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34127" w14:textId="77777777" w:rsidR="005F7789" w:rsidRPr="00C659B0" w:rsidRDefault="001B35C1" w:rsidP="00C659B0">
      <w:pPr>
        <w:jc w:val="both"/>
        <w:rPr>
          <w:rFonts w:cs="Times New Roman"/>
          <w:color w:val="000000" w:themeColor="text1"/>
          <w:szCs w:val="24"/>
          <w:lang w:val="en-IN"/>
        </w:rPr>
      </w:pPr>
    </w:p>
    <w:p w14:paraId="27E75E25" w14:textId="77777777" w:rsidR="00A00802" w:rsidRPr="00C659B0" w:rsidRDefault="00A00802" w:rsidP="00C659B0">
      <w:pPr>
        <w:jc w:val="both"/>
        <w:rPr>
          <w:rFonts w:cs="Times New Roman"/>
          <w:color w:val="000000" w:themeColor="text1"/>
          <w:szCs w:val="24"/>
          <w:lang w:val="en-IN"/>
        </w:rPr>
      </w:pPr>
    </w:p>
    <w:p w14:paraId="72137746" w14:textId="77777777" w:rsidR="00334CBF" w:rsidRDefault="00334CBF" w:rsidP="00334CBF">
      <w:pPr>
        <w:jc w:val="center"/>
        <w:rPr>
          <w:rFonts w:cs="Times New Roman"/>
          <w:b/>
          <w:color w:val="000000" w:themeColor="text1"/>
          <w:sz w:val="40"/>
          <w:szCs w:val="40"/>
          <w:lang w:val="en-IN"/>
        </w:rPr>
      </w:pPr>
    </w:p>
    <w:p w14:paraId="6FD39D5B" w14:textId="77777777" w:rsidR="00334CBF" w:rsidRDefault="00334CBF" w:rsidP="00334CBF">
      <w:pPr>
        <w:jc w:val="center"/>
        <w:rPr>
          <w:rFonts w:cs="Times New Roman"/>
          <w:b/>
          <w:color w:val="000000" w:themeColor="text1"/>
          <w:sz w:val="40"/>
          <w:szCs w:val="40"/>
          <w:lang w:val="en-IN"/>
        </w:rPr>
      </w:pPr>
    </w:p>
    <w:p w14:paraId="24489FAD" w14:textId="77777777" w:rsidR="00334CBF" w:rsidRDefault="00334CBF" w:rsidP="00334CBF">
      <w:pPr>
        <w:jc w:val="center"/>
        <w:rPr>
          <w:rFonts w:cs="Times New Roman"/>
          <w:b/>
          <w:color w:val="000000" w:themeColor="text1"/>
          <w:sz w:val="40"/>
          <w:szCs w:val="40"/>
          <w:lang w:val="en-IN"/>
        </w:rPr>
      </w:pPr>
    </w:p>
    <w:p w14:paraId="11226DD1" w14:textId="77777777" w:rsidR="00334CBF" w:rsidRDefault="00334CBF" w:rsidP="00334CBF">
      <w:pPr>
        <w:jc w:val="center"/>
        <w:rPr>
          <w:rFonts w:cs="Times New Roman"/>
          <w:b/>
          <w:color w:val="000000" w:themeColor="text1"/>
          <w:sz w:val="40"/>
          <w:szCs w:val="40"/>
          <w:lang w:val="en-IN"/>
        </w:rPr>
      </w:pPr>
    </w:p>
    <w:p w14:paraId="70DBA6B7" w14:textId="77777777" w:rsidR="00334CBF" w:rsidRDefault="00334CBF" w:rsidP="00334CBF">
      <w:pPr>
        <w:jc w:val="center"/>
        <w:rPr>
          <w:rFonts w:cs="Times New Roman"/>
          <w:b/>
          <w:color w:val="000000" w:themeColor="text1"/>
          <w:sz w:val="40"/>
          <w:szCs w:val="40"/>
          <w:lang w:val="en-IN"/>
        </w:rPr>
      </w:pPr>
    </w:p>
    <w:p w14:paraId="1896E0B0" w14:textId="515F26BB" w:rsidR="00C64F01" w:rsidRPr="005A38B2" w:rsidRDefault="005A38B2" w:rsidP="005A38B2">
      <w:pPr>
        <w:jc w:val="center"/>
        <w:rPr>
          <w:rFonts w:cs="Times New Roman"/>
          <w:b/>
          <w:color w:val="000000" w:themeColor="text1"/>
          <w:sz w:val="40"/>
          <w:szCs w:val="40"/>
          <w:lang w:val="en-IN"/>
        </w:rPr>
      </w:pPr>
      <w:r>
        <w:rPr>
          <w:b/>
          <w:sz w:val="40"/>
          <w:szCs w:val="40"/>
        </w:rPr>
        <w:t>COMPARISON OF</w:t>
      </w:r>
      <w:r w:rsidRPr="005A38B2">
        <w:rPr>
          <w:b/>
          <w:sz w:val="40"/>
          <w:szCs w:val="40"/>
        </w:rPr>
        <w:t xml:space="preserve"> </w:t>
      </w:r>
      <w:r w:rsidR="00C64F01" w:rsidRPr="00334CBF">
        <w:rPr>
          <w:rFonts w:cs="Times New Roman"/>
          <w:b/>
          <w:color w:val="000000" w:themeColor="text1"/>
          <w:sz w:val="40"/>
          <w:szCs w:val="40"/>
          <w:lang w:val="en-IN"/>
        </w:rPr>
        <w:t xml:space="preserve">TWO HOSPITALITY </w:t>
      </w:r>
      <w:r w:rsidR="00334CBF" w:rsidRPr="00334CBF">
        <w:rPr>
          <w:rFonts w:cs="Times New Roman"/>
          <w:b/>
          <w:color w:val="000000" w:themeColor="text1"/>
          <w:sz w:val="40"/>
          <w:szCs w:val="40"/>
          <w:lang w:val="en-IN"/>
        </w:rPr>
        <w:t>ORGANIZATIONS</w:t>
      </w:r>
    </w:p>
    <w:p w14:paraId="6F3671FD" w14:textId="2E14505D" w:rsidR="00C64F01" w:rsidRDefault="00C64F01" w:rsidP="005A38B2">
      <w:pPr>
        <w:jc w:val="center"/>
        <w:rPr>
          <w:rFonts w:cs="Times New Roman"/>
          <w:color w:val="000000" w:themeColor="text1"/>
          <w:szCs w:val="24"/>
          <w:lang w:val="en-IN"/>
        </w:rPr>
      </w:pPr>
      <w:r>
        <w:rPr>
          <w:rFonts w:cs="Times New Roman"/>
          <w:color w:val="000000" w:themeColor="text1"/>
          <w:szCs w:val="24"/>
          <w:lang w:val="en-IN"/>
        </w:rPr>
        <w:t>Student Name:</w:t>
      </w:r>
      <w:r w:rsidR="005A38B2">
        <w:rPr>
          <w:rFonts w:cs="Times New Roman"/>
          <w:color w:val="000000" w:themeColor="text1"/>
          <w:szCs w:val="24"/>
          <w:lang w:val="en-IN"/>
        </w:rPr>
        <w:t xml:space="preserve"> Alexandra Andries M</w:t>
      </w:r>
    </w:p>
    <w:p w14:paraId="16BFDDA4" w14:textId="45889E5F" w:rsidR="00C64F01" w:rsidRDefault="005A38B2" w:rsidP="005A38B2">
      <w:pPr>
        <w:jc w:val="center"/>
        <w:rPr>
          <w:rFonts w:cs="Times New Roman"/>
          <w:color w:val="000000" w:themeColor="text1"/>
          <w:szCs w:val="24"/>
          <w:lang w:val="en-IN"/>
        </w:rPr>
      </w:pPr>
      <w:r>
        <w:rPr>
          <w:rFonts w:cs="Times New Roman"/>
          <w:color w:val="000000" w:themeColor="text1"/>
          <w:szCs w:val="24"/>
          <w:lang w:val="en-IN"/>
        </w:rPr>
        <w:t>Student ID: 2026369</w:t>
      </w:r>
    </w:p>
    <w:p w14:paraId="0D34A3D5" w14:textId="646E9C6F" w:rsidR="005A38B2" w:rsidRDefault="005A38B2" w:rsidP="005A38B2">
      <w:pPr>
        <w:spacing w:before="288"/>
        <w:ind w:right="630"/>
        <w:jc w:val="center"/>
        <w:rPr>
          <w:szCs w:val="24"/>
        </w:rPr>
      </w:pPr>
      <w:r>
        <w:rPr>
          <w:rFonts w:cs="Times New Roman"/>
          <w:color w:val="000000" w:themeColor="text1"/>
          <w:szCs w:val="24"/>
          <w:lang w:val="en-IN"/>
        </w:rPr>
        <w:t>Module title:</w:t>
      </w:r>
      <w:r w:rsidRPr="005A38B2">
        <w:rPr>
          <w:rFonts w:cs="Times New Roman"/>
          <w:color w:val="000000" w:themeColor="text1"/>
          <w:szCs w:val="24"/>
          <w:lang w:val="en-IN"/>
        </w:rPr>
        <w:t xml:space="preserve"> </w:t>
      </w:r>
      <w:r w:rsidRPr="005A38B2">
        <w:rPr>
          <w:szCs w:val="24"/>
        </w:rPr>
        <w:t>Financial Management for the Hotel Industry</w:t>
      </w:r>
      <w:r>
        <w:rPr>
          <w:szCs w:val="24"/>
        </w:rPr>
        <w:t xml:space="preserve"> BMIH5007</w:t>
      </w:r>
    </w:p>
    <w:p w14:paraId="78861E1B" w14:textId="12FEFFAE" w:rsidR="005A38B2" w:rsidRPr="005A38B2" w:rsidRDefault="005A38B2" w:rsidP="005A38B2">
      <w:pPr>
        <w:ind w:right="630"/>
        <w:jc w:val="center"/>
        <w:rPr>
          <w:szCs w:val="24"/>
        </w:rPr>
      </w:pPr>
      <w:r w:rsidRPr="005A38B2">
        <w:rPr>
          <w:szCs w:val="24"/>
        </w:rPr>
        <w:t>Module</w:t>
      </w:r>
      <w:r w:rsidRPr="005A38B2">
        <w:rPr>
          <w:spacing w:val="-5"/>
          <w:szCs w:val="24"/>
        </w:rPr>
        <w:t xml:space="preserve"> </w:t>
      </w:r>
      <w:r w:rsidRPr="005A38B2">
        <w:rPr>
          <w:szCs w:val="24"/>
        </w:rPr>
        <w:t>Lead</w:t>
      </w:r>
      <w:r>
        <w:rPr>
          <w:szCs w:val="24"/>
        </w:rPr>
        <w:t>: Chris, Wilkin</w:t>
      </w:r>
    </w:p>
    <w:p w14:paraId="4C3DF741" w14:textId="77777777" w:rsidR="005A38B2" w:rsidRPr="005A38B2" w:rsidRDefault="005A38B2" w:rsidP="005A38B2">
      <w:pPr>
        <w:ind w:right="630"/>
        <w:jc w:val="center"/>
        <w:rPr>
          <w:szCs w:val="24"/>
        </w:rPr>
      </w:pPr>
    </w:p>
    <w:p w14:paraId="004365CA" w14:textId="46045434" w:rsidR="005A38B2" w:rsidRPr="005A38B2" w:rsidRDefault="005A38B2" w:rsidP="005A38B2">
      <w:pPr>
        <w:spacing w:before="27" w:line="247" w:lineRule="auto"/>
        <w:ind w:left="7477" w:right="630"/>
        <w:jc w:val="center"/>
        <w:rPr>
          <w:szCs w:val="24"/>
        </w:rPr>
      </w:pPr>
    </w:p>
    <w:p w14:paraId="02742ACA" w14:textId="77777777" w:rsidR="005A38B2" w:rsidRPr="005A38B2" w:rsidRDefault="005A38B2" w:rsidP="005A38B2">
      <w:pPr>
        <w:spacing w:before="288"/>
        <w:ind w:right="630"/>
        <w:jc w:val="center"/>
        <w:rPr>
          <w:szCs w:val="24"/>
        </w:rPr>
      </w:pPr>
    </w:p>
    <w:p w14:paraId="25308BCA" w14:textId="22696139" w:rsidR="005A38B2" w:rsidRPr="00C659B0" w:rsidRDefault="005A38B2" w:rsidP="005A38B2">
      <w:pPr>
        <w:jc w:val="center"/>
        <w:rPr>
          <w:rFonts w:cs="Times New Roman"/>
          <w:color w:val="000000" w:themeColor="text1"/>
          <w:szCs w:val="24"/>
          <w:lang w:val="en-IN"/>
        </w:rPr>
      </w:pPr>
    </w:p>
    <w:p w14:paraId="59A69140" w14:textId="77777777" w:rsidR="00A00802" w:rsidRPr="00C659B0" w:rsidRDefault="00A00802" w:rsidP="00C659B0">
      <w:pPr>
        <w:jc w:val="both"/>
        <w:rPr>
          <w:rFonts w:cs="Times New Roman"/>
          <w:color w:val="000000" w:themeColor="text1"/>
          <w:szCs w:val="24"/>
          <w:lang w:val="en-IN"/>
        </w:rPr>
      </w:pPr>
    </w:p>
    <w:p w14:paraId="661F38B0" w14:textId="77777777" w:rsidR="00A00802" w:rsidRPr="00C659B0" w:rsidRDefault="00A00802" w:rsidP="00C659B0">
      <w:pPr>
        <w:jc w:val="both"/>
        <w:rPr>
          <w:rFonts w:cs="Times New Roman"/>
          <w:color w:val="000000" w:themeColor="text1"/>
          <w:szCs w:val="24"/>
          <w:lang w:val="en-IN"/>
        </w:rPr>
      </w:pPr>
    </w:p>
    <w:p w14:paraId="56CE9C1E" w14:textId="77777777" w:rsidR="00A00802" w:rsidRPr="00C659B0" w:rsidRDefault="00A00802" w:rsidP="00C659B0">
      <w:pPr>
        <w:jc w:val="both"/>
        <w:rPr>
          <w:rFonts w:cs="Times New Roman"/>
          <w:color w:val="000000" w:themeColor="text1"/>
          <w:szCs w:val="24"/>
          <w:lang w:val="en-IN"/>
        </w:rPr>
      </w:pPr>
    </w:p>
    <w:p w14:paraId="4F47FF1E" w14:textId="77777777" w:rsidR="00A00802" w:rsidRPr="00C659B0" w:rsidRDefault="00A00802" w:rsidP="00C659B0">
      <w:pPr>
        <w:jc w:val="both"/>
        <w:rPr>
          <w:rFonts w:cs="Times New Roman"/>
          <w:color w:val="000000" w:themeColor="text1"/>
          <w:szCs w:val="24"/>
          <w:lang w:val="en-IN"/>
        </w:rPr>
      </w:pPr>
    </w:p>
    <w:p w14:paraId="18130209" w14:textId="77777777" w:rsidR="00A00802" w:rsidRPr="00C659B0" w:rsidRDefault="00A00802" w:rsidP="00C659B0">
      <w:pPr>
        <w:jc w:val="both"/>
        <w:rPr>
          <w:rFonts w:cs="Times New Roman"/>
          <w:color w:val="000000" w:themeColor="text1"/>
          <w:szCs w:val="24"/>
          <w:lang w:val="en-IN"/>
        </w:rPr>
      </w:pPr>
    </w:p>
    <w:p w14:paraId="2C41C878" w14:textId="77777777" w:rsidR="00A00802" w:rsidRPr="00C659B0" w:rsidRDefault="00A00802" w:rsidP="00C659B0">
      <w:pPr>
        <w:jc w:val="both"/>
        <w:rPr>
          <w:rFonts w:cs="Times New Roman"/>
          <w:color w:val="000000" w:themeColor="text1"/>
          <w:szCs w:val="24"/>
          <w:lang w:val="en-IN"/>
        </w:rPr>
      </w:pPr>
    </w:p>
    <w:p w14:paraId="72B47C15" w14:textId="77777777" w:rsidR="00A00802" w:rsidRPr="00C659B0" w:rsidRDefault="00A00802" w:rsidP="00C659B0">
      <w:pPr>
        <w:jc w:val="both"/>
        <w:rPr>
          <w:rFonts w:cs="Times New Roman"/>
          <w:color w:val="000000" w:themeColor="text1"/>
          <w:szCs w:val="24"/>
          <w:lang w:val="en-IN"/>
        </w:rPr>
      </w:pPr>
    </w:p>
    <w:p w14:paraId="11091F54" w14:textId="77777777" w:rsidR="00A00802" w:rsidRPr="00C659B0" w:rsidRDefault="00A00802" w:rsidP="00C659B0">
      <w:pPr>
        <w:jc w:val="both"/>
        <w:rPr>
          <w:rFonts w:cs="Times New Roman"/>
          <w:color w:val="000000" w:themeColor="text1"/>
          <w:szCs w:val="24"/>
          <w:lang w:val="en-IN"/>
        </w:rPr>
      </w:pPr>
    </w:p>
    <w:p w14:paraId="260389FF" w14:textId="77777777" w:rsidR="00A00802" w:rsidRPr="00C659B0" w:rsidRDefault="00A00802" w:rsidP="00C659B0">
      <w:pPr>
        <w:jc w:val="both"/>
        <w:rPr>
          <w:rFonts w:cs="Times New Roman"/>
          <w:color w:val="000000" w:themeColor="text1"/>
          <w:szCs w:val="24"/>
          <w:lang w:val="en-IN"/>
        </w:rPr>
      </w:pPr>
    </w:p>
    <w:p w14:paraId="70D1C31E" w14:textId="77777777" w:rsidR="00A00802" w:rsidRPr="00C659B0" w:rsidRDefault="00A00802" w:rsidP="00C659B0">
      <w:pPr>
        <w:jc w:val="both"/>
        <w:rPr>
          <w:rFonts w:cs="Times New Roman"/>
          <w:color w:val="000000" w:themeColor="text1"/>
          <w:szCs w:val="24"/>
          <w:lang w:val="en-IN"/>
        </w:rPr>
      </w:pPr>
    </w:p>
    <w:p w14:paraId="3A373AAD" w14:textId="77777777" w:rsidR="00A00802" w:rsidRPr="00334CBF" w:rsidRDefault="00334CBF" w:rsidP="00C659B0">
      <w:pPr>
        <w:jc w:val="both"/>
        <w:rPr>
          <w:rFonts w:cs="Times New Roman"/>
          <w:b/>
          <w:color w:val="000000" w:themeColor="text1"/>
          <w:szCs w:val="24"/>
          <w:lang w:val="en-IN"/>
        </w:rPr>
      </w:pPr>
      <w:r w:rsidRPr="00334CBF">
        <w:rPr>
          <w:rFonts w:cs="Times New Roman"/>
          <w:b/>
          <w:color w:val="000000" w:themeColor="text1"/>
          <w:szCs w:val="24"/>
          <w:lang w:val="en-IN"/>
        </w:rPr>
        <w:t>Comparing Approach to Financial Management</w:t>
      </w:r>
    </w:p>
    <w:p w14:paraId="73D2E486" w14:textId="77777777" w:rsidR="00A00802" w:rsidRPr="00C0725B" w:rsidRDefault="00A00802" w:rsidP="00C659B0">
      <w:pPr>
        <w:jc w:val="both"/>
        <w:rPr>
          <w:rFonts w:cs="Times New Roman"/>
          <w:b/>
          <w:color w:val="000000" w:themeColor="text1"/>
          <w:szCs w:val="24"/>
          <w:lang w:val="en-IN"/>
        </w:rPr>
      </w:pPr>
      <w:r w:rsidRPr="00C0725B">
        <w:rPr>
          <w:rFonts w:cs="Times New Roman"/>
          <w:b/>
          <w:color w:val="000000" w:themeColor="text1"/>
          <w:szCs w:val="24"/>
          <w:lang w:val="en-IN"/>
        </w:rPr>
        <w:t>Total Revenue</w:t>
      </w:r>
    </w:p>
    <w:tbl>
      <w:tblPr>
        <w:tblStyle w:val="TableGrid"/>
        <w:tblW w:w="0" w:type="auto"/>
        <w:tblLook w:val="04A0" w:firstRow="1" w:lastRow="0" w:firstColumn="1" w:lastColumn="0" w:noHBand="0" w:noVBand="1"/>
      </w:tblPr>
      <w:tblGrid>
        <w:gridCol w:w="4621"/>
        <w:gridCol w:w="4621"/>
      </w:tblGrid>
      <w:tr w:rsidR="00C659B0" w:rsidRPr="00C659B0" w14:paraId="34BE7727" w14:textId="77777777" w:rsidTr="00A00802">
        <w:tc>
          <w:tcPr>
            <w:tcW w:w="4621" w:type="dxa"/>
          </w:tcPr>
          <w:p w14:paraId="7C95D52C" w14:textId="77777777" w:rsidR="00A00802" w:rsidRPr="00C0725B" w:rsidRDefault="00A00802" w:rsidP="00C659B0">
            <w:pPr>
              <w:spacing w:line="360" w:lineRule="auto"/>
              <w:jc w:val="both"/>
              <w:rPr>
                <w:rFonts w:cs="Times New Roman"/>
                <w:b/>
                <w:i/>
                <w:color w:val="000000" w:themeColor="text1"/>
                <w:szCs w:val="24"/>
                <w:lang w:val="en-IN"/>
              </w:rPr>
            </w:pPr>
            <w:r w:rsidRPr="00C0725B">
              <w:rPr>
                <w:rFonts w:cs="Times New Roman"/>
                <w:b/>
                <w:i/>
                <w:color w:val="000000" w:themeColor="text1"/>
                <w:szCs w:val="24"/>
                <w:lang w:val="en-IN"/>
              </w:rPr>
              <w:t xml:space="preserve">Marriott International </w:t>
            </w:r>
          </w:p>
        </w:tc>
        <w:tc>
          <w:tcPr>
            <w:tcW w:w="4621" w:type="dxa"/>
          </w:tcPr>
          <w:p w14:paraId="1B1FF9CA" w14:textId="77777777" w:rsidR="00A00802" w:rsidRPr="00C0725B" w:rsidRDefault="00A00802" w:rsidP="00C659B0">
            <w:pPr>
              <w:spacing w:line="360" w:lineRule="auto"/>
              <w:jc w:val="both"/>
              <w:rPr>
                <w:rFonts w:cs="Times New Roman"/>
                <w:b/>
                <w:i/>
                <w:color w:val="000000" w:themeColor="text1"/>
                <w:szCs w:val="24"/>
                <w:lang w:val="en-IN"/>
              </w:rPr>
            </w:pPr>
            <w:r w:rsidRPr="00C0725B">
              <w:rPr>
                <w:rFonts w:cs="Times New Roman"/>
                <w:b/>
                <w:i/>
                <w:color w:val="000000" w:themeColor="text1"/>
                <w:szCs w:val="24"/>
                <w:lang w:val="en-IN"/>
              </w:rPr>
              <w:t>Hilton</w:t>
            </w:r>
          </w:p>
        </w:tc>
      </w:tr>
      <w:tr w:rsidR="00A00802" w:rsidRPr="00C659B0" w14:paraId="770DD6EA" w14:textId="77777777" w:rsidTr="00A00802">
        <w:tc>
          <w:tcPr>
            <w:tcW w:w="4621" w:type="dxa"/>
          </w:tcPr>
          <w:p w14:paraId="09EDD290" w14:textId="4899788B" w:rsidR="00FF6100" w:rsidRPr="00C659B0" w:rsidRDefault="005A38B2"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Marriott</w:t>
            </w:r>
            <w:r w:rsidR="00FF6100" w:rsidRPr="00C659B0">
              <w:rPr>
                <w:rFonts w:cs="Times New Roman"/>
                <w:color w:val="000000" w:themeColor="text1"/>
                <w:szCs w:val="24"/>
                <w:lang w:val="en-IN"/>
              </w:rPr>
              <w:t xml:space="preserve"> International Hotels is one of the largest hospitality companies in the world. The chain has the 8500 properties across the globe and it does make Marriott as one of the leader in the hospitality industry</w:t>
            </w:r>
            <w:sdt>
              <w:sdtPr>
                <w:rPr>
                  <w:rFonts w:cs="Times New Roman"/>
                  <w:color w:val="000000" w:themeColor="text1"/>
                  <w:szCs w:val="24"/>
                  <w:lang w:val="en-IN"/>
                </w:rPr>
                <w:id w:val="-969127544"/>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Mar236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(Marriott, 2023)</w:t>
                </w:r>
                <w:r w:rsidR="0008574D">
                  <w:rPr>
                    <w:rFonts w:cs="Times New Roman"/>
                    <w:color w:val="000000" w:themeColor="text1"/>
                    <w:szCs w:val="24"/>
                    <w:lang w:val="en-IN"/>
                  </w:rPr>
                  <w:fldChar w:fldCharType="end"/>
                </w:r>
              </w:sdtContent>
            </w:sdt>
            <w:r w:rsidR="00FF6100" w:rsidRPr="00C659B0">
              <w:rPr>
                <w:rFonts w:cs="Times New Roman"/>
                <w:color w:val="000000" w:themeColor="text1"/>
                <w:szCs w:val="24"/>
                <w:lang w:val="en-IN"/>
              </w:rPr>
              <w:t>. As of 2022, Marriott International reported total revenue of $20.8 billion</w:t>
            </w:r>
            <w:sdt>
              <w:sdtPr>
                <w:rPr>
                  <w:rFonts w:cs="Times New Roman"/>
                  <w:color w:val="000000" w:themeColor="text1"/>
                  <w:szCs w:val="24"/>
                  <w:lang w:val="en-IN"/>
                </w:rPr>
                <w:id w:val="571387472"/>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Sta2315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(Statista, 2023)</w:t>
                </w:r>
                <w:r w:rsidR="0008574D">
                  <w:rPr>
                    <w:rFonts w:cs="Times New Roman"/>
                    <w:color w:val="000000" w:themeColor="text1"/>
                    <w:szCs w:val="24"/>
                    <w:lang w:val="en-IN"/>
                  </w:rPr>
                  <w:fldChar w:fldCharType="end"/>
                </w:r>
              </w:sdtContent>
            </w:sdt>
            <w:r w:rsidR="00FF6100" w:rsidRPr="00C659B0">
              <w:rPr>
                <w:rFonts w:cs="Times New Roman"/>
                <w:color w:val="000000" w:themeColor="text1"/>
                <w:szCs w:val="24"/>
                <w:lang w:val="en-IN"/>
              </w:rPr>
              <w:t>.</w:t>
            </w:r>
          </w:p>
          <w:p w14:paraId="03B3850E" w14:textId="1ECF7A8B" w:rsidR="00FF6100" w:rsidRPr="00C659B0" w:rsidRDefault="005A38B2"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Marriott</w:t>
            </w:r>
            <w:r w:rsidR="00FF6100" w:rsidRPr="00C659B0">
              <w:rPr>
                <w:rFonts w:cs="Times New Roman"/>
                <w:color w:val="000000" w:themeColor="text1"/>
                <w:szCs w:val="24"/>
                <w:lang w:val="en-IN"/>
              </w:rPr>
              <w:t xml:space="preserve"> International Hotels’ core business is the operation of hotels and resorts. Its hotel and resort portfolio consists of 30 brands, including Marriott Hotels, Ritz-Carlton, and Sheraton. The company also owns, leases, or licenses more than 3,000 vacation ownership resorts and manages timeshare units.</w:t>
            </w:r>
          </w:p>
          <w:p w14:paraId="19041A0B" w14:textId="2BCA68C0" w:rsidR="00A00802" w:rsidRPr="00C659B0" w:rsidRDefault="005A38B2"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Marriott</w:t>
            </w:r>
            <w:r w:rsidR="00FF6100" w:rsidRPr="00C659B0">
              <w:rPr>
                <w:rFonts w:cs="Times New Roman"/>
                <w:color w:val="000000" w:themeColor="text1"/>
                <w:szCs w:val="24"/>
                <w:lang w:val="en-IN"/>
              </w:rPr>
              <w:t xml:space="preserve"> International Hotels’ revenue is generated through various sources. Room revenue constitutes the largest portion of the company’s total revenue, accounting for more than half of its total revenue in 2019.  Room revenue also includes revenue from </w:t>
            </w:r>
            <w:r w:rsidR="00FF6100" w:rsidRPr="00C659B0">
              <w:rPr>
                <w:rFonts w:cs="Times New Roman"/>
                <w:color w:val="000000" w:themeColor="text1"/>
                <w:szCs w:val="24"/>
                <w:lang w:val="en-IN"/>
              </w:rPr>
              <w:lastRenderedPageBreak/>
              <w:t>fees associated with services such as Wi-Fi and in-room dining. In 2022, Marriott International saw an increase in revenue to 20.77 billion U.S. dollars, up from 13.86 billion the year before. The pandemic caused a sharp decrease of almost 50 percent in 2020</w:t>
            </w:r>
            <w:sdt>
              <w:sdtPr>
                <w:rPr>
                  <w:rFonts w:cs="Times New Roman"/>
                  <w:color w:val="000000" w:themeColor="text1"/>
                  <w:szCs w:val="24"/>
                  <w:lang w:val="en-IN"/>
                </w:rPr>
                <w:id w:val="2125032654"/>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Fox20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(Fox Business, 2020)</w:t>
                </w:r>
                <w:r w:rsidR="0008574D">
                  <w:rPr>
                    <w:rFonts w:cs="Times New Roman"/>
                    <w:color w:val="000000" w:themeColor="text1"/>
                    <w:szCs w:val="24"/>
                    <w:lang w:val="en-IN"/>
                  </w:rPr>
                  <w:fldChar w:fldCharType="end"/>
                </w:r>
              </w:sdtContent>
            </w:sdt>
            <w:r w:rsidR="00FF6100" w:rsidRPr="00C659B0">
              <w:rPr>
                <w:rFonts w:cs="Times New Roman"/>
                <w:color w:val="000000" w:themeColor="text1"/>
                <w:szCs w:val="24"/>
                <w:lang w:val="en-IN"/>
              </w:rPr>
              <w:t>.</w:t>
            </w:r>
          </w:p>
        </w:tc>
        <w:tc>
          <w:tcPr>
            <w:tcW w:w="4621" w:type="dxa"/>
          </w:tcPr>
          <w:p w14:paraId="4D67D510" w14:textId="77777777" w:rsidR="00FF6100" w:rsidRPr="00C659B0" w:rsidRDefault="00FF6100"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lastRenderedPageBreak/>
              <w:t>Hilton is one of the biggest hotel chains across the globe and it has 584 properties across the six continents</w:t>
            </w:r>
            <w:sdt>
              <w:sdtPr>
                <w:rPr>
                  <w:rFonts w:cs="Times New Roman"/>
                  <w:color w:val="000000" w:themeColor="text1"/>
                  <w:szCs w:val="24"/>
                  <w:lang w:val="en-IN"/>
                </w:rPr>
                <w:id w:val="609548294"/>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Hil2312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(Hilton, 2023)</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 It is a division of Hilton Worldwide and manages a range of high-end, business-class hotels and resorts in well-known urban areas as well as vacation and resort areas.</w:t>
            </w:r>
          </w:p>
          <w:p w14:paraId="2365A214" w14:textId="77777777" w:rsidR="00FF6100" w:rsidRPr="00C659B0" w:rsidRDefault="00FF6100"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This includes revenue earned from hotels, resorts, and other hospitality services. The company also generates revenue through its loyalty program, which includes points earned through stays at its hotels and resorts. These services include spa and wellness services, meeting and event services, and vacation activities. </w:t>
            </w:r>
          </w:p>
          <w:p w14:paraId="0D0795E3" w14:textId="77777777" w:rsidR="00A00802" w:rsidRPr="00C659B0" w:rsidRDefault="00FF6100"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In 2022, Hilton Worldwide Holdings Inc. gained the revenue of 8.77 billion U.S. dollars which was higher from the 5.79 billion U.S. dollars earned in 2021</w:t>
            </w:r>
            <w:sdt>
              <w:sdtPr>
                <w:rPr>
                  <w:rFonts w:cs="Times New Roman"/>
                  <w:color w:val="000000" w:themeColor="text1"/>
                  <w:szCs w:val="24"/>
                  <w:lang w:val="en-IN"/>
                </w:rPr>
                <w:id w:val="-506049710"/>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Sta2316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(Statista, 2023)</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 xml:space="preserve">. This financial uptick was in spite of the ongoing global pandemic impacting the </w:t>
            </w:r>
            <w:r w:rsidRPr="00C659B0">
              <w:rPr>
                <w:rFonts w:cs="Times New Roman"/>
                <w:color w:val="000000" w:themeColor="text1"/>
                <w:szCs w:val="24"/>
                <w:lang w:val="en-IN"/>
              </w:rPr>
              <w:lastRenderedPageBreak/>
              <w:t>hospitality industry resulting in the closure of multiple Hilton Worldwide locations around the world.</w:t>
            </w:r>
          </w:p>
        </w:tc>
      </w:tr>
    </w:tbl>
    <w:p w14:paraId="68FACAB6" w14:textId="77777777" w:rsidR="00A00802" w:rsidRPr="00C659B0" w:rsidRDefault="00A00802" w:rsidP="00C659B0">
      <w:pPr>
        <w:jc w:val="both"/>
        <w:rPr>
          <w:rFonts w:cs="Times New Roman"/>
          <w:color w:val="000000" w:themeColor="text1"/>
          <w:szCs w:val="24"/>
          <w:lang w:val="en-IN"/>
        </w:rPr>
      </w:pPr>
    </w:p>
    <w:p w14:paraId="783FA41F" w14:textId="77777777" w:rsidR="00FF6100" w:rsidRPr="00C0725B" w:rsidRDefault="00FF6100" w:rsidP="00C659B0">
      <w:pPr>
        <w:jc w:val="both"/>
        <w:rPr>
          <w:rFonts w:cs="Times New Roman"/>
          <w:b/>
          <w:color w:val="000000" w:themeColor="text1"/>
          <w:szCs w:val="24"/>
          <w:lang w:val="en-IN"/>
        </w:rPr>
      </w:pPr>
      <w:r w:rsidRPr="00C0725B">
        <w:rPr>
          <w:rFonts w:cs="Times New Roman"/>
          <w:b/>
          <w:color w:val="000000" w:themeColor="text1"/>
          <w:szCs w:val="24"/>
          <w:lang w:val="en-IN"/>
        </w:rPr>
        <w:t>Market Position</w:t>
      </w:r>
    </w:p>
    <w:tbl>
      <w:tblPr>
        <w:tblStyle w:val="TableGrid"/>
        <w:tblW w:w="0" w:type="auto"/>
        <w:tblLook w:val="04A0" w:firstRow="1" w:lastRow="0" w:firstColumn="1" w:lastColumn="0" w:noHBand="0" w:noVBand="1"/>
      </w:tblPr>
      <w:tblGrid>
        <w:gridCol w:w="4621"/>
        <w:gridCol w:w="4621"/>
      </w:tblGrid>
      <w:tr w:rsidR="00C659B0" w:rsidRPr="00C659B0" w14:paraId="45D5C997" w14:textId="77777777" w:rsidTr="00FF6100">
        <w:tc>
          <w:tcPr>
            <w:tcW w:w="4621" w:type="dxa"/>
          </w:tcPr>
          <w:p w14:paraId="3C882AB4" w14:textId="77777777" w:rsidR="00FF6100" w:rsidRPr="00C0725B" w:rsidRDefault="00FF6100" w:rsidP="00C659B0">
            <w:pPr>
              <w:spacing w:line="360" w:lineRule="auto"/>
              <w:jc w:val="both"/>
              <w:rPr>
                <w:rFonts w:cs="Times New Roman"/>
                <w:b/>
                <w:i/>
                <w:color w:val="000000" w:themeColor="text1"/>
                <w:szCs w:val="24"/>
                <w:lang w:val="en-IN"/>
              </w:rPr>
            </w:pPr>
            <w:r w:rsidRPr="00C0725B">
              <w:rPr>
                <w:rFonts w:cs="Times New Roman"/>
                <w:b/>
                <w:i/>
                <w:color w:val="000000" w:themeColor="text1"/>
                <w:szCs w:val="24"/>
                <w:lang w:val="en-IN"/>
              </w:rPr>
              <w:t xml:space="preserve">Marriott International </w:t>
            </w:r>
          </w:p>
        </w:tc>
        <w:tc>
          <w:tcPr>
            <w:tcW w:w="4621" w:type="dxa"/>
          </w:tcPr>
          <w:p w14:paraId="4EDB1587" w14:textId="77777777" w:rsidR="00FF6100" w:rsidRPr="00C0725B" w:rsidRDefault="00FF6100" w:rsidP="00C659B0">
            <w:pPr>
              <w:spacing w:line="360" w:lineRule="auto"/>
              <w:jc w:val="both"/>
              <w:rPr>
                <w:rFonts w:cs="Times New Roman"/>
                <w:b/>
                <w:i/>
                <w:color w:val="000000" w:themeColor="text1"/>
                <w:szCs w:val="24"/>
                <w:lang w:val="en-IN"/>
              </w:rPr>
            </w:pPr>
            <w:r w:rsidRPr="00C0725B">
              <w:rPr>
                <w:rFonts w:cs="Times New Roman"/>
                <w:b/>
                <w:i/>
                <w:color w:val="000000" w:themeColor="text1"/>
                <w:szCs w:val="24"/>
                <w:lang w:val="en-IN"/>
              </w:rPr>
              <w:t>Hilton</w:t>
            </w:r>
          </w:p>
        </w:tc>
      </w:tr>
      <w:tr w:rsidR="00C659B0" w:rsidRPr="00C659B0" w14:paraId="4BEAEC63" w14:textId="77777777" w:rsidTr="00FF6100">
        <w:tc>
          <w:tcPr>
            <w:tcW w:w="4621" w:type="dxa"/>
          </w:tcPr>
          <w:p w14:paraId="35A36EC3" w14:textId="5900FF03" w:rsidR="0096353A" w:rsidRPr="00C659B0" w:rsidRDefault="005A38B2"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Marriott</w:t>
            </w:r>
            <w:r w:rsidR="0096353A" w:rsidRPr="00C659B0">
              <w:rPr>
                <w:rFonts w:cs="Times New Roman"/>
                <w:color w:val="000000" w:themeColor="text1"/>
                <w:szCs w:val="24"/>
                <w:lang w:val="en-IN"/>
              </w:rPr>
              <w:t xml:space="preserve"> International has managed to develop its </w:t>
            </w:r>
            <w:r w:rsidRPr="00C659B0">
              <w:rPr>
                <w:rFonts w:cs="Times New Roman"/>
                <w:color w:val="000000" w:themeColor="text1"/>
                <w:szCs w:val="24"/>
                <w:lang w:val="en-IN"/>
              </w:rPr>
              <w:t>reputation</w:t>
            </w:r>
            <w:r w:rsidR="0096353A" w:rsidRPr="00C659B0">
              <w:rPr>
                <w:rFonts w:cs="Times New Roman"/>
                <w:color w:val="000000" w:themeColor="text1"/>
                <w:szCs w:val="24"/>
                <w:lang w:val="en-IN"/>
              </w:rPr>
              <w:t xml:space="preserve"> by p</w:t>
            </w:r>
            <w:r>
              <w:rPr>
                <w:rFonts w:cs="Times New Roman"/>
                <w:color w:val="000000" w:themeColor="text1"/>
                <w:szCs w:val="24"/>
                <w:lang w:val="en-IN"/>
              </w:rPr>
              <w:t>roviding quality services to</w:t>
            </w:r>
            <w:r w:rsidR="0096353A" w:rsidRPr="00C659B0">
              <w:rPr>
                <w:rFonts w:cs="Times New Roman"/>
                <w:color w:val="000000" w:themeColor="text1"/>
                <w:szCs w:val="24"/>
                <w:lang w:val="en-IN"/>
              </w:rPr>
              <w:t xml:space="preserve"> consumer. </w:t>
            </w:r>
            <w:r>
              <w:rPr>
                <w:rFonts w:cs="Times New Roman"/>
                <w:color w:val="000000" w:themeColor="text1"/>
                <w:szCs w:val="24"/>
                <w:lang w:val="en-IN"/>
              </w:rPr>
              <w:t xml:space="preserve">Marriott offers plenty </w:t>
            </w:r>
            <w:r w:rsidR="0096353A" w:rsidRPr="00C659B0">
              <w:rPr>
                <w:rFonts w:cs="Times New Roman"/>
                <w:color w:val="000000" w:themeColor="text1"/>
                <w:szCs w:val="24"/>
                <w:lang w:val="en-IN"/>
              </w:rPr>
              <w:t>for every kind of traveler, from lodging to first-rate eating and entertainment options</w:t>
            </w:r>
            <w:sdt>
              <w:sdtPr>
                <w:rPr>
                  <w:rFonts w:cs="Times New Roman"/>
                  <w:color w:val="000000" w:themeColor="text1"/>
                  <w:szCs w:val="24"/>
                  <w:lang w:val="en-IN"/>
                </w:rPr>
                <w:id w:val="625976084"/>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Mar237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(Marriott, 2023)</w:t>
                </w:r>
                <w:r w:rsidR="0008574D">
                  <w:rPr>
                    <w:rFonts w:cs="Times New Roman"/>
                    <w:color w:val="000000" w:themeColor="text1"/>
                    <w:szCs w:val="24"/>
                    <w:lang w:val="en-IN"/>
                  </w:rPr>
                  <w:fldChar w:fldCharType="end"/>
                </w:r>
              </w:sdtContent>
            </w:sdt>
            <w:r w:rsidR="0096353A" w:rsidRPr="00C659B0">
              <w:rPr>
                <w:rFonts w:cs="Times New Roman"/>
                <w:color w:val="000000" w:themeColor="text1"/>
                <w:szCs w:val="24"/>
                <w:lang w:val="en-IN"/>
              </w:rPr>
              <w:t>. The organisation has had a significant impact on the business travel sector by providing dependable and convenient services to corporate clients.</w:t>
            </w:r>
          </w:p>
          <w:p w14:paraId="59DCFE90" w14:textId="77777777" w:rsidR="0096353A" w:rsidRPr="00C659B0" w:rsidRDefault="0096353A"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The company has more than 2,500 hotels under the Courtyard, Residence Inn, and Fairfield Inn brands</w:t>
            </w:r>
            <w:sdt>
              <w:sdtPr>
                <w:rPr>
                  <w:rFonts w:cs="Times New Roman"/>
                  <w:color w:val="000000" w:themeColor="text1"/>
                  <w:szCs w:val="24"/>
                  <w:lang w:val="en-IN"/>
                </w:rPr>
                <w:id w:val="-1625145531"/>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Mar238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(Marriott, 2023)</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 xml:space="preserve">. A variety of inexpensive lodging options are also provided by Marriott International, including the Moxy and AC Hotels brands. Marriott International was the 294th most valuable corporation in the world as of May 2023, with a market valuation of $53.80 billion. </w:t>
            </w:r>
          </w:p>
          <w:p w14:paraId="0E1EBE58" w14:textId="77777777" w:rsidR="0096353A" w:rsidRPr="00C659B0" w:rsidRDefault="0096353A"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With its </w:t>
            </w:r>
            <w:r w:rsidR="0008574D">
              <w:rPr>
                <w:rFonts w:cs="Times New Roman"/>
                <w:color w:val="000000" w:themeColor="text1"/>
                <w:szCs w:val="24"/>
                <w:lang w:val="en-IN"/>
              </w:rPr>
              <w:t xml:space="preserve">collaboration with StayVista, the </w:t>
            </w:r>
            <w:r w:rsidR="0008574D" w:rsidRPr="00C659B0">
              <w:rPr>
                <w:rFonts w:cs="Times New Roman"/>
                <w:color w:val="000000" w:themeColor="text1"/>
                <w:szCs w:val="24"/>
                <w:lang w:val="en-IN"/>
              </w:rPr>
              <w:t>Marriott</w:t>
            </w:r>
            <w:r w:rsidRPr="00C659B0">
              <w:rPr>
                <w:rFonts w:cs="Times New Roman"/>
                <w:color w:val="000000" w:themeColor="text1"/>
                <w:szCs w:val="24"/>
                <w:lang w:val="en-IN"/>
              </w:rPr>
              <w:t xml:space="preserve"> International has solidified its position in the vacation rental market</w:t>
            </w:r>
            <w:sdt>
              <w:sdtPr>
                <w:rPr>
                  <w:rFonts w:cs="Times New Roman"/>
                  <w:color w:val="000000" w:themeColor="text1"/>
                  <w:szCs w:val="24"/>
                  <w:lang w:val="en-IN"/>
                </w:rPr>
                <w:id w:val="-1401670907"/>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BWH23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 xml:space="preserve">(BW </w:t>
                </w:r>
                <w:r w:rsidR="0008574D" w:rsidRPr="0008574D">
                  <w:rPr>
                    <w:rFonts w:cs="Times New Roman"/>
                    <w:noProof/>
                    <w:color w:val="000000" w:themeColor="text1"/>
                    <w:szCs w:val="24"/>
                    <w:lang w:val="en-US"/>
                  </w:rPr>
                  <w:lastRenderedPageBreak/>
                  <w:t>Hotelier, 2023)</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 The organisation offers customers a distinctive and tailored experience at a variety of resorts in well-known holiday spots throughout the globe.</w:t>
            </w:r>
          </w:p>
          <w:p w14:paraId="4C78FC40" w14:textId="224133DD" w:rsidR="00FF6100" w:rsidRPr="00C659B0" w:rsidRDefault="0096353A"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Marriott International has made a significant impact on the meeting and events sector by providing a variety of services and amenities to business </w:t>
            </w:r>
            <w:r w:rsidR="005A38B2" w:rsidRPr="00C659B0">
              <w:rPr>
                <w:rFonts w:cs="Times New Roman"/>
                <w:color w:val="000000" w:themeColor="text1"/>
                <w:szCs w:val="24"/>
                <w:lang w:val="en-IN"/>
              </w:rPr>
              <w:t>travellers</w:t>
            </w:r>
            <w:r w:rsidRPr="00C659B0">
              <w:rPr>
                <w:rFonts w:cs="Times New Roman"/>
                <w:color w:val="000000" w:themeColor="text1"/>
                <w:szCs w:val="24"/>
                <w:lang w:val="en-IN"/>
              </w:rPr>
              <w:t>. More than 1,000 hotels in the company's extensive global network of meeting and event locations provide meeting and event services.</w:t>
            </w:r>
          </w:p>
        </w:tc>
        <w:tc>
          <w:tcPr>
            <w:tcW w:w="4621" w:type="dxa"/>
          </w:tcPr>
          <w:p w14:paraId="58720BA0" w14:textId="77777777" w:rsidR="00FF6100" w:rsidRPr="00C659B0" w:rsidRDefault="00FF6100"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lastRenderedPageBreak/>
              <w:t>Hilton International Hotels is one of the leading organizations in the industry. It was founded in 1919 by Conrad Hilton the company operates more than 584 properties in six continents including hotels</w:t>
            </w:r>
            <w:sdt>
              <w:sdtPr>
                <w:rPr>
                  <w:rFonts w:cs="Times New Roman"/>
                  <w:color w:val="000000" w:themeColor="text1"/>
                  <w:szCs w:val="24"/>
                  <w:lang w:val="en-IN"/>
                </w:rPr>
                <w:id w:val="-1739862649"/>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Hot221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(Hotel Tech Report, 2022)</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 The business is making headway in developing nations like Latin America and Africa.</w:t>
            </w:r>
          </w:p>
          <w:p w14:paraId="2A34D3F1" w14:textId="77777777" w:rsidR="00FF6100" w:rsidRPr="00C659B0" w:rsidRDefault="00FF6100"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Hilton International Hotels is in a good position to benefit from the expansion of the international travel and </w:t>
            </w:r>
            <w:r w:rsidR="00A11537" w:rsidRPr="00C659B0">
              <w:rPr>
                <w:rFonts w:cs="Times New Roman"/>
                <w:color w:val="000000" w:themeColor="text1"/>
                <w:szCs w:val="24"/>
                <w:lang w:val="en-IN"/>
              </w:rPr>
              <w:t>tourism</w:t>
            </w:r>
            <w:r w:rsidRPr="00C659B0">
              <w:rPr>
                <w:rFonts w:cs="Times New Roman"/>
                <w:color w:val="000000" w:themeColor="text1"/>
                <w:szCs w:val="24"/>
                <w:lang w:val="en-IN"/>
              </w:rPr>
              <w:t xml:space="preserve"> sector. The business is dedicated to innovation and providing excellent customer service. It also has a strong brand presence and a broad network of hotels.</w:t>
            </w:r>
          </w:p>
          <w:p w14:paraId="47B37DB9" w14:textId="77777777" w:rsidR="00FF6100" w:rsidRPr="00C659B0" w:rsidRDefault="00FF6100"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Hilton International Hotels is utilizing the strength of its brand to broaden its customer base and reach. The organization is keen to boost its digital infrastructure by launching its mobile app and allowing the consumer to check-in with the help of the app. In terms of total properties, Hilton was the fourth-largest </w:t>
            </w:r>
            <w:r w:rsidRPr="00C659B0">
              <w:rPr>
                <w:rFonts w:cs="Times New Roman"/>
                <w:color w:val="000000" w:themeColor="text1"/>
                <w:szCs w:val="24"/>
                <w:lang w:val="en-IN"/>
              </w:rPr>
              <w:lastRenderedPageBreak/>
              <w:t>hotel chain in the world and up until 2019 its global occupancy rate remained constant at between 71 and 76 percent</w:t>
            </w:r>
            <w:sdt>
              <w:sdtPr>
                <w:rPr>
                  <w:rFonts w:cs="Times New Roman"/>
                  <w:color w:val="000000" w:themeColor="text1"/>
                  <w:szCs w:val="24"/>
                  <w:lang w:val="en-IN"/>
                </w:rPr>
                <w:id w:val="100618512"/>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Sta2317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(Statista, 2023)</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w:t>
            </w:r>
          </w:p>
        </w:tc>
      </w:tr>
    </w:tbl>
    <w:p w14:paraId="0E7B6510" w14:textId="77777777" w:rsidR="00FF6100" w:rsidRPr="00C659B0" w:rsidRDefault="00FF6100" w:rsidP="00C659B0">
      <w:pPr>
        <w:jc w:val="both"/>
        <w:rPr>
          <w:rFonts w:cs="Times New Roman"/>
          <w:color w:val="000000" w:themeColor="text1"/>
          <w:szCs w:val="24"/>
          <w:lang w:val="en-IN"/>
        </w:rPr>
      </w:pPr>
    </w:p>
    <w:p w14:paraId="2EE0DB26" w14:textId="77777777" w:rsidR="0096353A" w:rsidRPr="00C659B0" w:rsidRDefault="00F65429" w:rsidP="00C659B0">
      <w:pPr>
        <w:jc w:val="both"/>
        <w:rPr>
          <w:rFonts w:cs="Times New Roman"/>
          <w:b/>
          <w:color w:val="000000" w:themeColor="text1"/>
          <w:szCs w:val="24"/>
          <w:lang w:val="en-IN"/>
        </w:rPr>
      </w:pPr>
      <w:r w:rsidRPr="00C659B0">
        <w:rPr>
          <w:rFonts w:cs="Times New Roman"/>
          <w:b/>
          <w:color w:val="000000" w:themeColor="text1"/>
          <w:szCs w:val="24"/>
          <w:lang w:val="en-IN"/>
        </w:rPr>
        <w:t>Growth Potential</w:t>
      </w:r>
    </w:p>
    <w:tbl>
      <w:tblPr>
        <w:tblStyle w:val="TableGrid"/>
        <w:tblW w:w="0" w:type="auto"/>
        <w:tblLook w:val="04A0" w:firstRow="1" w:lastRow="0" w:firstColumn="1" w:lastColumn="0" w:noHBand="0" w:noVBand="1"/>
      </w:tblPr>
      <w:tblGrid>
        <w:gridCol w:w="4621"/>
        <w:gridCol w:w="4621"/>
      </w:tblGrid>
      <w:tr w:rsidR="00C659B0" w:rsidRPr="00C659B0" w14:paraId="77AB7CAB" w14:textId="77777777" w:rsidTr="00F65429">
        <w:tc>
          <w:tcPr>
            <w:tcW w:w="4621" w:type="dxa"/>
          </w:tcPr>
          <w:p w14:paraId="03440D76" w14:textId="77777777" w:rsidR="005559F9" w:rsidRPr="00C659B0" w:rsidRDefault="005559F9" w:rsidP="00C659B0">
            <w:pPr>
              <w:spacing w:line="360" w:lineRule="auto"/>
              <w:jc w:val="both"/>
              <w:rPr>
                <w:rFonts w:cs="Times New Roman"/>
                <w:b/>
                <w:i/>
                <w:color w:val="000000" w:themeColor="text1"/>
                <w:szCs w:val="24"/>
                <w:lang w:val="en-IN"/>
              </w:rPr>
            </w:pPr>
            <w:r w:rsidRPr="00C659B0">
              <w:rPr>
                <w:rFonts w:cs="Times New Roman"/>
                <w:b/>
                <w:i/>
                <w:color w:val="000000" w:themeColor="text1"/>
                <w:szCs w:val="24"/>
                <w:lang w:val="en-IN"/>
              </w:rPr>
              <w:t xml:space="preserve">Marriott International </w:t>
            </w:r>
          </w:p>
        </w:tc>
        <w:tc>
          <w:tcPr>
            <w:tcW w:w="4621" w:type="dxa"/>
          </w:tcPr>
          <w:p w14:paraId="64C5145F" w14:textId="77777777" w:rsidR="005559F9" w:rsidRPr="00C659B0" w:rsidRDefault="005559F9" w:rsidP="00C659B0">
            <w:pPr>
              <w:spacing w:line="360" w:lineRule="auto"/>
              <w:jc w:val="both"/>
              <w:rPr>
                <w:rFonts w:cs="Times New Roman"/>
                <w:b/>
                <w:i/>
                <w:color w:val="000000" w:themeColor="text1"/>
                <w:szCs w:val="24"/>
                <w:lang w:val="en-IN"/>
              </w:rPr>
            </w:pPr>
            <w:r w:rsidRPr="00C659B0">
              <w:rPr>
                <w:rFonts w:cs="Times New Roman"/>
                <w:b/>
                <w:i/>
                <w:color w:val="000000" w:themeColor="text1"/>
                <w:szCs w:val="24"/>
                <w:lang w:val="en-IN"/>
              </w:rPr>
              <w:t>Hilton</w:t>
            </w:r>
          </w:p>
        </w:tc>
      </w:tr>
      <w:tr w:rsidR="00C659B0" w:rsidRPr="00C659B0" w14:paraId="4A1CD56C" w14:textId="77777777" w:rsidTr="00F65429">
        <w:tc>
          <w:tcPr>
            <w:tcW w:w="4621" w:type="dxa"/>
          </w:tcPr>
          <w:p w14:paraId="08DA9C25" w14:textId="2938D6F9" w:rsidR="005559F9" w:rsidRPr="00C659B0" w:rsidRDefault="005559F9"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The company commitment to innovation and its emphasis on client satisfaction are major factors in its growth. Marriott success is aided by its great brand recognition and devoted customer base. The business offers a variety of hotels, from high-end establishments to affordable choices. They are able to serve all types of </w:t>
            </w:r>
            <w:r w:rsidR="005A38B2" w:rsidRPr="00C659B0">
              <w:rPr>
                <w:rFonts w:cs="Times New Roman"/>
                <w:color w:val="000000" w:themeColor="text1"/>
                <w:szCs w:val="24"/>
                <w:lang w:val="en-IN"/>
              </w:rPr>
              <w:t>travellers</w:t>
            </w:r>
            <w:r w:rsidRPr="00C659B0">
              <w:rPr>
                <w:rFonts w:cs="Times New Roman"/>
                <w:color w:val="000000" w:themeColor="text1"/>
                <w:szCs w:val="24"/>
                <w:lang w:val="en-IN"/>
              </w:rPr>
              <w:t xml:space="preserve"> and suit their needs as a result</w:t>
            </w:r>
            <w:sdt>
              <w:sdtPr>
                <w:rPr>
                  <w:rFonts w:cs="Times New Roman"/>
                  <w:color w:val="000000" w:themeColor="text1"/>
                  <w:szCs w:val="24"/>
                  <w:lang w:val="en-IN"/>
                </w:rPr>
                <w:id w:val="481508063"/>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Har131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(Harvard Business Review, 2013)</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w:t>
            </w:r>
          </w:p>
          <w:p w14:paraId="45A4D9D5" w14:textId="77777777" w:rsidR="005559F9" w:rsidRPr="00C659B0" w:rsidRDefault="005559F9"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The variety of digital initiatives has been adopted by the business, including its mobile app, online check-in and virtual concierge service. These innovations help to increase operational effectiveness and the customer experience</w:t>
            </w:r>
            <w:sdt>
              <w:sdtPr>
                <w:rPr>
                  <w:rFonts w:cs="Times New Roman"/>
                  <w:color w:val="000000" w:themeColor="text1"/>
                  <w:szCs w:val="24"/>
                  <w:lang w:val="en-IN"/>
                </w:rPr>
                <w:id w:val="-1322031308"/>
                <w:citation/>
              </w:sdtPr>
              <w:sdtEndPr/>
              <w:sdtContent>
                <w:r w:rsidR="0008574D">
                  <w:rPr>
                    <w:rFonts w:cs="Times New Roman"/>
                    <w:color w:val="000000" w:themeColor="text1"/>
                    <w:szCs w:val="24"/>
                    <w:lang w:val="en-IN"/>
                  </w:rPr>
                  <w:fldChar w:fldCharType="begin"/>
                </w:r>
                <w:r w:rsidR="0008574D">
                  <w:rPr>
                    <w:rFonts w:cs="Times New Roman"/>
                    <w:color w:val="000000" w:themeColor="text1"/>
                    <w:szCs w:val="24"/>
                    <w:lang w:val="en-US"/>
                  </w:rPr>
                  <w:instrText xml:space="preserve"> CITATION Tec193 \l 1033 </w:instrText>
                </w:r>
                <w:r w:rsidR="0008574D">
                  <w:rPr>
                    <w:rFonts w:cs="Times New Roman"/>
                    <w:color w:val="000000" w:themeColor="text1"/>
                    <w:szCs w:val="24"/>
                    <w:lang w:val="en-IN"/>
                  </w:rPr>
                  <w:fldChar w:fldCharType="separate"/>
                </w:r>
                <w:r w:rsidR="0008574D">
                  <w:rPr>
                    <w:rFonts w:cs="Times New Roman"/>
                    <w:noProof/>
                    <w:color w:val="000000" w:themeColor="text1"/>
                    <w:szCs w:val="24"/>
                    <w:lang w:val="en-US"/>
                  </w:rPr>
                  <w:t xml:space="preserve"> </w:t>
                </w:r>
                <w:r w:rsidR="0008574D" w:rsidRPr="0008574D">
                  <w:rPr>
                    <w:rFonts w:cs="Times New Roman"/>
                    <w:noProof/>
                    <w:color w:val="000000" w:themeColor="text1"/>
                    <w:szCs w:val="24"/>
                    <w:lang w:val="en-US"/>
                  </w:rPr>
                  <w:t>(TechWire Asia, 2019)</w:t>
                </w:r>
                <w:r w:rsidR="0008574D">
                  <w:rPr>
                    <w:rFonts w:cs="Times New Roman"/>
                    <w:color w:val="000000" w:themeColor="text1"/>
                    <w:szCs w:val="24"/>
                    <w:lang w:val="en-IN"/>
                  </w:rPr>
                  <w:fldChar w:fldCharType="end"/>
                </w:r>
              </w:sdtContent>
            </w:sdt>
            <w:r w:rsidRPr="00C659B0">
              <w:rPr>
                <w:rFonts w:cs="Times New Roman"/>
                <w:color w:val="000000" w:themeColor="text1"/>
                <w:szCs w:val="24"/>
                <w:lang w:val="en-IN"/>
              </w:rPr>
              <w:t>.</w:t>
            </w:r>
          </w:p>
          <w:p w14:paraId="6045A887" w14:textId="77777777" w:rsidR="005559F9" w:rsidRPr="00C659B0" w:rsidRDefault="005559F9" w:rsidP="00AC6AA3">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By growing its brand portfolio they have been enhancing its footprint in the hospitality </w:t>
            </w:r>
            <w:r w:rsidRPr="00C659B0">
              <w:rPr>
                <w:rFonts w:cs="Times New Roman"/>
                <w:color w:val="000000" w:themeColor="text1"/>
                <w:szCs w:val="24"/>
                <w:lang w:val="en-IN"/>
              </w:rPr>
              <w:lastRenderedPageBreak/>
              <w:t>sector. The company acquired Starwood Hotels &amp; Resorts in 2019, opening up new markets and a wider consumer base. Marriott has increased its market share and client loya</w:t>
            </w:r>
            <w:r w:rsidR="00A11537">
              <w:rPr>
                <w:rFonts w:cs="Times New Roman"/>
                <w:color w:val="000000" w:themeColor="text1"/>
                <w:szCs w:val="24"/>
                <w:lang w:val="en-IN"/>
              </w:rPr>
              <w:t xml:space="preserve">lty thanks to this acquisition. </w:t>
            </w:r>
            <w:r w:rsidRPr="00C659B0">
              <w:rPr>
                <w:rFonts w:cs="Times New Roman"/>
                <w:color w:val="000000" w:themeColor="text1"/>
                <w:szCs w:val="24"/>
                <w:lang w:val="en-IN"/>
              </w:rPr>
              <w:t>The Marriott Luxury Collection, a range of opulent hotels, resorts and p</w:t>
            </w:r>
            <w:r w:rsidR="00AC6AA3">
              <w:rPr>
                <w:rFonts w:cs="Times New Roman"/>
                <w:color w:val="000000" w:themeColor="text1"/>
                <w:szCs w:val="24"/>
                <w:lang w:val="en-IN"/>
              </w:rPr>
              <w:t>rivate villas, was introduced by them</w:t>
            </w:r>
            <w:sdt>
              <w:sdtPr>
                <w:rPr>
                  <w:rFonts w:cs="Times New Roman"/>
                  <w:color w:val="000000" w:themeColor="text1"/>
                  <w:szCs w:val="24"/>
                  <w:lang w:val="en-IN"/>
                </w:rPr>
                <w:id w:val="-2006499535"/>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The237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(The Luxury Collection, 2023)</w:t>
                </w:r>
                <w:r w:rsidR="00AC6AA3">
                  <w:rPr>
                    <w:rFonts w:cs="Times New Roman"/>
                    <w:color w:val="000000" w:themeColor="text1"/>
                    <w:szCs w:val="24"/>
                    <w:lang w:val="en-IN"/>
                  </w:rPr>
                  <w:fldChar w:fldCharType="end"/>
                </w:r>
              </w:sdtContent>
            </w:sdt>
            <w:r w:rsidRPr="00C659B0">
              <w:rPr>
                <w:rFonts w:cs="Times New Roman"/>
                <w:color w:val="000000" w:themeColor="text1"/>
                <w:szCs w:val="24"/>
                <w:lang w:val="en-IN"/>
              </w:rPr>
              <w:t>. With the help of this group of hotels, the business has been able to reach new markets.</w:t>
            </w:r>
          </w:p>
        </w:tc>
        <w:tc>
          <w:tcPr>
            <w:tcW w:w="4621" w:type="dxa"/>
          </w:tcPr>
          <w:p w14:paraId="6B5F2F50" w14:textId="77777777" w:rsidR="005559F9" w:rsidRPr="00C659B0" w:rsidRDefault="005559F9"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lastRenderedPageBreak/>
              <w:t xml:space="preserve">Hilton is expanding its global footprint through strategic acquisitions and partnerships. It has recently acquired two large hotel companies in Europe and is in the process of launching several new brands including LXR Hotels &amp; Resorts, Signia Hilton and Canopy by Hilton. </w:t>
            </w:r>
          </w:p>
          <w:p w14:paraId="3DA6FBF6" w14:textId="4F04D4A5" w:rsidR="005559F9" w:rsidRPr="00C659B0" w:rsidRDefault="005559F9"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Hilton is also leveraging its strong customer loyalty program and technology to enhance the customer experience and drive customer loyalty. The company’s loyalty program, Hilton </w:t>
            </w:r>
            <w:r w:rsidR="005A38B2" w:rsidRPr="00C659B0">
              <w:rPr>
                <w:rFonts w:cs="Times New Roman"/>
                <w:color w:val="000000" w:themeColor="text1"/>
                <w:szCs w:val="24"/>
                <w:lang w:val="en-IN"/>
              </w:rPr>
              <w:t>Honours</w:t>
            </w:r>
            <w:r w:rsidRPr="00C659B0">
              <w:rPr>
                <w:rFonts w:cs="Times New Roman"/>
                <w:color w:val="000000" w:themeColor="text1"/>
                <w:szCs w:val="24"/>
                <w:lang w:val="en-IN"/>
              </w:rPr>
              <w:t>, offers rewards and benefits that are tailored to each guest’s individual travel needs</w:t>
            </w:r>
            <w:sdt>
              <w:sdtPr>
                <w:rPr>
                  <w:rFonts w:cs="Times New Roman"/>
                  <w:color w:val="000000" w:themeColor="text1"/>
                  <w:szCs w:val="24"/>
                  <w:lang w:val="en-IN"/>
                </w:rPr>
                <w:id w:val="-1908611143"/>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Hil2313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(Hilton, 2023)</w:t>
                </w:r>
                <w:r w:rsidR="00AC6AA3">
                  <w:rPr>
                    <w:rFonts w:cs="Times New Roman"/>
                    <w:color w:val="000000" w:themeColor="text1"/>
                    <w:szCs w:val="24"/>
                    <w:lang w:val="en-IN"/>
                  </w:rPr>
                  <w:fldChar w:fldCharType="end"/>
                </w:r>
              </w:sdtContent>
            </w:sdt>
            <w:r w:rsidRPr="00C659B0">
              <w:rPr>
                <w:rFonts w:cs="Times New Roman"/>
                <w:color w:val="000000" w:themeColor="text1"/>
                <w:szCs w:val="24"/>
                <w:lang w:val="en-IN"/>
              </w:rPr>
              <w:t>.  Hilton is investing in mobile technology to provide guests with a more efficie</w:t>
            </w:r>
            <w:r w:rsidR="00A11537">
              <w:rPr>
                <w:rFonts w:cs="Times New Roman"/>
                <w:color w:val="000000" w:themeColor="text1"/>
                <w:szCs w:val="24"/>
                <w:lang w:val="en-IN"/>
              </w:rPr>
              <w:t xml:space="preserve">nt and personalized experience. </w:t>
            </w:r>
            <w:r w:rsidRPr="00C659B0">
              <w:rPr>
                <w:rFonts w:cs="Times New Roman"/>
                <w:color w:val="000000" w:themeColor="text1"/>
                <w:szCs w:val="24"/>
                <w:lang w:val="en-IN"/>
              </w:rPr>
              <w:t>Hilton growth potential is further enhanced b</w:t>
            </w:r>
            <w:r w:rsidR="00A11537">
              <w:rPr>
                <w:rFonts w:cs="Times New Roman"/>
                <w:color w:val="000000" w:themeColor="text1"/>
                <w:szCs w:val="24"/>
                <w:lang w:val="en-IN"/>
              </w:rPr>
              <w:t xml:space="preserve">y its focus on sustainability. </w:t>
            </w:r>
            <w:r w:rsidRPr="00C659B0">
              <w:rPr>
                <w:rFonts w:cs="Times New Roman"/>
                <w:color w:val="000000" w:themeColor="text1"/>
                <w:szCs w:val="24"/>
                <w:lang w:val="en-IN"/>
              </w:rPr>
              <w:lastRenderedPageBreak/>
              <w:t>Hilton growth potential is further bolstered by its strong financial position. The company’s balance sheet is characterized by healthy liquidity, low leverage, and significant cash flows. The company’s strong financial position has enabled it to invest in growth opportunities and pursue acquisitions and partnerships.</w:t>
            </w:r>
          </w:p>
        </w:tc>
      </w:tr>
    </w:tbl>
    <w:p w14:paraId="4F346DE5" w14:textId="77777777" w:rsidR="00F65429" w:rsidRPr="00C659B0" w:rsidRDefault="00F65429" w:rsidP="00C659B0">
      <w:pPr>
        <w:jc w:val="both"/>
        <w:rPr>
          <w:rFonts w:cs="Times New Roman"/>
          <w:color w:val="000000" w:themeColor="text1"/>
          <w:szCs w:val="24"/>
          <w:lang w:val="en-IN"/>
        </w:rPr>
      </w:pPr>
    </w:p>
    <w:p w14:paraId="2968C5FB" w14:textId="77777777" w:rsidR="005559F9" w:rsidRPr="00C659B0" w:rsidRDefault="008E6978" w:rsidP="00C659B0">
      <w:pPr>
        <w:jc w:val="both"/>
        <w:rPr>
          <w:rFonts w:cs="Times New Roman"/>
          <w:b/>
          <w:color w:val="000000" w:themeColor="text1"/>
          <w:szCs w:val="24"/>
          <w:lang w:val="en-IN"/>
        </w:rPr>
      </w:pPr>
      <w:r w:rsidRPr="00C659B0">
        <w:rPr>
          <w:rFonts w:cs="Times New Roman"/>
          <w:b/>
          <w:color w:val="000000" w:themeColor="text1"/>
          <w:szCs w:val="24"/>
          <w:lang w:val="en-IN"/>
        </w:rPr>
        <w:t>Financial Commitment to CSR</w:t>
      </w:r>
    </w:p>
    <w:tbl>
      <w:tblPr>
        <w:tblStyle w:val="TableGrid"/>
        <w:tblW w:w="0" w:type="auto"/>
        <w:tblLook w:val="04A0" w:firstRow="1" w:lastRow="0" w:firstColumn="1" w:lastColumn="0" w:noHBand="0" w:noVBand="1"/>
      </w:tblPr>
      <w:tblGrid>
        <w:gridCol w:w="4621"/>
        <w:gridCol w:w="4621"/>
      </w:tblGrid>
      <w:tr w:rsidR="00C659B0" w:rsidRPr="00C659B0" w14:paraId="46B77507" w14:textId="77777777" w:rsidTr="008E6978">
        <w:tc>
          <w:tcPr>
            <w:tcW w:w="4621" w:type="dxa"/>
          </w:tcPr>
          <w:p w14:paraId="337FF537" w14:textId="77777777" w:rsidR="008E6978" w:rsidRPr="00C659B0" w:rsidRDefault="008E6978" w:rsidP="00C659B0">
            <w:pPr>
              <w:spacing w:line="360" w:lineRule="auto"/>
              <w:jc w:val="both"/>
              <w:rPr>
                <w:rFonts w:cs="Times New Roman"/>
                <w:b/>
                <w:i/>
                <w:color w:val="000000" w:themeColor="text1"/>
                <w:szCs w:val="24"/>
                <w:lang w:val="en-IN"/>
              </w:rPr>
            </w:pPr>
            <w:r w:rsidRPr="00C659B0">
              <w:rPr>
                <w:rFonts w:cs="Times New Roman"/>
                <w:b/>
                <w:i/>
                <w:color w:val="000000" w:themeColor="text1"/>
                <w:szCs w:val="24"/>
                <w:lang w:val="en-IN"/>
              </w:rPr>
              <w:t xml:space="preserve">Marriott International </w:t>
            </w:r>
          </w:p>
        </w:tc>
        <w:tc>
          <w:tcPr>
            <w:tcW w:w="4621" w:type="dxa"/>
          </w:tcPr>
          <w:p w14:paraId="4EEF2050" w14:textId="77777777" w:rsidR="008E6978" w:rsidRPr="00C659B0" w:rsidRDefault="008E6978" w:rsidP="00C659B0">
            <w:pPr>
              <w:spacing w:line="360" w:lineRule="auto"/>
              <w:jc w:val="both"/>
              <w:rPr>
                <w:rFonts w:cs="Times New Roman"/>
                <w:b/>
                <w:i/>
                <w:color w:val="000000" w:themeColor="text1"/>
                <w:szCs w:val="24"/>
                <w:lang w:val="en-IN"/>
              </w:rPr>
            </w:pPr>
            <w:r w:rsidRPr="00C659B0">
              <w:rPr>
                <w:rFonts w:cs="Times New Roman"/>
                <w:b/>
                <w:i/>
                <w:color w:val="000000" w:themeColor="text1"/>
                <w:szCs w:val="24"/>
                <w:lang w:val="en-IN"/>
              </w:rPr>
              <w:t>Hilton</w:t>
            </w:r>
          </w:p>
        </w:tc>
      </w:tr>
      <w:tr w:rsidR="00C659B0" w:rsidRPr="00C659B0" w14:paraId="7F9E4A0F" w14:textId="77777777" w:rsidTr="008E6978">
        <w:tc>
          <w:tcPr>
            <w:tcW w:w="4621" w:type="dxa"/>
          </w:tcPr>
          <w:p w14:paraId="071170D4" w14:textId="007034CA" w:rsidR="008E6978" w:rsidRPr="00C659B0" w:rsidRDefault="008E6978"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Marriott is committed to making a positive impact in the world through its core value, “Serve Our World.” Through the efforts of its hotels and associates, they strive to do </w:t>
            </w:r>
            <w:bookmarkStart w:id="0" w:name="_GoBack"/>
            <w:bookmarkEnd w:id="0"/>
            <w:r w:rsidR="005A38B2" w:rsidRPr="00C659B0">
              <w:rPr>
                <w:rFonts w:cs="Times New Roman"/>
                <w:color w:val="000000" w:themeColor="text1"/>
                <w:szCs w:val="24"/>
                <w:lang w:val="en-IN"/>
              </w:rPr>
              <w:t>well</w:t>
            </w:r>
            <w:r w:rsidRPr="00C659B0">
              <w:rPr>
                <w:rFonts w:cs="Times New Roman"/>
                <w:color w:val="000000" w:themeColor="text1"/>
                <w:szCs w:val="24"/>
                <w:lang w:val="en-IN"/>
              </w:rPr>
              <w:t xml:space="preserve"> in their communities through volunteerism, fundraising, cash and in-kind donations. It aim towards reducing  water and carbon utilization by 15 and 30 percent and also reducing the amount of waste sending to landfills by 45 percent by 2025. The company plans to power its hotels with 30% renewable energy while maintaining the highest levels of efficiency by that same year</w:t>
            </w:r>
            <w:sdt>
              <w:sdtPr>
                <w:rPr>
                  <w:rFonts w:cs="Times New Roman"/>
                  <w:color w:val="000000" w:themeColor="text1"/>
                  <w:szCs w:val="24"/>
                  <w:lang w:val="en-IN"/>
                </w:rPr>
                <w:id w:val="906962722"/>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Env22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(Environmental Leader, 2022)</w:t>
                </w:r>
                <w:r w:rsidR="00AC6AA3">
                  <w:rPr>
                    <w:rFonts w:cs="Times New Roman"/>
                    <w:color w:val="000000" w:themeColor="text1"/>
                    <w:szCs w:val="24"/>
                    <w:lang w:val="en-IN"/>
                  </w:rPr>
                  <w:fldChar w:fldCharType="end"/>
                </w:r>
              </w:sdtContent>
            </w:sdt>
            <w:r w:rsidRPr="00C659B0">
              <w:rPr>
                <w:rFonts w:cs="Times New Roman"/>
                <w:color w:val="000000" w:themeColor="text1"/>
                <w:szCs w:val="24"/>
                <w:lang w:val="en-IN"/>
              </w:rPr>
              <w:t>.</w:t>
            </w:r>
          </w:p>
          <w:p w14:paraId="43221BFA" w14:textId="77777777" w:rsidR="008E6978" w:rsidRPr="00C659B0" w:rsidRDefault="008E6978"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t xml:space="preserve">The company also works to reduce water consumption, promote responsible waste management, and use sustainable materials in its hotel design and operations. Marriott is </w:t>
            </w:r>
            <w:r w:rsidRPr="00C659B0">
              <w:rPr>
                <w:rFonts w:cs="Times New Roman"/>
                <w:color w:val="000000" w:themeColor="text1"/>
                <w:szCs w:val="24"/>
                <w:lang w:val="en-IN"/>
              </w:rPr>
              <w:lastRenderedPageBreak/>
              <w:t>dedicated to supporting the communities in which it works in addition to environmental sustainability measures. The business supports a range of social and economic activities, donates to a number of regional organizations and offers staff educational opportunities. They make an effort to make sure that its vendors and suppliers follow moral business principles and offer its clients high-quality goods and services.</w:t>
            </w:r>
          </w:p>
        </w:tc>
        <w:tc>
          <w:tcPr>
            <w:tcW w:w="4621" w:type="dxa"/>
          </w:tcPr>
          <w:p w14:paraId="0E98310C" w14:textId="77777777" w:rsidR="008E6978" w:rsidRPr="00C659B0" w:rsidRDefault="008E6978" w:rsidP="00C659B0">
            <w:pPr>
              <w:spacing w:line="360" w:lineRule="auto"/>
              <w:jc w:val="both"/>
              <w:rPr>
                <w:rFonts w:cs="Times New Roman"/>
                <w:color w:val="000000" w:themeColor="text1"/>
                <w:szCs w:val="24"/>
                <w:lang w:val="en-IN"/>
              </w:rPr>
            </w:pPr>
            <w:r w:rsidRPr="00C659B0">
              <w:rPr>
                <w:rFonts w:cs="Times New Roman"/>
                <w:color w:val="000000" w:themeColor="text1"/>
                <w:szCs w:val="24"/>
                <w:lang w:val="en-IN"/>
              </w:rPr>
              <w:lastRenderedPageBreak/>
              <w:t>Hilton Worldwide is committed to corporate social responsibility (CSR) through its Travel With Purpose initiative. This initiative focuses on three key areas: creating opportunities for Team Members and communities around the world, protecting and preserving the planet, and fost</w:t>
            </w:r>
            <w:r w:rsidR="00A11537">
              <w:rPr>
                <w:rFonts w:cs="Times New Roman"/>
                <w:color w:val="000000" w:themeColor="text1"/>
                <w:szCs w:val="24"/>
                <w:lang w:val="en-IN"/>
              </w:rPr>
              <w:t xml:space="preserve">ering a culture of hospitality. </w:t>
            </w:r>
            <w:r w:rsidRPr="00C659B0">
              <w:rPr>
                <w:rFonts w:cs="Times New Roman"/>
                <w:color w:val="000000" w:themeColor="text1"/>
                <w:szCs w:val="24"/>
                <w:lang w:val="en-IN"/>
              </w:rPr>
              <w:t>Hilton Worldwide has set a goal to double its investment in social and environmental investments by 2030.  They are dedicated to boosting its sustainability efforts by reducing its global carbon footprint by 2030 and souring 100 percent of its power from renewable sources</w:t>
            </w:r>
            <w:sdt>
              <w:sdtPr>
                <w:rPr>
                  <w:rFonts w:cs="Times New Roman"/>
                  <w:color w:val="000000" w:themeColor="text1"/>
                  <w:szCs w:val="24"/>
                  <w:lang w:val="en-IN"/>
                </w:rPr>
                <w:id w:val="1532916326"/>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Hil2314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(Hilton, 2023)</w:t>
                </w:r>
                <w:r w:rsidR="00AC6AA3">
                  <w:rPr>
                    <w:rFonts w:cs="Times New Roman"/>
                    <w:color w:val="000000" w:themeColor="text1"/>
                    <w:szCs w:val="24"/>
                    <w:lang w:val="en-IN"/>
                  </w:rPr>
                  <w:fldChar w:fldCharType="end"/>
                </w:r>
              </w:sdtContent>
            </w:sdt>
            <w:r w:rsidRPr="00C659B0">
              <w:rPr>
                <w:rFonts w:cs="Times New Roman"/>
                <w:color w:val="000000" w:themeColor="text1"/>
                <w:szCs w:val="24"/>
                <w:lang w:val="en-IN"/>
              </w:rPr>
              <w:t>. Hilton aims to double their investment in social impact and cut its enviro</w:t>
            </w:r>
            <w:r w:rsidR="00A11537">
              <w:rPr>
                <w:rFonts w:cs="Times New Roman"/>
                <w:color w:val="000000" w:themeColor="text1"/>
                <w:szCs w:val="24"/>
                <w:lang w:val="en-IN"/>
              </w:rPr>
              <w:t xml:space="preserve">nmental impact in half by 2030. </w:t>
            </w:r>
            <w:r w:rsidRPr="00C659B0">
              <w:rPr>
                <w:rFonts w:cs="Times New Roman"/>
                <w:color w:val="000000" w:themeColor="text1"/>
                <w:szCs w:val="24"/>
                <w:lang w:val="en-IN"/>
              </w:rPr>
              <w:t xml:space="preserve">Hilton Worldwide also works to support human </w:t>
            </w:r>
            <w:r w:rsidRPr="00C659B0">
              <w:rPr>
                <w:rFonts w:cs="Times New Roman"/>
                <w:color w:val="000000" w:themeColor="text1"/>
                <w:szCs w:val="24"/>
                <w:lang w:val="en-IN"/>
              </w:rPr>
              <w:lastRenderedPageBreak/>
              <w:t>rights, and has committed to upholding the United Nations Global Compact Principles</w:t>
            </w:r>
            <w:sdt>
              <w:sdtPr>
                <w:rPr>
                  <w:rFonts w:cs="Times New Roman"/>
                  <w:color w:val="000000" w:themeColor="text1"/>
                  <w:szCs w:val="24"/>
                  <w:lang w:val="en-IN"/>
                </w:rPr>
                <w:id w:val="-1342080552"/>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Uni235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(United Nations Global Impact, 2023)</w:t>
                </w:r>
                <w:r w:rsidR="00AC6AA3">
                  <w:rPr>
                    <w:rFonts w:cs="Times New Roman"/>
                    <w:color w:val="000000" w:themeColor="text1"/>
                    <w:szCs w:val="24"/>
                    <w:lang w:val="en-IN"/>
                  </w:rPr>
                  <w:fldChar w:fldCharType="end"/>
                </w:r>
              </w:sdtContent>
            </w:sdt>
            <w:r w:rsidR="00AC6AA3">
              <w:rPr>
                <w:rFonts w:cs="Times New Roman"/>
                <w:color w:val="000000" w:themeColor="text1"/>
                <w:szCs w:val="24"/>
                <w:lang w:val="en-IN"/>
              </w:rPr>
              <w:t>.</w:t>
            </w:r>
          </w:p>
        </w:tc>
      </w:tr>
    </w:tbl>
    <w:p w14:paraId="768C2432" w14:textId="77777777" w:rsidR="008E6978" w:rsidRPr="00C659B0" w:rsidRDefault="008E6978" w:rsidP="00C659B0">
      <w:pPr>
        <w:jc w:val="both"/>
        <w:rPr>
          <w:rFonts w:cs="Times New Roman"/>
          <w:color w:val="000000" w:themeColor="text1"/>
          <w:szCs w:val="24"/>
          <w:lang w:val="en-IN"/>
        </w:rPr>
      </w:pPr>
    </w:p>
    <w:p w14:paraId="79559104" w14:textId="77777777" w:rsidR="002C2C0C" w:rsidRPr="00C659B0" w:rsidRDefault="002C2C0C" w:rsidP="00C659B0">
      <w:pPr>
        <w:jc w:val="both"/>
        <w:rPr>
          <w:rFonts w:cs="Times New Roman"/>
          <w:b/>
          <w:color w:val="000000" w:themeColor="text1"/>
          <w:szCs w:val="24"/>
          <w:lang w:val="en-IN"/>
        </w:rPr>
      </w:pPr>
      <w:r w:rsidRPr="00C659B0">
        <w:rPr>
          <w:rFonts w:cs="Times New Roman"/>
          <w:b/>
          <w:color w:val="000000" w:themeColor="text1"/>
          <w:szCs w:val="24"/>
          <w:lang w:val="en-IN"/>
        </w:rPr>
        <w:t>Recommendations</w:t>
      </w:r>
    </w:p>
    <w:p w14:paraId="62A93439" w14:textId="77777777" w:rsidR="002C2C0C" w:rsidRPr="00C659B0" w:rsidRDefault="002C2C0C" w:rsidP="00C659B0">
      <w:pPr>
        <w:jc w:val="both"/>
        <w:rPr>
          <w:rFonts w:cs="Times New Roman"/>
          <w:b/>
          <w:i/>
          <w:color w:val="000000" w:themeColor="text1"/>
          <w:szCs w:val="24"/>
          <w:lang w:val="en-IN"/>
        </w:rPr>
      </w:pPr>
      <w:r w:rsidRPr="00C659B0">
        <w:rPr>
          <w:rFonts w:cs="Times New Roman"/>
          <w:b/>
          <w:i/>
          <w:color w:val="000000" w:themeColor="text1"/>
          <w:szCs w:val="24"/>
          <w:lang w:val="en-IN"/>
        </w:rPr>
        <w:t>Marriott International</w:t>
      </w:r>
    </w:p>
    <w:p w14:paraId="10454C98" w14:textId="77777777" w:rsidR="002C2C0C" w:rsidRDefault="002C2C0C" w:rsidP="00C659B0">
      <w:pPr>
        <w:jc w:val="both"/>
        <w:rPr>
          <w:rFonts w:cs="Times New Roman"/>
          <w:color w:val="000000" w:themeColor="text1"/>
          <w:szCs w:val="24"/>
          <w:lang w:val="en-IN"/>
        </w:rPr>
      </w:pPr>
      <w:r w:rsidRPr="00C659B0">
        <w:rPr>
          <w:rFonts w:cs="Times New Roman"/>
          <w:color w:val="000000" w:themeColor="text1"/>
          <w:szCs w:val="24"/>
          <w:lang w:val="en-IN"/>
        </w:rPr>
        <w:t>They should mak</w:t>
      </w:r>
      <w:r w:rsidR="00B46B7E" w:rsidRPr="00C659B0">
        <w:rPr>
          <w:rFonts w:cs="Times New Roman"/>
          <w:color w:val="000000" w:themeColor="text1"/>
          <w:szCs w:val="24"/>
          <w:lang w:val="en-IN"/>
        </w:rPr>
        <w:t>e investments in programmes which</w:t>
      </w:r>
      <w:r w:rsidRPr="00C659B0">
        <w:rPr>
          <w:rFonts w:cs="Times New Roman"/>
          <w:color w:val="000000" w:themeColor="text1"/>
          <w:szCs w:val="24"/>
          <w:lang w:val="en-IN"/>
        </w:rPr>
        <w:t xml:space="preserve"> promote the physical and mental </w:t>
      </w:r>
      <w:r w:rsidR="00B46B7E" w:rsidRPr="00C659B0">
        <w:rPr>
          <w:rFonts w:cs="Times New Roman"/>
          <w:color w:val="000000" w:themeColor="text1"/>
          <w:szCs w:val="24"/>
          <w:lang w:val="en-IN"/>
        </w:rPr>
        <w:t>health of their staff and consumer. It</w:t>
      </w:r>
      <w:r w:rsidRPr="00C659B0">
        <w:rPr>
          <w:rFonts w:cs="Times New Roman"/>
          <w:color w:val="000000" w:themeColor="text1"/>
          <w:szCs w:val="24"/>
          <w:lang w:val="en-IN"/>
        </w:rPr>
        <w:t xml:space="preserve"> may include making fitness </w:t>
      </w:r>
      <w:r w:rsidR="00B5372F" w:rsidRPr="00C659B0">
        <w:rPr>
          <w:rFonts w:cs="Times New Roman"/>
          <w:color w:val="000000" w:themeColor="text1"/>
          <w:szCs w:val="24"/>
          <w:lang w:val="en-IN"/>
        </w:rPr>
        <w:t>centres</w:t>
      </w:r>
      <w:r w:rsidRPr="00C659B0">
        <w:rPr>
          <w:rFonts w:cs="Times New Roman"/>
          <w:color w:val="000000" w:themeColor="text1"/>
          <w:szCs w:val="24"/>
          <w:lang w:val="en-IN"/>
        </w:rPr>
        <w:t xml:space="preserve"> accessible, giving wholesome eating options, and p</w:t>
      </w:r>
      <w:r w:rsidR="00001F41" w:rsidRPr="00C659B0">
        <w:rPr>
          <w:rFonts w:cs="Times New Roman"/>
          <w:color w:val="000000" w:themeColor="text1"/>
          <w:szCs w:val="24"/>
          <w:lang w:val="en-IN"/>
        </w:rPr>
        <w:t xml:space="preserve">roviding mental health support. </w:t>
      </w:r>
      <w:r w:rsidR="00B46B7E" w:rsidRPr="00C659B0">
        <w:rPr>
          <w:rFonts w:cs="Times New Roman"/>
          <w:color w:val="000000" w:themeColor="text1"/>
          <w:szCs w:val="24"/>
          <w:lang w:val="en-IN"/>
        </w:rPr>
        <w:t xml:space="preserve">Expanding into new market - </w:t>
      </w:r>
      <w:r w:rsidRPr="00C659B0">
        <w:rPr>
          <w:rFonts w:cs="Times New Roman"/>
          <w:color w:val="000000" w:themeColor="text1"/>
          <w:szCs w:val="24"/>
          <w:lang w:val="en-IN"/>
        </w:rPr>
        <w:t>Marriott International should expand into new markets, such as the rapidly growing Asian markets, to tap into new so</w:t>
      </w:r>
      <w:r w:rsidR="00001F41" w:rsidRPr="00C659B0">
        <w:rPr>
          <w:rFonts w:cs="Times New Roman"/>
          <w:color w:val="000000" w:themeColor="text1"/>
          <w:szCs w:val="24"/>
          <w:lang w:val="en-IN"/>
        </w:rPr>
        <w:t xml:space="preserve">urces of customers and revenue. </w:t>
      </w:r>
      <w:r w:rsidRPr="00C659B0">
        <w:rPr>
          <w:rFonts w:cs="Times New Roman"/>
          <w:color w:val="000000" w:themeColor="text1"/>
          <w:szCs w:val="24"/>
          <w:lang w:val="en-IN"/>
        </w:rPr>
        <w:t>Marriott International should invest in technological innovations to make the hotel experience more efficient and enjoyable for guests. This could include using artificial intelligence to streamline operations, investing in mobile apps to make bookings and check-ins easier, and using augmented reality to enhance the hospitality experience.</w:t>
      </w:r>
    </w:p>
    <w:p w14:paraId="4D982D8C" w14:textId="77777777" w:rsidR="00CB00B2" w:rsidRPr="00C659B0" w:rsidRDefault="00CB00B2" w:rsidP="00CB00B2">
      <w:pPr>
        <w:jc w:val="both"/>
        <w:rPr>
          <w:rFonts w:cs="Times New Roman"/>
          <w:color w:val="000000" w:themeColor="text1"/>
          <w:szCs w:val="24"/>
          <w:lang w:val="en-IN"/>
        </w:rPr>
      </w:pPr>
      <w:r w:rsidRPr="00CB00B2">
        <w:rPr>
          <w:rFonts w:cs="Times New Roman"/>
          <w:color w:val="000000" w:themeColor="text1"/>
          <w:szCs w:val="24"/>
          <w:lang w:val="en-IN"/>
        </w:rPr>
        <w:t>To help with cost-cutting</w:t>
      </w:r>
      <w:r w:rsidR="006A02C0">
        <w:rPr>
          <w:rFonts w:cs="Times New Roman"/>
          <w:color w:val="000000" w:themeColor="text1"/>
          <w:szCs w:val="24"/>
          <w:lang w:val="en-IN"/>
        </w:rPr>
        <w:t xml:space="preserve"> and boosting productivity</w:t>
      </w:r>
      <w:r w:rsidRPr="00CB00B2">
        <w:rPr>
          <w:rFonts w:cs="Times New Roman"/>
          <w:color w:val="000000" w:themeColor="text1"/>
          <w:szCs w:val="24"/>
          <w:lang w:val="en-IN"/>
        </w:rPr>
        <w:t xml:space="preserve"> of their services Marriott International might find it beneficial to outsource certain </w:t>
      </w:r>
      <w:r>
        <w:rPr>
          <w:rFonts w:cs="Times New Roman"/>
          <w:color w:val="000000" w:themeColor="text1"/>
          <w:szCs w:val="24"/>
          <w:lang w:val="en-IN"/>
        </w:rPr>
        <w:t xml:space="preserve">of their corporate operations.  </w:t>
      </w:r>
      <w:r w:rsidRPr="00CB00B2">
        <w:rPr>
          <w:rFonts w:cs="Times New Roman"/>
          <w:color w:val="000000" w:themeColor="text1"/>
          <w:szCs w:val="24"/>
          <w:lang w:val="en-IN"/>
        </w:rPr>
        <w:t>Customer service is one such sector that may be outsourced. Marriott International can lower the cost of hiring and training staff as well as the expense of maintaining the infrastructure for customer care by outsourcing customer service to a third-party source. It allows the Marriott to offer quality services and does help in</w:t>
      </w:r>
      <w:r>
        <w:rPr>
          <w:rFonts w:cs="Times New Roman"/>
          <w:color w:val="000000" w:themeColor="text1"/>
          <w:szCs w:val="24"/>
          <w:lang w:val="en-IN"/>
        </w:rPr>
        <w:t xml:space="preserve"> reducing the additional costs. </w:t>
      </w:r>
      <w:r w:rsidRPr="00CB00B2">
        <w:rPr>
          <w:rFonts w:cs="Times New Roman"/>
          <w:color w:val="000000" w:themeColor="text1"/>
          <w:szCs w:val="24"/>
          <w:lang w:val="en-IN"/>
        </w:rPr>
        <w:t>IT services are an additional area Marriott International might think about outsourcing. Marriott International can gain from higher productivity, enhanced security, and cost savings by outsourcing to a reputable source</w:t>
      </w:r>
      <w:sdt>
        <w:sdtPr>
          <w:rPr>
            <w:rFonts w:cs="Times New Roman"/>
            <w:color w:val="000000" w:themeColor="text1"/>
            <w:szCs w:val="24"/>
            <w:lang w:val="en-IN"/>
          </w:rPr>
          <w:id w:val="-1865515728"/>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Ame201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(American Express, 2020)</w:t>
          </w:r>
          <w:r w:rsidR="00AC6AA3">
            <w:rPr>
              <w:rFonts w:cs="Times New Roman"/>
              <w:color w:val="000000" w:themeColor="text1"/>
              <w:szCs w:val="24"/>
              <w:lang w:val="en-IN"/>
            </w:rPr>
            <w:fldChar w:fldCharType="end"/>
          </w:r>
        </w:sdtContent>
      </w:sdt>
      <w:r w:rsidRPr="00CB00B2">
        <w:rPr>
          <w:rFonts w:cs="Times New Roman"/>
          <w:color w:val="000000" w:themeColor="text1"/>
          <w:szCs w:val="24"/>
          <w:lang w:val="en-IN"/>
        </w:rPr>
        <w:t>. For a business like Marriott International which primarily relies on technology to manage its operations as this can be very advantage</w:t>
      </w:r>
      <w:r>
        <w:rPr>
          <w:rFonts w:cs="Times New Roman"/>
          <w:color w:val="000000" w:themeColor="text1"/>
          <w:szCs w:val="24"/>
          <w:lang w:val="en-IN"/>
        </w:rPr>
        <w:t xml:space="preserve">ous.  </w:t>
      </w:r>
      <w:r w:rsidRPr="00CB00B2">
        <w:rPr>
          <w:rFonts w:cs="Times New Roman"/>
          <w:color w:val="000000" w:themeColor="text1"/>
          <w:szCs w:val="24"/>
          <w:lang w:val="en-IN"/>
        </w:rPr>
        <w:t xml:space="preserve">Payroll and </w:t>
      </w:r>
      <w:r w:rsidRPr="00CB00B2">
        <w:rPr>
          <w:rFonts w:cs="Times New Roman"/>
          <w:color w:val="000000" w:themeColor="text1"/>
          <w:szCs w:val="24"/>
          <w:lang w:val="en-IN"/>
        </w:rPr>
        <w:lastRenderedPageBreak/>
        <w:t>accounting services are an additional area Marriott International may think about outsourcing. Payroll and accounting services can be outsourced to assist lower expenses associated with administering these procedures internally and to deliver more accurate and current data.</w:t>
      </w:r>
    </w:p>
    <w:p w14:paraId="621834E4" w14:textId="77777777" w:rsidR="00002EB4" w:rsidRPr="00C659B0" w:rsidRDefault="00002EB4" w:rsidP="00C659B0">
      <w:pPr>
        <w:jc w:val="both"/>
        <w:rPr>
          <w:rFonts w:cs="Times New Roman"/>
          <w:b/>
          <w:i/>
          <w:color w:val="000000" w:themeColor="text1"/>
          <w:szCs w:val="24"/>
          <w:lang w:val="en-IN"/>
        </w:rPr>
      </w:pPr>
      <w:r w:rsidRPr="00C659B0">
        <w:rPr>
          <w:rFonts w:cs="Times New Roman"/>
          <w:b/>
          <w:i/>
          <w:color w:val="000000" w:themeColor="text1"/>
          <w:szCs w:val="24"/>
          <w:lang w:val="en-IN"/>
        </w:rPr>
        <w:t>Hilton Hotels</w:t>
      </w:r>
    </w:p>
    <w:p w14:paraId="55B1F148" w14:textId="77777777" w:rsidR="00002EB4" w:rsidRDefault="00001F41" w:rsidP="00C659B0">
      <w:pPr>
        <w:jc w:val="both"/>
        <w:rPr>
          <w:rFonts w:cs="Times New Roman"/>
          <w:color w:val="000000" w:themeColor="text1"/>
          <w:szCs w:val="24"/>
          <w:lang w:val="en-IN"/>
        </w:rPr>
      </w:pPr>
      <w:r w:rsidRPr="00C659B0">
        <w:rPr>
          <w:rFonts w:cs="Times New Roman"/>
          <w:color w:val="000000" w:themeColor="text1"/>
          <w:szCs w:val="24"/>
          <w:lang w:val="en-IN"/>
        </w:rPr>
        <w:t>Hilton International should focus on enhancing its loyalty programs to increase customer engagement and loyalty. This could include offering more benefits or rewards for frequent customers and introducing innovative new programs such as personalized offers and discounts. Hilton International should increase its focus on corporate social responsibility initiatives by investing in local communities and addressing global issues such as climate change and poverty. This can include working with neighbourhood charities, making investments in renewable energy sources, and adopting other measures to build a more sustainable future</w:t>
      </w:r>
      <w:sdt>
        <w:sdtPr>
          <w:rPr>
            <w:rFonts w:cs="Times New Roman"/>
            <w:color w:val="000000" w:themeColor="text1"/>
            <w:szCs w:val="24"/>
            <w:lang w:val="en-IN"/>
          </w:rPr>
          <w:id w:val="-471679223"/>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Hos221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(Hospitality Net, 2022)</w:t>
          </w:r>
          <w:r w:rsidR="00AC6AA3">
            <w:rPr>
              <w:rFonts w:cs="Times New Roman"/>
              <w:color w:val="000000" w:themeColor="text1"/>
              <w:szCs w:val="24"/>
              <w:lang w:val="en-IN"/>
            </w:rPr>
            <w:fldChar w:fldCharType="end"/>
          </w:r>
        </w:sdtContent>
      </w:sdt>
      <w:r w:rsidRPr="00C659B0">
        <w:rPr>
          <w:rFonts w:cs="Times New Roman"/>
          <w:color w:val="000000" w:themeColor="text1"/>
          <w:szCs w:val="24"/>
          <w:lang w:val="en-IN"/>
        </w:rPr>
        <w:t>.</w:t>
      </w:r>
    </w:p>
    <w:p w14:paraId="26824AEC" w14:textId="77777777" w:rsidR="00855754" w:rsidRDefault="00855754" w:rsidP="00855754">
      <w:pPr>
        <w:jc w:val="both"/>
        <w:rPr>
          <w:rFonts w:cs="Times New Roman"/>
          <w:color w:val="000000" w:themeColor="text1"/>
          <w:szCs w:val="24"/>
          <w:lang w:val="en-IN"/>
        </w:rPr>
      </w:pPr>
      <w:r w:rsidRPr="00855754">
        <w:rPr>
          <w:rFonts w:cs="Times New Roman"/>
          <w:color w:val="000000" w:themeColor="text1"/>
          <w:szCs w:val="24"/>
          <w:lang w:val="en-IN"/>
        </w:rPr>
        <w:t>Hilton International can outsource a variety of tasks, such as staffing services, marketing and advertising, IT services, customer service and other operational tasks. By outsourcing, Hilton International can take advantage of staff with specialized skills and the latest technology to improve operational efficiency. Outsourcing certain tasks can also free up resources for other departments, su</w:t>
      </w:r>
      <w:r>
        <w:rPr>
          <w:rFonts w:cs="Times New Roman"/>
          <w:color w:val="000000" w:themeColor="text1"/>
          <w:szCs w:val="24"/>
          <w:lang w:val="en-IN"/>
        </w:rPr>
        <w:t xml:space="preserve">ch as research and development. </w:t>
      </w:r>
      <w:r w:rsidRPr="00855754">
        <w:rPr>
          <w:rFonts w:cs="Times New Roman"/>
          <w:color w:val="000000" w:themeColor="text1"/>
          <w:szCs w:val="24"/>
          <w:lang w:val="en-IN"/>
        </w:rPr>
        <w:t>The outsourcing can help Hilton International reduce costs and save time</w:t>
      </w:r>
      <w:sdt>
        <w:sdtPr>
          <w:rPr>
            <w:rFonts w:cs="Times New Roman"/>
            <w:color w:val="000000" w:themeColor="text1"/>
            <w:szCs w:val="24"/>
            <w:lang w:val="en-IN"/>
          </w:rPr>
          <w:id w:val="1461300729"/>
          <w:citation/>
        </w:sdtPr>
        <w:sdtEndPr/>
        <w:sdtContent>
          <w:r w:rsidR="00AC6AA3">
            <w:rPr>
              <w:rFonts w:cs="Times New Roman"/>
              <w:color w:val="000000" w:themeColor="text1"/>
              <w:szCs w:val="24"/>
              <w:lang w:val="en-IN"/>
            </w:rPr>
            <w:fldChar w:fldCharType="begin"/>
          </w:r>
          <w:r w:rsidR="00AC6AA3">
            <w:rPr>
              <w:rFonts w:cs="Times New Roman"/>
              <w:color w:val="000000" w:themeColor="text1"/>
              <w:szCs w:val="24"/>
              <w:lang w:val="en-US"/>
            </w:rPr>
            <w:instrText xml:space="preserve"> CITATION Tec2313 \l 1033 </w:instrText>
          </w:r>
          <w:r w:rsidR="00AC6AA3">
            <w:rPr>
              <w:rFonts w:cs="Times New Roman"/>
              <w:color w:val="000000" w:themeColor="text1"/>
              <w:szCs w:val="24"/>
              <w:lang w:val="en-IN"/>
            </w:rPr>
            <w:fldChar w:fldCharType="separate"/>
          </w:r>
          <w:r w:rsidR="00AC6AA3">
            <w:rPr>
              <w:rFonts w:cs="Times New Roman"/>
              <w:noProof/>
              <w:color w:val="000000" w:themeColor="text1"/>
              <w:szCs w:val="24"/>
              <w:lang w:val="en-US"/>
            </w:rPr>
            <w:t xml:space="preserve"> </w:t>
          </w:r>
          <w:r w:rsidR="00AC6AA3" w:rsidRPr="00AC6AA3">
            <w:rPr>
              <w:rFonts w:cs="Times New Roman"/>
              <w:noProof/>
              <w:color w:val="000000" w:themeColor="text1"/>
              <w:szCs w:val="24"/>
              <w:lang w:val="en-US"/>
            </w:rPr>
            <w:t>(TechTarget, 2023)</w:t>
          </w:r>
          <w:r w:rsidR="00AC6AA3">
            <w:rPr>
              <w:rFonts w:cs="Times New Roman"/>
              <w:color w:val="000000" w:themeColor="text1"/>
              <w:szCs w:val="24"/>
              <w:lang w:val="en-IN"/>
            </w:rPr>
            <w:fldChar w:fldCharType="end"/>
          </w:r>
        </w:sdtContent>
      </w:sdt>
      <w:r w:rsidRPr="00855754">
        <w:rPr>
          <w:rFonts w:cs="Times New Roman"/>
          <w:color w:val="000000" w:themeColor="text1"/>
          <w:szCs w:val="24"/>
          <w:lang w:val="en-IN"/>
        </w:rPr>
        <w:t>. By using outside firms that specialize in specific tasks, they can avoid the high costs of hiring and training new staff. Also they can avoid the time-consuming process of managing and maintaining their own staff.</w:t>
      </w:r>
    </w:p>
    <w:p w14:paraId="6F810B8F" w14:textId="77777777" w:rsidR="00AC6AA3" w:rsidRDefault="00AC6AA3" w:rsidP="00855754">
      <w:pPr>
        <w:jc w:val="both"/>
        <w:rPr>
          <w:rFonts w:cs="Times New Roman"/>
          <w:color w:val="000000" w:themeColor="text1"/>
          <w:szCs w:val="24"/>
          <w:lang w:val="en-IN"/>
        </w:rPr>
      </w:pPr>
    </w:p>
    <w:p w14:paraId="44A56642" w14:textId="77777777" w:rsidR="00AC6AA3" w:rsidRDefault="00AC6AA3" w:rsidP="00855754">
      <w:pPr>
        <w:jc w:val="both"/>
        <w:rPr>
          <w:rFonts w:cs="Times New Roman"/>
          <w:color w:val="000000" w:themeColor="text1"/>
          <w:szCs w:val="24"/>
          <w:lang w:val="en-IN"/>
        </w:rPr>
      </w:pPr>
    </w:p>
    <w:p w14:paraId="1850CED1" w14:textId="77777777" w:rsidR="00AC6AA3" w:rsidRDefault="00AC6AA3" w:rsidP="00855754">
      <w:pPr>
        <w:jc w:val="both"/>
        <w:rPr>
          <w:rFonts w:cs="Times New Roman"/>
          <w:color w:val="000000" w:themeColor="text1"/>
          <w:szCs w:val="24"/>
          <w:lang w:val="en-IN"/>
        </w:rPr>
      </w:pPr>
    </w:p>
    <w:p w14:paraId="6F1ADD6C" w14:textId="77777777" w:rsidR="00AC6AA3" w:rsidRDefault="00AC6AA3" w:rsidP="00855754">
      <w:pPr>
        <w:jc w:val="both"/>
        <w:rPr>
          <w:rFonts w:cs="Times New Roman"/>
          <w:color w:val="000000" w:themeColor="text1"/>
          <w:szCs w:val="24"/>
          <w:lang w:val="en-IN"/>
        </w:rPr>
      </w:pPr>
    </w:p>
    <w:p w14:paraId="74AD6C98" w14:textId="77777777" w:rsidR="00AC6AA3" w:rsidRDefault="00AC6AA3" w:rsidP="00855754">
      <w:pPr>
        <w:jc w:val="both"/>
        <w:rPr>
          <w:rFonts w:cs="Times New Roman"/>
          <w:color w:val="000000" w:themeColor="text1"/>
          <w:szCs w:val="24"/>
          <w:lang w:val="en-IN"/>
        </w:rPr>
      </w:pPr>
    </w:p>
    <w:p w14:paraId="3C2C06DE" w14:textId="77777777" w:rsidR="00AC6AA3" w:rsidRDefault="00AC6AA3" w:rsidP="00855754">
      <w:pPr>
        <w:jc w:val="both"/>
        <w:rPr>
          <w:rFonts w:cs="Times New Roman"/>
          <w:color w:val="000000" w:themeColor="text1"/>
          <w:szCs w:val="24"/>
          <w:lang w:val="en-IN"/>
        </w:rPr>
      </w:pPr>
    </w:p>
    <w:p w14:paraId="00105209" w14:textId="77777777" w:rsidR="00AC6AA3" w:rsidRDefault="00AC6AA3" w:rsidP="00855754">
      <w:pPr>
        <w:jc w:val="both"/>
        <w:rPr>
          <w:rFonts w:cs="Times New Roman"/>
          <w:color w:val="000000" w:themeColor="text1"/>
          <w:szCs w:val="24"/>
          <w:lang w:val="en-IN"/>
        </w:rPr>
      </w:pPr>
    </w:p>
    <w:p w14:paraId="0D27DF84" w14:textId="77777777" w:rsidR="00AC6AA3" w:rsidRDefault="00AC6AA3" w:rsidP="00855754">
      <w:pPr>
        <w:jc w:val="both"/>
        <w:rPr>
          <w:rFonts w:cs="Times New Roman"/>
          <w:color w:val="000000" w:themeColor="text1"/>
          <w:szCs w:val="24"/>
          <w:lang w:val="en-IN"/>
        </w:rPr>
      </w:pPr>
    </w:p>
    <w:p w14:paraId="4DB67FEE" w14:textId="77777777" w:rsidR="00AC6AA3" w:rsidRDefault="00AC6AA3" w:rsidP="00855754">
      <w:pPr>
        <w:jc w:val="both"/>
        <w:rPr>
          <w:rFonts w:cs="Times New Roman"/>
          <w:color w:val="000000" w:themeColor="text1"/>
          <w:szCs w:val="24"/>
          <w:lang w:val="en-IN"/>
        </w:rPr>
      </w:pPr>
    </w:p>
    <w:p w14:paraId="6D569EB3" w14:textId="77777777" w:rsidR="00AC6AA3" w:rsidRDefault="00AC6AA3" w:rsidP="00855754">
      <w:pPr>
        <w:jc w:val="both"/>
        <w:rPr>
          <w:rFonts w:cs="Times New Roman"/>
          <w:color w:val="000000" w:themeColor="text1"/>
          <w:szCs w:val="24"/>
          <w:lang w:val="en-IN"/>
        </w:rPr>
      </w:pPr>
    </w:p>
    <w:p w14:paraId="2F132D78" w14:textId="77777777" w:rsidR="00AC6AA3" w:rsidRDefault="00AC6AA3" w:rsidP="00855754">
      <w:pPr>
        <w:jc w:val="both"/>
        <w:rPr>
          <w:rFonts w:cs="Times New Roman"/>
          <w:color w:val="000000" w:themeColor="text1"/>
          <w:szCs w:val="24"/>
          <w:lang w:val="en-IN"/>
        </w:rPr>
      </w:pPr>
    </w:p>
    <w:p w14:paraId="0DC41290" w14:textId="77777777" w:rsidR="00AC6AA3" w:rsidRDefault="00AC6AA3" w:rsidP="00855754">
      <w:pPr>
        <w:jc w:val="both"/>
        <w:rPr>
          <w:rFonts w:cs="Times New Roman"/>
          <w:color w:val="000000" w:themeColor="text1"/>
          <w:szCs w:val="24"/>
          <w:lang w:val="en-IN"/>
        </w:rPr>
      </w:pPr>
    </w:p>
    <w:p w14:paraId="3608DA1B" w14:textId="77777777" w:rsidR="00AC6AA3" w:rsidRDefault="00AC6AA3" w:rsidP="00855754">
      <w:pPr>
        <w:jc w:val="both"/>
        <w:rPr>
          <w:rFonts w:cs="Times New Roman"/>
          <w:color w:val="000000" w:themeColor="text1"/>
          <w:szCs w:val="24"/>
          <w:lang w:val="en-IN"/>
        </w:rPr>
      </w:pPr>
    </w:p>
    <w:p w14:paraId="0CA415B4" w14:textId="77777777" w:rsidR="00AC6AA3" w:rsidRDefault="00AC6AA3" w:rsidP="00855754">
      <w:pPr>
        <w:jc w:val="both"/>
        <w:rPr>
          <w:rFonts w:cs="Times New Roman"/>
          <w:color w:val="000000" w:themeColor="text1"/>
          <w:szCs w:val="24"/>
          <w:lang w:val="en-IN"/>
        </w:rPr>
      </w:pPr>
    </w:p>
    <w:sdt>
      <w:sdtPr>
        <w:rPr>
          <w:rFonts w:eastAsiaTheme="minorHAnsi" w:cstheme="minorBidi"/>
          <w:b w:val="0"/>
          <w:bCs w:val="0"/>
          <w:szCs w:val="22"/>
        </w:rPr>
        <w:id w:val="975876604"/>
        <w:docPartObj>
          <w:docPartGallery w:val="Bibliographies"/>
          <w:docPartUnique/>
        </w:docPartObj>
      </w:sdtPr>
      <w:sdtEndPr/>
      <w:sdtContent>
        <w:p w14:paraId="0DE15058" w14:textId="77777777" w:rsidR="00AC6AA3" w:rsidRPr="00AC6AA3" w:rsidRDefault="00AC6AA3" w:rsidP="00AC6AA3">
          <w:pPr>
            <w:pStyle w:val="Heading1"/>
          </w:pPr>
          <w:r w:rsidRPr="00AC6AA3">
            <w:t>Bibliography</w:t>
          </w:r>
        </w:p>
        <w:sdt>
          <w:sdtPr>
            <w:id w:val="111145805"/>
            <w:bibliography/>
          </w:sdtPr>
          <w:sdtEndPr/>
          <w:sdtContent>
            <w:p w14:paraId="17D3EB0E" w14:textId="77777777" w:rsidR="00AC6AA3" w:rsidRDefault="00AC6AA3" w:rsidP="00AC6AA3">
              <w:pPr>
                <w:pStyle w:val="Bibliography"/>
                <w:jc w:val="both"/>
                <w:rPr>
                  <w:noProof/>
                </w:rPr>
              </w:pPr>
              <w:r>
                <w:fldChar w:fldCharType="begin"/>
              </w:r>
              <w:r>
                <w:instrText xml:space="preserve"> BIBLIOGRAPHY </w:instrText>
              </w:r>
              <w:r>
                <w:fldChar w:fldCharType="separate"/>
              </w:r>
              <w:r>
                <w:rPr>
                  <w:noProof/>
                </w:rPr>
                <w:t xml:space="preserve">American Express, 2020. </w:t>
              </w:r>
              <w:r>
                <w:rPr>
                  <w:i/>
                  <w:iCs/>
                  <w:noProof/>
                </w:rPr>
                <w:t>Potential Advantages of Offshore Outsourcing in Business</w:t>
              </w:r>
              <w:r>
                <w:rPr>
                  <w:noProof/>
                </w:rPr>
                <w:t xml:space="preserve">. [Online] Available at: </w:t>
              </w:r>
              <w:hyperlink r:id="rId7" w:history="1">
                <w:r>
                  <w:rPr>
                    <w:rStyle w:val="Hyperlink"/>
                    <w:noProof/>
                  </w:rPr>
                  <w:t>https://www.americanexpress.com/en-ca/business/trends-and-insights/articles/potential-advantages-of-offshore-outsourcing-in-business/</w:t>
                </w:r>
              </w:hyperlink>
              <w:r>
                <w:rPr>
                  <w:noProof/>
                </w:rPr>
                <w:t xml:space="preserve"> [Accessed 15 May 2023].</w:t>
              </w:r>
            </w:p>
            <w:p w14:paraId="37ED3C92" w14:textId="77777777" w:rsidR="00AC6AA3" w:rsidRDefault="00AC6AA3" w:rsidP="00AC6AA3">
              <w:pPr>
                <w:pStyle w:val="Bibliography"/>
                <w:jc w:val="both"/>
                <w:rPr>
                  <w:noProof/>
                </w:rPr>
              </w:pPr>
              <w:r>
                <w:rPr>
                  <w:noProof/>
                </w:rPr>
                <w:t xml:space="preserve">BW Hotelier, 2023. </w:t>
              </w:r>
              <w:r>
                <w:rPr>
                  <w:i/>
                  <w:iCs/>
                  <w:noProof/>
                </w:rPr>
                <w:t>StayVista collaborates with Marriott International</w:t>
              </w:r>
              <w:r>
                <w:rPr>
                  <w:noProof/>
                </w:rPr>
                <w:t xml:space="preserve">. [Online] Available at: </w:t>
              </w:r>
              <w:hyperlink r:id="rId8" w:history="1">
                <w:r>
                  <w:rPr>
                    <w:rStyle w:val="Hyperlink"/>
                    <w:noProof/>
                  </w:rPr>
                  <w:t>https://bwhotelier.businessworld.in/article/StayVista-collaborates-with-Marriott-International/21-02-2023-466403/</w:t>
                </w:r>
              </w:hyperlink>
              <w:r>
                <w:rPr>
                  <w:noProof/>
                </w:rPr>
                <w:t xml:space="preserve"> [Accessed 15 May 2023].</w:t>
              </w:r>
            </w:p>
            <w:p w14:paraId="233987A1" w14:textId="77777777" w:rsidR="00AC6AA3" w:rsidRDefault="00AC6AA3" w:rsidP="00AC6AA3">
              <w:pPr>
                <w:pStyle w:val="Bibliography"/>
                <w:jc w:val="both"/>
                <w:rPr>
                  <w:noProof/>
                </w:rPr>
              </w:pPr>
              <w:r>
                <w:rPr>
                  <w:noProof/>
                </w:rPr>
                <w:t xml:space="preserve">Environmental Leader, 2022. </w:t>
              </w:r>
              <w:r>
                <w:rPr>
                  <w:i/>
                  <w:iCs/>
                  <w:noProof/>
                </w:rPr>
                <w:t>Marriott Reduces Water and Energy Use by Double-Digits</w:t>
              </w:r>
              <w:r>
                <w:rPr>
                  <w:noProof/>
                </w:rPr>
                <w:t xml:space="preserve">. [Online] Available at: </w:t>
              </w:r>
              <w:hyperlink r:id="rId9" w:history="1">
                <w:r>
                  <w:rPr>
                    <w:rStyle w:val="Hyperlink"/>
                    <w:noProof/>
                  </w:rPr>
                  <w:t>https://www.environmentalleader.com/2022/07/marriott-is-an-environmental-leader-reducing-water-and-energy-use-by-double-digits/</w:t>
                </w:r>
              </w:hyperlink>
              <w:r>
                <w:rPr>
                  <w:noProof/>
                </w:rPr>
                <w:t xml:space="preserve"> [Accessed 15 May 2023].</w:t>
              </w:r>
            </w:p>
            <w:p w14:paraId="7114F61D" w14:textId="77777777" w:rsidR="00AC6AA3" w:rsidRDefault="00AC6AA3" w:rsidP="00AC6AA3">
              <w:pPr>
                <w:pStyle w:val="Bibliography"/>
                <w:jc w:val="both"/>
                <w:rPr>
                  <w:noProof/>
                </w:rPr>
              </w:pPr>
              <w:r>
                <w:rPr>
                  <w:noProof/>
                </w:rPr>
                <w:t xml:space="preserve">Fox Business, 2020. </w:t>
              </w:r>
              <w:r>
                <w:rPr>
                  <w:i/>
                  <w:iCs/>
                  <w:noProof/>
                </w:rPr>
                <w:t>Marriott profit plunges 92% as coronavirus zaps travel</w:t>
              </w:r>
              <w:r>
                <w:rPr>
                  <w:noProof/>
                </w:rPr>
                <w:t xml:space="preserve">. [Online] Available at: </w:t>
              </w:r>
              <w:hyperlink r:id="rId10" w:history="1">
                <w:r>
                  <w:rPr>
                    <w:rStyle w:val="Hyperlink"/>
                    <w:noProof/>
                  </w:rPr>
                  <w:t>https://www.foxbusiness.com/markets/marriott-coronavirus-earnings-q1-2020</w:t>
                </w:r>
              </w:hyperlink>
              <w:r>
                <w:rPr>
                  <w:noProof/>
                </w:rPr>
                <w:t xml:space="preserve"> [Accessed 15 May 2023].</w:t>
              </w:r>
            </w:p>
            <w:p w14:paraId="4C32B371" w14:textId="77777777" w:rsidR="00AC6AA3" w:rsidRDefault="00AC6AA3" w:rsidP="00AC6AA3">
              <w:pPr>
                <w:pStyle w:val="Bibliography"/>
                <w:jc w:val="both"/>
                <w:rPr>
                  <w:noProof/>
                </w:rPr>
              </w:pPr>
              <w:r>
                <w:rPr>
                  <w:noProof/>
                </w:rPr>
                <w:t xml:space="preserve">Harvard Business Review, 2013. </w:t>
              </w:r>
              <w:r>
                <w:rPr>
                  <w:i/>
                  <w:iCs/>
                  <w:noProof/>
                </w:rPr>
                <w:t>Marriott’s Executive Chairman on Choosing the First Nonfamily CEO</w:t>
              </w:r>
              <w:r>
                <w:rPr>
                  <w:noProof/>
                </w:rPr>
                <w:t xml:space="preserve">. [Online] Available at: </w:t>
              </w:r>
              <w:hyperlink r:id="rId11" w:history="1">
                <w:r>
                  <w:rPr>
                    <w:rStyle w:val="Hyperlink"/>
                    <w:noProof/>
                  </w:rPr>
                  <w:t>https://hbr.org/2013/05/marriotts-executive-chairman-on-choosing-the-first-nonfamily-ceo</w:t>
                </w:r>
              </w:hyperlink>
              <w:r>
                <w:rPr>
                  <w:noProof/>
                </w:rPr>
                <w:t xml:space="preserve"> [Accessed 15 May 2023].</w:t>
              </w:r>
            </w:p>
            <w:p w14:paraId="501AC819" w14:textId="77777777" w:rsidR="00AC6AA3" w:rsidRDefault="00AC6AA3" w:rsidP="00AC6AA3">
              <w:pPr>
                <w:pStyle w:val="Bibliography"/>
                <w:jc w:val="both"/>
                <w:rPr>
                  <w:noProof/>
                </w:rPr>
              </w:pPr>
              <w:r>
                <w:rPr>
                  <w:noProof/>
                </w:rPr>
                <w:t xml:space="preserve">Hilton, 2023. </w:t>
              </w:r>
              <w:r>
                <w:rPr>
                  <w:i/>
                  <w:iCs/>
                  <w:noProof/>
                </w:rPr>
                <w:t>All about the benefits</w:t>
              </w:r>
              <w:r>
                <w:rPr>
                  <w:noProof/>
                </w:rPr>
                <w:t xml:space="preserve">. [Online] Available at: </w:t>
              </w:r>
              <w:hyperlink r:id="rId12" w:history="1">
                <w:r>
                  <w:rPr>
                    <w:rStyle w:val="Hyperlink"/>
                    <w:noProof/>
                  </w:rPr>
                  <w:t>https://www.hilton.com/en/hilton-honors/member-benefits/</w:t>
                </w:r>
              </w:hyperlink>
              <w:r>
                <w:rPr>
                  <w:noProof/>
                </w:rPr>
                <w:t xml:space="preserve"> [Accessed 15 May 2023].</w:t>
              </w:r>
            </w:p>
            <w:p w14:paraId="2E7B3CF4" w14:textId="77777777" w:rsidR="00AC6AA3" w:rsidRDefault="00AC6AA3" w:rsidP="00AC6AA3">
              <w:pPr>
                <w:pStyle w:val="Bibliography"/>
                <w:jc w:val="both"/>
                <w:rPr>
                  <w:noProof/>
                </w:rPr>
              </w:pPr>
              <w:r>
                <w:rPr>
                  <w:noProof/>
                </w:rPr>
                <w:t xml:space="preserve">Hilton, 2023. </w:t>
              </w:r>
              <w:r>
                <w:rPr>
                  <w:i/>
                  <w:iCs/>
                  <w:noProof/>
                </w:rPr>
                <w:t>Environmental Impact</w:t>
              </w:r>
              <w:r>
                <w:rPr>
                  <w:noProof/>
                </w:rPr>
                <w:t xml:space="preserve">. [Online] Available at: </w:t>
              </w:r>
              <w:hyperlink r:id="rId13" w:history="1">
                <w:r>
                  <w:rPr>
                    <w:rStyle w:val="Hyperlink"/>
                    <w:noProof/>
                  </w:rPr>
                  <w:t>https://esg.hilton.com/environment/</w:t>
                </w:r>
              </w:hyperlink>
              <w:r>
                <w:rPr>
                  <w:noProof/>
                </w:rPr>
                <w:t xml:space="preserve"> [Accessed 15 May 2023].</w:t>
              </w:r>
            </w:p>
            <w:p w14:paraId="48DE1643" w14:textId="77777777" w:rsidR="00AC6AA3" w:rsidRDefault="00AC6AA3" w:rsidP="00AC6AA3">
              <w:pPr>
                <w:pStyle w:val="Bibliography"/>
                <w:jc w:val="both"/>
                <w:rPr>
                  <w:noProof/>
                </w:rPr>
              </w:pPr>
              <w:r>
                <w:rPr>
                  <w:noProof/>
                </w:rPr>
                <w:lastRenderedPageBreak/>
                <w:t xml:space="preserve">Hilton, 2023. </w:t>
              </w:r>
              <w:r>
                <w:rPr>
                  <w:i/>
                  <w:iCs/>
                  <w:noProof/>
                </w:rPr>
                <w:t>OUR BRANDS</w:t>
              </w:r>
              <w:r>
                <w:rPr>
                  <w:noProof/>
                </w:rPr>
                <w:t xml:space="preserve">. [Online] Available at: </w:t>
              </w:r>
              <w:hyperlink r:id="rId14" w:history="1">
                <w:r>
                  <w:rPr>
                    <w:rStyle w:val="Hyperlink"/>
                    <w:noProof/>
                  </w:rPr>
                  <w:t>https://www.hilton.com/en/corporate/</w:t>
                </w:r>
              </w:hyperlink>
              <w:r>
                <w:rPr>
                  <w:noProof/>
                </w:rPr>
                <w:t xml:space="preserve"> [Accessed 15 May 2023].</w:t>
              </w:r>
            </w:p>
            <w:p w14:paraId="0B08D5F8" w14:textId="77777777" w:rsidR="00AC6AA3" w:rsidRDefault="00AC6AA3" w:rsidP="00AC6AA3">
              <w:pPr>
                <w:pStyle w:val="Bibliography"/>
                <w:jc w:val="both"/>
                <w:rPr>
                  <w:noProof/>
                </w:rPr>
              </w:pPr>
              <w:r>
                <w:rPr>
                  <w:noProof/>
                </w:rPr>
                <w:t xml:space="preserve">Hospitality Net, 2022. </w:t>
              </w:r>
              <w:r>
                <w:rPr>
                  <w:i/>
                  <w:iCs/>
                  <w:noProof/>
                </w:rPr>
                <w:t>Hilton Enhances ESG Targets to Drive Climate Action and Social Impact</w:t>
              </w:r>
              <w:r>
                <w:rPr>
                  <w:noProof/>
                </w:rPr>
                <w:t xml:space="preserve">. [Online] Available at: </w:t>
              </w:r>
              <w:hyperlink r:id="rId15" w:history="1">
                <w:r>
                  <w:rPr>
                    <w:rStyle w:val="Hyperlink"/>
                    <w:noProof/>
                  </w:rPr>
                  <w:t>https://www.hospitalitynet.org/news/4111731.html</w:t>
                </w:r>
              </w:hyperlink>
              <w:r>
                <w:rPr>
                  <w:noProof/>
                </w:rPr>
                <w:t xml:space="preserve"> [Accessed 15 May 2023].</w:t>
              </w:r>
            </w:p>
            <w:p w14:paraId="6D054576" w14:textId="77777777" w:rsidR="00AC6AA3" w:rsidRDefault="00AC6AA3" w:rsidP="00AC6AA3">
              <w:pPr>
                <w:pStyle w:val="Bibliography"/>
                <w:jc w:val="both"/>
                <w:rPr>
                  <w:noProof/>
                </w:rPr>
              </w:pPr>
              <w:r>
                <w:rPr>
                  <w:noProof/>
                </w:rPr>
                <w:t xml:space="preserve">Hotel Tech Report, 2022. </w:t>
              </w:r>
              <w:r>
                <w:rPr>
                  <w:i/>
                  <w:iCs/>
                  <w:noProof/>
                </w:rPr>
                <w:t>The Storied Life of Conrad Hilton: A Hotel Industry Legend</w:t>
              </w:r>
              <w:r>
                <w:rPr>
                  <w:noProof/>
                </w:rPr>
                <w:t xml:space="preserve">. [Online] Available at: </w:t>
              </w:r>
              <w:hyperlink r:id="rId16" w:history="1">
                <w:r>
                  <w:rPr>
                    <w:rStyle w:val="Hyperlink"/>
                    <w:noProof/>
                  </w:rPr>
                  <w:t>https://hoteltechreport.com/news/conrad-hilton</w:t>
                </w:r>
              </w:hyperlink>
              <w:r>
                <w:rPr>
                  <w:noProof/>
                </w:rPr>
                <w:t xml:space="preserve"> [Accessed 15 May 2023].</w:t>
              </w:r>
            </w:p>
            <w:p w14:paraId="7E46ACCF" w14:textId="77777777" w:rsidR="00AC6AA3" w:rsidRDefault="00AC6AA3" w:rsidP="00AC6AA3">
              <w:pPr>
                <w:pStyle w:val="Bibliography"/>
                <w:jc w:val="both"/>
                <w:rPr>
                  <w:noProof/>
                </w:rPr>
              </w:pPr>
              <w:r>
                <w:rPr>
                  <w:noProof/>
                </w:rPr>
                <w:t xml:space="preserve">Marriott, 2023. </w:t>
              </w:r>
              <w:r>
                <w:rPr>
                  <w:i/>
                  <w:iCs/>
                  <w:noProof/>
                </w:rPr>
                <w:t>A Brand Leader</w:t>
              </w:r>
              <w:r>
                <w:rPr>
                  <w:noProof/>
                </w:rPr>
                <w:t xml:space="preserve">. [Online] Available at: </w:t>
              </w:r>
              <w:hyperlink r:id="rId17" w:history="1">
                <w:r>
                  <w:rPr>
                    <w:rStyle w:val="Hyperlink"/>
                    <w:noProof/>
                  </w:rPr>
                  <w:t>https://www.marriott.com/marriott/aboutmarriott.mi</w:t>
                </w:r>
              </w:hyperlink>
              <w:r>
                <w:rPr>
                  <w:noProof/>
                </w:rPr>
                <w:t xml:space="preserve"> [Accessed 15 May 2023].</w:t>
              </w:r>
            </w:p>
            <w:p w14:paraId="78608598" w14:textId="77777777" w:rsidR="00AC6AA3" w:rsidRDefault="00AC6AA3" w:rsidP="00AC6AA3">
              <w:pPr>
                <w:pStyle w:val="Bibliography"/>
                <w:jc w:val="both"/>
                <w:rPr>
                  <w:noProof/>
                </w:rPr>
              </w:pPr>
              <w:r>
                <w:rPr>
                  <w:noProof/>
                </w:rPr>
                <w:t xml:space="preserve">Marriott, 2023. </w:t>
              </w:r>
              <w:r>
                <w:rPr>
                  <w:i/>
                  <w:iCs/>
                  <w:noProof/>
                </w:rPr>
                <w:t>BrandPerformance</w:t>
              </w:r>
              <w:r>
                <w:rPr>
                  <w:noProof/>
                </w:rPr>
                <w:t xml:space="preserve">. [Online] Available at: </w:t>
              </w:r>
              <w:hyperlink r:id="rId18" w:history="1">
                <w:r>
                  <w:rPr>
                    <w:rStyle w:val="Hyperlink"/>
                    <w:noProof/>
                  </w:rPr>
                  <w:t>https://marriott.gcs-web.com/static-files/6c691ae7-0c1e-44ff-85c0-4a790721428b</w:t>
                </w:r>
              </w:hyperlink>
              <w:r>
                <w:rPr>
                  <w:noProof/>
                </w:rPr>
                <w:t xml:space="preserve"> [Accessed 15 May 2023].</w:t>
              </w:r>
            </w:p>
            <w:p w14:paraId="29F216ED" w14:textId="77777777" w:rsidR="00AC6AA3" w:rsidRDefault="00AC6AA3" w:rsidP="00AC6AA3">
              <w:pPr>
                <w:pStyle w:val="Bibliography"/>
                <w:jc w:val="both"/>
                <w:rPr>
                  <w:noProof/>
                </w:rPr>
              </w:pPr>
              <w:r>
                <w:rPr>
                  <w:noProof/>
                </w:rPr>
                <w:t xml:space="preserve">Marriott, 2023. </w:t>
              </w:r>
              <w:r>
                <w:rPr>
                  <w:i/>
                  <w:iCs/>
                  <w:noProof/>
                </w:rPr>
                <w:t>Explore Our Brands</w:t>
              </w:r>
              <w:r>
                <w:rPr>
                  <w:noProof/>
                </w:rPr>
                <w:t xml:space="preserve">. [Online] Available at: </w:t>
              </w:r>
              <w:hyperlink r:id="rId19" w:history="1">
                <w:r>
                  <w:rPr>
                    <w:rStyle w:val="Hyperlink"/>
                    <w:noProof/>
                  </w:rPr>
                  <w:t>https://www.marriott.com/marriott-brands.mi</w:t>
                </w:r>
              </w:hyperlink>
              <w:r>
                <w:rPr>
                  <w:noProof/>
                </w:rPr>
                <w:t xml:space="preserve"> [Accessed 15 May 2023].</w:t>
              </w:r>
            </w:p>
            <w:p w14:paraId="47663B91" w14:textId="77777777" w:rsidR="00AC6AA3" w:rsidRDefault="00AC6AA3" w:rsidP="00AC6AA3">
              <w:pPr>
                <w:pStyle w:val="Bibliography"/>
                <w:jc w:val="both"/>
                <w:rPr>
                  <w:noProof/>
                </w:rPr>
              </w:pPr>
              <w:r>
                <w:rPr>
                  <w:noProof/>
                </w:rPr>
                <w:t xml:space="preserve">Statista, 2023. </w:t>
              </w:r>
              <w:r>
                <w:rPr>
                  <w:i/>
                  <w:iCs/>
                  <w:noProof/>
                </w:rPr>
                <w:t>Hilton Worldwide Holdings - statistics &amp; facts</w:t>
              </w:r>
              <w:r>
                <w:rPr>
                  <w:noProof/>
                </w:rPr>
                <w:t xml:space="preserve">. [Online] Available at: </w:t>
              </w:r>
              <w:hyperlink r:id="rId20" w:history="1">
                <w:r>
                  <w:rPr>
                    <w:rStyle w:val="Hyperlink"/>
                    <w:noProof/>
                  </w:rPr>
                  <w:t>https://www.statista.com/topics/1880/hilton-worldwide/</w:t>
                </w:r>
              </w:hyperlink>
              <w:r>
                <w:rPr>
                  <w:noProof/>
                </w:rPr>
                <w:t xml:space="preserve"> [Accessed 15 May 2023].</w:t>
              </w:r>
            </w:p>
            <w:p w14:paraId="38080FBB" w14:textId="77777777" w:rsidR="00AC6AA3" w:rsidRDefault="00AC6AA3" w:rsidP="00AC6AA3">
              <w:pPr>
                <w:pStyle w:val="Bibliography"/>
                <w:jc w:val="both"/>
                <w:rPr>
                  <w:noProof/>
                </w:rPr>
              </w:pPr>
              <w:r>
                <w:rPr>
                  <w:noProof/>
                </w:rPr>
                <w:t xml:space="preserve">Statista, 2023. </w:t>
              </w:r>
              <w:r>
                <w:rPr>
                  <w:i/>
                  <w:iCs/>
                  <w:noProof/>
                </w:rPr>
                <w:t>Revenue of Hilton Worldwide Holdings from 2009 to 2022</w:t>
              </w:r>
              <w:r>
                <w:rPr>
                  <w:noProof/>
                </w:rPr>
                <w:t xml:space="preserve">. [Online] Available at: </w:t>
              </w:r>
              <w:hyperlink r:id="rId21" w:history="1">
                <w:r>
                  <w:rPr>
                    <w:rStyle w:val="Hyperlink"/>
                    <w:noProof/>
                  </w:rPr>
                  <w:t>https://www.statista.com/statistics/297760/revenue-of-hilton-worldwide-holdings-inc/</w:t>
                </w:r>
              </w:hyperlink>
              <w:r>
                <w:rPr>
                  <w:noProof/>
                </w:rPr>
                <w:t xml:space="preserve"> [Accessed 15 May 2023].</w:t>
              </w:r>
            </w:p>
            <w:p w14:paraId="28503B8C" w14:textId="77777777" w:rsidR="00AC6AA3" w:rsidRDefault="00AC6AA3" w:rsidP="00AC6AA3">
              <w:pPr>
                <w:pStyle w:val="Bibliography"/>
                <w:jc w:val="both"/>
                <w:rPr>
                  <w:noProof/>
                </w:rPr>
              </w:pPr>
              <w:r>
                <w:rPr>
                  <w:noProof/>
                </w:rPr>
                <w:t xml:space="preserve">Statista, 2023. </w:t>
              </w:r>
              <w:r>
                <w:rPr>
                  <w:i/>
                  <w:iCs/>
                  <w:noProof/>
                </w:rPr>
                <w:t>Revenue of Marriott International worldwide from 1999 to 2022</w:t>
              </w:r>
              <w:r>
                <w:rPr>
                  <w:noProof/>
                </w:rPr>
                <w:t xml:space="preserve">. [Online] Available at: </w:t>
              </w:r>
              <w:hyperlink r:id="rId22" w:history="1">
                <w:r>
                  <w:rPr>
                    <w:rStyle w:val="Hyperlink"/>
                    <w:noProof/>
                  </w:rPr>
                  <w:t>https://www.statista.com/statistics/266279/revenue-of-the-marriott-international-inc-hotel-chain/</w:t>
                </w:r>
              </w:hyperlink>
              <w:r>
                <w:rPr>
                  <w:noProof/>
                </w:rPr>
                <w:t xml:space="preserve"> [Accessed 15 May 2023].</w:t>
              </w:r>
            </w:p>
            <w:p w14:paraId="29092FB2" w14:textId="77777777" w:rsidR="00AC6AA3" w:rsidRDefault="00AC6AA3" w:rsidP="00AC6AA3">
              <w:pPr>
                <w:pStyle w:val="Bibliography"/>
                <w:jc w:val="both"/>
                <w:rPr>
                  <w:noProof/>
                </w:rPr>
              </w:pPr>
              <w:r>
                <w:rPr>
                  <w:noProof/>
                </w:rPr>
                <w:t xml:space="preserve">TechTarget, 2023. </w:t>
              </w:r>
              <w:r>
                <w:rPr>
                  <w:i/>
                  <w:iCs/>
                  <w:noProof/>
                </w:rPr>
                <w:t>outsourcing</w:t>
              </w:r>
              <w:r>
                <w:rPr>
                  <w:noProof/>
                </w:rPr>
                <w:t xml:space="preserve">. [Online] Available at: </w:t>
              </w:r>
              <w:hyperlink r:id="rId23" w:history="1">
                <w:r>
                  <w:rPr>
                    <w:rStyle w:val="Hyperlink"/>
                    <w:noProof/>
                  </w:rPr>
                  <w:t>https://www.techtarget.com/searchcio/definition/outsourcing</w:t>
                </w:r>
              </w:hyperlink>
              <w:r>
                <w:rPr>
                  <w:noProof/>
                </w:rPr>
                <w:t xml:space="preserve"> [Accessed 15 May 2023].</w:t>
              </w:r>
            </w:p>
            <w:p w14:paraId="60777E3A" w14:textId="77777777" w:rsidR="00AC6AA3" w:rsidRDefault="00AC6AA3" w:rsidP="00AC6AA3">
              <w:pPr>
                <w:pStyle w:val="Bibliography"/>
                <w:jc w:val="both"/>
                <w:rPr>
                  <w:noProof/>
                </w:rPr>
              </w:pPr>
              <w:r>
                <w:rPr>
                  <w:noProof/>
                </w:rPr>
                <w:t xml:space="preserve">TechWire Asia, 2019. </w:t>
              </w:r>
              <w:r>
                <w:rPr>
                  <w:i/>
                  <w:iCs/>
                  <w:noProof/>
                </w:rPr>
                <w:t>How Marriott International uses technology to delight its guests</w:t>
              </w:r>
              <w:r>
                <w:rPr>
                  <w:noProof/>
                </w:rPr>
                <w:t xml:space="preserve">. [Online] Available at: </w:t>
              </w:r>
              <w:hyperlink r:id="rId24" w:history="1">
                <w:r>
                  <w:rPr>
                    <w:rStyle w:val="Hyperlink"/>
                    <w:noProof/>
                  </w:rPr>
                  <w:t>https://techwireasia.com/2019/06/how-marriott-international-uses-technology-to-delight-its-guests/</w:t>
                </w:r>
              </w:hyperlink>
              <w:r>
                <w:rPr>
                  <w:noProof/>
                </w:rPr>
                <w:t xml:space="preserve"> [Accessed 15 May 2023].</w:t>
              </w:r>
            </w:p>
            <w:p w14:paraId="63326A9C" w14:textId="77777777" w:rsidR="00AC6AA3" w:rsidRDefault="00AC6AA3" w:rsidP="00AC6AA3">
              <w:pPr>
                <w:pStyle w:val="Bibliography"/>
                <w:jc w:val="both"/>
                <w:rPr>
                  <w:noProof/>
                </w:rPr>
              </w:pPr>
              <w:r>
                <w:rPr>
                  <w:noProof/>
                </w:rPr>
                <w:t xml:space="preserve">The Luxury Collection, 2023. </w:t>
              </w:r>
              <w:r>
                <w:rPr>
                  <w:i/>
                  <w:iCs/>
                  <w:noProof/>
                </w:rPr>
                <w:t>About</w:t>
              </w:r>
              <w:r>
                <w:rPr>
                  <w:noProof/>
                </w:rPr>
                <w:t xml:space="preserve">. [Online] Available at: </w:t>
              </w:r>
              <w:hyperlink r:id="rId25" w:history="1">
                <w:r>
                  <w:rPr>
                    <w:rStyle w:val="Hyperlink"/>
                    <w:noProof/>
                  </w:rPr>
                  <w:t>https://the-luxury-collection.marriott.com/</w:t>
                </w:r>
              </w:hyperlink>
              <w:r>
                <w:rPr>
                  <w:noProof/>
                </w:rPr>
                <w:t xml:space="preserve"> [Accessed 15 May 2023].</w:t>
              </w:r>
            </w:p>
            <w:p w14:paraId="2030BFF6" w14:textId="77777777" w:rsidR="00AC6AA3" w:rsidRDefault="00AC6AA3" w:rsidP="00AC6AA3">
              <w:pPr>
                <w:pStyle w:val="Bibliography"/>
                <w:jc w:val="both"/>
                <w:rPr>
                  <w:noProof/>
                </w:rPr>
              </w:pPr>
              <w:r>
                <w:rPr>
                  <w:noProof/>
                </w:rPr>
                <w:lastRenderedPageBreak/>
                <w:t xml:space="preserve">United Nations Global Impact, 2023. </w:t>
              </w:r>
              <w:r>
                <w:rPr>
                  <w:i/>
                  <w:iCs/>
                  <w:noProof/>
                </w:rPr>
                <w:t>Who We Are</w:t>
              </w:r>
              <w:r>
                <w:rPr>
                  <w:noProof/>
                </w:rPr>
                <w:t xml:space="preserve">. [Online] Available at: </w:t>
              </w:r>
              <w:hyperlink r:id="rId26" w:history="1">
                <w:r>
                  <w:rPr>
                    <w:rStyle w:val="Hyperlink"/>
                    <w:noProof/>
                  </w:rPr>
                  <w:t>https://unglobalcompact.org/what-is-gc/participants/17477-Hilton-Worldwide</w:t>
                </w:r>
              </w:hyperlink>
              <w:r>
                <w:rPr>
                  <w:noProof/>
                </w:rPr>
                <w:t xml:space="preserve"> [Accessed 15 May 2023].</w:t>
              </w:r>
            </w:p>
            <w:p w14:paraId="0940F951" w14:textId="77777777" w:rsidR="00AC6AA3" w:rsidRDefault="00AC6AA3" w:rsidP="00AC6AA3">
              <w:pPr>
                <w:jc w:val="both"/>
              </w:pPr>
              <w:r>
                <w:rPr>
                  <w:b/>
                  <w:bCs/>
                  <w:noProof/>
                </w:rPr>
                <w:fldChar w:fldCharType="end"/>
              </w:r>
            </w:p>
          </w:sdtContent>
        </w:sdt>
      </w:sdtContent>
    </w:sdt>
    <w:p w14:paraId="1CA94DB4" w14:textId="77777777" w:rsidR="00AC6AA3" w:rsidRPr="00C659B0" w:rsidRDefault="00AC6AA3" w:rsidP="00855754">
      <w:pPr>
        <w:jc w:val="both"/>
        <w:rPr>
          <w:rFonts w:cs="Times New Roman"/>
          <w:color w:val="000000" w:themeColor="text1"/>
          <w:szCs w:val="24"/>
          <w:lang w:val="en-IN"/>
        </w:rPr>
      </w:pPr>
    </w:p>
    <w:sectPr w:rsidR="00AC6AA3" w:rsidRPr="00C659B0">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DDFD8" w14:textId="77777777" w:rsidR="001B35C1" w:rsidRDefault="001B35C1" w:rsidP="00A00802">
      <w:pPr>
        <w:spacing w:after="0" w:line="240" w:lineRule="auto"/>
      </w:pPr>
      <w:r>
        <w:separator/>
      </w:r>
    </w:p>
  </w:endnote>
  <w:endnote w:type="continuationSeparator" w:id="0">
    <w:p w14:paraId="2410C03E" w14:textId="77777777" w:rsidR="001B35C1" w:rsidRDefault="001B35C1" w:rsidP="00A00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811EF" w14:textId="77777777" w:rsidR="001B35C1" w:rsidRDefault="001B35C1" w:rsidP="00A00802">
      <w:pPr>
        <w:spacing w:after="0" w:line="240" w:lineRule="auto"/>
      </w:pPr>
      <w:r>
        <w:separator/>
      </w:r>
    </w:p>
  </w:footnote>
  <w:footnote w:type="continuationSeparator" w:id="0">
    <w:p w14:paraId="79DB6176" w14:textId="77777777" w:rsidR="001B35C1" w:rsidRDefault="001B35C1" w:rsidP="00A00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5247489"/>
      <w:docPartObj>
        <w:docPartGallery w:val="Page Numbers (Top of Page)"/>
        <w:docPartUnique/>
      </w:docPartObj>
    </w:sdtPr>
    <w:sdtEndPr>
      <w:rPr>
        <w:noProof/>
      </w:rPr>
    </w:sdtEndPr>
    <w:sdtContent>
      <w:p w14:paraId="2DA1B7F4" w14:textId="47F72383" w:rsidR="00A00802" w:rsidRDefault="00A00802">
        <w:pPr>
          <w:pStyle w:val="Header"/>
          <w:jc w:val="right"/>
        </w:pPr>
        <w:r>
          <w:fldChar w:fldCharType="begin"/>
        </w:r>
        <w:r>
          <w:instrText xml:space="preserve"> PAGE   \* MERGEFORMAT </w:instrText>
        </w:r>
        <w:r>
          <w:fldChar w:fldCharType="separate"/>
        </w:r>
        <w:r w:rsidR="000233CD">
          <w:rPr>
            <w:noProof/>
          </w:rPr>
          <w:t>10</w:t>
        </w:r>
        <w:r>
          <w:rPr>
            <w:noProof/>
          </w:rPr>
          <w:fldChar w:fldCharType="end"/>
        </w:r>
      </w:p>
    </w:sdtContent>
  </w:sdt>
  <w:p w14:paraId="301AE9AD" w14:textId="77777777" w:rsidR="00A00802" w:rsidRDefault="00A008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4F0"/>
    <w:rsid w:val="00001F41"/>
    <w:rsid w:val="00002EB4"/>
    <w:rsid w:val="000233CD"/>
    <w:rsid w:val="00080E31"/>
    <w:rsid w:val="0008574D"/>
    <w:rsid w:val="000E30EB"/>
    <w:rsid w:val="00114A40"/>
    <w:rsid w:val="00143BCD"/>
    <w:rsid w:val="001A79F6"/>
    <w:rsid w:val="001B35C1"/>
    <w:rsid w:val="002051C5"/>
    <w:rsid w:val="0021373D"/>
    <w:rsid w:val="00243805"/>
    <w:rsid w:val="00244FA6"/>
    <w:rsid w:val="002C2C0C"/>
    <w:rsid w:val="002E6E91"/>
    <w:rsid w:val="00311ECB"/>
    <w:rsid w:val="00313F94"/>
    <w:rsid w:val="00334CBF"/>
    <w:rsid w:val="0037551A"/>
    <w:rsid w:val="003F5E4F"/>
    <w:rsid w:val="0042060A"/>
    <w:rsid w:val="004728F9"/>
    <w:rsid w:val="0047692C"/>
    <w:rsid w:val="004C122E"/>
    <w:rsid w:val="004C5FFB"/>
    <w:rsid w:val="004E5C43"/>
    <w:rsid w:val="005559F9"/>
    <w:rsid w:val="005A38B2"/>
    <w:rsid w:val="005B67FD"/>
    <w:rsid w:val="006A02C0"/>
    <w:rsid w:val="006E47EC"/>
    <w:rsid w:val="00722422"/>
    <w:rsid w:val="0073087C"/>
    <w:rsid w:val="007343F5"/>
    <w:rsid w:val="007D6684"/>
    <w:rsid w:val="007F4A13"/>
    <w:rsid w:val="008524F0"/>
    <w:rsid w:val="00855754"/>
    <w:rsid w:val="008C4997"/>
    <w:rsid w:val="008E6978"/>
    <w:rsid w:val="00917803"/>
    <w:rsid w:val="00922D8C"/>
    <w:rsid w:val="009411F3"/>
    <w:rsid w:val="009550EB"/>
    <w:rsid w:val="0096353A"/>
    <w:rsid w:val="009E1AA3"/>
    <w:rsid w:val="009E7CDE"/>
    <w:rsid w:val="00A00802"/>
    <w:rsid w:val="00A11537"/>
    <w:rsid w:val="00A43CD6"/>
    <w:rsid w:val="00A93F89"/>
    <w:rsid w:val="00AC6AA3"/>
    <w:rsid w:val="00B144ED"/>
    <w:rsid w:val="00B46B7E"/>
    <w:rsid w:val="00B5372F"/>
    <w:rsid w:val="00B937DE"/>
    <w:rsid w:val="00B93BDF"/>
    <w:rsid w:val="00B97CE2"/>
    <w:rsid w:val="00C0725B"/>
    <w:rsid w:val="00C41D78"/>
    <w:rsid w:val="00C576CD"/>
    <w:rsid w:val="00C640D2"/>
    <w:rsid w:val="00C64F01"/>
    <w:rsid w:val="00C659B0"/>
    <w:rsid w:val="00C82FE6"/>
    <w:rsid w:val="00CB00B2"/>
    <w:rsid w:val="00CC631B"/>
    <w:rsid w:val="00D858AD"/>
    <w:rsid w:val="00DB3306"/>
    <w:rsid w:val="00DD60DF"/>
    <w:rsid w:val="00F25398"/>
    <w:rsid w:val="00F50154"/>
    <w:rsid w:val="00F65429"/>
    <w:rsid w:val="00FD799B"/>
    <w:rsid w:val="00FE49DC"/>
    <w:rsid w:val="00FF61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D41C8"/>
  <w15:docId w15:val="{EC4EDFD4-7F1E-F24C-85AF-2AE2A5A8F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D799B"/>
    <w:rPr>
      <w:rFonts w:ascii="Times New Roman" w:hAnsi="Times New Roman"/>
      <w:sz w:val="24"/>
      <w:lang w:val="en-GB"/>
    </w:rPr>
  </w:style>
  <w:style w:type="paragraph" w:styleId="Heading1">
    <w:name w:val="heading 1"/>
    <w:basedOn w:val="Normal"/>
    <w:next w:val="Normal"/>
    <w:link w:val="Heading1Char"/>
    <w:autoRedefine/>
    <w:uiPriority w:val="9"/>
    <w:qFormat/>
    <w:rsid w:val="00AC6AA3"/>
    <w:pPr>
      <w:keepNext/>
      <w:keepLines/>
      <w:spacing w:before="480" w:after="0"/>
      <w:jc w:val="both"/>
      <w:outlineLvl w:val="0"/>
    </w:pPr>
    <w:rPr>
      <w:rFonts w:eastAsiaTheme="majorEastAsia" w:cstheme="majorBidi"/>
      <w:b/>
      <w:bCs/>
      <w:szCs w:val="24"/>
    </w:rPr>
  </w:style>
  <w:style w:type="paragraph" w:styleId="Heading2">
    <w:name w:val="heading 2"/>
    <w:basedOn w:val="Normal"/>
    <w:next w:val="Normal"/>
    <w:link w:val="Heading2Char"/>
    <w:uiPriority w:val="9"/>
    <w:semiHidden/>
    <w:unhideWhenUsed/>
    <w:qFormat/>
    <w:rsid w:val="00C41D78"/>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AA3"/>
    <w:rPr>
      <w:rFonts w:ascii="Times New Roman" w:eastAsiaTheme="majorEastAsia" w:hAnsi="Times New Roman" w:cstheme="majorBidi"/>
      <w:b/>
      <w:bCs/>
      <w:sz w:val="24"/>
      <w:szCs w:val="24"/>
      <w:lang w:val="en-GB"/>
    </w:rPr>
  </w:style>
  <w:style w:type="character" w:customStyle="1" w:styleId="Heading2Char">
    <w:name w:val="Heading 2 Char"/>
    <w:basedOn w:val="DefaultParagraphFont"/>
    <w:link w:val="Heading2"/>
    <w:uiPriority w:val="9"/>
    <w:semiHidden/>
    <w:rsid w:val="00C41D78"/>
    <w:rPr>
      <w:rFonts w:ascii="Times New Roman" w:eastAsiaTheme="majorEastAsia" w:hAnsi="Times New Roman" w:cstheme="majorBidi"/>
      <w:b/>
      <w:bCs/>
      <w:sz w:val="28"/>
      <w:szCs w:val="26"/>
    </w:rPr>
  </w:style>
  <w:style w:type="paragraph" w:styleId="Header">
    <w:name w:val="header"/>
    <w:basedOn w:val="Normal"/>
    <w:link w:val="HeaderChar"/>
    <w:uiPriority w:val="99"/>
    <w:unhideWhenUsed/>
    <w:rsid w:val="00A00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802"/>
    <w:rPr>
      <w:rFonts w:ascii="Times New Roman" w:hAnsi="Times New Roman"/>
      <w:sz w:val="24"/>
      <w:lang w:val="en-GB"/>
    </w:rPr>
  </w:style>
  <w:style w:type="paragraph" w:styleId="Footer">
    <w:name w:val="footer"/>
    <w:basedOn w:val="Normal"/>
    <w:link w:val="FooterChar"/>
    <w:uiPriority w:val="99"/>
    <w:unhideWhenUsed/>
    <w:rsid w:val="00A00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802"/>
    <w:rPr>
      <w:rFonts w:ascii="Times New Roman" w:hAnsi="Times New Roman"/>
      <w:sz w:val="24"/>
      <w:lang w:val="en-GB"/>
    </w:rPr>
  </w:style>
  <w:style w:type="table" w:styleId="TableGrid">
    <w:name w:val="Table Grid"/>
    <w:basedOn w:val="TableNormal"/>
    <w:uiPriority w:val="59"/>
    <w:rsid w:val="00A00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5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74D"/>
    <w:rPr>
      <w:rFonts w:ascii="Tahoma" w:hAnsi="Tahoma" w:cs="Tahoma"/>
      <w:sz w:val="16"/>
      <w:szCs w:val="16"/>
      <w:lang w:val="en-GB"/>
    </w:rPr>
  </w:style>
  <w:style w:type="paragraph" w:styleId="Bibliography">
    <w:name w:val="Bibliography"/>
    <w:basedOn w:val="Normal"/>
    <w:next w:val="Normal"/>
    <w:uiPriority w:val="37"/>
    <w:unhideWhenUsed/>
    <w:rsid w:val="00AC6AA3"/>
  </w:style>
  <w:style w:type="character" w:styleId="Hyperlink">
    <w:name w:val="Hyperlink"/>
    <w:basedOn w:val="DefaultParagraphFont"/>
    <w:uiPriority w:val="99"/>
    <w:semiHidden/>
    <w:unhideWhenUsed/>
    <w:rsid w:val="00AC6A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whotelier.businessworld.in/article/StayVista-collaborates-with-Marriott-International/21-02-2023-466403/" TargetMode="External"/><Relationship Id="rId13" Type="http://schemas.openxmlformats.org/officeDocument/2006/relationships/hyperlink" Target="https://esg.hilton.com/environment/" TargetMode="External"/><Relationship Id="rId18" Type="http://schemas.openxmlformats.org/officeDocument/2006/relationships/hyperlink" Target="https://marriott.gcs-web.com/static-files/6c691ae7-0c1e-44ff-85c0-4a790721428b" TargetMode="External"/><Relationship Id="rId26" Type="http://schemas.openxmlformats.org/officeDocument/2006/relationships/hyperlink" Target="https://unglobalcompact.org/what-is-gc/participants/17477-Hilton-Worldwide" TargetMode="External"/><Relationship Id="rId3" Type="http://schemas.openxmlformats.org/officeDocument/2006/relationships/settings" Target="settings.xml"/><Relationship Id="rId21" Type="http://schemas.openxmlformats.org/officeDocument/2006/relationships/hyperlink" Target="https://www.statista.com/statistics/297760/revenue-of-hilton-worldwide-holdings-inc/" TargetMode="External"/><Relationship Id="rId7" Type="http://schemas.openxmlformats.org/officeDocument/2006/relationships/hyperlink" Target="https://www.americanexpress.com/en-ca/business/trends-and-insights/articles/potential-advantages-of-offshore-outsourcing-in-business/" TargetMode="External"/><Relationship Id="rId12" Type="http://schemas.openxmlformats.org/officeDocument/2006/relationships/hyperlink" Target="https://www.hilton.com/en/hilton-honors/member-benefits/" TargetMode="External"/><Relationship Id="rId17" Type="http://schemas.openxmlformats.org/officeDocument/2006/relationships/hyperlink" Target="https://www.marriott.com/marriott/aboutmarriott.mi" TargetMode="External"/><Relationship Id="rId25" Type="http://schemas.openxmlformats.org/officeDocument/2006/relationships/hyperlink" Target="https://the-luxury-collection.marriott.com/" TargetMode="External"/><Relationship Id="rId2" Type="http://schemas.openxmlformats.org/officeDocument/2006/relationships/styles" Target="styles.xml"/><Relationship Id="rId16" Type="http://schemas.openxmlformats.org/officeDocument/2006/relationships/hyperlink" Target="https://hoteltechreport.com/news/conrad-hilton" TargetMode="External"/><Relationship Id="rId20" Type="http://schemas.openxmlformats.org/officeDocument/2006/relationships/hyperlink" Target="https://www.statista.com/topics/1880/hilton-worldwi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br.org/2013/05/marriotts-executive-chairman-on-choosing-the-first-nonfamily-ceo" TargetMode="External"/><Relationship Id="rId24" Type="http://schemas.openxmlformats.org/officeDocument/2006/relationships/hyperlink" Target="https://techwireasia.com/2019/06/how-marriott-international-uses-technology-to-delight-its-guests/" TargetMode="External"/><Relationship Id="rId5" Type="http://schemas.openxmlformats.org/officeDocument/2006/relationships/footnotes" Target="footnotes.xml"/><Relationship Id="rId15" Type="http://schemas.openxmlformats.org/officeDocument/2006/relationships/hyperlink" Target="https://www.hospitalitynet.org/news/4111731.html" TargetMode="External"/><Relationship Id="rId23" Type="http://schemas.openxmlformats.org/officeDocument/2006/relationships/hyperlink" Target="https://www.techtarget.com/searchcio/definition/outsourcing" TargetMode="External"/><Relationship Id="rId28" Type="http://schemas.openxmlformats.org/officeDocument/2006/relationships/fontTable" Target="fontTable.xml"/><Relationship Id="rId10" Type="http://schemas.openxmlformats.org/officeDocument/2006/relationships/hyperlink" Target="https://www.foxbusiness.com/markets/marriott-coronavirus-earnings-q1-2020" TargetMode="External"/><Relationship Id="rId19" Type="http://schemas.openxmlformats.org/officeDocument/2006/relationships/hyperlink" Target="https://www.marriott.com/marriott-brands.mi" TargetMode="External"/><Relationship Id="rId4" Type="http://schemas.openxmlformats.org/officeDocument/2006/relationships/webSettings" Target="webSettings.xml"/><Relationship Id="rId9" Type="http://schemas.openxmlformats.org/officeDocument/2006/relationships/hyperlink" Target="https://www.environmentalleader.com/2022/07/marriott-is-an-environmental-leader-reducing-water-and-energy-use-by-double-digits/" TargetMode="External"/><Relationship Id="rId14" Type="http://schemas.openxmlformats.org/officeDocument/2006/relationships/hyperlink" Target="https://www.hilton.com/en/corporate/" TargetMode="External"/><Relationship Id="rId22" Type="http://schemas.openxmlformats.org/officeDocument/2006/relationships/hyperlink" Target="https://www.statista.com/statistics/266279/revenue-of-the-marriott-international-inc-hotel-chain/"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Mar236</b:Tag>
    <b:SourceType>InternetSite</b:SourceType>
    <b:Guid>{D556E5BC-92F4-409E-B72E-E637F278ACEA}</b:Guid>
    <b:Author>
      <b:Author>
        <b:Corporate>Marriott</b:Corporate>
      </b:Author>
    </b:Author>
    <b:Title>A Brand Leader</b:Title>
    <b:Year>2023</b:Year>
    <b:YearAccessed>2023</b:YearAccessed>
    <b:MonthAccessed>May</b:MonthAccessed>
    <b:DayAccessed>15</b:DayAccessed>
    <b:URL>https://www.marriott.com/marriott/aboutmarriott.mi</b:URL>
    <b:RefOrder>1</b:RefOrder>
  </b:Source>
  <b:Source>
    <b:Tag>Sta2315</b:Tag>
    <b:SourceType>InternetSite</b:SourceType>
    <b:Guid>{054DF7AA-0B6B-49CE-93A0-474A24513998}</b:Guid>
    <b:Author>
      <b:Author>
        <b:Corporate>Statista</b:Corporate>
      </b:Author>
    </b:Author>
    <b:Title>Revenue of Marriott International worldwide from 1999 to 2022</b:Title>
    <b:Year>2023</b:Year>
    <b:YearAccessed>2023</b:YearAccessed>
    <b:MonthAccessed>May</b:MonthAccessed>
    <b:DayAccessed>15</b:DayAccessed>
    <b:URL>https://www.statista.com/statistics/266279/revenue-of-the-marriott-international-inc-hotel-chain/</b:URL>
    <b:RefOrder>2</b:RefOrder>
  </b:Source>
  <b:Source>
    <b:Tag>Hil2312</b:Tag>
    <b:SourceType>InternetSite</b:SourceType>
    <b:Guid>{6A1D2CFA-822A-4AD2-8C8F-CE9C97DBC3FA}</b:Guid>
    <b:Author>
      <b:Author>
        <b:Corporate>Hilton</b:Corporate>
      </b:Author>
    </b:Author>
    <b:Title>OUR BRANDS</b:Title>
    <b:Year>2023</b:Year>
    <b:YearAccessed>2023</b:YearAccessed>
    <b:MonthAccessed>May</b:MonthAccessed>
    <b:DayAccessed>15</b:DayAccessed>
    <b:URL>https://www.hilton.com/en/corporate/</b:URL>
    <b:RefOrder>4</b:RefOrder>
  </b:Source>
  <b:Source>
    <b:Tag>Sta2316</b:Tag>
    <b:SourceType>InternetSite</b:SourceType>
    <b:Guid>{CD7E8588-22BE-4ABF-80F3-95769B6A46DA}</b:Guid>
    <b:Author>
      <b:Author>
        <b:Corporate>Statista</b:Corporate>
      </b:Author>
    </b:Author>
    <b:Title>Revenue of Hilton Worldwide Holdings from 2009 to 2022</b:Title>
    <b:Year>2023</b:Year>
    <b:YearAccessed>2023</b:YearAccessed>
    <b:MonthAccessed>May</b:MonthAccessed>
    <b:DayAccessed>15</b:DayAccessed>
    <b:URL>https://www.statista.com/statistics/297760/revenue-of-hilton-worldwide-holdings-inc/</b:URL>
    <b:RefOrder>5</b:RefOrder>
  </b:Source>
  <b:Source>
    <b:Tag>Fox20</b:Tag>
    <b:SourceType>InternetSite</b:SourceType>
    <b:Guid>{DB663089-80E9-4680-8C2A-49C66F6950ED}</b:Guid>
    <b:Author>
      <b:Author>
        <b:Corporate>Fox Business</b:Corporate>
      </b:Author>
    </b:Author>
    <b:Title>Marriott profit plunges 92% as coronavirus zaps travel</b:Title>
    <b:Year>2020</b:Year>
    <b:YearAccessed>2023</b:YearAccessed>
    <b:MonthAccessed>May</b:MonthAccessed>
    <b:DayAccessed>15</b:DayAccessed>
    <b:URL>https://www.foxbusiness.com/markets/marriott-coronavirus-earnings-q1-2020</b:URL>
    <b:RefOrder>3</b:RefOrder>
  </b:Source>
  <b:Source>
    <b:Tag>Mar237</b:Tag>
    <b:SourceType>InternetSite</b:SourceType>
    <b:Guid>{BE028C12-8713-4A31-B2C8-EAEE34C39024}</b:Guid>
    <b:Author>
      <b:Author>
        <b:Corporate>Marriott</b:Corporate>
      </b:Author>
    </b:Author>
    <b:Title>BrandPerformance</b:Title>
    <b:Year>2023</b:Year>
    <b:YearAccessed>2023</b:YearAccessed>
    <b:MonthAccessed>May</b:MonthAccessed>
    <b:DayAccessed>15</b:DayAccessed>
    <b:URL>https://marriott.gcs-web.com/static-files/6c691ae7-0c1e-44ff-85c0-4a790721428b</b:URL>
    <b:RefOrder>6</b:RefOrder>
  </b:Source>
  <b:Source>
    <b:Tag>Mar238</b:Tag>
    <b:SourceType>InternetSite</b:SourceType>
    <b:Guid>{2DFCA6FB-DC09-4DC2-8E72-1CB558699B2F}</b:Guid>
    <b:Author>
      <b:Author>
        <b:Corporate>Marriott</b:Corporate>
      </b:Author>
    </b:Author>
    <b:Title>Explore Our Brands</b:Title>
    <b:Year>2023</b:Year>
    <b:YearAccessed>2023</b:YearAccessed>
    <b:MonthAccessed>May</b:MonthAccessed>
    <b:DayAccessed>15</b:DayAccessed>
    <b:URL>https://www.marriott.com/marriott-brands.mi</b:URL>
    <b:RefOrder>7</b:RefOrder>
  </b:Source>
  <b:Source>
    <b:Tag>BWH23</b:Tag>
    <b:SourceType>InternetSite</b:SourceType>
    <b:Guid>{23B1BF7D-43E7-4836-9A2F-D51F42ED86C2}</b:Guid>
    <b:Author>
      <b:Author>
        <b:Corporate>BW Hotelier</b:Corporate>
      </b:Author>
    </b:Author>
    <b:Title>StayVista collaborates with Marriott International</b:Title>
    <b:Year>2023</b:Year>
    <b:YearAccessed>2023</b:YearAccessed>
    <b:MonthAccessed>May</b:MonthAccessed>
    <b:DayAccessed>15</b:DayAccessed>
    <b:URL>https://bwhotelier.businessworld.in/article/StayVista-collaborates-with-Marriott-International/21-02-2023-466403/</b:URL>
    <b:RefOrder>8</b:RefOrder>
  </b:Source>
  <b:Source>
    <b:Tag>Hot221</b:Tag>
    <b:SourceType>InternetSite</b:SourceType>
    <b:Guid>{64E76A5E-8B7F-4BA7-A674-019816D95C78}</b:Guid>
    <b:Author>
      <b:Author>
        <b:Corporate>Hotel Tech Report</b:Corporate>
      </b:Author>
    </b:Author>
    <b:Title>The Storied Life of Conrad Hilton: A Hotel Industry Legend</b:Title>
    <b:Year>2022</b:Year>
    <b:YearAccessed>2023</b:YearAccessed>
    <b:MonthAccessed>May</b:MonthAccessed>
    <b:DayAccessed>15</b:DayAccessed>
    <b:URL>https://hoteltechreport.com/news/conrad-hilton</b:URL>
    <b:RefOrder>9</b:RefOrder>
  </b:Source>
  <b:Source>
    <b:Tag>Sta2317</b:Tag>
    <b:SourceType>InternetSite</b:SourceType>
    <b:Guid>{30A1A058-CF0C-4927-B726-FD3ECA05D67A}</b:Guid>
    <b:Author>
      <b:Author>
        <b:Corporate>Statista</b:Corporate>
      </b:Author>
    </b:Author>
    <b:Title>Hilton Worldwide Holdings - statistics &amp; facts</b:Title>
    <b:Year>2023</b:Year>
    <b:YearAccessed>2023</b:YearAccessed>
    <b:MonthAccessed>May</b:MonthAccessed>
    <b:DayAccessed>15</b:DayAccessed>
    <b:URL>https://www.statista.com/topics/1880/hilton-worldwide/</b:URL>
    <b:RefOrder>10</b:RefOrder>
  </b:Source>
  <b:Source>
    <b:Tag>Har131</b:Tag>
    <b:SourceType>InternetSite</b:SourceType>
    <b:Guid>{96A579E2-15B0-4073-94FC-109687CA61D9}</b:Guid>
    <b:Author>
      <b:Author>
        <b:Corporate>Harvard Business Review</b:Corporate>
      </b:Author>
    </b:Author>
    <b:Title>Marriott’s Executive Chairman on Choosing the First Nonfamily CEO</b:Title>
    <b:Year>2013</b:Year>
    <b:YearAccessed>2023</b:YearAccessed>
    <b:MonthAccessed>May</b:MonthAccessed>
    <b:DayAccessed>15</b:DayAccessed>
    <b:URL>https://hbr.org/2013/05/marriotts-executive-chairman-on-choosing-the-first-nonfamily-ceo</b:URL>
    <b:RefOrder>11</b:RefOrder>
  </b:Source>
  <b:Source>
    <b:Tag>Tec193</b:Tag>
    <b:SourceType>InternetSite</b:SourceType>
    <b:Guid>{9BDF2D90-4048-4EFC-A5C3-553BB416F1E4}</b:Guid>
    <b:Author>
      <b:Author>
        <b:Corporate>TechWire Asia</b:Corporate>
      </b:Author>
    </b:Author>
    <b:Title>How Marriott International uses technology to delight its guests</b:Title>
    <b:Year>2019</b:Year>
    <b:YearAccessed>2023</b:YearAccessed>
    <b:MonthAccessed>May</b:MonthAccessed>
    <b:DayAccessed>15</b:DayAccessed>
    <b:URL>https://techwireasia.com/2019/06/how-marriott-international-uses-technology-to-delight-its-guests/</b:URL>
    <b:RefOrder>12</b:RefOrder>
  </b:Source>
  <b:Source>
    <b:Tag>The237</b:Tag>
    <b:SourceType>InternetSite</b:SourceType>
    <b:Guid>{53B74015-3CD8-4F20-A903-7E078E1DA8E8}</b:Guid>
    <b:Author>
      <b:Author>
        <b:Corporate>The Luxury Collection</b:Corporate>
      </b:Author>
    </b:Author>
    <b:Title>About</b:Title>
    <b:Year>2023</b:Year>
    <b:YearAccessed>2023</b:YearAccessed>
    <b:MonthAccessed>May</b:MonthAccessed>
    <b:DayAccessed>15</b:DayAccessed>
    <b:URL>https://the-luxury-collection.marriott.com/</b:URL>
    <b:RefOrder>13</b:RefOrder>
  </b:Source>
  <b:Source>
    <b:Tag>Hil2313</b:Tag>
    <b:SourceType>InternetSite</b:SourceType>
    <b:Guid>{22B1C5E0-4B6E-42EF-A4E6-056691801975}</b:Guid>
    <b:Author>
      <b:Author>
        <b:Corporate>Hilton</b:Corporate>
      </b:Author>
    </b:Author>
    <b:Title>All about the benefits</b:Title>
    <b:Year>2023</b:Year>
    <b:YearAccessed>2023</b:YearAccessed>
    <b:MonthAccessed>May</b:MonthAccessed>
    <b:DayAccessed>15</b:DayAccessed>
    <b:URL>https://www.hilton.com/en/hilton-honors/member-benefits/</b:URL>
    <b:RefOrder>14</b:RefOrder>
  </b:Source>
  <b:Source>
    <b:Tag>Env22</b:Tag>
    <b:SourceType>InternetSite</b:SourceType>
    <b:Guid>{13ADE7FF-4850-43F3-A9CD-0942C62A466A}</b:Guid>
    <b:Author>
      <b:Author>
        <b:Corporate>Environmental Leader</b:Corporate>
      </b:Author>
    </b:Author>
    <b:Title>Marriott Reduces Water and Energy Use by Double-Digits</b:Title>
    <b:Year>2022</b:Year>
    <b:YearAccessed>2023</b:YearAccessed>
    <b:MonthAccessed>May</b:MonthAccessed>
    <b:DayAccessed>15</b:DayAccessed>
    <b:URL>https://www.environmentalleader.com/2022/07/marriott-is-an-environmental-leader-reducing-water-and-energy-use-by-double-digits/</b:URL>
    <b:RefOrder>15</b:RefOrder>
  </b:Source>
  <b:Source>
    <b:Tag>Hil2314</b:Tag>
    <b:SourceType>InternetSite</b:SourceType>
    <b:Guid>{518EFCB0-EFAA-411C-9503-2E8C6C2330B6}</b:Guid>
    <b:Author>
      <b:Author>
        <b:Corporate>Hilton</b:Corporate>
      </b:Author>
    </b:Author>
    <b:Title>Environmental Impact</b:Title>
    <b:Year>2023</b:Year>
    <b:YearAccessed>2023</b:YearAccessed>
    <b:MonthAccessed>May</b:MonthAccessed>
    <b:DayAccessed>15</b:DayAccessed>
    <b:URL>https://esg.hilton.com/environment/</b:URL>
    <b:RefOrder>16</b:RefOrder>
  </b:Source>
  <b:Source>
    <b:Tag>Uni235</b:Tag>
    <b:SourceType>InternetSite</b:SourceType>
    <b:Guid>{B1862774-9377-47D1-96D7-1063EAC2B1DD}</b:Guid>
    <b:Author>
      <b:Author>
        <b:Corporate>United Nations Global Impact</b:Corporate>
      </b:Author>
    </b:Author>
    <b:Title>Who We Are</b:Title>
    <b:Year>2023</b:Year>
    <b:YearAccessed>2023</b:YearAccessed>
    <b:MonthAccessed>May</b:MonthAccessed>
    <b:DayAccessed>15</b:DayAccessed>
    <b:URL>https://unglobalcompact.org/what-is-gc/participants/17477-Hilton-Worldwide</b:URL>
    <b:RefOrder>17</b:RefOrder>
  </b:Source>
  <b:Source>
    <b:Tag>Ame201</b:Tag>
    <b:SourceType>InternetSite</b:SourceType>
    <b:Guid>{A45E2702-B34B-4275-9690-B115084EBD5B}</b:Guid>
    <b:Author>
      <b:Author>
        <b:Corporate>American Express</b:Corporate>
      </b:Author>
    </b:Author>
    <b:Title>Potential Advantages of Offshore Outsourcing in Business</b:Title>
    <b:Year>2020</b:Year>
    <b:YearAccessed>2023</b:YearAccessed>
    <b:MonthAccessed>May</b:MonthAccessed>
    <b:DayAccessed>15</b:DayAccessed>
    <b:URL>https://www.americanexpress.com/en-ca/business/trends-and-insights/articles/potential-advantages-of-offshore-outsourcing-in-business/</b:URL>
    <b:RefOrder>18</b:RefOrder>
  </b:Source>
  <b:Source>
    <b:Tag>Hos221</b:Tag>
    <b:SourceType>InternetSite</b:SourceType>
    <b:Guid>{91533AEC-10D6-4579-99ED-F7FF47093E7B}</b:Guid>
    <b:Author>
      <b:Author>
        <b:Corporate>Hospitality Net</b:Corporate>
      </b:Author>
    </b:Author>
    <b:Title>Hilton Enhances ESG Targets to Drive Climate Action and Social Impact</b:Title>
    <b:Year>2022</b:Year>
    <b:YearAccessed>2023</b:YearAccessed>
    <b:MonthAccessed>May</b:MonthAccessed>
    <b:DayAccessed>15</b:DayAccessed>
    <b:URL>https://www.hospitalitynet.org/news/4111731.html</b:URL>
    <b:RefOrder>19</b:RefOrder>
  </b:Source>
  <b:Source>
    <b:Tag>Tec2313</b:Tag>
    <b:SourceType>InternetSite</b:SourceType>
    <b:Guid>{1CBF62C8-C583-4EE1-B446-4F260B30B99E}</b:Guid>
    <b:Author>
      <b:Author>
        <b:Corporate>TechTarget</b:Corporate>
      </b:Author>
    </b:Author>
    <b:Title>outsourcing</b:Title>
    <b:Year>2023</b:Year>
    <b:YearAccessed>2023</b:YearAccessed>
    <b:MonthAccessed>May</b:MonthAccessed>
    <b:DayAccessed>15</b:DayAccessed>
    <b:URL>https://www.techtarget.com/searchcio/definition/outsourcing</b:URL>
    <b:RefOrder>20</b:RefOrder>
  </b:Source>
</b:Sources>
</file>

<file path=customXml/itemProps1.xml><?xml version="1.0" encoding="utf-8"?>
<ds:datastoreItem xmlns:ds="http://schemas.openxmlformats.org/officeDocument/2006/customXml" ds:itemID="{B7558572-6E0E-4E22-A03F-0B2E64D7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2793</Words>
  <Characters>15923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Andries Alexandra</dc:creator>
  <cp:keywords/>
  <dc:description/>
  <cp:lastModifiedBy>Andries, Alexandra</cp:lastModifiedBy>
  <cp:revision>11</cp:revision>
  <dcterms:created xsi:type="dcterms:W3CDTF">2023-05-19T01:23:00Z</dcterms:created>
  <dcterms:modified xsi:type="dcterms:W3CDTF">2023-05-19T02:59:00Z</dcterms:modified>
</cp:coreProperties>
</file>