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F6C9C74" w14:textId="77777777" w:rsidR="002421F2" w:rsidRDefault="003449A1" w:rsidP="003C154B">
      <w:pPr>
        <w:pStyle w:val="SMUARIAL14BOLD"/>
        <w:spacing w:before="0"/>
        <w:jc w:val="center"/>
      </w:pPr>
      <w:r>
        <w:rPr>
          <w:noProof/>
        </w:rPr>
        <w:drawing>
          <wp:inline distT="0" distB="0" distL="0" distR="0" wp14:anchorId="468F4645" wp14:editId="0187A308">
            <wp:extent cx="1798320" cy="741045"/>
            <wp:effectExtent l="0" t="0" r="0" b="0"/>
            <wp:docPr id="1" name="Picture 1" descr="TSD_logo20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TSD_logo2010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98320" cy="7410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4BB0368" w14:textId="77777777" w:rsidR="002421F2" w:rsidRDefault="002421F2" w:rsidP="003C154B">
      <w:pPr>
        <w:pStyle w:val="SMUARIAL14BOLD"/>
        <w:spacing w:before="0"/>
        <w:jc w:val="center"/>
      </w:pPr>
    </w:p>
    <w:p w14:paraId="057E6A9A" w14:textId="77777777" w:rsidR="002421F2" w:rsidRDefault="002421F2" w:rsidP="00945CEC">
      <w:pPr>
        <w:spacing w:line="276" w:lineRule="auto"/>
        <w:jc w:val="center"/>
        <w:rPr>
          <w:rFonts w:ascii="Arial" w:hAnsi="Arial" w:cs="Arial"/>
          <w:b/>
          <w:szCs w:val="8"/>
        </w:rPr>
      </w:pPr>
      <w:r>
        <w:rPr>
          <w:rFonts w:ascii="Arial" w:hAnsi="Arial" w:cs="Arial"/>
          <w:b/>
          <w:szCs w:val="8"/>
        </w:rPr>
        <w:t>ECPS6001: Psychology Empirical Project</w:t>
      </w:r>
    </w:p>
    <w:p w14:paraId="5DCC43CD" w14:textId="77777777" w:rsidR="00945CEC" w:rsidRDefault="00945CEC" w:rsidP="00945CEC">
      <w:pPr>
        <w:spacing w:line="276" w:lineRule="auto"/>
        <w:jc w:val="center"/>
        <w:rPr>
          <w:rFonts w:ascii="Arial" w:hAnsi="Arial" w:cs="Arial"/>
          <w:b/>
          <w:szCs w:val="8"/>
        </w:rPr>
      </w:pPr>
      <w:r>
        <w:rPr>
          <w:rFonts w:ascii="Arial" w:hAnsi="Arial" w:cs="Arial"/>
          <w:b/>
          <w:szCs w:val="8"/>
        </w:rPr>
        <w:t>Research Proposal</w:t>
      </w:r>
    </w:p>
    <w:p w14:paraId="0051EF9C" w14:textId="77777777" w:rsidR="00945CEC" w:rsidRDefault="00945CEC" w:rsidP="00945CEC">
      <w:pPr>
        <w:spacing w:line="276" w:lineRule="auto"/>
        <w:jc w:val="center"/>
        <w:rPr>
          <w:rFonts w:ascii="Arial" w:hAnsi="Arial" w:cs="Arial"/>
          <w:b/>
          <w:szCs w:val="8"/>
        </w:rPr>
      </w:pPr>
    </w:p>
    <w:p w14:paraId="6261E8DF" w14:textId="77777777" w:rsidR="00945CEC" w:rsidRPr="00945CEC" w:rsidRDefault="00945CEC" w:rsidP="00945CEC">
      <w:pPr>
        <w:spacing w:line="276" w:lineRule="auto"/>
        <w:rPr>
          <w:rFonts w:ascii="Arial" w:hAnsi="Arial" w:cs="Arial"/>
          <w:szCs w:val="8"/>
        </w:rPr>
      </w:pPr>
      <w:r>
        <w:rPr>
          <w:rFonts w:ascii="Arial" w:hAnsi="Arial" w:cs="Arial"/>
          <w:szCs w:val="8"/>
        </w:rPr>
        <w:t>Assessment Component 1: Research proposal (1,000 words) worth 10% of the overall module mark for the Psychology Empirical Project.</w:t>
      </w:r>
      <w:r w:rsidR="0060533C">
        <w:rPr>
          <w:rFonts w:ascii="Arial" w:hAnsi="Arial" w:cs="Arial"/>
          <w:szCs w:val="8"/>
        </w:rPr>
        <w:t xml:space="preserve"> The proposal form will be marked in line with the Level Six Grading Rubric. The boxes below will expand as you type.</w:t>
      </w:r>
      <w:r>
        <w:rPr>
          <w:rFonts w:ascii="Arial" w:hAnsi="Arial" w:cs="Arial"/>
          <w:szCs w:val="8"/>
        </w:rPr>
        <w:t xml:space="preserve">  </w:t>
      </w:r>
    </w:p>
    <w:tbl>
      <w:tblPr>
        <w:tblpPr w:leftFromText="180" w:rightFromText="180" w:vertAnchor="text" w:horzAnchor="margin" w:tblpY="175"/>
        <w:tblW w:w="1036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508"/>
        <w:gridCol w:w="7860"/>
      </w:tblGrid>
      <w:tr w:rsidR="003C154B" w14:paraId="59018B2D" w14:textId="77777777" w:rsidTr="00945CEC">
        <w:trPr>
          <w:trHeight w:val="567"/>
        </w:trPr>
        <w:tc>
          <w:tcPr>
            <w:tcW w:w="2508" w:type="dxa"/>
            <w:shd w:val="clear" w:color="auto" w:fill="E0E0E0"/>
          </w:tcPr>
          <w:p w14:paraId="612F8B80" w14:textId="77777777" w:rsidR="003C154B" w:rsidRPr="00753CE4" w:rsidRDefault="003C154B" w:rsidP="00945CEC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Student Name</w:t>
            </w:r>
            <w:r w:rsidR="00086D4F">
              <w:rPr>
                <w:rFonts w:ascii="Arial" w:hAnsi="Arial" w:cs="Arial"/>
                <w:sz w:val="22"/>
                <w:szCs w:val="22"/>
              </w:rPr>
              <w:t xml:space="preserve"> and </w:t>
            </w:r>
            <w:r w:rsidR="0060533C">
              <w:rPr>
                <w:rFonts w:ascii="Arial" w:hAnsi="Arial" w:cs="Arial"/>
                <w:sz w:val="22"/>
                <w:szCs w:val="22"/>
              </w:rPr>
              <w:t xml:space="preserve">University </w:t>
            </w:r>
            <w:r w:rsidR="00086D4F">
              <w:rPr>
                <w:rFonts w:ascii="Arial" w:hAnsi="Arial" w:cs="Arial"/>
                <w:sz w:val="22"/>
                <w:szCs w:val="22"/>
              </w:rPr>
              <w:t>ID number:</w:t>
            </w:r>
          </w:p>
        </w:tc>
        <w:tc>
          <w:tcPr>
            <w:tcW w:w="7860" w:type="dxa"/>
          </w:tcPr>
          <w:p w14:paraId="7B94E822" w14:textId="6E82DA41" w:rsidR="003C154B" w:rsidRDefault="000C7463" w:rsidP="00945CEC">
            <w:pPr>
              <w:rPr>
                <w:rFonts w:ascii="Arial" w:hAnsi="Arial" w:cs="Arial"/>
              </w:rPr>
            </w:pPr>
            <w:proofErr w:type="spellStart"/>
            <w:r>
              <w:rPr>
                <w:rFonts w:ascii="Arial" w:hAnsi="Arial" w:cs="Arial"/>
              </w:rPr>
              <w:t>Catrin</w:t>
            </w:r>
            <w:proofErr w:type="spellEnd"/>
            <w:r>
              <w:rPr>
                <w:rFonts w:ascii="Arial" w:hAnsi="Arial" w:cs="Arial"/>
              </w:rPr>
              <w:t xml:space="preserve"> Rhian Collins</w:t>
            </w:r>
          </w:p>
          <w:p w14:paraId="7807A994" w14:textId="44F69017" w:rsidR="000C7463" w:rsidRPr="000C7463" w:rsidRDefault="000C7463" w:rsidP="00945CEC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1906611</w:t>
            </w:r>
          </w:p>
        </w:tc>
      </w:tr>
      <w:tr w:rsidR="003C154B" w14:paraId="59B3E4FE" w14:textId="77777777" w:rsidTr="00945CEC">
        <w:trPr>
          <w:trHeight w:val="567"/>
        </w:trPr>
        <w:tc>
          <w:tcPr>
            <w:tcW w:w="2508" w:type="dxa"/>
            <w:shd w:val="clear" w:color="auto" w:fill="E0E0E0"/>
          </w:tcPr>
          <w:p w14:paraId="2B45134B" w14:textId="77777777" w:rsidR="008944B8" w:rsidRPr="00753CE4" w:rsidRDefault="00086D4F" w:rsidP="00086D4F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Proposed </w:t>
            </w:r>
            <w:r w:rsidR="003C154B">
              <w:rPr>
                <w:rFonts w:ascii="Arial" w:hAnsi="Arial" w:cs="Arial"/>
                <w:sz w:val="22"/>
                <w:szCs w:val="22"/>
              </w:rPr>
              <w:t>Supervisor</w:t>
            </w:r>
            <w:r>
              <w:rPr>
                <w:rFonts w:ascii="Arial" w:hAnsi="Arial" w:cs="Arial"/>
                <w:sz w:val="22"/>
                <w:szCs w:val="22"/>
              </w:rPr>
              <w:t>’s name:</w:t>
            </w:r>
          </w:p>
        </w:tc>
        <w:tc>
          <w:tcPr>
            <w:tcW w:w="7860" w:type="dxa"/>
          </w:tcPr>
          <w:p w14:paraId="27B4AF40" w14:textId="10FC57AA" w:rsidR="003C154B" w:rsidRPr="000C7463" w:rsidRDefault="000C7463" w:rsidP="000C7463">
            <w:pPr>
              <w:rPr>
                <w:rFonts w:ascii="Arial" w:hAnsi="Arial" w:cs="Arial"/>
                <w:color w:val="000000" w:themeColor="text1"/>
              </w:rPr>
            </w:pPr>
            <w:r w:rsidRPr="000C7463">
              <w:rPr>
                <w:rFonts w:ascii="Arial" w:hAnsi="Arial" w:cs="Arial"/>
                <w:color w:val="000000" w:themeColor="text1"/>
                <w:shd w:val="clear" w:color="auto" w:fill="FFFFFF"/>
              </w:rPr>
              <w:t xml:space="preserve">Dr </w:t>
            </w:r>
            <w:proofErr w:type="spellStart"/>
            <w:r w:rsidRPr="000C7463">
              <w:rPr>
                <w:rFonts w:ascii="Arial" w:hAnsi="Arial" w:cs="Arial"/>
                <w:color w:val="000000" w:themeColor="text1"/>
                <w:shd w:val="clear" w:color="auto" w:fill="FFFFFF"/>
              </w:rPr>
              <w:t>Lymarie</w:t>
            </w:r>
            <w:proofErr w:type="spellEnd"/>
            <w:r w:rsidRPr="000C7463">
              <w:rPr>
                <w:rFonts w:ascii="Arial" w:hAnsi="Arial" w:cs="Arial"/>
                <w:color w:val="000000" w:themeColor="text1"/>
                <w:shd w:val="clear" w:color="auto" w:fill="FFFFFF"/>
              </w:rPr>
              <w:t xml:space="preserve"> Rodriguez-Morales</w:t>
            </w:r>
          </w:p>
        </w:tc>
      </w:tr>
    </w:tbl>
    <w:p w14:paraId="6564CDB2" w14:textId="77777777" w:rsidR="003A52E4" w:rsidRPr="00086D4F" w:rsidRDefault="003A52E4" w:rsidP="008C4B50">
      <w:pPr>
        <w:pStyle w:val="SMUARIAL14BOLD"/>
        <w:spacing w:before="0"/>
        <w:rPr>
          <w:b w:val="0"/>
          <w:sz w:val="32"/>
          <w:szCs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308"/>
      </w:tblGrid>
      <w:tr w:rsidR="00F73A03" w14:paraId="4F0E4934" w14:textId="77777777" w:rsidTr="00753CE4">
        <w:tc>
          <w:tcPr>
            <w:tcW w:w="10368" w:type="dxa"/>
          </w:tcPr>
          <w:p w14:paraId="6734154E" w14:textId="77777777" w:rsidR="00F73A03" w:rsidRDefault="00086D4F" w:rsidP="00D40D39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Suggested Research </w:t>
            </w:r>
            <w:r w:rsidR="000C7356" w:rsidRPr="00CC41BB">
              <w:rPr>
                <w:rFonts w:ascii="Arial" w:hAnsi="Arial" w:cs="Arial"/>
                <w:b/>
                <w:sz w:val="20"/>
              </w:rPr>
              <w:t>Title</w:t>
            </w:r>
            <w:r>
              <w:rPr>
                <w:rFonts w:ascii="Arial" w:hAnsi="Arial" w:cs="Arial"/>
                <w:b/>
                <w:sz w:val="20"/>
              </w:rPr>
              <w:t xml:space="preserve">/Area: </w:t>
            </w:r>
            <w:r>
              <w:rPr>
                <w:rFonts w:ascii="Arial" w:hAnsi="Arial" w:cs="Arial"/>
                <w:sz w:val="20"/>
              </w:rPr>
              <w:t xml:space="preserve">(between 10-15 words and </w:t>
            </w:r>
            <w:r w:rsidR="004804FA" w:rsidRPr="004804FA">
              <w:rPr>
                <w:rFonts w:ascii="Arial" w:hAnsi="Arial" w:cs="Arial"/>
                <w:sz w:val="20"/>
              </w:rPr>
              <w:t>must reflect the essence of you</w:t>
            </w:r>
            <w:r w:rsidR="00107694">
              <w:rPr>
                <w:rFonts w:ascii="Arial" w:hAnsi="Arial" w:cs="Arial"/>
                <w:sz w:val="20"/>
              </w:rPr>
              <w:t>r proposed research question</w:t>
            </w:r>
            <w:r w:rsidR="00441243">
              <w:rPr>
                <w:rFonts w:ascii="Arial" w:hAnsi="Arial" w:cs="Arial"/>
                <w:sz w:val="20"/>
              </w:rPr>
              <w:t>, study design</w:t>
            </w:r>
            <w:r w:rsidR="004804FA" w:rsidRPr="004804FA">
              <w:rPr>
                <w:rFonts w:ascii="Arial" w:hAnsi="Arial" w:cs="Arial"/>
                <w:sz w:val="20"/>
              </w:rPr>
              <w:t xml:space="preserve"> and study population</w:t>
            </w:r>
            <w:r w:rsidR="00A40E97">
              <w:rPr>
                <w:rFonts w:ascii="Arial" w:hAnsi="Arial" w:cs="Arial"/>
                <w:sz w:val="20"/>
              </w:rPr>
              <w:t xml:space="preserve"> and should be more specific than </w:t>
            </w:r>
            <w:r>
              <w:rPr>
                <w:rFonts w:ascii="Arial" w:hAnsi="Arial" w:cs="Arial"/>
                <w:sz w:val="20"/>
              </w:rPr>
              <w:t>a</w:t>
            </w:r>
            <w:r w:rsidR="00A40E97">
              <w:rPr>
                <w:rFonts w:ascii="Arial" w:hAnsi="Arial" w:cs="Arial"/>
                <w:sz w:val="20"/>
              </w:rPr>
              <w:t xml:space="preserve"> broad topic area</w:t>
            </w:r>
            <w:r>
              <w:rPr>
                <w:rFonts w:ascii="Arial" w:hAnsi="Arial" w:cs="Arial"/>
                <w:sz w:val="20"/>
              </w:rPr>
              <w:t>)</w:t>
            </w:r>
            <w:r w:rsidR="004804FA" w:rsidRPr="004804FA">
              <w:rPr>
                <w:rFonts w:ascii="Arial" w:hAnsi="Arial" w:cs="Arial"/>
                <w:sz w:val="20"/>
              </w:rPr>
              <w:t>.</w:t>
            </w:r>
          </w:p>
          <w:p w14:paraId="542243E6" w14:textId="77777777" w:rsidR="00A40E97" w:rsidRPr="00A40E97" w:rsidRDefault="00A40E97" w:rsidP="00D40D39">
            <w:pPr>
              <w:rPr>
                <w:rFonts w:ascii="Arial" w:hAnsi="Arial" w:cs="Arial"/>
                <w:sz w:val="20"/>
              </w:rPr>
            </w:pPr>
          </w:p>
          <w:p w14:paraId="1F099E65" w14:textId="78B57F4A" w:rsidR="003C154B" w:rsidRPr="00BA3642" w:rsidRDefault="00D20AB8" w:rsidP="00BA3642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 qualitative study of adolescents’ wellbeing and resilience during the COVID-19 pandemic in Wales</w:t>
            </w:r>
          </w:p>
        </w:tc>
      </w:tr>
    </w:tbl>
    <w:p w14:paraId="721B38CA" w14:textId="77777777" w:rsidR="00F73A03" w:rsidRPr="00B91B51" w:rsidRDefault="00F73A03" w:rsidP="00F73A03">
      <w:pPr>
        <w:rPr>
          <w:sz w:val="32"/>
          <w:szCs w:val="1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308"/>
      </w:tblGrid>
      <w:tr w:rsidR="003C154B" w14:paraId="5A3B35CB" w14:textId="77777777" w:rsidTr="004948B4">
        <w:tc>
          <w:tcPr>
            <w:tcW w:w="10308" w:type="dxa"/>
          </w:tcPr>
          <w:p w14:paraId="195E829D" w14:textId="77777777" w:rsidR="00086D4F" w:rsidRDefault="0075107C" w:rsidP="0075107C">
            <w:pPr>
              <w:rPr>
                <w:rFonts w:ascii="Arial" w:hAnsi="Arial" w:cs="Arial"/>
                <w:b/>
                <w:sz w:val="20"/>
              </w:rPr>
            </w:pPr>
            <w:r w:rsidRPr="0075107C">
              <w:rPr>
                <w:rFonts w:ascii="Arial" w:hAnsi="Arial" w:cs="Arial"/>
                <w:b/>
                <w:sz w:val="20"/>
              </w:rPr>
              <w:t xml:space="preserve">Please state </w:t>
            </w:r>
            <w:r w:rsidR="00086D4F">
              <w:rPr>
                <w:rFonts w:ascii="Arial" w:hAnsi="Arial" w:cs="Arial"/>
                <w:b/>
                <w:sz w:val="20"/>
              </w:rPr>
              <w:t xml:space="preserve">the aim </w:t>
            </w:r>
            <w:r w:rsidR="004E2539">
              <w:rPr>
                <w:rFonts w:ascii="Arial" w:hAnsi="Arial" w:cs="Arial"/>
                <w:b/>
                <w:sz w:val="20"/>
              </w:rPr>
              <w:t xml:space="preserve">and rationale </w:t>
            </w:r>
            <w:r w:rsidR="00086D4F">
              <w:rPr>
                <w:rFonts w:ascii="Arial" w:hAnsi="Arial" w:cs="Arial"/>
                <w:b/>
                <w:sz w:val="20"/>
              </w:rPr>
              <w:t xml:space="preserve">of </w:t>
            </w:r>
            <w:r w:rsidRPr="0075107C">
              <w:rPr>
                <w:rFonts w:ascii="Arial" w:hAnsi="Arial" w:cs="Arial"/>
                <w:b/>
                <w:sz w:val="20"/>
              </w:rPr>
              <w:t xml:space="preserve">your </w:t>
            </w:r>
            <w:r w:rsidR="00086D4F">
              <w:rPr>
                <w:rFonts w:ascii="Arial" w:hAnsi="Arial" w:cs="Arial"/>
                <w:b/>
                <w:sz w:val="20"/>
              </w:rPr>
              <w:t>study:</w:t>
            </w:r>
          </w:p>
          <w:p w14:paraId="59C583CC" w14:textId="77777777" w:rsidR="004E2539" w:rsidRDefault="004E2539" w:rsidP="0075107C">
            <w:pPr>
              <w:rPr>
                <w:rFonts w:ascii="Arial" w:hAnsi="Arial" w:cs="Arial"/>
                <w:b/>
                <w:sz w:val="20"/>
              </w:rPr>
            </w:pPr>
          </w:p>
          <w:p w14:paraId="1E93FA39" w14:textId="02A14CC4" w:rsidR="004A6B6C" w:rsidRPr="004A6B6C" w:rsidRDefault="00D20AB8" w:rsidP="004A6B6C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  <w:bCs/>
              </w:rPr>
              <w:t>The study aims to explore adolescents’ wellbeing and resilience in the context of the COVID-19 pandemic</w:t>
            </w:r>
            <w:r w:rsidR="00484795">
              <w:rPr>
                <w:rFonts w:ascii="Arial" w:hAnsi="Arial" w:cs="Arial"/>
                <w:bCs/>
              </w:rPr>
              <w:t xml:space="preserve"> through the </w:t>
            </w:r>
            <w:r w:rsidR="00D54F99">
              <w:rPr>
                <w:rFonts w:ascii="Arial" w:hAnsi="Arial" w:cs="Arial"/>
                <w:bCs/>
              </w:rPr>
              <w:t>perspective of both adolescents and parents</w:t>
            </w:r>
            <w:r w:rsidR="00A93D2D" w:rsidRPr="004A6B6C">
              <w:rPr>
                <w:rFonts w:ascii="Arial" w:hAnsi="Arial" w:cs="Arial"/>
                <w:bCs/>
              </w:rPr>
              <w:t xml:space="preserve">. </w:t>
            </w:r>
            <w:r w:rsidR="00BF3FDB">
              <w:rPr>
                <w:rFonts w:ascii="Arial" w:hAnsi="Arial" w:cs="Arial"/>
                <w:bCs/>
              </w:rPr>
              <w:t xml:space="preserve">The rationale </w:t>
            </w:r>
            <w:r w:rsidR="00C92EDA">
              <w:rPr>
                <w:rFonts w:ascii="Arial" w:hAnsi="Arial" w:cs="Arial"/>
                <w:bCs/>
              </w:rPr>
              <w:t>is to</w:t>
            </w:r>
            <w:r w:rsidR="008474DE">
              <w:rPr>
                <w:rFonts w:ascii="Arial" w:hAnsi="Arial" w:cs="Arial"/>
                <w:bCs/>
              </w:rPr>
              <w:t xml:space="preserve"> understand how </w:t>
            </w:r>
            <w:r>
              <w:rPr>
                <w:rFonts w:ascii="Arial" w:hAnsi="Arial" w:cs="Arial"/>
                <w:bCs/>
              </w:rPr>
              <w:t xml:space="preserve">adolescents in Wales have adapted and grown from the </w:t>
            </w:r>
            <w:r w:rsidR="00A93D2D" w:rsidRPr="004A6B6C">
              <w:rPr>
                <w:rFonts w:ascii="Arial" w:hAnsi="Arial" w:cs="Arial"/>
                <w:bCs/>
              </w:rPr>
              <w:t xml:space="preserve">significant </w:t>
            </w:r>
            <w:r>
              <w:rPr>
                <w:rFonts w:ascii="Arial" w:hAnsi="Arial" w:cs="Arial"/>
                <w:bCs/>
              </w:rPr>
              <w:t>lifestyle change</w:t>
            </w:r>
            <w:r w:rsidR="003603BA">
              <w:rPr>
                <w:rFonts w:ascii="Arial" w:hAnsi="Arial" w:cs="Arial"/>
                <w:bCs/>
              </w:rPr>
              <w:t>s</w:t>
            </w:r>
            <w:r>
              <w:rPr>
                <w:rFonts w:ascii="Arial" w:hAnsi="Arial" w:cs="Arial"/>
                <w:bCs/>
              </w:rPr>
              <w:t xml:space="preserve"> brought by the pandemic. </w:t>
            </w:r>
            <w:r w:rsidR="00A93D2D" w:rsidRPr="004A6B6C">
              <w:rPr>
                <w:rFonts w:ascii="Arial" w:hAnsi="Arial" w:cs="Arial"/>
                <w:bCs/>
              </w:rPr>
              <w:t>The</w:t>
            </w:r>
            <w:r w:rsidR="004A6B6C" w:rsidRPr="004A6B6C">
              <w:rPr>
                <w:rFonts w:ascii="Arial" w:hAnsi="Arial" w:cs="Arial"/>
                <w:bCs/>
              </w:rPr>
              <w:t xml:space="preserve"> </w:t>
            </w:r>
            <w:r w:rsidR="00A93D2D" w:rsidRPr="004A6B6C">
              <w:rPr>
                <w:rFonts w:ascii="Arial" w:hAnsi="Arial" w:cs="Arial"/>
                <w:bCs/>
              </w:rPr>
              <w:t xml:space="preserve">national crisis, which includes protracted social distancing, is predicted to have a significant impact on young </w:t>
            </w:r>
            <w:r w:rsidR="009D7BE5">
              <w:rPr>
                <w:rFonts w:ascii="Arial" w:hAnsi="Arial" w:cs="Arial"/>
                <w:bCs/>
              </w:rPr>
              <w:t xml:space="preserve">people’s </w:t>
            </w:r>
            <w:r w:rsidR="00A93D2D" w:rsidRPr="004A6B6C">
              <w:rPr>
                <w:rFonts w:ascii="Arial" w:hAnsi="Arial" w:cs="Arial"/>
                <w:bCs/>
              </w:rPr>
              <w:t>well-being</w:t>
            </w:r>
            <w:r>
              <w:rPr>
                <w:rFonts w:ascii="Arial" w:hAnsi="Arial" w:cs="Arial"/>
                <w:bCs/>
              </w:rPr>
              <w:t xml:space="preserve"> in the UK </w:t>
            </w:r>
            <w:r w:rsidR="004A6B6C" w:rsidRPr="004A6B6C">
              <w:rPr>
                <w:rFonts w:ascii="Arial" w:hAnsi="Arial" w:cs="Arial"/>
                <w:color w:val="000000"/>
                <w:shd w:val="clear" w:color="auto" w:fill="FFFFFF"/>
              </w:rPr>
              <w:t>(</w:t>
            </w:r>
            <w:proofErr w:type="spellStart"/>
            <w:r w:rsidR="004A6B6C" w:rsidRPr="004A6B6C">
              <w:rPr>
                <w:rFonts w:ascii="Arial" w:hAnsi="Arial" w:cs="Arial"/>
                <w:color w:val="000000"/>
                <w:shd w:val="clear" w:color="auto" w:fill="FFFFFF"/>
              </w:rPr>
              <w:t>Dvorsky</w:t>
            </w:r>
            <w:proofErr w:type="spellEnd"/>
            <w:r w:rsidR="004A6B6C" w:rsidRPr="004A6B6C">
              <w:rPr>
                <w:rFonts w:ascii="Arial" w:hAnsi="Arial" w:cs="Arial"/>
                <w:color w:val="000000"/>
                <w:shd w:val="clear" w:color="auto" w:fill="FFFFFF"/>
              </w:rPr>
              <w:t xml:space="preserve"> et al., 2020).</w:t>
            </w:r>
          </w:p>
          <w:p w14:paraId="6323AC24" w14:textId="77777777" w:rsidR="00E85DAD" w:rsidRDefault="00E85DAD" w:rsidP="004E2539">
            <w:pPr>
              <w:rPr>
                <w:rFonts w:ascii="Arial" w:hAnsi="Arial" w:cs="Arial"/>
                <w:b/>
              </w:rPr>
            </w:pPr>
          </w:p>
          <w:p w14:paraId="62BDF19F" w14:textId="07353EF9" w:rsidR="004E2539" w:rsidRDefault="004E2539" w:rsidP="004E2539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Please state the </w:t>
            </w:r>
            <w:r w:rsidRPr="0075107C">
              <w:rPr>
                <w:rFonts w:ascii="Arial" w:hAnsi="Arial" w:cs="Arial"/>
                <w:b/>
                <w:sz w:val="20"/>
              </w:rPr>
              <w:t>main research question(s)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  <w:p w14:paraId="20BD7F38" w14:textId="20C659FE" w:rsidR="00B85DFC" w:rsidRDefault="00B85DFC" w:rsidP="004E2539">
            <w:pPr>
              <w:rPr>
                <w:rFonts w:ascii="Arial" w:hAnsi="Arial" w:cs="Arial"/>
                <w:b/>
                <w:sz w:val="20"/>
              </w:rPr>
            </w:pPr>
          </w:p>
          <w:p w14:paraId="74772629" w14:textId="055000DF" w:rsidR="00B85DFC" w:rsidRDefault="00A034A1" w:rsidP="005424DA">
            <w:pPr>
              <w:pStyle w:val="ListParagraph"/>
              <w:numPr>
                <w:ilvl w:val="0"/>
                <w:numId w:val="4"/>
              </w:numPr>
              <w:spacing w:line="360" w:lineRule="auto"/>
              <w:jc w:val="both"/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>What are the views o</w:t>
            </w:r>
            <w:r w:rsidR="00192543">
              <w:rPr>
                <w:rFonts w:ascii="Arial" w:hAnsi="Arial" w:cs="Arial"/>
                <w:bCs/>
              </w:rPr>
              <w:t>f adolescents and parents on</w:t>
            </w:r>
            <w:r w:rsidR="00326CAD">
              <w:rPr>
                <w:rFonts w:ascii="Arial" w:hAnsi="Arial" w:cs="Arial"/>
                <w:bCs/>
              </w:rPr>
              <w:t xml:space="preserve"> how the pandemic has impacted the</w:t>
            </w:r>
            <w:r w:rsidR="00192543">
              <w:rPr>
                <w:rFonts w:ascii="Arial" w:hAnsi="Arial" w:cs="Arial"/>
                <w:bCs/>
              </w:rPr>
              <w:t>ir</w:t>
            </w:r>
            <w:r w:rsidR="00326CAD">
              <w:rPr>
                <w:rFonts w:ascii="Arial" w:hAnsi="Arial" w:cs="Arial"/>
                <w:bCs/>
              </w:rPr>
              <w:t xml:space="preserve"> well-being</w:t>
            </w:r>
            <w:r w:rsidR="004948B4">
              <w:rPr>
                <w:rFonts w:ascii="Arial" w:hAnsi="Arial" w:cs="Arial"/>
                <w:bCs/>
              </w:rPr>
              <w:t xml:space="preserve"> and resilience?</w:t>
            </w:r>
          </w:p>
          <w:p w14:paraId="3A025B56" w14:textId="33A49AC8" w:rsidR="009759FE" w:rsidRPr="004948B4" w:rsidRDefault="004948B4" w:rsidP="004948B4">
            <w:pPr>
              <w:pStyle w:val="ListParagraph"/>
              <w:numPr>
                <w:ilvl w:val="0"/>
                <w:numId w:val="4"/>
              </w:numPr>
              <w:spacing w:line="360" w:lineRule="auto"/>
              <w:jc w:val="both"/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>How did adolescents cope and adapt to the changes brought by the pandemic?</w:t>
            </w:r>
            <w:r w:rsidR="00F057A2">
              <w:rPr>
                <w:rFonts w:ascii="Arial" w:hAnsi="Arial" w:cs="Arial"/>
                <w:bCs/>
              </w:rPr>
              <w:t xml:space="preserve"> What did the find </w:t>
            </w:r>
            <w:r w:rsidR="00360D10">
              <w:rPr>
                <w:rFonts w:ascii="Arial" w:hAnsi="Arial" w:cs="Arial"/>
                <w:bCs/>
              </w:rPr>
              <w:t>useful?</w:t>
            </w:r>
          </w:p>
          <w:p w14:paraId="2BEB5AD2" w14:textId="77777777" w:rsidR="004E2539" w:rsidRDefault="004E2539" w:rsidP="004E2539">
            <w:pPr>
              <w:rPr>
                <w:rFonts w:ascii="Arial" w:hAnsi="Arial" w:cs="Arial"/>
                <w:b/>
                <w:sz w:val="20"/>
              </w:rPr>
            </w:pPr>
          </w:p>
          <w:p w14:paraId="20931E8C" w14:textId="226657B4" w:rsidR="00086D4F" w:rsidRDefault="004E2539" w:rsidP="0075107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Please state the </w:t>
            </w:r>
            <w:r w:rsidRPr="0075107C">
              <w:rPr>
                <w:rFonts w:ascii="Arial" w:hAnsi="Arial" w:cs="Arial"/>
                <w:b/>
                <w:sz w:val="20"/>
              </w:rPr>
              <w:t>hypothesis/hypotheses</w:t>
            </w:r>
            <w:r>
              <w:rPr>
                <w:rFonts w:ascii="Arial" w:hAnsi="Arial" w:cs="Arial"/>
                <w:b/>
                <w:sz w:val="20"/>
              </w:rPr>
              <w:t xml:space="preserve"> (if appropriate):</w:t>
            </w:r>
          </w:p>
          <w:p w14:paraId="4B3F5A86" w14:textId="5880A11E" w:rsidR="0015336C" w:rsidRDefault="0015336C" w:rsidP="0075107C">
            <w:pPr>
              <w:rPr>
                <w:rFonts w:ascii="Arial" w:hAnsi="Arial" w:cs="Arial"/>
                <w:bCs/>
                <w:sz w:val="20"/>
              </w:rPr>
            </w:pPr>
          </w:p>
          <w:p w14:paraId="414048F2" w14:textId="0C8DC679" w:rsidR="003C154B" w:rsidRPr="0015336C" w:rsidRDefault="0015336C" w:rsidP="002C7EA7">
            <w:pPr>
              <w:rPr>
                <w:bCs/>
                <w:szCs w:val="36"/>
              </w:rPr>
            </w:pPr>
            <w:r>
              <w:rPr>
                <w:rFonts w:ascii="Arial" w:hAnsi="Arial" w:cs="Arial"/>
                <w:bCs/>
                <w:szCs w:val="36"/>
              </w:rPr>
              <w:t>N/A</w:t>
            </w:r>
          </w:p>
        </w:tc>
      </w:tr>
    </w:tbl>
    <w:p w14:paraId="2C8B8A55" w14:textId="77777777" w:rsidR="003C154B" w:rsidRPr="00B91B51" w:rsidRDefault="003C154B" w:rsidP="00F73A03">
      <w:pPr>
        <w:rPr>
          <w:rFonts w:ascii="Arial" w:hAnsi="Arial" w:cs="Arial"/>
          <w:b/>
          <w:sz w:val="3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308"/>
      </w:tblGrid>
      <w:tr w:rsidR="00992264" w14:paraId="440DB885" w14:textId="77777777" w:rsidTr="00360E4B">
        <w:tc>
          <w:tcPr>
            <w:tcW w:w="10368" w:type="dxa"/>
          </w:tcPr>
          <w:p w14:paraId="0046B3B4" w14:textId="124C47CC" w:rsidR="00992264" w:rsidRDefault="004E2539" w:rsidP="00360E4B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What </w:t>
            </w:r>
            <w:r w:rsidR="00DB4F0B">
              <w:rPr>
                <w:rFonts w:ascii="Arial" w:hAnsi="Arial" w:cs="Arial"/>
                <w:b/>
                <w:sz w:val="20"/>
              </w:rPr>
              <w:t xml:space="preserve">theory and </w:t>
            </w:r>
            <w:r w:rsidR="00992264" w:rsidRPr="00CC41BB">
              <w:rPr>
                <w:rFonts w:ascii="Arial" w:hAnsi="Arial" w:cs="Arial"/>
                <w:b/>
                <w:sz w:val="20"/>
              </w:rPr>
              <w:t xml:space="preserve">empirical </w:t>
            </w:r>
            <w:r w:rsidR="00DB4F0B">
              <w:rPr>
                <w:rFonts w:ascii="Arial" w:hAnsi="Arial" w:cs="Arial"/>
                <w:b/>
                <w:sz w:val="20"/>
              </w:rPr>
              <w:t xml:space="preserve">research </w:t>
            </w:r>
            <w:r w:rsidR="00992264" w:rsidRPr="00CC41BB">
              <w:rPr>
                <w:rFonts w:ascii="Arial" w:hAnsi="Arial" w:cs="Arial"/>
                <w:b/>
                <w:sz w:val="20"/>
              </w:rPr>
              <w:t xml:space="preserve">evidence supports your research question? </w:t>
            </w:r>
            <w:r w:rsidR="00992264" w:rsidRPr="00F200A1">
              <w:rPr>
                <w:rFonts w:ascii="Arial" w:hAnsi="Arial" w:cs="Arial"/>
                <w:sz w:val="20"/>
              </w:rPr>
              <w:t xml:space="preserve">(Please provide </w:t>
            </w:r>
            <w:r w:rsidR="003C154B">
              <w:rPr>
                <w:rFonts w:ascii="Arial" w:hAnsi="Arial" w:cs="Arial"/>
                <w:sz w:val="20"/>
              </w:rPr>
              <w:t xml:space="preserve">a </w:t>
            </w:r>
            <w:r>
              <w:rPr>
                <w:rFonts w:ascii="Arial" w:hAnsi="Arial" w:cs="Arial"/>
                <w:sz w:val="20"/>
              </w:rPr>
              <w:t>brief</w:t>
            </w:r>
            <w:r w:rsidR="006C752F" w:rsidRPr="00F200A1">
              <w:rPr>
                <w:rFonts w:ascii="Arial" w:hAnsi="Arial" w:cs="Arial"/>
                <w:sz w:val="20"/>
              </w:rPr>
              <w:t xml:space="preserve"> </w:t>
            </w:r>
            <w:r w:rsidR="003C154B">
              <w:rPr>
                <w:rFonts w:ascii="Arial" w:hAnsi="Arial" w:cs="Arial"/>
                <w:sz w:val="20"/>
              </w:rPr>
              <w:t xml:space="preserve">review of </w:t>
            </w:r>
            <w:r w:rsidR="006C752F" w:rsidRPr="00F200A1">
              <w:rPr>
                <w:rFonts w:ascii="Arial" w:hAnsi="Arial" w:cs="Arial"/>
                <w:sz w:val="20"/>
              </w:rPr>
              <w:t>relevant p</w:t>
            </w:r>
            <w:r w:rsidR="00992264" w:rsidRPr="00F200A1">
              <w:rPr>
                <w:rFonts w:ascii="Arial" w:hAnsi="Arial" w:cs="Arial"/>
                <w:sz w:val="20"/>
              </w:rPr>
              <w:t>sychological literature</w:t>
            </w:r>
            <w:r w:rsidR="00237A84" w:rsidRPr="00F200A1">
              <w:rPr>
                <w:rFonts w:ascii="Arial" w:hAnsi="Arial" w:cs="Arial"/>
                <w:sz w:val="20"/>
              </w:rPr>
              <w:t xml:space="preserve"> and theory</w:t>
            </w:r>
            <w:r w:rsidR="00992264" w:rsidRPr="00F200A1">
              <w:rPr>
                <w:rFonts w:ascii="Arial" w:hAnsi="Arial" w:cs="Arial"/>
                <w:sz w:val="20"/>
              </w:rPr>
              <w:t xml:space="preserve"> and </w:t>
            </w:r>
            <w:r w:rsidR="003C154B">
              <w:rPr>
                <w:rFonts w:ascii="Arial" w:hAnsi="Arial" w:cs="Arial"/>
                <w:sz w:val="20"/>
              </w:rPr>
              <w:t xml:space="preserve">a minimum of </w:t>
            </w:r>
            <w:r w:rsidR="00992264" w:rsidRPr="00F200A1">
              <w:rPr>
                <w:rFonts w:ascii="Arial" w:hAnsi="Arial" w:cs="Arial"/>
                <w:sz w:val="20"/>
              </w:rPr>
              <w:t>eight references).</w:t>
            </w:r>
            <w:r w:rsidR="003B5F80">
              <w:rPr>
                <w:rFonts w:ascii="Arial" w:hAnsi="Arial" w:cs="Arial"/>
                <w:sz w:val="20"/>
              </w:rPr>
              <w:t xml:space="preserve"> </w:t>
            </w:r>
          </w:p>
          <w:p w14:paraId="308A4F6C" w14:textId="77777777" w:rsidR="00E14DBA" w:rsidRPr="00CC41BB" w:rsidRDefault="00E14DBA" w:rsidP="00360E4B">
            <w:pPr>
              <w:rPr>
                <w:rFonts w:ascii="Arial" w:hAnsi="Arial" w:cs="Arial"/>
                <w:b/>
                <w:sz w:val="20"/>
              </w:rPr>
            </w:pPr>
          </w:p>
          <w:p w14:paraId="408832B2" w14:textId="55A659E9" w:rsidR="00B91B51" w:rsidRPr="007E33F0" w:rsidRDefault="004D1473" w:rsidP="007E33F0">
            <w:pPr>
              <w:spacing w:line="360" w:lineRule="auto"/>
              <w:jc w:val="both"/>
              <w:rPr>
                <w:rFonts w:ascii="Arial" w:hAnsi="Arial" w:cs="Arial"/>
                <w:color w:val="000000"/>
                <w:shd w:val="clear" w:color="auto" w:fill="FFFFFF"/>
              </w:rPr>
            </w:pPr>
            <w:r w:rsidRPr="00984128">
              <w:rPr>
                <w:rFonts w:ascii="Arial" w:hAnsi="Arial" w:cs="Arial"/>
              </w:rPr>
              <w:t>The World Health Organization had classified the coronavirus disease 2019 (COVID-19) as a pandemic from March 2020</w:t>
            </w:r>
            <w:r w:rsidR="00EE60BB" w:rsidRPr="00984128">
              <w:rPr>
                <w:rFonts w:ascii="Arial" w:hAnsi="Arial" w:cs="Arial"/>
              </w:rPr>
              <w:t xml:space="preserve"> </w:t>
            </w:r>
            <w:r w:rsidR="00EE60BB" w:rsidRPr="00984128">
              <w:rPr>
                <w:rFonts w:ascii="Arial" w:hAnsi="Arial" w:cs="Arial"/>
                <w:color w:val="000000"/>
                <w:shd w:val="clear" w:color="auto" w:fill="FFFFFF"/>
              </w:rPr>
              <w:t>("W</w:t>
            </w:r>
            <w:r w:rsidR="005160F8">
              <w:rPr>
                <w:rFonts w:ascii="Arial" w:hAnsi="Arial" w:cs="Arial"/>
                <w:color w:val="000000"/>
                <w:shd w:val="clear" w:color="auto" w:fill="FFFFFF"/>
              </w:rPr>
              <w:t xml:space="preserve">orld Health Organization, </w:t>
            </w:r>
            <w:r w:rsidR="00EE60BB" w:rsidRPr="00984128">
              <w:rPr>
                <w:rFonts w:ascii="Arial" w:hAnsi="Arial" w:cs="Arial"/>
                <w:color w:val="000000"/>
                <w:shd w:val="clear" w:color="auto" w:fill="FFFFFF"/>
              </w:rPr>
              <w:t xml:space="preserve">2020). To prevent the spread of COVID-19, the </w:t>
            </w:r>
            <w:r w:rsidR="005160F8">
              <w:rPr>
                <w:rFonts w:ascii="Arial" w:hAnsi="Arial" w:cs="Arial"/>
                <w:color w:val="000000"/>
                <w:shd w:val="clear" w:color="auto" w:fill="FFFFFF"/>
              </w:rPr>
              <w:t xml:space="preserve">Welsh </w:t>
            </w:r>
            <w:r w:rsidR="00EE60BB" w:rsidRPr="00984128">
              <w:rPr>
                <w:rFonts w:ascii="Arial" w:hAnsi="Arial" w:cs="Arial"/>
                <w:color w:val="000000"/>
                <w:shd w:val="clear" w:color="auto" w:fill="FFFFFF"/>
              </w:rPr>
              <w:t xml:space="preserve">government took significant measures by enforcing a "complete </w:t>
            </w:r>
            <w:r w:rsidR="00EE60BB" w:rsidRPr="00984128">
              <w:rPr>
                <w:rFonts w:ascii="Arial" w:hAnsi="Arial" w:cs="Arial"/>
                <w:color w:val="000000"/>
                <w:shd w:val="clear" w:color="auto" w:fill="FFFFFF"/>
              </w:rPr>
              <w:lastRenderedPageBreak/>
              <w:t xml:space="preserve">lockdown" </w:t>
            </w:r>
            <w:r w:rsidR="00AD0B0D">
              <w:rPr>
                <w:rFonts w:ascii="Arial" w:hAnsi="Arial" w:cs="Arial"/>
                <w:color w:val="000000"/>
                <w:shd w:val="clear" w:color="auto" w:fill="FFFFFF"/>
              </w:rPr>
              <w:t>where</w:t>
            </w:r>
            <w:r w:rsidR="00EE60BB" w:rsidRPr="00984128">
              <w:rPr>
                <w:rFonts w:ascii="Arial" w:hAnsi="Arial" w:cs="Arial"/>
                <w:color w:val="000000"/>
                <w:shd w:val="clear" w:color="auto" w:fill="FFFFFF"/>
              </w:rPr>
              <w:t xml:space="preserve"> families faced an unanticipated rise in hours spent together under the same roo</w:t>
            </w:r>
            <w:r w:rsidR="005160F8">
              <w:rPr>
                <w:rFonts w:ascii="Arial" w:hAnsi="Arial" w:cs="Arial"/>
                <w:color w:val="000000"/>
                <w:shd w:val="clear" w:color="auto" w:fill="FFFFFF"/>
              </w:rPr>
              <w:t>f.</w:t>
            </w:r>
            <w:r w:rsidR="00EE60BB" w:rsidRPr="00984128">
              <w:rPr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r w:rsidR="003E5BBB" w:rsidRPr="00984128">
              <w:rPr>
                <w:rFonts w:ascii="Arial" w:hAnsi="Arial" w:cs="Arial"/>
                <w:color w:val="000000"/>
                <w:shd w:val="clear" w:color="auto" w:fill="FFFFFF"/>
              </w:rPr>
              <w:t xml:space="preserve">Janssen et al., (2020) </w:t>
            </w:r>
            <w:r w:rsidR="00042359">
              <w:rPr>
                <w:rFonts w:ascii="Arial" w:hAnsi="Arial" w:cs="Arial"/>
                <w:color w:val="000000"/>
                <w:shd w:val="clear" w:color="auto" w:fill="FFFFFF"/>
              </w:rPr>
              <w:t>recognised</w:t>
            </w:r>
            <w:r w:rsidR="003E5BBB" w:rsidRPr="00984128">
              <w:rPr>
                <w:rFonts w:ascii="Arial" w:hAnsi="Arial" w:cs="Arial"/>
                <w:color w:val="000000"/>
                <w:shd w:val="clear" w:color="auto" w:fill="FFFFFF"/>
              </w:rPr>
              <w:t xml:space="preserve"> t</w:t>
            </w:r>
            <w:r w:rsidR="003E5BBB" w:rsidRPr="00984128">
              <w:rPr>
                <w:rFonts w:ascii="Arial" w:hAnsi="Arial" w:cs="Arial"/>
              </w:rPr>
              <w:t xml:space="preserve">his </w:t>
            </w:r>
            <w:r w:rsidR="00FD0B76" w:rsidRPr="00984128">
              <w:rPr>
                <w:rFonts w:ascii="Arial" w:hAnsi="Arial" w:cs="Arial"/>
              </w:rPr>
              <w:t>would have a</w:t>
            </w:r>
            <w:r w:rsidR="00042359">
              <w:rPr>
                <w:rFonts w:ascii="Arial" w:hAnsi="Arial" w:cs="Arial"/>
              </w:rPr>
              <w:t xml:space="preserve">n </w:t>
            </w:r>
            <w:r w:rsidR="003E5BBB" w:rsidRPr="00984128">
              <w:rPr>
                <w:rFonts w:ascii="Arial" w:hAnsi="Arial" w:cs="Arial"/>
              </w:rPr>
              <w:t>impact on adolescents and their families</w:t>
            </w:r>
            <w:r w:rsidR="002B2CA4">
              <w:rPr>
                <w:rFonts w:ascii="Arial" w:hAnsi="Arial" w:cs="Arial"/>
              </w:rPr>
              <w:t xml:space="preserve">. </w:t>
            </w:r>
            <w:r w:rsidR="000F2B3C" w:rsidRPr="00984128">
              <w:rPr>
                <w:rFonts w:ascii="Arial" w:hAnsi="Arial" w:cs="Arial"/>
              </w:rPr>
              <w:t>Therefore, they conducted a study to look into the well-being of adolescents and their parents during the COVID-19 pandemic</w:t>
            </w:r>
            <w:r w:rsidR="005160F8">
              <w:rPr>
                <w:rFonts w:ascii="Arial" w:hAnsi="Arial" w:cs="Arial"/>
              </w:rPr>
              <w:t xml:space="preserve"> in the UK</w:t>
            </w:r>
            <w:r w:rsidR="00602C46">
              <w:rPr>
                <w:rFonts w:ascii="Arial" w:hAnsi="Arial" w:cs="Arial"/>
              </w:rPr>
              <w:t xml:space="preserve">. </w:t>
            </w:r>
            <w:r w:rsidR="002B2CA4">
              <w:rPr>
                <w:rFonts w:ascii="Arial" w:hAnsi="Arial" w:cs="Arial"/>
              </w:rPr>
              <w:t>They found</w:t>
            </w:r>
            <w:r w:rsidR="00FD0B76" w:rsidRPr="00984128">
              <w:rPr>
                <w:rFonts w:ascii="Arial" w:hAnsi="Arial" w:cs="Arial"/>
              </w:rPr>
              <w:t xml:space="preserve"> the activities that assisted in coping with the situation were diverse</w:t>
            </w:r>
            <w:r w:rsidR="00602C46">
              <w:rPr>
                <w:rFonts w:ascii="Arial" w:hAnsi="Arial" w:cs="Arial"/>
              </w:rPr>
              <w:t xml:space="preserve"> and posed a number of challenges</w:t>
            </w:r>
            <w:r w:rsidR="00FD0B76" w:rsidRPr="00984128">
              <w:rPr>
                <w:rFonts w:ascii="Arial" w:hAnsi="Arial" w:cs="Arial"/>
              </w:rPr>
              <w:t xml:space="preserve">. </w:t>
            </w:r>
            <w:r w:rsidR="005160F8">
              <w:rPr>
                <w:rFonts w:ascii="Arial" w:hAnsi="Arial" w:cs="Arial"/>
              </w:rPr>
              <w:t>For example</w:t>
            </w:r>
            <w:r w:rsidR="002B2CA4">
              <w:rPr>
                <w:rFonts w:ascii="Arial" w:hAnsi="Arial" w:cs="Arial"/>
              </w:rPr>
              <w:t>, s</w:t>
            </w:r>
            <w:r w:rsidR="00D2009D" w:rsidRPr="00984128">
              <w:rPr>
                <w:rFonts w:ascii="Arial" w:hAnsi="Arial" w:cs="Arial"/>
                <w:color w:val="000000"/>
                <w:shd w:val="clear" w:color="auto" w:fill="FFFFFF"/>
              </w:rPr>
              <w:t>pending extra time with family members during a lockdown may bring family members closer together and develop a sense of well-being for som</w:t>
            </w:r>
            <w:r w:rsidR="00E35E66" w:rsidRPr="00984128">
              <w:rPr>
                <w:rFonts w:ascii="Arial" w:hAnsi="Arial" w:cs="Arial"/>
                <w:color w:val="000000"/>
                <w:shd w:val="clear" w:color="auto" w:fill="FFFFFF"/>
              </w:rPr>
              <w:t>e (Cava et al., 2005).</w:t>
            </w:r>
            <w:r w:rsidR="00F96239" w:rsidRPr="00984128">
              <w:rPr>
                <w:rFonts w:ascii="Arial" w:hAnsi="Arial" w:cs="Arial"/>
                <w:color w:val="000000"/>
                <w:shd w:val="clear" w:color="auto" w:fill="FFFFFF"/>
              </w:rPr>
              <w:t xml:space="preserve"> Concerns regarding insecurity and anxiety about one's own and others' health, uncertainty regarding the lockdown, a lack of social and physical activities, and boredom are all factors that have been demonstrated to negatively affect a person's mood and mental well-being during the COVID-19 situation (</w:t>
            </w:r>
            <w:proofErr w:type="spellStart"/>
            <w:r w:rsidR="00F96239" w:rsidRPr="00984128">
              <w:rPr>
                <w:rFonts w:ascii="Arial" w:hAnsi="Arial" w:cs="Arial"/>
                <w:color w:val="000000"/>
                <w:shd w:val="clear" w:color="auto" w:fill="FFFFFF"/>
              </w:rPr>
              <w:t>Jeong</w:t>
            </w:r>
            <w:proofErr w:type="spellEnd"/>
            <w:r w:rsidR="00F96239" w:rsidRPr="00984128">
              <w:rPr>
                <w:rFonts w:ascii="Arial" w:hAnsi="Arial" w:cs="Arial"/>
                <w:color w:val="000000"/>
                <w:shd w:val="clear" w:color="auto" w:fill="FFFFFF"/>
              </w:rPr>
              <w:t xml:space="preserve"> et al., 2016).</w:t>
            </w:r>
            <w:r w:rsidR="00A07B0C" w:rsidRPr="00984128">
              <w:rPr>
                <w:rFonts w:ascii="Arial" w:hAnsi="Arial" w:cs="Arial"/>
                <w:color w:val="000000"/>
                <w:shd w:val="clear" w:color="auto" w:fill="FFFFFF"/>
              </w:rPr>
              <w:t xml:space="preserve"> Parents and adolescents may also feel stressed as a result of increased everyday responsibilities and tasks</w:t>
            </w:r>
            <w:r w:rsidR="005160F8">
              <w:rPr>
                <w:rFonts w:ascii="Arial" w:hAnsi="Arial" w:cs="Arial"/>
                <w:color w:val="000000"/>
                <w:shd w:val="clear" w:color="auto" w:fill="FFFFFF"/>
              </w:rPr>
              <w:t xml:space="preserve"> during the pandemic</w:t>
            </w:r>
            <w:r w:rsidR="002B2CA4">
              <w:rPr>
                <w:rFonts w:ascii="Arial" w:hAnsi="Arial" w:cs="Arial"/>
                <w:color w:val="000000"/>
                <w:shd w:val="clear" w:color="auto" w:fill="FFFFFF"/>
              </w:rPr>
              <w:t xml:space="preserve">. </w:t>
            </w:r>
            <w:r w:rsidR="00A07B0C" w:rsidRPr="00984128">
              <w:rPr>
                <w:rFonts w:ascii="Arial" w:hAnsi="Arial" w:cs="Arial"/>
                <w:color w:val="000000"/>
                <w:shd w:val="clear" w:color="auto" w:fill="FFFFFF"/>
              </w:rPr>
              <w:t xml:space="preserve">Previous research has demonstrated that these quarantine-related elements can have a wide-ranging, significant, and long-lasting impact </w:t>
            </w:r>
            <w:r w:rsidR="00A07B0C" w:rsidRPr="00ED45DE">
              <w:rPr>
                <w:rFonts w:ascii="Arial" w:hAnsi="Arial" w:cs="Arial"/>
                <w:color w:val="000000"/>
                <w:shd w:val="clear" w:color="auto" w:fill="FFFFFF"/>
              </w:rPr>
              <w:t>on mental health outcomes (e.g., depressive symptoms, anxiety, and PTSD)</w:t>
            </w:r>
            <w:r w:rsidR="00984128" w:rsidRPr="00ED45DE">
              <w:rPr>
                <w:rFonts w:ascii="Arial" w:hAnsi="Arial" w:cs="Arial"/>
                <w:color w:val="000000"/>
                <w:shd w:val="clear" w:color="auto" w:fill="FFFFFF"/>
              </w:rPr>
              <w:t xml:space="preserve"> (Brooks et al., 2020).</w:t>
            </w:r>
            <w:r w:rsidR="005160F8">
              <w:rPr>
                <w:rFonts w:ascii="Arial" w:hAnsi="Arial" w:cs="Arial"/>
                <w:color w:val="000000"/>
                <w:shd w:val="clear" w:color="auto" w:fill="FFFFFF"/>
              </w:rPr>
              <w:t xml:space="preserve"> In previous pandemics,</w:t>
            </w:r>
            <w:r w:rsidR="00042359" w:rsidRPr="00ED45DE">
              <w:rPr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r w:rsidR="005160F8">
              <w:rPr>
                <w:rFonts w:ascii="Arial" w:hAnsi="Arial" w:cs="Arial"/>
                <w:color w:val="000000"/>
                <w:shd w:val="clear" w:color="auto" w:fill="FFFFFF"/>
              </w:rPr>
              <w:t>(</w:t>
            </w:r>
            <w:r w:rsidR="00ED45DE" w:rsidRPr="00ED45DE">
              <w:rPr>
                <w:rFonts w:ascii="Arial" w:hAnsi="Arial" w:cs="Arial"/>
                <w:color w:val="000000"/>
                <w:shd w:val="clear" w:color="auto" w:fill="FFFFFF"/>
              </w:rPr>
              <w:t>Stuckey &amp; Nobel, 2010)</w:t>
            </w:r>
            <w:r w:rsidR="00BC068D">
              <w:rPr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r w:rsidR="00ED45DE">
              <w:rPr>
                <w:rFonts w:ascii="Arial" w:hAnsi="Arial" w:cs="Arial"/>
                <w:color w:val="000000"/>
                <w:shd w:val="clear" w:color="auto" w:fill="FFFFFF"/>
              </w:rPr>
              <w:t>acknowledge</w:t>
            </w:r>
            <w:r w:rsidR="005160F8">
              <w:rPr>
                <w:rFonts w:ascii="Arial" w:hAnsi="Arial" w:cs="Arial"/>
                <w:color w:val="000000"/>
                <w:shd w:val="clear" w:color="auto" w:fill="FFFFFF"/>
              </w:rPr>
              <w:t>d</w:t>
            </w:r>
            <w:r w:rsidR="00ED45DE">
              <w:rPr>
                <w:rFonts w:ascii="Arial" w:hAnsi="Arial" w:cs="Arial"/>
                <w:color w:val="000000"/>
                <w:shd w:val="clear" w:color="auto" w:fill="FFFFFF"/>
              </w:rPr>
              <w:t xml:space="preserve"> how the lockdown</w:t>
            </w:r>
            <w:r w:rsidR="00ED45DE" w:rsidRPr="00ED45DE">
              <w:rPr>
                <w:rFonts w:ascii="Arial" w:hAnsi="Arial" w:cs="Arial"/>
                <w:color w:val="000000"/>
                <w:shd w:val="clear" w:color="auto" w:fill="FFFFFF"/>
              </w:rPr>
              <w:t xml:space="preserve"> orders may enable more time for adolescents to find new loves, hobbies, or abilities, such as art, music, or natural experiences, which can give them a stronger feeling of control and significance in their lives</w:t>
            </w:r>
            <w:r w:rsidR="005160F8">
              <w:rPr>
                <w:rFonts w:ascii="Arial" w:hAnsi="Arial" w:cs="Arial"/>
                <w:color w:val="000000"/>
                <w:shd w:val="clear" w:color="auto" w:fill="FFFFFF"/>
              </w:rPr>
              <w:t xml:space="preserve"> and therefore increases their resilience</w:t>
            </w:r>
            <w:r w:rsidR="00ED45DE" w:rsidRPr="00ED45DE">
              <w:rPr>
                <w:rFonts w:ascii="Arial" w:hAnsi="Arial" w:cs="Arial"/>
                <w:color w:val="000000"/>
                <w:shd w:val="clear" w:color="auto" w:fill="FFFFFF"/>
              </w:rPr>
              <w:t>.</w:t>
            </w:r>
            <w:r w:rsidR="00602C46">
              <w:rPr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r w:rsidR="00602C46" w:rsidRPr="00602C46">
              <w:rPr>
                <w:rFonts w:ascii="Arial" w:hAnsi="Arial" w:cs="Arial"/>
              </w:rPr>
              <w:t>Resilien</w:t>
            </w:r>
            <w:r w:rsidR="007E33F0">
              <w:rPr>
                <w:rFonts w:ascii="Arial" w:hAnsi="Arial" w:cs="Arial"/>
              </w:rPr>
              <w:t>ce</w:t>
            </w:r>
            <w:r w:rsidR="00602C46" w:rsidRPr="00602C46">
              <w:rPr>
                <w:rFonts w:ascii="Arial" w:hAnsi="Arial" w:cs="Arial"/>
              </w:rPr>
              <w:t xml:space="preserve"> was found to be favourably associated with life satisfaction, positive affect, affect balance, and thriving, and adversely associated with negative affect</w:t>
            </w:r>
            <w:r w:rsidR="00061B3F">
              <w:rPr>
                <w:rFonts w:ascii="Arial" w:hAnsi="Arial" w:cs="Arial"/>
              </w:rPr>
              <w:t xml:space="preserve"> (</w:t>
            </w:r>
            <w:r w:rsidR="00602C46" w:rsidRPr="00602C46">
              <w:rPr>
                <w:rFonts w:ascii="Arial" w:hAnsi="Arial" w:cs="Arial"/>
                <w:color w:val="000000"/>
                <w:shd w:val="clear" w:color="auto" w:fill="FFFFFF"/>
              </w:rPr>
              <w:t>Yildirim, 2019)</w:t>
            </w:r>
            <w:r w:rsidR="00061B3F">
              <w:rPr>
                <w:rFonts w:ascii="Arial" w:hAnsi="Arial" w:cs="Arial"/>
                <w:color w:val="000000"/>
                <w:shd w:val="clear" w:color="auto" w:fill="FFFFFF"/>
              </w:rPr>
              <w:t xml:space="preserve">. </w:t>
            </w:r>
            <w:r w:rsidR="00061B3F" w:rsidRPr="00061B3F">
              <w:rPr>
                <w:rFonts w:ascii="Arial" w:hAnsi="Arial" w:cs="Arial"/>
                <w:color w:val="000000"/>
                <w:shd w:val="clear" w:color="auto" w:fill="FFFFFF"/>
              </w:rPr>
              <w:t>It has also been hypothesised that resilience can buffer the harmful influence of traumatic events on the development of posttraumatic stress disorders in connection to Covid-19</w:t>
            </w:r>
            <w:r w:rsidR="00061B3F">
              <w:rPr>
                <w:rFonts w:ascii="Arial" w:hAnsi="Arial" w:cs="Arial"/>
                <w:color w:val="000000"/>
                <w:shd w:val="clear" w:color="auto" w:fill="FFFFFF"/>
              </w:rPr>
              <w:t xml:space="preserve"> (</w:t>
            </w:r>
            <w:r w:rsidR="00061B3F" w:rsidRPr="00061B3F">
              <w:rPr>
                <w:rFonts w:ascii="Arial" w:hAnsi="Arial" w:cs="Arial"/>
                <w:color w:val="000000"/>
                <w:shd w:val="clear" w:color="auto" w:fill="FFFFFF"/>
              </w:rPr>
              <w:t>Lee et al., 2014)</w:t>
            </w:r>
            <w:r w:rsidR="00061B3F">
              <w:rPr>
                <w:rFonts w:ascii="Arial" w:hAnsi="Arial" w:cs="Arial"/>
                <w:color w:val="000000"/>
                <w:shd w:val="clear" w:color="auto" w:fill="FFFFFF"/>
              </w:rPr>
              <w:t xml:space="preserve">. </w:t>
            </w:r>
            <w:r w:rsidR="007E33F0" w:rsidRPr="007E33F0">
              <w:rPr>
                <w:rFonts w:ascii="Arial" w:hAnsi="Arial" w:cs="Arial"/>
                <w:color w:val="000000"/>
                <w:shd w:val="clear" w:color="auto" w:fill="FFFFFF"/>
              </w:rPr>
              <w:t>Furthermore, resilience has been connected to happiness and has moderated the association between coping mechanisms and happiness</w:t>
            </w:r>
            <w:r w:rsidR="007E33F0">
              <w:rPr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r w:rsidR="00E24178" w:rsidRPr="00E24178">
              <w:rPr>
                <w:rFonts w:ascii="Arial" w:hAnsi="Arial" w:cs="Arial"/>
                <w:color w:val="000000"/>
                <w:shd w:val="clear" w:color="auto" w:fill="FFFFFF"/>
              </w:rPr>
              <w:t>(Tomás et al., 2012)</w:t>
            </w:r>
            <w:r w:rsidR="007E33F0">
              <w:rPr>
                <w:rFonts w:ascii="Arial" w:hAnsi="Arial" w:cs="Arial"/>
                <w:color w:val="000000"/>
                <w:shd w:val="clear" w:color="auto" w:fill="FFFFFF"/>
              </w:rPr>
              <w:t>.</w:t>
            </w:r>
          </w:p>
        </w:tc>
      </w:tr>
    </w:tbl>
    <w:p w14:paraId="5D6CA8B2" w14:textId="77777777" w:rsidR="00310104" w:rsidRDefault="00310104" w:rsidP="00992264">
      <w:pPr>
        <w:rPr>
          <w:rFonts w:ascii="Arial" w:hAnsi="Arial" w:cs="Arial"/>
          <w:sz w:val="8"/>
          <w:szCs w:val="8"/>
        </w:rPr>
      </w:pPr>
    </w:p>
    <w:p w14:paraId="2C90A176" w14:textId="77777777" w:rsidR="003C154B" w:rsidRDefault="003C154B" w:rsidP="00F73A03">
      <w:pPr>
        <w:rPr>
          <w:rFonts w:ascii="Arial" w:hAnsi="Arial" w:cs="Arial"/>
          <w:b/>
          <w:sz w:val="20"/>
        </w:rPr>
      </w:pPr>
    </w:p>
    <w:p w14:paraId="438EFBD1" w14:textId="77777777" w:rsidR="00B91B51" w:rsidRDefault="00B91B51" w:rsidP="00F73A03">
      <w:pPr>
        <w:rPr>
          <w:rFonts w:ascii="Arial" w:hAnsi="Arial" w:cs="Arial"/>
          <w:b/>
          <w:sz w:val="20"/>
        </w:rPr>
      </w:pPr>
    </w:p>
    <w:p w14:paraId="5F5F537F" w14:textId="77777777" w:rsidR="00B91B51" w:rsidRPr="00B91B51" w:rsidRDefault="00B91B51" w:rsidP="00B91B51">
      <w:pPr>
        <w:rPr>
          <w:rFonts w:ascii="Arial" w:hAnsi="Arial" w:cs="Arial"/>
          <w:b/>
          <w:sz w:val="20"/>
          <w:u w:val="single"/>
        </w:rPr>
      </w:pPr>
      <w:r w:rsidRPr="00B91B51">
        <w:rPr>
          <w:rFonts w:ascii="Arial" w:hAnsi="Arial" w:cs="Arial"/>
          <w:b/>
          <w:sz w:val="20"/>
          <w:u w:val="single"/>
        </w:rPr>
        <w:t>Methodological Details</w:t>
      </w:r>
    </w:p>
    <w:p w14:paraId="67130F6B" w14:textId="77777777" w:rsidR="00B91B51" w:rsidRPr="00F17B14" w:rsidRDefault="00B91B51" w:rsidP="00F73A03">
      <w:pPr>
        <w:rPr>
          <w:rFonts w:ascii="Arial" w:hAnsi="Arial" w:cs="Arial"/>
          <w:b/>
          <w:sz w:val="20"/>
        </w:rPr>
      </w:pPr>
    </w:p>
    <w:tbl>
      <w:tblPr>
        <w:tblW w:w="0" w:type="auto"/>
        <w:tblLook w:val="01E0" w:firstRow="1" w:lastRow="1" w:firstColumn="1" w:lastColumn="1" w:noHBand="0" w:noVBand="0"/>
      </w:tblPr>
      <w:tblGrid>
        <w:gridCol w:w="10308"/>
      </w:tblGrid>
      <w:tr w:rsidR="00E24E04" w14:paraId="75438B34" w14:textId="77777777" w:rsidTr="00360E4B">
        <w:tc>
          <w:tcPr>
            <w:tcW w:w="103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143655E" w14:textId="77777777" w:rsidR="00441243" w:rsidRPr="0060533C" w:rsidRDefault="00B91B51" w:rsidP="00441243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Please describe the intended p</w:t>
            </w:r>
            <w:r w:rsidR="00441243">
              <w:rPr>
                <w:rFonts w:ascii="Arial" w:hAnsi="Arial" w:cs="Arial"/>
                <w:b/>
                <w:sz w:val="20"/>
              </w:rPr>
              <w:t xml:space="preserve">articipant group </w:t>
            </w:r>
            <w:r>
              <w:rPr>
                <w:rFonts w:ascii="Arial" w:hAnsi="Arial" w:cs="Arial"/>
                <w:b/>
                <w:sz w:val="20"/>
              </w:rPr>
              <w:t xml:space="preserve">– </w:t>
            </w:r>
            <w:r w:rsidRPr="0060533C">
              <w:rPr>
                <w:rFonts w:ascii="Arial" w:hAnsi="Arial" w:cs="Arial"/>
                <w:sz w:val="20"/>
              </w:rPr>
              <w:t>including a</w:t>
            </w:r>
            <w:r w:rsidR="00441243" w:rsidRPr="0060533C">
              <w:rPr>
                <w:rFonts w:ascii="Arial" w:hAnsi="Arial" w:cs="Arial"/>
                <w:sz w:val="20"/>
              </w:rPr>
              <w:t>nticipated number</w:t>
            </w:r>
            <w:r w:rsidRPr="0060533C">
              <w:rPr>
                <w:rFonts w:ascii="Arial" w:hAnsi="Arial" w:cs="Arial"/>
                <w:sz w:val="20"/>
              </w:rPr>
              <w:t>s, target population,</w:t>
            </w:r>
            <w:r w:rsidR="00441243" w:rsidRPr="0060533C">
              <w:rPr>
                <w:rFonts w:ascii="Arial" w:hAnsi="Arial" w:cs="Arial"/>
                <w:sz w:val="20"/>
              </w:rPr>
              <w:t xml:space="preserve"> and any specific inclusion/exclusion criteria</w:t>
            </w:r>
            <w:r w:rsidRPr="0060533C">
              <w:rPr>
                <w:rFonts w:ascii="Arial" w:hAnsi="Arial" w:cs="Arial"/>
                <w:sz w:val="20"/>
              </w:rPr>
              <w:t>:</w:t>
            </w:r>
            <w:r w:rsidR="00441243" w:rsidRPr="0060533C">
              <w:rPr>
                <w:rFonts w:ascii="Arial" w:hAnsi="Arial" w:cs="Arial"/>
                <w:sz w:val="20"/>
              </w:rPr>
              <w:t xml:space="preserve">  </w:t>
            </w:r>
          </w:p>
          <w:p w14:paraId="7194BDC2" w14:textId="6FC3AE44" w:rsidR="00E24E04" w:rsidRDefault="00E24E04" w:rsidP="00360E4B">
            <w:pPr>
              <w:rPr>
                <w:rFonts w:ascii="Arial" w:hAnsi="Arial" w:cs="Arial"/>
                <w:b/>
              </w:rPr>
            </w:pPr>
          </w:p>
          <w:p w14:paraId="410167BB" w14:textId="6C124CD4" w:rsidR="009E42B2" w:rsidRDefault="00042359" w:rsidP="009E42B2">
            <w:pPr>
              <w:spacing w:line="360" w:lineRule="auto"/>
              <w:jc w:val="both"/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>T</w:t>
            </w:r>
            <w:r w:rsidR="009E42B2">
              <w:rPr>
                <w:rFonts w:ascii="Arial" w:hAnsi="Arial" w:cs="Arial"/>
                <w:bCs/>
              </w:rPr>
              <w:t xml:space="preserve">he participants will include </w:t>
            </w:r>
            <w:r w:rsidR="008C131C">
              <w:rPr>
                <w:rFonts w:ascii="Arial" w:hAnsi="Arial" w:cs="Arial"/>
                <w:bCs/>
              </w:rPr>
              <w:t>4</w:t>
            </w:r>
            <w:r w:rsidR="00B5756F">
              <w:rPr>
                <w:rFonts w:ascii="Arial" w:hAnsi="Arial" w:cs="Arial"/>
                <w:bCs/>
              </w:rPr>
              <w:t xml:space="preserve"> to </w:t>
            </w:r>
            <w:r w:rsidR="008C131C">
              <w:rPr>
                <w:rFonts w:ascii="Arial" w:hAnsi="Arial" w:cs="Arial"/>
                <w:bCs/>
              </w:rPr>
              <w:t>5 adolescents</w:t>
            </w:r>
            <w:r w:rsidR="009E42B2">
              <w:rPr>
                <w:rFonts w:ascii="Arial" w:hAnsi="Arial" w:cs="Arial"/>
                <w:bCs/>
              </w:rPr>
              <w:t xml:space="preserve"> between 16 - 19 years old and 4 parents</w:t>
            </w:r>
            <w:r w:rsidR="00BF0E63">
              <w:rPr>
                <w:rFonts w:ascii="Arial" w:hAnsi="Arial" w:cs="Arial"/>
                <w:bCs/>
              </w:rPr>
              <w:t>/guardians</w:t>
            </w:r>
            <w:r w:rsidR="009E42B2">
              <w:rPr>
                <w:rFonts w:ascii="Arial" w:hAnsi="Arial" w:cs="Arial"/>
                <w:bCs/>
              </w:rPr>
              <w:t xml:space="preserve">. </w:t>
            </w:r>
            <w:r w:rsidR="00496656">
              <w:rPr>
                <w:rFonts w:ascii="Arial" w:hAnsi="Arial" w:cs="Arial"/>
                <w:bCs/>
              </w:rPr>
              <w:t>Adolescent participants will be recruited by the researcher approaching schools and college</w:t>
            </w:r>
            <w:r w:rsidR="008C131C">
              <w:rPr>
                <w:rFonts w:ascii="Arial" w:hAnsi="Arial" w:cs="Arial"/>
                <w:bCs/>
              </w:rPr>
              <w:t xml:space="preserve"> youth groups. P</w:t>
            </w:r>
            <w:r w:rsidR="00496656">
              <w:rPr>
                <w:rFonts w:ascii="Arial" w:hAnsi="Arial" w:cs="Arial"/>
                <w:bCs/>
              </w:rPr>
              <w:t xml:space="preserve">arents/guardians will be recruited through social media or </w:t>
            </w:r>
            <w:r w:rsidR="00BF0E63">
              <w:rPr>
                <w:rFonts w:ascii="Arial" w:hAnsi="Arial" w:cs="Arial"/>
                <w:bCs/>
              </w:rPr>
              <w:t xml:space="preserve">via adolescent participants. </w:t>
            </w:r>
          </w:p>
          <w:p w14:paraId="5B08DBAD" w14:textId="7DE06FD5" w:rsidR="00606B03" w:rsidRDefault="00606B03" w:rsidP="009E42B2">
            <w:pPr>
              <w:spacing w:line="360" w:lineRule="auto"/>
              <w:jc w:val="both"/>
              <w:rPr>
                <w:rFonts w:ascii="Arial" w:hAnsi="Arial" w:cs="Arial"/>
                <w:bCs/>
              </w:rPr>
            </w:pPr>
          </w:p>
          <w:p w14:paraId="61683198" w14:textId="742D5550" w:rsidR="00BA756C" w:rsidRPr="008F6F0F" w:rsidRDefault="00606B03" w:rsidP="008F6F0F">
            <w:pPr>
              <w:spacing w:line="360" w:lineRule="auto"/>
              <w:jc w:val="both"/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 xml:space="preserve">The inclusion </w:t>
            </w:r>
            <w:r w:rsidR="008C131C">
              <w:rPr>
                <w:rFonts w:ascii="Arial" w:hAnsi="Arial" w:cs="Arial"/>
                <w:bCs/>
              </w:rPr>
              <w:t xml:space="preserve">criteria </w:t>
            </w:r>
            <w:r>
              <w:rPr>
                <w:rFonts w:ascii="Arial" w:hAnsi="Arial" w:cs="Arial"/>
                <w:bCs/>
              </w:rPr>
              <w:t xml:space="preserve">to this study will be that all adolescent participants are </w:t>
            </w:r>
            <w:r w:rsidR="007855AD">
              <w:rPr>
                <w:rFonts w:ascii="Arial" w:hAnsi="Arial" w:cs="Arial"/>
                <w:bCs/>
              </w:rPr>
              <w:t xml:space="preserve">aged between 16 - 19 years </w:t>
            </w:r>
            <w:r w:rsidR="008C131C">
              <w:rPr>
                <w:rFonts w:ascii="Arial" w:hAnsi="Arial" w:cs="Arial"/>
                <w:bCs/>
              </w:rPr>
              <w:t>and living</w:t>
            </w:r>
            <w:r w:rsidR="007855AD">
              <w:rPr>
                <w:rFonts w:ascii="Arial" w:hAnsi="Arial" w:cs="Arial"/>
                <w:bCs/>
              </w:rPr>
              <w:t xml:space="preserve"> in Wales</w:t>
            </w:r>
            <w:r>
              <w:rPr>
                <w:rFonts w:ascii="Arial" w:hAnsi="Arial" w:cs="Arial"/>
                <w:bCs/>
              </w:rPr>
              <w:t xml:space="preserve">. </w:t>
            </w:r>
            <w:r w:rsidR="007855AD">
              <w:rPr>
                <w:rFonts w:ascii="Arial" w:hAnsi="Arial" w:cs="Arial"/>
                <w:bCs/>
              </w:rPr>
              <w:t>However</w:t>
            </w:r>
            <w:r>
              <w:rPr>
                <w:rFonts w:ascii="Arial" w:hAnsi="Arial" w:cs="Arial"/>
                <w:bCs/>
              </w:rPr>
              <w:t xml:space="preserve">, this study does hold an exclusion where any adolescent with </w:t>
            </w:r>
            <w:r w:rsidR="008C131C">
              <w:rPr>
                <w:rFonts w:ascii="Arial" w:hAnsi="Arial" w:cs="Arial"/>
                <w:bCs/>
              </w:rPr>
              <w:t xml:space="preserve">significant </w:t>
            </w:r>
            <w:r>
              <w:rPr>
                <w:rFonts w:ascii="Arial" w:hAnsi="Arial" w:cs="Arial"/>
                <w:bCs/>
              </w:rPr>
              <w:t xml:space="preserve">mental health </w:t>
            </w:r>
            <w:r w:rsidR="008C131C">
              <w:rPr>
                <w:rFonts w:ascii="Arial" w:hAnsi="Arial" w:cs="Arial"/>
                <w:bCs/>
              </w:rPr>
              <w:t xml:space="preserve">issues </w:t>
            </w:r>
            <w:r>
              <w:rPr>
                <w:rFonts w:ascii="Arial" w:hAnsi="Arial" w:cs="Arial"/>
                <w:bCs/>
              </w:rPr>
              <w:t>will not be eligible to participate</w:t>
            </w:r>
            <w:r w:rsidR="007855AD">
              <w:rPr>
                <w:rFonts w:ascii="Arial" w:hAnsi="Arial" w:cs="Arial"/>
                <w:bCs/>
              </w:rPr>
              <w:t xml:space="preserve"> due to ethical reasons. </w:t>
            </w:r>
          </w:p>
        </w:tc>
      </w:tr>
    </w:tbl>
    <w:p w14:paraId="3B4034D0" w14:textId="77777777" w:rsidR="00595D29" w:rsidRDefault="00595D29" w:rsidP="00595D29">
      <w:pPr>
        <w:rPr>
          <w:rFonts w:ascii="Arial" w:hAnsi="Arial" w:cs="Arial"/>
          <w:b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308"/>
      </w:tblGrid>
      <w:tr w:rsidR="00441243" w14:paraId="06306C7E" w14:textId="77777777" w:rsidTr="00DF7A76">
        <w:tc>
          <w:tcPr>
            <w:tcW w:w="10368" w:type="dxa"/>
          </w:tcPr>
          <w:p w14:paraId="2936F132" w14:textId="77777777" w:rsidR="007E787E" w:rsidRDefault="00441243" w:rsidP="00DF7A76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Please </w:t>
            </w:r>
            <w:r w:rsidR="00B91B51">
              <w:rPr>
                <w:rFonts w:ascii="Arial" w:hAnsi="Arial" w:cs="Arial"/>
                <w:b/>
                <w:sz w:val="20"/>
              </w:rPr>
              <w:t xml:space="preserve">describe the </w:t>
            </w:r>
            <w:r>
              <w:rPr>
                <w:rFonts w:ascii="Arial" w:hAnsi="Arial" w:cs="Arial"/>
                <w:b/>
                <w:sz w:val="20"/>
              </w:rPr>
              <w:t xml:space="preserve">anticipated design </w:t>
            </w:r>
            <w:r w:rsidRPr="0060533C">
              <w:rPr>
                <w:rFonts w:ascii="Arial" w:hAnsi="Arial" w:cs="Arial"/>
                <w:sz w:val="20"/>
              </w:rPr>
              <w:t xml:space="preserve">(e.g., </w:t>
            </w:r>
            <w:r w:rsidR="007E787E" w:rsidRPr="0060533C">
              <w:rPr>
                <w:rFonts w:ascii="Arial" w:hAnsi="Arial" w:cs="Arial"/>
                <w:sz w:val="20"/>
              </w:rPr>
              <w:t xml:space="preserve">Qualitative/quantitative, </w:t>
            </w:r>
            <w:r w:rsidRPr="0060533C">
              <w:rPr>
                <w:rFonts w:ascii="Arial" w:hAnsi="Arial" w:cs="Arial"/>
                <w:sz w:val="20"/>
              </w:rPr>
              <w:t>between</w:t>
            </w:r>
            <w:r w:rsidR="007E787E" w:rsidRPr="0060533C">
              <w:rPr>
                <w:rFonts w:ascii="Arial" w:hAnsi="Arial" w:cs="Arial"/>
                <w:sz w:val="20"/>
              </w:rPr>
              <w:t>/</w:t>
            </w:r>
            <w:r w:rsidRPr="0060533C">
              <w:rPr>
                <w:rFonts w:ascii="Arial" w:hAnsi="Arial" w:cs="Arial"/>
                <w:sz w:val="20"/>
              </w:rPr>
              <w:t>within</w:t>
            </w:r>
            <w:r w:rsidR="007E787E" w:rsidRPr="0060533C">
              <w:rPr>
                <w:rFonts w:ascii="Arial" w:hAnsi="Arial" w:cs="Arial"/>
                <w:sz w:val="20"/>
              </w:rPr>
              <w:t>-subjects</w:t>
            </w:r>
            <w:r w:rsidRPr="0060533C">
              <w:rPr>
                <w:rFonts w:ascii="Arial" w:hAnsi="Arial" w:cs="Arial"/>
                <w:sz w:val="20"/>
              </w:rPr>
              <w:t>, mixed</w:t>
            </w:r>
            <w:r w:rsidR="007E787E" w:rsidRPr="0060533C">
              <w:rPr>
                <w:rFonts w:ascii="Arial" w:hAnsi="Arial" w:cs="Arial"/>
                <w:sz w:val="20"/>
              </w:rPr>
              <w:t xml:space="preserve"> design</w:t>
            </w:r>
            <w:r w:rsidRPr="0060533C">
              <w:rPr>
                <w:rFonts w:ascii="Arial" w:hAnsi="Arial" w:cs="Arial"/>
                <w:sz w:val="20"/>
              </w:rPr>
              <w:t>, regression, focus groups, interviews</w:t>
            </w:r>
            <w:r w:rsidR="007E787E" w:rsidRPr="0060533C">
              <w:rPr>
                <w:rFonts w:ascii="Arial" w:hAnsi="Arial" w:cs="Arial"/>
                <w:sz w:val="20"/>
              </w:rPr>
              <w:t>, experimental, questionnaire</w:t>
            </w:r>
            <w:r w:rsidR="0060533C">
              <w:rPr>
                <w:rFonts w:ascii="Arial" w:hAnsi="Arial" w:cs="Arial"/>
                <w:sz w:val="20"/>
              </w:rPr>
              <w:t>, etc.</w:t>
            </w:r>
            <w:r w:rsidRPr="0060533C">
              <w:rPr>
                <w:rFonts w:ascii="Arial" w:hAnsi="Arial" w:cs="Arial"/>
                <w:sz w:val="20"/>
              </w:rPr>
              <w:t>)</w:t>
            </w:r>
            <w:r w:rsidR="007E787E" w:rsidRPr="0060533C">
              <w:rPr>
                <w:rFonts w:ascii="Arial" w:hAnsi="Arial" w:cs="Arial"/>
                <w:sz w:val="20"/>
              </w:rPr>
              <w:t>:</w:t>
            </w:r>
          </w:p>
          <w:p w14:paraId="3BCFD8A4" w14:textId="77777777" w:rsidR="007E787E" w:rsidRDefault="007E787E" w:rsidP="00DF7A76">
            <w:pPr>
              <w:rPr>
                <w:rFonts w:ascii="Arial" w:hAnsi="Arial" w:cs="Arial"/>
                <w:b/>
                <w:sz w:val="20"/>
              </w:rPr>
            </w:pPr>
          </w:p>
          <w:p w14:paraId="22681C50" w14:textId="5588167F" w:rsidR="001E314B" w:rsidRDefault="000A4261" w:rsidP="001E314B">
            <w:pPr>
              <w:spacing w:line="360" w:lineRule="auto"/>
              <w:jc w:val="both"/>
              <w:rPr>
                <w:rFonts w:ascii="Arial" w:hAnsi="Arial" w:cs="Arial"/>
                <w:color w:val="000000"/>
                <w:shd w:val="clear" w:color="auto" w:fill="FFFFFF"/>
              </w:rPr>
            </w:pPr>
            <w:r w:rsidRPr="00C76402">
              <w:rPr>
                <w:rFonts w:ascii="Arial" w:hAnsi="Arial" w:cs="Arial"/>
                <w:bCs/>
              </w:rPr>
              <w:t>The design for this study will be a qualitative thematic analysis</w:t>
            </w:r>
            <w:r w:rsidR="008325F3" w:rsidRPr="00C76402">
              <w:rPr>
                <w:rFonts w:ascii="Arial" w:hAnsi="Arial" w:cs="Arial"/>
                <w:bCs/>
              </w:rPr>
              <w:t xml:space="preserve"> utilising both interviews and focus groups. </w:t>
            </w:r>
          </w:p>
          <w:p w14:paraId="37D883A4" w14:textId="083F0A7D" w:rsidR="001E314B" w:rsidRDefault="001E314B" w:rsidP="001E314B">
            <w:pPr>
              <w:spacing w:line="360" w:lineRule="auto"/>
              <w:jc w:val="both"/>
              <w:rPr>
                <w:rFonts w:ascii="Arial" w:hAnsi="Arial" w:cs="Arial"/>
                <w:color w:val="000000"/>
                <w:shd w:val="clear" w:color="auto" w:fill="FFFFFF"/>
              </w:rPr>
            </w:pPr>
          </w:p>
          <w:p w14:paraId="5C1A89B1" w14:textId="2A85DC42" w:rsidR="008E65F7" w:rsidRDefault="008C131C" w:rsidP="008E65F7">
            <w:pPr>
              <w:spacing w:line="360" w:lineRule="auto"/>
              <w:jc w:val="both"/>
              <w:rPr>
                <w:rFonts w:ascii="Arial" w:hAnsi="Arial" w:cs="Arial"/>
                <w:color w:val="000000"/>
                <w:shd w:val="clear" w:color="auto" w:fill="FFFFFF"/>
              </w:rPr>
            </w:pPr>
            <w:r>
              <w:rPr>
                <w:rFonts w:ascii="Arial" w:hAnsi="Arial" w:cs="Arial"/>
                <w:color w:val="000000"/>
                <w:shd w:val="clear" w:color="auto" w:fill="FFFFFF"/>
              </w:rPr>
              <w:t xml:space="preserve">Adolescent participants will be invited to a one-to-one interview lasting approximately 45 minutes. </w:t>
            </w:r>
            <w:r w:rsidR="001E314B" w:rsidRPr="008E65F7">
              <w:rPr>
                <w:rFonts w:ascii="Arial" w:hAnsi="Arial" w:cs="Arial"/>
                <w:color w:val="000000"/>
                <w:shd w:val="clear" w:color="auto" w:fill="FFFFFF"/>
              </w:rPr>
              <w:t>Qualitative interviewing has a number of advantages</w:t>
            </w:r>
            <w:r>
              <w:rPr>
                <w:rFonts w:ascii="Arial" w:hAnsi="Arial" w:cs="Arial"/>
                <w:color w:val="000000"/>
                <w:shd w:val="clear" w:color="auto" w:fill="FFFFFF"/>
              </w:rPr>
              <w:t xml:space="preserve">. </w:t>
            </w:r>
            <w:r w:rsidR="001E314B" w:rsidRPr="008E65F7">
              <w:rPr>
                <w:rFonts w:ascii="Arial" w:hAnsi="Arial" w:cs="Arial"/>
                <w:color w:val="000000"/>
                <w:shd w:val="clear" w:color="auto" w:fill="FFFFFF"/>
              </w:rPr>
              <w:t>Interviewing is a favoured approach for researchers</w:t>
            </w:r>
            <w:r>
              <w:rPr>
                <w:rFonts w:ascii="Arial" w:hAnsi="Arial" w:cs="Arial"/>
                <w:color w:val="000000"/>
                <w:shd w:val="clear" w:color="auto" w:fill="FFFFFF"/>
              </w:rPr>
              <w:t xml:space="preserve"> aiming</w:t>
            </w:r>
            <w:r w:rsidR="001E314B" w:rsidRPr="008E65F7">
              <w:rPr>
                <w:rFonts w:ascii="Arial" w:hAnsi="Arial" w:cs="Arial"/>
                <w:color w:val="000000"/>
                <w:shd w:val="clear" w:color="auto" w:fill="FFFFFF"/>
              </w:rPr>
              <w:t xml:space="preserve"> to go beyond the</w:t>
            </w:r>
            <w:r>
              <w:rPr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r w:rsidR="001E314B" w:rsidRPr="008E65F7">
              <w:rPr>
                <w:rFonts w:ascii="Arial" w:hAnsi="Arial" w:cs="Arial"/>
                <w:color w:val="000000"/>
                <w:shd w:val="clear" w:color="auto" w:fill="FFFFFF"/>
              </w:rPr>
              <w:t>information gathered via quantitative approach</w:t>
            </w:r>
            <w:r>
              <w:rPr>
                <w:rFonts w:ascii="Arial" w:hAnsi="Arial" w:cs="Arial"/>
                <w:color w:val="000000"/>
                <w:shd w:val="clear" w:color="auto" w:fill="FFFFFF"/>
              </w:rPr>
              <w:t>es</w:t>
            </w:r>
            <w:r w:rsidR="001E314B" w:rsidRPr="008E65F7">
              <w:rPr>
                <w:rFonts w:ascii="Arial" w:hAnsi="Arial" w:cs="Arial"/>
                <w:color w:val="000000"/>
                <w:shd w:val="clear" w:color="auto" w:fill="FFFFFF"/>
              </w:rPr>
              <w:t xml:space="preserve"> and collect data directly from participants in their own words to uncover the rationale behind the </w:t>
            </w:r>
            <w:r w:rsidR="00DC1E58">
              <w:rPr>
                <w:rFonts w:ascii="Arial" w:hAnsi="Arial" w:cs="Arial"/>
                <w:color w:val="000000"/>
                <w:shd w:val="clear" w:color="auto" w:fill="FFFFFF"/>
              </w:rPr>
              <w:t>findings</w:t>
            </w:r>
            <w:r w:rsidR="008E65F7" w:rsidRPr="008E65F7">
              <w:rPr>
                <w:rFonts w:ascii="Arial" w:hAnsi="Arial" w:cs="Arial"/>
                <w:color w:val="000000"/>
                <w:shd w:val="clear" w:color="auto" w:fill="FFFFFF"/>
              </w:rPr>
              <w:t xml:space="preserve"> (Dixon, 2015). It's especially vital to stress non-directed, open, and inclusive inquiries in adolescent research. The questions should allow them to lead the conversation and say whatever </w:t>
            </w:r>
            <w:r w:rsidR="00DC1E58">
              <w:rPr>
                <w:rFonts w:ascii="Arial" w:hAnsi="Arial" w:cs="Arial"/>
                <w:color w:val="000000"/>
                <w:shd w:val="clear" w:color="auto" w:fill="FFFFFF"/>
              </w:rPr>
              <w:t>feels important to them</w:t>
            </w:r>
            <w:r w:rsidR="008E65F7">
              <w:rPr>
                <w:rFonts w:ascii="Arial" w:hAnsi="Arial" w:cs="Arial"/>
                <w:color w:val="000000"/>
                <w:shd w:val="clear" w:color="auto" w:fill="FFFFFF"/>
              </w:rPr>
              <w:t xml:space="preserve"> (Dixon, 2015). </w:t>
            </w:r>
          </w:p>
          <w:p w14:paraId="1DCAF8B2" w14:textId="0EB37585" w:rsidR="008E65F7" w:rsidRDefault="008E65F7" w:rsidP="008E65F7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1FC72917" w14:textId="69D42D43" w:rsidR="006E7196" w:rsidRPr="00662014" w:rsidRDefault="00640193" w:rsidP="00662014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662014">
              <w:rPr>
                <w:rFonts w:ascii="Arial" w:hAnsi="Arial" w:cs="Arial"/>
              </w:rPr>
              <w:t>In a permissive, non-threatening environment, a focus group interview is best suited when carefully structu</w:t>
            </w:r>
            <w:r w:rsidR="006E7196" w:rsidRPr="00662014">
              <w:rPr>
                <w:rFonts w:ascii="Arial" w:hAnsi="Arial" w:cs="Arial"/>
              </w:rPr>
              <w:t>ring a</w:t>
            </w:r>
            <w:r w:rsidRPr="00662014">
              <w:rPr>
                <w:rFonts w:ascii="Arial" w:hAnsi="Arial" w:cs="Arial"/>
              </w:rPr>
              <w:t xml:space="preserve"> discussion to elicit perceptions on a particular area of interest</w:t>
            </w:r>
            <w:r w:rsidR="006E7196" w:rsidRPr="00662014">
              <w:rPr>
                <w:rFonts w:ascii="Arial" w:hAnsi="Arial" w:cs="Arial"/>
              </w:rPr>
              <w:t xml:space="preserve"> </w:t>
            </w:r>
            <w:r w:rsidR="006E7196" w:rsidRPr="00662014">
              <w:rPr>
                <w:rFonts w:ascii="Arial" w:hAnsi="Arial" w:cs="Arial"/>
                <w:color w:val="000000"/>
                <w:shd w:val="clear" w:color="auto" w:fill="FFFFFF"/>
              </w:rPr>
              <w:t xml:space="preserve">(Krueger &amp; Casey, 2015). </w:t>
            </w:r>
            <w:r w:rsidR="00662014" w:rsidRPr="00662014">
              <w:rPr>
                <w:rFonts w:ascii="Arial" w:hAnsi="Arial" w:cs="Arial"/>
                <w:color w:val="000000"/>
                <w:shd w:val="clear" w:color="auto" w:fill="FFFFFF"/>
              </w:rPr>
              <w:t>The utilisation of a focus group for this research has the advantage of being able to collect significantly more data in a single session than a one-on-one interview. Discussion among members may stimulate an exchange of opinions, and issues highlighted may lead others to s</w:t>
            </w:r>
            <w:r w:rsidR="00DC1E58">
              <w:rPr>
                <w:rFonts w:ascii="Arial" w:hAnsi="Arial" w:cs="Arial"/>
                <w:color w:val="000000"/>
                <w:shd w:val="clear" w:color="auto" w:fill="FFFFFF"/>
              </w:rPr>
              <w:t>hare</w:t>
            </w:r>
            <w:r w:rsidR="005160F8">
              <w:rPr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r w:rsidR="00662014" w:rsidRPr="00662014">
              <w:rPr>
                <w:rFonts w:ascii="Arial" w:hAnsi="Arial" w:cs="Arial"/>
                <w:color w:val="000000"/>
                <w:shd w:val="clear" w:color="auto" w:fill="FFFFFF"/>
              </w:rPr>
              <w:t>ideas that they would not have thought of otherwise, providing information and insights that would not otherwise be available in a one-on-one interview (Coolican, 2019).</w:t>
            </w:r>
          </w:p>
          <w:p w14:paraId="15B03347" w14:textId="36802282" w:rsidR="008E65F7" w:rsidRPr="008E65F7" w:rsidRDefault="008E65F7" w:rsidP="008E65F7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26C7CD4F" w14:textId="0F12E5E8" w:rsidR="007E787E" w:rsidRPr="001E314B" w:rsidRDefault="007E787E" w:rsidP="001E314B">
            <w:pPr>
              <w:spacing w:line="360" w:lineRule="auto"/>
              <w:jc w:val="both"/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/>
                <w:sz w:val="20"/>
              </w:rPr>
              <w:t>If relevant, include details of the</w:t>
            </w:r>
            <w:r w:rsidR="003D0CD4">
              <w:rPr>
                <w:rFonts w:ascii="Arial" w:hAnsi="Arial" w:cs="Arial"/>
                <w:b/>
                <w:sz w:val="20"/>
              </w:rPr>
              <w:t>…</w:t>
            </w:r>
          </w:p>
          <w:p w14:paraId="5A1C2604" w14:textId="77777777" w:rsidR="003D0CD4" w:rsidRDefault="003D0CD4" w:rsidP="00DF7A76">
            <w:pPr>
              <w:rPr>
                <w:rFonts w:ascii="Arial" w:hAnsi="Arial" w:cs="Arial"/>
                <w:b/>
                <w:sz w:val="20"/>
              </w:rPr>
            </w:pPr>
          </w:p>
          <w:p w14:paraId="04EB4AE3" w14:textId="77777777" w:rsidR="007E787E" w:rsidRDefault="007E787E" w:rsidP="00DF7A76">
            <w:pPr>
              <w:numPr>
                <w:ilvl w:val="0"/>
                <w:numId w:val="2"/>
              </w:num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IV(S)</w:t>
            </w:r>
            <w:r w:rsidR="003D0CD4">
              <w:rPr>
                <w:rFonts w:ascii="Arial" w:hAnsi="Arial" w:cs="Arial"/>
                <w:b/>
                <w:sz w:val="20"/>
              </w:rPr>
              <w:t xml:space="preserve"> and number of levels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  <w:p w14:paraId="51A49B5D" w14:textId="77777777" w:rsidR="003D0CD4" w:rsidRDefault="003D0CD4" w:rsidP="003D0CD4">
            <w:pPr>
              <w:ind w:left="360"/>
              <w:rPr>
                <w:rFonts w:ascii="Arial" w:hAnsi="Arial" w:cs="Arial"/>
                <w:b/>
                <w:sz w:val="20"/>
              </w:rPr>
            </w:pPr>
          </w:p>
          <w:p w14:paraId="6984E715" w14:textId="77777777" w:rsidR="00441243" w:rsidRDefault="007E787E" w:rsidP="00DF7A76">
            <w:pPr>
              <w:numPr>
                <w:ilvl w:val="0"/>
                <w:numId w:val="2"/>
              </w:numPr>
              <w:rPr>
                <w:rFonts w:ascii="Arial" w:hAnsi="Arial" w:cs="Arial"/>
                <w:b/>
                <w:sz w:val="20"/>
              </w:rPr>
            </w:pPr>
            <w:r w:rsidRPr="007E787E">
              <w:rPr>
                <w:rFonts w:ascii="Arial" w:hAnsi="Arial" w:cs="Arial"/>
                <w:b/>
                <w:sz w:val="20"/>
              </w:rPr>
              <w:t>DV(s):</w:t>
            </w:r>
            <w:r w:rsidR="00441243" w:rsidRPr="007E787E">
              <w:rPr>
                <w:rFonts w:ascii="Arial" w:hAnsi="Arial" w:cs="Arial"/>
                <w:b/>
                <w:sz w:val="20"/>
              </w:rPr>
              <w:t xml:space="preserve"> </w:t>
            </w:r>
          </w:p>
          <w:p w14:paraId="4E35EF76" w14:textId="57A4D4CF" w:rsidR="006A0722" w:rsidRPr="006A0722" w:rsidRDefault="006A0722" w:rsidP="006A0722">
            <w:pPr>
              <w:rPr>
                <w:rFonts w:ascii="Arial" w:hAnsi="Arial" w:cs="Arial"/>
                <w:b/>
                <w:sz w:val="20"/>
              </w:rPr>
            </w:pPr>
          </w:p>
        </w:tc>
      </w:tr>
    </w:tbl>
    <w:p w14:paraId="0ABEE376" w14:textId="77777777" w:rsidR="00595D29" w:rsidRDefault="00595D29" w:rsidP="00595D29">
      <w:pPr>
        <w:rPr>
          <w:rFonts w:ascii="Arial" w:hAnsi="Arial" w:cs="Arial"/>
          <w:b/>
        </w:rPr>
      </w:pPr>
    </w:p>
    <w:p w14:paraId="5828D67F" w14:textId="77777777" w:rsidR="003C154B" w:rsidRPr="0097069B" w:rsidRDefault="003C154B">
      <w:pPr>
        <w:rPr>
          <w:sz w:val="4"/>
          <w:szCs w:val="4"/>
        </w:rPr>
      </w:pPr>
    </w:p>
    <w:tbl>
      <w:tblPr>
        <w:tblW w:w="0" w:type="auto"/>
        <w:tblLook w:val="01E0" w:firstRow="1" w:lastRow="1" w:firstColumn="1" w:lastColumn="1" w:noHBand="0" w:noVBand="0"/>
      </w:tblPr>
      <w:tblGrid>
        <w:gridCol w:w="10308"/>
      </w:tblGrid>
      <w:tr w:rsidR="00F73A03" w14:paraId="18FEB5A2" w14:textId="77777777" w:rsidTr="00753CE4">
        <w:tc>
          <w:tcPr>
            <w:tcW w:w="103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1B99B8E" w14:textId="77777777" w:rsidR="00441243" w:rsidRPr="003C154B" w:rsidRDefault="00441243" w:rsidP="00441243">
            <w:pPr>
              <w:rPr>
                <w:rFonts w:ascii="Arial" w:hAnsi="Arial" w:cs="Arial"/>
                <w:b/>
                <w:sz w:val="20"/>
              </w:rPr>
            </w:pPr>
            <w:r w:rsidRPr="003C154B">
              <w:rPr>
                <w:rFonts w:ascii="Arial" w:hAnsi="Arial" w:cs="Arial"/>
                <w:b/>
                <w:sz w:val="20"/>
              </w:rPr>
              <w:t xml:space="preserve">What </w:t>
            </w:r>
            <w:r w:rsidR="007E787E">
              <w:rPr>
                <w:rFonts w:ascii="Arial" w:hAnsi="Arial" w:cs="Arial"/>
                <w:b/>
                <w:sz w:val="20"/>
              </w:rPr>
              <w:t>materials/</w:t>
            </w:r>
            <w:r w:rsidRPr="003C154B">
              <w:rPr>
                <w:rFonts w:ascii="Arial" w:hAnsi="Arial" w:cs="Arial"/>
                <w:b/>
                <w:sz w:val="20"/>
              </w:rPr>
              <w:t>measures are you planning to use for data collection</w:t>
            </w:r>
            <w:r w:rsidR="007E787E">
              <w:rPr>
                <w:rFonts w:ascii="Arial" w:hAnsi="Arial" w:cs="Arial"/>
                <w:b/>
                <w:sz w:val="20"/>
              </w:rPr>
              <w:t>?</w:t>
            </w:r>
            <w:r w:rsidR="008944B8" w:rsidRPr="00013126">
              <w:rPr>
                <w:rFonts w:ascii="Arial" w:hAnsi="Arial" w:cs="Arial"/>
                <w:sz w:val="20"/>
              </w:rPr>
              <w:t xml:space="preserve"> </w:t>
            </w:r>
            <w:r w:rsidR="007E787E">
              <w:rPr>
                <w:rFonts w:ascii="Arial" w:hAnsi="Arial" w:cs="Arial"/>
                <w:sz w:val="20"/>
              </w:rPr>
              <w:t>(E.g., questionnaires, tests</w:t>
            </w:r>
            <w:r w:rsidR="003D0CD4">
              <w:rPr>
                <w:rFonts w:ascii="Arial" w:hAnsi="Arial" w:cs="Arial"/>
                <w:sz w:val="20"/>
              </w:rPr>
              <w:t>/tasks</w:t>
            </w:r>
            <w:r w:rsidR="007E787E">
              <w:rPr>
                <w:rFonts w:ascii="Arial" w:hAnsi="Arial" w:cs="Arial"/>
                <w:sz w:val="20"/>
              </w:rPr>
              <w:t xml:space="preserve">, interview schedules, auditory/visual </w:t>
            </w:r>
            <w:r w:rsidR="003D0CD4">
              <w:rPr>
                <w:rFonts w:ascii="Arial" w:hAnsi="Arial" w:cs="Arial"/>
                <w:sz w:val="20"/>
              </w:rPr>
              <w:t xml:space="preserve">stimuli, computer programme, etc. </w:t>
            </w:r>
            <w:r w:rsidR="008944B8" w:rsidRPr="00013126">
              <w:rPr>
                <w:rFonts w:ascii="Arial" w:hAnsi="Arial" w:cs="Arial"/>
                <w:sz w:val="20"/>
              </w:rPr>
              <w:t xml:space="preserve">Be as </w:t>
            </w:r>
            <w:r w:rsidR="003D0CD4">
              <w:rPr>
                <w:rFonts w:ascii="Arial" w:hAnsi="Arial" w:cs="Arial"/>
                <w:sz w:val="20"/>
              </w:rPr>
              <w:t>detailed</w:t>
            </w:r>
            <w:r w:rsidR="008944B8" w:rsidRPr="00013126">
              <w:rPr>
                <w:rFonts w:ascii="Arial" w:hAnsi="Arial" w:cs="Arial"/>
                <w:sz w:val="20"/>
              </w:rPr>
              <w:t xml:space="preserve"> as possible here</w:t>
            </w:r>
            <w:r w:rsidR="003D0CD4">
              <w:rPr>
                <w:rFonts w:ascii="Arial" w:hAnsi="Arial" w:cs="Arial"/>
                <w:sz w:val="20"/>
              </w:rPr>
              <w:t xml:space="preserve"> -</w:t>
            </w:r>
            <w:r w:rsidR="008944B8" w:rsidRPr="00013126">
              <w:rPr>
                <w:rFonts w:ascii="Arial" w:hAnsi="Arial" w:cs="Arial"/>
                <w:sz w:val="20"/>
              </w:rPr>
              <w:t xml:space="preserve"> what </w:t>
            </w:r>
            <w:r w:rsidR="003D0CD4">
              <w:rPr>
                <w:rFonts w:ascii="Arial" w:hAnsi="Arial" w:cs="Arial"/>
                <w:sz w:val="20"/>
              </w:rPr>
              <w:t xml:space="preserve">specific </w:t>
            </w:r>
            <w:r w:rsidR="008944B8">
              <w:rPr>
                <w:rFonts w:ascii="Arial" w:hAnsi="Arial" w:cs="Arial"/>
                <w:sz w:val="20"/>
              </w:rPr>
              <w:t>topics/</w:t>
            </w:r>
            <w:r w:rsidR="008944B8" w:rsidRPr="00013126">
              <w:rPr>
                <w:rFonts w:ascii="Arial" w:hAnsi="Arial" w:cs="Arial"/>
                <w:sz w:val="20"/>
              </w:rPr>
              <w:t xml:space="preserve">measures/scales/instruments will </w:t>
            </w:r>
            <w:r w:rsidR="008944B8">
              <w:rPr>
                <w:rFonts w:ascii="Arial" w:hAnsi="Arial" w:cs="Arial"/>
                <w:sz w:val="20"/>
              </w:rPr>
              <w:t>you be using and what</w:t>
            </w:r>
            <w:r w:rsidR="008944B8" w:rsidRPr="00013126">
              <w:rPr>
                <w:rFonts w:ascii="Arial" w:hAnsi="Arial" w:cs="Arial"/>
                <w:sz w:val="20"/>
              </w:rPr>
              <w:t xml:space="preserve"> will </w:t>
            </w:r>
            <w:r w:rsidR="008944B8">
              <w:rPr>
                <w:rFonts w:ascii="Arial" w:hAnsi="Arial" w:cs="Arial"/>
                <w:sz w:val="20"/>
              </w:rPr>
              <w:t xml:space="preserve">you </w:t>
            </w:r>
            <w:r w:rsidR="008944B8" w:rsidRPr="00013126">
              <w:rPr>
                <w:rFonts w:ascii="Arial" w:hAnsi="Arial" w:cs="Arial"/>
                <w:sz w:val="20"/>
              </w:rPr>
              <w:t>do with this data?)</w:t>
            </w:r>
          </w:p>
          <w:p w14:paraId="38917320" w14:textId="77777777" w:rsidR="00E24E04" w:rsidRDefault="00E24E04" w:rsidP="00E24E04">
            <w:pPr>
              <w:rPr>
                <w:rFonts w:ascii="Arial" w:hAnsi="Arial" w:cs="Arial"/>
                <w:b/>
              </w:rPr>
            </w:pPr>
          </w:p>
          <w:p w14:paraId="6457D7CD" w14:textId="178D1274" w:rsidR="00E24E04" w:rsidRPr="006A0722" w:rsidRDefault="006A0722" w:rsidP="006A0722">
            <w:pPr>
              <w:spacing w:line="360" w:lineRule="auto"/>
              <w:jc w:val="both"/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>Please see appendix A for draft schedule</w:t>
            </w:r>
            <w:r w:rsidR="00DC1E58">
              <w:rPr>
                <w:rFonts w:ascii="Arial" w:hAnsi="Arial" w:cs="Arial"/>
                <w:bCs/>
              </w:rPr>
              <w:t>s</w:t>
            </w:r>
          </w:p>
        </w:tc>
      </w:tr>
    </w:tbl>
    <w:p w14:paraId="7E8AB960" w14:textId="77777777" w:rsidR="003D0CD4" w:rsidRPr="00C80491" w:rsidRDefault="003D0CD4" w:rsidP="00F73A03">
      <w:pPr>
        <w:rPr>
          <w:sz w:val="8"/>
          <w:szCs w:val="8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308"/>
      </w:tblGrid>
      <w:tr w:rsidR="007E787E" w14:paraId="110F8A1E" w14:textId="77777777" w:rsidTr="001D499B">
        <w:tc>
          <w:tcPr>
            <w:tcW w:w="10368" w:type="dxa"/>
          </w:tcPr>
          <w:p w14:paraId="2AF69A8D" w14:textId="77777777" w:rsidR="007E787E" w:rsidRPr="003D0CD4" w:rsidRDefault="007E787E" w:rsidP="001D499B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Please describe the </w:t>
            </w:r>
            <w:r w:rsidR="003D0CD4">
              <w:rPr>
                <w:rFonts w:ascii="Arial" w:hAnsi="Arial" w:cs="Arial"/>
                <w:b/>
                <w:sz w:val="20"/>
              </w:rPr>
              <w:t xml:space="preserve">study </w:t>
            </w:r>
            <w:r>
              <w:rPr>
                <w:rFonts w:ascii="Arial" w:hAnsi="Arial" w:cs="Arial"/>
                <w:b/>
                <w:sz w:val="20"/>
              </w:rPr>
              <w:t xml:space="preserve">procedure </w:t>
            </w:r>
            <w:r w:rsidRPr="00AF5D51">
              <w:rPr>
                <w:rFonts w:ascii="Arial" w:hAnsi="Arial" w:cs="Arial"/>
                <w:sz w:val="20"/>
              </w:rPr>
              <w:t>(</w:t>
            </w:r>
            <w:r w:rsidR="003D0CD4">
              <w:rPr>
                <w:rFonts w:ascii="Arial" w:hAnsi="Arial" w:cs="Arial"/>
                <w:sz w:val="20"/>
              </w:rPr>
              <w:t>what will your participant have to do from start to finish? I</w:t>
            </w:r>
            <w:r w:rsidRPr="00AF5D51">
              <w:rPr>
                <w:rFonts w:ascii="Arial" w:hAnsi="Arial" w:cs="Arial"/>
                <w:sz w:val="20"/>
              </w:rPr>
              <w:t xml:space="preserve">t should be clear from this how you are actually planning to carry out your study, and what will happen to </w:t>
            </w:r>
            <w:r w:rsidR="003D0CD4">
              <w:rPr>
                <w:rFonts w:ascii="Arial" w:hAnsi="Arial" w:cs="Arial"/>
                <w:sz w:val="20"/>
              </w:rPr>
              <w:t>participants)</w:t>
            </w:r>
            <w:r w:rsidR="0060533C">
              <w:rPr>
                <w:rFonts w:ascii="Arial" w:hAnsi="Arial" w:cs="Arial"/>
                <w:sz w:val="20"/>
              </w:rPr>
              <w:t>:</w:t>
            </w:r>
          </w:p>
          <w:p w14:paraId="5193E4AB" w14:textId="77777777" w:rsidR="007E787E" w:rsidRDefault="007E787E" w:rsidP="001D499B"/>
          <w:p w14:paraId="773D987A" w14:textId="10D485C3" w:rsidR="007E787E" w:rsidRPr="00BA7BDE" w:rsidRDefault="006A0722" w:rsidP="00BA7BDE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Adolescent participants will </w:t>
            </w:r>
            <w:r w:rsidR="00042359">
              <w:rPr>
                <w:rFonts w:ascii="Arial" w:hAnsi="Arial" w:cs="Arial"/>
              </w:rPr>
              <w:t>participate</w:t>
            </w:r>
            <w:r>
              <w:rPr>
                <w:rFonts w:ascii="Arial" w:hAnsi="Arial" w:cs="Arial"/>
              </w:rPr>
              <w:t xml:space="preserve"> in the study via a </w:t>
            </w:r>
            <w:proofErr w:type="gramStart"/>
            <w:r>
              <w:rPr>
                <w:rFonts w:ascii="Arial" w:hAnsi="Arial" w:cs="Arial"/>
              </w:rPr>
              <w:t>TEAMS</w:t>
            </w:r>
            <w:proofErr w:type="gramEnd"/>
            <w:r>
              <w:rPr>
                <w:rFonts w:ascii="Arial" w:hAnsi="Arial" w:cs="Arial"/>
              </w:rPr>
              <w:t xml:space="preserve"> session</w:t>
            </w:r>
            <w:r w:rsidR="008865BF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 xml:space="preserve">or in a quiet </w:t>
            </w:r>
            <w:r w:rsidR="00DC1E58">
              <w:rPr>
                <w:rFonts w:ascii="Arial" w:hAnsi="Arial" w:cs="Arial"/>
              </w:rPr>
              <w:t xml:space="preserve">and safe </w:t>
            </w:r>
            <w:r>
              <w:rPr>
                <w:rFonts w:ascii="Arial" w:hAnsi="Arial" w:cs="Arial"/>
              </w:rPr>
              <w:t xml:space="preserve">space within the school/college grounds. </w:t>
            </w:r>
            <w:r w:rsidR="008865BF">
              <w:rPr>
                <w:rFonts w:ascii="Arial" w:hAnsi="Arial" w:cs="Arial"/>
              </w:rPr>
              <w:t xml:space="preserve">The focus group will take place via a </w:t>
            </w:r>
            <w:proofErr w:type="gramStart"/>
            <w:r w:rsidR="008865BF">
              <w:rPr>
                <w:rFonts w:ascii="Arial" w:hAnsi="Arial" w:cs="Arial"/>
              </w:rPr>
              <w:t>TEAMS</w:t>
            </w:r>
            <w:proofErr w:type="gramEnd"/>
            <w:r w:rsidR="008865BF">
              <w:rPr>
                <w:rFonts w:ascii="Arial" w:hAnsi="Arial" w:cs="Arial"/>
              </w:rPr>
              <w:t xml:space="preserve"> session. </w:t>
            </w:r>
            <w:r w:rsidR="00BA7BDE" w:rsidRPr="00BA7BDE">
              <w:rPr>
                <w:rFonts w:ascii="Arial" w:hAnsi="Arial" w:cs="Arial"/>
              </w:rPr>
              <w:t xml:space="preserve">Prior to </w:t>
            </w:r>
            <w:r w:rsidR="00BA7BDE">
              <w:rPr>
                <w:rFonts w:ascii="Arial" w:hAnsi="Arial" w:cs="Arial"/>
              </w:rPr>
              <w:t>participating</w:t>
            </w:r>
            <w:r w:rsidR="00BA7BDE" w:rsidRPr="00BA7BDE">
              <w:rPr>
                <w:rFonts w:ascii="Arial" w:hAnsi="Arial" w:cs="Arial"/>
              </w:rPr>
              <w:t xml:space="preserve">, both the parent/guardian and the young person must provide their consent. </w:t>
            </w:r>
            <w:r w:rsidR="00DC1E58">
              <w:rPr>
                <w:rFonts w:ascii="Arial" w:hAnsi="Arial" w:cs="Arial"/>
              </w:rPr>
              <w:t>A</w:t>
            </w:r>
            <w:r w:rsidR="00DC1E58" w:rsidRPr="00BA7BDE">
              <w:rPr>
                <w:rFonts w:ascii="Arial" w:hAnsi="Arial" w:cs="Arial"/>
              </w:rPr>
              <w:t>n information sheet</w:t>
            </w:r>
            <w:r w:rsidR="00BA7BDE" w:rsidRPr="00BA7BDE">
              <w:rPr>
                <w:rFonts w:ascii="Arial" w:hAnsi="Arial" w:cs="Arial"/>
              </w:rPr>
              <w:t xml:space="preserve"> </w:t>
            </w:r>
            <w:r w:rsidR="00DC1E58">
              <w:rPr>
                <w:rFonts w:ascii="Arial" w:hAnsi="Arial" w:cs="Arial"/>
              </w:rPr>
              <w:t xml:space="preserve">will </w:t>
            </w:r>
            <w:r w:rsidR="00DC1E58" w:rsidRPr="00BA7BDE">
              <w:rPr>
                <w:rFonts w:ascii="Arial" w:hAnsi="Arial" w:cs="Arial"/>
              </w:rPr>
              <w:t>be accompanied by</w:t>
            </w:r>
            <w:r w:rsidR="00DC1E58">
              <w:rPr>
                <w:rFonts w:ascii="Arial" w:hAnsi="Arial" w:cs="Arial"/>
              </w:rPr>
              <w:t xml:space="preserve"> a</w:t>
            </w:r>
            <w:r w:rsidR="00DC1E58" w:rsidRPr="00BA7BDE">
              <w:rPr>
                <w:rFonts w:ascii="Arial" w:hAnsi="Arial" w:cs="Arial"/>
              </w:rPr>
              <w:t xml:space="preserve"> </w:t>
            </w:r>
            <w:r w:rsidR="00BA7BDE" w:rsidRPr="00BA7BDE">
              <w:rPr>
                <w:rFonts w:ascii="Arial" w:hAnsi="Arial" w:cs="Arial"/>
              </w:rPr>
              <w:t xml:space="preserve">consent form so that everyone is fully aware of the research taking place. </w:t>
            </w:r>
            <w:r w:rsidR="00DC1E58">
              <w:rPr>
                <w:rFonts w:ascii="Arial" w:hAnsi="Arial" w:cs="Arial"/>
              </w:rPr>
              <w:t>Participants</w:t>
            </w:r>
            <w:r w:rsidR="00BA7BDE" w:rsidRPr="00BA7BDE">
              <w:rPr>
                <w:rFonts w:ascii="Arial" w:hAnsi="Arial" w:cs="Arial"/>
              </w:rPr>
              <w:t xml:space="preserve"> will be informed about their right to withdraw at any point</w:t>
            </w:r>
            <w:r w:rsidR="00DC1E58">
              <w:rPr>
                <w:rFonts w:ascii="Arial" w:hAnsi="Arial" w:cs="Arial"/>
              </w:rPr>
              <w:t xml:space="preserve"> </w:t>
            </w:r>
            <w:r w:rsidR="00DC1E58">
              <w:rPr>
                <w:rFonts w:ascii="Arial" w:hAnsi="Arial" w:cs="Arial"/>
              </w:rPr>
              <w:lastRenderedPageBreak/>
              <w:t>and how confidentiality, anonimity and data protection will</w:t>
            </w:r>
            <w:r w:rsidR="001A7EA8">
              <w:rPr>
                <w:rFonts w:ascii="Arial" w:hAnsi="Arial" w:cs="Arial"/>
              </w:rPr>
              <w:t xml:space="preserve"> be utilised.</w:t>
            </w:r>
            <w:r w:rsidR="00BA7BDE" w:rsidRPr="00BA7BDE">
              <w:rPr>
                <w:rFonts w:ascii="Arial" w:hAnsi="Arial" w:cs="Arial"/>
              </w:rPr>
              <w:t xml:space="preserve"> This also applie</w:t>
            </w:r>
            <w:r w:rsidR="00BA7BDE">
              <w:rPr>
                <w:rFonts w:ascii="Arial" w:hAnsi="Arial" w:cs="Arial"/>
              </w:rPr>
              <w:t>s</w:t>
            </w:r>
            <w:r w:rsidR="00BA7BDE" w:rsidRPr="00BA7BDE">
              <w:rPr>
                <w:rFonts w:ascii="Arial" w:hAnsi="Arial" w:cs="Arial"/>
              </w:rPr>
              <w:t xml:space="preserve"> for parents who are taking part in the research. </w:t>
            </w:r>
            <w:r w:rsidR="00570692">
              <w:rPr>
                <w:rFonts w:ascii="Arial" w:hAnsi="Arial" w:cs="Arial"/>
              </w:rPr>
              <w:t>Once</w:t>
            </w:r>
            <w:r w:rsidR="00BA7BDE" w:rsidRPr="00BA7BDE">
              <w:rPr>
                <w:rFonts w:ascii="Arial" w:hAnsi="Arial" w:cs="Arial"/>
              </w:rPr>
              <w:t xml:space="preserve"> the study is complete, all participants will be debriefed</w:t>
            </w:r>
            <w:r w:rsidR="00DC1E58">
              <w:rPr>
                <w:rFonts w:ascii="Arial" w:hAnsi="Arial" w:cs="Arial"/>
              </w:rPr>
              <w:t xml:space="preserve"> at the end of the interviews and focus groups. </w:t>
            </w:r>
          </w:p>
        </w:tc>
      </w:tr>
    </w:tbl>
    <w:p w14:paraId="1C3255E0" w14:textId="77777777" w:rsidR="003D0CD4" w:rsidRDefault="003D0CD4" w:rsidP="00F73A03">
      <w:pPr>
        <w:rPr>
          <w:rFonts w:ascii="Arial" w:hAnsi="Arial" w:cs="Arial"/>
          <w:b/>
        </w:rPr>
      </w:pPr>
    </w:p>
    <w:tbl>
      <w:tblPr>
        <w:tblW w:w="0" w:type="auto"/>
        <w:tblLook w:val="01E0" w:firstRow="1" w:lastRow="1" w:firstColumn="1" w:lastColumn="1" w:noHBand="0" w:noVBand="0"/>
      </w:tblPr>
      <w:tblGrid>
        <w:gridCol w:w="10308"/>
      </w:tblGrid>
      <w:tr w:rsidR="003D0CD4" w14:paraId="20425CF9" w14:textId="77777777" w:rsidTr="001D499B">
        <w:tc>
          <w:tcPr>
            <w:tcW w:w="103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21535F6" w14:textId="77777777" w:rsidR="003D0CD4" w:rsidRDefault="003D0CD4" w:rsidP="001D499B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Please describe </w:t>
            </w:r>
            <w:r w:rsidR="0060533C">
              <w:rPr>
                <w:rFonts w:ascii="Arial" w:hAnsi="Arial" w:cs="Arial"/>
                <w:b/>
                <w:sz w:val="20"/>
              </w:rPr>
              <w:t>the</w:t>
            </w:r>
            <w:r>
              <w:rPr>
                <w:rFonts w:ascii="Arial" w:hAnsi="Arial" w:cs="Arial"/>
                <w:b/>
                <w:sz w:val="20"/>
              </w:rPr>
              <w:t xml:space="preserve"> data you will obtain and how it will be analysed </w:t>
            </w:r>
            <w:r w:rsidRPr="003D0CD4">
              <w:rPr>
                <w:rFonts w:ascii="Arial" w:hAnsi="Arial" w:cs="Arial"/>
                <w:sz w:val="20"/>
              </w:rPr>
              <w:t xml:space="preserve">(e.g., test or questionnaire scores calculated as a mean and analysed quantitatively, </w:t>
            </w:r>
            <w:r>
              <w:rPr>
                <w:rFonts w:ascii="Arial" w:hAnsi="Arial" w:cs="Arial"/>
                <w:sz w:val="20"/>
              </w:rPr>
              <w:t>recorded verbal reports analysed qualitatively, etc.):</w:t>
            </w:r>
          </w:p>
          <w:p w14:paraId="12C3F211" w14:textId="77777777" w:rsidR="003D0CD4" w:rsidRDefault="003D0CD4" w:rsidP="001D499B">
            <w:pPr>
              <w:rPr>
                <w:rFonts w:ascii="Arial" w:hAnsi="Arial" w:cs="Arial"/>
                <w:sz w:val="20"/>
              </w:rPr>
            </w:pPr>
          </w:p>
          <w:p w14:paraId="44CA5FB6" w14:textId="31645706" w:rsidR="00186F40" w:rsidRPr="000E157C" w:rsidRDefault="00B627E8" w:rsidP="000E157C">
            <w:pPr>
              <w:spacing w:line="360" w:lineRule="auto"/>
              <w:jc w:val="both"/>
              <w:rPr>
                <w:rFonts w:ascii="Arial" w:hAnsi="Arial" w:cs="Arial"/>
                <w:szCs w:val="36"/>
              </w:rPr>
            </w:pPr>
            <w:r>
              <w:rPr>
                <w:rFonts w:ascii="Arial" w:hAnsi="Arial" w:cs="Arial"/>
                <w:szCs w:val="36"/>
              </w:rPr>
              <w:t xml:space="preserve">Data collection will be </w:t>
            </w:r>
            <w:r w:rsidR="001A7EA8">
              <w:rPr>
                <w:rFonts w:ascii="Arial" w:hAnsi="Arial" w:cs="Arial"/>
                <w:szCs w:val="36"/>
              </w:rPr>
              <w:t xml:space="preserve">obtained through interviews and focus groups as described previously. These will be recorded </w:t>
            </w:r>
            <w:r>
              <w:rPr>
                <w:rFonts w:ascii="Arial" w:hAnsi="Arial" w:cs="Arial"/>
                <w:szCs w:val="36"/>
              </w:rPr>
              <w:t>and stored on a password protected device until the research is concluded where all data will then be destroyed. Once all data has been transcribed</w:t>
            </w:r>
            <w:r w:rsidR="001A7EA8">
              <w:rPr>
                <w:rFonts w:ascii="Arial" w:hAnsi="Arial" w:cs="Arial"/>
                <w:szCs w:val="36"/>
              </w:rPr>
              <w:t xml:space="preserve"> and anonymised</w:t>
            </w:r>
            <w:r>
              <w:rPr>
                <w:rFonts w:ascii="Arial" w:hAnsi="Arial" w:cs="Arial"/>
                <w:szCs w:val="36"/>
              </w:rPr>
              <w:t>, analysis of data will take place to gather themes which are recurrent and later group</w:t>
            </w:r>
            <w:r w:rsidR="001A7EA8">
              <w:rPr>
                <w:rFonts w:ascii="Arial" w:hAnsi="Arial" w:cs="Arial"/>
                <w:szCs w:val="36"/>
              </w:rPr>
              <w:t>ed following the stages of a thematic analysis (Braun &amp; Clarke, 2012)</w:t>
            </w:r>
          </w:p>
          <w:p w14:paraId="22C6B40B" w14:textId="77777777" w:rsidR="003D0CD4" w:rsidRDefault="003D0CD4" w:rsidP="001D499B">
            <w:pPr>
              <w:rPr>
                <w:rFonts w:ascii="Arial" w:hAnsi="Arial" w:cs="Arial"/>
                <w:sz w:val="20"/>
              </w:rPr>
            </w:pPr>
          </w:p>
          <w:p w14:paraId="7F377DC9" w14:textId="2F710976" w:rsidR="000E157C" w:rsidRDefault="003D0CD4" w:rsidP="001D499B">
            <w:pPr>
              <w:rPr>
                <w:rFonts w:ascii="Arial" w:hAnsi="Arial" w:cs="Arial"/>
                <w:sz w:val="20"/>
              </w:rPr>
            </w:pPr>
            <w:r w:rsidRPr="003D0CD4">
              <w:rPr>
                <w:rFonts w:ascii="Arial" w:hAnsi="Arial" w:cs="Arial"/>
                <w:b/>
                <w:sz w:val="20"/>
              </w:rPr>
              <w:t>If relevant, what statistical test will you use</w:t>
            </w:r>
            <w:r w:rsidR="00186F40">
              <w:rPr>
                <w:rFonts w:ascii="Arial" w:hAnsi="Arial" w:cs="Arial"/>
                <w:b/>
                <w:sz w:val="20"/>
              </w:rPr>
              <w:t xml:space="preserve"> and how will your data be analysed through this test</w:t>
            </w:r>
            <w:r>
              <w:rPr>
                <w:rFonts w:ascii="Arial" w:hAnsi="Arial" w:cs="Arial"/>
                <w:sz w:val="20"/>
              </w:rPr>
              <w:t xml:space="preserve"> (e.g., </w:t>
            </w:r>
            <w:r w:rsidR="00186F40">
              <w:rPr>
                <w:rFonts w:ascii="Arial" w:hAnsi="Arial" w:cs="Arial"/>
                <w:sz w:val="20"/>
              </w:rPr>
              <w:t xml:space="preserve">two-way </w:t>
            </w:r>
            <w:r>
              <w:rPr>
                <w:rFonts w:ascii="Arial" w:hAnsi="Arial" w:cs="Arial"/>
                <w:sz w:val="20"/>
              </w:rPr>
              <w:t xml:space="preserve">ANOVA, Multiple Regression, Chi </w:t>
            </w:r>
            <w:r w:rsidR="00186F40">
              <w:rPr>
                <w:rFonts w:ascii="Arial" w:hAnsi="Arial" w:cs="Arial"/>
                <w:sz w:val="20"/>
              </w:rPr>
              <w:t>Square, etc.</w:t>
            </w:r>
            <w:r>
              <w:rPr>
                <w:rFonts w:ascii="Arial" w:hAnsi="Arial" w:cs="Arial"/>
                <w:sz w:val="20"/>
              </w:rPr>
              <w:t>)</w:t>
            </w:r>
            <w:r w:rsidR="00186F40">
              <w:rPr>
                <w:rFonts w:ascii="Arial" w:hAnsi="Arial" w:cs="Arial"/>
                <w:sz w:val="20"/>
              </w:rPr>
              <w:t>:</w:t>
            </w:r>
          </w:p>
          <w:p w14:paraId="6F44409D" w14:textId="77777777" w:rsidR="00186F40" w:rsidRDefault="00186F40" w:rsidP="001D499B">
            <w:pPr>
              <w:rPr>
                <w:rFonts w:ascii="Arial" w:hAnsi="Arial" w:cs="Arial"/>
                <w:sz w:val="20"/>
              </w:rPr>
            </w:pPr>
          </w:p>
          <w:p w14:paraId="31AAB0E9" w14:textId="069C1F6B" w:rsidR="003D0CD4" w:rsidRDefault="00186F40" w:rsidP="001D499B">
            <w:pPr>
              <w:rPr>
                <w:rFonts w:ascii="Arial" w:hAnsi="Arial" w:cs="Arial"/>
                <w:sz w:val="20"/>
              </w:rPr>
            </w:pPr>
            <w:r w:rsidRPr="00186F40">
              <w:rPr>
                <w:rFonts w:ascii="Arial" w:hAnsi="Arial" w:cs="Arial"/>
                <w:b/>
                <w:sz w:val="20"/>
              </w:rPr>
              <w:t>If relevant, what qualitative analysis will be used</w:t>
            </w:r>
            <w:r>
              <w:rPr>
                <w:rFonts w:ascii="Arial" w:hAnsi="Arial" w:cs="Arial"/>
                <w:sz w:val="20"/>
              </w:rPr>
              <w:t xml:space="preserve"> (e.g., IPA, Thematic analysis, etc.): </w:t>
            </w:r>
            <w:r w:rsidR="003D0CD4" w:rsidRPr="003D0CD4">
              <w:rPr>
                <w:rFonts w:ascii="Arial" w:hAnsi="Arial" w:cs="Arial"/>
                <w:sz w:val="20"/>
              </w:rPr>
              <w:t xml:space="preserve"> </w:t>
            </w:r>
          </w:p>
          <w:p w14:paraId="2E6E0EEF" w14:textId="4F3FB01A" w:rsidR="000E157C" w:rsidRDefault="000E157C" w:rsidP="001D499B">
            <w:pPr>
              <w:rPr>
                <w:rFonts w:ascii="Arial" w:hAnsi="Arial" w:cs="Arial"/>
                <w:sz w:val="20"/>
              </w:rPr>
            </w:pPr>
          </w:p>
          <w:p w14:paraId="7F3E9E0D" w14:textId="78AB8F15" w:rsidR="003D0CD4" w:rsidRPr="000E157C" w:rsidRDefault="000E157C" w:rsidP="000E157C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A </w:t>
            </w:r>
            <w:r w:rsidRPr="00C76402">
              <w:rPr>
                <w:rFonts w:ascii="Arial" w:hAnsi="Arial" w:cs="Arial"/>
                <w:bCs/>
              </w:rPr>
              <w:t>thematic analysis</w:t>
            </w:r>
            <w:r>
              <w:rPr>
                <w:rFonts w:ascii="Arial" w:hAnsi="Arial" w:cs="Arial"/>
                <w:bCs/>
              </w:rPr>
              <w:t xml:space="preserve"> will be used to </w:t>
            </w:r>
            <w:r w:rsidR="001A7EA8">
              <w:rPr>
                <w:rFonts w:ascii="Arial" w:hAnsi="Arial" w:cs="Arial"/>
                <w:bCs/>
              </w:rPr>
              <w:t>analyse the data</w:t>
            </w:r>
            <w:r>
              <w:rPr>
                <w:rFonts w:ascii="Arial" w:hAnsi="Arial" w:cs="Arial"/>
                <w:bCs/>
              </w:rPr>
              <w:t>. W</w:t>
            </w:r>
            <w:r w:rsidRPr="00C76402">
              <w:rPr>
                <w:rFonts w:ascii="Arial" w:hAnsi="Arial" w:cs="Arial"/>
                <w:color w:val="000000"/>
                <w:shd w:val="clear" w:color="auto" w:fill="FFFFFF"/>
              </w:rPr>
              <w:t>ithin the qualitative method</w:t>
            </w:r>
            <w:r w:rsidR="001A7EA8">
              <w:rPr>
                <w:rFonts w:ascii="Arial" w:hAnsi="Arial" w:cs="Arial"/>
                <w:color w:val="000000"/>
                <w:shd w:val="clear" w:color="auto" w:fill="FFFFFF"/>
              </w:rPr>
              <w:t>ologies</w:t>
            </w:r>
            <w:r w:rsidRPr="00C76402">
              <w:rPr>
                <w:rFonts w:ascii="Arial" w:hAnsi="Arial" w:cs="Arial"/>
                <w:color w:val="000000"/>
                <w:shd w:val="clear" w:color="auto" w:fill="FFFFFF"/>
              </w:rPr>
              <w:t>, for health and wellbeing research, thematic analysis has become the favoured method (Braun &amp; Clarke, 2014).</w:t>
            </w:r>
            <w:r>
              <w:rPr>
                <w:rFonts w:ascii="Arial" w:hAnsi="Arial" w:cs="Arial"/>
                <w:color w:val="000000"/>
                <w:shd w:val="clear" w:color="auto" w:fill="FFFFFF"/>
              </w:rPr>
              <w:t xml:space="preserve"> This is useful for </w:t>
            </w:r>
            <w:r>
              <w:rPr>
                <w:rFonts w:ascii="Arial" w:hAnsi="Arial" w:cs="Arial"/>
                <w:bCs/>
              </w:rPr>
              <w:t>w</w:t>
            </w:r>
            <w:r w:rsidRPr="00C76402">
              <w:rPr>
                <w:rFonts w:ascii="Arial" w:hAnsi="Arial" w:cs="Arial"/>
                <w:bCs/>
              </w:rPr>
              <w:t xml:space="preserve">hen </w:t>
            </w:r>
            <w:r>
              <w:rPr>
                <w:rFonts w:ascii="Arial" w:hAnsi="Arial" w:cs="Arial"/>
                <w:bCs/>
              </w:rPr>
              <w:t xml:space="preserve">the researcher is </w:t>
            </w:r>
            <w:r w:rsidRPr="00C76402">
              <w:rPr>
                <w:rFonts w:ascii="Arial" w:hAnsi="Arial" w:cs="Arial"/>
                <w:bCs/>
              </w:rPr>
              <w:t>attempting to comprehend a set of experiences, thoughts, or behaviours throughout a data set</w:t>
            </w:r>
            <w:r w:rsidR="001A7EA8">
              <w:rPr>
                <w:rFonts w:ascii="Arial" w:hAnsi="Arial" w:cs="Arial"/>
                <w:bCs/>
              </w:rPr>
              <w:t xml:space="preserve"> collected by a variety of procedures including interviews and focus groups </w:t>
            </w:r>
            <w:r w:rsidRPr="00C76402">
              <w:rPr>
                <w:rFonts w:ascii="Arial" w:hAnsi="Arial" w:cs="Arial"/>
                <w:color w:val="000000"/>
                <w:shd w:val="clear" w:color="auto" w:fill="FFFFFF"/>
              </w:rPr>
              <w:t>(Braun &amp; Clarke, 2012).</w:t>
            </w:r>
          </w:p>
        </w:tc>
      </w:tr>
    </w:tbl>
    <w:p w14:paraId="2CF586DD" w14:textId="77777777" w:rsidR="00186F40" w:rsidRDefault="00186F40" w:rsidP="00F73A03">
      <w:pPr>
        <w:rPr>
          <w:rFonts w:ascii="Arial" w:hAnsi="Arial" w:cs="Arial"/>
          <w:b/>
        </w:rPr>
      </w:pPr>
    </w:p>
    <w:p w14:paraId="62438DEC" w14:textId="77777777" w:rsidR="006D31CA" w:rsidRPr="0097069B" w:rsidRDefault="006D31CA" w:rsidP="006D31CA">
      <w:pPr>
        <w:rPr>
          <w:sz w:val="4"/>
          <w:szCs w:val="4"/>
        </w:rPr>
      </w:pPr>
    </w:p>
    <w:tbl>
      <w:tblPr>
        <w:tblW w:w="10368" w:type="dxa"/>
        <w:tblLook w:val="01E0" w:firstRow="1" w:lastRow="1" w:firstColumn="1" w:lastColumn="1" w:noHBand="0" w:noVBand="0"/>
      </w:tblPr>
      <w:tblGrid>
        <w:gridCol w:w="10368"/>
      </w:tblGrid>
      <w:tr w:rsidR="006D31CA" w14:paraId="7DC2E5DC" w14:textId="77777777" w:rsidTr="0067154A">
        <w:tc>
          <w:tcPr>
            <w:tcW w:w="103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4A87511" w14:textId="77777777" w:rsidR="00186F40" w:rsidRPr="00186F40" w:rsidRDefault="00186F40" w:rsidP="00186F40">
            <w:pPr>
              <w:rPr>
                <w:rFonts w:ascii="Arial" w:hAnsi="Arial" w:cs="Arial"/>
                <w:sz w:val="20"/>
              </w:rPr>
            </w:pPr>
            <w:r w:rsidRPr="00186F40">
              <w:rPr>
                <w:rFonts w:ascii="Arial" w:hAnsi="Arial" w:cs="Arial"/>
                <w:b/>
                <w:sz w:val="20"/>
                <w:u w:val="single"/>
              </w:rPr>
              <w:t>Appendix</w:t>
            </w:r>
            <w:r w:rsidRPr="00C061EC">
              <w:rPr>
                <w:rFonts w:ascii="Arial" w:hAnsi="Arial" w:cs="Arial"/>
                <w:b/>
                <w:sz w:val="20"/>
              </w:rPr>
              <w:t xml:space="preserve"> </w:t>
            </w:r>
            <w:r w:rsidRPr="00186F40">
              <w:rPr>
                <w:rFonts w:ascii="Arial" w:hAnsi="Arial" w:cs="Arial"/>
                <w:b/>
                <w:sz w:val="20"/>
              </w:rPr>
              <w:t xml:space="preserve">(not </w:t>
            </w:r>
            <w:r w:rsidR="00C061EC">
              <w:rPr>
                <w:rFonts w:ascii="Arial" w:hAnsi="Arial" w:cs="Arial"/>
                <w:b/>
                <w:sz w:val="20"/>
              </w:rPr>
              <w:t xml:space="preserve">included as </w:t>
            </w:r>
            <w:r w:rsidRPr="00186F40">
              <w:rPr>
                <w:rFonts w:ascii="Arial" w:hAnsi="Arial" w:cs="Arial"/>
                <w:b/>
                <w:sz w:val="20"/>
              </w:rPr>
              <w:t>part of the 1</w:t>
            </w:r>
            <w:r>
              <w:rPr>
                <w:rFonts w:ascii="Arial" w:hAnsi="Arial" w:cs="Arial"/>
                <w:b/>
                <w:sz w:val="20"/>
              </w:rPr>
              <w:t>,</w:t>
            </w:r>
            <w:r w:rsidRPr="00186F40">
              <w:rPr>
                <w:rFonts w:ascii="Arial" w:hAnsi="Arial" w:cs="Arial"/>
                <w:b/>
                <w:sz w:val="20"/>
              </w:rPr>
              <w:t>000 words</w:t>
            </w:r>
            <w:r w:rsidR="00C061EC">
              <w:rPr>
                <w:rFonts w:ascii="Arial" w:hAnsi="Arial" w:cs="Arial"/>
                <w:b/>
                <w:sz w:val="20"/>
              </w:rPr>
              <w:t xml:space="preserve"> but must still be completed</w:t>
            </w:r>
            <w:r w:rsidRPr="00186F40">
              <w:rPr>
                <w:rFonts w:ascii="Arial" w:hAnsi="Arial" w:cs="Arial"/>
                <w:b/>
                <w:sz w:val="20"/>
              </w:rPr>
              <w:t>)</w:t>
            </w:r>
          </w:p>
          <w:p w14:paraId="5DA00150" w14:textId="6404EF2A" w:rsidR="00186F40" w:rsidRDefault="00186F40" w:rsidP="004E252B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 xml:space="preserve">Attach any </w:t>
            </w:r>
            <w:r w:rsidRPr="00186F40">
              <w:rPr>
                <w:rFonts w:ascii="Arial" w:hAnsi="Arial" w:cs="Arial"/>
                <w:sz w:val="20"/>
              </w:rPr>
              <w:t xml:space="preserve">questionnaires/materials </w:t>
            </w:r>
            <w:r>
              <w:rPr>
                <w:rFonts w:ascii="Arial" w:hAnsi="Arial" w:cs="Arial"/>
                <w:sz w:val="20"/>
              </w:rPr>
              <w:t>to the end of this proposal as a</w:t>
            </w:r>
            <w:r w:rsidRPr="00186F40">
              <w:rPr>
                <w:rFonts w:ascii="Arial" w:hAnsi="Arial" w:cs="Arial"/>
                <w:sz w:val="20"/>
              </w:rPr>
              <w:t>n appendix</w:t>
            </w:r>
            <w:r>
              <w:rPr>
                <w:rFonts w:ascii="Arial" w:hAnsi="Arial" w:cs="Arial"/>
                <w:sz w:val="20"/>
              </w:rPr>
              <w:t>.</w:t>
            </w:r>
            <w:r w:rsidRPr="00186F40">
              <w:rPr>
                <w:rFonts w:ascii="Arial" w:hAnsi="Arial" w:cs="Arial"/>
                <w:sz w:val="20"/>
              </w:rPr>
              <w:t xml:space="preserve"> </w:t>
            </w:r>
          </w:p>
          <w:p w14:paraId="2C5809C8" w14:textId="487C0A3C" w:rsidR="004E252B" w:rsidRDefault="004E252B" w:rsidP="004E252B">
            <w:pPr>
              <w:rPr>
                <w:rFonts w:ascii="Arial" w:hAnsi="Arial" w:cs="Arial"/>
                <w:sz w:val="20"/>
              </w:rPr>
            </w:pPr>
          </w:p>
          <w:p w14:paraId="59A16BB3" w14:textId="7CE63B47" w:rsidR="004E252B" w:rsidRDefault="004E252B" w:rsidP="004E252B">
            <w:pPr>
              <w:spacing w:line="360" w:lineRule="auto"/>
              <w:jc w:val="both"/>
              <w:rPr>
                <w:rFonts w:ascii="Arial" w:hAnsi="Arial" w:cs="Arial"/>
                <w:szCs w:val="36"/>
                <w:u w:val="single"/>
              </w:rPr>
            </w:pPr>
            <w:r>
              <w:rPr>
                <w:rFonts w:ascii="Arial" w:hAnsi="Arial" w:cs="Arial"/>
                <w:szCs w:val="36"/>
                <w:u w:val="single"/>
              </w:rPr>
              <w:t>Interview schedule for adolescents</w:t>
            </w:r>
          </w:p>
          <w:p w14:paraId="082255DA" w14:textId="77777777" w:rsidR="008C79DC" w:rsidRDefault="001A7EA8" w:rsidP="008C79DC">
            <w:pPr>
              <w:pStyle w:val="ListParagraph"/>
              <w:numPr>
                <w:ilvl w:val="0"/>
                <w:numId w:val="3"/>
              </w:numPr>
              <w:spacing w:line="360" w:lineRule="auto"/>
              <w:jc w:val="both"/>
              <w:rPr>
                <w:rFonts w:ascii="Arial" w:hAnsi="Arial" w:cs="Arial"/>
                <w:szCs w:val="36"/>
              </w:rPr>
            </w:pPr>
            <w:r>
              <w:rPr>
                <w:rFonts w:ascii="Arial" w:hAnsi="Arial" w:cs="Arial"/>
                <w:szCs w:val="36"/>
              </w:rPr>
              <w:t>Can you give an overview of your experience of coping with the changes that the pandemic brought to you?</w:t>
            </w:r>
            <w:r w:rsidR="008C79DC">
              <w:rPr>
                <w:rFonts w:ascii="Arial" w:hAnsi="Arial" w:cs="Arial"/>
                <w:szCs w:val="36"/>
              </w:rPr>
              <w:t xml:space="preserve"> </w:t>
            </w:r>
            <w:r w:rsidR="000569A9">
              <w:rPr>
                <w:rFonts w:ascii="Arial" w:hAnsi="Arial" w:cs="Arial"/>
                <w:szCs w:val="36"/>
              </w:rPr>
              <w:t xml:space="preserve"> </w:t>
            </w:r>
            <w:r>
              <w:rPr>
                <w:rFonts w:ascii="Arial" w:hAnsi="Arial" w:cs="Arial"/>
                <w:szCs w:val="36"/>
              </w:rPr>
              <w:t>Prompts:</w:t>
            </w:r>
            <w:r w:rsidR="00BB4E55">
              <w:rPr>
                <w:rFonts w:ascii="Arial" w:hAnsi="Arial" w:cs="Arial"/>
                <w:szCs w:val="36"/>
              </w:rPr>
              <w:t xml:space="preserve"> r</w:t>
            </w:r>
            <w:r w:rsidR="000569A9">
              <w:rPr>
                <w:rFonts w:ascii="Arial" w:hAnsi="Arial" w:cs="Arial"/>
                <w:szCs w:val="36"/>
              </w:rPr>
              <w:t xml:space="preserve">outine? </w:t>
            </w:r>
            <w:r w:rsidR="00BB4E55">
              <w:rPr>
                <w:rFonts w:ascii="Arial" w:hAnsi="Arial" w:cs="Arial"/>
                <w:szCs w:val="36"/>
              </w:rPr>
              <w:t>s</w:t>
            </w:r>
            <w:r w:rsidR="000569A9">
              <w:rPr>
                <w:rFonts w:ascii="Arial" w:hAnsi="Arial" w:cs="Arial"/>
                <w:szCs w:val="36"/>
              </w:rPr>
              <w:t xml:space="preserve">leeping pattern? </w:t>
            </w:r>
            <w:r w:rsidR="00BB4E55">
              <w:rPr>
                <w:rFonts w:ascii="Arial" w:hAnsi="Arial" w:cs="Arial"/>
                <w:szCs w:val="36"/>
              </w:rPr>
              <w:t>s</w:t>
            </w:r>
            <w:r w:rsidR="000569A9">
              <w:rPr>
                <w:rFonts w:ascii="Arial" w:hAnsi="Arial" w:cs="Arial"/>
                <w:szCs w:val="36"/>
              </w:rPr>
              <w:t xml:space="preserve">ocialising? </w:t>
            </w:r>
            <w:r w:rsidR="00BB4E55">
              <w:rPr>
                <w:rFonts w:ascii="Arial" w:hAnsi="Arial" w:cs="Arial"/>
                <w:szCs w:val="36"/>
              </w:rPr>
              <w:t>m</w:t>
            </w:r>
            <w:r w:rsidR="000569A9">
              <w:rPr>
                <w:rFonts w:ascii="Arial" w:hAnsi="Arial" w:cs="Arial"/>
                <w:szCs w:val="36"/>
              </w:rPr>
              <w:t xml:space="preserve">otivation? If so, how has this personally affected you? </w:t>
            </w:r>
          </w:p>
          <w:p w14:paraId="67CAE1D8" w14:textId="20AC2C0B" w:rsidR="000569A9" w:rsidRPr="008C79DC" w:rsidRDefault="0037264D" w:rsidP="008C79DC">
            <w:pPr>
              <w:pStyle w:val="ListParagraph"/>
              <w:numPr>
                <w:ilvl w:val="0"/>
                <w:numId w:val="3"/>
              </w:numPr>
              <w:spacing w:line="360" w:lineRule="auto"/>
              <w:jc w:val="both"/>
              <w:rPr>
                <w:rFonts w:ascii="Arial" w:hAnsi="Arial" w:cs="Arial"/>
                <w:szCs w:val="36"/>
              </w:rPr>
            </w:pPr>
            <w:r w:rsidRPr="008C79DC">
              <w:rPr>
                <w:rFonts w:ascii="Arial" w:hAnsi="Arial" w:cs="Arial"/>
                <w:szCs w:val="36"/>
              </w:rPr>
              <w:t xml:space="preserve">What challenges did you face during the pandemic? For example, </w:t>
            </w:r>
            <w:r w:rsidR="0004407B" w:rsidRPr="008C79DC">
              <w:rPr>
                <w:rFonts w:ascii="Arial" w:hAnsi="Arial" w:cs="Arial"/>
                <w:szCs w:val="36"/>
              </w:rPr>
              <w:t>educational, personal - lack of social interaction, feeling confined to one space</w:t>
            </w:r>
            <w:r w:rsidR="00CD3D66" w:rsidRPr="008C79DC">
              <w:rPr>
                <w:rFonts w:ascii="Arial" w:hAnsi="Arial" w:cs="Arial"/>
                <w:szCs w:val="36"/>
              </w:rPr>
              <w:t>, having to share a room with a sibling</w:t>
            </w:r>
          </w:p>
          <w:p w14:paraId="1366F1BA" w14:textId="0C69D97B" w:rsidR="0004407B" w:rsidRDefault="008C79DC" w:rsidP="000569A9">
            <w:pPr>
              <w:pStyle w:val="ListParagraph"/>
              <w:numPr>
                <w:ilvl w:val="0"/>
                <w:numId w:val="3"/>
              </w:numPr>
              <w:spacing w:line="360" w:lineRule="auto"/>
              <w:jc w:val="both"/>
              <w:rPr>
                <w:rFonts w:ascii="Arial" w:hAnsi="Arial" w:cs="Arial"/>
                <w:szCs w:val="36"/>
              </w:rPr>
            </w:pPr>
            <w:r>
              <w:rPr>
                <w:rFonts w:ascii="Arial" w:hAnsi="Arial" w:cs="Arial"/>
                <w:szCs w:val="36"/>
              </w:rPr>
              <w:t>Were there</w:t>
            </w:r>
            <w:r w:rsidR="00BB4E55">
              <w:rPr>
                <w:rFonts w:ascii="Arial" w:hAnsi="Arial" w:cs="Arial"/>
                <w:szCs w:val="36"/>
              </w:rPr>
              <w:t xml:space="preserve"> any positive outcomes you feel that have come from the pandemic? For example, relationships, increase in physical activity etc</w:t>
            </w:r>
          </w:p>
          <w:p w14:paraId="1281734F" w14:textId="1F6C4642" w:rsidR="00BB4E55" w:rsidRDefault="0037264D" w:rsidP="000569A9">
            <w:pPr>
              <w:pStyle w:val="ListParagraph"/>
              <w:numPr>
                <w:ilvl w:val="0"/>
                <w:numId w:val="3"/>
              </w:numPr>
              <w:spacing w:line="360" w:lineRule="auto"/>
              <w:jc w:val="both"/>
              <w:rPr>
                <w:rFonts w:ascii="Arial" w:hAnsi="Arial" w:cs="Arial"/>
                <w:szCs w:val="36"/>
              </w:rPr>
            </w:pPr>
            <w:r>
              <w:rPr>
                <w:rFonts w:ascii="Arial" w:hAnsi="Arial" w:cs="Arial"/>
                <w:szCs w:val="36"/>
              </w:rPr>
              <w:t>Did you try any new activities during the lockdown?</w:t>
            </w:r>
            <w:r w:rsidR="005B1CEC">
              <w:rPr>
                <w:rFonts w:ascii="Arial" w:hAnsi="Arial" w:cs="Arial"/>
                <w:szCs w:val="36"/>
              </w:rPr>
              <w:t xml:space="preserve"> If so, What? Why?</w:t>
            </w:r>
          </w:p>
          <w:p w14:paraId="485407E3" w14:textId="72CC6615" w:rsidR="004E252B" w:rsidRDefault="005B1CEC" w:rsidP="00BA60F4">
            <w:pPr>
              <w:pStyle w:val="ListParagraph"/>
              <w:numPr>
                <w:ilvl w:val="0"/>
                <w:numId w:val="3"/>
              </w:numPr>
              <w:spacing w:line="360" w:lineRule="auto"/>
              <w:jc w:val="both"/>
              <w:rPr>
                <w:rFonts w:ascii="Arial" w:hAnsi="Arial" w:cs="Arial"/>
                <w:szCs w:val="36"/>
              </w:rPr>
            </w:pPr>
            <w:r>
              <w:rPr>
                <w:rFonts w:ascii="Arial" w:hAnsi="Arial" w:cs="Arial"/>
                <w:szCs w:val="36"/>
              </w:rPr>
              <w:t xml:space="preserve">What did you find that helped you cope </w:t>
            </w:r>
            <w:r w:rsidR="00BA60F4">
              <w:rPr>
                <w:rFonts w:ascii="Arial" w:hAnsi="Arial" w:cs="Arial"/>
                <w:szCs w:val="36"/>
              </w:rPr>
              <w:t>during</w:t>
            </w:r>
            <w:r>
              <w:rPr>
                <w:rFonts w:ascii="Arial" w:hAnsi="Arial" w:cs="Arial"/>
                <w:szCs w:val="36"/>
              </w:rPr>
              <w:t xml:space="preserve"> the lockdown?</w:t>
            </w:r>
          </w:p>
          <w:p w14:paraId="26753209" w14:textId="6D417585" w:rsidR="00BA60F4" w:rsidRDefault="00156CD3" w:rsidP="00BA60F4">
            <w:pPr>
              <w:pStyle w:val="ListParagraph"/>
              <w:numPr>
                <w:ilvl w:val="0"/>
                <w:numId w:val="3"/>
              </w:numPr>
              <w:spacing w:line="360" w:lineRule="auto"/>
              <w:jc w:val="both"/>
              <w:rPr>
                <w:rFonts w:ascii="Arial" w:hAnsi="Arial" w:cs="Arial"/>
                <w:szCs w:val="36"/>
              </w:rPr>
            </w:pPr>
            <w:r>
              <w:rPr>
                <w:rFonts w:ascii="Arial" w:hAnsi="Arial" w:cs="Arial"/>
                <w:szCs w:val="36"/>
              </w:rPr>
              <w:t>What lifestyle changes did you make to be able to cope with having to adjust to studying from home?</w:t>
            </w:r>
          </w:p>
          <w:p w14:paraId="03467285" w14:textId="448E935F" w:rsidR="00156CD3" w:rsidRDefault="00156CD3" w:rsidP="00BA60F4">
            <w:pPr>
              <w:pStyle w:val="ListParagraph"/>
              <w:numPr>
                <w:ilvl w:val="0"/>
                <w:numId w:val="3"/>
              </w:numPr>
              <w:spacing w:line="360" w:lineRule="auto"/>
              <w:jc w:val="both"/>
              <w:rPr>
                <w:rFonts w:ascii="Arial" w:hAnsi="Arial" w:cs="Arial"/>
                <w:szCs w:val="36"/>
              </w:rPr>
            </w:pPr>
            <w:r>
              <w:rPr>
                <w:rFonts w:ascii="Arial" w:hAnsi="Arial" w:cs="Arial"/>
                <w:szCs w:val="36"/>
              </w:rPr>
              <w:t xml:space="preserve">How has your wellbeing been supported throughout the pandemic? </w:t>
            </w:r>
          </w:p>
          <w:p w14:paraId="79BAB74A" w14:textId="4243FC7A" w:rsidR="00665718" w:rsidRPr="00156CD3" w:rsidRDefault="00665718" w:rsidP="00156CD3">
            <w:pPr>
              <w:pStyle w:val="ListParagraph"/>
              <w:numPr>
                <w:ilvl w:val="0"/>
                <w:numId w:val="3"/>
              </w:numPr>
              <w:spacing w:line="360" w:lineRule="auto"/>
              <w:jc w:val="both"/>
              <w:rPr>
                <w:rFonts w:ascii="Arial" w:hAnsi="Arial" w:cs="Arial"/>
                <w:szCs w:val="36"/>
              </w:rPr>
            </w:pPr>
            <w:r>
              <w:rPr>
                <w:rFonts w:ascii="Arial" w:hAnsi="Arial" w:cs="Arial"/>
                <w:szCs w:val="36"/>
              </w:rPr>
              <w:lastRenderedPageBreak/>
              <w:t>Do you feel as though you</w:t>
            </w:r>
            <w:r w:rsidR="00863DF7">
              <w:rPr>
                <w:rFonts w:ascii="Arial" w:hAnsi="Arial" w:cs="Arial"/>
                <w:szCs w:val="36"/>
              </w:rPr>
              <w:t>r wellbeing</w:t>
            </w:r>
            <w:r>
              <w:rPr>
                <w:rFonts w:ascii="Arial" w:hAnsi="Arial" w:cs="Arial"/>
                <w:szCs w:val="36"/>
              </w:rPr>
              <w:t xml:space="preserve"> ha</w:t>
            </w:r>
            <w:r w:rsidR="00863DF7">
              <w:rPr>
                <w:rFonts w:ascii="Arial" w:hAnsi="Arial" w:cs="Arial"/>
                <w:szCs w:val="36"/>
              </w:rPr>
              <w:t>s</w:t>
            </w:r>
            <w:r>
              <w:rPr>
                <w:rFonts w:ascii="Arial" w:hAnsi="Arial" w:cs="Arial"/>
                <w:szCs w:val="36"/>
              </w:rPr>
              <w:t xml:space="preserve"> been supported throughout the pandemic? </w:t>
            </w:r>
            <w:r w:rsidR="00863DF7">
              <w:rPr>
                <w:rFonts w:ascii="Arial" w:hAnsi="Arial" w:cs="Arial"/>
                <w:szCs w:val="36"/>
              </w:rPr>
              <w:t>If yes, how? If not, why? What could have been done to support you?</w:t>
            </w:r>
            <w:r w:rsidRPr="00156CD3">
              <w:rPr>
                <w:rFonts w:ascii="Arial" w:hAnsi="Arial" w:cs="Arial"/>
                <w:szCs w:val="36"/>
              </w:rPr>
              <w:t xml:space="preserve"> </w:t>
            </w:r>
          </w:p>
          <w:p w14:paraId="5786975D" w14:textId="569EDB2C" w:rsidR="00665718" w:rsidRDefault="00156CD3" w:rsidP="00BA60F4">
            <w:pPr>
              <w:pStyle w:val="ListParagraph"/>
              <w:numPr>
                <w:ilvl w:val="0"/>
                <w:numId w:val="3"/>
              </w:numPr>
              <w:spacing w:line="360" w:lineRule="auto"/>
              <w:jc w:val="both"/>
              <w:rPr>
                <w:rFonts w:ascii="Arial" w:hAnsi="Arial" w:cs="Arial"/>
                <w:szCs w:val="36"/>
              </w:rPr>
            </w:pPr>
            <w:r>
              <w:rPr>
                <w:rFonts w:ascii="Arial" w:hAnsi="Arial" w:cs="Arial"/>
                <w:szCs w:val="36"/>
              </w:rPr>
              <w:t>Did</w:t>
            </w:r>
            <w:r w:rsidR="00863DF7">
              <w:rPr>
                <w:rFonts w:ascii="Arial" w:hAnsi="Arial" w:cs="Arial"/>
                <w:szCs w:val="36"/>
              </w:rPr>
              <w:t xml:space="preserve"> you feel apprehensive about anything? If yes, what and why? </w:t>
            </w:r>
          </w:p>
          <w:p w14:paraId="4CCC6647" w14:textId="25F77A23" w:rsidR="00243FBE" w:rsidRDefault="00243FBE" w:rsidP="00BA60F4">
            <w:pPr>
              <w:pStyle w:val="ListParagraph"/>
              <w:numPr>
                <w:ilvl w:val="0"/>
                <w:numId w:val="3"/>
              </w:numPr>
              <w:spacing w:line="360" w:lineRule="auto"/>
              <w:jc w:val="both"/>
              <w:rPr>
                <w:rFonts w:ascii="Arial" w:hAnsi="Arial" w:cs="Arial"/>
                <w:szCs w:val="36"/>
              </w:rPr>
            </w:pPr>
            <w:r>
              <w:rPr>
                <w:rFonts w:ascii="Arial" w:hAnsi="Arial" w:cs="Arial"/>
                <w:szCs w:val="36"/>
              </w:rPr>
              <w:t xml:space="preserve"> Is there anything you would like to a</w:t>
            </w:r>
            <w:r w:rsidR="00CE6F10">
              <w:rPr>
                <w:rFonts w:ascii="Arial" w:hAnsi="Arial" w:cs="Arial"/>
                <w:szCs w:val="36"/>
              </w:rPr>
              <w:t>dd</w:t>
            </w:r>
            <w:r>
              <w:rPr>
                <w:rFonts w:ascii="Arial" w:hAnsi="Arial" w:cs="Arial"/>
                <w:szCs w:val="36"/>
              </w:rPr>
              <w:t xml:space="preserve"> to this interview you feel is important</w:t>
            </w:r>
            <w:r w:rsidR="00156CD3">
              <w:rPr>
                <w:rFonts w:ascii="Arial" w:hAnsi="Arial" w:cs="Arial"/>
                <w:szCs w:val="36"/>
              </w:rPr>
              <w:t xml:space="preserve"> to you?</w:t>
            </w:r>
            <w:r>
              <w:rPr>
                <w:rFonts w:ascii="Arial" w:hAnsi="Arial" w:cs="Arial"/>
                <w:szCs w:val="36"/>
              </w:rPr>
              <w:t xml:space="preserve"> </w:t>
            </w:r>
          </w:p>
          <w:p w14:paraId="4CEA7183" w14:textId="530F991D" w:rsidR="00CE6F10" w:rsidRDefault="00CE6F10" w:rsidP="00CE6F10">
            <w:pPr>
              <w:spacing w:line="360" w:lineRule="auto"/>
              <w:jc w:val="both"/>
              <w:rPr>
                <w:rFonts w:ascii="Arial" w:hAnsi="Arial" w:cs="Arial"/>
                <w:szCs w:val="36"/>
              </w:rPr>
            </w:pPr>
          </w:p>
          <w:p w14:paraId="1871D34A" w14:textId="2DC76447" w:rsidR="00CE6F10" w:rsidRDefault="00CE6F10" w:rsidP="00CE6F10">
            <w:pPr>
              <w:spacing w:line="360" w:lineRule="auto"/>
              <w:jc w:val="both"/>
              <w:rPr>
                <w:rFonts w:ascii="Arial" w:hAnsi="Arial" w:cs="Arial"/>
                <w:szCs w:val="36"/>
                <w:u w:val="single"/>
              </w:rPr>
            </w:pPr>
            <w:r>
              <w:rPr>
                <w:rFonts w:ascii="Arial" w:hAnsi="Arial" w:cs="Arial"/>
                <w:szCs w:val="36"/>
                <w:u w:val="single"/>
              </w:rPr>
              <w:t>Interview schedule for focus group</w:t>
            </w:r>
          </w:p>
          <w:p w14:paraId="555EC4AB" w14:textId="010A9DAD" w:rsidR="00CE6F10" w:rsidRPr="007F247F" w:rsidRDefault="007F247F" w:rsidP="007F247F">
            <w:pPr>
              <w:pStyle w:val="ListParagraph"/>
              <w:numPr>
                <w:ilvl w:val="0"/>
                <w:numId w:val="5"/>
              </w:numPr>
              <w:spacing w:line="360" w:lineRule="auto"/>
              <w:jc w:val="both"/>
              <w:rPr>
                <w:rFonts w:ascii="Arial" w:hAnsi="Arial" w:cs="Arial"/>
                <w:szCs w:val="36"/>
                <w:u w:val="single"/>
              </w:rPr>
            </w:pPr>
            <w:r>
              <w:rPr>
                <w:rFonts w:ascii="Arial" w:hAnsi="Arial" w:cs="Arial"/>
                <w:szCs w:val="36"/>
              </w:rPr>
              <w:t>How do you feel the lockdown affected you</w:t>
            </w:r>
            <w:r w:rsidR="003603BA">
              <w:rPr>
                <w:rFonts w:ascii="Arial" w:hAnsi="Arial" w:cs="Arial"/>
                <w:szCs w:val="36"/>
              </w:rPr>
              <w:t>r</w:t>
            </w:r>
            <w:r>
              <w:rPr>
                <w:rFonts w:ascii="Arial" w:hAnsi="Arial" w:cs="Arial"/>
                <w:szCs w:val="36"/>
              </w:rPr>
              <w:t xml:space="preserve"> household and especially y</w:t>
            </w:r>
            <w:r w:rsidR="00CD3D66">
              <w:rPr>
                <w:rFonts w:ascii="Arial" w:hAnsi="Arial" w:cs="Arial"/>
                <w:szCs w:val="36"/>
              </w:rPr>
              <w:t>our child/children?</w:t>
            </w:r>
            <w:r w:rsidR="001E5F9F">
              <w:rPr>
                <w:rFonts w:ascii="Arial" w:hAnsi="Arial" w:cs="Arial"/>
                <w:szCs w:val="36"/>
              </w:rPr>
              <w:t xml:space="preserve"> Can you describe what it has been like? Any challenges?</w:t>
            </w:r>
            <w:r>
              <w:rPr>
                <w:rFonts w:ascii="Arial" w:hAnsi="Arial" w:cs="Arial"/>
                <w:szCs w:val="36"/>
              </w:rPr>
              <w:t xml:space="preserve"> This can be anything positive and negative </w:t>
            </w:r>
          </w:p>
          <w:p w14:paraId="56FB00D1" w14:textId="44098490" w:rsidR="007F247F" w:rsidRPr="00CD3D66" w:rsidRDefault="00CD3D66" w:rsidP="007F247F">
            <w:pPr>
              <w:pStyle w:val="ListParagraph"/>
              <w:numPr>
                <w:ilvl w:val="0"/>
                <w:numId w:val="5"/>
              </w:numPr>
              <w:spacing w:line="360" w:lineRule="auto"/>
              <w:jc w:val="both"/>
              <w:rPr>
                <w:rFonts w:ascii="Arial" w:hAnsi="Arial" w:cs="Arial"/>
                <w:szCs w:val="36"/>
                <w:u w:val="single"/>
              </w:rPr>
            </w:pPr>
            <w:r>
              <w:rPr>
                <w:rFonts w:ascii="Arial" w:hAnsi="Arial" w:cs="Arial"/>
                <w:szCs w:val="36"/>
              </w:rPr>
              <w:t>Do you feel as though the children’s wellbeing has been affected? If so, what and how?</w:t>
            </w:r>
          </w:p>
          <w:p w14:paraId="3C2F56B0" w14:textId="18CE2C9B" w:rsidR="00CD3D66" w:rsidRPr="00993A24" w:rsidRDefault="00993A24" w:rsidP="007F247F">
            <w:pPr>
              <w:pStyle w:val="ListParagraph"/>
              <w:numPr>
                <w:ilvl w:val="0"/>
                <w:numId w:val="5"/>
              </w:numPr>
              <w:spacing w:line="360" w:lineRule="auto"/>
              <w:jc w:val="both"/>
              <w:rPr>
                <w:rFonts w:ascii="Arial" w:hAnsi="Arial" w:cs="Arial"/>
                <w:szCs w:val="36"/>
                <w:u w:val="single"/>
              </w:rPr>
            </w:pPr>
            <w:r>
              <w:rPr>
                <w:rFonts w:ascii="Arial" w:hAnsi="Arial" w:cs="Arial"/>
                <w:szCs w:val="36"/>
              </w:rPr>
              <w:t>Do you feel as though there was enough support out there regarding the wellbeing</w:t>
            </w:r>
            <w:r w:rsidR="00154D66">
              <w:rPr>
                <w:rFonts w:ascii="Arial" w:hAnsi="Arial" w:cs="Arial"/>
                <w:szCs w:val="36"/>
              </w:rPr>
              <w:t xml:space="preserve"> of </w:t>
            </w:r>
            <w:r>
              <w:rPr>
                <w:rFonts w:ascii="Arial" w:hAnsi="Arial" w:cs="Arial"/>
                <w:szCs w:val="36"/>
              </w:rPr>
              <w:t xml:space="preserve">children during the lockdown? </w:t>
            </w:r>
          </w:p>
          <w:p w14:paraId="1D88DD55" w14:textId="455BC2D0" w:rsidR="00993A24" w:rsidRPr="002B6DEF" w:rsidRDefault="00E975B1" w:rsidP="007F247F">
            <w:pPr>
              <w:pStyle w:val="ListParagraph"/>
              <w:numPr>
                <w:ilvl w:val="0"/>
                <w:numId w:val="5"/>
              </w:numPr>
              <w:spacing w:line="360" w:lineRule="auto"/>
              <w:jc w:val="both"/>
              <w:rPr>
                <w:rFonts w:ascii="Arial" w:hAnsi="Arial" w:cs="Arial"/>
                <w:szCs w:val="36"/>
                <w:u w:val="single"/>
              </w:rPr>
            </w:pPr>
            <w:r>
              <w:rPr>
                <w:rFonts w:ascii="Arial" w:hAnsi="Arial" w:cs="Arial"/>
                <w:szCs w:val="36"/>
              </w:rPr>
              <w:t>Were there positive outcomes in regards to the lockdown?</w:t>
            </w:r>
            <w:r w:rsidR="00154D66">
              <w:rPr>
                <w:rFonts w:ascii="Arial" w:hAnsi="Arial" w:cs="Arial"/>
                <w:szCs w:val="36"/>
              </w:rPr>
              <w:t xml:space="preserve"> For example, </w:t>
            </w:r>
            <w:r w:rsidR="00A16BEC">
              <w:rPr>
                <w:rFonts w:ascii="Arial" w:hAnsi="Arial" w:cs="Arial"/>
                <w:szCs w:val="36"/>
              </w:rPr>
              <w:t>resilience</w:t>
            </w:r>
            <w:r>
              <w:rPr>
                <w:rFonts w:ascii="Arial" w:hAnsi="Arial" w:cs="Arial"/>
                <w:szCs w:val="36"/>
              </w:rPr>
              <w:t>? Relationships?</w:t>
            </w:r>
            <w:r w:rsidR="00154D66">
              <w:rPr>
                <w:rFonts w:ascii="Arial" w:hAnsi="Arial" w:cs="Arial"/>
                <w:szCs w:val="36"/>
              </w:rPr>
              <w:t xml:space="preserve"> </w:t>
            </w:r>
          </w:p>
          <w:p w14:paraId="568EE911" w14:textId="1B37CF91" w:rsidR="002B6DEF" w:rsidRPr="002B6DEF" w:rsidRDefault="002B6DEF" w:rsidP="007F247F">
            <w:pPr>
              <w:pStyle w:val="ListParagraph"/>
              <w:numPr>
                <w:ilvl w:val="0"/>
                <w:numId w:val="5"/>
              </w:numPr>
              <w:spacing w:line="360" w:lineRule="auto"/>
              <w:jc w:val="both"/>
              <w:rPr>
                <w:rFonts w:ascii="Arial" w:hAnsi="Arial" w:cs="Arial"/>
                <w:szCs w:val="36"/>
                <w:u w:val="single"/>
              </w:rPr>
            </w:pPr>
            <w:r>
              <w:rPr>
                <w:rFonts w:ascii="Arial" w:hAnsi="Arial" w:cs="Arial"/>
                <w:szCs w:val="36"/>
              </w:rPr>
              <w:t xml:space="preserve">Do you feel as though there are long term effects on their wellbeing? For example, lacking in confidence, become very apprehensive </w:t>
            </w:r>
          </w:p>
          <w:p w14:paraId="4722BC47" w14:textId="2C2EC9F9" w:rsidR="002B6DEF" w:rsidRDefault="002B6DEF" w:rsidP="007F247F">
            <w:pPr>
              <w:pStyle w:val="ListParagraph"/>
              <w:numPr>
                <w:ilvl w:val="0"/>
                <w:numId w:val="5"/>
              </w:numPr>
              <w:spacing w:line="360" w:lineRule="auto"/>
              <w:jc w:val="both"/>
              <w:rPr>
                <w:rFonts w:ascii="Arial" w:hAnsi="Arial" w:cs="Arial"/>
                <w:szCs w:val="36"/>
              </w:rPr>
            </w:pPr>
            <w:r w:rsidRPr="002B6DEF">
              <w:rPr>
                <w:rFonts w:ascii="Arial" w:hAnsi="Arial" w:cs="Arial"/>
                <w:szCs w:val="36"/>
              </w:rPr>
              <w:t>In hindsight</w:t>
            </w:r>
            <w:r>
              <w:rPr>
                <w:rFonts w:ascii="Arial" w:hAnsi="Arial" w:cs="Arial"/>
                <w:szCs w:val="36"/>
              </w:rPr>
              <w:t xml:space="preserve">, is there anything you </w:t>
            </w:r>
            <w:r w:rsidR="00E043A7">
              <w:rPr>
                <w:rFonts w:ascii="Arial" w:hAnsi="Arial" w:cs="Arial"/>
                <w:szCs w:val="36"/>
              </w:rPr>
              <w:t>feel</w:t>
            </w:r>
            <w:r>
              <w:rPr>
                <w:rFonts w:ascii="Arial" w:hAnsi="Arial" w:cs="Arial"/>
                <w:szCs w:val="36"/>
              </w:rPr>
              <w:t xml:space="preserve"> </w:t>
            </w:r>
            <w:r w:rsidR="00216009">
              <w:rPr>
                <w:rFonts w:ascii="Arial" w:hAnsi="Arial" w:cs="Arial"/>
                <w:szCs w:val="36"/>
              </w:rPr>
              <w:t>t</w:t>
            </w:r>
            <w:r w:rsidR="00E043A7">
              <w:rPr>
                <w:rFonts w:ascii="Arial" w:hAnsi="Arial" w:cs="Arial"/>
                <w:szCs w:val="36"/>
              </w:rPr>
              <w:t>hat you could have done differently that would have supported their wellbeing?</w:t>
            </w:r>
          </w:p>
          <w:p w14:paraId="45D7A67F" w14:textId="77777777" w:rsidR="001E5F9F" w:rsidRDefault="001E5F9F" w:rsidP="001E5F9F">
            <w:pPr>
              <w:pStyle w:val="ListParagraph"/>
              <w:numPr>
                <w:ilvl w:val="0"/>
                <w:numId w:val="5"/>
              </w:numPr>
              <w:spacing w:line="360" w:lineRule="auto"/>
              <w:jc w:val="both"/>
              <w:rPr>
                <w:rFonts w:ascii="Arial" w:hAnsi="Arial" w:cs="Arial"/>
                <w:szCs w:val="36"/>
              </w:rPr>
            </w:pPr>
            <w:r>
              <w:rPr>
                <w:rFonts w:ascii="Arial" w:hAnsi="Arial" w:cs="Arial"/>
                <w:szCs w:val="36"/>
              </w:rPr>
              <w:t>What has the pandemic taught you</w:t>
            </w:r>
            <w:r w:rsidR="009F2EB0">
              <w:rPr>
                <w:rFonts w:ascii="Arial" w:hAnsi="Arial" w:cs="Arial"/>
                <w:szCs w:val="36"/>
              </w:rPr>
              <w:t>? For example, the importance of quality time and just talking</w:t>
            </w:r>
          </w:p>
          <w:p w14:paraId="52091E0E" w14:textId="15324D99" w:rsidR="009F2EB0" w:rsidRPr="001E5F9F" w:rsidRDefault="009F2EB0" w:rsidP="001E5F9F">
            <w:pPr>
              <w:pStyle w:val="ListParagraph"/>
              <w:numPr>
                <w:ilvl w:val="0"/>
                <w:numId w:val="5"/>
              </w:numPr>
              <w:spacing w:line="360" w:lineRule="auto"/>
              <w:jc w:val="both"/>
              <w:rPr>
                <w:rFonts w:ascii="Arial" w:hAnsi="Arial" w:cs="Arial"/>
                <w:szCs w:val="36"/>
              </w:rPr>
            </w:pPr>
            <w:r w:rsidRPr="001E5F9F">
              <w:rPr>
                <w:rFonts w:ascii="Arial" w:hAnsi="Arial" w:cs="Arial"/>
                <w:szCs w:val="36"/>
              </w:rPr>
              <w:t xml:space="preserve">Is there anything you would like to add to this focus group which we haven’t covered but you feel is important and would like to share. </w:t>
            </w:r>
          </w:p>
          <w:p w14:paraId="5E5F48BB" w14:textId="77777777" w:rsidR="00186F40" w:rsidRPr="00186F40" w:rsidRDefault="00186F40" w:rsidP="00186F40">
            <w:pPr>
              <w:ind w:left="426"/>
              <w:rPr>
                <w:rFonts w:ascii="Arial" w:hAnsi="Arial" w:cs="Arial"/>
                <w:sz w:val="20"/>
              </w:rPr>
            </w:pPr>
          </w:p>
          <w:p w14:paraId="087612A4" w14:textId="0D0DC0A7" w:rsidR="00441243" w:rsidRPr="006C2559" w:rsidRDefault="00186F40" w:rsidP="001D499B">
            <w:pPr>
              <w:numPr>
                <w:ilvl w:val="0"/>
                <w:numId w:val="3"/>
              </w:numPr>
              <w:ind w:left="426" w:hanging="426"/>
              <w:rPr>
                <w:rFonts w:ascii="Arial" w:hAnsi="Arial" w:cs="Arial"/>
                <w:b/>
                <w:sz w:val="20"/>
              </w:rPr>
            </w:pPr>
            <w:r w:rsidRPr="00186F40">
              <w:rPr>
                <w:rFonts w:ascii="Arial" w:hAnsi="Arial" w:cs="Arial"/>
                <w:sz w:val="20"/>
              </w:rPr>
              <w:t xml:space="preserve">Ethics: Describe the main ethical issues of your study and explain how you will address them here (Refer to the BPS ethical guidelines and address all issues not just informed consent. </w:t>
            </w:r>
            <w:r w:rsidR="00441243" w:rsidRPr="00186F40">
              <w:rPr>
                <w:rFonts w:ascii="Arial" w:hAnsi="Arial" w:cs="Arial"/>
                <w:sz w:val="20"/>
              </w:rPr>
              <w:t xml:space="preserve">Please note all students will need to complete </w:t>
            </w:r>
            <w:r>
              <w:rPr>
                <w:rFonts w:ascii="Arial" w:hAnsi="Arial" w:cs="Arial"/>
                <w:sz w:val="20"/>
              </w:rPr>
              <w:t xml:space="preserve">a </w:t>
            </w:r>
            <w:r w:rsidR="00441243" w:rsidRPr="00186F40">
              <w:rPr>
                <w:rFonts w:ascii="Arial" w:hAnsi="Arial" w:cs="Arial"/>
                <w:sz w:val="20"/>
              </w:rPr>
              <w:t>full ethics form</w:t>
            </w:r>
            <w:r>
              <w:rPr>
                <w:rFonts w:ascii="Arial" w:hAnsi="Arial" w:cs="Arial"/>
                <w:sz w:val="20"/>
              </w:rPr>
              <w:t xml:space="preserve">, which must be approved </w:t>
            </w:r>
            <w:r w:rsidR="00441243" w:rsidRPr="00186F40">
              <w:rPr>
                <w:rFonts w:ascii="Arial" w:hAnsi="Arial" w:cs="Arial"/>
                <w:sz w:val="20"/>
              </w:rPr>
              <w:t xml:space="preserve">prior to </w:t>
            </w:r>
            <w:r>
              <w:rPr>
                <w:rFonts w:ascii="Arial" w:hAnsi="Arial" w:cs="Arial"/>
                <w:sz w:val="20"/>
              </w:rPr>
              <w:t xml:space="preserve">any </w:t>
            </w:r>
            <w:r w:rsidR="00441243" w:rsidRPr="00186F40">
              <w:rPr>
                <w:rFonts w:ascii="Arial" w:hAnsi="Arial" w:cs="Arial"/>
                <w:sz w:val="20"/>
              </w:rPr>
              <w:t xml:space="preserve">data collection </w:t>
            </w:r>
            <w:r>
              <w:rPr>
                <w:rFonts w:ascii="Arial" w:hAnsi="Arial" w:cs="Arial"/>
                <w:sz w:val="20"/>
              </w:rPr>
              <w:t>commencing</w:t>
            </w:r>
            <w:r w:rsidR="001C3564" w:rsidRPr="00186F40">
              <w:rPr>
                <w:rFonts w:ascii="Arial" w:hAnsi="Arial" w:cs="Arial"/>
                <w:sz w:val="20"/>
              </w:rPr>
              <w:t>).</w:t>
            </w:r>
          </w:p>
          <w:p w14:paraId="63A48468" w14:textId="39787D65" w:rsidR="006C2559" w:rsidRDefault="006C2559" w:rsidP="006C2559">
            <w:pPr>
              <w:rPr>
                <w:rFonts w:ascii="Arial" w:hAnsi="Arial" w:cs="Arial"/>
                <w:b/>
                <w:sz w:val="20"/>
              </w:rPr>
            </w:pPr>
          </w:p>
          <w:p w14:paraId="105A92EA" w14:textId="2716A859" w:rsidR="006D31CA" w:rsidRPr="00D92FCE" w:rsidRDefault="006C2559" w:rsidP="00E817DD">
            <w:pPr>
              <w:spacing w:line="360" w:lineRule="auto"/>
              <w:jc w:val="both"/>
              <w:rPr>
                <w:rFonts w:ascii="Arial" w:hAnsi="Arial" w:cs="Arial"/>
                <w:bCs/>
                <w:szCs w:val="36"/>
              </w:rPr>
            </w:pPr>
            <w:r>
              <w:rPr>
                <w:rFonts w:ascii="Arial" w:hAnsi="Arial" w:cs="Arial"/>
                <w:bCs/>
                <w:szCs w:val="36"/>
              </w:rPr>
              <w:t xml:space="preserve">This study will be conducted </w:t>
            </w:r>
            <w:r w:rsidR="00D92FCE">
              <w:rPr>
                <w:rFonts w:ascii="Arial" w:hAnsi="Arial" w:cs="Arial"/>
                <w:bCs/>
                <w:szCs w:val="36"/>
              </w:rPr>
              <w:t xml:space="preserve">to explore adolescents’ wellbeing and resilience in the context of the COVID-19 pandemic through a thematic analysis </w:t>
            </w:r>
            <w:r>
              <w:rPr>
                <w:rFonts w:ascii="Arial" w:hAnsi="Arial" w:cs="Arial"/>
                <w:bCs/>
                <w:szCs w:val="36"/>
              </w:rPr>
              <w:t xml:space="preserve">in accordance </w:t>
            </w:r>
            <w:r w:rsidR="00D92FCE">
              <w:rPr>
                <w:rFonts w:ascii="Arial" w:hAnsi="Arial" w:cs="Arial"/>
                <w:bCs/>
                <w:szCs w:val="36"/>
              </w:rPr>
              <w:t>to</w:t>
            </w:r>
            <w:r>
              <w:rPr>
                <w:rFonts w:ascii="Arial" w:hAnsi="Arial" w:cs="Arial"/>
                <w:bCs/>
                <w:szCs w:val="36"/>
              </w:rPr>
              <w:t xml:space="preserve"> the BPS Code of Humas Research Ethics</w:t>
            </w:r>
            <w:r w:rsidR="000F02F6">
              <w:rPr>
                <w:rFonts w:ascii="Arial" w:hAnsi="Arial" w:cs="Arial"/>
                <w:bCs/>
                <w:szCs w:val="36"/>
              </w:rPr>
              <w:t xml:space="preserve"> (2021). Before conducting the study, </w:t>
            </w:r>
            <w:r w:rsidR="00445F29">
              <w:rPr>
                <w:rFonts w:ascii="Arial" w:hAnsi="Arial" w:cs="Arial"/>
                <w:bCs/>
                <w:szCs w:val="36"/>
              </w:rPr>
              <w:t xml:space="preserve">all participants will be provided with a consent form. </w:t>
            </w:r>
            <w:r w:rsidR="00B741E1">
              <w:rPr>
                <w:rFonts w:ascii="Arial" w:hAnsi="Arial" w:cs="Arial"/>
                <w:bCs/>
                <w:szCs w:val="36"/>
              </w:rPr>
              <w:t>In the nature of this study, the BPS Code of Humas Research Ethics (2021) notes that i</w:t>
            </w:r>
            <w:r w:rsidR="00B741E1" w:rsidRPr="00B741E1">
              <w:rPr>
                <w:rFonts w:ascii="Arial" w:hAnsi="Arial" w:cs="Arial"/>
                <w:bCs/>
                <w:szCs w:val="36"/>
              </w:rPr>
              <w:t>t is not simply only the child's choice whether or not to participate. Typically, one or both parents, or another person(s) with a legal responsibility to defend the child's best interests, will need to give their approval.</w:t>
            </w:r>
            <w:r w:rsidR="00B741E1">
              <w:rPr>
                <w:rFonts w:ascii="Arial" w:hAnsi="Arial" w:cs="Arial"/>
                <w:bCs/>
                <w:szCs w:val="36"/>
              </w:rPr>
              <w:t xml:space="preserve"> </w:t>
            </w:r>
            <w:r w:rsidR="00445F29" w:rsidRPr="00445F29">
              <w:rPr>
                <w:rFonts w:ascii="Arial" w:hAnsi="Arial" w:cs="Arial"/>
                <w:bCs/>
                <w:szCs w:val="36"/>
              </w:rPr>
              <w:t xml:space="preserve">It is critical to provide them with </w:t>
            </w:r>
            <w:r w:rsidR="00E817DD">
              <w:rPr>
                <w:rFonts w:ascii="Arial" w:hAnsi="Arial" w:cs="Arial"/>
                <w:bCs/>
                <w:szCs w:val="36"/>
              </w:rPr>
              <w:t xml:space="preserve">the </w:t>
            </w:r>
            <w:r w:rsidR="00445F29" w:rsidRPr="00445F29">
              <w:rPr>
                <w:rFonts w:ascii="Arial" w:hAnsi="Arial" w:cs="Arial"/>
                <w:bCs/>
                <w:szCs w:val="36"/>
              </w:rPr>
              <w:t xml:space="preserve">appropriate information </w:t>
            </w:r>
            <w:r w:rsidR="00E817DD">
              <w:rPr>
                <w:rFonts w:ascii="Arial" w:hAnsi="Arial" w:cs="Arial"/>
                <w:bCs/>
                <w:szCs w:val="36"/>
              </w:rPr>
              <w:t>regarding</w:t>
            </w:r>
            <w:r w:rsidR="00445F29" w:rsidRPr="00445F29">
              <w:rPr>
                <w:rFonts w:ascii="Arial" w:hAnsi="Arial" w:cs="Arial"/>
                <w:bCs/>
                <w:szCs w:val="36"/>
              </w:rPr>
              <w:t xml:space="preserve"> the research in a comprehensible style so that they can make an informed decision about whether or not to participate.</w:t>
            </w:r>
            <w:r w:rsidR="00F41929">
              <w:rPr>
                <w:rFonts w:ascii="Arial" w:hAnsi="Arial" w:cs="Arial"/>
                <w:bCs/>
                <w:szCs w:val="36"/>
              </w:rPr>
              <w:t xml:space="preserve"> Participants will be informed regarding their right to withdraw from the study at any point</w:t>
            </w:r>
            <w:r w:rsidR="00F2555B">
              <w:rPr>
                <w:rFonts w:ascii="Arial" w:hAnsi="Arial" w:cs="Arial"/>
                <w:bCs/>
                <w:szCs w:val="36"/>
              </w:rPr>
              <w:t xml:space="preserve"> before completing the interviews where they will be informed that once the interview has finished data will not be able to be withdrawn.</w:t>
            </w:r>
            <w:r w:rsidR="00F41929">
              <w:rPr>
                <w:rFonts w:ascii="Arial" w:hAnsi="Arial" w:cs="Arial"/>
                <w:bCs/>
                <w:szCs w:val="36"/>
              </w:rPr>
              <w:t xml:space="preserve"> Once the research has concluded,</w:t>
            </w:r>
            <w:r w:rsidR="00953714">
              <w:rPr>
                <w:rFonts w:ascii="Arial" w:hAnsi="Arial" w:cs="Arial"/>
                <w:bCs/>
                <w:szCs w:val="36"/>
              </w:rPr>
              <w:t xml:space="preserve"> all participants will be given an appropriate debrief in compliance with the Code of Ethics and </w:t>
            </w:r>
            <w:r w:rsidR="00953714">
              <w:rPr>
                <w:rFonts w:ascii="Arial" w:hAnsi="Arial" w:cs="Arial"/>
                <w:bCs/>
                <w:szCs w:val="36"/>
              </w:rPr>
              <w:lastRenderedPageBreak/>
              <w:t>Conduct (Section 3.4).</w:t>
            </w:r>
            <w:r w:rsidR="00F2555B">
              <w:rPr>
                <w:rFonts w:ascii="Arial" w:hAnsi="Arial" w:cs="Arial"/>
                <w:bCs/>
                <w:szCs w:val="36"/>
              </w:rPr>
              <w:t xml:space="preserve"> The debrief form will also include details of both the researcher and supervisor. </w:t>
            </w:r>
          </w:p>
        </w:tc>
      </w:tr>
    </w:tbl>
    <w:p w14:paraId="38F9145F" w14:textId="15674499" w:rsidR="00C50C14" w:rsidRDefault="00C50C14" w:rsidP="0067154A">
      <w:pPr>
        <w:pStyle w:val="SMUNORMALARIAL"/>
        <w:rPr>
          <w:sz w:val="4"/>
          <w:szCs w:val="4"/>
        </w:rPr>
      </w:pPr>
    </w:p>
    <w:p w14:paraId="35BF5A01" w14:textId="08ECA997" w:rsidR="009D7BE5" w:rsidRDefault="009D7BE5" w:rsidP="0067154A">
      <w:pPr>
        <w:pStyle w:val="SMUNORMALARIAL"/>
        <w:rPr>
          <w:sz w:val="4"/>
          <w:szCs w:val="4"/>
        </w:rPr>
      </w:pPr>
    </w:p>
    <w:p w14:paraId="7A32B56F" w14:textId="06674A48" w:rsidR="009D7BE5" w:rsidRDefault="009D7BE5" w:rsidP="0067154A">
      <w:pPr>
        <w:pStyle w:val="SMUNORMALARIAL"/>
        <w:rPr>
          <w:sz w:val="4"/>
          <w:szCs w:val="4"/>
        </w:rPr>
      </w:pPr>
    </w:p>
    <w:p w14:paraId="43994F73" w14:textId="6B89B775" w:rsidR="009D7BE5" w:rsidRDefault="009D7BE5" w:rsidP="0067154A">
      <w:pPr>
        <w:pStyle w:val="SMUNORMALARIAL"/>
        <w:rPr>
          <w:sz w:val="4"/>
          <w:szCs w:val="4"/>
        </w:rPr>
      </w:pPr>
    </w:p>
    <w:p w14:paraId="41830C69" w14:textId="5B7FE552" w:rsidR="009D7BE5" w:rsidRDefault="009D7BE5" w:rsidP="0067154A">
      <w:pPr>
        <w:pStyle w:val="SMUNORMALARIAL"/>
        <w:rPr>
          <w:sz w:val="24"/>
          <w:u w:val="single"/>
        </w:rPr>
      </w:pPr>
    </w:p>
    <w:p w14:paraId="4CC60C75" w14:textId="525571DD" w:rsidR="007804B8" w:rsidRPr="007804B8" w:rsidRDefault="009D7BE5" w:rsidP="007804B8">
      <w:pPr>
        <w:pStyle w:val="SMUNORMALARIAL"/>
        <w:rPr>
          <w:sz w:val="24"/>
          <w:u w:val="single"/>
        </w:rPr>
      </w:pPr>
      <w:r>
        <w:rPr>
          <w:sz w:val="24"/>
          <w:u w:val="single"/>
        </w:rPr>
        <w:t>Reference</w:t>
      </w:r>
      <w:r w:rsidR="00E817DD">
        <w:rPr>
          <w:sz w:val="24"/>
          <w:u w:val="single"/>
        </w:rPr>
        <w:t>s</w:t>
      </w:r>
      <w:r>
        <w:rPr>
          <w:sz w:val="24"/>
          <w:u w:val="single"/>
        </w:rPr>
        <w:t xml:space="preserve"> </w:t>
      </w:r>
    </w:p>
    <w:p w14:paraId="64D8C22A" w14:textId="32FE0D98" w:rsidR="007804B8" w:rsidRDefault="007804B8" w:rsidP="007804B8">
      <w:pPr>
        <w:spacing w:line="360" w:lineRule="auto"/>
        <w:ind w:left="720" w:hanging="720"/>
        <w:jc w:val="both"/>
        <w:rPr>
          <w:rFonts w:ascii="Arial" w:hAnsi="Arial" w:cs="Arial"/>
          <w:color w:val="000000"/>
          <w:shd w:val="clear" w:color="auto" w:fill="FFFFFF"/>
        </w:rPr>
      </w:pPr>
      <w:r w:rsidRPr="00C76402">
        <w:rPr>
          <w:rFonts w:ascii="Arial" w:hAnsi="Arial" w:cs="Arial"/>
          <w:color w:val="000000"/>
          <w:shd w:val="clear" w:color="auto" w:fill="FFFFFF"/>
        </w:rPr>
        <w:t>Braun, V., &amp; Clarke, V. (2012). Thematic analysis.</w:t>
      </w:r>
      <w:r w:rsidRPr="00C76402">
        <w:rPr>
          <w:rStyle w:val="apple-converted-space"/>
          <w:rFonts w:ascii="Arial" w:hAnsi="Arial" w:cs="Arial"/>
          <w:color w:val="000000"/>
          <w:shd w:val="clear" w:color="auto" w:fill="FFFFFF"/>
        </w:rPr>
        <w:t> </w:t>
      </w:r>
      <w:r w:rsidRPr="00C76402">
        <w:rPr>
          <w:rFonts w:ascii="Arial" w:hAnsi="Arial" w:cs="Arial"/>
          <w:i/>
          <w:iCs/>
          <w:color w:val="000000"/>
        </w:rPr>
        <w:t xml:space="preserve">APA Handbook </w:t>
      </w:r>
      <w:proofErr w:type="gramStart"/>
      <w:r w:rsidRPr="00C76402">
        <w:rPr>
          <w:rFonts w:ascii="Arial" w:hAnsi="Arial" w:cs="Arial"/>
          <w:i/>
          <w:iCs/>
          <w:color w:val="000000"/>
        </w:rPr>
        <w:t>Of</w:t>
      </w:r>
      <w:proofErr w:type="gramEnd"/>
      <w:r w:rsidRPr="00C76402">
        <w:rPr>
          <w:rFonts w:ascii="Arial" w:hAnsi="Arial" w:cs="Arial"/>
          <w:i/>
          <w:iCs/>
          <w:color w:val="000000"/>
        </w:rPr>
        <w:t xml:space="preserve"> Research Methods In Psychology, Vol 2: Research Designs: Quantitative, Qualitative, Neuropsychological, And Biological.</w:t>
      </w:r>
      <w:r w:rsidRPr="00C76402">
        <w:rPr>
          <w:rFonts w:ascii="Arial" w:hAnsi="Arial" w:cs="Arial"/>
          <w:color w:val="000000"/>
          <w:shd w:val="clear" w:color="auto" w:fill="FFFFFF"/>
        </w:rPr>
        <w:t xml:space="preserve">, 57-71. </w:t>
      </w:r>
      <w:hyperlink r:id="rId9" w:history="1">
        <w:r w:rsidRPr="00C76402">
          <w:rPr>
            <w:rStyle w:val="Hyperlink"/>
            <w:rFonts w:ascii="Arial" w:hAnsi="Arial" w:cs="Arial"/>
            <w:shd w:val="clear" w:color="auto" w:fill="FFFFFF"/>
          </w:rPr>
          <w:t>https://doi.org/10.1037/13620-004</w:t>
        </w:r>
      </w:hyperlink>
      <w:r w:rsidRPr="00C76402">
        <w:rPr>
          <w:rFonts w:ascii="Arial" w:hAnsi="Arial" w:cs="Arial"/>
          <w:color w:val="000000"/>
          <w:shd w:val="clear" w:color="auto" w:fill="FFFFFF"/>
        </w:rPr>
        <w:t xml:space="preserve"> </w:t>
      </w:r>
    </w:p>
    <w:p w14:paraId="575C3FAF" w14:textId="77777777" w:rsidR="007804B8" w:rsidRDefault="007804B8" w:rsidP="007804B8">
      <w:pPr>
        <w:spacing w:line="360" w:lineRule="auto"/>
        <w:ind w:left="720" w:hanging="720"/>
        <w:jc w:val="both"/>
        <w:rPr>
          <w:rFonts w:ascii="Arial" w:hAnsi="Arial" w:cs="Arial"/>
          <w:color w:val="000000"/>
          <w:shd w:val="clear" w:color="auto" w:fill="FFFFFF"/>
        </w:rPr>
      </w:pPr>
    </w:p>
    <w:p w14:paraId="6A9DA10B" w14:textId="0903F0A6" w:rsidR="007804B8" w:rsidRDefault="007804B8" w:rsidP="007804B8">
      <w:pPr>
        <w:spacing w:line="360" w:lineRule="auto"/>
        <w:ind w:left="720" w:hanging="720"/>
        <w:jc w:val="both"/>
        <w:rPr>
          <w:rFonts w:ascii="Arial" w:hAnsi="Arial" w:cs="Arial"/>
          <w:color w:val="000000"/>
          <w:shd w:val="clear" w:color="auto" w:fill="FFFFFF"/>
        </w:rPr>
      </w:pPr>
      <w:r w:rsidRPr="00C76402">
        <w:rPr>
          <w:rFonts w:ascii="Arial" w:hAnsi="Arial" w:cs="Arial"/>
          <w:color w:val="000000"/>
          <w:shd w:val="clear" w:color="auto" w:fill="FFFFFF"/>
        </w:rPr>
        <w:t xml:space="preserve">Braun, V., &amp; Clarke, V. (2014). What can “thematic analysis” offer health and wellbeing </w:t>
      </w:r>
      <w:proofErr w:type="gramStart"/>
      <w:r w:rsidRPr="00C76402">
        <w:rPr>
          <w:rFonts w:ascii="Arial" w:hAnsi="Arial" w:cs="Arial"/>
          <w:color w:val="000000"/>
          <w:shd w:val="clear" w:color="auto" w:fill="FFFFFF"/>
        </w:rPr>
        <w:t>researchers?.</w:t>
      </w:r>
      <w:proofErr w:type="gramEnd"/>
      <w:r w:rsidRPr="00C76402">
        <w:rPr>
          <w:rStyle w:val="apple-converted-space"/>
          <w:rFonts w:ascii="Arial" w:hAnsi="Arial" w:cs="Arial"/>
          <w:color w:val="000000"/>
          <w:shd w:val="clear" w:color="auto" w:fill="FFFFFF"/>
        </w:rPr>
        <w:t> </w:t>
      </w:r>
      <w:r w:rsidRPr="00C76402">
        <w:rPr>
          <w:rFonts w:ascii="Arial" w:hAnsi="Arial" w:cs="Arial"/>
          <w:i/>
          <w:iCs/>
          <w:color w:val="000000"/>
        </w:rPr>
        <w:t xml:space="preserve">International Journal </w:t>
      </w:r>
      <w:proofErr w:type="gramStart"/>
      <w:r w:rsidRPr="00C76402">
        <w:rPr>
          <w:rFonts w:ascii="Arial" w:hAnsi="Arial" w:cs="Arial"/>
          <w:i/>
          <w:iCs/>
          <w:color w:val="000000"/>
        </w:rPr>
        <w:t>Of</w:t>
      </w:r>
      <w:proofErr w:type="gramEnd"/>
      <w:r w:rsidRPr="00C76402">
        <w:rPr>
          <w:rFonts w:ascii="Arial" w:hAnsi="Arial" w:cs="Arial"/>
          <w:i/>
          <w:iCs/>
          <w:color w:val="000000"/>
        </w:rPr>
        <w:t xml:space="preserve"> Qualitative Studies On Health And Well-Being</w:t>
      </w:r>
      <w:r w:rsidRPr="00C76402">
        <w:rPr>
          <w:rFonts w:ascii="Arial" w:hAnsi="Arial" w:cs="Arial"/>
          <w:color w:val="000000"/>
          <w:shd w:val="clear" w:color="auto" w:fill="FFFFFF"/>
        </w:rPr>
        <w:t>,</w:t>
      </w:r>
      <w:r w:rsidRPr="00C76402">
        <w:rPr>
          <w:rStyle w:val="apple-converted-space"/>
          <w:rFonts w:ascii="Arial" w:hAnsi="Arial" w:cs="Arial"/>
          <w:color w:val="000000"/>
          <w:shd w:val="clear" w:color="auto" w:fill="FFFFFF"/>
        </w:rPr>
        <w:t> </w:t>
      </w:r>
      <w:r w:rsidRPr="00C76402">
        <w:rPr>
          <w:rFonts w:ascii="Arial" w:hAnsi="Arial" w:cs="Arial"/>
          <w:i/>
          <w:iCs/>
          <w:color w:val="000000"/>
        </w:rPr>
        <w:t>9</w:t>
      </w:r>
      <w:r w:rsidRPr="00C76402">
        <w:rPr>
          <w:rFonts w:ascii="Arial" w:hAnsi="Arial" w:cs="Arial"/>
          <w:color w:val="000000"/>
          <w:shd w:val="clear" w:color="auto" w:fill="FFFFFF"/>
        </w:rPr>
        <w:t xml:space="preserve">(1), 26152. </w:t>
      </w:r>
      <w:hyperlink r:id="rId10" w:history="1">
        <w:r w:rsidRPr="00D13AFB">
          <w:rPr>
            <w:rStyle w:val="Hyperlink"/>
            <w:rFonts w:ascii="Arial" w:hAnsi="Arial" w:cs="Arial"/>
            <w:shd w:val="clear" w:color="auto" w:fill="FFFFFF"/>
          </w:rPr>
          <w:t>https://doi.org/10.3402/qhw.v9.26152</w:t>
        </w:r>
      </w:hyperlink>
      <w:r>
        <w:rPr>
          <w:rFonts w:ascii="Arial" w:hAnsi="Arial" w:cs="Arial"/>
          <w:color w:val="000000"/>
          <w:shd w:val="clear" w:color="auto" w:fill="FFFFFF"/>
        </w:rPr>
        <w:t xml:space="preserve"> </w:t>
      </w:r>
    </w:p>
    <w:p w14:paraId="7733BC22" w14:textId="77777777" w:rsidR="007804B8" w:rsidRDefault="007804B8" w:rsidP="007804B8">
      <w:pPr>
        <w:spacing w:line="360" w:lineRule="auto"/>
        <w:ind w:left="720" w:hanging="720"/>
        <w:jc w:val="both"/>
        <w:rPr>
          <w:rFonts w:ascii="Arial" w:hAnsi="Arial" w:cs="Arial"/>
          <w:color w:val="000000"/>
          <w:shd w:val="clear" w:color="auto" w:fill="FFFFFF"/>
        </w:rPr>
      </w:pPr>
    </w:p>
    <w:p w14:paraId="3C381064" w14:textId="16C56E86" w:rsidR="007804B8" w:rsidRDefault="007804B8" w:rsidP="007804B8">
      <w:pPr>
        <w:spacing w:line="360" w:lineRule="auto"/>
        <w:ind w:left="720" w:hanging="720"/>
        <w:jc w:val="both"/>
        <w:rPr>
          <w:rFonts w:ascii="Arial" w:hAnsi="Arial" w:cs="Arial"/>
          <w:color w:val="000000"/>
          <w:shd w:val="clear" w:color="auto" w:fill="FFFFFF"/>
        </w:rPr>
      </w:pPr>
      <w:r w:rsidRPr="00A07B0C">
        <w:rPr>
          <w:rFonts w:ascii="Arial" w:hAnsi="Arial" w:cs="Arial"/>
          <w:color w:val="000000"/>
          <w:shd w:val="clear" w:color="auto" w:fill="FFFFFF"/>
        </w:rPr>
        <w:t xml:space="preserve">Brooks, S., Webster, R., Smith, L., Woodland, L., </w:t>
      </w:r>
      <w:proofErr w:type="spellStart"/>
      <w:r w:rsidRPr="00A07B0C">
        <w:rPr>
          <w:rFonts w:ascii="Arial" w:hAnsi="Arial" w:cs="Arial"/>
          <w:color w:val="000000"/>
          <w:shd w:val="clear" w:color="auto" w:fill="FFFFFF"/>
        </w:rPr>
        <w:t>Wessely</w:t>
      </w:r>
      <w:proofErr w:type="spellEnd"/>
      <w:r w:rsidRPr="00A07B0C">
        <w:rPr>
          <w:rFonts w:ascii="Arial" w:hAnsi="Arial" w:cs="Arial"/>
          <w:color w:val="000000"/>
          <w:shd w:val="clear" w:color="auto" w:fill="FFFFFF"/>
        </w:rPr>
        <w:t>, S., Greenberg, N., &amp; Rubin, G. (2020). The psychological impact of quarantine and how to reduce it: rapid review of the evidence.</w:t>
      </w:r>
      <w:r w:rsidRPr="00A07B0C">
        <w:rPr>
          <w:rStyle w:val="apple-converted-space"/>
          <w:rFonts w:ascii="Arial" w:hAnsi="Arial" w:cs="Arial"/>
          <w:color w:val="000000"/>
          <w:shd w:val="clear" w:color="auto" w:fill="FFFFFF"/>
        </w:rPr>
        <w:t> </w:t>
      </w:r>
      <w:r w:rsidRPr="00A07B0C">
        <w:rPr>
          <w:rFonts w:ascii="Arial" w:hAnsi="Arial" w:cs="Arial"/>
          <w:i/>
          <w:iCs/>
          <w:color w:val="000000"/>
        </w:rPr>
        <w:t>The Lancet</w:t>
      </w:r>
      <w:r w:rsidRPr="00A07B0C">
        <w:rPr>
          <w:rFonts w:ascii="Arial" w:hAnsi="Arial" w:cs="Arial"/>
          <w:color w:val="000000"/>
          <w:shd w:val="clear" w:color="auto" w:fill="FFFFFF"/>
        </w:rPr>
        <w:t>,</w:t>
      </w:r>
      <w:r w:rsidRPr="00A07B0C">
        <w:rPr>
          <w:rStyle w:val="apple-converted-space"/>
          <w:rFonts w:ascii="Arial" w:hAnsi="Arial" w:cs="Arial"/>
          <w:color w:val="000000"/>
          <w:shd w:val="clear" w:color="auto" w:fill="FFFFFF"/>
        </w:rPr>
        <w:t> </w:t>
      </w:r>
      <w:r w:rsidRPr="00A07B0C">
        <w:rPr>
          <w:rFonts w:ascii="Arial" w:hAnsi="Arial" w:cs="Arial"/>
          <w:i/>
          <w:iCs/>
          <w:color w:val="000000"/>
        </w:rPr>
        <w:t>395</w:t>
      </w:r>
      <w:r w:rsidRPr="00A07B0C">
        <w:rPr>
          <w:rFonts w:ascii="Arial" w:hAnsi="Arial" w:cs="Arial"/>
          <w:color w:val="000000"/>
          <w:shd w:val="clear" w:color="auto" w:fill="FFFFFF"/>
        </w:rPr>
        <w:t xml:space="preserve">(10227), 912-920. </w:t>
      </w:r>
      <w:hyperlink r:id="rId11" w:history="1">
        <w:r w:rsidRPr="00A07B0C">
          <w:rPr>
            <w:rStyle w:val="Hyperlink"/>
            <w:rFonts w:ascii="Arial" w:hAnsi="Arial" w:cs="Arial"/>
            <w:shd w:val="clear" w:color="auto" w:fill="FFFFFF"/>
          </w:rPr>
          <w:t>https://doi.org/10.1016/s0140-6736(20)30460-8</w:t>
        </w:r>
      </w:hyperlink>
      <w:r w:rsidRPr="00A07B0C">
        <w:rPr>
          <w:rFonts w:ascii="Arial" w:hAnsi="Arial" w:cs="Arial"/>
          <w:color w:val="000000"/>
          <w:shd w:val="clear" w:color="auto" w:fill="FFFFFF"/>
        </w:rPr>
        <w:t xml:space="preserve"> </w:t>
      </w:r>
    </w:p>
    <w:p w14:paraId="2F2DBC0F" w14:textId="77777777" w:rsidR="007804B8" w:rsidRDefault="007804B8" w:rsidP="007804B8">
      <w:pPr>
        <w:spacing w:line="360" w:lineRule="auto"/>
        <w:ind w:left="720" w:hanging="720"/>
        <w:jc w:val="both"/>
        <w:rPr>
          <w:rFonts w:ascii="Arial" w:hAnsi="Arial" w:cs="Arial"/>
          <w:color w:val="000000"/>
          <w:shd w:val="clear" w:color="auto" w:fill="FFFFFF"/>
        </w:rPr>
      </w:pPr>
    </w:p>
    <w:p w14:paraId="4DD9ADA9" w14:textId="089459D4" w:rsidR="007804B8" w:rsidRDefault="007804B8" w:rsidP="007804B8">
      <w:pPr>
        <w:spacing w:line="360" w:lineRule="auto"/>
        <w:ind w:left="720" w:hanging="720"/>
        <w:jc w:val="both"/>
        <w:rPr>
          <w:rFonts w:ascii="Arial" w:hAnsi="Arial" w:cs="Arial"/>
          <w:color w:val="000000"/>
          <w:shd w:val="clear" w:color="auto" w:fill="FFFFFF"/>
        </w:rPr>
      </w:pPr>
      <w:r w:rsidRPr="00D2009D">
        <w:rPr>
          <w:rFonts w:ascii="Arial" w:hAnsi="Arial" w:cs="Arial"/>
          <w:color w:val="000000"/>
          <w:shd w:val="clear" w:color="auto" w:fill="FFFFFF"/>
        </w:rPr>
        <w:t xml:space="preserve">Cava, M., Fay, K., Beanlands, H., </w:t>
      </w:r>
      <w:proofErr w:type="spellStart"/>
      <w:r w:rsidRPr="00D2009D">
        <w:rPr>
          <w:rFonts w:ascii="Arial" w:hAnsi="Arial" w:cs="Arial"/>
          <w:color w:val="000000"/>
          <w:shd w:val="clear" w:color="auto" w:fill="FFFFFF"/>
        </w:rPr>
        <w:t>McCay</w:t>
      </w:r>
      <w:proofErr w:type="spellEnd"/>
      <w:r w:rsidRPr="00D2009D">
        <w:rPr>
          <w:rFonts w:ascii="Arial" w:hAnsi="Arial" w:cs="Arial"/>
          <w:color w:val="000000"/>
          <w:shd w:val="clear" w:color="auto" w:fill="FFFFFF"/>
        </w:rPr>
        <w:t xml:space="preserve">, E., &amp; </w:t>
      </w:r>
      <w:proofErr w:type="spellStart"/>
      <w:r w:rsidRPr="00D2009D">
        <w:rPr>
          <w:rFonts w:ascii="Arial" w:hAnsi="Arial" w:cs="Arial"/>
          <w:color w:val="000000"/>
          <w:shd w:val="clear" w:color="auto" w:fill="FFFFFF"/>
        </w:rPr>
        <w:t>Wignall</w:t>
      </w:r>
      <w:proofErr w:type="spellEnd"/>
      <w:r w:rsidRPr="00D2009D">
        <w:rPr>
          <w:rFonts w:ascii="Arial" w:hAnsi="Arial" w:cs="Arial"/>
          <w:color w:val="000000"/>
          <w:shd w:val="clear" w:color="auto" w:fill="FFFFFF"/>
        </w:rPr>
        <w:t>, R. (2005). The Experience of Quarantine for Individuals Affected by SARS in Toronto.</w:t>
      </w:r>
      <w:r w:rsidRPr="00D2009D">
        <w:rPr>
          <w:rStyle w:val="apple-converted-space"/>
          <w:rFonts w:ascii="Arial" w:hAnsi="Arial" w:cs="Arial"/>
          <w:color w:val="000000"/>
          <w:shd w:val="clear" w:color="auto" w:fill="FFFFFF"/>
        </w:rPr>
        <w:t> </w:t>
      </w:r>
      <w:r w:rsidRPr="00D2009D">
        <w:rPr>
          <w:rFonts w:ascii="Arial" w:hAnsi="Arial" w:cs="Arial"/>
          <w:i/>
          <w:iCs/>
          <w:color w:val="000000"/>
        </w:rPr>
        <w:t>Public Health Nursing</w:t>
      </w:r>
      <w:r w:rsidRPr="00D2009D">
        <w:rPr>
          <w:rFonts w:ascii="Arial" w:hAnsi="Arial" w:cs="Arial"/>
          <w:color w:val="000000"/>
          <w:shd w:val="clear" w:color="auto" w:fill="FFFFFF"/>
        </w:rPr>
        <w:t>,</w:t>
      </w:r>
      <w:r w:rsidRPr="00D2009D">
        <w:rPr>
          <w:rStyle w:val="apple-converted-space"/>
          <w:rFonts w:ascii="Arial" w:hAnsi="Arial" w:cs="Arial"/>
          <w:color w:val="000000"/>
          <w:shd w:val="clear" w:color="auto" w:fill="FFFFFF"/>
        </w:rPr>
        <w:t> </w:t>
      </w:r>
      <w:r w:rsidRPr="00D2009D">
        <w:rPr>
          <w:rFonts w:ascii="Arial" w:hAnsi="Arial" w:cs="Arial"/>
          <w:i/>
          <w:iCs/>
          <w:color w:val="000000"/>
        </w:rPr>
        <w:t>22</w:t>
      </w:r>
      <w:r w:rsidRPr="00D2009D">
        <w:rPr>
          <w:rFonts w:ascii="Arial" w:hAnsi="Arial" w:cs="Arial"/>
          <w:color w:val="000000"/>
          <w:shd w:val="clear" w:color="auto" w:fill="FFFFFF"/>
        </w:rPr>
        <w:t xml:space="preserve">(5), 398-406. </w:t>
      </w:r>
      <w:hyperlink r:id="rId12" w:history="1">
        <w:r w:rsidRPr="00D2009D">
          <w:rPr>
            <w:rStyle w:val="Hyperlink"/>
            <w:rFonts w:ascii="Arial" w:hAnsi="Arial" w:cs="Arial"/>
            <w:shd w:val="clear" w:color="auto" w:fill="FFFFFF"/>
          </w:rPr>
          <w:t>https://doi.org/10.1111/j.0737-1209.2005.220504.x</w:t>
        </w:r>
      </w:hyperlink>
      <w:r w:rsidRPr="00D2009D">
        <w:rPr>
          <w:rFonts w:ascii="Arial" w:hAnsi="Arial" w:cs="Arial"/>
          <w:color w:val="000000"/>
          <w:shd w:val="clear" w:color="auto" w:fill="FFFFFF"/>
        </w:rPr>
        <w:t xml:space="preserve"> </w:t>
      </w:r>
    </w:p>
    <w:p w14:paraId="3E46CD58" w14:textId="77777777" w:rsidR="007804B8" w:rsidRDefault="007804B8" w:rsidP="007804B8">
      <w:pPr>
        <w:spacing w:line="360" w:lineRule="auto"/>
        <w:ind w:left="720" w:hanging="720"/>
        <w:jc w:val="both"/>
        <w:rPr>
          <w:rFonts w:ascii="Arial" w:hAnsi="Arial" w:cs="Arial"/>
          <w:color w:val="000000"/>
          <w:shd w:val="clear" w:color="auto" w:fill="FFFFFF"/>
        </w:rPr>
      </w:pPr>
    </w:p>
    <w:p w14:paraId="32E8045D" w14:textId="77777777" w:rsidR="007804B8" w:rsidRDefault="007804B8" w:rsidP="007804B8">
      <w:pPr>
        <w:spacing w:line="360" w:lineRule="auto"/>
        <w:ind w:left="720" w:hanging="720"/>
        <w:jc w:val="both"/>
        <w:rPr>
          <w:rFonts w:ascii="Arial" w:hAnsi="Arial" w:cs="Arial"/>
          <w:color w:val="000000"/>
          <w:shd w:val="clear" w:color="auto" w:fill="FFFFFF"/>
        </w:rPr>
      </w:pPr>
      <w:r w:rsidRPr="00662014">
        <w:rPr>
          <w:rFonts w:ascii="Arial" w:hAnsi="Arial" w:cs="Arial"/>
          <w:color w:val="000000"/>
          <w:shd w:val="clear" w:color="auto" w:fill="FFFFFF"/>
        </w:rPr>
        <w:t>Coolican, H. (2019).</w:t>
      </w:r>
      <w:r w:rsidRPr="00662014">
        <w:rPr>
          <w:rStyle w:val="apple-converted-space"/>
          <w:rFonts w:ascii="Arial" w:hAnsi="Arial" w:cs="Arial"/>
          <w:color w:val="000000"/>
          <w:shd w:val="clear" w:color="auto" w:fill="FFFFFF"/>
        </w:rPr>
        <w:t> </w:t>
      </w:r>
      <w:r w:rsidRPr="00662014">
        <w:rPr>
          <w:rFonts w:ascii="Arial" w:hAnsi="Arial" w:cs="Arial"/>
          <w:i/>
          <w:iCs/>
          <w:color w:val="000000"/>
        </w:rPr>
        <w:t xml:space="preserve">Research methods and statistics in </w:t>
      </w:r>
      <w:proofErr w:type="gramStart"/>
      <w:r w:rsidRPr="00662014">
        <w:rPr>
          <w:rFonts w:ascii="Arial" w:hAnsi="Arial" w:cs="Arial"/>
          <w:i/>
          <w:iCs/>
          <w:color w:val="000000"/>
        </w:rPr>
        <w:t>psychology</w:t>
      </w:r>
      <w:r w:rsidRPr="00662014">
        <w:rPr>
          <w:rFonts w:ascii="Arial" w:hAnsi="Arial" w:cs="Arial"/>
          <w:color w:val="000000"/>
          <w:shd w:val="clear" w:color="auto" w:fill="FFFFFF"/>
        </w:rPr>
        <w:t>(</w:t>
      </w:r>
      <w:proofErr w:type="gramEnd"/>
      <w:r w:rsidRPr="00662014">
        <w:rPr>
          <w:rFonts w:ascii="Arial" w:hAnsi="Arial" w:cs="Arial"/>
          <w:color w:val="000000"/>
          <w:shd w:val="clear" w:color="auto" w:fill="FFFFFF"/>
        </w:rPr>
        <w:t>7th ed.). Routledge.</w:t>
      </w:r>
    </w:p>
    <w:p w14:paraId="09FC20B5" w14:textId="3D406CB4" w:rsidR="007804B8" w:rsidRDefault="007804B8" w:rsidP="007804B8">
      <w:pPr>
        <w:spacing w:line="360" w:lineRule="auto"/>
        <w:ind w:left="720" w:hanging="720"/>
        <w:jc w:val="both"/>
        <w:rPr>
          <w:rFonts w:ascii="Arial" w:hAnsi="Arial" w:cs="Arial"/>
          <w:color w:val="000000"/>
          <w:shd w:val="clear" w:color="auto" w:fill="FFFFFF"/>
        </w:rPr>
      </w:pPr>
      <w:r w:rsidRPr="008E65F7">
        <w:rPr>
          <w:rFonts w:ascii="Arial" w:hAnsi="Arial" w:cs="Arial"/>
          <w:color w:val="000000"/>
          <w:shd w:val="clear" w:color="auto" w:fill="FFFFFF"/>
        </w:rPr>
        <w:t>Dixon, C. (2015). Interviewing Adolescent Females in Qualitative Research.</w:t>
      </w:r>
      <w:r w:rsidRPr="008E65F7">
        <w:rPr>
          <w:rStyle w:val="apple-converted-space"/>
          <w:rFonts w:ascii="Arial" w:hAnsi="Arial" w:cs="Arial"/>
          <w:color w:val="000000"/>
          <w:shd w:val="clear" w:color="auto" w:fill="FFFFFF"/>
        </w:rPr>
        <w:t> </w:t>
      </w:r>
      <w:r w:rsidRPr="008E65F7">
        <w:rPr>
          <w:rFonts w:ascii="Arial" w:hAnsi="Arial" w:cs="Arial"/>
          <w:i/>
          <w:iCs/>
          <w:color w:val="000000"/>
        </w:rPr>
        <w:t>The Qualitative Report</w:t>
      </w:r>
      <w:r w:rsidRPr="008E65F7">
        <w:rPr>
          <w:rFonts w:ascii="Arial" w:hAnsi="Arial" w:cs="Arial"/>
          <w:color w:val="000000"/>
          <w:shd w:val="clear" w:color="auto" w:fill="FFFFFF"/>
        </w:rPr>
        <w:t xml:space="preserve">. </w:t>
      </w:r>
      <w:hyperlink r:id="rId13" w:history="1">
        <w:r w:rsidRPr="00D13AFB">
          <w:rPr>
            <w:rStyle w:val="Hyperlink"/>
            <w:rFonts w:ascii="Arial" w:hAnsi="Arial" w:cs="Arial"/>
            <w:shd w:val="clear" w:color="auto" w:fill="FFFFFF"/>
          </w:rPr>
          <w:t>https://doi.org/10.46743/2160-3715/2015.2436</w:t>
        </w:r>
      </w:hyperlink>
      <w:r>
        <w:rPr>
          <w:rFonts w:ascii="Arial" w:hAnsi="Arial" w:cs="Arial"/>
          <w:color w:val="000000"/>
          <w:shd w:val="clear" w:color="auto" w:fill="FFFFFF"/>
        </w:rPr>
        <w:t xml:space="preserve"> </w:t>
      </w:r>
    </w:p>
    <w:p w14:paraId="6B971705" w14:textId="77777777" w:rsidR="007804B8" w:rsidRDefault="007804B8" w:rsidP="007804B8">
      <w:pPr>
        <w:spacing w:line="360" w:lineRule="auto"/>
        <w:ind w:left="720" w:hanging="720"/>
        <w:jc w:val="both"/>
        <w:rPr>
          <w:rFonts w:ascii="Arial" w:hAnsi="Arial" w:cs="Arial"/>
          <w:sz w:val="36"/>
          <w:szCs w:val="36"/>
        </w:rPr>
      </w:pPr>
    </w:p>
    <w:p w14:paraId="287F66B8" w14:textId="1E5B0EA8" w:rsidR="007804B8" w:rsidRDefault="007804B8" w:rsidP="007804B8">
      <w:pPr>
        <w:spacing w:line="360" w:lineRule="auto"/>
        <w:ind w:left="720" w:hanging="720"/>
        <w:jc w:val="both"/>
        <w:rPr>
          <w:rFonts w:ascii="Arial" w:hAnsi="Arial" w:cs="Arial"/>
          <w:color w:val="000000"/>
          <w:shd w:val="clear" w:color="auto" w:fill="FFFFFF"/>
        </w:rPr>
      </w:pPr>
      <w:proofErr w:type="spellStart"/>
      <w:r w:rsidRPr="009D7BE5">
        <w:rPr>
          <w:rFonts w:ascii="Arial" w:hAnsi="Arial" w:cs="Arial"/>
          <w:color w:val="000000"/>
          <w:shd w:val="clear" w:color="auto" w:fill="FFFFFF"/>
        </w:rPr>
        <w:t>Dvorsky</w:t>
      </w:r>
      <w:proofErr w:type="spellEnd"/>
      <w:r w:rsidRPr="009D7BE5">
        <w:rPr>
          <w:rFonts w:ascii="Arial" w:hAnsi="Arial" w:cs="Arial"/>
          <w:color w:val="000000"/>
          <w:shd w:val="clear" w:color="auto" w:fill="FFFFFF"/>
        </w:rPr>
        <w:t>, M., Breaux, R., &amp; Becker, S. (2020). Finding ordinary magic in extraordinary times: child and adolescent resilience during the COVID-19 pandemic.</w:t>
      </w:r>
      <w:r w:rsidRPr="009D7BE5">
        <w:rPr>
          <w:rStyle w:val="apple-converted-space"/>
          <w:rFonts w:ascii="Arial" w:hAnsi="Arial" w:cs="Arial"/>
          <w:color w:val="000000"/>
          <w:shd w:val="clear" w:color="auto" w:fill="FFFFFF"/>
        </w:rPr>
        <w:t> </w:t>
      </w:r>
      <w:r w:rsidRPr="009D7BE5">
        <w:rPr>
          <w:rFonts w:ascii="Arial" w:hAnsi="Arial" w:cs="Arial"/>
          <w:i/>
          <w:iCs/>
          <w:color w:val="000000"/>
        </w:rPr>
        <w:t>European Child &amp; Adolescent Psychiatry</w:t>
      </w:r>
      <w:r w:rsidRPr="009D7BE5">
        <w:rPr>
          <w:rFonts w:ascii="Arial" w:hAnsi="Arial" w:cs="Arial"/>
          <w:color w:val="000000"/>
          <w:shd w:val="clear" w:color="auto" w:fill="FFFFFF"/>
        </w:rPr>
        <w:t xml:space="preserve">. </w:t>
      </w:r>
      <w:hyperlink r:id="rId14" w:history="1">
        <w:r w:rsidRPr="00D13AFB">
          <w:rPr>
            <w:rStyle w:val="Hyperlink"/>
            <w:rFonts w:ascii="Arial" w:hAnsi="Arial" w:cs="Arial"/>
            <w:shd w:val="clear" w:color="auto" w:fill="FFFFFF"/>
          </w:rPr>
          <w:t>https://doi.org/10.1007/s00787-020-01583-8</w:t>
        </w:r>
      </w:hyperlink>
      <w:r>
        <w:rPr>
          <w:rFonts w:ascii="Arial" w:hAnsi="Arial" w:cs="Arial"/>
          <w:color w:val="000000"/>
          <w:shd w:val="clear" w:color="auto" w:fill="FFFFFF"/>
        </w:rPr>
        <w:t xml:space="preserve"> </w:t>
      </w:r>
    </w:p>
    <w:p w14:paraId="264E15FB" w14:textId="77777777" w:rsidR="007804B8" w:rsidRDefault="007804B8" w:rsidP="007804B8">
      <w:pPr>
        <w:spacing w:line="360" w:lineRule="auto"/>
        <w:ind w:left="720" w:hanging="720"/>
        <w:jc w:val="both"/>
        <w:rPr>
          <w:rFonts w:ascii="Arial" w:hAnsi="Arial" w:cs="Arial"/>
          <w:color w:val="000000"/>
          <w:shd w:val="clear" w:color="auto" w:fill="FFFFFF"/>
        </w:rPr>
      </w:pPr>
    </w:p>
    <w:p w14:paraId="3A9465B4" w14:textId="1CADF496" w:rsidR="007804B8" w:rsidRDefault="007804B8" w:rsidP="007804B8">
      <w:pPr>
        <w:spacing w:line="360" w:lineRule="auto"/>
        <w:ind w:left="720" w:hanging="720"/>
        <w:jc w:val="both"/>
        <w:rPr>
          <w:rFonts w:ascii="Arial" w:hAnsi="Arial" w:cs="Arial"/>
          <w:color w:val="000000"/>
          <w:shd w:val="clear" w:color="auto" w:fill="FFFFFF"/>
        </w:rPr>
      </w:pPr>
      <w:r w:rsidRPr="00EE60BB">
        <w:rPr>
          <w:rFonts w:ascii="Arial" w:hAnsi="Arial" w:cs="Arial"/>
          <w:color w:val="000000"/>
          <w:shd w:val="clear" w:color="auto" w:fill="FFFFFF"/>
        </w:rPr>
        <w:t xml:space="preserve">Janssen, L., Kullberg, M., </w:t>
      </w:r>
      <w:proofErr w:type="spellStart"/>
      <w:r w:rsidRPr="00EE60BB">
        <w:rPr>
          <w:rFonts w:ascii="Arial" w:hAnsi="Arial" w:cs="Arial"/>
          <w:color w:val="000000"/>
          <w:shd w:val="clear" w:color="auto" w:fill="FFFFFF"/>
        </w:rPr>
        <w:t>Verkuil</w:t>
      </w:r>
      <w:proofErr w:type="spellEnd"/>
      <w:r w:rsidRPr="00EE60BB">
        <w:rPr>
          <w:rFonts w:ascii="Arial" w:hAnsi="Arial" w:cs="Arial"/>
          <w:color w:val="000000"/>
          <w:shd w:val="clear" w:color="auto" w:fill="FFFFFF"/>
        </w:rPr>
        <w:t xml:space="preserve">, B., van </w:t>
      </w:r>
      <w:proofErr w:type="spellStart"/>
      <w:r w:rsidRPr="00EE60BB">
        <w:rPr>
          <w:rFonts w:ascii="Arial" w:hAnsi="Arial" w:cs="Arial"/>
          <w:color w:val="000000"/>
          <w:shd w:val="clear" w:color="auto" w:fill="FFFFFF"/>
        </w:rPr>
        <w:t>Zwieten</w:t>
      </w:r>
      <w:proofErr w:type="spellEnd"/>
      <w:r w:rsidRPr="00EE60BB">
        <w:rPr>
          <w:rFonts w:ascii="Arial" w:hAnsi="Arial" w:cs="Arial"/>
          <w:color w:val="000000"/>
          <w:shd w:val="clear" w:color="auto" w:fill="FFFFFF"/>
        </w:rPr>
        <w:t xml:space="preserve">, N., </w:t>
      </w:r>
      <w:proofErr w:type="spellStart"/>
      <w:r w:rsidRPr="00EE60BB">
        <w:rPr>
          <w:rFonts w:ascii="Arial" w:hAnsi="Arial" w:cs="Arial"/>
          <w:color w:val="000000"/>
          <w:shd w:val="clear" w:color="auto" w:fill="FFFFFF"/>
        </w:rPr>
        <w:t>Wever</w:t>
      </w:r>
      <w:proofErr w:type="spellEnd"/>
      <w:r w:rsidRPr="00EE60BB">
        <w:rPr>
          <w:rFonts w:ascii="Arial" w:hAnsi="Arial" w:cs="Arial"/>
          <w:color w:val="000000"/>
          <w:shd w:val="clear" w:color="auto" w:fill="FFFFFF"/>
        </w:rPr>
        <w:t xml:space="preserve">, M., &amp; van </w:t>
      </w:r>
      <w:proofErr w:type="spellStart"/>
      <w:r w:rsidRPr="00EE60BB">
        <w:rPr>
          <w:rFonts w:ascii="Arial" w:hAnsi="Arial" w:cs="Arial"/>
          <w:color w:val="000000"/>
          <w:shd w:val="clear" w:color="auto" w:fill="FFFFFF"/>
        </w:rPr>
        <w:t>Houtum</w:t>
      </w:r>
      <w:proofErr w:type="spellEnd"/>
      <w:r w:rsidRPr="00EE60BB">
        <w:rPr>
          <w:rFonts w:ascii="Arial" w:hAnsi="Arial" w:cs="Arial"/>
          <w:color w:val="000000"/>
          <w:shd w:val="clear" w:color="auto" w:fill="FFFFFF"/>
        </w:rPr>
        <w:t>, L. et al. (2020). Does the COVID-19 pandemic impact parents’ and adolescents’ well-being? An EMA-study on daily affect and parenting.</w:t>
      </w:r>
      <w:r w:rsidRPr="00EE60BB">
        <w:rPr>
          <w:rStyle w:val="apple-converted-space"/>
          <w:rFonts w:ascii="Arial" w:hAnsi="Arial" w:cs="Arial"/>
          <w:color w:val="000000"/>
          <w:shd w:val="clear" w:color="auto" w:fill="FFFFFF"/>
        </w:rPr>
        <w:t> </w:t>
      </w:r>
      <w:r w:rsidRPr="00EE60BB">
        <w:rPr>
          <w:rFonts w:ascii="Arial" w:hAnsi="Arial" w:cs="Arial"/>
          <w:i/>
          <w:iCs/>
          <w:color w:val="000000"/>
        </w:rPr>
        <w:t>PLOS ONE</w:t>
      </w:r>
      <w:r w:rsidRPr="00EE60BB">
        <w:rPr>
          <w:rFonts w:ascii="Arial" w:hAnsi="Arial" w:cs="Arial"/>
          <w:color w:val="000000"/>
          <w:shd w:val="clear" w:color="auto" w:fill="FFFFFF"/>
        </w:rPr>
        <w:t>,</w:t>
      </w:r>
      <w:r w:rsidRPr="00EE60BB">
        <w:rPr>
          <w:rStyle w:val="apple-converted-space"/>
          <w:rFonts w:ascii="Arial" w:hAnsi="Arial" w:cs="Arial"/>
          <w:color w:val="000000"/>
          <w:shd w:val="clear" w:color="auto" w:fill="FFFFFF"/>
        </w:rPr>
        <w:t> </w:t>
      </w:r>
      <w:r w:rsidRPr="00EE60BB">
        <w:rPr>
          <w:rFonts w:ascii="Arial" w:hAnsi="Arial" w:cs="Arial"/>
          <w:i/>
          <w:iCs/>
          <w:color w:val="000000"/>
        </w:rPr>
        <w:t>15</w:t>
      </w:r>
      <w:r w:rsidRPr="00EE60BB">
        <w:rPr>
          <w:rFonts w:ascii="Arial" w:hAnsi="Arial" w:cs="Arial"/>
          <w:color w:val="000000"/>
          <w:shd w:val="clear" w:color="auto" w:fill="FFFFFF"/>
        </w:rPr>
        <w:t xml:space="preserve">(10), e0240962. </w:t>
      </w:r>
      <w:hyperlink r:id="rId15" w:history="1">
        <w:r w:rsidRPr="00EE60BB">
          <w:rPr>
            <w:rStyle w:val="Hyperlink"/>
            <w:rFonts w:ascii="Arial" w:hAnsi="Arial" w:cs="Arial"/>
            <w:shd w:val="clear" w:color="auto" w:fill="FFFFFF"/>
          </w:rPr>
          <w:t>https://doi.org/10.1371/journal.pone.0240962</w:t>
        </w:r>
      </w:hyperlink>
      <w:r w:rsidRPr="00EE60BB">
        <w:rPr>
          <w:rFonts w:ascii="Arial" w:hAnsi="Arial" w:cs="Arial"/>
          <w:color w:val="000000"/>
          <w:shd w:val="clear" w:color="auto" w:fill="FFFFFF"/>
        </w:rPr>
        <w:t xml:space="preserve"> </w:t>
      </w:r>
    </w:p>
    <w:p w14:paraId="588CCD06" w14:textId="77777777" w:rsidR="007804B8" w:rsidRDefault="007804B8" w:rsidP="007804B8">
      <w:pPr>
        <w:spacing w:line="360" w:lineRule="auto"/>
        <w:ind w:left="720" w:hanging="720"/>
        <w:jc w:val="both"/>
        <w:rPr>
          <w:rFonts w:ascii="Arial" w:hAnsi="Arial" w:cs="Arial"/>
          <w:color w:val="000000"/>
          <w:shd w:val="clear" w:color="auto" w:fill="FFFFFF"/>
        </w:rPr>
      </w:pPr>
    </w:p>
    <w:p w14:paraId="6A0E8174" w14:textId="2CA2314D" w:rsidR="007804B8" w:rsidRDefault="007804B8" w:rsidP="007804B8">
      <w:pPr>
        <w:spacing w:line="360" w:lineRule="auto"/>
        <w:ind w:left="720" w:hanging="720"/>
        <w:jc w:val="both"/>
        <w:rPr>
          <w:rFonts w:ascii="Arial" w:hAnsi="Arial" w:cs="Arial"/>
          <w:color w:val="000000"/>
          <w:shd w:val="clear" w:color="auto" w:fill="FFFFFF"/>
        </w:rPr>
      </w:pPr>
      <w:proofErr w:type="spellStart"/>
      <w:r w:rsidRPr="00F96239">
        <w:rPr>
          <w:rFonts w:ascii="Arial" w:hAnsi="Arial" w:cs="Arial"/>
          <w:color w:val="000000"/>
          <w:shd w:val="clear" w:color="auto" w:fill="FFFFFF"/>
        </w:rPr>
        <w:lastRenderedPageBreak/>
        <w:t>Jeong</w:t>
      </w:r>
      <w:proofErr w:type="spellEnd"/>
      <w:r w:rsidRPr="00F96239">
        <w:rPr>
          <w:rFonts w:ascii="Arial" w:hAnsi="Arial" w:cs="Arial"/>
          <w:color w:val="000000"/>
          <w:shd w:val="clear" w:color="auto" w:fill="FFFFFF"/>
        </w:rPr>
        <w:t xml:space="preserve">, H., </w:t>
      </w:r>
      <w:proofErr w:type="spellStart"/>
      <w:r w:rsidRPr="00F96239">
        <w:rPr>
          <w:rFonts w:ascii="Arial" w:hAnsi="Arial" w:cs="Arial"/>
          <w:color w:val="000000"/>
          <w:shd w:val="clear" w:color="auto" w:fill="FFFFFF"/>
        </w:rPr>
        <w:t>Yim</w:t>
      </w:r>
      <w:proofErr w:type="spellEnd"/>
      <w:r w:rsidRPr="00F96239">
        <w:rPr>
          <w:rFonts w:ascii="Arial" w:hAnsi="Arial" w:cs="Arial"/>
          <w:color w:val="000000"/>
          <w:shd w:val="clear" w:color="auto" w:fill="FFFFFF"/>
        </w:rPr>
        <w:t>, H., Song, Y., Ki, M., Min, J., Cho, J., &amp; Chae, J. (2016). Mental health status of people isolated due to Middle East Respiratory Syndrome.</w:t>
      </w:r>
      <w:r w:rsidRPr="00F96239">
        <w:rPr>
          <w:rStyle w:val="apple-converted-space"/>
          <w:rFonts w:ascii="Arial" w:hAnsi="Arial" w:cs="Arial"/>
          <w:color w:val="000000"/>
          <w:shd w:val="clear" w:color="auto" w:fill="FFFFFF"/>
        </w:rPr>
        <w:t> </w:t>
      </w:r>
      <w:r w:rsidRPr="00F96239">
        <w:rPr>
          <w:rFonts w:ascii="Arial" w:hAnsi="Arial" w:cs="Arial"/>
          <w:i/>
          <w:iCs/>
          <w:color w:val="000000"/>
        </w:rPr>
        <w:t>Epidemiology And Health</w:t>
      </w:r>
      <w:r w:rsidRPr="00F96239">
        <w:rPr>
          <w:rFonts w:ascii="Arial" w:hAnsi="Arial" w:cs="Arial"/>
          <w:color w:val="000000"/>
          <w:shd w:val="clear" w:color="auto" w:fill="FFFFFF"/>
        </w:rPr>
        <w:t>,</w:t>
      </w:r>
      <w:r w:rsidRPr="00F96239">
        <w:rPr>
          <w:rStyle w:val="apple-converted-space"/>
          <w:rFonts w:ascii="Arial" w:hAnsi="Arial" w:cs="Arial"/>
          <w:color w:val="000000"/>
          <w:shd w:val="clear" w:color="auto" w:fill="FFFFFF"/>
        </w:rPr>
        <w:t> </w:t>
      </w:r>
      <w:r w:rsidRPr="00F96239">
        <w:rPr>
          <w:rFonts w:ascii="Arial" w:hAnsi="Arial" w:cs="Arial"/>
          <w:i/>
          <w:iCs/>
          <w:color w:val="000000"/>
        </w:rPr>
        <w:t>38</w:t>
      </w:r>
      <w:r w:rsidRPr="00F96239">
        <w:rPr>
          <w:rFonts w:ascii="Arial" w:hAnsi="Arial" w:cs="Arial"/>
          <w:color w:val="000000"/>
          <w:shd w:val="clear" w:color="auto" w:fill="FFFFFF"/>
        </w:rPr>
        <w:t xml:space="preserve">, e2016048. </w:t>
      </w:r>
      <w:hyperlink r:id="rId16" w:history="1">
        <w:r w:rsidRPr="00F96239">
          <w:rPr>
            <w:rStyle w:val="Hyperlink"/>
            <w:rFonts w:ascii="Arial" w:hAnsi="Arial" w:cs="Arial"/>
            <w:shd w:val="clear" w:color="auto" w:fill="FFFFFF"/>
          </w:rPr>
          <w:t>https://doi.org/10.4178/epih.e2016048</w:t>
        </w:r>
      </w:hyperlink>
      <w:r w:rsidRPr="00F96239">
        <w:rPr>
          <w:rFonts w:ascii="Arial" w:hAnsi="Arial" w:cs="Arial"/>
          <w:color w:val="000000"/>
          <w:shd w:val="clear" w:color="auto" w:fill="FFFFFF"/>
        </w:rPr>
        <w:t xml:space="preserve"> </w:t>
      </w:r>
      <w:r>
        <w:rPr>
          <w:rFonts w:ascii="Arial" w:hAnsi="Arial" w:cs="Arial"/>
          <w:color w:val="000000"/>
          <w:shd w:val="clear" w:color="auto" w:fill="FFFFFF"/>
        </w:rPr>
        <w:t xml:space="preserve"> </w:t>
      </w:r>
    </w:p>
    <w:p w14:paraId="654A33CF" w14:textId="77777777" w:rsidR="007804B8" w:rsidRDefault="007804B8" w:rsidP="007804B8">
      <w:pPr>
        <w:spacing w:line="360" w:lineRule="auto"/>
        <w:ind w:left="720" w:hanging="720"/>
        <w:jc w:val="both"/>
        <w:rPr>
          <w:rFonts w:ascii="Arial" w:hAnsi="Arial" w:cs="Arial"/>
        </w:rPr>
      </w:pPr>
    </w:p>
    <w:p w14:paraId="498941E4" w14:textId="77777777" w:rsidR="007804B8" w:rsidRDefault="007804B8" w:rsidP="007804B8">
      <w:pPr>
        <w:spacing w:line="360" w:lineRule="auto"/>
        <w:ind w:left="720" w:hanging="720"/>
        <w:jc w:val="both"/>
        <w:rPr>
          <w:rFonts w:ascii="Arial" w:hAnsi="Arial" w:cs="Arial"/>
          <w:color w:val="000000"/>
          <w:shd w:val="clear" w:color="auto" w:fill="FFFFFF"/>
        </w:rPr>
      </w:pPr>
      <w:r w:rsidRPr="006E7196">
        <w:rPr>
          <w:rFonts w:ascii="Arial" w:hAnsi="Arial" w:cs="Arial"/>
          <w:color w:val="000000"/>
          <w:shd w:val="clear" w:color="auto" w:fill="FFFFFF"/>
        </w:rPr>
        <w:t>Krueger, R., &amp; Casey, M. (2015).</w:t>
      </w:r>
      <w:r w:rsidRPr="006E7196">
        <w:rPr>
          <w:rStyle w:val="apple-converted-space"/>
          <w:rFonts w:ascii="Arial" w:hAnsi="Arial" w:cs="Arial"/>
          <w:color w:val="000000"/>
          <w:shd w:val="clear" w:color="auto" w:fill="FFFFFF"/>
        </w:rPr>
        <w:t> </w:t>
      </w:r>
      <w:r w:rsidRPr="006E7196">
        <w:rPr>
          <w:rFonts w:ascii="Arial" w:hAnsi="Arial" w:cs="Arial"/>
          <w:i/>
          <w:iCs/>
          <w:color w:val="000000"/>
        </w:rPr>
        <w:t>Focus groups</w:t>
      </w:r>
      <w:r w:rsidRPr="006E7196">
        <w:rPr>
          <w:rStyle w:val="apple-converted-space"/>
          <w:rFonts w:ascii="Arial" w:hAnsi="Arial" w:cs="Arial"/>
          <w:color w:val="000000"/>
          <w:shd w:val="clear" w:color="auto" w:fill="FFFFFF"/>
        </w:rPr>
        <w:t> </w:t>
      </w:r>
      <w:r w:rsidRPr="006E7196">
        <w:rPr>
          <w:rFonts w:ascii="Arial" w:hAnsi="Arial" w:cs="Arial"/>
          <w:color w:val="000000"/>
          <w:shd w:val="clear" w:color="auto" w:fill="FFFFFF"/>
        </w:rPr>
        <w:t>(5th ed., p. 2). SAGE.</w:t>
      </w:r>
    </w:p>
    <w:p w14:paraId="31B1A03F" w14:textId="6AB2680F" w:rsidR="007804B8" w:rsidRDefault="007804B8" w:rsidP="007804B8">
      <w:pPr>
        <w:spacing w:line="360" w:lineRule="auto"/>
        <w:ind w:left="720" w:hanging="720"/>
        <w:jc w:val="both"/>
        <w:rPr>
          <w:rFonts w:ascii="Arial" w:hAnsi="Arial" w:cs="Arial"/>
          <w:color w:val="000000"/>
          <w:shd w:val="clear" w:color="auto" w:fill="FFFFFF"/>
        </w:rPr>
      </w:pPr>
      <w:r w:rsidRPr="00061B3F">
        <w:rPr>
          <w:rFonts w:ascii="Arial" w:hAnsi="Arial" w:cs="Arial"/>
          <w:color w:val="000000"/>
          <w:shd w:val="clear" w:color="auto" w:fill="FFFFFF"/>
        </w:rPr>
        <w:t xml:space="preserve">Lee, J., </w:t>
      </w:r>
      <w:proofErr w:type="spellStart"/>
      <w:r w:rsidRPr="00061B3F">
        <w:rPr>
          <w:rFonts w:ascii="Arial" w:hAnsi="Arial" w:cs="Arial"/>
          <w:color w:val="000000"/>
          <w:shd w:val="clear" w:color="auto" w:fill="FFFFFF"/>
        </w:rPr>
        <w:t>Ahn</w:t>
      </w:r>
      <w:proofErr w:type="spellEnd"/>
      <w:r w:rsidRPr="00061B3F">
        <w:rPr>
          <w:rFonts w:ascii="Arial" w:hAnsi="Arial" w:cs="Arial"/>
          <w:color w:val="000000"/>
          <w:shd w:val="clear" w:color="auto" w:fill="FFFFFF"/>
        </w:rPr>
        <w:t xml:space="preserve">, Y., </w:t>
      </w:r>
      <w:proofErr w:type="spellStart"/>
      <w:r w:rsidRPr="00061B3F">
        <w:rPr>
          <w:rFonts w:ascii="Arial" w:hAnsi="Arial" w:cs="Arial"/>
          <w:color w:val="000000"/>
          <w:shd w:val="clear" w:color="auto" w:fill="FFFFFF"/>
        </w:rPr>
        <w:t>Jeong</w:t>
      </w:r>
      <w:proofErr w:type="spellEnd"/>
      <w:r w:rsidRPr="00061B3F">
        <w:rPr>
          <w:rFonts w:ascii="Arial" w:hAnsi="Arial" w:cs="Arial"/>
          <w:color w:val="000000"/>
          <w:shd w:val="clear" w:color="auto" w:fill="FFFFFF"/>
        </w:rPr>
        <w:t>, K., Chae, J., &amp; Choi, K. (2014). Resilience buffers the impact of traumatic events on the development of PTSD symptoms in firefighters.</w:t>
      </w:r>
      <w:r w:rsidRPr="00061B3F">
        <w:rPr>
          <w:rStyle w:val="apple-converted-space"/>
          <w:rFonts w:ascii="Arial" w:hAnsi="Arial" w:cs="Arial"/>
          <w:color w:val="000000"/>
          <w:shd w:val="clear" w:color="auto" w:fill="FFFFFF"/>
        </w:rPr>
        <w:t> </w:t>
      </w:r>
      <w:r w:rsidRPr="00061B3F">
        <w:rPr>
          <w:rFonts w:ascii="Arial" w:hAnsi="Arial" w:cs="Arial"/>
          <w:i/>
          <w:iCs/>
          <w:color w:val="000000"/>
        </w:rPr>
        <w:t>Journal Of Affective Disorders</w:t>
      </w:r>
      <w:r w:rsidRPr="00061B3F">
        <w:rPr>
          <w:rFonts w:ascii="Arial" w:hAnsi="Arial" w:cs="Arial"/>
          <w:color w:val="000000"/>
          <w:shd w:val="clear" w:color="auto" w:fill="FFFFFF"/>
        </w:rPr>
        <w:t>,</w:t>
      </w:r>
      <w:r w:rsidRPr="00061B3F">
        <w:rPr>
          <w:rStyle w:val="apple-converted-space"/>
          <w:rFonts w:ascii="Arial" w:hAnsi="Arial" w:cs="Arial"/>
          <w:color w:val="000000"/>
          <w:shd w:val="clear" w:color="auto" w:fill="FFFFFF"/>
        </w:rPr>
        <w:t> </w:t>
      </w:r>
      <w:r w:rsidRPr="00061B3F">
        <w:rPr>
          <w:rFonts w:ascii="Arial" w:hAnsi="Arial" w:cs="Arial"/>
          <w:i/>
          <w:iCs/>
          <w:color w:val="000000"/>
        </w:rPr>
        <w:t>162</w:t>
      </w:r>
      <w:r w:rsidRPr="00061B3F">
        <w:rPr>
          <w:rFonts w:ascii="Arial" w:hAnsi="Arial" w:cs="Arial"/>
          <w:color w:val="000000"/>
          <w:shd w:val="clear" w:color="auto" w:fill="FFFFFF"/>
        </w:rPr>
        <w:t xml:space="preserve">, 128-133. </w:t>
      </w:r>
      <w:hyperlink r:id="rId17" w:history="1">
        <w:r w:rsidRPr="00061B3F">
          <w:rPr>
            <w:rStyle w:val="Hyperlink"/>
            <w:rFonts w:ascii="Arial" w:hAnsi="Arial" w:cs="Arial"/>
            <w:shd w:val="clear" w:color="auto" w:fill="FFFFFF"/>
          </w:rPr>
          <w:t>https://doi.org/10.1016/j.jad.2014.02.031</w:t>
        </w:r>
      </w:hyperlink>
      <w:r w:rsidRPr="00061B3F">
        <w:rPr>
          <w:rFonts w:ascii="Arial" w:hAnsi="Arial" w:cs="Arial"/>
          <w:color w:val="000000"/>
          <w:shd w:val="clear" w:color="auto" w:fill="FFFFFF"/>
        </w:rPr>
        <w:t xml:space="preserve"> </w:t>
      </w:r>
    </w:p>
    <w:p w14:paraId="594EFBD0" w14:textId="77777777" w:rsidR="007804B8" w:rsidRDefault="007804B8" w:rsidP="007804B8">
      <w:pPr>
        <w:spacing w:line="360" w:lineRule="auto"/>
        <w:ind w:left="720" w:hanging="720"/>
        <w:jc w:val="both"/>
        <w:rPr>
          <w:rFonts w:ascii="Arial" w:hAnsi="Arial" w:cs="Arial"/>
          <w:color w:val="000000"/>
          <w:shd w:val="clear" w:color="auto" w:fill="FFFFFF"/>
        </w:rPr>
      </w:pPr>
    </w:p>
    <w:p w14:paraId="065D5141" w14:textId="461F37C6" w:rsidR="007804B8" w:rsidRDefault="007804B8" w:rsidP="007804B8">
      <w:pPr>
        <w:spacing w:line="360" w:lineRule="auto"/>
        <w:ind w:left="720" w:hanging="720"/>
        <w:jc w:val="both"/>
        <w:rPr>
          <w:rFonts w:ascii="Arial" w:hAnsi="Arial" w:cs="Arial"/>
          <w:color w:val="000000"/>
          <w:shd w:val="clear" w:color="auto" w:fill="FFFFFF"/>
        </w:rPr>
      </w:pPr>
      <w:r w:rsidRPr="006C2559">
        <w:rPr>
          <w:rFonts w:ascii="Arial" w:hAnsi="Arial" w:cs="Arial"/>
          <w:color w:val="000000"/>
          <w:shd w:val="clear" w:color="auto" w:fill="FFFFFF"/>
        </w:rPr>
        <w:t>Oates, J., Carpenter, D., Fisher, M., Goodson, S., Hannah, B., &amp; Kwiatkowski, R. et al. (2021).</w:t>
      </w:r>
      <w:r w:rsidRPr="006C2559">
        <w:rPr>
          <w:rStyle w:val="apple-converted-space"/>
          <w:rFonts w:ascii="Arial" w:hAnsi="Arial" w:cs="Arial"/>
          <w:color w:val="000000"/>
          <w:shd w:val="clear" w:color="auto" w:fill="FFFFFF"/>
        </w:rPr>
        <w:t> </w:t>
      </w:r>
      <w:r w:rsidRPr="006C2559">
        <w:rPr>
          <w:rFonts w:ascii="Arial" w:hAnsi="Arial" w:cs="Arial"/>
          <w:i/>
          <w:iCs/>
          <w:color w:val="000000"/>
        </w:rPr>
        <w:t>BPS Code of Human Research Ethics</w:t>
      </w:r>
      <w:r w:rsidRPr="006C2559">
        <w:rPr>
          <w:rFonts w:ascii="Arial" w:hAnsi="Arial" w:cs="Arial"/>
          <w:color w:val="000000"/>
          <w:shd w:val="clear" w:color="auto" w:fill="FFFFFF"/>
        </w:rPr>
        <w:t xml:space="preserve">. Bps.org.uk. Retrieved 16 June 2021, from </w:t>
      </w:r>
      <w:hyperlink r:id="rId18" w:history="1">
        <w:r w:rsidRPr="006C2559">
          <w:rPr>
            <w:rStyle w:val="Hyperlink"/>
            <w:rFonts w:ascii="Arial" w:hAnsi="Arial" w:cs="Arial"/>
            <w:shd w:val="clear" w:color="auto" w:fill="FFFFFF"/>
          </w:rPr>
          <w:t>https://www.bps.org.uk/sites/bps.org.uk/files/Policy/Policy%20-%20Files/BPS%20Code%20of%20Human%20Research%20Ethics.pdf</w:t>
        </w:r>
      </w:hyperlink>
      <w:r w:rsidRPr="006C2559">
        <w:rPr>
          <w:rFonts w:ascii="Arial" w:hAnsi="Arial" w:cs="Arial"/>
          <w:color w:val="000000"/>
          <w:shd w:val="clear" w:color="auto" w:fill="FFFFFF"/>
        </w:rPr>
        <w:t xml:space="preserve">. </w:t>
      </w:r>
    </w:p>
    <w:p w14:paraId="36AB7F45" w14:textId="77777777" w:rsidR="007804B8" w:rsidRDefault="007804B8" w:rsidP="007804B8">
      <w:pPr>
        <w:spacing w:line="360" w:lineRule="auto"/>
        <w:ind w:left="720" w:hanging="720"/>
        <w:jc w:val="both"/>
        <w:rPr>
          <w:rFonts w:ascii="Arial" w:hAnsi="Arial" w:cs="Arial"/>
          <w:color w:val="000000"/>
          <w:shd w:val="clear" w:color="auto" w:fill="FFFFFF"/>
        </w:rPr>
      </w:pPr>
    </w:p>
    <w:p w14:paraId="4502DF37" w14:textId="6C3E59D3" w:rsidR="007804B8" w:rsidRDefault="007804B8" w:rsidP="007804B8">
      <w:pPr>
        <w:spacing w:line="360" w:lineRule="auto"/>
        <w:ind w:left="720" w:hanging="720"/>
        <w:jc w:val="both"/>
        <w:rPr>
          <w:rFonts w:ascii="Arial" w:hAnsi="Arial" w:cs="Arial"/>
          <w:color w:val="000000"/>
          <w:shd w:val="clear" w:color="auto" w:fill="FFFFFF"/>
        </w:rPr>
      </w:pPr>
      <w:r w:rsidRPr="00042359">
        <w:rPr>
          <w:rFonts w:ascii="Arial" w:hAnsi="Arial" w:cs="Arial"/>
          <w:color w:val="000000"/>
          <w:shd w:val="clear" w:color="auto" w:fill="FFFFFF"/>
        </w:rPr>
        <w:t>Stuckey, H., &amp; Nobel, J. (2010). The Connection Between Art, Healing, and Public Health: A Review of Current Literature.</w:t>
      </w:r>
      <w:r w:rsidRPr="00042359">
        <w:rPr>
          <w:rStyle w:val="apple-converted-space"/>
          <w:rFonts w:ascii="Arial" w:hAnsi="Arial" w:cs="Arial"/>
          <w:color w:val="000000"/>
          <w:shd w:val="clear" w:color="auto" w:fill="FFFFFF"/>
        </w:rPr>
        <w:t> </w:t>
      </w:r>
      <w:r w:rsidRPr="00042359">
        <w:rPr>
          <w:rFonts w:ascii="Arial" w:hAnsi="Arial" w:cs="Arial"/>
          <w:i/>
          <w:iCs/>
          <w:color w:val="000000"/>
        </w:rPr>
        <w:t xml:space="preserve">American Journal </w:t>
      </w:r>
      <w:proofErr w:type="gramStart"/>
      <w:r w:rsidRPr="00042359">
        <w:rPr>
          <w:rFonts w:ascii="Arial" w:hAnsi="Arial" w:cs="Arial"/>
          <w:i/>
          <w:iCs/>
          <w:color w:val="000000"/>
        </w:rPr>
        <w:t>Of</w:t>
      </w:r>
      <w:proofErr w:type="gramEnd"/>
      <w:r w:rsidRPr="00042359">
        <w:rPr>
          <w:rFonts w:ascii="Arial" w:hAnsi="Arial" w:cs="Arial"/>
          <w:i/>
          <w:iCs/>
          <w:color w:val="000000"/>
        </w:rPr>
        <w:t xml:space="preserve"> Public Health</w:t>
      </w:r>
      <w:r w:rsidRPr="00042359">
        <w:rPr>
          <w:rFonts w:ascii="Arial" w:hAnsi="Arial" w:cs="Arial"/>
          <w:color w:val="000000"/>
          <w:shd w:val="clear" w:color="auto" w:fill="FFFFFF"/>
        </w:rPr>
        <w:t>,</w:t>
      </w:r>
      <w:r w:rsidRPr="00042359">
        <w:rPr>
          <w:rStyle w:val="apple-converted-space"/>
          <w:rFonts w:ascii="Arial" w:hAnsi="Arial" w:cs="Arial"/>
          <w:color w:val="000000"/>
          <w:shd w:val="clear" w:color="auto" w:fill="FFFFFF"/>
        </w:rPr>
        <w:t> </w:t>
      </w:r>
      <w:r w:rsidRPr="00042359">
        <w:rPr>
          <w:rFonts w:ascii="Arial" w:hAnsi="Arial" w:cs="Arial"/>
          <w:i/>
          <w:iCs/>
          <w:color w:val="000000"/>
        </w:rPr>
        <w:t>100</w:t>
      </w:r>
      <w:r w:rsidRPr="00042359">
        <w:rPr>
          <w:rFonts w:ascii="Arial" w:hAnsi="Arial" w:cs="Arial"/>
          <w:color w:val="000000"/>
          <w:shd w:val="clear" w:color="auto" w:fill="FFFFFF"/>
        </w:rPr>
        <w:t xml:space="preserve">(2), 254-263. </w:t>
      </w:r>
      <w:hyperlink r:id="rId19" w:history="1">
        <w:r w:rsidRPr="00717673">
          <w:rPr>
            <w:rStyle w:val="Hyperlink"/>
            <w:rFonts w:ascii="Arial" w:hAnsi="Arial" w:cs="Arial"/>
            <w:shd w:val="clear" w:color="auto" w:fill="FFFFFF"/>
          </w:rPr>
          <w:t>https://doi.org/10.2105/ajph.2008.156497</w:t>
        </w:r>
      </w:hyperlink>
      <w:r>
        <w:rPr>
          <w:rFonts w:ascii="Arial" w:hAnsi="Arial" w:cs="Arial"/>
          <w:color w:val="000000"/>
          <w:shd w:val="clear" w:color="auto" w:fill="FFFFFF"/>
        </w:rPr>
        <w:t xml:space="preserve"> </w:t>
      </w:r>
    </w:p>
    <w:p w14:paraId="2F08D2BD" w14:textId="77777777" w:rsidR="007804B8" w:rsidRDefault="007804B8" w:rsidP="007804B8">
      <w:pPr>
        <w:spacing w:line="360" w:lineRule="auto"/>
        <w:ind w:left="720" w:hanging="720"/>
        <w:jc w:val="both"/>
        <w:rPr>
          <w:rFonts w:ascii="Arial" w:hAnsi="Arial" w:cs="Arial"/>
          <w:color w:val="000000"/>
          <w:shd w:val="clear" w:color="auto" w:fill="FFFFFF"/>
        </w:rPr>
      </w:pPr>
    </w:p>
    <w:p w14:paraId="1A3A0817" w14:textId="00896379" w:rsidR="007804B8" w:rsidRDefault="007804B8" w:rsidP="007804B8">
      <w:pPr>
        <w:spacing w:line="360" w:lineRule="auto"/>
        <w:ind w:left="720" w:hanging="720"/>
        <w:jc w:val="both"/>
        <w:rPr>
          <w:rFonts w:ascii="Arial" w:hAnsi="Arial" w:cs="Arial"/>
          <w:color w:val="000000"/>
          <w:shd w:val="clear" w:color="auto" w:fill="FFFFFF"/>
        </w:rPr>
      </w:pPr>
      <w:r w:rsidRPr="00E24178">
        <w:rPr>
          <w:rFonts w:ascii="Arial" w:hAnsi="Arial" w:cs="Arial"/>
          <w:color w:val="000000"/>
          <w:shd w:val="clear" w:color="auto" w:fill="FFFFFF"/>
        </w:rPr>
        <w:t xml:space="preserve">Tomás, J., Sancho, P., Melendez, J., &amp; Mayordomo, T. (2012). Resilience and coping as predictors of general well-being in the elderly: A structural equation </w:t>
      </w:r>
      <w:proofErr w:type="spellStart"/>
      <w:r w:rsidRPr="00E24178">
        <w:rPr>
          <w:rFonts w:ascii="Arial" w:hAnsi="Arial" w:cs="Arial"/>
          <w:color w:val="000000"/>
          <w:shd w:val="clear" w:color="auto" w:fill="FFFFFF"/>
        </w:rPr>
        <w:t>modeling</w:t>
      </w:r>
      <w:proofErr w:type="spellEnd"/>
      <w:r w:rsidRPr="00E24178">
        <w:rPr>
          <w:rFonts w:ascii="Arial" w:hAnsi="Arial" w:cs="Arial"/>
          <w:color w:val="000000"/>
          <w:shd w:val="clear" w:color="auto" w:fill="FFFFFF"/>
        </w:rPr>
        <w:t xml:space="preserve"> approach.</w:t>
      </w:r>
      <w:r w:rsidRPr="00E24178">
        <w:rPr>
          <w:rStyle w:val="apple-converted-space"/>
          <w:rFonts w:ascii="Arial" w:hAnsi="Arial" w:cs="Arial"/>
          <w:color w:val="000000"/>
          <w:shd w:val="clear" w:color="auto" w:fill="FFFFFF"/>
        </w:rPr>
        <w:t> </w:t>
      </w:r>
      <w:r w:rsidRPr="00E24178">
        <w:rPr>
          <w:rFonts w:ascii="Arial" w:hAnsi="Arial" w:cs="Arial"/>
          <w:i/>
          <w:iCs/>
          <w:color w:val="000000"/>
        </w:rPr>
        <w:t>Aging &amp; Mental Health</w:t>
      </w:r>
      <w:r w:rsidRPr="00E24178">
        <w:rPr>
          <w:rFonts w:ascii="Arial" w:hAnsi="Arial" w:cs="Arial"/>
          <w:color w:val="000000"/>
          <w:shd w:val="clear" w:color="auto" w:fill="FFFFFF"/>
        </w:rPr>
        <w:t>,</w:t>
      </w:r>
      <w:r w:rsidRPr="00E24178">
        <w:rPr>
          <w:rStyle w:val="apple-converted-space"/>
          <w:rFonts w:ascii="Arial" w:hAnsi="Arial" w:cs="Arial"/>
          <w:color w:val="000000"/>
          <w:shd w:val="clear" w:color="auto" w:fill="FFFFFF"/>
        </w:rPr>
        <w:t> </w:t>
      </w:r>
      <w:r w:rsidRPr="00E24178">
        <w:rPr>
          <w:rFonts w:ascii="Arial" w:hAnsi="Arial" w:cs="Arial"/>
          <w:i/>
          <w:iCs/>
          <w:color w:val="000000"/>
        </w:rPr>
        <w:t>16</w:t>
      </w:r>
      <w:r w:rsidRPr="00E24178">
        <w:rPr>
          <w:rFonts w:ascii="Arial" w:hAnsi="Arial" w:cs="Arial"/>
          <w:color w:val="000000"/>
          <w:shd w:val="clear" w:color="auto" w:fill="FFFFFF"/>
        </w:rPr>
        <w:t xml:space="preserve">(3), 317-326. </w:t>
      </w:r>
      <w:hyperlink r:id="rId20" w:history="1">
        <w:r w:rsidRPr="00E24178">
          <w:rPr>
            <w:rStyle w:val="Hyperlink"/>
            <w:rFonts w:ascii="Arial" w:hAnsi="Arial" w:cs="Arial"/>
            <w:shd w:val="clear" w:color="auto" w:fill="FFFFFF"/>
          </w:rPr>
          <w:t>https://doi.org/10.1080/13607863.2011.615737</w:t>
        </w:r>
      </w:hyperlink>
      <w:r w:rsidRPr="00E24178">
        <w:rPr>
          <w:rFonts w:ascii="Arial" w:hAnsi="Arial" w:cs="Arial"/>
          <w:color w:val="000000"/>
          <w:shd w:val="clear" w:color="auto" w:fill="FFFFFF"/>
        </w:rPr>
        <w:t xml:space="preserve"> </w:t>
      </w:r>
    </w:p>
    <w:p w14:paraId="31B9BF06" w14:textId="77777777" w:rsidR="007804B8" w:rsidRPr="00E24178" w:rsidRDefault="007804B8" w:rsidP="007804B8">
      <w:pPr>
        <w:spacing w:line="360" w:lineRule="auto"/>
        <w:ind w:left="720" w:hanging="720"/>
        <w:jc w:val="both"/>
        <w:rPr>
          <w:rFonts w:ascii="Arial" w:hAnsi="Arial" w:cs="Arial"/>
          <w:sz w:val="36"/>
          <w:szCs w:val="36"/>
        </w:rPr>
      </w:pPr>
    </w:p>
    <w:p w14:paraId="3F551C4B" w14:textId="3DE20726" w:rsidR="007804B8" w:rsidRDefault="007804B8" w:rsidP="007804B8">
      <w:pPr>
        <w:spacing w:line="360" w:lineRule="auto"/>
        <w:ind w:left="720" w:hanging="720"/>
        <w:jc w:val="both"/>
        <w:rPr>
          <w:rFonts w:ascii="Arial" w:hAnsi="Arial" w:cs="Arial"/>
          <w:color w:val="000000"/>
          <w:shd w:val="clear" w:color="auto" w:fill="FFFFFF"/>
        </w:rPr>
      </w:pPr>
      <w:r w:rsidRPr="00EE60BB">
        <w:rPr>
          <w:rFonts w:ascii="Arial" w:hAnsi="Arial" w:cs="Arial"/>
          <w:i/>
          <w:iCs/>
          <w:color w:val="000000"/>
        </w:rPr>
        <w:t xml:space="preserve">WHO announces COVID-19 outbreak a </w:t>
      </w:r>
      <w:proofErr w:type="gramStart"/>
      <w:r w:rsidRPr="00EE60BB">
        <w:rPr>
          <w:rFonts w:ascii="Arial" w:hAnsi="Arial" w:cs="Arial"/>
          <w:i/>
          <w:iCs/>
          <w:color w:val="000000"/>
        </w:rPr>
        <w:t>pandemic</w:t>
      </w:r>
      <w:r w:rsidRPr="00EE60BB">
        <w:rPr>
          <w:rFonts w:ascii="Arial" w:hAnsi="Arial" w:cs="Arial"/>
          <w:color w:val="000000"/>
          <w:shd w:val="clear" w:color="auto" w:fill="FFFFFF"/>
        </w:rPr>
        <w:t>.</w:t>
      </w:r>
      <w:proofErr w:type="gramEnd"/>
      <w:r w:rsidRPr="00EE60BB">
        <w:rPr>
          <w:rFonts w:ascii="Arial" w:hAnsi="Arial" w:cs="Arial"/>
          <w:color w:val="000000"/>
          <w:shd w:val="clear" w:color="auto" w:fill="FFFFFF"/>
        </w:rPr>
        <w:t xml:space="preserve"> Euro.who.int. (2020). Retrieved 17 June 2021, from </w:t>
      </w:r>
      <w:hyperlink r:id="rId21" w:anchor=":~:text=COVID-19" w:history="1">
        <w:r w:rsidRPr="00EE60BB">
          <w:rPr>
            <w:rStyle w:val="Hyperlink"/>
            <w:rFonts w:ascii="Arial" w:hAnsi="Arial" w:cs="Arial"/>
            <w:shd w:val="clear" w:color="auto" w:fill="FFFFFF"/>
          </w:rPr>
          <w:t>https://www.euro.who.int/en/health-topics/health-emergencies/coronavirus-covid-19/news/news/2020/3/who-announces-covid-19-outbreak-a-pandemic#:~:text=COVID-19</w:t>
        </w:r>
      </w:hyperlink>
      <w:r w:rsidRPr="00EE60BB">
        <w:rPr>
          <w:rFonts w:ascii="Arial" w:hAnsi="Arial" w:cs="Arial"/>
          <w:color w:val="000000"/>
          <w:shd w:val="clear" w:color="auto" w:fill="FFFFFF"/>
        </w:rPr>
        <w:t xml:space="preserve">. </w:t>
      </w:r>
    </w:p>
    <w:p w14:paraId="2339041A" w14:textId="77777777" w:rsidR="007804B8" w:rsidRDefault="007804B8" w:rsidP="007804B8">
      <w:pPr>
        <w:spacing w:line="360" w:lineRule="auto"/>
        <w:ind w:left="720" w:hanging="720"/>
        <w:jc w:val="both"/>
        <w:rPr>
          <w:rFonts w:ascii="Arial" w:hAnsi="Arial" w:cs="Arial"/>
          <w:color w:val="000000"/>
          <w:shd w:val="clear" w:color="auto" w:fill="FFFFFF"/>
        </w:rPr>
      </w:pPr>
    </w:p>
    <w:p w14:paraId="3F2B3D17" w14:textId="77777777" w:rsidR="007804B8" w:rsidRDefault="007804B8" w:rsidP="007804B8">
      <w:pPr>
        <w:spacing w:line="360" w:lineRule="auto"/>
        <w:ind w:left="720" w:hanging="720"/>
        <w:jc w:val="both"/>
        <w:rPr>
          <w:rFonts w:ascii="Arial" w:hAnsi="Arial" w:cs="Arial"/>
          <w:color w:val="000000"/>
          <w:shd w:val="clear" w:color="auto" w:fill="FFFFFF"/>
        </w:rPr>
      </w:pPr>
      <w:r w:rsidRPr="00602C46">
        <w:rPr>
          <w:rFonts w:ascii="Arial" w:hAnsi="Arial" w:cs="Arial"/>
          <w:color w:val="000000"/>
          <w:shd w:val="clear" w:color="auto" w:fill="FFFFFF"/>
        </w:rPr>
        <w:t>Yildirim, M. (2019). Mediating role of resilience in the relationships between fear of happiness and affect balance, satisfaction with life, and flourishing.</w:t>
      </w:r>
      <w:r w:rsidRPr="00602C46">
        <w:rPr>
          <w:rStyle w:val="apple-converted-space"/>
          <w:rFonts w:ascii="Arial" w:hAnsi="Arial" w:cs="Arial"/>
          <w:color w:val="000000"/>
          <w:shd w:val="clear" w:color="auto" w:fill="FFFFFF"/>
        </w:rPr>
        <w:t> </w:t>
      </w:r>
      <w:proofErr w:type="spellStart"/>
      <w:r w:rsidRPr="00602C46">
        <w:rPr>
          <w:rFonts w:ascii="Arial" w:hAnsi="Arial" w:cs="Arial"/>
          <w:i/>
          <w:iCs/>
          <w:color w:val="000000"/>
        </w:rPr>
        <w:t>Europe’S</w:t>
      </w:r>
      <w:proofErr w:type="spellEnd"/>
      <w:r w:rsidRPr="00602C46">
        <w:rPr>
          <w:rFonts w:ascii="Arial" w:hAnsi="Arial" w:cs="Arial"/>
          <w:i/>
          <w:iCs/>
          <w:color w:val="000000"/>
        </w:rPr>
        <w:t xml:space="preserve"> Journal </w:t>
      </w:r>
      <w:proofErr w:type="gramStart"/>
      <w:r w:rsidRPr="00602C46">
        <w:rPr>
          <w:rFonts w:ascii="Arial" w:hAnsi="Arial" w:cs="Arial"/>
          <w:i/>
          <w:iCs/>
          <w:color w:val="000000"/>
        </w:rPr>
        <w:t>Of</w:t>
      </w:r>
      <w:proofErr w:type="gramEnd"/>
      <w:r w:rsidRPr="00602C46">
        <w:rPr>
          <w:rFonts w:ascii="Arial" w:hAnsi="Arial" w:cs="Arial"/>
          <w:i/>
          <w:iCs/>
          <w:color w:val="000000"/>
        </w:rPr>
        <w:t xml:space="preserve"> Psychology</w:t>
      </w:r>
      <w:r w:rsidRPr="00602C46">
        <w:rPr>
          <w:rFonts w:ascii="Arial" w:hAnsi="Arial" w:cs="Arial"/>
          <w:color w:val="000000"/>
          <w:shd w:val="clear" w:color="auto" w:fill="FFFFFF"/>
        </w:rPr>
        <w:t>,</w:t>
      </w:r>
      <w:r w:rsidRPr="00602C46">
        <w:rPr>
          <w:rStyle w:val="apple-converted-space"/>
          <w:rFonts w:ascii="Arial" w:hAnsi="Arial" w:cs="Arial"/>
          <w:color w:val="000000"/>
          <w:shd w:val="clear" w:color="auto" w:fill="FFFFFF"/>
        </w:rPr>
        <w:t> </w:t>
      </w:r>
      <w:r w:rsidRPr="00602C46">
        <w:rPr>
          <w:rFonts w:ascii="Arial" w:hAnsi="Arial" w:cs="Arial"/>
          <w:i/>
          <w:iCs/>
          <w:color w:val="000000"/>
        </w:rPr>
        <w:t>15</w:t>
      </w:r>
      <w:r w:rsidRPr="00602C46">
        <w:rPr>
          <w:rFonts w:ascii="Arial" w:hAnsi="Arial" w:cs="Arial"/>
          <w:color w:val="000000"/>
          <w:shd w:val="clear" w:color="auto" w:fill="FFFFFF"/>
        </w:rPr>
        <w:t xml:space="preserve">(2), 183-198. </w:t>
      </w:r>
      <w:hyperlink r:id="rId22" w:history="1">
        <w:r w:rsidRPr="00602C46">
          <w:rPr>
            <w:rStyle w:val="Hyperlink"/>
            <w:rFonts w:ascii="Arial" w:hAnsi="Arial" w:cs="Arial"/>
            <w:shd w:val="clear" w:color="auto" w:fill="FFFFFF"/>
          </w:rPr>
          <w:t>https://doi.org/10.5964/ejop.v15i2.1640</w:t>
        </w:r>
      </w:hyperlink>
      <w:r w:rsidRPr="00602C46">
        <w:rPr>
          <w:rFonts w:ascii="Arial" w:hAnsi="Arial" w:cs="Arial"/>
          <w:color w:val="000000"/>
          <w:shd w:val="clear" w:color="auto" w:fill="FFFFFF"/>
        </w:rPr>
        <w:t xml:space="preserve"> </w:t>
      </w:r>
    </w:p>
    <w:p w14:paraId="2C6FCA4D" w14:textId="77777777" w:rsidR="00E24178" w:rsidRPr="00061B3F" w:rsidRDefault="00E24178" w:rsidP="00061B3F">
      <w:pPr>
        <w:spacing w:line="360" w:lineRule="auto"/>
        <w:jc w:val="both"/>
        <w:rPr>
          <w:rFonts w:ascii="Arial" w:hAnsi="Arial" w:cs="Arial"/>
        </w:rPr>
      </w:pPr>
    </w:p>
    <w:p w14:paraId="6225FB22" w14:textId="77777777" w:rsidR="00061B3F" w:rsidRPr="00602C46" w:rsidRDefault="00061B3F" w:rsidP="00602C46">
      <w:pPr>
        <w:spacing w:line="360" w:lineRule="auto"/>
        <w:jc w:val="both"/>
        <w:rPr>
          <w:rFonts w:ascii="Arial" w:hAnsi="Arial" w:cs="Arial"/>
        </w:rPr>
      </w:pPr>
    </w:p>
    <w:p w14:paraId="776AE61C" w14:textId="77777777" w:rsidR="00602C46" w:rsidRPr="00602C46" w:rsidRDefault="00602C46" w:rsidP="00042359">
      <w:pPr>
        <w:spacing w:line="360" w:lineRule="auto"/>
        <w:jc w:val="both"/>
      </w:pPr>
    </w:p>
    <w:p w14:paraId="4BA3011B" w14:textId="77777777" w:rsidR="00042359" w:rsidRPr="00042359" w:rsidRDefault="00042359" w:rsidP="00042359">
      <w:pPr>
        <w:spacing w:line="360" w:lineRule="auto"/>
        <w:jc w:val="both"/>
        <w:rPr>
          <w:rFonts w:ascii="Arial" w:hAnsi="Arial" w:cs="Arial"/>
          <w:sz w:val="48"/>
          <w:szCs w:val="48"/>
        </w:rPr>
      </w:pPr>
    </w:p>
    <w:p w14:paraId="24F3907E" w14:textId="77777777" w:rsidR="00A07B0C" w:rsidRPr="00A07B0C" w:rsidRDefault="00A07B0C" w:rsidP="00D2009D">
      <w:pPr>
        <w:spacing w:line="360" w:lineRule="auto"/>
        <w:jc w:val="both"/>
        <w:rPr>
          <w:rFonts w:ascii="Arial" w:hAnsi="Arial" w:cs="Arial"/>
        </w:rPr>
      </w:pPr>
    </w:p>
    <w:p w14:paraId="0D9A7BE9" w14:textId="3496E69D" w:rsidR="00D2009D" w:rsidRPr="00EE60BB" w:rsidRDefault="00D2009D" w:rsidP="00EE60BB">
      <w:pPr>
        <w:spacing w:line="360" w:lineRule="auto"/>
        <w:jc w:val="both"/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sz w:val="36"/>
          <w:szCs w:val="36"/>
        </w:rPr>
        <w:t xml:space="preserve"> </w:t>
      </w:r>
    </w:p>
    <w:p w14:paraId="4140880D" w14:textId="7A56048D" w:rsidR="007804B8" w:rsidRPr="007804B8" w:rsidRDefault="007804B8" w:rsidP="007804B8">
      <w:pPr>
        <w:tabs>
          <w:tab w:val="left" w:pos="3222"/>
        </w:tabs>
      </w:pPr>
    </w:p>
    <w:sectPr w:rsidR="007804B8" w:rsidRPr="007804B8" w:rsidSect="003E444F">
      <w:footerReference w:type="even" r:id="rId23"/>
      <w:footerReference w:type="default" r:id="rId24"/>
      <w:pgSz w:w="11906" w:h="16838"/>
      <w:pgMar w:top="567" w:right="794" w:bottom="397" w:left="794" w:header="709" w:footer="709" w:gutter="0"/>
      <w:pgNumType w:start="6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609C4A60" w14:textId="77777777" w:rsidR="001944C9" w:rsidRDefault="001944C9">
      <w:r>
        <w:separator/>
      </w:r>
    </w:p>
  </w:endnote>
  <w:endnote w:type="continuationSeparator" w:id="0">
    <w:p w14:paraId="753B6265" w14:textId="77777777" w:rsidR="001944C9" w:rsidRDefault="001944C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67E11224" w14:textId="77777777" w:rsidR="003E4ECD" w:rsidRDefault="003E4ECD" w:rsidP="00347768">
    <w:pPr>
      <w:pStyle w:val="Footer"/>
      <w:framePr w:wrap="around" w:vAnchor="text" w:hAnchor="margin" w:xAlign="right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end"/>
    </w:r>
  </w:p>
  <w:p w14:paraId="4081D74E" w14:textId="77777777" w:rsidR="003E4ECD" w:rsidRDefault="003E4ECD" w:rsidP="003E444F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00353766" w14:textId="77777777" w:rsidR="003E4ECD" w:rsidRDefault="003E4ECD" w:rsidP="003E444F">
    <w:pPr>
      <w:pStyle w:val="Footer"/>
      <w:ind w:right="360"/>
      <w:jc w:val="right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26001E7E" w14:textId="77777777" w:rsidR="001944C9" w:rsidRDefault="001944C9">
      <w:r>
        <w:separator/>
      </w:r>
    </w:p>
  </w:footnote>
  <w:footnote w:type="continuationSeparator" w:id="0">
    <w:p w14:paraId="78B680B2" w14:textId="77777777" w:rsidR="001944C9" w:rsidRDefault="001944C9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022418F"/>
    <w:multiLevelType w:val="hybridMultilevel"/>
    <w:tmpl w:val="97B20EA4"/>
    <w:lvl w:ilvl="0" w:tplc="08090001">
      <w:start w:val="2"/>
      <w:numFmt w:val="bullet"/>
      <w:lvlText w:val=""/>
      <w:lvlJc w:val="left"/>
      <w:pPr>
        <w:ind w:left="720" w:hanging="360"/>
      </w:pPr>
      <w:rPr>
        <w:rFonts w:ascii="Symbol" w:eastAsia="Times New Roman" w:hAnsi="Symbol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5BF2BBA"/>
    <w:multiLevelType w:val="hybridMultilevel"/>
    <w:tmpl w:val="C822628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19F2E32"/>
    <w:multiLevelType w:val="hybridMultilevel"/>
    <w:tmpl w:val="CEBC93B8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" w15:restartNumberingAfterBreak="0">
    <w:nsid w:val="70DA3376"/>
    <w:multiLevelType w:val="hybridMultilevel"/>
    <w:tmpl w:val="B84833C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7BE976C2"/>
    <w:multiLevelType w:val="hybridMultilevel"/>
    <w:tmpl w:val="875C693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2"/>
  </w:num>
  <w:num w:numId="3">
    <w:abstractNumId w:val="1"/>
  </w:num>
  <w:num w:numId="4">
    <w:abstractNumId w:val="4"/>
  </w:num>
  <w:num w:numId="5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10"/>
  <w:proofState w:spelling="clean" w:grammar="clean"/>
  <w:attachedTemplate r:id="rId1"/>
  <w:stylePaneFormatFilter w:val="0001" w:allStyles="1" w:customStyles="0" w:latentStyles="0" w:stylesInUse="0" w:headingStyles="0" w:numberingStyles="0" w:tableStyles="0" w:directFormattingOnRuns="0" w:directFormattingOnParagraphs="0" w:directFormattingOnNumbering="0" w:directFormattingOnTables="0" w:clearFormatting="0" w:top3HeadingStyles="0" w:visibleStyles="0" w:alternateStyleNames="0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A03"/>
    <w:rsid w:val="000026C1"/>
    <w:rsid w:val="00013306"/>
    <w:rsid w:val="0001799E"/>
    <w:rsid w:val="00017F38"/>
    <w:rsid w:val="000260A6"/>
    <w:rsid w:val="00031B03"/>
    <w:rsid w:val="00034993"/>
    <w:rsid w:val="0004064E"/>
    <w:rsid w:val="00042359"/>
    <w:rsid w:val="0004407B"/>
    <w:rsid w:val="0004703C"/>
    <w:rsid w:val="0005245C"/>
    <w:rsid w:val="000569A9"/>
    <w:rsid w:val="00057223"/>
    <w:rsid w:val="00061B3F"/>
    <w:rsid w:val="00066E0A"/>
    <w:rsid w:val="00073E06"/>
    <w:rsid w:val="00086D4F"/>
    <w:rsid w:val="00087BF3"/>
    <w:rsid w:val="000920D2"/>
    <w:rsid w:val="000A4261"/>
    <w:rsid w:val="000C1972"/>
    <w:rsid w:val="000C45C6"/>
    <w:rsid w:val="000C5F8F"/>
    <w:rsid w:val="000C7356"/>
    <w:rsid w:val="000C7463"/>
    <w:rsid w:val="000E157C"/>
    <w:rsid w:val="000E4E3F"/>
    <w:rsid w:val="000F02F6"/>
    <w:rsid w:val="000F2B3C"/>
    <w:rsid w:val="000F514D"/>
    <w:rsid w:val="00107694"/>
    <w:rsid w:val="0015336C"/>
    <w:rsid w:val="00154D66"/>
    <w:rsid w:val="00156CD3"/>
    <w:rsid w:val="00161012"/>
    <w:rsid w:val="00175793"/>
    <w:rsid w:val="00183928"/>
    <w:rsid w:val="00185FED"/>
    <w:rsid w:val="00186F40"/>
    <w:rsid w:val="001879DB"/>
    <w:rsid w:val="00192543"/>
    <w:rsid w:val="001944C9"/>
    <w:rsid w:val="001A749D"/>
    <w:rsid w:val="001A7EA8"/>
    <w:rsid w:val="001B05C8"/>
    <w:rsid w:val="001B4095"/>
    <w:rsid w:val="001B449D"/>
    <w:rsid w:val="001B71B7"/>
    <w:rsid w:val="001C3564"/>
    <w:rsid w:val="001C4998"/>
    <w:rsid w:val="001C6D7D"/>
    <w:rsid w:val="001D0B68"/>
    <w:rsid w:val="001D0E7A"/>
    <w:rsid w:val="001D1828"/>
    <w:rsid w:val="001D499B"/>
    <w:rsid w:val="001E314B"/>
    <w:rsid w:val="001E59FF"/>
    <w:rsid w:val="001E5D06"/>
    <w:rsid w:val="001E5F9F"/>
    <w:rsid w:val="001F76EE"/>
    <w:rsid w:val="00202E91"/>
    <w:rsid w:val="00207F50"/>
    <w:rsid w:val="00210A41"/>
    <w:rsid w:val="00216009"/>
    <w:rsid w:val="00225F9B"/>
    <w:rsid w:val="00232B86"/>
    <w:rsid w:val="00235567"/>
    <w:rsid w:val="00237A84"/>
    <w:rsid w:val="002421F2"/>
    <w:rsid w:val="00243FBE"/>
    <w:rsid w:val="0024425B"/>
    <w:rsid w:val="002505E0"/>
    <w:rsid w:val="002602A3"/>
    <w:rsid w:val="00264490"/>
    <w:rsid w:val="00267B3E"/>
    <w:rsid w:val="00274FDF"/>
    <w:rsid w:val="002829C3"/>
    <w:rsid w:val="002A2D52"/>
    <w:rsid w:val="002B2CA4"/>
    <w:rsid w:val="002B6DEF"/>
    <w:rsid w:val="002C73E4"/>
    <w:rsid w:val="002C7EA7"/>
    <w:rsid w:val="002D557D"/>
    <w:rsid w:val="002E1017"/>
    <w:rsid w:val="002E3A03"/>
    <w:rsid w:val="002E51EC"/>
    <w:rsid w:val="002E55B3"/>
    <w:rsid w:val="002E6135"/>
    <w:rsid w:val="00302A3E"/>
    <w:rsid w:val="003060CA"/>
    <w:rsid w:val="00310104"/>
    <w:rsid w:val="00311A2C"/>
    <w:rsid w:val="00314D21"/>
    <w:rsid w:val="00315B36"/>
    <w:rsid w:val="00326CAD"/>
    <w:rsid w:val="00331897"/>
    <w:rsid w:val="003449A1"/>
    <w:rsid w:val="00347768"/>
    <w:rsid w:val="00352C2A"/>
    <w:rsid w:val="003603BA"/>
    <w:rsid w:val="0036040C"/>
    <w:rsid w:val="00360D10"/>
    <w:rsid w:val="00360E4B"/>
    <w:rsid w:val="0037264D"/>
    <w:rsid w:val="00380155"/>
    <w:rsid w:val="00385A73"/>
    <w:rsid w:val="00393019"/>
    <w:rsid w:val="003A52E4"/>
    <w:rsid w:val="003A71AE"/>
    <w:rsid w:val="003B5F80"/>
    <w:rsid w:val="003C154B"/>
    <w:rsid w:val="003D0CD4"/>
    <w:rsid w:val="003E444F"/>
    <w:rsid w:val="003E4ECD"/>
    <w:rsid w:val="003E5BBB"/>
    <w:rsid w:val="003E5FDA"/>
    <w:rsid w:val="003F158B"/>
    <w:rsid w:val="003F4AFC"/>
    <w:rsid w:val="003F798F"/>
    <w:rsid w:val="004010C2"/>
    <w:rsid w:val="00430197"/>
    <w:rsid w:val="004319CC"/>
    <w:rsid w:val="00441243"/>
    <w:rsid w:val="00442DF8"/>
    <w:rsid w:val="00444AE4"/>
    <w:rsid w:val="00445302"/>
    <w:rsid w:val="00445F29"/>
    <w:rsid w:val="00451E6F"/>
    <w:rsid w:val="004601EE"/>
    <w:rsid w:val="00463D09"/>
    <w:rsid w:val="004804FA"/>
    <w:rsid w:val="00481945"/>
    <w:rsid w:val="00484795"/>
    <w:rsid w:val="00485CDE"/>
    <w:rsid w:val="00487A6A"/>
    <w:rsid w:val="004948B4"/>
    <w:rsid w:val="00496656"/>
    <w:rsid w:val="004A2264"/>
    <w:rsid w:val="004A3146"/>
    <w:rsid w:val="004A6B6C"/>
    <w:rsid w:val="004B2991"/>
    <w:rsid w:val="004B50AF"/>
    <w:rsid w:val="004B653C"/>
    <w:rsid w:val="004B747F"/>
    <w:rsid w:val="004C0B85"/>
    <w:rsid w:val="004D1473"/>
    <w:rsid w:val="004E252B"/>
    <w:rsid w:val="004E2539"/>
    <w:rsid w:val="004E60DC"/>
    <w:rsid w:val="004E6584"/>
    <w:rsid w:val="00500534"/>
    <w:rsid w:val="00507F85"/>
    <w:rsid w:val="005160F8"/>
    <w:rsid w:val="00521B3C"/>
    <w:rsid w:val="00531677"/>
    <w:rsid w:val="00532F30"/>
    <w:rsid w:val="00535993"/>
    <w:rsid w:val="005424DA"/>
    <w:rsid w:val="00561B52"/>
    <w:rsid w:val="00563CEA"/>
    <w:rsid w:val="00570692"/>
    <w:rsid w:val="00575BFA"/>
    <w:rsid w:val="00595D29"/>
    <w:rsid w:val="005B1CEC"/>
    <w:rsid w:val="005B6580"/>
    <w:rsid w:val="005B6657"/>
    <w:rsid w:val="005B72AB"/>
    <w:rsid w:val="005C2348"/>
    <w:rsid w:val="005C3249"/>
    <w:rsid w:val="005C3D7B"/>
    <w:rsid w:val="005D16E0"/>
    <w:rsid w:val="005E4647"/>
    <w:rsid w:val="005E5263"/>
    <w:rsid w:val="005E74F1"/>
    <w:rsid w:val="00602C46"/>
    <w:rsid w:val="0060533C"/>
    <w:rsid w:val="00606B03"/>
    <w:rsid w:val="00614C25"/>
    <w:rsid w:val="006252E3"/>
    <w:rsid w:val="0063618F"/>
    <w:rsid w:val="00640193"/>
    <w:rsid w:val="00640A44"/>
    <w:rsid w:val="006476EE"/>
    <w:rsid w:val="00662014"/>
    <w:rsid w:val="00665718"/>
    <w:rsid w:val="0067154A"/>
    <w:rsid w:val="0067181B"/>
    <w:rsid w:val="00673604"/>
    <w:rsid w:val="00673DA3"/>
    <w:rsid w:val="00674C92"/>
    <w:rsid w:val="00682F1A"/>
    <w:rsid w:val="006838D7"/>
    <w:rsid w:val="00685815"/>
    <w:rsid w:val="00692968"/>
    <w:rsid w:val="00695B21"/>
    <w:rsid w:val="006A0722"/>
    <w:rsid w:val="006A17E5"/>
    <w:rsid w:val="006C2559"/>
    <w:rsid w:val="006C2BAF"/>
    <w:rsid w:val="006C752F"/>
    <w:rsid w:val="006D10AC"/>
    <w:rsid w:val="006D31CA"/>
    <w:rsid w:val="006E4763"/>
    <w:rsid w:val="006E670A"/>
    <w:rsid w:val="006E7196"/>
    <w:rsid w:val="006F3D33"/>
    <w:rsid w:val="00704616"/>
    <w:rsid w:val="00705F7A"/>
    <w:rsid w:val="00707654"/>
    <w:rsid w:val="0071671E"/>
    <w:rsid w:val="007209B9"/>
    <w:rsid w:val="00720E1E"/>
    <w:rsid w:val="00727EE0"/>
    <w:rsid w:val="00733B4E"/>
    <w:rsid w:val="00745035"/>
    <w:rsid w:val="0075060E"/>
    <w:rsid w:val="0075107C"/>
    <w:rsid w:val="00753CE4"/>
    <w:rsid w:val="00754BA9"/>
    <w:rsid w:val="007552D9"/>
    <w:rsid w:val="00756104"/>
    <w:rsid w:val="007579F4"/>
    <w:rsid w:val="007615DD"/>
    <w:rsid w:val="007804B8"/>
    <w:rsid w:val="00782BB6"/>
    <w:rsid w:val="007855AD"/>
    <w:rsid w:val="007A028B"/>
    <w:rsid w:val="007A643E"/>
    <w:rsid w:val="007B4FA1"/>
    <w:rsid w:val="007B61DD"/>
    <w:rsid w:val="007C24DF"/>
    <w:rsid w:val="007C61A6"/>
    <w:rsid w:val="007D1054"/>
    <w:rsid w:val="007D6395"/>
    <w:rsid w:val="007E1B79"/>
    <w:rsid w:val="007E279A"/>
    <w:rsid w:val="007E33F0"/>
    <w:rsid w:val="007E787E"/>
    <w:rsid w:val="007F1FDF"/>
    <w:rsid w:val="007F247F"/>
    <w:rsid w:val="008066ED"/>
    <w:rsid w:val="008226C0"/>
    <w:rsid w:val="008325F3"/>
    <w:rsid w:val="0083364B"/>
    <w:rsid w:val="008474DE"/>
    <w:rsid w:val="0085195B"/>
    <w:rsid w:val="00852440"/>
    <w:rsid w:val="0086342C"/>
    <w:rsid w:val="00863DF7"/>
    <w:rsid w:val="008653F3"/>
    <w:rsid w:val="008656B7"/>
    <w:rsid w:val="00865984"/>
    <w:rsid w:val="0086773C"/>
    <w:rsid w:val="0087576C"/>
    <w:rsid w:val="00880183"/>
    <w:rsid w:val="008815E0"/>
    <w:rsid w:val="00885B67"/>
    <w:rsid w:val="008865BF"/>
    <w:rsid w:val="00887014"/>
    <w:rsid w:val="008944B8"/>
    <w:rsid w:val="008C0046"/>
    <w:rsid w:val="008C131C"/>
    <w:rsid w:val="008C23D4"/>
    <w:rsid w:val="008C4B50"/>
    <w:rsid w:val="008C62A5"/>
    <w:rsid w:val="008C79DC"/>
    <w:rsid w:val="008D428B"/>
    <w:rsid w:val="008E65F7"/>
    <w:rsid w:val="008F6C40"/>
    <w:rsid w:val="008F6F0F"/>
    <w:rsid w:val="0091227C"/>
    <w:rsid w:val="00913CDB"/>
    <w:rsid w:val="00915A2E"/>
    <w:rsid w:val="00925A3C"/>
    <w:rsid w:val="00933BA5"/>
    <w:rsid w:val="00940155"/>
    <w:rsid w:val="00942AA0"/>
    <w:rsid w:val="00945CEC"/>
    <w:rsid w:val="009510D3"/>
    <w:rsid w:val="00953714"/>
    <w:rsid w:val="009665F3"/>
    <w:rsid w:val="0097069B"/>
    <w:rsid w:val="0097158B"/>
    <w:rsid w:val="009759FE"/>
    <w:rsid w:val="009760D0"/>
    <w:rsid w:val="00980319"/>
    <w:rsid w:val="00984128"/>
    <w:rsid w:val="00985BE8"/>
    <w:rsid w:val="009864FC"/>
    <w:rsid w:val="0098670C"/>
    <w:rsid w:val="00990C19"/>
    <w:rsid w:val="00992264"/>
    <w:rsid w:val="00992E83"/>
    <w:rsid w:val="00993A24"/>
    <w:rsid w:val="009A190D"/>
    <w:rsid w:val="009A1D4A"/>
    <w:rsid w:val="009C7AD3"/>
    <w:rsid w:val="009D14AD"/>
    <w:rsid w:val="009D7BE5"/>
    <w:rsid w:val="009E42B2"/>
    <w:rsid w:val="009E43FE"/>
    <w:rsid w:val="009F0537"/>
    <w:rsid w:val="009F2EB0"/>
    <w:rsid w:val="009F6541"/>
    <w:rsid w:val="00A01F77"/>
    <w:rsid w:val="00A034A1"/>
    <w:rsid w:val="00A07B0C"/>
    <w:rsid w:val="00A1196A"/>
    <w:rsid w:val="00A13ED4"/>
    <w:rsid w:val="00A16BEC"/>
    <w:rsid w:val="00A40E97"/>
    <w:rsid w:val="00A456C7"/>
    <w:rsid w:val="00A47A7F"/>
    <w:rsid w:val="00A56BB3"/>
    <w:rsid w:val="00A6250E"/>
    <w:rsid w:val="00A64E67"/>
    <w:rsid w:val="00A722CB"/>
    <w:rsid w:val="00A727C7"/>
    <w:rsid w:val="00A93D2D"/>
    <w:rsid w:val="00A949FC"/>
    <w:rsid w:val="00A9677C"/>
    <w:rsid w:val="00AA7F18"/>
    <w:rsid w:val="00AC543E"/>
    <w:rsid w:val="00AD0B0D"/>
    <w:rsid w:val="00AF4D4E"/>
    <w:rsid w:val="00AF5D51"/>
    <w:rsid w:val="00B00EEE"/>
    <w:rsid w:val="00B03110"/>
    <w:rsid w:val="00B05B70"/>
    <w:rsid w:val="00B15FD5"/>
    <w:rsid w:val="00B248BA"/>
    <w:rsid w:val="00B37733"/>
    <w:rsid w:val="00B42D84"/>
    <w:rsid w:val="00B43AE5"/>
    <w:rsid w:val="00B5756F"/>
    <w:rsid w:val="00B627E8"/>
    <w:rsid w:val="00B6567E"/>
    <w:rsid w:val="00B741E1"/>
    <w:rsid w:val="00B76769"/>
    <w:rsid w:val="00B85DFC"/>
    <w:rsid w:val="00B91B51"/>
    <w:rsid w:val="00B94A46"/>
    <w:rsid w:val="00B97410"/>
    <w:rsid w:val="00B9786C"/>
    <w:rsid w:val="00BA3642"/>
    <w:rsid w:val="00BA60F4"/>
    <w:rsid w:val="00BA756C"/>
    <w:rsid w:val="00BA7620"/>
    <w:rsid w:val="00BA7BDE"/>
    <w:rsid w:val="00BB4BDA"/>
    <w:rsid w:val="00BB4E55"/>
    <w:rsid w:val="00BC0096"/>
    <w:rsid w:val="00BC068D"/>
    <w:rsid w:val="00BC22BC"/>
    <w:rsid w:val="00BD4768"/>
    <w:rsid w:val="00BF0A01"/>
    <w:rsid w:val="00BF0E63"/>
    <w:rsid w:val="00BF3FDB"/>
    <w:rsid w:val="00C035B1"/>
    <w:rsid w:val="00C061EC"/>
    <w:rsid w:val="00C11D79"/>
    <w:rsid w:val="00C26700"/>
    <w:rsid w:val="00C471CE"/>
    <w:rsid w:val="00C50C14"/>
    <w:rsid w:val="00C51858"/>
    <w:rsid w:val="00C61291"/>
    <w:rsid w:val="00C6636C"/>
    <w:rsid w:val="00C675F1"/>
    <w:rsid w:val="00C67F6F"/>
    <w:rsid w:val="00C752EF"/>
    <w:rsid w:val="00C76402"/>
    <w:rsid w:val="00C76FDA"/>
    <w:rsid w:val="00C83B07"/>
    <w:rsid w:val="00C92065"/>
    <w:rsid w:val="00C92A53"/>
    <w:rsid w:val="00C92EDA"/>
    <w:rsid w:val="00CA131C"/>
    <w:rsid w:val="00CB366C"/>
    <w:rsid w:val="00CC030D"/>
    <w:rsid w:val="00CC41BB"/>
    <w:rsid w:val="00CD3D66"/>
    <w:rsid w:val="00CD6F8E"/>
    <w:rsid w:val="00CD79E9"/>
    <w:rsid w:val="00CE66C4"/>
    <w:rsid w:val="00CE6F10"/>
    <w:rsid w:val="00CF5F56"/>
    <w:rsid w:val="00D01C1B"/>
    <w:rsid w:val="00D077E1"/>
    <w:rsid w:val="00D128EA"/>
    <w:rsid w:val="00D2009D"/>
    <w:rsid w:val="00D20AB8"/>
    <w:rsid w:val="00D2461D"/>
    <w:rsid w:val="00D40D39"/>
    <w:rsid w:val="00D54F99"/>
    <w:rsid w:val="00D744CC"/>
    <w:rsid w:val="00D81970"/>
    <w:rsid w:val="00D828E7"/>
    <w:rsid w:val="00D83BA6"/>
    <w:rsid w:val="00D9285C"/>
    <w:rsid w:val="00D92BA9"/>
    <w:rsid w:val="00D92FCE"/>
    <w:rsid w:val="00DA2212"/>
    <w:rsid w:val="00DB1B13"/>
    <w:rsid w:val="00DB4F0B"/>
    <w:rsid w:val="00DB7633"/>
    <w:rsid w:val="00DB7AE5"/>
    <w:rsid w:val="00DC1E58"/>
    <w:rsid w:val="00DC552C"/>
    <w:rsid w:val="00DC77E1"/>
    <w:rsid w:val="00DE121A"/>
    <w:rsid w:val="00DE1C75"/>
    <w:rsid w:val="00DF025E"/>
    <w:rsid w:val="00DF4D67"/>
    <w:rsid w:val="00DF7A76"/>
    <w:rsid w:val="00E0289D"/>
    <w:rsid w:val="00E043A7"/>
    <w:rsid w:val="00E14DBA"/>
    <w:rsid w:val="00E24178"/>
    <w:rsid w:val="00E24E04"/>
    <w:rsid w:val="00E26247"/>
    <w:rsid w:val="00E271BA"/>
    <w:rsid w:val="00E31518"/>
    <w:rsid w:val="00E35E66"/>
    <w:rsid w:val="00E37438"/>
    <w:rsid w:val="00E50BFF"/>
    <w:rsid w:val="00E63A9A"/>
    <w:rsid w:val="00E667C8"/>
    <w:rsid w:val="00E817DD"/>
    <w:rsid w:val="00E84E80"/>
    <w:rsid w:val="00E85DAD"/>
    <w:rsid w:val="00E975B1"/>
    <w:rsid w:val="00EA230D"/>
    <w:rsid w:val="00EC2A13"/>
    <w:rsid w:val="00ED37E5"/>
    <w:rsid w:val="00ED45DE"/>
    <w:rsid w:val="00EE60BB"/>
    <w:rsid w:val="00EF25ED"/>
    <w:rsid w:val="00EF4440"/>
    <w:rsid w:val="00EF6B3C"/>
    <w:rsid w:val="00F057A2"/>
    <w:rsid w:val="00F06B1D"/>
    <w:rsid w:val="00F15CBA"/>
    <w:rsid w:val="00F17B14"/>
    <w:rsid w:val="00F200A1"/>
    <w:rsid w:val="00F2555B"/>
    <w:rsid w:val="00F41929"/>
    <w:rsid w:val="00F4311E"/>
    <w:rsid w:val="00F4415B"/>
    <w:rsid w:val="00F472B8"/>
    <w:rsid w:val="00F5547A"/>
    <w:rsid w:val="00F73A03"/>
    <w:rsid w:val="00F75934"/>
    <w:rsid w:val="00F84809"/>
    <w:rsid w:val="00F96239"/>
    <w:rsid w:val="00FA21DE"/>
    <w:rsid w:val="00FA650A"/>
    <w:rsid w:val="00FB21C2"/>
    <w:rsid w:val="00FB5FF5"/>
    <w:rsid w:val="00FC06E5"/>
    <w:rsid w:val="00FC51A2"/>
    <w:rsid w:val="00FD0B76"/>
    <w:rsid w:val="00FD2FD7"/>
    <w:rsid w:val="00FD4AF1"/>
    <w:rsid w:val="00FD5E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638CE40D"/>
  <w15:chartTrackingRefBased/>
  <w15:docId w15:val="{DA04FEFE-9D7C-4F41-88E0-C32DB59BE03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D2009D"/>
    <w:rPr>
      <w:sz w:val="24"/>
      <w:szCs w:val="24"/>
    </w:rPr>
  </w:style>
  <w:style w:type="paragraph" w:styleId="Heading1">
    <w:name w:val="heading 1"/>
    <w:basedOn w:val="Normal"/>
    <w:next w:val="Normal"/>
    <w:autoRedefine/>
    <w:qFormat/>
    <w:rsid w:val="00A64E67"/>
    <w:pPr>
      <w:keepNext/>
      <w:spacing w:before="240" w:after="60"/>
      <w:outlineLvl w:val="0"/>
    </w:pPr>
    <w:rPr>
      <w:rFonts w:ascii="Arial" w:hAnsi="Arial" w:cs="Arial"/>
      <w:b/>
      <w:bCs/>
      <w:kern w:val="32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semiHidden/>
    <w:rsid w:val="006D10AC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semiHidden/>
    <w:rsid w:val="006D10AC"/>
    <w:pPr>
      <w:tabs>
        <w:tab w:val="center" w:pos="4153"/>
        <w:tab w:val="right" w:pos="8306"/>
      </w:tabs>
    </w:pPr>
  </w:style>
  <w:style w:type="paragraph" w:customStyle="1" w:styleId="SMUNORMALARIAL">
    <w:name w:val="SMU NORMAL ARIAL"/>
    <w:basedOn w:val="Normal"/>
    <w:rsid w:val="006D10AC"/>
    <w:rPr>
      <w:rFonts w:ascii="Arial" w:hAnsi="Arial"/>
      <w:sz w:val="22"/>
    </w:rPr>
  </w:style>
  <w:style w:type="character" w:styleId="PageNumber">
    <w:name w:val="page number"/>
    <w:basedOn w:val="DefaultParagraphFont"/>
    <w:semiHidden/>
    <w:rsid w:val="00311A2C"/>
  </w:style>
  <w:style w:type="paragraph" w:customStyle="1" w:styleId="SMUARIAL14BOLD">
    <w:name w:val="SMU ARIAL 14 BOLD"/>
    <w:rsid w:val="00F73A03"/>
    <w:pPr>
      <w:spacing w:before="240"/>
    </w:pPr>
    <w:rPr>
      <w:rFonts w:ascii="Arial" w:hAnsi="Arial" w:cs="Arial"/>
      <w:b/>
      <w:bCs/>
      <w:caps/>
      <w:kern w:val="32"/>
      <w:sz w:val="28"/>
      <w:szCs w:val="32"/>
    </w:rPr>
  </w:style>
  <w:style w:type="table" w:styleId="TableGrid">
    <w:name w:val="Table Grid"/>
    <w:basedOn w:val="TableNormal"/>
    <w:semiHidden/>
    <w:rsid w:val="00F73A03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97069B"/>
    <w:rPr>
      <w:rFonts w:ascii="Tahoma" w:hAnsi="Tahoma" w:cs="Tahoma"/>
      <w:sz w:val="16"/>
      <w:szCs w:val="16"/>
    </w:rPr>
  </w:style>
  <w:style w:type="character" w:customStyle="1" w:styleId="apple-converted-space">
    <w:name w:val="apple-converted-space"/>
    <w:basedOn w:val="DefaultParagraphFont"/>
    <w:rsid w:val="009D7BE5"/>
  </w:style>
  <w:style w:type="character" w:styleId="Hyperlink">
    <w:name w:val="Hyperlink"/>
    <w:basedOn w:val="DefaultParagraphFont"/>
    <w:rsid w:val="009D7BE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D7BE5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FC51A2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237914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708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985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6280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467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4537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1912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5210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05247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7764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8541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1590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8165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29603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2046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0157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0398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9763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4700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1987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806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4605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0131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3893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1746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0441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3204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3195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070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67083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3236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1928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356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7785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280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442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yperlink" Target="https://doi.org/10.46743/2160-3715/2015.2436" TargetMode="External"/><Relationship Id="rId18" Type="http://schemas.openxmlformats.org/officeDocument/2006/relationships/hyperlink" Target="https://www.bps.org.uk/sites/bps.org.uk/files/Policy/Policy%20-%20Files/BPS%20Code%20of%20Human%20Research%20Ethics.pdf" TargetMode="External"/><Relationship Id="rId26" Type="http://schemas.openxmlformats.org/officeDocument/2006/relationships/theme" Target="theme/theme1.xml"/><Relationship Id="rId3" Type="http://schemas.openxmlformats.org/officeDocument/2006/relationships/styles" Target="styles.xml"/><Relationship Id="rId21" Type="http://schemas.openxmlformats.org/officeDocument/2006/relationships/hyperlink" Target="https://www.euro.who.int/en/health-topics/health-emergencies/coronavirus-covid-19/news/news/2020/3/who-announces-covid-19-outbreak-a-pandemic" TargetMode="External"/><Relationship Id="rId7" Type="http://schemas.openxmlformats.org/officeDocument/2006/relationships/endnotes" Target="endnotes.xml"/><Relationship Id="rId12" Type="http://schemas.openxmlformats.org/officeDocument/2006/relationships/hyperlink" Target="https://doi.org/10.1111/j.0737-1209.2005.220504.x" TargetMode="External"/><Relationship Id="rId17" Type="http://schemas.openxmlformats.org/officeDocument/2006/relationships/hyperlink" Target="https://doi.org/10.1016/j.jad.2014.02.031" TargetMode="External"/><Relationship Id="rId25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hyperlink" Target="https://doi.org/10.4178/epih.e2016048" TargetMode="External"/><Relationship Id="rId20" Type="http://schemas.openxmlformats.org/officeDocument/2006/relationships/hyperlink" Target="https://doi.org/10.1080/13607863.2011.615737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doi.org/10.1016/s0140-6736(20)30460-8" TargetMode="External"/><Relationship Id="rId24" Type="http://schemas.openxmlformats.org/officeDocument/2006/relationships/footer" Target="footer2.xml"/><Relationship Id="rId5" Type="http://schemas.openxmlformats.org/officeDocument/2006/relationships/webSettings" Target="webSettings.xml"/><Relationship Id="rId15" Type="http://schemas.openxmlformats.org/officeDocument/2006/relationships/hyperlink" Target="https://doi.org/10.1371/journal.pone.0240962" TargetMode="External"/><Relationship Id="rId23" Type="http://schemas.openxmlformats.org/officeDocument/2006/relationships/footer" Target="footer1.xml"/><Relationship Id="rId10" Type="http://schemas.openxmlformats.org/officeDocument/2006/relationships/hyperlink" Target="https://doi.org/10.3402/qhw.v9.26152" TargetMode="External"/><Relationship Id="rId19" Type="http://schemas.openxmlformats.org/officeDocument/2006/relationships/hyperlink" Target="https://doi.org/10.2105/ajph.2008.156497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doi.org/10.1037/13620-004" TargetMode="External"/><Relationship Id="rId14" Type="http://schemas.openxmlformats.org/officeDocument/2006/relationships/hyperlink" Target="https://doi.org/10.1007/s00787-020-01583-8" TargetMode="External"/><Relationship Id="rId22" Type="http://schemas.openxmlformats.org/officeDocument/2006/relationships/hyperlink" Target="https://doi.org/10.5964/ejop.v15i2.1640" TargetMode="Externa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reg-gf\Application%20Data\Microsoft\Templates\SMU%20TEMPLATES\smu%20portrait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B75B1712-FA04-4EE7-927D-B448186D9A6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C:\Documents and Settings\reg-gf\Application Data\Microsoft\Templates\SMU TEMPLATES\smu portrait.dot</Template>
  <TotalTime>651</TotalTime>
  <Pages>8</Pages>
  <Words>2657</Words>
  <Characters>15151</Characters>
  <Application>Microsoft Office Word</Application>
  <DocSecurity>0</DocSecurity>
  <Lines>126</Lines>
  <Paragraphs>35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ETHICS APPROVAL FORM</vt:lpstr>
    </vt:vector>
  </TitlesOfParts>
  <Company>SIHE</Company>
  <LinksUpToDate>false</LinksUpToDate>
  <CharactersWithSpaces>17773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ETHICS APPROVAL FORM</dc:title>
  <dc:subject/>
  <dc:creator>Gill Fildes</dc:creator>
  <cp:keywords/>
  <cp:lastModifiedBy>Catrin Collins</cp:lastModifiedBy>
  <cp:revision>86</cp:revision>
  <cp:lastPrinted>2008-04-14T13:39:00Z</cp:lastPrinted>
  <dcterms:created xsi:type="dcterms:W3CDTF">2021-02-25T12:04:00Z</dcterms:created>
  <dcterms:modified xsi:type="dcterms:W3CDTF">2021-07-19T09:01:00Z</dcterms:modified>
</cp:coreProperties>
</file>