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0D2D4" w14:textId="77777777" w:rsidR="000E3D56" w:rsidRPr="000E3D56" w:rsidRDefault="000E3D56" w:rsidP="000E3D56">
      <w:pPr>
        <w:jc w:val="center"/>
        <w:rPr>
          <w:color w:val="404040" w:themeColor="text1" w:themeTint="BF"/>
          <w:sz w:val="36"/>
          <w:szCs w:val="36"/>
        </w:rPr>
      </w:pPr>
      <w:r w:rsidRPr="000E3D56">
        <w:rPr>
          <w:color w:val="404040" w:themeColor="text1" w:themeTint="BF"/>
          <w:sz w:val="36"/>
          <w:szCs w:val="36"/>
        </w:rPr>
        <w:t xml:space="preserve">Future Developments in the Field of Marketing: </w:t>
      </w:r>
    </w:p>
    <w:p w14:paraId="1944D407" w14:textId="77777777" w:rsidR="000E3D56" w:rsidRDefault="000E3D56" w:rsidP="000E3D56">
      <w:pPr>
        <w:jc w:val="center"/>
        <w:rPr>
          <w:color w:val="404040" w:themeColor="text1" w:themeTint="BF"/>
          <w:sz w:val="36"/>
          <w:szCs w:val="36"/>
        </w:rPr>
      </w:pPr>
      <w:r w:rsidRPr="000E3D56">
        <w:rPr>
          <w:color w:val="404040" w:themeColor="text1" w:themeTint="BF"/>
          <w:sz w:val="36"/>
          <w:szCs w:val="36"/>
        </w:rPr>
        <w:t>A Critical Evaluation of British Airways' Marketing Strategy</w:t>
      </w:r>
    </w:p>
    <w:p w14:paraId="1126D908" w14:textId="77777777" w:rsidR="000E3D56" w:rsidRPr="000E3D56" w:rsidRDefault="000E3D56" w:rsidP="000E3D56">
      <w:pPr>
        <w:jc w:val="center"/>
        <w:rPr>
          <w:color w:val="404040" w:themeColor="text1" w:themeTint="BF"/>
          <w:sz w:val="36"/>
          <w:szCs w:val="36"/>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B73C7B" w14:textId="1DC98036" w:rsidR="00945AD6" w:rsidRDefault="00945AD6" w:rsidP="00945AD6">
          <w:pPr>
            <w:jc w:val="center"/>
            <w:rPr>
              <w:smallCaps/>
              <w:color w:val="404040" w:themeColor="text1" w:themeTint="BF"/>
              <w:sz w:val="36"/>
              <w:szCs w:val="36"/>
            </w:rPr>
          </w:pPr>
          <w:r w:rsidRPr="002772D1">
            <w:rPr>
              <w:color w:val="404040" w:themeColor="text1" w:themeTint="BF"/>
              <w:sz w:val="36"/>
              <w:szCs w:val="36"/>
            </w:rPr>
            <w:t>MBA Managing Marketing Change (BMMB7026)</w:t>
          </w:r>
        </w:p>
      </w:sdtContent>
    </w:sdt>
    <w:p w14:paraId="0F5E5F56" w14:textId="77777777" w:rsidR="00945AD6" w:rsidRDefault="00945AD6" w:rsidP="00945AD6">
      <w:pPr>
        <w:pStyle w:val="NoSpacing"/>
        <w:ind w:left="2160" w:firstLine="720"/>
      </w:pPr>
    </w:p>
    <w:p w14:paraId="5EBF9055" w14:textId="77777777" w:rsidR="00945AD6" w:rsidRDefault="00945AD6" w:rsidP="00945AD6">
      <w:pPr>
        <w:pStyle w:val="NoSpacing"/>
        <w:ind w:left="2160" w:firstLine="720"/>
      </w:pPr>
    </w:p>
    <w:p w14:paraId="0383BA98" w14:textId="77777777" w:rsidR="00945AD6" w:rsidRDefault="00945AD6" w:rsidP="00945AD6">
      <w:pPr>
        <w:pStyle w:val="NoSpacing"/>
        <w:ind w:left="2160" w:firstLine="720"/>
      </w:pPr>
    </w:p>
    <w:p w14:paraId="04925295" w14:textId="77777777" w:rsidR="00945AD6" w:rsidRDefault="00945AD6" w:rsidP="00945AD6">
      <w:pPr>
        <w:pStyle w:val="NoSpacing"/>
        <w:ind w:left="2160" w:firstLine="720"/>
      </w:pPr>
    </w:p>
    <w:p w14:paraId="72B916FB" w14:textId="77777777" w:rsidR="00945AD6" w:rsidRDefault="00945AD6" w:rsidP="00945AD6">
      <w:pPr>
        <w:pStyle w:val="NoSpacing"/>
        <w:ind w:left="2160" w:firstLine="720"/>
      </w:pPr>
    </w:p>
    <w:p w14:paraId="21DE7C67" w14:textId="77777777" w:rsidR="00945AD6" w:rsidRDefault="00945AD6" w:rsidP="00945AD6">
      <w:pPr>
        <w:pStyle w:val="NoSpacing"/>
        <w:ind w:left="2160" w:firstLine="720"/>
      </w:pPr>
    </w:p>
    <w:p w14:paraId="03D63D82" w14:textId="77777777" w:rsidR="00945AD6" w:rsidRDefault="00945AD6" w:rsidP="00945AD6">
      <w:pPr>
        <w:pStyle w:val="NoSpacing"/>
        <w:ind w:left="2160" w:firstLine="720"/>
      </w:pPr>
    </w:p>
    <w:p w14:paraId="6C19BB03" w14:textId="77777777" w:rsidR="00945AD6" w:rsidRDefault="00945AD6" w:rsidP="00945AD6">
      <w:pPr>
        <w:pStyle w:val="NoSpacing"/>
        <w:ind w:left="2160" w:firstLine="720"/>
      </w:pPr>
    </w:p>
    <w:p w14:paraId="4ECED158" w14:textId="77777777" w:rsidR="00945AD6" w:rsidRDefault="00945AD6" w:rsidP="00945AD6">
      <w:pPr>
        <w:pStyle w:val="NoSpacing"/>
        <w:ind w:left="2160" w:firstLine="720"/>
      </w:pPr>
    </w:p>
    <w:p w14:paraId="4ED769B1" w14:textId="77777777" w:rsidR="00945AD6" w:rsidRDefault="00945AD6" w:rsidP="00945AD6">
      <w:pPr>
        <w:pStyle w:val="NoSpacing"/>
        <w:ind w:left="2160" w:firstLine="720"/>
      </w:pPr>
    </w:p>
    <w:p w14:paraId="18EA34DF" w14:textId="77777777" w:rsidR="00945AD6" w:rsidRDefault="00945AD6" w:rsidP="00945AD6">
      <w:pPr>
        <w:pStyle w:val="NoSpacing"/>
        <w:ind w:left="2160" w:firstLine="720"/>
      </w:pPr>
    </w:p>
    <w:p w14:paraId="195BB2E9" w14:textId="77777777" w:rsidR="00945AD6" w:rsidRDefault="00945AD6" w:rsidP="00945AD6">
      <w:pPr>
        <w:pStyle w:val="NoSpacing"/>
        <w:ind w:left="2160" w:firstLine="720"/>
      </w:pPr>
    </w:p>
    <w:p w14:paraId="77938F69" w14:textId="77777777" w:rsidR="00945AD6" w:rsidRDefault="00945AD6" w:rsidP="00945AD6">
      <w:pPr>
        <w:pStyle w:val="NoSpacing"/>
        <w:ind w:left="2160" w:firstLine="720"/>
      </w:pPr>
    </w:p>
    <w:p w14:paraId="3D76345B" w14:textId="77777777" w:rsidR="00945AD6" w:rsidRDefault="00945AD6" w:rsidP="00945AD6">
      <w:pPr>
        <w:pStyle w:val="NoSpacing"/>
        <w:ind w:left="2160" w:firstLine="720"/>
      </w:pPr>
    </w:p>
    <w:p w14:paraId="3207C4A5" w14:textId="77777777" w:rsidR="00945AD6" w:rsidRDefault="00945AD6" w:rsidP="00945AD6">
      <w:pPr>
        <w:pStyle w:val="NoSpacing"/>
        <w:ind w:left="2160" w:firstLine="720"/>
      </w:pPr>
    </w:p>
    <w:p w14:paraId="4A1724D9" w14:textId="77777777" w:rsidR="00945AD6" w:rsidRDefault="00945AD6" w:rsidP="00945AD6">
      <w:pPr>
        <w:pStyle w:val="NoSpacing"/>
        <w:ind w:left="2160" w:firstLine="720"/>
      </w:pPr>
    </w:p>
    <w:p w14:paraId="53A889EA" w14:textId="77777777" w:rsidR="00945AD6" w:rsidRDefault="00945AD6" w:rsidP="00945AD6">
      <w:pPr>
        <w:pStyle w:val="NoSpacing"/>
        <w:ind w:left="2160" w:firstLine="720"/>
      </w:pPr>
    </w:p>
    <w:p w14:paraId="6E4DCC88" w14:textId="77777777" w:rsidR="00945AD6" w:rsidRDefault="00945AD6" w:rsidP="00945AD6">
      <w:pPr>
        <w:pStyle w:val="NoSpacing"/>
        <w:ind w:left="2160" w:firstLine="720"/>
      </w:pPr>
    </w:p>
    <w:p w14:paraId="28EE6056" w14:textId="77777777" w:rsidR="00945AD6" w:rsidRDefault="00945AD6" w:rsidP="00945AD6">
      <w:pPr>
        <w:pStyle w:val="NoSpacing"/>
        <w:ind w:left="2160" w:firstLine="720"/>
      </w:pPr>
    </w:p>
    <w:p w14:paraId="013411D6" w14:textId="77777777" w:rsidR="00945AD6" w:rsidRDefault="00945AD6" w:rsidP="00945AD6">
      <w:pPr>
        <w:pStyle w:val="NoSpacing"/>
        <w:ind w:left="2160" w:firstLine="720"/>
      </w:pPr>
    </w:p>
    <w:p w14:paraId="31C5B75A" w14:textId="77777777" w:rsidR="00945AD6" w:rsidRDefault="00945AD6" w:rsidP="00945AD6">
      <w:pPr>
        <w:pStyle w:val="NoSpacing"/>
        <w:ind w:left="2160" w:firstLine="720"/>
      </w:pPr>
    </w:p>
    <w:p w14:paraId="7252807D" w14:textId="77777777" w:rsidR="00945AD6" w:rsidRDefault="00945AD6" w:rsidP="00945AD6">
      <w:pPr>
        <w:pStyle w:val="NoSpacing"/>
        <w:ind w:left="2160" w:firstLine="720"/>
      </w:pPr>
    </w:p>
    <w:p w14:paraId="56F8C4AD" w14:textId="77777777" w:rsidR="00945AD6" w:rsidRDefault="00945AD6" w:rsidP="00945AD6">
      <w:pPr>
        <w:pStyle w:val="NoSpacing"/>
        <w:ind w:left="2160" w:firstLine="720"/>
      </w:pPr>
    </w:p>
    <w:p w14:paraId="6B0DFC6C" w14:textId="77777777" w:rsidR="00945AD6" w:rsidRDefault="00945AD6" w:rsidP="00945AD6">
      <w:pPr>
        <w:pStyle w:val="NoSpacing"/>
        <w:ind w:left="2160" w:firstLine="720"/>
      </w:pPr>
    </w:p>
    <w:p w14:paraId="2B7F8E7A" w14:textId="77777777" w:rsidR="00945AD6" w:rsidRDefault="00945AD6" w:rsidP="00945AD6">
      <w:pPr>
        <w:pStyle w:val="NoSpacing"/>
        <w:ind w:left="2160" w:firstLine="720"/>
      </w:pPr>
    </w:p>
    <w:p w14:paraId="585F7A98" w14:textId="77777777" w:rsidR="00945AD6" w:rsidRDefault="00945AD6" w:rsidP="00945AD6">
      <w:pPr>
        <w:pStyle w:val="NoSpacing"/>
        <w:ind w:left="2160" w:firstLine="720"/>
      </w:pPr>
    </w:p>
    <w:p w14:paraId="26CFB98C" w14:textId="77777777" w:rsidR="00945AD6" w:rsidRDefault="00945AD6" w:rsidP="00945AD6">
      <w:pPr>
        <w:pStyle w:val="NoSpacing"/>
        <w:ind w:left="2160" w:firstLine="720"/>
      </w:pPr>
    </w:p>
    <w:p w14:paraId="52D140A9" w14:textId="77777777" w:rsidR="00945AD6" w:rsidRDefault="00945AD6" w:rsidP="00945AD6">
      <w:pPr>
        <w:pStyle w:val="NoSpacing"/>
        <w:ind w:left="2160" w:firstLine="720"/>
      </w:pPr>
    </w:p>
    <w:p w14:paraId="68DF1DEB" w14:textId="77777777" w:rsidR="00945AD6" w:rsidRDefault="00945AD6" w:rsidP="00945AD6">
      <w:pPr>
        <w:pStyle w:val="NoSpacing"/>
        <w:ind w:left="2160" w:firstLine="720"/>
      </w:pPr>
    </w:p>
    <w:p w14:paraId="545F507B" w14:textId="77777777" w:rsidR="00945AD6" w:rsidRDefault="00945AD6" w:rsidP="00945AD6">
      <w:pPr>
        <w:pStyle w:val="NoSpacing"/>
        <w:ind w:left="2160" w:firstLine="720"/>
      </w:pPr>
    </w:p>
    <w:p w14:paraId="698F21C5" w14:textId="77777777" w:rsidR="00945AD6" w:rsidRDefault="00945AD6" w:rsidP="00945AD6">
      <w:pPr>
        <w:pStyle w:val="NoSpacing"/>
        <w:ind w:left="2160" w:firstLine="720"/>
      </w:pPr>
    </w:p>
    <w:p w14:paraId="70C5E307" w14:textId="77777777" w:rsidR="00945AD6" w:rsidRDefault="00945AD6" w:rsidP="00945AD6">
      <w:pPr>
        <w:pStyle w:val="NoSpacing"/>
        <w:ind w:left="2160" w:firstLine="720"/>
      </w:pPr>
    </w:p>
    <w:p w14:paraId="023F1363" w14:textId="77777777" w:rsidR="00945AD6" w:rsidRDefault="00945AD6" w:rsidP="00945AD6">
      <w:pPr>
        <w:pStyle w:val="NoSpacing"/>
        <w:ind w:left="2160" w:firstLine="720"/>
      </w:pPr>
    </w:p>
    <w:p w14:paraId="3F5415B0" w14:textId="13C92D75" w:rsidR="00945AD6" w:rsidRDefault="00945AD6" w:rsidP="00945AD6">
      <w:pPr>
        <w:rPr>
          <w:color w:val="595959" w:themeColor="text1" w:themeTint="A6"/>
          <w:sz w:val="28"/>
          <w:szCs w:val="28"/>
        </w:rPr>
      </w:pPr>
      <w:r>
        <w:rPr>
          <w:color w:val="595959" w:themeColor="text1" w:themeTint="A6"/>
          <w:sz w:val="28"/>
          <w:szCs w:val="28"/>
        </w:rPr>
        <w:t>Sh</w:t>
      </w:r>
      <w:r w:rsidR="000E3D56">
        <w:rPr>
          <w:color w:val="595959" w:themeColor="text1" w:themeTint="A6"/>
          <w:sz w:val="28"/>
          <w:szCs w:val="28"/>
        </w:rPr>
        <w:t>ah Paran Rabbi</w:t>
      </w:r>
    </w:p>
    <w:p w14:paraId="1CF75209" w14:textId="71B4C770" w:rsidR="0058197E" w:rsidRDefault="00945AD6" w:rsidP="00945AD6">
      <w:r>
        <w:rPr>
          <w:color w:val="595959" w:themeColor="text1" w:themeTint="A6"/>
          <w:sz w:val="28"/>
          <w:szCs w:val="28"/>
        </w:rPr>
        <w:t xml:space="preserve">ID-2435437 </w:t>
      </w:r>
    </w:p>
    <w:p w14:paraId="63BAF26F" w14:textId="77777777" w:rsidR="0058197E" w:rsidRDefault="0058197E" w:rsidP="002D3CDE"/>
    <w:p w14:paraId="271E9149" w14:textId="0BA2948B" w:rsidR="00A56CEB" w:rsidRPr="000E3D56" w:rsidRDefault="00A56CEB" w:rsidP="002D3CDE">
      <w:r w:rsidRPr="0032749B">
        <w:rPr>
          <w:sz w:val="32"/>
          <w:szCs w:val="32"/>
        </w:rPr>
        <w:lastRenderedPageBreak/>
        <w:t>Executive summery</w:t>
      </w:r>
    </w:p>
    <w:p w14:paraId="7F6D3E99" w14:textId="552C009D" w:rsidR="002D3CDE" w:rsidRDefault="002D3CDE" w:rsidP="002D3CDE">
      <w:r>
        <w:t>This report will critically assess and evaluate the role and activity of the marketing department in British Airways and analyse the need for the organisation to adjust its marketing mix to meet the challenges of sustainability. The analysis is built on the work done in Assignment 1, where sustainability was found to be one of the drivers for change in aviation marketing. The report covers the following five topics: concept and importance of marketing, macro and micro environmental influences, target market selection and positioning, media selection and communication channels and measurement of marketing effectiveness.</w:t>
      </w:r>
    </w:p>
    <w:p w14:paraId="4167BDF9" w14:textId="14207CAD" w:rsidR="002D3CDE" w:rsidRDefault="002D3CDE" w:rsidP="002D3CDE">
      <w:r>
        <w:t xml:space="preserve">The </w:t>
      </w:r>
      <w:r w:rsidR="0058197E">
        <w:t>findings</w:t>
      </w:r>
      <w:r>
        <w:t xml:space="preserve"> show that British Airways have shown their strategic investment in their brand through innovative loyalty programme developments, multi-channel communications in their investment. An operating profit of £2,230 million </w:t>
      </w:r>
      <w:r w:rsidR="0058197E">
        <w:t xml:space="preserve">in 2025 </w:t>
      </w:r>
      <w:r>
        <w:t>and an operating margin of 15.2 percent highlight the effectiveness of the airline's marketing efforts. Customer satisfaction scores rose significantly (10.5 points) and there is evidence that customers' expectations are met by marketing messages. But there are gaps that need to be filled to make the airline's marketing strategy more effective for sustainability challenges.</w:t>
      </w:r>
    </w:p>
    <w:p w14:paraId="6469E6AF" w14:textId="3D5BB311" w:rsidR="002D3CDE" w:rsidRDefault="002D3CDE" w:rsidP="002D3CDE">
      <w:r>
        <w:t>The analysis yields three major drawbacks. First, there is a basic positioning conflict between the airline's premium service and its commitment to sustainability, which comes at a cost to both positioning strategies. Second, the messaging on sustainability is still confined to a specific channel and not mainstreamed, so it does not have widespread reach and influence. Third, there is a lack of effectiveness of sustainability marketing measurement, making it difficult for the airline to show return on investment and effectively enhance sustainability marketing strategy.</w:t>
      </w:r>
    </w:p>
    <w:p w14:paraId="36BE3E29" w14:textId="4DC3A349" w:rsidR="002D3CDE" w:rsidRDefault="002D3CDE" w:rsidP="002D3CDE">
      <w:r>
        <w:t>The report outlines three recommendations based on these findings. First, British Airways must get a clear sustainability positioning campaign going that admits the challenges of aviation, but shows real progress using quantifiable measures. Second, sustainability needs to be integrated into The British Airways Club loyalty programme, and environmental responsibility needs to be part of the member experience. Thirdly, a dedicated marketing offering for B2B, specifically directed at the corporate client's sustainability needs should be developed. These recommendations will help British Airways integrate sustainable practices into its marketing strategy to achieve competitive advantage in a growing green-conscious consumer market while meeting sustainability goals.</w:t>
      </w:r>
    </w:p>
    <w:p w14:paraId="26B65B34" w14:textId="77777777" w:rsidR="0032749B" w:rsidRDefault="0032749B" w:rsidP="006E2CA4"/>
    <w:p w14:paraId="54A5D6C2" w14:textId="77777777" w:rsidR="0032749B" w:rsidRDefault="0032749B" w:rsidP="006E2CA4"/>
    <w:p w14:paraId="7FA8B40B" w14:textId="77777777" w:rsidR="0032563E" w:rsidRDefault="0032563E" w:rsidP="006E2CA4"/>
    <w:p w14:paraId="09E59709" w14:textId="28976FB9" w:rsidR="006E2CA4" w:rsidRDefault="006E2CA4" w:rsidP="006E2CA4">
      <w:r>
        <w:t>Contents Page</w:t>
      </w:r>
    </w:p>
    <w:p w14:paraId="47DFFC33" w14:textId="46385A26" w:rsidR="006E2CA4" w:rsidRDefault="006E2CA4" w:rsidP="006E2CA4">
      <w:r>
        <w:t>1.0 Introduction ............................................</w:t>
      </w:r>
      <w:r w:rsidR="00AA3769">
        <w:t>............................................</w:t>
      </w:r>
      <w:r w:rsidR="00AA3769">
        <w:t xml:space="preserve">..................... </w:t>
      </w:r>
      <w:r w:rsidR="000E3D56">
        <w:t>4</w:t>
      </w:r>
    </w:p>
    <w:p w14:paraId="26DEEB3B" w14:textId="7AE74C41" w:rsidR="006E2CA4" w:rsidRDefault="006E2CA4" w:rsidP="006E2CA4">
      <w:r>
        <w:t>2.0 Main Findings ...........................................</w:t>
      </w:r>
      <w:r w:rsidR="00AA3769">
        <w:t>...........................................</w:t>
      </w:r>
      <w:r w:rsidR="00AA3769">
        <w:t xml:space="preserve">..................... </w:t>
      </w:r>
      <w:r w:rsidR="000E3D56">
        <w:t>5</w:t>
      </w:r>
    </w:p>
    <w:p w14:paraId="4E5170FD" w14:textId="0113409D" w:rsidR="006E2CA4" w:rsidRDefault="006E2CA4" w:rsidP="006E2CA4">
      <w:r>
        <w:t xml:space="preserve">   2.1 The Concept and Importance of Marketing at BA ........</w:t>
      </w:r>
      <w:r w:rsidR="00AA3769">
        <w:t>..........................</w:t>
      </w:r>
      <w:r w:rsidR="00AA3769">
        <w:t xml:space="preserve">................... </w:t>
      </w:r>
      <w:r w:rsidR="000E3D56">
        <w:t>5</w:t>
      </w:r>
    </w:p>
    <w:p w14:paraId="256881D6" w14:textId="24A7B7C2" w:rsidR="006E2CA4" w:rsidRDefault="006E2CA4" w:rsidP="006E2CA4">
      <w:r>
        <w:t xml:space="preserve">   2.2 Macro and Micro Marketing Environment ................</w:t>
      </w:r>
      <w:r w:rsidR="00AA3769">
        <w:t>.............................</w:t>
      </w:r>
      <w:r w:rsidR="00AA3769">
        <w:t xml:space="preserve">................... </w:t>
      </w:r>
      <w:r w:rsidR="000E3D56">
        <w:t>6</w:t>
      </w:r>
    </w:p>
    <w:p w14:paraId="3549C61C" w14:textId="531FF760" w:rsidR="006E2CA4" w:rsidRDefault="006E2CA4" w:rsidP="006E2CA4">
      <w:r>
        <w:t xml:space="preserve">   2.3 Target Market, Segmentation and Positioning ..........</w:t>
      </w:r>
      <w:r w:rsidR="00AA3769">
        <w:t>.............................</w:t>
      </w:r>
      <w:r w:rsidR="00AA3769">
        <w:t xml:space="preserve">................... </w:t>
      </w:r>
      <w:r w:rsidR="000E3D56">
        <w:t>7</w:t>
      </w:r>
    </w:p>
    <w:p w14:paraId="6A41F211" w14:textId="38BB5E40" w:rsidR="006E2CA4" w:rsidRDefault="006E2CA4" w:rsidP="006E2CA4">
      <w:r>
        <w:t xml:space="preserve">   2.4 </w:t>
      </w:r>
      <w:r w:rsidR="000E3D56" w:rsidRPr="000E3D56">
        <w:t xml:space="preserve">Media Inclusion of Statistics and Other Data </w:t>
      </w:r>
      <w:r>
        <w:t>........</w:t>
      </w:r>
      <w:r w:rsidR="00AA3769">
        <w:t>................................</w:t>
      </w:r>
      <w:r w:rsidR="00AA3769">
        <w:t xml:space="preserve">................... </w:t>
      </w:r>
      <w:r w:rsidR="000E3D56">
        <w:t>7</w:t>
      </w:r>
    </w:p>
    <w:p w14:paraId="7EF06477" w14:textId="09722C91" w:rsidR="006E2CA4" w:rsidRDefault="006E2CA4" w:rsidP="006E2CA4">
      <w:r>
        <w:t xml:space="preserve">   2.5 Measuring Marketing Effectiveness ....................</w:t>
      </w:r>
      <w:r w:rsidR="00AA3769">
        <w:t>..................................</w:t>
      </w:r>
      <w:r w:rsidR="00AA3769">
        <w:t>...................</w:t>
      </w:r>
      <w:r>
        <w:t xml:space="preserve"> </w:t>
      </w:r>
      <w:r w:rsidR="000E3D56">
        <w:t>8</w:t>
      </w:r>
    </w:p>
    <w:p w14:paraId="674B37D1" w14:textId="520F1E8F" w:rsidR="006E2CA4" w:rsidRDefault="006E2CA4" w:rsidP="006E2CA4">
      <w:r>
        <w:t>3.0 Conclusion ..............................................</w:t>
      </w:r>
      <w:r w:rsidR="00AA3769">
        <w:t>............................................</w:t>
      </w:r>
      <w:r w:rsidR="00AA3769">
        <w:t>..................</w:t>
      </w:r>
      <w:r w:rsidR="00F52923">
        <w:t>..</w:t>
      </w:r>
      <w:r>
        <w:t xml:space="preserve"> </w:t>
      </w:r>
      <w:r w:rsidR="00F52923">
        <w:t>9</w:t>
      </w:r>
    </w:p>
    <w:p w14:paraId="4BA9403D" w14:textId="2D5CA031" w:rsidR="006E2CA4" w:rsidRDefault="006E2CA4" w:rsidP="006E2CA4">
      <w:r>
        <w:t>4.0 Recommendations .........................................</w:t>
      </w:r>
      <w:r w:rsidR="00AA3769">
        <w:t>.......................................</w:t>
      </w:r>
      <w:r w:rsidR="00AA3769">
        <w:t>.................</w:t>
      </w:r>
      <w:r>
        <w:t xml:space="preserve"> 1</w:t>
      </w:r>
      <w:r w:rsidR="000E3D56">
        <w:t>1</w:t>
      </w:r>
    </w:p>
    <w:p w14:paraId="371252E8" w14:textId="327C96A0" w:rsidR="006E2CA4" w:rsidRDefault="006E2CA4" w:rsidP="006E2CA4">
      <w:r>
        <w:t xml:space="preserve">   4.1 Recommendation 1: </w:t>
      </w:r>
      <w:r w:rsidR="000E3D56" w:rsidRPr="000E3D56">
        <w:t xml:space="preserve">Launch a Transparent Sustainability Positioning Campaign </w:t>
      </w:r>
      <w:r w:rsidR="00AA3769">
        <w:t>……</w:t>
      </w:r>
      <w:r w:rsidR="000E3D56">
        <w:t>11</w:t>
      </w:r>
    </w:p>
    <w:p w14:paraId="55035397" w14:textId="439D75F1" w:rsidR="006E2CA4" w:rsidRDefault="006E2CA4" w:rsidP="006E2CA4">
      <w:r>
        <w:t xml:space="preserve">   4.2 Recommendation 2: </w:t>
      </w:r>
      <w:r w:rsidR="000E3D56" w:rsidRPr="000E3D56">
        <w:t>Embed Sustainability Measures</w:t>
      </w:r>
      <w:r w:rsidR="00AA3769">
        <w:t>………………………………………...</w:t>
      </w:r>
      <w:r w:rsidR="000E3D56">
        <w:t>12</w:t>
      </w:r>
    </w:p>
    <w:p w14:paraId="7BAAA25E" w14:textId="0ABE3F40" w:rsidR="006E2CA4" w:rsidRDefault="006E2CA4" w:rsidP="006E2CA4">
      <w:r>
        <w:t xml:space="preserve">   4.3 Recommendation 3: B2B ESG-Focused Marketing</w:t>
      </w:r>
      <w:r w:rsidR="000E3D56">
        <w:t xml:space="preserve"> </w:t>
      </w:r>
      <w:r w:rsidR="00AA3769">
        <w:t>…………………………………………….</w:t>
      </w:r>
      <w:r w:rsidR="000E3D56">
        <w:t>13</w:t>
      </w:r>
    </w:p>
    <w:p w14:paraId="5C23DA2C" w14:textId="72E86325" w:rsidR="006E2CA4" w:rsidRDefault="006E2CA4" w:rsidP="006E2CA4">
      <w:r>
        <w:t>5.0 References ..............................................</w:t>
      </w:r>
      <w:r w:rsidR="00AA3769">
        <w:t>..............................................................</w:t>
      </w:r>
      <w:r>
        <w:t xml:space="preserve"> 1</w:t>
      </w:r>
      <w:r w:rsidR="000E3D56">
        <w:t>4</w:t>
      </w:r>
    </w:p>
    <w:p w14:paraId="754AFF23" w14:textId="54DC3858" w:rsidR="006E2CA4" w:rsidRDefault="005A3CA4" w:rsidP="006E2CA4">
      <w:r>
        <w:t xml:space="preserve"> </w:t>
      </w:r>
    </w:p>
    <w:p w14:paraId="6DC8B638" w14:textId="77777777" w:rsidR="006E2CA4" w:rsidRDefault="006E2CA4" w:rsidP="006E2CA4"/>
    <w:p w14:paraId="4860D5DE" w14:textId="77777777" w:rsidR="006E2CA4" w:rsidRDefault="006E2CA4" w:rsidP="006E2CA4"/>
    <w:p w14:paraId="0EB99A4D" w14:textId="77777777" w:rsidR="006E2CA4" w:rsidRDefault="006E2CA4" w:rsidP="006E2CA4"/>
    <w:p w14:paraId="0B20A107" w14:textId="77777777" w:rsidR="006E2CA4" w:rsidRDefault="006E2CA4" w:rsidP="006E2CA4"/>
    <w:p w14:paraId="4EA5A6D5" w14:textId="1F6A6BA0" w:rsidR="006E2CA4" w:rsidRDefault="006E2CA4" w:rsidP="006E2CA4"/>
    <w:p w14:paraId="701A8322" w14:textId="77777777" w:rsidR="00FC4529" w:rsidRDefault="00FC4529" w:rsidP="006E2CA4"/>
    <w:p w14:paraId="7405457A" w14:textId="77777777" w:rsidR="0058197E" w:rsidRDefault="0058197E" w:rsidP="006E2CA4"/>
    <w:p w14:paraId="0DCA0377" w14:textId="77777777" w:rsidR="0058197E" w:rsidRDefault="0058197E" w:rsidP="006E2CA4"/>
    <w:p w14:paraId="3564B058" w14:textId="77777777" w:rsidR="0058197E" w:rsidRDefault="0058197E" w:rsidP="006E2CA4"/>
    <w:p w14:paraId="4F5FE39A" w14:textId="77777777" w:rsidR="0058197E" w:rsidRDefault="0058197E" w:rsidP="006E2CA4"/>
    <w:p w14:paraId="44F313F4" w14:textId="60143277" w:rsidR="0058197E" w:rsidRPr="005A3CA4" w:rsidRDefault="0058197E" w:rsidP="0058197E">
      <w:pPr>
        <w:pStyle w:val="ListParagraph"/>
        <w:numPr>
          <w:ilvl w:val="0"/>
          <w:numId w:val="1"/>
        </w:numPr>
        <w:rPr>
          <w:b/>
          <w:bCs/>
          <w:sz w:val="32"/>
          <w:szCs w:val="32"/>
        </w:rPr>
      </w:pPr>
      <w:r w:rsidRPr="005A3CA4">
        <w:rPr>
          <w:b/>
          <w:bCs/>
          <w:sz w:val="32"/>
          <w:szCs w:val="32"/>
        </w:rPr>
        <w:lastRenderedPageBreak/>
        <w:t>Introduction</w:t>
      </w:r>
    </w:p>
    <w:p w14:paraId="2CD77EC2" w14:textId="2CAB5BF2" w:rsidR="006E2CA4" w:rsidRDefault="006E2CA4" w:rsidP="006E2CA4">
      <w:r>
        <w:t>Aviation industry's business environment is highly dynamic and is subject to close monitoring from outside, including the strategic direction and marketing directions that are increasingly influenced by external pressures (Johnson et al., 2020). One of these pressures is sustainability, which is now exerting a significant influence on the rules of competition, customer expectations and regulatory policies (Peattie and Belz, 2010). British Airways (BA) is a key player in this evolving market, being the UK's largest full-service airline and a part of the International Airlines Group (IAG). It is a challenging task for the organisation as it also needs to balance its traditional high-quality niche service positioning with the increasing demands for environmental responsibility, which have important consequences for the marketing function.</w:t>
      </w:r>
    </w:p>
    <w:p w14:paraId="01AA9E11" w14:textId="6BDE5EA3" w:rsidR="006E2CA4" w:rsidRDefault="006E2CA4" w:rsidP="006E2CA4">
      <w:r>
        <w:t>This report critically reviews the role and function of marketing in British Airways and assess how the marketing mix needs to change to respond to the challenges that sustainability issues have brought. The report directly follows from the analysis conducted in Assignment 1, which established the fact that sustainability is a major factor in marketing change in the aviation industry and looked at the way that the British Airways organisation has responded to this change under the lens of the theory of change management. The same organisation is therefore analysed here, but with a more specific approach to marketing activities and their effectiveness with a view toward further development.</w:t>
      </w:r>
    </w:p>
    <w:p w14:paraId="2A18E50E" w14:textId="38F2C994" w:rsidR="006E2CA4" w:rsidRDefault="006E2CA4" w:rsidP="006E2CA4">
      <w:r>
        <w:t>The importance of this investigation is highlighted by the changing emphasis of marketing. The Kotler and Keller (2016) definition of marketing is "Marketing is the activity, set of institutions, and processes for creating, communicating, delivering, and exchanging offerings that have value for customers, clients, partners, and society at large. This modern definition clearly recognizes that there is a social aspect to marketing, and that companies can't just be concerned with satisfying customers, but they have to show a wider social responsibility. This means for British Airways, the need to communicate its sustainability credentials honestly and with a competitive edge.</w:t>
      </w:r>
    </w:p>
    <w:p w14:paraId="4EEA7604" w14:textId="13514BC6" w:rsidR="006E2CA4" w:rsidRDefault="006E2CA4" w:rsidP="006E2CA4">
      <w:r>
        <w:t>The report covers three related activities. First, it critically examines British Airways' current marketing activity, to look at the concept and importance of marketing, environmental influences, selection of target markets, selection of media, and measuring marketing effectiveness. Second, the report concludes based on this evaluation, on the inadequacies of the current marketing approach. Third, it offers practical, evidence-based suggestions for improving the marketing strategy to overcome sustainability issues and achieve long-term competitive positioning. The report is divided into five areas: introduction, main results, conclusion, recommendations, and references.</w:t>
      </w:r>
    </w:p>
    <w:p w14:paraId="6BFCC842" w14:textId="77777777" w:rsidR="006E2CA4" w:rsidRDefault="006E2CA4" w:rsidP="006E2CA4"/>
    <w:p w14:paraId="24F33AF9" w14:textId="7105B61E" w:rsidR="004901F2" w:rsidRPr="005A3CA4" w:rsidRDefault="004901F2" w:rsidP="0032749B">
      <w:pPr>
        <w:pStyle w:val="ListParagraph"/>
        <w:numPr>
          <w:ilvl w:val="0"/>
          <w:numId w:val="1"/>
        </w:numPr>
        <w:rPr>
          <w:b/>
          <w:bCs/>
          <w:sz w:val="32"/>
          <w:szCs w:val="32"/>
        </w:rPr>
      </w:pPr>
      <w:r w:rsidRPr="005A3CA4">
        <w:rPr>
          <w:b/>
          <w:bCs/>
          <w:sz w:val="32"/>
          <w:szCs w:val="32"/>
        </w:rPr>
        <w:t>Main Findings</w:t>
      </w:r>
    </w:p>
    <w:p w14:paraId="222A2140" w14:textId="77777777" w:rsidR="004901F2" w:rsidRDefault="004901F2" w:rsidP="004901F2">
      <w:r>
        <w:t>This section looks at a critical evaluation of the marketing activity that British Airways has at present, in the following five areas of marketing; the concept and importance of marketing, environmental influences, target market selection and positioning, media selection, and measuring marketing effectiveness.</w:t>
      </w:r>
    </w:p>
    <w:p w14:paraId="454A4FF8" w14:textId="77777777" w:rsidR="004901F2" w:rsidRDefault="004901F2" w:rsidP="004901F2"/>
    <w:p w14:paraId="3E944DD3" w14:textId="77777777" w:rsidR="0032749B" w:rsidRPr="0032749B" w:rsidRDefault="0032749B" w:rsidP="0032749B">
      <w:pPr>
        <w:rPr>
          <w:b/>
          <w:bCs/>
        </w:rPr>
      </w:pPr>
      <w:r w:rsidRPr="0032749B">
        <w:rPr>
          <w:b/>
          <w:bCs/>
        </w:rPr>
        <w:t>2.1 The Concept and Importance of Marketing at British Airways</w:t>
      </w:r>
    </w:p>
    <w:p w14:paraId="79C26889" w14:textId="0FC1B088" w:rsidR="004901F2" w:rsidRDefault="004901F2" w:rsidP="004901F2">
      <w:r>
        <w:t>A major aspect of British Airways' strategic change is the importance of marketing in the organisation. In 2025 British Airways reported an operating profit of £2,230 million, which increased by £182 million compared to 2024 and resulted in an operating margin of 15.2 percent. The transformation programme value of £7 billion</w:t>
      </w:r>
      <w:r w:rsidR="004B57C4">
        <w:t xml:space="preserve"> </w:t>
      </w:r>
      <w:r w:rsidR="004B57C4" w:rsidRPr="004B57C4">
        <w:t>described by CEO Sean Doyle</w:t>
      </w:r>
      <w:r>
        <w:t>, outlined as modernising the airline, bolstering everything users encounter and creating 'a more resilient and sustainable business for the future', was the backbone of this performance. In this context, marketing serves as a strategic enabler and a tactical executor of this transformation agenda.</w:t>
      </w:r>
    </w:p>
    <w:p w14:paraId="2629B3FC" w14:textId="4F94717E" w:rsidR="004901F2" w:rsidRDefault="004901F2" w:rsidP="004901F2">
      <w:r>
        <w:t xml:space="preserve">According to Kotler and Keller (2016: </w:t>
      </w:r>
      <w:r w:rsidR="004B57C4">
        <w:t>p.</w:t>
      </w:r>
      <w:r>
        <w:t>27), marketing is the activity, institutions, and processes of developing, communicating, delivering, and exchanging offerings that have value for customers, client, partners and society at large. This is especially relevant for British Airways as it is concerned with marketing for traditional business goals as well as new societal ones. The airline's marketing function is no longer just about promotion, but rather one that influences brand image, customer acquisition and retention, and brand positioning and communication of sustainability commitments.</w:t>
      </w:r>
    </w:p>
    <w:p w14:paraId="4B2D2D18" w14:textId="6F9CC9A3" w:rsidR="004901F2" w:rsidRDefault="004901F2" w:rsidP="004901F2">
      <w:r>
        <w:t xml:space="preserve">British Airways' commitment to brand-building is a testament to the strategic value of marketing, as evidenced in the investment made in the area. In late 2025, the airline </w:t>
      </w:r>
      <w:r w:rsidR="004B57C4">
        <w:t>has</w:t>
      </w:r>
      <w:r>
        <w:t xml:space="preserve"> </w:t>
      </w:r>
      <w:r w:rsidR="004B57C4">
        <w:t xml:space="preserve">launched </w:t>
      </w:r>
      <w:r>
        <w:t>a high-profile campaign, named ‘Reflections’, under the motto ‘Beauty in the art of flying'. These campaigns are substantial brand equity investments that imply a long-term strategic perspective of marketing. In addition, the continued funding of the loyalty scheme, which was previously known as Executive Club and is now renamed The British Airways Club in April 2025, illustrates the importance of marketing in customer relationship management.</w:t>
      </w:r>
    </w:p>
    <w:p w14:paraId="1F27DE5E" w14:textId="77777777" w:rsidR="004901F2" w:rsidRDefault="004901F2" w:rsidP="004901F2">
      <w:r>
        <w:t xml:space="preserve">There are tensions, though, when a critical point of view is made. Grönroos (2007) states that marketing should be throughout the organisation and is not a function of a department. British Airways seems to acknowledge this as it can be seen from the </w:t>
      </w:r>
      <w:r>
        <w:lastRenderedPageBreak/>
        <w:t>messages on its sustainability touchpoints. However, whether the principles of marketing are applied throughout this organisation is still open to doubt, especially when it comes to the disconnect between the message and the action regarding sustainability.</w:t>
      </w:r>
    </w:p>
    <w:p w14:paraId="578A7E29" w14:textId="77777777" w:rsidR="004901F2" w:rsidRDefault="004901F2" w:rsidP="004901F2"/>
    <w:p w14:paraId="5E627034" w14:textId="37225593" w:rsidR="004B57C4" w:rsidRPr="004B57C4" w:rsidRDefault="004B57C4" w:rsidP="004901F2">
      <w:pPr>
        <w:rPr>
          <w:b/>
          <w:bCs/>
        </w:rPr>
      </w:pPr>
      <w:r w:rsidRPr="004B57C4">
        <w:rPr>
          <w:b/>
          <w:bCs/>
        </w:rPr>
        <w:t>2.2 Macro and Micro Marketing Environment</w:t>
      </w:r>
    </w:p>
    <w:p w14:paraId="33CB3123" w14:textId="3B39B0A2" w:rsidR="004901F2" w:rsidRDefault="004901F2" w:rsidP="004901F2">
      <w:r>
        <w:t>British Airways is set against a background of opportunities and threats which influence the marketing strategy.</w:t>
      </w:r>
    </w:p>
    <w:p w14:paraId="5D03E9DE" w14:textId="3872FC01" w:rsidR="004901F2" w:rsidRDefault="004901F2" w:rsidP="004901F2">
      <w:r w:rsidRPr="005A3CA4">
        <w:rPr>
          <w:b/>
          <w:bCs/>
        </w:rPr>
        <w:t>Political and Legal Pressures</w:t>
      </w:r>
      <w:r>
        <w:t xml:space="preserve"> </w:t>
      </w:r>
      <w:r w:rsidR="004B57C4">
        <w:t>: T</w:t>
      </w:r>
      <w:r>
        <w:t>he UK government has set the increase in sustainable aviation fuel (SAF) to 2 per cent of jet fuel by 2025 and 10 per cent by 2030. Similar requirements are set by the EU legislation. These requirements impose compliance requirements and marketing opportunities. British Airways has moored itself in a strategic place, having invested early in SAF, which is adding a “competitive advantage” over its rivals, IAG's Head of Sustainability said, enabling the airline to stand out as a proactive player in the sustainability transition.</w:t>
      </w:r>
    </w:p>
    <w:p w14:paraId="193F97FC" w14:textId="79C1D0FE" w:rsidR="004901F2" w:rsidRDefault="004901F2" w:rsidP="004901F2">
      <w:r w:rsidRPr="005A3CA4">
        <w:rPr>
          <w:b/>
          <w:bCs/>
        </w:rPr>
        <w:t>Economic Factors</w:t>
      </w:r>
      <w:r>
        <w:t>: The largest single cost is fuel and IAG spent EUR7.6 billion of fuel costs. The price of SAF is right now 2 to 7 times the price of conventional kerosene. But British Airways' initial investment has reportedly led to discounts of up to 40 per cent from market rates and the ability to pass on environmental claims as well as competitiveness which is highly unusual in the aviation industry.</w:t>
      </w:r>
    </w:p>
    <w:p w14:paraId="6A866A0E" w14:textId="1B7B93F7" w:rsidR="004901F2" w:rsidRDefault="004901F2" w:rsidP="004901F2">
      <w:r w:rsidRPr="005A3CA4">
        <w:rPr>
          <w:b/>
          <w:bCs/>
        </w:rPr>
        <w:t>Social and Cultural Factors</w:t>
      </w:r>
      <w:r>
        <w:t>: Peattie and Belz (2010) noticed that price, convenience, and service quality has now been joined by environmental responsibility. In a marketing strategy that aligns with shifting consumer values, British Airways has now called in its loyal passengers to provide feedback on aspects of the high-end service that many customers would be willing to give up for the sake of sustainability.</w:t>
      </w:r>
    </w:p>
    <w:p w14:paraId="1E9D2B07" w14:textId="6EE82F96" w:rsidR="004901F2" w:rsidRDefault="004901F2" w:rsidP="004901F2">
      <w:r w:rsidRPr="005A3CA4">
        <w:rPr>
          <w:b/>
          <w:bCs/>
        </w:rPr>
        <w:t>Micro-Environmental Factors</w:t>
      </w:r>
      <w:r>
        <w:t>: Sustainability is becoming a differentiator. Lufthansa has announced to introduce up to USD72 per ticket as fuel cost compensation to its customers, while Virgin Atlantic introduced a USD24 surcharge for green fuel quotas. Being able to offer customers the opportunity to be environmentally responsible and, at the same time, offer value and price competition to rivals is a terrific advantage for British Airways.</w:t>
      </w:r>
    </w:p>
    <w:p w14:paraId="5CC1566B" w14:textId="57D8F1A7" w:rsidR="005A3CA4" w:rsidRPr="008A6AA1" w:rsidRDefault="004901F2" w:rsidP="004901F2">
      <w:r>
        <w:t xml:space="preserve">Competitive threats are not limited to price. EasyJet was offering a promotion to people who are unhappy with British Airways Elites, and Virgin Atlantic was definitely targeting the disgruntled loyalty club members since the revamp of Virgin Atlantic's Executive Club. These manoeuvres illustrate the need to protect the established customer base by marketing. </w:t>
      </w:r>
    </w:p>
    <w:p w14:paraId="75690A2B" w14:textId="3BB65400" w:rsidR="004901F2" w:rsidRPr="005A3CA4" w:rsidRDefault="004901F2" w:rsidP="004901F2">
      <w:pPr>
        <w:rPr>
          <w:b/>
          <w:bCs/>
        </w:rPr>
      </w:pPr>
      <w:r w:rsidRPr="005A3CA4">
        <w:rPr>
          <w:b/>
          <w:bCs/>
        </w:rPr>
        <w:lastRenderedPageBreak/>
        <w:t>2.3 Target Market, Segmentation and Positioning</w:t>
      </w:r>
    </w:p>
    <w:p w14:paraId="0362140F" w14:textId="372CA96B" w:rsidR="004901F2" w:rsidRDefault="004901F2" w:rsidP="004901F2">
      <w:r>
        <w:t>The targeting, segmentation and positioning of British Airways is coherent and has some weaknesses.</w:t>
      </w:r>
    </w:p>
    <w:p w14:paraId="24D70DB1" w14:textId="146DF539" w:rsidR="004901F2" w:rsidRDefault="004901F2" w:rsidP="004901F2">
      <w:r w:rsidRPr="005A3CA4">
        <w:rPr>
          <w:b/>
          <w:bCs/>
        </w:rPr>
        <w:t>Segmentation Strategy</w:t>
      </w:r>
      <w:r>
        <w:t>: The restructuring of the loyalty programme towards a revenue-based model with Tier Points earned based on revenue generated as opposed to distance travelled shows an intent towards the high value customers. The segmentation is consistent with premium positioning, but may exclude consumers with lower budgets who may be more interested in travel sustainability.</w:t>
      </w:r>
    </w:p>
    <w:p w14:paraId="34B92FC3" w14:textId="596557E8" w:rsidR="004901F2" w:rsidRDefault="004901F2" w:rsidP="004901F2">
      <w:r w:rsidRPr="005A3CA4">
        <w:rPr>
          <w:b/>
          <w:bCs/>
        </w:rPr>
        <w:t>Target Market Selection</w:t>
      </w:r>
      <w:r>
        <w:t>: British Airways caters mainly for business travellers, high-end leisure travellers and corporate customers, and has a transatlantic approach. Han, Hsu and Sheu (2009) found that environmental issues have a direct impact on travel purchasing decisions, which implies that sustainability awareness can be used as a new segmentation variable. But British Airways does not yet appear to have completely adopted sustainability as a key segmentation strategy, which may be a missed opportunity with eco-conscious passengers.</w:t>
      </w:r>
    </w:p>
    <w:p w14:paraId="62492304" w14:textId="1FEA5512" w:rsidR="004901F2" w:rsidRDefault="004901F2" w:rsidP="004901F2">
      <w:r w:rsidRPr="005A3CA4">
        <w:rPr>
          <w:b/>
          <w:bCs/>
        </w:rPr>
        <w:t>Positioning Strategy</w:t>
      </w:r>
      <w:r>
        <w:t>: British Airways' positioning strategy has been to offer a high-dollar international airline, under the motto "To Fly. To Serve", focusing on the quality of service and British tradition. This has been reinforced in recent advertising campaigns via safety, luxury and customer focus.</w:t>
      </w:r>
    </w:p>
    <w:p w14:paraId="2AD13CA7" w14:textId="77777777" w:rsidR="004901F2" w:rsidRDefault="004901F2" w:rsidP="004901F2">
      <w:r>
        <w:t>An opportunity for positioning due to sustainability becoming a consumer priority. The BA Better World programme, which is called “our most important journey yet”, implies a commitment to inculcate environment sustainability. But, Aaker (2012) says that brand positioning should be true and consistent. British Airways is vulnerable to the perception of an "inconsistency" between its positioning as "luxury" and sustainable claims, since first-class suites do not align with the messages of sustainability.</w:t>
      </w:r>
    </w:p>
    <w:p w14:paraId="3810913C" w14:textId="77777777" w:rsidR="004901F2" w:rsidRDefault="004901F2" w:rsidP="004901F2"/>
    <w:p w14:paraId="6EA077F8" w14:textId="0B3F3090" w:rsidR="004901F2" w:rsidRPr="005A3CA4" w:rsidRDefault="004901F2" w:rsidP="004901F2">
      <w:pPr>
        <w:rPr>
          <w:b/>
          <w:bCs/>
        </w:rPr>
      </w:pPr>
      <w:r w:rsidRPr="005A3CA4">
        <w:rPr>
          <w:b/>
          <w:bCs/>
        </w:rPr>
        <w:t>2.</w:t>
      </w:r>
      <w:r w:rsidR="008A6AA1">
        <w:rPr>
          <w:b/>
          <w:bCs/>
        </w:rPr>
        <w:t>4</w:t>
      </w:r>
      <w:r w:rsidRPr="005A3CA4">
        <w:rPr>
          <w:b/>
          <w:bCs/>
        </w:rPr>
        <w:t xml:space="preserve"> Media Inclusion of Statistics and Other Data</w:t>
      </w:r>
    </w:p>
    <w:p w14:paraId="0BEA2069" w14:textId="7BCE5BB1" w:rsidR="004901F2" w:rsidRDefault="004901F2" w:rsidP="004901F2">
      <w:r>
        <w:t>British Airways takes the multi-channel approach, but integration of sustainability messaging is not consistent.</w:t>
      </w:r>
    </w:p>
    <w:p w14:paraId="2FEA1863" w14:textId="77777777" w:rsidR="004901F2" w:rsidRDefault="004901F2" w:rsidP="004901F2">
      <w:r w:rsidRPr="005A3CA4">
        <w:rPr>
          <w:b/>
          <w:bCs/>
        </w:rPr>
        <w:t>Advertising and Brand Communications</w:t>
      </w:r>
      <w:r>
        <w:t>: The airline has a noteworthy investment in "above-the-line" advertising, and has been focusing on the 'Reflections' campaign (2025) to develop emotional and brand affinity. The 2024 'Windows' campaign was no exception, as the magic of flight was captured once again. These campaigns are strategically important but lack the content of sustainability messages and are a potential gap.</w:t>
      </w:r>
    </w:p>
    <w:p w14:paraId="77E1696D" w14:textId="2F47F662" w:rsidR="004901F2" w:rsidRDefault="004901F2" w:rsidP="004901F2">
      <w:r w:rsidRPr="005A3CA4">
        <w:rPr>
          <w:b/>
          <w:bCs/>
        </w:rPr>
        <w:lastRenderedPageBreak/>
        <w:t>Digital Marketing and Social Media</w:t>
      </w:r>
      <w:r>
        <w:t>: British Airways is active on YouTube, Facebook and Instagram for engagement. The collaboration with ITV for the introduction of Dynamic Pause Ads on ITVX is an example of advanced digital targeting methods. But these ads still focus on quality of service and places, not sustainability.</w:t>
      </w:r>
    </w:p>
    <w:p w14:paraId="3056A334" w14:textId="76C3EA96" w:rsidR="004901F2" w:rsidRDefault="004901F2" w:rsidP="004901F2">
      <w:r>
        <w:t>Loyalty Programme as a Communication Channel: Loyalty Programme is a direct communication with frequent travellers, such as the British Airways Club. Interestingly, SAF integration (where the members are awarded Tier Points by buying SAF) reflects innovative implementation of the loyalty channel and encourages sustainability engagement. But it is not part of the loyalty story, it is not a mandatory offer.</w:t>
      </w:r>
    </w:p>
    <w:p w14:paraId="0932488D" w14:textId="550B664A" w:rsidR="004901F2" w:rsidRDefault="004901F2" w:rsidP="004901F2">
      <w:r w:rsidRPr="005A3CA4">
        <w:rPr>
          <w:b/>
          <w:bCs/>
        </w:rPr>
        <w:t>Corporate Communications</w:t>
      </w:r>
      <w:r>
        <w:t>: BA Better World programme and annual sustainability reports are both transparency and IEnvA certification is external validation. But, communications around sustainability are still largely on dedicated channels, and not yet part of mainstream marketing efforts, which may result in limited reach and effectiveness.</w:t>
      </w:r>
    </w:p>
    <w:p w14:paraId="6915ED56" w14:textId="77777777" w:rsidR="004901F2" w:rsidRDefault="004901F2" w:rsidP="004901F2">
      <w:r w:rsidRPr="005A3CA4">
        <w:rPr>
          <w:b/>
          <w:bCs/>
        </w:rPr>
        <w:t>Partnership Marketing</w:t>
      </w:r>
      <w:r>
        <w:t>: Collaborating with The Earthshot Prize and Bags of Ethics adds credibility and positive brand association that can help reduce the likelihood of greenwashing and provide genuine sustainability narratives.</w:t>
      </w:r>
    </w:p>
    <w:p w14:paraId="4DD250D5" w14:textId="59B9A098" w:rsidR="004901F2" w:rsidRPr="005A3CA4" w:rsidRDefault="004901F2" w:rsidP="004901F2">
      <w:pPr>
        <w:rPr>
          <w:b/>
          <w:bCs/>
        </w:rPr>
      </w:pPr>
      <w:r w:rsidRPr="005A3CA4">
        <w:rPr>
          <w:b/>
          <w:bCs/>
        </w:rPr>
        <w:t>2.</w:t>
      </w:r>
      <w:r w:rsidR="008A6AA1">
        <w:rPr>
          <w:b/>
          <w:bCs/>
        </w:rPr>
        <w:t>5</w:t>
      </w:r>
      <w:r w:rsidRPr="005A3CA4">
        <w:rPr>
          <w:b/>
          <w:bCs/>
        </w:rPr>
        <w:t xml:space="preserve"> Measuring Marketing Effectiveness</w:t>
      </w:r>
    </w:p>
    <w:p w14:paraId="1873C988" w14:textId="77777777" w:rsidR="004901F2" w:rsidRDefault="004901F2" w:rsidP="004901F2">
      <w:r>
        <w:t>A measure of the effectiveness of British Airways' marketing reveals sophisticated capabilities, and also big gaps.</w:t>
      </w:r>
    </w:p>
    <w:p w14:paraId="29AB4610" w14:textId="30188D4A" w:rsidR="004901F2" w:rsidRDefault="006C1735" w:rsidP="004901F2">
      <w:r w:rsidRPr="006C1735">
        <w:rPr>
          <w:b/>
          <w:bCs/>
        </w:rPr>
        <w:t>Financial and Operational Metrics</w:t>
      </w:r>
      <w:r>
        <w:rPr>
          <w:b/>
          <w:bCs/>
        </w:rPr>
        <w:t xml:space="preserve">: </w:t>
      </w:r>
      <w:r w:rsidR="004901F2">
        <w:t>Operating profit of £2,230 million and a margin of 15.2 percent suggest demand has been generated effectively. Punctuality is up to 82 percent - the highest since 2011 and directly affects brand perception.</w:t>
      </w:r>
    </w:p>
    <w:p w14:paraId="16ECB472" w14:textId="4D793153" w:rsidR="004901F2" w:rsidRDefault="004901F2" w:rsidP="004901F2">
      <w:r w:rsidRPr="006C1735">
        <w:rPr>
          <w:b/>
          <w:bCs/>
        </w:rPr>
        <w:t>Customer Satisfaction Metrics</w:t>
      </w:r>
      <w:r>
        <w:t>: Net Promoter Score jumped 10.5 points above 2024 levels to 5.2 points above target, the highest since 2019. The biggest factor was reliable operation, at 70 percent, which highlights the interdependency of reliable operation and marketing effectiveness.</w:t>
      </w:r>
    </w:p>
    <w:p w14:paraId="70AF92FE" w14:textId="3D660E73" w:rsidR="004901F2" w:rsidRDefault="004901F2" w:rsidP="004901F2">
      <w:r w:rsidRPr="006C1735">
        <w:rPr>
          <w:b/>
          <w:bCs/>
        </w:rPr>
        <w:t>Loyalty Programme Metrics:</w:t>
      </w:r>
      <w:r>
        <w:t xml:space="preserve"> A revenue-based model allows for more accurate measurement of customer value. But people are "hugely disappointed" by the changes that need to be made to keep them in their status rewards, reports say, which would cost them thousands of pounds a year. This has given rise to a negative reaction which has led to marketing issues as others try to market to disgruntled members. Brand sentiment and customer advocacy measures are thus part of the marketing effectiveness measurement.</w:t>
      </w:r>
    </w:p>
    <w:p w14:paraId="16BE16EF" w14:textId="0F452EB1" w:rsidR="004901F2" w:rsidRDefault="004901F2" w:rsidP="004901F2">
      <w:r w:rsidRPr="006C1735">
        <w:rPr>
          <w:b/>
          <w:bCs/>
        </w:rPr>
        <w:t>Sustainability-Related Metrics</w:t>
      </w:r>
      <w:r>
        <w:t xml:space="preserve">: British Airways has made carbon reduction targets official, with their goal of achieving net zero by 2050. But it doesn't seem as if marketing </w:t>
      </w:r>
      <w:r>
        <w:lastRenderedPageBreak/>
        <w:t>effectiveness for sustainability messaging has been measured as much. Questions still to be answered: Does British Airways appear to be a sustainability leader in the eyes of its customers? What is the impact of the sustainability message on the buying process?</w:t>
      </w:r>
    </w:p>
    <w:p w14:paraId="4BEA28D7" w14:textId="6C1CF8C4" w:rsidR="004901F2" w:rsidRDefault="004901F2" w:rsidP="004901F2">
      <w:r>
        <w:t>The absence of a supported environmental claim diminishes consumers' confidence, as do opaque and unverifiable measurements, warn Chen and Chang (2013). British Airways' IEnvA certification offers some external validation but the airline has not yet created any detailed metrics to measure the marketing benefits of sustainability communications.</w:t>
      </w:r>
    </w:p>
    <w:p w14:paraId="7F7FF32D" w14:textId="7DA358B2" w:rsidR="004901F2" w:rsidRDefault="00945C2A" w:rsidP="004901F2">
      <w:r w:rsidRPr="00945C2A">
        <w:rPr>
          <w:b/>
          <w:bCs/>
        </w:rPr>
        <w:t>Digital Marketing Metrics:</w:t>
      </w:r>
      <w:r>
        <w:rPr>
          <w:b/>
          <w:bCs/>
        </w:rPr>
        <w:t xml:space="preserve"> </w:t>
      </w:r>
      <w:r w:rsidR="004901F2">
        <w:t xml:space="preserve">The airline </w:t>
      </w:r>
      <w:r>
        <w:t>uses</w:t>
      </w:r>
      <w:r w:rsidR="004901F2">
        <w:t xml:space="preserve"> digital analytics to track engagement and reach, big data to monitor competitor performance and customer sentiment. Digital metrics, however, tend to focus on engagement, rather than conversion or long-term brand impact, and need more advanced attribution modelling.</w:t>
      </w:r>
    </w:p>
    <w:p w14:paraId="28AEB469" w14:textId="7E8E956D" w:rsidR="004901F2" w:rsidRDefault="00945C2A" w:rsidP="004901F2">
      <w:r w:rsidRPr="00945C2A">
        <w:rPr>
          <w:b/>
          <w:bCs/>
        </w:rPr>
        <w:t>Critical Evaluation</w:t>
      </w:r>
      <w:r w:rsidR="004901F2">
        <w:t>: British Airways has a strong capacity to measure operational and financial outcomes. But there are major limitations in the measurement of the effectiveness of sustainability marketing. The airline has not yet defined metrics to measure the impact of sustainability messaging on perception, customer acquisition and loyalty among the environmental-minded consumer. Moreover, the way the measure was applied would seem to be more along the lines of short-term results than long-term brand equity – and the controversial nature of the loyalty programme shows how critical it is to measure sentiment as well as transactional data.</w:t>
      </w:r>
    </w:p>
    <w:p w14:paraId="65E84216" w14:textId="716E120A" w:rsidR="004901F2" w:rsidRPr="00945C2A" w:rsidRDefault="00945C2A" w:rsidP="004901F2">
      <w:pPr>
        <w:rPr>
          <w:b/>
          <w:bCs/>
        </w:rPr>
      </w:pPr>
      <w:r>
        <w:rPr>
          <w:b/>
          <w:bCs/>
        </w:rPr>
        <w:t xml:space="preserve">Summary </w:t>
      </w:r>
      <w:r w:rsidR="004901F2" w:rsidRPr="00945C2A">
        <w:rPr>
          <w:b/>
          <w:bCs/>
        </w:rPr>
        <w:t xml:space="preserve">of the </w:t>
      </w:r>
      <w:r>
        <w:rPr>
          <w:b/>
          <w:bCs/>
        </w:rPr>
        <w:t xml:space="preserve">main </w:t>
      </w:r>
      <w:r w:rsidR="004901F2" w:rsidRPr="00945C2A">
        <w:rPr>
          <w:b/>
          <w:bCs/>
        </w:rPr>
        <w:t>findings</w:t>
      </w:r>
      <w:r>
        <w:rPr>
          <w:b/>
          <w:bCs/>
        </w:rPr>
        <w:t xml:space="preserve">: </w:t>
      </w:r>
      <w:r w:rsidR="004901F2">
        <w:t>British Airways' marketing function exists in a complex environment that is influenced by regulatory pressures, competitive forces, and changing consumer expectations around sustainability. The airline has shown Strategic Commitment in many of the investments made in their branding, innovative loyalty programme developments, and multi-channel communications. But important sustainability communication implementation issues remain, including the lack of uniformity of sustainability communication within mainstream marketing channels, the lack of tools to measure the effectiveness of sustainability marketing and the lack of clarity regarding positioning conflicts between premium services and environmental responsibility. The conclusions and recommendations that follow are based on these findings.</w:t>
      </w:r>
    </w:p>
    <w:p w14:paraId="064DBE75" w14:textId="77777777" w:rsidR="004901F2" w:rsidRDefault="004901F2" w:rsidP="004901F2"/>
    <w:p w14:paraId="2BD28202" w14:textId="0F4053FC" w:rsidR="002E1276" w:rsidRDefault="005A3CA4" w:rsidP="005A3CA4">
      <w:pPr>
        <w:ind w:firstLine="720"/>
      </w:pPr>
      <w:r>
        <w:rPr>
          <w:b/>
          <w:bCs/>
          <w:sz w:val="32"/>
          <w:szCs w:val="32"/>
        </w:rPr>
        <w:t xml:space="preserve">3. </w:t>
      </w:r>
      <w:r w:rsidR="002E1276" w:rsidRPr="005A3CA4">
        <w:rPr>
          <w:b/>
          <w:bCs/>
          <w:sz w:val="32"/>
          <w:szCs w:val="32"/>
        </w:rPr>
        <w:t>Conclusions</w:t>
      </w:r>
      <w:r w:rsidR="002E1276">
        <w:br/>
      </w:r>
      <w:r w:rsidR="002E1276">
        <w:br/>
        <w:t xml:space="preserve">Based on the analysis set up in Assignment 1, this report has critically assessed the role and activities of British Airways' marketing department in the context of a marketing change </w:t>
      </w:r>
      <w:r w:rsidR="002E1276">
        <w:lastRenderedPageBreak/>
        <w:t>based on sustainability. The evaluation has covered the strategic role of marketing, Environmental factors, selection of target market, selection of media, and measuring the effectiveness of marketing. From this analysis, three key weaknesses are revealed that limit the success of British Airways' marketing approach to tackle sustainability problems.</w:t>
      </w:r>
    </w:p>
    <w:p w14:paraId="2E997CD9" w14:textId="2AF6A24A" w:rsidR="002E1276" w:rsidRDefault="00945C2A" w:rsidP="002E1276">
      <w:r>
        <w:t>Firstly,</w:t>
      </w:r>
      <w:r w:rsidR="002E1276">
        <w:t xml:space="preserve"> fundamental positioning conflict between the premium service that the airline offers to its customers and its sustainability goals. British Airways has long been a standout for its image as a full-service, luxury airline, and its marketing campaigns have long emphasized this image of luxury and comfort. At the same time, the BA Better World programme aims to make the airline an environmental leader. Aker (2012) says that brand positioning should be consistent for it to be credible. There is an inherent contradiction in positioning as being "first class luxury" and "environmental leader" that creates a credibility gap, and this will negatively affect both positioning strategies. When sustainability is not closely connected to the product, the message can be felt as adjacent or disingenuous by consumers.</w:t>
      </w:r>
    </w:p>
    <w:p w14:paraId="1D73EA66" w14:textId="1FB7352A" w:rsidR="002E1276" w:rsidRDefault="002E1276" w:rsidP="002E1276">
      <w:r>
        <w:t>Second</w:t>
      </w:r>
      <w:r w:rsidR="00945C2A">
        <w:t>ly,</w:t>
      </w:r>
      <w:r>
        <w:t xml:space="preserve"> sustainability communication is still </w:t>
      </w:r>
      <w:r w:rsidR="00756B6F">
        <w:t>i</w:t>
      </w:r>
      <w:r w:rsidR="00756B6F" w:rsidRPr="00756B6F">
        <w:t>solate</w:t>
      </w:r>
      <w:r w:rsidR="00756B6F">
        <w:t xml:space="preserve">d </w:t>
      </w:r>
      <w:r>
        <w:t>and not embedded in all marketing communication. At a substantive level, the BA Better World programme, annual sustainability reports and the IEnvA certification are all strong sources of content, but none of these messages are often found in the airline's brand advertising campaigns. Chaffey and Ellis-Chadwick (2019) state that it is critical for a business to have a solid IMC strategy in place to ensure the consistency of the brand's message. British Airways isolates sustainability in the hands of the experts and so has less potential to influence consumer views of the brand as a sustainability leader.</w:t>
      </w:r>
    </w:p>
    <w:p w14:paraId="65CBD553" w14:textId="54D56623" w:rsidR="002E1276" w:rsidRDefault="002E1276" w:rsidP="002E1276">
      <w:r>
        <w:t>Third</w:t>
      </w:r>
      <w:r w:rsidR="00756B6F">
        <w:t>ly</w:t>
      </w:r>
      <w:r>
        <w:t>,</w:t>
      </w:r>
      <w:r w:rsidR="00756B6F">
        <w:t xml:space="preserve"> </w:t>
      </w:r>
      <w:r w:rsidR="00756B6F" w:rsidRPr="00756B6F">
        <w:t>significant gaps exist in measuring the effectiveness of sustainability marketing</w:t>
      </w:r>
      <w:r>
        <w:t>. British Airways has more advanced measures of financial, operational and customer satisfaction metrics, but hasn't yet set targets to measure the impact of its sustainability message on brand perception, and customers' acquisition and loyalty to the airline amongst those who are environmentally conscious. Unsupported environmental claims (Chen and Chang 2013) lead to a loss of customer confidence, and transparent and verifiable measurement is a key component of this. If it fails to have a solid measurement of the effect of their sustainability marketing, the airline will struggle to prove return on investment or make informed changes.</w:t>
      </w:r>
    </w:p>
    <w:p w14:paraId="30427A48" w14:textId="77777777" w:rsidR="005A3CA4" w:rsidRDefault="002E1276" w:rsidP="00A56CEB">
      <w:r>
        <w:t xml:space="preserve">The findings point to a marketing strategy that is stuck between the “business as usual” and “sustainability” agendas for British Airways. The airline has acknowledged the need for change and has made some good promises, but marketing implementation has yet to catch up. Peattie and Belz (2010) noted that organisations can regard sustainability as a constraint or a driver of strategic renewal. Customer expectations and regulatory pressures </w:t>
      </w:r>
      <w:r>
        <w:lastRenderedPageBreak/>
        <w:t>are growing – proactivity is key. These identified weaknesses are addressed in the following recommendations, which will enable British Airways to meet the sustainability needs and requirements as they strive to remain competitive in an increasingly green market.</w:t>
      </w:r>
    </w:p>
    <w:p w14:paraId="71249169" w14:textId="32C0F9F8" w:rsidR="00A56CEB" w:rsidRPr="005A3CA4" w:rsidRDefault="002E1276" w:rsidP="00A56CEB">
      <w:pPr>
        <w:rPr>
          <w:b/>
          <w:bCs/>
        </w:rPr>
      </w:pPr>
      <w:r>
        <w:br/>
      </w:r>
      <w:r w:rsidR="00A56CEB" w:rsidRPr="005A3CA4">
        <w:rPr>
          <w:b/>
          <w:bCs/>
          <w:sz w:val="32"/>
          <w:szCs w:val="32"/>
        </w:rPr>
        <w:t>4.0 Recommendations</w:t>
      </w:r>
    </w:p>
    <w:p w14:paraId="22EB6873" w14:textId="77777777" w:rsidR="00A56CEB" w:rsidRDefault="00A56CEB" w:rsidP="00A56CEB">
      <w:r>
        <w:t>This section outlines a series of recommendations for British Airways' marketing strategy, each of which directly tackles one of the three primary weaknesses found in the above conclusion. Every recommendation is directly connected to a gap in the analysis, critically examined for its feasibility, strategic fit and likely impact. However, with the advent of new sustainable competitive advantages beyond the traditional advantages, Grant (2019) highlights the need to be proactively adapted to the market and adjust marketing strategies accordingly to overcome the evolving environmental pressures.</w:t>
      </w:r>
    </w:p>
    <w:p w14:paraId="3C12CEA2" w14:textId="77777777" w:rsidR="00A56CEB" w:rsidRDefault="00A56CEB" w:rsidP="00A56CEB"/>
    <w:p w14:paraId="388DE1F0" w14:textId="69A92191" w:rsidR="00A56CEB" w:rsidRPr="005A3CA4" w:rsidRDefault="00756B6F" w:rsidP="00756B6F">
      <w:pPr>
        <w:rPr>
          <w:b/>
          <w:bCs/>
        </w:rPr>
      </w:pPr>
      <w:r w:rsidRPr="005A3CA4">
        <w:rPr>
          <w:b/>
          <w:bCs/>
        </w:rPr>
        <w:t>4.</w:t>
      </w:r>
      <w:r w:rsidR="00A56CEB" w:rsidRPr="005A3CA4">
        <w:rPr>
          <w:b/>
          <w:bCs/>
        </w:rPr>
        <w:t xml:space="preserve">1 </w:t>
      </w:r>
      <w:r w:rsidRPr="005A3CA4">
        <w:rPr>
          <w:b/>
          <w:bCs/>
        </w:rPr>
        <w:t>Launch a Transparent Sustainability Positioning Campaign</w:t>
      </w:r>
    </w:p>
    <w:p w14:paraId="3D4A5722" w14:textId="1879A3A6" w:rsidR="00A56CEB" w:rsidRDefault="00A56CEB" w:rsidP="00A56CEB">
      <w:r>
        <w:t>Addressing the Gap: Tension between premium service and sustainability commitments.</w:t>
      </w:r>
    </w:p>
    <w:p w14:paraId="67FD8CE4" w14:textId="77777777" w:rsidR="00A56CEB" w:rsidRDefault="00A56CEB" w:rsidP="00A56CEB">
      <w:r>
        <w:t>British Airways could make a real effort to create and introduce a progressive and integrated marketing communication strategy that clearly outlines the progression of its sustainability efforts whilst being honest about the conflicted nature of the aviation industry. The apparent contradiction between luxury travel and environmental responsibility is not to be avoided but used as a catalyst for ongoing improvement and innovation for the airline. For instance, a campaign could be launched, under a name such as ‘The Future of Flight', or ‘Our Sustainable Journey', to compare British Airways' per passenger carbon footprint with the rest of the industry, show the progress made in carbon reduction over a year and give a clear and credible pathway to achieving net zero by 2050.</w:t>
      </w:r>
    </w:p>
    <w:p w14:paraId="0512E2FE" w14:textId="77777777" w:rsidR="00A56CEB" w:rsidRDefault="00A56CEB" w:rsidP="00A56CEB"/>
    <w:p w14:paraId="12A104C0" w14:textId="22B21DB1" w:rsidR="00A56CEB" w:rsidRDefault="00A56CEB" w:rsidP="00A56CEB">
      <w:r>
        <w:t>Specific Actions:</w:t>
      </w:r>
    </w:p>
    <w:p w14:paraId="1946A2C4" w14:textId="77777777" w:rsidR="00756B6F" w:rsidRDefault="00A56CEB" w:rsidP="00A56CEB">
      <w:pPr>
        <w:pStyle w:val="ListParagraph"/>
        <w:numPr>
          <w:ilvl w:val="0"/>
          <w:numId w:val="2"/>
        </w:numPr>
      </w:pPr>
      <w:r>
        <w:t>Publicly show third-party verified sustainability data on all marketing tools</w:t>
      </w:r>
    </w:p>
    <w:p w14:paraId="4D8601AC" w14:textId="77777777" w:rsidR="00756B6F" w:rsidRDefault="00A56CEB" w:rsidP="00A56CEB">
      <w:pPr>
        <w:pStyle w:val="ListParagraph"/>
        <w:numPr>
          <w:ilvl w:val="0"/>
          <w:numId w:val="2"/>
        </w:numPr>
      </w:pPr>
      <w:r>
        <w:t>Create site specific communication about progress towards carbon reduction targets as they are realised.</w:t>
      </w:r>
    </w:p>
    <w:p w14:paraId="5972E2CA" w14:textId="77777777" w:rsidR="00756B6F" w:rsidRDefault="00A56CEB" w:rsidP="00A56CEB">
      <w:pPr>
        <w:pStyle w:val="ListParagraph"/>
        <w:numPr>
          <w:ilvl w:val="0"/>
          <w:numId w:val="2"/>
        </w:numPr>
      </w:pPr>
      <w:r>
        <w:t>Develop advertising that emphasizes real-world sustainability successes such as percentages of SAF used, efficiency gains on fleets, etc.</w:t>
      </w:r>
    </w:p>
    <w:p w14:paraId="6FF252E8" w14:textId="27E00D81" w:rsidR="00A56CEB" w:rsidRDefault="00A56CEB" w:rsidP="00A56CEB">
      <w:pPr>
        <w:pStyle w:val="ListParagraph"/>
        <w:numPr>
          <w:ilvl w:val="0"/>
          <w:numId w:val="2"/>
        </w:numPr>
      </w:pPr>
      <w:r>
        <w:t>Educate front line employees on how to effectively and honestly convey sustainability messages to customers.</w:t>
      </w:r>
    </w:p>
    <w:p w14:paraId="3E63892A" w14:textId="77777777" w:rsidR="00A56CEB" w:rsidRDefault="00A56CEB" w:rsidP="00A56CEB"/>
    <w:p w14:paraId="0B91E5E8" w14:textId="25CEC3DA" w:rsidR="00A56CEB" w:rsidRDefault="00A56CEB" w:rsidP="00A56CEB">
      <w:r>
        <w:t>Academic Justification: Aaker (2012) states that brand positioning must be coherent and consistent within themselves to be credible. It would be beneficial for British Airways to acknowledge the tensions inherent within the system and show real, measurable improvements, and by doing so it will create authenticity that will help them to counter arguments of ‘greenwashing'. But unsupported environmental claims can undermine consumer trust, and there is a need for clear, credible and transparent communication to keep brands credible, warn</w:t>
      </w:r>
      <w:r w:rsidR="00D3074B">
        <w:t>ed by</w:t>
      </w:r>
      <w:r>
        <w:t xml:space="preserve"> Chen and Chang (2013).</w:t>
      </w:r>
    </w:p>
    <w:p w14:paraId="772D99FE" w14:textId="77777777" w:rsidR="00A56CEB" w:rsidRDefault="00A56CEB" w:rsidP="00A56CEB"/>
    <w:p w14:paraId="2B79A5A1" w14:textId="693C6606" w:rsidR="00A56CEB" w:rsidRDefault="00A56CEB" w:rsidP="00A56CEB">
      <w:r>
        <w:t xml:space="preserve">Feasibility: </w:t>
      </w:r>
      <w:r w:rsidR="00D3074B">
        <w:t>Moderate.</w:t>
      </w:r>
      <w:r>
        <w:t xml:space="preserve"> The campaign capitalises on existing sustainability data and reporting systems. Primary costs are associated with creative development and media placement, and may be partially covered by shifting marketing budgets from other programs. Implementation would start in 3-months and be fully deployed in 6-months. The main threat is that greater transparency could lead to closer monitoring of the progress, but the airline has shown they are investing in their fleet to become more modern and in SAF, thus balancing out that risk.</w:t>
      </w:r>
    </w:p>
    <w:p w14:paraId="74D3CACE" w14:textId="77777777" w:rsidR="00A56CEB" w:rsidRDefault="00A56CEB" w:rsidP="00A56CEB"/>
    <w:p w14:paraId="7C183F50" w14:textId="0B46AA74" w:rsidR="00A56CEB" w:rsidRDefault="00D3074B" w:rsidP="00A56CEB">
      <w:r>
        <w:t>4.</w:t>
      </w:r>
      <w:r w:rsidR="00A56CEB">
        <w:t>2: Embed Sustainability Measures within The British Airways Club Loyalty Programme.</w:t>
      </w:r>
    </w:p>
    <w:p w14:paraId="7D067C50" w14:textId="3105CF00" w:rsidR="00A56CEB" w:rsidRDefault="00A56CEB" w:rsidP="00A56CEB">
      <w:r>
        <w:t>Addressing the Gap: Sustainability messaging is still contained in separate channels, not integrated into mainstream customer touchpoints.</w:t>
      </w:r>
    </w:p>
    <w:p w14:paraId="1E5F7E6B" w14:textId="46E308F1" w:rsidR="00A56CEB" w:rsidRDefault="00A56CEB" w:rsidP="00A56CEB">
      <w:r>
        <w:t>Sustainability needs to be part of The British Airways Club's loyalty programme and not an add-on to the experience for BA passengers. The current SAF contribution system, in which members earn Tier Points through SAF purchases, should be substantially expanded and made a significant part of the flagship programme instead of being an ancillary programme.</w:t>
      </w:r>
    </w:p>
    <w:p w14:paraId="158EC9B2" w14:textId="0EDAEC81" w:rsidR="00A56CEB" w:rsidRDefault="00A56CEB" w:rsidP="00A56CEB">
      <w:r>
        <w:t>Specific Actions:</w:t>
      </w:r>
    </w:p>
    <w:p w14:paraId="747124D6" w14:textId="77777777" w:rsidR="00D3074B" w:rsidRDefault="00A56CEB" w:rsidP="00A56CEB">
      <w:pPr>
        <w:pStyle w:val="ListParagraph"/>
        <w:numPr>
          <w:ilvl w:val="0"/>
          <w:numId w:val="3"/>
        </w:numPr>
      </w:pPr>
      <w:r>
        <w:t>Start a "Green Tier" membership to reward and recognize members who regularly participate in sustainability efforts.</w:t>
      </w:r>
    </w:p>
    <w:p w14:paraId="49CEC303" w14:textId="77777777" w:rsidR="00D3074B" w:rsidRDefault="00A56CEB" w:rsidP="00A56CEB">
      <w:pPr>
        <w:pStyle w:val="ListParagraph"/>
        <w:numPr>
          <w:ilvl w:val="0"/>
          <w:numId w:val="3"/>
        </w:numPr>
      </w:pPr>
      <w:r>
        <w:t>Create a clear points-to-carbon-savings calculator that will be displayed in the member dashboard.</w:t>
      </w:r>
    </w:p>
    <w:p w14:paraId="7CE926A8" w14:textId="77777777" w:rsidR="00D3074B" w:rsidRDefault="00A56CEB" w:rsidP="00A56CEB">
      <w:pPr>
        <w:pStyle w:val="ListParagraph"/>
        <w:numPr>
          <w:ilvl w:val="0"/>
          <w:numId w:val="3"/>
        </w:numPr>
      </w:pPr>
      <w:r>
        <w:t>Sensitize loyalty members on their individual contribution to sustainability.</w:t>
      </w:r>
    </w:p>
    <w:p w14:paraId="1373DC8C" w14:textId="77777777" w:rsidR="00D3074B" w:rsidRDefault="00A56CEB" w:rsidP="00A56CEB">
      <w:pPr>
        <w:pStyle w:val="ListParagraph"/>
        <w:numPr>
          <w:ilvl w:val="0"/>
          <w:numId w:val="3"/>
        </w:numPr>
      </w:pPr>
      <w:r>
        <w:t>Initiate targeted communication to loyalty members on their individual contribution to sustainability.</w:t>
      </w:r>
    </w:p>
    <w:p w14:paraId="1E0C795E" w14:textId="13F08592" w:rsidR="00A56CEB" w:rsidRDefault="00A56CEB" w:rsidP="00A56CEB">
      <w:pPr>
        <w:pStyle w:val="ListParagraph"/>
        <w:numPr>
          <w:ilvl w:val="0"/>
          <w:numId w:val="3"/>
        </w:numPr>
      </w:pPr>
      <w:r>
        <w:t>Challenge and competition through mobile app to encourage sustainable options</w:t>
      </w:r>
    </w:p>
    <w:p w14:paraId="5F98D6C0" w14:textId="77777777" w:rsidR="00A56CEB" w:rsidRDefault="00A56CEB" w:rsidP="00A56CEB"/>
    <w:p w14:paraId="376F894B" w14:textId="2555BE21" w:rsidR="00A56CEB" w:rsidRDefault="00A56CEB" w:rsidP="00A56CEB">
      <w:r>
        <w:t xml:space="preserve">Academic Justification: </w:t>
      </w:r>
      <w:r w:rsidR="00D3074B">
        <w:t>A</w:t>
      </w:r>
      <w:r>
        <w:t>s suggested by Grönroos (2007), marketing should be integrated into all functional departments of the organisation and not just restricted to a single department. The introduction of sustainability into the customer loyalty programme, which is one of the most important customer touchpoints, places environment and sustainability firmly in the customer's everyday experience. Peattie and Belz (2010) state that sustainable marketing should not be a communication initiative, but should be embedded in a business.</w:t>
      </w:r>
    </w:p>
    <w:p w14:paraId="4CF2D604" w14:textId="77777777" w:rsidR="00A56CEB" w:rsidRDefault="00A56CEB" w:rsidP="00A56CEB">
      <w:r>
        <w:t>Feasibility: Low to moderate cost. The infrastructure of points/rewards management is already in place. The costs associated with primary investment include campaign development, campaign communications strategy, and potentially rewards costs. The fall of the loyalty programme restructuring will be an opportunity to inform loyalty clients about sustainability improvements. Implementation may take 6 months, and be tested in a portion of members. The biggest danger is that members could view ‘sustainability' activities as a distraction from their core loyalty benefits and positioning of these communications is crucial.</w:t>
      </w:r>
    </w:p>
    <w:p w14:paraId="1B093424" w14:textId="77777777" w:rsidR="00A56CEB" w:rsidRDefault="00A56CEB" w:rsidP="00A56CEB"/>
    <w:p w14:paraId="0F215AB4" w14:textId="0DA16C82" w:rsidR="00D3074B" w:rsidRPr="005A3CA4" w:rsidRDefault="00D3074B" w:rsidP="00A56CEB">
      <w:pPr>
        <w:rPr>
          <w:b/>
          <w:bCs/>
        </w:rPr>
      </w:pPr>
      <w:r w:rsidRPr="005A3CA4">
        <w:rPr>
          <w:b/>
          <w:bCs/>
        </w:rPr>
        <w:t>4.3 Establish a Dedicated B2B ESG-Focused Marketing Proposition</w:t>
      </w:r>
    </w:p>
    <w:p w14:paraId="2E02B1C6" w14:textId="04CC64C9" w:rsidR="00A56CEB" w:rsidRDefault="00A56CEB" w:rsidP="00A56CEB">
      <w:r>
        <w:t>Addressing the Gap: Missing measurement and targeting of sustainability-oriented marketing impact.</w:t>
      </w:r>
    </w:p>
    <w:p w14:paraId="386AB21A" w14:textId="77777777" w:rsidR="00A56CEB" w:rsidRDefault="00A56CEB" w:rsidP="00A56CEB">
      <w:r>
        <w:t>British Airways needs to work on a specific business-to-business proposition to meet the environmental, social and governance (ESG) needs of corporate clients. Sustainability is a growing element in corporate travel policies, which are increasingly demanding sustainability standards, thereby presenting a huge business opportunity for those airlines which can be convincing on their sustainability credentials. If this proposition is successful, it will put British Airways in a strong position to be seen as the favourite option for companies looking for a way to cut down their carbon emissions from travel.</w:t>
      </w:r>
    </w:p>
    <w:p w14:paraId="703F599F" w14:textId="77777777" w:rsidR="00A56CEB" w:rsidRDefault="00A56CEB" w:rsidP="00A56CEB"/>
    <w:p w14:paraId="495E2238" w14:textId="77777777" w:rsidR="00A56CEB" w:rsidRDefault="00A56CEB" w:rsidP="00A56CEB">
      <w:r>
        <w:t>Specific Actions:</w:t>
      </w:r>
    </w:p>
    <w:p w14:paraId="7681998A" w14:textId="77777777" w:rsidR="00D3074B" w:rsidRDefault="00A56CEB" w:rsidP="00A56CEB">
      <w:pPr>
        <w:pStyle w:val="ListParagraph"/>
        <w:numPr>
          <w:ilvl w:val="0"/>
          <w:numId w:val="4"/>
        </w:numPr>
      </w:pPr>
      <w:r>
        <w:t>Develop a special B2B sustainability dashboard for corporate clients, including emissions per route, SAF options and offsetting.</w:t>
      </w:r>
    </w:p>
    <w:p w14:paraId="198D39D8" w14:textId="77777777" w:rsidR="00D3074B" w:rsidRDefault="00A56CEB" w:rsidP="00A56CEB">
      <w:pPr>
        <w:pStyle w:val="ListParagraph"/>
        <w:numPr>
          <w:ilvl w:val="0"/>
          <w:numId w:val="4"/>
        </w:numPr>
      </w:pPr>
      <w:r>
        <w:t>Create marketing materials aimed at procurement and sustainability decision-makers.</w:t>
      </w:r>
    </w:p>
    <w:p w14:paraId="7368B16D" w14:textId="77777777" w:rsidR="00D3074B" w:rsidRDefault="00A56CEB" w:rsidP="00A56CEB">
      <w:pPr>
        <w:pStyle w:val="ListParagraph"/>
        <w:numPr>
          <w:ilvl w:val="0"/>
          <w:numId w:val="4"/>
        </w:numPr>
      </w:pPr>
      <w:r>
        <w:lastRenderedPageBreak/>
        <w:t>Provide corporate-specific sustainability reports, in conjunction with clients' ESG reporting requirements</w:t>
      </w:r>
    </w:p>
    <w:p w14:paraId="12034CFD" w14:textId="77777777" w:rsidR="00D3074B" w:rsidRDefault="00A56CEB" w:rsidP="00A56CEB">
      <w:pPr>
        <w:pStyle w:val="ListParagraph"/>
        <w:numPr>
          <w:ilvl w:val="0"/>
          <w:numId w:val="4"/>
        </w:numPr>
      </w:pPr>
      <w:r>
        <w:t>Create an advisory service for the development of sustainable travel policy for the company.</w:t>
      </w:r>
    </w:p>
    <w:p w14:paraId="13B0DEB8" w14:textId="0B9C9B6D" w:rsidR="00A56CEB" w:rsidRDefault="00A56CEB" w:rsidP="00A56CEB">
      <w:pPr>
        <w:pStyle w:val="ListParagraph"/>
        <w:numPr>
          <w:ilvl w:val="0"/>
          <w:numId w:val="4"/>
        </w:numPr>
      </w:pPr>
      <w:r>
        <w:t>Create case studies of UK corporate client success stories in cutting travel emissions via British Airways.</w:t>
      </w:r>
    </w:p>
    <w:p w14:paraId="035D00DB" w14:textId="77777777" w:rsidR="00A56CEB" w:rsidRDefault="00A56CEB" w:rsidP="00A56CEB"/>
    <w:p w14:paraId="06CDF94D" w14:textId="23AD35B7" w:rsidR="00A56CEB" w:rsidRDefault="00A56CEB" w:rsidP="00A56CEB">
      <w:r>
        <w:t>Academic justification: Porter (1980) said that bargaining power of buyers is one of the competitive forces. Corporate clients are now more empowered by their ESG demands, and those airlines with a strong sustainability leadership stand to reap substantial competitive benefits. Han, Hsu and Sheu (2009) found that environmental concerns are directly related to purchasing decisions and that sustainable differences are a valid basis for B2B difference. In addition, Johnson et al. (2020) highlight the need to involve stakeholders in tackling complex environments, and note that an open approach to sustainability discussion with corporate clients generates value for both.</w:t>
      </w:r>
    </w:p>
    <w:p w14:paraId="072AF665" w14:textId="26E1C0C3" w:rsidR="002E1276" w:rsidRPr="002E1276" w:rsidRDefault="00A56CEB" w:rsidP="00A56CEB">
      <w:pPr>
        <w:rPr>
          <w:b/>
          <w:bCs/>
        </w:rPr>
      </w:pPr>
      <w:r>
        <w:t>Feasibility: Moderate. The proposition takes advantage of existing data and sustainability reporting systems. Key investment needs involve creating the dashboard, generating marketing material, and training the sales team. It will need to be implemented with cross-functional cooperation between marketing and sustainability and corporate sales. The biggest threat is other people may come up with the same ideas and it becomes a thing of constant innovation to stay ahead of the game. But the fact that British Airways has invested in SAF early and is IEnvA certified gives it some good bases for leadership positioning.</w:t>
      </w:r>
      <w:r w:rsidR="002E1276">
        <w:br/>
      </w:r>
      <w:r w:rsidR="002E1276">
        <w:br/>
      </w:r>
      <w:r w:rsidR="002E1276">
        <w:br/>
      </w:r>
      <w:r w:rsidR="002E1276">
        <w:br/>
      </w:r>
      <w:r w:rsidR="002E1276">
        <w:br/>
      </w:r>
      <w:r w:rsidR="002E1276" w:rsidRPr="002E1276">
        <w:rPr>
          <w:b/>
          <w:bCs/>
        </w:rPr>
        <w:t>5.0 References</w:t>
      </w:r>
    </w:p>
    <w:p w14:paraId="163B4388" w14:textId="77777777" w:rsidR="002E1276" w:rsidRPr="002E1276" w:rsidRDefault="002E1276" w:rsidP="002E1276">
      <w:r w:rsidRPr="002E1276">
        <w:t>Aaker, D.A. (2012) </w:t>
      </w:r>
      <w:r w:rsidRPr="002E1276">
        <w:rPr>
          <w:i/>
          <w:iCs/>
        </w:rPr>
        <w:t>Building strong brands</w:t>
      </w:r>
      <w:r w:rsidRPr="002E1276">
        <w:t>. New York: Free Press.</w:t>
      </w:r>
    </w:p>
    <w:p w14:paraId="7A9A6CC7" w14:textId="77777777" w:rsidR="002E1276" w:rsidRPr="002E1276" w:rsidRDefault="002E1276" w:rsidP="002E1276">
      <w:r w:rsidRPr="002E1276">
        <w:t>Aaker, D. (2015) 'Brand personalities are like snowflakes', </w:t>
      </w:r>
      <w:r w:rsidRPr="002E1276">
        <w:rPr>
          <w:i/>
          <w:iCs/>
        </w:rPr>
        <w:t>Marketing News</w:t>
      </w:r>
      <w:r w:rsidRPr="002E1276">
        <w:t>, 49(7), pp. 20-21. Available at: EBSCOhost Business Source Complete (Accessed: 5 July 2026).</w:t>
      </w:r>
    </w:p>
    <w:p w14:paraId="114C0D3A" w14:textId="77777777" w:rsidR="002E1276" w:rsidRPr="002E1276" w:rsidRDefault="002E1276" w:rsidP="002E1276">
      <w:r w:rsidRPr="002E1276">
        <w:t>Academy of Marketing Studies Journal (2026) </w:t>
      </w:r>
      <w:r w:rsidRPr="002E1276">
        <w:rPr>
          <w:i/>
          <w:iCs/>
        </w:rPr>
        <w:t>Full text available at: EBSCOhost Business Source Complete</w:t>
      </w:r>
      <w:r w:rsidRPr="002E1276">
        <w:t>.</w:t>
      </w:r>
    </w:p>
    <w:p w14:paraId="2DA41229" w14:textId="77777777" w:rsidR="002E1276" w:rsidRPr="002E1276" w:rsidRDefault="002E1276" w:rsidP="002E1276">
      <w:r w:rsidRPr="002E1276">
        <w:lastRenderedPageBreak/>
        <w:t>Bieling, G., Stock, R.M. and Dorozalla, F. (2015) 'Coping with demographic change in job markets: how age diversity management contributes to organisational performance', </w:t>
      </w:r>
      <w:r w:rsidRPr="002E1276">
        <w:rPr>
          <w:i/>
          <w:iCs/>
        </w:rPr>
        <w:t>Zeitschrift für Personalforschung</w:t>
      </w:r>
      <w:r w:rsidRPr="002E1276">
        <w:t>, 29(1), pp. 5-30. Available at: EBSCOhost Business Source Complete (Accessed: 5 July 2026).</w:t>
      </w:r>
    </w:p>
    <w:p w14:paraId="0A596931" w14:textId="77777777" w:rsidR="002E1276" w:rsidRPr="002E1276" w:rsidRDefault="002E1276" w:rsidP="002E1276">
      <w:r w:rsidRPr="002E1276">
        <w:t>British Airways (2024) </w:t>
      </w:r>
      <w:r w:rsidRPr="002E1276">
        <w:rPr>
          <w:i/>
          <w:iCs/>
        </w:rPr>
        <w:t>British Airways sustainability report 2024</w:t>
      </w:r>
      <w:r w:rsidRPr="002E1276">
        <w:t>. London: British Airways.</w:t>
      </w:r>
    </w:p>
    <w:p w14:paraId="23253C6B" w14:textId="77777777" w:rsidR="002E1276" w:rsidRPr="002E1276" w:rsidRDefault="002E1276" w:rsidP="002E1276">
      <w:r w:rsidRPr="002E1276">
        <w:t>British Airways (2025) </w:t>
      </w:r>
      <w:r w:rsidRPr="002E1276">
        <w:rPr>
          <w:i/>
          <w:iCs/>
        </w:rPr>
        <w:t>BA Better World 2025 report</w:t>
      </w:r>
      <w:r w:rsidRPr="002E1276">
        <w:t>. London: British Airways.</w:t>
      </w:r>
    </w:p>
    <w:p w14:paraId="668B9083" w14:textId="77777777" w:rsidR="002E1276" w:rsidRPr="002E1276" w:rsidRDefault="002E1276" w:rsidP="002E1276">
      <w:r w:rsidRPr="002E1276">
        <w:t>Buchanan, D.A. and Badham, R.J. (2008) </w:t>
      </w:r>
      <w:r w:rsidRPr="002E1276">
        <w:rPr>
          <w:i/>
          <w:iCs/>
        </w:rPr>
        <w:t>Power, politics and organisational change</w:t>
      </w:r>
      <w:r w:rsidRPr="002E1276">
        <w:t>. 2nd edn. London: Sage Publications.</w:t>
      </w:r>
    </w:p>
    <w:p w14:paraId="1333E1E9" w14:textId="77777777" w:rsidR="002E1276" w:rsidRPr="002E1276" w:rsidRDefault="002E1276" w:rsidP="002E1276">
      <w:r w:rsidRPr="002E1276">
        <w:t>Burnes, B. (2014) </w:t>
      </w:r>
      <w:r w:rsidRPr="002E1276">
        <w:rPr>
          <w:i/>
          <w:iCs/>
        </w:rPr>
        <w:t>Managing change</w:t>
      </w:r>
      <w:r w:rsidRPr="002E1276">
        <w:t>. 6th edn. Harlow: Pearson.</w:t>
      </w:r>
    </w:p>
    <w:p w14:paraId="486E65D6" w14:textId="77777777" w:rsidR="002E1276" w:rsidRPr="002E1276" w:rsidRDefault="002E1276" w:rsidP="002E1276">
      <w:r w:rsidRPr="002E1276">
        <w:t>Cameron, E. and Green, M. (2015) </w:t>
      </w:r>
      <w:r w:rsidRPr="002E1276">
        <w:rPr>
          <w:i/>
          <w:iCs/>
        </w:rPr>
        <w:t>Making sense of change management: A complete guide to the models, tools and techniques of organisational change</w:t>
      </w:r>
      <w:r w:rsidRPr="002E1276">
        <w:t>. 4th edn. London: Kogan Page.</w:t>
      </w:r>
    </w:p>
    <w:p w14:paraId="4E459370" w14:textId="77777777" w:rsidR="002E1276" w:rsidRPr="002E1276" w:rsidRDefault="002E1276" w:rsidP="002E1276">
      <w:r w:rsidRPr="002E1276">
        <w:t>Chaffey, D. and Ellis-Chadwick, F. (2019) </w:t>
      </w:r>
      <w:r w:rsidRPr="002E1276">
        <w:rPr>
          <w:i/>
          <w:iCs/>
        </w:rPr>
        <w:t>Digital marketing: Strategy, implementation and practice</w:t>
      </w:r>
      <w:r w:rsidRPr="002E1276">
        <w:t>. 7th edn. Harlow: Pearson.</w:t>
      </w:r>
    </w:p>
    <w:p w14:paraId="5E362194" w14:textId="77777777" w:rsidR="002E1276" w:rsidRPr="002E1276" w:rsidRDefault="002E1276" w:rsidP="002E1276">
      <w:r w:rsidRPr="002E1276">
        <w:t>Chen, Y.S. and Chang, C.H. (2013) 'Greenwash and green trust: The mediation effects of green consumer confusion and green perceived risk', </w:t>
      </w:r>
      <w:r w:rsidRPr="002E1276">
        <w:rPr>
          <w:i/>
          <w:iCs/>
        </w:rPr>
        <w:t>Journal of Business Ethics</w:t>
      </w:r>
      <w:r w:rsidRPr="002E1276">
        <w:t>, 114(3), pp. 489-500. doi:10.1007/s10551-012-1360-0.</w:t>
      </w:r>
    </w:p>
    <w:p w14:paraId="5DB30833" w14:textId="77777777" w:rsidR="002E1276" w:rsidRPr="002E1276" w:rsidRDefault="002E1276" w:rsidP="002E1276">
      <w:r w:rsidRPr="002E1276">
        <w:t>Danciu, V. (2013) 'The future of marketing: an appropriate response to the environment changes', </w:t>
      </w:r>
      <w:r w:rsidRPr="002E1276">
        <w:rPr>
          <w:i/>
          <w:iCs/>
        </w:rPr>
        <w:t>Theoretical and Applied Economics</w:t>
      </w:r>
      <w:r w:rsidRPr="002E1276">
        <w:t>, 20(5), pp. 33-52. Available at: EBSCOhost Business Source Complete (Accessed: 5 July 2026).</w:t>
      </w:r>
    </w:p>
    <w:p w14:paraId="384E79C6" w14:textId="77777777" w:rsidR="002E1276" w:rsidRPr="002E1276" w:rsidRDefault="002E1276" w:rsidP="002E1276">
      <w:r w:rsidRPr="002E1276">
        <w:t>Farris, P.W., Bendle, N.T., Pfeifer, P.E. and Reibstein, D.J. (2010) </w:t>
      </w:r>
      <w:r w:rsidRPr="002E1276">
        <w:rPr>
          <w:i/>
          <w:iCs/>
        </w:rPr>
        <w:t>Marketing metrics: The definitive guide to measuring marketing performance</w:t>
      </w:r>
      <w:r w:rsidRPr="002E1276">
        <w:t>. 2nd edn. Upper Saddle River, NJ: Pearson.</w:t>
      </w:r>
    </w:p>
    <w:p w14:paraId="35A27453" w14:textId="77777777" w:rsidR="002E1276" w:rsidRPr="002E1276" w:rsidRDefault="002E1276" w:rsidP="002E1276">
      <w:r w:rsidRPr="002E1276">
        <w:t>Foreman, J. et al. (2014) 'The performance implications of planning, implementation, and evolution of firms' customer and competitor orientations', </w:t>
      </w:r>
      <w:r w:rsidRPr="002E1276">
        <w:rPr>
          <w:i/>
          <w:iCs/>
        </w:rPr>
        <w:t>Journal of Marketing Theory and Practice</w:t>
      </w:r>
      <w:r w:rsidRPr="002E1276">
        <w:t>, 22(4), pp. 349-366. Available at: EBSCOhost Business Source Complete (Accessed: 5 July 2026).</w:t>
      </w:r>
    </w:p>
    <w:p w14:paraId="3455745C" w14:textId="77777777" w:rsidR="002E1276" w:rsidRPr="002E1276" w:rsidRDefault="002E1276" w:rsidP="002E1276">
      <w:r w:rsidRPr="002E1276">
        <w:t>Grant, R.M. (2019) </w:t>
      </w:r>
      <w:r w:rsidRPr="002E1276">
        <w:rPr>
          <w:i/>
          <w:iCs/>
        </w:rPr>
        <w:t>Contemporary strategy analysis</w:t>
      </w:r>
      <w:r w:rsidRPr="002E1276">
        <w:t>. 10th edn. Chichester: Wiley.</w:t>
      </w:r>
    </w:p>
    <w:p w14:paraId="4D5DCFF4" w14:textId="77777777" w:rsidR="002E1276" w:rsidRPr="002E1276" w:rsidRDefault="002E1276" w:rsidP="002E1276">
      <w:r w:rsidRPr="002E1276">
        <w:t>Grönroos, C. (2007) </w:t>
      </w:r>
      <w:r w:rsidRPr="002E1276">
        <w:rPr>
          <w:i/>
          <w:iCs/>
        </w:rPr>
        <w:t>Service management and marketing: Customer management in service competition</w:t>
      </w:r>
      <w:r w:rsidRPr="002E1276">
        <w:t>. 3rd edn. Chichester: Wiley.</w:t>
      </w:r>
    </w:p>
    <w:p w14:paraId="22FF9803" w14:textId="77777777" w:rsidR="002E1276" w:rsidRPr="002E1276" w:rsidRDefault="002E1276" w:rsidP="002E1276">
      <w:r w:rsidRPr="002E1276">
        <w:lastRenderedPageBreak/>
        <w:t>Han, H., Hsu, L.T.J. and Sheu, C. (2009) 'Application of the theory of planned behaviour to green hotel choice: Testing the effect of environmental friendly activities', </w:t>
      </w:r>
      <w:r w:rsidRPr="002E1276">
        <w:rPr>
          <w:i/>
          <w:iCs/>
        </w:rPr>
        <w:t>Tourism Management</w:t>
      </w:r>
      <w:r w:rsidRPr="002E1276">
        <w:t>, 31(3), pp. 325-334. doi:10.1016/j.tourman.2009.03.013.</w:t>
      </w:r>
    </w:p>
    <w:p w14:paraId="427772CC" w14:textId="77777777" w:rsidR="002E1276" w:rsidRPr="002E1276" w:rsidRDefault="002E1276" w:rsidP="002E1276">
      <w:r w:rsidRPr="002E1276">
        <w:t>Harvard Business Review (2026) </w:t>
      </w:r>
      <w:r w:rsidRPr="002E1276">
        <w:rPr>
          <w:i/>
          <w:iCs/>
        </w:rPr>
        <w:t>Full text available at: EBSCOhost Business Source Complete</w:t>
      </w:r>
      <w:r w:rsidRPr="002E1276">
        <w:t>.</w:t>
      </w:r>
    </w:p>
    <w:p w14:paraId="7B7BCF6D" w14:textId="77777777" w:rsidR="002E1276" w:rsidRPr="002E1276" w:rsidRDefault="002E1276" w:rsidP="002E1276">
      <w:r w:rsidRPr="002E1276">
        <w:t>Harvard Business Review Digital Articles (2026) </w:t>
      </w:r>
      <w:r w:rsidRPr="002E1276">
        <w:rPr>
          <w:i/>
          <w:iCs/>
        </w:rPr>
        <w:t>Full text available at: EBSCOhost Business Source Complete</w:t>
      </w:r>
      <w:r w:rsidRPr="002E1276">
        <w:t>.</w:t>
      </w:r>
    </w:p>
    <w:p w14:paraId="57D18833" w14:textId="77777777" w:rsidR="002E1276" w:rsidRPr="002E1276" w:rsidRDefault="002E1276" w:rsidP="002E1276">
      <w:r w:rsidRPr="002E1276">
        <w:t>Hayes, J. (2014) </w:t>
      </w:r>
      <w:r w:rsidRPr="002E1276">
        <w:rPr>
          <w:i/>
          <w:iCs/>
        </w:rPr>
        <w:t>The theory and practice of change management</w:t>
      </w:r>
      <w:r w:rsidRPr="002E1276">
        <w:t>. 4th edn. Basingstoke: Palgrave Macmillan.</w:t>
      </w:r>
    </w:p>
    <w:p w14:paraId="1C62F342" w14:textId="77777777" w:rsidR="002E1276" w:rsidRPr="002E1276" w:rsidRDefault="002E1276" w:rsidP="002E1276">
      <w:r w:rsidRPr="002E1276">
        <w:t>IAG (2024) </w:t>
      </w:r>
      <w:r w:rsidRPr="002E1276">
        <w:rPr>
          <w:i/>
          <w:iCs/>
        </w:rPr>
        <w:t>Annual report and accounts 2024</w:t>
      </w:r>
      <w:r w:rsidRPr="002E1276">
        <w:t>. London: International Airlines Group.</w:t>
      </w:r>
    </w:p>
    <w:p w14:paraId="1B1ADF94" w14:textId="77777777" w:rsidR="002E1276" w:rsidRPr="002E1276" w:rsidRDefault="002E1276" w:rsidP="002E1276">
      <w:r w:rsidRPr="002E1276">
        <w:t>IAG (2025) </w:t>
      </w:r>
      <w:r w:rsidRPr="002E1276">
        <w:rPr>
          <w:i/>
          <w:iCs/>
        </w:rPr>
        <w:t>Annual report and accounts 2025</w:t>
      </w:r>
      <w:r w:rsidRPr="002E1276">
        <w:t>. London: International Airlines Group.</w:t>
      </w:r>
    </w:p>
    <w:p w14:paraId="70FFF7DF" w14:textId="77777777" w:rsidR="002E1276" w:rsidRPr="002E1276" w:rsidRDefault="002E1276" w:rsidP="002E1276">
      <w:r w:rsidRPr="002E1276">
        <w:t>IATA (2024) </w:t>
      </w:r>
      <w:r w:rsidRPr="002E1276">
        <w:rPr>
          <w:i/>
          <w:iCs/>
        </w:rPr>
        <w:t>IATA annual review 2024</w:t>
      </w:r>
      <w:r w:rsidRPr="002E1276">
        <w:t>. Montreal: International Air Transport Association.</w:t>
      </w:r>
    </w:p>
    <w:p w14:paraId="26D50E50" w14:textId="77777777" w:rsidR="002E1276" w:rsidRPr="002E1276" w:rsidRDefault="002E1276" w:rsidP="002E1276">
      <w:r w:rsidRPr="002E1276">
        <w:t>IATA (2025) </w:t>
      </w:r>
      <w:r w:rsidRPr="002E1276">
        <w:rPr>
          <w:i/>
          <w:iCs/>
        </w:rPr>
        <w:t>IATA annual review 2025</w:t>
      </w:r>
      <w:r w:rsidRPr="002E1276">
        <w:t>. Montreal: International Air Transport Association.</w:t>
      </w:r>
    </w:p>
    <w:p w14:paraId="5692E6E8" w14:textId="77777777" w:rsidR="002E1276" w:rsidRPr="002E1276" w:rsidRDefault="002E1276" w:rsidP="002E1276">
      <w:r w:rsidRPr="002E1276">
        <w:t>Johnson, G., Whittington, R., Scholes, K., Angwin, D. and Regnér, P. (2020) </w:t>
      </w:r>
      <w:r w:rsidRPr="002E1276">
        <w:rPr>
          <w:i/>
          <w:iCs/>
        </w:rPr>
        <w:t>Exploring strategy: Text and cases</w:t>
      </w:r>
      <w:r w:rsidRPr="002E1276">
        <w:t>. 12th edn. Harlow: Pearson.</w:t>
      </w:r>
    </w:p>
    <w:p w14:paraId="5CB135EF" w14:textId="77777777" w:rsidR="002E1276" w:rsidRPr="002E1276" w:rsidRDefault="002E1276" w:rsidP="002E1276">
      <w:r w:rsidRPr="002E1276">
        <w:t>Journal of Marketing (2026) </w:t>
      </w:r>
      <w:r w:rsidRPr="002E1276">
        <w:rPr>
          <w:i/>
          <w:iCs/>
        </w:rPr>
        <w:t>Full text available at: EBSCOhost Business Source Complete</w:t>
      </w:r>
      <w:r w:rsidRPr="002E1276">
        <w:t>.</w:t>
      </w:r>
    </w:p>
    <w:p w14:paraId="156F01FF" w14:textId="77777777" w:rsidR="002E1276" w:rsidRPr="002E1276" w:rsidRDefault="002E1276" w:rsidP="002E1276">
      <w:r w:rsidRPr="002E1276">
        <w:t>Kim, W.C. and Mauborgne, R. (2004) 'Blue ocean strategy', </w:t>
      </w:r>
      <w:r w:rsidRPr="002E1276">
        <w:rPr>
          <w:i/>
          <w:iCs/>
        </w:rPr>
        <w:t>Harvard Business Review</w:t>
      </w:r>
      <w:r w:rsidRPr="002E1276">
        <w:t>, 82(10), pp. 76-84. Available at: EBSCOhost Business Source Complete (Accessed: 5 July 2026).</w:t>
      </w:r>
    </w:p>
    <w:p w14:paraId="5EAC43E4" w14:textId="77777777" w:rsidR="002E1276" w:rsidRPr="002E1276" w:rsidRDefault="002E1276" w:rsidP="002E1276">
      <w:r w:rsidRPr="002E1276">
        <w:t>Kim, W.C. and Mauborgne, R. (2014) 'Blue ocean leadership', </w:t>
      </w:r>
      <w:r w:rsidRPr="002E1276">
        <w:rPr>
          <w:i/>
          <w:iCs/>
        </w:rPr>
        <w:t>Harvard Business Review</w:t>
      </w:r>
      <w:r w:rsidRPr="002E1276">
        <w:t>, 92(5), pp. 60-72. Available at: EBSCOhost Business Source Complete (Accessed: 5 July 2026).</w:t>
      </w:r>
    </w:p>
    <w:p w14:paraId="11B55AC5" w14:textId="77777777" w:rsidR="002E1276" w:rsidRPr="002E1276" w:rsidRDefault="002E1276" w:rsidP="002E1276">
      <w:r w:rsidRPr="002E1276">
        <w:t>Kotler, P. and Keller, K.L. (2016) </w:t>
      </w:r>
      <w:r w:rsidRPr="002E1276">
        <w:rPr>
          <w:i/>
          <w:iCs/>
        </w:rPr>
        <w:t>Marketing management</w:t>
      </w:r>
      <w:r w:rsidRPr="002E1276">
        <w:t>. 15th edn. Harlow: Pearson.</w:t>
      </w:r>
    </w:p>
    <w:p w14:paraId="75680258" w14:textId="77777777" w:rsidR="002E1276" w:rsidRPr="002E1276" w:rsidRDefault="002E1276" w:rsidP="002E1276">
      <w:r w:rsidRPr="002E1276">
        <w:t>Kotter, J.P. (1996) </w:t>
      </w:r>
      <w:r w:rsidRPr="002E1276">
        <w:rPr>
          <w:i/>
          <w:iCs/>
        </w:rPr>
        <w:t>Leading change</w:t>
      </w:r>
      <w:r w:rsidRPr="002E1276">
        <w:t>. Boston: Harvard Business School Press.</w:t>
      </w:r>
    </w:p>
    <w:p w14:paraId="322ECE73" w14:textId="77777777" w:rsidR="002E1276" w:rsidRPr="002E1276" w:rsidRDefault="002E1276" w:rsidP="002E1276">
      <w:r w:rsidRPr="002E1276">
        <w:t>Marketing Management Journal (2026) </w:t>
      </w:r>
      <w:r w:rsidRPr="002E1276">
        <w:rPr>
          <w:i/>
          <w:iCs/>
        </w:rPr>
        <w:t>Full text available at: EBSCOhost Business Source Complete</w:t>
      </w:r>
      <w:r w:rsidRPr="002E1276">
        <w:t>.</w:t>
      </w:r>
    </w:p>
    <w:p w14:paraId="48B2DB95" w14:textId="77777777" w:rsidR="002E1276" w:rsidRPr="002E1276" w:rsidRDefault="002E1276" w:rsidP="002E1276">
      <w:r w:rsidRPr="002E1276">
        <w:t>Marketing Week (online) (2026) </w:t>
      </w:r>
      <w:r w:rsidRPr="002E1276">
        <w:rPr>
          <w:i/>
          <w:iCs/>
        </w:rPr>
        <w:t>Full text available at: EBSCOhost Business Source Complete</w:t>
      </w:r>
      <w:r w:rsidRPr="002E1276">
        <w:t>.</w:t>
      </w:r>
    </w:p>
    <w:p w14:paraId="109EB9C0" w14:textId="77777777" w:rsidR="002E1276" w:rsidRPr="002E1276" w:rsidRDefault="002E1276" w:rsidP="002E1276">
      <w:r w:rsidRPr="002E1276">
        <w:t>Peattie, K. and Belz, F.M. (2010) 'Sustainability marketing: An innovative conception of marketing', </w:t>
      </w:r>
      <w:r w:rsidRPr="002E1276">
        <w:rPr>
          <w:i/>
          <w:iCs/>
        </w:rPr>
        <w:t>Marketing Review St. Gallen</w:t>
      </w:r>
      <w:r w:rsidRPr="002E1276">
        <w:t>, 27(5), pp. 8-15. doi:10.1007/s11621-010-0085-7.</w:t>
      </w:r>
    </w:p>
    <w:p w14:paraId="3448AD54" w14:textId="77777777" w:rsidR="002E1276" w:rsidRPr="002E1276" w:rsidRDefault="002E1276" w:rsidP="002E1276">
      <w:r w:rsidRPr="002E1276">
        <w:lastRenderedPageBreak/>
        <w:t>Porter, M.E. (1980) </w:t>
      </w:r>
      <w:r w:rsidRPr="002E1276">
        <w:rPr>
          <w:i/>
          <w:iCs/>
        </w:rPr>
        <w:t>Competitive strategy: Techniques for analysing industries and competitors</w:t>
      </w:r>
      <w:r w:rsidRPr="002E1276">
        <w:t>. New York: Free Press.</w:t>
      </w:r>
    </w:p>
    <w:p w14:paraId="632E3A4B" w14:textId="77777777" w:rsidR="002E1276" w:rsidRPr="002E1276" w:rsidRDefault="002E1276" w:rsidP="002E1276">
      <w:r w:rsidRPr="002E1276">
        <w:t>United Nations (1987) </w:t>
      </w:r>
      <w:r w:rsidRPr="002E1276">
        <w:rPr>
          <w:i/>
          <w:iCs/>
        </w:rPr>
        <w:t>Our common future: Report of the World Commission on Environment and Development</w:t>
      </w:r>
      <w:r w:rsidRPr="002E1276">
        <w:t>. New York: United Nations.</w:t>
      </w:r>
    </w:p>
    <w:p w14:paraId="2E4A51E3" w14:textId="7F7F33B9" w:rsidR="002E1276" w:rsidRDefault="002E1276" w:rsidP="002E1276"/>
    <w:sectPr w:rsidR="002E127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AAF61" w14:textId="77777777" w:rsidR="00175C11" w:rsidRDefault="00175C11" w:rsidP="00945AD6">
      <w:pPr>
        <w:spacing w:after="0" w:line="240" w:lineRule="auto"/>
      </w:pPr>
      <w:r>
        <w:separator/>
      </w:r>
    </w:p>
  </w:endnote>
  <w:endnote w:type="continuationSeparator" w:id="0">
    <w:p w14:paraId="7B59E54F" w14:textId="77777777" w:rsidR="00175C11" w:rsidRDefault="00175C11" w:rsidP="0094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473" w14:textId="77777777" w:rsidR="00945AD6" w:rsidRDefault="00945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E32E" w14:textId="77777777" w:rsidR="00945AD6" w:rsidRDefault="00945A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33A02" w14:textId="77777777" w:rsidR="00945AD6" w:rsidRDefault="00945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A335" w14:textId="77777777" w:rsidR="00175C11" w:rsidRDefault="00175C11" w:rsidP="00945AD6">
      <w:pPr>
        <w:spacing w:after="0" w:line="240" w:lineRule="auto"/>
      </w:pPr>
      <w:r>
        <w:separator/>
      </w:r>
    </w:p>
  </w:footnote>
  <w:footnote w:type="continuationSeparator" w:id="0">
    <w:p w14:paraId="287F48A9" w14:textId="77777777" w:rsidR="00175C11" w:rsidRDefault="00175C11" w:rsidP="00945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7333" w14:textId="77777777" w:rsidR="00945AD6" w:rsidRDefault="00945A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265AF" w14:textId="77777777" w:rsidR="00945AD6" w:rsidRDefault="00945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CD8BC" w14:textId="26B28406" w:rsidR="00945AD6" w:rsidRDefault="00945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BCA"/>
    <w:multiLevelType w:val="hybridMultilevel"/>
    <w:tmpl w:val="AE1A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B571C"/>
    <w:multiLevelType w:val="hybridMultilevel"/>
    <w:tmpl w:val="ED149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B5F71"/>
    <w:multiLevelType w:val="hybridMultilevel"/>
    <w:tmpl w:val="9E584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81F53"/>
    <w:multiLevelType w:val="hybridMultilevel"/>
    <w:tmpl w:val="F7D6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843089">
    <w:abstractNumId w:val="1"/>
  </w:num>
  <w:num w:numId="2" w16cid:durableId="962810167">
    <w:abstractNumId w:val="3"/>
  </w:num>
  <w:num w:numId="3" w16cid:durableId="300504790">
    <w:abstractNumId w:val="2"/>
  </w:num>
  <w:num w:numId="4" w16cid:durableId="147294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A4"/>
    <w:rsid w:val="000D7C54"/>
    <w:rsid w:val="000E3D56"/>
    <w:rsid w:val="00175C11"/>
    <w:rsid w:val="001B5677"/>
    <w:rsid w:val="002772D1"/>
    <w:rsid w:val="002D3CDE"/>
    <w:rsid w:val="002E1276"/>
    <w:rsid w:val="0032563E"/>
    <w:rsid w:val="0032749B"/>
    <w:rsid w:val="004901F2"/>
    <w:rsid w:val="004B57C4"/>
    <w:rsid w:val="0058197E"/>
    <w:rsid w:val="005A3CA4"/>
    <w:rsid w:val="00672E5F"/>
    <w:rsid w:val="006C1735"/>
    <w:rsid w:val="006E2CA4"/>
    <w:rsid w:val="00756B6F"/>
    <w:rsid w:val="008A6AA1"/>
    <w:rsid w:val="00945AD6"/>
    <w:rsid w:val="00945C2A"/>
    <w:rsid w:val="00A56CEB"/>
    <w:rsid w:val="00AA3769"/>
    <w:rsid w:val="00D24ACB"/>
    <w:rsid w:val="00D3074B"/>
    <w:rsid w:val="00EC2491"/>
    <w:rsid w:val="00F52923"/>
    <w:rsid w:val="00FC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D49F"/>
  <w15:chartTrackingRefBased/>
  <w15:docId w15:val="{14496968-9F22-4A42-8399-ABE29406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2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2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CA4"/>
    <w:rPr>
      <w:rFonts w:eastAsiaTheme="majorEastAsia" w:cstheme="majorBidi"/>
      <w:color w:val="272727" w:themeColor="text1" w:themeTint="D8"/>
    </w:rPr>
  </w:style>
  <w:style w:type="paragraph" w:styleId="Title">
    <w:name w:val="Title"/>
    <w:basedOn w:val="Normal"/>
    <w:next w:val="Normal"/>
    <w:link w:val="TitleChar"/>
    <w:uiPriority w:val="10"/>
    <w:qFormat/>
    <w:rsid w:val="006E2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CA4"/>
    <w:pPr>
      <w:spacing w:before="160"/>
      <w:jc w:val="center"/>
    </w:pPr>
    <w:rPr>
      <w:i/>
      <w:iCs/>
      <w:color w:val="404040" w:themeColor="text1" w:themeTint="BF"/>
    </w:rPr>
  </w:style>
  <w:style w:type="character" w:customStyle="1" w:styleId="QuoteChar">
    <w:name w:val="Quote Char"/>
    <w:basedOn w:val="DefaultParagraphFont"/>
    <w:link w:val="Quote"/>
    <w:uiPriority w:val="29"/>
    <w:rsid w:val="006E2CA4"/>
    <w:rPr>
      <w:i/>
      <w:iCs/>
      <w:color w:val="404040" w:themeColor="text1" w:themeTint="BF"/>
    </w:rPr>
  </w:style>
  <w:style w:type="paragraph" w:styleId="ListParagraph">
    <w:name w:val="List Paragraph"/>
    <w:basedOn w:val="Normal"/>
    <w:uiPriority w:val="34"/>
    <w:qFormat/>
    <w:rsid w:val="006E2CA4"/>
    <w:pPr>
      <w:ind w:left="720"/>
      <w:contextualSpacing/>
    </w:pPr>
  </w:style>
  <w:style w:type="character" w:styleId="IntenseEmphasis">
    <w:name w:val="Intense Emphasis"/>
    <w:basedOn w:val="DefaultParagraphFont"/>
    <w:uiPriority w:val="21"/>
    <w:qFormat/>
    <w:rsid w:val="006E2CA4"/>
    <w:rPr>
      <w:i/>
      <w:iCs/>
      <w:color w:val="0F4761" w:themeColor="accent1" w:themeShade="BF"/>
    </w:rPr>
  </w:style>
  <w:style w:type="paragraph" w:styleId="IntenseQuote">
    <w:name w:val="Intense Quote"/>
    <w:basedOn w:val="Normal"/>
    <w:next w:val="Normal"/>
    <w:link w:val="IntenseQuoteChar"/>
    <w:uiPriority w:val="30"/>
    <w:qFormat/>
    <w:rsid w:val="006E2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CA4"/>
    <w:rPr>
      <w:i/>
      <w:iCs/>
      <w:color w:val="0F4761" w:themeColor="accent1" w:themeShade="BF"/>
    </w:rPr>
  </w:style>
  <w:style w:type="character" w:styleId="IntenseReference">
    <w:name w:val="Intense Reference"/>
    <w:basedOn w:val="DefaultParagraphFont"/>
    <w:uiPriority w:val="32"/>
    <w:qFormat/>
    <w:rsid w:val="006E2CA4"/>
    <w:rPr>
      <w:b/>
      <w:bCs/>
      <w:smallCaps/>
      <w:color w:val="0F4761" w:themeColor="accent1" w:themeShade="BF"/>
      <w:spacing w:val="5"/>
    </w:rPr>
  </w:style>
  <w:style w:type="paragraph" w:styleId="TOCHeading">
    <w:name w:val="TOC Heading"/>
    <w:basedOn w:val="Heading1"/>
    <w:next w:val="Normal"/>
    <w:uiPriority w:val="39"/>
    <w:unhideWhenUsed/>
    <w:qFormat/>
    <w:rsid w:val="0032563E"/>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2772D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772D1"/>
    <w:rPr>
      <w:rFonts w:eastAsiaTheme="minorEastAsia"/>
      <w:kern w:val="0"/>
      <w:sz w:val="22"/>
      <w:szCs w:val="22"/>
      <w:lang w:eastAsia="en-GB"/>
      <w14:ligatures w14:val="none"/>
    </w:rPr>
  </w:style>
  <w:style w:type="paragraph" w:styleId="Header">
    <w:name w:val="header"/>
    <w:basedOn w:val="Normal"/>
    <w:link w:val="HeaderChar"/>
    <w:uiPriority w:val="99"/>
    <w:unhideWhenUsed/>
    <w:rsid w:val="00945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AD6"/>
  </w:style>
  <w:style w:type="paragraph" w:styleId="Footer">
    <w:name w:val="footer"/>
    <w:basedOn w:val="Normal"/>
    <w:link w:val="FooterChar"/>
    <w:uiPriority w:val="99"/>
    <w:unhideWhenUsed/>
    <w:rsid w:val="00945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ID-2435437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C15C1F-D144-440B-9942-C0BD0C27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5377</Words>
  <Characters>30649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Future Developments in the Field of Marketing: A Critical Evaluation of British Airways' Marketing Strategy</vt:lpstr>
    </vt:vector>
  </TitlesOfParts>
  <Company/>
  <LinksUpToDate>false</LinksUpToDate>
  <CharactersWithSpaces>35955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 A Critical Evaluation of British Airways' Marketing Strategy</dc:title>
  <dc:subject>MBA Managing Marketing Change (BMMB7026)</dc:subject>
  <dc:creator>Md Rokibul Islam [Student-PECS]</dc:creator>
  <cp:keywords/>
  <dc:description/>
  <cp:lastModifiedBy>Md Rokibul Islam [Student-PECS]</cp:lastModifiedBy>
  <cp:revision>4</cp:revision>
  <dcterms:created xsi:type="dcterms:W3CDTF">2026-07-09T17:02:00Z</dcterms:created>
  <dcterms:modified xsi:type="dcterms:W3CDTF">2026-07-10T09:05:00Z</dcterms:modified>
</cp:coreProperties>
</file>