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C989BF"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Warren Buffet- Story of a successful business leader</w:t>
      </w:r>
    </w:p>
    <w:p w14:paraId="04B61D90"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p>
    <w:p w14:paraId="5998C121"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u w:val="single"/>
        </w:rPr>
        <w:t>Task 1- Early life</w:t>
      </w:r>
    </w:p>
    <w:p w14:paraId="5435E215"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p>
    <w:p w14:paraId="322F2A54" w14:textId="21022248"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 xml:space="preserve">Warren Edward Buffet is an American businessman, investor and philanthropist. The so-called "Oracle of Omaha" is one of the most successful investors in the world and one of the </w:t>
      </w:r>
      <w:r w:rsidR="00B66F6D">
        <w:rPr>
          <w:rFonts w:asciiTheme="minorHAnsi" w:hAnsiTheme="minorHAnsi" w:cstheme="minorHAnsi"/>
          <w:color w:val="000000" w:themeColor="text1"/>
          <w:sz w:val="28"/>
          <w:szCs w:val="28"/>
        </w:rPr>
        <w:t>wealthiest</w:t>
      </w:r>
      <w:r w:rsidRPr="00431D0C">
        <w:rPr>
          <w:rFonts w:asciiTheme="minorHAnsi" w:hAnsiTheme="minorHAnsi" w:cstheme="minorHAnsi"/>
          <w:color w:val="000000" w:themeColor="text1"/>
          <w:sz w:val="28"/>
          <w:szCs w:val="28"/>
        </w:rPr>
        <w:t xml:space="preserve"> businessmen too. </w:t>
      </w:r>
    </w:p>
    <w:p w14:paraId="5677A52B" w14:textId="793395A2"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 xml:space="preserve">Mr Buffet was born on August 30, 1930, in Omaha, Nebraska, in a </w:t>
      </w:r>
      <w:r w:rsidR="00B66F6D" w:rsidRPr="00431D0C">
        <w:rPr>
          <w:rFonts w:asciiTheme="minorHAnsi" w:hAnsiTheme="minorHAnsi" w:cstheme="minorHAnsi"/>
          <w:color w:val="000000" w:themeColor="text1"/>
          <w:sz w:val="28"/>
          <w:szCs w:val="28"/>
        </w:rPr>
        <w:t>prosperous</w:t>
      </w:r>
      <w:r w:rsidRPr="00431D0C">
        <w:rPr>
          <w:rFonts w:asciiTheme="minorHAnsi" w:hAnsiTheme="minorHAnsi" w:cstheme="minorHAnsi"/>
          <w:color w:val="000000" w:themeColor="text1"/>
          <w:sz w:val="28"/>
          <w:szCs w:val="28"/>
        </w:rPr>
        <w:t xml:space="preserve"> family. His mother, Leila Stahl, graduated at the University of Nebraska where she met Howard Buffett whom she later married. Howard Buffett was an American businessman and a remarkable politician, being elected four times in the House of Representatives on behalf of the Republican Party. </w:t>
      </w:r>
    </w:p>
    <w:p w14:paraId="4708357E"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He tasted entrepreneurship at the early age of six when he turned five cents in profit after buying a few dozens of Coca-Cola from his grandfather's store and selling them more expensive! (Kennon, 2020)</w:t>
      </w:r>
    </w:p>
    <w:p w14:paraId="20F8F892"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As a little investor, at eleven, he learned his first lesson: patience is a virtue. It all started when he purchased three Cities Service shares for 38 dollars, but soon after the stock dropped to 27 dollars. Despite the fall, Warren kept the stock until it grew to 40 dollars and he decided to sell them straight away. It was a wrong decision since the Cities Service stock value continued to climb until reaching 200 dollars. </w:t>
      </w:r>
    </w:p>
    <w:p w14:paraId="0A64ABB2" w14:textId="77777777" w:rsidR="00431D0C" w:rsidRPr="00431D0C" w:rsidRDefault="00431D0C" w:rsidP="00431D0C">
      <w:pPr>
        <w:pStyle w:val="Heading1"/>
        <w:spacing w:before="0" w:beforeAutospacing="0" w:after="0" w:afterAutospacing="0"/>
        <w:rPr>
          <w:rFonts w:asciiTheme="minorHAnsi" w:hAnsiTheme="minorHAnsi" w:cstheme="minorHAnsi"/>
          <w:b w:val="0"/>
          <w:bCs w:val="0"/>
          <w:color w:val="000000" w:themeColor="text1"/>
          <w:sz w:val="28"/>
          <w:szCs w:val="28"/>
        </w:rPr>
      </w:pPr>
      <w:r w:rsidRPr="00431D0C">
        <w:rPr>
          <w:rFonts w:asciiTheme="minorHAnsi" w:hAnsiTheme="minorHAnsi" w:cstheme="minorHAnsi"/>
          <w:b w:val="0"/>
          <w:bCs w:val="0"/>
          <w:color w:val="000000" w:themeColor="text1"/>
          <w:sz w:val="28"/>
          <w:szCs w:val="28"/>
        </w:rPr>
        <w:t>Warren Buffett never wanted to go to college, but his parents convinced him to study Finance at Columbia University, graduating in three years even though he was already working full-time. (Warren Buffett: Biography, Education &amp; Quotes, 2017)</w:t>
      </w:r>
    </w:p>
    <w:p w14:paraId="531B770C" w14:textId="77777777" w:rsidR="00431D0C" w:rsidRPr="00431D0C" w:rsidRDefault="00431D0C" w:rsidP="00431D0C">
      <w:pPr>
        <w:pStyle w:val="Heading1"/>
        <w:spacing w:before="0" w:beforeAutospacing="0" w:after="0" w:afterAutospacing="0"/>
        <w:rPr>
          <w:rFonts w:asciiTheme="minorHAnsi" w:hAnsiTheme="minorHAnsi" w:cstheme="minorHAnsi"/>
          <w:b w:val="0"/>
          <w:bCs w:val="0"/>
          <w:color w:val="000000" w:themeColor="text1"/>
          <w:sz w:val="28"/>
          <w:szCs w:val="28"/>
        </w:rPr>
      </w:pPr>
      <w:r w:rsidRPr="00431D0C">
        <w:rPr>
          <w:rFonts w:asciiTheme="minorHAnsi" w:hAnsiTheme="minorHAnsi" w:cstheme="minorHAnsi"/>
          <w:b w:val="0"/>
          <w:bCs w:val="0"/>
          <w:color w:val="000000" w:themeColor="text1"/>
          <w:sz w:val="28"/>
          <w:szCs w:val="28"/>
        </w:rPr>
        <w:t>In 1956 he invested 100 dollars and launched Buffett Associates, co-sharing the company with seven other people, friends and family. At the beginning of the sixth decade, Buffett started to invest in Berkshire, a textile company with severe financial problems, taking it over in 1965. Shortly after, Berkshire Hathaway becomes one of the largest companies in the world due to Buffett's way of doing business, investing financial excess in acquiring private firms or public companies shares. Nowadays, Berkshire Hathaway holds a significant amount of shares in many American companies, such as Coca-Cola, American Express, Kraft Foods, Washington Post, Nike or Gillette and its price stock rocketed from eight dollars to more than three hundred thousand. (Sraders, 2020)</w:t>
      </w:r>
    </w:p>
    <w:p w14:paraId="5FB2E7B7" w14:textId="77777777" w:rsidR="00431D0C" w:rsidRPr="00431D0C" w:rsidRDefault="00431D0C" w:rsidP="00431D0C">
      <w:pPr>
        <w:pStyle w:val="Heading1"/>
        <w:spacing w:before="0" w:beforeAutospacing="0" w:after="0" w:afterAutospacing="0"/>
        <w:rPr>
          <w:rFonts w:asciiTheme="minorHAnsi" w:hAnsiTheme="minorHAnsi" w:cstheme="minorHAnsi"/>
          <w:b w:val="0"/>
          <w:bCs w:val="0"/>
          <w:color w:val="000000" w:themeColor="text1"/>
          <w:sz w:val="28"/>
          <w:szCs w:val="28"/>
        </w:rPr>
      </w:pPr>
      <w:r w:rsidRPr="00431D0C">
        <w:rPr>
          <w:rFonts w:asciiTheme="minorHAnsi" w:hAnsiTheme="minorHAnsi" w:cstheme="minorHAnsi"/>
          <w:b w:val="0"/>
          <w:bCs w:val="0"/>
          <w:color w:val="000000" w:themeColor="text1"/>
          <w:sz w:val="28"/>
          <w:szCs w:val="28"/>
        </w:rPr>
        <w:t> </w:t>
      </w:r>
    </w:p>
    <w:p w14:paraId="6D7047F2" w14:textId="77777777" w:rsidR="00431D0C" w:rsidRPr="00431D0C" w:rsidRDefault="00431D0C" w:rsidP="00431D0C">
      <w:pPr>
        <w:pStyle w:val="Heading1"/>
        <w:spacing w:before="0" w:beforeAutospacing="0" w:after="0" w:afterAutospacing="0"/>
        <w:rPr>
          <w:rFonts w:asciiTheme="minorHAnsi" w:hAnsiTheme="minorHAnsi" w:cstheme="minorHAnsi"/>
          <w:b w:val="0"/>
          <w:bCs w:val="0"/>
          <w:color w:val="000000" w:themeColor="text1"/>
          <w:sz w:val="28"/>
          <w:szCs w:val="28"/>
        </w:rPr>
      </w:pPr>
      <w:r w:rsidRPr="00431D0C">
        <w:rPr>
          <w:rFonts w:asciiTheme="minorHAnsi" w:hAnsiTheme="minorHAnsi" w:cstheme="minorHAnsi"/>
          <w:b w:val="0"/>
          <w:bCs w:val="0"/>
          <w:color w:val="000000" w:themeColor="text1"/>
          <w:sz w:val="28"/>
          <w:szCs w:val="28"/>
        </w:rPr>
        <w:t> </w:t>
      </w:r>
    </w:p>
    <w:p w14:paraId="07850169" w14:textId="77777777" w:rsidR="00431D0C" w:rsidRPr="00431D0C" w:rsidRDefault="00431D0C" w:rsidP="00431D0C">
      <w:pPr>
        <w:pStyle w:val="Heading1"/>
        <w:spacing w:before="0" w:beforeAutospacing="0" w:after="0" w:afterAutospacing="0"/>
        <w:rPr>
          <w:rFonts w:asciiTheme="minorHAnsi" w:hAnsiTheme="minorHAnsi" w:cstheme="minorHAnsi"/>
          <w:b w:val="0"/>
          <w:bCs w:val="0"/>
          <w:color w:val="000000" w:themeColor="text1"/>
          <w:sz w:val="28"/>
          <w:szCs w:val="28"/>
        </w:rPr>
      </w:pPr>
      <w:r w:rsidRPr="00431D0C">
        <w:rPr>
          <w:rFonts w:asciiTheme="minorHAnsi" w:hAnsiTheme="minorHAnsi" w:cstheme="minorHAnsi"/>
          <w:b w:val="0"/>
          <w:bCs w:val="0"/>
          <w:color w:val="000000" w:themeColor="text1"/>
          <w:sz w:val="28"/>
          <w:szCs w:val="28"/>
        </w:rPr>
        <w:t> </w:t>
      </w:r>
    </w:p>
    <w:p w14:paraId="594CCFB2" w14:textId="77777777" w:rsidR="00431D0C" w:rsidRDefault="00431D0C" w:rsidP="00431D0C">
      <w:pPr>
        <w:pStyle w:val="Heading1"/>
        <w:spacing w:before="0" w:beforeAutospacing="0" w:after="0" w:afterAutospacing="0"/>
        <w:rPr>
          <w:rFonts w:asciiTheme="minorHAnsi" w:hAnsiTheme="minorHAnsi" w:cstheme="minorHAnsi"/>
          <w:b w:val="0"/>
          <w:bCs w:val="0"/>
          <w:color w:val="000000" w:themeColor="text1"/>
          <w:sz w:val="28"/>
          <w:szCs w:val="28"/>
        </w:rPr>
      </w:pPr>
    </w:p>
    <w:p w14:paraId="1493BB3D" w14:textId="19EB0224" w:rsidR="00431D0C" w:rsidRPr="007D2200" w:rsidRDefault="00431D0C" w:rsidP="00431D0C">
      <w:pPr>
        <w:pStyle w:val="Heading1"/>
        <w:spacing w:before="0" w:beforeAutospacing="0" w:after="0" w:afterAutospacing="0"/>
        <w:rPr>
          <w:rFonts w:asciiTheme="minorHAnsi" w:hAnsiTheme="minorHAnsi" w:cstheme="minorHAnsi"/>
          <w:b w:val="0"/>
          <w:bCs w:val="0"/>
          <w:color w:val="000000" w:themeColor="text1"/>
          <w:sz w:val="28"/>
          <w:szCs w:val="28"/>
        </w:rPr>
      </w:pPr>
      <w:r w:rsidRPr="007D2200">
        <w:rPr>
          <w:rFonts w:asciiTheme="minorHAnsi" w:hAnsiTheme="minorHAnsi" w:cstheme="minorHAnsi"/>
          <w:b w:val="0"/>
          <w:bCs w:val="0"/>
          <w:color w:val="000000" w:themeColor="text1"/>
          <w:sz w:val="28"/>
          <w:szCs w:val="28"/>
          <w:u w:val="single"/>
        </w:rPr>
        <w:lastRenderedPageBreak/>
        <w:t>Task 2- Leadership styles</w:t>
      </w:r>
    </w:p>
    <w:p w14:paraId="67BDCFC8" w14:textId="77D9080A" w:rsidR="00FF5B69" w:rsidRDefault="00FF5B69" w:rsidP="00431D0C">
      <w:pPr>
        <w:pStyle w:val="Heading1"/>
        <w:spacing w:before="0" w:beforeAutospacing="0" w:after="0" w:afterAutospacing="0"/>
        <w:rPr>
          <w:rFonts w:asciiTheme="minorHAnsi" w:hAnsiTheme="minorHAnsi" w:cstheme="minorHAnsi"/>
          <w:b w:val="0"/>
          <w:bCs w:val="0"/>
          <w:color w:val="000000" w:themeColor="text1"/>
          <w:sz w:val="28"/>
          <w:szCs w:val="28"/>
        </w:rPr>
      </w:pPr>
    </w:p>
    <w:p w14:paraId="5C166669" w14:textId="38510323" w:rsidR="00FF5B69" w:rsidRPr="004D28EE" w:rsidRDefault="00FF5B69" w:rsidP="00431D0C">
      <w:pPr>
        <w:pStyle w:val="Heading1"/>
        <w:spacing w:before="0" w:beforeAutospacing="0" w:after="0" w:afterAutospacing="0"/>
        <w:rPr>
          <w:rFonts w:asciiTheme="minorHAnsi" w:hAnsiTheme="minorHAnsi" w:cstheme="minorHAnsi"/>
          <w:b w:val="0"/>
          <w:bCs w:val="0"/>
          <w:color w:val="000000" w:themeColor="text1"/>
          <w:sz w:val="28"/>
          <w:szCs w:val="28"/>
        </w:rPr>
      </w:pPr>
      <w:r w:rsidRPr="004D28EE">
        <w:rPr>
          <w:rFonts w:asciiTheme="minorHAnsi" w:hAnsiTheme="minorHAnsi" w:cstheme="minorHAnsi"/>
          <w:b w:val="0"/>
          <w:bCs w:val="0"/>
          <w:sz w:val="28"/>
          <w:szCs w:val="28"/>
        </w:rPr>
        <w:t>There are various principles every leader should know in order to lead the team in the organization. For the competitive advantage in the business, leadership skills are essential and required at each level of the business. It is the potential of a leader to influence the behavio</w:t>
      </w:r>
      <w:r w:rsidR="004D28EE" w:rsidRPr="004D28EE">
        <w:rPr>
          <w:rFonts w:asciiTheme="minorHAnsi" w:hAnsiTheme="minorHAnsi" w:cstheme="minorHAnsi"/>
          <w:b w:val="0"/>
          <w:bCs w:val="0"/>
          <w:sz w:val="28"/>
          <w:szCs w:val="28"/>
        </w:rPr>
        <w:t>u</w:t>
      </w:r>
      <w:r w:rsidRPr="004D28EE">
        <w:rPr>
          <w:rFonts w:asciiTheme="minorHAnsi" w:hAnsiTheme="minorHAnsi" w:cstheme="minorHAnsi"/>
          <w:b w:val="0"/>
          <w:bCs w:val="0"/>
          <w:sz w:val="28"/>
          <w:szCs w:val="28"/>
        </w:rPr>
        <w:t>r of the other</w:t>
      </w:r>
      <w:r w:rsidR="004D28EE" w:rsidRPr="004D28EE">
        <w:rPr>
          <w:rFonts w:asciiTheme="minorHAnsi" w:hAnsiTheme="minorHAnsi" w:cstheme="minorHAnsi"/>
          <w:b w:val="0"/>
          <w:bCs w:val="0"/>
          <w:sz w:val="28"/>
          <w:szCs w:val="28"/>
        </w:rPr>
        <w:t>.</w:t>
      </w:r>
      <w:r w:rsidRPr="004D28EE">
        <w:rPr>
          <w:rFonts w:asciiTheme="minorHAnsi" w:hAnsiTheme="minorHAnsi" w:cstheme="minorHAnsi"/>
          <w:b w:val="0"/>
          <w:bCs w:val="0"/>
          <w:sz w:val="28"/>
          <w:szCs w:val="28"/>
        </w:rPr>
        <w:t xml:space="preserve"> A leader has to influence the group to work and </w:t>
      </w:r>
      <w:r w:rsidR="004D28EE" w:rsidRPr="004D28EE">
        <w:rPr>
          <w:rFonts w:asciiTheme="minorHAnsi" w:hAnsiTheme="minorHAnsi" w:cstheme="minorHAnsi"/>
          <w:b w:val="0"/>
          <w:bCs w:val="0"/>
          <w:sz w:val="28"/>
          <w:szCs w:val="28"/>
        </w:rPr>
        <w:t>mould</w:t>
      </w:r>
      <w:r w:rsidRPr="004D28EE">
        <w:rPr>
          <w:rFonts w:asciiTheme="minorHAnsi" w:hAnsiTheme="minorHAnsi" w:cstheme="minorHAnsi"/>
          <w:b w:val="0"/>
          <w:bCs w:val="0"/>
          <w:sz w:val="28"/>
          <w:szCs w:val="28"/>
        </w:rPr>
        <w:t xml:space="preserve"> the behavio</w:t>
      </w:r>
      <w:r w:rsidR="004D28EE" w:rsidRPr="004D28EE">
        <w:rPr>
          <w:rFonts w:asciiTheme="minorHAnsi" w:hAnsiTheme="minorHAnsi" w:cstheme="minorHAnsi"/>
          <w:b w:val="0"/>
          <w:bCs w:val="0"/>
          <w:sz w:val="28"/>
          <w:szCs w:val="28"/>
        </w:rPr>
        <w:t>u</w:t>
      </w:r>
      <w:r w:rsidRPr="004D28EE">
        <w:rPr>
          <w:rFonts w:asciiTheme="minorHAnsi" w:hAnsiTheme="minorHAnsi" w:cstheme="minorHAnsi"/>
          <w:b w:val="0"/>
          <w:bCs w:val="0"/>
          <w:sz w:val="28"/>
          <w:szCs w:val="28"/>
        </w:rPr>
        <w:t>r of the group to accomplish the objective of the organization. Effective leadership requires the courage to influence team. The team will be influenced when the team leader makes them understand how to work effectively and efficiently and explain the whole process of the work to be done</w:t>
      </w:r>
      <w:r w:rsidR="004D28EE">
        <w:rPr>
          <w:rFonts w:asciiTheme="minorHAnsi" w:hAnsiTheme="minorHAnsi" w:cstheme="minorHAnsi"/>
          <w:b w:val="0"/>
          <w:bCs w:val="0"/>
          <w:sz w:val="28"/>
          <w:szCs w:val="28"/>
        </w:rPr>
        <w:t>.</w:t>
      </w:r>
    </w:p>
    <w:p w14:paraId="71C2A214" w14:textId="0F1F3CF2" w:rsidR="00431D0C" w:rsidRPr="00431D0C" w:rsidRDefault="00431D0C" w:rsidP="00431D0C">
      <w:pPr>
        <w:pStyle w:val="Heading1"/>
        <w:spacing w:before="0" w:beforeAutospacing="0" w:after="0" w:afterAutospacing="0"/>
        <w:rPr>
          <w:rFonts w:asciiTheme="minorHAnsi" w:hAnsiTheme="minorHAnsi" w:cstheme="minorHAnsi"/>
          <w:b w:val="0"/>
          <w:bCs w:val="0"/>
          <w:color w:val="000000" w:themeColor="text1"/>
          <w:sz w:val="28"/>
          <w:szCs w:val="28"/>
        </w:rPr>
      </w:pPr>
      <w:r w:rsidRPr="00431D0C">
        <w:rPr>
          <w:rFonts w:asciiTheme="minorHAnsi" w:hAnsiTheme="minorHAnsi" w:cstheme="minorHAnsi"/>
          <w:b w:val="0"/>
          <w:bCs w:val="0"/>
          <w:color w:val="000000" w:themeColor="text1"/>
          <w:sz w:val="28"/>
          <w:szCs w:val="28"/>
        </w:rPr>
        <w:t>Before talking about the leadership styles and before trying to identify the one that suits best to Mr Buffett, let us try and define leadership. </w:t>
      </w:r>
    </w:p>
    <w:p w14:paraId="52D0C3AA" w14:textId="77777777" w:rsidR="00431D0C" w:rsidRPr="00431D0C" w:rsidRDefault="00431D0C" w:rsidP="00431D0C">
      <w:pPr>
        <w:pStyle w:val="Heading1"/>
        <w:spacing w:before="0" w:beforeAutospacing="0" w:after="0" w:afterAutospacing="0"/>
        <w:rPr>
          <w:rFonts w:asciiTheme="minorHAnsi" w:hAnsiTheme="minorHAnsi" w:cstheme="minorHAnsi"/>
          <w:b w:val="0"/>
          <w:bCs w:val="0"/>
          <w:color w:val="000000" w:themeColor="text1"/>
          <w:sz w:val="28"/>
          <w:szCs w:val="28"/>
        </w:rPr>
      </w:pPr>
      <w:r w:rsidRPr="00431D0C">
        <w:rPr>
          <w:rFonts w:asciiTheme="minorHAnsi" w:hAnsiTheme="minorHAnsi" w:cstheme="minorHAnsi"/>
          <w:b w:val="0"/>
          <w:bCs w:val="0"/>
          <w:color w:val="000000" w:themeColor="text1"/>
          <w:sz w:val="28"/>
          <w:szCs w:val="28"/>
        </w:rPr>
        <w:t>Leadership represents the ability to inspire confidence and support among the people who are needed to achieve organisational goals. Leadership incorporates many different things, and it applies to a wide range of situations. Multiple things have been learnt through experience, and a lot of what leadership is all about is experience. Leadership is an attitude that begins where one is now and not where one will be tomorrow. (Stanfield, 2009)</w:t>
      </w:r>
    </w:p>
    <w:p w14:paraId="2DEF3EFB" w14:textId="77777777" w:rsidR="00431D0C" w:rsidRPr="00431D0C" w:rsidRDefault="00431D0C" w:rsidP="00431D0C">
      <w:pPr>
        <w:pStyle w:val="Heading1"/>
        <w:spacing w:before="0" w:beforeAutospacing="0" w:after="0" w:afterAutospacing="0"/>
        <w:rPr>
          <w:rFonts w:asciiTheme="minorHAnsi" w:hAnsiTheme="minorHAnsi" w:cstheme="minorHAnsi"/>
          <w:b w:val="0"/>
          <w:bCs w:val="0"/>
          <w:color w:val="000000" w:themeColor="text1"/>
          <w:sz w:val="28"/>
          <w:szCs w:val="28"/>
        </w:rPr>
      </w:pPr>
      <w:r w:rsidRPr="00431D0C">
        <w:rPr>
          <w:rFonts w:asciiTheme="minorHAnsi" w:hAnsiTheme="minorHAnsi" w:cstheme="minorHAnsi"/>
          <w:b w:val="0"/>
          <w:bCs w:val="0"/>
          <w:color w:val="000000" w:themeColor="text1"/>
          <w:sz w:val="28"/>
          <w:szCs w:val="28"/>
        </w:rPr>
        <w:t>Buffett's career and investment philosophy have been shaped by Benjamin Graham, considered to be the father of value investing and his praised book, "The Intelligent Investor". According to Graham, a successful investor needed to look beyond a stock price to see the "intrinsic value" of a business itself instead.</w:t>
      </w:r>
    </w:p>
    <w:p w14:paraId="4E4FDE14" w14:textId="530605BE" w:rsid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There are many angles from which one can look at Mr Buffett's leadership style. In his early days as an investor and chairman of Berkshire Hathaway, the company was a failure, but he foresaw the potential in what his new company could have been. The "Sage of Omaha" is considered to adopt a transformational leadership style because he understood that a leader should be motivated by the success of a team or company rather than personal success. This characteristic can be associated with McGregor's motivation theory Y for the fact that Mr Buffett greets staff's contribution to company's success, gives freedom to his employees to choose their projects, encourages innovation and creativity, shows trust towards his staff members. According to this theory, leaders are encouraged to motivate and reward employees, even if just through compliments. Motivation is an excellent vehicle to increase morale amongst employees because they are happy and as a result, will become more productive. (Theory X and Theory Y: Understanding People's Motivations, 2017)</w:t>
      </w:r>
    </w:p>
    <w:p w14:paraId="21E82FAB" w14:textId="737E574D" w:rsidR="005E2683" w:rsidRDefault="00F60F6F" w:rsidP="005E2683">
      <w:pPr>
        <w:pStyle w:val="NormalWeb"/>
        <w:spacing w:before="0" w:beforeAutospacing="0" w:after="0" w:afterAutospacing="0"/>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lastRenderedPageBreak/>
        <w:t xml:space="preserve">O’Loughlin accentuates the significance of motivation and indicates that money may not solve all the problems in every circumstances. </w:t>
      </w:r>
      <w:r w:rsidR="005E2683">
        <w:rPr>
          <w:rFonts w:asciiTheme="minorHAnsi" w:hAnsiTheme="minorHAnsi" w:cstheme="minorHAnsi"/>
          <w:color w:val="000000" w:themeColor="text1"/>
          <w:sz w:val="28"/>
          <w:szCs w:val="28"/>
        </w:rPr>
        <w:t xml:space="preserve">To support this, </w:t>
      </w:r>
      <w:r w:rsidR="00831CEC">
        <w:rPr>
          <w:rFonts w:asciiTheme="minorHAnsi" w:hAnsiTheme="minorHAnsi" w:cstheme="minorHAnsi"/>
          <w:color w:val="000000" w:themeColor="text1"/>
          <w:sz w:val="28"/>
          <w:szCs w:val="28"/>
        </w:rPr>
        <w:t xml:space="preserve">the author </w:t>
      </w:r>
      <w:r w:rsidR="005E2683">
        <w:rPr>
          <w:rFonts w:asciiTheme="minorHAnsi" w:hAnsiTheme="minorHAnsi" w:cstheme="minorHAnsi"/>
          <w:color w:val="000000" w:themeColor="text1"/>
          <w:sz w:val="28"/>
          <w:szCs w:val="28"/>
        </w:rPr>
        <w:t>introduces in the report one of Mr Buffett’s most famous quote:</w:t>
      </w:r>
    </w:p>
    <w:p w14:paraId="47611F37" w14:textId="77777777" w:rsidR="005E2683" w:rsidRDefault="005E2683" w:rsidP="005E2683">
      <w:pPr>
        <w:pStyle w:val="NormalWeb"/>
        <w:spacing w:before="0" w:beforeAutospacing="0" w:after="0" w:afterAutospacing="0"/>
        <w:rPr>
          <w:rFonts w:asciiTheme="minorHAnsi" w:hAnsiTheme="minorHAnsi" w:cstheme="minorHAnsi"/>
          <w:color w:val="000000" w:themeColor="text1"/>
          <w:sz w:val="28"/>
          <w:szCs w:val="28"/>
        </w:rPr>
      </w:pPr>
    </w:p>
    <w:p w14:paraId="4933833C" w14:textId="33C685C2" w:rsidR="005E2683" w:rsidRPr="005E2683" w:rsidRDefault="005E2683" w:rsidP="005E2683">
      <w:pPr>
        <w:pStyle w:val="NormalWeb"/>
        <w:spacing w:before="0" w:beforeAutospacing="0" w:after="0" w:afterAutospacing="0"/>
        <w:rPr>
          <w:rFonts w:asciiTheme="minorHAnsi" w:hAnsiTheme="minorHAnsi" w:cstheme="minorHAnsi"/>
          <w:color w:val="000000" w:themeColor="text1"/>
          <w:sz w:val="28"/>
          <w:szCs w:val="28"/>
        </w:rPr>
      </w:pPr>
      <w:r w:rsidRPr="005E2683">
        <w:rPr>
          <w:rFonts w:asciiTheme="minorHAnsi" w:hAnsiTheme="minorHAnsi" w:cstheme="minorHAnsi"/>
          <w:i/>
          <w:iCs/>
          <w:sz w:val="28"/>
          <w:szCs w:val="28"/>
        </w:rPr>
        <w:t xml:space="preserve">“We’re only responsible for two functions... First, it’s our job to keep able people who are already rich motivated to keep working at things... they don’t need to do for financial reasons. It’s that simple. Secondly, we have to allocate capital” </w:t>
      </w:r>
      <w:r>
        <w:rPr>
          <w:rFonts w:asciiTheme="minorHAnsi" w:hAnsiTheme="minorHAnsi" w:cstheme="minorHAnsi"/>
          <w:sz w:val="28"/>
          <w:szCs w:val="28"/>
        </w:rPr>
        <w:t>(O’Loughlin,2004)</w:t>
      </w:r>
    </w:p>
    <w:p w14:paraId="5B8062FE" w14:textId="77777777" w:rsidR="000D3986" w:rsidRDefault="000D3986" w:rsidP="00431D0C">
      <w:pPr>
        <w:pStyle w:val="NormalWeb"/>
        <w:spacing w:before="0" w:beforeAutospacing="0" w:after="0" w:afterAutospacing="0"/>
        <w:rPr>
          <w:rFonts w:asciiTheme="minorHAnsi" w:hAnsiTheme="minorHAnsi" w:cstheme="minorHAnsi"/>
          <w:color w:val="000000" w:themeColor="text1"/>
          <w:sz w:val="28"/>
          <w:szCs w:val="28"/>
        </w:rPr>
      </w:pPr>
    </w:p>
    <w:p w14:paraId="69077643" w14:textId="658BC532" w:rsid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This leadership model can be a two-way process, idealised influence implies that followers respect, admire and trust the leader and emulate his behaviour, assume the same set of values and are committed to his vision by making sacrifices in this regard. Mr Buffett thinks that the leader, as well as the team members, must behave morally and ethically, stating that:</w:t>
      </w:r>
    </w:p>
    <w:p w14:paraId="3E190600" w14:textId="77777777" w:rsidR="009D59E1" w:rsidRPr="00431D0C" w:rsidRDefault="009D59E1" w:rsidP="00431D0C">
      <w:pPr>
        <w:pStyle w:val="NormalWeb"/>
        <w:spacing w:before="0" w:beforeAutospacing="0" w:after="0" w:afterAutospacing="0"/>
        <w:rPr>
          <w:rFonts w:asciiTheme="minorHAnsi" w:hAnsiTheme="minorHAnsi" w:cstheme="minorHAnsi"/>
          <w:color w:val="000000" w:themeColor="text1"/>
          <w:sz w:val="28"/>
          <w:szCs w:val="28"/>
        </w:rPr>
      </w:pPr>
    </w:p>
    <w:p w14:paraId="5E50CFBD" w14:textId="61080AFC" w:rsid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9D59E1">
        <w:rPr>
          <w:rFonts w:asciiTheme="minorHAnsi" w:hAnsiTheme="minorHAnsi" w:cstheme="minorHAnsi"/>
          <w:i/>
          <w:iCs/>
          <w:color w:val="000000" w:themeColor="text1"/>
          <w:sz w:val="28"/>
          <w:szCs w:val="28"/>
        </w:rPr>
        <w:t xml:space="preserve">"I want employees to ask themselves whether they are willing to have any contemplated act appear the next day on the front page of their local paper- to be read by their spouses, children and friends- with the reporting done by an informed and critical reporter." </w:t>
      </w:r>
      <w:r w:rsidRPr="00431D0C">
        <w:rPr>
          <w:rFonts w:asciiTheme="minorHAnsi" w:hAnsiTheme="minorHAnsi" w:cstheme="minorHAnsi"/>
          <w:color w:val="000000" w:themeColor="text1"/>
          <w:sz w:val="28"/>
          <w:szCs w:val="28"/>
        </w:rPr>
        <w:t>(Staley, 2017)</w:t>
      </w:r>
    </w:p>
    <w:p w14:paraId="0C9A4F59" w14:textId="77777777" w:rsidR="009D59E1" w:rsidRPr="00431D0C" w:rsidRDefault="009D59E1" w:rsidP="00431D0C">
      <w:pPr>
        <w:pStyle w:val="NormalWeb"/>
        <w:spacing w:before="0" w:beforeAutospacing="0" w:after="0" w:afterAutospacing="0"/>
        <w:rPr>
          <w:rFonts w:asciiTheme="minorHAnsi" w:hAnsiTheme="minorHAnsi" w:cstheme="minorHAnsi"/>
          <w:color w:val="000000" w:themeColor="text1"/>
          <w:sz w:val="28"/>
          <w:szCs w:val="28"/>
        </w:rPr>
      </w:pPr>
    </w:p>
    <w:p w14:paraId="5D3E78F9"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The researcher identified a few elements in Warren Buffett's leadership style that resemble a laissez-faire approach as well. This style implies avoidance or absence of leadership. The leader leaves responsibility for the work to followers and avoids setting goals and clarifying expectations, organising priorities, becoming involved when critical issues arise, taking a stand on issues and making decisions. This style is being used as a component of other leadership styles, allowing for the possibility of self-management. (van Eeden et al., 2008)</w:t>
      </w:r>
    </w:p>
    <w:p w14:paraId="40B3D734"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Laissez-faire system does not allow any interference from the side of the leader. The leadership style is known as the "hands-off" approach, in which the leader does not play the significant boss role, but just a mentor for the employees. Laissez-faire leader allows the workers to have freedom for their creativity and make decisions on their own. </w:t>
      </w:r>
    </w:p>
    <w:p w14:paraId="4E53AB33"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Mister Buffett is one of the few business makers that employ this approach, as it is precarious. The term "Laissez-faire" came from French and has been initially used about mercantilism. In the spheres of politics and economics, Laissez-faire was a definition of the kind of system that is not controlled by the government (Goodnight, 2011). </w:t>
      </w:r>
    </w:p>
    <w:p w14:paraId="162F8352" w14:textId="77777777" w:rsidR="009D59E1" w:rsidRDefault="009D59E1" w:rsidP="00431D0C">
      <w:pPr>
        <w:pStyle w:val="NormalWeb"/>
        <w:spacing w:before="0" w:beforeAutospacing="0" w:after="0" w:afterAutospacing="0"/>
        <w:rPr>
          <w:rFonts w:asciiTheme="minorHAnsi" w:hAnsiTheme="minorHAnsi" w:cstheme="minorHAnsi"/>
          <w:color w:val="000000" w:themeColor="text1"/>
          <w:sz w:val="28"/>
          <w:szCs w:val="28"/>
        </w:rPr>
      </w:pPr>
    </w:p>
    <w:p w14:paraId="6376151E" w14:textId="77777777" w:rsidR="009D59E1" w:rsidRDefault="009D59E1" w:rsidP="00431D0C">
      <w:pPr>
        <w:pStyle w:val="NormalWeb"/>
        <w:spacing w:before="0" w:beforeAutospacing="0" w:after="0" w:afterAutospacing="0"/>
        <w:rPr>
          <w:rFonts w:asciiTheme="minorHAnsi" w:hAnsiTheme="minorHAnsi" w:cstheme="minorHAnsi"/>
          <w:color w:val="000000" w:themeColor="text1"/>
          <w:sz w:val="28"/>
          <w:szCs w:val="28"/>
        </w:rPr>
      </w:pPr>
    </w:p>
    <w:p w14:paraId="564ACFA8" w14:textId="37CD8BB9"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u w:val="single"/>
        </w:rPr>
        <w:lastRenderedPageBreak/>
        <w:t>Characteristics of laissez-faire leaders</w:t>
      </w:r>
    </w:p>
    <w:p w14:paraId="0F0D3AC6"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1). They are excellent recruiters. </w:t>
      </w:r>
    </w:p>
    <w:p w14:paraId="09947023"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This is very important as it is not enough to get the smartest people into the company; leaders must pick those who can work well with others. </w:t>
      </w:r>
    </w:p>
    <w:p w14:paraId="1E9E96A7"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2). They are great at delegating.</w:t>
      </w:r>
    </w:p>
    <w:p w14:paraId="45065764"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This type of leadership approach means that leaders have to be comfortable letting others be in charge. It does not mean a total lack of involvement from their side; it is about allowing them to concentrate on the bigger picture.</w:t>
      </w:r>
    </w:p>
    <w:p w14:paraId="1F535F30"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3). They invest in training.</w:t>
      </w:r>
    </w:p>
    <w:p w14:paraId="4A57334C" w14:textId="77777777" w:rsidR="004E77D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If one wants to have employees to perform at their best, then it is the leader's responsibility to make sure they benefit from the best training programmes and the best tools.</w:t>
      </w:r>
    </w:p>
    <w:p w14:paraId="5C776F54" w14:textId="0FFE2EE5" w:rsidR="00431D0C" w:rsidRPr="00431D0C" w:rsidRDefault="004E77DC" w:rsidP="00431D0C">
      <w:pPr>
        <w:pStyle w:val="NormalWeb"/>
        <w:spacing w:before="0" w:beforeAutospacing="0" w:after="0" w:afterAutospacing="0"/>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This leading style is appropriate to highly motivated individuals where self-government increases enthusiasm, efficiency and job contentment. There are downfalls of this leadership style, meaning that this is inappropriate for employees with a low level of self-motivation or for those who lack the set of skills necessary to perform the required task. To summarize, the author believes that this leadership style permits employees to have full control over their work and deadlines, the leader’s involvement is </w:t>
      </w:r>
      <w:r w:rsidR="00CF22F5">
        <w:rPr>
          <w:rFonts w:asciiTheme="minorHAnsi" w:hAnsiTheme="minorHAnsi" w:cstheme="minorHAnsi"/>
          <w:color w:val="000000" w:themeColor="text1"/>
          <w:sz w:val="28"/>
          <w:szCs w:val="28"/>
        </w:rPr>
        <w:t>minimum, but the need to regular feedback is fundamental. (Simpson, 2012)</w:t>
      </w:r>
    </w:p>
    <w:p w14:paraId="6CF6E0E0"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In Buffett's case, however, this criticised leadership style has had positive effects; by conceding managers full autonomy, he has created an atmosphere where his employees feel confident and motivated by their extreme latitude. In Berkshire Hathaway's 2010 Annual Report, Buffett states," We tend to let our many subsidiaries operate on their own, without our supervising and monitoring them to any degree. Most managers use the independence we grant them magnificently, by maintaining an owner-oriented attitude". (Laisez-Faire leadership and Warren Buffett, 2013)</w:t>
      </w:r>
    </w:p>
    <w:p w14:paraId="561DD8C6" w14:textId="438635E0" w:rsid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Warren Buffett's successful leadership style reflects his enormous experience as an investor. When recruiting his potential candidates, Mr Buffett goes by the same principle as the one he applies when investing in long term assets. He likes to say that: "if you are not thinking about owning a stock for ten years, do not even think about owning it for 10 minutes." (Town, 2020) </w:t>
      </w:r>
    </w:p>
    <w:p w14:paraId="0ECDB5CF" w14:textId="4AFC2771" w:rsidR="00093146" w:rsidRDefault="00093146" w:rsidP="00431D0C">
      <w:pPr>
        <w:pStyle w:val="NormalWeb"/>
        <w:spacing w:before="0" w:beforeAutospacing="0" w:after="0" w:afterAutospacing="0"/>
        <w:rPr>
          <w:rFonts w:asciiTheme="minorHAnsi" w:hAnsiTheme="minorHAnsi" w:cstheme="minorHAnsi"/>
          <w:color w:val="000000" w:themeColor="text1"/>
          <w:sz w:val="28"/>
          <w:szCs w:val="28"/>
        </w:rPr>
      </w:pPr>
      <w:r w:rsidRPr="00093146">
        <w:rPr>
          <w:rFonts w:asciiTheme="minorHAnsi" w:hAnsiTheme="minorHAnsi" w:cstheme="minorHAnsi"/>
          <w:color w:val="000000" w:themeColor="text1"/>
          <w:sz w:val="28"/>
          <w:szCs w:val="28"/>
        </w:rPr>
        <w:t xml:space="preserve">One particular detail about Buffett is his "light touch" as a manager. He works to identify companies for acquisition that he considers are well-managed and settled for progress. As a personal rule, he buys only companies whose directors and direction he trusts. By having a look at Buffett's open leadership style, the author identified several characteristics that stand out as contributing strengths for his effectiveness. It is well-known that Warren Buffett is an extraordinary example of a leader who presents a vision, holds </w:t>
      </w:r>
      <w:r w:rsidRPr="00093146">
        <w:rPr>
          <w:rFonts w:asciiTheme="minorHAnsi" w:hAnsiTheme="minorHAnsi" w:cstheme="minorHAnsi"/>
          <w:color w:val="000000" w:themeColor="text1"/>
          <w:sz w:val="28"/>
          <w:szCs w:val="28"/>
        </w:rPr>
        <w:lastRenderedPageBreak/>
        <w:t>stubbornly behind it, and invigorates others to reliance and excitement about that vision. (Playing out the last hand, 2014)</w:t>
      </w:r>
      <w:r>
        <w:rPr>
          <w:rFonts w:asciiTheme="minorHAnsi" w:hAnsiTheme="minorHAnsi" w:cstheme="minorHAnsi"/>
          <w:color w:val="000000" w:themeColor="text1"/>
          <w:sz w:val="28"/>
          <w:szCs w:val="28"/>
        </w:rPr>
        <w:t xml:space="preserve"> </w:t>
      </w:r>
    </w:p>
    <w:p w14:paraId="4681E8F4" w14:textId="45BEFF71" w:rsidR="003F7873" w:rsidRDefault="003F7873" w:rsidP="00431D0C">
      <w:pPr>
        <w:pStyle w:val="NormalWeb"/>
        <w:spacing w:before="0" w:beforeAutospacing="0" w:after="0" w:afterAutospacing="0"/>
        <w:rPr>
          <w:rFonts w:asciiTheme="minorHAnsi" w:hAnsiTheme="minorHAnsi" w:cstheme="minorHAnsi"/>
          <w:color w:val="000000" w:themeColor="text1"/>
          <w:sz w:val="28"/>
          <w:szCs w:val="28"/>
        </w:rPr>
      </w:pPr>
      <w:r w:rsidRPr="003F7873">
        <w:rPr>
          <w:rFonts w:asciiTheme="minorHAnsi" w:hAnsiTheme="minorHAnsi" w:cstheme="minorHAnsi"/>
          <w:color w:val="000000" w:themeColor="text1"/>
          <w:sz w:val="28"/>
          <w:szCs w:val="28"/>
        </w:rPr>
        <w:t>When it comes to investing, he has an utterly different methodology from that of many other competitors. Buffett invests in successful companies and is confident about their long-term prosperity. This ongoing strategy to long-term investing has proven effective, and many others have passionately followed Buffett's message and vision. The researcher acknowledges Buffett's skill in impersonating his approach with a simplicity that facilitates his supporters to comprehend the concept clearly and profoundly, encouraging further determination. The author of this report identified two other characteristics of Buffett's leadership style that require particular consideration: his optimism and frankness. Mr Buffett managed to achieve success through honest means and did not obtain it through controversial means. He was always fair and candid about his activities. However, it is essential to mention that he also had the power to admit and recognise mistakes when</w:t>
      </w:r>
      <w:r>
        <w:rPr>
          <w:rFonts w:asciiTheme="minorHAnsi" w:hAnsiTheme="minorHAnsi" w:cstheme="minorHAnsi"/>
          <w:color w:val="000000" w:themeColor="text1"/>
          <w:sz w:val="28"/>
          <w:szCs w:val="28"/>
        </w:rPr>
        <w:t xml:space="preserve"> </w:t>
      </w:r>
      <w:r w:rsidRPr="003F7873">
        <w:rPr>
          <w:rFonts w:asciiTheme="minorHAnsi" w:hAnsiTheme="minorHAnsi" w:cstheme="minorHAnsi"/>
          <w:color w:val="000000" w:themeColor="text1"/>
          <w:sz w:val="28"/>
          <w:szCs w:val="28"/>
        </w:rPr>
        <w:t>occurred. (Mejia, 2017)</w:t>
      </w:r>
    </w:p>
    <w:p w14:paraId="7A17B9DF" w14:textId="5A46A63B" w:rsidR="007F1874" w:rsidRDefault="003F7873" w:rsidP="00431D0C">
      <w:pPr>
        <w:pStyle w:val="NormalWeb"/>
        <w:spacing w:before="0" w:beforeAutospacing="0" w:after="0" w:afterAutospacing="0"/>
        <w:rPr>
          <w:rFonts w:asciiTheme="minorHAnsi" w:hAnsiTheme="minorHAnsi" w:cstheme="minorHAnsi"/>
          <w:color w:val="000000" w:themeColor="text1"/>
          <w:sz w:val="28"/>
          <w:szCs w:val="28"/>
        </w:rPr>
      </w:pPr>
      <w:r w:rsidRPr="003F7873">
        <w:rPr>
          <w:rFonts w:asciiTheme="minorHAnsi" w:hAnsiTheme="minorHAnsi" w:cstheme="minorHAnsi"/>
          <w:color w:val="000000" w:themeColor="text1"/>
          <w:sz w:val="28"/>
          <w:szCs w:val="28"/>
        </w:rPr>
        <w:t xml:space="preserve">When talking about this leader's optimism and positivity, the author considers that these qualities have a significant impact on his effectiveness. The investor has an interesting approach when it comes to speaking about the future of the business sector. Buffett sees excellent potential and directs his efforts on developing this potential instead of </w:t>
      </w:r>
      <w:r w:rsidR="0067575F">
        <w:rPr>
          <w:rFonts w:asciiTheme="minorHAnsi" w:hAnsiTheme="minorHAnsi" w:cstheme="minorHAnsi"/>
          <w:color w:val="000000" w:themeColor="text1"/>
          <w:sz w:val="28"/>
          <w:szCs w:val="28"/>
        </w:rPr>
        <w:t>halting</w:t>
      </w:r>
      <w:r w:rsidRPr="003F7873">
        <w:rPr>
          <w:rFonts w:asciiTheme="minorHAnsi" w:hAnsiTheme="minorHAnsi" w:cstheme="minorHAnsi"/>
          <w:color w:val="000000" w:themeColor="text1"/>
          <w:sz w:val="28"/>
          <w:szCs w:val="28"/>
        </w:rPr>
        <w:t xml:space="preserve"> on slips and other downbeat aspects of life.</w:t>
      </w:r>
      <w:r w:rsidR="0067575F">
        <w:rPr>
          <w:rFonts w:asciiTheme="minorHAnsi" w:hAnsiTheme="minorHAnsi" w:cstheme="minorHAnsi"/>
          <w:color w:val="000000" w:themeColor="text1"/>
          <w:sz w:val="28"/>
          <w:szCs w:val="28"/>
        </w:rPr>
        <w:t xml:space="preserve"> </w:t>
      </w:r>
      <w:r w:rsidR="0067575F" w:rsidRPr="0067575F">
        <w:rPr>
          <w:rFonts w:asciiTheme="minorHAnsi" w:hAnsiTheme="minorHAnsi" w:cstheme="minorHAnsi"/>
          <w:color w:val="000000" w:themeColor="text1"/>
          <w:sz w:val="28"/>
          <w:szCs w:val="28"/>
        </w:rPr>
        <w:t>2008 was a challenging year, and things did not go according to plan. Despite this, Mr Buffett remained positive and calculated in the annual speech delivered to his stakeholders.</w:t>
      </w:r>
      <w:r w:rsidR="00081ED4">
        <w:rPr>
          <w:rFonts w:asciiTheme="minorHAnsi" w:hAnsiTheme="minorHAnsi" w:cstheme="minorHAnsi"/>
          <w:color w:val="000000" w:themeColor="text1"/>
          <w:sz w:val="28"/>
          <w:szCs w:val="28"/>
        </w:rPr>
        <w:t xml:space="preserve"> (Domanska, 2018) </w:t>
      </w:r>
    </w:p>
    <w:p w14:paraId="63641839" w14:textId="393BC9D3" w:rsidR="007F1874" w:rsidRDefault="007F1874" w:rsidP="00431D0C">
      <w:pPr>
        <w:pStyle w:val="NormalWeb"/>
        <w:spacing w:before="0" w:beforeAutospacing="0" w:after="0" w:afterAutospacing="0"/>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In many occasions Mr Buffett revealed that he possesses emotional intelligence, a must have skill for any leader. This derives from his capability to show </w:t>
      </w:r>
      <w:r w:rsidR="00A031A6">
        <w:rPr>
          <w:rFonts w:asciiTheme="minorHAnsi" w:hAnsiTheme="minorHAnsi" w:cstheme="minorHAnsi"/>
          <w:color w:val="000000" w:themeColor="text1"/>
          <w:sz w:val="28"/>
          <w:szCs w:val="28"/>
        </w:rPr>
        <w:t>openness</w:t>
      </w:r>
      <w:r>
        <w:rPr>
          <w:rFonts w:asciiTheme="minorHAnsi" w:hAnsiTheme="minorHAnsi" w:cstheme="minorHAnsi"/>
          <w:color w:val="000000" w:themeColor="text1"/>
          <w:sz w:val="28"/>
          <w:szCs w:val="28"/>
        </w:rPr>
        <w:t xml:space="preserve"> towards success and compassion for disappointment of others.</w:t>
      </w:r>
      <w:r w:rsidR="00A031A6">
        <w:rPr>
          <w:rFonts w:asciiTheme="minorHAnsi" w:hAnsiTheme="minorHAnsi" w:cstheme="minorHAnsi"/>
          <w:color w:val="000000" w:themeColor="text1"/>
          <w:sz w:val="28"/>
          <w:szCs w:val="28"/>
        </w:rPr>
        <w:t xml:space="preserve"> Warren Buffett cultivates a self-awareness culture, and he believes that only those individuals who are well aware of the results of their engagements are capable to take a chance and risk everything. (Mehta, 2012) </w:t>
      </w:r>
    </w:p>
    <w:p w14:paraId="48B4C633" w14:textId="08C2DFF0" w:rsidR="000D3986" w:rsidRDefault="002113EB" w:rsidP="00431D0C">
      <w:pPr>
        <w:pStyle w:val="NormalWeb"/>
        <w:spacing w:before="0" w:beforeAutospacing="0" w:after="0" w:afterAutospacing="0"/>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So far the researcher presented multiple positive points related to the success of Warren Buffett as a business investor and as a leader. However, just like other fellow businessmen, Mr Buffett is no stranger when it comes to failure in business. </w:t>
      </w:r>
    </w:p>
    <w:p w14:paraId="3715A113" w14:textId="63C4364A" w:rsidR="002113EB" w:rsidRDefault="002113EB" w:rsidP="00431D0C">
      <w:pPr>
        <w:pStyle w:val="NormalWeb"/>
        <w:spacing w:before="0" w:beforeAutospacing="0" w:after="0" w:afterAutospacing="0"/>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In 1975 Berkshire Hathaway </w:t>
      </w:r>
      <w:r w:rsidR="00542E91">
        <w:rPr>
          <w:rFonts w:asciiTheme="minorHAnsi" w:hAnsiTheme="minorHAnsi" w:cstheme="minorHAnsi"/>
          <w:color w:val="000000" w:themeColor="text1"/>
          <w:sz w:val="28"/>
          <w:szCs w:val="28"/>
        </w:rPr>
        <w:t xml:space="preserve">acquired a group of textile mills from New Hampshire, called Waumbec Mills. Mr Buffett was lured to conclude the deal by the low price of the transaction but misjudged the long-term economic feasibility of the milling industry. The philanthropist learnt a key lesson and soon after he understood that bargain hunting does not necessarily lead to long-term value. Not always quality and durability of products guarantees competitive advantage, and Buffett realised that after purchasing Dexter Shoes </w:t>
      </w:r>
      <w:r w:rsidR="00542E91">
        <w:rPr>
          <w:rFonts w:asciiTheme="minorHAnsi" w:hAnsiTheme="minorHAnsi" w:cstheme="minorHAnsi"/>
          <w:color w:val="000000" w:themeColor="text1"/>
          <w:sz w:val="28"/>
          <w:szCs w:val="28"/>
        </w:rPr>
        <w:lastRenderedPageBreak/>
        <w:t xml:space="preserve">in 1993. </w:t>
      </w:r>
      <w:r w:rsidR="00372DC1">
        <w:rPr>
          <w:rFonts w:asciiTheme="minorHAnsi" w:hAnsiTheme="minorHAnsi" w:cstheme="minorHAnsi"/>
          <w:color w:val="000000" w:themeColor="text1"/>
          <w:sz w:val="28"/>
          <w:szCs w:val="28"/>
        </w:rPr>
        <w:t xml:space="preserve">The company shut down in 2001 due to increased competition of cheaper shoes produced outside of the United States. Continuing in the same note the researcher reminds the reader about the $700 million stake that Mr Buffett bought in 1987 in Salomon Brothers, an investment bank and bond trading house. The trading house submitted fake bids for government bonds and infringed a set of rules set by the United States Treasury. After all this and </w:t>
      </w:r>
      <w:r w:rsidR="005714E2">
        <w:rPr>
          <w:rFonts w:asciiTheme="minorHAnsi" w:hAnsiTheme="minorHAnsi" w:cstheme="minorHAnsi"/>
          <w:color w:val="000000" w:themeColor="text1"/>
          <w:sz w:val="28"/>
          <w:szCs w:val="28"/>
        </w:rPr>
        <w:t>other managerial problems</w:t>
      </w:r>
      <w:r w:rsidR="00372DC1">
        <w:rPr>
          <w:rFonts w:asciiTheme="minorHAnsi" w:hAnsiTheme="minorHAnsi" w:cstheme="minorHAnsi"/>
          <w:color w:val="000000" w:themeColor="text1"/>
          <w:sz w:val="28"/>
          <w:szCs w:val="28"/>
        </w:rPr>
        <w:t xml:space="preserve"> Warren Buffett decided to sell the company </w:t>
      </w:r>
      <w:r w:rsidR="005714E2">
        <w:rPr>
          <w:rFonts w:asciiTheme="minorHAnsi" w:hAnsiTheme="minorHAnsi" w:cstheme="minorHAnsi"/>
          <w:color w:val="000000" w:themeColor="text1"/>
          <w:sz w:val="28"/>
          <w:szCs w:val="28"/>
        </w:rPr>
        <w:t xml:space="preserve">in 1998. Another huge error that Mr Buffett committed was in 2013 </w:t>
      </w:r>
      <w:r w:rsidR="00EE236F">
        <w:rPr>
          <w:rFonts w:asciiTheme="minorHAnsi" w:hAnsiTheme="minorHAnsi" w:cstheme="minorHAnsi"/>
          <w:color w:val="000000" w:themeColor="text1"/>
          <w:sz w:val="28"/>
          <w:szCs w:val="28"/>
        </w:rPr>
        <w:t xml:space="preserve">when he decided to sell some of the shares he owned in Tesco, the British supermarket. </w:t>
      </w:r>
      <w:r w:rsidR="00F1241A">
        <w:rPr>
          <w:rFonts w:asciiTheme="minorHAnsi" w:hAnsiTheme="minorHAnsi" w:cstheme="minorHAnsi"/>
          <w:color w:val="000000" w:themeColor="text1"/>
          <w:sz w:val="28"/>
          <w:szCs w:val="28"/>
        </w:rPr>
        <w:t xml:space="preserve">The mistake was the result of his actions deciding to sell gradually the participation he held at a slow pace. Mr Buffett pulled a lesson out of this mistake, and he learnt to be more decisive in the future when trying to step out of investments. (Ketabchi, 2020) </w:t>
      </w:r>
    </w:p>
    <w:p w14:paraId="00F2FDAE" w14:textId="77777777" w:rsidR="003F7873" w:rsidRDefault="003F7873" w:rsidP="00431D0C">
      <w:pPr>
        <w:pStyle w:val="NormalWeb"/>
        <w:spacing w:before="0" w:beforeAutospacing="0" w:after="0" w:afterAutospacing="0"/>
        <w:rPr>
          <w:rFonts w:asciiTheme="minorHAnsi" w:hAnsiTheme="minorHAnsi" w:cstheme="minorHAnsi"/>
          <w:color w:val="000000" w:themeColor="text1"/>
          <w:sz w:val="28"/>
          <w:szCs w:val="28"/>
        </w:rPr>
      </w:pPr>
    </w:p>
    <w:p w14:paraId="41AA7318" w14:textId="77777777" w:rsidR="007D2200" w:rsidRDefault="007D2200" w:rsidP="00431D0C">
      <w:pPr>
        <w:pStyle w:val="NormalWeb"/>
        <w:spacing w:before="0" w:beforeAutospacing="0" w:after="0" w:afterAutospacing="0"/>
        <w:rPr>
          <w:rFonts w:asciiTheme="minorHAnsi" w:hAnsiTheme="minorHAnsi" w:cstheme="minorHAnsi"/>
          <w:color w:val="000000" w:themeColor="text1"/>
          <w:sz w:val="28"/>
          <w:szCs w:val="28"/>
        </w:rPr>
      </w:pPr>
    </w:p>
    <w:p w14:paraId="4057F6D1" w14:textId="77777777" w:rsidR="003919C0" w:rsidRPr="00431D0C" w:rsidRDefault="003919C0" w:rsidP="00431D0C">
      <w:pPr>
        <w:pStyle w:val="NormalWeb"/>
        <w:spacing w:before="0" w:beforeAutospacing="0" w:after="0" w:afterAutospacing="0"/>
        <w:rPr>
          <w:rFonts w:asciiTheme="minorHAnsi" w:hAnsiTheme="minorHAnsi" w:cstheme="minorHAnsi"/>
          <w:color w:val="000000" w:themeColor="text1"/>
          <w:sz w:val="28"/>
          <w:szCs w:val="28"/>
        </w:rPr>
      </w:pPr>
    </w:p>
    <w:p w14:paraId="56D37AEE" w14:textId="77777777" w:rsidR="008E774F" w:rsidRPr="00431D0C" w:rsidRDefault="008E774F" w:rsidP="006A5064">
      <w:pPr>
        <w:rPr>
          <w:rFonts w:eastAsia="Times New Roman" w:cstheme="minorHAnsi"/>
          <w:color w:val="000000" w:themeColor="text1"/>
          <w:sz w:val="28"/>
          <w:szCs w:val="28"/>
          <w:lang w:eastAsia="en-GB"/>
        </w:rPr>
      </w:pPr>
    </w:p>
    <w:p w14:paraId="0C270AAD" w14:textId="0B631DB1" w:rsidR="00515B8A" w:rsidRPr="00431D0C" w:rsidRDefault="00515B8A" w:rsidP="00033DAD">
      <w:pPr>
        <w:rPr>
          <w:rFonts w:eastAsia="Times New Roman" w:cstheme="minorHAnsi"/>
          <w:color w:val="000000" w:themeColor="text1"/>
          <w:sz w:val="28"/>
          <w:szCs w:val="28"/>
          <w:lang w:eastAsia="en-GB"/>
        </w:rPr>
      </w:pPr>
    </w:p>
    <w:p w14:paraId="694B6A39" w14:textId="77777777" w:rsidR="00720A2F" w:rsidRPr="00431D0C" w:rsidRDefault="00720A2F" w:rsidP="001E70CC">
      <w:pPr>
        <w:pStyle w:val="Heading1"/>
        <w:shd w:val="clear" w:color="auto" w:fill="FFFFFF"/>
        <w:spacing w:before="0" w:beforeAutospacing="0" w:after="75" w:afterAutospacing="0"/>
        <w:rPr>
          <w:rFonts w:asciiTheme="minorHAnsi" w:hAnsiTheme="minorHAnsi" w:cstheme="minorHAnsi"/>
          <w:b w:val="0"/>
          <w:bCs w:val="0"/>
          <w:color w:val="000000" w:themeColor="text1"/>
          <w:sz w:val="28"/>
          <w:szCs w:val="28"/>
        </w:rPr>
      </w:pPr>
    </w:p>
    <w:p w14:paraId="3F94D8B7" w14:textId="77777777" w:rsidR="00E6592F" w:rsidRPr="00431D0C" w:rsidRDefault="00E6592F" w:rsidP="001E70CC">
      <w:pPr>
        <w:pStyle w:val="Heading1"/>
        <w:shd w:val="clear" w:color="auto" w:fill="FFFFFF"/>
        <w:spacing w:before="0" w:beforeAutospacing="0" w:after="75" w:afterAutospacing="0"/>
        <w:rPr>
          <w:rFonts w:asciiTheme="minorHAnsi" w:hAnsiTheme="minorHAnsi" w:cstheme="minorHAnsi"/>
          <w:b w:val="0"/>
          <w:bCs w:val="0"/>
          <w:color w:val="000000" w:themeColor="text1"/>
          <w:sz w:val="28"/>
          <w:szCs w:val="28"/>
        </w:rPr>
      </w:pPr>
    </w:p>
    <w:p w14:paraId="25D54CF2" w14:textId="0206A6BE" w:rsidR="004F7C5B" w:rsidRPr="00431D0C" w:rsidRDefault="004F7C5B">
      <w:pPr>
        <w:rPr>
          <w:rFonts w:cstheme="minorHAnsi"/>
          <w:color w:val="000000" w:themeColor="text1"/>
          <w:sz w:val="28"/>
          <w:szCs w:val="28"/>
        </w:rPr>
      </w:pPr>
    </w:p>
    <w:p w14:paraId="6F51BC90" w14:textId="77777777" w:rsidR="006B5B24" w:rsidRPr="00431D0C" w:rsidRDefault="006B5B24">
      <w:pPr>
        <w:rPr>
          <w:rFonts w:cstheme="minorHAnsi"/>
          <w:color w:val="000000" w:themeColor="text1"/>
          <w:sz w:val="28"/>
          <w:szCs w:val="28"/>
        </w:rPr>
      </w:pPr>
    </w:p>
    <w:p w14:paraId="570F23CD" w14:textId="77777777" w:rsidR="004F7C5B" w:rsidRPr="00431D0C" w:rsidRDefault="004F7C5B">
      <w:pPr>
        <w:rPr>
          <w:rFonts w:cstheme="minorHAnsi"/>
          <w:color w:val="000000" w:themeColor="text1"/>
          <w:sz w:val="28"/>
          <w:szCs w:val="28"/>
        </w:rPr>
      </w:pPr>
    </w:p>
    <w:p w14:paraId="7595EBE1" w14:textId="1386FD05" w:rsidR="00F00631" w:rsidRPr="00431D0C" w:rsidRDefault="00F00631">
      <w:pPr>
        <w:rPr>
          <w:rFonts w:cstheme="minorHAnsi"/>
          <w:color w:val="000000" w:themeColor="text1"/>
          <w:sz w:val="28"/>
          <w:szCs w:val="28"/>
        </w:rPr>
      </w:pPr>
    </w:p>
    <w:p w14:paraId="3CA55A0B" w14:textId="2E7C3ECD" w:rsidR="00F00631" w:rsidRPr="00431D0C" w:rsidRDefault="00F00631">
      <w:pPr>
        <w:rPr>
          <w:rFonts w:cstheme="minorHAnsi"/>
          <w:color w:val="000000" w:themeColor="text1"/>
          <w:sz w:val="28"/>
          <w:szCs w:val="28"/>
        </w:rPr>
      </w:pPr>
    </w:p>
    <w:p w14:paraId="6F81FA0A" w14:textId="68623AFB" w:rsidR="00F00631" w:rsidRPr="0032246B" w:rsidRDefault="00F00631">
      <w:pPr>
        <w:rPr>
          <w:rFonts w:cstheme="minorHAnsi"/>
          <w:color w:val="000000" w:themeColor="text1"/>
          <w:sz w:val="28"/>
          <w:szCs w:val="28"/>
        </w:rPr>
      </w:pPr>
    </w:p>
    <w:p w14:paraId="1B7D9803" w14:textId="3C3D62FD" w:rsidR="00F00631" w:rsidRPr="0032246B" w:rsidRDefault="00F00631">
      <w:pPr>
        <w:rPr>
          <w:rFonts w:cstheme="minorHAnsi"/>
          <w:color w:val="000000" w:themeColor="text1"/>
          <w:sz w:val="28"/>
          <w:szCs w:val="28"/>
        </w:rPr>
      </w:pPr>
    </w:p>
    <w:p w14:paraId="1A0B4AB8" w14:textId="3E3E4145" w:rsidR="00F00631" w:rsidRPr="0032246B" w:rsidRDefault="00F00631">
      <w:pPr>
        <w:rPr>
          <w:rFonts w:cstheme="minorHAnsi"/>
          <w:color w:val="000000" w:themeColor="text1"/>
          <w:sz w:val="28"/>
          <w:szCs w:val="28"/>
        </w:rPr>
      </w:pPr>
    </w:p>
    <w:p w14:paraId="755AD864" w14:textId="392C7CD9" w:rsidR="00F00631" w:rsidRPr="0032246B" w:rsidRDefault="00F00631">
      <w:pPr>
        <w:rPr>
          <w:rFonts w:cstheme="minorHAnsi"/>
          <w:color w:val="000000" w:themeColor="text1"/>
          <w:sz w:val="28"/>
          <w:szCs w:val="28"/>
        </w:rPr>
      </w:pPr>
    </w:p>
    <w:p w14:paraId="7ABE68DF" w14:textId="75CA1D42" w:rsidR="00F00631" w:rsidRPr="0032246B" w:rsidRDefault="00F00631">
      <w:pPr>
        <w:rPr>
          <w:rFonts w:cstheme="minorHAnsi"/>
          <w:color w:val="000000" w:themeColor="text1"/>
          <w:sz w:val="28"/>
          <w:szCs w:val="28"/>
        </w:rPr>
      </w:pPr>
    </w:p>
    <w:p w14:paraId="65D15CB1" w14:textId="2BDDEBE9" w:rsidR="00F00631" w:rsidRPr="0032246B" w:rsidRDefault="00F00631">
      <w:pPr>
        <w:rPr>
          <w:rFonts w:cstheme="minorHAnsi"/>
          <w:color w:val="000000" w:themeColor="text1"/>
          <w:sz w:val="28"/>
          <w:szCs w:val="28"/>
        </w:rPr>
      </w:pPr>
    </w:p>
    <w:p w14:paraId="7BB01BEA" w14:textId="2E2BCAC8" w:rsidR="00F00631" w:rsidRPr="0032246B" w:rsidRDefault="00F00631">
      <w:pPr>
        <w:rPr>
          <w:rFonts w:cstheme="minorHAnsi"/>
          <w:color w:val="000000" w:themeColor="text1"/>
          <w:sz w:val="28"/>
          <w:szCs w:val="28"/>
        </w:rPr>
      </w:pPr>
    </w:p>
    <w:p w14:paraId="610F2E59" w14:textId="1E72086A" w:rsidR="00F00631" w:rsidRPr="0032246B" w:rsidRDefault="00F00631">
      <w:pPr>
        <w:rPr>
          <w:rFonts w:cstheme="minorHAnsi"/>
          <w:color w:val="000000" w:themeColor="text1"/>
          <w:sz w:val="28"/>
          <w:szCs w:val="28"/>
        </w:rPr>
      </w:pPr>
    </w:p>
    <w:p w14:paraId="17B99C8F" w14:textId="46B7C974" w:rsidR="00F00631" w:rsidRPr="0032246B" w:rsidRDefault="00F00631">
      <w:pPr>
        <w:rPr>
          <w:rFonts w:cstheme="minorHAnsi"/>
          <w:color w:val="000000" w:themeColor="text1"/>
          <w:sz w:val="28"/>
          <w:szCs w:val="28"/>
        </w:rPr>
      </w:pPr>
    </w:p>
    <w:p w14:paraId="13B84720" w14:textId="1F8D6441" w:rsidR="00F00631" w:rsidRPr="0032246B" w:rsidRDefault="00F00631">
      <w:pPr>
        <w:rPr>
          <w:rFonts w:cstheme="minorHAnsi"/>
          <w:color w:val="000000" w:themeColor="text1"/>
          <w:sz w:val="28"/>
          <w:szCs w:val="28"/>
        </w:rPr>
      </w:pPr>
    </w:p>
    <w:p w14:paraId="0E4BCBFC" w14:textId="0CDD4922" w:rsidR="00F00631" w:rsidRPr="0032246B" w:rsidRDefault="00F00631">
      <w:pPr>
        <w:rPr>
          <w:rFonts w:cstheme="minorHAnsi"/>
          <w:color w:val="000000" w:themeColor="text1"/>
          <w:sz w:val="28"/>
          <w:szCs w:val="28"/>
        </w:rPr>
      </w:pPr>
    </w:p>
    <w:p w14:paraId="204B54E0" w14:textId="0503DFB5" w:rsidR="00F00631" w:rsidRPr="0032246B" w:rsidRDefault="00F00631">
      <w:pPr>
        <w:rPr>
          <w:rFonts w:cstheme="minorHAnsi"/>
          <w:color w:val="000000" w:themeColor="text1"/>
          <w:sz w:val="28"/>
          <w:szCs w:val="28"/>
        </w:rPr>
      </w:pPr>
    </w:p>
    <w:p w14:paraId="00A9DD6D" w14:textId="0FA05AB2" w:rsidR="00F00631" w:rsidRPr="0032246B" w:rsidRDefault="00F00631">
      <w:pPr>
        <w:rPr>
          <w:rFonts w:cstheme="minorHAnsi"/>
          <w:color w:val="000000" w:themeColor="text1"/>
          <w:sz w:val="28"/>
          <w:szCs w:val="28"/>
        </w:rPr>
      </w:pPr>
    </w:p>
    <w:p w14:paraId="15C405B5" w14:textId="1C1BA1B9" w:rsidR="00F00631" w:rsidRPr="0032246B" w:rsidRDefault="00F00631">
      <w:pPr>
        <w:rPr>
          <w:rFonts w:cstheme="minorHAnsi"/>
          <w:color w:val="000000" w:themeColor="text1"/>
          <w:sz w:val="28"/>
          <w:szCs w:val="28"/>
        </w:rPr>
      </w:pPr>
    </w:p>
    <w:p w14:paraId="4CA0A768" w14:textId="77777777" w:rsidR="00C95876" w:rsidRDefault="00C95876">
      <w:pPr>
        <w:rPr>
          <w:rFonts w:cstheme="minorHAnsi"/>
          <w:color w:val="000000" w:themeColor="text1"/>
          <w:sz w:val="28"/>
          <w:szCs w:val="28"/>
        </w:rPr>
      </w:pPr>
    </w:p>
    <w:p w14:paraId="3B7C1C17" w14:textId="661B9E9C" w:rsidR="00F00631" w:rsidRDefault="00F00631">
      <w:pPr>
        <w:rPr>
          <w:rFonts w:cstheme="minorHAnsi"/>
          <w:color w:val="000000" w:themeColor="text1"/>
          <w:sz w:val="28"/>
          <w:szCs w:val="28"/>
        </w:rPr>
      </w:pPr>
      <w:r w:rsidRPr="0032246B">
        <w:rPr>
          <w:rFonts w:cstheme="minorHAnsi"/>
          <w:color w:val="000000" w:themeColor="text1"/>
          <w:sz w:val="28"/>
          <w:szCs w:val="28"/>
        </w:rPr>
        <w:lastRenderedPageBreak/>
        <w:t>References</w:t>
      </w:r>
    </w:p>
    <w:p w14:paraId="27B6C782" w14:textId="77777777" w:rsidR="00431D0C" w:rsidRPr="0032246B" w:rsidRDefault="00431D0C">
      <w:pPr>
        <w:rPr>
          <w:rFonts w:cstheme="minorHAnsi"/>
          <w:color w:val="000000" w:themeColor="text1"/>
          <w:sz w:val="28"/>
          <w:szCs w:val="28"/>
        </w:rPr>
      </w:pPr>
    </w:p>
    <w:p w14:paraId="1DCBAA5E" w14:textId="5DB3DD62" w:rsidR="00583670" w:rsidRDefault="00F00631" w:rsidP="00CE551F">
      <w:pPr>
        <w:pStyle w:val="ListParagraph"/>
        <w:numPr>
          <w:ilvl w:val="0"/>
          <w:numId w:val="1"/>
        </w:numPr>
        <w:jc w:val="both"/>
        <w:rPr>
          <w:rFonts w:cstheme="minorHAnsi"/>
          <w:color w:val="000000" w:themeColor="text1"/>
          <w:sz w:val="28"/>
          <w:szCs w:val="28"/>
        </w:rPr>
      </w:pPr>
      <w:r w:rsidRPr="0032246B">
        <w:rPr>
          <w:rFonts w:cstheme="minorHAnsi"/>
          <w:color w:val="000000" w:themeColor="text1"/>
          <w:sz w:val="28"/>
          <w:szCs w:val="28"/>
        </w:rPr>
        <w:t xml:space="preserve">Kennon, J., </w:t>
      </w:r>
      <w:r w:rsidR="000D3986">
        <w:rPr>
          <w:rFonts w:cstheme="minorHAnsi"/>
          <w:color w:val="000000" w:themeColor="text1"/>
          <w:sz w:val="28"/>
          <w:szCs w:val="28"/>
        </w:rPr>
        <w:t>(</w:t>
      </w:r>
      <w:r w:rsidRPr="0032246B">
        <w:rPr>
          <w:rFonts w:cstheme="minorHAnsi"/>
          <w:color w:val="000000" w:themeColor="text1"/>
          <w:sz w:val="28"/>
          <w:szCs w:val="28"/>
        </w:rPr>
        <w:t>2020</w:t>
      </w:r>
      <w:r w:rsidR="000D3986">
        <w:rPr>
          <w:rFonts w:cstheme="minorHAnsi"/>
          <w:color w:val="000000" w:themeColor="text1"/>
          <w:sz w:val="28"/>
          <w:szCs w:val="28"/>
        </w:rPr>
        <w:t>)</w:t>
      </w:r>
      <w:r w:rsidRPr="0032246B">
        <w:rPr>
          <w:rFonts w:cstheme="minorHAnsi"/>
          <w:color w:val="000000" w:themeColor="text1"/>
          <w:sz w:val="28"/>
          <w:szCs w:val="28"/>
        </w:rPr>
        <w:t xml:space="preserve">. </w:t>
      </w:r>
      <w:r w:rsidRPr="0032246B">
        <w:rPr>
          <w:rFonts w:cstheme="minorHAnsi"/>
          <w:i/>
          <w:iCs/>
          <w:color w:val="000000" w:themeColor="text1"/>
          <w:sz w:val="28"/>
          <w:szCs w:val="28"/>
        </w:rPr>
        <w:t>The Biography Of Warren Buffett The Story Of Berkshire Hathaway's Billionaire Chairman</w:t>
      </w:r>
      <w:r w:rsidRPr="0032246B">
        <w:rPr>
          <w:rFonts w:cstheme="minorHAnsi"/>
          <w:color w:val="000000" w:themeColor="text1"/>
          <w:sz w:val="28"/>
          <w:szCs w:val="28"/>
        </w:rPr>
        <w:t xml:space="preserve">. </w:t>
      </w:r>
    </w:p>
    <w:p w14:paraId="533B4BCA" w14:textId="3B1C8ADF" w:rsidR="00F00631" w:rsidRDefault="00F00631" w:rsidP="00583670">
      <w:pPr>
        <w:pStyle w:val="ListParagraph"/>
        <w:ind w:left="360"/>
        <w:jc w:val="both"/>
        <w:rPr>
          <w:rFonts w:cstheme="minorHAnsi"/>
          <w:color w:val="000000" w:themeColor="text1"/>
          <w:sz w:val="28"/>
          <w:szCs w:val="28"/>
        </w:rPr>
      </w:pPr>
      <w:r w:rsidRPr="0032246B">
        <w:rPr>
          <w:rFonts w:cstheme="minorHAnsi"/>
          <w:color w:val="000000" w:themeColor="text1"/>
          <w:sz w:val="28"/>
          <w:szCs w:val="28"/>
        </w:rPr>
        <w:t>Available at: https://www.thebalance.com/warren-buffett-biography-356436 (Accessed 1 November 2020)</w:t>
      </w:r>
      <w:r w:rsidR="001E70CC" w:rsidRPr="0032246B">
        <w:rPr>
          <w:rFonts w:cstheme="minorHAnsi"/>
          <w:color w:val="000000" w:themeColor="text1"/>
          <w:sz w:val="28"/>
          <w:szCs w:val="28"/>
        </w:rPr>
        <w:t>.</w:t>
      </w:r>
    </w:p>
    <w:p w14:paraId="510852D8" w14:textId="77777777" w:rsidR="00C95876" w:rsidRPr="0032246B" w:rsidRDefault="00C95876" w:rsidP="00583670">
      <w:pPr>
        <w:pStyle w:val="ListParagraph"/>
        <w:ind w:left="360"/>
        <w:jc w:val="both"/>
        <w:rPr>
          <w:rFonts w:cstheme="minorHAnsi"/>
          <w:color w:val="000000" w:themeColor="text1"/>
          <w:sz w:val="28"/>
          <w:szCs w:val="28"/>
        </w:rPr>
      </w:pPr>
    </w:p>
    <w:p w14:paraId="437C22C1" w14:textId="77777777" w:rsidR="00583670" w:rsidRPr="00583670" w:rsidRDefault="001E70CC" w:rsidP="00CE551F">
      <w:pPr>
        <w:pStyle w:val="ListParagraph"/>
        <w:numPr>
          <w:ilvl w:val="0"/>
          <w:numId w:val="1"/>
        </w:numPr>
        <w:jc w:val="both"/>
        <w:rPr>
          <w:rFonts w:eastAsia="Times New Roman" w:cstheme="minorHAnsi"/>
          <w:color w:val="000000" w:themeColor="text1"/>
          <w:sz w:val="28"/>
          <w:szCs w:val="28"/>
          <w:lang w:eastAsia="en-GB"/>
        </w:rPr>
      </w:pPr>
      <w:r w:rsidRPr="0032246B">
        <w:rPr>
          <w:rFonts w:eastAsia="Times New Roman" w:cstheme="minorHAnsi"/>
          <w:i/>
          <w:iCs/>
          <w:color w:val="000000" w:themeColor="text1"/>
          <w:sz w:val="28"/>
          <w:szCs w:val="28"/>
          <w:lang w:eastAsia="en-GB"/>
        </w:rPr>
        <w:t>Warren Buffett: Biography, Education &amp; Quotes.</w:t>
      </w:r>
      <w:r w:rsidRPr="0032246B">
        <w:rPr>
          <w:rFonts w:eastAsia="Times New Roman" w:cstheme="minorHAnsi"/>
          <w:color w:val="000000" w:themeColor="text1"/>
          <w:sz w:val="28"/>
          <w:szCs w:val="28"/>
          <w:shd w:val="clear" w:color="auto" w:fill="FFFFFF"/>
          <w:lang w:eastAsia="en-GB"/>
        </w:rPr>
        <w:t xml:space="preserve"> </w:t>
      </w:r>
    </w:p>
    <w:p w14:paraId="3DD21459" w14:textId="475F0D66" w:rsidR="001E70CC" w:rsidRDefault="001E70CC" w:rsidP="00583670">
      <w:pPr>
        <w:pStyle w:val="ListParagraph"/>
        <w:ind w:left="360"/>
        <w:jc w:val="both"/>
        <w:rPr>
          <w:rFonts w:eastAsia="Times New Roman" w:cstheme="minorHAnsi"/>
          <w:color w:val="000000" w:themeColor="text1"/>
          <w:sz w:val="28"/>
          <w:szCs w:val="28"/>
          <w:shd w:val="clear" w:color="auto" w:fill="FFFFFF"/>
          <w:lang w:eastAsia="en-GB"/>
        </w:rPr>
      </w:pPr>
      <w:r w:rsidRPr="0032246B">
        <w:rPr>
          <w:rFonts w:eastAsia="Times New Roman" w:cstheme="minorHAnsi"/>
          <w:color w:val="000000" w:themeColor="text1"/>
          <w:sz w:val="28"/>
          <w:szCs w:val="28"/>
          <w:shd w:val="clear" w:color="auto" w:fill="FFFFFF"/>
          <w:lang w:eastAsia="en-GB"/>
        </w:rPr>
        <w:t>Available at: https://study.com/academy/lesson/warren-buffet-biography-education-quotes.html (Accessed 1 November 2020).</w:t>
      </w:r>
    </w:p>
    <w:p w14:paraId="2491CF3C" w14:textId="77777777" w:rsidR="00C95876" w:rsidRPr="0032246B" w:rsidRDefault="00C95876" w:rsidP="00583670">
      <w:pPr>
        <w:pStyle w:val="ListParagraph"/>
        <w:ind w:left="360"/>
        <w:jc w:val="both"/>
        <w:rPr>
          <w:rFonts w:eastAsia="Times New Roman" w:cstheme="minorHAnsi"/>
          <w:color w:val="000000" w:themeColor="text1"/>
          <w:sz w:val="28"/>
          <w:szCs w:val="28"/>
          <w:lang w:eastAsia="en-GB"/>
        </w:rPr>
      </w:pPr>
    </w:p>
    <w:p w14:paraId="461EC6CF" w14:textId="01138D2D" w:rsidR="00810FA0" w:rsidRPr="004E145A" w:rsidRDefault="00810FA0" w:rsidP="004E145A">
      <w:pPr>
        <w:pStyle w:val="ListParagraph"/>
        <w:numPr>
          <w:ilvl w:val="0"/>
          <w:numId w:val="1"/>
        </w:numPr>
        <w:jc w:val="both"/>
        <w:rPr>
          <w:rFonts w:eastAsia="Times New Roman" w:cstheme="minorHAnsi"/>
          <w:color w:val="000000" w:themeColor="text1"/>
          <w:sz w:val="28"/>
          <w:szCs w:val="28"/>
          <w:lang w:eastAsia="en-GB"/>
        </w:rPr>
      </w:pPr>
      <w:r w:rsidRPr="0032246B">
        <w:rPr>
          <w:rFonts w:eastAsia="Times New Roman" w:cstheme="minorHAnsi"/>
          <w:color w:val="000000" w:themeColor="text1"/>
          <w:sz w:val="28"/>
          <w:szCs w:val="28"/>
          <w:shd w:val="clear" w:color="auto" w:fill="FFFFFF"/>
          <w:lang w:eastAsia="en-GB"/>
        </w:rPr>
        <w:t xml:space="preserve">Sraders, A., </w:t>
      </w:r>
      <w:r w:rsidR="000D3986">
        <w:rPr>
          <w:rFonts w:eastAsia="Times New Roman" w:cstheme="minorHAnsi"/>
          <w:color w:val="000000" w:themeColor="text1"/>
          <w:sz w:val="28"/>
          <w:szCs w:val="28"/>
          <w:shd w:val="clear" w:color="auto" w:fill="FFFFFF"/>
          <w:lang w:eastAsia="en-GB"/>
        </w:rPr>
        <w:t>(</w:t>
      </w:r>
      <w:r w:rsidRPr="0032246B">
        <w:rPr>
          <w:rFonts w:eastAsia="Times New Roman" w:cstheme="minorHAnsi"/>
          <w:color w:val="000000" w:themeColor="text1"/>
          <w:sz w:val="28"/>
          <w:szCs w:val="28"/>
          <w:shd w:val="clear" w:color="auto" w:fill="FFFFFF"/>
          <w:lang w:eastAsia="en-GB"/>
        </w:rPr>
        <w:t>2020</w:t>
      </w:r>
      <w:r w:rsidR="000D3986">
        <w:rPr>
          <w:rFonts w:eastAsia="Times New Roman" w:cstheme="minorHAnsi"/>
          <w:color w:val="000000" w:themeColor="text1"/>
          <w:sz w:val="28"/>
          <w:szCs w:val="28"/>
          <w:shd w:val="clear" w:color="auto" w:fill="FFFFFF"/>
          <w:lang w:eastAsia="en-GB"/>
        </w:rPr>
        <w:t>)</w:t>
      </w:r>
      <w:r w:rsidRPr="0032246B">
        <w:rPr>
          <w:rFonts w:eastAsia="Times New Roman" w:cstheme="minorHAnsi"/>
          <w:color w:val="000000" w:themeColor="text1"/>
          <w:sz w:val="28"/>
          <w:szCs w:val="28"/>
          <w:shd w:val="clear" w:color="auto" w:fill="FFFFFF"/>
          <w:lang w:eastAsia="en-GB"/>
        </w:rPr>
        <w:t>. </w:t>
      </w:r>
      <w:r w:rsidRPr="0032246B">
        <w:rPr>
          <w:rFonts w:eastAsia="Times New Roman" w:cstheme="minorHAnsi"/>
          <w:i/>
          <w:iCs/>
          <w:color w:val="000000" w:themeColor="text1"/>
          <w:sz w:val="28"/>
          <w:szCs w:val="28"/>
          <w:lang w:eastAsia="en-GB"/>
        </w:rPr>
        <w:t>What Is Berkshire Hathaway And What Does It Do?</w:t>
      </w:r>
      <w:r w:rsidRPr="0032246B">
        <w:rPr>
          <w:rFonts w:eastAsia="Times New Roman" w:cstheme="minorHAnsi"/>
          <w:color w:val="000000" w:themeColor="text1"/>
          <w:sz w:val="28"/>
          <w:szCs w:val="28"/>
          <w:shd w:val="clear" w:color="auto" w:fill="FFFFFF"/>
          <w:lang w:eastAsia="en-GB"/>
        </w:rPr>
        <w:t>. Available</w:t>
      </w:r>
      <w:r w:rsidR="00115955">
        <w:rPr>
          <w:rFonts w:eastAsia="Times New Roman" w:cstheme="minorHAnsi"/>
          <w:color w:val="000000" w:themeColor="text1"/>
          <w:sz w:val="28"/>
          <w:szCs w:val="28"/>
          <w:shd w:val="clear" w:color="auto" w:fill="FFFFFF"/>
          <w:lang w:eastAsia="en-GB"/>
        </w:rPr>
        <w:t xml:space="preserve"> </w:t>
      </w:r>
      <w:r w:rsidRPr="004E145A">
        <w:rPr>
          <w:rFonts w:eastAsia="Times New Roman" w:cstheme="minorHAnsi"/>
          <w:color w:val="000000" w:themeColor="text1"/>
          <w:sz w:val="28"/>
          <w:szCs w:val="28"/>
          <w:shd w:val="clear" w:color="auto" w:fill="FFFFFF"/>
          <w:lang w:eastAsia="en-GB"/>
        </w:rPr>
        <w:t xml:space="preserve">at: https://www.thestreet.com/investing/stocks/what-is-berkshire-hathaway-14929353 </w:t>
      </w:r>
      <w:r w:rsidR="00E6592F" w:rsidRPr="004E145A">
        <w:rPr>
          <w:rFonts w:eastAsia="Times New Roman" w:cstheme="minorHAnsi"/>
          <w:color w:val="000000" w:themeColor="text1"/>
          <w:sz w:val="28"/>
          <w:szCs w:val="28"/>
          <w:shd w:val="clear" w:color="auto" w:fill="FFFFFF"/>
          <w:lang w:eastAsia="en-GB"/>
        </w:rPr>
        <w:t>(</w:t>
      </w:r>
      <w:r w:rsidRPr="004E145A">
        <w:rPr>
          <w:rFonts w:eastAsia="Times New Roman" w:cstheme="minorHAnsi"/>
          <w:color w:val="000000" w:themeColor="text1"/>
          <w:sz w:val="28"/>
          <w:szCs w:val="28"/>
          <w:shd w:val="clear" w:color="auto" w:fill="FFFFFF"/>
          <w:lang w:eastAsia="en-GB"/>
        </w:rPr>
        <w:t xml:space="preserve">Accessed </w:t>
      </w:r>
      <w:r w:rsidR="00F063FA" w:rsidRPr="004E145A">
        <w:rPr>
          <w:rFonts w:eastAsia="Times New Roman" w:cstheme="minorHAnsi"/>
          <w:color w:val="000000" w:themeColor="text1"/>
          <w:sz w:val="28"/>
          <w:szCs w:val="28"/>
          <w:shd w:val="clear" w:color="auto" w:fill="FFFFFF"/>
          <w:lang w:eastAsia="en-GB"/>
        </w:rPr>
        <w:t>2</w:t>
      </w:r>
      <w:r w:rsidRPr="004E145A">
        <w:rPr>
          <w:rFonts w:eastAsia="Times New Roman" w:cstheme="minorHAnsi"/>
          <w:color w:val="000000" w:themeColor="text1"/>
          <w:sz w:val="28"/>
          <w:szCs w:val="28"/>
          <w:shd w:val="clear" w:color="auto" w:fill="FFFFFF"/>
          <w:lang w:eastAsia="en-GB"/>
        </w:rPr>
        <w:t xml:space="preserve"> November 2020</w:t>
      </w:r>
      <w:r w:rsidR="00E6592F" w:rsidRPr="004E145A">
        <w:rPr>
          <w:rFonts w:eastAsia="Times New Roman" w:cstheme="minorHAnsi"/>
          <w:color w:val="000000" w:themeColor="text1"/>
          <w:sz w:val="28"/>
          <w:szCs w:val="28"/>
          <w:shd w:val="clear" w:color="auto" w:fill="FFFFFF"/>
          <w:lang w:eastAsia="en-GB"/>
        </w:rPr>
        <w:t>)</w:t>
      </w:r>
      <w:r w:rsidRPr="004E145A">
        <w:rPr>
          <w:rFonts w:eastAsia="Times New Roman" w:cstheme="minorHAnsi"/>
          <w:color w:val="000000" w:themeColor="text1"/>
          <w:sz w:val="28"/>
          <w:szCs w:val="28"/>
          <w:shd w:val="clear" w:color="auto" w:fill="FFFFFF"/>
          <w:lang w:eastAsia="en-GB"/>
        </w:rPr>
        <w:t>.</w:t>
      </w:r>
      <w:r w:rsidR="00C95876">
        <w:rPr>
          <w:rFonts w:eastAsia="Times New Roman" w:cstheme="minorHAnsi"/>
          <w:color w:val="000000" w:themeColor="text1"/>
          <w:sz w:val="28"/>
          <w:szCs w:val="28"/>
          <w:shd w:val="clear" w:color="auto" w:fill="FFFFFF"/>
          <w:lang w:eastAsia="en-GB"/>
        </w:rPr>
        <w:t xml:space="preserve">                                                              </w:t>
      </w:r>
    </w:p>
    <w:p w14:paraId="698A2B9F" w14:textId="079A94AA" w:rsidR="00C95876" w:rsidRPr="00C95876" w:rsidRDefault="00C95876" w:rsidP="00C95876">
      <w:pPr>
        <w:pStyle w:val="ListParagraph"/>
        <w:numPr>
          <w:ilvl w:val="0"/>
          <w:numId w:val="1"/>
        </w:numPr>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shd w:val="clear" w:color="auto" w:fill="FFFFFF"/>
          <w:lang w:eastAsia="en-GB"/>
        </w:rPr>
        <w:t xml:space="preserve"> </w:t>
      </w:r>
      <w:r w:rsidR="0067261A" w:rsidRPr="0032246B">
        <w:rPr>
          <w:rFonts w:eastAsia="Times New Roman" w:cstheme="minorHAnsi"/>
          <w:color w:val="000000" w:themeColor="text1"/>
          <w:sz w:val="28"/>
          <w:szCs w:val="28"/>
          <w:shd w:val="clear" w:color="auto" w:fill="FFFFFF"/>
          <w:lang w:eastAsia="en-GB"/>
        </w:rPr>
        <w:t>Stanfield, A., 2009. </w:t>
      </w:r>
      <w:r w:rsidR="0067261A" w:rsidRPr="0032246B">
        <w:rPr>
          <w:rFonts w:eastAsia="Times New Roman" w:cstheme="minorHAnsi"/>
          <w:i/>
          <w:iCs/>
          <w:color w:val="000000" w:themeColor="text1"/>
          <w:sz w:val="28"/>
          <w:szCs w:val="28"/>
          <w:lang w:eastAsia="en-GB"/>
        </w:rPr>
        <w:t>Defining Effective Leadership</w:t>
      </w:r>
      <w:r w:rsidR="0067261A" w:rsidRPr="0032246B">
        <w:rPr>
          <w:rFonts w:eastAsia="Times New Roman" w:cstheme="minorHAnsi"/>
          <w:color w:val="000000" w:themeColor="text1"/>
          <w:sz w:val="28"/>
          <w:szCs w:val="28"/>
          <w:shd w:val="clear" w:color="auto" w:fill="FFFFFF"/>
          <w:lang w:eastAsia="en-GB"/>
        </w:rPr>
        <w:t>. Tate Pub &amp; Enterprises Ll.</w:t>
      </w:r>
    </w:p>
    <w:p w14:paraId="764A74BB" w14:textId="26DF957D" w:rsidR="00115955" w:rsidRPr="00115955" w:rsidRDefault="00C95876" w:rsidP="00E378EE">
      <w:pPr>
        <w:pStyle w:val="ListParagraph"/>
        <w:numPr>
          <w:ilvl w:val="0"/>
          <w:numId w:val="1"/>
        </w:numPr>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shd w:val="clear" w:color="auto" w:fill="FFFFFF"/>
          <w:lang w:eastAsia="en-GB"/>
        </w:rPr>
        <w:t xml:space="preserve"> </w:t>
      </w:r>
      <w:r w:rsidR="00033DAD" w:rsidRPr="0032246B">
        <w:rPr>
          <w:rFonts w:eastAsia="Times New Roman" w:cstheme="minorHAnsi"/>
          <w:color w:val="000000" w:themeColor="text1"/>
          <w:sz w:val="28"/>
          <w:szCs w:val="28"/>
          <w:shd w:val="clear" w:color="auto" w:fill="FFFFFF"/>
          <w:lang w:eastAsia="en-GB"/>
        </w:rPr>
        <w:t xml:space="preserve">Mindtools.com. </w:t>
      </w:r>
      <w:r w:rsidR="000D3986">
        <w:rPr>
          <w:rFonts w:eastAsia="Times New Roman" w:cstheme="minorHAnsi"/>
          <w:color w:val="000000" w:themeColor="text1"/>
          <w:sz w:val="28"/>
          <w:szCs w:val="28"/>
          <w:shd w:val="clear" w:color="auto" w:fill="FFFFFF"/>
          <w:lang w:eastAsia="en-GB"/>
        </w:rPr>
        <w:t>(</w:t>
      </w:r>
      <w:r w:rsidR="00033DAD" w:rsidRPr="0032246B">
        <w:rPr>
          <w:rFonts w:eastAsia="Times New Roman" w:cstheme="minorHAnsi"/>
          <w:color w:val="000000" w:themeColor="text1"/>
          <w:sz w:val="28"/>
          <w:szCs w:val="28"/>
          <w:shd w:val="clear" w:color="auto" w:fill="FFFFFF"/>
          <w:lang w:eastAsia="en-GB"/>
        </w:rPr>
        <w:t>2017</w:t>
      </w:r>
      <w:r w:rsidR="000D3986">
        <w:rPr>
          <w:rFonts w:eastAsia="Times New Roman" w:cstheme="minorHAnsi"/>
          <w:color w:val="000000" w:themeColor="text1"/>
          <w:sz w:val="28"/>
          <w:szCs w:val="28"/>
          <w:shd w:val="clear" w:color="auto" w:fill="FFFFFF"/>
          <w:lang w:eastAsia="en-GB"/>
        </w:rPr>
        <w:t>)</w:t>
      </w:r>
      <w:r w:rsidR="00033DAD" w:rsidRPr="0032246B">
        <w:rPr>
          <w:rFonts w:eastAsia="Times New Roman" w:cstheme="minorHAnsi"/>
          <w:color w:val="000000" w:themeColor="text1"/>
          <w:sz w:val="28"/>
          <w:szCs w:val="28"/>
          <w:shd w:val="clear" w:color="auto" w:fill="FFFFFF"/>
          <w:lang w:eastAsia="en-GB"/>
        </w:rPr>
        <w:t>. </w:t>
      </w:r>
      <w:r w:rsidR="00033DAD" w:rsidRPr="0032246B">
        <w:rPr>
          <w:rFonts w:eastAsia="Times New Roman" w:cstheme="minorHAnsi"/>
          <w:i/>
          <w:iCs/>
          <w:color w:val="000000" w:themeColor="text1"/>
          <w:sz w:val="28"/>
          <w:szCs w:val="28"/>
          <w:lang w:eastAsia="en-GB"/>
        </w:rPr>
        <w:t>Theory X And Theory Y: Understanding People's Motivations</w:t>
      </w:r>
      <w:r w:rsidR="00033DAD" w:rsidRPr="0032246B">
        <w:rPr>
          <w:rFonts w:eastAsia="Times New Roman" w:cstheme="minorHAnsi"/>
          <w:color w:val="000000" w:themeColor="text1"/>
          <w:sz w:val="28"/>
          <w:szCs w:val="28"/>
          <w:shd w:val="clear" w:color="auto" w:fill="FFFFFF"/>
          <w:lang w:eastAsia="en-GB"/>
        </w:rPr>
        <w:t xml:space="preserve">. </w:t>
      </w:r>
    </w:p>
    <w:p w14:paraId="7B20B68C" w14:textId="77D30A99" w:rsidR="00E378EE" w:rsidRPr="00E378EE" w:rsidRDefault="00033DAD" w:rsidP="00115955">
      <w:pPr>
        <w:pStyle w:val="ListParagraph"/>
        <w:ind w:left="360"/>
        <w:jc w:val="both"/>
        <w:rPr>
          <w:rFonts w:eastAsia="Times New Roman" w:cstheme="minorHAnsi"/>
          <w:color w:val="000000" w:themeColor="text1"/>
          <w:sz w:val="28"/>
          <w:szCs w:val="28"/>
          <w:lang w:eastAsia="en-GB"/>
        </w:rPr>
      </w:pPr>
      <w:r w:rsidRPr="0032246B">
        <w:rPr>
          <w:rFonts w:eastAsia="Times New Roman" w:cstheme="minorHAnsi"/>
          <w:color w:val="000000" w:themeColor="text1"/>
          <w:sz w:val="28"/>
          <w:szCs w:val="28"/>
          <w:shd w:val="clear" w:color="auto" w:fill="FFFFFF"/>
          <w:lang w:eastAsia="en-GB"/>
        </w:rPr>
        <w:t>Available at: https://www.mindtools.com/pages/article/newLDR_74.htm (Accessed 2 November 2020).</w:t>
      </w:r>
    </w:p>
    <w:p w14:paraId="0A94ACFC" w14:textId="36DBE0AB" w:rsidR="00115955" w:rsidRPr="00115955" w:rsidRDefault="00C95876" w:rsidP="00E378EE">
      <w:pPr>
        <w:pStyle w:val="ListParagraph"/>
        <w:numPr>
          <w:ilvl w:val="0"/>
          <w:numId w:val="1"/>
        </w:numPr>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shd w:val="clear" w:color="auto" w:fill="FFFFFF"/>
          <w:lang w:eastAsia="en-GB"/>
        </w:rPr>
        <w:t xml:space="preserve"> </w:t>
      </w:r>
      <w:r w:rsidR="00E378EE" w:rsidRPr="00E378EE">
        <w:rPr>
          <w:rFonts w:eastAsia="Times New Roman" w:cstheme="minorHAnsi"/>
          <w:color w:val="000000" w:themeColor="text1"/>
          <w:sz w:val="28"/>
          <w:szCs w:val="28"/>
          <w:shd w:val="clear" w:color="auto" w:fill="FFFFFF"/>
          <w:lang w:eastAsia="en-GB"/>
        </w:rPr>
        <w:t>S</w:t>
      </w:r>
      <w:r w:rsidR="00515B8A" w:rsidRPr="00E378EE">
        <w:rPr>
          <w:rFonts w:eastAsia="Times New Roman" w:cstheme="minorHAnsi"/>
          <w:color w:val="000000" w:themeColor="text1"/>
          <w:sz w:val="28"/>
          <w:szCs w:val="28"/>
          <w:shd w:val="clear" w:color="auto" w:fill="FFFFFF"/>
          <w:lang w:eastAsia="en-GB"/>
        </w:rPr>
        <w:t xml:space="preserve">taley, O., </w:t>
      </w:r>
      <w:r w:rsidR="000D3986">
        <w:rPr>
          <w:rFonts w:eastAsia="Times New Roman" w:cstheme="minorHAnsi"/>
          <w:color w:val="000000" w:themeColor="text1"/>
          <w:sz w:val="28"/>
          <w:szCs w:val="28"/>
          <w:shd w:val="clear" w:color="auto" w:fill="FFFFFF"/>
          <w:lang w:eastAsia="en-GB"/>
        </w:rPr>
        <w:t>(</w:t>
      </w:r>
      <w:r w:rsidR="00515B8A" w:rsidRPr="00E378EE">
        <w:rPr>
          <w:rFonts w:eastAsia="Times New Roman" w:cstheme="minorHAnsi"/>
          <w:color w:val="000000" w:themeColor="text1"/>
          <w:sz w:val="28"/>
          <w:szCs w:val="28"/>
          <w:shd w:val="clear" w:color="auto" w:fill="FFFFFF"/>
          <w:lang w:eastAsia="en-GB"/>
        </w:rPr>
        <w:t>2017</w:t>
      </w:r>
      <w:r w:rsidR="000D3986">
        <w:rPr>
          <w:rFonts w:eastAsia="Times New Roman" w:cstheme="minorHAnsi"/>
          <w:color w:val="000000" w:themeColor="text1"/>
          <w:sz w:val="28"/>
          <w:szCs w:val="28"/>
          <w:shd w:val="clear" w:color="auto" w:fill="FFFFFF"/>
          <w:lang w:eastAsia="en-GB"/>
        </w:rPr>
        <w:t>)</w:t>
      </w:r>
      <w:r w:rsidR="00515B8A" w:rsidRPr="00E378EE">
        <w:rPr>
          <w:rFonts w:eastAsia="Times New Roman" w:cstheme="minorHAnsi"/>
          <w:color w:val="000000" w:themeColor="text1"/>
          <w:sz w:val="28"/>
          <w:szCs w:val="28"/>
          <w:shd w:val="clear" w:color="auto" w:fill="FFFFFF"/>
          <w:lang w:eastAsia="en-GB"/>
        </w:rPr>
        <w:t>. </w:t>
      </w:r>
      <w:r w:rsidR="00515B8A" w:rsidRPr="00E378EE">
        <w:rPr>
          <w:rFonts w:eastAsia="Times New Roman" w:cstheme="minorHAnsi"/>
          <w:i/>
          <w:iCs/>
          <w:color w:val="000000" w:themeColor="text1"/>
          <w:sz w:val="28"/>
          <w:szCs w:val="28"/>
          <w:lang w:eastAsia="en-GB"/>
        </w:rPr>
        <w:t>Warren Buffett Gives His Employees “Principles Of Behavior” And Trusts Them To Do The Right Thing</w:t>
      </w:r>
      <w:r w:rsidR="00515B8A" w:rsidRPr="00E378EE">
        <w:rPr>
          <w:rFonts w:eastAsia="Times New Roman" w:cstheme="minorHAnsi"/>
          <w:color w:val="000000" w:themeColor="text1"/>
          <w:sz w:val="28"/>
          <w:szCs w:val="28"/>
          <w:shd w:val="clear" w:color="auto" w:fill="FFFFFF"/>
          <w:lang w:eastAsia="en-GB"/>
        </w:rPr>
        <w:t xml:space="preserve">. </w:t>
      </w:r>
    </w:p>
    <w:p w14:paraId="791BE745" w14:textId="753843F9" w:rsidR="00515B8A" w:rsidRPr="00E378EE" w:rsidRDefault="00515B8A" w:rsidP="00115955">
      <w:pPr>
        <w:pStyle w:val="ListParagraph"/>
        <w:ind w:left="360"/>
        <w:jc w:val="both"/>
        <w:rPr>
          <w:rFonts w:eastAsia="Times New Roman" w:cstheme="minorHAnsi"/>
          <w:color w:val="000000" w:themeColor="text1"/>
          <w:sz w:val="28"/>
          <w:szCs w:val="28"/>
          <w:lang w:eastAsia="en-GB"/>
        </w:rPr>
      </w:pPr>
      <w:r w:rsidRPr="00E378EE">
        <w:rPr>
          <w:rFonts w:eastAsia="Times New Roman" w:cstheme="minorHAnsi"/>
          <w:color w:val="000000" w:themeColor="text1"/>
          <w:sz w:val="28"/>
          <w:szCs w:val="28"/>
          <w:shd w:val="clear" w:color="auto" w:fill="FFFFFF"/>
          <w:lang w:eastAsia="en-GB"/>
        </w:rPr>
        <w:t>Available at: https://qz.com/978339/warren-buffett-gives-berkshire-hathaway-brka-employees-principles-of-behavior-rather-than-rules-and-trusts-them-to-do-the-right-thing/</w:t>
      </w:r>
      <w:r w:rsidR="00FF3089">
        <w:rPr>
          <w:rFonts w:eastAsia="Times New Roman" w:cstheme="minorHAnsi"/>
          <w:color w:val="000000" w:themeColor="text1"/>
          <w:sz w:val="28"/>
          <w:szCs w:val="28"/>
          <w:shd w:val="clear" w:color="auto" w:fill="FFFFFF"/>
          <w:lang w:eastAsia="en-GB"/>
        </w:rPr>
        <w:t xml:space="preserve"> (</w:t>
      </w:r>
      <w:r w:rsidRPr="00E378EE">
        <w:rPr>
          <w:rFonts w:eastAsia="Times New Roman" w:cstheme="minorHAnsi"/>
          <w:color w:val="000000" w:themeColor="text1"/>
          <w:sz w:val="28"/>
          <w:szCs w:val="28"/>
          <w:shd w:val="clear" w:color="auto" w:fill="FFFFFF"/>
          <w:lang w:eastAsia="en-GB"/>
        </w:rPr>
        <w:t xml:space="preserve">Accessed </w:t>
      </w:r>
      <w:r w:rsidR="00FF3089">
        <w:rPr>
          <w:rFonts w:eastAsia="Times New Roman" w:cstheme="minorHAnsi"/>
          <w:color w:val="000000" w:themeColor="text1"/>
          <w:sz w:val="28"/>
          <w:szCs w:val="28"/>
          <w:shd w:val="clear" w:color="auto" w:fill="FFFFFF"/>
          <w:lang w:eastAsia="en-GB"/>
        </w:rPr>
        <w:t>2</w:t>
      </w:r>
      <w:r w:rsidRPr="00E378EE">
        <w:rPr>
          <w:rFonts w:eastAsia="Times New Roman" w:cstheme="minorHAnsi"/>
          <w:color w:val="000000" w:themeColor="text1"/>
          <w:sz w:val="28"/>
          <w:szCs w:val="28"/>
          <w:shd w:val="clear" w:color="auto" w:fill="FFFFFF"/>
          <w:lang w:eastAsia="en-GB"/>
        </w:rPr>
        <w:t xml:space="preserve"> November 2020</w:t>
      </w:r>
      <w:r w:rsidR="00FF3089">
        <w:rPr>
          <w:rFonts w:eastAsia="Times New Roman" w:cstheme="minorHAnsi"/>
          <w:color w:val="000000" w:themeColor="text1"/>
          <w:sz w:val="28"/>
          <w:szCs w:val="28"/>
          <w:shd w:val="clear" w:color="auto" w:fill="FFFFFF"/>
          <w:lang w:eastAsia="en-GB"/>
        </w:rPr>
        <w:t>)</w:t>
      </w:r>
      <w:r w:rsidRPr="00E378EE">
        <w:rPr>
          <w:rFonts w:eastAsia="Times New Roman" w:cstheme="minorHAnsi"/>
          <w:color w:val="000000" w:themeColor="text1"/>
          <w:sz w:val="28"/>
          <w:szCs w:val="28"/>
          <w:shd w:val="clear" w:color="auto" w:fill="FFFFFF"/>
          <w:lang w:eastAsia="en-GB"/>
        </w:rPr>
        <w:t>.</w:t>
      </w:r>
    </w:p>
    <w:p w14:paraId="52D532BC" w14:textId="1E77A063" w:rsidR="00B709B0" w:rsidRPr="0032246B" w:rsidRDefault="00C95876" w:rsidP="00CE551F">
      <w:pPr>
        <w:pStyle w:val="ListParagraph"/>
        <w:numPr>
          <w:ilvl w:val="0"/>
          <w:numId w:val="1"/>
        </w:numPr>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shd w:val="clear" w:color="auto" w:fill="FFFFFF"/>
          <w:lang w:eastAsia="en-GB"/>
        </w:rPr>
        <w:t>v</w:t>
      </w:r>
      <w:r w:rsidR="00B709B0" w:rsidRPr="0032246B">
        <w:rPr>
          <w:rFonts w:eastAsia="Times New Roman" w:cstheme="minorHAnsi"/>
          <w:color w:val="000000" w:themeColor="text1"/>
          <w:sz w:val="28"/>
          <w:szCs w:val="28"/>
          <w:shd w:val="clear" w:color="auto" w:fill="FFFFFF"/>
          <w:lang w:eastAsia="en-GB"/>
        </w:rPr>
        <w:t>an Eeden, R., Cilliers, F. and van Deventer, V. (2008) ‘Leadership Styles and Associated Personality Traits: Support for the Conceptualisation of Transactional and Transformational Leadership’, </w:t>
      </w:r>
      <w:r w:rsidR="00B709B0" w:rsidRPr="0032246B">
        <w:rPr>
          <w:rFonts w:eastAsia="Times New Roman" w:cstheme="minorHAnsi"/>
          <w:i/>
          <w:iCs/>
          <w:color w:val="000000" w:themeColor="text1"/>
          <w:sz w:val="28"/>
          <w:szCs w:val="28"/>
          <w:shd w:val="clear" w:color="auto" w:fill="FFFFFF"/>
          <w:lang w:eastAsia="en-GB"/>
        </w:rPr>
        <w:t>South African Journal of Psychology</w:t>
      </w:r>
      <w:r w:rsidR="00B709B0" w:rsidRPr="0032246B">
        <w:rPr>
          <w:rFonts w:eastAsia="Times New Roman" w:cstheme="minorHAnsi"/>
          <w:color w:val="000000" w:themeColor="text1"/>
          <w:sz w:val="28"/>
          <w:szCs w:val="28"/>
          <w:shd w:val="clear" w:color="auto" w:fill="FFFFFF"/>
          <w:lang w:eastAsia="en-GB"/>
        </w:rPr>
        <w:t>, 38(2), pp. 253–267. doi: </w:t>
      </w:r>
      <w:hyperlink r:id="rId7" w:history="1">
        <w:r w:rsidR="00B709B0" w:rsidRPr="0032246B">
          <w:rPr>
            <w:rFonts w:eastAsia="Times New Roman" w:cstheme="minorHAnsi"/>
            <w:color w:val="000000" w:themeColor="text1"/>
            <w:sz w:val="28"/>
            <w:szCs w:val="28"/>
            <w:u w:val="single"/>
            <w:shd w:val="clear" w:color="auto" w:fill="FFFFFF"/>
            <w:lang w:eastAsia="en-GB"/>
          </w:rPr>
          <w:t>10.1177/008124630803800201</w:t>
        </w:r>
      </w:hyperlink>
      <w:r w:rsidR="00B709B0" w:rsidRPr="0032246B">
        <w:rPr>
          <w:rFonts w:eastAsia="Times New Roman" w:cstheme="minorHAnsi"/>
          <w:color w:val="000000" w:themeColor="text1"/>
          <w:sz w:val="28"/>
          <w:szCs w:val="28"/>
          <w:shd w:val="clear" w:color="auto" w:fill="FFFFFF"/>
          <w:lang w:eastAsia="en-GB"/>
        </w:rPr>
        <w:t>.</w:t>
      </w:r>
    </w:p>
    <w:p w14:paraId="34EDED59" w14:textId="4B5EB03D" w:rsidR="009D5616" w:rsidRPr="00C95876" w:rsidRDefault="00C95876" w:rsidP="00C95876">
      <w:pPr>
        <w:pStyle w:val="ListParagraph"/>
        <w:numPr>
          <w:ilvl w:val="0"/>
          <w:numId w:val="1"/>
        </w:numPr>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shd w:val="clear" w:color="auto" w:fill="FFFFFF"/>
          <w:lang w:eastAsia="en-GB"/>
        </w:rPr>
        <w:t xml:space="preserve">     </w:t>
      </w:r>
      <w:r w:rsidR="009D5616" w:rsidRPr="00C95876">
        <w:rPr>
          <w:rFonts w:eastAsia="Times New Roman" w:cstheme="minorHAnsi"/>
          <w:color w:val="000000" w:themeColor="text1"/>
          <w:sz w:val="28"/>
          <w:szCs w:val="28"/>
          <w:shd w:val="clear" w:color="auto" w:fill="FFFFFF"/>
          <w:lang w:eastAsia="en-GB"/>
        </w:rPr>
        <w:t>Goodnight, R. (2011). </w:t>
      </w:r>
      <w:r w:rsidR="009D5616" w:rsidRPr="00C95876">
        <w:rPr>
          <w:rFonts w:eastAsia="Times New Roman" w:cstheme="minorHAnsi"/>
          <w:i/>
          <w:iCs/>
          <w:color w:val="000000" w:themeColor="text1"/>
          <w:sz w:val="28"/>
          <w:szCs w:val="28"/>
          <w:shd w:val="clear" w:color="auto" w:fill="FFFFFF"/>
          <w:lang w:eastAsia="en-GB"/>
        </w:rPr>
        <w:t>Laissez-Faire Leadership</w:t>
      </w:r>
      <w:r w:rsidR="009D5616" w:rsidRPr="00C95876">
        <w:rPr>
          <w:rFonts w:eastAsia="Times New Roman" w:cstheme="minorHAnsi"/>
          <w:color w:val="000000" w:themeColor="text1"/>
          <w:sz w:val="28"/>
          <w:szCs w:val="28"/>
          <w:shd w:val="clear" w:color="auto" w:fill="FFFFFF"/>
          <w:lang w:eastAsia="en-GB"/>
        </w:rPr>
        <w:t>. Thousand Oaks, CA: Sage Publications.</w:t>
      </w:r>
    </w:p>
    <w:p w14:paraId="7AFDA9E6" w14:textId="77777777" w:rsidR="00C95876" w:rsidRPr="0032246B" w:rsidRDefault="00C95876" w:rsidP="00C95876">
      <w:pPr>
        <w:pStyle w:val="ListParagraph"/>
        <w:ind w:left="360"/>
        <w:jc w:val="both"/>
        <w:rPr>
          <w:rFonts w:eastAsia="Times New Roman" w:cstheme="minorHAnsi"/>
          <w:color w:val="000000" w:themeColor="text1"/>
          <w:sz w:val="28"/>
          <w:szCs w:val="28"/>
          <w:lang w:eastAsia="en-GB"/>
        </w:rPr>
      </w:pPr>
    </w:p>
    <w:p w14:paraId="29CD3912" w14:textId="18303489" w:rsidR="00115955" w:rsidRPr="00C95876" w:rsidRDefault="00C95876" w:rsidP="00C95876">
      <w:pPr>
        <w:pStyle w:val="ListParagraph"/>
        <w:numPr>
          <w:ilvl w:val="0"/>
          <w:numId w:val="1"/>
        </w:numPr>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shd w:val="clear" w:color="auto" w:fill="FFFFFF"/>
          <w:lang w:eastAsia="en-GB"/>
        </w:rPr>
        <w:t xml:space="preserve">      </w:t>
      </w:r>
      <w:r w:rsidR="004223A2" w:rsidRPr="00C95876">
        <w:rPr>
          <w:rFonts w:eastAsia="Times New Roman" w:cstheme="minorHAnsi"/>
          <w:color w:val="000000" w:themeColor="text1"/>
          <w:sz w:val="28"/>
          <w:szCs w:val="28"/>
          <w:shd w:val="clear" w:color="auto" w:fill="FFFFFF"/>
          <w:lang w:eastAsia="en-GB"/>
        </w:rPr>
        <w:t xml:space="preserve">Sites.psu.edu. </w:t>
      </w:r>
      <w:r w:rsidR="000D3986" w:rsidRPr="00C95876">
        <w:rPr>
          <w:rFonts w:eastAsia="Times New Roman" w:cstheme="minorHAnsi"/>
          <w:color w:val="000000" w:themeColor="text1"/>
          <w:sz w:val="28"/>
          <w:szCs w:val="28"/>
          <w:shd w:val="clear" w:color="auto" w:fill="FFFFFF"/>
          <w:lang w:eastAsia="en-GB"/>
        </w:rPr>
        <w:t>(</w:t>
      </w:r>
      <w:r w:rsidR="004223A2" w:rsidRPr="00C95876">
        <w:rPr>
          <w:rFonts w:eastAsia="Times New Roman" w:cstheme="minorHAnsi"/>
          <w:color w:val="000000" w:themeColor="text1"/>
          <w:sz w:val="28"/>
          <w:szCs w:val="28"/>
          <w:shd w:val="clear" w:color="auto" w:fill="FFFFFF"/>
          <w:lang w:eastAsia="en-GB"/>
        </w:rPr>
        <w:t>2013</w:t>
      </w:r>
      <w:r w:rsidR="000D3986" w:rsidRPr="00C95876">
        <w:rPr>
          <w:rFonts w:eastAsia="Times New Roman" w:cstheme="minorHAnsi"/>
          <w:color w:val="000000" w:themeColor="text1"/>
          <w:sz w:val="28"/>
          <w:szCs w:val="28"/>
          <w:shd w:val="clear" w:color="auto" w:fill="FFFFFF"/>
          <w:lang w:eastAsia="en-GB"/>
        </w:rPr>
        <w:t>)</w:t>
      </w:r>
      <w:r w:rsidR="004223A2" w:rsidRPr="00C95876">
        <w:rPr>
          <w:rFonts w:eastAsia="Times New Roman" w:cstheme="minorHAnsi"/>
          <w:color w:val="000000" w:themeColor="text1"/>
          <w:sz w:val="28"/>
          <w:szCs w:val="28"/>
          <w:shd w:val="clear" w:color="auto" w:fill="FFFFFF"/>
          <w:lang w:eastAsia="en-GB"/>
        </w:rPr>
        <w:t>. </w:t>
      </w:r>
      <w:r w:rsidR="004223A2" w:rsidRPr="00C95876">
        <w:rPr>
          <w:rFonts w:eastAsia="Times New Roman" w:cstheme="minorHAnsi"/>
          <w:i/>
          <w:iCs/>
          <w:color w:val="000000" w:themeColor="text1"/>
          <w:sz w:val="28"/>
          <w:szCs w:val="28"/>
          <w:lang w:eastAsia="en-GB"/>
        </w:rPr>
        <w:t>Laissez-Faire Leadership And Warren Buffett</w:t>
      </w:r>
      <w:r w:rsidR="004223A2" w:rsidRPr="00C95876">
        <w:rPr>
          <w:rFonts w:eastAsia="Times New Roman" w:cstheme="minorHAnsi"/>
          <w:color w:val="000000" w:themeColor="text1"/>
          <w:sz w:val="28"/>
          <w:szCs w:val="28"/>
          <w:shd w:val="clear" w:color="auto" w:fill="FFFFFF"/>
          <w:lang w:eastAsia="en-GB"/>
        </w:rPr>
        <w:t xml:space="preserve">. </w:t>
      </w:r>
    </w:p>
    <w:p w14:paraId="1125E1B3" w14:textId="706BC5FA" w:rsidR="009842BE" w:rsidRPr="00C95876" w:rsidRDefault="004223A2" w:rsidP="00C95876">
      <w:pPr>
        <w:jc w:val="both"/>
        <w:rPr>
          <w:rFonts w:eastAsia="Times New Roman" w:cstheme="minorHAnsi"/>
          <w:color w:val="000000" w:themeColor="text1"/>
          <w:sz w:val="28"/>
          <w:szCs w:val="28"/>
          <w:shd w:val="clear" w:color="auto" w:fill="FFFFFF"/>
          <w:lang w:eastAsia="en-GB"/>
        </w:rPr>
      </w:pPr>
      <w:r w:rsidRPr="00C95876">
        <w:rPr>
          <w:rFonts w:eastAsia="Times New Roman" w:cstheme="minorHAnsi"/>
          <w:color w:val="000000" w:themeColor="text1"/>
          <w:sz w:val="28"/>
          <w:szCs w:val="28"/>
          <w:shd w:val="clear" w:color="auto" w:fill="FFFFFF"/>
          <w:lang w:eastAsia="en-GB"/>
        </w:rPr>
        <w:t>Available</w:t>
      </w:r>
      <w:r w:rsidR="00115955" w:rsidRPr="00C95876">
        <w:rPr>
          <w:rFonts w:eastAsia="Times New Roman" w:cstheme="minorHAnsi"/>
          <w:color w:val="000000" w:themeColor="text1"/>
          <w:sz w:val="28"/>
          <w:szCs w:val="28"/>
          <w:shd w:val="clear" w:color="auto" w:fill="FFFFFF"/>
          <w:lang w:eastAsia="en-GB"/>
        </w:rPr>
        <w:t xml:space="preserve"> </w:t>
      </w:r>
      <w:r w:rsidRPr="00C95876">
        <w:rPr>
          <w:rFonts w:eastAsia="Times New Roman" w:cstheme="minorHAnsi"/>
          <w:color w:val="000000" w:themeColor="text1"/>
          <w:sz w:val="28"/>
          <w:szCs w:val="28"/>
          <w:shd w:val="clear" w:color="auto" w:fill="FFFFFF"/>
          <w:lang w:eastAsia="en-GB"/>
        </w:rPr>
        <w:t>at: https://sites.psu.edu/leadership/2013/11/10/laissez-faire-leadership-and-warren-buffett/ (Accessed 2 November 2020).</w:t>
      </w:r>
    </w:p>
    <w:p w14:paraId="7196F789" w14:textId="77777777" w:rsidR="00C95876" w:rsidRPr="008E5398" w:rsidRDefault="00C95876" w:rsidP="00115955">
      <w:pPr>
        <w:pStyle w:val="ListParagraph"/>
        <w:ind w:left="360"/>
        <w:jc w:val="both"/>
        <w:rPr>
          <w:rFonts w:eastAsia="Times New Roman" w:cstheme="minorHAnsi"/>
          <w:color w:val="000000" w:themeColor="text1"/>
          <w:sz w:val="28"/>
          <w:szCs w:val="28"/>
          <w:lang w:eastAsia="en-GB"/>
        </w:rPr>
      </w:pPr>
    </w:p>
    <w:p w14:paraId="11129C15" w14:textId="3DA85F40" w:rsidR="00115955" w:rsidRPr="00C95876" w:rsidRDefault="00DD1167" w:rsidP="00C95876">
      <w:pPr>
        <w:pStyle w:val="ListParagraph"/>
        <w:numPr>
          <w:ilvl w:val="0"/>
          <w:numId w:val="1"/>
        </w:numPr>
        <w:rPr>
          <w:rFonts w:eastAsia="Times New Roman" w:cstheme="minorHAnsi"/>
          <w:color w:val="000000" w:themeColor="text1"/>
          <w:sz w:val="28"/>
          <w:szCs w:val="28"/>
          <w:lang w:eastAsia="en-GB"/>
        </w:rPr>
      </w:pPr>
      <w:r w:rsidRPr="00C95876">
        <w:rPr>
          <w:rFonts w:eastAsia="Times New Roman" w:cstheme="minorHAnsi"/>
          <w:color w:val="000000" w:themeColor="text1"/>
          <w:sz w:val="28"/>
          <w:szCs w:val="28"/>
          <w:shd w:val="clear" w:color="auto" w:fill="FFFFFF"/>
          <w:lang w:eastAsia="en-GB"/>
        </w:rPr>
        <w:t xml:space="preserve">Town, P. and Investing, R., </w:t>
      </w:r>
      <w:r w:rsidR="000D3986" w:rsidRPr="00C95876">
        <w:rPr>
          <w:rFonts w:eastAsia="Times New Roman" w:cstheme="minorHAnsi"/>
          <w:color w:val="000000" w:themeColor="text1"/>
          <w:sz w:val="28"/>
          <w:szCs w:val="28"/>
          <w:shd w:val="clear" w:color="auto" w:fill="FFFFFF"/>
          <w:lang w:eastAsia="en-GB"/>
        </w:rPr>
        <w:t>(</w:t>
      </w:r>
      <w:r w:rsidRPr="00C95876">
        <w:rPr>
          <w:rFonts w:eastAsia="Times New Roman" w:cstheme="minorHAnsi"/>
          <w:color w:val="000000" w:themeColor="text1"/>
          <w:sz w:val="28"/>
          <w:szCs w:val="28"/>
          <w:shd w:val="clear" w:color="auto" w:fill="FFFFFF"/>
          <w:lang w:eastAsia="en-GB"/>
        </w:rPr>
        <w:t>2020</w:t>
      </w:r>
      <w:r w:rsidR="000D3986" w:rsidRPr="00C95876">
        <w:rPr>
          <w:rFonts w:eastAsia="Times New Roman" w:cstheme="minorHAnsi"/>
          <w:color w:val="000000" w:themeColor="text1"/>
          <w:sz w:val="28"/>
          <w:szCs w:val="28"/>
          <w:shd w:val="clear" w:color="auto" w:fill="FFFFFF"/>
          <w:lang w:eastAsia="en-GB"/>
        </w:rPr>
        <w:t>)</w:t>
      </w:r>
      <w:r w:rsidRPr="00C95876">
        <w:rPr>
          <w:rFonts w:eastAsia="Times New Roman" w:cstheme="minorHAnsi"/>
          <w:color w:val="000000" w:themeColor="text1"/>
          <w:sz w:val="28"/>
          <w:szCs w:val="28"/>
          <w:shd w:val="clear" w:color="auto" w:fill="FFFFFF"/>
          <w:lang w:eastAsia="en-GB"/>
        </w:rPr>
        <w:t>. </w:t>
      </w:r>
      <w:r w:rsidRPr="00C95876">
        <w:rPr>
          <w:rFonts w:eastAsia="Times New Roman" w:cstheme="minorHAnsi"/>
          <w:i/>
          <w:iCs/>
          <w:color w:val="000000" w:themeColor="text1"/>
          <w:sz w:val="28"/>
          <w:szCs w:val="28"/>
          <w:lang w:eastAsia="en-GB"/>
        </w:rPr>
        <w:t xml:space="preserve">50 Warren Buffett Quotes On Investing, Life &amp; Success </w:t>
      </w:r>
    </w:p>
    <w:p w14:paraId="40BC0EBD" w14:textId="47A33C61" w:rsidR="00DD1167" w:rsidRPr="00C95876" w:rsidRDefault="00DD1167" w:rsidP="00C95876">
      <w:pPr>
        <w:rPr>
          <w:rFonts w:eastAsia="Times New Roman" w:cstheme="minorHAnsi"/>
          <w:color w:val="000000" w:themeColor="text1"/>
          <w:sz w:val="28"/>
          <w:szCs w:val="28"/>
          <w:shd w:val="clear" w:color="auto" w:fill="FFFFFF"/>
          <w:lang w:eastAsia="en-GB"/>
        </w:rPr>
      </w:pPr>
      <w:r w:rsidRPr="00C95876">
        <w:rPr>
          <w:rFonts w:eastAsia="Times New Roman" w:cstheme="minorHAnsi"/>
          <w:color w:val="000000" w:themeColor="text1"/>
          <w:sz w:val="28"/>
          <w:szCs w:val="28"/>
          <w:shd w:val="clear" w:color="auto" w:fill="FFFFFF"/>
          <w:lang w:eastAsia="en-GB"/>
        </w:rPr>
        <w:t>Available at: https://www.ruleoneinvesting.com/blog/how-to-invest/warren-buffett-quotes-on-investing-</w:t>
      </w:r>
      <w:r w:rsidRPr="00C95876">
        <w:rPr>
          <w:rFonts w:eastAsia="Times New Roman" w:cstheme="minorHAnsi"/>
          <w:color w:val="000000" w:themeColor="text1"/>
          <w:sz w:val="28"/>
          <w:szCs w:val="28"/>
          <w:shd w:val="clear" w:color="auto" w:fill="FFFFFF"/>
          <w:lang w:eastAsia="en-GB"/>
        </w:rPr>
        <w:lastRenderedPageBreak/>
        <w:t xml:space="preserve">success/#:~:text=%E2%80%9CIt's%20far%20better%20to%20buy,for%20a%20deeply%20discounted%20price. </w:t>
      </w:r>
      <w:r w:rsidR="00115955" w:rsidRPr="00C95876">
        <w:rPr>
          <w:rFonts w:eastAsia="Times New Roman" w:cstheme="minorHAnsi"/>
          <w:color w:val="000000" w:themeColor="text1"/>
          <w:sz w:val="28"/>
          <w:szCs w:val="28"/>
          <w:shd w:val="clear" w:color="auto" w:fill="FFFFFF"/>
          <w:lang w:eastAsia="en-GB"/>
        </w:rPr>
        <w:t>(</w:t>
      </w:r>
      <w:r w:rsidRPr="00C95876">
        <w:rPr>
          <w:rFonts w:eastAsia="Times New Roman" w:cstheme="minorHAnsi"/>
          <w:color w:val="000000" w:themeColor="text1"/>
          <w:sz w:val="28"/>
          <w:szCs w:val="28"/>
          <w:shd w:val="clear" w:color="auto" w:fill="FFFFFF"/>
          <w:lang w:eastAsia="en-GB"/>
        </w:rPr>
        <w:t>Accessed 2 November 2020</w:t>
      </w:r>
      <w:r w:rsidR="00115955" w:rsidRPr="00C95876">
        <w:rPr>
          <w:rFonts w:eastAsia="Times New Roman" w:cstheme="minorHAnsi"/>
          <w:color w:val="000000" w:themeColor="text1"/>
          <w:sz w:val="28"/>
          <w:szCs w:val="28"/>
          <w:shd w:val="clear" w:color="auto" w:fill="FFFFFF"/>
          <w:lang w:eastAsia="en-GB"/>
        </w:rPr>
        <w:t>)</w:t>
      </w:r>
      <w:r w:rsidRPr="00C95876">
        <w:rPr>
          <w:rFonts w:eastAsia="Times New Roman" w:cstheme="minorHAnsi"/>
          <w:color w:val="000000" w:themeColor="text1"/>
          <w:sz w:val="28"/>
          <w:szCs w:val="28"/>
          <w:shd w:val="clear" w:color="auto" w:fill="FFFFFF"/>
          <w:lang w:eastAsia="en-GB"/>
        </w:rPr>
        <w:t>.</w:t>
      </w:r>
    </w:p>
    <w:p w14:paraId="5C502795" w14:textId="77777777" w:rsidR="00C95876" w:rsidRDefault="00C95876" w:rsidP="00115955">
      <w:pPr>
        <w:pStyle w:val="ListParagraph"/>
        <w:ind w:left="360"/>
        <w:rPr>
          <w:rFonts w:eastAsia="Times New Roman" w:cstheme="minorHAnsi"/>
          <w:color w:val="000000" w:themeColor="text1"/>
          <w:sz w:val="28"/>
          <w:szCs w:val="28"/>
          <w:shd w:val="clear" w:color="auto" w:fill="FFFFFF"/>
          <w:lang w:eastAsia="en-GB"/>
        </w:rPr>
      </w:pPr>
    </w:p>
    <w:p w14:paraId="483457AB" w14:textId="2FD513E0" w:rsidR="00093146" w:rsidRPr="00C95876" w:rsidRDefault="00093146" w:rsidP="00C95876">
      <w:pPr>
        <w:pStyle w:val="ListParagraph"/>
        <w:numPr>
          <w:ilvl w:val="0"/>
          <w:numId w:val="1"/>
        </w:numPr>
        <w:rPr>
          <w:rFonts w:eastAsia="Times New Roman" w:cstheme="minorHAnsi"/>
          <w:color w:val="000000"/>
          <w:sz w:val="28"/>
          <w:szCs w:val="28"/>
          <w:shd w:val="clear" w:color="auto" w:fill="FFFFFF"/>
          <w:lang w:eastAsia="en-GB"/>
        </w:rPr>
      </w:pPr>
      <w:r w:rsidRPr="00C95876">
        <w:rPr>
          <w:rFonts w:eastAsia="Times New Roman" w:cstheme="minorHAnsi"/>
          <w:color w:val="000000"/>
          <w:sz w:val="28"/>
          <w:szCs w:val="28"/>
          <w:shd w:val="clear" w:color="auto" w:fill="FFFFFF"/>
          <w:lang w:eastAsia="en-GB"/>
        </w:rPr>
        <w:t xml:space="preserve">The Economist. </w:t>
      </w:r>
      <w:r w:rsidR="000D3986" w:rsidRPr="00C95876">
        <w:rPr>
          <w:rFonts w:eastAsia="Times New Roman" w:cstheme="minorHAnsi"/>
          <w:color w:val="000000"/>
          <w:sz w:val="28"/>
          <w:szCs w:val="28"/>
          <w:shd w:val="clear" w:color="auto" w:fill="FFFFFF"/>
          <w:lang w:eastAsia="en-GB"/>
        </w:rPr>
        <w:t>(</w:t>
      </w:r>
      <w:r w:rsidRPr="00C95876">
        <w:rPr>
          <w:rFonts w:eastAsia="Times New Roman" w:cstheme="minorHAnsi"/>
          <w:color w:val="000000"/>
          <w:sz w:val="28"/>
          <w:szCs w:val="28"/>
          <w:shd w:val="clear" w:color="auto" w:fill="FFFFFF"/>
          <w:lang w:eastAsia="en-GB"/>
        </w:rPr>
        <w:t>2014</w:t>
      </w:r>
      <w:r w:rsidR="000D3986" w:rsidRPr="00C95876">
        <w:rPr>
          <w:rFonts w:eastAsia="Times New Roman" w:cstheme="minorHAnsi"/>
          <w:color w:val="000000"/>
          <w:sz w:val="28"/>
          <w:szCs w:val="28"/>
          <w:shd w:val="clear" w:color="auto" w:fill="FFFFFF"/>
          <w:lang w:eastAsia="en-GB"/>
        </w:rPr>
        <w:t>)</w:t>
      </w:r>
      <w:r w:rsidRPr="00C95876">
        <w:rPr>
          <w:rFonts w:eastAsia="Times New Roman" w:cstheme="minorHAnsi"/>
          <w:color w:val="000000"/>
          <w:sz w:val="28"/>
          <w:szCs w:val="28"/>
          <w:shd w:val="clear" w:color="auto" w:fill="FFFFFF"/>
          <w:lang w:eastAsia="en-GB"/>
        </w:rPr>
        <w:t>. </w:t>
      </w:r>
      <w:r w:rsidRPr="00C95876">
        <w:rPr>
          <w:rFonts w:eastAsia="Times New Roman" w:cstheme="minorHAnsi"/>
          <w:i/>
          <w:iCs/>
          <w:color w:val="000000"/>
          <w:sz w:val="28"/>
          <w:szCs w:val="28"/>
          <w:lang w:eastAsia="en-GB"/>
        </w:rPr>
        <w:t>Playing Out The Last Hand</w:t>
      </w:r>
      <w:r w:rsidRPr="00C95876">
        <w:rPr>
          <w:rFonts w:eastAsia="Times New Roman" w:cstheme="minorHAnsi"/>
          <w:color w:val="000000"/>
          <w:sz w:val="28"/>
          <w:szCs w:val="28"/>
          <w:shd w:val="clear" w:color="auto" w:fill="FFFFFF"/>
          <w:lang w:eastAsia="en-GB"/>
        </w:rPr>
        <w:t xml:space="preserve">. </w:t>
      </w:r>
      <w:r w:rsidR="000D3986" w:rsidRPr="00C95876">
        <w:rPr>
          <w:rFonts w:eastAsia="Times New Roman" w:cstheme="minorHAnsi"/>
          <w:color w:val="000000"/>
          <w:sz w:val="28"/>
          <w:szCs w:val="28"/>
          <w:shd w:val="clear" w:color="auto" w:fill="FFFFFF"/>
          <w:lang w:eastAsia="en-GB"/>
        </w:rPr>
        <w:t xml:space="preserve">                                              </w:t>
      </w:r>
      <w:r w:rsidRPr="00C95876">
        <w:rPr>
          <w:rFonts w:eastAsia="Times New Roman" w:cstheme="minorHAnsi"/>
          <w:color w:val="000000"/>
          <w:sz w:val="28"/>
          <w:szCs w:val="28"/>
          <w:shd w:val="clear" w:color="auto" w:fill="FFFFFF"/>
          <w:lang w:eastAsia="en-GB"/>
        </w:rPr>
        <w:t>Available at:</w:t>
      </w:r>
      <w:r w:rsidR="000D3986" w:rsidRPr="00C95876">
        <w:rPr>
          <w:rFonts w:eastAsia="Times New Roman" w:cstheme="minorHAnsi"/>
          <w:color w:val="000000"/>
          <w:sz w:val="28"/>
          <w:szCs w:val="28"/>
          <w:shd w:val="clear" w:color="auto" w:fill="FFFFFF"/>
          <w:lang w:eastAsia="en-GB"/>
        </w:rPr>
        <w:t xml:space="preserve"> </w:t>
      </w:r>
      <w:r w:rsidRPr="00C95876">
        <w:rPr>
          <w:rFonts w:eastAsia="Times New Roman" w:cstheme="minorHAnsi"/>
          <w:color w:val="000000"/>
          <w:sz w:val="28"/>
          <w:szCs w:val="28"/>
          <w:shd w:val="clear" w:color="auto" w:fill="FFFFFF"/>
          <w:lang w:eastAsia="en-GB"/>
        </w:rPr>
        <w:t xml:space="preserve">https://www.economist.com/briefing/2014/05/01/playing-out-the-last-hand </w:t>
      </w:r>
      <w:r w:rsidRPr="00C95876">
        <w:rPr>
          <w:rFonts w:eastAsia="Times New Roman" w:cstheme="minorHAnsi"/>
          <w:color w:val="000000"/>
          <w:sz w:val="28"/>
          <w:szCs w:val="28"/>
          <w:shd w:val="clear" w:color="auto" w:fill="FFFFFF"/>
          <w:lang w:eastAsia="en-GB"/>
        </w:rPr>
        <w:t>(</w:t>
      </w:r>
      <w:r w:rsidRPr="00C95876">
        <w:rPr>
          <w:rFonts w:eastAsia="Times New Roman" w:cstheme="minorHAnsi"/>
          <w:color w:val="000000"/>
          <w:sz w:val="28"/>
          <w:szCs w:val="28"/>
          <w:shd w:val="clear" w:color="auto" w:fill="FFFFFF"/>
          <w:lang w:eastAsia="en-GB"/>
        </w:rPr>
        <w:t>Accessed 29 November 2020</w:t>
      </w:r>
      <w:r w:rsidRPr="00C95876">
        <w:rPr>
          <w:rFonts w:eastAsia="Times New Roman" w:cstheme="minorHAnsi"/>
          <w:color w:val="000000"/>
          <w:sz w:val="28"/>
          <w:szCs w:val="28"/>
          <w:shd w:val="clear" w:color="auto" w:fill="FFFFFF"/>
          <w:lang w:eastAsia="en-GB"/>
        </w:rPr>
        <w:t>)</w:t>
      </w:r>
      <w:r w:rsidRPr="00C95876">
        <w:rPr>
          <w:rFonts w:eastAsia="Times New Roman" w:cstheme="minorHAnsi"/>
          <w:color w:val="000000"/>
          <w:sz w:val="28"/>
          <w:szCs w:val="28"/>
          <w:shd w:val="clear" w:color="auto" w:fill="FFFFFF"/>
          <w:lang w:eastAsia="en-GB"/>
        </w:rPr>
        <w:t>.</w:t>
      </w:r>
    </w:p>
    <w:p w14:paraId="73F5EA82" w14:textId="77777777" w:rsidR="00C95876" w:rsidRPr="003F7873" w:rsidRDefault="00C95876" w:rsidP="003F7873">
      <w:pPr>
        <w:rPr>
          <w:rFonts w:eastAsia="Times New Roman" w:cstheme="minorHAnsi"/>
          <w:color w:val="000000"/>
          <w:sz w:val="28"/>
          <w:szCs w:val="28"/>
          <w:shd w:val="clear" w:color="auto" w:fill="FFFFFF"/>
          <w:lang w:eastAsia="en-GB"/>
        </w:rPr>
      </w:pPr>
    </w:p>
    <w:p w14:paraId="7ED39F33" w14:textId="7F397997" w:rsidR="003F7873" w:rsidRPr="00C95876" w:rsidRDefault="003F7873" w:rsidP="00C95876">
      <w:pPr>
        <w:pStyle w:val="ListParagraph"/>
        <w:numPr>
          <w:ilvl w:val="0"/>
          <w:numId w:val="1"/>
        </w:numPr>
        <w:rPr>
          <w:rFonts w:eastAsia="Times New Roman" w:cstheme="minorHAnsi"/>
          <w:color w:val="000000"/>
          <w:sz w:val="28"/>
          <w:szCs w:val="28"/>
          <w:shd w:val="clear" w:color="auto" w:fill="FFFFFF"/>
          <w:lang w:eastAsia="en-GB"/>
        </w:rPr>
      </w:pPr>
      <w:r w:rsidRPr="00C95876">
        <w:rPr>
          <w:rFonts w:eastAsia="Times New Roman" w:cstheme="minorHAnsi"/>
          <w:color w:val="000000"/>
          <w:sz w:val="28"/>
          <w:szCs w:val="28"/>
          <w:shd w:val="clear" w:color="auto" w:fill="FFFFFF"/>
          <w:lang w:eastAsia="en-GB"/>
        </w:rPr>
        <w:t>M</w:t>
      </w:r>
      <w:r w:rsidRPr="00C95876">
        <w:rPr>
          <w:rFonts w:eastAsia="Times New Roman" w:cstheme="minorHAnsi"/>
          <w:color w:val="000000"/>
          <w:sz w:val="28"/>
          <w:szCs w:val="28"/>
          <w:shd w:val="clear" w:color="auto" w:fill="FFFFFF"/>
          <w:lang w:eastAsia="en-GB"/>
        </w:rPr>
        <w:t xml:space="preserve">ejia, Z., </w:t>
      </w:r>
      <w:r w:rsidR="000D3986" w:rsidRPr="00C95876">
        <w:rPr>
          <w:rFonts w:eastAsia="Times New Roman" w:cstheme="minorHAnsi"/>
          <w:color w:val="000000"/>
          <w:sz w:val="28"/>
          <w:szCs w:val="28"/>
          <w:shd w:val="clear" w:color="auto" w:fill="FFFFFF"/>
          <w:lang w:eastAsia="en-GB"/>
        </w:rPr>
        <w:t>(</w:t>
      </w:r>
      <w:r w:rsidRPr="00C95876">
        <w:rPr>
          <w:rFonts w:eastAsia="Times New Roman" w:cstheme="minorHAnsi"/>
          <w:color w:val="000000"/>
          <w:sz w:val="28"/>
          <w:szCs w:val="28"/>
          <w:shd w:val="clear" w:color="auto" w:fill="FFFFFF"/>
          <w:lang w:eastAsia="en-GB"/>
        </w:rPr>
        <w:t>2017</w:t>
      </w:r>
      <w:r w:rsidR="000D3986" w:rsidRPr="00C95876">
        <w:rPr>
          <w:rFonts w:eastAsia="Times New Roman" w:cstheme="minorHAnsi"/>
          <w:color w:val="000000"/>
          <w:sz w:val="28"/>
          <w:szCs w:val="28"/>
          <w:shd w:val="clear" w:color="auto" w:fill="FFFFFF"/>
          <w:lang w:eastAsia="en-GB"/>
        </w:rPr>
        <w:t>)</w:t>
      </w:r>
      <w:r w:rsidRPr="00C95876">
        <w:rPr>
          <w:rFonts w:eastAsia="Times New Roman" w:cstheme="minorHAnsi"/>
          <w:color w:val="000000"/>
          <w:sz w:val="28"/>
          <w:szCs w:val="28"/>
          <w:shd w:val="clear" w:color="auto" w:fill="FFFFFF"/>
          <w:lang w:eastAsia="en-GB"/>
        </w:rPr>
        <w:t xml:space="preserve">. </w:t>
      </w:r>
      <w:r w:rsidRPr="00C95876">
        <w:rPr>
          <w:rFonts w:eastAsia="Times New Roman" w:cstheme="minorHAnsi"/>
          <w:i/>
          <w:iCs/>
          <w:color w:val="000000"/>
          <w:sz w:val="28"/>
          <w:szCs w:val="28"/>
          <w:shd w:val="clear" w:color="auto" w:fill="FFFFFF"/>
          <w:lang w:eastAsia="en-GB"/>
        </w:rPr>
        <w:t>Why Warren Buffett is such an influential leader, according to data</w:t>
      </w:r>
      <w:r w:rsidRPr="00C95876">
        <w:rPr>
          <w:rFonts w:eastAsia="Times New Roman" w:cstheme="minorHAnsi"/>
          <w:color w:val="000000"/>
          <w:sz w:val="28"/>
          <w:szCs w:val="28"/>
          <w:shd w:val="clear" w:color="auto" w:fill="FFFFFF"/>
          <w:lang w:eastAsia="en-GB"/>
        </w:rPr>
        <w:t xml:space="preserve">              </w:t>
      </w:r>
      <w:r w:rsidRPr="00C95876">
        <w:rPr>
          <w:rFonts w:eastAsia="Times New Roman" w:cstheme="minorHAnsi"/>
          <w:color w:val="000000"/>
          <w:sz w:val="28"/>
          <w:szCs w:val="28"/>
          <w:shd w:val="clear" w:color="auto" w:fill="FFFFFF"/>
          <w:lang w:eastAsia="en-GB"/>
        </w:rPr>
        <w:t xml:space="preserve">Available at: https://www.cnbc.com/2017/06/06/why-warren-buffett-is-such-an-influential-leader-according-to-data.html </w:t>
      </w:r>
      <w:r w:rsidRPr="00C95876">
        <w:rPr>
          <w:rFonts w:eastAsia="Times New Roman" w:cstheme="minorHAnsi"/>
          <w:color w:val="000000"/>
          <w:sz w:val="28"/>
          <w:szCs w:val="28"/>
          <w:shd w:val="clear" w:color="auto" w:fill="FFFFFF"/>
          <w:lang w:eastAsia="en-GB"/>
        </w:rPr>
        <w:t>(</w:t>
      </w:r>
      <w:r w:rsidRPr="00C95876">
        <w:rPr>
          <w:rFonts w:eastAsia="Times New Roman" w:cstheme="minorHAnsi"/>
          <w:color w:val="000000"/>
          <w:sz w:val="28"/>
          <w:szCs w:val="28"/>
          <w:shd w:val="clear" w:color="auto" w:fill="FFFFFF"/>
          <w:lang w:eastAsia="en-GB"/>
        </w:rPr>
        <w:t xml:space="preserve">Accessed </w:t>
      </w:r>
      <w:r w:rsidRPr="00C95876">
        <w:rPr>
          <w:rFonts w:eastAsia="Times New Roman" w:cstheme="minorHAnsi"/>
          <w:color w:val="000000"/>
          <w:sz w:val="28"/>
          <w:szCs w:val="28"/>
          <w:shd w:val="clear" w:color="auto" w:fill="FFFFFF"/>
          <w:lang w:eastAsia="en-GB"/>
        </w:rPr>
        <w:t>29</w:t>
      </w:r>
      <w:r w:rsidRPr="00C95876">
        <w:rPr>
          <w:rFonts w:eastAsia="Times New Roman" w:cstheme="minorHAnsi"/>
          <w:color w:val="000000"/>
          <w:sz w:val="28"/>
          <w:szCs w:val="28"/>
          <w:shd w:val="clear" w:color="auto" w:fill="FFFFFF"/>
          <w:lang w:eastAsia="en-GB"/>
        </w:rPr>
        <w:t xml:space="preserve"> November 2020</w:t>
      </w:r>
      <w:r w:rsidRPr="00C95876">
        <w:rPr>
          <w:rFonts w:eastAsia="Times New Roman" w:cstheme="minorHAnsi"/>
          <w:color w:val="000000"/>
          <w:sz w:val="28"/>
          <w:szCs w:val="28"/>
          <w:shd w:val="clear" w:color="auto" w:fill="FFFFFF"/>
          <w:lang w:eastAsia="en-GB"/>
        </w:rPr>
        <w:t>)</w:t>
      </w:r>
      <w:r w:rsidRPr="00C95876">
        <w:rPr>
          <w:rFonts w:eastAsia="Times New Roman" w:cstheme="minorHAnsi"/>
          <w:color w:val="000000"/>
          <w:sz w:val="28"/>
          <w:szCs w:val="28"/>
          <w:shd w:val="clear" w:color="auto" w:fill="FFFFFF"/>
          <w:lang w:eastAsia="en-GB"/>
        </w:rPr>
        <w:t>.</w:t>
      </w:r>
    </w:p>
    <w:p w14:paraId="7667A920" w14:textId="77777777" w:rsidR="00C95876" w:rsidRDefault="00C95876" w:rsidP="003F7873">
      <w:pPr>
        <w:rPr>
          <w:rFonts w:eastAsia="Times New Roman" w:cstheme="minorHAnsi"/>
          <w:color w:val="000000"/>
          <w:sz w:val="28"/>
          <w:szCs w:val="28"/>
          <w:shd w:val="clear" w:color="auto" w:fill="FFFFFF"/>
          <w:lang w:eastAsia="en-GB"/>
        </w:rPr>
      </w:pPr>
    </w:p>
    <w:p w14:paraId="446B5D29" w14:textId="20CBF9AA" w:rsidR="00081ED4" w:rsidRPr="00C95876" w:rsidRDefault="00081ED4" w:rsidP="00C95876">
      <w:pPr>
        <w:pStyle w:val="ListParagraph"/>
        <w:numPr>
          <w:ilvl w:val="0"/>
          <w:numId w:val="1"/>
        </w:numPr>
        <w:rPr>
          <w:rFonts w:eastAsia="Times New Roman" w:cstheme="minorHAnsi"/>
          <w:color w:val="000000"/>
          <w:sz w:val="28"/>
          <w:szCs w:val="28"/>
          <w:shd w:val="clear" w:color="auto" w:fill="FFFFFF"/>
          <w:lang w:eastAsia="en-GB"/>
        </w:rPr>
      </w:pPr>
      <w:r w:rsidRPr="00C95876">
        <w:rPr>
          <w:rFonts w:eastAsia="Times New Roman" w:cstheme="minorHAnsi"/>
          <w:color w:val="000000"/>
          <w:sz w:val="28"/>
          <w:szCs w:val="28"/>
          <w:shd w:val="clear" w:color="auto" w:fill="FFFFFF"/>
          <w:lang w:eastAsia="en-GB"/>
        </w:rPr>
        <w:t xml:space="preserve">Domanska, A., </w:t>
      </w:r>
      <w:r w:rsidR="000D3986" w:rsidRPr="00C95876">
        <w:rPr>
          <w:rFonts w:eastAsia="Times New Roman" w:cstheme="minorHAnsi"/>
          <w:color w:val="000000"/>
          <w:sz w:val="28"/>
          <w:szCs w:val="28"/>
          <w:shd w:val="clear" w:color="auto" w:fill="FFFFFF"/>
          <w:lang w:eastAsia="en-GB"/>
        </w:rPr>
        <w:t>(</w:t>
      </w:r>
      <w:r w:rsidRPr="00C95876">
        <w:rPr>
          <w:rFonts w:eastAsia="Times New Roman" w:cstheme="minorHAnsi"/>
          <w:color w:val="000000"/>
          <w:sz w:val="28"/>
          <w:szCs w:val="28"/>
          <w:shd w:val="clear" w:color="auto" w:fill="FFFFFF"/>
          <w:lang w:eastAsia="en-GB"/>
        </w:rPr>
        <w:t>2018</w:t>
      </w:r>
      <w:r w:rsidR="000D3986" w:rsidRPr="00C95876">
        <w:rPr>
          <w:rFonts w:eastAsia="Times New Roman" w:cstheme="minorHAnsi"/>
          <w:color w:val="000000"/>
          <w:sz w:val="28"/>
          <w:szCs w:val="28"/>
          <w:shd w:val="clear" w:color="auto" w:fill="FFFFFF"/>
          <w:lang w:eastAsia="en-GB"/>
        </w:rPr>
        <w:t>)</w:t>
      </w:r>
      <w:r w:rsidRPr="00C95876">
        <w:rPr>
          <w:rFonts w:eastAsia="Times New Roman" w:cstheme="minorHAnsi"/>
          <w:color w:val="000000"/>
          <w:sz w:val="28"/>
          <w:szCs w:val="28"/>
          <w:shd w:val="clear" w:color="auto" w:fill="FFFFFF"/>
          <w:lang w:eastAsia="en-GB"/>
        </w:rPr>
        <w:t xml:space="preserve">. </w:t>
      </w:r>
      <w:r w:rsidRPr="00C95876">
        <w:rPr>
          <w:rFonts w:eastAsia="Times New Roman" w:cstheme="minorHAnsi"/>
          <w:i/>
          <w:iCs/>
          <w:color w:val="000000"/>
          <w:sz w:val="28"/>
          <w:szCs w:val="28"/>
          <w:lang w:eastAsia="en-GB"/>
        </w:rPr>
        <w:t>What Makes Warren Buffett Such An Influential Leader?</w:t>
      </w:r>
      <w:r w:rsidRPr="00C95876">
        <w:rPr>
          <w:rFonts w:eastAsia="Times New Roman" w:cstheme="minorHAnsi"/>
          <w:color w:val="000000"/>
          <w:sz w:val="28"/>
          <w:szCs w:val="28"/>
          <w:shd w:val="clear" w:color="auto" w:fill="FFFFFF"/>
          <w:lang w:eastAsia="en-GB"/>
        </w:rPr>
        <w:t xml:space="preserve"> Industry Leaders Magazine. Available at: https://www.industryleadersmagazine.com/what-makes-warren-buffett-such-an-influential-leader/ </w:t>
      </w:r>
      <w:r w:rsidRPr="00C95876">
        <w:rPr>
          <w:rFonts w:eastAsia="Times New Roman" w:cstheme="minorHAnsi"/>
          <w:color w:val="000000"/>
          <w:sz w:val="28"/>
          <w:szCs w:val="28"/>
          <w:shd w:val="clear" w:color="auto" w:fill="FFFFFF"/>
          <w:lang w:eastAsia="en-GB"/>
        </w:rPr>
        <w:t>(</w:t>
      </w:r>
      <w:r w:rsidRPr="00C95876">
        <w:rPr>
          <w:rFonts w:eastAsia="Times New Roman" w:cstheme="minorHAnsi"/>
          <w:color w:val="000000"/>
          <w:sz w:val="28"/>
          <w:szCs w:val="28"/>
          <w:shd w:val="clear" w:color="auto" w:fill="FFFFFF"/>
          <w:lang w:eastAsia="en-GB"/>
        </w:rPr>
        <w:t xml:space="preserve">Accessed </w:t>
      </w:r>
      <w:r w:rsidRPr="00C95876">
        <w:rPr>
          <w:rFonts w:eastAsia="Times New Roman" w:cstheme="minorHAnsi"/>
          <w:color w:val="000000"/>
          <w:sz w:val="28"/>
          <w:szCs w:val="28"/>
          <w:shd w:val="clear" w:color="auto" w:fill="FFFFFF"/>
          <w:lang w:eastAsia="en-GB"/>
        </w:rPr>
        <w:t xml:space="preserve">29 </w:t>
      </w:r>
      <w:r w:rsidRPr="00C95876">
        <w:rPr>
          <w:rFonts w:eastAsia="Times New Roman" w:cstheme="minorHAnsi"/>
          <w:color w:val="000000"/>
          <w:sz w:val="28"/>
          <w:szCs w:val="28"/>
          <w:shd w:val="clear" w:color="auto" w:fill="FFFFFF"/>
          <w:lang w:eastAsia="en-GB"/>
        </w:rPr>
        <w:t>November 2020</w:t>
      </w:r>
      <w:r w:rsidRPr="00C95876">
        <w:rPr>
          <w:rFonts w:eastAsia="Times New Roman" w:cstheme="minorHAnsi"/>
          <w:color w:val="000000"/>
          <w:sz w:val="28"/>
          <w:szCs w:val="28"/>
          <w:shd w:val="clear" w:color="auto" w:fill="FFFFFF"/>
          <w:lang w:eastAsia="en-GB"/>
        </w:rPr>
        <w:t>)</w:t>
      </w:r>
      <w:r w:rsidRPr="00C95876">
        <w:rPr>
          <w:rFonts w:eastAsia="Times New Roman" w:cstheme="minorHAnsi"/>
          <w:color w:val="000000"/>
          <w:sz w:val="28"/>
          <w:szCs w:val="28"/>
          <w:shd w:val="clear" w:color="auto" w:fill="FFFFFF"/>
          <w:lang w:eastAsia="en-GB"/>
        </w:rPr>
        <w:t>.</w:t>
      </w:r>
    </w:p>
    <w:p w14:paraId="2730D1E8" w14:textId="77777777" w:rsidR="00C95876" w:rsidRDefault="00C95876" w:rsidP="00081ED4">
      <w:pPr>
        <w:rPr>
          <w:rFonts w:eastAsia="Times New Roman" w:cstheme="minorHAnsi"/>
          <w:color w:val="000000"/>
          <w:sz w:val="28"/>
          <w:szCs w:val="28"/>
          <w:shd w:val="clear" w:color="auto" w:fill="FFFFFF"/>
          <w:lang w:eastAsia="en-GB"/>
        </w:rPr>
      </w:pPr>
    </w:p>
    <w:p w14:paraId="2CE33672" w14:textId="1EB23C7C" w:rsidR="00CF22F5" w:rsidRPr="00C95876" w:rsidRDefault="00CF22F5" w:rsidP="00C95876">
      <w:pPr>
        <w:pStyle w:val="ListParagraph"/>
        <w:numPr>
          <w:ilvl w:val="0"/>
          <w:numId w:val="1"/>
        </w:numPr>
        <w:rPr>
          <w:rFonts w:eastAsia="Times New Roman" w:cstheme="minorHAnsi"/>
          <w:color w:val="000000"/>
          <w:sz w:val="28"/>
          <w:szCs w:val="28"/>
          <w:shd w:val="clear" w:color="auto" w:fill="FFFFFF"/>
          <w:lang w:eastAsia="en-GB"/>
        </w:rPr>
      </w:pPr>
      <w:r w:rsidRPr="00C95876">
        <w:rPr>
          <w:rFonts w:eastAsia="Times New Roman" w:cstheme="minorHAnsi"/>
          <w:color w:val="000000"/>
          <w:sz w:val="28"/>
          <w:szCs w:val="28"/>
          <w:shd w:val="clear" w:color="auto" w:fill="FFFFFF"/>
          <w:lang w:eastAsia="en-GB"/>
        </w:rPr>
        <w:t xml:space="preserve">Simpson, S., </w:t>
      </w:r>
      <w:r w:rsidR="000D3986" w:rsidRPr="00C95876">
        <w:rPr>
          <w:rFonts w:eastAsia="Times New Roman" w:cstheme="minorHAnsi"/>
          <w:color w:val="000000"/>
          <w:sz w:val="28"/>
          <w:szCs w:val="28"/>
          <w:shd w:val="clear" w:color="auto" w:fill="FFFFFF"/>
          <w:lang w:eastAsia="en-GB"/>
        </w:rPr>
        <w:t>(</w:t>
      </w:r>
      <w:r w:rsidRPr="00C95876">
        <w:rPr>
          <w:rFonts w:eastAsia="Times New Roman" w:cstheme="minorHAnsi"/>
          <w:color w:val="000000"/>
          <w:sz w:val="28"/>
          <w:szCs w:val="28"/>
          <w:shd w:val="clear" w:color="auto" w:fill="FFFFFF"/>
          <w:lang w:eastAsia="en-GB"/>
        </w:rPr>
        <w:t>2012</w:t>
      </w:r>
      <w:r w:rsidR="000D3986" w:rsidRPr="00C95876">
        <w:rPr>
          <w:rFonts w:eastAsia="Times New Roman" w:cstheme="minorHAnsi"/>
          <w:color w:val="000000"/>
          <w:sz w:val="28"/>
          <w:szCs w:val="28"/>
          <w:shd w:val="clear" w:color="auto" w:fill="FFFFFF"/>
          <w:lang w:eastAsia="en-GB"/>
        </w:rPr>
        <w:t>)</w:t>
      </w:r>
      <w:r w:rsidRPr="00C95876">
        <w:rPr>
          <w:rFonts w:eastAsia="Times New Roman" w:cstheme="minorHAnsi"/>
          <w:color w:val="000000"/>
          <w:sz w:val="28"/>
          <w:szCs w:val="28"/>
          <w:shd w:val="clear" w:color="auto" w:fill="FFFFFF"/>
          <w:lang w:eastAsia="en-GB"/>
        </w:rPr>
        <w:t xml:space="preserve">. </w:t>
      </w:r>
      <w:r w:rsidRPr="00C95876">
        <w:rPr>
          <w:rFonts w:eastAsia="Times New Roman" w:cstheme="minorHAnsi"/>
          <w:i/>
          <w:iCs/>
          <w:color w:val="000000"/>
          <w:sz w:val="28"/>
          <w:szCs w:val="28"/>
          <w:shd w:val="clear" w:color="auto" w:fill="FFFFFF"/>
          <w:lang w:eastAsia="en-GB"/>
        </w:rPr>
        <w:t>The Styles, Models and Philosophy of Leadership.</w:t>
      </w:r>
      <w:r w:rsidR="000D3986" w:rsidRPr="00C95876">
        <w:rPr>
          <w:rFonts w:eastAsia="Times New Roman" w:cstheme="minorHAnsi"/>
          <w:color w:val="000000"/>
          <w:sz w:val="28"/>
          <w:szCs w:val="28"/>
          <w:shd w:val="clear" w:color="auto" w:fill="FFFFFF"/>
          <w:lang w:eastAsia="en-GB"/>
        </w:rPr>
        <w:t xml:space="preserve"> </w:t>
      </w:r>
      <w:r w:rsidRPr="00C95876">
        <w:rPr>
          <w:rFonts w:eastAsia="Times New Roman" w:cstheme="minorHAnsi"/>
          <w:color w:val="000000"/>
          <w:sz w:val="28"/>
          <w:szCs w:val="28"/>
          <w:shd w:val="clear" w:color="auto" w:fill="FFFFFF"/>
          <w:lang w:eastAsia="en-GB"/>
        </w:rPr>
        <w:t>Ventus Publishing.</w:t>
      </w:r>
    </w:p>
    <w:p w14:paraId="46686701" w14:textId="77777777" w:rsidR="00C95876" w:rsidRDefault="00C95876" w:rsidP="00CF22F5">
      <w:pPr>
        <w:rPr>
          <w:rFonts w:eastAsia="Times New Roman" w:cstheme="minorHAnsi"/>
          <w:color w:val="000000"/>
          <w:sz w:val="28"/>
          <w:szCs w:val="28"/>
          <w:shd w:val="clear" w:color="auto" w:fill="FFFFFF"/>
          <w:lang w:eastAsia="en-GB"/>
        </w:rPr>
      </w:pPr>
    </w:p>
    <w:p w14:paraId="0B673CA4" w14:textId="1F5FA923" w:rsidR="000D3986" w:rsidRPr="000D3986" w:rsidRDefault="005E2683" w:rsidP="000D3986">
      <w:pPr>
        <w:spacing w:line="0" w:lineRule="auto"/>
        <w:rPr>
          <w:rFonts w:ascii="ff4" w:eastAsia="Times New Roman" w:hAnsi="ff4" w:cs="Times New Roman"/>
          <w:color w:val="000000"/>
          <w:sz w:val="55"/>
          <w:szCs w:val="55"/>
          <w:lang w:eastAsia="en-GB"/>
        </w:rPr>
      </w:pPr>
      <w:r>
        <w:rPr>
          <w:rFonts w:eastAsia="Times New Roman" w:cstheme="minorHAnsi"/>
          <w:color w:val="000000"/>
          <w:sz w:val="28"/>
          <w:szCs w:val="28"/>
          <w:shd w:val="clear" w:color="auto" w:fill="FFFFFF"/>
          <w:lang w:eastAsia="en-GB"/>
        </w:rPr>
        <w:t>15)</w:t>
      </w:r>
      <w:r w:rsidR="000D3986" w:rsidRPr="000D3986">
        <w:rPr>
          <w:rFonts w:ascii="ff4" w:hAnsi="ff4"/>
          <w:color w:val="000000"/>
          <w:sz w:val="55"/>
          <w:szCs w:val="55"/>
        </w:rPr>
        <w:t xml:space="preserve"> </w:t>
      </w:r>
      <w:r w:rsidR="000D3986" w:rsidRPr="000D3986">
        <w:rPr>
          <w:rFonts w:ascii="ff4" w:eastAsia="Times New Roman" w:hAnsi="ff4" w:cs="Times New Roman"/>
          <w:color w:val="000000"/>
          <w:sz w:val="55"/>
          <w:szCs w:val="55"/>
          <w:lang w:eastAsia="en-GB"/>
        </w:rPr>
        <w:t xml:space="preserve">O’Louglin, J. O. (2004). ”The Real Warren Buffett: </w:t>
      </w:r>
    </w:p>
    <w:p w14:paraId="128E19BA" w14:textId="77777777" w:rsidR="000D3986" w:rsidRPr="000D3986" w:rsidRDefault="000D3986" w:rsidP="000D3986">
      <w:pPr>
        <w:spacing w:line="0" w:lineRule="auto"/>
        <w:rPr>
          <w:rFonts w:ascii="ff4" w:eastAsia="Times New Roman" w:hAnsi="ff4" w:cs="Times New Roman"/>
          <w:color w:val="000000"/>
          <w:sz w:val="55"/>
          <w:szCs w:val="55"/>
          <w:lang w:eastAsia="en-GB"/>
        </w:rPr>
      </w:pPr>
      <w:r w:rsidRPr="000D3986">
        <w:rPr>
          <w:rFonts w:ascii="ff4" w:eastAsia="Times New Roman" w:hAnsi="ff4" w:cs="Times New Roman"/>
          <w:color w:val="000000"/>
          <w:sz w:val="55"/>
          <w:szCs w:val="55"/>
          <w:lang w:eastAsia="en-GB"/>
        </w:rPr>
        <w:t>Managing Capital, Leading People”, Nicholas Brealey.</w:t>
      </w:r>
      <w:r w:rsidRPr="000D3986">
        <w:rPr>
          <w:rFonts w:ascii="ff5" w:eastAsia="Times New Roman" w:hAnsi="ff5" w:cs="Times New Roman"/>
          <w:color w:val="000000"/>
          <w:sz w:val="55"/>
          <w:szCs w:val="55"/>
          <w:lang w:eastAsia="en-GB"/>
        </w:rPr>
        <w:t xml:space="preserve"> </w:t>
      </w:r>
    </w:p>
    <w:p w14:paraId="644086BE" w14:textId="61E57F46" w:rsidR="000D3986" w:rsidRPr="000D3986" w:rsidRDefault="000D3986" w:rsidP="000D3986">
      <w:pPr>
        <w:spacing w:line="0" w:lineRule="auto"/>
        <w:rPr>
          <w:rFonts w:ascii="ff4" w:eastAsia="Times New Roman" w:hAnsi="ff4" w:cs="Times New Roman"/>
          <w:color w:val="000000"/>
          <w:sz w:val="55"/>
          <w:szCs w:val="55"/>
          <w:lang w:eastAsia="en-GB"/>
        </w:rPr>
      </w:pPr>
      <w:r>
        <w:rPr>
          <w:rFonts w:eastAsia="Times New Roman" w:cstheme="minorHAnsi"/>
          <w:sz w:val="28"/>
          <w:szCs w:val="28"/>
          <w:lang w:eastAsia="en-GB"/>
        </w:rPr>
        <w:t>15)</w:t>
      </w:r>
      <w:r w:rsidRPr="000D3986">
        <w:rPr>
          <w:rFonts w:ascii="ff4" w:hAnsi="ff4"/>
          <w:color w:val="000000"/>
          <w:sz w:val="55"/>
          <w:szCs w:val="55"/>
        </w:rPr>
        <w:t xml:space="preserve"> </w:t>
      </w:r>
      <w:r w:rsidRPr="000D3986">
        <w:rPr>
          <w:rFonts w:ascii="ff4" w:eastAsia="Times New Roman" w:hAnsi="ff4" w:cs="Times New Roman"/>
          <w:color w:val="000000"/>
          <w:sz w:val="55"/>
          <w:szCs w:val="55"/>
          <w:lang w:eastAsia="en-GB"/>
        </w:rPr>
        <w:t xml:space="preserve">O’Louglin, J. O. (2004). ”The Real Warren Buffett: </w:t>
      </w:r>
    </w:p>
    <w:p w14:paraId="1A7E0EA7" w14:textId="77777777" w:rsidR="000D3986" w:rsidRPr="000D3986" w:rsidRDefault="000D3986" w:rsidP="000D3986">
      <w:pPr>
        <w:spacing w:line="0" w:lineRule="auto"/>
        <w:rPr>
          <w:rFonts w:ascii="ff4" w:eastAsia="Times New Roman" w:hAnsi="ff4" w:cs="Times New Roman"/>
          <w:color w:val="000000"/>
          <w:sz w:val="55"/>
          <w:szCs w:val="55"/>
          <w:lang w:eastAsia="en-GB"/>
        </w:rPr>
      </w:pPr>
      <w:r w:rsidRPr="000D3986">
        <w:rPr>
          <w:rFonts w:ascii="ff4" w:eastAsia="Times New Roman" w:hAnsi="ff4" w:cs="Times New Roman"/>
          <w:color w:val="000000"/>
          <w:sz w:val="55"/>
          <w:szCs w:val="55"/>
          <w:lang w:eastAsia="en-GB"/>
        </w:rPr>
        <w:t>Managing Capital, Leading People”, Nicholas Brealey.</w:t>
      </w:r>
      <w:r w:rsidRPr="000D3986">
        <w:rPr>
          <w:rFonts w:ascii="ff5" w:eastAsia="Times New Roman" w:hAnsi="ff5" w:cs="Times New Roman"/>
          <w:color w:val="000000"/>
          <w:sz w:val="55"/>
          <w:szCs w:val="55"/>
          <w:lang w:eastAsia="en-GB"/>
        </w:rPr>
        <w:t xml:space="preserve"> </w:t>
      </w:r>
    </w:p>
    <w:p w14:paraId="20A5498E" w14:textId="291FB5EB" w:rsidR="005E2683" w:rsidRPr="00C95876" w:rsidRDefault="000D3986" w:rsidP="00C95876">
      <w:pPr>
        <w:pStyle w:val="ListParagraph"/>
        <w:numPr>
          <w:ilvl w:val="0"/>
          <w:numId w:val="1"/>
        </w:numPr>
        <w:rPr>
          <w:rFonts w:eastAsia="Times New Roman" w:cstheme="minorHAnsi"/>
          <w:sz w:val="28"/>
          <w:szCs w:val="28"/>
          <w:lang w:eastAsia="en-GB"/>
        </w:rPr>
      </w:pPr>
      <w:r w:rsidRPr="00C95876">
        <w:rPr>
          <w:rFonts w:eastAsia="Times New Roman" w:cstheme="minorHAnsi"/>
          <w:sz w:val="28"/>
          <w:szCs w:val="28"/>
          <w:lang w:eastAsia="en-GB"/>
        </w:rPr>
        <w:t xml:space="preserve">O’Loughlin, J. (2004), </w:t>
      </w:r>
      <w:r w:rsidRPr="00C95876">
        <w:rPr>
          <w:rFonts w:eastAsia="Times New Roman" w:cstheme="minorHAnsi"/>
          <w:i/>
          <w:iCs/>
          <w:sz w:val="28"/>
          <w:szCs w:val="28"/>
          <w:lang w:eastAsia="en-GB"/>
        </w:rPr>
        <w:t xml:space="preserve">“The real Warren Buffett: Managing Capital, Leading People”. </w:t>
      </w:r>
      <w:r w:rsidRPr="00C95876">
        <w:rPr>
          <w:rFonts w:eastAsia="Times New Roman" w:cstheme="minorHAnsi"/>
          <w:sz w:val="28"/>
          <w:szCs w:val="28"/>
          <w:lang w:eastAsia="en-GB"/>
        </w:rPr>
        <w:t>Nicholas Brealey</w:t>
      </w:r>
    </w:p>
    <w:p w14:paraId="11BA7C9A" w14:textId="77777777" w:rsidR="00C95876" w:rsidRDefault="00C95876" w:rsidP="00CF22F5">
      <w:pPr>
        <w:rPr>
          <w:rFonts w:eastAsia="Times New Roman" w:cstheme="minorHAnsi"/>
          <w:sz w:val="28"/>
          <w:szCs w:val="28"/>
          <w:lang w:eastAsia="en-GB"/>
        </w:rPr>
      </w:pPr>
    </w:p>
    <w:p w14:paraId="7708762A" w14:textId="1AAA19F4" w:rsidR="00C95876" w:rsidRPr="00C95876" w:rsidRDefault="00F1241A" w:rsidP="00C95876">
      <w:pPr>
        <w:pStyle w:val="ListParagraph"/>
        <w:numPr>
          <w:ilvl w:val="0"/>
          <w:numId w:val="1"/>
        </w:numPr>
        <w:rPr>
          <w:rFonts w:eastAsia="Times New Roman" w:cstheme="minorHAnsi"/>
          <w:i/>
          <w:iCs/>
          <w:color w:val="000000"/>
          <w:sz w:val="28"/>
          <w:szCs w:val="28"/>
          <w:lang w:eastAsia="en-GB"/>
        </w:rPr>
      </w:pPr>
      <w:r w:rsidRPr="00C95876">
        <w:rPr>
          <w:rFonts w:eastAsia="Times New Roman" w:cstheme="minorHAnsi"/>
          <w:color w:val="000000"/>
          <w:sz w:val="28"/>
          <w:szCs w:val="28"/>
          <w:shd w:val="clear" w:color="auto" w:fill="FFFFFF"/>
          <w:lang w:eastAsia="en-GB"/>
        </w:rPr>
        <w:t>Ketabchi, N.,</w:t>
      </w:r>
      <w:r w:rsidRPr="00C95876">
        <w:rPr>
          <w:rFonts w:eastAsia="Times New Roman" w:cstheme="minorHAnsi"/>
          <w:color w:val="000000"/>
          <w:sz w:val="28"/>
          <w:szCs w:val="28"/>
          <w:shd w:val="clear" w:color="auto" w:fill="FFFFFF"/>
          <w:lang w:eastAsia="en-GB"/>
        </w:rPr>
        <w:t xml:space="preserve"> (2020), </w:t>
      </w:r>
      <w:r w:rsidRPr="00C95876">
        <w:rPr>
          <w:rFonts w:eastAsia="Times New Roman" w:cstheme="minorHAnsi"/>
          <w:i/>
          <w:iCs/>
          <w:color w:val="000000"/>
          <w:sz w:val="28"/>
          <w:szCs w:val="28"/>
          <w:lang w:eastAsia="en-GB"/>
        </w:rPr>
        <w:t>Lessons From Warren Buffett</w:t>
      </w:r>
      <w:r w:rsidRPr="00C95876">
        <w:rPr>
          <w:rFonts w:eastAsia="Times New Roman" w:cstheme="minorHAnsi"/>
          <w:i/>
          <w:iCs/>
          <w:color w:val="000000"/>
          <w:sz w:val="28"/>
          <w:szCs w:val="28"/>
          <w:lang w:eastAsia="en-GB"/>
        </w:rPr>
        <w:t xml:space="preserve">’s </w:t>
      </w:r>
      <w:r w:rsidRPr="00C95876">
        <w:rPr>
          <w:rFonts w:eastAsia="Times New Roman" w:cstheme="minorHAnsi"/>
          <w:i/>
          <w:iCs/>
          <w:color w:val="000000"/>
          <w:sz w:val="28"/>
          <w:szCs w:val="28"/>
          <w:lang w:eastAsia="en-GB"/>
        </w:rPr>
        <w:t xml:space="preserve"> Investment</w:t>
      </w:r>
    </w:p>
    <w:p w14:paraId="60086388" w14:textId="6986E4E8" w:rsidR="00F1241A" w:rsidRPr="00C95876" w:rsidRDefault="00C95876" w:rsidP="00C95876">
      <w:pPr>
        <w:rPr>
          <w:rFonts w:eastAsia="Times New Roman" w:cstheme="minorHAnsi"/>
          <w:color w:val="000000"/>
          <w:sz w:val="28"/>
          <w:szCs w:val="28"/>
          <w:shd w:val="clear" w:color="auto" w:fill="FFFFFF"/>
          <w:lang w:eastAsia="en-GB"/>
        </w:rPr>
      </w:pPr>
      <w:r w:rsidRPr="00C95876">
        <w:rPr>
          <w:rFonts w:eastAsia="Times New Roman" w:cstheme="minorHAnsi"/>
          <w:i/>
          <w:iCs/>
          <w:color w:val="000000"/>
          <w:sz w:val="28"/>
          <w:szCs w:val="28"/>
          <w:lang w:eastAsia="en-GB"/>
        </w:rPr>
        <w:t xml:space="preserve">  </w:t>
      </w:r>
      <w:r w:rsidR="00F1241A" w:rsidRPr="00C95876">
        <w:rPr>
          <w:rFonts w:eastAsia="Times New Roman" w:cstheme="minorHAnsi"/>
          <w:i/>
          <w:iCs/>
          <w:color w:val="000000"/>
          <w:sz w:val="28"/>
          <w:szCs w:val="28"/>
          <w:lang w:eastAsia="en-GB"/>
        </w:rPr>
        <w:t>Strategy And His Mistakes</w:t>
      </w:r>
      <w:r w:rsidR="00F1241A" w:rsidRPr="00C95876">
        <w:rPr>
          <w:rFonts w:eastAsia="Times New Roman" w:cstheme="minorHAnsi"/>
          <w:color w:val="000000"/>
          <w:sz w:val="28"/>
          <w:szCs w:val="28"/>
          <w:shd w:val="clear" w:color="auto" w:fill="FFFFFF"/>
          <w:lang w:eastAsia="en-GB"/>
        </w:rPr>
        <w:t xml:space="preserve">. Toptal Finance Blog. Available at: https://www.toptal.com/finance/equity-research-analysts/warren-buffett-investment-strategy </w:t>
      </w:r>
      <w:r w:rsidR="00F1241A" w:rsidRPr="00C95876">
        <w:rPr>
          <w:rFonts w:eastAsia="Times New Roman" w:cstheme="minorHAnsi"/>
          <w:color w:val="000000"/>
          <w:sz w:val="28"/>
          <w:szCs w:val="28"/>
          <w:shd w:val="clear" w:color="auto" w:fill="FFFFFF"/>
          <w:lang w:eastAsia="en-GB"/>
        </w:rPr>
        <w:t>(</w:t>
      </w:r>
      <w:r w:rsidR="00F1241A" w:rsidRPr="00C95876">
        <w:rPr>
          <w:rFonts w:eastAsia="Times New Roman" w:cstheme="minorHAnsi"/>
          <w:color w:val="000000"/>
          <w:sz w:val="28"/>
          <w:szCs w:val="28"/>
          <w:shd w:val="clear" w:color="auto" w:fill="FFFFFF"/>
          <w:lang w:eastAsia="en-GB"/>
        </w:rPr>
        <w:t xml:space="preserve">Accessed </w:t>
      </w:r>
      <w:r w:rsidR="00F1241A" w:rsidRPr="00C95876">
        <w:rPr>
          <w:rFonts w:eastAsia="Times New Roman" w:cstheme="minorHAnsi"/>
          <w:color w:val="000000"/>
          <w:sz w:val="28"/>
          <w:szCs w:val="28"/>
          <w:shd w:val="clear" w:color="auto" w:fill="FFFFFF"/>
          <w:lang w:eastAsia="en-GB"/>
        </w:rPr>
        <w:t xml:space="preserve">29 </w:t>
      </w:r>
      <w:r w:rsidR="00F1241A" w:rsidRPr="00C95876">
        <w:rPr>
          <w:rFonts w:eastAsia="Times New Roman" w:cstheme="minorHAnsi"/>
          <w:color w:val="000000"/>
          <w:sz w:val="28"/>
          <w:szCs w:val="28"/>
          <w:shd w:val="clear" w:color="auto" w:fill="FFFFFF"/>
          <w:lang w:eastAsia="en-GB"/>
        </w:rPr>
        <w:t>November 2020</w:t>
      </w:r>
      <w:r w:rsidR="00F1241A" w:rsidRPr="00C95876">
        <w:rPr>
          <w:rFonts w:eastAsia="Times New Roman" w:cstheme="minorHAnsi"/>
          <w:color w:val="000000"/>
          <w:sz w:val="28"/>
          <w:szCs w:val="28"/>
          <w:shd w:val="clear" w:color="auto" w:fill="FFFFFF"/>
          <w:lang w:eastAsia="en-GB"/>
        </w:rPr>
        <w:t>)</w:t>
      </w:r>
      <w:r w:rsidR="00F1241A" w:rsidRPr="00C95876">
        <w:rPr>
          <w:rFonts w:eastAsia="Times New Roman" w:cstheme="minorHAnsi"/>
          <w:color w:val="000000"/>
          <w:sz w:val="28"/>
          <w:szCs w:val="28"/>
          <w:shd w:val="clear" w:color="auto" w:fill="FFFFFF"/>
          <w:lang w:eastAsia="en-GB"/>
        </w:rPr>
        <w:t>.</w:t>
      </w:r>
    </w:p>
    <w:p w14:paraId="08969931" w14:textId="77777777" w:rsidR="00C95876" w:rsidRDefault="00C95876" w:rsidP="00A031A6">
      <w:pPr>
        <w:rPr>
          <w:rFonts w:eastAsia="Times New Roman" w:cstheme="minorHAnsi"/>
          <w:color w:val="000000"/>
          <w:sz w:val="28"/>
          <w:szCs w:val="28"/>
          <w:shd w:val="clear" w:color="auto" w:fill="FFFFFF"/>
          <w:lang w:eastAsia="en-GB"/>
        </w:rPr>
      </w:pPr>
    </w:p>
    <w:p w14:paraId="6B435F4C" w14:textId="64E47FAC" w:rsidR="00A031A6" w:rsidRPr="00A031A6" w:rsidRDefault="00A031A6" w:rsidP="00A031A6">
      <w:pPr>
        <w:rPr>
          <w:rFonts w:eastAsia="Times New Roman" w:cstheme="minorHAnsi"/>
          <w:sz w:val="28"/>
          <w:szCs w:val="28"/>
          <w:lang w:eastAsia="en-GB"/>
        </w:rPr>
      </w:pPr>
      <w:r w:rsidRPr="00C95876">
        <w:rPr>
          <w:rFonts w:eastAsia="Times New Roman" w:cstheme="minorHAnsi"/>
          <w:color w:val="000000" w:themeColor="text1"/>
          <w:sz w:val="28"/>
          <w:szCs w:val="28"/>
          <w:shd w:val="clear" w:color="auto" w:fill="FFFFFF"/>
          <w:lang w:eastAsia="en-GB"/>
        </w:rPr>
        <w:t>17)</w:t>
      </w:r>
      <w:r w:rsidRPr="00C95876">
        <w:rPr>
          <w:rFonts w:cstheme="minorHAnsi"/>
          <w:color w:val="000000" w:themeColor="text1"/>
          <w:sz w:val="28"/>
          <w:szCs w:val="28"/>
          <w:shd w:val="clear" w:color="auto" w:fill="FFFFFF"/>
        </w:rPr>
        <w:t xml:space="preserve"> </w:t>
      </w:r>
      <w:r w:rsidR="00C95876">
        <w:rPr>
          <w:rFonts w:cstheme="minorHAnsi"/>
          <w:color w:val="000000" w:themeColor="text1"/>
          <w:sz w:val="28"/>
          <w:szCs w:val="28"/>
          <w:shd w:val="clear" w:color="auto" w:fill="FFFFFF"/>
        </w:rPr>
        <w:t xml:space="preserve">  </w:t>
      </w:r>
      <w:r w:rsidRPr="00C95876">
        <w:rPr>
          <w:rFonts w:eastAsia="Times New Roman" w:cstheme="minorHAnsi"/>
          <w:color w:val="000000" w:themeColor="text1"/>
          <w:sz w:val="28"/>
          <w:szCs w:val="28"/>
          <w:shd w:val="clear" w:color="auto" w:fill="FFFFFF"/>
          <w:lang w:eastAsia="en-GB"/>
        </w:rPr>
        <w:t>Mehta, R. (2012). </w:t>
      </w:r>
      <w:r w:rsidRPr="00C95876">
        <w:rPr>
          <w:rFonts w:eastAsia="Times New Roman" w:cstheme="minorHAnsi"/>
          <w:i/>
          <w:iCs/>
          <w:color w:val="000000" w:themeColor="text1"/>
          <w:sz w:val="28"/>
          <w:szCs w:val="28"/>
          <w:lang w:eastAsia="en-GB"/>
        </w:rPr>
        <w:t>The Emotionally Intelligent Investor: How self-awareness, empathy and intuition drive performance</w:t>
      </w:r>
      <w:r w:rsidRPr="00C95876">
        <w:rPr>
          <w:rFonts w:eastAsia="Times New Roman" w:cstheme="minorHAnsi"/>
          <w:color w:val="000000" w:themeColor="text1"/>
          <w:sz w:val="28"/>
          <w:szCs w:val="28"/>
          <w:shd w:val="clear" w:color="auto" w:fill="FFFFFF"/>
          <w:lang w:eastAsia="en-GB"/>
        </w:rPr>
        <w:t>. Poitiers, France: LES Publishing</w:t>
      </w:r>
      <w:r w:rsidRPr="00A031A6">
        <w:rPr>
          <w:rFonts w:eastAsia="Times New Roman" w:cstheme="minorHAnsi"/>
          <w:color w:val="212529"/>
          <w:sz w:val="28"/>
          <w:szCs w:val="28"/>
          <w:shd w:val="clear" w:color="auto" w:fill="FFFFFF"/>
          <w:lang w:eastAsia="en-GB"/>
        </w:rPr>
        <w:t>.</w:t>
      </w:r>
    </w:p>
    <w:p w14:paraId="1E44DE42" w14:textId="12ABE803" w:rsidR="00A031A6" w:rsidRPr="00F1241A" w:rsidRDefault="00A031A6" w:rsidP="00F1241A">
      <w:pPr>
        <w:rPr>
          <w:rFonts w:eastAsia="Times New Roman" w:cstheme="minorHAnsi"/>
          <w:sz w:val="28"/>
          <w:szCs w:val="28"/>
          <w:lang w:eastAsia="en-GB"/>
        </w:rPr>
      </w:pPr>
    </w:p>
    <w:p w14:paraId="1137B944" w14:textId="3CDF3638" w:rsidR="000D3986" w:rsidRPr="00F1241A" w:rsidRDefault="000D3986" w:rsidP="00CF22F5">
      <w:pPr>
        <w:rPr>
          <w:rFonts w:eastAsia="Times New Roman" w:cstheme="minorHAnsi"/>
          <w:sz w:val="28"/>
          <w:szCs w:val="28"/>
          <w:lang w:eastAsia="en-GB"/>
        </w:rPr>
      </w:pPr>
    </w:p>
    <w:p w14:paraId="7F0D3BC5" w14:textId="23AC6CBC" w:rsidR="00CF22F5" w:rsidRPr="00CF22F5" w:rsidRDefault="00CF22F5" w:rsidP="00081ED4">
      <w:pPr>
        <w:rPr>
          <w:rFonts w:eastAsia="Times New Roman" w:cstheme="minorHAnsi"/>
          <w:sz w:val="28"/>
          <w:szCs w:val="28"/>
          <w:lang w:eastAsia="en-GB"/>
        </w:rPr>
      </w:pPr>
    </w:p>
    <w:p w14:paraId="5F15F001" w14:textId="65E1D67E" w:rsidR="003F7873" w:rsidRPr="00081ED4" w:rsidRDefault="003F7873" w:rsidP="003F7873">
      <w:pPr>
        <w:rPr>
          <w:rFonts w:eastAsia="Times New Roman" w:cstheme="minorHAnsi"/>
          <w:sz w:val="28"/>
          <w:szCs w:val="28"/>
          <w:lang w:eastAsia="en-GB"/>
        </w:rPr>
      </w:pPr>
    </w:p>
    <w:p w14:paraId="3FF0529A" w14:textId="77777777" w:rsidR="00093146" w:rsidRPr="003F7873" w:rsidRDefault="00093146" w:rsidP="003F7873">
      <w:pPr>
        <w:rPr>
          <w:rFonts w:eastAsia="Times New Roman" w:cstheme="minorHAnsi"/>
          <w:sz w:val="28"/>
          <w:szCs w:val="28"/>
          <w:lang w:eastAsia="en-GB"/>
        </w:rPr>
      </w:pPr>
    </w:p>
    <w:p w14:paraId="5FEB216B" w14:textId="1B1408F9" w:rsidR="00093146" w:rsidRPr="00093146" w:rsidRDefault="00093146" w:rsidP="00093146">
      <w:pPr>
        <w:rPr>
          <w:rFonts w:eastAsia="Times New Roman" w:cstheme="minorHAnsi"/>
          <w:color w:val="000000" w:themeColor="text1"/>
          <w:sz w:val="28"/>
          <w:szCs w:val="28"/>
          <w:lang w:eastAsia="en-GB"/>
        </w:rPr>
      </w:pPr>
    </w:p>
    <w:p w14:paraId="1364182B" w14:textId="77777777" w:rsidR="008E5398" w:rsidRPr="008E5398" w:rsidRDefault="008E5398" w:rsidP="00DD1167">
      <w:pPr>
        <w:pStyle w:val="ListParagraph"/>
        <w:ind w:left="360"/>
        <w:jc w:val="both"/>
        <w:rPr>
          <w:rFonts w:eastAsia="Times New Roman" w:cstheme="minorHAnsi"/>
          <w:color w:val="000000" w:themeColor="text1"/>
          <w:sz w:val="28"/>
          <w:szCs w:val="28"/>
          <w:lang w:eastAsia="en-GB"/>
        </w:rPr>
      </w:pPr>
    </w:p>
    <w:p w14:paraId="043B1548" w14:textId="77777777" w:rsidR="008E5398" w:rsidRPr="008E5398" w:rsidRDefault="008E5398" w:rsidP="008E5398">
      <w:pPr>
        <w:jc w:val="both"/>
        <w:rPr>
          <w:rFonts w:eastAsia="Times New Roman" w:cstheme="minorHAnsi"/>
          <w:color w:val="000000" w:themeColor="text1"/>
          <w:sz w:val="28"/>
          <w:szCs w:val="28"/>
          <w:lang w:eastAsia="en-GB"/>
        </w:rPr>
      </w:pPr>
    </w:p>
    <w:p w14:paraId="148DBB9C" w14:textId="77777777" w:rsidR="00F00631" w:rsidRPr="00E378EE" w:rsidRDefault="00F00631" w:rsidP="00582ACC">
      <w:pPr>
        <w:rPr>
          <w:rFonts w:cstheme="minorHAnsi"/>
          <w:color w:val="000000" w:themeColor="text1"/>
          <w:sz w:val="28"/>
          <w:szCs w:val="28"/>
        </w:rPr>
      </w:pPr>
    </w:p>
    <w:sectPr w:rsidR="00F00631" w:rsidRPr="00E378EE" w:rsidSect="005A53B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4C9192" w14:textId="77777777" w:rsidR="00D2660A" w:rsidRDefault="00D2660A" w:rsidP="00FF5B69">
      <w:r>
        <w:separator/>
      </w:r>
    </w:p>
  </w:endnote>
  <w:endnote w:type="continuationSeparator" w:id="0">
    <w:p w14:paraId="1AAFB31F" w14:textId="77777777" w:rsidR="00D2660A" w:rsidRDefault="00D2660A" w:rsidP="00FF5B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f4">
    <w:altName w:val="Cambria"/>
    <w:panose1 w:val="020B0604020202020204"/>
    <w:charset w:val="00"/>
    <w:family w:val="roman"/>
    <w:notTrueType/>
    <w:pitch w:val="default"/>
  </w:font>
  <w:font w:name="ff5">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2D1F1B" w14:textId="77777777" w:rsidR="00D2660A" w:rsidRDefault="00D2660A" w:rsidP="00FF5B69">
      <w:r>
        <w:separator/>
      </w:r>
    </w:p>
  </w:footnote>
  <w:footnote w:type="continuationSeparator" w:id="0">
    <w:p w14:paraId="314C7D57" w14:textId="77777777" w:rsidR="00D2660A" w:rsidRDefault="00D2660A" w:rsidP="00FF5B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AF3E27"/>
    <w:multiLevelType w:val="hybridMultilevel"/>
    <w:tmpl w:val="BA0E589A"/>
    <w:lvl w:ilvl="0" w:tplc="26E8155C">
      <w:start w:val="1"/>
      <w:numFmt w:val="decimal"/>
      <w:lvlText w:val="%1)"/>
      <w:lvlJc w:val="left"/>
      <w:pPr>
        <w:ind w:left="360" w:hanging="360"/>
      </w:pPr>
      <w:rPr>
        <w:rFonts w:asciiTheme="minorHAnsi" w:hAnsiTheme="minorHAnsi" w:cstheme="minorBidi" w:hint="default"/>
        <w:color w:val="auto"/>
        <w:sz w:val="28"/>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1" w15:restartNumberingAfterBreak="0">
    <w:nsid w:val="35CD25C2"/>
    <w:multiLevelType w:val="hybridMultilevel"/>
    <w:tmpl w:val="88A488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2AD"/>
    <w:rsid w:val="000036A6"/>
    <w:rsid w:val="00007F0D"/>
    <w:rsid w:val="00020502"/>
    <w:rsid w:val="00033DAD"/>
    <w:rsid w:val="00052B30"/>
    <w:rsid w:val="00053C79"/>
    <w:rsid w:val="0005783F"/>
    <w:rsid w:val="00081ED4"/>
    <w:rsid w:val="00093146"/>
    <w:rsid w:val="000B6A2C"/>
    <w:rsid w:val="000C0723"/>
    <w:rsid w:val="000D3986"/>
    <w:rsid w:val="000E40F2"/>
    <w:rsid w:val="000E699E"/>
    <w:rsid w:val="00115955"/>
    <w:rsid w:val="00131292"/>
    <w:rsid w:val="00131603"/>
    <w:rsid w:val="00141C82"/>
    <w:rsid w:val="00170A33"/>
    <w:rsid w:val="00176A80"/>
    <w:rsid w:val="00195AF3"/>
    <w:rsid w:val="001A2D6E"/>
    <w:rsid w:val="001C1429"/>
    <w:rsid w:val="001E35EA"/>
    <w:rsid w:val="001E4228"/>
    <w:rsid w:val="001E70CC"/>
    <w:rsid w:val="002113EB"/>
    <w:rsid w:val="0021178E"/>
    <w:rsid w:val="002118B3"/>
    <w:rsid w:val="002122B1"/>
    <w:rsid w:val="00220E89"/>
    <w:rsid w:val="00223DBA"/>
    <w:rsid w:val="002275AA"/>
    <w:rsid w:val="00231DB1"/>
    <w:rsid w:val="0023502C"/>
    <w:rsid w:val="00241690"/>
    <w:rsid w:val="0025402A"/>
    <w:rsid w:val="002924D5"/>
    <w:rsid w:val="00292F98"/>
    <w:rsid w:val="002A1AF0"/>
    <w:rsid w:val="002A5E1F"/>
    <w:rsid w:val="002B432F"/>
    <w:rsid w:val="002E0438"/>
    <w:rsid w:val="002F1AF4"/>
    <w:rsid w:val="002F267D"/>
    <w:rsid w:val="002F6CD4"/>
    <w:rsid w:val="0032246B"/>
    <w:rsid w:val="00341D9F"/>
    <w:rsid w:val="00363039"/>
    <w:rsid w:val="00372DC1"/>
    <w:rsid w:val="00386A63"/>
    <w:rsid w:val="00390DC7"/>
    <w:rsid w:val="00391904"/>
    <w:rsid w:val="003919C0"/>
    <w:rsid w:val="003A250C"/>
    <w:rsid w:val="003C18DD"/>
    <w:rsid w:val="003F2795"/>
    <w:rsid w:val="003F7873"/>
    <w:rsid w:val="004127AC"/>
    <w:rsid w:val="00413DF8"/>
    <w:rsid w:val="004223A2"/>
    <w:rsid w:val="00431D0C"/>
    <w:rsid w:val="004548C1"/>
    <w:rsid w:val="004720DE"/>
    <w:rsid w:val="00485A4D"/>
    <w:rsid w:val="00495E2F"/>
    <w:rsid w:val="004B7B9E"/>
    <w:rsid w:val="004C3F8F"/>
    <w:rsid w:val="004D10EE"/>
    <w:rsid w:val="004D28EE"/>
    <w:rsid w:val="004D527E"/>
    <w:rsid w:val="004E145A"/>
    <w:rsid w:val="004E55BB"/>
    <w:rsid w:val="004E77DC"/>
    <w:rsid w:val="004F7C5B"/>
    <w:rsid w:val="00503B2E"/>
    <w:rsid w:val="00504877"/>
    <w:rsid w:val="00515B8A"/>
    <w:rsid w:val="00542E91"/>
    <w:rsid w:val="00547E0D"/>
    <w:rsid w:val="005714E2"/>
    <w:rsid w:val="00582ACC"/>
    <w:rsid w:val="00582D89"/>
    <w:rsid w:val="00583670"/>
    <w:rsid w:val="00595CF1"/>
    <w:rsid w:val="005A53B5"/>
    <w:rsid w:val="005B57A3"/>
    <w:rsid w:val="005E2683"/>
    <w:rsid w:val="005F34D6"/>
    <w:rsid w:val="005F4CAC"/>
    <w:rsid w:val="00610955"/>
    <w:rsid w:val="0067261A"/>
    <w:rsid w:val="0067575F"/>
    <w:rsid w:val="006A5064"/>
    <w:rsid w:val="006B5B24"/>
    <w:rsid w:val="006E45FF"/>
    <w:rsid w:val="006E6D9C"/>
    <w:rsid w:val="00720A2F"/>
    <w:rsid w:val="00730E46"/>
    <w:rsid w:val="007363DB"/>
    <w:rsid w:val="00750DCF"/>
    <w:rsid w:val="00752B35"/>
    <w:rsid w:val="00756BB2"/>
    <w:rsid w:val="00762193"/>
    <w:rsid w:val="00762A60"/>
    <w:rsid w:val="0078023F"/>
    <w:rsid w:val="0078170D"/>
    <w:rsid w:val="00785247"/>
    <w:rsid w:val="00785EFD"/>
    <w:rsid w:val="007920E6"/>
    <w:rsid w:val="00793813"/>
    <w:rsid w:val="007977B0"/>
    <w:rsid w:val="007D2200"/>
    <w:rsid w:val="007F1874"/>
    <w:rsid w:val="00810FA0"/>
    <w:rsid w:val="00820EF1"/>
    <w:rsid w:val="008253EA"/>
    <w:rsid w:val="00826881"/>
    <w:rsid w:val="00826F94"/>
    <w:rsid w:val="00827452"/>
    <w:rsid w:val="00830B58"/>
    <w:rsid w:val="00831CEC"/>
    <w:rsid w:val="00831FF2"/>
    <w:rsid w:val="0084482A"/>
    <w:rsid w:val="00844947"/>
    <w:rsid w:val="008514AA"/>
    <w:rsid w:val="008561AE"/>
    <w:rsid w:val="0087667E"/>
    <w:rsid w:val="008815CB"/>
    <w:rsid w:val="00896DC0"/>
    <w:rsid w:val="008A3A68"/>
    <w:rsid w:val="008A7C43"/>
    <w:rsid w:val="008B2147"/>
    <w:rsid w:val="008B3658"/>
    <w:rsid w:val="008C03AA"/>
    <w:rsid w:val="008C046D"/>
    <w:rsid w:val="008D6856"/>
    <w:rsid w:val="008E5398"/>
    <w:rsid w:val="008E774F"/>
    <w:rsid w:val="0090250A"/>
    <w:rsid w:val="009028FF"/>
    <w:rsid w:val="009146F9"/>
    <w:rsid w:val="009162AD"/>
    <w:rsid w:val="00923C51"/>
    <w:rsid w:val="00935487"/>
    <w:rsid w:val="009460B0"/>
    <w:rsid w:val="00947523"/>
    <w:rsid w:val="00960E2F"/>
    <w:rsid w:val="009842BE"/>
    <w:rsid w:val="0099402F"/>
    <w:rsid w:val="009D2F3C"/>
    <w:rsid w:val="009D5616"/>
    <w:rsid w:val="009D59E1"/>
    <w:rsid w:val="009D7E86"/>
    <w:rsid w:val="009E5D7B"/>
    <w:rsid w:val="00A031A6"/>
    <w:rsid w:val="00A06DA8"/>
    <w:rsid w:val="00A06EED"/>
    <w:rsid w:val="00A11FF3"/>
    <w:rsid w:val="00A15E6B"/>
    <w:rsid w:val="00A1630C"/>
    <w:rsid w:val="00A23D64"/>
    <w:rsid w:val="00A315D8"/>
    <w:rsid w:val="00A56119"/>
    <w:rsid w:val="00A60955"/>
    <w:rsid w:val="00AA55C5"/>
    <w:rsid w:val="00AD5BB5"/>
    <w:rsid w:val="00AE01F3"/>
    <w:rsid w:val="00AE590C"/>
    <w:rsid w:val="00AE660C"/>
    <w:rsid w:val="00AE764B"/>
    <w:rsid w:val="00AF033D"/>
    <w:rsid w:val="00B03B72"/>
    <w:rsid w:val="00B05E64"/>
    <w:rsid w:val="00B12105"/>
    <w:rsid w:val="00B20DC0"/>
    <w:rsid w:val="00B36380"/>
    <w:rsid w:val="00B62E66"/>
    <w:rsid w:val="00B66F6D"/>
    <w:rsid w:val="00B709B0"/>
    <w:rsid w:val="00B711E9"/>
    <w:rsid w:val="00B91732"/>
    <w:rsid w:val="00B9419A"/>
    <w:rsid w:val="00BB071A"/>
    <w:rsid w:val="00C121F6"/>
    <w:rsid w:val="00C31248"/>
    <w:rsid w:val="00C433AC"/>
    <w:rsid w:val="00C44C3E"/>
    <w:rsid w:val="00C9515A"/>
    <w:rsid w:val="00C95876"/>
    <w:rsid w:val="00CB0C6B"/>
    <w:rsid w:val="00CE551F"/>
    <w:rsid w:val="00CF22F5"/>
    <w:rsid w:val="00CF4272"/>
    <w:rsid w:val="00CF4E2B"/>
    <w:rsid w:val="00CF6544"/>
    <w:rsid w:val="00D031ED"/>
    <w:rsid w:val="00D16BD1"/>
    <w:rsid w:val="00D2660A"/>
    <w:rsid w:val="00D27CB9"/>
    <w:rsid w:val="00D46BCF"/>
    <w:rsid w:val="00D672A2"/>
    <w:rsid w:val="00DA091D"/>
    <w:rsid w:val="00DA1FA9"/>
    <w:rsid w:val="00DA2958"/>
    <w:rsid w:val="00DA5539"/>
    <w:rsid w:val="00DD1167"/>
    <w:rsid w:val="00DD7890"/>
    <w:rsid w:val="00DE2E23"/>
    <w:rsid w:val="00E03A58"/>
    <w:rsid w:val="00E378EE"/>
    <w:rsid w:val="00E40A24"/>
    <w:rsid w:val="00E41AA3"/>
    <w:rsid w:val="00E545C5"/>
    <w:rsid w:val="00E6592F"/>
    <w:rsid w:val="00EA72BA"/>
    <w:rsid w:val="00EC6719"/>
    <w:rsid w:val="00ED4CBE"/>
    <w:rsid w:val="00EE236F"/>
    <w:rsid w:val="00EF3246"/>
    <w:rsid w:val="00F00631"/>
    <w:rsid w:val="00F063FA"/>
    <w:rsid w:val="00F1241A"/>
    <w:rsid w:val="00F17869"/>
    <w:rsid w:val="00F223C9"/>
    <w:rsid w:val="00F308B3"/>
    <w:rsid w:val="00F30A38"/>
    <w:rsid w:val="00F316A0"/>
    <w:rsid w:val="00F60F6F"/>
    <w:rsid w:val="00F623D7"/>
    <w:rsid w:val="00F7158E"/>
    <w:rsid w:val="00F8133B"/>
    <w:rsid w:val="00F94191"/>
    <w:rsid w:val="00FB0CBB"/>
    <w:rsid w:val="00FB71B0"/>
    <w:rsid w:val="00FD086E"/>
    <w:rsid w:val="00FE0E9A"/>
    <w:rsid w:val="00FF3089"/>
    <w:rsid w:val="00FF5B69"/>
    <w:rsid w:val="00FF6574"/>
    <w:rsid w:val="00FF6E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4B5CE8"/>
  <w15:chartTrackingRefBased/>
  <w15:docId w15:val="{FADCCF42-6C1B-F24A-B5DE-6B145EC9C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E70CC"/>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0631"/>
    <w:pPr>
      <w:ind w:left="720"/>
      <w:contextualSpacing/>
    </w:pPr>
  </w:style>
  <w:style w:type="character" w:customStyle="1" w:styleId="Heading1Char">
    <w:name w:val="Heading 1 Char"/>
    <w:basedOn w:val="DefaultParagraphFont"/>
    <w:link w:val="Heading1"/>
    <w:uiPriority w:val="9"/>
    <w:rsid w:val="001E70CC"/>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810FA0"/>
  </w:style>
  <w:style w:type="character" w:styleId="Hyperlink">
    <w:name w:val="Hyperlink"/>
    <w:basedOn w:val="DefaultParagraphFont"/>
    <w:uiPriority w:val="99"/>
    <w:semiHidden/>
    <w:unhideWhenUsed/>
    <w:rsid w:val="00B709B0"/>
    <w:rPr>
      <w:color w:val="0000FF"/>
      <w:u w:val="single"/>
    </w:rPr>
  </w:style>
  <w:style w:type="character" w:styleId="Emphasis">
    <w:name w:val="Emphasis"/>
    <w:basedOn w:val="DefaultParagraphFont"/>
    <w:uiPriority w:val="20"/>
    <w:qFormat/>
    <w:rsid w:val="009D5616"/>
    <w:rPr>
      <w:i/>
      <w:iCs/>
    </w:rPr>
  </w:style>
  <w:style w:type="paragraph" w:styleId="NormalWeb">
    <w:name w:val="Normal (Web)"/>
    <w:basedOn w:val="Normal"/>
    <w:uiPriority w:val="99"/>
    <w:unhideWhenUsed/>
    <w:rsid w:val="00431D0C"/>
    <w:pPr>
      <w:spacing w:before="100" w:beforeAutospacing="1" w:after="100" w:afterAutospacing="1"/>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FF5B69"/>
    <w:rPr>
      <w:sz w:val="20"/>
      <w:szCs w:val="20"/>
      <w:lang w:val="en-US"/>
    </w:rPr>
  </w:style>
  <w:style w:type="character" w:customStyle="1" w:styleId="FootnoteTextChar">
    <w:name w:val="Footnote Text Char"/>
    <w:basedOn w:val="DefaultParagraphFont"/>
    <w:link w:val="FootnoteText"/>
    <w:uiPriority w:val="99"/>
    <w:semiHidden/>
    <w:rsid w:val="00FF5B69"/>
    <w:rPr>
      <w:sz w:val="20"/>
      <w:szCs w:val="20"/>
      <w:lang w:val="en-US"/>
    </w:rPr>
  </w:style>
  <w:style w:type="character" w:styleId="FootnoteReference">
    <w:name w:val="footnote reference"/>
    <w:basedOn w:val="DefaultParagraphFont"/>
    <w:uiPriority w:val="99"/>
    <w:semiHidden/>
    <w:unhideWhenUsed/>
    <w:rsid w:val="00FF5B69"/>
    <w:rPr>
      <w:vertAlign w:val="superscript"/>
    </w:rPr>
  </w:style>
  <w:style w:type="character" w:customStyle="1" w:styleId="ff5">
    <w:name w:val="ff5"/>
    <w:basedOn w:val="DefaultParagraphFont"/>
    <w:rsid w:val="000D39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755003">
      <w:bodyDiv w:val="1"/>
      <w:marLeft w:val="0"/>
      <w:marRight w:val="0"/>
      <w:marTop w:val="0"/>
      <w:marBottom w:val="0"/>
      <w:divBdr>
        <w:top w:val="none" w:sz="0" w:space="0" w:color="auto"/>
        <w:left w:val="none" w:sz="0" w:space="0" w:color="auto"/>
        <w:bottom w:val="none" w:sz="0" w:space="0" w:color="auto"/>
        <w:right w:val="none" w:sz="0" w:space="0" w:color="auto"/>
      </w:divBdr>
    </w:div>
    <w:div w:id="85663319">
      <w:bodyDiv w:val="1"/>
      <w:marLeft w:val="0"/>
      <w:marRight w:val="0"/>
      <w:marTop w:val="0"/>
      <w:marBottom w:val="0"/>
      <w:divBdr>
        <w:top w:val="none" w:sz="0" w:space="0" w:color="auto"/>
        <w:left w:val="none" w:sz="0" w:space="0" w:color="auto"/>
        <w:bottom w:val="none" w:sz="0" w:space="0" w:color="auto"/>
        <w:right w:val="none" w:sz="0" w:space="0" w:color="auto"/>
      </w:divBdr>
      <w:divsChild>
        <w:div w:id="2124643160">
          <w:marLeft w:val="0"/>
          <w:marRight w:val="0"/>
          <w:marTop w:val="0"/>
          <w:marBottom w:val="0"/>
          <w:divBdr>
            <w:top w:val="none" w:sz="0" w:space="0" w:color="auto"/>
            <w:left w:val="none" w:sz="0" w:space="0" w:color="auto"/>
            <w:bottom w:val="none" w:sz="0" w:space="0" w:color="auto"/>
            <w:right w:val="none" w:sz="0" w:space="0" w:color="auto"/>
          </w:divBdr>
          <w:divsChild>
            <w:div w:id="353119465">
              <w:marLeft w:val="0"/>
              <w:marRight w:val="0"/>
              <w:marTop w:val="0"/>
              <w:marBottom w:val="0"/>
              <w:divBdr>
                <w:top w:val="none" w:sz="0" w:space="0" w:color="auto"/>
                <w:left w:val="none" w:sz="0" w:space="0" w:color="auto"/>
                <w:bottom w:val="none" w:sz="0" w:space="0" w:color="auto"/>
                <w:right w:val="none" w:sz="0" w:space="0" w:color="auto"/>
              </w:divBdr>
              <w:divsChild>
                <w:div w:id="623854557">
                  <w:marLeft w:val="0"/>
                  <w:marRight w:val="0"/>
                  <w:marTop w:val="0"/>
                  <w:marBottom w:val="0"/>
                  <w:divBdr>
                    <w:top w:val="none" w:sz="0" w:space="0" w:color="auto"/>
                    <w:left w:val="none" w:sz="0" w:space="0" w:color="auto"/>
                    <w:bottom w:val="none" w:sz="0" w:space="0" w:color="auto"/>
                    <w:right w:val="none" w:sz="0" w:space="0" w:color="auto"/>
                  </w:divBdr>
                  <w:divsChild>
                    <w:div w:id="41774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279065">
      <w:bodyDiv w:val="1"/>
      <w:marLeft w:val="0"/>
      <w:marRight w:val="0"/>
      <w:marTop w:val="0"/>
      <w:marBottom w:val="0"/>
      <w:divBdr>
        <w:top w:val="none" w:sz="0" w:space="0" w:color="auto"/>
        <w:left w:val="none" w:sz="0" w:space="0" w:color="auto"/>
        <w:bottom w:val="none" w:sz="0" w:space="0" w:color="auto"/>
        <w:right w:val="none" w:sz="0" w:space="0" w:color="auto"/>
      </w:divBdr>
    </w:div>
    <w:div w:id="237447717">
      <w:bodyDiv w:val="1"/>
      <w:marLeft w:val="0"/>
      <w:marRight w:val="0"/>
      <w:marTop w:val="0"/>
      <w:marBottom w:val="0"/>
      <w:divBdr>
        <w:top w:val="none" w:sz="0" w:space="0" w:color="auto"/>
        <w:left w:val="none" w:sz="0" w:space="0" w:color="auto"/>
        <w:bottom w:val="none" w:sz="0" w:space="0" w:color="auto"/>
        <w:right w:val="none" w:sz="0" w:space="0" w:color="auto"/>
      </w:divBdr>
    </w:div>
    <w:div w:id="301614295">
      <w:bodyDiv w:val="1"/>
      <w:marLeft w:val="0"/>
      <w:marRight w:val="0"/>
      <w:marTop w:val="0"/>
      <w:marBottom w:val="0"/>
      <w:divBdr>
        <w:top w:val="none" w:sz="0" w:space="0" w:color="auto"/>
        <w:left w:val="none" w:sz="0" w:space="0" w:color="auto"/>
        <w:bottom w:val="none" w:sz="0" w:space="0" w:color="auto"/>
        <w:right w:val="none" w:sz="0" w:space="0" w:color="auto"/>
      </w:divBdr>
    </w:div>
    <w:div w:id="449396100">
      <w:bodyDiv w:val="1"/>
      <w:marLeft w:val="0"/>
      <w:marRight w:val="0"/>
      <w:marTop w:val="0"/>
      <w:marBottom w:val="0"/>
      <w:divBdr>
        <w:top w:val="none" w:sz="0" w:space="0" w:color="auto"/>
        <w:left w:val="none" w:sz="0" w:space="0" w:color="auto"/>
        <w:bottom w:val="none" w:sz="0" w:space="0" w:color="auto"/>
        <w:right w:val="none" w:sz="0" w:space="0" w:color="auto"/>
      </w:divBdr>
    </w:div>
    <w:div w:id="501627152">
      <w:bodyDiv w:val="1"/>
      <w:marLeft w:val="0"/>
      <w:marRight w:val="0"/>
      <w:marTop w:val="0"/>
      <w:marBottom w:val="0"/>
      <w:divBdr>
        <w:top w:val="none" w:sz="0" w:space="0" w:color="auto"/>
        <w:left w:val="none" w:sz="0" w:space="0" w:color="auto"/>
        <w:bottom w:val="none" w:sz="0" w:space="0" w:color="auto"/>
        <w:right w:val="none" w:sz="0" w:space="0" w:color="auto"/>
      </w:divBdr>
    </w:div>
    <w:div w:id="569466704">
      <w:bodyDiv w:val="1"/>
      <w:marLeft w:val="0"/>
      <w:marRight w:val="0"/>
      <w:marTop w:val="0"/>
      <w:marBottom w:val="0"/>
      <w:divBdr>
        <w:top w:val="none" w:sz="0" w:space="0" w:color="auto"/>
        <w:left w:val="none" w:sz="0" w:space="0" w:color="auto"/>
        <w:bottom w:val="none" w:sz="0" w:space="0" w:color="auto"/>
        <w:right w:val="none" w:sz="0" w:space="0" w:color="auto"/>
      </w:divBdr>
    </w:div>
    <w:div w:id="574171334">
      <w:bodyDiv w:val="1"/>
      <w:marLeft w:val="0"/>
      <w:marRight w:val="0"/>
      <w:marTop w:val="0"/>
      <w:marBottom w:val="0"/>
      <w:divBdr>
        <w:top w:val="none" w:sz="0" w:space="0" w:color="auto"/>
        <w:left w:val="none" w:sz="0" w:space="0" w:color="auto"/>
        <w:bottom w:val="none" w:sz="0" w:space="0" w:color="auto"/>
        <w:right w:val="none" w:sz="0" w:space="0" w:color="auto"/>
      </w:divBdr>
    </w:div>
    <w:div w:id="608314926">
      <w:bodyDiv w:val="1"/>
      <w:marLeft w:val="0"/>
      <w:marRight w:val="0"/>
      <w:marTop w:val="0"/>
      <w:marBottom w:val="0"/>
      <w:divBdr>
        <w:top w:val="none" w:sz="0" w:space="0" w:color="auto"/>
        <w:left w:val="none" w:sz="0" w:space="0" w:color="auto"/>
        <w:bottom w:val="none" w:sz="0" w:space="0" w:color="auto"/>
        <w:right w:val="none" w:sz="0" w:space="0" w:color="auto"/>
      </w:divBdr>
    </w:div>
    <w:div w:id="923807943">
      <w:bodyDiv w:val="1"/>
      <w:marLeft w:val="0"/>
      <w:marRight w:val="0"/>
      <w:marTop w:val="0"/>
      <w:marBottom w:val="0"/>
      <w:divBdr>
        <w:top w:val="none" w:sz="0" w:space="0" w:color="auto"/>
        <w:left w:val="none" w:sz="0" w:space="0" w:color="auto"/>
        <w:bottom w:val="none" w:sz="0" w:space="0" w:color="auto"/>
        <w:right w:val="none" w:sz="0" w:space="0" w:color="auto"/>
      </w:divBdr>
    </w:div>
    <w:div w:id="1025517025">
      <w:bodyDiv w:val="1"/>
      <w:marLeft w:val="0"/>
      <w:marRight w:val="0"/>
      <w:marTop w:val="0"/>
      <w:marBottom w:val="0"/>
      <w:divBdr>
        <w:top w:val="none" w:sz="0" w:space="0" w:color="auto"/>
        <w:left w:val="none" w:sz="0" w:space="0" w:color="auto"/>
        <w:bottom w:val="none" w:sz="0" w:space="0" w:color="auto"/>
        <w:right w:val="none" w:sz="0" w:space="0" w:color="auto"/>
      </w:divBdr>
    </w:div>
    <w:div w:id="1127428049">
      <w:bodyDiv w:val="1"/>
      <w:marLeft w:val="0"/>
      <w:marRight w:val="0"/>
      <w:marTop w:val="0"/>
      <w:marBottom w:val="0"/>
      <w:divBdr>
        <w:top w:val="none" w:sz="0" w:space="0" w:color="auto"/>
        <w:left w:val="none" w:sz="0" w:space="0" w:color="auto"/>
        <w:bottom w:val="none" w:sz="0" w:space="0" w:color="auto"/>
        <w:right w:val="none" w:sz="0" w:space="0" w:color="auto"/>
      </w:divBdr>
    </w:div>
    <w:div w:id="1133136358">
      <w:bodyDiv w:val="1"/>
      <w:marLeft w:val="0"/>
      <w:marRight w:val="0"/>
      <w:marTop w:val="0"/>
      <w:marBottom w:val="0"/>
      <w:divBdr>
        <w:top w:val="none" w:sz="0" w:space="0" w:color="auto"/>
        <w:left w:val="none" w:sz="0" w:space="0" w:color="auto"/>
        <w:bottom w:val="none" w:sz="0" w:space="0" w:color="auto"/>
        <w:right w:val="none" w:sz="0" w:space="0" w:color="auto"/>
      </w:divBdr>
    </w:div>
    <w:div w:id="1180047824">
      <w:bodyDiv w:val="1"/>
      <w:marLeft w:val="0"/>
      <w:marRight w:val="0"/>
      <w:marTop w:val="0"/>
      <w:marBottom w:val="0"/>
      <w:divBdr>
        <w:top w:val="none" w:sz="0" w:space="0" w:color="auto"/>
        <w:left w:val="none" w:sz="0" w:space="0" w:color="auto"/>
        <w:bottom w:val="none" w:sz="0" w:space="0" w:color="auto"/>
        <w:right w:val="none" w:sz="0" w:space="0" w:color="auto"/>
      </w:divBdr>
    </w:div>
    <w:div w:id="1244797995">
      <w:bodyDiv w:val="1"/>
      <w:marLeft w:val="0"/>
      <w:marRight w:val="0"/>
      <w:marTop w:val="0"/>
      <w:marBottom w:val="0"/>
      <w:divBdr>
        <w:top w:val="none" w:sz="0" w:space="0" w:color="auto"/>
        <w:left w:val="none" w:sz="0" w:space="0" w:color="auto"/>
        <w:bottom w:val="none" w:sz="0" w:space="0" w:color="auto"/>
        <w:right w:val="none" w:sz="0" w:space="0" w:color="auto"/>
      </w:divBdr>
    </w:div>
    <w:div w:id="1389302288">
      <w:bodyDiv w:val="1"/>
      <w:marLeft w:val="0"/>
      <w:marRight w:val="0"/>
      <w:marTop w:val="0"/>
      <w:marBottom w:val="0"/>
      <w:divBdr>
        <w:top w:val="none" w:sz="0" w:space="0" w:color="auto"/>
        <w:left w:val="none" w:sz="0" w:space="0" w:color="auto"/>
        <w:bottom w:val="none" w:sz="0" w:space="0" w:color="auto"/>
        <w:right w:val="none" w:sz="0" w:space="0" w:color="auto"/>
      </w:divBdr>
    </w:div>
    <w:div w:id="1414935075">
      <w:bodyDiv w:val="1"/>
      <w:marLeft w:val="0"/>
      <w:marRight w:val="0"/>
      <w:marTop w:val="0"/>
      <w:marBottom w:val="0"/>
      <w:divBdr>
        <w:top w:val="none" w:sz="0" w:space="0" w:color="auto"/>
        <w:left w:val="none" w:sz="0" w:space="0" w:color="auto"/>
        <w:bottom w:val="none" w:sz="0" w:space="0" w:color="auto"/>
        <w:right w:val="none" w:sz="0" w:space="0" w:color="auto"/>
      </w:divBdr>
    </w:div>
    <w:div w:id="1435202840">
      <w:bodyDiv w:val="1"/>
      <w:marLeft w:val="0"/>
      <w:marRight w:val="0"/>
      <w:marTop w:val="0"/>
      <w:marBottom w:val="0"/>
      <w:divBdr>
        <w:top w:val="none" w:sz="0" w:space="0" w:color="auto"/>
        <w:left w:val="none" w:sz="0" w:space="0" w:color="auto"/>
        <w:bottom w:val="none" w:sz="0" w:space="0" w:color="auto"/>
        <w:right w:val="none" w:sz="0" w:space="0" w:color="auto"/>
      </w:divBdr>
    </w:div>
    <w:div w:id="1579628837">
      <w:bodyDiv w:val="1"/>
      <w:marLeft w:val="0"/>
      <w:marRight w:val="0"/>
      <w:marTop w:val="0"/>
      <w:marBottom w:val="0"/>
      <w:divBdr>
        <w:top w:val="none" w:sz="0" w:space="0" w:color="auto"/>
        <w:left w:val="none" w:sz="0" w:space="0" w:color="auto"/>
        <w:bottom w:val="none" w:sz="0" w:space="0" w:color="auto"/>
        <w:right w:val="none" w:sz="0" w:space="0" w:color="auto"/>
      </w:divBdr>
    </w:div>
    <w:div w:id="1640379175">
      <w:bodyDiv w:val="1"/>
      <w:marLeft w:val="0"/>
      <w:marRight w:val="0"/>
      <w:marTop w:val="0"/>
      <w:marBottom w:val="0"/>
      <w:divBdr>
        <w:top w:val="none" w:sz="0" w:space="0" w:color="auto"/>
        <w:left w:val="none" w:sz="0" w:space="0" w:color="auto"/>
        <w:bottom w:val="none" w:sz="0" w:space="0" w:color="auto"/>
        <w:right w:val="none" w:sz="0" w:space="0" w:color="auto"/>
      </w:divBdr>
    </w:div>
    <w:div w:id="1643342705">
      <w:bodyDiv w:val="1"/>
      <w:marLeft w:val="0"/>
      <w:marRight w:val="0"/>
      <w:marTop w:val="0"/>
      <w:marBottom w:val="0"/>
      <w:divBdr>
        <w:top w:val="none" w:sz="0" w:space="0" w:color="auto"/>
        <w:left w:val="none" w:sz="0" w:space="0" w:color="auto"/>
        <w:bottom w:val="none" w:sz="0" w:space="0" w:color="auto"/>
        <w:right w:val="none" w:sz="0" w:space="0" w:color="auto"/>
      </w:divBdr>
    </w:div>
    <w:div w:id="1692954144">
      <w:bodyDiv w:val="1"/>
      <w:marLeft w:val="0"/>
      <w:marRight w:val="0"/>
      <w:marTop w:val="0"/>
      <w:marBottom w:val="0"/>
      <w:divBdr>
        <w:top w:val="none" w:sz="0" w:space="0" w:color="auto"/>
        <w:left w:val="none" w:sz="0" w:space="0" w:color="auto"/>
        <w:bottom w:val="none" w:sz="0" w:space="0" w:color="auto"/>
        <w:right w:val="none" w:sz="0" w:space="0" w:color="auto"/>
      </w:divBdr>
    </w:div>
    <w:div w:id="1713264904">
      <w:bodyDiv w:val="1"/>
      <w:marLeft w:val="0"/>
      <w:marRight w:val="0"/>
      <w:marTop w:val="0"/>
      <w:marBottom w:val="0"/>
      <w:divBdr>
        <w:top w:val="none" w:sz="0" w:space="0" w:color="auto"/>
        <w:left w:val="none" w:sz="0" w:space="0" w:color="auto"/>
        <w:bottom w:val="none" w:sz="0" w:space="0" w:color="auto"/>
        <w:right w:val="none" w:sz="0" w:space="0" w:color="auto"/>
      </w:divBdr>
    </w:div>
    <w:div w:id="1739280982">
      <w:bodyDiv w:val="1"/>
      <w:marLeft w:val="0"/>
      <w:marRight w:val="0"/>
      <w:marTop w:val="0"/>
      <w:marBottom w:val="0"/>
      <w:divBdr>
        <w:top w:val="none" w:sz="0" w:space="0" w:color="auto"/>
        <w:left w:val="none" w:sz="0" w:space="0" w:color="auto"/>
        <w:bottom w:val="none" w:sz="0" w:space="0" w:color="auto"/>
        <w:right w:val="none" w:sz="0" w:space="0" w:color="auto"/>
      </w:divBdr>
    </w:div>
    <w:div w:id="1752848113">
      <w:bodyDiv w:val="1"/>
      <w:marLeft w:val="0"/>
      <w:marRight w:val="0"/>
      <w:marTop w:val="0"/>
      <w:marBottom w:val="0"/>
      <w:divBdr>
        <w:top w:val="none" w:sz="0" w:space="0" w:color="auto"/>
        <w:left w:val="none" w:sz="0" w:space="0" w:color="auto"/>
        <w:bottom w:val="none" w:sz="0" w:space="0" w:color="auto"/>
        <w:right w:val="none" w:sz="0" w:space="0" w:color="auto"/>
      </w:divBdr>
    </w:div>
    <w:div w:id="1897541616">
      <w:bodyDiv w:val="1"/>
      <w:marLeft w:val="0"/>
      <w:marRight w:val="0"/>
      <w:marTop w:val="0"/>
      <w:marBottom w:val="0"/>
      <w:divBdr>
        <w:top w:val="none" w:sz="0" w:space="0" w:color="auto"/>
        <w:left w:val="none" w:sz="0" w:space="0" w:color="auto"/>
        <w:bottom w:val="none" w:sz="0" w:space="0" w:color="auto"/>
        <w:right w:val="none" w:sz="0" w:space="0" w:color="auto"/>
      </w:divBdr>
    </w:div>
    <w:div w:id="1934700004">
      <w:bodyDiv w:val="1"/>
      <w:marLeft w:val="0"/>
      <w:marRight w:val="0"/>
      <w:marTop w:val="0"/>
      <w:marBottom w:val="0"/>
      <w:divBdr>
        <w:top w:val="none" w:sz="0" w:space="0" w:color="auto"/>
        <w:left w:val="none" w:sz="0" w:space="0" w:color="auto"/>
        <w:bottom w:val="none" w:sz="0" w:space="0" w:color="auto"/>
        <w:right w:val="none" w:sz="0" w:space="0" w:color="auto"/>
      </w:divBdr>
    </w:div>
    <w:div w:id="1938321057">
      <w:bodyDiv w:val="1"/>
      <w:marLeft w:val="0"/>
      <w:marRight w:val="0"/>
      <w:marTop w:val="0"/>
      <w:marBottom w:val="0"/>
      <w:divBdr>
        <w:top w:val="none" w:sz="0" w:space="0" w:color="auto"/>
        <w:left w:val="none" w:sz="0" w:space="0" w:color="auto"/>
        <w:bottom w:val="none" w:sz="0" w:space="0" w:color="auto"/>
        <w:right w:val="none" w:sz="0" w:space="0" w:color="auto"/>
      </w:divBdr>
    </w:div>
    <w:div w:id="2145851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77/00812463080380020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2642</Words>
  <Characters>15061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Adrian-gigi Ciacareanu (1710292)</dc:creator>
  <cp:keywords/>
  <dc:description/>
  <cp:lastModifiedBy>Adrian-gigi Ciacareanu (1710292)</cp:lastModifiedBy>
  <cp:revision>3</cp:revision>
  <dcterms:created xsi:type="dcterms:W3CDTF">2020-11-30T15:31:00Z</dcterms:created>
  <dcterms:modified xsi:type="dcterms:W3CDTF">2020-11-30T15:34:00Z</dcterms:modified>
</cp:coreProperties>
</file>