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781D6" w14:textId="77777777" w:rsidR="003B0567" w:rsidRPr="007D2853" w:rsidRDefault="00C332A1" w:rsidP="00AD068E">
      <w:pPr>
        <w:jc w:val="center"/>
      </w:pPr>
      <w:r w:rsidRPr="007D2853">
        <w:rPr>
          <w:noProof/>
          <w:lang w:val="en-US"/>
        </w:rPr>
        <w:drawing>
          <wp:inline distT="0" distB="0" distL="0" distR="0" wp14:anchorId="1BE78239" wp14:editId="1BE7823A">
            <wp:extent cx="3619500" cy="13620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stretch>
                      <a:fillRect/>
                    </a:stretch>
                  </pic:blipFill>
                  <pic:spPr bwMode="auto">
                    <a:xfrm>
                      <a:off x="0" y="0"/>
                      <a:ext cx="3619500" cy="1362075"/>
                    </a:xfrm>
                    <a:prstGeom prst="rect">
                      <a:avLst/>
                    </a:prstGeom>
                    <a:noFill/>
                    <a:ln w="9525">
                      <a:noFill/>
                      <a:miter lim="800000"/>
                      <a:headEnd/>
                      <a:tailEnd/>
                    </a:ln>
                  </pic:spPr>
                </pic:pic>
              </a:graphicData>
            </a:graphic>
          </wp:inline>
        </w:drawing>
      </w:r>
    </w:p>
    <w:p w14:paraId="1FDA83E0" w14:textId="1D01EBBD" w:rsidR="00A91792" w:rsidRDefault="002B374B" w:rsidP="002B374B">
      <w:pPr>
        <w:rPr>
          <w:b/>
          <w:sz w:val="28"/>
          <w:szCs w:val="28"/>
        </w:rPr>
      </w:pPr>
      <w:r>
        <w:rPr>
          <w:b/>
          <w:sz w:val="28"/>
          <w:szCs w:val="28"/>
        </w:rPr>
        <w:t xml:space="preserve">                    </w:t>
      </w:r>
      <w:r w:rsidR="00A91792">
        <w:rPr>
          <w:b/>
          <w:sz w:val="28"/>
          <w:szCs w:val="28"/>
        </w:rPr>
        <w:t xml:space="preserve"> </w:t>
      </w:r>
      <w:r>
        <w:rPr>
          <w:b/>
          <w:sz w:val="28"/>
          <w:szCs w:val="28"/>
        </w:rPr>
        <w:t xml:space="preserve"> </w:t>
      </w:r>
      <w:r w:rsidR="00A91792" w:rsidRPr="007D2853">
        <w:rPr>
          <w:b/>
          <w:sz w:val="28"/>
          <w:szCs w:val="28"/>
        </w:rPr>
        <w:t>ACADEMIC AND EMPLOYABILITY SKILLS</w:t>
      </w:r>
    </w:p>
    <w:p w14:paraId="0FEF504A" w14:textId="7EE7DB71" w:rsidR="002B374B" w:rsidRDefault="00A91792" w:rsidP="002B374B">
      <w:pPr>
        <w:rPr>
          <w:b/>
          <w:sz w:val="28"/>
          <w:szCs w:val="28"/>
        </w:rPr>
      </w:pPr>
      <w:r>
        <w:rPr>
          <w:b/>
          <w:sz w:val="28"/>
          <w:szCs w:val="28"/>
        </w:rPr>
        <w:t xml:space="preserve">                     </w:t>
      </w:r>
      <w:r w:rsidR="002B374B">
        <w:rPr>
          <w:b/>
          <w:sz w:val="28"/>
          <w:szCs w:val="28"/>
        </w:rPr>
        <w:t xml:space="preserve">   </w:t>
      </w:r>
    </w:p>
    <w:p w14:paraId="1BE781D7" w14:textId="7F5C74CD" w:rsidR="00AD068E" w:rsidRPr="007D2853" w:rsidRDefault="002B374B" w:rsidP="002B374B">
      <w:pPr>
        <w:rPr>
          <w:b/>
          <w:sz w:val="28"/>
          <w:szCs w:val="28"/>
        </w:rPr>
      </w:pPr>
      <w:r>
        <w:rPr>
          <w:b/>
          <w:sz w:val="28"/>
          <w:szCs w:val="28"/>
        </w:rPr>
        <w:t xml:space="preserve">                                        </w:t>
      </w:r>
      <w:r w:rsidR="00C332A1" w:rsidRPr="007D2853">
        <w:rPr>
          <w:b/>
          <w:sz w:val="28"/>
          <w:szCs w:val="28"/>
        </w:rPr>
        <w:t>NAME:</w:t>
      </w:r>
      <w:r w:rsidR="0058694D">
        <w:rPr>
          <w:b/>
          <w:sz w:val="28"/>
          <w:szCs w:val="28"/>
        </w:rPr>
        <w:t xml:space="preserve"> Ion Alexandru Gosea</w:t>
      </w:r>
    </w:p>
    <w:p w14:paraId="1BE781D8" w14:textId="1788828D" w:rsidR="00AD068E" w:rsidRPr="007D2853" w:rsidRDefault="00C332A1" w:rsidP="00AD068E">
      <w:pPr>
        <w:jc w:val="center"/>
        <w:rPr>
          <w:b/>
          <w:sz w:val="28"/>
          <w:szCs w:val="28"/>
        </w:rPr>
      </w:pPr>
      <w:r w:rsidRPr="007D2853">
        <w:rPr>
          <w:b/>
          <w:sz w:val="28"/>
          <w:szCs w:val="28"/>
        </w:rPr>
        <w:t>STUDENT NUMBER:</w:t>
      </w:r>
      <w:r w:rsidR="0058694D">
        <w:rPr>
          <w:b/>
          <w:sz w:val="28"/>
          <w:szCs w:val="28"/>
        </w:rPr>
        <w:t xml:space="preserve"> 2012683</w:t>
      </w:r>
    </w:p>
    <w:p w14:paraId="1BE781DB" w14:textId="7339469C" w:rsidR="00AD068E" w:rsidRPr="007D2853" w:rsidRDefault="00C332A1" w:rsidP="0063694B">
      <w:pPr>
        <w:jc w:val="center"/>
        <w:rPr>
          <w:b/>
          <w:sz w:val="28"/>
          <w:szCs w:val="28"/>
        </w:rPr>
      </w:pPr>
      <w:r w:rsidRPr="009F76AF">
        <w:rPr>
          <w:b/>
          <w:sz w:val="28"/>
          <w:szCs w:val="28"/>
        </w:rPr>
        <w:t xml:space="preserve">MODULE CODE: </w:t>
      </w:r>
      <w:r w:rsidRPr="007D2853">
        <w:rPr>
          <w:b/>
          <w:sz w:val="28"/>
          <w:szCs w:val="28"/>
        </w:rPr>
        <w:t>BMSW4001</w:t>
      </w:r>
    </w:p>
    <w:p w14:paraId="1BE781E0" w14:textId="06D9A5A7" w:rsidR="00AD068E" w:rsidRPr="009F76AF" w:rsidRDefault="00617B45" w:rsidP="00617B45">
      <w:pPr>
        <w:rPr>
          <w:sz w:val="28"/>
          <w:szCs w:val="28"/>
        </w:rPr>
      </w:pPr>
      <w:r w:rsidRPr="009F76AF">
        <w:rPr>
          <w:b/>
          <w:sz w:val="28"/>
          <w:szCs w:val="28"/>
        </w:rPr>
        <w:t xml:space="preserve">                                        </w:t>
      </w:r>
      <w:r w:rsidR="00C332A1" w:rsidRPr="009F76AF">
        <w:rPr>
          <w:b/>
          <w:sz w:val="28"/>
          <w:szCs w:val="28"/>
        </w:rPr>
        <w:t>MODULE LECTURER’S NAME</w:t>
      </w:r>
      <w:r w:rsidR="002B374B" w:rsidRPr="009F76AF">
        <w:rPr>
          <w:b/>
          <w:sz w:val="28"/>
          <w:szCs w:val="28"/>
        </w:rPr>
        <w:t>: Anita Nan</w:t>
      </w:r>
      <w:r w:rsidR="00C332A1" w:rsidRPr="009F76AF">
        <w:rPr>
          <w:sz w:val="28"/>
          <w:szCs w:val="28"/>
        </w:rPr>
        <w:br w:type="page"/>
      </w:r>
    </w:p>
    <w:sdt>
      <w:sdtPr>
        <w:rPr>
          <w:rFonts w:ascii="Times New Roman" w:eastAsiaTheme="minorHAnsi" w:hAnsi="Times New Roman" w:cs="Times New Roman"/>
          <w:b w:val="0"/>
          <w:bCs w:val="0"/>
          <w:color w:val="auto"/>
          <w:sz w:val="24"/>
          <w:szCs w:val="24"/>
          <w:lang w:val="en-GB"/>
        </w:rPr>
        <w:id w:val="1621786330"/>
        <w:docPartObj>
          <w:docPartGallery w:val="Table of Contents"/>
          <w:docPartUnique/>
        </w:docPartObj>
      </w:sdtPr>
      <w:sdtEndPr/>
      <w:sdtContent>
        <w:p w14:paraId="1BE781E1" w14:textId="77777777" w:rsidR="007D2853" w:rsidRPr="007D2853" w:rsidRDefault="00C332A1" w:rsidP="007D2853">
          <w:pPr>
            <w:pStyle w:val="TOCHeading"/>
            <w:spacing w:line="360" w:lineRule="auto"/>
            <w:jc w:val="center"/>
            <w:rPr>
              <w:rFonts w:ascii="Times New Roman" w:hAnsi="Times New Roman" w:cs="Times New Roman"/>
              <w:color w:val="auto"/>
              <w:sz w:val="24"/>
              <w:szCs w:val="24"/>
              <w:u w:val="single"/>
            </w:rPr>
          </w:pPr>
          <w:r w:rsidRPr="007D2853">
            <w:rPr>
              <w:rFonts w:ascii="Times New Roman" w:hAnsi="Times New Roman" w:cs="Times New Roman"/>
              <w:color w:val="auto"/>
              <w:sz w:val="24"/>
              <w:szCs w:val="24"/>
              <w:u w:val="single"/>
            </w:rPr>
            <w:t>Table of Contents</w:t>
          </w:r>
        </w:p>
        <w:p w14:paraId="1BE781E2" w14:textId="77777777" w:rsidR="007D2853" w:rsidRPr="007D2853" w:rsidRDefault="0098399D" w:rsidP="007D2853">
          <w:pPr>
            <w:pStyle w:val="TOC1"/>
            <w:tabs>
              <w:tab w:val="right" w:leader="dot" w:pos="9350"/>
            </w:tabs>
            <w:rPr>
              <w:noProof/>
            </w:rPr>
          </w:pPr>
          <w:r w:rsidRPr="007D2853">
            <w:fldChar w:fldCharType="begin"/>
          </w:r>
          <w:r w:rsidR="00C332A1" w:rsidRPr="007D2853">
            <w:instrText xml:space="preserve"> TOC \o "1-3" \h \z \u </w:instrText>
          </w:r>
          <w:r w:rsidRPr="007D2853">
            <w:fldChar w:fldCharType="separate"/>
          </w:r>
          <w:hyperlink w:anchor="_Toc69989734" w:history="1">
            <w:r w:rsidR="00C332A1" w:rsidRPr="007D2853">
              <w:rPr>
                <w:rStyle w:val="Hyperlink"/>
                <w:noProof/>
                <w:color w:val="auto"/>
              </w:rPr>
              <w:t>Task 1</w:t>
            </w:r>
            <w:r w:rsidR="00C332A1" w:rsidRPr="007D2853">
              <w:rPr>
                <w:noProof/>
                <w:webHidden/>
              </w:rPr>
              <w:tab/>
            </w:r>
            <w:r w:rsidRPr="007D2853">
              <w:rPr>
                <w:noProof/>
                <w:webHidden/>
              </w:rPr>
              <w:fldChar w:fldCharType="begin"/>
            </w:r>
            <w:r w:rsidR="00C332A1" w:rsidRPr="007D2853">
              <w:rPr>
                <w:noProof/>
                <w:webHidden/>
              </w:rPr>
              <w:instrText xml:space="preserve"> PAGEREF _Toc69989734 \h </w:instrText>
            </w:r>
            <w:r w:rsidRPr="007D2853">
              <w:rPr>
                <w:noProof/>
                <w:webHidden/>
              </w:rPr>
            </w:r>
            <w:r w:rsidRPr="007D2853">
              <w:rPr>
                <w:noProof/>
                <w:webHidden/>
              </w:rPr>
              <w:fldChar w:fldCharType="separate"/>
            </w:r>
            <w:r w:rsidR="00C332A1" w:rsidRPr="007D2853">
              <w:rPr>
                <w:noProof/>
                <w:webHidden/>
              </w:rPr>
              <w:t>3</w:t>
            </w:r>
            <w:r w:rsidRPr="007D2853">
              <w:rPr>
                <w:noProof/>
                <w:webHidden/>
              </w:rPr>
              <w:fldChar w:fldCharType="end"/>
            </w:r>
          </w:hyperlink>
        </w:p>
        <w:p w14:paraId="1BE781E3" w14:textId="77777777" w:rsidR="007D2853" w:rsidRPr="007D2853" w:rsidRDefault="00EA7C30" w:rsidP="007D2853">
          <w:pPr>
            <w:pStyle w:val="TOC1"/>
            <w:tabs>
              <w:tab w:val="right" w:leader="dot" w:pos="9350"/>
            </w:tabs>
            <w:rPr>
              <w:noProof/>
            </w:rPr>
          </w:pPr>
          <w:hyperlink w:anchor="_Toc69989735" w:history="1">
            <w:r w:rsidR="00C332A1" w:rsidRPr="007D2853">
              <w:rPr>
                <w:rStyle w:val="Hyperlink"/>
                <w:noProof/>
                <w:color w:val="auto"/>
              </w:rPr>
              <w:t>Introduction</w:t>
            </w:r>
            <w:r w:rsidR="00C332A1" w:rsidRPr="007D2853">
              <w:rPr>
                <w:noProof/>
                <w:webHidden/>
              </w:rPr>
              <w:tab/>
            </w:r>
            <w:r w:rsidR="0098399D" w:rsidRPr="007D2853">
              <w:rPr>
                <w:noProof/>
                <w:webHidden/>
              </w:rPr>
              <w:fldChar w:fldCharType="begin"/>
            </w:r>
            <w:r w:rsidR="00C332A1" w:rsidRPr="007D2853">
              <w:rPr>
                <w:noProof/>
                <w:webHidden/>
              </w:rPr>
              <w:instrText xml:space="preserve"> PAGEREF _Toc69989735 \h </w:instrText>
            </w:r>
            <w:r w:rsidR="0098399D" w:rsidRPr="007D2853">
              <w:rPr>
                <w:noProof/>
                <w:webHidden/>
              </w:rPr>
            </w:r>
            <w:r w:rsidR="0098399D" w:rsidRPr="007D2853">
              <w:rPr>
                <w:noProof/>
                <w:webHidden/>
              </w:rPr>
              <w:fldChar w:fldCharType="separate"/>
            </w:r>
            <w:r w:rsidR="00C332A1" w:rsidRPr="007D2853">
              <w:rPr>
                <w:noProof/>
                <w:webHidden/>
              </w:rPr>
              <w:t>3</w:t>
            </w:r>
            <w:r w:rsidR="0098399D" w:rsidRPr="007D2853">
              <w:rPr>
                <w:noProof/>
                <w:webHidden/>
              </w:rPr>
              <w:fldChar w:fldCharType="end"/>
            </w:r>
          </w:hyperlink>
        </w:p>
        <w:p w14:paraId="1BE781E4" w14:textId="77777777" w:rsidR="007D2853" w:rsidRPr="007D2853" w:rsidRDefault="00EA7C30" w:rsidP="007D2853">
          <w:pPr>
            <w:pStyle w:val="TOC1"/>
            <w:tabs>
              <w:tab w:val="right" w:leader="dot" w:pos="9350"/>
            </w:tabs>
            <w:rPr>
              <w:noProof/>
            </w:rPr>
          </w:pPr>
          <w:hyperlink w:anchor="_Toc69989736" w:history="1">
            <w:r w:rsidR="00C332A1" w:rsidRPr="007D2853">
              <w:rPr>
                <w:rStyle w:val="Hyperlink"/>
                <w:noProof/>
                <w:color w:val="auto"/>
              </w:rPr>
              <w:t>Main Body</w:t>
            </w:r>
            <w:r w:rsidR="00C332A1" w:rsidRPr="007D2853">
              <w:rPr>
                <w:noProof/>
                <w:webHidden/>
              </w:rPr>
              <w:tab/>
            </w:r>
            <w:r w:rsidR="0098399D" w:rsidRPr="007D2853">
              <w:rPr>
                <w:noProof/>
                <w:webHidden/>
              </w:rPr>
              <w:fldChar w:fldCharType="begin"/>
            </w:r>
            <w:r w:rsidR="00C332A1" w:rsidRPr="007D2853">
              <w:rPr>
                <w:noProof/>
                <w:webHidden/>
              </w:rPr>
              <w:instrText xml:space="preserve"> PAGEREF _Toc69989736 \h </w:instrText>
            </w:r>
            <w:r w:rsidR="0098399D" w:rsidRPr="007D2853">
              <w:rPr>
                <w:noProof/>
                <w:webHidden/>
              </w:rPr>
            </w:r>
            <w:r w:rsidR="0098399D" w:rsidRPr="007D2853">
              <w:rPr>
                <w:noProof/>
                <w:webHidden/>
              </w:rPr>
              <w:fldChar w:fldCharType="separate"/>
            </w:r>
            <w:r w:rsidR="00C332A1" w:rsidRPr="007D2853">
              <w:rPr>
                <w:noProof/>
                <w:webHidden/>
              </w:rPr>
              <w:t>4</w:t>
            </w:r>
            <w:r w:rsidR="0098399D" w:rsidRPr="007D2853">
              <w:rPr>
                <w:noProof/>
                <w:webHidden/>
              </w:rPr>
              <w:fldChar w:fldCharType="end"/>
            </w:r>
          </w:hyperlink>
        </w:p>
        <w:p w14:paraId="1BE781E5" w14:textId="77777777" w:rsidR="007D2853" w:rsidRPr="007D2853" w:rsidRDefault="00EA7C30" w:rsidP="007D2853">
          <w:pPr>
            <w:pStyle w:val="TOC1"/>
            <w:tabs>
              <w:tab w:val="right" w:leader="dot" w:pos="9350"/>
            </w:tabs>
            <w:rPr>
              <w:noProof/>
            </w:rPr>
          </w:pPr>
          <w:hyperlink w:anchor="_Toc69989737" w:history="1">
            <w:r w:rsidR="00C332A1" w:rsidRPr="007D2853">
              <w:rPr>
                <w:rStyle w:val="Hyperlink"/>
                <w:noProof/>
                <w:color w:val="auto"/>
              </w:rPr>
              <w:t>Conclusion</w:t>
            </w:r>
            <w:r w:rsidR="00C332A1" w:rsidRPr="007D2853">
              <w:rPr>
                <w:noProof/>
                <w:webHidden/>
              </w:rPr>
              <w:tab/>
            </w:r>
            <w:r w:rsidR="0098399D" w:rsidRPr="007D2853">
              <w:rPr>
                <w:noProof/>
                <w:webHidden/>
              </w:rPr>
              <w:fldChar w:fldCharType="begin"/>
            </w:r>
            <w:r w:rsidR="00C332A1" w:rsidRPr="007D2853">
              <w:rPr>
                <w:noProof/>
                <w:webHidden/>
              </w:rPr>
              <w:instrText xml:space="preserve"> PAGEREF _Toc69989737 \h </w:instrText>
            </w:r>
            <w:r w:rsidR="0098399D" w:rsidRPr="007D2853">
              <w:rPr>
                <w:noProof/>
                <w:webHidden/>
              </w:rPr>
            </w:r>
            <w:r w:rsidR="0098399D" w:rsidRPr="007D2853">
              <w:rPr>
                <w:noProof/>
                <w:webHidden/>
              </w:rPr>
              <w:fldChar w:fldCharType="separate"/>
            </w:r>
            <w:r w:rsidR="00C332A1" w:rsidRPr="007D2853">
              <w:rPr>
                <w:noProof/>
                <w:webHidden/>
              </w:rPr>
              <w:t>10</w:t>
            </w:r>
            <w:r w:rsidR="0098399D" w:rsidRPr="007D2853">
              <w:rPr>
                <w:noProof/>
                <w:webHidden/>
              </w:rPr>
              <w:fldChar w:fldCharType="end"/>
            </w:r>
          </w:hyperlink>
        </w:p>
        <w:p w14:paraId="1BE781E6" w14:textId="77777777" w:rsidR="007D2853" w:rsidRPr="007D2853" w:rsidRDefault="00EA7C30" w:rsidP="007D2853">
          <w:pPr>
            <w:pStyle w:val="TOC1"/>
            <w:tabs>
              <w:tab w:val="right" w:leader="dot" w:pos="9350"/>
            </w:tabs>
            <w:rPr>
              <w:noProof/>
            </w:rPr>
          </w:pPr>
          <w:hyperlink w:anchor="_Toc69989738" w:history="1">
            <w:r w:rsidR="00C332A1" w:rsidRPr="007D2853">
              <w:rPr>
                <w:rStyle w:val="Hyperlink"/>
                <w:noProof/>
                <w:color w:val="auto"/>
              </w:rPr>
              <w:t>Reference List</w:t>
            </w:r>
            <w:r w:rsidR="00C332A1" w:rsidRPr="007D2853">
              <w:rPr>
                <w:noProof/>
                <w:webHidden/>
              </w:rPr>
              <w:tab/>
            </w:r>
            <w:r w:rsidR="0098399D" w:rsidRPr="007D2853">
              <w:rPr>
                <w:noProof/>
                <w:webHidden/>
              </w:rPr>
              <w:fldChar w:fldCharType="begin"/>
            </w:r>
            <w:r w:rsidR="00C332A1" w:rsidRPr="007D2853">
              <w:rPr>
                <w:noProof/>
                <w:webHidden/>
              </w:rPr>
              <w:instrText xml:space="preserve"> PAGEREF _Toc69989738 \h </w:instrText>
            </w:r>
            <w:r w:rsidR="0098399D" w:rsidRPr="007D2853">
              <w:rPr>
                <w:noProof/>
                <w:webHidden/>
              </w:rPr>
            </w:r>
            <w:r w:rsidR="0098399D" w:rsidRPr="007D2853">
              <w:rPr>
                <w:noProof/>
                <w:webHidden/>
              </w:rPr>
              <w:fldChar w:fldCharType="separate"/>
            </w:r>
            <w:r w:rsidR="00C332A1" w:rsidRPr="007D2853">
              <w:rPr>
                <w:noProof/>
                <w:webHidden/>
              </w:rPr>
              <w:t>11</w:t>
            </w:r>
            <w:r w:rsidR="0098399D" w:rsidRPr="007D2853">
              <w:rPr>
                <w:noProof/>
                <w:webHidden/>
              </w:rPr>
              <w:fldChar w:fldCharType="end"/>
            </w:r>
          </w:hyperlink>
        </w:p>
        <w:p w14:paraId="1BE781E7" w14:textId="77777777" w:rsidR="007D2853" w:rsidRPr="007D2853" w:rsidRDefault="0098399D" w:rsidP="007D2853">
          <w:r w:rsidRPr="007D2853">
            <w:fldChar w:fldCharType="end"/>
          </w:r>
        </w:p>
      </w:sdtContent>
    </w:sdt>
    <w:p w14:paraId="1BE781E8" w14:textId="77777777" w:rsidR="00AD068E" w:rsidRPr="007D2853" w:rsidRDefault="00AD068E" w:rsidP="00AD068E"/>
    <w:p w14:paraId="1BE781E9" w14:textId="77777777" w:rsidR="00AD068E" w:rsidRPr="007D2853" w:rsidRDefault="00C332A1">
      <w:pPr>
        <w:spacing w:line="276" w:lineRule="auto"/>
        <w:jc w:val="left"/>
      </w:pPr>
      <w:r w:rsidRPr="007D2853">
        <w:br w:type="page"/>
      </w:r>
    </w:p>
    <w:p w14:paraId="1BE781EA" w14:textId="77777777" w:rsidR="00AD068E" w:rsidRPr="007D2853" w:rsidRDefault="00C332A1" w:rsidP="007D2853">
      <w:pPr>
        <w:pStyle w:val="Heading1"/>
      </w:pPr>
      <w:bookmarkStart w:id="0" w:name="_Toc69989734"/>
      <w:r w:rsidRPr="007D2853">
        <w:lastRenderedPageBreak/>
        <w:t>Task 1</w:t>
      </w:r>
      <w:bookmarkEnd w:id="0"/>
    </w:p>
    <w:p w14:paraId="1BE781EB" w14:textId="77777777" w:rsidR="00AD068E" w:rsidRPr="007D2853" w:rsidRDefault="00C332A1" w:rsidP="007D2853">
      <w:pPr>
        <w:pStyle w:val="Heading1"/>
      </w:pPr>
      <w:bookmarkStart w:id="1" w:name="_Toc69989735"/>
      <w:r w:rsidRPr="007D2853">
        <w:t>Introduction</w:t>
      </w:r>
      <w:bookmarkEnd w:id="1"/>
      <w:r w:rsidRPr="007D2853">
        <w:t xml:space="preserve"> </w:t>
      </w:r>
    </w:p>
    <w:p w14:paraId="1BE781EC" w14:textId="77777777" w:rsidR="001837AB" w:rsidRPr="007D2853" w:rsidRDefault="00C332A1" w:rsidP="00404235">
      <w:r w:rsidRPr="007D2853">
        <w:t xml:space="preserve">Employability refers to the ability </w:t>
      </w:r>
      <w:r w:rsidR="007D2853" w:rsidRPr="007D2853">
        <w:t>to gain</w:t>
      </w:r>
      <w:r w:rsidRPr="007D2853">
        <w:t xml:space="preserve"> and maintaining employment opportunities. It is the capability of getting desired jobs and striving to fulfil the responsibilities effectively. In today’s world of intense competition, employability prerequisites a set of personal attributes, skills, understanding and knowledge that helps individuals in gaining employment opportunities while ensuring that they can grow and develop in their roles continually. The following discussions will identify and discuss varied aspects of employability by referring to different journals and articles to understand its relevance today. In the latter part of the discussions, identification of own strengths and weaknesses would be done. Lastly, a personal development plan would be prepared to ensure that the weaknesses are overcome effectively.  </w:t>
      </w:r>
    </w:p>
    <w:p w14:paraId="1BE781ED" w14:textId="77777777" w:rsidR="001837AB" w:rsidRPr="007D2853" w:rsidRDefault="00C332A1" w:rsidP="001837AB">
      <w:pPr>
        <w:spacing w:line="276" w:lineRule="auto"/>
        <w:jc w:val="left"/>
      </w:pPr>
      <w:r w:rsidRPr="007D2853">
        <w:br w:type="page"/>
      </w:r>
    </w:p>
    <w:p w14:paraId="1BE781EE" w14:textId="77777777" w:rsidR="00AD068E" w:rsidRPr="007D2853" w:rsidRDefault="00C332A1" w:rsidP="007D2853">
      <w:pPr>
        <w:pStyle w:val="Heading1"/>
      </w:pPr>
      <w:bookmarkStart w:id="2" w:name="_Toc69989736"/>
      <w:r w:rsidRPr="007D2853">
        <w:lastRenderedPageBreak/>
        <w:t>Main Body</w:t>
      </w:r>
      <w:bookmarkEnd w:id="2"/>
      <w:r w:rsidRPr="007D2853">
        <w:t xml:space="preserve"> </w:t>
      </w:r>
    </w:p>
    <w:p w14:paraId="1BE781EF" w14:textId="77777777" w:rsidR="00B43477" w:rsidRPr="007D2853" w:rsidRDefault="00C332A1" w:rsidP="00B43477">
      <w:pPr>
        <w:rPr>
          <w:b/>
        </w:rPr>
      </w:pPr>
      <w:r w:rsidRPr="007D2853">
        <w:rPr>
          <w:b/>
        </w:rPr>
        <w:t xml:space="preserve">Nature and significance of employability skills today </w:t>
      </w:r>
    </w:p>
    <w:p w14:paraId="1BE781F0" w14:textId="77777777" w:rsidR="00B43477" w:rsidRPr="007D2853" w:rsidRDefault="00C332A1" w:rsidP="00B43477">
      <w:r w:rsidRPr="007D2853">
        <w:t>Employability skills refer to the personal attributes that enable individuals to get proper jobs and support their career effectively. The</w:t>
      </w:r>
      <w:r w:rsidR="007D2853" w:rsidRPr="007D2853">
        <w:t>r</w:t>
      </w:r>
      <w:r w:rsidRPr="007D2853">
        <w:t xml:space="preserve">e </w:t>
      </w:r>
      <w:r w:rsidR="007D2853" w:rsidRPr="007D2853">
        <w:t>is</w:t>
      </w:r>
      <w:r w:rsidRPr="007D2853">
        <w:t xml:space="preserve"> a wide range of skills for performing a specific job including personal skills, technical skills, generic skills, higher</w:t>
      </w:r>
      <w:r w:rsidR="007D2853" w:rsidRPr="007D2853">
        <w:t>-</w:t>
      </w:r>
      <w:r w:rsidRPr="007D2853">
        <w:t xml:space="preserve">order thinking skills, people skills and different kinds of self-perceived employability skills. As understood from </w:t>
      </w:r>
      <w:r w:rsidRPr="007D2853">
        <w:rPr>
          <w:shd w:val="clear" w:color="auto" w:fill="FFFFFF"/>
        </w:rPr>
        <w:t>Fajaryati and Akhyar (2020</w:t>
      </w:r>
      <w:r w:rsidRPr="007D2853">
        <w:t xml:space="preserve">) these skills are vital today as lack of them may hinder </w:t>
      </w:r>
      <w:r w:rsidR="007D2853" w:rsidRPr="007D2853">
        <w:t xml:space="preserve">the </w:t>
      </w:r>
      <w:r w:rsidRPr="007D2853">
        <w:t xml:space="preserve">career development of people and may also cause unemployment. To remain successful in their professional spheres, individuals must have diverse employability skills along with the required technical skills. For example, technological development may affect the employability skills needed by individuals today. </w:t>
      </w:r>
    </w:p>
    <w:p w14:paraId="1BE781F1" w14:textId="77777777" w:rsidR="00B43477" w:rsidRPr="007D2853" w:rsidRDefault="00C332A1" w:rsidP="00AD068E">
      <w:r w:rsidRPr="007D2853">
        <w:t xml:space="preserve">This makes it important for people to renew and develop their skills consistently as per the workplace and industry demand so that they can work effectively in their job roles. Employability refers to the ability </w:t>
      </w:r>
      <w:r w:rsidR="007D2853" w:rsidRPr="007D2853">
        <w:t>to find</w:t>
      </w:r>
      <w:r w:rsidRPr="007D2853">
        <w:t xml:space="preserve"> a job and adapting to the different demands of the labour market. They are also diverse non-technical skills required for entering the workforce and developing an effective career within the workspace as well as for consistent career development. These skills</w:t>
      </w:r>
      <w:r w:rsidR="007D2853" w:rsidRPr="007D2853">
        <w:t>, therefore,</w:t>
      </w:r>
      <w:r w:rsidRPr="007D2853">
        <w:t xml:space="preserve"> help employees in performing their jobs well while helping them to adapt to different changes within the workplace environment.</w:t>
      </w:r>
    </w:p>
    <w:p w14:paraId="1BE781F2" w14:textId="77777777" w:rsidR="00B43477" w:rsidRPr="007D2853" w:rsidRDefault="00C332A1" w:rsidP="00B43477">
      <w:pPr>
        <w:rPr>
          <w:b/>
        </w:rPr>
      </w:pPr>
      <w:r w:rsidRPr="007D2853">
        <w:rPr>
          <w:b/>
        </w:rPr>
        <w:t xml:space="preserve">Employability skills required by candidates to excel in the professional world </w:t>
      </w:r>
    </w:p>
    <w:p w14:paraId="1BE781F3" w14:textId="77777777" w:rsidR="00B43477" w:rsidRPr="007D2853" w:rsidRDefault="00C332A1" w:rsidP="00B43477">
      <w:pPr>
        <w:rPr>
          <w:shd w:val="clear" w:color="auto" w:fill="FFFFFF"/>
        </w:rPr>
      </w:pPr>
      <w:r w:rsidRPr="007D2853">
        <w:t xml:space="preserve">As per the critical underpinnings of </w:t>
      </w:r>
      <w:r w:rsidRPr="007D2853">
        <w:rPr>
          <w:shd w:val="clear" w:color="auto" w:fill="FFFFFF"/>
        </w:rPr>
        <w:t xml:space="preserve">Hendrawan and Daryanto (2019), employers today place a massive amount of emphasis on </w:t>
      </w:r>
      <w:r w:rsidR="007D2853" w:rsidRPr="007D2853">
        <w:rPr>
          <w:shd w:val="clear" w:color="auto" w:fill="FFFFFF"/>
        </w:rPr>
        <w:t xml:space="preserve">the </w:t>
      </w:r>
      <w:r w:rsidRPr="007D2853">
        <w:rPr>
          <w:shd w:val="clear" w:color="auto" w:fill="FFFFFF"/>
        </w:rPr>
        <w:t xml:space="preserve">employability skills of young graduates so that they can compete in the dynamic global market characterised by volatility and intense competition. Job skills have mediated through the development of career success and competencies. Work skills are those skills required for getting relevant job opportunities and for developing within an organisation to reach the zenith of one’s potential. This ensures that employees can contribute successfully to the strategic direction of the company. Most employers are found to prefer employees having diverse competencies and basic skills along with having individual responsibility, teamwork skills and interpersonal skills for negotiating effectively. </w:t>
      </w:r>
    </w:p>
    <w:p w14:paraId="1BE781F4" w14:textId="77777777" w:rsidR="00B43477" w:rsidRPr="007D2853" w:rsidRDefault="00C332A1" w:rsidP="00AD068E">
      <w:r w:rsidRPr="007D2853">
        <w:rPr>
          <w:shd w:val="clear" w:color="auto" w:fill="FFFFFF"/>
        </w:rPr>
        <w:lastRenderedPageBreak/>
        <w:t>This makes them effective employees who have integrity, self-management and high</w:t>
      </w:r>
      <w:r w:rsidR="007D2853" w:rsidRPr="007D2853">
        <w:rPr>
          <w:shd w:val="clear" w:color="auto" w:fill="FFFFFF"/>
        </w:rPr>
        <w:t>-</w:t>
      </w:r>
      <w:r w:rsidRPr="007D2853">
        <w:rPr>
          <w:shd w:val="clear" w:color="auto" w:fill="FFFFFF"/>
        </w:rPr>
        <w:t>performance standards. These candidates must also use creative thinking in case of solving problems while being able to influence others through strong leadership skills. As has been found by the researchers, soft skills, professional maturity, academic achievement, problem</w:t>
      </w:r>
      <w:r w:rsidR="007D2853" w:rsidRPr="007D2853">
        <w:rPr>
          <w:shd w:val="clear" w:color="auto" w:fill="FFFFFF"/>
        </w:rPr>
        <w:t>-</w:t>
      </w:r>
      <w:r w:rsidRPr="007D2853">
        <w:rPr>
          <w:shd w:val="clear" w:color="auto" w:fill="FFFFFF"/>
        </w:rPr>
        <w:t>solving and continuous learning helps in exhibiting a positive relationship with the perception of an employer regarding graduate work eligibility. On the other hand, general skills like subject-specific knowledge, time management, attention to detail, team working, mental abilities, feedback responsiveness and positive attitudes are other vital employability skills focussed by employers today.</w:t>
      </w:r>
    </w:p>
    <w:p w14:paraId="1BE781F5" w14:textId="77777777" w:rsidR="00AD068E" w:rsidRPr="007D2853" w:rsidRDefault="00C332A1" w:rsidP="00AD068E">
      <w:pPr>
        <w:rPr>
          <w:b/>
        </w:rPr>
      </w:pPr>
      <w:r w:rsidRPr="007D2853">
        <w:rPr>
          <w:b/>
        </w:rPr>
        <w:t xml:space="preserve">Strategies to develop employability skills </w:t>
      </w:r>
    </w:p>
    <w:p w14:paraId="1BE781F6" w14:textId="77777777" w:rsidR="0059480D" w:rsidRPr="007D2853" w:rsidRDefault="00C332A1" w:rsidP="00AD068E">
      <w:pPr>
        <w:rPr>
          <w:shd w:val="clear" w:color="auto" w:fill="FFFFFF"/>
        </w:rPr>
      </w:pPr>
      <w:r w:rsidRPr="007D2853">
        <w:t xml:space="preserve">As has been found from the research of </w:t>
      </w:r>
      <w:r w:rsidRPr="007D2853">
        <w:rPr>
          <w:shd w:val="clear" w:color="auto" w:fill="FFFFFF"/>
        </w:rPr>
        <w:t xml:space="preserve">Saunders and Zuzel (2010), it is of crucial importance for students and graduates to focus on developing their employability skills consistently so that they may gain effective professional opportunities. Personal development planning resources may be used by students as it offers an effective framework for self-evaluation and reflection. It enables students in identifying their own strengths as well as weaknesses while helping them to aim at self-improvement and development. This also helps in the development of personal statements, preparation for job interviews and generation of CVs. Students must be encouraged to plan for desired employment in advance while helping them </w:t>
      </w:r>
      <w:r w:rsidR="007D2853" w:rsidRPr="007D2853">
        <w:rPr>
          <w:shd w:val="clear" w:color="auto" w:fill="FFFFFF"/>
        </w:rPr>
        <w:t>with</w:t>
      </w:r>
      <w:r w:rsidRPr="007D2853">
        <w:rPr>
          <w:shd w:val="clear" w:color="auto" w:fill="FFFFFF"/>
        </w:rPr>
        <w:t xml:space="preserve"> the decision-making processes. </w:t>
      </w:r>
    </w:p>
    <w:p w14:paraId="1BE781F7" w14:textId="77777777" w:rsidR="00506325" w:rsidRPr="007D2853" w:rsidRDefault="00C332A1" w:rsidP="0013719B">
      <w:r w:rsidRPr="007D2853">
        <w:rPr>
          <w:shd w:val="clear" w:color="auto" w:fill="FFFFFF"/>
        </w:rPr>
        <w:t>This is beneficial as it will help them in developing their skills further throughout their academic programme while ensuring that their weaknesses are overcome effectively. A more holistic approach must be undertaken towards learning and development and these must be drawn on curricular as well as extracurricular activities so that life-long learning becomes possible. These strategies would help students in having greater ownership of their skills while empowering them so that they take control of their growth and development. It is therefore evident that it is crucial to align employability with diverse academic values through making different kinds of explicit links between employability and curriculum. Students must be encouraged to embrace the benefits of engaging with their skills profile that is integrated within their growth and personal development planning.</w:t>
      </w:r>
    </w:p>
    <w:p w14:paraId="1BE781F8" w14:textId="77777777" w:rsidR="00B43477" w:rsidRPr="007D2853" w:rsidRDefault="00C332A1" w:rsidP="00AD068E">
      <w:pPr>
        <w:rPr>
          <w:b/>
        </w:rPr>
      </w:pPr>
      <w:r w:rsidRPr="007D2853">
        <w:rPr>
          <w:b/>
        </w:rPr>
        <w:t>Employability, higher education and governance</w:t>
      </w:r>
      <w:r w:rsidR="0013719B" w:rsidRPr="007D2853">
        <w:rPr>
          <w:b/>
        </w:rPr>
        <w:t xml:space="preserve"> </w:t>
      </w:r>
    </w:p>
    <w:p w14:paraId="1BE781F9" w14:textId="77777777" w:rsidR="001C74F0" w:rsidRPr="007D2853" w:rsidRDefault="00C332A1" w:rsidP="00AD068E">
      <w:r w:rsidRPr="007D2853">
        <w:lastRenderedPageBreak/>
        <w:t>In the UK, the central government has played a vital role in developing a new and more stringent managerial relationship between themselves, the industry and higher education as far as the overall employability agenda is considered. For example, recommendations from the government funding schemes and White Papers have driven major higher education aspects within the UK. The Dearing Report in 1997 offered a comprehensive and illustrated review of funding schemes, higher education which w</w:t>
      </w:r>
      <w:r w:rsidR="007D2853" w:rsidRPr="007D2853">
        <w:t>as</w:t>
      </w:r>
      <w:r w:rsidRPr="007D2853">
        <w:t xml:space="preserve"> aimed at developing transferable skills for postgraduate students. On the other hand</w:t>
      </w:r>
      <w:r w:rsidR="002A1B88" w:rsidRPr="007D2853">
        <w:t xml:space="preserve">, as has been understood from the opinions of </w:t>
      </w:r>
      <w:r w:rsidR="002A1B88" w:rsidRPr="007D2853">
        <w:rPr>
          <w:shd w:val="clear" w:color="auto" w:fill="FFFFFF"/>
        </w:rPr>
        <w:t xml:space="preserve">Chadha and Toner (2017), </w:t>
      </w:r>
      <w:r w:rsidRPr="007D2853">
        <w:t>The Higher Education Academy has produced an effective employability framework for embedding these employability skills within higher education learning. The federal government in the USA exercises minimal control over public and private national universities. Higher education here has been expanded considerably and this has facilitated the growth and development of students here.</w:t>
      </w:r>
      <w:r w:rsidR="002A1B88" w:rsidRPr="007D2853">
        <w:t xml:space="preserve"> Therefore, it may be stated that the students must be taught to take account of developing their own employability skills and abilities so that they may find relevant job opportunities while ensuring to develop and improvise their skills consistently for higher success and growth.</w:t>
      </w:r>
    </w:p>
    <w:p w14:paraId="1BE781FA" w14:textId="77777777" w:rsidR="001C74F0" w:rsidRPr="007D2853" w:rsidRDefault="00C332A1" w:rsidP="00AD068E">
      <w:pPr>
        <w:spacing w:line="276" w:lineRule="auto"/>
        <w:jc w:val="left"/>
        <w:rPr>
          <w:b/>
        </w:rPr>
      </w:pPr>
      <w:r w:rsidRPr="007D2853">
        <w:rPr>
          <w:b/>
        </w:rPr>
        <w:t>Analysis of own employability skills</w:t>
      </w:r>
    </w:p>
    <w:p w14:paraId="1BE781FB" w14:textId="77777777" w:rsidR="002A1B88" w:rsidRPr="007D2853" w:rsidRDefault="00C332A1" w:rsidP="00AD068E">
      <w:pPr>
        <w:spacing w:line="276" w:lineRule="auto"/>
        <w:jc w:val="left"/>
        <w:rPr>
          <w:b/>
        </w:rPr>
      </w:pPr>
      <w:r w:rsidRPr="007D2853">
        <w:rPr>
          <w:b/>
        </w:rPr>
        <w:t xml:space="preserve">SWOT Analysis </w:t>
      </w:r>
    </w:p>
    <w:p w14:paraId="1BE781FC" w14:textId="77777777" w:rsidR="002A1B88" w:rsidRPr="007D2853" w:rsidRDefault="00C332A1" w:rsidP="002A1B88">
      <w:r w:rsidRPr="007D2853">
        <w:t>In keeping the above</w:t>
      </w:r>
      <w:r w:rsidR="007D2853" w:rsidRPr="007D2853">
        <w:t>-</w:t>
      </w:r>
      <w:r w:rsidRPr="007D2853">
        <w:t xml:space="preserve">mentioned employability skills in mind, it will be useful for me to assess my strengths and weaknesses to understand how effective I am </w:t>
      </w:r>
      <w:r w:rsidR="007D2853" w:rsidRPr="007D2853">
        <w:t>in</w:t>
      </w:r>
      <w:r w:rsidRPr="007D2853">
        <w:t xml:space="preserve"> today’s employment market. I will identify my strengths and weaknesses as well as my opportunities and threats that I would need to address in the future. These have been enclosed in the table below:</w:t>
      </w:r>
    </w:p>
    <w:tbl>
      <w:tblPr>
        <w:tblStyle w:val="TableGrid"/>
        <w:tblW w:w="0" w:type="auto"/>
        <w:tblLook w:val="04A0" w:firstRow="1" w:lastRow="0" w:firstColumn="1" w:lastColumn="0" w:noHBand="0" w:noVBand="1"/>
      </w:tblPr>
      <w:tblGrid>
        <w:gridCol w:w="4788"/>
        <w:gridCol w:w="4788"/>
      </w:tblGrid>
      <w:tr w:rsidR="0098399D" w14:paraId="1BE781FF" w14:textId="77777777" w:rsidTr="007D2853">
        <w:tc>
          <w:tcPr>
            <w:tcW w:w="4788" w:type="dxa"/>
            <w:shd w:val="clear" w:color="auto" w:fill="95B3D7" w:themeFill="accent1" w:themeFillTint="99"/>
          </w:tcPr>
          <w:p w14:paraId="1BE781FD" w14:textId="77777777" w:rsidR="002A1B88" w:rsidRPr="007D2853" w:rsidRDefault="00C332A1" w:rsidP="002A1B88">
            <w:pPr>
              <w:jc w:val="center"/>
              <w:rPr>
                <w:b/>
                <w:sz w:val="24"/>
                <w:szCs w:val="24"/>
              </w:rPr>
            </w:pPr>
            <w:r w:rsidRPr="007D2853">
              <w:rPr>
                <w:b/>
                <w:sz w:val="24"/>
                <w:szCs w:val="24"/>
              </w:rPr>
              <w:t>Strengths</w:t>
            </w:r>
          </w:p>
        </w:tc>
        <w:tc>
          <w:tcPr>
            <w:tcW w:w="4788" w:type="dxa"/>
            <w:shd w:val="clear" w:color="auto" w:fill="95B3D7" w:themeFill="accent1" w:themeFillTint="99"/>
          </w:tcPr>
          <w:p w14:paraId="1BE781FE" w14:textId="77777777" w:rsidR="002A1B88" w:rsidRPr="007D2853" w:rsidRDefault="00C332A1" w:rsidP="002A1B88">
            <w:pPr>
              <w:jc w:val="center"/>
              <w:rPr>
                <w:b/>
                <w:sz w:val="24"/>
                <w:szCs w:val="24"/>
              </w:rPr>
            </w:pPr>
            <w:r w:rsidRPr="007D2853">
              <w:rPr>
                <w:b/>
                <w:sz w:val="24"/>
                <w:szCs w:val="24"/>
              </w:rPr>
              <w:t>Weaknesses</w:t>
            </w:r>
          </w:p>
        </w:tc>
      </w:tr>
      <w:tr w:rsidR="0098399D" w14:paraId="1BE78205" w14:textId="77777777" w:rsidTr="007D2853">
        <w:tc>
          <w:tcPr>
            <w:tcW w:w="4788" w:type="dxa"/>
            <w:shd w:val="clear" w:color="auto" w:fill="DBE5F1" w:themeFill="accent1" w:themeFillTint="33"/>
          </w:tcPr>
          <w:p w14:paraId="1BE78200" w14:textId="77777777" w:rsidR="002A1B88" w:rsidRPr="007D2853" w:rsidRDefault="00C332A1" w:rsidP="002A1B88">
            <w:pPr>
              <w:rPr>
                <w:sz w:val="24"/>
                <w:szCs w:val="24"/>
              </w:rPr>
            </w:pPr>
            <w:r w:rsidRPr="007D2853">
              <w:rPr>
                <w:sz w:val="24"/>
                <w:szCs w:val="24"/>
              </w:rPr>
              <w:t>I have effective team working skills</w:t>
            </w:r>
          </w:p>
          <w:p w14:paraId="1BE78201" w14:textId="77777777" w:rsidR="002A1B88" w:rsidRPr="007D2853" w:rsidRDefault="00C332A1" w:rsidP="002A1B88">
            <w:pPr>
              <w:rPr>
                <w:sz w:val="24"/>
                <w:szCs w:val="24"/>
              </w:rPr>
            </w:pPr>
            <w:r w:rsidRPr="007D2853">
              <w:rPr>
                <w:sz w:val="24"/>
                <w:szCs w:val="24"/>
              </w:rPr>
              <w:t xml:space="preserve">I am hardworking, honest and ambitious </w:t>
            </w:r>
          </w:p>
          <w:p w14:paraId="1BE78202" w14:textId="77777777" w:rsidR="002A1B88" w:rsidRPr="007D2853" w:rsidRDefault="00C332A1" w:rsidP="00142290">
            <w:pPr>
              <w:rPr>
                <w:sz w:val="24"/>
                <w:szCs w:val="24"/>
              </w:rPr>
            </w:pPr>
            <w:r w:rsidRPr="007D2853">
              <w:rPr>
                <w:sz w:val="24"/>
                <w:szCs w:val="24"/>
              </w:rPr>
              <w:t xml:space="preserve">I have relevant </w:t>
            </w:r>
            <w:r w:rsidR="00142290" w:rsidRPr="007D2853">
              <w:rPr>
                <w:sz w:val="24"/>
                <w:szCs w:val="24"/>
              </w:rPr>
              <w:t xml:space="preserve">time management </w:t>
            </w:r>
            <w:r w:rsidRPr="007D2853">
              <w:rPr>
                <w:sz w:val="24"/>
                <w:szCs w:val="24"/>
              </w:rPr>
              <w:t xml:space="preserve">skills which are crucial to succeed in today’s employment market </w:t>
            </w:r>
          </w:p>
        </w:tc>
        <w:tc>
          <w:tcPr>
            <w:tcW w:w="4788" w:type="dxa"/>
            <w:shd w:val="clear" w:color="auto" w:fill="DBE5F1" w:themeFill="accent1" w:themeFillTint="33"/>
          </w:tcPr>
          <w:p w14:paraId="1BE78203" w14:textId="77777777" w:rsidR="002A1B88" w:rsidRPr="007D2853" w:rsidRDefault="00C332A1" w:rsidP="002A1B88">
            <w:pPr>
              <w:rPr>
                <w:sz w:val="24"/>
                <w:szCs w:val="24"/>
              </w:rPr>
            </w:pPr>
            <w:r w:rsidRPr="007D2853">
              <w:rPr>
                <w:sz w:val="24"/>
                <w:szCs w:val="24"/>
              </w:rPr>
              <w:t>I lack effective communication and public speaking skills</w:t>
            </w:r>
          </w:p>
          <w:p w14:paraId="1BE78204" w14:textId="77777777" w:rsidR="002A1B88" w:rsidRPr="007D2853" w:rsidRDefault="00C332A1" w:rsidP="007D2853">
            <w:pPr>
              <w:rPr>
                <w:sz w:val="24"/>
                <w:szCs w:val="24"/>
              </w:rPr>
            </w:pPr>
            <w:r w:rsidRPr="007D2853">
              <w:rPr>
                <w:sz w:val="24"/>
                <w:szCs w:val="24"/>
              </w:rPr>
              <w:t>I do not have m</w:t>
            </w:r>
            <w:r w:rsidR="007D2853" w:rsidRPr="007D2853">
              <w:rPr>
                <w:sz w:val="24"/>
                <w:szCs w:val="24"/>
              </w:rPr>
              <w:t>any</w:t>
            </w:r>
            <w:r w:rsidRPr="007D2853">
              <w:rPr>
                <w:sz w:val="24"/>
                <w:szCs w:val="24"/>
              </w:rPr>
              <w:t xml:space="preserve"> IT related skills and cannot handle important software effectively </w:t>
            </w:r>
          </w:p>
        </w:tc>
      </w:tr>
      <w:tr w:rsidR="0098399D" w14:paraId="1BE78208" w14:textId="77777777" w:rsidTr="007D2853">
        <w:tc>
          <w:tcPr>
            <w:tcW w:w="4788" w:type="dxa"/>
            <w:shd w:val="clear" w:color="auto" w:fill="95B3D7" w:themeFill="accent1" w:themeFillTint="99"/>
          </w:tcPr>
          <w:p w14:paraId="1BE78206" w14:textId="77777777" w:rsidR="002A1B88" w:rsidRPr="007D2853" w:rsidRDefault="00C332A1" w:rsidP="002A1B88">
            <w:pPr>
              <w:jc w:val="center"/>
              <w:rPr>
                <w:b/>
                <w:sz w:val="24"/>
                <w:szCs w:val="24"/>
              </w:rPr>
            </w:pPr>
            <w:r w:rsidRPr="007D2853">
              <w:rPr>
                <w:b/>
                <w:sz w:val="24"/>
                <w:szCs w:val="24"/>
              </w:rPr>
              <w:t>Opportunities</w:t>
            </w:r>
          </w:p>
        </w:tc>
        <w:tc>
          <w:tcPr>
            <w:tcW w:w="4788" w:type="dxa"/>
            <w:shd w:val="clear" w:color="auto" w:fill="95B3D7" w:themeFill="accent1" w:themeFillTint="99"/>
          </w:tcPr>
          <w:p w14:paraId="1BE78207" w14:textId="77777777" w:rsidR="002A1B88" w:rsidRPr="007D2853" w:rsidRDefault="00C332A1" w:rsidP="002A1B88">
            <w:pPr>
              <w:jc w:val="center"/>
              <w:rPr>
                <w:b/>
                <w:sz w:val="24"/>
                <w:szCs w:val="24"/>
              </w:rPr>
            </w:pPr>
            <w:r w:rsidRPr="007D2853">
              <w:rPr>
                <w:b/>
                <w:sz w:val="24"/>
                <w:szCs w:val="24"/>
              </w:rPr>
              <w:t>Threats</w:t>
            </w:r>
          </w:p>
        </w:tc>
      </w:tr>
      <w:tr w:rsidR="0098399D" w14:paraId="1BE7820D" w14:textId="77777777" w:rsidTr="007D2853">
        <w:tc>
          <w:tcPr>
            <w:tcW w:w="4788" w:type="dxa"/>
            <w:shd w:val="clear" w:color="auto" w:fill="DBE5F1" w:themeFill="accent1" w:themeFillTint="33"/>
          </w:tcPr>
          <w:p w14:paraId="1BE78209" w14:textId="77777777" w:rsidR="002A1B88" w:rsidRPr="007D2853" w:rsidRDefault="00C332A1" w:rsidP="002A1B88">
            <w:pPr>
              <w:rPr>
                <w:sz w:val="24"/>
                <w:szCs w:val="24"/>
              </w:rPr>
            </w:pPr>
            <w:r w:rsidRPr="007D2853">
              <w:rPr>
                <w:sz w:val="24"/>
                <w:szCs w:val="24"/>
              </w:rPr>
              <w:t xml:space="preserve">I have the opportunity of taking up communicative and public speaking classes to </w:t>
            </w:r>
            <w:r w:rsidRPr="007D2853">
              <w:rPr>
                <w:sz w:val="24"/>
                <w:szCs w:val="24"/>
              </w:rPr>
              <w:lastRenderedPageBreak/>
              <w:t>overcome my weakness</w:t>
            </w:r>
          </w:p>
          <w:p w14:paraId="1BE7820A" w14:textId="77777777" w:rsidR="00142290" w:rsidRPr="007D2853" w:rsidRDefault="00C332A1" w:rsidP="002A1B88">
            <w:pPr>
              <w:rPr>
                <w:sz w:val="24"/>
                <w:szCs w:val="24"/>
              </w:rPr>
            </w:pPr>
            <w:r w:rsidRPr="007D2853">
              <w:rPr>
                <w:sz w:val="24"/>
                <w:szCs w:val="24"/>
              </w:rPr>
              <w:t xml:space="preserve">I also have the opportunity of enrolling in IT courses to gain the relevant IT and software usage knowledge </w:t>
            </w:r>
          </w:p>
        </w:tc>
        <w:tc>
          <w:tcPr>
            <w:tcW w:w="4788" w:type="dxa"/>
            <w:shd w:val="clear" w:color="auto" w:fill="DBE5F1" w:themeFill="accent1" w:themeFillTint="33"/>
          </w:tcPr>
          <w:p w14:paraId="1BE7820B" w14:textId="77777777" w:rsidR="002A1B88" w:rsidRPr="007D2853" w:rsidRDefault="00C332A1" w:rsidP="002A1B88">
            <w:pPr>
              <w:rPr>
                <w:sz w:val="24"/>
                <w:szCs w:val="24"/>
              </w:rPr>
            </w:pPr>
            <w:r w:rsidRPr="007D2853">
              <w:rPr>
                <w:sz w:val="24"/>
                <w:szCs w:val="24"/>
              </w:rPr>
              <w:lastRenderedPageBreak/>
              <w:t xml:space="preserve">Lack of communication skill will jeopardise sharing of information and collaborative </w:t>
            </w:r>
            <w:r w:rsidRPr="007D2853">
              <w:rPr>
                <w:sz w:val="24"/>
                <w:szCs w:val="24"/>
              </w:rPr>
              <w:lastRenderedPageBreak/>
              <w:t xml:space="preserve">working within my future professional role </w:t>
            </w:r>
          </w:p>
          <w:p w14:paraId="1BE7820C" w14:textId="77777777" w:rsidR="00142290" w:rsidRPr="007D2853" w:rsidRDefault="00C332A1" w:rsidP="002A1B88">
            <w:pPr>
              <w:rPr>
                <w:sz w:val="24"/>
                <w:szCs w:val="24"/>
              </w:rPr>
            </w:pPr>
            <w:r w:rsidRPr="007D2853">
              <w:rPr>
                <w:sz w:val="24"/>
                <w:szCs w:val="24"/>
              </w:rPr>
              <w:t xml:space="preserve">Lack of IT skill may dissuade my attainment of prospective job opportunities </w:t>
            </w:r>
          </w:p>
        </w:tc>
      </w:tr>
    </w:tbl>
    <w:p w14:paraId="1BE7820E" w14:textId="77777777" w:rsidR="001C74F0" w:rsidRPr="007D2853" w:rsidRDefault="00C332A1" w:rsidP="00142290">
      <w:pPr>
        <w:jc w:val="center"/>
        <w:rPr>
          <w:b/>
        </w:rPr>
      </w:pPr>
      <w:r w:rsidRPr="007D2853">
        <w:rPr>
          <w:b/>
        </w:rPr>
        <w:lastRenderedPageBreak/>
        <w:t>Table 1: SWOT Analysis</w:t>
      </w:r>
    </w:p>
    <w:p w14:paraId="1BE7820F" w14:textId="77777777" w:rsidR="002A1B88" w:rsidRPr="007D2853" w:rsidRDefault="00C332A1" w:rsidP="002A1B88">
      <w:pPr>
        <w:spacing w:line="276" w:lineRule="auto"/>
        <w:jc w:val="center"/>
      </w:pPr>
      <w:r w:rsidRPr="007D2853">
        <w:t>(Source: Created by the learner)</w:t>
      </w:r>
    </w:p>
    <w:p w14:paraId="1BE78210" w14:textId="77777777" w:rsidR="001C74F0" w:rsidRPr="007D2853" w:rsidRDefault="00C332A1" w:rsidP="00AD068E">
      <w:pPr>
        <w:spacing w:line="276" w:lineRule="auto"/>
        <w:jc w:val="left"/>
        <w:rPr>
          <w:b/>
        </w:rPr>
      </w:pPr>
      <w:r w:rsidRPr="007D2853">
        <w:rPr>
          <w:b/>
        </w:rPr>
        <w:t xml:space="preserve">Skill 1 and Analysis </w:t>
      </w:r>
    </w:p>
    <w:p w14:paraId="1BE78211" w14:textId="77777777" w:rsidR="00142290" w:rsidRPr="007D2853" w:rsidRDefault="00C332A1" w:rsidP="00AD068E">
      <w:pPr>
        <w:spacing w:line="276" w:lineRule="auto"/>
        <w:jc w:val="left"/>
        <w:rPr>
          <w:b/>
        </w:rPr>
      </w:pPr>
      <w:r w:rsidRPr="007D2853">
        <w:rPr>
          <w:b/>
        </w:rPr>
        <w:t xml:space="preserve">Team working skills </w:t>
      </w:r>
    </w:p>
    <w:p w14:paraId="1BE78212" w14:textId="77777777" w:rsidR="00142290" w:rsidRDefault="00C332A1" w:rsidP="00142290">
      <w:r w:rsidRPr="007D2853">
        <w:t xml:space="preserve">Team working skills refer to those abilities and qualities which allows an individual to work effectively with others during meetings, projects, collaborations or conversations. It is crucial to have this skill in modern workplaces as it ensures that employees </w:t>
      </w:r>
      <w:r w:rsidR="007D2853" w:rsidRPr="007D2853">
        <w:t>can</w:t>
      </w:r>
      <w:r w:rsidRPr="007D2853">
        <w:t xml:space="preserve"> communicate well, be responsible and actively listen. I have realised that I have </w:t>
      </w:r>
      <w:r w:rsidR="007D2853" w:rsidRPr="007D2853">
        <w:t xml:space="preserve">an </w:t>
      </w:r>
      <w:r w:rsidRPr="007D2853">
        <w:t xml:space="preserve">effective team working skills and it is expected that it will help me in my professional role in the future. I </w:t>
      </w:r>
      <w:r w:rsidR="007D2853" w:rsidRPr="007D2853">
        <w:t>can</w:t>
      </w:r>
      <w:r w:rsidRPr="007D2853">
        <w:t xml:space="preserve"> work collaboratively in teams while ensuring that all my team members are </w:t>
      </w:r>
      <w:r w:rsidR="007D2853" w:rsidRPr="007D2853">
        <w:t>allowed</w:t>
      </w:r>
      <w:r w:rsidRPr="007D2853">
        <w:t xml:space="preserve"> to participate in the team activities and discussions. </w:t>
      </w:r>
      <w:r w:rsidR="00436BA6" w:rsidRPr="007D2853">
        <w:t xml:space="preserve">I have been a part of my college peer teams consistently and it was during these times that I got the opportunity of developing my team working skills. I have realised </w:t>
      </w:r>
      <w:r w:rsidR="007D2853">
        <w:t xml:space="preserve">from the discussions of </w:t>
      </w:r>
      <w:r w:rsidR="007D2853">
        <w:rPr>
          <w:shd w:val="clear" w:color="auto" w:fill="FFFFFF"/>
        </w:rPr>
        <w:t xml:space="preserve">Tang (2019) </w:t>
      </w:r>
      <w:r w:rsidR="00436BA6" w:rsidRPr="007D2853">
        <w:t>that this skill is one of the most important employability skills required today and therefore I will ensure to develop my team working abilities consistently. This will help me in attaining relevant employment opportunities while also ensuring that I can work effectively with others in my future job role.</w:t>
      </w:r>
    </w:p>
    <w:p w14:paraId="1BE78213" w14:textId="77777777" w:rsidR="001C74F0" w:rsidRPr="007D2853" w:rsidRDefault="00C332A1" w:rsidP="00AD068E">
      <w:pPr>
        <w:spacing w:line="276" w:lineRule="auto"/>
        <w:jc w:val="left"/>
        <w:rPr>
          <w:b/>
        </w:rPr>
      </w:pPr>
      <w:r w:rsidRPr="007D2853">
        <w:rPr>
          <w:b/>
        </w:rPr>
        <w:t xml:space="preserve">Skill </w:t>
      </w:r>
      <w:r w:rsidR="00436BA6" w:rsidRPr="007D2853">
        <w:rPr>
          <w:b/>
        </w:rPr>
        <w:t xml:space="preserve">2 and Analysis </w:t>
      </w:r>
    </w:p>
    <w:p w14:paraId="1BE78214" w14:textId="77777777" w:rsidR="00142290" w:rsidRPr="007D2853" w:rsidRDefault="00C332A1" w:rsidP="00AD068E">
      <w:pPr>
        <w:spacing w:line="276" w:lineRule="auto"/>
        <w:jc w:val="left"/>
        <w:rPr>
          <w:b/>
        </w:rPr>
      </w:pPr>
      <w:r w:rsidRPr="007D2853">
        <w:rPr>
          <w:b/>
        </w:rPr>
        <w:t xml:space="preserve">Time management skills </w:t>
      </w:r>
    </w:p>
    <w:p w14:paraId="1BE78215" w14:textId="77777777" w:rsidR="00142290" w:rsidRDefault="00C332A1" w:rsidP="00436BA6">
      <w:r w:rsidRPr="007D2853">
        <w:t>Time</w:t>
      </w:r>
      <w:r w:rsidR="00436BA6" w:rsidRPr="007D2853">
        <w:t xml:space="preserve"> management skills refer to the ability </w:t>
      </w:r>
      <w:r w:rsidRPr="007D2853">
        <w:t xml:space="preserve">of planning and organising </w:t>
      </w:r>
      <w:r w:rsidR="00436BA6" w:rsidRPr="007D2853">
        <w:t>how to allocat</w:t>
      </w:r>
      <w:r w:rsidR="007D2853">
        <w:t xml:space="preserve">e time for diverse activities. As understood from </w:t>
      </w:r>
      <w:r w:rsidR="007D2853">
        <w:rPr>
          <w:shd w:val="clear" w:color="auto" w:fill="FFFFFF"/>
        </w:rPr>
        <w:t>Onajite (2017) t</w:t>
      </w:r>
      <w:r w:rsidR="00436BA6" w:rsidRPr="007D2853">
        <w:t xml:space="preserve">his proves to be vital in modern workspaces as it helps employees in accomplishing all their responsibilities and tasks within the given time while adhering to the required quality standards. I have good time management skills and this will help me in working smarter so that I can get more work done in a shorter time. This will help me in situations when the pressures are high and when there </w:t>
      </w:r>
      <w:r w:rsidR="007D2853" w:rsidRPr="007D2853">
        <w:t>are</w:t>
      </w:r>
      <w:r w:rsidR="00436BA6" w:rsidRPr="007D2853">
        <w:t xml:space="preserve"> time restrictions. I have realised that with effective utilisation of time through focussing on task prioritisation, individuals </w:t>
      </w:r>
      <w:r w:rsidR="00436BA6" w:rsidRPr="007D2853">
        <w:lastRenderedPageBreak/>
        <w:t>may offer a higher quality of work. Over the years, I have seen how task prioritisation has helped me in focussing on important tasks. I always arrange my tasks as per the priority and urgency and this ensures that I can work on them with appropriate focus and attention. This helps in improving my quality and efficiency of work and it is expected that this skill will help me to excel in my work role in the future.</w:t>
      </w:r>
    </w:p>
    <w:p w14:paraId="1BE78216" w14:textId="77777777" w:rsidR="001C74F0" w:rsidRPr="007D2853" w:rsidRDefault="00C332A1" w:rsidP="00AD068E">
      <w:pPr>
        <w:spacing w:line="276" w:lineRule="auto"/>
        <w:jc w:val="left"/>
        <w:rPr>
          <w:b/>
        </w:rPr>
      </w:pPr>
      <w:r w:rsidRPr="007D2853">
        <w:rPr>
          <w:b/>
        </w:rPr>
        <w:t xml:space="preserve">Personal Development Plan </w:t>
      </w:r>
    </w:p>
    <w:p w14:paraId="1BE78217" w14:textId="77777777" w:rsidR="00436BA6" w:rsidRPr="007D2853" w:rsidRDefault="00C332A1" w:rsidP="00436BA6">
      <w:pPr>
        <w:rPr>
          <w:shd w:val="clear" w:color="auto" w:fill="FFFFFF"/>
        </w:rPr>
      </w:pPr>
      <w:r w:rsidRPr="007D2853">
        <w:t xml:space="preserve">In the previous sections, I have reflected on my strengths and weaknesses along with discussing how they may impact my future professional life. As stated above, communication and IT knowledge are two distinct areas where I need to focus so that I </w:t>
      </w:r>
      <w:r w:rsidR="007D2853" w:rsidRPr="007D2853">
        <w:t>can</w:t>
      </w:r>
      <w:r w:rsidRPr="007D2853">
        <w:t xml:space="preserve"> attain these skills effectively. Relevant actions directed towards them will ensure </w:t>
      </w:r>
      <w:r w:rsidR="00404235" w:rsidRPr="007D2853">
        <w:t>that I can overcome my weaknesses effectively while being able to excel in attaining proper employment opportunit</w:t>
      </w:r>
      <w:r w:rsidR="007D2853">
        <w:t xml:space="preserve">ies and excelling in the same. Learning from the opinions of </w:t>
      </w:r>
      <w:r w:rsidR="007D2853">
        <w:rPr>
          <w:shd w:val="clear" w:color="auto" w:fill="FFFFFF"/>
        </w:rPr>
        <w:t xml:space="preserve">Di Gregorio </w:t>
      </w:r>
      <w:r w:rsidR="007D2853">
        <w:rPr>
          <w:i/>
          <w:shd w:val="clear" w:color="auto" w:fill="FFFFFF"/>
        </w:rPr>
        <w:t xml:space="preserve">et al. </w:t>
      </w:r>
      <w:r w:rsidR="007D2853">
        <w:rPr>
          <w:shd w:val="clear" w:color="auto" w:fill="FFFFFF"/>
        </w:rPr>
        <w:t>(2019), I</w:t>
      </w:r>
      <w:r w:rsidR="00404235" w:rsidRPr="007D2853">
        <w:t xml:space="preserve"> have developed the following personal development plan focussing on the weaknesses that I must overcome. The activities mentioned here will help me in improving my weaknesses while ensuring that I gain these skills within the required time. The plan has been enclosed below:</w:t>
      </w:r>
    </w:p>
    <w:tbl>
      <w:tblPr>
        <w:tblStyle w:val="TableGrid"/>
        <w:tblW w:w="0" w:type="auto"/>
        <w:tblLook w:val="04A0" w:firstRow="1" w:lastRow="0" w:firstColumn="1" w:lastColumn="0" w:noHBand="0" w:noVBand="1"/>
      </w:tblPr>
      <w:tblGrid>
        <w:gridCol w:w="1915"/>
        <w:gridCol w:w="1915"/>
        <w:gridCol w:w="1915"/>
        <w:gridCol w:w="1915"/>
        <w:gridCol w:w="1916"/>
      </w:tblGrid>
      <w:tr w:rsidR="0098399D" w14:paraId="1BE7821D" w14:textId="77777777" w:rsidTr="007D2853">
        <w:tc>
          <w:tcPr>
            <w:tcW w:w="1915" w:type="dxa"/>
            <w:shd w:val="clear" w:color="auto" w:fill="CCC0D9" w:themeFill="accent4" w:themeFillTint="66"/>
          </w:tcPr>
          <w:p w14:paraId="1BE78218" w14:textId="77777777" w:rsidR="00404235" w:rsidRPr="007D2853" w:rsidRDefault="00C332A1" w:rsidP="00404235">
            <w:pPr>
              <w:jc w:val="center"/>
              <w:rPr>
                <w:b/>
                <w:i/>
                <w:sz w:val="24"/>
                <w:szCs w:val="24"/>
              </w:rPr>
            </w:pPr>
            <w:r w:rsidRPr="007D2853">
              <w:rPr>
                <w:b/>
                <w:i/>
                <w:sz w:val="24"/>
                <w:szCs w:val="24"/>
              </w:rPr>
              <w:t>Objectives</w:t>
            </w:r>
          </w:p>
        </w:tc>
        <w:tc>
          <w:tcPr>
            <w:tcW w:w="1915" w:type="dxa"/>
            <w:shd w:val="clear" w:color="auto" w:fill="CCC0D9" w:themeFill="accent4" w:themeFillTint="66"/>
          </w:tcPr>
          <w:p w14:paraId="1BE78219" w14:textId="77777777" w:rsidR="00404235" w:rsidRPr="007D2853" w:rsidRDefault="00C332A1" w:rsidP="00404235">
            <w:pPr>
              <w:jc w:val="center"/>
              <w:rPr>
                <w:b/>
                <w:i/>
                <w:sz w:val="24"/>
                <w:szCs w:val="24"/>
              </w:rPr>
            </w:pPr>
            <w:r w:rsidRPr="007D2853">
              <w:rPr>
                <w:b/>
                <w:i/>
                <w:sz w:val="24"/>
                <w:szCs w:val="24"/>
              </w:rPr>
              <w:t>Activities and Measures</w:t>
            </w:r>
          </w:p>
        </w:tc>
        <w:tc>
          <w:tcPr>
            <w:tcW w:w="1915" w:type="dxa"/>
            <w:shd w:val="clear" w:color="auto" w:fill="CCC0D9" w:themeFill="accent4" w:themeFillTint="66"/>
          </w:tcPr>
          <w:p w14:paraId="1BE7821A" w14:textId="77777777" w:rsidR="00404235" w:rsidRPr="007D2853" w:rsidRDefault="00C332A1" w:rsidP="00404235">
            <w:pPr>
              <w:jc w:val="center"/>
              <w:rPr>
                <w:b/>
                <w:i/>
                <w:sz w:val="24"/>
                <w:szCs w:val="24"/>
              </w:rPr>
            </w:pPr>
            <w:r w:rsidRPr="007D2853">
              <w:rPr>
                <w:b/>
                <w:i/>
                <w:sz w:val="24"/>
                <w:szCs w:val="24"/>
              </w:rPr>
              <w:t>Resources required</w:t>
            </w:r>
          </w:p>
        </w:tc>
        <w:tc>
          <w:tcPr>
            <w:tcW w:w="1915" w:type="dxa"/>
            <w:shd w:val="clear" w:color="auto" w:fill="CCC0D9" w:themeFill="accent4" w:themeFillTint="66"/>
          </w:tcPr>
          <w:p w14:paraId="1BE7821B" w14:textId="77777777" w:rsidR="00404235" w:rsidRPr="007D2853" w:rsidRDefault="00C332A1" w:rsidP="00404235">
            <w:pPr>
              <w:jc w:val="center"/>
              <w:rPr>
                <w:b/>
                <w:i/>
                <w:sz w:val="24"/>
                <w:szCs w:val="24"/>
              </w:rPr>
            </w:pPr>
            <w:r w:rsidRPr="007D2853">
              <w:rPr>
                <w:b/>
                <w:i/>
                <w:sz w:val="24"/>
                <w:szCs w:val="24"/>
              </w:rPr>
              <w:t>Time Frame</w:t>
            </w:r>
          </w:p>
        </w:tc>
        <w:tc>
          <w:tcPr>
            <w:tcW w:w="1916" w:type="dxa"/>
            <w:shd w:val="clear" w:color="auto" w:fill="CCC0D9" w:themeFill="accent4" w:themeFillTint="66"/>
          </w:tcPr>
          <w:p w14:paraId="1BE7821C" w14:textId="77777777" w:rsidR="00404235" w:rsidRPr="007D2853" w:rsidRDefault="00C332A1" w:rsidP="00404235">
            <w:pPr>
              <w:jc w:val="center"/>
              <w:rPr>
                <w:b/>
                <w:i/>
                <w:sz w:val="24"/>
                <w:szCs w:val="24"/>
              </w:rPr>
            </w:pPr>
            <w:r w:rsidRPr="007D2853">
              <w:rPr>
                <w:b/>
                <w:i/>
                <w:sz w:val="24"/>
                <w:szCs w:val="24"/>
              </w:rPr>
              <w:t>Monitoring and Control</w:t>
            </w:r>
          </w:p>
        </w:tc>
      </w:tr>
      <w:tr w:rsidR="0098399D" w14:paraId="1BE78223" w14:textId="77777777" w:rsidTr="007D2853">
        <w:tc>
          <w:tcPr>
            <w:tcW w:w="1915" w:type="dxa"/>
            <w:shd w:val="clear" w:color="auto" w:fill="E5DFEC" w:themeFill="accent4" w:themeFillTint="33"/>
          </w:tcPr>
          <w:p w14:paraId="1BE7821E" w14:textId="77777777" w:rsidR="00404235" w:rsidRPr="007D2853" w:rsidRDefault="00C332A1" w:rsidP="00436BA6">
            <w:pPr>
              <w:rPr>
                <w:sz w:val="24"/>
                <w:szCs w:val="24"/>
              </w:rPr>
            </w:pPr>
            <w:r w:rsidRPr="007D2853">
              <w:rPr>
                <w:sz w:val="24"/>
                <w:szCs w:val="24"/>
              </w:rPr>
              <w:t xml:space="preserve">To improve my communications and public speaking skills </w:t>
            </w:r>
          </w:p>
        </w:tc>
        <w:tc>
          <w:tcPr>
            <w:tcW w:w="1915" w:type="dxa"/>
            <w:shd w:val="clear" w:color="auto" w:fill="E5DFEC" w:themeFill="accent4" w:themeFillTint="33"/>
          </w:tcPr>
          <w:p w14:paraId="1BE7821F" w14:textId="786D11A3" w:rsidR="00404235" w:rsidRPr="007D2853" w:rsidRDefault="00C332A1" w:rsidP="00436BA6">
            <w:pPr>
              <w:rPr>
                <w:sz w:val="24"/>
                <w:szCs w:val="24"/>
              </w:rPr>
            </w:pPr>
            <w:r w:rsidRPr="007D2853">
              <w:rPr>
                <w:sz w:val="24"/>
                <w:szCs w:val="24"/>
              </w:rPr>
              <w:t>I will  take up public speaking and communication classes online so that I can gain this</w:t>
            </w:r>
            <w:r w:rsidR="00E9202A">
              <w:rPr>
                <w:sz w:val="24"/>
                <w:szCs w:val="24"/>
              </w:rPr>
              <w:t xml:space="preserve"> </w:t>
            </w:r>
            <w:r w:rsidRPr="007D2853">
              <w:rPr>
                <w:sz w:val="24"/>
                <w:szCs w:val="24"/>
              </w:rPr>
              <w:t xml:space="preserve">skill effectively </w:t>
            </w:r>
          </w:p>
        </w:tc>
        <w:tc>
          <w:tcPr>
            <w:tcW w:w="1915" w:type="dxa"/>
            <w:shd w:val="clear" w:color="auto" w:fill="E5DFEC" w:themeFill="accent4" w:themeFillTint="33"/>
          </w:tcPr>
          <w:p w14:paraId="1BE78220" w14:textId="77777777" w:rsidR="00404235" w:rsidRPr="007D2853" w:rsidRDefault="00C332A1" w:rsidP="00436BA6">
            <w:pPr>
              <w:rPr>
                <w:sz w:val="24"/>
                <w:szCs w:val="24"/>
              </w:rPr>
            </w:pPr>
            <w:r w:rsidRPr="007D2853">
              <w:rPr>
                <w:sz w:val="24"/>
                <w:szCs w:val="24"/>
              </w:rPr>
              <w:t xml:space="preserve">I will require the class materials and lecture notes, a stable internet connection, laptop, pens and other stationeries </w:t>
            </w:r>
          </w:p>
        </w:tc>
        <w:tc>
          <w:tcPr>
            <w:tcW w:w="1915" w:type="dxa"/>
            <w:shd w:val="clear" w:color="auto" w:fill="E5DFEC" w:themeFill="accent4" w:themeFillTint="33"/>
          </w:tcPr>
          <w:p w14:paraId="1BE78221" w14:textId="77777777" w:rsidR="00404235" w:rsidRPr="007D2853" w:rsidRDefault="00C332A1" w:rsidP="00436BA6">
            <w:pPr>
              <w:rPr>
                <w:sz w:val="24"/>
                <w:szCs w:val="24"/>
              </w:rPr>
            </w:pPr>
            <w:r w:rsidRPr="007D2853">
              <w:rPr>
                <w:sz w:val="24"/>
                <w:szCs w:val="24"/>
              </w:rPr>
              <w:t xml:space="preserve">6 months </w:t>
            </w:r>
          </w:p>
        </w:tc>
        <w:tc>
          <w:tcPr>
            <w:tcW w:w="1916" w:type="dxa"/>
            <w:shd w:val="clear" w:color="auto" w:fill="E5DFEC" w:themeFill="accent4" w:themeFillTint="33"/>
          </w:tcPr>
          <w:p w14:paraId="1BE78222" w14:textId="77777777" w:rsidR="00404235" w:rsidRPr="007D2853" w:rsidRDefault="00C332A1" w:rsidP="00436BA6">
            <w:pPr>
              <w:rPr>
                <w:sz w:val="24"/>
                <w:szCs w:val="24"/>
              </w:rPr>
            </w:pPr>
            <w:r w:rsidRPr="007D2853">
              <w:rPr>
                <w:sz w:val="24"/>
                <w:szCs w:val="24"/>
              </w:rPr>
              <w:t xml:space="preserve">I will practice the learnt lessons frequently and will monitor my growth and improvements at the end of each month </w:t>
            </w:r>
          </w:p>
        </w:tc>
      </w:tr>
      <w:tr w:rsidR="0098399D" w14:paraId="1BE78229" w14:textId="77777777" w:rsidTr="007D2853">
        <w:tc>
          <w:tcPr>
            <w:tcW w:w="1915" w:type="dxa"/>
            <w:shd w:val="clear" w:color="auto" w:fill="E5DFEC" w:themeFill="accent4" w:themeFillTint="33"/>
          </w:tcPr>
          <w:p w14:paraId="1BE78224" w14:textId="77777777" w:rsidR="00404235" w:rsidRPr="007D2853" w:rsidRDefault="00C332A1" w:rsidP="00436BA6">
            <w:pPr>
              <w:rPr>
                <w:sz w:val="24"/>
                <w:szCs w:val="24"/>
              </w:rPr>
            </w:pPr>
            <w:r w:rsidRPr="007D2853">
              <w:rPr>
                <w:sz w:val="24"/>
                <w:szCs w:val="24"/>
              </w:rPr>
              <w:t xml:space="preserve">To develop relevant IT and software usage skills </w:t>
            </w:r>
          </w:p>
        </w:tc>
        <w:tc>
          <w:tcPr>
            <w:tcW w:w="1915" w:type="dxa"/>
            <w:shd w:val="clear" w:color="auto" w:fill="E5DFEC" w:themeFill="accent4" w:themeFillTint="33"/>
          </w:tcPr>
          <w:p w14:paraId="1BE78225" w14:textId="77777777" w:rsidR="00404235" w:rsidRPr="007D2853" w:rsidRDefault="00C332A1" w:rsidP="00436BA6">
            <w:pPr>
              <w:rPr>
                <w:sz w:val="24"/>
                <w:szCs w:val="24"/>
              </w:rPr>
            </w:pPr>
            <w:r w:rsidRPr="007D2853">
              <w:rPr>
                <w:sz w:val="24"/>
                <w:szCs w:val="24"/>
              </w:rPr>
              <w:t xml:space="preserve">I aspire to </w:t>
            </w:r>
            <w:r w:rsidR="001837AB" w:rsidRPr="007D2853">
              <w:rPr>
                <w:sz w:val="24"/>
                <w:szCs w:val="24"/>
              </w:rPr>
              <w:t xml:space="preserve">enrol myself in an IT course at university where </w:t>
            </w:r>
            <w:r w:rsidR="001837AB" w:rsidRPr="007D2853">
              <w:rPr>
                <w:sz w:val="24"/>
                <w:szCs w:val="24"/>
              </w:rPr>
              <w:lastRenderedPageBreak/>
              <w:t xml:space="preserve">I will learn relevant IT aspects as well as how to handle and use different crucial software commonly used today in workplaces </w:t>
            </w:r>
          </w:p>
        </w:tc>
        <w:tc>
          <w:tcPr>
            <w:tcW w:w="1915" w:type="dxa"/>
            <w:shd w:val="clear" w:color="auto" w:fill="E5DFEC" w:themeFill="accent4" w:themeFillTint="33"/>
          </w:tcPr>
          <w:p w14:paraId="1BE78226" w14:textId="77777777" w:rsidR="00404235" w:rsidRPr="007D2853" w:rsidRDefault="00C332A1" w:rsidP="00436BA6">
            <w:pPr>
              <w:rPr>
                <w:sz w:val="24"/>
                <w:szCs w:val="24"/>
              </w:rPr>
            </w:pPr>
            <w:r w:rsidRPr="007D2853">
              <w:rPr>
                <w:sz w:val="24"/>
                <w:szCs w:val="24"/>
              </w:rPr>
              <w:lastRenderedPageBreak/>
              <w:t xml:space="preserve">I will need my course lectures and handouts as well as financial </w:t>
            </w:r>
            <w:r w:rsidRPr="007D2853">
              <w:rPr>
                <w:sz w:val="24"/>
                <w:szCs w:val="24"/>
              </w:rPr>
              <w:lastRenderedPageBreak/>
              <w:t xml:space="preserve">and technical resources to accomplish this objective </w:t>
            </w:r>
          </w:p>
        </w:tc>
        <w:tc>
          <w:tcPr>
            <w:tcW w:w="1915" w:type="dxa"/>
            <w:shd w:val="clear" w:color="auto" w:fill="E5DFEC" w:themeFill="accent4" w:themeFillTint="33"/>
          </w:tcPr>
          <w:p w14:paraId="1BE78227" w14:textId="77777777" w:rsidR="00404235" w:rsidRPr="007D2853" w:rsidRDefault="00C332A1" w:rsidP="00436BA6">
            <w:pPr>
              <w:rPr>
                <w:sz w:val="24"/>
                <w:szCs w:val="24"/>
              </w:rPr>
            </w:pPr>
            <w:r w:rsidRPr="007D2853">
              <w:rPr>
                <w:sz w:val="24"/>
                <w:szCs w:val="24"/>
              </w:rPr>
              <w:lastRenderedPageBreak/>
              <w:t xml:space="preserve">One year </w:t>
            </w:r>
          </w:p>
        </w:tc>
        <w:tc>
          <w:tcPr>
            <w:tcW w:w="1916" w:type="dxa"/>
            <w:shd w:val="clear" w:color="auto" w:fill="E5DFEC" w:themeFill="accent4" w:themeFillTint="33"/>
          </w:tcPr>
          <w:p w14:paraId="1BE78228" w14:textId="77777777" w:rsidR="00404235" w:rsidRPr="007D2853" w:rsidRDefault="00C332A1" w:rsidP="007D2853">
            <w:pPr>
              <w:rPr>
                <w:sz w:val="24"/>
                <w:szCs w:val="24"/>
              </w:rPr>
            </w:pPr>
            <w:r w:rsidRPr="007D2853">
              <w:rPr>
                <w:sz w:val="24"/>
                <w:szCs w:val="24"/>
              </w:rPr>
              <w:t xml:space="preserve">I will monitor my learning and growth at the end of each month </w:t>
            </w:r>
            <w:r w:rsidRPr="007D2853">
              <w:rPr>
                <w:sz w:val="24"/>
                <w:szCs w:val="24"/>
              </w:rPr>
              <w:lastRenderedPageBreak/>
              <w:t xml:space="preserve">and will ensure to discuss with my tutors how to develop myself consistently </w:t>
            </w:r>
          </w:p>
        </w:tc>
      </w:tr>
    </w:tbl>
    <w:p w14:paraId="1BE7822A" w14:textId="77777777" w:rsidR="00404235" w:rsidRPr="007D2853" w:rsidRDefault="00C332A1" w:rsidP="00404235">
      <w:pPr>
        <w:jc w:val="center"/>
        <w:rPr>
          <w:b/>
        </w:rPr>
      </w:pPr>
      <w:r w:rsidRPr="007D2853">
        <w:rPr>
          <w:b/>
        </w:rPr>
        <w:lastRenderedPageBreak/>
        <w:t>Table 2: Personal Development Plan</w:t>
      </w:r>
    </w:p>
    <w:p w14:paraId="1BE7822B" w14:textId="77777777" w:rsidR="007D2853" w:rsidRPr="007D2853" w:rsidRDefault="00C332A1" w:rsidP="00404235">
      <w:pPr>
        <w:jc w:val="center"/>
      </w:pPr>
      <w:r w:rsidRPr="007D2853">
        <w:t>(Source: Created by the learner)</w:t>
      </w:r>
    </w:p>
    <w:p w14:paraId="1BE7822C" w14:textId="77777777" w:rsidR="00AD068E" w:rsidRPr="007D2853" w:rsidRDefault="00C332A1" w:rsidP="007D2853">
      <w:pPr>
        <w:spacing w:line="276" w:lineRule="auto"/>
        <w:jc w:val="left"/>
      </w:pPr>
      <w:r w:rsidRPr="007D2853">
        <w:br w:type="page"/>
      </w:r>
    </w:p>
    <w:p w14:paraId="1BE7822D" w14:textId="77777777" w:rsidR="00404235" w:rsidRPr="007D2853" w:rsidRDefault="00C332A1" w:rsidP="007D2853">
      <w:pPr>
        <w:pStyle w:val="Heading1"/>
      </w:pPr>
      <w:bookmarkStart w:id="3" w:name="_Toc69989737"/>
      <w:r w:rsidRPr="007D2853">
        <w:lastRenderedPageBreak/>
        <w:t>Conclusion</w:t>
      </w:r>
      <w:bookmarkEnd w:id="3"/>
      <w:r w:rsidRPr="007D2853">
        <w:t xml:space="preserve"> </w:t>
      </w:r>
      <w:r w:rsidR="007D2853">
        <w:t xml:space="preserve"> </w:t>
      </w:r>
      <w:r w:rsidR="00605AFB">
        <w:t xml:space="preserve"> </w:t>
      </w:r>
    </w:p>
    <w:p w14:paraId="1BE7822E" w14:textId="77777777" w:rsidR="001837AB" w:rsidRPr="007D2853" w:rsidRDefault="00C332A1" w:rsidP="00AD068E">
      <w:r w:rsidRPr="007D2853">
        <w:t xml:space="preserve">It may thus be concluded from these discussions that </w:t>
      </w:r>
      <w:r w:rsidR="007D2853" w:rsidRPr="007D2853">
        <w:t xml:space="preserve">the </w:t>
      </w:r>
      <w:r w:rsidRPr="007D2853">
        <w:t xml:space="preserve">development of employability skills has become crucial for all individuals today as it ensures that individuals can gain necessary employment opportunities while fulfilling their responsibilities </w:t>
      </w:r>
      <w:r w:rsidR="007D2853" w:rsidRPr="007D2853">
        <w:t>effectively. The report has discussed different aspects of employability skills by referring to varied articles and journals and these have helped in expanding knowledge and understanding of the same. On other hand, identification of own strengths and weaknesses along with the development of the PDP has ensured that the weaknesses are overcome in the best possible manner.</w:t>
      </w:r>
    </w:p>
    <w:p w14:paraId="1BE7822F" w14:textId="77777777" w:rsidR="00AD068E" w:rsidRPr="007D2853" w:rsidRDefault="00C332A1" w:rsidP="00404235">
      <w:pPr>
        <w:spacing w:line="276" w:lineRule="auto"/>
        <w:jc w:val="left"/>
        <w:rPr>
          <w:b/>
        </w:rPr>
      </w:pPr>
      <w:r w:rsidRPr="007D2853">
        <w:rPr>
          <w:b/>
        </w:rPr>
        <w:br w:type="page"/>
      </w:r>
    </w:p>
    <w:p w14:paraId="1BE78230" w14:textId="77777777" w:rsidR="00AD068E" w:rsidRPr="007D2853" w:rsidRDefault="00C332A1" w:rsidP="007D2853">
      <w:pPr>
        <w:pStyle w:val="Heading1"/>
      </w:pPr>
      <w:bookmarkStart w:id="4" w:name="_Toc69989738"/>
      <w:r w:rsidRPr="007D2853">
        <w:lastRenderedPageBreak/>
        <w:t>Reference List</w:t>
      </w:r>
      <w:bookmarkEnd w:id="4"/>
      <w:r w:rsidR="001B4338">
        <w:t xml:space="preserve"> </w:t>
      </w:r>
      <w:r w:rsidR="006A445F">
        <w:t xml:space="preserve"> </w:t>
      </w:r>
    </w:p>
    <w:p w14:paraId="1BE78231" w14:textId="77777777" w:rsidR="007D2853" w:rsidRDefault="00C332A1" w:rsidP="00AD068E">
      <w:pPr>
        <w:rPr>
          <w:b/>
        </w:rPr>
      </w:pPr>
      <w:r w:rsidRPr="007D2853">
        <w:rPr>
          <w:shd w:val="clear" w:color="auto" w:fill="FFFFFF"/>
        </w:rPr>
        <w:t>Chadha, D. and Toner, J., 2017. Focusing in on employability: using content analysis to explore the employability discourse in UK and USA universities. </w:t>
      </w:r>
      <w:r w:rsidRPr="007D2853">
        <w:rPr>
          <w:i/>
          <w:iCs/>
          <w:shd w:val="clear" w:color="auto" w:fill="FFFFFF"/>
        </w:rPr>
        <w:t>International Journal of Educational Technology in Higher Education</w:t>
      </w:r>
      <w:r w:rsidRPr="007D2853">
        <w:rPr>
          <w:shd w:val="clear" w:color="auto" w:fill="FFFFFF"/>
        </w:rPr>
        <w:t>, </w:t>
      </w:r>
      <w:r w:rsidRPr="007D2853">
        <w:rPr>
          <w:i/>
          <w:iCs/>
          <w:shd w:val="clear" w:color="auto" w:fill="FFFFFF"/>
        </w:rPr>
        <w:t>14</w:t>
      </w:r>
      <w:r w:rsidRPr="007D2853">
        <w:rPr>
          <w:shd w:val="clear" w:color="auto" w:fill="FFFFFF"/>
        </w:rPr>
        <w:t>(1), pp.1-26.</w:t>
      </w:r>
      <w:r w:rsidRPr="007D2853">
        <w:rPr>
          <w:b/>
        </w:rPr>
        <w:t xml:space="preserve"> </w:t>
      </w:r>
    </w:p>
    <w:p w14:paraId="1BE78232" w14:textId="77777777" w:rsidR="007D2853" w:rsidRPr="007D2853" w:rsidRDefault="00C332A1" w:rsidP="007D2853">
      <w:r>
        <w:rPr>
          <w:shd w:val="clear" w:color="auto" w:fill="FFFFFF"/>
        </w:rPr>
        <w:t>Di Gregorio, A., Maggioni, I., Mauri, C. and Mazzucchelli, A., 2019. Employability skills for future marketing professionals. </w:t>
      </w:r>
      <w:r>
        <w:rPr>
          <w:i/>
          <w:iCs/>
          <w:shd w:val="clear" w:color="auto" w:fill="FFFFFF"/>
        </w:rPr>
        <w:t>European management journal</w:t>
      </w:r>
      <w:r>
        <w:rPr>
          <w:shd w:val="clear" w:color="auto" w:fill="FFFFFF"/>
        </w:rPr>
        <w:t>, </w:t>
      </w:r>
      <w:r>
        <w:rPr>
          <w:i/>
          <w:iCs/>
          <w:shd w:val="clear" w:color="auto" w:fill="FFFFFF"/>
        </w:rPr>
        <w:t>37</w:t>
      </w:r>
      <w:r>
        <w:rPr>
          <w:shd w:val="clear" w:color="auto" w:fill="FFFFFF"/>
        </w:rPr>
        <w:t>(3), pp.251-258.</w:t>
      </w:r>
    </w:p>
    <w:p w14:paraId="1BE78233" w14:textId="77777777" w:rsidR="007D2853" w:rsidRPr="007D2853" w:rsidRDefault="00C332A1" w:rsidP="00B43477">
      <w:pPr>
        <w:rPr>
          <w:b/>
        </w:rPr>
      </w:pPr>
      <w:r w:rsidRPr="007D2853">
        <w:rPr>
          <w:shd w:val="clear" w:color="auto" w:fill="FFFFFF"/>
        </w:rPr>
        <w:t>Fajaryati, N. and Akhyar, M., 2020. The Employability Skills Needed To Face the Demands of Work in the Future: Systematic Literature Reviews. </w:t>
      </w:r>
      <w:r w:rsidRPr="007D2853">
        <w:rPr>
          <w:i/>
          <w:iCs/>
          <w:shd w:val="clear" w:color="auto" w:fill="FFFFFF"/>
        </w:rPr>
        <w:t>Open Engineering</w:t>
      </w:r>
      <w:r w:rsidRPr="007D2853">
        <w:rPr>
          <w:shd w:val="clear" w:color="auto" w:fill="FFFFFF"/>
        </w:rPr>
        <w:t>, </w:t>
      </w:r>
      <w:r w:rsidRPr="007D2853">
        <w:rPr>
          <w:i/>
          <w:iCs/>
          <w:shd w:val="clear" w:color="auto" w:fill="FFFFFF"/>
        </w:rPr>
        <w:t>10</w:t>
      </w:r>
      <w:r w:rsidRPr="007D2853">
        <w:rPr>
          <w:shd w:val="clear" w:color="auto" w:fill="FFFFFF"/>
        </w:rPr>
        <w:t>(1), pp.595-603.</w:t>
      </w:r>
    </w:p>
    <w:p w14:paraId="1BE78234" w14:textId="77777777" w:rsidR="007D2853" w:rsidRPr="007D2853" w:rsidRDefault="00C332A1" w:rsidP="00506325">
      <w:pPr>
        <w:rPr>
          <w:b/>
        </w:rPr>
      </w:pPr>
      <w:r w:rsidRPr="007D2853">
        <w:rPr>
          <w:shd w:val="clear" w:color="auto" w:fill="FFFFFF"/>
        </w:rPr>
        <w:t>Hendrawan, R.F. and Daryanto, D., 2019, December. Employability skills: Industry perspective and achievement of student of employability skills. In </w:t>
      </w:r>
      <w:r w:rsidRPr="007D2853">
        <w:rPr>
          <w:i/>
          <w:iCs/>
          <w:shd w:val="clear" w:color="auto" w:fill="FFFFFF"/>
        </w:rPr>
        <w:t>Journal of Physics: Conference Series</w:t>
      </w:r>
      <w:r w:rsidRPr="007D2853">
        <w:rPr>
          <w:shd w:val="clear" w:color="auto" w:fill="FFFFFF"/>
        </w:rPr>
        <w:t> (Vol. 1402, No. 2, p. 022049). IOP Publishing.</w:t>
      </w:r>
    </w:p>
    <w:p w14:paraId="1BE78235" w14:textId="77777777" w:rsidR="007D2853" w:rsidRPr="007D2853" w:rsidRDefault="00C332A1" w:rsidP="007D2853">
      <w:r>
        <w:rPr>
          <w:shd w:val="clear" w:color="auto" w:fill="FFFFFF"/>
        </w:rPr>
        <w:t>Onajite, G.O., 2017. Time Management and Self-Motivation Skills Exhibited by Small Scale Business Operators for Successful Venture in Delta State of Nigeria. </w:t>
      </w:r>
      <w:r>
        <w:rPr>
          <w:i/>
          <w:iCs/>
          <w:shd w:val="clear" w:color="auto" w:fill="FFFFFF"/>
        </w:rPr>
        <w:t>International Journal of Business and Economics Research</w:t>
      </w:r>
      <w:r>
        <w:rPr>
          <w:shd w:val="clear" w:color="auto" w:fill="FFFFFF"/>
        </w:rPr>
        <w:t>, </w:t>
      </w:r>
      <w:r>
        <w:rPr>
          <w:i/>
          <w:iCs/>
          <w:shd w:val="clear" w:color="auto" w:fill="FFFFFF"/>
        </w:rPr>
        <w:t>6</w:t>
      </w:r>
      <w:r>
        <w:rPr>
          <w:shd w:val="clear" w:color="auto" w:fill="FFFFFF"/>
        </w:rPr>
        <w:t>(2), p.25.</w:t>
      </w:r>
    </w:p>
    <w:p w14:paraId="1BE78236" w14:textId="77777777" w:rsidR="007D2853" w:rsidRPr="007D2853" w:rsidRDefault="00C332A1" w:rsidP="0059480D">
      <w:pPr>
        <w:rPr>
          <w:b/>
        </w:rPr>
      </w:pPr>
      <w:r w:rsidRPr="007D2853">
        <w:rPr>
          <w:shd w:val="clear" w:color="auto" w:fill="FFFFFF"/>
        </w:rPr>
        <w:t>Saunders, V. and Zuzel, K., 2010. Evaluating employability skills: Employer and student perceptions. </w:t>
      </w:r>
      <w:r w:rsidRPr="007D2853">
        <w:rPr>
          <w:i/>
          <w:iCs/>
          <w:shd w:val="clear" w:color="auto" w:fill="FFFFFF"/>
        </w:rPr>
        <w:t>Bioscience education</w:t>
      </w:r>
      <w:r w:rsidRPr="007D2853">
        <w:rPr>
          <w:shd w:val="clear" w:color="auto" w:fill="FFFFFF"/>
        </w:rPr>
        <w:t>, </w:t>
      </w:r>
      <w:r w:rsidRPr="007D2853">
        <w:rPr>
          <w:i/>
          <w:iCs/>
          <w:shd w:val="clear" w:color="auto" w:fill="FFFFFF"/>
        </w:rPr>
        <w:t>15</w:t>
      </w:r>
      <w:r w:rsidRPr="007D2853">
        <w:rPr>
          <w:shd w:val="clear" w:color="auto" w:fill="FFFFFF"/>
        </w:rPr>
        <w:t>(1), pp.1-15.</w:t>
      </w:r>
    </w:p>
    <w:p w14:paraId="1BE78237" w14:textId="77777777" w:rsidR="007D2853" w:rsidRPr="007D2853" w:rsidRDefault="00C332A1" w:rsidP="007D2853">
      <w:r>
        <w:rPr>
          <w:shd w:val="clear" w:color="auto" w:fill="FFFFFF"/>
        </w:rPr>
        <w:t>Tang, K.N., 2019. Beyond Employability: Embedding Soft Skills in Higher Education. </w:t>
      </w:r>
      <w:r>
        <w:rPr>
          <w:i/>
          <w:iCs/>
          <w:shd w:val="clear" w:color="auto" w:fill="FFFFFF"/>
        </w:rPr>
        <w:t>Turkish Online Journal of Educational Technology-TOJET</w:t>
      </w:r>
      <w:r>
        <w:rPr>
          <w:shd w:val="clear" w:color="auto" w:fill="FFFFFF"/>
        </w:rPr>
        <w:t>, </w:t>
      </w:r>
      <w:r>
        <w:rPr>
          <w:i/>
          <w:iCs/>
          <w:shd w:val="clear" w:color="auto" w:fill="FFFFFF"/>
        </w:rPr>
        <w:t>18</w:t>
      </w:r>
      <w:r>
        <w:rPr>
          <w:shd w:val="clear" w:color="auto" w:fill="FFFFFF"/>
        </w:rPr>
        <w:t>(2), pp.1-9.</w:t>
      </w:r>
    </w:p>
    <w:p w14:paraId="1BE78238" w14:textId="2F80BACD" w:rsidR="009F76AF" w:rsidRDefault="009F76AF" w:rsidP="00AD068E">
      <w:pPr>
        <w:rPr>
          <w:b/>
        </w:rPr>
      </w:pPr>
    </w:p>
    <w:p w14:paraId="788B1207" w14:textId="77777777" w:rsidR="009F76AF" w:rsidRDefault="009F76AF">
      <w:pPr>
        <w:spacing w:line="276" w:lineRule="auto"/>
        <w:jc w:val="left"/>
        <w:rPr>
          <w:b/>
        </w:rPr>
      </w:pPr>
      <w:r>
        <w:rPr>
          <w:b/>
        </w:rPr>
        <w:br w:type="page"/>
      </w:r>
    </w:p>
    <w:p w14:paraId="0B329B69" w14:textId="0788FB4F" w:rsidR="007D2853" w:rsidRPr="007D2853" w:rsidRDefault="009F76AF" w:rsidP="00AD068E">
      <w:pPr>
        <w:rPr>
          <w:b/>
        </w:rPr>
      </w:pPr>
      <w:r>
        <w:rPr>
          <w:noProof/>
        </w:rPr>
        <w:lastRenderedPageBreak/>
        <w:drawing>
          <wp:inline distT="0" distB="0" distL="0" distR="0" wp14:anchorId="324FDCF4" wp14:editId="3CDC58A7">
            <wp:extent cx="5715000" cy="4286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15000" cy="4286250"/>
                    </a:xfrm>
                    <a:prstGeom prst="rect">
                      <a:avLst/>
                    </a:prstGeom>
                  </pic:spPr>
                </pic:pic>
              </a:graphicData>
            </a:graphic>
          </wp:inline>
        </w:drawing>
      </w:r>
      <w:r w:rsidR="00F03192">
        <w:rPr>
          <w:noProof/>
        </w:rPr>
        <w:lastRenderedPageBreak/>
        <w:drawing>
          <wp:inline distT="0" distB="0" distL="0" distR="0" wp14:anchorId="19D9FB6E" wp14:editId="5A8F6F5F">
            <wp:extent cx="5715000" cy="42862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15000" cy="4286250"/>
                    </a:xfrm>
                    <a:prstGeom prst="rect">
                      <a:avLst/>
                    </a:prstGeom>
                  </pic:spPr>
                </pic:pic>
              </a:graphicData>
            </a:graphic>
          </wp:inline>
        </w:drawing>
      </w:r>
      <w:r w:rsidR="00F03192">
        <w:rPr>
          <w:noProof/>
        </w:rPr>
        <w:lastRenderedPageBreak/>
        <w:drawing>
          <wp:inline distT="0" distB="0" distL="0" distR="0" wp14:anchorId="32799DD1" wp14:editId="7EA81D89">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4286250"/>
                    </a:xfrm>
                    <a:prstGeom prst="rect">
                      <a:avLst/>
                    </a:prstGeom>
                  </pic:spPr>
                </pic:pic>
              </a:graphicData>
            </a:graphic>
          </wp:inline>
        </w:drawing>
      </w:r>
      <w:r w:rsidR="006929E5">
        <w:rPr>
          <w:noProof/>
        </w:rPr>
        <w:lastRenderedPageBreak/>
        <w:drawing>
          <wp:inline distT="0" distB="0" distL="0" distR="0" wp14:anchorId="65DAB029" wp14:editId="11A4F2EF">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4286250"/>
                    </a:xfrm>
                    <a:prstGeom prst="rect">
                      <a:avLst/>
                    </a:prstGeom>
                  </pic:spPr>
                </pic:pic>
              </a:graphicData>
            </a:graphic>
          </wp:inline>
        </w:drawing>
      </w:r>
      <w:r w:rsidR="000C68E5">
        <w:rPr>
          <w:noProof/>
        </w:rPr>
        <w:lastRenderedPageBreak/>
        <w:drawing>
          <wp:inline distT="0" distB="0" distL="0" distR="0" wp14:anchorId="035FFAE4" wp14:editId="1428B70D">
            <wp:extent cx="5715000" cy="4286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4286250"/>
                    </a:xfrm>
                    <a:prstGeom prst="rect">
                      <a:avLst/>
                    </a:prstGeom>
                  </pic:spPr>
                </pic:pic>
              </a:graphicData>
            </a:graphic>
          </wp:inline>
        </w:drawing>
      </w:r>
      <w:r w:rsidR="000C68E5">
        <w:rPr>
          <w:noProof/>
        </w:rPr>
        <w:lastRenderedPageBreak/>
        <w:drawing>
          <wp:inline distT="0" distB="0" distL="0" distR="0" wp14:anchorId="441A9C4E" wp14:editId="4BEB34FA">
            <wp:extent cx="5715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4286250"/>
                    </a:xfrm>
                    <a:prstGeom prst="rect">
                      <a:avLst/>
                    </a:prstGeom>
                  </pic:spPr>
                </pic:pic>
              </a:graphicData>
            </a:graphic>
          </wp:inline>
        </w:drawing>
      </w:r>
      <w:r w:rsidR="000C68E5">
        <w:rPr>
          <w:noProof/>
        </w:rPr>
        <w:lastRenderedPageBreak/>
        <w:drawing>
          <wp:inline distT="0" distB="0" distL="0" distR="0" wp14:anchorId="0D0C5CA7" wp14:editId="2E4B3009">
            <wp:extent cx="5715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4286250"/>
                    </a:xfrm>
                    <a:prstGeom prst="rect">
                      <a:avLst/>
                    </a:prstGeom>
                  </pic:spPr>
                </pic:pic>
              </a:graphicData>
            </a:graphic>
          </wp:inline>
        </w:drawing>
      </w:r>
      <w:r w:rsidR="00DD0F13">
        <w:rPr>
          <w:noProof/>
        </w:rPr>
        <w:lastRenderedPageBreak/>
        <w:drawing>
          <wp:inline distT="0" distB="0" distL="0" distR="0" wp14:anchorId="59733D66" wp14:editId="35075B2E">
            <wp:extent cx="5715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4286250"/>
                    </a:xfrm>
                    <a:prstGeom prst="rect">
                      <a:avLst/>
                    </a:prstGeom>
                  </pic:spPr>
                </pic:pic>
              </a:graphicData>
            </a:graphic>
          </wp:inline>
        </w:drawing>
      </w:r>
      <w:r w:rsidR="00DD0F13">
        <w:rPr>
          <w:noProof/>
        </w:rPr>
        <w:lastRenderedPageBreak/>
        <w:drawing>
          <wp:inline distT="0" distB="0" distL="0" distR="0" wp14:anchorId="549E64F0" wp14:editId="5B932CF8">
            <wp:extent cx="5715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4286250"/>
                    </a:xfrm>
                    <a:prstGeom prst="rect">
                      <a:avLst/>
                    </a:prstGeom>
                  </pic:spPr>
                </pic:pic>
              </a:graphicData>
            </a:graphic>
          </wp:inline>
        </w:drawing>
      </w:r>
      <w:r w:rsidR="00DD0F13">
        <w:rPr>
          <w:noProof/>
        </w:rPr>
        <w:lastRenderedPageBreak/>
        <w:drawing>
          <wp:inline distT="0" distB="0" distL="0" distR="0" wp14:anchorId="2D1DAE16" wp14:editId="66AC5828">
            <wp:extent cx="5715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4286250"/>
                    </a:xfrm>
                    <a:prstGeom prst="rect">
                      <a:avLst/>
                    </a:prstGeom>
                  </pic:spPr>
                </pic:pic>
              </a:graphicData>
            </a:graphic>
          </wp:inline>
        </w:drawing>
      </w:r>
    </w:p>
    <w:sectPr w:rsidR="007D2853" w:rsidRPr="007D2853" w:rsidSect="003B0567">
      <w:foot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60241" w14:textId="77777777" w:rsidR="00EA7C30" w:rsidRDefault="00EA7C30" w:rsidP="0098399D">
      <w:pPr>
        <w:spacing w:after="0" w:line="240" w:lineRule="auto"/>
      </w:pPr>
      <w:r>
        <w:separator/>
      </w:r>
    </w:p>
  </w:endnote>
  <w:endnote w:type="continuationSeparator" w:id="0">
    <w:p w14:paraId="57EED6B9" w14:textId="77777777" w:rsidR="00EA7C30" w:rsidRDefault="00EA7C30" w:rsidP="00983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786329"/>
      <w:docPartObj>
        <w:docPartGallery w:val="Page Numbers (Bottom of Page)"/>
        <w:docPartUnique/>
      </w:docPartObj>
    </w:sdtPr>
    <w:sdtEndPr/>
    <w:sdtContent>
      <w:p w14:paraId="1BE7823F" w14:textId="77777777" w:rsidR="001837AB" w:rsidRDefault="0098399D">
        <w:pPr>
          <w:pStyle w:val="Footer"/>
          <w:jc w:val="right"/>
        </w:pPr>
        <w:r>
          <w:fldChar w:fldCharType="begin"/>
        </w:r>
        <w:r w:rsidR="00C332A1">
          <w:instrText xml:space="preserve"> PAGE   \* MERGEFORMAT </w:instrText>
        </w:r>
        <w:r>
          <w:fldChar w:fldCharType="separate"/>
        </w:r>
        <w:r w:rsidR="006A445F">
          <w:rPr>
            <w:noProof/>
          </w:rPr>
          <w:t>11</w:t>
        </w:r>
        <w:r>
          <w:rPr>
            <w:noProof/>
          </w:rPr>
          <w:fldChar w:fldCharType="end"/>
        </w:r>
      </w:p>
    </w:sdtContent>
  </w:sdt>
  <w:p w14:paraId="1BE78240" w14:textId="77777777" w:rsidR="001837AB" w:rsidRDefault="00183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28063" w14:textId="77777777" w:rsidR="00EA7C30" w:rsidRDefault="00EA7C30" w:rsidP="0098399D">
      <w:pPr>
        <w:spacing w:after="0" w:line="240" w:lineRule="auto"/>
      </w:pPr>
      <w:r>
        <w:separator/>
      </w:r>
    </w:p>
  </w:footnote>
  <w:footnote w:type="continuationSeparator" w:id="0">
    <w:p w14:paraId="4D2BA776" w14:textId="77777777" w:rsidR="00EA7C30" w:rsidRDefault="00EA7C30" w:rsidP="009839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Y1MTKwNLKwMDQ3NjZV0lEKTi0uzszPAykwqgUAmnyYRywAAAA="/>
  </w:docVars>
  <w:rsids>
    <w:rsidRoot w:val="00AD068E"/>
    <w:rsid w:val="00006725"/>
    <w:rsid w:val="000C68E5"/>
    <w:rsid w:val="0013719B"/>
    <w:rsid w:val="00142290"/>
    <w:rsid w:val="001837AB"/>
    <w:rsid w:val="00194A37"/>
    <w:rsid w:val="001B4338"/>
    <w:rsid w:val="001C74F0"/>
    <w:rsid w:val="001F05C8"/>
    <w:rsid w:val="002A1B88"/>
    <w:rsid w:val="002B374B"/>
    <w:rsid w:val="003B0567"/>
    <w:rsid w:val="00404235"/>
    <w:rsid w:val="004154D2"/>
    <w:rsid w:val="00436BA6"/>
    <w:rsid w:val="00456E66"/>
    <w:rsid w:val="00506325"/>
    <w:rsid w:val="0058694D"/>
    <w:rsid w:val="0059480D"/>
    <w:rsid w:val="00605AFB"/>
    <w:rsid w:val="006113F5"/>
    <w:rsid w:val="00617B45"/>
    <w:rsid w:val="0063694B"/>
    <w:rsid w:val="00645139"/>
    <w:rsid w:val="006929E5"/>
    <w:rsid w:val="006A445F"/>
    <w:rsid w:val="006D57EF"/>
    <w:rsid w:val="007D2853"/>
    <w:rsid w:val="007E4ABA"/>
    <w:rsid w:val="008B6FF4"/>
    <w:rsid w:val="00900F96"/>
    <w:rsid w:val="0098399D"/>
    <w:rsid w:val="009F76AF"/>
    <w:rsid w:val="00A815E4"/>
    <w:rsid w:val="00A91792"/>
    <w:rsid w:val="00A9645F"/>
    <w:rsid w:val="00AD068E"/>
    <w:rsid w:val="00B43477"/>
    <w:rsid w:val="00BB46D7"/>
    <w:rsid w:val="00C332A1"/>
    <w:rsid w:val="00C80191"/>
    <w:rsid w:val="00D65931"/>
    <w:rsid w:val="00D850B0"/>
    <w:rsid w:val="00DD0F13"/>
    <w:rsid w:val="00DF0824"/>
    <w:rsid w:val="00E9202A"/>
    <w:rsid w:val="00E96626"/>
    <w:rsid w:val="00EA7C30"/>
    <w:rsid w:val="00EA7CB4"/>
    <w:rsid w:val="00F03192"/>
    <w:rsid w:val="00FD235E"/>
    <w:rsid w:val="00FE3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781D6"/>
  <w15:docId w15:val="{E44701E6-9815-431C-8DFC-FD72ACEB8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68E"/>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7D2853"/>
    <w:pPr>
      <w:outlineLvl w:val="0"/>
    </w:pPr>
    <w:rPr>
      <w:b/>
    </w:rPr>
  </w:style>
  <w:style w:type="paragraph" w:styleId="Heading2">
    <w:name w:val="heading 2"/>
    <w:basedOn w:val="Normal"/>
    <w:next w:val="Normal"/>
    <w:link w:val="Heading2Char"/>
    <w:uiPriority w:val="9"/>
    <w:unhideWhenUsed/>
    <w:qFormat/>
    <w:rsid w:val="007D2853"/>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06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68E"/>
    <w:rPr>
      <w:rFonts w:ascii="Tahoma" w:hAnsi="Tahoma" w:cs="Tahoma"/>
      <w:sz w:val="16"/>
      <w:szCs w:val="16"/>
      <w:lang w:val="en-GB"/>
    </w:rPr>
  </w:style>
  <w:style w:type="paragraph" w:styleId="Header">
    <w:name w:val="header"/>
    <w:basedOn w:val="Normal"/>
    <w:link w:val="HeaderChar"/>
    <w:uiPriority w:val="99"/>
    <w:semiHidden/>
    <w:unhideWhenUsed/>
    <w:rsid w:val="00AD068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068E"/>
    <w:rPr>
      <w:rFonts w:ascii="Times New Roman" w:hAnsi="Times New Roman" w:cs="Times New Roman"/>
      <w:sz w:val="24"/>
      <w:szCs w:val="24"/>
      <w:lang w:val="en-GB"/>
    </w:rPr>
  </w:style>
  <w:style w:type="paragraph" w:styleId="Footer">
    <w:name w:val="footer"/>
    <w:basedOn w:val="Normal"/>
    <w:link w:val="FooterChar"/>
    <w:uiPriority w:val="99"/>
    <w:unhideWhenUsed/>
    <w:rsid w:val="00AD0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68E"/>
    <w:rPr>
      <w:rFonts w:ascii="Times New Roman" w:hAnsi="Times New Roman" w:cs="Times New Roman"/>
      <w:sz w:val="24"/>
      <w:szCs w:val="24"/>
      <w:lang w:val="en-GB"/>
    </w:rPr>
  </w:style>
  <w:style w:type="table" w:styleId="TableGrid">
    <w:name w:val="Table Grid"/>
    <w:basedOn w:val="TableNormal"/>
    <w:uiPriority w:val="59"/>
    <w:rsid w:val="002A1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D2853"/>
    <w:rPr>
      <w:rFonts w:ascii="Times New Roman" w:hAnsi="Times New Roman" w:cs="Times New Roman"/>
      <w:b/>
      <w:sz w:val="24"/>
      <w:szCs w:val="24"/>
      <w:lang w:val="en-GB"/>
    </w:rPr>
  </w:style>
  <w:style w:type="character" w:customStyle="1" w:styleId="Heading2Char">
    <w:name w:val="Heading 2 Char"/>
    <w:basedOn w:val="DefaultParagraphFont"/>
    <w:link w:val="Heading2"/>
    <w:uiPriority w:val="9"/>
    <w:rsid w:val="007D2853"/>
    <w:rPr>
      <w:rFonts w:ascii="Times New Roman" w:hAnsi="Times New Roman" w:cs="Times New Roman"/>
      <w:b/>
      <w:sz w:val="24"/>
      <w:szCs w:val="24"/>
      <w:lang w:val="en-GB"/>
    </w:rPr>
  </w:style>
  <w:style w:type="paragraph" w:styleId="TOCHeading">
    <w:name w:val="TOC Heading"/>
    <w:basedOn w:val="Heading1"/>
    <w:next w:val="Normal"/>
    <w:uiPriority w:val="39"/>
    <w:semiHidden/>
    <w:unhideWhenUsed/>
    <w:qFormat/>
    <w:rsid w:val="007D2853"/>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7D2853"/>
    <w:pPr>
      <w:spacing w:after="100"/>
    </w:pPr>
  </w:style>
  <w:style w:type="character" w:styleId="Hyperlink">
    <w:name w:val="Hyperlink"/>
    <w:basedOn w:val="DefaultParagraphFont"/>
    <w:uiPriority w:val="99"/>
    <w:unhideWhenUsed/>
    <w:rsid w:val="007D28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2DA647-5396-4DF4-9FB5-2E63A674C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2271</Words>
  <Characters>12947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Gosea Alex</cp:lastModifiedBy>
  <cp:revision>17</cp:revision>
  <dcterms:created xsi:type="dcterms:W3CDTF">2021-04-22T05:14:00Z</dcterms:created>
  <dcterms:modified xsi:type="dcterms:W3CDTF">2021-04-29T11:21:00Z</dcterms:modified>
</cp:coreProperties>
</file>