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A7ABB" w:rsidRPr="00AB16D9" w:rsidRDefault="009A7ABB" w:rsidP="00AB16D9">
      <w:pPr>
        <w:spacing w:line="360" w:lineRule="auto"/>
        <w:jc w:val="center"/>
        <w:rPr>
          <w:b/>
          <w:bCs/>
          <w:color w:val="000000" w:themeColor="text1"/>
          <w:shd w:val="clear" w:color="auto" w:fill="FFFFFF"/>
        </w:rPr>
      </w:pPr>
    </w:p>
    <w:p w:rsidR="009A7ABB" w:rsidRPr="00AB16D9" w:rsidRDefault="009A7ABB" w:rsidP="00AB16D9">
      <w:pPr>
        <w:spacing w:line="360" w:lineRule="auto"/>
        <w:jc w:val="center"/>
        <w:rPr>
          <w:b/>
          <w:bCs/>
          <w:color w:val="000000" w:themeColor="text1"/>
          <w:shd w:val="clear" w:color="auto" w:fill="FFFFFF"/>
        </w:rPr>
      </w:pPr>
    </w:p>
    <w:p w:rsidR="009A7ABB" w:rsidRPr="00AB16D9" w:rsidRDefault="009A7ABB" w:rsidP="00AB16D9">
      <w:pPr>
        <w:spacing w:line="360" w:lineRule="auto"/>
        <w:jc w:val="center"/>
        <w:rPr>
          <w:b/>
          <w:bCs/>
          <w:color w:val="000000" w:themeColor="text1"/>
          <w:shd w:val="clear" w:color="auto" w:fill="FFFFFF"/>
        </w:rPr>
      </w:pPr>
    </w:p>
    <w:p w:rsidR="009A7ABB" w:rsidRPr="00AB16D9" w:rsidRDefault="009A7ABB" w:rsidP="00AB16D9">
      <w:pPr>
        <w:spacing w:line="360" w:lineRule="auto"/>
        <w:jc w:val="center"/>
        <w:rPr>
          <w:b/>
          <w:bCs/>
          <w:color w:val="000000" w:themeColor="text1"/>
          <w:shd w:val="clear" w:color="auto" w:fill="FFFFFF"/>
        </w:rPr>
      </w:pPr>
    </w:p>
    <w:p w:rsidR="009A7ABB" w:rsidRPr="00AB16D9" w:rsidRDefault="009A7ABB" w:rsidP="00AB16D9">
      <w:pPr>
        <w:spacing w:line="360" w:lineRule="auto"/>
        <w:jc w:val="center"/>
        <w:rPr>
          <w:b/>
          <w:bCs/>
          <w:color w:val="000000" w:themeColor="text1"/>
          <w:shd w:val="clear" w:color="auto" w:fill="FFFFFF"/>
        </w:rPr>
      </w:pPr>
    </w:p>
    <w:p w:rsidR="00F4392E" w:rsidRPr="00AB16D9" w:rsidRDefault="00F4392E" w:rsidP="00AB16D9">
      <w:pPr>
        <w:spacing w:line="360" w:lineRule="auto"/>
        <w:jc w:val="center"/>
        <w:rPr>
          <w:b/>
          <w:bCs/>
          <w:color w:val="000000" w:themeColor="text1"/>
          <w:shd w:val="clear" w:color="auto" w:fill="FFFFFF"/>
        </w:rPr>
      </w:pPr>
    </w:p>
    <w:p w:rsidR="00EE67A0" w:rsidRDefault="00EE67A0" w:rsidP="00AB16D9">
      <w:pPr>
        <w:spacing w:line="360" w:lineRule="auto"/>
        <w:jc w:val="center"/>
        <w:rPr>
          <w:b/>
          <w:bCs/>
          <w:color w:val="000000" w:themeColor="text1"/>
          <w:shd w:val="clear" w:color="auto" w:fill="FFFFFF"/>
        </w:rPr>
      </w:pPr>
    </w:p>
    <w:p w:rsidR="00EE67A0" w:rsidRDefault="00EE67A0" w:rsidP="00AB16D9">
      <w:pPr>
        <w:spacing w:line="360" w:lineRule="auto"/>
        <w:jc w:val="center"/>
        <w:rPr>
          <w:b/>
          <w:bCs/>
          <w:color w:val="000000" w:themeColor="text1"/>
          <w:shd w:val="clear" w:color="auto" w:fill="FFFFFF"/>
        </w:rPr>
      </w:pPr>
    </w:p>
    <w:p w:rsidR="00F4392E" w:rsidRPr="00AB16D9" w:rsidRDefault="00F4392E" w:rsidP="00AB16D9">
      <w:pPr>
        <w:spacing w:line="360" w:lineRule="auto"/>
        <w:jc w:val="center"/>
        <w:rPr>
          <w:b/>
          <w:bCs/>
          <w:color w:val="000000" w:themeColor="text1"/>
          <w:shd w:val="clear" w:color="auto" w:fill="FFFFFF"/>
        </w:rPr>
      </w:pPr>
      <w:r w:rsidRPr="00AB16D9">
        <w:rPr>
          <w:b/>
          <w:bCs/>
          <w:color w:val="000000" w:themeColor="text1"/>
          <w:shd w:val="clear" w:color="auto" w:fill="FFFFFF"/>
        </w:rPr>
        <w:t>Programme:</w:t>
      </w:r>
      <w:r w:rsidR="009A7ABB" w:rsidRPr="00AB16D9">
        <w:rPr>
          <w:b/>
          <w:bCs/>
          <w:color w:val="000000" w:themeColor="text1"/>
          <w:shd w:val="clear" w:color="auto" w:fill="FFFFFF"/>
        </w:rPr>
        <w:t xml:space="preserve"> </w:t>
      </w:r>
      <w:r w:rsidRPr="00AB16D9">
        <w:rPr>
          <w:b/>
          <w:bCs/>
          <w:color w:val="000000" w:themeColor="text1"/>
          <w:shd w:val="clear" w:color="auto" w:fill="FFFFFF"/>
        </w:rPr>
        <w:t>HE Cert. Professional Skills for Construction, Digital Skills and Skills of Engineers.</w:t>
      </w:r>
    </w:p>
    <w:p w:rsidR="009A7ABB" w:rsidRPr="00AB16D9" w:rsidRDefault="009A7ABB" w:rsidP="00AB16D9">
      <w:pPr>
        <w:spacing w:line="360" w:lineRule="auto"/>
        <w:jc w:val="center"/>
        <w:rPr>
          <w:b/>
          <w:bCs/>
          <w:color w:val="000000" w:themeColor="text1"/>
          <w:shd w:val="clear" w:color="auto" w:fill="FFFFFF"/>
        </w:rPr>
      </w:pPr>
    </w:p>
    <w:p w:rsidR="009A7ABB" w:rsidRPr="00AB16D9" w:rsidRDefault="009A7ABB" w:rsidP="00AB16D9">
      <w:pPr>
        <w:spacing w:line="360" w:lineRule="auto"/>
        <w:jc w:val="center"/>
        <w:rPr>
          <w:b/>
          <w:bCs/>
          <w:color w:val="000000" w:themeColor="text1"/>
          <w:shd w:val="clear" w:color="auto" w:fill="FFFFFF"/>
        </w:rPr>
      </w:pPr>
    </w:p>
    <w:p w:rsidR="009A7ABB" w:rsidRPr="00AB16D9" w:rsidRDefault="009A7ABB" w:rsidP="00AB16D9">
      <w:pPr>
        <w:spacing w:line="360" w:lineRule="auto"/>
        <w:jc w:val="center"/>
        <w:rPr>
          <w:b/>
          <w:bCs/>
          <w:color w:val="000000" w:themeColor="text1"/>
          <w:shd w:val="clear" w:color="auto" w:fill="FFFFFF"/>
        </w:rPr>
      </w:pPr>
    </w:p>
    <w:p w:rsidR="001B4EC6" w:rsidRDefault="00F4392E" w:rsidP="00AB16D9">
      <w:pPr>
        <w:spacing w:line="360" w:lineRule="auto"/>
        <w:jc w:val="center"/>
        <w:rPr>
          <w:b/>
          <w:bCs/>
          <w:color w:val="000000" w:themeColor="text1"/>
          <w:shd w:val="clear" w:color="auto" w:fill="FFFFFF"/>
        </w:rPr>
      </w:pPr>
      <w:r w:rsidRPr="00AB16D9">
        <w:rPr>
          <w:b/>
          <w:bCs/>
          <w:color w:val="000000" w:themeColor="text1"/>
          <w:shd w:val="clear" w:color="auto" w:fill="FFFFFF"/>
        </w:rPr>
        <w:t>Module:</w:t>
      </w:r>
      <w:r w:rsidR="009A7ABB" w:rsidRPr="00AB16D9">
        <w:rPr>
          <w:b/>
          <w:bCs/>
          <w:color w:val="000000" w:themeColor="text1"/>
          <w:shd w:val="clear" w:color="auto" w:fill="FFFFFF"/>
        </w:rPr>
        <w:t xml:space="preserve"> </w:t>
      </w:r>
      <w:r w:rsidRPr="00AB16D9">
        <w:rPr>
          <w:b/>
          <w:bCs/>
          <w:color w:val="000000" w:themeColor="text1"/>
          <w:shd w:val="clear" w:color="auto" w:fill="FFFFFF"/>
        </w:rPr>
        <w:t xml:space="preserve">Skills Development in the Workplace </w:t>
      </w:r>
    </w:p>
    <w:p w:rsidR="00F4392E" w:rsidRDefault="00F4392E" w:rsidP="00AB16D9">
      <w:pPr>
        <w:spacing w:line="360" w:lineRule="auto"/>
        <w:jc w:val="center"/>
        <w:rPr>
          <w:b/>
          <w:bCs/>
          <w:color w:val="000000" w:themeColor="text1"/>
          <w:shd w:val="clear" w:color="auto" w:fill="FFFFFF"/>
        </w:rPr>
      </w:pPr>
      <w:r w:rsidRPr="00AB16D9">
        <w:rPr>
          <w:b/>
          <w:bCs/>
          <w:color w:val="000000" w:themeColor="text1"/>
          <w:shd w:val="clear" w:color="auto" w:fill="FFFFFF"/>
        </w:rPr>
        <w:t>Module code:</w:t>
      </w:r>
      <w:r w:rsidRPr="00AB16D9">
        <w:rPr>
          <w:b/>
          <w:bCs/>
          <w:color w:val="000000" w:themeColor="text1"/>
          <w:shd w:val="clear" w:color="auto" w:fill="FFFFFF"/>
        </w:rPr>
        <w:tab/>
        <w:t>ACMA 4013</w:t>
      </w:r>
    </w:p>
    <w:p w:rsidR="00AB16D9" w:rsidRDefault="00AB16D9" w:rsidP="00AB16D9">
      <w:pPr>
        <w:spacing w:line="360" w:lineRule="auto"/>
        <w:jc w:val="center"/>
        <w:rPr>
          <w:b/>
          <w:bCs/>
          <w:color w:val="000000" w:themeColor="text1"/>
          <w:shd w:val="clear" w:color="auto" w:fill="FFFFFF"/>
        </w:rPr>
      </w:pPr>
    </w:p>
    <w:p w:rsidR="00AB16D9" w:rsidRDefault="00AB16D9" w:rsidP="00AB16D9">
      <w:pPr>
        <w:spacing w:line="360" w:lineRule="auto"/>
        <w:jc w:val="center"/>
        <w:rPr>
          <w:b/>
          <w:bCs/>
          <w:color w:val="000000" w:themeColor="text1"/>
          <w:shd w:val="clear" w:color="auto" w:fill="FFFFFF"/>
        </w:rPr>
      </w:pPr>
      <w:r>
        <w:rPr>
          <w:b/>
          <w:bCs/>
          <w:color w:val="000000" w:themeColor="text1"/>
          <w:shd w:val="clear" w:color="auto" w:fill="FFFFFF"/>
        </w:rPr>
        <w:t>Student Name:</w:t>
      </w:r>
      <w:r w:rsidR="00C62C36">
        <w:rPr>
          <w:b/>
          <w:bCs/>
          <w:color w:val="000000" w:themeColor="text1"/>
          <w:shd w:val="clear" w:color="auto" w:fill="FFFFFF"/>
        </w:rPr>
        <w:t xml:space="preserve"> </w:t>
      </w:r>
      <w:r w:rsidR="00A779D2">
        <w:rPr>
          <w:b/>
          <w:bCs/>
          <w:color w:val="000000" w:themeColor="text1"/>
          <w:shd w:val="clear" w:color="auto" w:fill="FFFFFF"/>
        </w:rPr>
        <w:t>Muhammad</w:t>
      </w:r>
      <w:r w:rsidR="00C62C36">
        <w:rPr>
          <w:b/>
          <w:bCs/>
          <w:color w:val="000000" w:themeColor="text1"/>
          <w:shd w:val="clear" w:color="auto" w:fill="FFFFFF"/>
        </w:rPr>
        <w:t xml:space="preserve"> </w:t>
      </w:r>
      <w:proofErr w:type="spellStart"/>
      <w:r w:rsidR="00A779D2">
        <w:rPr>
          <w:b/>
          <w:bCs/>
          <w:color w:val="000000" w:themeColor="text1"/>
          <w:shd w:val="clear" w:color="auto" w:fill="FFFFFF"/>
        </w:rPr>
        <w:t>S</w:t>
      </w:r>
      <w:r w:rsidR="00C62C36">
        <w:rPr>
          <w:b/>
          <w:bCs/>
          <w:color w:val="000000" w:themeColor="text1"/>
          <w:shd w:val="clear" w:color="auto" w:fill="FFFFFF"/>
        </w:rPr>
        <w:t>ozzad</w:t>
      </w:r>
      <w:proofErr w:type="spellEnd"/>
      <w:r w:rsidR="00C62C36">
        <w:rPr>
          <w:b/>
          <w:bCs/>
          <w:color w:val="000000" w:themeColor="text1"/>
          <w:shd w:val="clear" w:color="auto" w:fill="FFFFFF"/>
        </w:rPr>
        <w:t xml:space="preserve"> </w:t>
      </w:r>
      <w:r w:rsidR="00A779D2">
        <w:rPr>
          <w:b/>
          <w:bCs/>
          <w:color w:val="000000" w:themeColor="text1"/>
          <w:shd w:val="clear" w:color="auto" w:fill="FFFFFF"/>
        </w:rPr>
        <w:t xml:space="preserve">Hussain </w:t>
      </w:r>
    </w:p>
    <w:p w:rsidR="00AB16D9" w:rsidRPr="00AB16D9" w:rsidRDefault="00AB16D9" w:rsidP="00AB16D9">
      <w:pPr>
        <w:spacing w:line="360" w:lineRule="auto"/>
        <w:jc w:val="center"/>
        <w:rPr>
          <w:b/>
          <w:bCs/>
          <w:color w:val="000000" w:themeColor="text1"/>
          <w:shd w:val="clear" w:color="auto" w:fill="FFFFFF"/>
        </w:rPr>
      </w:pPr>
      <w:r>
        <w:rPr>
          <w:b/>
          <w:bCs/>
          <w:color w:val="000000" w:themeColor="text1"/>
          <w:shd w:val="clear" w:color="auto" w:fill="FFFFFF"/>
        </w:rPr>
        <w:t>Student ID:</w:t>
      </w:r>
      <w:r w:rsidR="00C62C36">
        <w:rPr>
          <w:b/>
          <w:bCs/>
          <w:color w:val="000000" w:themeColor="text1"/>
          <w:shd w:val="clear" w:color="auto" w:fill="FFFFFF"/>
        </w:rPr>
        <w:t xml:space="preserve"> </w:t>
      </w:r>
      <w:r w:rsidR="002D377A">
        <w:rPr>
          <w:b/>
          <w:bCs/>
          <w:color w:val="000000" w:themeColor="text1"/>
          <w:shd w:val="clear" w:color="auto" w:fill="FFFFFF"/>
        </w:rPr>
        <w:t>2230</w:t>
      </w:r>
      <w:r w:rsidR="00ED2CE5">
        <w:rPr>
          <w:b/>
          <w:bCs/>
          <w:color w:val="000000" w:themeColor="text1"/>
          <w:shd w:val="clear" w:color="auto" w:fill="FFFFFF"/>
        </w:rPr>
        <w:t>059</w:t>
      </w:r>
    </w:p>
    <w:p w:rsidR="00000498" w:rsidRDefault="00000498" w:rsidP="00AB16D9">
      <w:pPr>
        <w:spacing w:line="360" w:lineRule="auto"/>
        <w:rPr>
          <w:color w:val="000000" w:themeColor="text1"/>
        </w:rPr>
      </w:pPr>
    </w:p>
    <w:p w:rsidR="00AB16D9" w:rsidRDefault="00AB16D9" w:rsidP="00AB16D9">
      <w:pPr>
        <w:spacing w:line="360" w:lineRule="auto"/>
        <w:rPr>
          <w:color w:val="000000" w:themeColor="text1"/>
        </w:rPr>
      </w:pPr>
    </w:p>
    <w:p w:rsidR="00AB16D9" w:rsidRDefault="00AB16D9" w:rsidP="00AB16D9">
      <w:pPr>
        <w:spacing w:line="360" w:lineRule="auto"/>
        <w:rPr>
          <w:color w:val="000000" w:themeColor="text1"/>
        </w:rPr>
      </w:pPr>
    </w:p>
    <w:p w:rsidR="00AB16D9" w:rsidRDefault="00AB16D9">
      <w:pPr>
        <w:rPr>
          <w:color w:val="000000" w:themeColor="text1"/>
        </w:rPr>
      </w:pPr>
      <w:r>
        <w:rPr>
          <w:color w:val="000000" w:themeColor="text1"/>
        </w:rPr>
        <w:br w:type="page"/>
      </w:r>
    </w:p>
    <w:sdt>
      <w:sdtPr>
        <w:rPr>
          <w:rFonts w:ascii="Times New Roman" w:eastAsia="Andale Sans UI" w:hAnsi="Times New Roman" w:cs="Times New Roman"/>
          <w:color w:val="auto"/>
          <w:kern w:val="2"/>
          <w:sz w:val="24"/>
          <w:szCs w:val="24"/>
          <w:lang w:val="en-IE"/>
          <w14:ligatures w14:val="standardContextual"/>
        </w:rPr>
        <w:id w:val="-1587144456"/>
        <w:docPartObj>
          <w:docPartGallery w:val="Table of Contents"/>
          <w:docPartUnique/>
        </w:docPartObj>
      </w:sdtPr>
      <w:sdtEndPr>
        <w:rPr>
          <w:b/>
          <w:bCs/>
          <w:noProof/>
        </w:rPr>
      </w:sdtEndPr>
      <w:sdtContent>
        <w:p w:rsidR="00AB16D9" w:rsidRDefault="00AB16D9">
          <w:pPr>
            <w:pStyle w:val="TOCHeading"/>
          </w:pPr>
          <w:r>
            <w:t>Table of Contents</w:t>
          </w:r>
        </w:p>
        <w:p w:rsidR="00AB16D9" w:rsidRDefault="00AB16D9">
          <w:pPr>
            <w:pStyle w:val="TOC1"/>
            <w:tabs>
              <w:tab w:val="right" w:leader="dot" w:pos="9350"/>
            </w:tabs>
            <w:rPr>
              <w:noProof/>
            </w:rPr>
          </w:pPr>
          <w:r>
            <w:fldChar w:fldCharType="begin"/>
          </w:r>
          <w:r>
            <w:instrText xml:space="preserve"> TOC \o "1-3" \h \z \u </w:instrText>
          </w:r>
          <w:r>
            <w:fldChar w:fldCharType="separate"/>
          </w:r>
          <w:hyperlink w:anchor="_Toc137209632" w:history="1">
            <w:r w:rsidRPr="00341BFC">
              <w:rPr>
                <w:rStyle w:val="Hyperlink"/>
                <w:noProof/>
              </w:rPr>
              <w:t>Introduction</w:t>
            </w:r>
            <w:r>
              <w:rPr>
                <w:noProof/>
                <w:webHidden/>
              </w:rPr>
              <w:tab/>
            </w:r>
            <w:r>
              <w:rPr>
                <w:noProof/>
                <w:webHidden/>
              </w:rPr>
              <w:fldChar w:fldCharType="begin"/>
            </w:r>
            <w:r>
              <w:rPr>
                <w:noProof/>
                <w:webHidden/>
              </w:rPr>
              <w:instrText xml:space="preserve"> PAGEREF _Toc137209632 \h </w:instrText>
            </w:r>
            <w:r>
              <w:rPr>
                <w:noProof/>
                <w:webHidden/>
              </w:rPr>
            </w:r>
            <w:r>
              <w:rPr>
                <w:noProof/>
                <w:webHidden/>
              </w:rPr>
              <w:fldChar w:fldCharType="separate"/>
            </w:r>
            <w:r>
              <w:rPr>
                <w:noProof/>
                <w:webHidden/>
              </w:rPr>
              <w:t>3</w:t>
            </w:r>
            <w:r>
              <w:rPr>
                <w:noProof/>
                <w:webHidden/>
              </w:rPr>
              <w:fldChar w:fldCharType="end"/>
            </w:r>
          </w:hyperlink>
        </w:p>
        <w:p w:rsidR="00AB16D9" w:rsidRDefault="00E14C27">
          <w:pPr>
            <w:pStyle w:val="TOC1"/>
            <w:tabs>
              <w:tab w:val="right" w:leader="dot" w:pos="9350"/>
            </w:tabs>
            <w:rPr>
              <w:noProof/>
            </w:rPr>
          </w:pPr>
          <w:hyperlink w:anchor="_Toc137209633" w:history="1">
            <w:r w:rsidR="00AB16D9" w:rsidRPr="00341BFC">
              <w:rPr>
                <w:rStyle w:val="Hyperlink"/>
                <w:rFonts w:eastAsia="Times New Roman"/>
                <w:noProof/>
                <w:lang w:val="en-GB" w:eastAsia="en-GB"/>
              </w:rPr>
              <w:t>Task 1</w:t>
            </w:r>
            <w:r w:rsidR="00AB16D9">
              <w:rPr>
                <w:noProof/>
                <w:webHidden/>
              </w:rPr>
              <w:tab/>
            </w:r>
            <w:r w:rsidR="00AB16D9">
              <w:rPr>
                <w:noProof/>
                <w:webHidden/>
              </w:rPr>
              <w:fldChar w:fldCharType="begin"/>
            </w:r>
            <w:r w:rsidR="00AB16D9">
              <w:rPr>
                <w:noProof/>
                <w:webHidden/>
              </w:rPr>
              <w:instrText xml:space="preserve"> PAGEREF _Toc137209633 \h </w:instrText>
            </w:r>
            <w:r w:rsidR="00AB16D9">
              <w:rPr>
                <w:noProof/>
                <w:webHidden/>
              </w:rPr>
            </w:r>
            <w:r w:rsidR="00AB16D9">
              <w:rPr>
                <w:noProof/>
                <w:webHidden/>
              </w:rPr>
              <w:fldChar w:fldCharType="separate"/>
            </w:r>
            <w:r w:rsidR="00AB16D9">
              <w:rPr>
                <w:noProof/>
                <w:webHidden/>
              </w:rPr>
              <w:t>3</w:t>
            </w:r>
            <w:r w:rsidR="00AB16D9">
              <w:rPr>
                <w:noProof/>
                <w:webHidden/>
              </w:rPr>
              <w:fldChar w:fldCharType="end"/>
            </w:r>
          </w:hyperlink>
        </w:p>
        <w:p w:rsidR="00AB16D9" w:rsidRDefault="00E14C27">
          <w:pPr>
            <w:pStyle w:val="TOC2"/>
            <w:tabs>
              <w:tab w:val="right" w:leader="dot" w:pos="9350"/>
            </w:tabs>
            <w:rPr>
              <w:noProof/>
            </w:rPr>
          </w:pPr>
          <w:hyperlink w:anchor="_Toc137209634" w:history="1">
            <w:r w:rsidR="00AB16D9" w:rsidRPr="00341BFC">
              <w:rPr>
                <w:rStyle w:val="Hyperlink"/>
                <w:rFonts w:eastAsia="Times New Roman"/>
                <w:noProof/>
                <w:lang w:eastAsia="en-GB"/>
              </w:rPr>
              <w:t>Reflection on “How Innovation Changes the World”</w:t>
            </w:r>
            <w:r w:rsidR="00AB16D9">
              <w:rPr>
                <w:noProof/>
                <w:webHidden/>
              </w:rPr>
              <w:tab/>
            </w:r>
            <w:r w:rsidR="00AB16D9">
              <w:rPr>
                <w:noProof/>
                <w:webHidden/>
              </w:rPr>
              <w:fldChar w:fldCharType="begin"/>
            </w:r>
            <w:r w:rsidR="00AB16D9">
              <w:rPr>
                <w:noProof/>
                <w:webHidden/>
              </w:rPr>
              <w:instrText xml:space="preserve"> PAGEREF _Toc137209634 \h </w:instrText>
            </w:r>
            <w:r w:rsidR="00AB16D9">
              <w:rPr>
                <w:noProof/>
                <w:webHidden/>
              </w:rPr>
            </w:r>
            <w:r w:rsidR="00AB16D9">
              <w:rPr>
                <w:noProof/>
                <w:webHidden/>
              </w:rPr>
              <w:fldChar w:fldCharType="separate"/>
            </w:r>
            <w:r w:rsidR="00AB16D9">
              <w:rPr>
                <w:noProof/>
                <w:webHidden/>
              </w:rPr>
              <w:t>3</w:t>
            </w:r>
            <w:r w:rsidR="00AB16D9">
              <w:rPr>
                <w:noProof/>
                <w:webHidden/>
              </w:rPr>
              <w:fldChar w:fldCharType="end"/>
            </w:r>
          </w:hyperlink>
        </w:p>
        <w:p w:rsidR="00AB16D9" w:rsidRDefault="00E14C27">
          <w:pPr>
            <w:pStyle w:val="TOC1"/>
            <w:tabs>
              <w:tab w:val="right" w:leader="dot" w:pos="9350"/>
            </w:tabs>
            <w:rPr>
              <w:noProof/>
            </w:rPr>
          </w:pPr>
          <w:hyperlink w:anchor="_Toc137209635" w:history="1">
            <w:r w:rsidR="00AB16D9" w:rsidRPr="00341BFC">
              <w:rPr>
                <w:rStyle w:val="Hyperlink"/>
                <w:noProof/>
              </w:rPr>
              <w:t>Task 2</w:t>
            </w:r>
            <w:r w:rsidR="00AB16D9">
              <w:rPr>
                <w:noProof/>
                <w:webHidden/>
              </w:rPr>
              <w:tab/>
            </w:r>
            <w:r w:rsidR="00AB16D9">
              <w:rPr>
                <w:noProof/>
                <w:webHidden/>
              </w:rPr>
              <w:fldChar w:fldCharType="begin"/>
            </w:r>
            <w:r w:rsidR="00AB16D9">
              <w:rPr>
                <w:noProof/>
                <w:webHidden/>
              </w:rPr>
              <w:instrText xml:space="preserve"> PAGEREF _Toc137209635 \h </w:instrText>
            </w:r>
            <w:r w:rsidR="00AB16D9">
              <w:rPr>
                <w:noProof/>
                <w:webHidden/>
              </w:rPr>
            </w:r>
            <w:r w:rsidR="00AB16D9">
              <w:rPr>
                <w:noProof/>
                <w:webHidden/>
              </w:rPr>
              <w:fldChar w:fldCharType="separate"/>
            </w:r>
            <w:r w:rsidR="00AB16D9">
              <w:rPr>
                <w:noProof/>
                <w:webHidden/>
              </w:rPr>
              <w:t>5</w:t>
            </w:r>
            <w:r w:rsidR="00AB16D9">
              <w:rPr>
                <w:noProof/>
                <w:webHidden/>
              </w:rPr>
              <w:fldChar w:fldCharType="end"/>
            </w:r>
          </w:hyperlink>
        </w:p>
        <w:p w:rsidR="00AB16D9" w:rsidRDefault="00E14C27">
          <w:pPr>
            <w:pStyle w:val="TOC2"/>
            <w:tabs>
              <w:tab w:val="right" w:leader="dot" w:pos="9350"/>
            </w:tabs>
            <w:rPr>
              <w:noProof/>
            </w:rPr>
          </w:pPr>
          <w:hyperlink w:anchor="_Toc137209636" w:history="1">
            <w:r w:rsidR="00AB16D9" w:rsidRPr="00341BFC">
              <w:rPr>
                <w:rStyle w:val="Hyperlink"/>
                <w:noProof/>
              </w:rPr>
              <w:t>Reflection on “Making a Change”</w:t>
            </w:r>
            <w:r w:rsidR="00AB16D9">
              <w:rPr>
                <w:noProof/>
                <w:webHidden/>
              </w:rPr>
              <w:tab/>
            </w:r>
            <w:r w:rsidR="00AB16D9">
              <w:rPr>
                <w:noProof/>
                <w:webHidden/>
              </w:rPr>
              <w:fldChar w:fldCharType="begin"/>
            </w:r>
            <w:r w:rsidR="00AB16D9">
              <w:rPr>
                <w:noProof/>
                <w:webHidden/>
              </w:rPr>
              <w:instrText xml:space="preserve"> PAGEREF _Toc137209636 \h </w:instrText>
            </w:r>
            <w:r w:rsidR="00AB16D9">
              <w:rPr>
                <w:noProof/>
                <w:webHidden/>
              </w:rPr>
            </w:r>
            <w:r w:rsidR="00AB16D9">
              <w:rPr>
                <w:noProof/>
                <w:webHidden/>
              </w:rPr>
              <w:fldChar w:fldCharType="separate"/>
            </w:r>
            <w:r w:rsidR="00AB16D9">
              <w:rPr>
                <w:noProof/>
                <w:webHidden/>
              </w:rPr>
              <w:t>5</w:t>
            </w:r>
            <w:r w:rsidR="00AB16D9">
              <w:rPr>
                <w:noProof/>
                <w:webHidden/>
              </w:rPr>
              <w:fldChar w:fldCharType="end"/>
            </w:r>
          </w:hyperlink>
        </w:p>
        <w:p w:rsidR="00AB16D9" w:rsidRDefault="00E14C27">
          <w:pPr>
            <w:pStyle w:val="TOC1"/>
            <w:tabs>
              <w:tab w:val="right" w:leader="dot" w:pos="9350"/>
            </w:tabs>
            <w:rPr>
              <w:noProof/>
            </w:rPr>
          </w:pPr>
          <w:hyperlink w:anchor="_Toc137209637" w:history="1">
            <w:r w:rsidR="00AB16D9" w:rsidRPr="00341BFC">
              <w:rPr>
                <w:rStyle w:val="Hyperlink"/>
                <w:noProof/>
                <w:lang w:val="en-GB"/>
              </w:rPr>
              <w:t>Task 3</w:t>
            </w:r>
            <w:r w:rsidR="00AB16D9">
              <w:rPr>
                <w:noProof/>
                <w:webHidden/>
              </w:rPr>
              <w:tab/>
            </w:r>
            <w:r w:rsidR="00AB16D9">
              <w:rPr>
                <w:noProof/>
                <w:webHidden/>
              </w:rPr>
              <w:fldChar w:fldCharType="begin"/>
            </w:r>
            <w:r w:rsidR="00AB16D9">
              <w:rPr>
                <w:noProof/>
                <w:webHidden/>
              </w:rPr>
              <w:instrText xml:space="preserve"> PAGEREF _Toc137209637 \h </w:instrText>
            </w:r>
            <w:r w:rsidR="00AB16D9">
              <w:rPr>
                <w:noProof/>
                <w:webHidden/>
              </w:rPr>
            </w:r>
            <w:r w:rsidR="00AB16D9">
              <w:rPr>
                <w:noProof/>
                <w:webHidden/>
              </w:rPr>
              <w:fldChar w:fldCharType="separate"/>
            </w:r>
            <w:r w:rsidR="00AB16D9">
              <w:rPr>
                <w:noProof/>
                <w:webHidden/>
              </w:rPr>
              <w:t>7</w:t>
            </w:r>
            <w:r w:rsidR="00AB16D9">
              <w:rPr>
                <w:noProof/>
                <w:webHidden/>
              </w:rPr>
              <w:fldChar w:fldCharType="end"/>
            </w:r>
          </w:hyperlink>
        </w:p>
        <w:p w:rsidR="00AB16D9" w:rsidRDefault="00E14C27">
          <w:pPr>
            <w:pStyle w:val="TOC2"/>
            <w:tabs>
              <w:tab w:val="right" w:leader="dot" w:pos="9350"/>
            </w:tabs>
            <w:rPr>
              <w:noProof/>
            </w:rPr>
          </w:pPr>
          <w:hyperlink w:anchor="_Toc137209638" w:history="1">
            <w:r w:rsidR="00AB16D9" w:rsidRPr="00341BFC">
              <w:rPr>
                <w:rStyle w:val="Hyperlink"/>
                <w:noProof/>
              </w:rPr>
              <w:t>Reflection on “Collaboration Not Competition”</w:t>
            </w:r>
            <w:r w:rsidR="00AB16D9">
              <w:rPr>
                <w:noProof/>
                <w:webHidden/>
              </w:rPr>
              <w:tab/>
            </w:r>
            <w:r w:rsidR="00AB16D9">
              <w:rPr>
                <w:noProof/>
                <w:webHidden/>
              </w:rPr>
              <w:fldChar w:fldCharType="begin"/>
            </w:r>
            <w:r w:rsidR="00AB16D9">
              <w:rPr>
                <w:noProof/>
                <w:webHidden/>
              </w:rPr>
              <w:instrText xml:space="preserve"> PAGEREF _Toc137209638 \h </w:instrText>
            </w:r>
            <w:r w:rsidR="00AB16D9">
              <w:rPr>
                <w:noProof/>
                <w:webHidden/>
              </w:rPr>
            </w:r>
            <w:r w:rsidR="00AB16D9">
              <w:rPr>
                <w:noProof/>
                <w:webHidden/>
              </w:rPr>
              <w:fldChar w:fldCharType="separate"/>
            </w:r>
            <w:r w:rsidR="00AB16D9">
              <w:rPr>
                <w:noProof/>
                <w:webHidden/>
              </w:rPr>
              <w:t>7</w:t>
            </w:r>
            <w:r w:rsidR="00AB16D9">
              <w:rPr>
                <w:noProof/>
                <w:webHidden/>
              </w:rPr>
              <w:fldChar w:fldCharType="end"/>
            </w:r>
          </w:hyperlink>
        </w:p>
        <w:p w:rsidR="00AB16D9" w:rsidRDefault="00E14C27">
          <w:pPr>
            <w:pStyle w:val="TOC1"/>
            <w:tabs>
              <w:tab w:val="right" w:leader="dot" w:pos="9350"/>
            </w:tabs>
            <w:rPr>
              <w:noProof/>
            </w:rPr>
          </w:pPr>
          <w:hyperlink w:anchor="_Toc137209639" w:history="1">
            <w:r w:rsidR="00AB16D9" w:rsidRPr="00341BFC">
              <w:rPr>
                <w:rStyle w:val="Hyperlink"/>
                <w:rFonts w:eastAsia="Times New Roman"/>
                <w:noProof/>
                <w:lang w:val="en-GB" w:eastAsia="en-GB"/>
              </w:rPr>
              <w:t>Task 4</w:t>
            </w:r>
            <w:r w:rsidR="00AB16D9">
              <w:rPr>
                <w:noProof/>
                <w:webHidden/>
              </w:rPr>
              <w:tab/>
            </w:r>
            <w:r w:rsidR="00AB16D9">
              <w:rPr>
                <w:noProof/>
                <w:webHidden/>
              </w:rPr>
              <w:fldChar w:fldCharType="begin"/>
            </w:r>
            <w:r w:rsidR="00AB16D9">
              <w:rPr>
                <w:noProof/>
                <w:webHidden/>
              </w:rPr>
              <w:instrText xml:space="preserve"> PAGEREF _Toc137209639 \h </w:instrText>
            </w:r>
            <w:r w:rsidR="00AB16D9">
              <w:rPr>
                <w:noProof/>
                <w:webHidden/>
              </w:rPr>
            </w:r>
            <w:r w:rsidR="00AB16D9">
              <w:rPr>
                <w:noProof/>
                <w:webHidden/>
              </w:rPr>
              <w:fldChar w:fldCharType="separate"/>
            </w:r>
            <w:r w:rsidR="00AB16D9">
              <w:rPr>
                <w:noProof/>
                <w:webHidden/>
              </w:rPr>
              <w:t>8</w:t>
            </w:r>
            <w:r w:rsidR="00AB16D9">
              <w:rPr>
                <w:noProof/>
                <w:webHidden/>
              </w:rPr>
              <w:fldChar w:fldCharType="end"/>
            </w:r>
          </w:hyperlink>
        </w:p>
        <w:p w:rsidR="00AB16D9" w:rsidRDefault="00E14C27">
          <w:pPr>
            <w:pStyle w:val="TOC2"/>
            <w:tabs>
              <w:tab w:val="right" w:leader="dot" w:pos="9350"/>
            </w:tabs>
            <w:rPr>
              <w:noProof/>
            </w:rPr>
          </w:pPr>
          <w:hyperlink w:anchor="_Toc137209640" w:history="1">
            <w:r w:rsidR="00AB16D9" w:rsidRPr="00341BFC">
              <w:rPr>
                <w:rStyle w:val="Hyperlink"/>
                <w:rFonts w:eastAsia="Times New Roman"/>
                <w:noProof/>
                <w:lang w:eastAsia="en-GB"/>
              </w:rPr>
              <w:t>Reflection on “Personal Evaluation”</w:t>
            </w:r>
            <w:r w:rsidR="00AB16D9">
              <w:rPr>
                <w:noProof/>
                <w:webHidden/>
              </w:rPr>
              <w:tab/>
            </w:r>
            <w:r w:rsidR="00AB16D9">
              <w:rPr>
                <w:noProof/>
                <w:webHidden/>
              </w:rPr>
              <w:fldChar w:fldCharType="begin"/>
            </w:r>
            <w:r w:rsidR="00AB16D9">
              <w:rPr>
                <w:noProof/>
                <w:webHidden/>
              </w:rPr>
              <w:instrText xml:space="preserve"> PAGEREF _Toc137209640 \h </w:instrText>
            </w:r>
            <w:r w:rsidR="00AB16D9">
              <w:rPr>
                <w:noProof/>
                <w:webHidden/>
              </w:rPr>
            </w:r>
            <w:r w:rsidR="00AB16D9">
              <w:rPr>
                <w:noProof/>
                <w:webHidden/>
              </w:rPr>
              <w:fldChar w:fldCharType="separate"/>
            </w:r>
            <w:r w:rsidR="00AB16D9">
              <w:rPr>
                <w:noProof/>
                <w:webHidden/>
              </w:rPr>
              <w:t>8</w:t>
            </w:r>
            <w:r w:rsidR="00AB16D9">
              <w:rPr>
                <w:noProof/>
                <w:webHidden/>
              </w:rPr>
              <w:fldChar w:fldCharType="end"/>
            </w:r>
          </w:hyperlink>
        </w:p>
        <w:p w:rsidR="00AB16D9" w:rsidRDefault="00E14C27">
          <w:pPr>
            <w:pStyle w:val="TOC1"/>
            <w:tabs>
              <w:tab w:val="right" w:leader="dot" w:pos="9350"/>
            </w:tabs>
            <w:rPr>
              <w:noProof/>
            </w:rPr>
          </w:pPr>
          <w:hyperlink w:anchor="_Toc137209641" w:history="1">
            <w:r w:rsidR="00AB16D9" w:rsidRPr="00341BFC">
              <w:rPr>
                <w:rStyle w:val="Hyperlink"/>
                <w:noProof/>
                <w:lang w:val="en-GB"/>
              </w:rPr>
              <w:t>Conclusion</w:t>
            </w:r>
            <w:r w:rsidR="00AB16D9">
              <w:rPr>
                <w:noProof/>
                <w:webHidden/>
              </w:rPr>
              <w:tab/>
            </w:r>
            <w:r w:rsidR="00AB16D9">
              <w:rPr>
                <w:noProof/>
                <w:webHidden/>
              </w:rPr>
              <w:fldChar w:fldCharType="begin"/>
            </w:r>
            <w:r w:rsidR="00AB16D9">
              <w:rPr>
                <w:noProof/>
                <w:webHidden/>
              </w:rPr>
              <w:instrText xml:space="preserve"> PAGEREF _Toc137209641 \h </w:instrText>
            </w:r>
            <w:r w:rsidR="00AB16D9">
              <w:rPr>
                <w:noProof/>
                <w:webHidden/>
              </w:rPr>
            </w:r>
            <w:r w:rsidR="00AB16D9">
              <w:rPr>
                <w:noProof/>
                <w:webHidden/>
              </w:rPr>
              <w:fldChar w:fldCharType="separate"/>
            </w:r>
            <w:r w:rsidR="00AB16D9">
              <w:rPr>
                <w:noProof/>
                <w:webHidden/>
              </w:rPr>
              <w:t>10</w:t>
            </w:r>
            <w:r w:rsidR="00AB16D9">
              <w:rPr>
                <w:noProof/>
                <w:webHidden/>
              </w:rPr>
              <w:fldChar w:fldCharType="end"/>
            </w:r>
          </w:hyperlink>
        </w:p>
        <w:p w:rsidR="00AB16D9" w:rsidRDefault="00E14C27">
          <w:pPr>
            <w:pStyle w:val="TOC2"/>
            <w:tabs>
              <w:tab w:val="right" w:leader="dot" w:pos="9350"/>
            </w:tabs>
            <w:rPr>
              <w:noProof/>
            </w:rPr>
          </w:pPr>
          <w:hyperlink w:anchor="_Toc137209642" w:history="1">
            <w:r w:rsidR="00AB16D9" w:rsidRPr="00341BFC">
              <w:rPr>
                <w:rStyle w:val="Hyperlink"/>
                <w:noProof/>
              </w:rPr>
              <w:t>References</w:t>
            </w:r>
            <w:r w:rsidR="00AB16D9">
              <w:rPr>
                <w:noProof/>
                <w:webHidden/>
              </w:rPr>
              <w:tab/>
            </w:r>
            <w:r w:rsidR="00AB16D9">
              <w:rPr>
                <w:noProof/>
                <w:webHidden/>
              </w:rPr>
              <w:fldChar w:fldCharType="begin"/>
            </w:r>
            <w:r w:rsidR="00AB16D9">
              <w:rPr>
                <w:noProof/>
                <w:webHidden/>
              </w:rPr>
              <w:instrText xml:space="preserve"> PAGEREF _Toc137209642 \h </w:instrText>
            </w:r>
            <w:r w:rsidR="00AB16D9">
              <w:rPr>
                <w:noProof/>
                <w:webHidden/>
              </w:rPr>
            </w:r>
            <w:r w:rsidR="00AB16D9">
              <w:rPr>
                <w:noProof/>
                <w:webHidden/>
              </w:rPr>
              <w:fldChar w:fldCharType="separate"/>
            </w:r>
            <w:r w:rsidR="00AB16D9">
              <w:rPr>
                <w:noProof/>
                <w:webHidden/>
              </w:rPr>
              <w:t>11</w:t>
            </w:r>
            <w:r w:rsidR="00AB16D9">
              <w:rPr>
                <w:noProof/>
                <w:webHidden/>
              </w:rPr>
              <w:fldChar w:fldCharType="end"/>
            </w:r>
          </w:hyperlink>
        </w:p>
        <w:p w:rsidR="00AB16D9" w:rsidRDefault="00AB16D9">
          <w:r>
            <w:rPr>
              <w:b/>
              <w:bCs/>
              <w:noProof/>
            </w:rPr>
            <w:fldChar w:fldCharType="end"/>
          </w:r>
        </w:p>
      </w:sdtContent>
    </w:sdt>
    <w:p w:rsidR="00AB16D9" w:rsidRDefault="00AB16D9" w:rsidP="00AB16D9">
      <w:pPr>
        <w:spacing w:line="360" w:lineRule="auto"/>
        <w:rPr>
          <w:color w:val="000000" w:themeColor="text1"/>
        </w:rPr>
      </w:pPr>
    </w:p>
    <w:p w:rsidR="00AB16D9" w:rsidRDefault="00AB16D9" w:rsidP="00AB16D9">
      <w:pPr>
        <w:spacing w:line="360" w:lineRule="auto"/>
        <w:rPr>
          <w:color w:val="000000" w:themeColor="text1"/>
        </w:rPr>
      </w:pPr>
    </w:p>
    <w:p w:rsidR="00AB16D9" w:rsidRPr="00AB16D9" w:rsidRDefault="00AB16D9" w:rsidP="00AB16D9">
      <w:pPr>
        <w:spacing w:line="360" w:lineRule="auto"/>
        <w:rPr>
          <w:color w:val="000000" w:themeColor="text1"/>
        </w:rPr>
      </w:pPr>
    </w:p>
    <w:p w:rsidR="007C6D47" w:rsidRPr="00AB16D9" w:rsidRDefault="007C6D47" w:rsidP="00AB16D9">
      <w:pPr>
        <w:spacing w:line="360" w:lineRule="auto"/>
        <w:rPr>
          <w:color w:val="000000" w:themeColor="text1"/>
        </w:rPr>
      </w:pPr>
      <w:r w:rsidRPr="00AB16D9">
        <w:rPr>
          <w:color w:val="000000" w:themeColor="text1"/>
        </w:rPr>
        <w:br w:type="page"/>
      </w:r>
    </w:p>
    <w:p w:rsidR="007C6D47" w:rsidRPr="00AB16D9" w:rsidRDefault="007C6D47" w:rsidP="00AB16D9">
      <w:pPr>
        <w:pStyle w:val="Heading1"/>
        <w:spacing w:line="360" w:lineRule="auto"/>
        <w:rPr>
          <w:rFonts w:cs="Times New Roman"/>
          <w:color w:val="000000" w:themeColor="text1"/>
          <w:szCs w:val="24"/>
        </w:rPr>
      </w:pPr>
      <w:bookmarkStart w:id="0" w:name="_Toc137209632"/>
      <w:r w:rsidRPr="00AB16D9">
        <w:rPr>
          <w:rFonts w:cs="Times New Roman"/>
          <w:color w:val="000000" w:themeColor="text1"/>
          <w:szCs w:val="24"/>
        </w:rPr>
        <w:lastRenderedPageBreak/>
        <w:t>Introduction</w:t>
      </w:r>
      <w:bookmarkEnd w:id="0"/>
    </w:p>
    <w:p w:rsidR="007C6D47" w:rsidRPr="00AB16D9" w:rsidRDefault="00A715AB" w:rsidP="00AB16D9">
      <w:pPr>
        <w:spacing w:line="360" w:lineRule="auto"/>
        <w:rPr>
          <w:color w:val="000000" w:themeColor="text1"/>
        </w:rPr>
      </w:pPr>
      <w:r w:rsidRPr="00AB16D9">
        <w:rPr>
          <w:color w:val="000000" w:themeColor="text1"/>
        </w:rPr>
        <w:t>The professional skills for construction, digital skills, and engineering skills modules are the focus of this reflection project. The assignment has been divided into four tasks, each of which requires choosing a topic from a certain unit and considering its applicability to the job, one</w:t>
      </w:r>
      <w:r w:rsidR="00533B83" w:rsidRPr="00AB16D9">
        <w:rPr>
          <w:color w:val="000000" w:themeColor="text1"/>
        </w:rPr>
        <w:t>’</w:t>
      </w:r>
      <w:r w:rsidRPr="00AB16D9">
        <w:rPr>
          <w:color w:val="000000" w:themeColor="text1"/>
        </w:rPr>
        <w:t>s personal life, or an educational institution. This task aims to promote critical thinking, introspection, and the application of theoretical ideas to practical situations.</w:t>
      </w:r>
      <w:r w:rsidR="00533B83" w:rsidRPr="00AB16D9">
        <w:rPr>
          <w:color w:val="000000" w:themeColor="text1"/>
        </w:rPr>
        <w:t xml:space="preserve"> </w:t>
      </w:r>
      <w:r w:rsidRPr="00AB16D9">
        <w:rPr>
          <w:color w:val="000000" w:themeColor="text1"/>
        </w:rPr>
        <w:t>In order to complete this task, I will reflect on these issues and examine how they have affected and had an impact on my professional, personal, and academic lives.</w:t>
      </w:r>
    </w:p>
    <w:p w:rsidR="00A715AB" w:rsidRPr="00AB16D9" w:rsidRDefault="00A715AB" w:rsidP="00AB16D9">
      <w:pPr>
        <w:pStyle w:val="Heading1"/>
        <w:spacing w:line="360" w:lineRule="auto"/>
        <w:rPr>
          <w:rFonts w:eastAsia="Times New Roman" w:cs="Times New Roman"/>
          <w:color w:val="000000" w:themeColor="text1"/>
          <w:szCs w:val="24"/>
          <w:lang w:val="en-GB" w:eastAsia="en-GB"/>
        </w:rPr>
      </w:pPr>
      <w:bookmarkStart w:id="1" w:name="_Toc137209633"/>
      <w:r w:rsidRPr="00AB16D9">
        <w:rPr>
          <w:rFonts w:eastAsia="Times New Roman" w:cs="Times New Roman"/>
          <w:color w:val="000000" w:themeColor="text1"/>
          <w:szCs w:val="24"/>
          <w:lang w:val="en-GB" w:eastAsia="en-GB"/>
        </w:rPr>
        <w:t>Task 1</w:t>
      </w:r>
      <w:bookmarkEnd w:id="1"/>
    </w:p>
    <w:p w:rsidR="00A715AB" w:rsidRPr="00AB16D9" w:rsidRDefault="00A715AB" w:rsidP="00AB16D9">
      <w:pPr>
        <w:pStyle w:val="Heading2"/>
        <w:spacing w:line="360" w:lineRule="auto"/>
        <w:rPr>
          <w:rFonts w:eastAsia="Times New Roman" w:cs="Times New Roman"/>
          <w:color w:val="000000" w:themeColor="text1"/>
          <w:szCs w:val="24"/>
          <w:lang w:eastAsia="en-GB"/>
        </w:rPr>
      </w:pPr>
      <w:bookmarkStart w:id="2" w:name="_Toc137209634"/>
      <w:r w:rsidRPr="00AB16D9">
        <w:rPr>
          <w:rFonts w:eastAsia="Times New Roman" w:cs="Times New Roman"/>
          <w:color w:val="000000" w:themeColor="text1"/>
          <w:szCs w:val="24"/>
          <w:lang w:eastAsia="en-GB"/>
        </w:rPr>
        <w:t xml:space="preserve">Reflection on </w:t>
      </w:r>
      <w:r w:rsidR="00533B83" w:rsidRPr="00AB16D9">
        <w:rPr>
          <w:rFonts w:eastAsia="Times New Roman" w:cs="Times New Roman"/>
          <w:color w:val="000000" w:themeColor="text1"/>
          <w:szCs w:val="24"/>
          <w:lang w:eastAsia="en-GB"/>
        </w:rPr>
        <w:t>“</w:t>
      </w:r>
      <w:r w:rsidRPr="00AB16D9">
        <w:rPr>
          <w:rFonts w:eastAsia="Times New Roman" w:cs="Times New Roman"/>
          <w:color w:val="000000" w:themeColor="text1"/>
          <w:szCs w:val="24"/>
          <w:lang w:eastAsia="en-GB"/>
        </w:rPr>
        <w:t>How Innovation Changes the World</w:t>
      </w:r>
      <w:r w:rsidR="00533B83" w:rsidRPr="00AB16D9">
        <w:rPr>
          <w:rFonts w:eastAsia="Times New Roman" w:cs="Times New Roman"/>
          <w:color w:val="000000" w:themeColor="text1"/>
          <w:szCs w:val="24"/>
          <w:lang w:eastAsia="en-GB"/>
        </w:rPr>
        <w:t>”</w:t>
      </w:r>
      <w:bookmarkEnd w:id="2"/>
    </w:p>
    <w:p w:rsidR="00A715AB" w:rsidRPr="00AB16D9" w:rsidRDefault="00A715AB" w:rsidP="00AB16D9">
      <w:pPr>
        <w:spacing w:line="360" w:lineRule="auto"/>
        <w:rPr>
          <w:color w:val="000000" w:themeColor="text1"/>
        </w:rPr>
      </w:pPr>
      <w:r w:rsidRPr="00AB16D9">
        <w:rPr>
          <w:color w:val="000000" w:themeColor="text1"/>
        </w:rPr>
        <w:t>The power of innovation is incredible since it promotes the advancement of society and has the capacity to revolutionise many sectors and establishments</w:t>
      </w:r>
      <w:r w:rsidR="003A6279" w:rsidRPr="00AB16D9">
        <w:rPr>
          <w:color w:val="000000" w:themeColor="text1"/>
        </w:rPr>
        <w:t xml:space="preserve"> (</w:t>
      </w:r>
      <w:proofErr w:type="spellStart"/>
      <w:r w:rsidR="003A6279" w:rsidRPr="00AB16D9">
        <w:rPr>
          <w:color w:val="000000" w:themeColor="text1"/>
          <w:kern w:val="0"/>
          <w:shd w:val="clear" w:color="auto" w:fill="FFFFFF"/>
          <w14:ligatures w14:val="none"/>
        </w:rPr>
        <w:t>Criado</w:t>
      </w:r>
      <w:proofErr w:type="spellEnd"/>
      <w:r w:rsidR="003A6279" w:rsidRPr="00AB16D9">
        <w:rPr>
          <w:color w:val="000000" w:themeColor="text1"/>
          <w:kern w:val="0"/>
          <w:shd w:val="clear" w:color="auto" w:fill="FFFFFF"/>
          <w14:ligatures w14:val="none"/>
        </w:rPr>
        <w:t>-Perez, et al, 2022</w:t>
      </w:r>
      <w:r w:rsidR="003A6279" w:rsidRPr="00AB16D9">
        <w:rPr>
          <w:color w:val="000000" w:themeColor="text1"/>
        </w:rPr>
        <w:t>)</w:t>
      </w:r>
      <w:r w:rsidRPr="00AB16D9">
        <w:rPr>
          <w:color w:val="000000" w:themeColor="text1"/>
        </w:rPr>
        <w:t>. Working in the construction industry, I have seen directly how innovations lead to significant improvements at my firm. As new technology and methods have been introduced to the construction industry, it has witnessed a fundamental change from its previous, more traditional practises.</w:t>
      </w:r>
    </w:p>
    <w:p w:rsidR="00A715AB" w:rsidRPr="00AB16D9" w:rsidRDefault="00A715AB" w:rsidP="00AB16D9">
      <w:pPr>
        <w:spacing w:line="360" w:lineRule="auto"/>
        <w:rPr>
          <w:color w:val="000000" w:themeColor="text1"/>
        </w:rPr>
      </w:pPr>
      <w:r w:rsidRPr="00AB16D9">
        <w:rPr>
          <w:color w:val="000000" w:themeColor="text1"/>
        </w:rPr>
        <w:t>The field of construction technology is one in which innovation has had a significant influence. The use of BIM has completely altered the processes involved in the building industry</w:t>
      </w:r>
      <w:r w:rsidR="003A6279" w:rsidRPr="00AB16D9">
        <w:rPr>
          <w:color w:val="000000" w:themeColor="text1"/>
        </w:rPr>
        <w:t xml:space="preserve"> (</w:t>
      </w:r>
      <w:proofErr w:type="spellStart"/>
      <w:r w:rsidR="003A6279" w:rsidRPr="00AB16D9">
        <w:rPr>
          <w:color w:val="000000" w:themeColor="text1"/>
          <w:kern w:val="0"/>
          <w:shd w:val="clear" w:color="auto" w:fill="FFFFFF"/>
          <w14:ligatures w14:val="none"/>
        </w:rPr>
        <w:t>Guillén-Gámez</w:t>
      </w:r>
      <w:proofErr w:type="spellEnd"/>
      <w:r w:rsidR="003A6279" w:rsidRPr="00AB16D9">
        <w:rPr>
          <w:color w:val="000000" w:themeColor="text1"/>
          <w:kern w:val="0"/>
          <w:shd w:val="clear" w:color="auto" w:fill="FFFFFF"/>
          <w14:ligatures w14:val="none"/>
        </w:rPr>
        <w:t>, et al, 2022</w:t>
      </w:r>
      <w:r w:rsidR="003A6279" w:rsidRPr="00AB16D9">
        <w:rPr>
          <w:color w:val="000000" w:themeColor="text1"/>
        </w:rPr>
        <w:t>)</w:t>
      </w:r>
      <w:r w:rsidRPr="00AB16D9">
        <w:rPr>
          <w:color w:val="000000" w:themeColor="text1"/>
        </w:rPr>
        <w:t xml:space="preserve">. Through the use of BIM, stakeholders are able to create comprehensive 3D models that incorporate data from a wide range of fields. </w:t>
      </w:r>
      <w:r w:rsidR="00EB4D09" w:rsidRPr="00EB4D09">
        <w:rPr>
          <w:color w:val="000000" w:themeColor="text1"/>
        </w:rPr>
        <w:t>By permitting greater collaboration, reducing errors, and speeding up the process, this technology has altered the construction business</w:t>
      </w:r>
      <w:r w:rsidRPr="00AB16D9">
        <w:rPr>
          <w:color w:val="000000" w:themeColor="text1"/>
        </w:rPr>
        <w:t xml:space="preserve">. Using BIM, we can find problems and work them out before </w:t>
      </w:r>
      <w:r w:rsidR="0034422E">
        <w:rPr>
          <w:color w:val="000000" w:themeColor="text1"/>
        </w:rPr>
        <w:t xml:space="preserve">the </w:t>
      </w:r>
      <w:r w:rsidRPr="00AB16D9">
        <w:rPr>
          <w:color w:val="000000" w:themeColor="text1"/>
        </w:rPr>
        <w:t>building ever begins, which saves both time and money. In order to better allow stakeholders to experience and evaluate the project in a virtual environment, visualisation and simulation tools have been improved through the use of virtual reality (VR) and augmented reality (AR). These technical developments have revolutionised the way we manage building projects, leading to better results and increased customer satisfaction.</w:t>
      </w:r>
    </w:p>
    <w:p w:rsidR="00A715AB" w:rsidRPr="00AB16D9" w:rsidRDefault="00A715AB" w:rsidP="00AB16D9">
      <w:pPr>
        <w:spacing w:line="360" w:lineRule="auto"/>
        <w:rPr>
          <w:color w:val="000000" w:themeColor="text1"/>
        </w:rPr>
      </w:pPr>
      <w:r w:rsidRPr="00AB16D9">
        <w:rPr>
          <w:color w:val="000000" w:themeColor="text1"/>
        </w:rPr>
        <w:t>Furthermore, the use of leading-edge building materials and methods has dramatically improved the projects</w:t>
      </w:r>
      <w:r w:rsidR="00533B83" w:rsidRPr="00AB16D9">
        <w:rPr>
          <w:color w:val="000000" w:themeColor="text1"/>
        </w:rPr>
        <w:t>’</w:t>
      </w:r>
      <w:r w:rsidRPr="00AB16D9">
        <w:rPr>
          <w:color w:val="000000" w:themeColor="text1"/>
        </w:rPr>
        <w:t xml:space="preserve"> ecological impact and power efficiency. Green building techniques, such as recycling, renewable energy, and efficient use of available resources, are becoming more commonplace in the construction sector</w:t>
      </w:r>
      <w:r w:rsidR="003A6279" w:rsidRPr="00AB16D9">
        <w:rPr>
          <w:color w:val="000000" w:themeColor="text1"/>
        </w:rPr>
        <w:t xml:space="preserve"> (</w:t>
      </w:r>
      <w:proofErr w:type="spellStart"/>
      <w:r w:rsidR="003A6279" w:rsidRPr="00AB16D9">
        <w:rPr>
          <w:color w:val="000000" w:themeColor="text1"/>
          <w:kern w:val="0"/>
          <w:shd w:val="clear" w:color="auto" w:fill="FFFFFF"/>
          <w14:ligatures w14:val="none"/>
        </w:rPr>
        <w:t>Núñez</w:t>
      </w:r>
      <w:proofErr w:type="spellEnd"/>
      <w:r w:rsidR="003A6279" w:rsidRPr="00AB16D9">
        <w:rPr>
          <w:color w:val="000000" w:themeColor="text1"/>
          <w:kern w:val="0"/>
          <w:shd w:val="clear" w:color="auto" w:fill="FFFFFF"/>
          <w14:ligatures w14:val="none"/>
        </w:rPr>
        <w:t>-Canal, et al, 2022</w:t>
      </w:r>
      <w:r w:rsidR="003A6279" w:rsidRPr="00AB16D9">
        <w:rPr>
          <w:color w:val="000000" w:themeColor="text1"/>
        </w:rPr>
        <w:t>)</w:t>
      </w:r>
      <w:r w:rsidRPr="00AB16D9">
        <w:rPr>
          <w:color w:val="000000" w:themeColor="text1"/>
        </w:rPr>
        <w:t>. Eco-friendly insulating material</w:t>
      </w:r>
      <w:r w:rsidR="0034422E">
        <w:rPr>
          <w:color w:val="000000" w:themeColor="text1"/>
        </w:rPr>
        <w:t>s</w:t>
      </w:r>
      <w:r w:rsidRPr="00AB16D9">
        <w:rPr>
          <w:color w:val="000000" w:themeColor="text1"/>
        </w:rPr>
        <w:t xml:space="preserve">, solar panels, </w:t>
      </w:r>
      <w:r w:rsidRPr="00AB16D9">
        <w:rPr>
          <w:color w:val="000000" w:themeColor="text1"/>
        </w:rPr>
        <w:lastRenderedPageBreak/>
        <w:t>and cost-effective lighting systems are just a few examples of cutting-edge building supplies that have contributed to a marked decrease in the environmental effect of the built environment. These innovations boost environmental sustainability, save operating costs over time, and make buildings more pleasant to live in. By combining these innovative techniques, we can design structures that are not only ecologically responsible but also beneficial to the well-being and satisfaction of their occupants.</w:t>
      </w:r>
    </w:p>
    <w:p w:rsidR="00A715AB" w:rsidRPr="00AB16D9" w:rsidRDefault="00A715AB" w:rsidP="00AB16D9">
      <w:pPr>
        <w:spacing w:line="360" w:lineRule="auto"/>
        <w:rPr>
          <w:color w:val="000000" w:themeColor="text1"/>
        </w:rPr>
      </w:pPr>
      <w:r w:rsidRPr="00AB16D9">
        <w:rPr>
          <w:color w:val="000000" w:themeColor="text1"/>
        </w:rPr>
        <w:t>My educational institution has also benefited greatly from innovations in the field. The delivery and accessibility of education have been revolutionised by the widespread adoption of digital technology and online learning platforms. Many more resources and digital learning tools are available to today</w:t>
      </w:r>
      <w:r w:rsidR="00533B83" w:rsidRPr="00AB16D9">
        <w:rPr>
          <w:color w:val="000000" w:themeColor="text1"/>
        </w:rPr>
        <w:t>’</w:t>
      </w:r>
      <w:r w:rsidRPr="00AB16D9">
        <w:rPr>
          <w:color w:val="000000" w:themeColor="text1"/>
        </w:rPr>
        <w:t>s students than ever before. Students from different classes and schools may work on the same assignment at the same time and give each other comments and edits because of online collaboration tools</w:t>
      </w:r>
      <w:r w:rsidR="003A6279" w:rsidRPr="00AB16D9">
        <w:rPr>
          <w:color w:val="000000" w:themeColor="text1"/>
        </w:rPr>
        <w:t xml:space="preserve"> (</w:t>
      </w:r>
      <w:proofErr w:type="spellStart"/>
      <w:r w:rsidR="003A6279" w:rsidRPr="00AB16D9">
        <w:rPr>
          <w:color w:val="000000" w:themeColor="text1"/>
          <w:kern w:val="0"/>
          <w:shd w:val="clear" w:color="auto" w:fill="FFFFFF"/>
          <w14:ligatures w14:val="none"/>
        </w:rPr>
        <w:t>Drydakis</w:t>
      </w:r>
      <w:proofErr w:type="spellEnd"/>
      <w:r w:rsidR="003A6279" w:rsidRPr="00AB16D9">
        <w:rPr>
          <w:color w:val="000000" w:themeColor="text1"/>
          <w:kern w:val="0"/>
          <w:shd w:val="clear" w:color="auto" w:fill="FFFFFF"/>
          <w14:ligatures w14:val="none"/>
        </w:rPr>
        <w:t>, 2022</w:t>
      </w:r>
      <w:r w:rsidR="003A6279" w:rsidRPr="00AB16D9">
        <w:rPr>
          <w:color w:val="000000" w:themeColor="text1"/>
        </w:rPr>
        <w:t>)</w:t>
      </w:r>
      <w:r w:rsidRPr="00AB16D9">
        <w:rPr>
          <w:color w:val="000000" w:themeColor="text1"/>
        </w:rPr>
        <w:t>. Because of the internet and other forms of modern knowledge dissemination, education has become more accessible and inclusive. In addition, teachers may learn a lot about their student</w:t>
      </w:r>
      <w:r w:rsidR="0034422E">
        <w:rPr>
          <w:color w:val="000000" w:themeColor="text1"/>
        </w:rPr>
        <w:t>’s</w:t>
      </w:r>
      <w:r w:rsidRPr="00AB16D9">
        <w:rPr>
          <w:color w:val="000000" w:themeColor="text1"/>
        </w:rPr>
        <w:t xml:space="preserve"> strengths and areas where they need help using learning analytics and digital assessment technologies. The educational experience, results, and student</w:t>
      </w:r>
      <w:r w:rsidR="0034422E">
        <w:rPr>
          <w:color w:val="000000" w:themeColor="text1"/>
        </w:rPr>
        <w:t>’s</w:t>
      </w:r>
      <w:r w:rsidRPr="00AB16D9">
        <w:rPr>
          <w:color w:val="000000" w:themeColor="text1"/>
        </w:rPr>
        <w:t xml:space="preserve"> readiness for the digital era have all benefited from these technological improvements.</w:t>
      </w:r>
    </w:p>
    <w:p w:rsidR="00A715AB" w:rsidRPr="00AB16D9" w:rsidRDefault="00A715AB" w:rsidP="00AB16D9">
      <w:pPr>
        <w:spacing w:line="360" w:lineRule="auto"/>
        <w:rPr>
          <w:color w:val="000000" w:themeColor="text1"/>
        </w:rPr>
      </w:pPr>
      <w:r w:rsidRPr="00AB16D9">
        <w:rPr>
          <w:color w:val="000000" w:themeColor="text1"/>
        </w:rPr>
        <w:t>The effects of innovation extend well beyond the bounds of the office or classroom. Complex social problems in areas like medical care, transportation, energy, and sustainability might all be improved by novel approaches</w:t>
      </w:r>
      <w:r w:rsidR="003A6279" w:rsidRPr="00AB16D9">
        <w:rPr>
          <w:color w:val="000000" w:themeColor="text1"/>
        </w:rPr>
        <w:t xml:space="preserve"> (</w:t>
      </w:r>
      <w:proofErr w:type="spellStart"/>
      <w:r w:rsidR="003A6279" w:rsidRPr="00AB16D9">
        <w:rPr>
          <w:color w:val="000000" w:themeColor="text1"/>
          <w:kern w:val="0"/>
          <w:shd w:val="clear" w:color="auto" w:fill="FFFFFF"/>
          <w14:ligatures w14:val="none"/>
        </w:rPr>
        <w:t>Bolpagni</w:t>
      </w:r>
      <w:proofErr w:type="spellEnd"/>
      <w:r w:rsidR="003A6279" w:rsidRPr="00AB16D9">
        <w:rPr>
          <w:color w:val="000000" w:themeColor="text1"/>
          <w:kern w:val="0"/>
          <w:shd w:val="clear" w:color="auto" w:fill="FFFFFF"/>
          <w14:ligatures w14:val="none"/>
        </w:rPr>
        <w:t>, et al, 2022</w:t>
      </w:r>
      <w:r w:rsidR="003A6279" w:rsidRPr="00AB16D9">
        <w:rPr>
          <w:color w:val="000000" w:themeColor="text1"/>
        </w:rPr>
        <w:t>)</w:t>
      </w:r>
      <w:r w:rsidRPr="00AB16D9">
        <w:rPr>
          <w:color w:val="000000" w:themeColor="text1"/>
        </w:rPr>
        <w:t xml:space="preserve">. Examples of such developments include the enhancement of diagnostic tools, the </w:t>
      </w:r>
      <w:proofErr w:type="spellStart"/>
      <w:r w:rsidRPr="00AB16D9">
        <w:rPr>
          <w:color w:val="000000" w:themeColor="text1"/>
        </w:rPr>
        <w:t>revolutioni</w:t>
      </w:r>
      <w:r w:rsidR="00AB16D9" w:rsidRPr="00AB16D9">
        <w:rPr>
          <w:color w:val="000000" w:themeColor="text1"/>
        </w:rPr>
        <w:t>s</w:t>
      </w:r>
      <w:r w:rsidRPr="00AB16D9">
        <w:rPr>
          <w:color w:val="000000" w:themeColor="text1"/>
        </w:rPr>
        <w:t>ation</w:t>
      </w:r>
      <w:proofErr w:type="spellEnd"/>
      <w:r w:rsidRPr="00AB16D9">
        <w:rPr>
          <w:color w:val="000000" w:themeColor="text1"/>
        </w:rPr>
        <w:t xml:space="preserve"> of therapeutic methods, and the extension of human life expectancy brought about by advances in medical technology. We are moving towards a greener and more efficient future due to developments in sustainable transportation. Technologies of communication have linked people all over the world, lowering obstacles to communication and opening up opportunities for greater cooperation and mutual understanding.</w:t>
      </w:r>
    </w:p>
    <w:p w:rsidR="00A715AB" w:rsidRPr="00AB16D9" w:rsidRDefault="00A715AB" w:rsidP="00AB16D9">
      <w:pPr>
        <w:spacing w:line="360" w:lineRule="auto"/>
        <w:rPr>
          <w:color w:val="000000" w:themeColor="text1"/>
        </w:rPr>
      </w:pPr>
      <w:r w:rsidRPr="00AB16D9">
        <w:rPr>
          <w:color w:val="000000" w:themeColor="text1"/>
        </w:rPr>
        <w:t xml:space="preserve">Individuals and businesses must adopt a </w:t>
      </w:r>
      <w:proofErr w:type="spellStart"/>
      <w:r w:rsidRPr="00AB16D9">
        <w:rPr>
          <w:color w:val="000000" w:themeColor="text1"/>
        </w:rPr>
        <w:t>mindset</w:t>
      </w:r>
      <w:proofErr w:type="spellEnd"/>
      <w:r w:rsidRPr="00AB16D9">
        <w:rPr>
          <w:color w:val="000000" w:themeColor="text1"/>
        </w:rPr>
        <w:t xml:space="preserve"> of never-ending improvement if they are to realise innovation</w:t>
      </w:r>
      <w:r w:rsidR="00533B83" w:rsidRPr="00AB16D9">
        <w:rPr>
          <w:color w:val="000000" w:themeColor="text1"/>
        </w:rPr>
        <w:t>’</w:t>
      </w:r>
      <w:r w:rsidRPr="00AB16D9">
        <w:rPr>
          <w:color w:val="000000" w:themeColor="text1"/>
        </w:rPr>
        <w:t>s full potential. Organisations need to establish an atmosphere that stimulates innovation by encouraging cooperation, giving resources for development and research, and encouraging employees who come up with creative ideas</w:t>
      </w:r>
      <w:r w:rsidR="003A6279" w:rsidRPr="00AB16D9">
        <w:rPr>
          <w:color w:val="000000" w:themeColor="text1"/>
        </w:rPr>
        <w:t xml:space="preserve"> (</w:t>
      </w:r>
      <w:r w:rsidR="003A6279" w:rsidRPr="00AB16D9">
        <w:rPr>
          <w:color w:val="000000" w:themeColor="text1"/>
          <w:kern w:val="0"/>
          <w:shd w:val="clear" w:color="auto" w:fill="FFFFFF"/>
          <w14:ligatures w14:val="none"/>
        </w:rPr>
        <w:t>Dias-</w:t>
      </w:r>
      <w:proofErr w:type="spellStart"/>
      <w:r w:rsidR="003A6279" w:rsidRPr="00AB16D9">
        <w:rPr>
          <w:color w:val="000000" w:themeColor="text1"/>
          <w:kern w:val="0"/>
          <w:shd w:val="clear" w:color="auto" w:fill="FFFFFF"/>
          <w14:ligatures w14:val="none"/>
        </w:rPr>
        <w:t>Trindade</w:t>
      </w:r>
      <w:proofErr w:type="spellEnd"/>
      <w:r w:rsidR="003A6279" w:rsidRPr="00AB16D9">
        <w:rPr>
          <w:color w:val="000000" w:themeColor="text1"/>
          <w:kern w:val="0"/>
          <w:shd w:val="clear" w:color="auto" w:fill="FFFFFF"/>
          <w14:ligatures w14:val="none"/>
        </w:rPr>
        <w:t>, et al, 2022</w:t>
      </w:r>
      <w:r w:rsidR="003A6279" w:rsidRPr="00AB16D9">
        <w:rPr>
          <w:color w:val="000000" w:themeColor="text1"/>
        </w:rPr>
        <w:t>)</w:t>
      </w:r>
      <w:r w:rsidRPr="00AB16D9">
        <w:rPr>
          <w:color w:val="000000" w:themeColor="text1"/>
        </w:rPr>
        <w:t>. Individuals should make it a priority to engage in professional development programmes and continually educate themselves on developments in their industry.</w:t>
      </w:r>
    </w:p>
    <w:p w:rsidR="00A715AB" w:rsidRPr="00AB16D9" w:rsidRDefault="00A715AB" w:rsidP="00AB16D9">
      <w:pPr>
        <w:spacing w:line="360" w:lineRule="auto"/>
        <w:rPr>
          <w:color w:val="000000" w:themeColor="text1"/>
        </w:rPr>
      </w:pPr>
      <w:r w:rsidRPr="00AB16D9">
        <w:rPr>
          <w:color w:val="000000" w:themeColor="text1"/>
        </w:rPr>
        <w:lastRenderedPageBreak/>
        <w:t xml:space="preserve">In sum, innovation is a driving force that has led to widespread improvement in the building industry, academic institutions, and everyday life. Collaboration, sustainability, and productivity may all be improved by using innovative methods and instruments. The strength of innovation lies in its ability to affect the future and propel good change. It is crucial for people and businesses to encourage a creative </w:t>
      </w:r>
      <w:proofErr w:type="spellStart"/>
      <w:r w:rsidRPr="00AB16D9">
        <w:rPr>
          <w:color w:val="000000" w:themeColor="text1"/>
        </w:rPr>
        <w:t>mindset</w:t>
      </w:r>
      <w:proofErr w:type="spellEnd"/>
      <w:r w:rsidRPr="00AB16D9">
        <w:rPr>
          <w:color w:val="000000" w:themeColor="text1"/>
        </w:rPr>
        <w:t>, change with the times, and take part in the revolution now taking place in many fields and establishments.</w:t>
      </w:r>
    </w:p>
    <w:p w:rsidR="009A7ABB" w:rsidRPr="00AB16D9" w:rsidRDefault="009A7ABB" w:rsidP="00AB16D9">
      <w:pPr>
        <w:pStyle w:val="Heading1"/>
        <w:spacing w:line="360" w:lineRule="auto"/>
        <w:rPr>
          <w:rFonts w:cs="Times New Roman"/>
          <w:color w:val="000000" w:themeColor="text1"/>
          <w:szCs w:val="24"/>
        </w:rPr>
      </w:pPr>
      <w:bookmarkStart w:id="3" w:name="_Toc137209635"/>
      <w:r w:rsidRPr="00AB16D9">
        <w:rPr>
          <w:rFonts w:cs="Times New Roman"/>
          <w:color w:val="000000" w:themeColor="text1"/>
          <w:szCs w:val="24"/>
        </w:rPr>
        <w:t>Task 2</w:t>
      </w:r>
      <w:bookmarkEnd w:id="3"/>
    </w:p>
    <w:p w:rsidR="00E86B07" w:rsidRPr="00AB16D9" w:rsidRDefault="009A7ABB" w:rsidP="00AB16D9">
      <w:pPr>
        <w:pStyle w:val="Heading2"/>
        <w:spacing w:line="360" w:lineRule="auto"/>
        <w:rPr>
          <w:rFonts w:cs="Times New Roman"/>
          <w:color w:val="000000" w:themeColor="text1"/>
          <w:szCs w:val="24"/>
        </w:rPr>
      </w:pPr>
      <w:bookmarkStart w:id="4" w:name="_Toc137209636"/>
      <w:r w:rsidRPr="00AB16D9">
        <w:rPr>
          <w:rFonts w:cs="Times New Roman"/>
          <w:color w:val="000000" w:themeColor="text1"/>
          <w:szCs w:val="24"/>
        </w:rPr>
        <w:t xml:space="preserve">Reflection on </w:t>
      </w:r>
      <w:r w:rsidR="00533B83" w:rsidRPr="00AB16D9">
        <w:rPr>
          <w:rFonts w:cs="Times New Roman"/>
          <w:color w:val="000000" w:themeColor="text1"/>
          <w:szCs w:val="24"/>
        </w:rPr>
        <w:t>“</w:t>
      </w:r>
      <w:r w:rsidRPr="00AB16D9">
        <w:rPr>
          <w:rFonts w:cs="Times New Roman"/>
          <w:color w:val="000000" w:themeColor="text1"/>
          <w:szCs w:val="24"/>
        </w:rPr>
        <w:t>Making a Change</w:t>
      </w:r>
      <w:r w:rsidR="00533B83" w:rsidRPr="00AB16D9">
        <w:rPr>
          <w:rFonts w:cs="Times New Roman"/>
          <w:color w:val="000000" w:themeColor="text1"/>
          <w:szCs w:val="24"/>
        </w:rPr>
        <w:t>”</w:t>
      </w:r>
      <w:bookmarkEnd w:id="4"/>
    </w:p>
    <w:p w:rsidR="00E86B07" w:rsidRPr="00AB16D9" w:rsidRDefault="00E86B07" w:rsidP="00AB16D9">
      <w:pPr>
        <w:spacing w:line="360" w:lineRule="auto"/>
        <w:rPr>
          <w:color w:val="000000" w:themeColor="text1"/>
          <w:lang w:val="en-GB"/>
        </w:rPr>
      </w:pPr>
      <w:r w:rsidRPr="00AB16D9">
        <w:rPr>
          <w:color w:val="000000" w:themeColor="text1"/>
          <w:lang w:val="en-GB"/>
        </w:rPr>
        <w:t xml:space="preserve">The importance of </w:t>
      </w:r>
      <w:r w:rsidR="00533B83" w:rsidRPr="00AB16D9">
        <w:rPr>
          <w:color w:val="000000" w:themeColor="text1"/>
          <w:lang w:val="en-GB"/>
        </w:rPr>
        <w:t>“</w:t>
      </w:r>
      <w:r w:rsidRPr="00AB16D9">
        <w:rPr>
          <w:color w:val="000000" w:themeColor="text1"/>
          <w:lang w:val="en-GB"/>
        </w:rPr>
        <w:t>Making a Change</w:t>
      </w:r>
      <w:r w:rsidR="00533B83" w:rsidRPr="00AB16D9">
        <w:rPr>
          <w:color w:val="000000" w:themeColor="text1"/>
          <w:lang w:val="en-GB"/>
        </w:rPr>
        <w:t>”</w:t>
      </w:r>
      <w:r w:rsidRPr="00AB16D9">
        <w:rPr>
          <w:color w:val="000000" w:themeColor="text1"/>
          <w:lang w:val="en-GB"/>
        </w:rPr>
        <w:t xml:space="preserve"> </w:t>
      </w:r>
      <w:r w:rsidR="0034422E">
        <w:rPr>
          <w:color w:val="000000" w:themeColor="text1"/>
          <w:lang w:val="en-GB"/>
        </w:rPr>
        <w:t>i</w:t>
      </w:r>
      <w:r w:rsidRPr="00AB16D9">
        <w:rPr>
          <w:color w:val="000000" w:themeColor="text1"/>
          <w:lang w:val="en-GB"/>
        </w:rPr>
        <w:t>n my professional and personal life cannot be overstated</w:t>
      </w:r>
      <w:r w:rsidR="003A6279" w:rsidRPr="00AB16D9">
        <w:rPr>
          <w:color w:val="000000" w:themeColor="text1"/>
          <w:lang w:val="en-GB"/>
        </w:rPr>
        <w:t xml:space="preserve"> (</w:t>
      </w:r>
      <w:r w:rsidR="003A6279" w:rsidRPr="00AB16D9">
        <w:rPr>
          <w:color w:val="000000" w:themeColor="text1"/>
          <w:kern w:val="0"/>
          <w:shd w:val="clear" w:color="auto" w:fill="FFFFFF"/>
          <w14:ligatures w14:val="none"/>
        </w:rPr>
        <w:t>Xu, et al, 2022</w:t>
      </w:r>
      <w:r w:rsidR="003A6279" w:rsidRPr="00AB16D9">
        <w:rPr>
          <w:color w:val="000000" w:themeColor="text1"/>
          <w:lang w:val="en-GB"/>
        </w:rPr>
        <w:t>)</w:t>
      </w:r>
      <w:r w:rsidRPr="00AB16D9">
        <w:rPr>
          <w:color w:val="000000" w:themeColor="text1"/>
          <w:lang w:val="en-GB"/>
        </w:rPr>
        <w:t>. Working in the construction sector, I</w:t>
      </w:r>
      <w:r w:rsidR="00533B83" w:rsidRPr="00AB16D9">
        <w:rPr>
          <w:color w:val="000000" w:themeColor="text1"/>
          <w:lang w:val="en-GB"/>
        </w:rPr>
        <w:t xml:space="preserve"> ha</w:t>
      </w:r>
      <w:r w:rsidRPr="00AB16D9">
        <w:rPr>
          <w:color w:val="000000" w:themeColor="text1"/>
          <w:lang w:val="en-GB"/>
        </w:rPr>
        <w:t>ve seen personally how adapting to new circumstances is often essential for keeping up with the latest demands of a project while still maintaining quality and satisfying clients.</w:t>
      </w:r>
    </w:p>
    <w:p w:rsidR="00E86B07" w:rsidRPr="00AB16D9" w:rsidRDefault="00E86B07" w:rsidP="00AB16D9">
      <w:pPr>
        <w:spacing w:line="360" w:lineRule="auto"/>
        <w:rPr>
          <w:color w:val="000000" w:themeColor="text1"/>
          <w:lang w:val="en-GB"/>
        </w:rPr>
      </w:pPr>
      <w:r w:rsidRPr="00AB16D9">
        <w:rPr>
          <w:color w:val="000000" w:themeColor="text1"/>
          <w:lang w:val="en-GB"/>
        </w:rPr>
        <w:t>The adoption of lean construction concepts is an example of successful change implementation at my company. During a lean construction project, time and resources are not wasted on unnecessary activities. Integrated execution of projects and lean scheduling are two examples of collaborative practises that may be adopted to boost productivity and cut costs</w:t>
      </w:r>
      <w:r w:rsidR="003A6279" w:rsidRPr="00AB16D9">
        <w:rPr>
          <w:color w:val="000000" w:themeColor="text1"/>
          <w:lang w:val="en-GB"/>
        </w:rPr>
        <w:t xml:space="preserve"> (</w:t>
      </w:r>
      <w:r w:rsidR="003A6279" w:rsidRPr="00AB16D9">
        <w:rPr>
          <w:color w:val="000000" w:themeColor="text1"/>
          <w:kern w:val="0"/>
          <w:shd w:val="clear" w:color="auto" w:fill="FFFFFF"/>
          <w14:ligatures w14:val="none"/>
        </w:rPr>
        <w:t>Harris, et al, 2021</w:t>
      </w:r>
      <w:r w:rsidR="003A6279" w:rsidRPr="00AB16D9">
        <w:rPr>
          <w:color w:val="000000" w:themeColor="text1"/>
          <w:lang w:val="en-GB"/>
        </w:rPr>
        <w:t>)</w:t>
      </w:r>
      <w:r w:rsidRPr="00AB16D9">
        <w:rPr>
          <w:color w:val="000000" w:themeColor="text1"/>
          <w:lang w:val="en-GB"/>
        </w:rPr>
        <w:t>.</w:t>
      </w:r>
    </w:p>
    <w:p w:rsidR="00E86B07" w:rsidRPr="00AB16D9" w:rsidRDefault="00E86B07" w:rsidP="00AB16D9">
      <w:pPr>
        <w:spacing w:line="360" w:lineRule="auto"/>
        <w:rPr>
          <w:color w:val="000000" w:themeColor="text1"/>
          <w:lang w:val="en-GB"/>
        </w:rPr>
      </w:pPr>
      <w:r w:rsidRPr="00AB16D9">
        <w:rPr>
          <w:color w:val="000000" w:themeColor="text1"/>
          <w:lang w:val="en-GB"/>
        </w:rPr>
        <w:t>When my business made the decision to adopt lean construction methods, it necessitated a radical departure from our standard operating procedure. It was crucial to overcome opposition to change and establish a culture of constant development</w:t>
      </w:r>
      <w:r w:rsidR="003A6279" w:rsidRPr="00AB16D9">
        <w:rPr>
          <w:color w:val="000000" w:themeColor="text1"/>
          <w:lang w:val="en-GB"/>
        </w:rPr>
        <w:t xml:space="preserve"> (</w:t>
      </w:r>
      <w:proofErr w:type="spellStart"/>
      <w:r w:rsidR="003A6279" w:rsidRPr="00AB16D9">
        <w:rPr>
          <w:color w:val="000000" w:themeColor="text1"/>
          <w:kern w:val="0"/>
          <w:shd w:val="clear" w:color="auto" w:fill="FFFFFF"/>
          <w14:ligatures w14:val="none"/>
        </w:rPr>
        <w:t>Sadeek</w:t>
      </w:r>
      <w:proofErr w:type="spellEnd"/>
      <w:r w:rsidR="003A6279" w:rsidRPr="00AB16D9">
        <w:rPr>
          <w:color w:val="000000" w:themeColor="text1"/>
          <w:kern w:val="0"/>
          <w:shd w:val="clear" w:color="auto" w:fill="FFFFFF"/>
          <w14:ligatures w14:val="none"/>
        </w:rPr>
        <w:t>, 2022</w:t>
      </w:r>
      <w:r w:rsidR="003A6279" w:rsidRPr="00AB16D9">
        <w:rPr>
          <w:color w:val="000000" w:themeColor="text1"/>
          <w:lang w:val="en-GB"/>
        </w:rPr>
        <w:t>)</w:t>
      </w:r>
      <w:r w:rsidRPr="00AB16D9">
        <w:rPr>
          <w:color w:val="000000" w:themeColor="text1"/>
          <w:lang w:val="en-GB"/>
        </w:rPr>
        <w:t>. We helped promote this shift by giving in-depth instruction on lean practises, encouraging open lines of communication and cooperation among team members, and establishing a safe space for trying new things and making mistakes.</w:t>
      </w:r>
    </w:p>
    <w:p w:rsidR="00E86B07" w:rsidRPr="00AB16D9" w:rsidRDefault="00E86B07" w:rsidP="00AB16D9">
      <w:pPr>
        <w:spacing w:line="360" w:lineRule="auto"/>
        <w:rPr>
          <w:color w:val="000000" w:themeColor="text1"/>
          <w:lang w:val="en-GB"/>
        </w:rPr>
      </w:pPr>
      <w:r w:rsidRPr="00AB16D9">
        <w:rPr>
          <w:color w:val="000000" w:themeColor="text1"/>
          <w:lang w:val="en-GB"/>
        </w:rPr>
        <w:t>For me, making a shift has always been about bettering myself and expanding my horizons. I</w:t>
      </w:r>
      <w:r w:rsidR="00533B83" w:rsidRPr="00AB16D9">
        <w:rPr>
          <w:color w:val="000000" w:themeColor="text1"/>
          <w:lang w:val="en-GB"/>
        </w:rPr>
        <w:t xml:space="preserve"> ha</w:t>
      </w:r>
      <w:r w:rsidRPr="00AB16D9">
        <w:rPr>
          <w:color w:val="000000" w:themeColor="text1"/>
          <w:lang w:val="en-GB"/>
        </w:rPr>
        <w:t>ve learned that the best way to grow as a person and in my career is to be open to new experiences and challenges. This has required taking on more duties, actively seeking out educational opportunities, and aggressively obtaining input to help highlight areas for growth.</w:t>
      </w:r>
    </w:p>
    <w:p w:rsidR="00E86B07" w:rsidRPr="00AB16D9" w:rsidRDefault="00E86B07" w:rsidP="00AB16D9">
      <w:pPr>
        <w:spacing w:line="360" w:lineRule="auto"/>
        <w:rPr>
          <w:color w:val="000000" w:themeColor="text1"/>
          <w:lang w:val="en-GB"/>
        </w:rPr>
      </w:pPr>
      <w:r w:rsidRPr="00AB16D9">
        <w:rPr>
          <w:color w:val="000000" w:themeColor="text1"/>
          <w:lang w:val="en-GB"/>
        </w:rPr>
        <w:t>These events have shown me the importance of taking the initiative, maintaining an open mind, and being flexible when attempting to effect change. Understanding that change is inevitable and that fighting it may hinder development and prevent the attainment of goals is crucial</w:t>
      </w:r>
      <w:r w:rsidR="003A6279" w:rsidRPr="00AB16D9">
        <w:rPr>
          <w:color w:val="000000" w:themeColor="text1"/>
          <w:lang w:val="en-GB"/>
        </w:rPr>
        <w:t xml:space="preserve"> (</w:t>
      </w:r>
      <w:r w:rsidR="003A6279" w:rsidRPr="00AB16D9">
        <w:rPr>
          <w:color w:val="000000" w:themeColor="text1"/>
          <w:kern w:val="0"/>
          <w:shd w:val="clear" w:color="auto" w:fill="FFFFFF"/>
          <w14:ligatures w14:val="none"/>
        </w:rPr>
        <w:t>Wang, et al, 2022</w:t>
      </w:r>
      <w:r w:rsidR="003A6279" w:rsidRPr="00AB16D9">
        <w:rPr>
          <w:color w:val="000000" w:themeColor="text1"/>
          <w:lang w:val="en-GB"/>
        </w:rPr>
        <w:t>)</w:t>
      </w:r>
      <w:r w:rsidRPr="00AB16D9">
        <w:rPr>
          <w:color w:val="000000" w:themeColor="text1"/>
          <w:lang w:val="en-GB"/>
        </w:rPr>
        <w:t>. My ability to adapt to new situations, both professionally and personally, has allowed me to succeed in the face of adversity and to bring about positive change.</w:t>
      </w:r>
    </w:p>
    <w:p w:rsidR="00E86B07" w:rsidRPr="00AB16D9" w:rsidRDefault="00E86B07" w:rsidP="00AB16D9">
      <w:pPr>
        <w:spacing w:line="360" w:lineRule="auto"/>
        <w:rPr>
          <w:color w:val="000000" w:themeColor="text1"/>
          <w:lang w:val="en-GB"/>
        </w:rPr>
      </w:pPr>
      <w:r w:rsidRPr="00AB16D9">
        <w:rPr>
          <w:color w:val="000000" w:themeColor="text1"/>
          <w:lang w:val="en-GB"/>
        </w:rPr>
        <w:lastRenderedPageBreak/>
        <w:t xml:space="preserve">There are always difficulties while making a shift. It frequently entails dealing with unknowns, overcoming opposition from </w:t>
      </w:r>
      <w:r w:rsidR="003A6279" w:rsidRPr="00AB16D9">
        <w:rPr>
          <w:color w:val="000000" w:themeColor="text1"/>
          <w:lang w:val="en-GB"/>
        </w:rPr>
        <w:t>co-workers</w:t>
      </w:r>
      <w:r w:rsidRPr="00AB16D9">
        <w:rPr>
          <w:color w:val="000000" w:themeColor="text1"/>
          <w:lang w:val="en-GB"/>
        </w:rPr>
        <w:t xml:space="preserve"> or stakeholders, and handling unexpected interruptions. However, it is essential to look at transitions not as challenges but as chances for development. This is a chance to push boundaries, think creatively, and make progress</w:t>
      </w:r>
      <w:r w:rsidR="003A6279" w:rsidRPr="00AB16D9">
        <w:rPr>
          <w:color w:val="000000" w:themeColor="text1"/>
          <w:lang w:val="en-GB"/>
        </w:rPr>
        <w:t xml:space="preserve"> (</w:t>
      </w:r>
      <w:proofErr w:type="spellStart"/>
      <w:r w:rsidR="003A6279" w:rsidRPr="00AB16D9">
        <w:rPr>
          <w:color w:val="000000" w:themeColor="text1"/>
          <w:kern w:val="0"/>
          <w:shd w:val="clear" w:color="auto" w:fill="FFFFFF"/>
          <w14:ligatures w14:val="none"/>
        </w:rPr>
        <w:t>García</w:t>
      </w:r>
      <w:proofErr w:type="spellEnd"/>
      <w:r w:rsidR="003A6279" w:rsidRPr="00AB16D9">
        <w:rPr>
          <w:color w:val="000000" w:themeColor="text1"/>
          <w:kern w:val="0"/>
          <w:shd w:val="clear" w:color="auto" w:fill="FFFFFF"/>
          <w14:ligatures w14:val="none"/>
        </w:rPr>
        <w:t xml:space="preserve"> de Soto, et al, 2022</w:t>
      </w:r>
      <w:r w:rsidR="003A6279" w:rsidRPr="00AB16D9">
        <w:rPr>
          <w:color w:val="000000" w:themeColor="text1"/>
          <w:lang w:val="en-GB"/>
        </w:rPr>
        <w:t>)</w:t>
      </w:r>
      <w:r w:rsidRPr="00AB16D9">
        <w:rPr>
          <w:color w:val="000000" w:themeColor="text1"/>
          <w:lang w:val="en-GB"/>
        </w:rPr>
        <w:t>.</w:t>
      </w:r>
    </w:p>
    <w:p w:rsidR="00E86B07" w:rsidRPr="00AB16D9" w:rsidRDefault="00E86B07" w:rsidP="00AB16D9">
      <w:pPr>
        <w:spacing w:line="360" w:lineRule="auto"/>
        <w:rPr>
          <w:color w:val="000000" w:themeColor="text1"/>
          <w:lang w:val="en-GB"/>
        </w:rPr>
      </w:pPr>
      <w:r w:rsidRPr="00AB16D9">
        <w:rPr>
          <w:color w:val="000000" w:themeColor="text1"/>
          <w:lang w:val="en-GB"/>
        </w:rPr>
        <w:t>Effective change management practises are crucial for coping with transitions. Successful change projects require open lines of communication between all parties involved, active participation from key stakeholders, and top-down backing</w:t>
      </w:r>
      <w:r w:rsidR="003A6279" w:rsidRPr="00AB16D9">
        <w:rPr>
          <w:color w:val="000000" w:themeColor="text1"/>
          <w:lang w:val="en-GB"/>
        </w:rPr>
        <w:t xml:space="preserve"> (</w:t>
      </w:r>
      <w:r w:rsidR="003A6279" w:rsidRPr="00AB16D9">
        <w:rPr>
          <w:color w:val="000000" w:themeColor="text1"/>
          <w:kern w:val="0"/>
          <w:shd w:val="clear" w:color="auto" w:fill="FFFFFF"/>
          <w14:ligatures w14:val="none"/>
        </w:rPr>
        <w:t>Weber-</w:t>
      </w:r>
      <w:proofErr w:type="spellStart"/>
      <w:r w:rsidR="003A6279" w:rsidRPr="00AB16D9">
        <w:rPr>
          <w:color w:val="000000" w:themeColor="text1"/>
          <w:kern w:val="0"/>
          <w:shd w:val="clear" w:color="auto" w:fill="FFFFFF"/>
          <w14:ligatures w14:val="none"/>
        </w:rPr>
        <w:t>Lewerenz</w:t>
      </w:r>
      <w:proofErr w:type="spellEnd"/>
      <w:r w:rsidR="003A6279" w:rsidRPr="00AB16D9">
        <w:rPr>
          <w:color w:val="000000" w:themeColor="text1"/>
          <w:kern w:val="0"/>
          <w:shd w:val="clear" w:color="auto" w:fill="FFFFFF"/>
          <w14:ligatures w14:val="none"/>
        </w:rPr>
        <w:t>, 2021</w:t>
      </w:r>
      <w:r w:rsidR="003A6279" w:rsidRPr="00AB16D9">
        <w:rPr>
          <w:color w:val="000000" w:themeColor="text1"/>
          <w:lang w:val="en-GB"/>
        </w:rPr>
        <w:t>)</w:t>
      </w:r>
      <w:r w:rsidRPr="00AB16D9">
        <w:rPr>
          <w:color w:val="000000" w:themeColor="text1"/>
          <w:lang w:val="en-GB"/>
        </w:rPr>
        <w:t>. Support and dedication from the group may be more easily attained when all relevant parties are consulted and a common vision for the desired change is developed.</w:t>
      </w:r>
    </w:p>
    <w:p w:rsidR="00E86B07" w:rsidRPr="00AB16D9" w:rsidRDefault="00E86B07" w:rsidP="00AB16D9">
      <w:pPr>
        <w:spacing w:line="360" w:lineRule="auto"/>
        <w:rPr>
          <w:color w:val="000000" w:themeColor="text1"/>
          <w:lang w:val="en-GB"/>
        </w:rPr>
      </w:pPr>
      <w:r w:rsidRPr="00AB16D9">
        <w:rPr>
          <w:color w:val="000000" w:themeColor="text1"/>
          <w:lang w:val="en-GB"/>
        </w:rPr>
        <w:t>My company uses change management techniques to ease employees into new roles and reduce resistance. This involves developing feedback channels to address issues and gather ideas during the change process, performing impact assessments to understand the consequences of change, and offering training and tools to equip staff with the essential skills</w:t>
      </w:r>
      <w:r w:rsidR="003A6279" w:rsidRPr="00AB16D9">
        <w:rPr>
          <w:color w:val="000000" w:themeColor="text1"/>
          <w:lang w:val="en-GB"/>
        </w:rPr>
        <w:t xml:space="preserve"> (</w:t>
      </w:r>
      <w:r w:rsidR="003A6279" w:rsidRPr="00AB16D9">
        <w:rPr>
          <w:color w:val="000000" w:themeColor="text1"/>
          <w:kern w:val="0"/>
          <w:shd w:val="clear" w:color="auto" w:fill="FFFFFF"/>
          <w14:ligatures w14:val="none"/>
        </w:rPr>
        <w:t>Wang, et al, 2021</w:t>
      </w:r>
      <w:r w:rsidR="003A6279" w:rsidRPr="00AB16D9">
        <w:rPr>
          <w:color w:val="000000" w:themeColor="text1"/>
          <w:lang w:val="en-GB"/>
        </w:rPr>
        <w:t>)</w:t>
      </w:r>
      <w:r w:rsidRPr="00AB16D9">
        <w:rPr>
          <w:color w:val="000000" w:themeColor="text1"/>
          <w:lang w:val="en-GB"/>
        </w:rPr>
        <w:t>. Employees and other stakeholders are more likely to embrace change when they feel like they had a hand in shaping it.</w:t>
      </w:r>
    </w:p>
    <w:p w:rsidR="00E86B07" w:rsidRPr="00AB16D9" w:rsidRDefault="00E86B07" w:rsidP="00AB16D9">
      <w:pPr>
        <w:spacing w:line="360" w:lineRule="auto"/>
        <w:rPr>
          <w:color w:val="000000" w:themeColor="text1"/>
          <w:lang w:val="en-GB"/>
        </w:rPr>
      </w:pPr>
      <w:r w:rsidRPr="00AB16D9">
        <w:rPr>
          <w:color w:val="000000" w:themeColor="text1"/>
          <w:lang w:val="en-GB"/>
        </w:rPr>
        <w:t>My own experiences have taught me that accepting change calls for introspection and an openness to new perspectives. The key to success is seeing what needs fixing, making plans on how to fix it, and then doing something about it</w:t>
      </w:r>
      <w:r w:rsidR="003A6279" w:rsidRPr="00AB16D9">
        <w:rPr>
          <w:color w:val="000000" w:themeColor="text1"/>
          <w:lang w:val="en-GB"/>
        </w:rPr>
        <w:t xml:space="preserve"> (</w:t>
      </w:r>
      <w:proofErr w:type="spellStart"/>
      <w:r w:rsidR="003A6279" w:rsidRPr="00AB16D9">
        <w:rPr>
          <w:color w:val="000000" w:themeColor="text1"/>
          <w:kern w:val="0"/>
          <w:shd w:val="clear" w:color="auto" w:fill="FFFFFF"/>
          <w14:ligatures w14:val="none"/>
        </w:rPr>
        <w:t>Cabero-Almenara</w:t>
      </w:r>
      <w:proofErr w:type="spellEnd"/>
      <w:r w:rsidR="003A6279" w:rsidRPr="00AB16D9">
        <w:rPr>
          <w:color w:val="000000" w:themeColor="text1"/>
          <w:kern w:val="0"/>
          <w:shd w:val="clear" w:color="auto" w:fill="FFFFFF"/>
          <w14:ligatures w14:val="none"/>
        </w:rPr>
        <w:t>, et al, 2021</w:t>
      </w:r>
      <w:r w:rsidR="003A6279" w:rsidRPr="00AB16D9">
        <w:rPr>
          <w:color w:val="000000" w:themeColor="text1"/>
          <w:lang w:val="en-GB"/>
        </w:rPr>
        <w:t>)</w:t>
      </w:r>
      <w:r w:rsidRPr="00AB16D9">
        <w:rPr>
          <w:color w:val="000000" w:themeColor="text1"/>
          <w:lang w:val="en-GB"/>
        </w:rPr>
        <w:t>. This may necessitate doing something new, going out of my way to meet new people, and generally being on the lookout for ways to expand my horizons.</w:t>
      </w:r>
    </w:p>
    <w:p w:rsidR="00E86B07" w:rsidRPr="00AB16D9" w:rsidRDefault="00E86B07" w:rsidP="00AB16D9">
      <w:pPr>
        <w:spacing w:line="360" w:lineRule="auto"/>
        <w:rPr>
          <w:color w:val="000000" w:themeColor="text1"/>
          <w:lang w:val="en-GB"/>
        </w:rPr>
      </w:pPr>
      <w:r w:rsidRPr="00AB16D9">
        <w:rPr>
          <w:color w:val="000000" w:themeColor="text1"/>
          <w:lang w:val="en-GB"/>
        </w:rPr>
        <w:t>After giving it some thought, I</w:t>
      </w:r>
      <w:r w:rsidR="00533B83" w:rsidRPr="00AB16D9">
        <w:rPr>
          <w:color w:val="000000" w:themeColor="text1"/>
          <w:lang w:val="en-GB"/>
        </w:rPr>
        <w:t xml:space="preserve"> ha</w:t>
      </w:r>
      <w:r w:rsidRPr="00AB16D9">
        <w:rPr>
          <w:color w:val="000000" w:themeColor="text1"/>
          <w:lang w:val="en-GB"/>
        </w:rPr>
        <w:t xml:space="preserve">ve come to the conclusion that change is a chance for growth and development rather than an insignificant inconvenience. To adapt, create, and progress, change is essential. We may overcome obstacles, grasp opportunities, and succeed in our personal and professional lives by encouraging a </w:t>
      </w:r>
      <w:proofErr w:type="spellStart"/>
      <w:r w:rsidRPr="00AB16D9">
        <w:rPr>
          <w:color w:val="000000" w:themeColor="text1"/>
          <w:lang w:val="en-GB"/>
        </w:rPr>
        <w:t>mindset</w:t>
      </w:r>
      <w:proofErr w:type="spellEnd"/>
      <w:r w:rsidRPr="00AB16D9">
        <w:rPr>
          <w:color w:val="000000" w:themeColor="text1"/>
          <w:lang w:val="en-GB"/>
        </w:rPr>
        <w:t xml:space="preserve"> of constant growth and adaptation.</w:t>
      </w:r>
    </w:p>
    <w:p w:rsidR="00E86B07" w:rsidRPr="00AB16D9" w:rsidRDefault="00E86B07" w:rsidP="00AB16D9">
      <w:pPr>
        <w:spacing w:line="360" w:lineRule="auto"/>
        <w:rPr>
          <w:color w:val="000000" w:themeColor="text1"/>
          <w:lang w:val="en-GB"/>
        </w:rPr>
      </w:pPr>
      <w:r w:rsidRPr="00AB16D9">
        <w:rPr>
          <w:color w:val="000000" w:themeColor="text1"/>
          <w:lang w:val="en-GB"/>
        </w:rPr>
        <w:t xml:space="preserve">Finally, the ability to adapt to new circumstances is essential in every setting, from the professional to the personal. By encouraging a </w:t>
      </w:r>
      <w:proofErr w:type="spellStart"/>
      <w:r w:rsidRPr="00AB16D9">
        <w:rPr>
          <w:color w:val="000000" w:themeColor="text1"/>
          <w:lang w:val="en-GB"/>
        </w:rPr>
        <w:t>mindset</w:t>
      </w:r>
      <w:proofErr w:type="spellEnd"/>
      <w:r w:rsidRPr="00AB16D9">
        <w:rPr>
          <w:color w:val="000000" w:themeColor="text1"/>
          <w:lang w:val="en-GB"/>
        </w:rPr>
        <w:t xml:space="preserve"> of constant growth, we can adjust to new conditions, meet new obstacles, and ultimately succeed. To make a transition, one must be receptive, proactive, and eager to learn and develop. Through these observations, I have come to see that change is a chance for constructive development and advancement rather than just a disturbance.</w:t>
      </w:r>
    </w:p>
    <w:p w:rsidR="00BE26BB" w:rsidRPr="00AB16D9" w:rsidRDefault="00BE26BB" w:rsidP="00AB16D9">
      <w:pPr>
        <w:pStyle w:val="Heading1"/>
        <w:spacing w:line="360" w:lineRule="auto"/>
        <w:rPr>
          <w:rFonts w:cs="Times New Roman"/>
          <w:color w:val="000000" w:themeColor="text1"/>
          <w:szCs w:val="24"/>
          <w:lang w:val="en-GB"/>
        </w:rPr>
      </w:pPr>
      <w:bookmarkStart w:id="5" w:name="_Toc137209637"/>
      <w:r w:rsidRPr="00AB16D9">
        <w:rPr>
          <w:rFonts w:cs="Times New Roman"/>
          <w:color w:val="000000" w:themeColor="text1"/>
          <w:szCs w:val="24"/>
          <w:lang w:val="en-GB"/>
        </w:rPr>
        <w:lastRenderedPageBreak/>
        <w:t>Task 3</w:t>
      </w:r>
      <w:bookmarkEnd w:id="5"/>
    </w:p>
    <w:p w:rsidR="001078E8" w:rsidRPr="00AB16D9" w:rsidRDefault="00BE26BB" w:rsidP="00AB16D9">
      <w:pPr>
        <w:pStyle w:val="Heading2"/>
        <w:spacing w:line="360" w:lineRule="auto"/>
        <w:rPr>
          <w:rFonts w:cs="Times New Roman"/>
          <w:color w:val="000000" w:themeColor="text1"/>
          <w:szCs w:val="24"/>
        </w:rPr>
      </w:pPr>
      <w:bookmarkStart w:id="6" w:name="_Toc137209638"/>
      <w:r w:rsidRPr="00AB16D9">
        <w:rPr>
          <w:rFonts w:cs="Times New Roman"/>
          <w:color w:val="000000" w:themeColor="text1"/>
          <w:szCs w:val="24"/>
        </w:rPr>
        <w:t xml:space="preserve">Reflection on </w:t>
      </w:r>
      <w:r w:rsidR="00533B83" w:rsidRPr="00AB16D9">
        <w:rPr>
          <w:rFonts w:cs="Times New Roman"/>
          <w:color w:val="000000" w:themeColor="text1"/>
          <w:szCs w:val="24"/>
        </w:rPr>
        <w:t>“</w:t>
      </w:r>
      <w:r w:rsidRPr="00AB16D9">
        <w:rPr>
          <w:rFonts w:cs="Times New Roman"/>
          <w:color w:val="000000" w:themeColor="text1"/>
          <w:szCs w:val="24"/>
        </w:rPr>
        <w:t>Collaboration Not Competition</w:t>
      </w:r>
      <w:r w:rsidR="00533B83" w:rsidRPr="00AB16D9">
        <w:rPr>
          <w:rFonts w:cs="Times New Roman"/>
          <w:color w:val="000000" w:themeColor="text1"/>
          <w:szCs w:val="24"/>
        </w:rPr>
        <w:t>”</w:t>
      </w:r>
      <w:bookmarkEnd w:id="6"/>
    </w:p>
    <w:p w:rsidR="001078E8" w:rsidRPr="00AB16D9" w:rsidRDefault="001078E8" w:rsidP="00AB16D9">
      <w:pPr>
        <w:spacing w:line="360" w:lineRule="auto"/>
        <w:rPr>
          <w:color w:val="000000" w:themeColor="text1"/>
          <w:lang w:val="en-GB"/>
        </w:rPr>
      </w:pPr>
      <w:r w:rsidRPr="00AB16D9">
        <w:rPr>
          <w:color w:val="000000" w:themeColor="text1"/>
          <w:lang w:val="en-GB"/>
        </w:rPr>
        <w:t xml:space="preserve">The need </w:t>
      </w:r>
      <w:r w:rsidR="0034422E">
        <w:rPr>
          <w:color w:val="000000" w:themeColor="text1"/>
          <w:lang w:val="en-GB"/>
        </w:rPr>
        <w:t>for</w:t>
      </w:r>
      <w:r w:rsidRPr="00AB16D9">
        <w:rPr>
          <w:color w:val="000000" w:themeColor="text1"/>
          <w:lang w:val="en-GB"/>
        </w:rPr>
        <w:t xml:space="preserve"> teamwork and cooperation in completing building projects makes the theme of </w:t>
      </w:r>
      <w:r w:rsidR="00533B83" w:rsidRPr="00AB16D9">
        <w:rPr>
          <w:color w:val="000000" w:themeColor="text1"/>
          <w:lang w:val="en-GB"/>
        </w:rPr>
        <w:t>“</w:t>
      </w:r>
      <w:r w:rsidRPr="00AB16D9">
        <w:rPr>
          <w:color w:val="000000" w:themeColor="text1"/>
          <w:lang w:val="en-GB"/>
        </w:rPr>
        <w:t>Collaboration Not Competition</w:t>
      </w:r>
      <w:r w:rsidR="00533B83" w:rsidRPr="00AB16D9">
        <w:rPr>
          <w:color w:val="000000" w:themeColor="text1"/>
          <w:lang w:val="en-GB"/>
        </w:rPr>
        <w:t>”</w:t>
      </w:r>
      <w:r w:rsidRPr="00AB16D9">
        <w:rPr>
          <w:color w:val="000000" w:themeColor="text1"/>
          <w:lang w:val="en-GB"/>
        </w:rPr>
        <w:t xml:space="preserve"> highly relevant to my workplace. Many people from different backgrounds work together on construction projects, including engineers, designers, suppliers, contractors and subcontractors</w:t>
      </w:r>
      <w:r w:rsidR="00AB16D9" w:rsidRPr="00AB16D9">
        <w:rPr>
          <w:color w:val="000000" w:themeColor="text1"/>
          <w:lang w:val="en-GB"/>
        </w:rPr>
        <w:t xml:space="preserve"> (</w:t>
      </w:r>
      <w:proofErr w:type="spellStart"/>
      <w:r w:rsidR="00AB16D9" w:rsidRPr="00AB16D9">
        <w:rPr>
          <w:color w:val="000000" w:themeColor="text1"/>
          <w:kern w:val="0"/>
          <w:shd w:val="clear" w:color="auto" w:fill="FFFFFF"/>
          <w14:ligatures w14:val="none"/>
        </w:rPr>
        <w:t>Rozak</w:t>
      </w:r>
      <w:proofErr w:type="spellEnd"/>
      <w:r w:rsidR="00AB16D9" w:rsidRPr="00AB16D9">
        <w:rPr>
          <w:color w:val="000000" w:themeColor="text1"/>
          <w:kern w:val="0"/>
          <w:shd w:val="clear" w:color="auto" w:fill="FFFFFF"/>
          <w14:ligatures w14:val="none"/>
        </w:rPr>
        <w:t>, et al, 2021</w:t>
      </w:r>
      <w:r w:rsidR="00AB16D9" w:rsidRPr="00AB16D9">
        <w:rPr>
          <w:color w:val="000000" w:themeColor="text1"/>
          <w:lang w:val="en-GB"/>
        </w:rPr>
        <w:t>)</w:t>
      </w:r>
      <w:r w:rsidRPr="00AB16D9">
        <w:rPr>
          <w:color w:val="000000" w:themeColor="text1"/>
          <w:lang w:val="en-GB"/>
        </w:rPr>
        <w:t>. For a project to succeed and produce excellent results, it is crucial that all involved parties work together effectively.</w:t>
      </w:r>
    </w:p>
    <w:p w:rsidR="001078E8" w:rsidRPr="00AB16D9" w:rsidRDefault="001078E8" w:rsidP="00AB16D9">
      <w:pPr>
        <w:spacing w:line="360" w:lineRule="auto"/>
        <w:rPr>
          <w:color w:val="000000" w:themeColor="text1"/>
          <w:lang w:val="en-GB"/>
        </w:rPr>
      </w:pPr>
      <w:r w:rsidRPr="00AB16D9">
        <w:rPr>
          <w:color w:val="000000" w:themeColor="text1"/>
          <w:lang w:val="en-GB"/>
        </w:rPr>
        <w:t>The construction of a major commercial building is where I saw the most significant example of teamwork at work. The success of this initiative relied on the coordinated efforts of several specialisations. The team</w:t>
      </w:r>
      <w:r w:rsidR="00533B83" w:rsidRPr="00AB16D9">
        <w:rPr>
          <w:color w:val="000000" w:themeColor="text1"/>
          <w:lang w:val="en-GB"/>
        </w:rPr>
        <w:t>’</w:t>
      </w:r>
      <w:r w:rsidRPr="00AB16D9">
        <w:rPr>
          <w:color w:val="000000" w:themeColor="text1"/>
          <w:lang w:val="en-GB"/>
        </w:rPr>
        <w:t>s ability to communicate, coordinate, and work together effectively was crucial to the project</w:t>
      </w:r>
      <w:r w:rsidR="00533B83" w:rsidRPr="00AB16D9">
        <w:rPr>
          <w:color w:val="000000" w:themeColor="text1"/>
          <w:lang w:val="en-GB"/>
        </w:rPr>
        <w:t>’</w:t>
      </w:r>
      <w:r w:rsidRPr="00AB16D9">
        <w:rPr>
          <w:color w:val="000000" w:themeColor="text1"/>
          <w:lang w:val="en-GB"/>
        </w:rPr>
        <w:t>s success. The ability to work together facilitated the sharing of knowledge, the capitali</w:t>
      </w:r>
      <w:r w:rsidR="00AB16D9" w:rsidRPr="00AB16D9">
        <w:rPr>
          <w:color w:val="000000" w:themeColor="text1"/>
          <w:lang w:val="en-GB"/>
        </w:rPr>
        <w:t>s</w:t>
      </w:r>
      <w:r w:rsidRPr="00AB16D9">
        <w:rPr>
          <w:color w:val="000000" w:themeColor="text1"/>
          <w:lang w:val="en-GB"/>
        </w:rPr>
        <w:t>ation of individual abilities, and the joint attack o</w:t>
      </w:r>
      <w:r w:rsidR="0034422E">
        <w:rPr>
          <w:color w:val="000000" w:themeColor="text1"/>
          <w:lang w:val="en-GB"/>
        </w:rPr>
        <w:t>n</w:t>
      </w:r>
      <w:r w:rsidRPr="00AB16D9">
        <w:rPr>
          <w:color w:val="000000" w:themeColor="text1"/>
          <w:lang w:val="en-GB"/>
        </w:rPr>
        <w:t xml:space="preserve"> difficult problems</w:t>
      </w:r>
      <w:r w:rsidR="00AB16D9" w:rsidRPr="00AB16D9">
        <w:rPr>
          <w:color w:val="000000" w:themeColor="text1"/>
          <w:lang w:val="en-GB"/>
        </w:rPr>
        <w:t xml:space="preserve"> </w:t>
      </w:r>
      <w:r w:rsidR="00AB16D9" w:rsidRPr="00AB16D9">
        <w:rPr>
          <w:color w:val="000000" w:themeColor="text1"/>
          <w:kern w:val="0"/>
          <w14:ligatures w14:val="none"/>
        </w:rPr>
        <w:t>(</w:t>
      </w:r>
      <w:proofErr w:type="spellStart"/>
      <w:r w:rsidR="00AB16D9" w:rsidRPr="00AB16D9">
        <w:rPr>
          <w:color w:val="000000" w:themeColor="text1"/>
          <w:kern w:val="0"/>
          <w:shd w:val="clear" w:color="auto" w:fill="FFFFFF"/>
          <w14:ligatures w14:val="none"/>
        </w:rPr>
        <w:t>Criado</w:t>
      </w:r>
      <w:proofErr w:type="spellEnd"/>
      <w:r w:rsidR="00AB16D9" w:rsidRPr="00AB16D9">
        <w:rPr>
          <w:color w:val="000000" w:themeColor="text1"/>
          <w:kern w:val="0"/>
          <w:shd w:val="clear" w:color="auto" w:fill="FFFFFF"/>
          <w14:ligatures w14:val="none"/>
        </w:rPr>
        <w:t>-Perez, et al, 2022</w:t>
      </w:r>
      <w:r w:rsidR="00AB16D9" w:rsidRPr="00AB16D9">
        <w:rPr>
          <w:color w:val="000000" w:themeColor="text1"/>
          <w:kern w:val="0"/>
          <w14:ligatures w14:val="none"/>
        </w:rPr>
        <w:t>)</w:t>
      </w:r>
      <w:r w:rsidRPr="00AB16D9">
        <w:rPr>
          <w:color w:val="000000" w:themeColor="text1"/>
          <w:lang w:val="en-GB"/>
        </w:rPr>
        <w:t>. The team took a collaborative strategy that helped them meet their deadlines, cut down on unnecessary steps, and complete the project to everyone</w:t>
      </w:r>
      <w:r w:rsidR="00533B83" w:rsidRPr="00AB16D9">
        <w:rPr>
          <w:color w:val="000000" w:themeColor="text1"/>
          <w:lang w:val="en-GB"/>
        </w:rPr>
        <w:t>’</w:t>
      </w:r>
      <w:r w:rsidRPr="00AB16D9">
        <w:rPr>
          <w:color w:val="000000" w:themeColor="text1"/>
          <w:lang w:val="en-GB"/>
        </w:rPr>
        <w:t>s satisfaction.</w:t>
      </w:r>
    </w:p>
    <w:p w:rsidR="001078E8" w:rsidRPr="00AB16D9" w:rsidRDefault="001078E8" w:rsidP="00AB16D9">
      <w:pPr>
        <w:spacing w:line="360" w:lineRule="auto"/>
        <w:rPr>
          <w:color w:val="000000" w:themeColor="text1"/>
          <w:lang w:val="en-GB"/>
        </w:rPr>
      </w:pPr>
      <w:r w:rsidRPr="00AB16D9">
        <w:rPr>
          <w:color w:val="000000" w:themeColor="text1"/>
          <w:lang w:val="en-GB"/>
        </w:rPr>
        <w:t>Our organisation places a premium on open and regular lines of communication in order to encourage teamwork. All members of the team are kept up-to-date on the project</w:t>
      </w:r>
      <w:r w:rsidR="00533B83" w:rsidRPr="00AB16D9">
        <w:rPr>
          <w:color w:val="000000" w:themeColor="text1"/>
          <w:lang w:val="en-GB"/>
        </w:rPr>
        <w:t>’</w:t>
      </w:r>
      <w:r w:rsidRPr="00AB16D9">
        <w:rPr>
          <w:color w:val="000000" w:themeColor="text1"/>
          <w:lang w:val="en-GB"/>
        </w:rPr>
        <w:t>s status, any issues that have arisen, and the shared goals by holding regular formal and informal meetings. These meetings offer a venue for discussing ideas, getting feedback, and encouraging a sense of group ownership over the project</w:t>
      </w:r>
      <w:r w:rsidR="00AB16D9" w:rsidRPr="00AB16D9">
        <w:rPr>
          <w:color w:val="000000" w:themeColor="text1"/>
          <w:lang w:val="en-GB"/>
        </w:rPr>
        <w:t xml:space="preserve"> </w:t>
      </w:r>
      <w:r w:rsidR="00AB16D9" w:rsidRPr="00AB16D9">
        <w:rPr>
          <w:color w:val="000000" w:themeColor="text1"/>
          <w:kern w:val="0"/>
          <w:lang w:val="en-GB"/>
          <w14:ligatures w14:val="none"/>
        </w:rPr>
        <w:t>(</w:t>
      </w:r>
      <w:r w:rsidR="00AB16D9" w:rsidRPr="00AB16D9">
        <w:rPr>
          <w:color w:val="000000" w:themeColor="text1"/>
          <w:kern w:val="0"/>
          <w:shd w:val="clear" w:color="auto" w:fill="FFFFFF"/>
          <w14:ligatures w14:val="none"/>
        </w:rPr>
        <w:t>Harris, et al, 2021</w:t>
      </w:r>
      <w:r w:rsidR="00AB16D9" w:rsidRPr="00AB16D9">
        <w:rPr>
          <w:color w:val="000000" w:themeColor="text1"/>
          <w:kern w:val="0"/>
          <w:lang w:val="en-GB"/>
          <w14:ligatures w14:val="none"/>
        </w:rPr>
        <w:t>)</w:t>
      </w:r>
      <w:r w:rsidRPr="00AB16D9">
        <w:rPr>
          <w:color w:val="000000" w:themeColor="text1"/>
          <w:lang w:val="en-GB"/>
        </w:rPr>
        <w:t>. We also make use of collaborative project management solutions that facilitate the real-time dissemination of project details, the administration of related documents, and the coordination of related activities. With these resources, team members may easily get in touch with one another, learn about any new developments in the project, and work together effectively.</w:t>
      </w:r>
    </w:p>
    <w:p w:rsidR="001078E8" w:rsidRPr="00AB16D9" w:rsidRDefault="001078E8" w:rsidP="00AB16D9">
      <w:pPr>
        <w:spacing w:line="360" w:lineRule="auto"/>
        <w:rPr>
          <w:color w:val="000000" w:themeColor="text1"/>
          <w:lang w:val="en-GB"/>
        </w:rPr>
      </w:pPr>
      <w:r w:rsidRPr="00AB16D9">
        <w:rPr>
          <w:color w:val="000000" w:themeColor="text1"/>
          <w:lang w:val="en-GB"/>
        </w:rPr>
        <w:t>I have also seen the value of teamwork at my academic institution, outside of the job. Students frequently work in teams or on group projects that need them to collaborate towards a common objective. Knowledge may be shared, new views gained, and vital cooperation skills honed in collaborative learning settings. Working with others has taught me the importance of being receptive to others</w:t>
      </w:r>
      <w:r w:rsidR="00533B83" w:rsidRPr="00AB16D9">
        <w:rPr>
          <w:color w:val="000000" w:themeColor="text1"/>
          <w:lang w:val="en-GB"/>
        </w:rPr>
        <w:t>’</w:t>
      </w:r>
      <w:r w:rsidRPr="00AB16D9">
        <w:rPr>
          <w:color w:val="000000" w:themeColor="text1"/>
          <w:lang w:val="en-GB"/>
        </w:rPr>
        <w:t xml:space="preserve"> perspectives, playing to my strengths, and coming up with creative solutions. Learning with others improves everyone</w:t>
      </w:r>
      <w:r w:rsidR="00533B83" w:rsidRPr="00AB16D9">
        <w:rPr>
          <w:color w:val="000000" w:themeColor="text1"/>
          <w:lang w:val="en-GB"/>
        </w:rPr>
        <w:t>’</w:t>
      </w:r>
      <w:r w:rsidRPr="00AB16D9">
        <w:rPr>
          <w:color w:val="000000" w:themeColor="text1"/>
          <w:lang w:val="en-GB"/>
        </w:rPr>
        <w:t>s experience and better prepares us for the collaborative nature of professional settings.</w:t>
      </w:r>
    </w:p>
    <w:p w:rsidR="001078E8" w:rsidRPr="00AB16D9" w:rsidRDefault="001078E8" w:rsidP="00AB16D9">
      <w:pPr>
        <w:spacing w:line="360" w:lineRule="auto"/>
        <w:rPr>
          <w:color w:val="000000" w:themeColor="text1"/>
          <w:lang w:val="en-GB"/>
        </w:rPr>
      </w:pPr>
      <w:r w:rsidRPr="00AB16D9">
        <w:rPr>
          <w:color w:val="000000" w:themeColor="text1"/>
          <w:lang w:val="en-GB"/>
        </w:rPr>
        <w:t xml:space="preserve">Workplace and classroom teamwork has consistently outperformed individual efforts. While competition might motivate people to do better on their own, working together allows them to </w:t>
      </w:r>
      <w:r w:rsidRPr="00AB16D9">
        <w:rPr>
          <w:color w:val="000000" w:themeColor="text1"/>
          <w:lang w:val="en-GB"/>
        </w:rPr>
        <w:lastRenderedPageBreak/>
        <w:t>benefit from everyone</w:t>
      </w:r>
      <w:r w:rsidR="00533B83" w:rsidRPr="00AB16D9">
        <w:rPr>
          <w:color w:val="000000" w:themeColor="text1"/>
          <w:lang w:val="en-GB"/>
        </w:rPr>
        <w:t>’</w:t>
      </w:r>
      <w:r w:rsidRPr="00AB16D9">
        <w:rPr>
          <w:color w:val="000000" w:themeColor="text1"/>
          <w:lang w:val="en-GB"/>
        </w:rPr>
        <w:t>s knowledge and experience. Collaboration encourages innovation, teamwork, and a sense of shared accountability, which in turn boosts output and success</w:t>
      </w:r>
      <w:r w:rsidR="00AB16D9" w:rsidRPr="00AB16D9">
        <w:rPr>
          <w:color w:val="000000" w:themeColor="text1"/>
          <w:lang w:val="en-GB"/>
        </w:rPr>
        <w:t xml:space="preserve"> </w:t>
      </w:r>
      <w:r w:rsidR="00AB16D9" w:rsidRPr="00AB16D9">
        <w:rPr>
          <w:color w:val="000000" w:themeColor="text1"/>
          <w:kern w:val="0"/>
          <w14:ligatures w14:val="none"/>
        </w:rPr>
        <w:t>(</w:t>
      </w:r>
      <w:proofErr w:type="spellStart"/>
      <w:r w:rsidR="00AB16D9" w:rsidRPr="00AB16D9">
        <w:rPr>
          <w:color w:val="000000" w:themeColor="text1"/>
          <w:kern w:val="0"/>
          <w:shd w:val="clear" w:color="auto" w:fill="FFFFFF"/>
          <w14:ligatures w14:val="none"/>
        </w:rPr>
        <w:t>Guillén-Gámez</w:t>
      </w:r>
      <w:proofErr w:type="spellEnd"/>
      <w:r w:rsidR="00AB16D9" w:rsidRPr="00AB16D9">
        <w:rPr>
          <w:color w:val="000000" w:themeColor="text1"/>
          <w:kern w:val="0"/>
          <w:shd w:val="clear" w:color="auto" w:fill="FFFFFF"/>
          <w14:ligatures w14:val="none"/>
        </w:rPr>
        <w:t>, et al, 2022</w:t>
      </w:r>
      <w:r w:rsidR="00AB16D9" w:rsidRPr="00AB16D9">
        <w:rPr>
          <w:color w:val="000000" w:themeColor="text1"/>
          <w:kern w:val="0"/>
          <w14:ligatures w14:val="none"/>
        </w:rPr>
        <w:t>)</w:t>
      </w:r>
      <w:r w:rsidRPr="00AB16D9">
        <w:rPr>
          <w:color w:val="000000" w:themeColor="text1"/>
          <w:lang w:val="en-GB"/>
        </w:rPr>
        <w:t>. By adopting a cooperative frame of mind, we may take advantage of different points of view, cultivate a spirit of cooperation, and make sure that everyone</w:t>
      </w:r>
      <w:r w:rsidR="00533B83" w:rsidRPr="00AB16D9">
        <w:rPr>
          <w:color w:val="000000" w:themeColor="text1"/>
          <w:lang w:val="en-GB"/>
        </w:rPr>
        <w:t>’</w:t>
      </w:r>
      <w:r w:rsidRPr="00AB16D9">
        <w:rPr>
          <w:color w:val="000000" w:themeColor="text1"/>
          <w:lang w:val="en-GB"/>
        </w:rPr>
        <w:t>s input is taken seriously.</w:t>
      </w:r>
    </w:p>
    <w:p w:rsidR="001078E8" w:rsidRPr="00AB16D9" w:rsidRDefault="001078E8" w:rsidP="00AB16D9">
      <w:pPr>
        <w:spacing w:line="360" w:lineRule="auto"/>
        <w:rPr>
          <w:color w:val="000000" w:themeColor="text1"/>
          <w:lang w:val="en-GB"/>
        </w:rPr>
      </w:pPr>
      <w:r w:rsidRPr="00AB16D9">
        <w:rPr>
          <w:color w:val="000000" w:themeColor="text1"/>
          <w:lang w:val="en-GB"/>
        </w:rPr>
        <w:t>It</w:t>
      </w:r>
      <w:r w:rsidR="00533B83" w:rsidRPr="00AB16D9">
        <w:rPr>
          <w:color w:val="000000" w:themeColor="text1"/>
          <w:lang w:val="en-GB"/>
        </w:rPr>
        <w:t xml:space="preserve"> i</w:t>
      </w:r>
      <w:r w:rsidRPr="00AB16D9">
        <w:rPr>
          <w:color w:val="000000" w:themeColor="text1"/>
          <w:lang w:val="en-GB"/>
        </w:rPr>
        <w:t>s important to remember, though, that working together does</w:t>
      </w:r>
      <w:r w:rsidR="00533B83" w:rsidRPr="00AB16D9">
        <w:rPr>
          <w:color w:val="000000" w:themeColor="text1"/>
          <w:lang w:val="en-GB"/>
        </w:rPr>
        <w:t xml:space="preserve"> </w:t>
      </w:r>
      <w:r w:rsidRPr="00AB16D9">
        <w:rPr>
          <w:color w:val="000000" w:themeColor="text1"/>
          <w:lang w:val="en-GB"/>
        </w:rPr>
        <w:t>n</w:t>
      </w:r>
      <w:r w:rsidR="00533B83" w:rsidRPr="00AB16D9">
        <w:rPr>
          <w:color w:val="000000" w:themeColor="text1"/>
          <w:lang w:val="en-GB"/>
        </w:rPr>
        <w:t>o</w:t>
      </w:r>
      <w:r w:rsidRPr="00AB16D9">
        <w:rPr>
          <w:color w:val="000000" w:themeColor="text1"/>
          <w:lang w:val="en-GB"/>
        </w:rPr>
        <w:t>t mean putting aside healthy rivalry. The will to excel, the motivation to do better, and the determination to achieve big dreams are all forms of competition. When people and groups are motivated by friendly rivalry, they push themselves to improve and accomplish greater things</w:t>
      </w:r>
      <w:r w:rsidR="00AB16D9" w:rsidRPr="00AB16D9">
        <w:rPr>
          <w:color w:val="000000" w:themeColor="text1"/>
          <w:lang w:val="en-GB"/>
        </w:rPr>
        <w:t xml:space="preserve"> </w:t>
      </w:r>
      <w:r w:rsidR="00AB16D9" w:rsidRPr="00AB16D9">
        <w:rPr>
          <w:color w:val="000000" w:themeColor="text1"/>
          <w:kern w:val="0"/>
          <w:lang w:val="en-GB"/>
          <w14:ligatures w14:val="none"/>
        </w:rPr>
        <w:t>(</w:t>
      </w:r>
      <w:r w:rsidR="00AB16D9" w:rsidRPr="00AB16D9">
        <w:rPr>
          <w:color w:val="000000" w:themeColor="text1"/>
          <w:kern w:val="0"/>
          <w:shd w:val="clear" w:color="auto" w:fill="FFFFFF"/>
          <w14:ligatures w14:val="none"/>
        </w:rPr>
        <w:t>Weber-</w:t>
      </w:r>
      <w:proofErr w:type="spellStart"/>
      <w:r w:rsidR="00AB16D9" w:rsidRPr="00AB16D9">
        <w:rPr>
          <w:color w:val="000000" w:themeColor="text1"/>
          <w:kern w:val="0"/>
          <w:shd w:val="clear" w:color="auto" w:fill="FFFFFF"/>
          <w14:ligatures w14:val="none"/>
        </w:rPr>
        <w:t>Lewerenz</w:t>
      </w:r>
      <w:proofErr w:type="spellEnd"/>
      <w:r w:rsidR="00AB16D9" w:rsidRPr="00AB16D9">
        <w:rPr>
          <w:color w:val="000000" w:themeColor="text1"/>
          <w:kern w:val="0"/>
          <w:shd w:val="clear" w:color="auto" w:fill="FFFFFF"/>
          <w14:ligatures w14:val="none"/>
        </w:rPr>
        <w:t>, 2021</w:t>
      </w:r>
      <w:r w:rsidR="00AB16D9" w:rsidRPr="00AB16D9">
        <w:rPr>
          <w:color w:val="000000" w:themeColor="text1"/>
          <w:kern w:val="0"/>
          <w:lang w:val="en-GB"/>
          <w14:ligatures w14:val="none"/>
        </w:rPr>
        <w:t>)</w:t>
      </w:r>
      <w:r w:rsidRPr="00AB16D9">
        <w:rPr>
          <w:color w:val="000000" w:themeColor="text1"/>
          <w:lang w:val="en-GB"/>
        </w:rPr>
        <w:t>. The idea is to find an appropriate balance between the two, with an understanding that teamwork may improve competitiveness and provide a nurturing setting in which people and groups can thrive.</w:t>
      </w:r>
    </w:p>
    <w:p w:rsidR="001078E8" w:rsidRPr="00AB16D9" w:rsidRDefault="001078E8" w:rsidP="00AB16D9">
      <w:pPr>
        <w:spacing w:line="360" w:lineRule="auto"/>
        <w:rPr>
          <w:color w:val="000000" w:themeColor="text1"/>
          <w:lang w:val="en-GB"/>
        </w:rPr>
      </w:pPr>
      <w:r w:rsidRPr="00AB16D9">
        <w:rPr>
          <w:color w:val="000000" w:themeColor="text1"/>
          <w:lang w:val="en-GB"/>
        </w:rPr>
        <w:t>As I</w:t>
      </w:r>
      <w:r w:rsidR="00533B83" w:rsidRPr="00AB16D9">
        <w:rPr>
          <w:color w:val="000000" w:themeColor="text1"/>
          <w:lang w:val="en-GB"/>
        </w:rPr>
        <w:t xml:space="preserve"> ha</w:t>
      </w:r>
      <w:r w:rsidRPr="00AB16D9">
        <w:rPr>
          <w:color w:val="000000" w:themeColor="text1"/>
          <w:lang w:val="en-GB"/>
        </w:rPr>
        <w:t>ve mentioned, teamwork is essential in both my company and my educational institution. Collaboration, rather than competition, allows us to pool the knowledge and abilities of many people in order to encourage creativity and progress. Increased output and achievement can be the result of improved communication, cooperation, and shared responsibility fostered by collaborative efforts. Adopting a cooperative frame of mind is good for development, but it also helps create a more pleasant and productive workplace. When we focus an emphasis on working together, we create an environment that is conducive to innovation, growth, and achievement in all areas of life.</w:t>
      </w:r>
    </w:p>
    <w:p w:rsidR="002149EE" w:rsidRPr="00AB16D9" w:rsidRDefault="002149EE" w:rsidP="00AB16D9">
      <w:pPr>
        <w:pStyle w:val="Heading1"/>
        <w:spacing w:line="360" w:lineRule="auto"/>
        <w:rPr>
          <w:rFonts w:eastAsia="Times New Roman" w:cs="Times New Roman"/>
          <w:color w:val="000000" w:themeColor="text1"/>
          <w:szCs w:val="24"/>
          <w:lang w:val="en-GB" w:eastAsia="en-GB"/>
        </w:rPr>
      </w:pPr>
      <w:bookmarkStart w:id="7" w:name="_Toc137209639"/>
      <w:r w:rsidRPr="00AB16D9">
        <w:rPr>
          <w:rFonts w:eastAsia="Times New Roman" w:cs="Times New Roman"/>
          <w:color w:val="000000" w:themeColor="text1"/>
          <w:szCs w:val="24"/>
          <w:lang w:val="en-GB" w:eastAsia="en-GB"/>
        </w:rPr>
        <w:t>Task 4</w:t>
      </w:r>
      <w:bookmarkEnd w:id="7"/>
    </w:p>
    <w:p w:rsidR="002149EE" w:rsidRPr="00AB16D9" w:rsidRDefault="002149EE" w:rsidP="00AB16D9">
      <w:pPr>
        <w:pStyle w:val="Heading2"/>
        <w:spacing w:line="360" w:lineRule="auto"/>
        <w:rPr>
          <w:rFonts w:eastAsia="Times New Roman" w:cs="Times New Roman"/>
          <w:color w:val="000000" w:themeColor="text1"/>
          <w:szCs w:val="24"/>
          <w:lang w:eastAsia="en-GB"/>
        </w:rPr>
      </w:pPr>
      <w:bookmarkStart w:id="8" w:name="_Toc137209640"/>
      <w:r w:rsidRPr="00AB16D9">
        <w:rPr>
          <w:rFonts w:eastAsia="Times New Roman" w:cs="Times New Roman"/>
          <w:color w:val="000000" w:themeColor="text1"/>
          <w:szCs w:val="24"/>
          <w:lang w:eastAsia="en-GB"/>
        </w:rPr>
        <w:t xml:space="preserve">Reflection on </w:t>
      </w:r>
      <w:r w:rsidR="00533B83" w:rsidRPr="00AB16D9">
        <w:rPr>
          <w:rFonts w:eastAsia="Times New Roman" w:cs="Times New Roman"/>
          <w:color w:val="000000" w:themeColor="text1"/>
          <w:szCs w:val="24"/>
          <w:lang w:eastAsia="en-GB"/>
        </w:rPr>
        <w:t>“</w:t>
      </w:r>
      <w:r w:rsidRPr="00AB16D9">
        <w:rPr>
          <w:rFonts w:eastAsia="Times New Roman" w:cs="Times New Roman"/>
          <w:color w:val="000000" w:themeColor="text1"/>
          <w:szCs w:val="24"/>
          <w:lang w:eastAsia="en-GB"/>
        </w:rPr>
        <w:t>Personal Evaluation</w:t>
      </w:r>
      <w:r w:rsidR="00533B83" w:rsidRPr="00AB16D9">
        <w:rPr>
          <w:rFonts w:eastAsia="Times New Roman" w:cs="Times New Roman"/>
          <w:color w:val="000000" w:themeColor="text1"/>
          <w:szCs w:val="24"/>
          <w:lang w:eastAsia="en-GB"/>
        </w:rPr>
        <w:t>”</w:t>
      </w:r>
      <w:bookmarkEnd w:id="8"/>
    </w:p>
    <w:p w:rsidR="00740811" w:rsidRPr="00AB16D9" w:rsidRDefault="00740811" w:rsidP="00AB16D9">
      <w:pPr>
        <w:spacing w:line="360" w:lineRule="auto"/>
        <w:rPr>
          <w:color w:val="000000" w:themeColor="text1"/>
          <w:lang w:val="en-GB"/>
        </w:rPr>
      </w:pPr>
      <w:r w:rsidRPr="00AB16D9">
        <w:rPr>
          <w:color w:val="000000" w:themeColor="text1"/>
          <w:lang w:val="en-GB"/>
        </w:rPr>
        <w:t>Self-evaluation is essential for taking measure</w:t>
      </w:r>
      <w:r w:rsidR="0034422E">
        <w:rPr>
          <w:color w:val="000000" w:themeColor="text1"/>
          <w:lang w:val="en-GB"/>
        </w:rPr>
        <w:t>s</w:t>
      </w:r>
      <w:r w:rsidRPr="00AB16D9">
        <w:rPr>
          <w:color w:val="000000" w:themeColor="text1"/>
          <w:lang w:val="en-GB"/>
        </w:rPr>
        <w:t xml:space="preserve"> of one</w:t>
      </w:r>
      <w:r w:rsidR="00533B83" w:rsidRPr="00AB16D9">
        <w:rPr>
          <w:color w:val="000000" w:themeColor="text1"/>
          <w:lang w:val="en-GB"/>
        </w:rPr>
        <w:t>’</w:t>
      </w:r>
      <w:r w:rsidRPr="00AB16D9">
        <w:rPr>
          <w:color w:val="000000" w:themeColor="text1"/>
          <w:lang w:val="en-GB"/>
        </w:rPr>
        <w:t>s strengths and weaknesses and establishing directions for development</w:t>
      </w:r>
      <w:r w:rsidR="00AB16D9" w:rsidRPr="00AB16D9">
        <w:rPr>
          <w:color w:val="000000" w:themeColor="text1"/>
          <w:lang w:val="en-GB"/>
        </w:rPr>
        <w:t xml:space="preserve"> </w:t>
      </w:r>
      <w:r w:rsidR="00AB16D9" w:rsidRPr="00AB16D9">
        <w:rPr>
          <w:color w:val="000000" w:themeColor="text1"/>
          <w:kern w:val="0"/>
          <w14:ligatures w14:val="none"/>
        </w:rPr>
        <w:t>(</w:t>
      </w:r>
      <w:proofErr w:type="spellStart"/>
      <w:r w:rsidR="00AB16D9" w:rsidRPr="00AB16D9">
        <w:rPr>
          <w:color w:val="000000" w:themeColor="text1"/>
          <w:kern w:val="0"/>
          <w:shd w:val="clear" w:color="auto" w:fill="FFFFFF"/>
          <w14:ligatures w14:val="none"/>
        </w:rPr>
        <w:t>Drydakis</w:t>
      </w:r>
      <w:proofErr w:type="spellEnd"/>
      <w:r w:rsidR="00AB16D9" w:rsidRPr="00AB16D9">
        <w:rPr>
          <w:color w:val="000000" w:themeColor="text1"/>
          <w:kern w:val="0"/>
          <w:shd w:val="clear" w:color="auto" w:fill="FFFFFF"/>
          <w14:ligatures w14:val="none"/>
        </w:rPr>
        <w:t>, 2022</w:t>
      </w:r>
      <w:r w:rsidR="00AB16D9" w:rsidRPr="00AB16D9">
        <w:rPr>
          <w:color w:val="000000" w:themeColor="text1"/>
          <w:kern w:val="0"/>
          <w14:ligatures w14:val="none"/>
        </w:rPr>
        <w:t>)</w:t>
      </w:r>
      <w:r w:rsidRPr="00AB16D9">
        <w:rPr>
          <w:color w:val="000000" w:themeColor="text1"/>
          <w:lang w:val="en-GB"/>
        </w:rPr>
        <w:t>. This is an important issue for me personally, professionally, and academically since it promotes introspection and lifelong education.</w:t>
      </w:r>
    </w:p>
    <w:p w:rsidR="00740811" w:rsidRPr="00AB16D9" w:rsidRDefault="00740811" w:rsidP="00AB16D9">
      <w:pPr>
        <w:spacing w:line="360" w:lineRule="auto"/>
        <w:rPr>
          <w:color w:val="000000" w:themeColor="text1"/>
          <w:lang w:val="en-GB"/>
        </w:rPr>
      </w:pPr>
      <w:r w:rsidRPr="00AB16D9">
        <w:rPr>
          <w:color w:val="000000" w:themeColor="text1"/>
          <w:lang w:val="en-GB"/>
        </w:rPr>
        <w:t xml:space="preserve">My company uses performance reviews and meetings to provide constructive criticism to each employee. These reviews allow me to take </w:t>
      </w:r>
      <w:r w:rsidR="0034422E">
        <w:rPr>
          <w:color w:val="000000" w:themeColor="text1"/>
          <w:lang w:val="en-GB"/>
        </w:rPr>
        <w:t xml:space="preserve">an </w:t>
      </w:r>
      <w:r w:rsidRPr="00AB16D9">
        <w:rPr>
          <w:color w:val="000000" w:themeColor="text1"/>
          <w:lang w:val="en-GB"/>
        </w:rPr>
        <w:t>assessment of my performance, get input from my superiors and colleagues, and determine where I may improve as an employee. This process of self-evaluation allows me to take measure</w:t>
      </w:r>
      <w:r w:rsidR="0034422E">
        <w:rPr>
          <w:color w:val="000000" w:themeColor="text1"/>
          <w:lang w:val="en-GB"/>
        </w:rPr>
        <w:t>s</w:t>
      </w:r>
      <w:r w:rsidRPr="00AB16D9">
        <w:rPr>
          <w:color w:val="000000" w:themeColor="text1"/>
          <w:lang w:val="en-GB"/>
        </w:rPr>
        <w:t xml:space="preserve"> of my progress, celebrate my successes, and see where I may make changes for the better. I can make a greater contribution by capitalising on my skills and working to improve my flaws if I am honest about both. Incorporating self-evaluation into my </w:t>
      </w:r>
      <w:r w:rsidRPr="00AB16D9">
        <w:rPr>
          <w:color w:val="000000" w:themeColor="text1"/>
          <w:lang w:val="en-GB"/>
        </w:rPr>
        <w:lastRenderedPageBreak/>
        <w:t>work routine promotes a culture of continuous improvement, encourages personal and professional development, and helps me better coordinate my efforts with the company</w:t>
      </w:r>
      <w:r w:rsidR="00533B83" w:rsidRPr="00AB16D9">
        <w:rPr>
          <w:color w:val="000000" w:themeColor="text1"/>
          <w:lang w:val="en-GB"/>
        </w:rPr>
        <w:t>’</w:t>
      </w:r>
      <w:r w:rsidRPr="00AB16D9">
        <w:rPr>
          <w:color w:val="000000" w:themeColor="text1"/>
          <w:lang w:val="en-GB"/>
        </w:rPr>
        <w:t>s overall goals.</w:t>
      </w:r>
    </w:p>
    <w:p w:rsidR="00362885" w:rsidRPr="00362885" w:rsidRDefault="00740811" w:rsidP="00362885">
      <w:pPr>
        <w:spacing w:line="360" w:lineRule="auto"/>
        <w:rPr>
          <w:color w:val="000000" w:themeColor="text1"/>
          <w:lang w:val="en-GB"/>
        </w:rPr>
      </w:pPr>
      <w:r w:rsidRPr="00AB16D9">
        <w:rPr>
          <w:color w:val="000000" w:themeColor="text1"/>
          <w:lang w:val="en-GB"/>
        </w:rPr>
        <w:t>In a similar vein, I find it helpful to regularly assess my own performance. It requires me to think carefully about my choices and how they</w:t>
      </w:r>
      <w:r w:rsidR="00533B83" w:rsidRPr="00AB16D9">
        <w:rPr>
          <w:color w:val="000000" w:themeColor="text1"/>
          <w:lang w:val="en-GB"/>
        </w:rPr>
        <w:t xml:space="preserve"> ha</w:t>
      </w:r>
      <w:r w:rsidRPr="00AB16D9">
        <w:rPr>
          <w:color w:val="000000" w:themeColor="text1"/>
          <w:lang w:val="en-GB"/>
        </w:rPr>
        <w:t xml:space="preserve">ve affected me. </w:t>
      </w:r>
      <w:r w:rsidR="00362885" w:rsidRPr="00362885">
        <w:rPr>
          <w:color w:val="000000" w:themeColor="text1"/>
          <w:lang w:val="en-GB"/>
        </w:rPr>
        <w:t>Self-evaluation on a regular basis has helped me monitor my growth over time, discover my areas of weakness, and map out a strategy for bringing about the changes I want to see. Making educated decisions about both my professional and personal lives is made possible by my personal evaluation, which helps me understand my values, interests, and goals. It has aided me in recognising avenues for professional development, dealing with personal challenges, and bettering my overall well-being.</w:t>
      </w:r>
    </w:p>
    <w:p w:rsidR="00740811" w:rsidRPr="00AB16D9" w:rsidRDefault="00362885" w:rsidP="00362885">
      <w:pPr>
        <w:spacing w:line="360" w:lineRule="auto"/>
        <w:rPr>
          <w:color w:val="000000" w:themeColor="text1"/>
          <w:lang w:val="en-GB"/>
        </w:rPr>
      </w:pPr>
      <w:r w:rsidRPr="00362885">
        <w:rPr>
          <w:color w:val="000000" w:themeColor="text1"/>
          <w:lang w:val="en-GB"/>
        </w:rPr>
        <w:t>At my institution, the personal evaluation plays a crucial role in the learning process</w:t>
      </w:r>
      <w:r w:rsidR="00740811" w:rsidRPr="00AB16D9">
        <w:rPr>
          <w:color w:val="000000" w:themeColor="text1"/>
          <w:lang w:val="en-GB"/>
        </w:rPr>
        <w:t>. Tests, quizzes, and homework give me the chance to see how much I</w:t>
      </w:r>
      <w:r w:rsidR="00533B83" w:rsidRPr="00AB16D9">
        <w:rPr>
          <w:color w:val="000000" w:themeColor="text1"/>
          <w:lang w:val="en-GB"/>
        </w:rPr>
        <w:t xml:space="preserve"> ha</w:t>
      </w:r>
      <w:r w:rsidR="00740811" w:rsidRPr="00AB16D9">
        <w:rPr>
          <w:color w:val="000000" w:themeColor="text1"/>
          <w:lang w:val="en-GB"/>
        </w:rPr>
        <w:t xml:space="preserve">ve learned and where I still need to focus my efforts in class. My academic progress, my approach to studying, and the gaps in my knowledge and abilities may all be assessed through self-evaluation. Using self-evaluation in the classroom has helped me adopt a growth </w:t>
      </w:r>
      <w:proofErr w:type="spellStart"/>
      <w:r w:rsidR="00740811" w:rsidRPr="00AB16D9">
        <w:rPr>
          <w:color w:val="000000" w:themeColor="text1"/>
          <w:lang w:val="en-GB"/>
        </w:rPr>
        <w:t>mindset</w:t>
      </w:r>
      <w:proofErr w:type="spellEnd"/>
      <w:r w:rsidR="00740811" w:rsidRPr="00AB16D9">
        <w:rPr>
          <w:color w:val="000000" w:themeColor="text1"/>
          <w:lang w:val="en-GB"/>
        </w:rPr>
        <w:t>, take greater control of my education, and become more accountable for my progress. By evaluating my progress, I may discover areas where more work is required and look for further assistance or resources to thrive academically.</w:t>
      </w:r>
    </w:p>
    <w:p w:rsidR="00740811" w:rsidRPr="00AB16D9" w:rsidRDefault="00740811" w:rsidP="00AB16D9">
      <w:pPr>
        <w:spacing w:line="360" w:lineRule="auto"/>
        <w:rPr>
          <w:color w:val="000000" w:themeColor="text1"/>
          <w:lang w:val="en-GB"/>
        </w:rPr>
      </w:pPr>
      <w:r w:rsidRPr="00AB16D9">
        <w:rPr>
          <w:color w:val="000000" w:themeColor="text1"/>
          <w:lang w:val="en-GB"/>
        </w:rPr>
        <w:t>Personal evaluation includes not only identifying flaws but also recognising strengths and accomplishments</w:t>
      </w:r>
      <w:r w:rsidR="00AB16D9" w:rsidRPr="00AB16D9">
        <w:rPr>
          <w:color w:val="000000" w:themeColor="text1"/>
          <w:lang w:val="en-GB"/>
        </w:rPr>
        <w:t xml:space="preserve"> </w:t>
      </w:r>
      <w:r w:rsidR="00AB16D9" w:rsidRPr="00AB16D9">
        <w:rPr>
          <w:color w:val="000000" w:themeColor="text1"/>
          <w:kern w:val="0"/>
          <w14:ligatures w14:val="none"/>
        </w:rPr>
        <w:t>(</w:t>
      </w:r>
      <w:proofErr w:type="spellStart"/>
      <w:r w:rsidR="00AB16D9" w:rsidRPr="00AB16D9">
        <w:rPr>
          <w:color w:val="000000" w:themeColor="text1"/>
          <w:kern w:val="0"/>
          <w:shd w:val="clear" w:color="auto" w:fill="FFFFFF"/>
          <w14:ligatures w14:val="none"/>
        </w:rPr>
        <w:t>Bolpagni</w:t>
      </w:r>
      <w:proofErr w:type="spellEnd"/>
      <w:r w:rsidR="00AB16D9" w:rsidRPr="00AB16D9">
        <w:rPr>
          <w:color w:val="000000" w:themeColor="text1"/>
          <w:kern w:val="0"/>
          <w:shd w:val="clear" w:color="auto" w:fill="FFFFFF"/>
          <w14:ligatures w14:val="none"/>
        </w:rPr>
        <w:t>, et al, 2022</w:t>
      </w:r>
      <w:r w:rsidR="00AB16D9" w:rsidRPr="00AB16D9">
        <w:rPr>
          <w:color w:val="000000" w:themeColor="text1"/>
          <w:kern w:val="0"/>
          <w14:ligatures w14:val="none"/>
        </w:rPr>
        <w:t>)</w:t>
      </w:r>
      <w:r w:rsidRPr="00AB16D9">
        <w:rPr>
          <w:color w:val="000000" w:themeColor="text1"/>
          <w:lang w:val="en-GB"/>
        </w:rPr>
        <w:t>. It has helped me become more self-aware and confident, which has allowed me to better use my abilities in many areas of my life. Recognising my talents allows me to better capitalise on them, take on tasks that are within my skill set, and make constructive contributions in my professional, personal, and academic life.</w:t>
      </w:r>
    </w:p>
    <w:p w:rsidR="00740811" w:rsidRPr="00AB16D9" w:rsidRDefault="00740811" w:rsidP="00AB16D9">
      <w:pPr>
        <w:spacing w:line="360" w:lineRule="auto"/>
        <w:rPr>
          <w:color w:val="000000" w:themeColor="text1"/>
          <w:lang w:val="en-GB"/>
        </w:rPr>
      </w:pPr>
      <w:r w:rsidRPr="00AB16D9">
        <w:rPr>
          <w:color w:val="000000" w:themeColor="text1"/>
          <w:lang w:val="en-GB"/>
        </w:rPr>
        <w:t>Regular self-reflection empowers me to influence my own development as an individual and in my career. It</w:t>
      </w:r>
      <w:r w:rsidR="00533B83" w:rsidRPr="00AB16D9">
        <w:rPr>
          <w:color w:val="000000" w:themeColor="text1"/>
          <w:lang w:val="en-GB"/>
        </w:rPr>
        <w:t xml:space="preserve"> i</w:t>
      </w:r>
      <w:r w:rsidRPr="00AB16D9">
        <w:rPr>
          <w:color w:val="000000" w:themeColor="text1"/>
          <w:lang w:val="en-GB"/>
        </w:rPr>
        <w:t>s a useful tool for me in terms of goal-setting, keeping score, and adjusting my approach as needed. Evaluating myself helps me deal with challenges, see where I can grow, and take advantage of lessons I</w:t>
      </w:r>
      <w:r w:rsidR="00533B83" w:rsidRPr="00AB16D9">
        <w:rPr>
          <w:color w:val="000000" w:themeColor="text1"/>
          <w:lang w:val="en-GB"/>
        </w:rPr>
        <w:t xml:space="preserve"> ha</w:t>
      </w:r>
      <w:r w:rsidRPr="00AB16D9">
        <w:rPr>
          <w:color w:val="000000" w:themeColor="text1"/>
          <w:lang w:val="en-GB"/>
        </w:rPr>
        <w:t>ve learned the hard way. It</w:t>
      </w:r>
      <w:r w:rsidR="00533B83" w:rsidRPr="00AB16D9">
        <w:rPr>
          <w:color w:val="000000" w:themeColor="text1"/>
          <w:lang w:val="en-GB"/>
        </w:rPr>
        <w:t xml:space="preserve"> i</w:t>
      </w:r>
      <w:r w:rsidRPr="00AB16D9">
        <w:rPr>
          <w:color w:val="000000" w:themeColor="text1"/>
          <w:lang w:val="en-GB"/>
        </w:rPr>
        <w:t>s helped me adopt a learning attitude, where I</w:t>
      </w:r>
      <w:r w:rsidR="00533B83" w:rsidRPr="00AB16D9">
        <w:rPr>
          <w:color w:val="000000" w:themeColor="text1"/>
          <w:lang w:val="en-GB"/>
        </w:rPr>
        <w:t xml:space="preserve"> a</w:t>
      </w:r>
      <w:r w:rsidRPr="00AB16D9">
        <w:rPr>
          <w:color w:val="000000" w:themeColor="text1"/>
          <w:lang w:val="en-GB"/>
        </w:rPr>
        <w:t>m always interested in expanding my horizons and taking on new challenges.</w:t>
      </w:r>
    </w:p>
    <w:p w:rsidR="00065DCF" w:rsidRPr="00AB16D9" w:rsidRDefault="00740811" w:rsidP="00AB16D9">
      <w:pPr>
        <w:spacing w:line="360" w:lineRule="auto"/>
        <w:rPr>
          <w:color w:val="000000" w:themeColor="text1"/>
          <w:lang w:val="en-GB"/>
        </w:rPr>
      </w:pPr>
      <w:r w:rsidRPr="00AB16D9">
        <w:rPr>
          <w:color w:val="000000" w:themeColor="text1"/>
          <w:lang w:val="en-GB"/>
        </w:rPr>
        <w:t>In sum, I have found that self-evaluation serves me well in my professional life, my personal life, and my academic institution. It</w:t>
      </w:r>
      <w:r w:rsidR="00533B83" w:rsidRPr="00AB16D9">
        <w:rPr>
          <w:color w:val="000000" w:themeColor="text1"/>
          <w:lang w:val="en-GB"/>
        </w:rPr>
        <w:t xml:space="preserve"> i</w:t>
      </w:r>
      <w:r w:rsidRPr="00AB16D9">
        <w:rPr>
          <w:color w:val="000000" w:themeColor="text1"/>
          <w:lang w:val="en-GB"/>
        </w:rPr>
        <w:t xml:space="preserve">s a great tool for figuring out what you want out of life and how to get there. Personal reflection allows me to take </w:t>
      </w:r>
      <w:r w:rsidR="0034422E">
        <w:rPr>
          <w:color w:val="000000" w:themeColor="text1"/>
          <w:lang w:val="en-GB"/>
        </w:rPr>
        <w:t xml:space="preserve">an </w:t>
      </w:r>
      <w:r w:rsidRPr="00AB16D9">
        <w:rPr>
          <w:color w:val="000000" w:themeColor="text1"/>
          <w:lang w:val="en-GB"/>
        </w:rPr>
        <w:t xml:space="preserve">assessment of my knowledge, abilities, and accomplishments so that I may make educated choices about how to further my career and personal growth. Incorporating self-reflection into my routine helps me maintain a development </w:t>
      </w:r>
      <w:proofErr w:type="spellStart"/>
      <w:r w:rsidRPr="00AB16D9">
        <w:rPr>
          <w:color w:val="000000" w:themeColor="text1"/>
          <w:lang w:val="en-GB"/>
        </w:rPr>
        <w:t>mindset</w:t>
      </w:r>
      <w:proofErr w:type="spellEnd"/>
      <w:r w:rsidRPr="00AB16D9">
        <w:rPr>
          <w:color w:val="000000" w:themeColor="text1"/>
          <w:lang w:val="en-GB"/>
        </w:rPr>
        <w:t xml:space="preserve">, </w:t>
      </w:r>
      <w:r w:rsidRPr="00AB16D9">
        <w:rPr>
          <w:color w:val="000000" w:themeColor="text1"/>
          <w:lang w:val="en-GB"/>
        </w:rPr>
        <w:lastRenderedPageBreak/>
        <w:t>remain flexible in the face of change, and succeed in a wide range of endeavours. Evaluating myself helps me grow to my full potential and design a learning path that has meaning and purpose.</w:t>
      </w:r>
    </w:p>
    <w:p w:rsidR="00533B83" w:rsidRPr="00AB16D9" w:rsidRDefault="00065DCF" w:rsidP="00AB16D9">
      <w:pPr>
        <w:pStyle w:val="Heading1"/>
        <w:spacing w:line="360" w:lineRule="auto"/>
        <w:rPr>
          <w:rFonts w:cs="Times New Roman"/>
          <w:color w:val="000000" w:themeColor="text1"/>
          <w:szCs w:val="24"/>
          <w:lang w:val="en-GB"/>
        </w:rPr>
      </w:pPr>
      <w:bookmarkStart w:id="9" w:name="_Toc137209641"/>
      <w:r w:rsidRPr="00AB16D9">
        <w:rPr>
          <w:rFonts w:cs="Times New Roman"/>
          <w:color w:val="000000" w:themeColor="text1"/>
          <w:szCs w:val="24"/>
          <w:lang w:val="en-GB"/>
        </w:rPr>
        <w:t>Conclusion</w:t>
      </w:r>
      <w:bookmarkEnd w:id="9"/>
    </w:p>
    <w:p w:rsidR="00533B83" w:rsidRPr="00AB16D9" w:rsidRDefault="00533B83" w:rsidP="00AB16D9">
      <w:pPr>
        <w:spacing w:line="360" w:lineRule="auto"/>
        <w:rPr>
          <w:color w:val="000000" w:themeColor="text1"/>
          <w:lang w:val="en-GB"/>
        </w:rPr>
      </w:pPr>
      <w:r w:rsidRPr="00AB16D9">
        <w:rPr>
          <w:color w:val="000000" w:themeColor="text1"/>
          <w:lang w:val="en-GB"/>
        </w:rPr>
        <w:t xml:space="preserve">Conclusively, this self-reflective exercise has been a great opportunity to learn more about and develop the construction industry, </w:t>
      </w:r>
      <w:r w:rsidR="0034422E">
        <w:rPr>
          <w:color w:val="000000" w:themeColor="text1"/>
          <w:lang w:val="en-GB"/>
        </w:rPr>
        <w:t xml:space="preserve">and </w:t>
      </w:r>
      <w:r w:rsidRPr="00AB16D9">
        <w:rPr>
          <w:color w:val="000000" w:themeColor="text1"/>
          <w:lang w:val="en-GB"/>
        </w:rPr>
        <w:t xml:space="preserve">digital, and engineering expertise. I have learned more about the value and potential of innovation, embracing change, working with others, and self-evaluation in the business world, in our private lives, and </w:t>
      </w:r>
      <w:r w:rsidR="0034422E">
        <w:rPr>
          <w:color w:val="000000" w:themeColor="text1"/>
          <w:lang w:val="en-GB"/>
        </w:rPr>
        <w:t xml:space="preserve">in </w:t>
      </w:r>
      <w:r w:rsidRPr="00AB16D9">
        <w:rPr>
          <w:color w:val="000000" w:themeColor="text1"/>
          <w:lang w:val="en-GB"/>
        </w:rPr>
        <w:t>our formal schooling.</w:t>
      </w:r>
    </w:p>
    <w:p w:rsidR="00533B83" w:rsidRPr="00AB16D9" w:rsidRDefault="00533B83" w:rsidP="00AB16D9">
      <w:pPr>
        <w:spacing w:line="360" w:lineRule="auto"/>
        <w:rPr>
          <w:color w:val="000000" w:themeColor="text1"/>
          <w:lang w:val="en-GB"/>
        </w:rPr>
      </w:pPr>
      <w:r w:rsidRPr="00AB16D9">
        <w:rPr>
          <w:color w:val="000000" w:themeColor="text1"/>
          <w:lang w:val="en-GB"/>
        </w:rPr>
        <w:t>The research on innovation emphasised its revolutionary potential, illuminating how BIM and green building practises have altered the building sector forever. Adapting to new problems, driving improvements, and fostering growth all require a willingness to make changes, which was noted as a vital and continuing activity in the workplace and beyond.</w:t>
      </w:r>
      <w:r w:rsidR="0034422E">
        <w:rPr>
          <w:color w:val="000000" w:themeColor="text1"/>
          <w:lang w:val="en-GB"/>
        </w:rPr>
        <w:t xml:space="preserve"> </w:t>
      </w:r>
      <w:r w:rsidRPr="00AB16D9">
        <w:rPr>
          <w:color w:val="000000" w:themeColor="text1"/>
          <w:lang w:val="en-GB"/>
        </w:rPr>
        <w:t>The necessity of cooperation, communication, and group problem-solving emerged as crucial to the smooth completion of projects. Finally, self-evaluation highlighted the significance of taking assessments, receiving constructive criticism, and setting attainable objectives for future growth and success.</w:t>
      </w:r>
    </w:p>
    <w:p w:rsidR="00065DCF" w:rsidRPr="00AB16D9" w:rsidRDefault="00533B83" w:rsidP="00AB16D9">
      <w:pPr>
        <w:spacing w:line="360" w:lineRule="auto"/>
        <w:rPr>
          <w:color w:val="000000" w:themeColor="text1"/>
          <w:lang w:val="en-GB"/>
        </w:rPr>
      </w:pPr>
      <w:r w:rsidRPr="00AB16D9">
        <w:rPr>
          <w:color w:val="000000" w:themeColor="text1"/>
          <w:lang w:val="en-GB"/>
        </w:rPr>
        <w:t xml:space="preserve">The more I have thought about these issues, the more </w:t>
      </w:r>
      <w:r w:rsidR="0034422E">
        <w:rPr>
          <w:color w:val="000000" w:themeColor="text1"/>
          <w:lang w:val="en-GB"/>
        </w:rPr>
        <w:t>I</w:t>
      </w:r>
      <w:r w:rsidRPr="00AB16D9">
        <w:rPr>
          <w:color w:val="000000" w:themeColor="text1"/>
          <w:lang w:val="en-GB"/>
        </w:rPr>
        <w:t xml:space="preserve"> have come to appreciate the importance of creativity, flexibility, openness to new ideas, and self-reflection in achieving professional and personal goals.</w:t>
      </w:r>
      <w:r w:rsidR="0034422E">
        <w:rPr>
          <w:color w:val="000000" w:themeColor="text1"/>
          <w:lang w:val="en-GB"/>
        </w:rPr>
        <w:t xml:space="preserve"> </w:t>
      </w:r>
      <w:r w:rsidRPr="00AB16D9">
        <w:rPr>
          <w:color w:val="000000" w:themeColor="text1"/>
          <w:lang w:val="en-GB"/>
        </w:rPr>
        <w:t>As a whole, this project has helped me become more analytical, self-aware, and able to apply theoretical concepts to practical situations, which will serve me well as I navigate the rapidly expanding fields of building, digital technologies, and engineering.</w:t>
      </w:r>
    </w:p>
    <w:p w:rsidR="00533B83" w:rsidRPr="00AB16D9" w:rsidRDefault="00533B83" w:rsidP="00AB16D9">
      <w:pPr>
        <w:spacing w:line="360" w:lineRule="auto"/>
        <w:rPr>
          <w:color w:val="000000" w:themeColor="text1"/>
          <w:lang w:val="en-GB"/>
        </w:rPr>
      </w:pPr>
      <w:r w:rsidRPr="00AB16D9">
        <w:rPr>
          <w:color w:val="000000" w:themeColor="text1"/>
          <w:lang w:val="en-GB"/>
        </w:rPr>
        <w:br w:type="page"/>
      </w:r>
    </w:p>
    <w:p w:rsidR="00AB16D9" w:rsidRPr="00AB16D9" w:rsidRDefault="00533B83" w:rsidP="00AB16D9">
      <w:pPr>
        <w:pStyle w:val="Heading2"/>
        <w:spacing w:line="360" w:lineRule="auto"/>
        <w:rPr>
          <w:rFonts w:cs="Times New Roman"/>
          <w:color w:val="000000" w:themeColor="text1"/>
          <w:szCs w:val="24"/>
        </w:rPr>
      </w:pPr>
      <w:bookmarkStart w:id="10" w:name="_Toc137209642"/>
      <w:r w:rsidRPr="00AB16D9">
        <w:rPr>
          <w:rFonts w:cs="Times New Roman"/>
          <w:color w:val="000000" w:themeColor="text1"/>
          <w:szCs w:val="24"/>
        </w:rPr>
        <w:lastRenderedPageBreak/>
        <w:t>References</w:t>
      </w:r>
      <w:bookmarkEnd w:id="10"/>
    </w:p>
    <w:p w:rsidR="00AB16D9" w:rsidRPr="00AB16D9" w:rsidRDefault="00AB16D9" w:rsidP="00AB16D9">
      <w:pPr>
        <w:spacing w:line="360" w:lineRule="auto"/>
        <w:ind w:left="720" w:hanging="720"/>
        <w:rPr>
          <w:color w:val="000000" w:themeColor="text1"/>
          <w:shd w:val="clear" w:color="auto" w:fill="FFFFFF"/>
        </w:rPr>
      </w:pPr>
      <w:proofErr w:type="spellStart"/>
      <w:r w:rsidRPr="00AB16D9">
        <w:rPr>
          <w:color w:val="000000" w:themeColor="text1"/>
          <w:shd w:val="clear" w:color="auto" w:fill="FFFFFF"/>
        </w:rPr>
        <w:t>Bolpagni</w:t>
      </w:r>
      <w:proofErr w:type="spellEnd"/>
      <w:r w:rsidRPr="00AB16D9">
        <w:rPr>
          <w:color w:val="000000" w:themeColor="text1"/>
          <w:shd w:val="clear" w:color="auto" w:fill="FFFFFF"/>
        </w:rPr>
        <w:t xml:space="preserve">, M., </w:t>
      </w:r>
      <w:proofErr w:type="spellStart"/>
      <w:r w:rsidRPr="00AB16D9">
        <w:rPr>
          <w:color w:val="000000" w:themeColor="text1"/>
          <w:shd w:val="clear" w:color="auto" w:fill="FFFFFF"/>
        </w:rPr>
        <w:t>Gavina</w:t>
      </w:r>
      <w:proofErr w:type="spellEnd"/>
      <w:r w:rsidRPr="00AB16D9">
        <w:rPr>
          <w:color w:val="000000" w:themeColor="text1"/>
          <w:shd w:val="clear" w:color="auto" w:fill="FFFFFF"/>
        </w:rPr>
        <w:t xml:space="preserve">, R., Ribeiro, D. and </w:t>
      </w:r>
      <w:proofErr w:type="spellStart"/>
      <w:r w:rsidRPr="00AB16D9">
        <w:rPr>
          <w:color w:val="000000" w:themeColor="text1"/>
          <w:shd w:val="clear" w:color="auto" w:fill="FFFFFF"/>
        </w:rPr>
        <w:t>Arnal</w:t>
      </w:r>
      <w:proofErr w:type="spellEnd"/>
      <w:r w:rsidRPr="00AB16D9">
        <w:rPr>
          <w:color w:val="000000" w:themeColor="text1"/>
          <w:shd w:val="clear" w:color="auto" w:fill="FFFFFF"/>
        </w:rPr>
        <w:t>, I.P., 2022. Shaping the Future of Construction Professionals. </w:t>
      </w:r>
      <w:r w:rsidRPr="00AB16D9">
        <w:rPr>
          <w:i/>
          <w:iCs/>
          <w:color w:val="000000" w:themeColor="text1"/>
          <w:shd w:val="clear" w:color="auto" w:fill="FFFFFF"/>
        </w:rPr>
        <w:t>Industry 4.0 for the Built Environment: Methodologies, Technologies and Skills</w:t>
      </w:r>
      <w:r w:rsidRPr="00AB16D9">
        <w:rPr>
          <w:color w:val="000000" w:themeColor="text1"/>
          <w:shd w:val="clear" w:color="auto" w:fill="FFFFFF"/>
        </w:rPr>
        <w:t>, pp.1-26.</w:t>
      </w:r>
    </w:p>
    <w:p w:rsidR="00AB16D9" w:rsidRPr="00AB16D9" w:rsidRDefault="00AB16D9" w:rsidP="00AB16D9">
      <w:pPr>
        <w:spacing w:line="360" w:lineRule="auto"/>
        <w:ind w:left="720" w:hanging="720"/>
        <w:rPr>
          <w:color w:val="000000" w:themeColor="text1"/>
          <w:shd w:val="clear" w:color="auto" w:fill="FFFFFF"/>
        </w:rPr>
      </w:pPr>
      <w:proofErr w:type="spellStart"/>
      <w:r w:rsidRPr="00AB16D9">
        <w:rPr>
          <w:color w:val="000000" w:themeColor="text1"/>
          <w:shd w:val="clear" w:color="auto" w:fill="FFFFFF"/>
        </w:rPr>
        <w:t>Cabero-Almenara</w:t>
      </w:r>
      <w:proofErr w:type="spellEnd"/>
      <w:r w:rsidRPr="00AB16D9">
        <w:rPr>
          <w:color w:val="000000" w:themeColor="text1"/>
          <w:shd w:val="clear" w:color="auto" w:fill="FFFFFF"/>
        </w:rPr>
        <w:t xml:space="preserve">, J., </w:t>
      </w:r>
      <w:proofErr w:type="spellStart"/>
      <w:r w:rsidRPr="00AB16D9">
        <w:rPr>
          <w:color w:val="000000" w:themeColor="text1"/>
          <w:shd w:val="clear" w:color="auto" w:fill="FFFFFF"/>
        </w:rPr>
        <w:t>Guillén-Gámez</w:t>
      </w:r>
      <w:proofErr w:type="spellEnd"/>
      <w:r w:rsidRPr="00AB16D9">
        <w:rPr>
          <w:color w:val="000000" w:themeColor="text1"/>
          <w:shd w:val="clear" w:color="auto" w:fill="FFFFFF"/>
        </w:rPr>
        <w:t>, F.D., Ruiz-</w:t>
      </w:r>
      <w:proofErr w:type="spellStart"/>
      <w:r w:rsidRPr="00AB16D9">
        <w:rPr>
          <w:color w:val="000000" w:themeColor="text1"/>
          <w:shd w:val="clear" w:color="auto" w:fill="FFFFFF"/>
        </w:rPr>
        <w:t>Palmero</w:t>
      </w:r>
      <w:proofErr w:type="spellEnd"/>
      <w:r w:rsidRPr="00AB16D9">
        <w:rPr>
          <w:color w:val="000000" w:themeColor="text1"/>
          <w:shd w:val="clear" w:color="auto" w:fill="FFFFFF"/>
        </w:rPr>
        <w:t xml:space="preserve">, J. and Palacios-Rodríguez, A., 2021. Digital competence of higher education professor according to </w:t>
      </w:r>
      <w:proofErr w:type="spellStart"/>
      <w:r w:rsidRPr="00AB16D9">
        <w:rPr>
          <w:color w:val="000000" w:themeColor="text1"/>
          <w:shd w:val="clear" w:color="auto" w:fill="FFFFFF"/>
        </w:rPr>
        <w:t>DigCompEdu</w:t>
      </w:r>
      <w:proofErr w:type="spellEnd"/>
      <w:r w:rsidRPr="00AB16D9">
        <w:rPr>
          <w:color w:val="000000" w:themeColor="text1"/>
          <w:shd w:val="clear" w:color="auto" w:fill="FFFFFF"/>
        </w:rPr>
        <w:t>. Statistical research methods with ANOVA between fields of knowledge in different age ranges. </w:t>
      </w:r>
      <w:r w:rsidRPr="00AB16D9">
        <w:rPr>
          <w:i/>
          <w:iCs/>
          <w:color w:val="000000" w:themeColor="text1"/>
          <w:shd w:val="clear" w:color="auto" w:fill="FFFFFF"/>
        </w:rPr>
        <w:t>Education and Information Technologies</w:t>
      </w:r>
      <w:r w:rsidRPr="00AB16D9">
        <w:rPr>
          <w:color w:val="000000" w:themeColor="text1"/>
          <w:shd w:val="clear" w:color="auto" w:fill="FFFFFF"/>
        </w:rPr>
        <w:t>, </w:t>
      </w:r>
      <w:r w:rsidRPr="00AB16D9">
        <w:rPr>
          <w:i/>
          <w:iCs/>
          <w:color w:val="000000" w:themeColor="text1"/>
          <w:shd w:val="clear" w:color="auto" w:fill="FFFFFF"/>
        </w:rPr>
        <w:t>26</w:t>
      </w:r>
      <w:r w:rsidRPr="00AB16D9">
        <w:rPr>
          <w:color w:val="000000" w:themeColor="text1"/>
          <w:shd w:val="clear" w:color="auto" w:fill="FFFFFF"/>
        </w:rPr>
        <w:t>(4), pp.4691-4708.</w:t>
      </w:r>
    </w:p>
    <w:p w:rsidR="00AB16D9" w:rsidRPr="00AB16D9" w:rsidRDefault="00AB16D9" w:rsidP="00AB16D9">
      <w:pPr>
        <w:spacing w:line="360" w:lineRule="auto"/>
        <w:ind w:left="720" w:hanging="720"/>
        <w:rPr>
          <w:color w:val="000000" w:themeColor="text1"/>
          <w:shd w:val="clear" w:color="auto" w:fill="FFFFFF"/>
        </w:rPr>
      </w:pPr>
      <w:proofErr w:type="spellStart"/>
      <w:r w:rsidRPr="00AB16D9">
        <w:rPr>
          <w:color w:val="000000" w:themeColor="text1"/>
          <w:shd w:val="clear" w:color="auto" w:fill="FFFFFF"/>
        </w:rPr>
        <w:t>Criado</w:t>
      </w:r>
      <w:proofErr w:type="spellEnd"/>
      <w:r w:rsidRPr="00AB16D9">
        <w:rPr>
          <w:color w:val="000000" w:themeColor="text1"/>
          <w:shd w:val="clear" w:color="auto" w:fill="FFFFFF"/>
        </w:rPr>
        <w:t xml:space="preserve">-Perez, C., </w:t>
      </w:r>
      <w:proofErr w:type="spellStart"/>
      <w:r w:rsidRPr="00AB16D9">
        <w:rPr>
          <w:color w:val="000000" w:themeColor="text1"/>
          <w:shd w:val="clear" w:color="auto" w:fill="FFFFFF"/>
        </w:rPr>
        <w:t>Shinkle</w:t>
      </w:r>
      <w:proofErr w:type="spellEnd"/>
      <w:r w:rsidRPr="00AB16D9">
        <w:rPr>
          <w:color w:val="000000" w:themeColor="text1"/>
          <w:shd w:val="clear" w:color="auto" w:fill="FFFFFF"/>
        </w:rPr>
        <w:t xml:space="preserve">, G.A., </w:t>
      </w:r>
      <w:proofErr w:type="spellStart"/>
      <w:r w:rsidRPr="00AB16D9">
        <w:rPr>
          <w:color w:val="000000" w:themeColor="text1"/>
          <w:shd w:val="clear" w:color="auto" w:fill="FFFFFF"/>
        </w:rPr>
        <w:t>Höllerer</w:t>
      </w:r>
      <w:proofErr w:type="spellEnd"/>
      <w:r w:rsidRPr="00AB16D9">
        <w:rPr>
          <w:color w:val="000000" w:themeColor="text1"/>
          <w:shd w:val="clear" w:color="auto" w:fill="FFFFFF"/>
        </w:rPr>
        <w:t xml:space="preserve">, M.A., Sharma, A., Collins, C., Gardner, N., Hank </w:t>
      </w:r>
      <w:proofErr w:type="spellStart"/>
      <w:r w:rsidRPr="00AB16D9">
        <w:rPr>
          <w:color w:val="000000" w:themeColor="text1"/>
          <w:shd w:val="clear" w:color="auto" w:fill="FFFFFF"/>
        </w:rPr>
        <w:t>Haeusler</w:t>
      </w:r>
      <w:proofErr w:type="spellEnd"/>
      <w:r w:rsidRPr="00AB16D9">
        <w:rPr>
          <w:color w:val="000000" w:themeColor="text1"/>
          <w:shd w:val="clear" w:color="auto" w:fill="FFFFFF"/>
        </w:rPr>
        <w:t>, M. and Pan, S., 2022. Digital transformation in the Australian AEC industry: prevailing issues and prospective leadership thinking. </w:t>
      </w:r>
      <w:r w:rsidRPr="00AB16D9">
        <w:rPr>
          <w:i/>
          <w:iCs/>
          <w:color w:val="000000" w:themeColor="text1"/>
          <w:shd w:val="clear" w:color="auto" w:fill="FFFFFF"/>
        </w:rPr>
        <w:t>Journal of Construction Engineering and Management</w:t>
      </w:r>
      <w:r w:rsidRPr="00AB16D9">
        <w:rPr>
          <w:color w:val="000000" w:themeColor="text1"/>
          <w:shd w:val="clear" w:color="auto" w:fill="FFFFFF"/>
        </w:rPr>
        <w:t>, </w:t>
      </w:r>
      <w:r w:rsidRPr="00AB16D9">
        <w:rPr>
          <w:i/>
          <w:iCs/>
          <w:color w:val="000000" w:themeColor="text1"/>
          <w:shd w:val="clear" w:color="auto" w:fill="FFFFFF"/>
        </w:rPr>
        <w:t>148</w:t>
      </w:r>
      <w:r w:rsidRPr="00AB16D9">
        <w:rPr>
          <w:color w:val="000000" w:themeColor="text1"/>
          <w:shd w:val="clear" w:color="auto" w:fill="FFFFFF"/>
        </w:rPr>
        <w:t>(1), p.05021012.</w:t>
      </w:r>
    </w:p>
    <w:p w:rsidR="00AB16D9" w:rsidRPr="00AB16D9" w:rsidRDefault="00AB16D9" w:rsidP="00AB16D9">
      <w:pPr>
        <w:spacing w:line="360" w:lineRule="auto"/>
        <w:ind w:left="720" w:hanging="720"/>
        <w:rPr>
          <w:color w:val="000000" w:themeColor="text1"/>
          <w:shd w:val="clear" w:color="auto" w:fill="FFFFFF"/>
        </w:rPr>
      </w:pPr>
      <w:r w:rsidRPr="00AB16D9">
        <w:rPr>
          <w:color w:val="000000" w:themeColor="text1"/>
          <w:shd w:val="clear" w:color="auto" w:fill="FFFFFF"/>
        </w:rPr>
        <w:t>Dias-</w:t>
      </w:r>
      <w:proofErr w:type="spellStart"/>
      <w:r w:rsidRPr="00AB16D9">
        <w:rPr>
          <w:color w:val="000000" w:themeColor="text1"/>
          <w:shd w:val="clear" w:color="auto" w:fill="FFFFFF"/>
        </w:rPr>
        <w:t>Trindade</w:t>
      </w:r>
      <w:proofErr w:type="spellEnd"/>
      <w:r w:rsidRPr="00AB16D9">
        <w:rPr>
          <w:color w:val="000000" w:themeColor="text1"/>
          <w:shd w:val="clear" w:color="auto" w:fill="FFFFFF"/>
        </w:rPr>
        <w:t>, S. and Albuquerque, C., 2022. University Teachers’ Digital Competence: A Case Study from Portugal. </w:t>
      </w:r>
      <w:r w:rsidRPr="00AB16D9">
        <w:rPr>
          <w:i/>
          <w:iCs/>
          <w:color w:val="000000" w:themeColor="text1"/>
          <w:shd w:val="clear" w:color="auto" w:fill="FFFFFF"/>
        </w:rPr>
        <w:t>Social Sciences</w:t>
      </w:r>
      <w:r w:rsidRPr="00AB16D9">
        <w:rPr>
          <w:color w:val="000000" w:themeColor="text1"/>
          <w:shd w:val="clear" w:color="auto" w:fill="FFFFFF"/>
        </w:rPr>
        <w:t>, </w:t>
      </w:r>
      <w:r w:rsidRPr="00AB16D9">
        <w:rPr>
          <w:i/>
          <w:iCs/>
          <w:color w:val="000000" w:themeColor="text1"/>
          <w:shd w:val="clear" w:color="auto" w:fill="FFFFFF"/>
        </w:rPr>
        <w:t>11</w:t>
      </w:r>
      <w:r w:rsidRPr="00AB16D9">
        <w:rPr>
          <w:color w:val="000000" w:themeColor="text1"/>
          <w:shd w:val="clear" w:color="auto" w:fill="FFFFFF"/>
        </w:rPr>
        <w:t>(10), p.481.</w:t>
      </w:r>
    </w:p>
    <w:p w:rsidR="00AB16D9" w:rsidRPr="00AB16D9" w:rsidRDefault="00AB16D9" w:rsidP="00AB16D9">
      <w:pPr>
        <w:spacing w:line="360" w:lineRule="auto"/>
        <w:ind w:left="720" w:hanging="720"/>
        <w:rPr>
          <w:color w:val="000000" w:themeColor="text1"/>
          <w:shd w:val="clear" w:color="auto" w:fill="FFFFFF"/>
        </w:rPr>
      </w:pPr>
      <w:proofErr w:type="spellStart"/>
      <w:r w:rsidRPr="00AB16D9">
        <w:rPr>
          <w:color w:val="000000" w:themeColor="text1"/>
          <w:shd w:val="clear" w:color="auto" w:fill="FFFFFF"/>
        </w:rPr>
        <w:t>Drydakis</w:t>
      </w:r>
      <w:proofErr w:type="spellEnd"/>
      <w:r w:rsidRPr="00AB16D9">
        <w:rPr>
          <w:color w:val="000000" w:themeColor="text1"/>
          <w:shd w:val="clear" w:color="auto" w:fill="FFFFFF"/>
        </w:rPr>
        <w:t>, N., 2022. Improving entrepreneurs’ digital skills and firms’ digital competencies through business apps training: A study of small firms. </w:t>
      </w:r>
      <w:r w:rsidRPr="00AB16D9">
        <w:rPr>
          <w:i/>
          <w:iCs/>
          <w:color w:val="000000" w:themeColor="text1"/>
          <w:shd w:val="clear" w:color="auto" w:fill="FFFFFF"/>
        </w:rPr>
        <w:t>Sustainability</w:t>
      </w:r>
      <w:r w:rsidRPr="00AB16D9">
        <w:rPr>
          <w:color w:val="000000" w:themeColor="text1"/>
          <w:shd w:val="clear" w:color="auto" w:fill="FFFFFF"/>
        </w:rPr>
        <w:t>, </w:t>
      </w:r>
      <w:r w:rsidRPr="00AB16D9">
        <w:rPr>
          <w:i/>
          <w:iCs/>
          <w:color w:val="000000" w:themeColor="text1"/>
          <w:shd w:val="clear" w:color="auto" w:fill="FFFFFF"/>
        </w:rPr>
        <w:t>14</w:t>
      </w:r>
      <w:r w:rsidRPr="00AB16D9">
        <w:rPr>
          <w:color w:val="000000" w:themeColor="text1"/>
          <w:shd w:val="clear" w:color="auto" w:fill="FFFFFF"/>
        </w:rPr>
        <w:t>(8), p.4417. Mitchell, J. and Guile, D., 2022. Fusion skills and industry 5.0: conceptions and challenges. </w:t>
      </w:r>
      <w:r w:rsidRPr="00AB16D9">
        <w:rPr>
          <w:i/>
          <w:iCs/>
          <w:color w:val="000000" w:themeColor="text1"/>
          <w:shd w:val="clear" w:color="auto" w:fill="FFFFFF"/>
        </w:rPr>
        <w:t>Insights Into Global Engineering Education After the Birth of Industry 5.0</w:t>
      </w:r>
      <w:r w:rsidRPr="00AB16D9">
        <w:rPr>
          <w:color w:val="000000" w:themeColor="text1"/>
          <w:shd w:val="clear" w:color="auto" w:fill="FFFFFF"/>
        </w:rPr>
        <w:t>, p.53.</w:t>
      </w:r>
    </w:p>
    <w:p w:rsidR="00AB16D9" w:rsidRPr="00AB16D9" w:rsidRDefault="00AB16D9" w:rsidP="00AB16D9">
      <w:pPr>
        <w:spacing w:line="360" w:lineRule="auto"/>
        <w:ind w:left="720" w:hanging="720"/>
        <w:rPr>
          <w:color w:val="000000" w:themeColor="text1"/>
          <w:shd w:val="clear" w:color="auto" w:fill="FFFFFF"/>
        </w:rPr>
      </w:pPr>
      <w:proofErr w:type="spellStart"/>
      <w:r w:rsidRPr="00AB16D9">
        <w:rPr>
          <w:color w:val="000000" w:themeColor="text1"/>
          <w:shd w:val="clear" w:color="auto" w:fill="FFFFFF"/>
        </w:rPr>
        <w:t>García</w:t>
      </w:r>
      <w:proofErr w:type="spellEnd"/>
      <w:r w:rsidRPr="00AB16D9">
        <w:rPr>
          <w:color w:val="000000" w:themeColor="text1"/>
          <w:shd w:val="clear" w:color="auto" w:fill="FFFFFF"/>
        </w:rPr>
        <w:t xml:space="preserve"> de Soto, B., </w:t>
      </w:r>
      <w:proofErr w:type="spellStart"/>
      <w:r w:rsidRPr="00AB16D9">
        <w:rPr>
          <w:color w:val="000000" w:themeColor="text1"/>
          <w:shd w:val="clear" w:color="auto" w:fill="FFFFFF"/>
        </w:rPr>
        <w:t>Agustí</w:t>
      </w:r>
      <w:proofErr w:type="spellEnd"/>
      <w:r w:rsidRPr="00AB16D9">
        <w:rPr>
          <w:color w:val="000000" w:themeColor="text1"/>
          <w:shd w:val="clear" w:color="auto" w:fill="FFFFFF"/>
        </w:rPr>
        <w:t xml:space="preserve">-Juan, I., Joss, S. and </w:t>
      </w:r>
      <w:proofErr w:type="spellStart"/>
      <w:r w:rsidRPr="00AB16D9">
        <w:rPr>
          <w:color w:val="000000" w:themeColor="text1"/>
          <w:shd w:val="clear" w:color="auto" w:fill="FFFFFF"/>
        </w:rPr>
        <w:t>Hunhevicz</w:t>
      </w:r>
      <w:proofErr w:type="spellEnd"/>
      <w:r w:rsidRPr="00AB16D9">
        <w:rPr>
          <w:color w:val="000000" w:themeColor="text1"/>
          <w:shd w:val="clear" w:color="auto" w:fill="FFFFFF"/>
        </w:rPr>
        <w:t>, J., 2022. Implications of Construction 4.0 to the workforce and organizational structures. </w:t>
      </w:r>
      <w:r w:rsidRPr="00AB16D9">
        <w:rPr>
          <w:i/>
          <w:iCs/>
          <w:color w:val="000000" w:themeColor="text1"/>
          <w:shd w:val="clear" w:color="auto" w:fill="FFFFFF"/>
        </w:rPr>
        <w:t>International journal of construction management</w:t>
      </w:r>
      <w:r w:rsidRPr="00AB16D9">
        <w:rPr>
          <w:color w:val="000000" w:themeColor="text1"/>
          <w:shd w:val="clear" w:color="auto" w:fill="FFFFFF"/>
        </w:rPr>
        <w:t>, </w:t>
      </w:r>
      <w:r w:rsidRPr="00AB16D9">
        <w:rPr>
          <w:i/>
          <w:iCs/>
          <w:color w:val="000000" w:themeColor="text1"/>
          <w:shd w:val="clear" w:color="auto" w:fill="FFFFFF"/>
        </w:rPr>
        <w:t>22</w:t>
      </w:r>
      <w:r w:rsidRPr="00AB16D9">
        <w:rPr>
          <w:color w:val="000000" w:themeColor="text1"/>
          <w:shd w:val="clear" w:color="auto" w:fill="FFFFFF"/>
        </w:rPr>
        <w:t xml:space="preserve">(2), pp.205-217. </w:t>
      </w:r>
    </w:p>
    <w:p w:rsidR="00AB16D9" w:rsidRPr="00AB16D9" w:rsidRDefault="00AB16D9" w:rsidP="00AB16D9">
      <w:pPr>
        <w:spacing w:line="360" w:lineRule="auto"/>
        <w:ind w:left="720" w:hanging="720"/>
        <w:rPr>
          <w:color w:val="000000" w:themeColor="text1"/>
          <w:shd w:val="clear" w:color="auto" w:fill="FFFFFF"/>
        </w:rPr>
      </w:pPr>
      <w:proofErr w:type="spellStart"/>
      <w:r w:rsidRPr="00AB16D9">
        <w:rPr>
          <w:color w:val="000000" w:themeColor="text1"/>
          <w:shd w:val="clear" w:color="auto" w:fill="FFFFFF"/>
        </w:rPr>
        <w:t>Guillén-Gámez</w:t>
      </w:r>
      <w:proofErr w:type="spellEnd"/>
      <w:r w:rsidRPr="00AB16D9">
        <w:rPr>
          <w:color w:val="000000" w:themeColor="text1"/>
          <w:shd w:val="clear" w:color="auto" w:fill="FFFFFF"/>
        </w:rPr>
        <w:t xml:space="preserve">, F.D., </w:t>
      </w:r>
      <w:proofErr w:type="spellStart"/>
      <w:r w:rsidRPr="00AB16D9">
        <w:rPr>
          <w:color w:val="000000" w:themeColor="text1"/>
          <w:shd w:val="clear" w:color="auto" w:fill="FFFFFF"/>
        </w:rPr>
        <w:t>Cabero-Almenara</w:t>
      </w:r>
      <w:proofErr w:type="spellEnd"/>
      <w:r w:rsidRPr="00AB16D9">
        <w:rPr>
          <w:color w:val="000000" w:themeColor="text1"/>
          <w:shd w:val="clear" w:color="auto" w:fill="FFFFFF"/>
        </w:rPr>
        <w:t xml:space="preserve">, J., </w:t>
      </w:r>
      <w:proofErr w:type="spellStart"/>
      <w:r w:rsidRPr="00AB16D9">
        <w:rPr>
          <w:color w:val="000000" w:themeColor="text1"/>
          <w:shd w:val="clear" w:color="auto" w:fill="FFFFFF"/>
        </w:rPr>
        <w:t>Llorente-Cejudo</w:t>
      </w:r>
      <w:proofErr w:type="spellEnd"/>
      <w:r w:rsidRPr="00AB16D9">
        <w:rPr>
          <w:color w:val="000000" w:themeColor="text1"/>
          <w:shd w:val="clear" w:color="auto" w:fill="FFFFFF"/>
        </w:rPr>
        <w:t>, C. and Palacios-Rodríguez, A., 2022. Differential analysis of the years of experience of higher education teachers, their digital competence and use of digital resources: Comparative research methods. </w:t>
      </w:r>
      <w:r w:rsidRPr="00AB16D9">
        <w:rPr>
          <w:i/>
          <w:iCs/>
          <w:color w:val="000000" w:themeColor="text1"/>
          <w:shd w:val="clear" w:color="auto" w:fill="FFFFFF"/>
        </w:rPr>
        <w:t>Technology, Knowledge and Learning</w:t>
      </w:r>
      <w:r w:rsidRPr="00AB16D9">
        <w:rPr>
          <w:color w:val="000000" w:themeColor="text1"/>
          <w:shd w:val="clear" w:color="auto" w:fill="FFFFFF"/>
        </w:rPr>
        <w:t>, </w:t>
      </w:r>
      <w:r w:rsidRPr="00AB16D9">
        <w:rPr>
          <w:i/>
          <w:iCs/>
          <w:color w:val="000000" w:themeColor="text1"/>
          <w:shd w:val="clear" w:color="auto" w:fill="FFFFFF"/>
        </w:rPr>
        <w:t>27</w:t>
      </w:r>
      <w:r w:rsidRPr="00AB16D9">
        <w:rPr>
          <w:color w:val="000000" w:themeColor="text1"/>
          <w:shd w:val="clear" w:color="auto" w:fill="FFFFFF"/>
        </w:rPr>
        <w:t>(4), pp.1193-1213.</w:t>
      </w:r>
    </w:p>
    <w:p w:rsidR="00AB16D9" w:rsidRPr="00AB16D9" w:rsidRDefault="00AB16D9" w:rsidP="00AB16D9">
      <w:pPr>
        <w:spacing w:line="360" w:lineRule="auto"/>
        <w:ind w:left="720" w:hanging="720"/>
        <w:rPr>
          <w:color w:val="000000" w:themeColor="text1"/>
          <w:shd w:val="clear" w:color="auto" w:fill="FFFFFF"/>
        </w:rPr>
      </w:pPr>
      <w:r w:rsidRPr="00AB16D9">
        <w:rPr>
          <w:color w:val="000000" w:themeColor="text1"/>
          <w:shd w:val="clear" w:color="auto" w:fill="FFFFFF"/>
        </w:rPr>
        <w:t xml:space="preserve">Harris, F., </w:t>
      </w:r>
      <w:proofErr w:type="spellStart"/>
      <w:r w:rsidRPr="00AB16D9">
        <w:rPr>
          <w:color w:val="000000" w:themeColor="text1"/>
          <w:shd w:val="clear" w:color="auto" w:fill="FFFFFF"/>
        </w:rPr>
        <w:t>McCaffer</w:t>
      </w:r>
      <w:proofErr w:type="spellEnd"/>
      <w:r w:rsidRPr="00AB16D9">
        <w:rPr>
          <w:color w:val="000000" w:themeColor="text1"/>
          <w:shd w:val="clear" w:color="auto" w:fill="FFFFFF"/>
        </w:rPr>
        <w:t xml:space="preserve">, R., Baldwin, A. and </w:t>
      </w:r>
      <w:proofErr w:type="spellStart"/>
      <w:r w:rsidRPr="00AB16D9">
        <w:rPr>
          <w:color w:val="000000" w:themeColor="text1"/>
          <w:shd w:val="clear" w:color="auto" w:fill="FFFFFF"/>
        </w:rPr>
        <w:t>Edum-Fotwe</w:t>
      </w:r>
      <w:proofErr w:type="spellEnd"/>
      <w:r w:rsidRPr="00AB16D9">
        <w:rPr>
          <w:color w:val="000000" w:themeColor="text1"/>
          <w:shd w:val="clear" w:color="auto" w:fill="FFFFFF"/>
        </w:rPr>
        <w:t>, F., 2021. </w:t>
      </w:r>
      <w:r w:rsidRPr="00AB16D9">
        <w:rPr>
          <w:i/>
          <w:iCs/>
          <w:color w:val="000000" w:themeColor="text1"/>
          <w:shd w:val="clear" w:color="auto" w:fill="FFFFFF"/>
        </w:rPr>
        <w:t>Modern construction management</w:t>
      </w:r>
      <w:r w:rsidRPr="00AB16D9">
        <w:rPr>
          <w:color w:val="000000" w:themeColor="text1"/>
          <w:shd w:val="clear" w:color="auto" w:fill="FFFFFF"/>
        </w:rPr>
        <w:t>. John Wiley &amp; Sons.</w:t>
      </w:r>
    </w:p>
    <w:p w:rsidR="00AB16D9" w:rsidRPr="00AB16D9" w:rsidRDefault="00AB16D9" w:rsidP="00AB16D9">
      <w:pPr>
        <w:spacing w:line="360" w:lineRule="auto"/>
        <w:ind w:left="720" w:hanging="720"/>
        <w:rPr>
          <w:color w:val="000000" w:themeColor="text1"/>
          <w:shd w:val="clear" w:color="auto" w:fill="FFFFFF"/>
        </w:rPr>
      </w:pPr>
      <w:proofErr w:type="spellStart"/>
      <w:r w:rsidRPr="00AB16D9">
        <w:rPr>
          <w:color w:val="000000" w:themeColor="text1"/>
          <w:shd w:val="clear" w:color="auto" w:fill="FFFFFF"/>
        </w:rPr>
        <w:t>Núñez</w:t>
      </w:r>
      <w:proofErr w:type="spellEnd"/>
      <w:r w:rsidRPr="00AB16D9">
        <w:rPr>
          <w:color w:val="000000" w:themeColor="text1"/>
          <w:shd w:val="clear" w:color="auto" w:fill="FFFFFF"/>
        </w:rPr>
        <w:t xml:space="preserve">-Canal, M., de </w:t>
      </w:r>
      <w:proofErr w:type="spellStart"/>
      <w:r w:rsidRPr="00AB16D9">
        <w:rPr>
          <w:color w:val="000000" w:themeColor="text1"/>
          <w:shd w:val="clear" w:color="auto" w:fill="FFFFFF"/>
        </w:rPr>
        <w:t>Obesso</w:t>
      </w:r>
      <w:proofErr w:type="spellEnd"/>
      <w:r w:rsidRPr="00AB16D9">
        <w:rPr>
          <w:color w:val="000000" w:themeColor="text1"/>
          <w:shd w:val="clear" w:color="auto" w:fill="FFFFFF"/>
        </w:rPr>
        <w:t>, M.D.L.M. and Pérez-</w:t>
      </w:r>
      <w:proofErr w:type="spellStart"/>
      <w:r w:rsidRPr="00AB16D9">
        <w:rPr>
          <w:color w:val="000000" w:themeColor="text1"/>
          <w:shd w:val="clear" w:color="auto" w:fill="FFFFFF"/>
        </w:rPr>
        <w:t>Rivero</w:t>
      </w:r>
      <w:proofErr w:type="spellEnd"/>
      <w:r w:rsidRPr="00AB16D9">
        <w:rPr>
          <w:color w:val="000000" w:themeColor="text1"/>
          <w:shd w:val="clear" w:color="auto" w:fill="FFFFFF"/>
        </w:rPr>
        <w:t xml:space="preserve">, C.A., 2022. New challenges in higher education: A study of the digital competence of educators in </w:t>
      </w:r>
      <w:proofErr w:type="spellStart"/>
      <w:r w:rsidRPr="00AB16D9">
        <w:rPr>
          <w:color w:val="000000" w:themeColor="text1"/>
          <w:shd w:val="clear" w:color="auto" w:fill="FFFFFF"/>
        </w:rPr>
        <w:t>Covid</w:t>
      </w:r>
      <w:proofErr w:type="spellEnd"/>
      <w:r w:rsidRPr="00AB16D9">
        <w:rPr>
          <w:color w:val="000000" w:themeColor="text1"/>
          <w:shd w:val="clear" w:color="auto" w:fill="FFFFFF"/>
        </w:rPr>
        <w:t xml:space="preserve"> times. </w:t>
      </w:r>
      <w:r w:rsidRPr="00AB16D9">
        <w:rPr>
          <w:i/>
          <w:iCs/>
          <w:color w:val="000000" w:themeColor="text1"/>
          <w:shd w:val="clear" w:color="auto" w:fill="FFFFFF"/>
        </w:rPr>
        <w:t>Technological Forecasting and Social Change</w:t>
      </w:r>
      <w:r w:rsidRPr="00AB16D9">
        <w:rPr>
          <w:color w:val="000000" w:themeColor="text1"/>
          <w:shd w:val="clear" w:color="auto" w:fill="FFFFFF"/>
        </w:rPr>
        <w:t>, </w:t>
      </w:r>
      <w:r w:rsidRPr="00AB16D9">
        <w:rPr>
          <w:i/>
          <w:iCs/>
          <w:color w:val="000000" w:themeColor="text1"/>
          <w:shd w:val="clear" w:color="auto" w:fill="FFFFFF"/>
        </w:rPr>
        <w:t>174</w:t>
      </w:r>
      <w:r w:rsidRPr="00AB16D9">
        <w:rPr>
          <w:color w:val="000000" w:themeColor="text1"/>
          <w:shd w:val="clear" w:color="auto" w:fill="FFFFFF"/>
        </w:rPr>
        <w:t>, p.121270.</w:t>
      </w:r>
    </w:p>
    <w:p w:rsidR="00AB16D9" w:rsidRPr="00AB16D9" w:rsidRDefault="00AB16D9" w:rsidP="00AB16D9">
      <w:pPr>
        <w:spacing w:line="360" w:lineRule="auto"/>
        <w:ind w:left="720" w:hanging="720"/>
        <w:rPr>
          <w:color w:val="000000" w:themeColor="text1"/>
          <w:shd w:val="clear" w:color="auto" w:fill="FFFFFF"/>
        </w:rPr>
      </w:pPr>
      <w:proofErr w:type="spellStart"/>
      <w:r w:rsidRPr="00AB16D9">
        <w:rPr>
          <w:color w:val="000000" w:themeColor="text1"/>
          <w:shd w:val="clear" w:color="auto" w:fill="FFFFFF"/>
        </w:rPr>
        <w:lastRenderedPageBreak/>
        <w:t>Rozak</w:t>
      </w:r>
      <w:proofErr w:type="spellEnd"/>
      <w:r w:rsidRPr="00AB16D9">
        <w:rPr>
          <w:color w:val="000000" w:themeColor="text1"/>
          <w:shd w:val="clear" w:color="auto" w:fill="FFFFFF"/>
        </w:rPr>
        <w:t xml:space="preserve">, H.A., </w:t>
      </w:r>
      <w:proofErr w:type="spellStart"/>
      <w:r w:rsidRPr="00AB16D9">
        <w:rPr>
          <w:color w:val="000000" w:themeColor="text1"/>
          <w:shd w:val="clear" w:color="auto" w:fill="FFFFFF"/>
        </w:rPr>
        <w:t>Adhiatma</w:t>
      </w:r>
      <w:proofErr w:type="spellEnd"/>
      <w:r w:rsidRPr="00AB16D9">
        <w:rPr>
          <w:color w:val="000000" w:themeColor="text1"/>
          <w:shd w:val="clear" w:color="auto" w:fill="FFFFFF"/>
        </w:rPr>
        <w:t xml:space="preserve">, A., </w:t>
      </w:r>
      <w:proofErr w:type="spellStart"/>
      <w:r w:rsidRPr="00AB16D9">
        <w:rPr>
          <w:color w:val="000000" w:themeColor="text1"/>
          <w:shd w:val="clear" w:color="auto" w:fill="FFFFFF"/>
        </w:rPr>
        <w:t>Fachrunnisa</w:t>
      </w:r>
      <w:proofErr w:type="spellEnd"/>
      <w:r w:rsidRPr="00AB16D9">
        <w:rPr>
          <w:color w:val="000000" w:themeColor="text1"/>
          <w:shd w:val="clear" w:color="auto" w:fill="FFFFFF"/>
        </w:rPr>
        <w:t xml:space="preserve">, O. and </w:t>
      </w:r>
      <w:proofErr w:type="spellStart"/>
      <w:r w:rsidRPr="00AB16D9">
        <w:rPr>
          <w:color w:val="000000" w:themeColor="text1"/>
          <w:shd w:val="clear" w:color="auto" w:fill="FFFFFF"/>
        </w:rPr>
        <w:t>Rahayu</w:t>
      </w:r>
      <w:proofErr w:type="spellEnd"/>
      <w:r w:rsidRPr="00AB16D9">
        <w:rPr>
          <w:color w:val="000000" w:themeColor="text1"/>
          <w:shd w:val="clear" w:color="auto" w:fill="FFFFFF"/>
        </w:rPr>
        <w:t>, T., 2021. Social media engagement, organizational agility and digitalization strategic plan to improve SMEs’ performance. </w:t>
      </w:r>
      <w:r w:rsidRPr="00AB16D9">
        <w:rPr>
          <w:i/>
          <w:iCs/>
          <w:color w:val="000000" w:themeColor="text1"/>
          <w:shd w:val="clear" w:color="auto" w:fill="FFFFFF"/>
        </w:rPr>
        <w:t>IEEE Transactions on Engineering Management</w:t>
      </w:r>
      <w:r w:rsidRPr="00AB16D9">
        <w:rPr>
          <w:color w:val="000000" w:themeColor="text1"/>
          <w:shd w:val="clear" w:color="auto" w:fill="FFFFFF"/>
        </w:rPr>
        <w:t>.</w:t>
      </w:r>
    </w:p>
    <w:p w:rsidR="00AB16D9" w:rsidRPr="00AB16D9" w:rsidRDefault="00AB16D9" w:rsidP="00AB16D9">
      <w:pPr>
        <w:spacing w:line="360" w:lineRule="auto"/>
        <w:ind w:left="720" w:hanging="720"/>
        <w:rPr>
          <w:color w:val="000000" w:themeColor="text1"/>
          <w:shd w:val="clear" w:color="auto" w:fill="FFFFFF"/>
        </w:rPr>
      </w:pPr>
      <w:proofErr w:type="spellStart"/>
      <w:r w:rsidRPr="00AB16D9">
        <w:rPr>
          <w:color w:val="000000" w:themeColor="text1"/>
          <w:shd w:val="clear" w:color="auto" w:fill="FFFFFF"/>
        </w:rPr>
        <w:t>Sadeek</w:t>
      </w:r>
      <w:proofErr w:type="spellEnd"/>
      <w:r w:rsidRPr="00AB16D9">
        <w:rPr>
          <w:color w:val="000000" w:themeColor="text1"/>
          <w:shd w:val="clear" w:color="auto" w:fill="FFFFFF"/>
        </w:rPr>
        <w:t>, M., 2022. Assessment of change management practices to adopt Modern Methods of Construction (MMCs) in Egypt.</w:t>
      </w:r>
    </w:p>
    <w:p w:rsidR="00AB16D9" w:rsidRPr="00AB16D9" w:rsidRDefault="00AB16D9" w:rsidP="00AB16D9">
      <w:pPr>
        <w:spacing w:line="360" w:lineRule="auto"/>
        <w:ind w:left="720" w:hanging="720"/>
        <w:rPr>
          <w:color w:val="000000" w:themeColor="text1"/>
          <w:shd w:val="clear" w:color="auto" w:fill="FFFFFF"/>
        </w:rPr>
      </w:pPr>
      <w:r w:rsidRPr="00AB16D9">
        <w:rPr>
          <w:color w:val="000000" w:themeColor="text1"/>
          <w:shd w:val="clear" w:color="auto" w:fill="FFFFFF"/>
        </w:rPr>
        <w:t xml:space="preserve">Wang, K., Zhang, C., </w:t>
      </w:r>
      <w:proofErr w:type="spellStart"/>
      <w:r w:rsidRPr="00AB16D9">
        <w:rPr>
          <w:color w:val="000000" w:themeColor="text1"/>
          <w:shd w:val="clear" w:color="auto" w:fill="FFFFFF"/>
        </w:rPr>
        <w:t>Guo</w:t>
      </w:r>
      <w:proofErr w:type="spellEnd"/>
      <w:r w:rsidRPr="00AB16D9">
        <w:rPr>
          <w:color w:val="000000" w:themeColor="text1"/>
          <w:shd w:val="clear" w:color="auto" w:fill="FFFFFF"/>
        </w:rPr>
        <w:t xml:space="preserve">, F. and </w:t>
      </w:r>
      <w:proofErr w:type="spellStart"/>
      <w:r w:rsidRPr="00AB16D9">
        <w:rPr>
          <w:color w:val="000000" w:themeColor="text1"/>
          <w:shd w:val="clear" w:color="auto" w:fill="FFFFFF"/>
        </w:rPr>
        <w:t>Guo</w:t>
      </w:r>
      <w:proofErr w:type="spellEnd"/>
      <w:r w:rsidRPr="00AB16D9">
        <w:rPr>
          <w:color w:val="000000" w:themeColor="text1"/>
          <w:shd w:val="clear" w:color="auto" w:fill="FFFFFF"/>
        </w:rPr>
        <w:t>, S., 2022. Toward an efficient construction process: what drives BIM professionals to collaborate in BIM-enabled projects. </w:t>
      </w:r>
      <w:r w:rsidRPr="00AB16D9">
        <w:rPr>
          <w:i/>
          <w:iCs/>
          <w:color w:val="000000" w:themeColor="text1"/>
          <w:shd w:val="clear" w:color="auto" w:fill="FFFFFF"/>
        </w:rPr>
        <w:t>Journal of Management in Engineering</w:t>
      </w:r>
      <w:r w:rsidRPr="00AB16D9">
        <w:rPr>
          <w:color w:val="000000" w:themeColor="text1"/>
          <w:shd w:val="clear" w:color="auto" w:fill="FFFFFF"/>
        </w:rPr>
        <w:t>, </w:t>
      </w:r>
      <w:r w:rsidRPr="00AB16D9">
        <w:rPr>
          <w:i/>
          <w:iCs/>
          <w:color w:val="000000" w:themeColor="text1"/>
          <w:shd w:val="clear" w:color="auto" w:fill="FFFFFF"/>
        </w:rPr>
        <w:t>38</w:t>
      </w:r>
      <w:r w:rsidRPr="00AB16D9">
        <w:rPr>
          <w:color w:val="000000" w:themeColor="text1"/>
          <w:shd w:val="clear" w:color="auto" w:fill="FFFFFF"/>
        </w:rPr>
        <w:t>(4), p.04022033.</w:t>
      </w:r>
    </w:p>
    <w:p w:rsidR="00AB16D9" w:rsidRPr="00AB16D9" w:rsidRDefault="00AB16D9" w:rsidP="00AB16D9">
      <w:pPr>
        <w:spacing w:line="360" w:lineRule="auto"/>
        <w:ind w:left="720" w:hanging="720"/>
        <w:rPr>
          <w:color w:val="000000" w:themeColor="text1"/>
          <w:shd w:val="clear" w:color="auto" w:fill="FFFFFF"/>
        </w:rPr>
      </w:pPr>
      <w:r w:rsidRPr="00AB16D9">
        <w:rPr>
          <w:color w:val="000000" w:themeColor="text1"/>
          <w:shd w:val="clear" w:color="auto" w:fill="FFFFFF"/>
        </w:rPr>
        <w:t>Wang, X., Wang, Z., Wang, Q., Chen, W. and Pi, Z., 2021. Supporting digitally enhanced learning through measurement in higher education: Development and validation of a university students' digital competence scale. </w:t>
      </w:r>
      <w:r w:rsidRPr="00AB16D9">
        <w:rPr>
          <w:i/>
          <w:iCs/>
          <w:color w:val="000000" w:themeColor="text1"/>
          <w:shd w:val="clear" w:color="auto" w:fill="FFFFFF"/>
        </w:rPr>
        <w:t>Journal of Computer Assisted Learning</w:t>
      </w:r>
      <w:r w:rsidRPr="00AB16D9">
        <w:rPr>
          <w:color w:val="000000" w:themeColor="text1"/>
          <w:shd w:val="clear" w:color="auto" w:fill="FFFFFF"/>
        </w:rPr>
        <w:t>, </w:t>
      </w:r>
      <w:r w:rsidRPr="00AB16D9">
        <w:rPr>
          <w:i/>
          <w:iCs/>
          <w:color w:val="000000" w:themeColor="text1"/>
          <w:shd w:val="clear" w:color="auto" w:fill="FFFFFF"/>
        </w:rPr>
        <w:t>37</w:t>
      </w:r>
      <w:r w:rsidRPr="00AB16D9">
        <w:rPr>
          <w:color w:val="000000" w:themeColor="text1"/>
          <w:shd w:val="clear" w:color="auto" w:fill="FFFFFF"/>
        </w:rPr>
        <w:t>(4), pp.1063-1076.</w:t>
      </w:r>
    </w:p>
    <w:p w:rsidR="00AB16D9" w:rsidRPr="00AB16D9" w:rsidRDefault="00AB16D9" w:rsidP="00AB16D9">
      <w:pPr>
        <w:spacing w:line="360" w:lineRule="auto"/>
        <w:ind w:left="720" w:hanging="720"/>
        <w:rPr>
          <w:color w:val="000000" w:themeColor="text1"/>
          <w:shd w:val="clear" w:color="auto" w:fill="FFFFFF"/>
        </w:rPr>
      </w:pPr>
      <w:r w:rsidRPr="00AB16D9">
        <w:rPr>
          <w:color w:val="000000" w:themeColor="text1"/>
          <w:shd w:val="clear" w:color="auto" w:fill="FFFFFF"/>
        </w:rPr>
        <w:t>Weber-</w:t>
      </w:r>
      <w:proofErr w:type="spellStart"/>
      <w:r w:rsidRPr="00AB16D9">
        <w:rPr>
          <w:color w:val="000000" w:themeColor="text1"/>
          <w:shd w:val="clear" w:color="auto" w:fill="FFFFFF"/>
        </w:rPr>
        <w:t>Lewerenz</w:t>
      </w:r>
      <w:proofErr w:type="spellEnd"/>
      <w:r w:rsidRPr="00AB16D9">
        <w:rPr>
          <w:color w:val="000000" w:themeColor="text1"/>
          <w:shd w:val="clear" w:color="auto" w:fill="FFFFFF"/>
        </w:rPr>
        <w:t>, B., 2021. Corporate digital responsibility (CDR) in construction engineering—ethical guidelines for the application of digital transformation and artificial intelligence (AI) in user practice. </w:t>
      </w:r>
      <w:r w:rsidRPr="00AB16D9">
        <w:rPr>
          <w:i/>
          <w:iCs/>
          <w:color w:val="000000" w:themeColor="text1"/>
          <w:shd w:val="clear" w:color="auto" w:fill="FFFFFF"/>
        </w:rPr>
        <w:t>SN Applied Sciences</w:t>
      </w:r>
      <w:r w:rsidRPr="00AB16D9">
        <w:rPr>
          <w:color w:val="000000" w:themeColor="text1"/>
          <w:shd w:val="clear" w:color="auto" w:fill="FFFFFF"/>
        </w:rPr>
        <w:t>, </w:t>
      </w:r>
      <w:r w:rsidRPr="00AB16D9">
        <w:rPr>
          <w:i/>
          <w:iCs/>
          <w:color w:val="000000" w:themeColor="text1"/>
          <w:shd w:val="clear" w:color="auto" w:fill="FFFFFF"/>
        </w:rPr>
        <w:t>3</w:t>
      </w:r>
      <w:r w:rsidRPr="00AB16D9">
        <w:rPr>
          <w:color w:val="000000" w:themeColor="text1"/>
          <w:shd w:val="clear" w:color="auto" w:fill="FFFFFF"/>
        </w:rPr>
        <w:t>, pp.1-25.</w:t>
      </w:r>
    </w:p>
    <w:p w:rsidR="00AB16D9" w:rsidRPr="00AB16D9" w:rsidRDefault="00AB16D9" w:rsidP="00AB16D9">
      <w:pPr>
        <w:spacing w:line="360" w:lineRule="auto"/>
        <w:ind w:left="720" w:hanging="720"/>
        <w:rPr>
          <w:color w:val="000000" w:themeColor="text1"/>
          <w:shd w:val="clear" w:color="auto" w:fill="FFFFFF"/>
        </w:rPr>
      </w:pPr>
      <w:r w:rsidRPr="00AB16D9">
        <w:rPr>
          <w:color w:val="000000" w:themeColor="text1"/>
          <w:shd w:val="clear" w:color="auto" w:fill="FFFFFF"/>
        </w:rPr>
        <w:t xml:space="preserve">Xu, L., Zhang, J., Yuan, Y., Zheng, J., </w:t>
      </w:r>
      <w:proofErr w:type="spellStart"/>
      <w:r w:rsidRPr="00AB16D9">
        <w:rPr>
          <w:color w:val="000000" w:themeColor="text1"/>
          <w:shd w:val="clear" w:color="auto" w:fill="FFFFFF"/>
        </w:rPr>
        <w:t>Philbin</w:t>
      </w:r>
      <w:proofErr w:type="spellEnd"/>
      <w:r w:rsidRPr="00AB16D9">
        <w:rPr>
          <w:color w:val="000000" w:themeColor="text1"/>
          <w:shd w:val="clear" w:color="auto" w:fill="FFFFFF"/>
        </w:rPr>
        <w:t xml:space="preserve">, S.P., </w:t>
      </w:r>
      <w:proofErr w:type="spellStart"/>
      <w:r w:rsidRPr="00AB16D9">
        <w:rPr>
          <w:color w:val="000000" w:themeColor="text1"/>
          <w:shd w:val="clear" w:color="auto" w:fill="FFFFFF"/>
        </w:rPr>
        <w:t>Guo</w:t>
      </w:r>
      <w:proofErr w:type="spellEnd"/>
      <w:r w:rsidRPr="00AB16D9">
        <w:rPr>
          <w:color w:val="000000" w:themeColor="text1"/>
          <w:shd w:val="clear" w:color="auto" w:fill="FFFFFF"/>
        </w:rPr>
        <w:t xml:space="preserve">, B.H. and </w:t>
      </w:r>
      <w:proofErr w:type="spellStart"/>
      <w:r w:rsidRPr="00AB16D9">
        <w:rPr>
          <w:color w:val="000000" w:themeColor="text1"/>
          <w:shd w:val="clear" w:color="auto" w:fill="FFFFFF"/>
        </w:rPr>
        <w:t>Jin</w:t>
      </w:r>
      <w:proofErr w:type="spellEnd"/>
      <w:r w:rsidRPr="00AB16D9">
        <w:rPr>
          <w:color w:val="000000" w:themeColor="text1"/>
          <w:shd w:val="clear" w:color="auto" w:fill="FFFFFF"/>
        </w:rPr>
        <w:t>, R., 2022. Testing the effects of the digital linguistic landscape on engineering education for smart construction. </w:t>
      </w:r>
      <w:r w:rsidRPr="00AB16D9">
        <w:rPr>
          <w:i/>
          <w:iCs/>
          <w:color w:val="000000" w:themeColor="text1"/>
          <w:shd w:val="clear" w:color="auto" w:fill="FFFFFF"/>
        </w:rPr>
        <w:t>Computational Intelligence and Neuroscience</w:t>
      </w:r>
      <w:r w:rsidRPr="00AB16D9">
        <w:rPr>
          <w:color w:val="000000" w:themeColor="text1"/>
          <w:shd w:val="clear" w:color="auto" w:fill="FFFFFF"/>
        </w:rPr>
        <w:t>, </w:t>
      </w:r>
      <w:r w:rsidRPr="00AB16D9">
        <w:rPr>
          <w:i/>
          <w:iCs/>
          <w:color w:val="000000" w:themeColor="text1"/>
          <w:shd w:val="clear" w:color="auto" w:fill="FFFFFF"/>
        </w:rPr>
        <w:t>2022</w:t>
      </w:r>
      <w:r w:rsidRPr="00AB16D9">
        <w:rPr>
          <w:color w:val="000000" w:themeColor="text1"/>
          <w:shd w:val="clear" w:color="auto" w:fill="FFFFFF"/>
        </w:rPr>
        <w:t>.</w:t>
      </w:r>
    </w:p>
    <w:p w:rsidR="00065DCF" w:rsidRPr="00AB16D9" w:rsidRDefault="00065DCF" w:rsidP="00AB16D9">
      <w:pPr>
        <w:spacing w:line="360" w:lineRule="auto"/>
        <w:rPr>
          <w:color w:val="000000" w:themeColor="text1"/>
          <w:lang w:val="en-GB"/>
        </w:rPr>
      </w:pPr>
    </w:p>
    <w:sectPr w:rsidR="00065DCF" w:rsidRPr="00AB16D9" w:rsidSect="00D463E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F1776" w:rsidRDefault="002F1776" w:rsidP="007C6D47">
      <w:r>
        <w:separator/>
      </w:r>
    </w:p>
  </w:endnote>
  <w:endnote w:type="continuationSeparator" w:id="0">
    <w:p w:rsidR="002F1776" w:rsidRDefault="002F1776" w:rsidP="007C6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ndale Sans UI">
    <w:altName w:val="Calibri"/>
    <w:charset w:val="00"/>
    <w:family w:val="auto"/>
    <w:pitch w:val="variable"/>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6963083"/>
      <w:docPartObj>
        <w:docPartGallery w:val="Page Numbers (Bottom of Page)"/>
        <w:docPartUnique/>
      </w:docPartObj>
    </w:sdtPr>
    <w:sdtEndPr>
      <w:rPr>
        <w:noProof/>
      </w:rPr>
    </w:sdtEndPr>
    <w:sdtContent>
      <w:p w:rsidR="007C6D47" w:rsidRDefault="007C6D4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C6D47" w:rsidRDefault="007C6D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F1776" w:rsidRDefault="002F1776" w:rsidP="007C6D47">
      <w:r>
        <w:separator/>
      </w:r>
    </w:p>
  </w:footnote>
  <w:footnote w:type="continuationSeparator" w:id="0">
    <w:p w:rsidR="002F1776" w:rsidRDefault="002F1776" w:rsidP="007C6D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A3N7KwNDAxMjc3NzVW0lEKTi0uzszPAykwrgUAvHyotywAAAA="/>
  </w:docVars>
  <w:rsids>
    <w:rsidRoot w:val="00F4392E"/>
    <w:rsid w:val="00000498"/>
    <w:rsid w:val="00065DCF"/>
    <w:rsid w:val="00071EA3"/>
    <w:rsid w:val="000D3F17"/>
    <w:rsid w:val="001078E8"/>
    <w:rsid w:val="001B4EC6"/>
    <w:rsid w:val="002149EE"/>
    <w:rsid w:val="002D377A"/>
    <w:rsid w:val="002F1776"/>
    <w:rsid w:val="002F3513"/>
    <w:rsid w:val="0034422E"/>
    <w:rsid w:val="00344B7F"/>
    <w:rsid w:val="00362885"/>
    <w:rsid w:val="003A6279"/>
    <w:rsid w:val="00401898"/>
    <w:rsid w:val="0042300D"/>
    <w:rsid w:val="00494B61"/>
    <w:rsid w:val="004F088C"/>
    <w:rsid w:val="00533B83"/>
    <w:rsid w:val="005755D2"/>
    <w:rsid w:val="00605A06"/>
    <w:rsid w:val="00614E76"/>
    <w:rsid w:val="00703429"/>
    <w:rsid w:val="00740811"/>
    <w:rsid w:val="007C6D47"/>
    <w:rsid w:val="009A7ABB"/>
    <w:rsid w:val="00A66CDC"/>
    <w:rsid w:val="00A715AB"/>
    <w:rsid w:val="00A779D2"/>
    <w:rsid w:val="00AB16D9"/>
    <w:rsid w:val="00AB7B16"/>
    <w:rsid w:val="00BA494B"/>
    <w:rsid w:val="00BE26BB"/>
    <w:rsid w:val="00C62C36"/>
    <w:rsid w:val="00CB1D3B"/>
    <w:rsid w:val="00CD38BB"/>
    <w:rsid w:val="00CF3FF6"/>
    <w:rsid w:val="00D463EE"/>
    <w:rsid w:val="00D55D81"/>
    <w:rsid w:val="00DA268A"/>
    <w:rsid w:val="00E5334A"/>
    <w:rsid w:val="00E86B07"/>
    <w:rsid w:val="00EB4D09"/>
    <w:rsid w:val="00ED2CE5"/>
    <w:rsid w:val="00EE67A0"/>
    <w:rsid w:val="00F4392E"/>
    <w:rsid w:val="00F54440"/>
    <w:rsid w:val="00F62A0B"/>
    <w:rsid w:val="00FB49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7CE32"/>
  <w15:chartTrackingRefBased/>
  <w15:docId w15:val="{D7A9159E-8164-4719-A250-9BCEE97F5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ndale Sans UI" w:hAnsiTheme="minorHAnsi" w:cstheme="minorBidi"/>
        <w:kern w:val="2"/>
        <w:sz w:val="22"/>
        <w:szCs w:val="22"/>
        <w:lang w:val="en-GB"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92E"/>
    <w:rPr>
      <w:rFonts w:ascii="Times New Roman" w:hAnsi="Times New Roman" w:cs="Times New Roman"/>
      <w:sz w:val="24"/>
      <w:szCs w:val="24"/>
      <w:lang w:val="en-IE"/>
    </w:rPr>
  </w:style>
  <w:style w:type="paragraph" w:styleId="Heading1">
    <w:name w:val="heading 1"/>
    <w:basedOn w:val="Normal"/>
    <w:next w:val="Normal"/>
    <w:link w:val="Heading1Char"/>
    <w:uiPriority w:val="9"/>
    <w:qFormat/>
    <w:rsid w:val="00614E76"/>
    <w:pPr>
      <w:keepNext/>
      <w:keepLines/>
      <w:spacing w:before="360" w:after="120"/>
      <w:jc w:val="center"/>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A66CDC"/>
    <w:pPr>
      <w:keepNext/>
      <w:keepLines/>
      <w:shd w:val="clear" w:color="auto" w:fill="FFFFFF"/>
      <w:spacing w:after="144" w:line="276" w:lineRule="auto"/>
      <w:outlineLvl w:val="1"/>
    </w:pPr>
    <w:rPr>
      <w:rFonts w:eastAsiaTheme="majorEastAsia" w:cs="Segoe UI"/>
      <w:b/>
      <w:szCs w:val="26"/>
      <w:lang w:val="en-GB"/>
    </w:rPr>
  </w:style>
  <w:style w:type="paragraph" w:styleId="Heading3">
    <w:name w:val="heading 3"/>
    <w:basedOn w:val="Normal"/>
    <w:next w:val="Normal"/>
    <w:link w:val="Heading3Char"/>
    <w:autoRedefine/>
    <w:uiPriority w:val="9"/>
    <w:unhideWhenUsed/>
    <w:qFormat/>
    <w:rsid w:val="00A66CDC"/>
    <w:pPr>
      <w:keepNext/>
      <w:keepLines/>
      <w:spacing w:before="40" w:line="276" w:lineRule="auto"/>
      <w:outlineLvl w:val="2"/>
    </w:pPr>
    <w:rPr>
      <w:rFonts w:eastAsiaTheme="majorEastAsia" w:cstheme="majorBidi"/>
      <w:b/>
      <w:i/>
      <w:color w:val="000000"/>
      <w:szCs w:val="27"/>
      <w:lang w:val="en-GB"/>
    </w:rPr>
  </w:style>
  <w:style w:type="paragraph" w:styleId="Heading4">
    <w:name w:val="heading 4"/>
    <w:basedOn w:val="Normal"/>
    <w:next w:val="Normal"/>
    <w:link w:val="Heading4Char"/>
    <w:autoRedefine/>
    <w:uiPriority w:val="9"/>
    <w:unhideWhenUsed/>
    <w:qFormat/>
    <w:rsid w:val="00AB7B16"/>
    <w:pPr>
      <w:keepNext/>
      <w:keepLines/>
      <w:spacing w:before="40"/>
      <w:outlineLvl w:val="3"/>
    </w:pPr>
    <w:rPr>
      <w:rFonts w:eastAsiaTheme="majorEastAsia" w:cstheme="majorBidi"/>
      <w:b/>
      <w:iCs/>
    </w:rPr>
  </w:style>
  <w:style w:type="paragraph" w:styleId="Heading5">
    <w:name w:val="heading 5"/>
    <w:basedOn w:val="Normal"/>
    <w:next w:val="Normal"/>
    <w:link w:val="Heading5Char"/>
    <w:autoRedefine/>
    <w:uiPriority w:val="9"/>
    <w:unhideWhenUsed/>
    <w:qFormat/>
    <w:rsid w:val="00CD38BB"/>
    <w:pPr>
      <w:keepNext/>
      <w:keepLines/>
      <w:spacing w:before="40"/>
      <w:outlineLvl w:val="4"/>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4E76"/>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A66CDC"/>
    <w:rPr>
      <w:rFonts w:ascii="Times New Roman" w:eastAsiaTheme="majorEastAsia" w:hAnsi="Times New Roman" w:cs="Segoe UI"/>
      <w:b/>
      <w:sz w:val="24"/>
      <w:szCs w:val="26"/>
      <w:shd w:val="clear" w:color="auto" w:fill="FFFFFF"/>
    </w:rPr>
  </w:style>
  <w:style w:type="character" w:customStyle="1" w:styleId="Heading3Char">
    <w:name w:val="Heading 3 Char"/>
    <w:basedOn w:val="DefaultParagraphFont"/>
    <w:link w:val="Heading3"/>
    <w:uiPriority w:val="9"/>
    <w:rsid w:val="00A66CDC"/>
    <w:rPr>
      <w:rFonts w:ascii="Times New Roman" w:eastAsiaTheme="majorEastAsia" w:hAnsi="Times New Roman" w:cstheme="majorBidi"/>
      <w:b/>
      <w:i/>
      <w:color w:val="000000"/>
      <w:sz w:val="24"/>
      <w:szCs w:val="27"/>
    </w:rPr>
  </w:style>
  <w:style w:type="character" w:customStyle="1" w:styleId="Heading4Char">
    <w:name w:val="Heading 4 Char"/>
    <w:basedOn w:val="DefaultParagraphFont"/>
    <w:link w:val="Heading4"/>
    <w:uiPriority w:val="9"/>
    <w:rsid w:val="00AB7B16"/>
    <w:rPr>
      <w:rFonts w:ascii="Times New Roman" w:eastAsiaTheme="majorEastAsia" w:hAnsi="Times New Roman" w:cstheme="majorBidi"/>
      <w:b/>
      <w:iCs/>
      <w:sz w:val="24"/>
      <w:szCs w:val="24"/>
      <w:lang w:val="en-IE"/>
    </w:rPr>
  </w:style>
  <w:style w:type="character" w:customStyle="1" w:styleId="Heading5Char">
    <w:name w:val="Heading 5 Char"/>
    <w:basedOn w:val="DefaultParagraphFont"/>
    <w:link w:val="Heading5"/>
    <w:uiPriority w:val="9"/>
    <w:rsid w:val="00CD38BB"/>
    <w:rPr>
      <w:rFonts w:ascii="Times New Roman" w:eastAsiaTheme="majorEastAsia" w:hAnsi="Times New Roman" w:cstheme="majorBidi"/>
      <w:b/>
      <w:color w:val="000000" w:themeColor="text1"/>
      <w:sz w:val="24"/>
      <w:szCs w:val="24"/>
      <w:lang w:val="en-IE"/>
    </w:rPr>
  </w:style>
  <w:style w:type="paragraph" w:styleId="Header">
    <w:name w:val="header"/>
    <w:basedOn w:val="Normal"/>
    <w:link w:val="HeaderChar"/>
    <w:uiPriority w:val="99"/>
    <w:unhideWhenUsed/>
    <w:rsid w:val="007C6D47"/>
    <w:pPr>
      <w:tabs>
        <w:tab w:val="center" w:pos="4513"/>
        <w:tab w:val="right" w:pos="9026"/>
      </w:tabs>
    </w:pPr>
  </w:style>
  <w:style w:type="character" w:customStyle="1" w:styleId="HeaderChar">
    <w:name w:val="Header Char"/>
    <w:basedOn w:val="DefaultParagraphFont"/>
    <w:link w:val="Header"/>
    <w:uiPriority w:val="99"/>
    <w:rsid w:val="007C6D47"/>
    <w:rPr>
      <w:rFonts w:ascii="Times New Roman" w:hAnsi="Times New Roman" w:cs="Times New Roman"/>
      <w:sz w:val="24"/>
      <w:szCs w:val="24"/>
      <w:lang w:val="en-IE"/>
    </w:rPr>
  </w:style>
  <w:style w:type="paragraph" w:styleId="Footer">
    <w:name w:val="footer"/>
    <w:basedOn w:val="Normal"/>
    <w:link w:val="FooterChar"/>
    <w:uiPriority w:val="99"/>
    <w:unhideWhenUsed/>
    <w:rsid w:val="007C6D47"/>
    <w:pPr>
      <w:tabs>
        <w:tab w:val="center" w:pos="4513"/>
        <w:tab w:val="right" w:pos="9026"/>
      </w:tabs>
    </w:pPr>
  </w:style>
  <w:style w:type="character" w:customStyle="1" w:styleId="FooterChar">
    <w:name w:val="Footer Char"/>
    <w:basedOn w:val="DefaultParagraphFont"/>
    <w:link w:val="Footer"/>
    <w:uiPriority w:val="99"/>
    <w:rsid w:val="007C6D47"/>
    <w:rPr>
      <w:rFonts w:ascii="Times New Roman" w:hAnsi="Times New Roman" w:cs="Times New Roman"/>
      <w:sz w:val="24"/>
      <w:szCs w:val="24"/>
      <w:lang w:val="en-IE"/>
    </w:rPr>
  </w:style>
  <w:style w:type="paragraph" w:styleId="TOCHeading">
    <w:name w:val="TOC Heading"/>
    <w:basedOn w:val="Heading1"/>
    <w:next w:val="Normal"/>
    <w:uiPriority w:val="39"/>
    <w:unhideWhenUsed/>
    <w:qFormat/>
    <w:rsid w:val="00AB16D9"/>
    <w:pPr>
      <w:spacing w:before="240"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AB16D9"/>
    <w:pPr>
      <w:spacing w:after="100"/>
    </w:pPr>
  </w:style>
  <w:style w:type="paragraph" w:styleId="TOC2">
    <w:name w:val="toc 2"/>
    <w:basedOn w:val="Normal"/>
    <w:next w:val="Normal"/>
    <w:autoRedefine/>
    <w:uiPriority w:val="39"/>
    <w:unhideWhenUsed/>
    <w:rsid w:val="00AB16D9"/>
    <w:pPr>
      <w:spacing w:after="100"/>
      <w:ind w:left="240"/>
    </w:pPr>
  </w:style>
  <w:style w:type="character" w:styleId="Hyperlink">
    <w:name w:val="Hyperlink"/>
    <w:basedOn w:val="DefaultParagraphFont"/>
    <w:uiPriority w:val="99"/>
    <w:unhideWhenUsed/>
    <w:rsid w:val="00AB16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D6C88-1F51-4105-B665-CB9011F4EC2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3738</Words>
  <Characters>21312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 Code</dc:creator>
  <cp:keywords/>
  <dc:description/>
  <cp:lastModifiedBy>Hasan Miah</cp:lastModifiedBy>
  <cp:revision>2</cp:revision>
  <dcterms:created xsi:type="dcterms:W3CDTF">2023-06-12T11:02:00Z</dcterms:created>
  <dcterms:modified xsi:type="dcterms:W3CDTF">2023-06-12T11:02:00Z</dcterms:modified>
</cp:coreProperties>
</file>