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44F0C" w14:textId="77777777" w:rsidR="0037396F" w:rsidRPr="008B2775" w:rsidRDefault="0037396F" w:rsidP="008B2775">
      <w:pPr>
        <w:spacing w:line="360" w:lineRule="auto"/>
        <w:jc w:val="right"/>
        <w:rPr>
          <w:rFonts w:ascii="Arial" w:hAnsi="Arial" w:cs="Arial"/>
          <w:lang w:val="en-GB"/>
        </w:rPr>
      </w:pPr>
    </w:p>
    <w:p w14:paraId="11A97B98" w14:textId="77777777" w:rsidR="0037396F" w:rsidRPr="008B2775" w:rsidRDefault="0037396F" w:rsidP="008B2775">
      <w:pPr>
        <w:spacing w:line="360" w:lineRule="auto"/>
        <w:jc w:val="right"/>
        <w:rPr>
          <w:rFonts w:ascii="Arial" w:hAnsi="Arial" w:cs="Arial"/>
          <w:lang w:val="en-GB"/>
        </w:rPr>
      </w:pPr>
    </w:p>
    <w:p w14:paraId="2DF72FD7" w14:textId="77777777" w:rsidR="0037396F" w:rsidRPr="008B2775" w:rsidRDefault="0037396F" w:rsidP="008B2775">
      <w:pPr>
        <w:spacing w:line="360" w:lineRule="auto"/>
        <w:jc w:val="right"/>
        <w:rPr>
          <w:rFonts w:ascii="Arial" w:hAnsi="Arial" w:cs="Arial"/>
          <w:lang w:val="en-GB"/>
        </w:rPr>
      </w:pPr>
    </w:p>
    <w:p w14:paraId="51BDA1F1" w14:textId="1E668152" w:rsidR="0037396F" w:rsidRPr="008B2775" w:rsidRDefault="0037396F" w:rsidP="008B2775">
      <w:pPr>
        <w:spacing w:line="360" w:lineRule="auto"/>
        <w:jc w:val="center"/>
        <w:rPr>
          <w:rFonts w:ascii="Arial" w:hAnsi="Arial" w:cs="Arial"/>
          <w:b/>
          <w:bCs/>
          <w:lang w:val="en-GB"/>
        </w:rPr>
      </w:pPr>
      <w:r w:rsidRPr="008B2775">
        <w:rPr>
          <w:rFonts w:ascii="Arial" w:hAnsi="Arial" w:cs="Arial"/>
          <w:b/>
          <w:bCs/>
          <w:lang w:val="en-GB"/>
        </w:rPr>
        <w:t>Customer Relationship Management Emerging Themes</w:t>
      </w:r>
    </w:p>
    <w:p w14:paraId="06B2EAE9" w14:textId="77777777" w:rsidR="008B2775" w:rsidRPr="008B2775" w:rsidRDefault="008B2775" w:rsidP="008B2775">
      <w:pPr>
        <w:spacing w:line="360" w:lineRule="auto"/>
        <w:rPr>
          <w:rFonts w:ascii="Arial" w:hAnsi="Arial" w:cs="Arial"/>
          <w:lang w:val="en-GB"/>
        </w:rPr>
      </w:pPr>
    </w:p>
    <w:p w14:paraId="7DE221DA" w14:textId="77777777" w:rsidR="008B2775" w:rsidRPr="008B2775" w:rsidRDefault="008B2775" w:rsidP="008B2775">
      <w:pPr>
        <w:spacing w:line="360" w:lineRule="auto"/>
        <w:rPr>
          <w:rFonts w:ascii="Arial" w:hAnsi="Arial" w:cs="Arial"/>
          <w:lang w:val="en-GB"/>
        </w:rPr>
      </w:pPr>
    </w:p>
    <w:p w14:paraId="26FEA542" w14:textId="77777777" w:rsidR="008B2775" w:rsidRPr="008B2775" w:rsidRDefault="008B2775" w:rsidP="008B2775">
      <w:pPr>
        <w:spacing w:line="360" w:lineRule="auto"/>
        <w:rPr>
          <w:rFonts w:ascii="Arial" w:hAnsi="Arial" w:cs="Arial"/>
          <w:lang w:val="en-GB"/>
        </w:rPr>
      </w:pPr>
    </w:p>
    <w:p w14:paraId="09578F75" w14:textId="77777777" w:rsidR="008B2775" w:rsidRPr="008B2775" w:rsidRDefault="008B2775" w:rsidP="008B2775">
      <w:pPr>
        <w:spacing w:line="360" w:lineRule="auto"/>
        <w:rPr>
          <w:rFonts w:ascii="Arial" w:hAnsi="Arial" w:cs="Arial"/>
          <w:lang w:val="en-GB"/>
        </w:rPr>
      </w:pPr>
    </w:p>
    <w:p w14:paraId="72FA7596" w14:textId="002B3C71" w:rsidR="0037396F" w:rsidRPr="008B2775" w:rsidRDefault="0037396F" w:rsidP="008B2775">
      <w:pPr>
        <w:spacing w:line="360" w:lineRule="auto"/>
        <w:rPr>
          <w:rFonts w:ascii="Arial" w:hAnsi="Arial" w:cs="Arial"/>
          <w:lang w:val="en-GB"/>
        </w:rPr>
      </w:pPr>
      <w:r w:rsidRPr="008B2775">
        <w:rPr>
          <w:rFonts w:ascii="Arial" w:hAnsi="Arial" w:cs="Arial"/>
          <w:lang w:val="en-GB"/>
        </w:rPr>
        <w:t>Student Name</w:t>
      </w:r>
      <w:r w:rsidR="008B2775" w:rsidRPr="008B2775">
        <w:rPr>
          <w:rFonts w:ascii="Arial" w:hAnsi="Arial" w:cs="Arial"/>
          <w:lang w:val="en-GB"/>
        </w:rPr>
        <w:t xml:space="preserve">: </w:t>
      </w:r>
      <w:proofErr w:type="spellStart"/>
      <w:r w:rsidR="008B2775" w:rsidRPr="008B2775">
        <w:rPr>
          <w:rFonts w:ascii="Arial" w:hAnsi="Arial" w:cs="Arial"/>
          <w:lang w:val="en-GB"/>
        </w:rPr>
        <w:t>Alexandru</w:t>
      </w:r>
      <w:proofErr w:type="spellEnd"/>
      <w:r w:rsidR="008B2775" w:rsidRPr="008B2775">
        <w:rPr>
          <w:rFonts w:ascii="Arial" w:hAnsi="Arial" w:cs="Arial"/>
          <w:lang w:val="en-GB"/>
        </w:rPr>
        <w:t xml:space="preserve"> George Poiana </w:t>
      </w:r>
    </w:p>
    <w:p w14:paraId="0D7DEFEF" w14:textId="3A1EF7B3" w:rsidR="0037396F" w:rsidRPr="008B2775" w:rsidRDefault="0037396F" w:rsidP="008B2775">
      <w:pPr>
        <w:spacing w:line="360" w:lineRule="auto"/>
        <w:rPr>
          <w:rFonts w:ascii="Arial" w:hAnsi="Arial" w:cs="Arial"/>
          <w:lang w:val="en-GB"/>
        </w:rPr>
      </w:pPr>
      <w:r w:rsidRPr="008B2775">
        <w:rPr>
          <w:rFonts w:ascii="Arial" w:hAnsi="Arial" w:cs="Arial"/>
          <w:lang w:val="en-GB"/>
        </w:rPr>
        <w:t>Student Number</w:t>
      </w:r>
      <w:r w:rsidR="008B2775" w:rsidRPr="008B2775">
        <w:rPr>
          <w:rFonts w:ascii="Arial" w:hAnsi="Arial" w:cs="Arial"/>
          <w:lang w:val="en-GB"/>
        </w:rPr>
        <w:t>: 2009955</w:t>
      </w:r>
    </w:p>
    <w:p w14:paraId="336A61CA" w14:textId="75ED78C6" w:rsidR="0037396F" w:rsidRPr="008B2775" w:rsidRDefault="0037396F" w:rsidP="008B2775">
      <w:pPr>
        <w:spacing w:line="360" w:lineRule="auto"/>
        <w:rPr>
          <w:rFonts w:ascii="Arial" w:hAnsi="Arial" w:cs="Arial"/>
          <w:lang w:val="en-GB"/>
        </w:rPr>
      </w:pPr>
      <w:r w:rsidRPr="008B2775">
        <w:rPr>
          <w:rFonts w:ascii="Arial" w:hAnsi="Arial" w:cs="Arial"/>
          <w:lang w:val="en-GB"/>
        </w:rPr>
        <w:t>Module Code</w:t>
      </w:r>
      <w:r w:rsidR="008B2775" w:rsidRPr="008B2775">
        <w:rPr>
          <w:rFonts w:ascii="Arial" w:hAnsi="Arial" w:cs="Arial"/>
          <w:lang w:val="en-GB"/>
        </w:rPr>
        <w:t xml:space="preserve">: </w:t>
      </w:r>
      <w:r w:rsidR="008B2775" w:rsidRPr="008B2775">
        <w:rPr>
          <w:rFonts w:ascii="Arial" w:hAnsi="Arial" w:cs="Arial"/>
        </w:rPr>
        <w:t>BMSW 5103</w:t>
      </w:r>
    </w:p>
    <w:p w14:paraId="1336648B" w14:textId="1A94E127" w:rsidR="0037396F" w:rsidRPr="008B2775" w:rsidRDefault="0037396F" w:rsidP="008B2775">
      <w:pPr>
        <w:spacing w:line="360" w:lineRule="auto"/>
        <w:rPr>
          <w:rFonts w:ascii="Arial" w:hAnsi="Arial" w:cs="Arial"/>
          <w:lang w:val="en-GB"/>
        </w:rPr>
      </w:pPr>
      <w:r w:rsidRPr="008B2775">
        <w:rPr>
          <w:rFonts w:ascii="Arial" w:hAnsi="Arial" w:cs="Arial"/>
          <w:lang w:val="en-GB"/>
        </w:rPr>
        <w:t>Module Name</w:t>
      </w:r>
      <w:r w:rsidR="008B2775" w:rsidRPr="008B2775">
        <w:rPr>
          <w:rFonts w:ascii="Arial" w:hAnsi="Arial" w:cs="Arial"/>
          <w:lang w:val="en-GB"/>
        </w:rPr>
        <w:t xml:space="preserve">: </w:t>
      </w:r>
      <w:r w:rsidR="008B2775" w:rsidRPr="008B2775">
        <w:rPr>
          <w:rFonts w:ascii="Arial" w:hAnsi="Arial" w:cs="Arial"/>
          <w:bCs/>
        </w:rPr>
        <w:t>Understanding and Engaging in the Customer Experience</w:t>
      </w:r>
    </w:p>
    <w:p w14:paraId="28BBDA07" w14:textId="64AC39CC" w:rsidR="0037396F" w:rsidRPr="008B2775" w:rsidRDefault="0037396F" w:rsidP="008B2775">
      <w:pPr>
        <w:spacing w:line="360" w:lineRule="auto"/>
        <w:rPr>
          <w:rFonts w:ascii="Arial" w:eastAsia="Arial" w:hAnsi="Arial" w:cs="Arial"/>
          <w:b/>
          <w:lang w:val="en-GB"/>
        </w:rPr>
      </w:pPr>
      <w:r w:rsidRPr="008B2775">
        <w:rPr>
          <w:rFonts w:ascii="Arial" w:hAnsi="Arial" w:cs="Arial"/>
          <w:lang w:val="en-GB"/>
        </w:rPr>
        <w:t>Lecturer Name</w:t>
      </w:r>
      <w:r w:rsidR="008B2775" w:rsidRPr="008B2775">
        <w:rPr>
          <w:rFonts w:ascii="Arial" w:hAnsi="Arial" w:cs="Arial"/>
          <w:lang w:val="en-GB"/>
        </w:rPr>
        <w:t>:</w:t>
      </w:r>
      <w:r w:rsidRPr="008B2775">
        <w:rPr>
          <w:rFonts w:ascii="Arial" w:eastAsia="Arial" w:hAnsi="Arial" w:cs="Arial"/>
          <w:b/>
          <w:lang w:val="en-GB"/>
        </w:rPr>
        <w:t xml:space="preserve"> </w:t>
      </w:r>
      <w:r w:rsidR="0033685F">
        <w:rPr>
          <w:rFonts w:ascii="Arial" w:eastAsia="Arial" w:hAnsi="Arial" w:cs="Arial"/>
          <w:bCs/>
          <w:lang w:val="en-GB"/>
        </w:rPr>
        <w:t>Eric Osei</w:t>
      </w:r>
      <w:r w:rsidRPr="008B2775">
        <w:rPr>
          <w:rFonts w:ascii="Arial" w:eastAsia="Arial" w:hAnsi="Arial" w:cs="Arial"/>
          <w:b/>
          <w:lang w:val="en-GB"/>
        </w:rPr>
        <w:br w:type="page"/>
      </w:r>
    </w:p>
    <w:sdt>
      <w:sdtPr>
        <w:rPr>
          <w:rFonts w:ascii="Arial" w:eastAsiaTheme="minorHAnsi" w:hAnsi="Arial" w:cs="Arial"/>
          <w:b w:val="0"/>
          <w:bCs w:val="0"/>
          <w:color w:val="auto"/>
          <w:sz w:val="22"/>
          <w:szCs w:val="22"/>
          <w:lang w:eastAsia="en-US"/>
        </w:rPr>
        <w:id w:val="660042072"/>
        <w:docPartObj>
          <w:docPartGallery w:val="Table of Contents"/>
          <w:docPartUnique/>
        </w:docPartObj>
      </w:sdtPr>
      <w:sdtEndPr>
        <w:rPr>
          <w:noProof/>
        </w:rPr>
      </w:sdtEndPr>
      <w:sdtContent>
        <w:p w14:paraId="49A7F47E" w14:textId="77777777" w:rsidR="0037396F" w:rsidRPr="008B2775" w:rsidRDefault="0037396F" w:rsidP="00133906">
          <w:pPr>
            <w:pStyle w:val="TOCHeading"/>
            <w:spacing w:line="360" w:lineRule="auto"/>
            <w:jc w:val="center"/>
            <w:rPr>
              <w:rFonts w:ascii="Arial" w:hAnsi="Arial" w:cs="Arial"/>
              <w:color w:val="auto"/>
              <w:sz w:val="22"/>
              <w:szCs w:val="22"/>
            </w:rPr>
          </w:pPr>
          <w:r w:rsidRPr="008B2775">
            <w:rPr>
              <w:rFonts w:ascii="Arial" w:hAnsi="Arial" w:cs="Arial"/>
              <w:color w:val="auto"/>
              <w:sz w:val="22"/>
              <w:szCs w:val="22"/>
            </w:rPr>
            <w:t>Contents</w:t>
          </w:r>
        </w:p>
        <w:p w14:paraId="26C006DC" w14:textId="71157124" w:rsidR="00B23E05" w:rsidRDefault="0037396F" w:rsidP="00133906">
          <w:pPr>
            <w:pStyle w:val="TOC1"/>
            <w:tabs>
              <w:tab w:val="right" w:leader="dot" w:pos="9350"/>
            </w:tabs>
            <w:spacing w:line="360" w:lineRule="auto"/>
            <w:rPr>
              <w:rFonts w:eastAsiaTheme="minorEastAsia"/>
              <w:noProof/>
              <w:lang w:val="en-GB" w:eastAsia="en-GB"/>
            </w:rPr>
          </w:pPr>
          <w:r w:rsidRPr="008B2775">
            <w:rPr>
              <w:rFonts w:ascii="Arial" w:hAnsi="Arial" w:cs="Arial"/>
            </w:rPr>
            <w:fldChar w:fldCharType="begin"/>
          </w:r>
          <w:r w:rsidRPr="008B2775">
            <w:rPr>
              <w:rFonts w:ascii="Arial" w:hAnsi="Arial" w:cs="Arial"/>
            </w:rPr>
            <w:instrText xml:space="preserve"> TOC \o "1-3" \h \z \u </w:instrText>
          </w:r>
          <w:r w:rsidRPr="008B2775">
            <w:rPr>
              <w:rFonts w:ascii="Arial" w:hAnsi="Arial" w:cs="Arial"/>
            </w:rPr>
            <w:fldChar w:fldCharType="separate"/>
          </w:r>
          <w:hyperlink w:anchor="_Toc120878203" w:history="1">
            <w:r w:rsidR="00B23E05" w:rsidRPr="00CB1DCA">
              <w:rPr>
                <w:rStyle w:val="Hyperlink"/>
                <w:rFonts w:ascii="Arial" w:eastAsia="Arial" w:hAnsi="Arial" w:cs="Arial"/>
                <w:noProof/>
                <w:lang w:val="en-GB"/>
              </w:rPr>
              <w:t>Customer Relationship Management Emerging Themes</w:t>
            </w:r>
            <w:r w:rsidR="00B23E05">
              <w:rPr>
                <w:noProof/>
                <w:webHidden/>
              </w:rPr>
              <w:tab/>
            </w:r>
            <w:r w:rsidR="00B23E05">
              <w:rPr>
                <w:noProof/>
                <w:webHidden/>
              </w:rPr>
              <w:fldChar w:fldCharType="begin"/>
            </w:r>
            <w:r w:rsidR="00B23E05">
              <w:rPr>
                <w:noProof/>
                <w:webHidden/>
              </w:rPr>
              <w:instrText xml:space="preserve"> PAGEREF _Toc120878203 \h </w:instrText>
            </w:r>
            <w:r w:rsidR="00B23E05">
              <w:rPr>
                <w:noProof/>
                <w:webHidden/>
              </w:rPr>
            </w:r>
            <w:r w:rsidR="00B23E05">
              <w:rPr>
                <w:noProof/>
                <w:webHidden/>
              </w:rPr>
              <w:fldChar w:fldCharType="separate"/>
            </w:r>
            <w:r w:rsidR="00B23E05">
              <w:rPr>
                <w:noProof/>
                <w:webHidden/>
              </w:rPr>
              <w:t>3</w:t>
            </w:r>
            <w:r w:rsidR="00B23E05">
              <w:rPr>
                <w:noProof/>
                <w:webHidden/>
              </w:rPr>
              <w:fldChar w:fldCharType="end"/>
            </w:r>
          </w:hyperlink>
        </w:p>
        <w:p w14:paraId="2FD3DC52" w14:textId="0C1E34F3" w:rsidR="00B23E05" w:rsidRDefault="00B23E05" w:rsidP="00133906">
          <w:pPr>
            <w:pStyle w:val="TOC2"/>
            <w:tabs>
              <w:tab w:val="right" w:leader="dot" w:pos="9350"/>
            </w:tabs>
            <w:spacing w:line="360" w:lineRule="auto"/>
            <w:rPr>
              <w:rFonts w:eastAsiaTheme="minorEastAsia"/>
              <w:noProof/>
              <w:lang w:val="en-GB" w:eastAsia="en-GB"/>
            </w:rPr>
          </w:pPr>
          <w:hyperlink w:anchor="_Toc120878204" w:history="1">
            <w:r w:rsidRPr="00CB1DCA">
              <w:rPr>
                <w:rStyle w:val="Hyperlink"/>
                <w:rFonts w:ascii="Arial" w:eastAsia="Arial" w:hAnsi="Arial" w:cs="Arial"/>
                <w:noProof/>
                <w:lang w:val="en-GB"/>
              </w:rPr>
              <w:t>Introduction</w:t>
            </w:r>
            <w:r>
              <w:rPr>
                <w:noProof/>
                <w:webHidden/>
              </w:rPr>
              <w:tab/>
            </w:r>
            <w:r>
              <w:rPr>
                <w:noProof/>
                <w:webHidden/>
              </w:rPr>
              <w:fldChar w:fldCharType="begin"/>
            </w:r>
            <w:r>
              <w:rPr>
                <w:noProof/>
                <w:webHidden/>
              </w:rPr>
              <w:instrText xml:space="preserve"> PAGEREF _Toc120878204 \h </w:instrText>
            </w:r>
            <w:r>
              <w:rPr>
                <w:noProof/>
                <w:webHidden/>
              </w:rPr>
            </w:r>
            <w:r>
              <w:rPr>
                <w:noProof/>
                <w:webHidden/>
              </w:rPr>
              <w:fldChar w:fldCharType="separate"/>
            </w:r>
            <w:r>
              <w:rPr>
                <w:noProof/>
                <w:webHidden/>
              </w:rPr>
              <w:t>3</w:t>
            </w:r>
            <w:r>
              <w:rPr>
                <w:noProof/>
                <w:webHidden/>
              </w:rPr>
              <w:fldChar w:fldCharType="end"/>
            </w:r>
          </w:hyperlink>
        </w:p>
        <w:p w14:paraId="6DB80AAE" w14:textId="7DD3EA61" w:rsidR="00B23E05" w:rsidRDefault="00B23E05" w:rsidP="00133906">
          <w:pPr>
            <w:pStyle w:val="TOC2"/>
            <w:tabs>
              <w:tab w:val="right" w:leader="dot" w:pos="9350"/>
            </w:tabs>
            <w:spacing w:line="360" w:lineRule="auto"/>
            <w:rPr>
              <w:rFonts w:eastAsiaTheme="minorEastAsia"/>
              <w:noProof/>
              <w:lang w:val="en-GB" w:eastAsia="en-GB"/>
            </w:rPr>
          </w:pPr>
          <w:hyperlink w:anchor="_Toc120878205" w:history="1">
            <w:r w:rsidRPr="00CB1DCA">
              <w:rPr>
                <w:rStyle w:val="Hyperlink"/>
                <w:rFonts w:ascii="Arial" w:eastAsia="Arial" w:hAnsi="Arial" w:cs="Arial"/>
                <w:noProof/>
                <w:lang w:val="en-GB"/>
              </w:rPr>
              <w:t>Huawei Customer Touch Points</w:t>
            </w:r>
            <w:r>
              <w:rPr>
                <w:noProof/>
                <w:webHidden/>
              </w:rPr>
              <w:tab/>
            </w:r>
            <w:r>
              <w:rPr>
                <w:noProof/>
                <w:webHidden/>
              </w:rPr>
              <w:fldChar w:fldCharType="begin"/>
            </w:r>
            <w:r>
              <w:rPr>
                <w:noProof/>
                <w:webHidden/>
              </w:rPr>
              <w:instrText xml:space="preserve"> PAGEREF _Toc120878205 \h </w:instrText>
            </w:r>
            <w:r>
              <w:rPr>
                <w:noProof/>
                <w:webHidden/>
              </w:rPr>
            </w:r>
            <w:r>
              <w:rPr>
                <w:noProof/>
                <w:webHidden/>
              </w:rPr>
              <w:fldChar w:fldCharType="separate"/>
            </w:r>
            <w:r>
              <w:rPr>
                <w:noProof/>
                <w:webHidden/>
              </w:rPr>
              <w:t>3</w:t>
            </w:r>
            <w:r>
              <w:rPr>
                <w:noProof/>
                <w:webHidden/>
              </w:rPr>
              <w:fldChar w:fldCharType="end"/>
            </w:r>
          </w:hyperlink>
        </w:p>
        <w:p w14:paraId="487EADB2" w14:textId="2F05D022" w:rsidR="00B23E05" w:rsidRDefault="00B23E05" w:rsidP="00133906">
          <w:pPr>
            <w:pStyle w:val="TOC2"/>
            <w:tabs>
              <w:tab w:val="right" w:leader="dot" w:pos="9350"/>
            </w:tabs>
            <w:spacing w:line="360" w:lineRule="auto"/>
            <w:rPr>
              <w:rFonts w:eastAsiaTheme="minorEastAsia"/>
              <w:noProof/>
              <w:lang w:val="en-GB" w:eastAsia="en-GB"/>
            </w:rPr>
          </w:pPr>
          <w:hyperlink w:anchor="_Toc120878206" w:history="1">
            <w:r w:rsidRPr="00CB1DCA">
              <w:rPr>
                <w:rStyle w:val="Hyperlink"/>
                <w:rFonts w:ascii="Arial" w:eastAsia="Arial" w:hAnsi="Arial" w:cs="Arial"/>
                <w:noProof/>
                <w:lang w:val="en-GB"/>
              </w:rPr>
              <w:t>Huawei Customer Experience</w:t>
            </w:r>
            <w:r>
              <w:rPr>
                <w:noProof/>
                <w:webHidden/>
              </w:rPr>
              <w:tab/>
            </w:r>
            <w:r>
              <w:rPr>
                <w:noProof/>
                <w:webHidden/>
              </w:rPr>
              <w:fldChar w:fldCharType="begin"/>
            </w:r>
            <w:r>
              <w:rPr>
                <w:noProof/>
                <w:webHidden/>
              </w:rPr>
              <w:instrText xml:space="preserve"> PAGEREF _Toc120878206 \h </w:instrText>
            </w:r>
            <w:r>
              <w:rPr>
                <w:noProof/>
                <w:webHidden/>
              </w:rPr>
            </w:r>
            <w:r>
              <w:rPr>
                <w:noProof/>
                <w:webHidden/>
              </w:rPr>
              <w:fldChar w:fldCharType="separate"/>
            </w:r>
            <w:r>
              <w:rPr>
                <w:noProof/>
                <w:webHidden/>
              </w:rPr>
              <w:t>5</w:t>
            </w:r>
            <w:r>
              <w:rPr>
                <w:noProof/>
                <w:webHidden/>
              </w:rPr>
              <w:fldChar w:fldCharType="end"/>
            </w:r>
          </w:hyperlink>
        </w:p>
        <w:p w14:paraId="3EDA6280" w14:textId="4AEE234D" w:rsidR="00B23E05" w:rsidRDefault="00B23E05" w:rsidP="00133906">
          <w:pPr>
            <w:pStyle w:val="TOC2"/>
            <w:tabs>
              <w:tab w:val="right" w:leader="dot" w:pos="9350"/>
            </w:tabs>
            <w:spacing w:line="360" w:lineRule="auto"/>
            <w:rPr>
              <w:rFonts w:eastAsiaTheme="minorEastAsia"/>
              <w:noProof/>
              <w:lang w:val="en-GB" w:eastAsia="en-GB"/>
            </w:rPr>
          </w:pPr>
          <w:hyperlink w:anchor="_Toc120878207" w:history="1">
            <w:r w:rsidRPr="00CB1DCA">
              <w:rPr>
                <w:rStyle w:val="Hyperlink"/>
                <w:rFonts w:ascii="Arial" w:eastAsia="Arial" w:hAnsi="Arial" w:cs="Arial"/>
                <w:noProof/>
                <w:lang w:val="en-GB"/>
              </w:rPr>
              <w:t>Huawei Brand Experience</w:t>
            </w:r>
            <w:r>
              <w:rPr>
                <w:noProof/>
                <w:webHidden/>
              </w:rPr>
              <w:tab/>
            </w:r>
            <w:r>
              <w:rPr>
                <w:noProof/>
                <w:webHidden/>
              </w:rPr>
              <w:fldChar w:fldCharType="begin"/>
            </w:r>
            <w:r>
              <w:rPr>
                <w:noProof/>
                <w:webHidden/>
              </w:rPr>
              <w:instrText xml:space="preserve"> PAGEREF _Toc120878207 \h </w:instrText>
            </w:r>
            <w:r>
              <w:rPr>
                <w:noProof/>
                <w:webHidden/>
              </w:rPr>
            </w:r>
            <w:r>
              <w:rPr>
                <w:noProof/>
                <w:webHidden/>
              </w:rPr>
              <w:fldChar w:fldCharType="separate"/>
            </w:r>
            <w:r>
              <w:rPr>
                <w:noProof/>
                <w:webHidden/>
              </w:rPr>
              <w:t>6</w:t>
            </w:r>
            <w:r>
              <w:rPr>
                <w:noProof/>
                <w:webHidden/>
              </w:rPr>
              <w:fldChar w:fldCharType="end"/>
            </w:r>
          </w:hyperlink>
        </w:p>
        <w:p w14:paraId="5B01A45C" w14:textId="60F68BE1" w:rsidR="00B23E05" w:rsidRDefault="00B23E05" w:rsidP="00133906">
          <w:pPr>
            <w:pStyle w:val="TOC1"/>
            <w:tabs>
              <w:tab w:val="right" w:leader="dot" w:pos="9350"/>
            </w:tabs>
            <w:spacing w:line="360" w:lineRule="auto"/>
            <w:rPr>
              <w:rFonts w:eastAsiaTheme="minorEastAsia"/>
              <w:noProof/>
              <w:lang w:val="en-GB" w:eastAsia="en-GB"/>
            </w:rPr>
          </w:pPr>
          <w:hyperlink w:anchor="_Toc120878208" w:history="1">
            <w:r w:rsidRPr="00CB1DCA">
              <w:rPr>
                <w:rStyle w:val="Hyperlink"/>
                <w:rFonts w:ascii="Arial" w:eastAsia="Arial" w:hAnsi="Arial" w:cs="Arial"/>
                <w:noProof/>
                <w:lang w:val="en-GB"/>
              </w:rPr>
              <w:t>Two quality models / theories that may assist Huawei to improve its CRM</w:t>
            </w:r>
            <w:r>
              <w:rPr>
                <w:noProof/>
                <w:webHidden/>
              </w:rPr>
              <w:tab/>
            </w:r>
            <w:r>
              <w:rPr>
                <w:noProof/>
                <w:webHidden/>
              </w:rPr>
              <w:fldChar w:fldCharType="begin"/>
            </w:r>
            <w:r>
              <w:rPr>
                <w:noProof/>
                <w:webHidden/>
              </w:rPr>
              <w:instrText xml:space="preserve"> PAGEREF _Toc120878208 \h </w:instrText>
            </w:r>
            <w:r>
              <w:rPr>
                <w:noProof/>
                <w:webHidden/>
              </w:rPr>
            </w:r>
            <w:r>
              <w:rPr>
                <w:noProof/>
                <w:webHidden/>
              </w:rPr>
              <w:fldChar w:fldCharType="separate"/>
            </w:r>
            <w:r>
              <w:rPr>
                <w:noProof/>
                <w:webHidden/>
              </w:rPr>
              <w:t>7</w:t>
            </w:r>
            <w:r>
              <w:rPr>
                <w:noProof/>
                <w:webHidden/>
              </w:rPr>
              <w:fldChar w:fldCharType="end"/>
            </w:r>
          </w:hyperlink>
        </w:p>
        <w:p w14:paraId="690B51C9" w14:textId="31CBD88F" w:rsidR="00B23E05" w:rsidRDefault="00B23E05" w:rsidP="00133906">
          <w:pPr>
            <w:pStyle w:val="TOC1"/>
            <w:tabs>
              <w:tab w:val="right" w:leader="dot" w:pos="9350"/>
            </w:tabs>
            <w:spacing w:line="360" w:lineRule="auto"/>
            <w:rPr>
              <w:rFonts w:eastAsiaTheme="minorEastAsia"/>
              <w:noProof/>
              <w:lang w:val="en-GB" w:eastAsia="en-GB"/>
            </w:rPr>
          </w:pPr>
          <w:hyperlink w:anchor="_Toc120878209" w:history="1">
            <w:r w:rsidRPr="00CB1DCA">
              <w:rPr>
                <w:rStyle w:val="Hyperlink"/>
                <w:rFonts w:ascii="Arial" w:eastAsia="Arial" w:hAnsi="Arial" w:cs="Arial"/>
                <w:noProof/>
                <w:lang w:val="en-GB"/>
              </w:rPr>
              <w:t>The Deming Cycle</w:t>
            </w:r>
            <w:r>
              <w:rPr>
                <w:noProof/>
                <w:webHidden/>
              </w:rPr>
              <w:tab/>
            </w:r>
            <w:r>
              <w:rPr>
                <w:noProof/>
                <w:webHidden/>
              </w:rPr>
              <w:fldChar w:fldCharType="begin"/>
            </w:r>
            <w:r>
              <w:rPr>
                <w:noProof/>
                <w:webHidden/>
              </w:rPr>
              <w:instrText xml:space="preserve"> PAGEREF _Toc120878209 \h </w:instrText>
            </w:r>
            <w:r>
              <w:rPr>
                <w:noProof/>
                <w:webHidden/>
              </w:rPr>
            </w:r>
            <w:r>
              <w:rPr>
                <w:noProof/>
                <w:webHidden/>
              </w:rPr>
              <w:fldChar w:fldCharType="separate"/>
            </w:r>
            <w:r>
              <w:rPr>
                <w:noProof/>
                <w:webHidden/>
              </w:rPr>
              <w:t>7</w:t>
            </w:r>
            <w:r>
              <w:rPr>
                <w:noProof/>
                <w:webHidden/>
              </w:rPr>
              <w:fldChar w:fldCharType="end"/>
            </w:r>
          </w:hyperlink>
        </w:p>
        <w:p w14:paraId="724D693A" w14:textId="194B9046" w:rsidR="00B23E05" w:rsidRDefault="00B23E05" w:rsidP="00133906">
          <w:pPr>
            <w:pStyle w:val="TOC2"/>
            <w:tabs>
              <w:tab w:val="right" w:leader="dot" w:pos="9350"/>
            </w:tabs>
            <w:spacing w:line="360" w:lineRule="auto"/>
            <w:rPr>
              <w:rFonts w:eastAsiaTheme="minorEastAsia"/>
              <w:noProof/>
              <w:lang w:val="en-GB" w:eastAsia="en-GB"/>
            </w:rPr>
          </w:pPr>
          <w:hyperlink w:anchor="_Toc120878210" w:history="1">
            <w:r w:rsidRPr="00CB1DCA">
              <w:rPr>
                <w:rStyle w:val="Hyperlink"/>
                <w:rFonts w:ascii="Arial" w:hAnsi="Arial" w:cs="Arial"/>
                <w:noProof/>
              </w:rPr>
              <w:t>Plan</w:t>
            </w:r>
            <w:r>
              <w:rPr>
                <w:noProof/>
                <w:webHidden/>
              </w:rPr>
              <w:tab/>
            </w:r>
            <w:r>
              <w:rPr>
                <w:noProof/>
                <w:webHidden/>
              </w:rPr>
              <w:fldChar w:fldCharType="begin"/>
            </w:r>
            <w:r>
              <w:rPr>
                <w:noProof/>
                <w:webHidden/>
              </w:rPr>
              <w:instrText xml:space="preserve"> PAGEREF _Toc120878210 \h </w:instrText>
            </w:r>
            <w:r>
              <w:rPr>
                <w:noProof/>
                <w:webHidden/>
              </w:rPr>
            </w:r>
            <w:r>
              <w:rPr>
                <w:noProof/>
                <w:webHidden/>
              </w:rPr>
              <w:fldChar w:fldCharType="separate"/>
            </w:r>
            <w:r>
              <w:rPr>
                <w:noProof/>
                <w:webHidden/>
              </w:rPr>
              <w:t>7</w:t>
            </w:r>
            <w:r>
              <w:rPr>
                <w:noProof/>
                <w:webHidden/>
              </w:rPr>
              <w:fldChar w:fldCharType="end"/>
            </w:r>
          </w:hyperlink>
        </w:p>
        <w:p w14:paraId="1ECAD4C7" w14:textId="6401007E" w:rsidR="00B23E05" w:rsidRDefault="00B23E05" w:rsidP="00133906">
          <w:pPr>
            <w:pStyle w:val="TOC2"/>
            <w:tabs>
              <w:tab w:val="right" w:leader="dot" w:pos="9350"/>
            </w:tabs>
            <w:spacing w:line="360" w:lineRule="auto"/>
            <w:rPr>
              <w:rFonts w:eastAsiaTheme="minorEastAsia"/>
              <w:noProof/>
              <w:lang w:val="en-GB" w:eastAsia="en-GB"/>
            </w:rPr>
          </w:pPr>
          <w:hyperlink w:anchor="_Toc120878211" w:history="1">
            <w:r w:rsidRPr="00CB1DCA">
              <w:rPr>
                <w:rStyle w:val="Hyperlink"/>
                <w:rFonts w:ascii="Arial" w:hAnsi="Arial" w:cs="Arial"/>
                <w:noProof/>
              </w:rPr>
              <w:t>Do</w:t>
            </w:r>
            <w:r>
              <w:rPr>
                <w:noProof/>
                <w:webHidden/>
              </w:rPr>
              <w:tab/>
            </w:r>
            <w:r>
              <w:rPr>
                <w:noProof/>
                <w:webHidden/>
              </w:rPr>
              <w:fldChar w:fldCharType="begin"/>
            </w:r>
            <w:r>
              <w:rPr>
                <w:noProof/>
                <w:webHidden/>
              </w:rPr>
              <w:instrText xml:space="preserve"> PAGEREF _Toc120878211 \h </w:instrText>
            </w:r>
            <w:r>
              <w:rPr>
                <w:noProof/>
                <w:webHidden/>
              </w:rPr>
            </w:r>
            <w:r>
              <w:rPr>
                <w:noProof/>
                <w:webHidden/>
              </w:rPr>
              <w:fldChar w:fldCharType="separate"/>
            </w:r>
            <w:r>
              <w:rPr>
                <w:noProof/>
                <w:webHidden/>
              </w:rPr>
              <w:t>7</w:t>
            </w:r>
            <w:r>
              <w:rPr>
                <w:noProof/>
                <w:webHidden/>
              </w:rPr>
              <w:fldChar w:fldCharType="end"/>
            </w:r>
          </w:hyperlink>
        </w:p>
        <w:p w14:paraId="66518FC3" w14:textId="49C948B1" w:rsidR="00B23E05" w:rsidRDefault="00B23E05" w:rsidP="00133906">
          <w:pPr>
            <w:pStyle w:val="TOC2"/>
            <w:tabs>
              <w:tab w:val="right" w:leader="dot" w:pos="9350"/>
            </w:tabs>
            <w:spacing w:line="360" w:lineRule="auto"/>
            <w:rPr>
              <w:rFonts w:eastAsiaTheme="minorEastAsia"/>
              <w:noProof/>
              <w:lang w:val="en-GB" w:eastAsia="en-GB"/>
            </w:rPr>
          </w:pPr>
          <w:hyperlink w:anchor="_Toc120878212" w:history="1">
            <w:r w:rsidRPr="00CB1DCA">
              <w:rPr>
                <w:rStyle w:val="Hyperlink"/>
                <w:rFonts w:ascii="Arial" w:hAnsi="Arial" w:cs="Arial"/>
                <w:noProof/>
              </w:rPr>
              <w:t>Check</w:t>
            </w:r>
            <w:r>
              <w:rPr>
                <w:noProof/>
                <w:webHidden/>
              </w:rPr>
              <w:tab/>
            </w:r>
            <w:r>
              <w:rPr>
                <w:noProof/>
                <w:webHidden/>
              </w:rPr>
              <w:fldChar w:fldCharType="begin"/>
            </w:r>
            <w:r>
              <w:rPr>
                <w:noProof/>
                <w:webHidden/>
              </w:rPr>
              <w:instrText xml:space="preserve"> PAGEREF _Toc120878212 \h </w:instrText>
            </w:r>
            <w:r>
              <w:rPr>
                <w:noProof/>
                <w:webHidden/>
              </w:rPr>
            </w:r>
            <w:r>
              <w:rPr>
                <w:noProof/>
                <w:webHidden/>
              </w:rPr>
              <w:fldChar w:fldCharType="separate"/>
            </w:r>
            <w:r>
              <w:rPr>
                <w:noProof/>
                <w:webHidden/>
              </w:rPr>
              <w:t>8</w:t>
            </w:r>
            <w:r>
              <w:rPr>
                <w:noProof/>
                <w:webHidden/>
              </w:rPr>
              <w:fldChar w:fldCharType="end"/>
            </w:r>
          </w:hyperlink>
        </w:p>
        <w:p w14:paraId="620511E4" w14:textId="68F6C8A3" w:rsidR="00B23E05" w:rsidRDefault="00B23E05" w:rsidP="00133906">
          <w:pPr>
            <w:pStyle w:val="TOC2"/>
            <w:tabs>
              <w:tab w:val="right" w:leader="dot" w:pos="9350"/>
            </w:tabs>
            <w:spacing w:line="360" w:lineRule="auto"/>
            <w:rPr>
              <w:rFonts w:eastAsiaTheme="minorEastAsia"/>
              <w:noProof/>
              <w:lang w:val="en-GB" w:eastAsia="en-GB"/>
            </w:rPr>
          </w:pPr>
          <w:hyperlink w:anchor="_Toc120878213" w:history="1">
            <w:r w:rsidRPr="00CB1DCA">
              <w:rPr>
                <w:rStyle w:val="Hyperlink"/>
                <w:rFonts w:ascii="Arial" w:hAnsi="Arial" w:cs="Arial"/>
                <w:noProof/>
              </w:rPr>
              <w:t>Act</w:t>
            </w:r>
            <w:r>
              <w:rPr>
                <w:noProof/>
                <w:webHidden/>
              </w:rPr>
              <w:tab/>
            </w:r>
            <w:r>
              <w:rPr>
                <w:noProof/>
                <w:webHidden/>
              </w:rPr>
              <w:fldChar w:fldCharType="begin"/>
            </w:r>
            <w:r>
              <w:rPr>
                <w:noProof/>
                <w:webHidden/>
              </w:rPr>
              <w:instrText xml:space="preserve"> PAGEREF _Toc120878213 \h </w:instrText>
            </w:r>
            <w:r>
              <w:rPr>
                <w:noProof/>
                <w:webHidden/>
              </w:rPr>
            </w:r>
            <w:r>
              <w:rPr>
                <w:noProof/>
                <w:webHidden/>
              </w:rPr>
              <w:fldChar w:fldCharType="separate"/>
            </w:r>
            <w:r>
              <w:rPr>
                <w:noProof/>
                <w:webHidden/>
              </w:rPr>
              <w:t>8</w:t>
            </w:r>
            <w:r>
              <w:rPr>
                <w:noProof/>
                <w:webHidden/>
              </w:rPr>
              <w:fldChar w:fldCharType="end"/>
            </w:r>
          </w:hyperlink>
        </w:p>
        <w:p w14:paraId="778C40CD" w14:textId="02421155" w:rsidR="00B23E05" w:rsidRDefault="00B23E05" w:rsidP="00133906">
          <w:pPr>
            <w:pStyle w:val="TOC1"/>
            <w:tabs>
              <w:tab w:val="right" w:leader="dot" w:pos="9350"/>
            </w:tabs>
            <w:spacing w:line="360" w:lineRule="auto"/>
            <w:rPr>
              <w:rFonts w:eastAsiaTheme="minorEastAsia"/>
              <w:noProof/>
              <w:lang w:val="en-GB" w:eastAsia="en-GB"/>
            </w:rPr>
          </w:pPr>
          <w:hyperlink w:anchor="_Toc120878214" w:history="1">
            <w:r w:rsidRPr="00CB1DCA">
              <w:rPr>
                <w:rStyle w:val="Hyperlink"/>
                <w:rFonts w:ascii="Arial" w:eastAsia="Arial" w:hAnsi="Arial" w:cs="Arial"/>
                <w:noProof/>
              </w:rPr>
              <w:t>Deming's 14 Points</w:t>
            </w:r>
            <w:r>
              <w:rPr>
                <w:noProof/>
                <w:webHidden/>
              </w:rPr>
              <w:tab/>
            </w:r>
            <w:r>
              <w:rPr>
                <w:noProof/>
                <w:webHidden/>
              </w:rPr>
              <w:fldChar w:fldCharType="begin"/>
            </w:r>
            <w:r>
              <w:rPr>
                <w:noProof/>
                <w:webHidden/>
              </w:rPr>
              <w:instrText xml:space="preserve"> PAGEREF _Toc120878214 \h </w:instrText>
            </w:r>
            <w:r>
              <w:rPr>
                <w:noProof/>
                <w:webHidden/>
              </w:rPr>
            </w:r>
            <w:r>
              <w:rPr>
                <w:noProof/>
                <w:webHidden/>
              </w:rPr>
              <w:fldChar w:fldCharType="separate"/>
            </w:r>
            <w:r>
              <w:rPr>
                <w:noProof/>
                <w:webHidden/>
              </w:rPr>
              <w:t>8</w:t>
            </w:r>
            <w:r>
              <w:rPr>
                <w:noProof/>
                <w:webHidden/>
              </w:rPr>
              <w:fldChar w:fldCharType="end"/>
            </w:r>
          </w:hyperlink>
        </w:p>
        <w:p w14:paraId="5A9EE4AB" w14:textId="19DC208A" w:rsidR="00B23E05" w:rsidRDefault="00B23E05" w:rsidP="00133906">
          <w:pPr>
            <w:pStyle w:val="TOC1"/>
            <w:tabs>
              <w:tab w:val="right" w:leader="dot" w:pos="9350"/>
            </w:tabs>
            <w:spacing w:line="360" w:lineRule="auto"/>
            <w:rPr>
              <w:rFonts w:eastAsiaTheme="minorEastAsia"/>
              <w:noProof/>
              <w:lang w:val="en-GB" w:eastAsia="en-GB"/>
            </w:rPr>
          </w:pPr>
          <w:hyperlink w:anchor="_Toc120878215" w:history="1">
            <w:r w:rsidRPr="00CB1DCA">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_Toc120878215 \h </w:instrText>
            </w:r>
            <w:r>
              <w:rPr>
                <w:noProof/>
                <w:webHidden/>
              </w:rPr>
            </w:r>
            <w:r>
              <w:rPr>
                <w:noProof/>
                <w:webHidden/>
              </w:rPr>
              <w:fldChar w:fldCharType="separate"/>
            </w:r>
            <w:r>
              <w:rPr>
                <w:noProof/>
                <w:webHidden/>
              </w:rPr>
              <w:t>11</w:t>
            </w:r>
            <w:r>
              <w:rPr>
                <w:noProof/>
                <w:webHidden/>
              </w:rPr>
              <w:fldChar w:fldCharType="end"/>
            </w:r>
          </w:hyperlink>
        </w:p>
        <w:p w14:paraId="1CB7590D" w14:textId="4A1BC46E" w:rsidR="00B23E05" w:rsidRDefault="00B23E05" w:rsidP="00133906">
          <w:pPr>
            <w:pStyle w:val="TOC1"/>
            <w:tabs>
              <w:tab w:val="right" w:leader="dot" w:pos="9350"/>
            </w:tabs>
            <w:spacing w:line="360" w:lineRule="auto"/>
            <w:rPr>
              <w:rFonts w:eastAsiaTheme="minorEastAsia"/>
              <w:noProof/>
              <w:lang w:val="en-GB" w:eastAsia="en-GB"/>
            </w:rPr>
          </w:pPr>
          <w:hyperlink w:anchor="_Toc120878216" w:history="1">
            <w:r w:rsidRPr="00CB1DCA">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_Toc120878216 \h </w:instrText>
            </w:r>
            <w:r>
              <w:rPr>
                <w:noProof/>
                <w:webHidden/>
              </w:rPr>
            </w:r>
            <w:r>
              <w:rPr>
                <w:noProof/>
                <w:webHidden/>
              </w:rPr>
              <w:fldChar w:fldCharType="separate"/>
            </w:r>
            <w:r>
              <w:rPr>
                <w:noProof/>
                <w:webHidden/>
              </w:rPr>
              <w:t>12</w:t>
            </w:r>
            <w:r>
              <w:rPr>
                <w:noProof/>
                <w:webHidden/>
              </w:rPr>
              <w:fldChar w:fldCharType="end"/>
            </w:r>
          </w:hyperlink>
        </w:p>
        <w:p w14:paraId="1190ACA1" w14:textId="40E014E6" w:rsidR="0037396F" w:rsidRPr="008B2775" w:rsidRDefault="0037396F" w:rsidP="00133906">
          <w:pPr>
            <w:spacing w:line="360" w:lineRule="auto"/>
            <w:rPr>
              <w:rFonts w:ascii="Arial" w:hAnsi="Arial" w:cs="Arial"/>
            </w:rPr>
          </w:pPr>
          <w:r w:rsidRPr="008B2775">
            <w:rPr>
              <w:rFonts w:ascii="Arial" w:hAnsi="Arial" w:cs="Arial"/>
              <w:b/>
              <w:bCs/>
              <w:noProof/>
            </w:rPr>
            <w:fldChar w:fldCharType="end"/>
          </w:r>
        </w:p>
      </w:sdtContent>
    </w:sdt>
    <w:p w14:paraId="763B5D73" w14:textId="77777777" w:rsidR="0037396F" w:rsidRPr="008B2775" w:rsidRDefault="0037396F" w:rsidP="008B2775">
      <w:pPr>
        <w:spacing w:line="360" w:lineRule="auto"/>
        <w:rPr>
          <w:rFonts w:ascii="Arial" w:eastAsia="Arial" w:hAnsi="Arial" w:cs="Arial"/>
          <w:b/>
          <w:lang w:val="en-GB"/>
        </w:rPr>
      </w:pPr>
      <w:r w:rsidRPr="008B2775">
        <w:rPr>
          <w:rFonts w:ascii="Arial" w:eastAsia="Arial" w:hAnsi="Arial" w:cs="Arial"/>
          <w:b/>
          <w:lang w:val="en-GB"/>
        </w:rPr>
        <w:br w:type="page"/>
      </w:r>
    </w:p>
    <w:p w14:paraId="5E7CF11F" w14:textId="6B45A0AC" w:rsidR="00940043" w:rsidRDefault="00567CA5" w:rsidP="008B2775">
      <w:pPr>
        <w:pStyle w:val="Heading1"/>
        <w:spacing w:line="360" w:lineRule="auto"/>
        <w:jc w:val="center"/>
        <w:rPr>
          <w:rFonts w:ascii="Arial" w:eastAsia="Arial" w:hAnsi="Arial" w:cs="Arial"/>
          <w:color w:val="auto"/>
          <w:sz w:val="22"/>
          <w:szCs w:val="22"/>
          <w:lang w:val="en-GB"/>
        </w:rPr>
      </w:pPr>
      <w:bookmarkStart w:id="0" w:name="_Toc120878203"/>
      <w:r w:rsidRPr="008B2775">
        <w:rPr>
          <w:rFonts w:ascii="Arial" w:eastAsia="Arial" w:hAnsi="Arial" w:cs="Arial"/>
          <w:color w:val="auto"/>
          <w:sz w:val="22"/>
          <w:szCs w:val="22"/>
          <w:lang w:val="en-GB"/>
        </w:rPr>
        <w:lastRenderedPageBreak/>
        <w:t>Customer Relationship Management Emerging Themes</w:t>
      </w:r>
      <w:bookmarkEnd w:id="0"/>
    </w:p>
    <w:p w14:paraId="6931E5EF" w14:textId="3A4F00FA" w:rsidR="008B2775" w:rsidRDefault="008B2775" w:rsidP="008B2775">
      <w:pPr>
        <w:rPr>
          <w:lang w:val="en-GB"/>
        </w:rPr>
      </w:pPr>
    </w:p>
    <w:p w14:paraId="03E55A08" w14:textId="77777777" w:rsidR="008B2775" w:rsidRPr="008B2775" w:rsidRDefault="008B2775" w:rsidP="008B2775">
      <w:pPr>
        <w:rPr>
          <w:lang w:val="en-GB"/>
        </w:rPr>
      </w:pPr>
    </w:p>
    <w:p w14:paraId="7A3B2546" w14:textId="0EE877DE" w:rsidR="00567CA5" w:rsidRDefault="00567CA5" w:rsidP="008B2775">
      <w:pPr>
        <w:pStyle w:val="Heading2"/>
        <w:spacing w:line="360" w:lineRule="auto"/>
        <w:rPr>
          <w:rFonts w:ascii="Arial" w:eastAsia="Arial" w:hAnsi="Arial" w:cs="Arial"/>
          <w:color w:val="auto"/>
          <w:sz w:val="22"/>
          <w:szCs w:val="22"/>
          <w:lang w:val="en-GB"/>
        </w:rPr>
      </w:pPr>
      <w:bookmarkStart w:id="1" w:name="_Toc120878204"/>
      <w:r w:rsidRPr="008B2775">
        <w:rPr>
          <w:rFonts w:ascii="Arial" w:eastAsia="Arial" w:hAnsi="Arial" w:cs="Arial"/>
          <w:color w:val="auto"/>
          <w:sz w:val="22"/>
          <w:szCs w:val="22"/>
          <w:lang w:val="en-GB"/>
        </w:rPr>
        <w:t>Introduction</w:t>
      </w:r>
      <w:bookmarkEnd w:id="1"/>
    </w:p>
    <w:p w14:paraId="074B353A" w14:textId="77777777" w:rsidR="008B2775" w:rsidRPr="008B2775" w:rsidRDefault="008B2775" w:rsidP="008B2775">
      <w:pPr>
        <w:rPr>
          <w:lang w:val="en-GB"/>
        </w:rPr>
      </w:pPr>
    </w:p>
    <w:p w14:paraId="7C2768B2" w14:textId="77777777" w:rsidR="008B2775" w:rsidRPr="008B2775" w:rsidRDefault="008B2775" w:rsidP="008B2775">
      <w:pPr>
        <w:rPr>
          <w:lang w:val="en-GB"/>
        </w:rPr>
      </w:pPr>
    </w:p>
    <w:p w14:paraId="4A11E7AA" w14:textId="77777777" w:rsidR="00D51234" w:rsidRDefault="00567CA5" w:rsidP="008B2775">
      <w:pPr>
        <w:spacing w:line="360" w:lineRule="auto"/>
        <w:ind w:firstLine="720"/>
        <w:rPr>
          <w:rFonts w:ascii="Arial" w:eastAsia="Arial" w:hAnsi="Arial" w:cs="Arial"/>
          <w:lang w:val="en-GB"/>
        </w:rPr>
      </w:pPr>
      <w:r w:rsidRPr="008B2775">
        <w:rPr>
          <w:rFonts w:ascii="Arial" w:eastAsia="Arial" w:hAnsi="Arial" w:cs="Arial"/>
          <w:lang w:val="en-GB"/>
        </w:rPr>
        <w:t>Understanding customer experience is one of the most important aspects of organizational management. The custo</w:t>
      </w:r>
      <w:r w:rsidR="003B2285" w:rsidRPr="008B2775">
        <w:rPr>
          <w:rFonts w:ascii="Arial" w:eastAsia="Arial" w:hAnsi="Arial" w:cs="Arial"/>
          <w:lang w:val="en-GB"/>
        </w:rPr>
        <w:t>mer experience is important to a</w:t>
      </w:r>
      <w:r w:rsidRPr="008B2775">
        <w:rPr>
          <w:rFonts w:ascii="Arial" w:eastAsia="Arial" w:hAnsi="Arial" w:cs="Arial"/>
          <w:lang w:val="en-GB"/>
        </w:rPr>
        <w:t xml:space="preserve"> for-profit organization because it determines its ability to retain customers and potential customers that have interacted with it at any meaningful level</w:t>
      </w:r>
      <w:r w:rsidR="003B2285" w:rsidRPr="008B2775">
        <w:rPr>
          <w:rFonts w:ascii="Arial" w:eastAsia="Arial" w:hAnsi="Arial" w:cs="Arial"/>
          <w:bCs/>
        </w:rPr>
        <w:t xml:space="preserve"> (Meyer and </w:t>
      </w:r>
      <w:proofErr w:type="spellStart"/>
      <w:r w:rsidR="003B2285" w:rsidRPr="008B2775">
        <w:rPr>
          <w:rFonts w:ascii="Arial" w:eastAsia="Arial" w:hAnsi="Arial" w:cs="Arial"/>
          <w:bCs/>
        </w:rPr>
        <w:t>Schwager</w:t>
      </w:r>
      <w:proofErr w:type="spellEnd"/>
      <w:r w:rsidR="003B2285" w:rsidRPr="008B2775">
        <w:rPr>
          <w:rFonts w:ascii="Arial" w:eastAsia="Arial" w:hAnsi="Arial" w:cs="Arial"/>
          <w:bCs/>
        </w:rPr>
        <w:t>, 2007)</w:t>
      </w:r>
      <w:r w:rsidRPr="008B2775">
        <w:rPr>
          <w:rFonts w:ascii="Arial" w:eastAsia="Arial" w:hAnsi="Arial" w:cs="Arial"/>
          <w:lang w:val="en-GB"/>
        </w:rPr>
        <w:t xml:space="preserve">. The process of understanding customer experience is enabled by the discipline of customer relationship management. In CRM, a company </w:t>
      </w:r>
      <w:r w:rsidR="00D51234" w:rsidRPr="008B2775">
        <w:rPr>
          <w:rFonts w:ascii="Arial" w:eastAsia="Arial" w:hAnsi="Arial" w:cs="Arial"/>
          <w:lang w:val="en-GB"/>
        </w:rPr>
        <w:t xml:space="preserve">employs strategies and approaches designed to manage the relationship it has with its customer base. CRM is especially important in industries where firms deal with stiff competition and </w:t>
      </w:r>
      <w:proofErr w:type="gramStart"/>
      <w:r w:rsidR="00D51234" w:rsidRPr="008B2775">
        <w:rPr>
          <w:rFonts w:ascii="Arial" w:eastAsia="Arial" w:hAnsi="Arial" w:cs="Arial"/>
          <w:lang w:val="en-GB"/>
        </w:rPr>
        <w:t>have to</w:t>
      </w:r>
      <w:proofErr w:type="gramEnd"/>
      <w:r w:rsidR="00D51234" w:rsidRPr="008B2775">
        <w:rPr>
          <w:rFonts w:ascii="Arial" w:eastAsia="Arial" w:hAnsi="Arial" w:cs="Arial"/>
          <w:lang w:val="en-GB"/>
        </w:rPr>
        <w:t xml:space="preserve"> maintain their customer base to survive, and hope for thriving in the future</w:t>
      </w:r>
      <w:r w:rsidR="003B2285" w:rsidRPr="008B2775">
        <w:rPr>
          <w:rFonts w:ascii="Arial" w:eastAsia="Arial" w:hAnsi="Arial" w:cs="Arial"/>
          <w:lang w:val="en-GB"/>
        </w:rPr>
        <w:t xml:space="preserve"> (</w:t>
      </w:r>
      <w:r w:rsidR="003B2285" w:rsidRPr="008B2775">
        <w:rPr>
          <w:rFonts w:ascii="Arial" w:eastAsia="Arial" w:hAnsi="Arial" w:cs="Arial"/>
        </w:rPr>
        <w:t>Jackson, 2005</w:t>
      </w:r>
      <w:r w:rsidR="003B2285" w:rsidRPr="008B2775">
        <w:rPr>
          <w:rFonts w:ascii="Arial" w:eastAsia="Arial" w:hAnsi="Arial" w:cs="Arial"/>
          <w:lang w:val="en-GB"/>
        </w:rPr>
        <w:t>)</w:t>
      </w:r>
      <w:r w:rsidR="00D51234" w:rsidRPr="008B2775">
        <w:rPr>
          <w:rFonts w:ascii="Arial" w:eastAsia="Arial" w:hAnsi="Arial" w:cs="Arial"/>
          <w:lang w:val="en-GB"/>
        </w:rPr>
        <w:t>. There are numerous ways through which organizations achieve quality customer relations management. In this paper, three of these approaches, namely customer touch points, customer experience and brand experience will be investigated, using Huawei as a case study. Moreover, the paper will name and explain two customer relationship management models that the company can use to maximize its CRM results.</w:t>
      </w:r>
    </w:p>
    <w:p w14:paraId="5A12CEEE" w14:textId="77777777" w:rsidR="00CA4473" w:rsidRPr="008B2775" w:rsidRDefault="00CA4473" w:rsidP="008B2775">
      <w:pPr>
        <w:spacing w:line="360" w:lineRule="auto"/>
        <w:ind w:firstLine="720"/>
        <w:rPr>
          <w:rFonts w:ascii="Arial" w:eastAsia="Arial" w:hAnsi="Arial" w:cs="Arial"/>
          <w:lang w:val="en-GB"/>
        </w:rPr>
      </w:pPr>
    </w:p>
    <w:p w14:paraId="7F4AA110" w14:textId="05A10300" w:rsidR="00CA4473" w:rsidRPr="00CA4473" w:rsidRDefault="00D51234" w:rsidP="00CA4473">
      <w:pPr>
        <w:pStyle w:val="Heading2"/>
        <w:spacing w:line="360" w:lineRule="auto"/>
        <w:rPr>
          <w:rFonts w:ascii="Arial" w:eastAsia="Arial" w:hAnsi="Arial" w:cs="Arial"/>
          <w:color w:val="auto"/>
          <w:sz w:val="22"/>
          <w:szCs w:val="22"/>
          <w:lang w:val="en-GB"/>
        </w:rPr>
      </w:pPr>
      <w:bookmarkStart w:id="2" w:name="_Toc120878205"/>
      <w:r w:rsidRPr="008B2775">
        <w:rPr>
          <w:rFonts w:ascii="Arial" w:eastAsia="Arial" w:hAnsi="Arial" w:cs="Arial"/>
          <w:color w:val="auto"/>
          <w:sz w:val="22"/>
          <w:szCs w:val="22"/>
          <w:lang w:val="en-GB"/>
        </w:rPr>
        <w:t>Huawei Customer Touch Points</w:t>
      </w:r>
      <w:bookmarkEnd w:id="2"/>
    </w:p>
    <w:p w14:paraId="102850CC" w14:textId="77777777" w:rsidR="008B2775" w:rsidRPr="008B2775" w:rsidRDefault="008B2775" w:rsidP="008B2775">
      <w:pPr>
        <w:rPr>
          <w:lang w:val="en-GB"/>
        </w:rPr>
      </w:pPr>
    </w:p>
    <w:p w14:paraId="6065CBFA" w14:textId="77777777" w:rsidR="00A11155" w:rsidRPr="008B2775" w:rsidRDefault="00D51234" w:rsidP="008B2775">
      <w:pPr>
        <w:spacing w:line="360" w:lineRule="auto"/>
        <w:ind w:firstLine="720"/>
        <w:rPr>
          <w:rFonts w:ascii="Arial" w:eastAsia="Arial" w:hAnsi="Arial" w:cs="Arial"/>
          <w:lang w:val="en-GB"/>
        </w:rPr>
      </w:pPr>
      <w:r w:rsidRPr="008B2775">
        <w:rPr>
          <w:rFonts w:ascii="Arial" w:eastAsia="Arial" w:hAnsi="Arial" w:cs="Arial"/>
          <w:lang w:val="en-GB"/>
        </w:rPr>
        <w:t>Huawei Technologies Co., LTD is a Chinese tech company involved in the manufacturing and selling of a wide range of technology products chief among them being its Huawei smart phones</w:t>
      </w:r>
      <w:r w:rsidR="003B2285" w:rsidRPr="008B2775">
        <w:rPr>
          <w:rFonts w:ascii="Arial" w:eastAsia="Arial" w:hAnsi="Arial" w:cs="Arial"/>
          <w:lang w:val="en-GB"/>
        </w:rPr>
        <w:t xml:space="preserve"> (</w:t>
      </w:r>
      <w:r w:rsidR="003B2285" w:rsidRPr="008B2775">
        <w:rPr>
          <w:rFonts w:ascii="Arial" w:eastAsia="Arial" w:hAnsi="Arial" w:cs="Arial"/>
        </w:rPr>
        <w:t>Huawei, 2021</w:t>
      </w:r>
      <w:r w:rsidR="003B2285" w:rsidRPr="008B2775">
        <w:rPr>
          <w:rFonts w:ascii="Arial" w:eastAsia="Arial" w:hAnsi="Arial" w:cs="Arial"/>
          <w:lang w:val="en-GB"/>
        </w:rPr>
        <w:t>)</w:t>
      </w:r>
      <w:r w:rsidRPr="008B2775">
        <w:rPr>
          <w:rFonts w:ascii="Arial" w:eastAsia="Arial" w:hAnsi="Arial" w:cs="Arial"/>
          <w:lang w:val="en-GB"/>
        </w:rPr>
        <w:t xml:space="preserve">. </w:t>
      </w:r>
      <w:r w:rsidR="005E048E" w:rsidRPr="008B2775">
        <w:rPr>
          <w:rFonts w:ascii="Arial" w:eastAsia="Arial" w:hAnsi="Arial" w:cs="Arial"/>
          <w:lang w:val="en-GB"/>
        </w:rPr>
        <w:t xml:space="preserve">In a bid to ensure that it cultivates a good relationship with its customers, the company has invested in customer touch points designed to provide quality experience to those who seek and buy its mobile phones. </w:t>
      </w:r>
      <w:r w:rsidR="00F42732" w:rsidRPr="008B2775">
        <w:rPr>
          <w:rFonts w:ascii="Arial" w:eastAsia="Arial" w:hAnsi="Arial" w:cs="Arial"/>
          <w:lang w:val="en-GB"/>
        </w:rPr>
        <w:t>A customer touch point is the contact that a customer makes with a firm or brand. It can happen before purchase as in cases where potential customers come across a firm’s product. It can happen during purchase as in case when a customer knows about the brand when purchasing their product. It can happen after purchase as in cases where a customer sees an advert after buying a product</w:t>
      </w:r>
      <w:r w:rsidR="003B2285" w:rsidRPr="008B2775">
        <w:rPr>
          <w:rFonts w:ascii="Arial" w:eastAsia="Arial" w:hAnsi="Arial" w:cs="Arial"/>
          <w:lang w:val="en-GB"/>
        </w:rPr>
        <w:t xml:space="preserve"> (</w:t>
      </w:r>
      <w:r w:rsidR="003B2285" w:rsidRPr="008B2775">
        <w:rPr>
          <w:rFonts w:ascii="Arial" w:eastAsia="Arial" w:hAnsi="Arial" w:cs="Arial"/>
        </w:rPr>
        <w:t xml:space="preserve">Patterson </w:t>
      </w:r>
      <w:r w:rsidR="003B2285" w:rsidRPr="008B2775">
        <w:rPr>
          <w:rFonts w:ascii="Arial" w:eastAsia="Arial" w:hAnsi="Arial" w:cs="Arial"/>
        </w:rPr>
        <w:lastRenderedPageBreak/>
        <w:t>and Marketing, 2009)</w:t>
      </w:r>
      <w:r w:rsidR="00F42732" w:rsidRPr="008B2775">
        <w:rPr>
          <w:rFonts w:ascii="Arial" w:eastAsia="Arial" w:hAnsi="Arial" w:cs="Arial"/>
          <w:lang w:val="en-GB"/>
        </w:rPr>
        <w:t xml:space="preserve">. Huawei has invested in different forms of customer touch points </w:t>
      </w:r>
      <w:proofErr w:type="gramStart"/>
      <w:r w:rsidR="00F42732" w:rsidRPr="008B2775">
        <w:rPr>
          <w:rFonts w:ascii="Arial" w:eastAsia="Arial" w:hAnsi="Arial" w:cs="Arial"/>
          <w:lang w:val="en-GB"/>
        </w:rPr>
        <w:t>in order to</w:t>
      </w:r>
      <w:proofErr w:type="gramEnd"/>
      <w:r w:rsidR="00F42732" w:rsidRPr="008B2775">
        <w:rPr>
          <w:rFonts w:ascii="Arial" w:eastAsia="Arial" w:hAnsi="Arial" w:cs="Arial"/>
          <w:lang w:val="en-GB"/>
        </w:rPr>
        <w:t xml:space="preserve"> increase the ways in which people come in contact with its brand. F</w:t>
      </w:r>
      <w:r w:rsidR="00515674" w:rsidRPr="008B2775">
        <w:rPr>
          <w:rFonts w:ascii="Arial" w:eastAsia="Arial" w:hAnsi="Arial" w:cs="Arial"/>
          <w:lang w:val="en-GB"/>
        </w:rPr>
        <w:t xml:space="preserve">or example, the company runs a series of customer service centres in several countries across the globe. </w:t>
      </w:r>
    </w:p>
    <w:p w14:paraId="3C4F25B0" w14:textId="77777777" w:rsidR="0033492F" w:rsidRPr="008B2775" w:rsidRDefault="00515674" w:rsidP="008B2775">
      <w:pPr>
        <w:spacing w:line="360" w:lineRule="auto"/>
        <w:ind w:firstLine="720"/>
        <w:rPr>
          <w:rFonts w:ascii="Arial" w:eastAsia="Arial" w:hAnsi="Arial" w:cs="Arial"/>
          <w:lang w:val="en-GB"/>
        </w:rPr>
      </w:pPr>
      <w:r w:rsidRPr="008B2775">
        <w:rPr>
          <w:rFonts w:ascii="Arial" w:eastAsia="Arial" w:hAnsi="Arial" w:cs="Arial"/>
          <w:lang w:val="en-GB"/>
        </w:rPr>
        <w:t>The centres</w:t>
      </w:r>
      <w:r w:rsidR="00F42732" w:rsidRPr="008B2775">
        <w:rPr>
          <w:rFonts w:ascii="Arial" w:eastAsia="Arial" w:hAnsi="Arial" w:cs="Arial"/>
          <w:lang w:val="en-GB"/>
        </w:rPr>
        <w:t xml:space="preserve"> are designed to perform maintenance services, selling of the company’s products and advertising them to the people who live next to them. The centres are supplied with products from head offices and </w:t>
      </w:r>
      <w:r w:rsidR="00E721FF" w:rsidRPr="008B2775">
        <w:rPr>
          <w:rFonts w:ascii="Arial" w:eastAsia="Arial" w:hAnsi="Arial" w:cs="Arial"/>
          <w:lang w:val="en-GB"/>
        </w:rPr>
        <w:t xml:space="preserve">are </w:t>
      </w:r>
      <w:r w:rsidR="00F42732" w:rsidRPr="008B2775">
        <w:rPr>
          <w:rFonts w:ascii="Arial" w:eastAsia="Arial" w:hAnsi="Arial" w:cs="Arial"/>
          <w:lang w:val="en-GB"/>
        </w:rPr>
        <w:t>physically designed to be attractive and conspicuous enough to stand out in their surroundings</w:t>
      </w:r>
      <w:r w:rsidR="003B2285" w:rsidRPr="008B2775">
        <w:rPr>
          <w:rFonts w:ascii="Arial" w:eastAsia="Arial" w:hAnsi="Arial" w:cs="Arial"/>
          <w:lang w:val="en-GB"/>
        </w:rPr>
        <w:t xml:space="preserve"> </w:t>
      </w:r>
      <w:r w:rsidR="00691A25" w:rsidRPr="008B2775">
        <w:rPr>
          <w:rFonts w:ascii="Arial" w:eastAsia="Arial" w:hAnsi="Arial" w:cs="Arial"/>
          <w:lang w:val="en-GB"/>
        </w:rPr>
        <w:t>(</w:t>
      </w:r>
      <w:r w:rsidR="00691A25" w:rsidRPr="008B2775">
        <w:rPr>
          <w:rFonts w:ascii="Arial" w:eastAsia="Arial" w:hAnsi="Arial" w:cs="Arial"/>
        </w:rPr>
        <w:t>Huawei, 2021</w:t>
      </w:r>
      <w:r w:rsidR="00691A25" w:rsidRPr="008B2775">
        <w:rPr>
          <w:rFonts w:ascii="Arial" w:eastAsia="Arial" w:hAnsi="Arial" w:cs="Arial"/>
          <w:lang w:val="en-GB"/>
        </w:rPr>
        <w:t>)</w:t>
      </w:r>
      <w:r w:rsidR="00F42732" w:rsidRPr="008B2775">
        <w:rPr>
          <w:rFonts w:ascii="Arial" w:eastAsia="Arial" w:hAnsi="Arial" w:cs="Arial"/>
          <w:lang w:val="en-GB"/>
        </w:rPr>
        <w:t xml:space="preserve">. As touch points, the customer service centres have value to the company in terms of customer relationship management. Because they provide points where people with Huawei smartphones can have their gadgets repaired, they portray the company as mindful of their customers’ needs. While some companies only care about their customers when they are shopping for smartphones, Huawei continues to care for their customers even after purchasing the products by availing service centres near them, thus creating a positive image for the company. </w:t>
      </w:r>
      <w:proofErr w:type="gramStart"/>
      <w:r w:rsidR="00F42732" w:rsidRPr="008B2775">
        <w:rPr>
          <w:rFonts w:ascii="Arial" w:eastAsia="Arial" w:hAnsi="Arial" w:cs="Arial"/>
          <w:lang w:val="en-GB"/>
        </w:rPr>
        <w:t>In order to</w:t>
      </w:r>
      <w:proofErr w:type="gramEnd"/>
      <w:r w:rsidR="00F42732" w:rsidRPr="008B2775">
        <w:rPr>
          <w:rFonts w:ascii="Arial" w:eastAsia="Arial" w:hAnsi="Arial" w:cs="Arial"/>
          <w:lang w:val="en-GB"/>
        </w:rPr>
        <w:t xml:space="preserve"> improve on this strategy, Huawei should increase the number of these service centres and build more in countries where it is yet to set up one. </w:t>
      </w:r>
    </w:p>
    <w:p w14:paraId="4365B20B" w14:textId="2DCC7E1E" w:rsidR="00A11155" w:rsidRPr="008B2775" w:rsidRDefault="0033492F" w:rsidP="008B2775">
      <w:pPr>
        <w:spacing w:line="360" w:lineRule="auto"/>
        <w:ind w:firstLine="720"/>
        <w:rPr>
          <w:rFonts w:ascii="Arial" w:eastAsia="Arial" w:hAnsi="Arial" w:cs="Arial"/>
          <w:lang w:val="en-GB"/>
        </w:rPr>
      </w:pPr>
      <w:r w:rsidRPr="008B2775">
        <w:rPr>
          <w:rFonts w:ascii="Arial" w:eastAsia="Arial" w:hAnsi="Arial" w:cs="Arial"/>
          <w:lang w:val="en-GB"/>
        </w:rPr>
        <w:t xml:space="preserve">Another customer touch point strategy that the company uses is contracting famous sports stars to act as their brand ambassadors. In Colombia and South America at large, the brand recruited the footballer James Rodrigues to be its brand ambassador. The company also recruited the Chilean footballer Alexis Sanchez to be their brand ambassador in Chile. In 2016, Huawei gave the </w:t>
      </w:r>
      <w:r w:rsidR="00920604" w:rsidRPr="008B2775">
        <w:rPr>
          <w:rFonts w:ascii="Arial" w:eastAsia="Arial" w:hAnsi="Arial" w:cs="Arial"/>
          <w:lang w:val="en-GB"/>
        </w:rPr>
        <w:t>world-famous</w:t>
      </w:r>
      <w:r w:rsidRPr="008B2775">
        <w:rPr>
          <w:rFonts w:ascii="Arial" w:eastAsia="Arial" w:hAnsi="Arial" w:cs="Arial"/>
          <w:lang w:val="en-GB"/>
        </w:rPr>
        <w:t xml:space="preserve"> Argentine footballer Lionel Messi a contract to be their global ambassador. This strategy as a </w:t>
      </w:r>
      <w:r w:rsidR="00103FF6" w:rsidRPr="008B2775">
        <w:rPr>
          <w:rFonts w:ascii="Arial" w:eastAsia="Arial" w:hAnsi="Arial" w:cs="Arial"/>
          <w:lang w:val="en-GB"/>
        </w:rPr>
        <w:t>touch point</w:t>
      </w:r>
      <w:r w:rsidRPr="008B2775">
        <w:rPr>
          <w:rFonts w:ascii="Arial" w:eastAsia="Arial" w:hAnsi="Arial" w:cs="Arial"/>
          <w:lang w:val="en-GB"/>
        </w:rPr>
        <w:t xml:space="preserve"> works tremendously as football is a sport with billions of fans around the globe</w:t>
      </w:r>
      <w:r w:rsidR="003B2285" w:rsidRPr="008B2775">
        <w:rPr>
          <w:rFonts w:ascii="Arial" w:eastAsia="Arial" w:hAnsi="Arial" w:cs="Arial"/>
          <w:lang w:val="en-GB"/>
        </w:rPr>
        <w:t xml:space="preserve"> </w:t>
      </w:r>
      <w:r w:rsidR="00691A25" w:rsidRPr="008B2775">
        <w:rPr>
          <w:rFonts w:ascii="Arial" w:eastAsia="Arial" w:hAnsi="Arial" w:cs="Arial"/>
          <w:lang w:val="en-GB"/>
        </w:rPr>
        <w:t>(</w:t>
      </w:r>
      <w:r w:rsidR="00691A25" w:rsidRPr="008B2775">
        <w:rPr>
          <w:rFonts w:ascii="Arial" w:eastAsia="Arial" w:hAnsi="Arial" w:cs="Arial"/>
        </w:rPr>
        <w:t>Huawei, 2016</w:t>
      </w:r>
      <w:r w:rsidR="00691A25" w:rsidRPr="008B2775">
        <w:rPr>
          <w:rFonts w:ascii="Arial" w:eastAsia="Arial" w:hAnsi="Arial" w:cs="Arial"/>
          <w:lang w:val="en-GB"/>
        </w:rPr>
        <w:t>)</w:t>
      </w:r>
      <w:r w:rsidRPr="008B2775">
        <w:rPr>
          <w:rFonts w:ascii="Arial" w:eastAsia="Arial" w:hAnsi="Arial" w:cs="Arial"/>
          <w:lang w:val="en-GB"/>
        </w:rPr>
        <w:t xml:space="preserve">. Therefore, as fans follow their footballers on social media, they </w:t>
      </w:r>
      <w:r w:rsidR="00103FF6" w:rsidRPr="008B2775">
        <w:rPr>
          <w:rFonts w:ascii="Arial" w:eastAsia="Arial" w:hAnsi="Arial" w:cs="Arial"/>
          <w:lang w:val="en-GB"/>
        </w:rPr>
        <w:t>encounter</w:t>
      </w:r>
      <w:r w:rsidRPr="008B2775">
        <w:rPr>
          <w:rFonts w:ascii="Arial" w:eastAsia="Arial" w:hAnsi="Arial" w:cs="Arial"/>
          <w:lang w:val="en-GB"/>
        </w:rPr>
        <w:t xml:space="preserve"> Huawei and the smartphones that these footballers use </w:t>
      </w:r>
      <w:r w:rsidR="00A11155" w:rsidRPr="008B2775">
        <w:rPr>
          <w:rFonts w:ascii="Arial" w:eastAsia="Arial" w:hAnsi="Arial" w:cs="Arial"/>
          <w:lang w:val="en-GB"/>
        </w:rPr>
        <w:t>in their ambassadorship roles. The strategy works through the influencer marketing concept. This concept involves using the influence of an influential figure to attract customers to a particular brand by making them associate the brand with the figure</w:t>
      </w:r>
      <w:r w:rsidR="00691A25" w:rsidRPr="008B2775">
        <w:rPr>
          <w:rFonts w:ascii="Arial" w:eastAsia="Arial" w:hAnsi="Arial" w:cs="Arial"/>
          <w:lang w:val="en-GB"/>
        </w:rPr>
        <w:t xml:space="preserve"> (</w:t>
      </w:r>
      <w:proofErr w:type="spellStart"/>
      <w:r w:rsidR="00691A25" w:rsidRPr="008B2775">
        <w:rPr>
          <w:rFonts w:ascii="Arial" w:eastAsia="Arial" w:hAnsi="Arial" w:cs="Arial"/>
        </w:rPr>
        <w:t>Jin</w:t>
      </w:r>
      <w:proofErr w:type="spellEnd"/>
      <w:r w:rsidR="00691A25" w:rsidRPr="008B2775">
        <w:rPr>
          <w:rFonts w:ascii="Arial" w:eastAsia="Arial" w:hAnsi="Arial" w:cs="Arial"/>
        </w:rPr>
        <w:t>, Muqaddam, and Ryu, 2019)</w:t>
      </w:r>
      <w:r w:rsidR="00A11155" w:rsidRPr="008B2775">
        <w:rPr>
          <w:rFonts w:ascii="Arial" w:eastAsia="Arial" w:hAnsi="Arial" w:cs="Arial"/>
          <w:lang w:val="en-GB"/>
        </w:rPr>
        <w:t xml:space="preserve">. </w:t>
      </w:r>
    </w:p>
    <w:p w14:paraId="2F6C396C" w14:textId="70961320" w:rsidR="005F2EE7" w:rsidRDefault="00A11155" w:rsidP="008B2775">
      <w:pPr>
        <w:spacing w:line="360" w:lineRule="auto"/>
        <w:ind w:firstLine="720"/>
        <w:rPr>
          <w:rFonts w:ascii="Arial" w:eastAsia="Arial" w:hAnsi="Arial" w:cs="Arial"/>
          <w:lang w:val="en-GB"/>
        </w:rPr>
      </w:pPr>
      <w:r w:rsidRPr="008B2775">
        <w:rPr>
          <w:rFonts w:ascii="Arial" w:eastAsia="Arial" w:hAnsi="Arial" w:cs="Arial"/>
          <w:lang w:val="en-GB"/>
        </w:rPr>
        <w:t>The use of football stars as customer touch points is a strategy that has a positive impact on Huawei’s custome</w:t>
      </w:r>
      <w:r w:rsidR="009E0EAC" w:rsidRPr="008B2775">
        <w:rPr>
          <w:rFonts w:ascii="Arial" w:eastAsia="Arial" w:hAnsi="Arial" w:cs="Arial"/>
          <w:lang w:val="en-GB"/>
        </w:rPr>
        <w:t>r relations management.</w:t>
      </w:r>
      <w:r w:rsidRPr="008B2775">
        <w:rPr>
          <w:rFonts w:ascii="Arial" w:eastAsia="Arial" w:hAnsi="Arial" w:cs="Arial"/>
          <w:lang w:val="en-GB"/>
        </w:rPr>
        <w:t xml:space="preserve"> </w:t>
      </w:r>
      <w:r w:rsidR="009E0EAC" w:rsidRPr="008B2775">
        <w:rPr>
          <w:rFonts w:ascii="Arial" w:eastAsia="Arial" w:hAnsi="Arial" w:cs="Arial"/>
          <w:lang w:val="en-GB"/>
        </w:rPr>
        <w:t>Football</w:t>
      </w:r>
      <w:r w:rsidRPr="008B2775">
        <w:rPr>
          <w:rFonts w:ascii="Arial" w:eastAsia="Arial" w:hAnsi="Arial" w:cs="Arial"/>
          <w:lang w:val="en-GB"/>
        </w:rPr>
        <w:t xml:space="preserve"> stars are adored by the fans of the football clubs they play for. As a result, their association with Huawei smartphones makes their fans across the world view Huawei in a positive light thus improving the relationship the smartphone manufacturer has with its customers.</w:t>
      </w:r>
      <w:r w:rsidR="009E0EAC" w:rsidRPr="008B2775">
        <w:rPr>
          <w:rFonts w:ascii="Arial" w:eastAsia="Arial" w:hAnsi="Arial" w:cs="Arial"/>
          <w:lang w:val="en-GB"/>
        </w:rPr>
        <w:t xml:space="preserve"> </w:t>
      </w:r>
      <w:r w:rsidR="005F2EE7" w:rsidRPr="008B2775">
        <w:rPr>
          <w:rFonts w:ascii="Arial" w:eastAsia="Arial" w:hAnsi="Arial" w:cs="Arial"/>
          <w:lang w:val="en-GB"/>
        </w:rPr>
        <w:t xml:space="preserve">The above customer touch point strategy has been successful for the company. However, the strategy can be improved by recruiting more </w:t>
      </w:r>
      <w:r w:rsidR="005F2EE7" w:rsidRPr="008B2775">
        <w:rPr>
          <w:rFonts w:ascii="Arial" w:eastAsia="Arial" w:hAnsi="Arial" w:cs="Arial"/>
          <w:lang w:val="en-GB"/>
        </w:rPr>
        <w:lastRenderedPageBreak/>
        <w:t xml:space="preserve">sport stars from other famous sports such as cricket, basketball and track and field athletes. Such a move will enable the company </w:t>
      </w:r>
      <w:r w:rsidR="00103FF6" w:rsidRPr="008B2775">
        <w:rPr>
          <w:rFonts w:ascii="Arial" w:eastAsia="Arial" w:hAnsi="Arial" w:cs="Arial"/>
          <w:lang w:val="en-GB"/>
        </w:rPr>
        <w:t>to cast</w:t>
      </w:r>
      <w:r w:rsidR="005F2EE7" w:rsidRPr="008B2775">
        <w:rPr>
          <w:rFonts w:ascii="Arial" w:eastAsia="Arial" w:hAnsi="Arial" w:cs="Arial"/>
          <w:lang w:val="en-GB"/>
        </w:rPr>
        <w:t xml:space="preserve"> a wider net in the sports market and increase the chances of different sports fans </w:t>
      </w:r>
      <w:proofErr w:type="gramStart"/>
      <w:r w:rsidR="005F2EE7" w:rsidRPr="008B2775">
        <w:rPr>
          <w:rFonts w:ascii="Arial" w:eastAsia="Arial" w:hAnsi="Arial" w:cs="Arial"/>
          <w:lang w:val="en-GB"/>
        </w:rPr>
        <w:t>coming into contact with</w:t>
      </w:r>
      <w:proofErr w:type="gramEnd"/>
      <w:r w:rsidR="005F2EE7" w:rsidRPr="008B2775">
        <w:rPr>
          <w:rFonts w:ascii="Arial" w:eastAsia="Arial" w:hAnsi="Arial" w:cs="Arial"/>
          <w:lang w:val="en-GB"/>
        </w:rPr>
        <w:t xml:space="preserve"> its brand.</w:t>
      </w:r>
    </w:p>
    <w:p w14:paraId="7CF62475" w14:textId="77777777" w:rsidR="00CA4473" w:rsidRPr="008B2775" w:rsidRDefault="00CA4473" w:rsidP="008B2775">
      <w:pPr>
        <w:spacing w:line="360" w:lineRule="auto"/>
        <w:ind w:firstLine="720"/>
        <w:rPr>
          <w:rFonts w:ascii="Arial" w:eastAsia="Arial" w:hAnsi="Arial" w:cs="Arial"/>
          <w:lang w:val="en-GB"/>
        </w:rPr>
      </w:pPr>
    </w:p>
    <w:p w14:paraId="65E3AD83" w14:textId="77777777" w:rsidR="005F2EE7" w:rsidRDefault="00815498" w:rsidP="008B2775">
      <w:pPr>
        <w:pStyle w:val="Heading2"/>
        <w:spacing w:line="360" w:lineRule="auto"/>
        <w:rPr>
          <w:rFonts w:ascii="Arial" w:eastAsia="Arial" w:hAnsi="Arial" w:cs="Arial"/>
          <w:color w:val="auto"/>
          <w:sz w:val="22"/>
          <w:szCs w:val="22"/>
          <w:lang w:val="en-GB"/>
        </w:rPr>
      </w:pPr>
      <w:bookmarkStart w:id="3" w:name="_Toc120878206"/>
      <w:r w:rsidRPr="008B2775">
        <w:rPr>
          <w:rFonts w:ascii="Arial" w:eastAsia="Arial" w:hAnsi="Arial" w:cs="Arial"/>
          <w:color w:val="auto"/>
          <w:sz w:val="22"/>
          <w:szCs w:val="22"/>
          <w:lang w:val="en-GB"/>
        </w:rPr>
        <w:t>Huawei Customer Experience</w:t>
      </w:r>
      <w:bookmarkEnd w:id="3"/>
      <w:r w:rsidRPr="008B2775">
        <w:rPr>
          <w:rFonts w:ascii="Arial" w:eastAsia="Arial" w:hAnsi="Arial" w:cs="Arial"/>
          <w:color w:val="auto"/>
          <w:sz w:val="22"/>
          <w:szCs w:val="22"/>
          <w:lang w:val="en-GB"/>
        </w:rPr>
        <w:t xml:space="preserve"> </w:t>
      </w:r>
    </w:p>
    <w:p w14:paraId="5157A8A5" w14:textId="77777777" w:rsidR="00CA4473" w:rsidRPr="00CA4473" w:rsidRDefault="00CA4473" w:rsidP="00CA4473">
      <w:pPr>
        <w:rPr>
          <w:lang w:val="en-GB"/>
        </w:rPr>
      </w:pPr>
    </w:p>
    <w:p w14:paraId="6A846D27" w14:textId="1E170C6B" w:rsidR="0096791F" w:rsidRPr="008B2775" w:rsidRDefault="005F2EE7" w:rsidP="008B2775">
      <w:pPr>
        <w:spacing w:line="360" w:lineRule="auto"/>
        <w:rPr>
          <w:rFonts w:ascii="Arial" w:eastAsia="Arial" w:hAnsi="Arial" w:cs="Arial"/>
          <w:lang w:val="en-GB"/>
        </w:rPr>
      </w:pPr>
      <w:r w:rsidRPr="008B2775">
        <w:rPr>
          <w:rFonts w:ascii="Arial" w:eastAsia="Arial" w:hAnsi="Arial" w:cs="Arial"/>
          <w:lang w:val="en-GB"/>
        </w:rPr>
        <w:tab/>
        <w:t>Customer experience is how a product affects a customer’s perception and feelings. It is often triggered by the product produced by a brand, although some other means such as customer touch points and customer services can also contribute to customer experience</w:t>
      </w:r>
      <w:r w:rsidR="00691A25" w:rsidRPr="008B2775">
        <w:rPr>
          <w:rFonts w:ascii="Arial" w:eastAsia="Arial" w:hAnsi="Arial" w:cs="Arial"/>
          <w:lang w:val="en-GB"/>
        </w:rPr>
        <w:t xml:space="preserve"> </w:t>
      </w:r>
      <w:r w:rsidR="00691A25" w:rsidRPr="008B2775">
        <w:rPr>
          <w:rFonts w:ascii="Arial" w:eastAsia="Arial" w:hAnsi="Arial" w:cs="Arial"/>
          <w:bCs/>
        </w:rPr>
        <w:t xml:space="preserve">(Meyer and </w:t>
      </w:r>
      <w:proofErr w:type="spellStart"/>
      <w:r w:rsidR="00691A25" w:rsidRPr="008B2775">
        <w:rPr>
          <w:rFonts w:ascii="Arial" w:eastAsia="Arial" w:hAnsi="Arial" w:cs="Arial"/>
          <w:bCs/>
        </w:rPr>
        <w:t>Schwager</w:t>
      </w:r>
      <w:proofErr w:type="spellEnd"/>
      <w:r w:rsidR="00691A25" w:rsidRPr="008B2775">
        <w:rPr>
          <w:rFonts w:ascii="Arial" w:eastAsia="Arial" w:hAnsi="Arial" w:cs="Arial"/>
          <w:bCs/>
        </w:rPr>
        <w:t>, 2007)</w:t>
      </w:r>
      <w:r w:rsidRPr="008B2775">
        <w:rPr>
          <w:rFonts w:ascii="Arial" w:eastAsia="Arial" w:hAnsi="Arial" w:cs="Arial"/>
          <w:lang w:val="en-GB"/>
        </w:rPr>
        <w:t xml:space="preserve">. Huawei has invested in </w:t>
      </w:r>
      <w:proofErr w:type="gramStart"/>
      <w:r w:rsidRPr="008B2775">
        <w:rPr>
          <w:rFonts w:ascii="Arial" w:eastAsia="Arial" w:hAnsi="Arial" w:cs="Arial"/>
          <w:lang w:val="en-GB"/>
        </w:rPr>
        <w:t>a number of</w:t>
      </w:r>
      <w:proofErr w:type="gramEnd"/>
      <w:r w:rsidRPr="008B2775">
        <w:rPr>
          <w:rFonts w:ascii="Arial" w:eastAsia="Arial" w:hAnsi="Arial" w:cs="Arial"/>
          <w:lang w:val="en-GB"/>
        </w:rPr>
        <w:t xml:space="preserve"> strategies designed to boost the customer experience in relation to their smartphones. </w:t>
      </w:r>
      <w:r w:rsidR="009D5E03" w:rsidRPr="008B2775">
        <w:rPr>
          <w:rFonts w:ascii="Arial" w:eastAsia="Arial" w:hAnsi="Arial" w:cs="Arial"/>
          <w:lang w:val="en-GB"/>
        </w:rPr>
        <w:t xml:space="preserve">For example, the company invests funds in the design process </w:t>
      </w:r>
      <w:proofErr w:type="gramStart"/>
      <w:r w:rsidR="009D5E03" w:rsidRPr="008B2775">
        <w:rPr>
          <w:rFonts w:ascii="Arial" w:eastAsia="Arial" w:hAnsi="Arial" w:cs="Arial"/>
          <w:lang w:val="en-GB"/>
        </w:rPr>
        <w:t>in order to</w:t>
      </w:r>
      <w:proofErr w:type="gramEnd"/>
      <w:r w:rsidR="009D5E03" w:rsidRPr="008B2775">
        <w:rPr>
          <w:rFonts w:ascii="Arial" w:eastAsia="Arial" w:hAnsi="Arial" w:cs="Arial"/>
          <w:lang w:val="en-GB"/>
        </w:rPr>
        <w:t xml:space="preserve"> provide its smartphone customers with the sensation of owning a gadget designed with aesthetics in mind. To achieve this goal, the company has a design centre in Paris where </w:t>
      </w:r>
      <w:proofErr w:type="gramStart"/>
      <w:r w:rsidR="009D5E03" w:rsidRPr="008B2775">
        <w:rPr>
          <w:rFonts w:ascii="Arial" w:eastAsia="Arial" w:hAnsi="Arial" w:cs="Arial"/>
          <w:lang w:val="en-GB"/>
        </w:rPr>
        <w:t>it</w:t>
      </w:r>
      <w:proofErr w:type="gramEnd"/>
      <w:r w:rsidR="009D5E03" w:rsidRPr="008B2775">
        <w:rPr>
          <w:rFonts w:ascii="Arial" w:eastAsia="Arial" w:hAnsi="Arial" w:cs="Arial"/>
          <w:lang w:val="en-GB"/>
        </w:rPr>
        <w:t xml:space="preserve"> </w:t>
      </w:r>
      <w:r w:rsidR="00103FF6" w:rsidRPr="008B2775">
        <w:rPr>
          <w:rFonts w:ascii="Arial" w:eastAsia="Arial" w:hAnsi="Arial" w:cs="Arial"/>
          <w:lang w:val="en-GB"/>
        </w:rPr>
        <w:t>employees’</w:t>
      </w:r>
      <w:r w:rsidR="009D5E03" w:rsidRPr="008B2775">
        <w:rPr>
          <w:rFonts w:ascii="Arial" w:eastAsia="Arial" w:hAnsi="Arial" w:cs="Arial"/>
          <w:lang w:val="en-GB"/>
        </w:rPr>
        <w:t xml:space="preserve"> world-class designers to work on its new designs</w:t>
      </w:r>
      <w:r w:rsidR="00691A25" w:rsidRPr="008B2775">
        <w:rPr>
          <w:rFonts w:ascii="Arial" w:eastAsia="Arial" w:hAnsi="Arial" w:cs="Arial"/>
          <w:lang w:val="en-GB"/>
        </w:rPr>
        <w:t xml:space="preserve"> (</w:t>
      </w:r>
      <w:proofErr w:type="spellStart"/>
      <w:r w:rsidR="00691A25" w:rsidRPr="008B2775">
        <w:rPr>
          <w:rFonts w:ascii="Arial" w:eastAsia="Arial" w:hAnsi="Arial" w:cs="Arial"/>
        </w:rPr>
        <w:t>Pawlicki</w:t>
      </w:r>
      <w:proofErr w:type="spellEnd"/>
      <w:r w:rsidR="00691A25" w:rsidRPr="008B2775">
        <w:rPr>
          <w:rFonts w:ascii="Arial" w:eastAsia="Arial" w:hAnsi="Arial" w:cs="Arial"/>
        </w:rPr>
        <w:t>, 2017)</w:t>
      </w:r>
      <w:r w:rsidR="009D5E03" w:rsidRPr="008B2775">
        <w:rPr>
          <w:rFonts w:ascii="Arial" w:eastAsia="Arial" w:hAnsi="Arial" w:cs="Arial"/>
          <w:lang w:val="en-GB"/>
        </w:rPr>
        <w:t>. As a result of this investment, the company produces smartphones that have new design features in every new production.</w:t>
      </w:r>
    </w:p>
    <w:p w14:paraId="755C66F4" w14:textId="501663A0" w:rsidR="0096791F" w:rsidRPr="008B2775" w:rsidRDefault="009D5E03" w:rsidP="008B2775">
      <w:pPr>
        <w:spacing w:line="360" w:lineRule="auto"/>
        <w:ind w:firstLine="720"/>
        <w:rPr>
          <w:rFonts w:ascii="Arial" w:eastAsia="Arial" w:hAnsi="Arial" w:cs="Arial"/>
          <w:lang w:val="en-GB"/>
        </w:rPr>
      </w:pPr>
      <w:r w:rsidRPr="008B2775">
        <w:rPr>
          <w:rFonts w:ascii="Arial" w:eastAsia="Arial" w:hAnsi="Arial" w:cs="Arial"/>
          <w:lang w:val="en-GB"/>
        </w:rPr>
        <w:t xml:space="preserve">The design of Huawei phones is not limited to the gadgets’ </w:t>
      </w:r>
      <w:r w:rsidR="00103FF6" w:rsidRPr="008B2775">
        <w:rPr>
          <w:rFonts w:ascii="Arial" w:eastAsia="Arial" w:hAnsi="Arial" w:cs="Arial"/>
          <w:lang w:val="en-GB"/>
        </w:rPr>
        <w:t>exterior but</w:t>
      </w:r>
      <w:r w:rsidRPr="008B2775">
        <w:rPr>
          <w:rFonts w:ascii="Arial" w:eastAsia="Arial" w:hAnsi="Arial" w:cs="Arial"/>
          <w:lang w:val="en-GB"/>
        </w:rPr>
        <w:t xml:space="preserve"> extends to its cameras and screens. The company produces smartphones with cameras that capture a great deal of light. This makes them efficient cameras that produce qualities photographs. </w:t>
      </w:r>
      <w:proofErr w:type="gramStart"/>
      <w:r w:rsidRPr="008B2775">
        <w:rPr>
          <w:rFonts w:ascii="Arial" w:eastAsia="Arial" w:hAnsi="Arial" w:cs="Arial"/>
          <w:lang w:val="en-GB"/>
        </w:rPr>
        <w:t>On the whole</w:t>
      </w:r>
      <w:proofErr w:type="gramEnd"/>
      <w:r w:rsidRPr="008B2775">
        <w:rPr>
          <w:rFonts w:ascii="Arial" w:eastAsia="Arial" w:hAnsi="Arial" w:cs="Arial"/>
          <w:lang w:val="en-GB"/>
        </w:rPr>
        <w:t>, the design of Huawei smartphones contributes to good customer experience as it provides luxury and functionality.</w:t>
      </w:r>
      <w:r w:rsidR="0096791F" w:rsidRPr="008B2775">
        <w:rPr>
          <w:rFonts w:ascii="Arial" w:eastAsia="Arial" w:hAnsi="Arial" w:cs="Arial"/>
          <w:lang w:val="en-GB"/>
        </w:rPr>
        <w:t xml:space="preserve"> The design of Huawei as a customer experience strategy helps the company manage its relationship with its customers by keeping them in awe of its mobile phones. Once a customer has bought a Huawei smartphone, the design gives them a good experience hence forming a positive sentiment about the company. The company can improve on this strategy by investing more in its research and development with the aim of creating the best design for its customers. In the process of research, the company can collect data on designs that are trendy and more likely to attract the attention of customers visually as well as interest them through the sense of touch. Such information will be valuable in the design process as it will inform the company on the best designs that the market needs.</w:t>
      </w:r>
    </w:p>
    <w:p w14:paraId="74E68D28" w14:textId="77777777" w:rsidR="009D5E03" w:rsidRDefault="0096791F" w:rsidP="008B2775">
      <w:pPr>
        <w:spacing w:line="360" w:lineRule="auto"/>
        <w:ind w:firstLine="720"/>
        <w:rPr>
          <w:rFonts w:ascii="Arial" w:eastAsia="Arial" w:hAnsi="Arial" w:cs="Arial"/>
          <w:lang w:val="en-GB"/>
        </w:rPr>
      </w:pPr>
      <w:r w:rsidRPr="008B2775">
        <w:rPr>
          <w:rFonts w:ascii="Arial" w:eastAsia="Arial" w:hAnsi="Arial" w:cs="Arial"/>
          <w:lang w:val="en-GB"/>
        </w:rPr>
        <w:t xml:space="preserve">Another strategy that Huawei uses to maximize customer experience is durability. Huawei is famous for making durable smartphones that give customers value for their money. The company’s phones have durable batteries that need not be changed for extended periods. </w:t>
      </w:r>
      <w:r w:rsidRPr="008B2775">
        <w:rPr>
          <w:rFonts w:ascii="Arial" w:eastAsia="Arial" w:hAnsi="Arial" w:cs="Arial"/>
          <w:lang w:val="en-GB"/>
        </w:rPr>
        <w:lastRenderedPageBreak/>
        <w:t>In addition, the smartphones have a tough exterior that makes it possible for them to survive accidental knocks thus lasting longer</w:t>
      </w:r>
      <w:r w:rsidR="00691A25" w:rsidRPr="008B2775">
        <w:rPr>
          <w:rFonts w:ascii="Arial" w:eastAsia="Arial" w:hAnsi="Arial" w:cs="Arial"/>
          <w:lang w:val="en-GB"/>
        </w:rPr>
        <w:t xml:space="preserve"> (</w:t>
      </w:r>
      <w:proofErr w:type="spellStart"/>
      <w:r w:rsidR="00691A25" w:rsidRPr="008B2775">
        <w:rPr>
          <w:rFonts w:ascii="Arial" w:eastAsia="Arial" w:hAnsi="Arial" w:cs="Arial"/>
        </w:rPr>
        <w:t>Alvim</w:t>
      </w:r>
      <w:proofErr w:type="spellEnd"/>
      <w:r w:rsidR="00691A25" w:rsidRPr="008B2775">
        <w:rPr>
          <w:rFonts w:ascii="Arial" w:eastAsia="Arial" w:hAnsi="Arial" w:cs="Arial"/>
        </w:rPr>
        <w:t>, 2017)</w:t>
      </w:r>
      <w:r w:rsidRPr="008B2775">
        <w:rPr>
          <w:rFonts w:ascii="Arial" w:eastAsia="Arial" w:hAnsi="Arial" w:cs="Arial"/>
          <w:lang w:val="en-GB"/>
        </w:rPr>
        <w:t>. The durability of Huawei’s smartphones is also evident in their software. Unlike most smartphones, the company makes smartphones that run on software whose utility lasts long and do not need constant updates. In CRM, the durability of a product is one of the key determiners of how customers feel about the company producing it</w:t>
      </w:r>
      <w:r w:rsidR="00691A25" w:rsidRPr="008B2775">
        <w:rPr>
          <w:rFonts w:ascii="Arial" w:eastAsia="Arial" w:hAnsi="Arial" w:cs="Arial"/>
          <w:lang w:val="en-GB"/>
        </w:rPr>
        <w:t xml:space="preserve"> (</w:t>
      </w:r>
      <w:proofErr w:type="spellStart"/>
      <w:r w:rsidR="00691A25" w:rsidRPr="008B2775">
        <w:rPr>
          <w:rFonts w:ascii="Arial" w:eastAsia="Arial" w:hAnsi="Arial" w:cs="Arial"/>
        </w:rPr>
        <w:t>Stanković</w:t>
      </w:r>
      <w:proofErr w:type="spellEnd"/>
      <w:r w:rsidR="00691A25" w:rsidRPr="008B2775">
        <w:rPr>
          <w:rFonts w:ascii="Arial" w:eastAsia="Arial" w:hAnsi="Arial" w:cs="Arial"/>
        </w:rPr>
        <w:t xml:space="preserve">, </w:t>
      </w:r>
      <w:proofErr w:type="spellStart"/>
      <w:r w:rsidR="00691A25" w:rsidRPr="008B2775">
        <w:rPr>
          <w:rFonts w:ascii="Arial" w:eastAsia="Arial" w:hAnsi="Arial" w:cs="Arial"/>
        </w:rPr>
        <w:t>Ðukić</w:t>
      </w:r>
      <w:proofErr w:type="spellEnd"/>
      <w:r w:rsidR="00691A25" w:rsidRPr="008B2775">
        <w:rPr>
          <w:rFonts w:ascii="Arial" w:eastAsia="Arial" w:hAnsi="Arial" w:cs="Arial"/>
        </w:rPr>
        <w:t xml:space="preserve">, and </w:t>
      </w:r>
      <w:proofErr w:type="spellStart"/>
      <w:r w:rsidR="00691A25" w:rsidRPr="008B2775">
        <w:rPr>
          <w:rFonts w:ascii="Arial" w:eastAsia="Arial" w:hAnsi="Arial" w:cs="Arial"/>
        </w:rPr>
        <w:t>Popović</w:t>
      </w:r>
      <w:proofErr w:type="spellEnd"/>
      <w:r w:rsidR="00691A25" w:rsidRPr="008B2775">
        <w:rPr>
          <w:rFonts w:ascii="Arial" w:eastAsia="Arial" w:hAnsi="Arial" w:cs="Arial"/>
        </w:rPr>
        <w:t>, 2011)</w:t>
      </w:r>
      <w:r w:rsidRPr="008B2775">
        <w:rPr>
          <w:rFonts w:ascii="Arial" w:eastAsia="Arial" w:hAnsi="Arial" w:cs="Arial"/>
          <w:lang w:val="en-GB"/>
        </w:rPr>
        <w:t>. For this reason, Huawei’s customer experience strategy of durability helps the company manage its customer relationships by offering them durable smartphones</w:t>
      </w:r>
      <w:r w:rsidR="00815498" w:rsidRPr="008B2775">
        <w:rPr>
          <w:rFonts w:ascii="Arial" w:eastAsia="Arial" w:hAnsi="Arial" w:cs="Arial"/>
          <w:lang w:val="en-GB"/>
        </w:rPr>
        <w:t>, which makes customers like the company and have a good relationship with it. The customer experience strategy of durability can be improved by investing in research that will afford the company ways of making more durable smartphones in the future that will make customers gravitate more towards its products.</w:t>
      </w:r>
    </w:p>
    <w:p w14:paraId="7C3B4E42" w14:textId="77777777" w:rsidR="00CA4473" w:rsidRPr="008B2775" w:rsidRDefault="00CA4473" w:rsidP="008B2775">
      <w:pPr>
        <w:spacing w:line="360" w:lineRule="auto"/>
        <w:ind w:firstLine="720"/>
        <w:rPr>
          <w:rFonts w:ascii="Arial" w:eastAsia="Arial" w:hAnsi="Arial" w:cs="Arial"/>
          <w:lang w:val="en-GB"/>
        </w:rPr>
      </w:pPr>
    </w:p>
    <w:p w14:paraId="4BC234BC" w14:textId="77777777" w:rsidR="00815498" w:rsidRDefault="00815498" w:rsidP="008B2775">
      <w:pPr>
        <w:pStyle w:val="Heading2"/>
        <w:spacing w:line="360" w:lineRule="auto"/>
        <w:rPr>
          <w:rFonts w:ascii="Arial" w:eastAsia="Arial" w:hAnsi="Arial" w:cs="Arial"/>
          <w:color w:val="auto"/>
          <w:sz w:val="22"/>
          <w:szCs w:val="22"/>
          <w:lang w:val="en-GB"/>
        </w:rPr>
      </w:pPr>
      <w:bookmarkStart w:id="4" w:name="_Toc120878207"/>
      <w:r w:rsidRPr="008B2775">
        <w:rPr>
          <w:rFonts w:ascii="Arial" w:eastAsia="Arial" w:hAnsi="Arial" w:cs="Arial"/>
          <w:color w:val="auto"/>
          <w:sz w:val="22"/>
          <w:szCs w:val="22"/>
          <w:lang w:val="en-GB"/>
        </w:rPr>
        <w:t>Huawei Brand Experience</w:t>
      </w:r>
      <w:bookmarkEnd w:id="4"/>
    </w:p>
    <w:p w14:paraId="5EA1DA2D" w14:textId="77777777" w:rsidR="00CA4473" w:rsidRPr="00CA4473" w:rsidRDefault="00CA4473" w:rsidP="00CA4473">
      <w:pPr>
        <w:rPr>
          <w:lang w:val="en-GB"/>
        </w:rPr>
      </w:pPr>
    </w:p>
    <w:p w14:paraId="746DFE37" w14:textId="77777777" w:rsidR="00091639" w:rsidRPr="008B2775" w:rsidRDefault="00815498" w:rsidP="008B2775">
      <w:pPr>
        <w:spacing w:line="360" w:lineRule="auto"/>
        <w:rPr>
          <w:rFonts w:ascii="Arial" w:eastAsia="Arial" w:hAnsi="Arial" w:cs="Arial"/>
          <w:lang w:val="en-GB"/>
        </w:rPr>
      </w:pPr>
      <w:r w:rsidRPr="008B2775">
        <w:rPr>
          <w:rFonts w:ascii="Arial" w:eastAsia="Arial" w:hAnsi="Arial" w:cs="Arial"/>
          <w:lang w:val="en-GB"/>
        </w:rPr>
        <w:tab/>
        <w:t xml:space="preserve">Brand experience is the sensation that a customer or a non-customer gets </w:t>
      </w:r>
      <w:proofErr w:type="gramStart"/>
      <w:r w:rsidRPr="008B2775">
        <w:rPr>
          <w:rFonts w:ascii="Arial" w:eastAsia="Arial" w:hAnsi="Arial" w:cs="Arial"/>
          <w:lang w:val="en-GB"/>
        </w:rPr>
        <w:t>as a result of</w:t>
      </w:r>
      <w:proofErr w:type="gramEnd"/>
      <w:r w:rsidRPr="008B2775">
        <w:rPr>
          <w:rFonts w:ascii="Arial" w:eastAsia="Arial" w:hAnsi="Arial" w:cs="Arial"/>
          <w:lang w:val="en-GB"/>
        </w:rPr>
        <w:t xml:space="preserve"> coming into contact with a particular brand. Unlike customer experience, brand experience is not targeted to a company’s customers, but to the entire market. At Huawei, the company has invested in strategies to enhance its brand experience.</w:t>
      </w:r>
      <w:r w:rsidR="00091639" w:rsidRPr="008B2775">
        <w:rPr>
          <w:rFonts w:ascii="Arial" w:eastAsia="Arial" w:hAnsi="Arial" w:cs="Arial"/>
          <w:lang w:val="en-GB"/>
        </w:rPr>
        <w:t xml:space="preserve"> The company has built its brand experience through aggressive marketing that enabled it to depose Apple as the number two smartphone brand. In the advertising, the company sells the idea that its brand is based on technology and modernity. As a result, the first idea that comes into the minds of people across the globe when they encounter the company is that of technological sophistication. Additionally, the company has a Chinese-sounding name, a feature that it has admitted </w:t>
      </w:r>
      <w:proofErr w:type="gramStart"/>
      <w:r w:rsidR="00091639" w:rsidRPr="008B2775">
        <w:rPr>
          <w:rFonts w:ascii="Arial" w:eastAsia="Arial" w:hAnsi="Arial" w:cs="Arial"/>
          <w:lang w:val="en-GB"/>
        </w:rPr>
        <w:t>to be</w:t>
      </w:r>
      <w:proofErr w:type="gramEnd"/>
      <w:r w:rsidR="00091639" w:rsidRPr="008B2775">
        <w:rPr>
          <w:rFonts w:ascii="Arial" w:eastAsia="Arial" w:hAnsi="Arial" w:cs="Arial"/>
          <w:lang w:val="en-GB"/>
        </w:rPr>
        <w:t xml:space="preserve"> a big part of its brand excellence and experience.</w:t>
      </w:r>
      <w:r w:rsidRPr="008B2775">
        <w:rPr>
          <w:rFonts w:ascii="Arial" w:eastAsia="Arial" w:hAnsi="Arial" w:cs="Arial"/>
          <w:lang w:val="en-GB"/>
        </w:rPr>
        <w:t xml:space="preserve"> </w:t>
      </w:r>
      <w:r w:rsidR="00091639" w:rsidRPr="008B2775">
        <w:rPr>
          <w:rFonts w:ascii="Arial" w:eastAsia="Arial" w:hAnsi="Arial" w:cs="Arial"/>
          <w:lang w:val="en-GB"/>
        </w:rPr>
        <w:t xml:space="preserve">Customers across the globe struggle to pronounce the name at </w:t>
      </w:r>
      <w:proofErr w:type="gramStart"/>
      <w:r w:rsidR="00091639" w:rsidRPr="008B2775">
        <w:rPr>
          <w:rFonts w:ascii="Arial" w:eastAsia="Arial" w:hAnsi="Arial" w:cs="Arial"/>
          <w:lang w:val="en-GB"/>
        </w:rPr>
        <w:t>first, but</w:t>
      </w:r>
      <w:proofErr w:type="gramEnd"/>
      <w:r w:rsidR="00091639" w:rsidRPr="008B2775">
        <w:rPr>
          <w:rFonts w:ascii="Arial" w:eastAsia="Arial" w:hAnsi="Arial" w:cs="Arial"/>
          <w:lang w:val="en-GB"/>
        </w:rPr>
        <w:t xml:space="preserve"> cannot forget it once they learn it. This makes them associate the brand with Chinese culture and traditions, which generates an experience of newness</w:t>
      </w:r>
      <w:r w:rsidR="00691A25" w:rsidRPr="008B2775">
        <w:rPr>
          <w:rFonts w:ascii="Arial" w:eastAsia="Arial" w:hAnsi="Arial" w:cs="Arial"/>
          <w:lang w:val="en-GB"/>
        </w:rPr>
        <w:t xml:space="preserve"> (</w:t>
      </w:r>
      <w:r w:rsidR="00691A25" w:rsidRPr="008B2775">
        <w:rPr>
          <w:rFonts w:ascii="Arial" w:eastAsia="Arial" w:hAnsi="Arial" w:cs="Arial"/>
        </w:rPr>
        <w:t>Mao et al., 2020)</w:t>
      </w:r>
      <w:r w:rsidR="00091639" w:rsidRPr="008B2775">
        <w:rPr>
          <w:rFonts w:ascii="Arial" w:eastAsia="Arial" w:hAnsi="Arial" w:cs="Arial"/>
          <w:lang w:val="en-GB"/>
        </w:rPr>
        <w:t>. In brief, the company has invested in technology and leveraged its name to provide unforgettable brand experience in the market.</w:t>
      </w:r>
      <w:r w:rsidRPr="008B2775">
        <w:rPr>
          <w:rFonts w:ascii="Arial" w:eastAsia="Arial" w:hAnsi="Arial" w:cs="Arial"/>
          <w:lang w:val="en-GB"/>
        </w:rPr>
        <w:t xml:space="preserve"> </w:t>
      </w:r>
    </w:p>
    <w:p w14:paraId="4BAE472A" w14:textId="77777777" w:rsidR="00B03A7D" w:rsidRDefault="00B03A7D" w:rsidP="008B2775">
      <w:pPr>
        <w:pStyle w:val="Heading1"/>
        <w:spacing w:line="360" w:lineRule="auto"/>
        <w:jc w:val="center"/>
        <w:rPr>
          <w:rFonts w:ascii="Arial" w:eastAsia="Arial" w:hAnsi="Arial" w:cs="Arial"/>
          <w:color w:val="auto"/>
          <w:sz w:val="22"/>
          <w:szCs w:val="22"/>
          <w:lang w:val="en-GB"/>
        </w:rPr>
      </w:pPr>
    </w:p>
    <w:p w14:paraId="3ABE6FBA" w14:textId="0A99DC8A" w:rsidR="000F0DBE" w:rsidRDefault="000F0DBE" w:rsidP="008B2775">
      <w:pPr>
        <w:pStyle w:val="Heading1"/>
        <w:spacing w:line="360" w:lineRule="auto"/>
        <w:jc w:val="center"/>
        <w:rPr>
          <w:rFonts w:ascii="Arial" w:eastAsia="Arial" w:hAnsi="Arial" w:cs="Arial"/>
          <w:color w:val="auto"/>
          <w:sz w:val="22"/>
          <w:szCs w:val="22"/>
          <w:lang w:val="en-GB"/>
        </w:rPr>
      </w:pPr>
      <w:bookmarkStart w:id="5" w:name="_Toc120878208"/>
      <w:r w:rsidRPr="008B2775">
        <w:rPr>
          <w:rFonts w:ascii="Arial" w:eastAsia="Arial" w:hAnsi="Arial" w:cs="Arial"/>
          <w:color w:val="auto"/>
          <w:sz w:val="22"/>
          <w:szCs w:val="22"/>
          <w:lang w:val="en-GB"/>
        </w:rPr>
        <w:t>Two quality models / theories that may assist Huawei to improve its CRM</w:t>
      </w:r>
      <w:bookmarkEnd w:id="5"/>
    </w:p>
    <w:p w14:paraId="58B815C3" w14:textId="77777777" w:rsidR="00B03A7D" w:rsidRPr="00B03A7D" w:rsidRDefault="00B03A7D" w:rsidP="00B03A7D">
      <w:pPr>
        <w:rPr>
          <w:lang w:val="en-GB"/>
        </w:rPr>
      </w:pPr>
    </w:p>
    <w:p w14:paraId="36D11434" w14:textId="77777777" w:rsidR="00091639" w:rsidRPr="008B2775" w:rsidRDefault="000F0DBE" w:rsidP="008B2775">
      <w:pPr>
        <w:spacing w:line="360" w:lineRule="auto"/>
        <w:ind w:firstLine="720"/>
        <w:rPr>
          <w:rFonts w:ascii="Arial" w:eastAsia="Arial" w:hAnsi="Arial" w:cs="Arial"/>
          <w:lang w:val="en-GB"/>
        </w:rPr>
      </w:pPr>
      <w:r w:rsidRPr="008B2775">
        <w:rPr>
          <w:rFonts w:ascii="Arial" w:eastAsia="Arial" w:hAnsi="Arial" w:cs="Arial"/>
          <w:lang w:val="en-GB"/>
        </w:rPr>
        <w:t xml:space="preserve">Customer relations </w:t>
      </w:r>
      <w:r w:rsidR="005C70D6" w:rsidRPr="008B2775">
        <w:rPr>
          <w:rFonts w:ascii="Arial" w:eastAsia="Arial" w:hAnsi="Arial" w:cs="Arial"/>
          <w:lang w:val="en-GB"/>
        </w:rPr>
        <w:t xml:space="preserve">management </w:t>
      </w:r>
      <w:r w:rsidRPr="008B2775">
        <w:rPr>
          <w:rFonts w:ascii="Arial" w:eastAsia="Arial" w:hAnsi="Arial" w:cs="Arial"/>
          <w:lang w:val="en-GB"/>
        </w:rPr>
        <w:t xml:space="preserve">is an aspect of management that an organization </w:t>
      </w:r>
      <w:proofErr w:type="gramStart"/>
      <w:r w:rsidRPr="008B2775">
        <w:rPr>
          <w:rFonts w:ascii="Arial" w:eastAsia="Arial" w:hAnsi="Arial" w:cs="Arial"/>
          <w:lang w:val="en-GB"/>
        </w:rPr>
        <w:t>has to</w:t>
      </w:r>
      <w:proofErr w:type="gramEnd"/>
      <w:r w:rsidRPr="008B2775">
        <w:rPr>
          <w:rFonts w:ascii="Arial" w:eastAsia="Arial" w:hAnsi="Arial" w:cs="Arial"/>
          <w:lang w:val="en-GB"/>
        </w:rPr>
        <w:t xml:space="preserve"> engage in at all times as it needs to constantly engage with its new and existing customers</w:t>
      </w:r>
      <w:r w:rsidR="00C465F4" w:rsidRPr="008B2775">
        <w:rPr>
          <w:rFonts w:ascii="Arial" w:eastAsia="Arial" w:hAnsi="Arial" w:cs="Arial"/>
          <w:lang w:val="en-GB"/>
        </w:rPr>
        <w:t xml:space="preserve"> (</w:t>
      </w:r>
      <w:r w:rsidR="00C465F4" w:rsidRPr="008B2775">
        <w:rPr>
          <w:rFonts w:ascii="Arial" w:eastAsia="Arial" w:hAnsi="Arial" w:cs="Arial"/>
        </w:rPr>
        <w:t>Payne, and Frow, 2016)</w:t>
      </w:r>
      <w:r w:rsidRPr="008B2775">
        <w:rPr>
          <w:rFonts w:ascii="Arial" w:eastAsia="Arial" w:hAnsi="Arial" w:cs="Arial"/>
          <w:lang w:val="en-GB"/>
        </w:rPr>
        <w:t xml:space="preserve">. Similarly for Huawei, the smartphone manufacturer will need to apply proven models in </w:t>
      </w:r>
      <w:proofErr w:type="gramStart"/>
      <w:r w:rsidRPr="008B2775">
        <w:rPr>
          <w:rFonts w:ascii="Arial" w:eastAsia="Arial" w:hAnsi="Arial" w:cs="Arial"/>
          <w:lang w:val="en-GB"/>
        </w:rPr>
        <w:t>it</w:t>
      </w:r>
      <w:proofErr w:type="gramEnd"/>
      <w:r w:rsidRPr="008B2775">
        <w:rPr>
          <w:rFonts w:ascii="Arial" w:eastAsia="Arial" w:hAnsi="Arial" w:cs="Arial"/>
          <w:lang w:val="en-GB"/>
        </w:rPr>
        <w:t xml:space="preserve"> customer relations management. The following are two academic models/theories that Huawei can apply </w:t>
      </w:r>
      <w:proofErr w:type="gramStart"/>
      <w:r w:rsidRPr="008B2775">
        <w:rPr>
          <w:rFonts w:ascii="Arial" w:eastAsia="Arial" w:hAnsi="Arial" w:cs="Arial"/>
          <w:lang w:val="en-GB"/>
        </w:rPr>
        <w:t>in order to</w:t>
      </w:r>
      <w:proofErr w:type="gramEnd"/>
      <w:r w:rsidRPr="008B2775">
        <w:rPr>
          <w:rFonts w:ascii="Arial" w:eastAsia="Arial" w:hAnsi="Arial" w:cs="Arial"/>
          <w:lang w:val="en-GB"/>
        </w:rPr>
        <w:t xml:space="preserve"> constantly improve its customer relations management.</w:t>
      </w:r>
    </w:p>
    <w:p w14:paraId="0E00DC5F" w14:textId="77777777" w:rsidR="000F0DBE" w:rsidRDefault="000F0DBE" w:rsidP="008B2775">
      <w:pPr>
        <w:pStyle w:val="Heading1"/>
        <w:spacing w:line="360" w:lineRule="auto"/>
        <w:jc w:val="center"/>
        <w:rPr>
          <w:rFonts w:ascii="Arial" w:eastAsia="Arial" w:hAnsi="Arial" w:cs="Arial"/>
          <w:color w:val="auto"/>
          <w:sz w:val="22"/>
          <w:szCs w:val="22"/>
          <w:lang w:val="en-GB"/>
        </w:rPr>
      </w:pPr>
      <w:bookmarkStart w:id="6" w:name="_Toc120878209"/>
      <w:r w:rsidRPr="008B2775">
        <w:rPr>
          <w:rFonts w:ascii="Arial" w:eastAsia="Arial" w:hAnsi="Arial" w:cs="Arial"/>
          <w:color w:val="auto"/>
          <w:sz w:val="22"/>
          <w:szCs w:val="22"/>
          <w:lang w:val="en-GB"/>
        </w:rPr>
        <w:t>The Deming Cycle</w:t>
      </w:r>
      <w:bookmarkEnd w:id="6"/>
    </w:p>
    <w:p w14:paraId="7255F531" w14:textId="77777777" w:rsidR="00B03A7D" w:rsidRPr="00B03A7D" w:rsidRDefault="00B03A7D" w:rsidP="00B03A7D">
      <w:pPr>
        <w:rPr>
          <w:lang w:val="en-GB"/>
        </w:rPr>
      </w:pPr>
    </w:p>
    <w:p w14:paraId="5212D4F2" w14:textId="77777777" w:rsidR="006D5AB2" w:rsidRPr="008B2775" w:rsidRDefault="000F0DBE" w:rsidP="008B2775">
      <w:pPr>
        <w:spacing w:line="360" w:lineRule="auto"/>
        <w:ind w:firstLine="720"/>
        <w:rPr>
          <w:rFonts w:ascii="Arial" w:eastAsia="Arial" w:hAnsi="Arial" w:cs="Arial"/>
          <w:lang w:val="en-GB"/>
        </w:rPr>
      </w:pPr>
      <w:r w:rsidRPr="008B2775">
        <w:rPr>
          <w:rFonts w:ascii="Arial" w:eastAsia="Arial" w:hAnsi="Arial" w:cs="Arial"/>
          <w:lang w:val="en-GB"/>
        </w:rPr>
        <w:t>The Deming cycle, also known as PDCA, is a tool designed to help managers improve on the processes in their organizations for purposes of efficiency</w:t>
      </w:r>
      <w:r w:rsidR="00C465F4" w:rsidRPr="008B2775">
        <w:rPr>
          <w:rFonts w:ascii="Arial" w:eastAsia="Arial" w:hAnsi="Arial" w:cs="Arial"/>
          <w:lang w:val="en-GB"/>
        </w:rPr>
        <w:t xml:space="preserve"> (</w:t>
      </w:r>
      <w:r w:rsidR="00C465F4" w:rsidRPr="008B2775">
        <w:rPr>
          <w:rFonts w:ascii="Arial" w:eastAsia="Arial" w:hAnsi="Arial" w:cs="Arial"/>
        </w:rPr>
        <w:t>Free, 2012)</w:t>
      </w:r>
      <w:r w:rsidRPr="008B2775">
        <w:rPr>
          <w:rFonts w:ascii="Arial" w:eastAsia="Arial" w:hAnsi="Arial" w:cs="Arial"/>
          <w:lang w:val="en-GB"/>
        </w:rPr>
        <w:t xml:space="preserve">. Huawei can use the </w:t>
      </w:r>
      <w:r w:rsidR="006D5AB2" w:rsidRPr="008B2775">
        <w:rPr>
          <w:rFonts w:ascii="Arial" w:eastAsia="Arial" w:hAnsi="Arial" w:cs="Arial"/>
          <w:lang w:val="en-GB"/>
        </w:rPr>
        <w:t xml:space="preserve">steps in the PDCA </w:t>
      </w:r>
      <w:r w:rsidRPr="008B2775">
        <w:rPr>
          <w:rFonts w:ascii="Arial" w:eastAsia="Arial" w:hAnsi="Arial" w:cs="Arial"/>
          <w:lang w:val="en-GB"/>
        </w:rPr>
        <w:t xml:space="preserve">model to improve the process of customer relations management </w:t>
      </w:r>
      <w:r w:rsidR="006D5AB2" w:rsidRPr="008B2775">
        <w:rPr>
          <w:rFonts w:ascii="Arial" w:eastAsia="Arial" w:hAnsi="Arial" w:cs="Arial"/>
          <w:lang w:val="en-GB"/>
        </w:rPr>
        <w:t>that it uses to manage their customers.</w:t>
      </w:r>
    </w:p>
    <w:p w14:paraId="378016BD" w14:textId="77777777" w:rsidR="006D5AB2" w:rsidRPr="008B2775" w:rsidRDefault="006D5AB2" w:rsidP="008B2775">
      <w:pPr>
        <w:spacing w:line="360" w:lineRule="auto"/>
        <w:rPr>
          <w:rFonts w:ascii="Arial" w:eastAsia="Arial" w:hAnsi="Arial" w:cs="Arial"/>
          <w:lang w:val="en-GB"/>
        </w:rPr>
      </w:pPr>
      <w:bookmarkStart w:id="7" w:name="_Toc120878210"/>
      <w:r w:rsidRPr="008B2775">
        <w:rPr>
          <w:rStyle w:val="Heading2Char"/>
          <w:rFonts w:ascii="Arial" w:hAnsi="Arial" w:cs="Arial"/>
          <w:color w:val="auto"/>
          <w:sz w:val="22"/>
          <w:szCs w:val="22"/>
        </w:rPr>
        <w:t>Plan</w:t>
      </w:r>
      <w:bookmarkEnd w:id="7"/>
      <w:r w:rsidRPr="008B2775">
        <w:rPr>
          <w:rFonts w:ascii="Arial" w:eastAsia="Arial" w:hAnsi="Arial" w:cs="Arial"/>
          <w:b/>
          <w:lang w:val="en-GB"/>
        </w:rPr>
        <w:t xml:space="preserve"> – </w:t>
      </w:r>
      <w:r w:rsidRPr="008B2775">
        <w:rPr>
          <w:rFonts w:ascii="Arial" w:eastAsia="Arial" w:hAnsi="Arial" w:cs="Arial"/>
          <w:lang w:val="en-GB"/>
        </w:rPr>
        <w:t>the first step of improving any managerial process according to the Deming cycle is to plan on how to improve it. In this step, an organization is supposed to investigate the state of the target process and understand all the shortcomings it has</w:t>
      </w:r>
      <w:r w:rsidR="00C465F4" w:rsidRPr="008B2775">
        <w:rPr>
          <w:rFonts w:ascii="Arial" w:eastAsia="Arial" w:hAnsi="Arial" w:cs="Arial"/>
          <w:lang w:val="en-GB"/>
        </w:rPr>
        <w:t xml:space="preserve"> (</w:t>
      </w:r>
      <w:r w:rsidR="00C465F4" w:rsidRPr="008B2775">
        <w:rPr>
          <w:rFonts w:ascii="Arial" w:eastAsia="Arial" w:hAnsi="Arial" w:cs="Arial"/>
        </w:rPr>
        <w:t>Free, 2012)</w:t>
      </w:r>
      <w:r w:rsidRPr="008B2775">
        <w:rPr>
          <w:rFonts w:ascii="Arial" w:eastAsia="Arial" w:hAnsi="Arial" w:cs="Arial"/>
          <w:lang w:val="en-GB"/>
        </w:rPr>
        <w:t xml:space="preserve">. Having understood the issues that hold back the performance of the process, the organization is supposed to create a plan of action and a framework designed to address the problems in the process. At Huawei, the organization should, therefore, begin the process of improving its CRM practices with this step where it investigates the current CRM practices with the aim of discovering the weaknesses in the process. Subsequently, the organization should create a plan of action that addresses the weaknesses in its CRM practices.   </w:t>
      </w:r>
    </w:p>
    <w:p w14:paraId="47F52DCC" w14:textId="77777777" w:rsidR="006D5AB2" w:rsidRPr="008B2775" w:rsidRDefault="006D5AB2" w:rsidP="008B2775">
      <w:pPr>
        <w:spacing w:line="360" w:lineRule="auto"/>
        <w:rPr>
          <w:rFonts w:ascii="Arial" w:eastAsia="Arial" w:hAnsi="Arial" w:cs="Arial"/>
          <w:lang w:val="en-GB"/>
        </w:rPr>
      </w:pPr>
      <w:bookmarkStart w:id="8" w:name="_Toc120878211"/>
      <w:r w:rsidRPr="008B2775">
        <w:rPr>
          <w:rStyle w:val="Heading2Char"/>
          <w:rFonts w:ascii="Arial" w:hAnsi="Arial" w:cs="Arial"/>
          <w:color w:val="auto"/>
          <w:sz w:val="22"/>
          <w:szCs w:val="22"/>
        </w:rPr>
        <w:t>Do</w:t>
      </w:r>
      <w:bookmarkEnd w:id="8"/>
      <w:r w:rsidRPr="008B2775">
        <w:rPr>
          <w:rFonts w:ascii="Arial" w:eastAsia="Arial" w:hAnsi="Arial" w:cs="Arial"/>
          <w:b/>
          <w:lang w:val="en-GB"/>
        </w:rPr>
        <w:t xml:space="preserve"> </w:t>
      </w:r>
      <w:r w:rsidR="00E87CF5" w:rsidRPr="008B2775">
        <w:rPr>
          <w:rFonts w:ascii="Arial" w:eastAsia="Arial" w:hAnsi="Arial" w:cs="Arial"/>
          <w:b/>
          <w:lang w:val="en-GB"/>
        </w:rPr>
        <w:t>–</w:t>
      </w:r>
      <w:r w:rsidRPr="008B2775">
        <w:rPr>
          <w:rFonts w:ascii="Arial" w:eastAsia="Arial" w:hAnsi="Arial" w:cs="Arial"/>
          <w:b/>
          <w:lang w:val="en-GB"/>
        </w:rPr>
        <w:t xml:space="preserve"> </w:t>
      </w:r>
      <w:r w:rsidR="00E87CF5" w:rsidRPr="008B2775">
        <w:rPr>
          <w:rFonts w:ascii="Arial" w:eastAsia="Arial" w:hAnsi="Arial" w:cs="Arial"/>
          <w:lang w:val="en-GB"/>
        </w:rPr>
        <w:t>once an organization has identified the weaknesses in the process it seeks to improve and creates a plan to address them, the model advises that it should move to the next step that it calls ‘do.’ In this step, the organization is expected to come up with a solution to implement the solutions to the weaknesses in the process</w:t>
      </w:r>
      <w:r w:rsidR="00C465F4" w:rsidRPr="008B2775">
        <w:rPr>
          <w:rFonts w:ascii="Arial" w:eastAsia="Arial" w:hAnsi="Arial" w:cs="Arial"/>
          <w:lang w:val="en-GB"/>
        </w:rPr>
        <w:t xml:space="preserve"> (</w:t>
      </w:r>
      <w:r w:rsidR="00C465F4" w:rsidRPr="008B2775">
        <w:rPr>
          <w:rFonts w:ascii="Arial" w:eastAsia="Arial" w:hAnsi="Arial" w:cs="Arial"/>
        </w:rPr>
        <w:t>Free, 2012)</w:t>
      </w:r>
      <w:r w:rsidR="00E87CF5" w:rsidRPr="008B2775">
        <w:rPr>
          <w:rFonts w:ascii="Arial" w:eastAsia="Arial" w:hAnsi="Arial" w:cs="Arial"/>
          <w:lang w:val="en-GB"/>
        </w:rPr>
        <w:t>. For Huawei, this step will involve implementing solutions that improve its CRM processes. However, the model advises Huawei should implement the solutions</w:t>
      </w:r>
      <w:r w:rsidR="00F90ADD" w:rsidRPr="008B2775">
        <w:rPr>
          <w:rFonts w:ascii="Arial" w:eastAsia="Arial" w:hAnsi="Arial" w:cs="Arial"/>
          <w:lang w:val="en-GB"/>
        </w:rPr>
        <w:t xml:space="preserve"> incrementally and</w:t>
      </w:r>
      <w:r w:rsidR="00E87CF5" w:rsidRPr="008B2775">
        <w:rPr>
          <w:rFonts w:ascii="Arial" w:eastAsia="Arial" w:hAnsi="Arial" w:cs="Arial"/>
          <w:lang w:val="en-GB"/>
        </w:rPr>
        <w:t xml:space="preserve"> in small bits </w:t>
      </w:r>
      <w:proofErr w:type="gramStart"/>
      <w:r w:rsidR="00E87CF5" w:rsidRPr="008B2775">
        <w:rPr>
          <w:rFonts w:ascii="Arial" w:eastAsia="Arial" w:hAnsi="Arial" w:cs="Arial"/>
          <w:lang w:val="en-GB"/>
        </w:rPr>
        <w:t>in order to</w:t>
      </w:r>
      <w:proofErr w:type="gramEnd"/>
      <w:r w:rsidR="00E87CF5" w:rsidRPr="008B2775">
        <w:rPr>
          <w:rFonts w:ascii="Arial" w:eastAsia="Arial" w:hAnsi="Arial" w:cs="Arial"/>
          <w:lang w:val="en-GB"/>
        </w:rPr>
        <w:t xml:space="preserve"> reduce interruptions</w:t>
      </w:r>
      <w:r w:rsidR="00F90ADD" w:rsidRPr="008B2775">
        <w:rPr>
          <w:rFonts w:ascii="Arial" w:eastAsia="Arial" w:hAnsi="Arial" w:cs="Arial"/>
          <w:lang w:val="en-GB"/>
        </w:rPr>
        <w:t xml:space="preserve"> </w:t>
      </w:r>
      <w:r w:rsidR="00F90ADD" w:rsidRPr="008B2775">
        <w:rPr>
          <w:rFonts w:ascii="Arial" w:eastAsia="Arial" w:hAnsi="Arial" w:cs="Arial"/>
          <w:lang w:val="en-GB"/>
        </w:rPr>
        <w:lastRenderedPageBreak/>
        <w:t>and provide employees who implement the processes to understand the new aspects of the process</w:t>
      </w:r>
      <w:r w:rsidR="00E87CF5" w:rsidRPr="008B2775">
        <w:rPr>
          <w:rFonts w:ascii="Arial" w:eastAsia="Arial" w:hAnsi="Arial" w:cs="Arial"/>
          <w:lang w:val="en-GB"/>
        </w:rPr>
        <w:t xml:space="preserve">. Moreover, the solutions at Huawei should focus on the improvement of the quality of the CRM processes above anything else. In doing so, the company will gradually increase the process of customer relations that takes place in its outlets.  </w:t>
      </w:r>
    </w:p>
    <w:p w14:paraId="23EABC7C" w14:textId="77777777" w:rsidR="006D5AB2" w:rsidRPr="008B2775" w:rsidRDefault="006D5AB2" w:rsidP="008B2775">
      <w:pPr>
        <w:spacing w:line="360" w:lineRule="auto"/>
        <w:rPr>
          <w:rFonts w:ascii="Arial" w:eastAsia="Arial" w:hAnsi="Arial" w:cs="Arial"/>
          <w:lang w:val="en-GB"/>
        </w:rPr>
      </w:pPr>
      <w:bookmarkStart w:id="9" w:name="_Toc120878212"/>
      <w:r w:rsidRPr="008B2775">
        <w:rPr>
          <w:rStyle w:val="Heading2Char"/>
          <w:rFonts w:ascii="Arial" w:hAnsi="Arial" w:cs="Arial"/>
          <w:color w:val="auto"/>
          <w:sz w:val="22"/>
          <w:szCs w:val="22"/>
        </w:rPr>
        <w:t>Check</w:t>
      </w:r>
      <w:bookmarkEnd w:id="9"/>
      <w:r w:rsidRPr="008B2775">
        <w:rPr>
          <w:rFonts w:ascii="Arial" w:eastAsia="Arial" w:hAnsi="Arial" w:cs="Arial"/>
          <w:b/>
          <w:lang w:val="en-GB"/>
        </w:rPr>
        <w:t xml:space="preserve"> </w:t>
      </w:r>
      <w:r w:rsidR="00E87CF5" w:rsidRPr="008B2775">
        <w:rPr>
          <w:rFonts w:ascii="Arial" w:eastAsia="Arial" w:hAnsi="Arial" w:cs="Arial"/>
          <w:b/>
          <w:lang w:val="en-GB"/>
        </w:rPr>
        <w:t xml:space="preserve">– </w:t>
      </w:r>
      <w:r w:rsidR="00E87CF5" w:rsidRPr="008B2775">
        <w:rPr>
          <w:rFonts w:ascii="Arial" w:eastAsia="Arial" w:hAnsi="Arial" w:cs="Arial"/>
          <w:lang w:val="en-GB"/>
        </w:rPr>
        <w:t>the third step in the Deming cycle model of process improvement requires that an organization should check the impact of the solutions it has implemented in the previous step. The organization should check by monitoring the effects of the solution both during and after implementation</w:t>
      </w:r>
      <w:r w:rsidR="00C465F4" w:rsidRPr="008B2775">
        <w:rPr>
          <w:rFonts w:ascii="Arial" w:eastAsia="Arial" w:hAnsi="Arial" w:cs="Arial"/>
          <w:lang w:val="en-GB"/>
        </w:rPr>
        <w:t xml:space="preserve"> (</w:t>
      </w:r>
      <w:r w:rsidR="00C465F4" w:rsidRPr="008B2775">
        <w:rPr>
          <w:rFonts w:ascii="Arial" w:eastAsia="Arial" w:hAnsi="Arial" w:cs="Arial"/>
        </w:rPr>
        <w:t>Free, 2012)</w:t>
      </w:r>
      <w:r w:rsidR="00E87CF5" w:rsidRPr="008B2775">
        <w:rPr>
          <w:rFonts w:ascii="Arial" w:eastAsia="Arial" w:hAnsi="Arial" w:cs="Arial"/>
          <w:lang w:val="en-GB"/>
        </w:rPr>
        <w:t xml:space="preserve">. During implementation, the organization should monitor the effects of the solutions on the process to determine whether it is necessary to improve the solutions designed in the first step. </w:t>
      </w:r>
      <w:r w:rsidR="000A747E" w:rsidRPr="008B2775">
        <w:rPr>
          <w:rFonts w:ascii="Arial" w:eastAsia="Arial" w:hAnsi="Arial" w:cs="Arial"/>
          <w:lang w:val="en-GB"/>
        </w:rPr>
        <w:t xml:space="preserve">At Huawei, the organization should conduct a check while implementing the solutions it designed </w:t>
      </w:r>
      <w:proofErr w:type="gramStart"/>
      <w:r w:rsidR="000A747E" w:rsidRPr="008B2775">
        <w:rPr>
          <w:rFonts w:ascii="Arial" w:eastAsia="Arial" w:hAnsi="Arial" w:cs="Arial"/>
          <w:lang w:val="en-GB"/>
        </w:rPr>
        <w:t>in order to</w:t>
      </w:r>
      <w:proofErr w:type="gramEnd"/>
      <w:r w:rsidR="000A747E" w:rsidRPr="008B2775">
        <w:rPr>
          <w:rFonts w:ascii="Arial" w:eastAsia="Arial" w:hAnsi="Arial" w:cs="Arial"/>
          <w:lang w:val="en-GB"/>
        </w:rPr>
        <w:t xml:space="preserve"> understand how its CRM processes are responding to the solutions, and how the solutions can be improved. </w:t>
      </w:r>
      <w:r w:rsidR="00E87CF5" w:rsidRPr="008B2775">
        <w:rPr>
          <w:rFonts w:ascii="Arial" w:eastAsia="Arial" w:hAnsi="Arial" w:cs="Arial"/>
          <w:lang w:val="en-GB"/>
        </w:rPr>
        <w:t xml:space="preserve">After the implementation process, the model requires that an organization should do another check </w:t>
      </w:r>
      <w:r w:rsidR="000A747E" w:rsidRPr="008B2775">
        <w:rPr>
          <w:rFonts w:ascii="Arial" w:eastAsia="Arial" w:hAnsi="Arial" w:cs="Arial"/>
          <w:lang w:val="en-GB"/>
        </w:rPr>
        <w:t xml:space="preserve">that informs it on the successes and failures of the solutions for purposes of improvement in the future. At Huawei, the organization should do a check upon completion of the implementation process to determine how the quality of its CRM processes has improved. </w:t>
      </w:r>
    </w:p>
    <w:p w14:paraId="7F4D9E8F" w14:textId="77777777" w:rsidR="00F90ADD" w:rsidRPr="008B2775" w:rsidRDefault="006D5AB2" w:rsidP="008B2775">
      <w:pPr>
        <w:spacing w:line="360" w:lineRule="auto"/>
        <w:rPr>
          <w:rFonts w:ascii="Arial" w:eastAsia="Arial" w:hAnsi="Arial" w:cs="Arial"/>
          <w:lang w:val="en-GB"/>
        </w:rPr>
      </w:pPr>
      <w:bookmarkStart w:id="10" w:name="_Toc120878213"/>
      <w:r w:rsidRPr="008B2775">
        <w:rPr>
          <w:rStyle w:val="Heading2Char"/>
          <w:rFonts w:ascii="Arial" w:hAnsi="Arial" w:cs="Arial"/>
          <w:color w:val="auto"/>
          <w:sz w:val="22"/>
          <w:szCs w:val="22"/>
        </w:rPr>
        <w:t>Act</w:t>
      </w:r>
      <w:bookmarkEnd w:id="10"/>
      <w:r w:rsidRPr="008B2775">
        <w:rPr>
          <w:rFonts w:ascii="Arial" w:eastAsia="Arial" w:hAnsi="Arial" w:cs="Arial"/>
          <w:lang w:val="en-GB"/>
        </w:rPr>
        <w:t xml:space="preserve"> </w:t>
      </w:r>
      <w:r w:rsidR="00F90ADD" w:rsidRPr="008B2775">
        <w:rPr>
          <w:rFonts w:ascii="Arial" w:eastAsia="Arial" w:hAnsi="Arial" w:cs="Arial"/>
          <w:lang w:val="en-GB"/>
        </w:rPr>
        <w:t>–</w:t>
      </w:r>
      <w:r w:rsidR="000A747E" w:rsidRPr="008B2775">
        <w:rPr>
          <w:rFonts w:ascii="Arial" w:eastAsia="Arial" w:hAnsi="Arial" w:cs="Arial"/>
          <w:lang w:val="en-GB"/>
        </w:rPr>
        <w:t xml:space="preserve"> </w:t>
      </w:r>
      <w:r w:rsidR="00F90ADD" w:rsidRPr="008B2775">
        <w:rPr>
          <w:rFonts w:ascii="Arial" w:eastAsia="Arial" w:hAnsi="Arial" w:cs="Arial"/>
          <w:lang w:val="en-GB"/>
        </w:rPr>
        <w:t>in the final step, the model advises that an organization should act on the lessons learnt during all the previous steps. The lessons can include the failures of the solutions that were unforeseen in the planning process and how they can be improved. Additionally, the lessons can also include the successes that have been observed to have room for improvement</w:t>
      </w:r>
      <w:r w:rsidR="00C465F4" w:rsidRPr="008B2775">
        <w:rPr>
          <w:rFonts w:ascii="Arial" w:eastAsia="Arial" w:hAnsi="Arial" w:cs="Arial"/>
          <w:lang w:val="en-GB"/>
        </w:rPr>
        <w:t xml:space="preserve"> (</w:t>
      </w:r>
      <w:r w:rsidR="00C465F4" w:rsidRPr="008B2775">
        <w:rPr>
          <w:rFonts w:ascii="Arial" w:eastAsia="Arial" w:hAnsi="Arial" w:cs="Arial"/>
        </w:rPr>
        <w:t>Free, 2012)</w:t>
      </w:r>
      <w:r w:rsidR="00F90ADD" w:rsidRPr="008B2775">
        <w:rPr>
          <w:rFonts w:ascii="Arial" w:eastAsia="Arial" w:hAnsi="Arial" w:cs="Arial"/>
          <w:lang w:val="en-GB"/>
        </w:rPr>
        <w:t>. Huawei should implement this step by collecting all the lessons learnt during the previous step and acting on them by tweaking the solutions to further serve to improve its CRM processes.</w:t>
      </w:r>
    </w:p>
    <w:p w14:paraId="5FC8D905" w14:textId="77777777" w:rsidR="000F0DBE" w:rsidRDefault="00A95ACD" w:rsidP="008B2775">
      <w:pPr>
        <w:pStyle w:val="Heading1"/>
        <w:spacing w:line="360" w:lineRule="auto"/>
        <w:jc w:val="center"/>
        <w:rPr>
          <w:rFonts w:ascii="Arial" w:eastAsia="Arial" w:hAnsi="Arial" w:cs="Arial"/>
          <w:color w:val="auto"/>
          <w:sz w:val="22"/>
          <w:szCs w:val="22"/>
        </w:rPr>
      </w:pPr>
      <w:bookmarkStart w:id="11" w:name="_Toc120878214"/>
      <w:r w:rsidRPr="008B2775">
        <w:rPr>
          <w:rFonts w:ascii="Arial" w:eastAsia="Arial" w:hAnsi="Arial" w:cs="Arial"/>
          <w:color w:val="auto"/>
          <w:sz w:val="22"/>
          <w:szCs w:val="22"/>
        </w:rPr>
        <w:t>Deming's 14 Points</w:t>
      </w:r>
      <w:bookmarkEnd w:id="11"/>
    </w:p>
    <w:p w14:paraId="7B471F79" w14:textId="77777777" w:rsidR="00B03A7D" w:rsidRPr="00B03A7D" w:rsidRDefault="00B03A7D" w:rsidP="00B03A7D"/>
    <w:p w14:paraId="373A856F" w14:textId="77777777" w:rsidR="00A95ACD" w:rsidRPr="008B2775" w:rsidRDefault="00A95ACD" w:rsidP="008B2775">
      <w:pPr>
        <w:spacing w:line="360" w:lineRule="auto"/>
        <w:ind w:firstLine="720"/>
        <w:rPr>
          <w:rFonts w:ascii="Arial" w:eastAsia="Arial" w:hAnsi="Arial" w:cs="Arial"/>
          <w:bCs/>
        </w:rPr>
      </w:pPr>
      <w:r w:rsidRPr="008B2775">
        <w:rPr>
          <w:rFonts w:ascii="Arial" w:eastAsia="Arial" w:hAnsi="Arial" w:cs="Arial"/>
          <w:bCs/>
        </w:rPr>
        <w:t>Deming’s 14 points is a model designed to help organizations improve on the processes that are important to their success</w:t>
      </w:r>
      <w:r w:rsidR="00C465F4" w:rsidRPr="008B2775">
        <w:rPr>
          <w:rFonts w:ascii="Arial" w:eastAsia="Arial" w:hAnsi="Arial" w:cs="Arial"/>
          <w:bCs/>
        </w:rPr>
        <w:t xml:space="preserve"> (</w:t>
      </w:r>
      <w:r w:rsidR="00C465F4" w:rsidRPr="008B2775">
        <w:rPr>
          <w:rFonts w:ascii="Arial" w:eastAsia="Arial" w:hAnsi="Arial" w:cs="Arial"/>
        </w:rPr>
        <w:t>Neave, 2015)</w:t>
      </w:r>
      <w:r w:rsidRPr="008B2775">
        <w:rPr>
          <w:rFonts w:ascii="Arial" w:eastAsia="Arial" w:hAnsi="Arial" w:cs="Arial"/>
          <w:bCs/>
        </w:rPr>
        <w:t>. Given the importance of CRM processes to Huawei’s success, the organization can adopt the model to improve on its CRM process by implementing the following steps:</w:t>
      </w:r>
    </w:p>
    <w:p w14:paraId="7ED8ADB7" w14:textId="77777777" w:rsidR="00B03A7D" w:rsidRDefault="00B03A7D" w:rsidP="008B2775">
      <w:pPr>
        <w:spacing w:line="360" w:lineRule="auto"/>
        <w:rPr>
          <w:rFonts w:ascii="Arial" w:eastAsia="Arial" w:hAnsi="Arial" w:cs="Arial"/>
          <w:b/>
          <w:bCs/>
        </w:rPr>
      </w:pPr>
    </w:p>
    <w:p w14:paraId="5B1DCD63" w14:textId="728F4F0D" w:rsidR="00A95ACD" w:rsidRDefault="00A95ACD" w:rsidP="008B2775">
      <w:pPr>
        <w:spacing w:line="360" w:lineRule="auto"/>
        <w:rPr>
          <w:rFonts w:ascii="Arial" w:eastAsia="Arial" w:hAnsi="Arial" w:cs="Arial"/>
          <w:b/>
          <w:bCs/>
        </w:rPr>
      </w:pPr>
      <w:r w:rsidRPr="008B2775">
        <w:rPr>
          <w:rFonts w:ascii="Arial" w:eastAsia="Arial" w:hAnsi="Arial" w:cs="Arial"/>
          <w:b/>
          <w:bCs/>
        </w:rPr>
        <w:lastRenderedPageBreak/>
        <w:t>Create a constant purpose towards improvement</w:t>
      </w:r>
    </w:p>
    <w:p w14:paraId="19DFB188" w14:textId="77777777" w:rsidR="00B03A7D" w:rsidRPr="008B2775" w:rsidRDefault="00B03A7D" w:rsidP="008B2775">
      <w:pPr>
        <w:spacing w:line="360" w:lineRule="auto"/>
        <w:rPr>
          <w:rFonts w:ascii="Arial" w:eastAsia="Arial" w:hAnsi="Arial" w:cs="Arial"/>
          <w:b/>
          <w:bCs/>
        </w:rPr>
      </w:pPr>
    </w:p>
    <w:p w14:paraId="215D358B" w14:textId="77777777" w:rsidR="003B3B24" w:rsidRPr="008B2775" w:rsidRDefault="003B3B24" w:rsidP="008B2775">
      <w:pPr>
        <w:spacing w:line="360" w:lineRule="auto"/>
        <w:ind w:firstLine="720"/>
        <w:rPr>
          <w:rFonts w:ascii="Arial" w:eastAsia="Arial" w:hAnsi="Arial" w:cs="Arial"/>
          <w:bCs/>
        </w:rPr>
      </w:pPr>
      <w:r w:rsidRPr="008B2775">
        <w:rPr>
          <w:rFonts w:ascii="Arial" w:eastAsia="Arial" w:hAnsi="Arial" w:cs="Arial"/>
          <w:bCs/>
        </w:rPr>
        <w:t>To improve on its CRM processes, the model advises that Huawei should create a constant purpose towards improvement by planning on quality in the long-term. This step further warns Huawei from reacting with short-term CRM solutions.</w:t>
      </w:r>
    </w:p>
    <w:p w14:paraId="0FDBE287" w14:textId="77777777" w:rsidR="003B3B24" w:rsidRPr="008B2775" w:rsidRDefault="00A95ACD" w:rsidP="008B2775">
      <w:pPr>
        <w:spacing w:line="360" w:lineRule="auto"/>
        <w:rPr>
          <w:rFonts w:ascii="Arial" w:eastAsia="Arial" w:hAnsi="Arial" w:cs="Arial"/>
          <w:b/>
          <w:bCs/>
        </w:rPr>
      </w:pPr>
      <w:r w:rsidRPr="008B2775">
        <w:rPr>
          <w:rFonts w:ascii="Arial" w:eastAsia="Arial" w:hAnsi="Arial" w:cs="Arial"/>
          <w:b/>
          <w:bCs/>
        </w:rPr>
        <w:t>Adopt a new philosophy</w:t>
      </w:r>
    </w:p>
    <w:p w14:paraId="018DFE08" w14:textId="77777777" w:rsidR="00A95ACD" w:rsidRPr="008B2775" w:rsidRDefault="003B3B24" w:rsidP="008B2775">
      <w:pPr>
        <w:spacing w:line="360" w:lineRule="auto"/>
        <w:ind w:firstLine="720"/>
        <w:rPr>
          <w:rFonts w:ascii="Arial" w:eastAsia="Arial" w:hAnsi="Arial" w:cs="Arial"/>
          <w:b/>
          <w:bCs/>
        </w:rPr>
      </w:pPr>
      <w:r w:rsidRPr="008B2775">
        <w:rPr>
          <w:rFonts w:ascii="Arial" w:eastAsia="Arial" w:hAnsi="Arial" w:cs="Arial"/>
          <w:bCs/>
        </w:rPr>
        <w:t xml:space="preserve">Another step that the model advises Huawei to take is the adoption of a new philosophy that places the needs of the customers at the center of all its CRM processes. The step </w:t>
      </w:r>
      <w:r w:rsidR="001019AE" w:rsidRPr="008B2775">
        <w:rPr>
          <w:rFonts w:ascii="Arial" w:eastAsia="Arial" w:hAnsi="Arial" w:cs="Arial"/>
          <w:bCs/>
        </w:rPr>
        <w:t xml:space="preserve">further </w:t>
      </w:r>
      <w:r w:rsidRPr="008B2775">
        <w:rPr>
          <w:rFonts w:ascii="Arial" w:eastAsia="Arial" w:hAnsi="Arial" w:cs="Arial"/>
          <w:bCs/>
        </w:rPr>
        <w:t xml:space="preserve">advises that the </w:t>
      </w:r>
      <w:r w:rsidR="001019AE" w:rsidRPr="008B2775">
        <w:rPr>
          <w:rFonts w:ascii="Arial" w:eastAsia="Arial" w:hAnsi="Arial" w:cs="Arial"/>
          <w:bCs/>
        </w:rPr>
        <w:t>smartphone manufacturer should design its products around the customer needs.</w:t>
      </w:r>
      <w:r w:rsidR="00A95ACD" w:rsidRPr="008B2775">
        <w:rPr>
          <w:rFonts w:ascii="Arial" w:eastAsia="Arial" w:hAnsi="Arial" w:cs="Arial"/>
          <w:b/>
          <w:bCs/>
        </w:rPr>
        <w:t xml:space="preserve"> </w:t>
      </w:r>
    </w:p>
    <w:p w14:paraId="3F573A18" w14:textId="77777777" w:rsidR="001019AE" w:rsidRPr="008B2775" w:rsidRDefault="00A95ACD" w:rsidP="008B2775">
      <w:pPr>
        <w:spacing w:line="360" w:lineRule="auto"/>
        <w:rPr>
          <w:rFonts w:ascii="Arial" w:eastAsia="Arial" w:hAnsi="Arial" w:cs="Arial"/>
          <w:b/>
          <w:bCs/>
        </w:rPr>
      </w:pPr>
      <w:r w:rsidRPr="008B2775">
        <w:rPr>
          <w:rFonts w:ascii="Arial" w:eastAsia="Arial" w:hAnsi="Arial" w:cs="Arial"/>
          <w:b/>
          <w:bCs/>
        </w:rPr>
        <w:t>Stop depending on inspections</w:t>
      </w:r>
    </w:p>
    <w:p w14:paraId="105C859C" w14:textId="77777777" w:rsidR="00A95ACD" w:rsidRPr="008B2775" w:rsidRDefault="001019AE" w:rsidP="008B2775">
      <w:pPr>
        <w:spacing w:line="360" w:lineRule="auto"/>
        <w:ind w:firstLine="720"/>
        <w:rPr>
          <w:rFonts w:ascii="Arial" w:eastAsia="Arial" w:hAnsi="Arial" w:cs="Arial"/>
          <w:b/>
          <w:bCs/>
        </w:rPr>
      </w:pPr>
      <w:r w:rsidRPr="008B2775">
        <w:rPr>
          <w:rFonts w:ascii="Arial" w:eastAsia="Arial" w:hAnsi="Arial" w:cs="Arial"/>
          <w:bCs/>
        </w:rPr>
        <w:t xml:space="preserve">The third step advises that Huawei should invest in quality processes from the beginning to the end rather than depending on inspections. In doing so, the model predicts that the CRM processes at Huawei will improve because inspections are ineffective, costly and do not help the company solve the issues in the process. </w:t>
      </w:r>
      <w:r w:rsidR="00A95ACD" w:rsidRPr="008B2775">
        <w:rPr>
          <w:rFonts w:ascii="Arial" w:eastAsia="Arial" w:hAnsi="Arial" w:cs="Arial"/>
          <w:b/>
          <w:bCs/>
        </w:rPr>
        <w:t xml:space="preserve"> </w:t>
      </w:r>
    </w:p>
    <w:p w14:paraId="487E7D46" w14:textId="77777777" w:rsidR="001019AE" w:rsidRPr="008B2775" w:rsidRDefault="00A95ACD" w:rsidP="008B2775">
      <w:pPr>
        <w:spacing w:line="360" w:lineRule="auto"/>
        <w:rPr>
          <w:rFonts w:ascii="Arial" w:eastAsia="Arial" w:hAnsi="Arial" w:cs="Arial"/>
          <w:b/>
          <w:bCs/>
        </w:rPr>
      </w:pPr>
      <w:r w:rsidRPr="008B2775">
        <w:rPr>
          <w:rFonts w:ascii="Arial" w:eastAsia="Arial" w:hAnsi="Arial" w:cs="Arial"/>
          <w:b/>
          <w:bCs/>
        </w:rPr>
        <w:t>Maintain consistency</w:t>
      </w:r>
    </w:p>
    <w:p w14:paraId="3798CAD6" w14:textId="77777777" w:rsidR="00A95ACD" w:rsidRPr="008B2775" w:rsidRDefault="001019AE" w:rsidP="008B2775">
      <w:pPr>
        <w:spacing w:line="360" w:lineRule="auto"/>
        <w:ind w:firstLine="720"/>
        <w:rPr>
          <w:rFonts w:ascii="Arial" w:eastAsia="Arial" w:hAnsi="Arial" w:cs="Arial"/>
          <w:bCs/>
        </w:rPr>
      </w:pPr>
      <w:r w:rsidRPr="008B2775">
        <w:rPr>
          <w:rFonts w:ascii="Arial" w:eastAsia="Arial" w:hAnsi="Arial" w:cs="Arial"/>
          <w:bCs/>
        </w:rPr>
        <w:t>According to Deming, quality depends on consistency</w:t>
      </w:r>
      <w:r w:rsidR="00C465F4" w:rsidRPr="008B2775">
        <w:rPr>
          <w:rFonts w:ascii="Arial" w:eastAsia="Arial" w:hAnsi="Arial" w:cs="Arial"/>
          <w:bCs/>
        </w:rPr>
        <w:t xml:space="preserve"> (</w:t>
      </w:r>
      <w:r w:rsidR="00C465F4" w:rsidRPr="008B2775">
        <w:rPr>
          <w:rFonts w:ascii="Arial" w:eastAsia="Arial" w:hAnsi="Arial" w:cs="Arial"/>
        </w:rPr>
        <w:t>Neave, 2015)</w:t>
      </w:r>
      <w:r w:rsidR="00C465F4" w:rsidRPr="008B2775">
        <w:rPr>
          <w:rFonts w:ascii="Arial" w:eastAsia="Arial" w:hAnsi="Arial" w:cs="Arial"/>
          <w:bCs/>
        </w:rPr>
        <w:t>.</w:t>
      </w:r>
      <w:r w:rsidRPr="008B2775">
        <w:rPr>
          <w:rFonts w:ascii="Arial" w:eastAsia="Arial" w:hAnsi="Arial" w:cs="Arial"/>
          <w:bCs/>
        </w:rPr>
        <w:t xml:space="preserve"> Therefore, Huawei can improve on the quality of its CRM processes by ensuring that it consistently provides quality CRM services. The step also advices Huawei to use quality statistics</w:t>
      </w:r>
      <w:r w:rsidR="006A7540" w:rsidRPr="008B2775">
        <w:rPr>
          <w:rFonts w:ascii="Arial" w:eastAsia="Arial" w:hAnsi="Arial" w:cs="Arial"/>
          <w:bCs/>
        </w:rPr>
        <w:t xml:space="preserve"> to monitor the quality of supplies related to CRM </w:t>
      </w:r>
      <w:proofErr w:type="gramStart"/>
      <w:r w:rsidR="006A7540" w:rsidRPr="008B2775">
        <w:rPr>
          <w:rFonts w:ascii="Arial" w:eastAsia="Arial" w:hAnsi="Arial" w:cs="Arial"/>
          <w:bCs/>
        </w:rPr>
        <w:t>so as to</w:t>
      </w:r>
      <w:proofErr w:type="gramEnd"/>
      <w:r w:rsidR="006A7540" w:rsidRPr="008B2775">
        <w:rPr>
          <w:rFonts w:ascii="Arial" w:eastAsia="Arial" w:hAnsi="Arial" w:cs="Arial"/>
          <w:bCs/>
        </w:rPr>
        <w:t xml:space="preserve"> ensure consistency in quality. </w:t>
      </w:r>
      <w:r w:rsidRPr="008B2775">
        <w:rPr>
          <w:rFonts w:ascii="Arial" w:eastAsia="Arial" w:hAnsi="Arial" w:cs="Arial"/>
          <w:bCs/>
        </w:rPr>
        <w:t xml:space="preserve">  </w:t>
      </w:r>
      <w:r w:rsidR="00A95ACD" w:rsidRPr="008B2775">
        <w:rPr>
          <w:rFonts w:ascii="Arial" w:eastAsia="Arial" w:hAnsi="Arial" w:cs="Arial"/>
          <w:bCs/>
        </w:rPr>
        <w:t xml:space="preserve"> </w:t>
      </w:r>
    </w:p>
    <w:p w14:paraId="7BAA3680" w14:textId="77777777" w:rsidR="006A7540" w:rsidRPr="008B2775" w:rsidRDefault="00A95ACD" w:rsidP="008B2775">
      <w:pPr>
        <w:spacing w:line="360" w:lineRule="auto"/>
        <w:rPr>
          <w:rFonts w:ascii="Arial" w:eastAsia="Arial" w:hAnsi="Arial" w:cs="Arial"/>
          <w:b/>
          <w:bCs/>
        </w:rPr>
      </w:pPr>
      <w:r w:rsidRPr="008B2775">
        <w:rPr>
          <w:rFonts w:ascii="Arial" w:eastAsia="Arial" w:hAnsi="Arial" w:cs="Arial"/>
          <w:b/>
          <w:bCs/>
        </w:rPr>
        <w:t>Improve constantly</w:t>
      </w:r>
    </w:p>
    <w:p w14:paraId="4BF9C6A2" w14:textId="77777777" w:rsidR="00A95ACD" w:rsidRPr="008B2775" w:rsidRDefault="006A7540" w:rsidP="008B2775">
      <w:pPr>
        <w:spacing w:line="360" w:lineRule="auto"/>
        <w:ind w:firstLine="720"/>
        <w:rPr>
          <w:rFonts w:ascii="Arial" w:eastAsia="Arial" w:hAnsi="Arial" w:cs="Arial"/>
          <w:b/>
          <w:bCs/>
        </w:rPr>
      </w:pPr>
      <w:r w:rsidRPr="008B2775">
        <w:rPr>
          <w:rFonts w:ascii="Arial" w:eastAsia="Arial" w:hAnsi="Arial" w:cs="Arial"/>
          <w:bCs/>
        </w:rPr>
        <w:t xml:space="preserve">Deming advises that the aim of every organizational process is to achieve perfection. Therefore, the organization should constantly aim at improving. To implement this step, Huawei should </w:t>
      </w:r>
      <w:r w:rsidR="00C03F4F" w:rsidRPr="008B2775">
        <w:rPr>
          <w:rFonts w:ascii="Arial" w:eastAsia="Arial" w:hAnsi="Arial" w:cs="Arial"/>
          <w:bCs/>
        </w:rPr>
        <w:t xml:space="preserve">invest in constant training and education so its employees can learn new CRM tactics. </w:t>
      </w:r>
      <w:r w:rsidRPr="008B2775">
        <w:rPr>
          <w:rFonts w:ascii="Arial" w:eastAsia="Arial" w:hAnsi="Arial" w:cs="Arial"/>
          <w:bCs/>
        </w:rPr>
        <w:t xml:space="preserve">  </w:t>
      </w:r>
      <w:r w:rsidR="00A95ACD" w:rsidRPr="008B2775">
        <w:rPr>
          <w:rFonts w:ascii="Arial" w:eastAsia="Arial" w:hAnsi="Arial" w:cs="Arial"/>
          <w:b/>
          <w:bCs/>
        </w:rPr>
        <w:t xml:space="preserve"> </w:t>
      </w:r>
    </w:p>
    <w:p w14:paraId="484611B0" w14:textId="77777777" w:rsidR="00C03F4F" w:rsidRPr="008B2775" w:rsidRDefault="00A95ACD" w:rsidP="008B2775">
      <w:pPr>
        <w:spacing w:line="360" w:lineRule="auto"/>
        <w:rPr>
          <w:rFonts w:ascii="Arial" w:eastAsia="Arial" w:hAnsi="Arial" w:cs="Arial"/>
          <w:b/>
          <w:bCs/>
        </w:rPr>
      </w:pPr>
      <w:r w:rsidRPr="008B2775">
        <w:rPr>
          <w:rFonts w:ascii="Arial" w:eastAsia="Arial" w:hAnsi="Arial" w:cs="Arial"/>
          <w:b/>
          <w:bCs/>
        </w:rPr>
        <w:t>Use on-job training</w:t>
      </w:r>
    </w:p>
    <w:p w14:paraId="432168CD" w14:textId="77777777" w:rsidR="00A95ACD" w:rsidRPr="008B2775" w:rsidRDefault="00C03F4F" w:rsidP="008B2775">
      <w:pPr>
        <w:spacing w:line="360" w:lineRule="auto"/>
        <w:ind w:firstLine="720"/>
        <w:rPr>
          <w:rFonts w:ascii="Arial" w:eastAsia="Arial" w:hAnsi="Arial" w:cs="Arial"/>
          <w:b/>
          <w:bCs/>
        </w:rPr>
      </w:pPr>
      <w:r w:rsidRPr="008B2775">
        <w:rPr>
          <w:rFonts w:ascii="Arial" w:eastAsia="Arial" w:hAnsi="Arial" w:cs="Arial"/>
          <w:bCs/>
        </w:rPr>
        <w:t>In addition to formal training programs, Huawei should invest in on-job training programs where it helps its employees build a foundation for common knowledge and achieve consistency in their CRM practices.</w:t>
      </w:r>
      <w:r w:rsidR="00A95ACD" w:rsidRPr="008B2775">
        <w:rPr>
          <w:rFonts w:ascii="Arial" w:eastAsia="Arial" w:hAnsi="Arial" w:cs="Arial"/>
          <w:b/>
          <w:bCs/>
        </w:rPr>
        <w:t xml:space="preserve"> </w:t>
      </w:r>
    </w:p>
    <w:p w14:paraId="73BE4E78" w14:textId="77777777" w:rsidR="00C03F4F" w:rsidRPr="008B2775" w:rsidRDefault="00A95ACD" w:rsidP="008B2775">
      <w:pPr>
        <w:spacing w:line="360" w:lineRule="auto"/>
        <w:rPr>
          <w:rFonts w:ascii="Arial" w:eastAsia="Arial" w:hAnsi="Arial" w:cs="Arial"/>
          <w:b/>
          <w:bCs/>
        </w:rPr>
      </w:pPr>
      <w:r w:rsidRPr="008B2775">
        <w:rPr>
          <w:rFonts w:ascii="Arial" w:eastAsia="Arial" w:hAnsi="Arial" w:cs="Arial"/>
          <w:b/>
          <w:bCs/>
        </w:rPr>
        <w:lastRenderedPageBreak/>
        <w:t>Implement leadership</w:t>
      </w:r>
    </w:p>
    <w:p w14:paraId="66D5552A" w14:textId="77777777" w:rsidR="00A95ACD" w:rsidRPr="008B2775" w:rsidRDefault="00C03F4F" w:rsidP="008B2775">
      <w:pPr>
        <w:spacing w:line="360" w:lineRule="auto"/>
        <w:ind w:firstLine="720"/>
        <w:rPr>
          <w:rFonts w:ascii="Arial" w:eastAsia="Arial" w:hAnsi="Arial" w:cs="Arial"/>
          <w:b/>
          <w:bCs/>
        </w:rPr>
      </w:pPr>
      <w:r w:rsidRPr="008B2775">
        <w:rPr>
          <w:rFonts w:ascii="Arial" w:eastAsia="Arial" w:hAnsi="Arial" w:cs="Arial"/>
          <w:bCs/>
        </w:rPr>
        <w:t xml:space="preserve">Deming emphasizes that quality depends on leadership that ensures the employees </w:t>
      </w:r>
      <w:r w:rsidR="00C465F4" w:rsidRPr="008B2775">
        <w:rPr>
          <w:rFonts w:ascii="Arial" w:eastAsia="Arial" w:hAnsi="Arial" w:cs="Arial"/>
          <w:bCs/>
        </w:rPr>
        <w:t>adhere to the quality standards (</w:t>
      </w:r>
      <w:r w:rsidR="00C465F4" w:rsidRPr="008B2775">
        <w:rPr>
          <w:rFonts w:ascii="Arial" w:eastAsia="Arial" w:hAnsi="Arial" w:cs="Arial"/>
        </w:rPr>
        <w:t>Neave, 2015)</w:t>
      </w:r>
      <w:r w:rsidR="00C465F4" w:rsidRPr="008B2775">
        <w:rPr>
          <w:rFonts w:ascii="Arial" w:eastAsia="Arial" w:hAnsi="Arial" w:cs="Arial"/>
          <w:bCs/>
        </w:rPr>
        <w:t>.</w:t>
      </w:r>
      <w:r w:rsidRPr="008B2775">
        <w:rPr>
          <w:rFonts w:ascii="Arial" w:eastAsia="Arial" w:hAnsi="Arial" w:cs="Arial"/>
          <w:bCs/>
        </w:rPr>
        <w:t xml:space="preserve"> Therefore, to improve on its CRM practices, Huawei should implement leadership at different level. In doing so, the leaders installed will help the organization remain consistent in its quality in relation to its CRM practices.</w:t>
      </w:r>
      <w:r w:rsidR="00A95ACD" w:rsidRPr="008B2775">
        <w:rPr>
          <w:rFonts w:ascii="Arial" w:eastAsia="Arial" w:hAnsi="Arial" w:cs="Arial"/>
          <w:b/>
          <w:bCs/>
        </w:rPr>
        <w:t xml:space="preserve"> </w:t>
      </w:r>
    </w:p>
    <w:p w14:paraId="21312AF7" w14:textId="77777777" w:rsidR="00A95ACD" w:rsidRPr="008B2775" w:rsidRDefault="00A95ACD" w:rsidP="008B2775">
      <w:pPr>
        <w:spacing w:line="360" w:lineRule="auto"/>
        <w:rPr>
          <w:rFonts w:ascii="Arial" w:eastAsia="Arial" w:hAnsi="Arial" w:cs="Arial"/>
          <w:b/>
          <w:bCs/>
        </w:rPr>
      </w:pPr>
      <w:r w:rsidRPr="008B2775">
        <w:rPr>
          <w:rFonts w:ascii="Arial" w:eastAsia="Arial" w:hAnsi="Arial" w:cs="Arial"/>
          <w:b/>
          <w:bCs/>
        </w:rPr>
        <w:t>Eliminate fear</w:t>
      </w:r>
    </w:p>
    <w:p w14:paraId="7649FF1F" w14:textId="77777777" w:rsidR="00C03F4F" w:rsidRPr="008B2775" w:rsidRDefault="00C03F4F" w:rsidP="008B2775">
      <w:pPr>
        <w:spacing w:line="360" w:lineRule="auto"/>
        <w:ind w:firstLine="720"/>
        <w:rPr>
          <w:rFonts w:ascii="Arial" w:eastAsia="Arial" w:hAnsi="Arial" w:cs="Arial"/>
          <w:bCs/>
        </w:rPr>
      </w:pPr>
      <w:r w:rsidRPr="008B2775">
        <w:rPr>
          <w:rFonts w:ascii="Arial" w:eastAsia="Arial" w:hAnsi="Arial" w:cs="Arial"/>
          <w:bCs/>
        </w:rPr>
        <w:t>According to Deming, fear in employees restrains them from expressing themselves hence limiting their creativity</w:t>
      </w:r>
      <w:r w:rsidR="00C465F4" w:rsidRPr="008B2775">
        <w:rPr>
          <w:rFonts w:ascii="Arial" w:eastAsia="Arial" w:hAnsi="Arial" w:cs="Arial"/>
          <w:bCs/>
        </w:rPr>
        <w:t xml:space="preserve"> (</w:t>
      </w:r>
      <w:r w:rsidR="00C465F4" w:rsidRPr="008B2775">
        <w:rPr>
          <w:rFonts w:ascii="Arial" w:eastAsia="Arial" w:hAnsi="Arial" w:cs="Arial"/>
        </w:rPr>
        <w:t>Neave, 2015)</w:t>
      </w:r>
      <w:r w:rsidRPr="008B2775">
        <w:rPr>
          <w:rFonts w:ascii="Arial" w:eastAsia="Arial" w:hAnsi="Arial" w:cs="Arial"/>
          <w:bCs/>
        </w:rPr>
        <w:t xml:space="preserve">. Therefore, </w:t>
      </w:r>
      <w:proofErr w:type="gramStart"/>
      <w:r w:rsidRPr="008B2775">
        <w:rPr>
          <w:rFonts w:ascii="Arial" w:eastAsia="Arial" w:hAnsi="Arial" w:cs="Arial"/>
          <w:bCs/>
        </w:rPr>
        <w:t>in order to</w:t>
      </w:r>
      <w:proofErr w:type="gramEnd"/>
      <w:r w:rsidRPr="008B2775">
        <w:rPr>
          <w:rFonts w:ascii="Arial" w:eastAsia="Arial" w:hAnsi="Arial" w:cs="Arial"/>
          <w:bCs/>
        </w:rPr>
        <w:t xml:space="preserve"> improve on its CRM practices, Huawei should assure employees that they are free to express their creativity while serving customers</w:t>
      </w:r>
      <w:r w:rsidR="00407E4C" w:rsidRPr="008B2775">
        <w:rPr>
          <w:rFonts w:ascii="Arial" w:eastAsia="Arial" w:hAnsi="Arial" w:cs="Arial"/>
          <w:bCs/>
        </w:rPr>
        <w:t xml:space="preserve">. </w:t>
      </w:r>
    </w:p>
    <w:p w14:paraId="0FCD4DB6" w14:textId="77777777" w:rsidR="00A95ACD" w:rsidRPr="008B2775" w:rsidRDefault="00A95ACD" w:rsidP="008B2775">
      <w:pPr>
        <w:spacing w:line="360" w:lineRule="auto"/>
        <w:rPr>
          <w:rFonts w:ascii="Arial" w:eastAsia="Arial" w:hAnsi="Arial" w:cs="Arial"/>
          <w:b/>
          <w:bCs/>
        </w:rPr>
      </w:pPr>
      <w:r w:rsidRPr="008B2775">
        <w:rPr>
          <w:rFonts w:ascii="Arial" w:eastAsia="Arial" w:hAnsi="Arial" w:cs="Arial"/>
          <w:b/>
          <w:bCs/>
        </w:rPr>
        <w:t>Break down barriers between departments</w:t>
      </w:r>
    </w:p>
    <w:p w14:paraId="522B05EC" w14:textId="77777777" w:rsidR="00407E4C" w:rsidRPr="008B2775" w:rsidRDefault="00407E4C" w:rsidP="008B2775">
      <w:pPr>
        <w:spacing w:line="360" w:lineRule="auto"/>
        <w:ind w:firstLine="720"/>
        <w:rPr>
          <w:rFonts w:ascii="Arial" w:eastAsia="Arial" w:hAnsi="Arial" w:cs="Arial"/>
          <w:bCs/>
        </w:rPr>
      </w:pPr>
      <w:r w:rsidRPr="008B2775">
        <w:rPr>
          <w:rFonts w:ascii="Arial" w:eastAsia="Arial" w:hAnsi="Arial" w:cs="Arial"/>
          <w:bCs/>
        </w:rPr>
        <w:t>The model also notes that barriers between departments work against the quality of processes in an organization. Therefore, Huawei should break the barriers by encouraging different organizations to join efforts in provision of customer services. In doing so, the CRM processes in the organization will improve due to collaboration between departments.</w:t>
      </w:r>
    </w:p>
    <w:p w14:paraId="578F2186" w14:textId="77777777" w:rsidR="006E164E" w:rsidRPr="008B2775" w:rsidRDefault="00A95ACD" w:rsidP="008B2775">
      <w:pPr>
        <w:spacing w:line="360" w:lineRule="auto"/>
        <w:rPr>
          <w:rFonts w:ascii="Arial" w:eastAsia="Arial" w:hAnsi="Arial" w:cs="Arial"/>
          <w:b/>
          <w:bCs/>
        </w:rPr>
      </w:pPr>
      <w:r w:rsidRPr="008B2775">
        <w:rPr>
          <w:rFonts w:ascii="Arial" w:eastAsia="Arial" w:hAnsi="Arial" w:cs="Arial"/>
          <w:b/>
          <w:bCs/>
        </w:rPr>
        <w:t>Eliminate unclear slogans</w:t>
      </w:r>
    </w:p>
    <w:p w14:paraId="2905F603" w14:textId="77777777" w:rsidR="00A95ACD" w:rsidRPr="008B2775" w:rsidRDefault="006E164E" w:rsidP="008B2775">
      <w:pPr>
        <w:spacing w:line="360" w:lineRule="auto"/>
        <w:ind w:firstLine="720"/>
        <w:rPr>
          <w:rFonts w:ascii="Arial" w:eastAsia="Arial" w:hAnsi="Arial" w:cs="Arial"/>
          <w:bCs/>
        </w:rPr>
      </w:pPr>
      <w:r w:rsidRPr="008B2775">
        <w:rPr>
          <w:rFonts w:ascii="Arial" w:eastAsia="Arial" w:hAnsi="Arial" w:cs="Arial"/>
          <w:bCs/>
        </w:rPr>
        <w:t xml:space="preserve">Huawei should do away with all CRM slogans that are not clear to employees as these cause confusion as to the objectives of the organization. </w:t>
      </w:r>
      <w:proofErr w:type="gramStart"/>
      <w:r w:rsidRPr="008B2775">
        <w:rPr>
          <w:rFonts w:ascii="Arial" w:eastAsia="Arial" w:hAnsi="Arial" w:cs="Arial"/>
          <w:bCs/>
        </w:rPr>
        <w:t>In order to</w:t>
      </w:r>
      <w:proofErr w:type="gramEnd"/>
      <w:r w:rsidRPr="008B2775">
        <w:rPr>
          <w:rFonts w:ascii="Arial" w:eastAsia="Arial" w:hAnsi="Arial" w:cs="Arial"/>
          <w:bCs/>
        </w:rPr>
        <w:t xml:space="preserve"> improve its CRM activities, Huawei should ensure that its processes are based on simple and clear statements that leave no room for misinterpretation. </w:t>
      </w:r>
    </w:p>
    <w:p w14:paraId="64BB8CE1" w14:textId="77777777" w:rsidR="00A95ACD" w:rsidRPr="008B2775" w:rsidRDefault="00A95ACD" w:rsidP="008B2775">
      <w:pPr>
        <w:spacing w:line="360" w:lineRule="auto"/>
        <w:rPr>
          <w:rFonts w:ascii="Arial" w:eastAsia="Arial" w:hAnsi="Arial" w:cs="Arial"/>
          <w:b/>
          <w:bCs/>
        </w:rPr>
      </w:pPr>
      <w:r w:rsidRPr="008B2775">
        <w:rPr>
          <w:rFonts w:ascii="Arial" w:eastAsia="Arial" w:hAnsi="Arial" w:cs="Arial"/>
          <w:b/>
          <w:bCs/>
        </w:rPr>
        <w:t>Eliminate management by objectives</w:t>
      </w:r>
    </w:p>
    <w:p w14:paraId="0A1891FF" w14:textId="77777777" w:rsidR="006E164E" w:rsidRPr="008B2775" w:rsidRDefault="006E164E" w:rsidP="008B2775">
      <w:pPr>
        <w:spacing w:line="360" w:lineRule="auto"/>
        <w:ind w:firstLine="720"/>
        <w:rPr>
          <w:rFonts w:ascii="Arial" w:eastAsia="Arial" w:hAnsi="Arial" w:cs="Arial"/>
          <w:bCs/>
        </w:rPr>
      </w:pPr>
      <w:r w:rsidRPr="008B2775">
        <w:rPr>
          <w:rFonts w:ascii="Arial" w:eastAsia="Arial" w:hAnsi="Arial" w:cs="Arial"/>
          <w:bCs/>
        </w:rPr>
        <w:t>Management by objectives, according to Deming, improves output but neglects quality. Therefore, he advised that a manager should focus on the process rather than the end results</w:t>
      </w:r>
      <w:r w:rsidR="00C465F4" w:rsidRPr="008B2775">
        <w:rPr>
          <w:rFonts w:ascii="Arial" w:eastAsia="Arial" w:hAnsi="Arial" w:cs="Arial"/>
          <w:bCs/>
        </w:rPr>
        <w:t xml:space="preserve"> (</w:t>
      </w:r>
      <w:r w:rsidR="00C465F4" w:rsidRPr="008B2775">
        <w:rPr>
          <w:rFonts w:ascii="Arial" w:eastAsia="Arial" w:hAnsi="Arial" w:cs="Arial"/>
        </w:rPr>
        <w:t>Neave, 2015)</w:t>
      </w:r>
      <w:r w:rsidRPr="008B2775">
        <w:rPr>
          <w:rFonts w:ascii="Arial" w:eastAsia="Arial" w:hAnsi="Arial" w:cs="Arial"/>
          <w:bCs/>
        </w:rPr>
        <w:t xml:space="preserve">. </w:t>
      </w:r>
      <w:proofErr w:type="gramStart"/>
      <w:r w:rsidRPr="008B2775">
        <w:rPr>
          <w:rFonts w:ascii="Arial" w:eastAsia="Arial" w:hAnsi="Arial" w:cs="Arial"/>
          <w:bCs/>
        </w:rPr>
        <w:t>In light of</w:t>
      </w:r>
      <w:proofErr w:type="gramEnd"/>
      <w:r w:rsidRPr="008B2775">
        <w:rPr>
          <w:rFonts w:ascii="Arial" w:eastAsia="Arial" w:hAnsi="Arial" w:cs="Arial"/>
          <w:bCs/>
        </w:rPr>
        <w:t xml:space="preserve"> this, Huawei should improve their CRM processes by focusing on the process of customer relation rather than their CRM objectives. In doing so, the quality will be the center of attention, which will enable the organization to constantly improve its CRM processes. </w:t>
      </w:r>
    </w:p>
    <w:p w14:paraId="2EA16CFA" w14:textId="77777777" w:rsidR="0012579E" w:rsidRDefault="0012579E" w:rsidP="008B2775">
      <w:pPr>
        <w:spacing w:line="360" w:lineRule="auto"/>
        <w:rPr>
          <w:rFonts w:ascii="Arial" w:eastAsia="Arial" w:hAnsi="Arial" w:cs="Arial"/>
          <w:b/>
          <w:bCs/>
        </w:rPr>
      </w:pPr>
    </w:p>
    <w:p w14:paraId="521A5D51" w14:textId="77777777" w:rsidR="0012579E" w:rsidRDefault="0012579E" w:rsidP="008B2775">
      <w:pPr>
        <w:spacing w:line="360" w:lineRule="auto"/>
        <w:rPr>
          <w:rFonts w:ascii="Arial" w:eastAsia="Arial" w:hAnsi="Arial" w:cs="Arial"/>
          <w:b/>
          <w:bCs/>
        </w:rPr>
      </w:pPr>
    </w:p>
    <w:p w14:paraId="6BA59995" w14:textId="01DE8ED6" w:rsidR="006E164E" w:rsidRPr="008B2775" w:rsidRDefault="00A95ACD" w:rsidP="008B2775">
      <w:pPr>
        <w:spacing w:line="360" w:lineRule="auto"/>
        <w:rPr>
          <w:rFonts w:ascii="Arial" w:eastAsia="Arial" w:hAnsi="Arial" w:cs="Arial"/>
          <w:b/>
          <w:bCs/>
        </w:rPr>
      </w:pPr>
      <w:r w:rsidRPr="008B2775">
        <w:rPr>
          <w:rFonts w:ascii="Arial" w:eastAsia="Arial" w:hAnsi="Arial" w:cs="Arial"/>
          <w:b/>
          <w:bCs/>
        </w:rPr>
        <w:lastRenderedPageBreak/>
        <w:t xml:space="preserve">Remove barriers to pride </w:t>
      </w:r>
      <w:r w:rsidR="005F7429" w:rsidRPr="008B2775">
        <w:rPr>
          <w:rFonts w:ascii="Arial" w:eastAsia="Arial" w:hAnsi="Arial" w:cs="Arial"/>
          <w:b/>
          <w:bCs/>
        </w:rPr>
        <w:t>of workmanship</w:t>
      </w:r>
    </w:p>
    <w:p w14:paraId="4B01E0F0" w14:textId="77777777" w:rsidR="00485AA9" w:rsidRPr="008B2775" w:rsidRDefault="006E164E" w:rsidP="008B2775">
      <w:pPr>
        <w:spacing w:line="360" w:lineRule="auto"/>
        <w:rPr>
          <w:rFonts w:ascii="Arial" w:eastAsia="Arial" w:hAnsi="Arial" w:cs="Arial"/>
          <w:b/>
          <w:bCs/>
        </w:rPr>
      </w:pPr>
      <w:r w:rsidRPr="008B2775">
        <w:rPr>
          <w:rFonts w:ascii="Arial" w:eastAsia="Arial" w:hAnsi="Arial" w:cs="Arial"/>
          <w:b/>
          <w:bCs/>
        </w:rPr>
        <w:tab/>
      </w:r>
      <w:r w:rsidRPr="008B2775">
        <w:rPr>
          <w:rFonts w:ascii="Arial" w:eastAsia="Arial" w:hAnsi="Arial" w:cs="Arial"/>
          <w:bCs/>
        </w:rPr>
        <w:t>Deming advocates for taking pride in workmanship without having to worry about being compared with other employees</w:t>
      </w:r>
      <w:r w:rsidR="00C465F4" w:rsidRPr="008B2775">
        <w:rPr>
          <w:rFonts w:ascii="Arial" w:eastAsia="Arial" w:hAnsi="Arial" w:cs="Arial"/>
          <w:bCs/>
        </w:rPr>
        <w:t xml:space="preserve"> (</w:t>
      </w:r>
      <w:r w:rsidR="00C465F4" w:rsidRPr="008B2775">
        <w:rPr>
          <w:rFonts w:ascii="Arial" w:eastAsia="Arial" w:hAnsi="Arial" w:cs="Arial"/>
        </w:rPr>
        <w:t>Neave, 2015)</w:t>
      </w:r>
      <w:r w:rsidRPr="008B2775">
        <w:rPr>
          <w:rFonts w:ascii="Arial" w:eastAsia="Arial" w:hAnsi="Arial" w:cs="Arial"/>
          <w:bCs/>
        </w:rPr>
        <w:t xml:space="preserve">. </w:t>
      </w:r>
      <w:proofErr w:type="gramStart"/>
      <w:r w:rsidRPr="008B2775">
        <w:rPr>
          <w:rFonts w:ascii="Arial" w:eastAsia="Arial" w:hAnsi="Arial" w:cs="Arial"/>
          <w:bCs/>
        </w:rPr>
        <w:t>In order to</w:t>
      </w:r>
      <w:proofErr w:type="gramEnd"/>
      <w:r w:rsidRPr="008B2775">
        <w:rPr>
          <w:rFonts w:ascii="Arial" w:eastAsia="Arial" w:hAnsi="Arial" w:cs="Arial"/>
          <w:bCs/>
        </w:rPr>
        <w:t xml:space="preserve"> improve on its CRM processes, Huawei should eliminate barriers that hinder employees from taking pride in their CRM successes. In doing so, employees will be keen to improve their </w:t>
      </w:r>
      <w:r w:rsidR="00485AA9" w:rsidRPr="008B2775">
        <w:rPr>
          <w:rFonts w:ascii="Arial" w:eastAsia="Arial" w:hAnsi="Arial" w:cs="Arial"/>
          <w:bCs/>
        </w:rPr>
        <w:t xml:space="preserve">CRM </w:t>
      </w:r>
      <w:r w:rsidRPr="008B2775">
        <w:rPr>
          <w:rFonts w:ascii="Arial" w:eastAsia="Arial" w:hAnsi="Arial" w:cs="Arial"/>
          <w:bCs/>
        </w:rPr>
        <w:t xml:space="preserve">performances thus contributing to the overall </w:t>
      </w:r>
      <w:r w:rsidR="00485AA9" w:rsidRPr="008B2775">
        <w:rPr>
          <w:rFonts w:ascii="Arial" w:eastAsia="Arial" w:hAnsi="Arial" w:cs="Arial"/>
          <w:bCs/>
        </w:rPr>
        <w:t>improvement of the organization’s CRM practices.</w:t>
      </w:r>
      <w:r w:rsidR="00485AA9" w:rsidRPr="008B2775">
        <w:rPr>
          <w:rFonts w:ascii="Arial" w:eastAsia="Arial" w:hAnsi="Arial" w:cs="Arial"/>
          <w:b/>
          <w:bCs/>
        </w:rPr>
        <w:t xml:space="preserve"> </w:t>
      </w:r>
    </w:p>
    <w:p w14:paraId="221F421D" w14:textId="77777777" w:rsidR="00485AA9" w:rsidRPr="008B2775" w:rsidRDefault="005F7429" w:rsidP="008B2775">
      <w:pPr>
        <w:spacing w:line="360" w:lineRule="auto"/>
        <w:rPr>
          <w:rFonts w:ascii="Arial" w:eastAsia="Arial" w:hAnsi="Arial" w:cs="Arial"/>
          <w:b/>
          <w:bCs/>
        </w:rPr>
      </w:pPr>
      <w:r w:rsidRPr="008B2775">
        <w:rPr>
          <w:rFonts w:ascii="Arial" w:eastAsia="Arial" w:hAnsi="Arial" w:cs="Arial"/>
          <w:b/>
          <w:bCs/>
        </w:rPr>
        <w:t>Implement education and self-improvement</w:t>
      </w:r>
    </w:p>
    <w:p w14:paraId="24380DBB" w14:textId="77777777" w:rsidR="005F7429" w:rsidRPr="008B2775" w:rsidRDefault="00485AA9" w:rsidP="008B2775">
      <w:pPr>
        <w:spacing w:line="360" w:lineRule="auto"/>
        <w:rPr>
          <w:rFonts w:ascii="Arial" w:eastAsia="Arial" w:hAnsi="Arial" w:cs="Arial"/>
          <w:b/>
          <w:bCs/>
        </w:rPr>
      </w:pPr>
      <w:r w:rsidRPr="008B2775">
        <w:rPr>
          <w:rFonts w:ascii="Arial" w:eastAsia="Arial" w:hAnsi="Arial" w:cs="Arial"/>
          <w:bCs/>
        </w:rPr>
        <w:tab/>
        <w:t xml:space="preserve">The improvement of the quality of CRM practices at Huawei can also be achieved by creating the culture of self-improvement at the organization. In doing so, employees will get in the habit of taking the initiative to learn new CRM skills that prepare them to meet the CRM challenges that situations bring forth.   </w:t>
      </w:r>
      <w:r w:rsidR="005F7429" w:rsidRPr="008B2775">
        <w:rPr>
          <w:rFonts w:ascii="Arial" w:eastAsia="Arial" w:hAnsi="Arial" w:cs="Arial"/>
          <w:b/>
          <w:bCs/>
        </w:rPr>
        <w:t xml:space="preserve"> </w:t>
      </w:r>
    </w:p>
    <w:p w14:paraId="15738572" w14:textId="77777777" w:rsidR="00485AA9" w:rsidRPr="008B2775" w:rsidRDefault="005F7429" w:rsidP="008B2775">
      <w:pPr>
        <w:spacing w:line="360" w:lineRule="auto"/>
        <w:rPr>
          <w:rFonts w:ascii="Arial" w:eastAsia="Arial" w:hAnsi="Arial" w:cs="Arial"/>
          <w:b/>
          <w:bCs/>
        </w:rPr>
      </w:pPr>
      <w:r w:rsidRPr="008B2775">
        <w:rPr>
          <w:rFonts w:ascii="Arial" w:eastAsia="Arial" w:hAnsi="Arial" w:cs="Arial"/>
          <w:b/>
          <w:bCs/>
        </w:rPr>
        <w:t>Make ‘transformation’ everyone’s job</w:t>
      </w:r>
    </w:p>
    <w:p w14:paraId="0BD316F9" w14:textId="77777777" w:rsidR="00A95ACD" w:rsidRPr="008B2775" w:rsidRDefault="00485AA9" w:rsidP="008B2775">
      <w:pPr>
        <w:spacing w:line="360" w:lineRule="auto"/>
        <w:rPr>
          <w:rFonts w:ascii="Arial" w:eastAsia="Arial" w:hAnsi="Arial" w:cs="Arial"/>
          <w:bCs/>
        </w:rPr>
      </w:pPr>
      <w:r w:rsidRPr="008B2775">
        <w:rPr>
          <w:rFonts w:ascii="Arial" w:eastAsia="Arial" w:hAnsi="Arial" w:cs="Arial"/>
          <w:b/>
          <w:bCs/>
        </w:rPr>
        <w:tab/>
      </w:r>
      <w:r w:rsidRPr="008B2775">
        <w:rPr>
          <w:rFonts w:ascii="Arial" w:eastAsia="Arial" w:hAnsi="Arial" w:cs="Arial"/>
          <w:bCs/>
        </w:rPr>
        <w:t xml:space="preserve">Finally, Huawei can improve on the quality of its CRM practices by creating a culture where every employee in the organization takes it as their duty to act in a manner that facilitates the improvement of CRM. Implementing this step, according to Deming, will increase the quality of processes by improving overall organization quality.   </w:t>
      </w:r>
      <w:r w:rsidR="005F7429" w:rsidRPr="008B2775">
        <w:rPr>
          <w:rFonts w:ascii="Arial" w:eastAsia="Arial" w:hAnsi="Arial" w:cs="Arial"/>
          <w:bCs/>
        </w:rPr>
        <w:t xml:space="preserve"> </w:t>
      </w:r>
      <w:r w:rsidR="00A95ACD" w:rsidRPr="008B2775">
        <w:rPr>
          <w:rFonts w:ascii="Arial" w:eastAsia="Arial" w:hAnsi="Arial" w:cs="Arial"/>
          <w:bCs/>
        </w:rPr>
        <w:t xml:space="preserve">   </w:t>
      </w:r>
    </w:p>
    <w:p w14:paraId="3C24F68B" w14:textId="77777777" w:rsidR="00A90C56" w:rsidRDefault="00A90C56" w:rsidP="008B2775">
      <w:pPr>
        <w:pStyle w:val="Heading1"/>
        <w:spacing w:line="360" w:lineRule="auto"/>
        <w:jc w:val="center"/>
        <w:rPr>
          <w:rFonts w:ascii="Arial" w:eastAsia="Arial" w:hAnsi="Arial" w:cs="Arial"/>
          <w:color w:val="auto"/>
          <w:sz w:val="22"/>
          <w:szCs w:val="22"/>
        </w:rPr>
      </w:pPr>
      <w:bookmarkStart w:id="12" w:name="_Toc120878215"/>
      <w:r w:rsidRPr="008B2775">
        <w:rPr>
          <w:rFonts w:ascii="Arial" w:eastAsia="Arial" w:hAnsi="Arial" w:cs="Arial"/>
          <w:color w:val="auto"/>
          <w:sz w:val="22"/>
          <w:szCs w:val="22"/>
        </w:rPr>
        <w:t>Conclusion</w:t>
      </w:r>
      <w:bookmarkEnd w:id="12"/>
    </w:p>
    <w:p w14:paraId="785A2FC8" w14:textId="77777777" w:rsidR="0012579E" w:rsidRPr="0012579E" w:rsidRDefault="0012579E" w:rsidP="0012579E"/>
    <w:p w14:paraId="71131327" w14:textId="77777777" w:rsidR="00A90C56" w:rsidRPr="008B2775" w:rsidRDefault="00A90C56" w:rsidP="008B2775">
      <w:pPr>
        <w:spacing w:line="360" w:lineRule="auto"/>
        <w:rPr>
          <w:rFonts w:ascii="Arial" w:eastAsia="Arial" w:hAnsi="Arial" w:cs="Arial"/>
          <w:bCs/>
        </w:rPr>
      </w:pPr>
      <w:r w:rsidRPr="008B2775">
        <w:rPr>
          <w:rFonts w:ascii="Arial" w:eastAsia="Arial" w:hAnsi="Arial" w:cs="Arial"/>
          <w:b/>
          <w:bCs/>
        </w:rPr>
        <w:tab/>
      </w:r>
      <w:r w:rsidRPr="008B2775">
        <w:rPr>
          <w:rFonts w:ascii="Arial" w:eastAsia="Arial" w:hAnsi="Arial" w:cs="Arial"/>
          <w:bCs/>
        </w:rPr>
        <w:t>The report has established that customer</w:t>
      </w:r>
      <w:r w:rsidRPr="008B2775">
        <w:rPr>
          <w:rFonts w:ascii="Arial" w:eastAsia="Arial" w:hAnsi="Arial" w:cs="Arial"/>
          <w:b/>
          <w:bCs/>
        </w:rPr>
        <w:t xml:space="preserve"> </w:t>
      </w:r>
      <w:r w:rsidRPr="008B2775">
        <w:rPr>
          <w:rFonts w:ascii="Arial" w:eastAsia="Arial" w:hAnsi="Arial" w:cs="Arial"/>
          <w:bCs/>
        </w:rPr>
        <w:t xml:space="preserve">relations management is vital in the smartphones industry as companies in the industry face tough competition. To make CRM work in its favor, Huawei has implemented </w:t>
      </w:r>
      <w:proofErr w:type="gramStart"/>
      <w:r w:rsidRPr="008B2775">
        <w:rPr>
          <w:rFonts w:ascii="Arial" w:eastAsia="Arial" w:hAnsi="Arial" w:cs="Arial"/>
          <w:bCs/>
        </w:rPr>
        <w:t>a number of</w:t>
      </w:r>
      <w:proofErr w:type="gramEnd"/>
      <w:r w:rsidRPr="008B2775">
        <w:rPr>
          <w:rFonts w:ascii="Arial" w:eastAsia="Arial" w:hAnsi="Arial" w:cs="Arial"/>
          <w:bCs/>
        </w:rPr>
        <w:t xml:space="preserve"> strategies designed to improve customer experience. For example, the company runs customer touch points through the strategies of customer service centers and the use of football stars to influence potential customers. In addition, the company has implemented strategies that aim to improve its customer experience by uniquely designing their smartphones and ensuring their durability. Regarding its brand experience, the company banks on its technology and advertising where it markets the sophisticated nature of its smartphones. </w:t>
      </w:r>
      <w:r w:rsidR="00C465F4" w:rsidRPr="008B2775">
        <w:rPr>
          <w:rFonts w:ascii="Arial" w:eastAsia="Arial" w:hAnsi="Arial" w:cs="Arial"/>
          <w:bCs/>
        </w:rPr>
        <w:t>Finally, the report has demonstrated that Huawei can employ the Deming’s cycle and Deming’s 14 points to improve its CRM processes.</w:t>
      </w:r>
      <w:r w:rsidR="003B2285" w:rsidRPr="008B2775">
        <w:rPr>
          <w:rFonts w:ascii="Arial" w:eastAsia="Arial" w:hAnsi="Arial" w:cs="Arial"/>
          <w:bCs/>
        </w:rPr>
        <w:br w:type="page"/>
      </w:r>
    </w:p>
    <w:p w14:paraId="03D2A526" w14:textId="77777777" w:rsidR="00A90C56" w:rsidRPr="008B2775" w:rsidRDefault="003B2285" w:rsidP="008B2775">
      <w:pPr>
        <w:pStyle w:val="Heading1"/>
        <w:spacing w:line="360" w:lineRule="auto"/>
        <w:jc w:val="center"/>
        <w:rPr>
          <w:rFonts w:ascii="Arial" w:eastAsia="Arial" w:hAnsi="Arial" w:cs="Arial"/>
          <w:color w:val="auto"/>
          <w:sz w:val="22"/>
          <w:szCs w:val="22"/>
        </w:rPr>
      </w:pPr>
      <w:bookmarkStart w:id="13" w:name="_Toc120878216"/>
      <w:r w:rsidRPr="008B2775">
        <w:rPr>
          <w:rFonts w:ascii="Arial" w:eastAsia="Arial" w:hAnsi="Arial" w:cs="Arial"/>
          <w:color w:val="auto"/>
          <w:sz w:val="22"/>
          <w:szCs w:val="22"/>
        </w:rPr>
        <w:lastRenderedPageBreak/>
        <w:t>References</w:t>
      </w:r>
      <w:bookmarkEnd w:id="13"/>
    </w:p>
    <w:p w14:paraId="43165E86" w14:textId="77777777" w:rsidR="00C465F4" w:rsidRPr="008B2775" w:rsidRDefault="00C465F4" w:rsidP="008B2775">
      <w:pPr>
        <w:spacing w:line="360" w:lineRule="auto"/>
        <w:ind w:left="720" w:hanging="720"/>
        <w:rPr>
          <w:rFonts w:ascii="Arial" w:eastAsia="Arial" w:hAnsi="Arial" w:cs="Arial"/>
        </w:rPr>
      </w:pPr>
      <w:proofErr w:type="spellStart"/>
      <w:r w:rsidRPr="008B2775">
        <w:rPr>
          <w:rFonts w:ascii="Arial" w:eastAsia="Arial" w:hAnsi="Arial" w:cs="Arial"/>
        </w:rPr>
        <w:t>Alvim</w:t>
      </w:r>
      <w:proofErr w:type="spellEnd"/>
      <w:r w:rsidRPr="008B2775">
        <w:rPr>
          <w:rFonts w:ascii="Arial" w:eastAsia="Arial" w:hAnsi="Arial" w:cs="Arial"/>
        </w:rPr>
        <w:t>, M.M.M.V.C., 2017. </w:t>
      </w:r>
      <w:r w:rsidRPr="008B2775">
        <w:rPr>
          <w:rFonts w:ascii="Arial" w:eastAsia="Arial" w:hAnsi="Arial" w:cs="Arial"/>
          <w:i/>
          <w:iCs/>
        </w:rPr>
        <w:t>Huawei case study: a reposition challenge to achieve leadership</w:t>
      </w:r>
      <w:r w:rsidRPr="008B2775">
        <w:rPr>
          <w:rFonts w:ascii="Arial" w:eastAsia="Arial" w:hAnsi="Arial" w:cs="Arial"/>
        </w:rPr>
        <w:t> (Doctoral dissertation).</w:t>
      </w:r>
    </w:p>
    <w:p w14:paraId="4C350B9A" w14:textId="77777777" w:rsidR="00C465F4" w:rsidRPr="008B2775" w:rsidRDefault="00C465F4" w:rsidP="008B2775">
      <w:pPr>
        <w:spacing w:line="360" w:lineRule="auto"/>
        <w:ind w:left="720" w:hanging="720"/>
        <w:rPr>
          <w:rFonts w:ascii="Arial" w:eastAsia="Arial" w:hAnsi="Arial" w:cs="Arial"/>
        </w:rPr>
      </w:pPr>
      <w:proofErr w:type="spellStart"/>
      <w:r w:rsidRPr="008B2775">
        <w:rPr>
          <w:rFonts w:ascii="Arial" w:eastAsia="Arial" w:hAnsi="Arial" w:cs="Arial"/>
        </w:rPr>
        <w:t>Eng</w:t>
      </w:r>
      <w:proofErr w:type="spellEnd"/>
      <w:r w:rsidRPr="008B2775">
        <w:rPr>
          <w:rFonts w:ascii="Arial" w:eastAsia="Arial" w:hAnsi="Arial" w:cs="Arial"/>
        </w:rPr>
        <w:t>, T.Y., 2004. Does customer portfolio analysis relate to customer performance? An empirical analysis of alternative strategic perspective. </w:t>
      </w:r>
      <w:r w:rsidRPr="008B2775">
        <w:rPr>
          <w:rFonts w:ascii="Arial" w:eastAsia="Arial" w:hAnsi="Arial" w:cs="Arial"/>
          <w:i/>
          <w:iCs/>
        </w:rPr>
        <w:t>Journal of Business &amp; Industrial Marketing</w:t>
      </w:r>
      <w:r w:rsidRPr="008B2775">
        <w:rPr>
          <w:rFonts w:ascii="Arial" w:eastAsia="Arial" w:hAnsi="Arial" w:cs="Arial"/>
        </w:rPr>
        <w:t>.</w:t>
      </w:r>
    </w:p>
    <w:p w14:paraId="2A0AF361" w14:textId="77777777" w:rsidR="00C465F4" w:rsidRPr="008B2775" w:rsidRDefault="00C465F4" w:rsidP="008B2775">
      <w:pPr>
        <w:spacing w:line="360" w:lineRule="auto"/>
        <w:ind w:left="720" w:hanging="720"/>
        <w:rPr>
          <w:rFonts w:ascii="Arial" w:eastAsia="Arial" w:hAnsi="Arial" w:cs="Arial"/>
          <w:lang w:val="en-GB"/>
        </w:rPr>
      </w:pPr>
      <w:r w:rsidRPr="008B2775">
        <w:rPr>
          <w:rFonts w:ascii="Arial" w:eastAsia="Arial" w:hAnsi="Arial" w:cs="Arial"/>
        </w:rPr>
        <w:t>Free, M., 2012. Adapting the Deming Cycle to the management process. </w:t>
      </w:r>
      <w:r w:rsidRPr="008B2775">
        <w:rPr>
          <w:rFonts w:ascii="Arial" w:eastAsia="Arial" w:hAnsi="Arial" w:cs="Arial"/>
          <w:i/>
          <w:iCs/>
        </w:rPr>
        <w:t>Production Machining</w:t>
      </w:r>
      <w:r w:rsidRPr="008B2775">
        <w:rPr>
          <w:rFonts w:ascii="Arial" w:eastAsia="Arial" w:hAnsi="Arial" w:cs="Arial"/>
        </w:rPr>
        <w:t>, </w:t>
      </w:r>
      <w:r w:rsidRPr="008B2775">
        <w:rPr>
          <w:rFonts w:ascii="Arial" w:eastAsia="Arial" w:hAnsi="Arial" w:cs="Arial"/>
          <w:i/>
          <w:iCs/>
        </w:rPr>
        <w:t>12</w:t>
      </w:r>
      <w:r w:rsidRPr="008B2775">
        <w:rPr>
          <w:rFonts w:ascii="Arial" w:eastAsia="Arial" w:hAnsi="Arial" w:cs="Arial"/>
        </w:rPr>
        <w:t>(7), pp.17-18.</w:t>
      </w:r>
      <w:r w:rsidRPr="008B2775">
        <w:rPr>
          <w:rFonts w:ascii="Arial" w:eastAsia="Arial" w:hAnsi="Arial" w:cs="Arial"/>
          <w:lang w:val="en-GB"/>
        </w:rPr>
        <w:t xml:space="preserve"> </w:t>
      </w:r>
    </w:p>
    <w:p w14:paraId="0127A151" w14:textId="77777777" w:rsidR="00C465F4" w:rsidRPr="008B2775" w:rsidRDefault="00C465F4" w:rsidP="008B2775">
      <w:pPr>
        <w:spacing w:line="360" w:lineRule="auto"/>
        <w:ind w:left="720" w:hanging="720"/>
        <w:rPr>
          <w:rFonts w:ascii="Arial" w:eastAsia="Arial" w:hAnsi="Arial" w:cs="Arial"/>
        </w:rPr>
      </w:pPr>
      <w:r w:rsidRPr="008B2775">
        <w:rPr>
          <w:rFonts w:ascii="Arial" w:eastAsia="Arial" w:hAnsi="Arial" w:cs="Arial"/>
        </w:rPr>
        <w:t>Huawei, 2016. </w:t>
      </w:r>
      <w:r w:rsidRPr="008B2775">
        <w:rPr>
          <w:rFonts w:ascii="Arial" w:eastAsia="Arial" w:hAnsi="Arial" w:cs="Arial"/>
          <w:i/>
          <w:iCs/>
        </w:rPr>
        <w:t xml:space="preserve">Lionel Messi Joins the HUAWEI Family of Global Brand Ambassadors | HUAWEI Latest News | HUAWEI </w:t>
      </w:r>
      <w:proofErr w:type="spellStart"/>
      <w:r w:rsidRPr="008B2775">
        <w:rPr>
          <w:rFonts w:ascii="Arial" w:eastAsia="Arial" w:hAnsi="Arial" w:cs="Arial"/>
          <w:i/>
          <w:iCs/>
        </w:rPr>
        <w:t>Globa</w:t>
      </w:r>
      <w:proofErr w:type="spellEnd"/>
      <w:r w:rsidRPr="008B2775">
        <w:rPr>
          <w:rFonts w:ascii="Arial" w:eastAsia="Arial" w:hAnsi="Arial" w:cs="Arial"/>
        </w:rPr>
        <w:t>. [online] Consumer.huawei.com. Available at: &lt;https://consumer.huawei.com/en/press/news/2016/hw-473993/#:~:text=That%20is%20what%20makes%20HUAWEI,where%20HUAWEI%20puts%20great%20devotions.&gt; [Accessed 31 March 2022].</w:t>
      </w:r>
    </w:p>
    <w:p w14:paraId="68644211" w14:textId="77777777" w:rsidR="00C465F4" w:rsidRPr="008B2775" w:rsidRDefault="00C465F4" w:rsidP="008B2775">
      <w:pPr>
        <w:spacing w:line="360" w:lineRule="auto"/>
        <w:ind w:left="720" w:hanging="720"/>
        <w:rPr>
          <w:rFonts w:ascii="Arial" w:eastAsia="Arial" w:hAnsi="Arial" w:cs="Arial"/>
        </w:rPr>
      </w:pPr>
      <w:r w:rsidRPr="008B2775">
        <w:rPr>
          <w:rFonts w:ascii="Arial" w:eastAsia="Arial" w:hAnsi="Arial" w:cs="Arial"/>
        </w:rPr>
        <w:t>Huawei, 2021. </w:t>
      </w:r>
      <w:r w:rsidRPr="008B2775">
        <w:rPr>
          <w:rFonts w:ascii="Arial" w:eastAsia="Arial" w:hAnsi="Arial" w:cs="Arial"/>
          <w:i/>
          <w:iCs/>
        </w:rPr>
        <w:t>Corporate Information - Huawei</w:t>
      </w:r>
      <w:r w:rsidRPr="008B2775">
        <w:rPr>
          <w:rFonts w:ascii="Arial" w:eastAsia="Arial" w:hAnsi="Arial" w:cs="Arial"/>
        </w:rPr>
        <w:t xml:space="preserve">. [online] </w:t>
      </w:r>
      <w:proofErr w:type="spellStart"/>
      <w:r w:rsidRPr="008B2775">
        <w:rPr>
          <w:rFonts w:ascii="Arial" w:eastAsia="Arial" w:hAnsi="Arial" w:cs="Arial"/>
        </w:rPr>
        <w:t>huawei</w:t>
      </w:r>
      <w:proofErr w:type="spellEnd"/>
      <w:r w:rsidRPr="008B2775">
        <w:rPr>
          <w:rFonts w:ascii="Arial" w:eastAsia="Arial" w:hAnsi="Arial" w:cs="Arial"/>
        </w:rPr>
        <w:t>. Available at: &lt;https://www.huawei.com/ke/corporate-information&gt; [Accessed 31 March 2022].</w:t>
      </w:r>
    </w:p>
    <w:p w14:paraId="6947755E" w14:textId="77777777" w:rsidR="00C465F4" w:rsidRPr="008B2775" w:rsidRDefault="00C465F4" w:rsidP="008B2775">
      <w:pPr>
        <w:spacing w:line="360" w:lineRule="auto"/>
        <w:ind w:left="720" w:hanging="720"/>
        <w:rPr>
          <w:rFonts w:ascii="Arial" w:eastAsia="Arial" w:hAnsi="Arial" w:cs="Arial"/>
        </w:rPr>
      </w:pPr>
      <w:r w:rsidRPr="008B2775">
        <w:rPr>
          <w:rFonts w:ascii="Arial" w:eastAsia="Arial" w:hAnsi="Arial" w:cs="Arial"/>
        </w:rPr>
        <w:t>Huawei, 2021. </w:t>
      </w:r>
      <w:r w:rsidRPr="008B2775">
        <w:rPr>
          <w:rFonts w:ascii="Arial" w:eastAsia="Arial" w:hAnsi="Arial" w:cs="Arial"/>
          <w:i/>
          <w:iCs/>
        </w:rPr>
        <w:t>Corporate Information - Huawei</w:t>
      </w:r>
      <w:r w:rsidRPr="008B2775">
        <w:rPr>
          <w:rFonts w:ascii="Arial" w:eastAsia="Arial" w:hAnsi="Arial" w:cs="Arial"/>
        </w:rPr>
        <w:t xml:space="preserve">. [online] </w:t>
      </w:r>
      <w:proofErr w:type="spellStart"/>
      <w:r w:rsidRPr="008B2775">
        <w:rPr>
          <w:rFonts w:ascii="Arial" w:eastAsia="Arial" w:hAnsi="Arial" w:cs="Arial"/>
        </w:rPr>
        <w:t>huawei</w:t>
      </w:r>
      <w:proofErr w:type="spellEnd"/>
      <w:r w:rsidRPr="008B2775">
        <w:rPr>
          <w:rFonts w:ascii="Arial" w:eastAsia="Arial" w:hAnsi="Arial" w:cs="Arial"/>
        </w:rPr>
        <w:t>. Available at: &lt;https://www.huawei.com/ke/corporate-information&gt; [Accessed 31 March 2022].</w:t>
      </w:r>
    </w:p>
    <w:p w14:paraId="756E91BA" w14:textId="77777777" w:rsidR="00C465F4" w:rsidRPr="008B2775" w:rsidRDefault="00C465F4" w:rsidP="008B2775">
      <w:pPr>
        <w:spacing w:line="360" w:lineRule="auto"/>
        <w:ind w:left="720" w:hanging="720"/>
        <w:rPr>
          <w:rFonts w:ascii="Arial" w:eastAsia="Arial" w:hAnsi="Arial" w:cs="Arial"/>
          <w:lang w:val="en-GB"/>
        </w:rPr>
      </w:pPr>
      <w:r w:rsidRPr="008B2775">
        <w:rPr>
          <w:rFonts w:ascii="Arial" w:eastAsia="Arial" w:hAnsi="Arial" w:cs="Arial"/>
        </w:rPr>
        <w:t>Jackson, T., 2005. CRM: From ‘art to science’. </w:t>
      </w:r>
      <w:r w:rsidRPr="008B2775">
        <w:rPr>
          <w:rFonts w:ascii="Arial" w:eastAsia="Arial" w:hAnsi="Arial" w:cs="Arial"/>
          <w:i/>
          <w:iCs/>
        </w:rPr>
        <w:t>Journal of Database Marketing &amp; Customer Strategy Management</w:t>
      </w:r>
      <w:r w:rsidRPr="008B2775">
        <w:rPr>
          <w:rFonts w:ascii="Arial" w:eastAsia="Arial" w:hAnsi="Arial" w:cs="Arial"/>
        </w:rPr>
        <w:t>, </w:t>
      </w:r>
      <w:r w:rsidRPr="008B2775">
        <w:rPr>
          <w:rFonts w:ascii="Arial" w:eastAsia="Arial" w:hAnsi="Arial" w:cs="Arial"/>
          <w:i/>
          <w:iCs/>
        </w:rPr>
        <w:t>13</w:t>
      </w:r>
      <w:r w:rsidRPr="008B2775">
        <w:rPr>
          <w:rFonts w:ascii="Arial" w:eastAsia="Arial" w:hAnsi="Arial" w:cs="Arial"/>
        </w:rPr>
        <w:t>(1), pp.76-92.</w:t>
      </w:r>
      <w:r w:rsidRPr="008B2775">
        <w:rPr>
          <w:rFonts w:ascii="Arial" w:eastAsia="Arial" w:hAnsi="Arial" w:cs="Arial"/>
          <w:lang w:val="en-GB"/>
        </w:rPr>
        <w:t xml:space="preserve">  </w:t>
      </w:r>
    </w:p>
    <w:p w14:paraId="2DD99311" w14:textId="77777777" w:rsidR="00C465F4" w:rsidRPr="008B2775" w:rsidRDefault="00C465F4" w:rsidP="008B2775">
      <w:pPr>
        <w:spacing w:line="360" w:lineRule="auto"/>
        <w:ind w:left="720" w:hanging="720"/>
        <w:rPr>
          <w:rFonts w:ascii="Arial" w:eastAsia="Arial" w:hAnsi="Arial" w:cs="Arial"/>
        </w:rPr>
      </w:pPr>
      <w:proofErr w:type="spellStart"/>
      <w:r w:rsidRPr="008B2775">
        <w:rPr>
          <w:rFonts w:ascii="Arial" w:eastAsia="Arial" w:hAnsi="Arial" w:cs="Arial"/>
        </w:rPr>
        <w:t>Jin</w:t>
      </w:r>
      <w:proofErr w:type="spellEnd"/>
      <w:r w:rsidRPr="008B2775">
        <w:rPr>
          <w:rFonts w:ascii="Arial" w:eastAsia="Arial" w:hAnsi="Arial" w:cs="Arial"/>
        </w:rPr>
        <w:t>, S.V., Muqaddam, A. and Ryu, E., 2019. Instafamous and social media influencer marketing. </w:t>
      </w:r>
      <w:r w:rsidRPr="008B2775">
        <w:rPr>
          <w:rFonts w:ascii="Arial" w:eastAsia="Arial" w:hAnsi="Arial" w:cs="Arial"/>
          <w:i/>
          <w:iCs/>
        </w:rPr>
        <w:t>Marketing Intelligence &amp; Planning</w:t>
      </w:r>
      <w:r w:rsidRPr="008B2775">
        <w:rPr>
          <w:rFonts w:ascii="Arial" w:eastAsia="Arial" w:hAnsi="Arial" w:cs="Arial"/>
        </w:rPr>
        <w:t>.</w:t>
      </w:r>
    </w:p>
    <w:p w14:paraId="0EEBCED1" w14:textId="77777777" w:rsidR="00C465F4" w:rsidRPr="008B2775" w:rsidRDefault="00C465F4" w:rsidP="008B2775">
      <w:pPr>
        <w:spacing w:line="360" w:lineRule="auto"/>
        <w:ind w:left="720" w:hanging="720"/>
        <w:rPr>
          <w:rFonts w:ascii="Arial" w:eastAsia="Arial" w:hAnsi="Arial" w:cs="Arial"/>
        </w:rPr>
      </w:pPr>
      <w:r w:rsidRPr="008B2775">
        <w:rPr>
          <w:rFonts w:ascii="Arial" w:eastAsia="Arial" w:hAnsi="Arial" w:cs="Arial"/>
        </w:rPr>
        <w:t xml:space="preserve">Mao, Y., Lai, Y., Luo, Y., Liu, S., Du, Y., Zhou, J., Ma, J., </w:t>
      </w:r>
      <w:proofErr w:type="spellStart"/>
      <w:r w:rsidRPr="008B2775">
        <w:rPr>
          <w:rFonts w:ascii="Arial" w:eastAsia="Arial" w:hAnsi="Arial" w:cs="Arial"/>
        </w:rPr>
        <w:t>Bonaiuto</w:t>
      </w:r>
      <w:proofErr w:type="spellEnd"/>
      <w:r w:rsidRPr="008B2775">
        <w:rPr>
          <w:rFonts w:ascii="Arial" w:eastAsia="Arial" w:hAnsi="Arial" w:cs="Arial"/>
        </w:rPr>
        <w:t xml:space="preserve">, F. and </w:t>
      </w:r>
      <w:proofErr w:type="spellStart"/>
      <w:r w:rsidRPr="008B2775">
        <w:rPr>
          <w:rFonts w:ascii="Arial" w:eastAsia="Arial" w:hAnsi="Arial" w:cs="Arial"/>
        </w:rPr>
        <w:t>Bonaiuto</w:t>
      </w:r>
      <w:proofErr w:type="spellEnd"/>
      <w:r w:rsidRPr="008B2775">
        <w:rPr>
          <w:rFonts w:ascii="Arial" w:eastAsia="Arial" w:hAnsi="Arial" w:cs="Arial"/>
        </w:rPr>
        <w:t>, M., 2020. Apple or Huawei: understanding flow, brand image, brand identity, brand personality and purchase intention of smartphone. </w:t>
      </w:r>
      <w:r w:rsidRPr="008B2775">
        <w:rPr>
          <w:rFonts w:ascii="Arial" w:eastAsia="Arial" w:hAnsi="Arial" w:cs="Arial"/>
          <w:i/>
          <w:iCs/>
        </w:rPr>
        <w:t>Sustainability</w:t>
      </w:r>
      <w:r w:rsidRPr="008B2775">
        <w:rPr>
          <w:rFonts w:ascii="Arial" w:eastAsia="Arial" w:hAnsi="Arial" w:cs="Arial"/>
        </w:rPr>
        <w:t>, </w:t>
      </w:r>
      <w:r w:rsidRPr="008B2775">
        <w:rPr>
          <w:rFonts w:ascii="Arial" w:eastAsia="Arial" w:hAnsi="Arial" w:cs="Arial"/>
          <w:i/>
          <w:iCs/>
        </w:rPr>
        <w:t>12</w:t>
      </w:r>
      <w:r w:rsidRPr="008B2775">
        <w:rPr>
          <w:rFonts w:ascii="Arial" w:eastAsia="Arial" w:hAnsi="Arial" w:cs="Arial"/>
        </w:rPr>
        <w:t>(8), p.3391.</w:t>
      </w:r>
    </w:p>
    <w:p w14:paraId="0769E106" w14:textId="77777777" w:rsidR="00C465F4" w:rsidRPr="008B2775" w:rsidRDefault="00C465F4" w:rsidP="008B2775">
      <w:pPr>
        <w:spacing w:line="360" w:lineRule="auto"/>
        <w:ind w:left="720" w:hanging="720"/>
        <w:rPr>
          <w:rFonts w:ascii="Arial" w:eastAsia="Arial" w:hAnsi="Arial" w:cs="Arial"/>
          <w:bCs/>
        </w:rPr>
      </w:pPr>
      <w:r w:rsidRPr="008B2775">
        <w:rPr>
          <w:rFonts w:ascii="Arial" w:eastAsia="Arial" w:hAnsi="Arial" w:cs="Arial"/>
          <w:bCs/>
        </w:rPr>
        <w:t xml:space="preserve">Meyer, C. and </w:t>
      </w:r>
      <w:proofErr w:type="spellStart"/>
      <w:r w:rsidRPr="008B2775">
        <w:rPr>
          <w:rFonts w:ascii="Arial" w:eastAsia="Arial" w:hAnsi="Arial" w:cs="Arial"/>
          <w:bCs/>
        </w:rPr>
        <w:t>Schwager</w:t>
      </w:r>
      <w:proofErr w:type="spellEnd"/>
      <w:r w:rsidRPr="008B2775">
        <w:rPr>
          <w:rFonts w:ascii="Arial" w:eastAsia="Arial" w:hAnsi="Arial" w:cs="Arial"/>
          <w:bCs/>
        </w:rPr>
        <w:t>, A., 2007. Understanding customer experience. </w:t>
      </w:r>
      <w:r w:rsidRPr="008B2775">
        <w:rPr>
          <w:rFonts w:ascii="Arial" w:eastAsia="Arial" w:hAnsi="Arial" w:cs="Arial"/>
          <w:bCs/>
          <w:i/>
          <w:iCs/>
        </w:rPr>
        <w:t>Harvard business review</w:t>
      </w:r>
      <w:r w:rsidRPr="008B2775">
        <w:rPr>
          <w:rFonts w:ascii="Arial" w:eastAsia="Arial" w:hAnsi="Arial" w:cs="Arial"/>
          <w:bCs/>
        </w:rPr>
        <w:t>, </w:t>
      </w:r>
      <w:r w:rsidRPr="008B2775">
        <w:rPr>
          <w:rFonts w:ascii="Arial" w:eastAsia="Arial" w:hAnsi="Arial" w:cs="Arial"/>
          <w:bCs/>
          <w:i/>
          <w:iCs/>
        </w:rPr>
        <w:t>85</w:t>
      </w:r>
      <w:r w:rsidRPr="008B2775">
        <w:rPr>
          <w:rFonts w:ascii="Arial" w:eastAsia="Arial" w:hAnsi="Arial" w:cs="Arial"/>
          <w:bCs/>
        </w:rPr>
        <w:t>(2), p.116.</w:t>
      </w:r>
    </w:p>
    <w:p w14:paraId="03EA6665" w14:textId="77777777" w:rsidR="00C465F4" w:rsidRPr="008B2775" w:rsidRDefault="00C465F4" w:rsidP="008B2775">
      <w:pPr>
        <w:spacing w:line="360" w:lineRule="auto"/>
        <w:ind w:left="720" w:hanging="720"/>
        <w:rPr>
          <w:rFonts w:ascii="Arial" w:eastAsia="Arial" w:hAnsi="Arial" w:cs="Arial"/>
          <w:lang w:val="en-GB"/>
        </w:rPr>
      </w:pPr>
      <w:r w:rsidRPr="008B2775">
        <w:rPr>
          <w:rFonts w:ascii="Arial" w:eastAsia="Arial" w:hAnsi="Arial" w:cs="Arial"/>
        </w:rPr>
        <w:t>Neave, H.R., 2015. Deming's 14 points for management: framework for success. </w:t>
      </w:r>
      <w:r w:rsidRPr="008B2775">
        <w:rPr>
          <w:rFonts w:ascii="Arial" w:eastAsia="Arial" w:hAnsi="Arial" w:cs="Arial"/>
          <w:i/>
          <w:iCs/>
        </w:rPr>
        <w:t>Journal of the Royal Statistical Society: Series D (The Statistician)</w:t>
      </w:r>
      <w:r w:rsidRPr="008B2775">
        <w:rPr>
          <w:rFonts w:ascii="Arial" w:eastAsia="Arial" w:hAnsi="Arial" w:cs="Arial"/>
        </w:rPr>
        <w:t>, </w:t>
      </w:r>
      <w:r w:rsidRPr="008B2775">
        <w:rPr>
          <w:rFonts w:ascii="Arial" w:eastAsia="Arial" w:hAnsi="Arial" w:cs="Arial"/>
          <w:i/>
          <w:iCs/>
        </w:rPr>
        <w:t>36</w:t>
      </w:r>
      <w:r w:rsidRPr="008B2775">
        <w:rPr>
          <w:rFonts w:ascii="Arial" w:eastAsia="Arial" w:hAnsi="Arial" w:cs="Arial"/>
        </w:rPr>
        <w:t>(5), pp.561-570.</w:t>
      </w:r>
    </w:p>
    <w:p w14:paraId="5266E18B" w14:textId="77777777" w:rsidR="00C465F4" w:rsidRPr="008B2775" w:rsidRDefault="00C465F4" w:rsidP="008B2775">
      <w:pPr>
        <w:spacing w:line="360" w:lineRule="auto"/>
        <w:ind w:left="720" w:hanging="720"/>
        <w:rPr>
          <w:rFonts w:ascii="Arial" w:eastAsia="Arial" w:hAnsi="Arial" w:cs="Arial"/>
        </w:rPr>
      </w:pPr>
      <w:r w:rsidRPr="008B2775">
        <w:rPr>
          <w:rFonts w:ascii="Arial" w:eastAsia="Arial" w:hAnsi="Arial" w:cs="Arial"/>
        </w:rPr>
        <w:lastRenderedPageBreak/>
        <w:t>Patterson, L. and Marketing, V., 2009. Managing Touch Point Value: 10 Steps to Improve Customer Engagement. </w:t>
      </w:r>
      <w:r w:rsidRPr="008B2775">
        <w:rPr>
          <w:rFonts w:ascii="Arial" w:eastAsia="Arial" w:hAnsi="Arial" w:cs="Arial"/>
          <w:i/>
          <w:iCs/>
        </w:rPr>
        <w:t>Customer THINK</w:t>
      </w:r>
      <w:r w:rsidRPr="008B2775">
        <w:rPr>
          <w:rFonts w:ascii="Arial" w:eastAsia="Arial" w:hAnsi="Arial" w:cs="Arial"/>
        </w:rPr>
        <w:t>.</w:t>
      </w:r>
    </w:p>
    <w:p w14:paraId="4FE77BD2" w14:textId="77777777" w:rsidR="00C465F4" w:rsidRPr="008B2775" w:rsidRDefault="00C465F4" w:rsidP="008B2775">
      <w:pPr>
        <w:spacing w:line="360" w:lineRule="auto"/>
        <w:ind w:left="720" w:hanging="720"/>
        <w:rPr>
          <w:rFonts w:ascii="Arial" w:eastAsia="Arial" w:hAnsi="Arial" w:cs="Arial"/>
        </w:rPr>
      </w:pPr>
      <w:proofErr w:type="spellStart"/>
      <w:r w:rsidRPr="008B2775">
        <w:rPr>
          <w:rFonts w:ascii="Arial" w:eastAsia="Arial" w:hAnsi="Arial" w:cs="Arial"/>
        </w:rPr>
        <w:t>Pawlicki</w:t>
      </w:r>
      <w:proofErr w:type="spellEnd"/>
      <w:r w:rsidRPr="008B2775">
        <w:rPr>
          <w:rFonts w:ascii="Arial" w:eastAsia="Arial" w:hAnsi="Arial" w:cs="Arial"/>
        </w:rPr>
        <w:t>, P., 2017. Challenger multinationals in telecommunications: Huawei and ZTE. </w:t>
      </w:r>
      <w:r w:rsidRPr="008B2775">
        <w:rPr>
          <w:rFonts w:ascii="Arial" w:eastAsia="Arial" w:hAnsi="Arial" w:cs="Arial"/>
          <w:i/>
          <w:iCs/>
        </w:rPr>
        <w:t>ETUI Research Paper-Background analysis</w:t>
      </w:r>
      <w:r w:rsidRPr="008B2775">
        <w:rPr>
          <w:rFonts w:ascii="Arial" w:eastAsia="Arial" w:hAnsi="Arial" w:cs="Arial"/>
        </w:rPr>
        <w:t>.</w:t>
      </w:r>
    </w:p>
    <w:p w14:paraId="7E85F775" w14:textId="77777777" w:rsidR="00C465F4" w:rsidRPr="008B2775" w:rsidRDefault="00C465F4" w:rsidP="008B2775">
      <w:pPr>
        <w:spacing w:line="360" w:lineRule="auto"/>
        <w:ind w:left="720" w:hanging="720"/>
        <w:rPr>
          <w:rFonts w:ascii="Arial" w:eastAsia="Arial" w:hAnsi="Arial" w:cs="Arial"/>
        </w:rPr>
      </w:pPr>
      <w:r w:rsidRPr="008B2775">
        <w:rPr>
          <w:rFonts w:ascii="Arial" w:eastAsia="Arial" w:hAnsi="Arial" w:cs="Arial"/>
        </w:rPr>
        <w:t>Payne, A. and Frow, P., 2016. Customer relationship management: from strategy to implementation. </w:t>
      </w:r>
      <w:r w:rsidRPr="008B2775">
        <w:rPr>
          <w:rFonts w:ascii="Arial" w:eastAsia="Arial" w:hAnsi="Arial" w:cs="Arial"/>
          <w:i/>
          <w:iCs/>
        </w:rPr>
        <w:t>Journal of marketing management</w:t>
      </w:r>
      <w:r w:rsidRPr="008B2775">
        <w:rPr>
          <w:rFonts w:ascii="Arial" w:eastAsia="Arial" w:hAnsi="Arial" w:cs="Arial"/>
        </w:rPr>
        <w:t>, </w:t>
      </w:r>
      <w:r w:rsidRPr="008B2775">
        <w:rPr>
          <w:rFonts w:ascii="Arial" w:eastAsia="Arial" w:hAnsi="Arial" w:cs="Arial"/>
          <w:i/>
          <w:iCs/>
        </w:rPr>
        <w:t>22</w:t>
      </w:r>
      <w:r w:rsidRPr="008B2775">
        <w:rPr>
          <w:rFonts w:ascii="Arial" w:eastAsia="Arial" w:hAnsi="Arial" w:cs="Arial"/>
        </w:rPr>
        <w:t>(1-2), pp.135-168.</w:t>
      </w:r>
    </w:p>
    <w:p w14:paraId="74735157" w14:textId="77777777" w:rsidR="00C465F4" w:rsidRPr="008B2775" w:rsidRDefault="00C465F4" w:rsidP="008B2775">
      <w:pPr>
        <w:spacing w:line="360" w:lineRule="auto"/>
        <w:ind w:left="720" w:hanging="720"/>
        <w:rPr>
          <w:rFonts w:ascii="Arial" w:eastAsia="Arial" w:hAnsi="Arial" w:cs="Arial"/>
        </w:rPr>
      </w:pPr>
      <w:proofErr w:type="spellStart"/>
      <w:r w:rsidRPr="008B2775">
        <w:rPr>
          <w:rFonts w:ascii="Arial" w:eastAsia="Arial" w:hAnsi="Arial" w:cs="Arial"/>
        </w:rPr>
        <w:t>Ropianto</w:t>
      </w:r>
      <w:proofErr w:type="spellEnd"/>
      <w:r w:rsidRPr="008B2775">
        <w:rPr>
          <w:rFonts w:ascii="Arial" w:eastAsia="Arial" w:hAnsi="Arial" w:cs="Arial"/>
        </w:rPr>
        <w:t xml:space="preserve">, M., </w:t>
      </w:r>
      <w:proofErr w:type="spellStart"/>
      <w:r w:rsidRPr="008B2775">
        <w:rPr>
          <w:rFonts w:ascii="Arial" w:eastAsia="Arial" w:hAnsi="Arial" w:cs="Arial"/>
        </w:rPr>
        <w:t>Rukun</w:t>
      </w:r>
      <w:proofErr w:type="spellEnd"/>
      <w:r w:rsidRPr="008B2775">
        <w:rPr>
          <w:rFonts w:ascii="Arial" w:eastAsia="Arial" w:hAnsi="Arial" w:cs="Arial"/>
        </w:rPr>
        <w:t xml:space="preserve">, K., </w:t>
      </w:r>
      <w:proofErr w:type="spellStart"/>
      <w:r w:rsidRPr="008B2775">
        <w:rPr>
          <w:rFonts w:ascii="Arial" w:eastAsia="Arial" w:hAnsi="Arial" w:cs="Arial"/>
        </w:rPr>
        <w:t>Hardianto</w:t>
      </w:r>
      <w:proofErr w:type="spellEnd"/>
      <w:r w:rsidRPr="008B2775">
        <w:rPr>
          <w:rFonts w:ascii="Arial" w:eastAsia="Arial" w:hAnsi="Arial" w:cs="Arial"/>
        </w:rPr>
        <w:t xml:space="preserve">, M., </w:t>
      </w:r>
      <w:proofErr w:type="spellStart"/>
      <w:r w:rsidRPr="008B2775">
        <w:rPr>
          <w:rFonts w:ascii="Arial" w:eastAsia="Arial" w:hAnsi="Arial" w:cs="Arial"/>
        </w:rPr>
        <w:t>Hayadi</w:t>
      </w:r>
      <w:proofErr w:type="spellEnd"/>
      <w:r w:rsidRPr="008B2775">
        <w:rPr>
          <w:rFonts w:ascii="Arial" w:eastAsia="Arial" w:hAnsi="Arial" w:cs="Arial"/>
        </w:rPr>
        <w:t xml:space="preserve">, B.H., </w:t>
      </w:r>
      <w:proofErr w:type="spellStart"/>
      <w:r w:rsidRPr="008B2775">
        <w:rPr>
          <w:rFonts w:ascii="Arial" w:eastAsia="Arial" w:hAnsi="Arial" w:cs="Arial"/>
        </w:rPr>
        <w:t>Mesterjon</w:t>
      </w:r>
      <w:proofErr w:type="spellEnd"/>
      <w:r w:rsidRPr="008B2775">
        <w:rPr>
          <w:rFonts w:ascii="Arial" w:eastAsia="Arial" w:hAnsi="Arial" w:cs="Arial"/>
        </w:rPr>
        <w:t xml:space="preserve">, M., </w:t>
      </w:r>
      <w:proofErr w:type="spellStart"/>
      <w:r w:rsidRPr="008B2775">
        <w:rPr>
          <w:rFonts w:ascii="Arial" w:eastAsia="Arial" w:hAnsi="Arial" w:cs="Arial"/>
        </w:rPr>
        <w:t>Utami</w:t>
      </w:r>
      <w:proofErr w:type="spellEnd"/>
      <w:r w:rsidRPr="008B2775">
        <w:rPr>
          <w:rFonts w:ascii="Arial" w:eastAsia="Arial" w:hAnsi="Arial" w:cs="Arial"/>
        </w:rPr>
        <w:t>, F.H. and Candra, M.O., 2017, September. Optimization of Strategic Planning Organization in the Framework of Achievement Objectives of Education. In </w:t>
      </w:r>
      <w:r w:rsidRPr="008B2775">
        <w:rPr>
          <w:rFonts w:ascii="Arial" w:eastAsia="Arial" w:hAnsi="Arial" w:cs="Arial"/>
          <w:i/>
          <w:iCs/>
        </w:rPr>
        <w:t>2nd International Conference on Education, Science, and Technology (ICEST 2017)</w:t>
      </w:r>
      <w:r w:rsidRPr="008B2775">
        <w:rPr>
          <w:rFonts w:ascii="Arial" w:eastAsia="Arial" w:hAnsi="Arial" w:cs="Arial"/>
        </w:rPr>
        <w:t> (pp. 149-151). Atlantis Press.</w:t>
      </w:r>
    </w:p>
    <w:p w14:paraId="070470F8" w14:textId="77777777" w:rsidR="00C465F4" w:rsidRPr="008B2775" w:rsidRDefault="00C465F4" w:rsidP="008B2775">
      <w:pPr>
        <w:spacing w:line="360" w:lineRule="auto"/>
        <w:ind w:left="720" w:hanging="720"/>
        <w:rPr>
          <w:rFonts w:ascii="Arial" w:eastAsia="Arial" w:hAnsi="Arial" w:cs="Arial"/>
        </w:rPr>
      </w:pPr>
      <w:proofErr w:type="spellStart"/>
      <w:r w:rsidRPr="008B2775">
        <w:rPr>
          <w:rFonts w:ascii="Arial" w:eastAsia="Arial" w:hAnsi="Arial" w:cs="Arial"/>
        </w:rPr>
        <w:t>Stanković</w:t>
      </w:r>
      <w:proofErr w:type="spellEnd"/>
      <w:r w:rsidRPr="008B2775">
        <w:rPr>
          <w:rFonts w:ascii="Arial" w:eastAsia="Arial" w:hAnsi="Arial" w:cs="Arial"/>
        </w:rPr>
        <w:t xml:space="preserve">, L., </w:t>
      </w:r>
      <w:proofErr w:type="spellStart"/>
      <w:r w:rsidRPr="008B2775">
        <w:rPr>
          <w:rFonts w:ascii="Arial" w:eastAsia="Arial" w:hAnsi="Arial" w:cs="Arial"/>
        </w:rPr>
        <w:t>Ðukić</w:t>
      </w:r>
      <w:proofErr w:type="spellEnd"/>
      <w:r w:rsidRPr="008B2775">
        <w:rPr>
          <w:rFonts w:ascii="Arial" w:eastAsia="Arial" w:hAnsi="Arial" w:cs="Arial"/>
        </w:rPr>
        <w:t xml:space="preserve">, S. and </w:t>
      </w:r>
      <w:proofErr w:type="spellStart"/>
      <w:r w:rsidRPr="008B2775">
        <w:rPr>
          <w:rFonts w:ascii="Arial" w:eastAsia="Arial" w:hAnsi="Arial" w:cs="Arial"/>
        </w:rPr>
        <w:t>Popović</w:t>
      </w:r>
      <w:proofErr w:type="spellEnd"/>
      <w:r w:rsidRPr="008B2775">
        <w:rPr>
          <w:rFonts w:ascii="Arial" w:eastAsia="Arial" w:hAnsi="Arial" w:cs="Arial"/>
        </w:rPr>
        <w:t>, A., 2011. </w:t>
      </w:r>
      <w:r w:rsidRPr="008B2775">
        <w:rPr>
          <w:rFonts w:ascii="Arial" w:eastAsia="Arial" w:hAnsi="Arial" w:cs="Arial"/>
          <w:i/>
          <w:iCs/>
        </w:rPr>
        <w:t>Importance of CRM Strategy Development for Increasing Competitiveness of Serbian Enterprises</w:t>
      </w:r>
      <w:r w:rsidRPr="008B2775">
        <w:rPr>
          <w:rFonts w:ascii="Arial" w:eastAsia="Arial" w:hAnsi="Arial" w:cs="Arial"/>
        </w:rPr>
        <w:t xml:space="preserve">. </w:t>
      </w:r>
      <w:proofErr w:type="spellStart"/>
      <w:r w:rsidRPr="008B2775">
        <w:rPr>
          <w:rFonts w:ascii="Arial" w:eastAsia="Arial" w:hAnsi="Arial" w:cs="Arial"/>
        </w:rPr>
        <w:t>na.</w:t>
      </w:r>
      <w:proofErr w:type="spellEnd"/>
    </w:p>
    <w:p w14:paraId="506E7F08" w14:textId="77777777" w:rsidR="00D51234" w:rsidRPr="008B2775" w:rsidRDefault="009D5E03" w:rsidP="008B2775">
      <w:pPr>
        <w:spacing w:line="360" w:lineRule="auto"/>
        <w:rPr>
          <w:rFonts w:ascii="Arial" w:eastAsia="Arial" w:hAnsi="Arial" w:cs="Arial"/>
          <w:lang w:val="en-GB"/>
        </w:rPr>
      </w:pPr>
      <w:r w:rsidRPr="008B2775">
        <w:rPr>
          <w:rFonts w:ascii="Arial" w:eastAsia="Arial" w:hAnsi="Arial" w:cs="Arial"/>
          <w:lang w:val="en-GB"/>
        </w:rPr>
        <w:tab/>
        <w:t xml:space="preserve">    </w:t>
      </w:r>
      <w:r w:rsidR="005F2EE7" w:rsidRPr="008B2775">
        <w:rPr>
          <w:rFonts w:ascii="Arial" w:eastAsia="Arial" w:hAnsi="Arial" w:cs="Arial"/>
          <w:lang w:val="en-GB"/>
        </w:rPr>
        <w:t xml:space="preserve">     </w:t>
      </w:r>
      <w:r w:rsidR="00A11155" w:rsidRPr="008B2775">
        <w:rPr>
          <w:rFonts w:ascii="Arial" w:eastAsia="Arial" w:hAnsi="Arial" w:cs="Arial"/>
          <w:lang w:val="en-GB"/>
        </w:rPr>
        <w:t xml:space="preserve">    </w:t>
      </w:r>
      <w:r w:rsidR="0033492F" w:rsidRPr="008B2775">
        <w:rPr>
          <w:rFonts w:ascii="Arial" w:eastAsia="Arial" w:hAnsi="Arial" w:cs="Arial"/>
          <w:lang w:val="en-GB"/>
        </w:rPr>
        <w:t xml:space="preserve">      </w:t>
      </w:r>
      <w:r w:rsidR="00515674" w:rsidRPr="008B2775">
        <w:rPr>
          <w:rFonts w:ascii="Arial" w:eastAsia="Arial" w:hAnsi="Arial" w:cs="Arial"/>
          <w:lang w:val="en-GB"/>
        </w:rPr>
        <w:t xml:space="preserve"> </w:t>
      </w:r>
      <w:r w:rsidR="0037396F" w:rsidRPr="008B2775">
        <w:rPr>
          <w:rFonts w:ascii="Arial" w:eastAsia="Arial" w:hAnsi="Arial" w:cs="Arial"/>
          <w:lang w:val="en-GB"/>
        </w:rPr>
        <w:t xml:space="preserve"> </w:t>
      </w:r>
    </w:p>
    <w:sectPr w:rsidR="00D51234" w:rsidRPr="008B2775" w:rsidSect="0037396F">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98951" w14:textId="77777777" w:rsidR="003D3AE2" w:rsidRDefault="003D3AE2" w:rsidP="0037396F">
      <w:pPr>
        <w:spacing w:after="0" w:line="240" w:lineRule="auto"/>
      </w:pPr>
      <w:r>
        <w:separator/>
      </w:r>
    </w:p>
  </w:endnote>
  <w:endnote w:type="continuationSeparator" w:id="0">
    <w:p w14:paraId="59D0CD60" w14:textId="77777777" w:rsidR="003D3AE2" w:rsidRDefault="003D3AE2" w:rsidP="00373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C44CD" w14:textId="77777777" w:rsidR="003D3AE2" w:rsidRDefault="003D3AE2" w:rsidP="0037396F">
      <w:pPr>
        <w:spacing w:after="0" w:line="240" w:lineRule="auto"/>
      </w:pPr>
      <w:r>
        <w:separator/>
      </w:r>
    </w:p>
  </w:footnote>
  <w:footnote w:type="continuationSeparator" w:id="0">
    <w:p w14:paraId="4E71481D" w14:textId="77777777" w:rsidR="003D3AE2" w:rsidRDefault="003D3AE2" w:rsidP="003739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67A80" w14:textId="77777777" w:rsidR="0037396F" w:rsidRPr="0037396F" w:rsidRDefault="0037396F" w:rsidP="0037396F">
    <w:pPr>
      <w:pStyle w:val="Header"/>
      <w:tabs>
        <w:tab w:val="clear" w:pos="4680"/>
        <w:tab w:val="clear" w:pos="9360"/>
        <w:tab w:val="left" w:pos="1305"/>
      </w:tabs>
      <w:jc w:val="right"/>
      <w:rPr>
        <w:rFonts w:ascii="Times New Roman" w:hAnsi="Times New Roman" w:cs="Times New Roman"/>
        <w:sz w:val="24"/>
        <w:szCs w:val="24"/>
      </w:rPr>
    </w:pPr>
    <w:r>
      <w:rPr>
        <w:rFonts w:ascii="Times New Roman" w:hAnsi="Times New Roman" w:cs="Times New Roman"/>
        <w:sz w:val="24"/>
        <w:szCs w:val="24"/>
      </w:rPr>
      <w:t xml:space="preserve">             </w:t>
    </w:r>
    <w:sdt>
      <w:sdtPr>
        <w:rPr>
          <w:rFonts w:ascii="Times New Roman" w:hAnsi="Times New Roman" w:cs="Times New Roman"/>
          <w:sz w:val="24"/>
          <w:szCs w:val="24"/>
        </w:rPr>
        <w:id w:val="-209657202"/>
        <w:docPartObj>
          <w:docPartGallery w:val="Page Numbers (Top of Page)"/>
          <w:docPartUnique/>
        </w:docPartObj>
      </w:sdtPr>
      <w:sdtEndPr>
        <w:rPr>
          <w:noProof/>
        </w:rPr>
      </w:sdtEndPr>
      <w:sdtContent>
        <w:r w:rsidRPr="0037396F">
          <w:rPr>
            <w:rFonts w:ascii="Times New Roman" w:hAnsi="Times New Roman" w:cs="Times New Roman"/>
            <w:sz w:val="24"/>
            <w:szCs w:val="24"/>
          </w:rPr>
          <w:fldChar w:fldCharType="begin"/>
        </w:r>
        <w:r w:rsidRPr="0037396F">
          <w:rPr>
            <w:rFonts w:ascii="Times New Roman" w:hAnsi="Times New Roman" w:cs="Times New Roman"/>
            <w:sz w:val="24"/>
            <w:szCs w:val="24"/>
          </w:rPr>
          <w:instrText xml:space="preserve"> PAGE   \* MERGEFORMAT </w:instrText>
        </w:r>
        <w:r w:rsidRPr="0037396F">
          <w:rPr>
            <w:rFonts w:ascii="Times New Roman" w:hAnsi="Times New Roman" w:cs="Times New Roman"/>
            <w:sz w:val="24"/>
            <w:szCs w:val="24"/>
          </w:rPr>
          <w:fldChar w:fldCharType="separate"/>
        </w:r>
        <w:r w:rsidR="00C465F4">
          <w:rPr>
            <w:rFonts w:ascii="Times New Roman" w:hAnsi="Times New Roman" w:cs="Times New Roman"/>
            <w:noProof/>
            <w:sz w:val="24"/>
            <w:szCs w:val="24"/>
          </w:rPr>
          <w:t>8</w:t>
        </w:r>
        <w:r w:rsidRPr="0037396F">
          <w:rPr>
            <w:rFonts w:ascii="Times New Roman" w:hAnsi="Times New Roman" w:cs="Times New Roman"/>
            <w:noProof/>
            <w:sz w:val="24"/>
            <w:szCs w:val="24"/>
          </w:rPr>
          <w:fldChar w:fldCharType="end"/>
        </w:r>
      </w:sdtContent>
    </w:sdt>
    <w:r w:rsidRPr="0037396F">
      <w:rPr>
        <w:rFonts w:ascii="Times New Roman" w:hAnsi="Times New Roman" w:cs="Times New Roman"/>
        <w:noProof/>
        <w:sz w:val="24"/>
        <w:szCs w:val="24"/>
      </w:rPr>
      <w:tab/>
    </w:r>
  </w:p>
  <w:p w14:paraId="73B6389E" w14:textId="77777777" w:rsidR="0037396F" w:rsidRDefault="003739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9363" w14:textId="77777777" w:rsidR="0037396F" w:rsidRPr="0037396F" w:rsidRDefault="0037396F" w:rsidP="0037396F">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7CA5"/>
    <w:rsid w:val="00091639"/>
    <w:rsid w:val="000A747E"/>
    <w:rsid w:val="000F0DBE"/>
    <w:rsid w:val="001019AE"/>
    <w:rsid w:val="00103FF6"/>
    <w:rsid w:val="0012579E"/>
    <w:rsid w:val="00133906"/>
    <w:rsid w:val="0014059A"/>
    <w:rsid w:val="0028195D"/>
    <w:rsid w:val="002D6327"/>
    <w:rsid w:val="0033492F"/>
    <w:rsid w:val="0033685F"/>
    <w:rsid w:val="0037396F"/>
    <w:rsid w:val="003B2285"/>
    <w:rsid w:val="003B3B24"/>
    <w:rsid w:val="003D3AE2"/>
    <w:rsid w:val="00407E4C"/>
    <w:rsid w:val="00485AA9"/>
    <w:rsid w:val="004A605F"/>
    <w:rsid w:val="004B37DF"/>
    <w:rsid w:val="00503689"/>
    <w:rsid w:val="00515674"/>
    <w:rsid w:val="00567CA5"/>
    <w:rsid w:val="005B107E"/>
    <w:rsid w:val="005C70D6"/>
    <w:rsid w:val="005E048E"/>
    <w:rsid w:val="005F0830"/>
    <w:rsid w:val="005F2EE7"/>
    <w:rsid w:val="005F7429"/>
    <w:rsid w:val="00691A25"/>
    <w:rsid w:val="006A7540"/>
    <w:rsid w:val="006D5AB2"/>
    <w:rsid w:val="006E164E"/>
    <w:rsid w:val="00735297"/>
    <w:rsid w:val="00775039"/>
    <w:rsid w:val="007B488C"/>
    <w:rsid w:val="007F1E5D"/>
    <w:rsid w:val="00815498"/>
    <w:rsid w:val="008B2775"/>
    <w:rsid w:val="00920604"/>
    <w:rsid w:val="00940043"/>
    <w:rsid w:val="0096791F"/>
    <w:rsid w:val="009D5E03"/>
    <w:rsid w:val="009E0EAC"/>
    <w:rsid w:val="00A11155"/>
    <w:rsid w:val="00A80743"/>
    <w:rsid w:val="00A90C56"/>
    <w:rsid w:val="00A95ACD"/>
    <w:rsid w:val="00B03A7D"/>
    <w:rsid w:val="00B23E05"/>
    <w:rsid w:val="00C03F4F"/>
    <w:rsid w:val="00C465F4"/>
    <w:rsid w:val="00CA4473"/>
    <w:rsid w:val="00D51234"/>
    <w:rsid w:val="00D93BBF"/>
    <w:rsid w:val="00E721FF"/>
    <w:rsid w:val="00E87CF5"/>
    <w:rsid w:val="00F42732"/>
    <w:rsid w:val="00F90ADD"/>
    <w:rsid w:val="00FA7FD3"/>
    <w:rsid w:val="00FB67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C53D"/>
  <w15:docId w15:val="{A1A59E45-02F9-4BFE-B9F4-CD2369D97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39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739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93BB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D93BBF"/>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37396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7396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7396F"/>
    <w:pPr>
      <w:outlineLvl w:val="9"/>
    </w:pPr>
    <w:rPr>
      <w:lang w:eastAsia="ja-JP"/>
    </w:rPr>
  </w:style>
  <w:style w:type="paragraph" w:styleId="TOC1">
    <w:name w:val="toc 1"/>
    <w:basedOn w:val="Normal"/>
    <w:next w:val="Normal"/>
    <w:autoRedefine/>
    <w:uiPriority w:val="39"/>
    <w:unhideWhenUsed/>
    <w:rsid w:val="0037396F"/>
    <w:pPr>
      <w:spacing w:after="100"/>
    </w:pPr>
  </w:style>
  <w:style w:type="paragraph" w:styleId="TOC2">
    <w:name w:val="toc 2"/>
    <w:basedOn w:val="Normal"/>
    <w:next w:val="Normal"/>
    <w:autoRedefine/>
    <w:uiPriority w:val="39"/>
    <w:unhideWhenUsed/>
    <w:rsid w:val="0037396F"/>
    <w:pPr>
      <w:spacing w:after="100"/>
      <w:ind w:left="220"/>
    </w:pPr>
  </w:style>
  <w:style w:type="character" w:styleId="Hyperlink">
    <w:name w:val="Hyperlink"/>
    <w:basedOn w:val="DefaultParagraphFont"/>
    <w:uiPriority w:val="99"/>
    <w:unhideWhenUsed/>
    <w:rsid w:val="0037396F"/>
    <w:rPr>
      <w:color w:val="0000FF" w:themeColor="hyperlink"/>
      <w:u w:val="single"/>
    </w:rPr>
  </w:style>
  <w:style w:type="paragraph" w:styleId="BalloonText">
    <w:name w:val="Balloon Text"/>
    <w:basedOn w:val="Normal"/>
    <w:link w:val="BalloonTextChar"/>
    <w:uiPriority w:val="99"/>
    <w:semiHidden/>
    <w:unhideWhenUsed/>
    <w:rsid w:val="003739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96F"/>
    <w:rPr>
      <w:rFonts w:ascii="Tahoma" w:hAnsi="Tahoma" w:cs="Tahoma"/>
      <w:sz w:val="16"/>
      <w:szCs w:val="16"/>
    </w:rPr>
  </w:style>
  <w:style w:type="paragraph" w:styleId="Header">
    <w:name w:val="header"/>
    <w:basedOn w:val="Normal"/>
    <w:link w:val="HeaderChar"/>
    <w:uiPriority w:val="99"/>
    <w:unhideWhenUsed/>
    <w:rsid w:val="003739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396F"/>
  </w:style>
  <w:style w:type="paragraph" w:styleId="Footer">
    <w:name w:val="footer"/>
    <w:basedOn w:val="Normal"/>
    <w:link w:val="FooterChar"/>
    <w:uiPriority w:val="99"/>
    <w:unhideWhenUsed/>
    <w:rsid w:val="003739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3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05492">
      <w:bodyDiv w:val="1"/>
      <w:marLeft w:val="0"/>
      <w:marRight w:val="0"/>
      <w:marTop w:val="0"/>
      <w:marBottom w:val="0"/>
      <w:divBdr>
        <w:top w:val="none" w:sz="0" w:space="0" w:color="auto"/>
        <w:left w:val="none" w:sz="0" w:space="0" w:color="auto"/>
        <w:bottom w:val="none" w:sz="0" w:space="0" w:color="auto"/>
        <w:right w:val="none" w:sz="0" w:space="0" w:color="auto"/>
      </w:divBdr>
    </w:div>
    <w:div w:id="159858942">
      <w:bodyDiv w:val="1"/>
      <w:marLeft w:val="0"/>
      <w:marRight w:val="0"/>
      <w:marTop w:val="0"/>
      <w:marBottom w:val="0"/>
      <w:divBdr>
        <w:top w:val="none" w:sz="0" w:space="0" w:color="auto"/>
        <w:left w:val="none" w:sz="0" w:space="0" w:color="auto"/>
        <w:bottom w:val="none" w:sz="0" w:space="0" w:color="auto"/>
        <w:right w:val="none" w:sz="0" w:space="0" w:color="auto"/>
      </w:divBdr>
    </w:div>
    <w:div w:id="27972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1CA0D9-EB42-4A61-83A5-C39FB0F59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3630</Words>
  <Characters>20697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Alexis PittBull</cp:lastModifiedBy>
  <cp:revision>2</cp:revision>
  <dcterms:created xsi:type="dcterms:W3CDTF">2022-12-02T13:08:00Z</dcterms:created>
  <dcterms:modified xsi:type="dcterms:W3CDTF">2022-12-02T13:08:00Z</dcterms:modified>
</cp:coreProperties>
</file>