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4528" w:rsidRDefault="00B64528" w:rsidP="00E81076">
      <w:pPr>
        <w:spacing w:line="360" w:lineRule="auto"/>
        <w:jc w:val="both"/>
        <w:rPr>
          <w:rFonts w:ascii="Arial" w:hAnsi="Arial" w:cs="Arial"/>
          <w:bCs/>
          <w:sz w:val="22"/>
          <w:szCs w:val="22"/>
        </w:rPr>
      </w:pPr>
      <w:r w:rsidRPr="00B64528">
        <w:rPr>
          <w:rFonts w:ascii="Arial" w:hAnsi="Arial" w:cs="Arial"/>
          <w:bCs/>
          <w:sz w:val="22"/>
          <w:szCs w:val="22"/>
        </w:rPr>
        <w:t>I declare that this assignment is all my own work and that I have acknowledged all materials used from the published or unpublished works of other people. All references have been duly cited.</w:t>
      </w:r>
    </w:p>
    <w:p w:rsidR="00B64528" w:rsidRPr="00B64528" w:rsidRDefault="00B64528" w:rsidP="00E81076">
      <w:pPr>
        <w:spacing w:line="360" w:lineRule="auto"/>
        <w:jc w:val="both"/>
        <w:rPr>
          <w:rFonts w:ascii="Arial" w:hAnsi="Arial" w:cs="Arial"/>
          <w:sz w:val="22"/>
          <w:szCs w:val="22"/>
        </w:rPr>
      </w:pPr>
    </w:p>
    <w:p w:rsidR="00795065" w:rsidRPr="00E81076" w:rsidRDefault="001E0DA8" w:rsidP="00E81076">
      <w:pPr>
        <w:spacing w:line="360" w:lineRule="auto"/>
        <w:jc w:val="both"/>
        <w:rPr>
          <w:rFonts w:ascii="Arial" w:hAnsi="Arial" w:cs="Arial"/>
          <w:sz w:val="22"/>
          <w:szCs w:val="22"/>
        </w:rPr>
      </w:pPr>
      <w:r>
        <w:rPr>
          <w:rFonts w:ascii="Arial" w:hAnsi="Arial" w:cs="Arial"/>
          <w:sz w:val="22"/>
          <w:szCs w:val="22"/>
        </w:rPr>
        <w:t>This essay will</w:t>
      </w:r>
      <w:r w:rsidR="00C141C7" w:rsidRPr="00E81076">
        <w:rPr>
          <w:rFonts w:ascii="Arial" w:hAnsi="Arial" w:cs="Arial"/>
          <w:sz w:val="22"/>
          <w:szCs w:val="22"/>
        </w:rPr>
        <w:t xml:space="preserve"> assess the impact</w:t>
      </w:r>
      <w:r>
        <w:rPr>
          <w:rFonts w:ascii="Arial" w:hAnsi="Arial" w:cs="Arial"/>
          <w:sz w:val="22"/>
          <w:szCs w:val="22"/>
        </w:rPr>
        <w:t xml:space="preserve"> of strategic </w:t>
      </w:r>
      <w:r w:rsidR="00E928D0">
        <w:rPr>
          <w:rFonts w:ascii="Arial" w:hAnsi="Arial" w:cs="Arial"/>
          <w:sz w:val="22"/>
          <w:szCs w:val="22"/>
        </w:rPr>
        <w:t>relationships,</w:t>
      </w:r>
      <w:r w:rsidR="00E928D0" w:rsidRPr="00E81076">
        <w:rPr>
          <w:rFonts w:ascii="Arial" w:hAnsi="Arial" w:cs="Arial"/>
          <w:sz w:val="22"/>
          <w:szCs w:val="22"/>
        </w:rPr>
        <w:t xml:space="preserve"> international</w:t>
      </w:r>
      <w:r w:rsidR="00C141C7" w:rsidRPr="00E81076">
        <w:rPr>
          <w:rFonts w:ascii="Arial" w:hAnsi="Arial" w:cs="Arial"/>
          <w:sz w:val="22"/>
          <w:szCs w:val="22"/>
        </w:rPr>
        <w:t xml:space="preserve"> agreements an</w:t>
      </w:r>
      <w:r w:rsidR="00B64528">
        <w:rPr>
          <w:rFonts w:ascii="Arial" w:hAnsi="Arial" w:cs="Arial"/>
          <w:sz w:val="22"/>
          <w:szCs w:val="22"/>
        </w:rPr>
        <w:t>d conventions on United Kingdom’</w:t>
      </w:r>
      <w:r>
        <w:rPr>
          <w:rFonts w:ascii="Arial" w:hAnsi="Arial" w:cs="Arial"/>
          <w:sz w:val="22"/>
          <w:szCs w:val="22"/>
        </w:rPr>
        <w:t xml:space="preserve">s </w:t>
      </w:r>
      <w:r w:rsidR="00C141C7" w:rsidRPr="00E81076">
        <w:rPr>
          <w:rFonts w:ascii="Arial" w:hAnsi="Arial" w:cs="Arial"/>
          <w:sz w:val="22"/>
          <w:szCs w:val="22"/>
        </w:rPr>
        <w:t xml:space="preserve">military logistics leading up to the Army 2020. </w:t>
      </w:r>
      <w:r w:rsidR="009058AA">
        <w:rPr>
          <w:rFonts w:ascii="Arial" w:hAnsi="Arial" w:cs="Arial"/>
          <w:sz w:val="22"/>
          <w:szCs w:val="22"/>
        </w:rPr>
        <w:t>It will look at the strategic relationships between the United Kingdom, France and the Unite</w:t>
      </w:r>
      <w:r w:rsidR="00205619">
        <w:rPr>
          <w:rFonts w:ascii="Arial" w:hAnsi="Arial" w:cs="Arial"/>
          <w:sz w:val="22"/>
          <w:szCs w:val="22"/>
        </w:rPr>
        <w:t>d States of America</w:t>
      </w:r>
      <w:r w:rsidR="009058AA">
        <w:rPr>
          <w:rFonts w:ascii="Arial" w:hAnsi="Arial" w:cs="Arial"/>
          <w:sz w:val="22"/>
          <w:szCs w:val="22"/>
        </w:rPr>
        <w:t>.</w:t>
      </w:r>
      <w:r w:rsidR="00205619">
        <w:rPr>
          <w:rFonts w:ascii="Arial" w:hAnsi="Arial" w:cs="Arial"/>
          <w:sz w:val="22"/>
          <w:szCs w:val="22"/>
        </w:rPr>
        <w:t xml:space="preserve"> </w:t>
      </w:r>
      <w:r w:rsidR="009D6BD0">
        <w:rPr>
          <w:rFonts w:ascii="Arial" w:hAnsi="Arial" w:cs="Arial"/>
          <w:sz w:val="22"/>
          <w:szCs w:val="22"/>
        </w:rPr>
        <w:t>It will also explore the international agreements such as the International Traffic in Arms Regulations (ITAR) and the Defence Trade Cooperation Treaty (DTCT)</w:t>
      </w:r>
      <w:r w:rsidR="00735F38">
        <w:rPr>
          <w:rFonts w:ascii="Arial" w:hAnsi="Arial" w:cs="Arial"/>
          <w:sz w:val="22"/>
          <w:szCs w:val="22"/>
        </w:rPr>
        <w:t>.</w:t>
      </w:r>
    </w:p>
    <w:p w:rsidR="00476676" w:rsidRPr="00E81076" w:rsidRDefault="00476676" w:rsidP="00E81076">
      <w:pPr>
        <w:spacing w:line="360" w:lineRule="auto"/>
        <w:jc w:val="both"/>
        <w:rPr>
          <w:rFonts w:ascii="Arial" w:hAnsi="Arial" w:cs="Arial"/>
          <w:sz w:val="22"/>
          <w:szCs w:val="22"/>
        </w:rPr>
      </w:pPr>
    </w:p>
    <w:p w:rsidR="00B42C47" w:rsidRDefault="00476676" w:rsidP="00E81076">
      <w:pPr>
        <w:spacing w:line="360" w:lineRule="auto"/>
        <w:jc w:val="both"/>
        <w:rPr>
          <w:rFonts w:ascii="Arial" w:hAnsi="Arial" w:cs="Arial"/>
          <w:sz w:val="22"/>
          <w:szCs w:val="22"/>
        </w:rPr>
      </w:pPr>
      <w:r w:rsidRPr="00E81076">
        <w:rPr>
          <w:rFonts w:ascii="Arial" w:hAnsi="Arial" w:cs="Arial"/>
          <w:sz w:val="22"/>
          <w:szCs w:val="22"/>
        </w:rPr>
        <w:t>The British</w:t>
      </w:r>
      <w:r w:rsidR="001F554D">
        <w:rPr>
          <w:rFonts w:ascii="Arial" w:hAnsi="Arial" w:cs="Arial"/>
          <w:sz w:val="22"/>
          <w:szCs w:val="22"/>
        </w:rPr>
        <w:t xml:space="preserve"> Army has gone</w:t>
      </w:r>
      <w:r w:rsidRPr="00E81076">
        <w:rPr>
          <w:rFonts w:ascii="Arial" w:hAnsi="Arial" w:cs="Arial"/>
          <w:sz w:val="22"/>
          <w:szCs w:val="22"/>
        </w:rPr>
        <w:t xml:space="preserve"> through large changes</w:t>
      </w:r>
      <w:r w:rsidR="001F554D">
        <w:rPr>
          <w:rFonts w:ascii="Arial" w:hAnsi="Arial" w:cs="Arial"/>
          <w:sz w:val="22"/>
          <w:szCs w:val="22"/>
        </w:rPr>
        <w:t xml:space="preserve"> since 2010 and</w:t>
      </w:r>
      <w:r w:rsidRPr="00E81076">
        <w:rPr>
          <w:rFonts w:ascii="Arial" w:hAnsi="Arial" w:cs="Arial"/>
          <w:sz w:val="22"/>
          <w:szCs w:val="22"/>
        </w:rPr>
        <w:t xml:space="preserve"> in the next few years</w:t>
      </w:r>
      <w:r w:rsidR="001F554D">
        <w:rPr>
          <w:rFonts w:ascii="Arial" w:hAnsi="Arial" w:cs="Arial"/>
          <w:sz w:val="22"/>
          <w:szCs w:val="22"/>
        </w:rPr>
        <w:t xml:space="preserve"> these changes will shape the way the Ministry of Defence</w:t>
      </w:r>
      <w:r w:rsidR="00DE594E">
        <w:rPr>
          <w:rFonts w:ascii="Arial" w:hAnsi="Arial" w:cs="Arial"/>
          <w:sz w:val="22"/>
          <w:szCs w:val="22"/>
        </w:rPr>
        <w:t xml:space="preserve"> (MOD)</w:t>
      </w:r>
      <w:r w:rsidR="001F554D">
        <w:rPr>
          <w:rFonts w:ascii="Arial" w:hAnsi="Arial" w:cs="Arial"/>
          <w:sz w:val="22"/>
          <w:szCs w:val="22"/>
        </w:rPr>
        <w:t xml:space="preserve"> and the Brit</w:t>
      </w:r>
      <w:r w:rsidR="004B036B">
        <w:rPr>
          <w:rFonts w:ascii="Arial" w:hAnsi="Arial" w:cs="Arial"/>
          <w:sz w:val="22"/>
          <w:szCs w:val="22"/>
        </w:rPr>
        <w:t>ish Army</w:t>
      </w:r>
      <w:r w:rsidR="00C06BAE">
        <w:rPr>
          <w:rFonts w:ascii="Arial" w:hAnsi="Arial" w:cs="Arial"/>
          <w:sz w:val="22"/>
          <w:szCs w:val="22"/>
        </w:rPr>
        <w:t xml:space="preserve"> is structured and managed</w:t>
      </w:r>
      <w:r w:rsidR="00FA63F5" w:rsidRPr="00E81076">
        <w:rPr>
          <w:rFonts w:ascii="Arial" w:hAnsi="Arial" w:cs="Arial"/>
          <w:sz w:val="22"/>
          <w:szCs w:val="22"/>
        </w:rPr>
        <w:t xml:space="preserve">. </w:t>
      </w:r>
      <w:r w:rsidR="004B036B">
        <w:rPr>
          <w:rFonts w:ascii="Arial" w:hAnsi="Arial" w:cs="Arial"/>
          <w:sz w:val="22"/>
          <w:szCs w:val="22"/>
        </w:rPr>
        <w:t>Examples of these changes can be seen in the large reduction of per</w:t>
      </w:r>
      <w:r w:rsidR="001E0DA8">
        <w:rPr>
          <w:rFonts w:ascii="Arial" w:hAnsi="Arial" w:cs="Arial"/>
          <w:sz w:val="22"/>
          <w:szCs w:val="22"/>
        </w:rPr>
        <w:t xml:space="preserve">sonnel in the British Army from 102,000 in 2010 </w:t>
      </w:r>
      <w:r w:rsidR="004B036B">
        <w:rPr>
          <w:rFonts w:ascii="Arial" w:hAnsi="Arial" w:cs="Arial"/>
          <w:sz w:val="22"/>
          <w:szCs w:val="22"/>
        </w:rPr>
        <w:t>to 82,</w:t>
      </w:r>
      <w:r w:rsidR="001E0DA8">
        <w:rPr>
          <w:rFonts w:ascii="Arial" w:hAnsi="Arial" w:cs="Arial"/>
          <w:sz w:val="22"/>
          <w:szCs w:val="22"/>
        </w:rPr>
        <w:t>000 in 2017</w:t>
      </w:r>
      <w:r w:rsidR="004B036B">
        <w:rPr>
          <w:rFonts w:ascii="Arial" w:hAnsi="Arial" w:cs="Arial"/>
          <w:sz w:val="22"/>
          <w:szCs w:val="22"/>
        </w:rPr>
        <w:t xml:space="preserve"> (BBC News, 2013)</w:t>
      </w:r>
      <w:r w:rsidR="00B42C47">
        <w:rPr>
          <w:rFonts w:ascii="Arial" w:hAnsi="Arial" w:cs="Arial"/>
          <w:sz w:val="22"/>
          <w:szCs w:val="22"/>
        </w:rPr>
        <w:t>, this is in contrast to the army during the Cold-War era when it’s strength was around more than 163,000</w:t>
      </w:r>
      <w:r w:rsidR="004B036B">
        <w:rPr>
          <w:rFonts w:ascii="Arial" w:hAnsi="Arial" w:cs="Arial"/>
          <w:sz w:val="22"/>
          <w:szCs w:val="22"/>
        </w:rPr>
        <w:t>.</w:t>
      </w:r>
      <w:r w:rsidR="008E377D">
        <w:rPr>
          <w:rFonts w:ascii="Arial" w:hAnsi="Arial" w:cs="Arial"/>
          <w:sz w:val="22"/>
          <w:szCs w:val="22"/>
        </w:rPr>
        <w:t xml:space="preserve"> The planned redundancies were completed in 2015 three years ahead of the original target date. </w:t>
      </w:r>
      <w:r w:rsidR="004B036B">
        <w:rPr>
          <w:rFonts w:ascii="Arial" w:hAnsi="Arial" w:cs="Arial"/>
          <w:sz w:val="22"/>
          <w:szCs w:val="22"/>
        </w:rPr>
        <w:t xml:space="preserve">These changes are as a result of the </w:t>
      </w:r>
      <w:r w:rsidR="00F924E3" w:rsidRPr="00E81076">
        <w:rPr>
          <w:rFonts w:ascii="Arial" w:hAnsi="Arial" w:cs="Arial"/>
          <w:sz w:val="22"/>
          <w:szCs w:val="22"/>
        </w:rPr>
        <w:t>A</w:t>
      </w:r>
      <w:r w:rsidR="006B55D6">
        <w:rPr>
          <w:rFonts w:ascii="Arial" w:hAnsi="Arial" w:cs="Arial"/>
          <w:sz w:val="22"/>
          <w:szCs w:val="22"/>
        </w:rPr>
        <w:t xml:space="preserve">rmy </w:t>
      </w:r>
      <w:r w:rsidR="00F924E3" w:rsidRPr="00E81076">
        <w:rPr>
          <w:rFonts w:ascii="Arial" w:hAnsi="Arial" w:cs="Arial"/>
          <w:sz w:val="22"/>
          <w:szCs w:val="22"/>
        </w:rPr>
        <w:t>2020</w:t>
      </w:r>
      <w:r w:rsidR="004B036B">
        <w:rPr>
          <w:rFonts w:ascii="Arial" w:hAnsi="Arial" w:cs="Arial"/>
          <w:sz w:val="22"/>
          <w:szCs w:val="22"/>
        </w:rPr>
        <w:t xml:space="preserve"> which</w:t>
      </w:r>
      <w:r w:rsidR="00016260">
        <w:rPr>
          <w:rFonts w:ascii="Arial" w:hAnsi="Arial" w:cs="Arial"/>
          <w:sz w:val="22"/>
          <w:szCs w:val="22"/>
        </w:rPr>
        <w:t xml:space="preserve"> </w:t>
      </w:r>
      <w:r w:rsidR="001E0DA8">
        <w:rPr>
          <w:rFonts w:ascii="Arial" w:hAnsi="Arial" w:cs="Arial"/>
          <w:sz w:val="22"/>
          <w:szCs w:val="22"/>
        </w:rPr>
        <w:t xml:space="preserve">is </w:t>
      </w:r>
      <w:r w:rsidR="00016260">
        <w:rPr>
          <w:rFonts w:ascii="Arial" w:hAnsi="Arial" w:cs="Arial"/>
          <w:sz w:val="22"/>
          <w:szCs w:val="22"/>
        </w:rPr>
        <w:t>the Army’s implementation of the British Government</w:t>
      </w:r>
      <w:r w:rsidR="001E0DA8">
        <w:rPr>
          <w:rFonts w:ascii="Arial" w:hAnsi="Arial" w:cs="Arial"/>
          <w:sz w:val="22"/>
          <w:szCs w:val="22"/>
        </w:rPr>
        <w:t>’</w:t>
      </w:r>
      <w:r w:rsidR="00016260">
        <w:rPr>
          <w:rFonts w:ascii="Arial" w:hAnsi="Arial" w:cs="Arial"/>
          <w:sz w:val="22"/>
          <w:szCs w:val="22"/>
        </w:rPr>
        <w:t>s Strategic Defence and Security Review (SDSR) (Army Knowledge Exchange,</w:t>
      </w:r>
      <w:r w:rsidR="008F6B6A">
        <w:rPr>
          <w:rFonts w:ascii="Arial" w:hAnsi="Arial" w:cs="Arial"/>
          <w:sz w:val="22"/>
          <w:szCs w:val="22"/>
        </w:rPr>
        <w:t xml:space="preserve"> </w:t>
      </w:r>
      <w:r w:rsidR="001E0DA8">
        <w:rPr>
          <w:rFonts w:ascii="Arial" w:hAnsi="Arial" w:cs="Arial"/>
          <w:sz w:val="22"/>
          <w:szCs w:val="22"/>
        </w:rPr>
        <w:t xml:space="preserve">2018). </w:t>
      </w:r>
      <w:r w:rsidR="00016260">
        <w:rPr>
          <w:rFonts w:ascii="Arial" w:hAnsi="Arial" w:cs="Arial"/>
          <w:sz w:val="22"/>
          <w:szCs w:val="22"/>
        </w:rPr>
        <w:t>A</w:t>
      </w:r>
      <w:r w:rsidR="006B55D6">
        <w:rPr>
          <w:rFonts w:ascii="Arial" w:hAnsi="Arial" w:cs="Arial"/>
          <w:sz w:val="22"/>
          <w:szCs w:val="22"/>
        </w:rPr>
        <w:t xml:space="preserve">rmy </w:t>
      </w:r>
      <w:r w:rsidR="00016260">
        <w:rPr>
          <w:rFonts w:ascii="Arial" w:hAnsi="Arial" w:cs="Arial"/>
          <w:sz w:val="22"/>
          <w:szCs w:val="22"/>
        </w:rPr>
        <w:t xml:space="preserve">2020 </w:t>
      </w:r>
      <w:r w:rsidR="00BE7147">
        <w:rPr>
          <w:rFonts w:ascii="Arial" w:hAnsi="Arial" w:cs="Arial"/>
          <w:sz w:val="22"/>
          <w:szCs w:val="22"/>
        </w:rPr>
        <w:t>has been revi</w:t>
      </w:r>
      <w:r w:rsidR="00963D5E">
        <w:rPr>
          <w:rFonts w:ascii="Arial" w:hAnsi="Arial" w:cs="Arial"/>
          <w:sz w:val="22"/>
          <w:szCs w:val="22"/>
        </w:rPr>
        <w:t xml:space="preserve">ewed and refined several times, </w:t>
      </w:r>
      <w:r w:rsidR="00BE7147">
        <w:rPr>
          <w:rFonts w:ascii="Arial" w:hAnsi="Arial" w:cs="Arial"/>
          <w:sz w:val="22"/>
          <w:szCs w:val="22"/>
        </w:rPr>
        <w:t>most notably in 2015</w:t>
      </w:r>
      <w:r w:rsidR="00016260">
        <w:rPr>
          <w:rFonts w:ascii="Arial" w:hAnsi="Arial" w:cs="Arial"/>
          <w:sz w:val="22"/>
          <w:szCs w:val="22"/>
        </w:rPr>
        <w:t xml:space="preserve"> when it became known as the A2020 refine</w:t>
      </w:r>
      <w:r w:rsidR="00BE7147">
        <w:rPr>
          <w:rFonts w:ascii="Arial" w:hAnsi="Arial" w:cs="Arial"/>
          <w:sz w:val="22"/>
          <w:szCs w:val="22"/>
        </w:rPr>
        <w:t>,</w:t>
      </w:r>
      <w:r w:rsidR="00F924E3" w:rsidRPr="00E81076">
        <w:rPr>
          <w:rFonts w:ascii="Arial" w:hAnsi="Arial" w:cs="Arial"/>
          <w:sz w:val="22"/>
          <w:szCs w:val="22"/>
        </w:rPr>
        <w:t xml:space="preserve"> due the requirements identified in the 2010 Strategic Defence and Security R</w:t>
      </w:r>
      <w:r w:rsidR="00A22099" w:rsidRPr="00E81076">
        <w:rPr>
          <w:rFonts w:ascii="Arial" w:hAnsi="Arial" w:cs="Arial"/>
          <w:sz w:val="22"/>
          <w:szCs w:val="22"/>
        </w:rPr>
        <w:t>eview (SDSR)</w:t>
      </w:r>
      <w:r w:rsidR="00016260">
        <w:rPr>
          <w:rFonts w:ascii="Arial" w:hAnsi="Arial" w:cs="Arial"/>
          <w:sz w:val="22"/>
          <w:szCs w:val="22"/>
        </w:rPr>
        <w:t xml:space="preserve"> (Army Knowledge Exchange, 2018)</w:t>
      </w:r>
      <w:r w:rsidR="00A22099" w:rsidRPr="00E81076">
        <w:rPr>
          <w:rFonts w:ascii="Arial" w:hAnsi="Arial" w:cs="Arial"/>
          <w:sz w:val="22"/>
          <w:szCs w:val="22"/>
        </w:rPr>
        <w:t>.</w:t>
      </w:r>
      <w:r w:rsidR="00016260">
        <w:rPr>
          <w:rFonts w:ascii="Arial" w:hAnsi="Arial" w:cs="Arial"/>
          <w:sz w:val="22"/>
          <w:szCs w:val="22"/>
        </w:rPr>
        <w:t xml:space="preserve"> </w:t>
      </w:r>
      <w:r w:rsidR="00A22099" w:rsidRPr="00E81076">
        <w:rPr>
          <w:rFonts w:ascii="Arial" w:hAnsi="Arial" w:cs="Arial"/>
          <w:sz w:val="22"/>
          <w:szCs w:val="22"/>
        </w:rPr>
        <w:t xml:space="preserve"> </w:t>
      </w:r>
      <w:r w:rsidR="001F554D">
        <w:rPr>
          <w:rFonts w:ascii="Arial" w:hAnsi="Arial" w:cs="Arial"/>
          <w:sz w:val="22"/>
          <w:szCs w:val="22"/>
        </w:rPr>
        <w:t>The</w:t>
      </w:r>
      <w:r w:rsidR="00016260">
        <w:rPr>
          <w:rFonts w:ascii="Arial" w:hAnsi="Arial" w:cs="Arial"/>
          <w:sz w:val="22"/>
          <w:szCs w:val="22"/>
        </w:rPr>
        <w:t xml:space="preserve"> incoming</w:t>
      </w:r>
      <w:r w:rsidR="00735F38">
        <w:rPr>
          <w:rFonts w:ascii="Arial" w:hAnsi="Arial" w:cs="Arial"/>
          <w:sz w:val="22"/>
          <w:szCs w:val="22"/>
        </w:rPr>
        <w:t xml:space="preserve"> Coalition Party, comprised of the Conservative Party (Prime Minister David Cameron) and the Liberal Democrats Party (Deputy Prime Minister Nick Clegg), of the</w:t>
      </w:r>
      <w:r w:rsidR="000B5342">
        <w:rPr>
          <w:rFonts w:ascii="Arial" w:hAnsi="Arial" w:cs="Arial"/>
          <w:sz w:val="22"/>
          <w:szCs w:val="22"/>
        </w:rPr>
        <w:t xml:space="preserve"> British G</w:t>
      </w:r>
      <w:r w:rsidR="00A22099" w:rsidRPr="00E81076">
        <w:rPr>
          <w:rFonts w:ascii="Arial" w:hAnsi="Arial" w:cs="Arial"/>
          <w:sz w:val="22"/>
          <w:szCs w:val="22"/>
        </w:rPr>
        <w:t>overnment p</w:t>
      </w:r>
      <w:r w:rsidR="00016260">
        <w:rPr>
          <w:rFonts w:ascii="Arial" w:hAnsi="Arial" w:cs="Arial"/>
          <w:sz w:val="22"/>
          <w:szCs w:val="22"/>
        </w:rPr>
        <w:t>ublished the National Security S</w:t>
      </w:r>
      <w:r w:rsidR="00A22099" w:rsidRPr="00E81076">
        <w:rPr>
          <w:rFonts w:ascii="Arial" w:hAnsi="Arial" w:cs="Arial"/>
          <w:sz w:val="22"/>
          <w:szCs w:val="22"/>
        </w:rPr>
        <w:t>trategy (NSS) on the 18</w:t>
      </w:r>
      <w:r w:rsidR="00A22099" w:rsidRPr="00E81076">
        <w:rPr>
          <w:rFonts w:ascii="Arial" w:hAnsi="Arial" w:cs="Arial"/>
          <w:sz w:val="22"/>
          <w:szCs w:val="22"/>
          <w:vertAlign w:val="superscript"/>
        </w:rPr>
        <w:t>th</w:t>
      </w:r>
      <w:r w:rsidR="00A22099" w:rsidRPr="00E81076">
        <w:rPr>
          <w:rFonts w:ascii="Arial" w:hAnsi="Arial" w:cs="Arial"/>
          <w:sz w:val="22"/>
          <w:szCs w:val="22"/>
        </w:rPr>
        <w:t xml:space="preserve"> October 2010 which “</w:t>
      </w:r>
      <w:r w:rsidR="00A22099" w:rsidRPr="007C370B">
        <w:rPr>
          <w:rFonts w:ascii="Arial" w:hAnsi="Arial" w:cs="Arial"/>
          <w:i/>
          <w:sz w:val="22"/>
          <w:szCs w:val="22"/>
        </w:rPr>
        <w:t xml:space="preserve">outlines our </w:t>
      </w:r>
      <w:r w:rsidR="000B5342" w:rsidRPr="007C370B">
        <w:rPr>
          <w:rFonts w:ascii="Arial" w:hAnsi="Arial" w:cs="Arial"/>
          <w:i/>
          <w:sz w:val="22"/>
          <w:szCs w:val="22"/>
        </w:rPr>
        <w:t>re</w:t>
      </w:r>
      <w:r w:rsidR="00A22099" w:rsidRPr="007C370B">
        <w:rPr>
          <w:rFonts w:ascii="Arial" w:hAnsi="Arial" w:cs="Arial"/>
          <w:i/>
          <w:sz w:val="22"/>
          <w:szCs w:val="22"/>
        </w:rPr>
        <w:t>appraisal of Britain’s role in the world</w:t>
      </w:r>
      <w:r w:rsidR="000C708F" w:rsidRPr="007C370B">
        <w:rPr>
          <w:rFonts w:ascii="Arial" w:hAnsi="Arial" w:cs="Arial"/>
          <w:i/>
          <w:sz w:val="22"/>
          <w:szCs w:val="22"/>
        </w:rPr>
        <w:t>,</w:t>
      </w:r>
      <w:r w:rsidR="00A22099" w:rsidRPr="007C370B">
        <w:rPr>
          <w:rFonts w:ascii="Arial" w:hAnsi="Arial" w:cs="Arial"/>
          <w:i/>
          <w:sz w:val="22"/>
          <w:szCs w:val="22"/>
        </w:rPr>
        <w:t xml:space="preserve"> the risks to our security and their implications for the UK</w:t>
      </w:r>
      <w:r w:rsidR="00A22099" w:rsidRPr="00E81076">
        <w:rPr>
          <w:rFonts w:ascii="Arial" w:hAnsi="Arial" w:cs="Arial"/>
          <w:sz w:val="22"/>
          <w:szCs w:val="22"/>
        </w:rPr>
        <w:t>”</w:t>
      </w:r>
      <w:r w:rsidR="000B5342">
        <w:rPr>
          <w:rFonts w:ascii="Arial" w:hAnsi="Arial" w:cs="Arial"/>
          <w:sz w:val="22"/>
          <w:szCs w:val="22"/>
        </w:rPr>
        <w:t xml:space="preserve"> (</w:t>
      </w:r>
      <w:hyperlink r:id="rId7" w:history="1">
        <w:r w:rsidR="000B5342" w:rsidRPr="00D26755">
          <w:rPr>
            <w:rStyle w:val="Hyperlink"/>
            <w:rFonts w:ascii="Arial" w:hAnsi="Arial" w:cs="Arial"/>
            <w:sz w:val="22"/>
            <w:szCs w:val="22"/>
          </w:rPr>
          <w:t>gov.uk</w:t>
        </w:r>
      </w:hyperlink>
      <w:r w:rsidR="000B5342">
        <w:rPr>
          <w:rFonts w:ascii="Arial" w:hAnsi="Arial" w:cs="Arial"/>
          <w:sz w:val="22"/>
          <w:szCs w:val="22"/>
        </w:rPr>
        <w:t>, 2010)</w:t>
      </w:r>
      <w:r w:rsidR="00A22099" w:rsidRPr="00E81076">
        <w:rPr>
          <w:rFonts w:ascii="Arial" w:hAnsi="Arial" w:cs="Arial"/>
          <w:sz w:val="22"/>
          <w:szCs w:val="22"/>
        </w:rPr>
        <w:t xml:space="preserve">. The three documents </w:t>
      </w:r>
      <w:r w:rsidR="007A1674" w:rsidRPr="00E81076">
        <w:rPr>
          <w:rFonts w:ascii="Arial" w:hAnsi="Arial" w:cs="Arial"/>
          <w:sz w:val="22"/>
          <w:szCs w:val="22"/>
        </w:rPr>
        <w:t>acknowledged the requirement</w:t>
      </w:r>
      <w:r w:rsidR="001F554D">
        <w:rPr>
          <w:rFonts w:ascii="Arial" w:hAnsi="Arial" w:cs="Arial"/>
          <w:sz w:val="22"/>
          <w:szCs w:val="22"/>
        </w:rPr>
        <w:t xml:space="preserve"> for the </w:t>
      </w:r>
      <w:r w:rsidR="00ED626B">
        <w:rPr>
          <w:rFonts w:ascii="Arial" w:hAnsi="Arial" w:cs="Arial"/>
          <w:sz w:val="22"/>
          <w:szCs w:val="22"/>
        </w:rPr>
        <w:t>MO</w:t>
      </w:r>
      <w:r w:rsidR="001F554D">
        <w:rPr>
          <w:rFonts w:ascii="Arial" w:hAnsi="Arial" w:cs="Arial"/>
          <w:sz w:val="22"/>
          <w:szCs w:val="22"/>
        </w:rPr>
        <w:t>D</w:t>
      </w:r>
      <w:r w:rsidR="007A1674" w:rsidRPr="00E81076">
        <w:rPr>
          <w:rFonts w:ascii="Arial" w:hAnsi="Arial" w:cs="Arial"/>
          <w:sz w:val="22"/>
          <w:szCs w:val="22"/>
        </w:rPr>
        <w:t xml:space="preserve"> to rebalance and re-evaluate; especially in procurement and equipment support. The </w:t>
      </w:r>
      <w:r w:rsidR="001953D0" w:rsidRPr="00E81076">
        <w:rPr>
          <w:rFonts w:ascii="Arial" w:hAnsi="Arial" w:cs="Arial"/>
          <w:sz w:val="22"/>
          <w:szCs w:val="22"/>
        </w:rPr>
        <w:t xml:space="preserve">SDSR stated that after the </w:t>
      </w:r>
      <w:r w:rsidR="00A322B2" w:rsidRPr="00A322B2">
        <w:rPr>
          <w:rFonts w:ascii="Arial" w:hAnsi="Arial" w:cs="Arial"/>
          <w:sz w:val="22"/>
          <w:szCs w:val="22"/>
        </w:rPr>
        <w:t>restructuring</w:t>
      </w:r>
      <w:r w:rsidR="001953D0" w:rsidRPr="00E81076">
        <w:rPr>
          <w:rFonts w:ascii="Arial" w:hAnsi="Arial" w:cs="Arial"/>
          <w:sz w:val="22"/>
          <w:szCs w:val="22"/>
        </w:rPr>
        <w:t xml:space="preserve"> the MOD and the Armed Forces, which included improving the procurement process</w:t>
      </w:r>
      <w:r w:rsidR="000C708F">
        <w:rPr>
          <w:rFonts w:ascii="Arial" w:hAnsi="Arial" w:cs="Arial"/>
          <w:sz w:val="22"/>
          <w:szCs w:val="22"/>
        </w:rPr>
        <w:t>,</w:t>
      </w:r>
      <w:r w:rsidR="001953D0" w:rsidRPr="00E81076">
        <w:rPr>
          <w:rFonts w:ascii="Arial" w:hAnsi="Arial" w:cs="Arial"/>
          <w:sz w:val="22"/>
          <w:szCs w:val="22"/>
        </w:rPr>
        <w:t xml:space="preserve"> it would “</w:t>
      </w:r>
      <w:r w:rsidR="001953D0" w:rsidRPr="00735F38">
        <w:rPr>
          <w:rFonts w:ascii="Arial" w:hAnsi="Arial" w:cs="Arial"/>
          <w:i/>
          <w:sz w:val="22"/>
          <w:szCs w:val="22"/>
        </w:rPr>
        <w:t>maximise investment in the frontline</w:t>
      </w:r>
      <w:r w:rsidR="001953D0" w:rsidRPr="00E81076">
        <w:rPr>
          <w:rFonts w:ascii="Arial" w:hAnsi="Arial" w:cs="Arial"/>
          <w:sz w:val="22"/>
          <w:szCs w:val="22"/>
        </w:rPr>
        <w:t>” by spending £178 billion over the next decade on equipment and equipment support.</w:t>
      </w:r>
      <w:r w:rsidR="007F0920" w:rsidRPr="00E81076">
        <w:rPr>
          <w:rFonts w:ascii="Arial" w:hAnsi="Arial" w:cs="Arial"/>
          <w:sz w:val="22"/>
          <w:szCs w:val="22"/>
        </w:rPr>
        <w:t xml:space="preserve"> </w:t>
      </w:r>
      <w:r w:rsidR="00A163FA">
        <w:rPr>
          <w:rFonts w:ascii="Arial" w:hAnsi="Arial" w:cs="Arial"/>
          <w:sz w:val="22"/>
          <w:szCs w:val="22"/>
        </w:rPr>
        <w:t>The SDSR</w:t>
      </w:r>
      <w:r w:rsidR="001F554D">
        <w:rPr>
          <w:rFonts w:ascii="Arial" w:hAnsi="Arial" w:cs="Arial"/>
          <w:sz w:val="22"/>
          <w:szCs w:val="22"/>
        </w:rPr>
        <w:t xml:space="preserve"> also</w:t>
      </w:r>
      <w:r w:rsidR="00A163FA">
        <w:rPr>
          <w:rFonts w:ascii="Arial" w:hAnsi="Arial" w:cs="Arial"/>
          <w:sz w:val="22"/>
          <w:szCs w:val="22"/>
        </w:rPr>
        <w:t xml:space="preserve"> identified the need for international cooperation, in an ever-increasing globalised world, to b</w:t>
      </w:r>
      <w:r w:rsidR="00407801">
        <w:rPr>
          <w:rFonts w:ascii="Arial" w:hAnsi="Arial" w:cs="Arial"/>
          <w:sz w:val="22"/>
          <w:szCs w:val="22"/>
        </w:rPr>
        <w:t xml:space="preserve">uild </w:t>
      </w:r>
      <w:r w:rsidR="00A163FA">
        <w:rPr>
          <w:rFonts w:ascii="Arial" w:hAnsi="Arial" w:cs="Arial"/>
          <w:sz w:val="22"/>
          <w:szCs w:val="22"/>
        </w:rPr>
        <w:t>sustainability in procurement and reduce the deficit caused by</w:t>
      </w:r>
      <w:r w:rsidR="008F6B6A">
        <w:rPr>
          <w:rFonts w:ascii="Arial" w:hAnsi="Arial" w:cs="Arial"/>
          <w:sz w:val="22"/>
          <w:szCs w:val="22"/>
        </w:rPr>
        <w:t xml:space="preserve"> the previous enduring</w:t>
      </w:r>
      <w:r w:rsidR="00A163FA">
        <w:rPr>
          <w:rFonts w:ascii="Arial" w:hAnsi="Arial" w:cs="Arial"/>
          <w:sz w:val="22"/>
          <w:szCs w:val="22"/>
        </w:rPr>
        <w:t xml:space="preserve"> conflicts in Afghanistan and Iraq. The “special” relationship between the UK and</w:t>
      </w:r>
      <w:r w:rsidR="00407801">
        <w:rPr>
          <w:rFonts w:ascii="Arial" w:hAnsi="Arial" w:cs="Arial"/>
          <w:sz w:val="22"/>
          <w:szCs w:val="22"/>
        </w:rPr>
        <w:t xml:space="preserve"> the USA</w:t>
      </w:r>
      <w:r w:rsidR="001F554D">
        <w:rPr>
          <w:rFonts w:ascii="Arial" w:hAnsi="Arial" w:cs="Arial"/>
          <w:sz w:val="22"/>
          <w:szCs w:val="22"/>
        </w:rPr>
        <w:t xml:space="preserve"> was</w:t>
      </w:r>
      <w:r w:rsidR="00A163FA">
        <w:rPr>
          <w:rFonts w:ascii="Arial" w:hAnsi="Arial" w:cs="Arial"/>
          <w:sz w:val="22"/>
          <w:szCs w:val="22"/>
        </w:rPr>
        <w:t xml:space="preserve"> due to </w:t>
      </w:r>
      <w:r w:rsidR="001F554D">
        <w:rPr>
          <w:rFonts w:ascii="Arial" w:hAnsi="Arial" w:cs="Arial"/>
          <w:sz w:val="22"/>
          <w:szCs w:val="22"/>
        </w:rPr>
        <w:t xml:space="preserve">be </w:t>
      </w:r>
      <w:r w:rsidR="00F94FC2">
        <w:rPr>
          <w:rFonts w:ascii="Arial" w:hAnsi="Arial" w:cs="Arial"/>
          <w:sz w:val="22"/>
          <w:szCs w:val="22"/>
        </w:rPr>
        <w:t>built upon</w:t>
      </w:r>
      <w:r w:rsidR="00A163FA">
        <w:rPr>
          <w:rFonts w:ascii="Arial" w:hAnsi="Arial" w:cs="Arial"/>
          <w:sz w:val="22"/>
          <w:szCs w:val="22"/>
        </w:rPr>
        <w:t>, as well as strengthening the “</w:t>
      </w:r>
      <w:r w:rsidR="00A163FA" w:rsidRPr="007C370B">
        <w:rPr>
          <w:rFonts w:ascii="Arial" w:hAnsi="Arial" w:cs="Arial"/>
          <w:i/>
          <w:sz w:val="22"/>
          <w:szCs w:val="22"/>
        </w:rPr>
        <w:t xml:space="preserve">UK-France defence and security </w:t>
      </w:r>
      <w:r w:rsidR="00A163FA" w:rsidRPr="007C370B">
        <w:rPr>
          <w:rFonts w:ascii="Arial" w:hAnsi="Arial" w:cs="Arial"/>
          <w:i/>
          <w:sz w:val="22"/>
          <w:szCs w:val="22"/>
        </w:rPr>
        <w:lastRenderedPageBreak/>
        <w:t>relationship”</w:t>
      </w:r>
      <w:r w:rsidR="00A163FA">
        <w:rPr>
          <w:rFonts w:ascii="Arial" w:hAnsi="Arial" w:cs="Arial"/>
          <w:sz w:val="22"/>
          <w:szCs w:val="22"/>
        </w:rPr>
        <w:t xml:space="preserve"> by expand</w:t>
      </w:r>
      <w:r w:rsidR="00ED626B">
        <w:rPr>
          <w:rFonts w:ascii="Arial" w:hAnsi="Arial" w:cs="Arial"/>
          <w:sz w:val="22"/>
          <w:szCs w:val="22"/>
        </w:rPr>
        <w:t xml:space="preserve">ing the equipment collaboration, procurement and maximising common supply chain efficiencies. </w:t>
      </w:r>
    </w:p>
    <w:p w:rsidR="00B42C47" w:rsidRDefault="00B42C47" w:rsidP="00E81076">
      <w:pPr>
        <w:spacing w:line="360" w:lineRule="auto"/>
        <w:jc w:val="both"/>
        <w:rPr>
          <w:rFonts w:ascii="Arial" w:hAnsi="Arial" w:cs="Arial"/>
          <w:sz w:val="22"/>
          <w:szCs w:val="22"/>
        </w:rPr>
      </w:pPr>
    </w:p>
    <w:p w:rsidR="00482157" w:rsidRDefault="00482157" w:rsidP="00482157">
      <w:pPr>
        <w:spacing w:line="360" w:lineRule="auto"/>
        <w:rPr>
          <w:rFonts w:ascii="Arial" w:eastAsia="Times New Roman" w:hAnsi="Arial" w:cs="Arial"/>
          <w:color w:val="333333"/>
          <w:sz w:val="22"/>
          <w:szCs w:val="22"/>
          <w:shd w:val="clear" w:color="auto" w:fill="FFFFFF"/>
        </w:rPr>
      </w:pPr>
      <w:r w:rsidRPr="00392667">
        <w:rPr>
          <w:rFonts w:ascii="Arial" w:hAnsi="Arial" w:cs="Arial"/>
          <w:sz w:val="22"/>
          <w:szCs w:val="22"/>
        </w:rPr>
        <w:t>The UK and USA’s “</w:t>
      </w:r>
      <w:r w:rsidRPr="00392667">
        <w:rPr>
          <w:rFonts w:ascii="Arial" w:hAnsi="Arial" w:cs="Arial"/>
          <w:i/>
          <w:sz w:val="22"/>
          <w:szCs w:val="22"/>
        </w:rPr>
        <w:t>special”</w:t>
      </w:r>
      <w:r w:rsidRPr="00392667">
        <w:rPr>
          <w:rFonts w:ascii="Arial" w:hAnsi="Arial" w:cs="Arial"/>
          <w:sz w:val="22"/>
          <w:szCs w:val="22"/>
        </w:rPr>
        <w:t xml:space="preserve"> </w:t>
      </w:r>
      <w:r>
        <w:rPr>
          <w:rFonts w:ascii="Arial" w:eastAsia="Times New Roman" w:hAnsi="Arial" w:cs="Arial"/>
          <w:color w:val="222222"/>
          <w:sz w:val="22"/>
          <w:szCs w:val="22"/>
          <w:shd w:val="clear" w:color="auto" w:fill="FFFFFF"/>
        </w:rPr>
        <w:t xml:space="preserve">relationship </w:t>
      </w:r>
      <w:r w:rsidRPr="00392667">
        <w:rPr>
          <w:rFonts w:ascii="Arial" w:eastAsia="Times New Roman" w:hAnsi="Arial" w:cs="Arial"/>
          <w:color w:val="222222"/>
          <w:sz w:val="22"/>
          <w:szCs w:val="22"/>
          <w:shd w:val="clear" w:color="auto" w:fill="FFFFFF"/>
        </w:rPr>
        <w:t xml:space="preserve">was </w:t>
      </w:r>
      <w:r>
        <w:rPr>
          <w:rFonts w:ascii="Arial" w:eastAsia="Times New Roman" w:hAnsi="Arial" w:cs="Arial"/>
          <w:color w:val="222222"/>
          <w:sz w:val="22"/>
          <w:szCs w:val="22"/>
          <w:shd w:val="clear" w:color="auto" w:fill="FFFFFF"/>
        </w:rPr>
        <w:t xml:space="preserve">first </w:t>
      </w:r>
      <w:r w:rsidRPr="00392667">
        <w:rPr>
          <w:rFonts w:ascii="Arial" w:eastAsia="Times New Roman" w:hAnsi="Arial" w:cs="Arial"/>
          <w:color w:val="222222"/>
          <w:sz w:val="22"/>
          <w:szCs w:val="22"/>
          <w:shd w:val="clear" w:color="auto" w:fill="FFFFFF"/>
        </w:rPr>
        <w:t xml:space="preserve">used </w:t>
      </w:r>
      <w:r>
        <w:rPr>
          <w:rFonts w:ascii="Arial" w:eastAsia="Times New Roman" w:hAnsi="Arial" w:cs="Arial"/>
          <w:color w:val="222222"/>
          <w:sz w:val="22"/>
          <w:szCs w:val="22"/>
          <w:shd w:val="clear" w:color="auto" w:fill="FFFFFF"/>
        </w:rPr>
        <w:t>by Winston Chur</w:t>
      </w:r>
      <w:r w:rsidR="00ED2488">
        <w:rPr>
          <w:rFonts w:ascii="Arial" w:eastAsia="Times New Roman" w:hAnsi="Arial" w:cs="Arial"/>
          <w:color w:val="222222"/>
          <w:sz w:val="22"/>
          <w:szCs w:val="22"/>
          <w:shd w:val="clear" w:color="auto" w:fill="FFFFFF"/>
        </w:rPr>
        <w:t>chill on a lecture tour of the United S</w:t>
      </w:r>
      <w:r>
        <w:rPr>
          <w:rFonts w:ascii="Arial" w:eastAsia="Times New Roman" w:hAnsi="Arial" w:cs="Arial"/>
          <w:color w:val="222222"/>
          <w:sz w:val="22"/>
          <w:szCs w:val="22"/>
          <w:shd w:val="clear" w:color="auto" w:fill="FFFFFF"/>
        </w:rPr>
        <w:t>tates to describe the “Anglo-American friendship” post-World War Two (</w:t>
      </w:r>
      <w:r w:rsidR="00060155">
        <w:rPr>
          <w:rFonts w:ascii="Arial" w:eastAsia="Times New Roman" w:hAnsi="Arial" w:cs="Arial"/>
          <w:sz w:val="22"/>
          <w:szCs w:val="22"/>
          <w:shd w:val="clear" w:color="auto" w:fill="FFFFFF"/>
        </w:rPr>
        <w:t>Aljazeera.com</w:t>
      </w:r>
      <w:r>
        <w:rPr>
          <w:rFonts w:ascii="Arial" w:eastAsia="Times New Roman" w:hAnsi="Arial" w:cs="Arial"/>
          <w:color w:val="222222"/>
          <w:sz w:val="22"/>
          <w:szCs w:val="22"/>
          <w:shd w:val="clear" w:color="auto" w:fill="FFFFFF"/>
        </w:rPr>
        <w:t>).</w:t>
      </w:r>
      <w:r w:rsidRPr="00392667">
        <w:rPr>
          <w:rFonts w:ascii="Arial" w:eastAsia="Times New Roman" w:hAnsi="Arial" w:cs="Arial"/>
          <w:color w:val="222222"/>
          <w:sz w:val="22"/>
          <w:szCs w:val="22"/>
          <w:shd w:val="clear" w:color="auto" w:fill="FFFFFF"/>
        </w:rPr>
        <w:t xml:space="preserve"> </w:t>
      </w:r>
      <w:r w:rsidRPr="00392667">
        <w:rPr>
          <w:rFonts w:ascii="Arial" w:hAnsi="Arial" w:cs="Arial"/>
          <w:color w:val="1A1A1A"/>
          <w:sz w:val="22"/>
          <w:szCs w:val="22"/>
          <w:lang w:val="en-US"/>
        </w:rPr>
        <w:t>In recent years numerous</w:t>
      </w:r>
      <w:r w:rsidR="004A1001">
        <w:rPr>
          <w:rFonts w:ascii="Arial" w:hAnsi="Arial" w:cs="Arial"/>
          <w:color w:val="1A1A1A"/>
          <w:sz w:val="22"/>
          <w:szCs w:val="22"/>
          <w:lang w:val="en-US"/>
        </w:rPr>
        <w:t xml:space="preserve"> news</w:t>
      </w:r>
      <w:r w:rsidRPr="00392667">
        <w:rPr>
          <w:rFonts w:ascii="Arial" w:hAnsi="Arial" w:cs="Arial"/>
          <w:color w:val="1A1A1A"/>
          <w:sz w:val="22"/>
          <w:szCs w:val="22"/>
          <w:lang w:val="en-US"/>
        </w:rPr>
        <w:t xml:space="preserve"> agencies have cast doubt over reality of the UK and US relations</w:t>
      </w:r>
      <w:r>
        <w:rPr>
          <w:rFonts w:ascii="Arial" w:hAnsi="Arial" w:cs="Arial"/>
          <w:color w:val="1A1A1A"/>
          <w:sz w:val="22"/>
          <w:szCs w:val="22"/>
          <w:lang w:val="en-US"/>
        </w:rPr>
        <w:t xml:space="preserve"> such as a</w:t>
      </w:r>
      <w:r w:rsidRPr="00392667">
        <w:rPr>
          <w:rFonts w:ascii="Arial" w:hAnsi="Arial" w:cs="Arial"/>
          <w:color w:val="1A1A1A"/>
          <w:sz w:val="22"/>
          <w:szCs w:val="22"/>
          <w:lang w:val="en-US"/>
        </w:rPr>
        <w:t>n arti</w:t>
      </w:r>
      <w:r>
        <w:rPr>
          <w:rFonts w:ascii="Arial" w:hAnsi="Arial" w:cs="Arial"/>
          <w:color w:val="1A1A1A"/>
          <w:sz w:val="22"/>
          <w:szCs w:val="22"/>
          <w:lang w:val="en-US"/>
        </w:rPr>
        <w:t>cle published</w:t>
      </w:r>
      <w:r w:rsidRPr="00392667">
        <w:rPr>
          <w:rFonts w:ascii="Arial" w:hAnsi="Arial" w:cs="Arial"/>
          <w:color w:val="1A1A1A"/>
          <w:sz w:val="22"/>
          <w:szCs w:val="22"/>
          <w:lang w:val="en-US"/>
        </w:rPr>
        <w:t xml:space="preserve"> in The Times in 2016</w:t>
      </w:r>
      <w:r w:rsidR="004A1001">
        <w:rPr>
          <w:rFonts w:ascii="Arial" w:hAnsi="Arial" w:cs="Arial"/>
          <w:color w:val="1A1A1A"/>
          <w:sz w:val="22"/>
          <w:szCs w:val="22"/>
          <w:lang w:val="en-US"/>
        </w:rPr>
        <w:t xml:space="preserve"> which</w:t>
      </w:r>
      <w:r w:rsidRPr="00392667">
        <w:rPr>
          <w:rFonts w:ascii="Arial" w:hAnsi="Arial" w:cs="Arial"/>
          <w:color w:val="1A1A1A"/>
          <w:sz w:val="22"/>
          <w:szCs w:val="22"/>
          <w:lang w:val="en-US"/>
        </w:rPr>
        <w:t xml:space="preserve"> quoted the then outgoing President Barack Obama as saying, </w:t>
      </w:r>
      <w:r>
        <w:rPr>
          <w:rFonts w:ascii="Arial" w:hAnsi="Arial" w:cs="Arial"/>
          <w:color w:val="1A1A1A"/>
          <w:sz w:val="22"/>
          <w:szCs w:val="22"/>
          <w:lang w:val="en-US"/>
        </w:rPr>
        <w:t>“</w:t>
      </w:r>
      <w:r w:rsidRPr="00ED2488">
        <w:rPr>
          <w:rFonts w:ascii="Arial" w:eastAsia="Times New Roman" w:hAnsi="Arial" w:cs="Arial"/>
          <w:i/>
          <w:color w:val="000000" w:themeColor="text1"/>
          <w:sz w:val="22"/>
          <w:szCs w:val="22"/>
          <w:shd w:val="clear" w:color="auto" w:fill="FFFFFF"/>
        </w:rPr>
        <w:t>In Germany I'll visit with Chancellor Merkel whose probably been my closest international partner these last eight years</w:t>
      </w:r>
      <w:r w:rsidRPr="00392667">
        <w:rPr>
          <w:rFonts w:ascii="Arial" w:eastAsia="Times New Roman" w:hAnsi="Arial" w:cs="Arial"/>
          <w:i/>
          <w:color w:val="333333"/>
          <w:sz w:val="22"/>
          <w:szCs w:val="22"/>
          <w:shd w:val="clear" w:color="auto" w:fill="FFFFFF"/>
        </w:rPr>
        <w:t>."</w:t>
      </w:r>
      <w:r>
        <w:rPr>
          <w:rFonts w:ascii="Arial" w:eastAsia="Times New Roman" w:hAnsi="Arial" w:cs="Arial"/>
          <w:i/>
          <w:color w:val="333333"/>
          <w:sz w:val="22"/>
          <w:szCs w:val="22"/>
          <w:shd w:val="clear" w:color="auto" w:fill="FFFFFF"/>
        </w:rPr>
        <w:t xml:space="preserve"> </w:t>
      </w:r>
      <w:r>
        <w:rPr>
          <w:rFonts w:ascii="Arial" w:eastAsia="Times New Roman" w:hAnsi="Arial" w:cs="Arial"/>
          <w:color w:val="333333"/>
          <w:sz w:val="22"/>
          <w:szCs w:val="22"/>
          <w:shd w:val="clear" w:color="auto" w:fill="FFFFFF"/>
        </w:rPr>
        <w:t>This was considered a “snub” to the United Kingdom. However, the UK and US have conducted a number of operations, in many theatres together in the recent past which would suggest that the two governments still share a close relationship with common interests. The UK utilises many Americ</w:t>
      </w:r>
      <w:r w:rsidR="00ED2488">
        <w:rPr>
          <w:rFonts w:ascii="Arial" w:eastAsia="Times New Roman" w:hAnsi="Arial" w:cs="Arial"/>
          <w:color w:val="333333"/>
          <w:sz w:val="22"/>
          <w:szCs w:val="22"/>
          <w:shd w:val="clear" w:color="auto" w:fill="FFFFFF"/>
        </w:rPr>
        <w:t>an designs such as the Javelin Anti-Tank M</w:t>
      </w:r>
      <w:r>
        <w:rPr>
          <w:rFonts w:ascii="Arial" w:eastAsia="Times New Roman" w:hAnsi="Arial" w:cs="Arial"/>
          <w:color w:val="333333"/>
          <w:sz w:val="22"/>
          <w:szCs w:val="22"/>
          <w:shd w:val="clear" w:color="auto" w:fill="FFFFFF"/>
        </w:rPr>
        <w:t>i</w:t>
      </w:r>
      <w:r w:rsidR="007D3F77">
        <w:rPr>
          <w:rFonts w:ascii="Arial" w:eastAsia="Times New Roman" w:hAnsi="Arial" w:cs="Arial"/>
          <w:color w:val="333333"/>
          <w:sz w:val="22"/>
          <w:szCs w:val="22"/>
          <w:shd w:val="clear" w:color="auto" w:fill="FFFFFF"/>
        </w:rPr>
        <w:t>ssile, the M2</w:t>
      </w:r>
      <w:r w:rsidR="005837D7">
        <w:rPr>
          <w:rFonts w:ascii="Arial" w:eastAsia="Times New Roman" w:hAnsi="Arial" w:cs="Arial"/>
          <w:color w:val="333333"/>
          <w:sz w:val="22"/>
          <w:szCs w:val="22"/>
          <w:shd w:val="clear" w:color="auto" w:fill="FFFFFF"/>
        </w:rPr>
        <w:t>70 Multiple Launch Rocket System (MLRS),</w:t>
      </w:r>
      <w:r>
        <w:rPr>
          <w:rFonts w:ascii="Arial" w:eastAsia="Times New Roman" w:hAnsi="Arial" w:cs="Arial"/>
          <w:color w:val="333333"/>
          <w:sz w:val="22"/>
          <w:szCs w:val="22"/>
          <w:shd w:val="clear" w:color="auto" w:fill="FFFFFF"/>
        </w:rPr>
        <w:t xml:space="preserve"> the Apache Gunship and the Navistar M</w:t>
      </w:r>
      <w:r w:rsidR="00ED2488">
        <w:rPr>
          <w:rFonts w:ascii="Arial" w:eastAsia="Times New Roman" w:hAnsi="Arial" w:cs="Arial"/>
          <w:color w:val="333333"/>
          <w:sz w:val="22"/>
          <w:szCs w:val="22"/>
          <w:shd w:val="clear" w:color="auto" w:fill="FFFFFF"/>
        </w:rPr>
        <w:t xml:space="preserve">ilitary Extreme </w:t>
      </w:r>
      <w:r>
        <w:rPr>
          <w:rFonts w:ascii="Arial" w:eastAsia="Times New Roman" w:hAnsi="Arial" w:cs="Arial"/>
          <w:color w:val="333333"/>
          <w:sz w:val="22"/>
          <w:szCs w:val="22"/>
          <w:shd w:val="clear" w:color="auto" w:fill="FFFFFF"/>
        </w:rPr>
        <w:t>T</w:t>
      </w:r>
      <w:r w:rsidR="00ED2488">
        <w:rPr>
          <w:rFonts w:ascii="Arial" w:eastAsia="Times New Roman" w:hAnsi="Arial" w:cs="Arial"/>
          <w:color w:val="333333"/>
          <w:sz w:val="22"/>
          <w:szCs w:val="22"/>
          <w:shd w:val="clear" w:color="auto" w:fill="FFFFFF"/>
        </w:rPr>
        <w:t>errain</w:t>
      </w:r>
      <w:r>
        <w:rPr>
          <w:rFonts w:ascii="Arial" w:eastAsia="Times New Roman" w:hAnsi="Arial" w:cs="Arial"/>
          <w:color w:val="333333"/>
          <w:sz w:val="22"/>
          <w:szCs w:val="22"/>
          <w:shd w:val="clear" w:color="auto" w:fill="FFFFFF"/>
        </w:rPr>
        <w:t>-M</w:t>
      </w:r>
      <w:r w:rsidR="00ED2488">
        <w:rPr>
          <w:rFonts w:ascii="Arial" w:eastAsia="Times New Roman" w:hAnsi="Arial" w:cs="Arial"/>
          <w:color w:val="333333"/>
          <w:sz w:val="22"/>
          <w:szCs w:val="22"/>
          <w:shd w:val="clear" w:color="auto" w:fill="FFFFFF"/>
        </w:rPr>
        <w:t xml:space="preserve">ilitary </w:t>
      </w:r>
      <w:r>
        <w:rPr>
          <w:rFonts w:ascii="Arial" w:eastAsia="Times New Roman" w:hAnsi="Arial" w:cs="Arial"/>
          <w:color w:val="333333"/>
          <w:sz w:val="22"/>
          <w:szCs w:val="22"/>
          <w:shd w:val="clear" w:color="auto" w:fill="FFFFFF"/>
        </w:rPr>
        <w:t>V</w:t>
      </w:r>
      <w:r w:rsidR="00ED2488">
        <w:rPr>
          <w:rFonts w:ascii="Arial" w:eastAsia="Times New Roman" w:hAnsi="Arial" w:cs="Arial"/>
          <w:color w:val="333333"/>
          <w:sz w:val="22"/>
          <w:szCs w:val="22"/>
          <w:shd w:val="clear" w:color="auto" w:fill="FFFFFF"/>
        </w:rPr>
        <w:t>ehicle (MXT-MV)</w:t>
      </w:r>
      <w:r>
        <w:rPr>
          <w:rFonts w:ascii="Arial" w:eastAsia="Times New Roman" w:hAnsi="Arial" w:cs="Arial"/>
          <w:color w:val="333333"/>
          <w:sz w:val="22"/>
          <w:szCs w:val="22"/>
          <w:shd w:val="clear" w:color="auto" w:fill="FFFFFF"/>
        </w:rPr>
        <w:t>. Similarly, the US use British designs such as the Goshawk Jet</w:t>
      </w:r>
      <w:r w:rsidR="00B42C47">
        <w:rPr>
          <w:rFonts w:ascii="Arial" w:eastAsia="Times New Roman" w:hAnsi="Arial" w:cs="Arial"/>
          <w:color w:val="333333"/>
          <w:sz w:val="22"/>
          <w:szCs w:val="22"/>
          <w:shd w:val="clear" w:color="auto" w:fill="FFFFFF"/>
        </w:rPr>
        <w:t xml:space="preserve"> (similar to the RAF Red Arrow)</w:t>
      </w:r>
      <w:r>
        <w:rPr>
          <w:rFonts w:ascii="Arial" w:eastAsia="Times New Roman" w:hAnsi="Arial" w:cs="Arial"/>
          <w:color w:val="333333"/>
          <w:sz w:val="22"/>
          <w:szCs w:val="22"/>
          <w:shd w:val="clear" w:color="auto" w:fill="FFFFFF"/>
        </w:rPr>
        <w:t>, the Harrier Jet</w:t>
      </w:r>
      <w:r w:rsidR="005837D7">
        <w:rPr>
          <w:rFonts w:ascii="Arial" w:eastAsia="Times New Roman" w:hAnsi="Arial" w:cs="Arial"/>
          <w:color w:val="333333"/>
          <w:sz w:val="22"/>
          <w:szCs w:val="22"/>
          <w:shd w:val="clear" w:color="auto" w:fill="FFFFFF"/>
        </w:rPr>
        <w:t xml:space="preserve"> (no longer in service in the UK) </w:t>
      </w:r>
      <w:r>
        <w:rPr>
          <w:rFonts w:ascii="Arial" w:eastAsia="Times New Roman" w:hAnsi="Arial" w:cs="Arial"/>
          <w:color w:val="333333"/>
          <w:sz w:val="22"/>
          <w:szCs w:val="22"/>
          <w:shd w:val="clear" w:color="auto" w:fill="FFFFFF"/>
        </w:rPr>
        <w:t>an</w:t>
      </w:r>
      <w:r w:rsidR="00ED2488">
        <w:rPr>
          <w:rFonts w:ascii="Arial" w:eastAsia="Times New Roman" w:hAnsi="Arial" w:cs="Arial"/>
          <w:color w:val="333333"/>
          <w:sz w:val="22"/>
          <w:szCs w:val="22"/>
          <w:shd w:val="clear" w:color="auto" w:fill="FFFFFF"/>
        </w:rPr>
        <w:t>d the “Chobham Armour” used on Main Battle T</w:t>
      </w:r>
      <w:r>
        <w:rPr>
          <w:rFonts w:ascii="Arial" w:eastAsia="Times New Roman" w:hAnsi="Arial" w:cs="Arial"/>
          <w:color w:val="333333"/>
          <w:sz w:val="22"/>
          <w:szCs w:val="22"/>
          <w:shd w:val="clear" w:color="auto" w:fill="FFFFFF"/>
        </w:rPr>
        <w:t>anks</w:t>
      </w:r>
      <w:r w:rsidR="005837D7">
        <w:rPr>
          <w:rFonts w:ascii="Arial" w:eastAsia="Times New Roman" w:hAnsi="Arial" w:cs="Arial"/>
          <w:color w:val="333333"/>
          <w:sz w:val="22"/>
          <w:szCs w:val="22"/>
          <w:shd w:val="clear" w:color="auto" w:fill="FFFFFF"/>
        </w:rPr>
        <w:t xml:space="preserve"> (MBT)</w:t>
      </w:r>
      <w:r>
        <w:rPr>
          <w:rFonts w:ascii="Arial" w:eastAsia="Times New Roman" w:hAnsi="Arial" w:cs="Arial"/>
          <w:color w:val="333333"/>
          <w:sz w:val="22"/>
          <w:szCs w:val="22"/>
          <w:shd w:val="clear" w:color="auto" w:fill="FFFFFF"/>
        </w:rPr>
        <w:t>. With this common interest in shared technology the UK military supply chain could be seen to be at an advantage as it could lean on the US supply chain whilst on joint exercises and operations. The US/UK Logistics Interoperability Guide published in 2010 shows that there is a high probability that there will be occasions when they will depend on each other for certain commodities of supply as seen in the figure below:</w:t>
      </w:r>
    </w:p>
    <w:p w:rsidR="00482157" w:rsidRDefault="00482157"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p>
    <w:p w:rsidR="00B64528" w:rsidRDefault="00B64528" w:rsidP="00482157">
      <w:pPr>
        <w:spacing w:line="360" w:lineRule="auto"/>
        <w:rPr>
          <w:rFonts w:ascii="Arial" w:eastAsia="Times New Roman" w:hAnsi="Arial" w:cs="Arial"/>
          <w:color w:val="333333"/>
          <w:sz w:val="22"/>
          <w:szCs w:val="22"/>
          <w:shd w:val="clear" w:color="auto" w:fill="FFFFFF"/>
        </w:rPr>
      </w:pPr>
      <w:bookmarkStart w:id="0" w:name="_GoBack"/>
      <w:bookmarkEnd w:id="0"/>
    </w:p>
    <w:p w:rsidR="0031725A" w:rsidRDefault="0031725A" w:rsidP="00482157">
      <w:pPr>
        <w:spacing w:line="360" w:lineRule="auto"/>
        <w:rPr>
          <w:rFonts w:ascii="Arial" w:eastAsia="Times New Roman" w:hAnsi="Arial" w:cs="Arial"/>
          <w:color w:val="333333"/>
          <w:sz w:val="22"/>
          <w:szCs w:val="22"/>
          <w:shd w:val="clear" w:color="auto" w:fill="FFFFFF"/>
        </w:rPr>
      </w:pPr>
      <w:r>
        <w:rPr>
          <w:rFonts w:ascii="Arial" w:eastAsia="Times New Roman" w:hAnsi="Arial" w:cs="Arial"/>
          <w:color w:val="333333"/>
          <w:sz w:val="22"/>
          <w:szCs w:val="22"/>
          <w:shd w:val="clear" w:color="auto" w:fill="FFFFFF"/>
        </w:rPr>
        <w:t>Figure 1. UK/US Logistics Interoperability Guide</w:t>
      </w:r>
    </w:p>
    <w:p w:rsidR="00482157" w:rsidRDefault="00482157" w:rsidP="009D6BD0">
      <w:pPr>
        <w:spacing w:line="360" w:lineRule="auto"/>
        <w:jc w:val="center"/>
        <w:rPr>
          <w:rFonts w:ascii="Arial" w:eastAsia="Times New Roman" w:hAnsi="Arial" w:cs="Arial"/>
          <w:sz w:val="22"/>
          <w:szCs w:val="22"/>
        </w:rPr>
      </w:pPr>
      <w:r w:rsidRPr="00251A8A">
        <w:rPr>
          <w:rFonts w:ascii="Arial" w:eastAsia="Times New Roman" w:hAnsi="Arial" w:cs="Arial"/>
          <w:noProof/>
          <w:sz w:val="22"/>
          <w:szCs w:val="22"/>
        </w:rPr>
        <w:drawing>
          <wp:inline distT="0" distB="0" distL="0" distR="0" wp14:anchorId="2B9EC520" wp14:editId="04FD332C">
            <wp:extent cx="4731026" cy="36455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6328"/>
                    <a:stretch/>
                  </pic:blipFill>
                  <pic:spPr bwMode="auto">
                    <a:xfrm>
                      <a:off x="0" y="0"/>
                      <a:ext cx="4749370" cy="3659666"/>
                    </a:xfrm>
                    <a:prstGeom prst="rect">
                      <a:avLst/>
                    </a:prstGeom>
                    <a:ln>
                      <a:noFill/>
                    </a:ln>
                    <a:extLst>
                      <a:ext uri="{53640926-AAD7-44D8-BBD7-CCE9431645EC}">
                        <a14:shadowObscured xmlns:a14="http://schemas.microsoft.com/office/drawing/2010/main"/>
                      </a:ext>
                    </a:extLst>
                  </pic:spPr>
                </pic:pic>
              </a:graphicData>
            </a:graphic>
          </wp:inline>
        </w:drawing>
      </w:r>
    </w:p>
    <w:p w:rsidR="00482157" w:rsidRDefault="00482157" w:rsidP="00482157">
      <w:pPr>
        <w:spacing w:line="360" w:lineRule="auto"/>
        <w:rPr>
          <w:rFonts w:ascii="Arial" w:eastAsia="Times New Roman" w:hAnsi="Arial" w:cs="Arial"/>
          <w:color w:val="333333"/>
          <w:sz w:val="22"/>
          <w:szCs w:val="22"/>
          <w:shd w:val="clear" w:color="auto" w:fill="FFFFFF"/>
        </w:rPr>
      </w:pPr>
      <w:r>
        <w:rPr>
          <w:rFonts w:ascii="Arial" w:eastAsia="Times New Roman" w:hAnsi="Arial" w:cs="Arial"/>
          <w:sz w:val="22"/>
          <w:szCs w:val="22"/>
        </w:rPr>
        <w:t>(</w:t>
      </w:r>
      <w:r>
        <w:rPr>
          <w:rFonts w:ascii="Arial" w:eastAsia="Times New Roman" w:hAnsi="Arial" w:cs="Arial"/>
          <w:color w:val="333333"/>
          <w:sz w:val="22"/>
          <w:szCs w:val="22"/>
          <w:shd w:val="clear" w:color="auto" w:fill="FFFFFF"/>
        </w:rPr>
        <w:t>US/UK Logistics Interoperability Guide, 2010)</w:t>
      </w:r>
    </w:p>
    <w:p w:rsidR="00482157" w:rsidRDefault="00482157" w:rsidP="00482157">
      <w:pPr>
        <w:spacing w:line="360" w:lineRule="auto"/>
        <w:rPr>
          <w:rFonts w:ascii="Arial" w:eastAsia="Times New Roman" w:hAnsi="Arial" w:cs="Arial"/>
          <w:color w:val="333333"/>
          <w:sz w:val="22"/>
          <w:szCs w:val="22"/>
          <w:shd w:val="clear" w:color="auto" w:fill="FFFFFF"/>
        </w:rPr>
      </w:pPr>
    </w:p>
    <w:p w:rsidR="00482157" w:rsidRDefault="00482157" w:rsidP="00482157">
      <w:pPr>
        <w:spacing w:line="360" w:lineRule="auto"/>
        <w:rPr>
          <w:rFonts w:ascii="Arial" w:eastAsia="Times New Roman" w:hAnsi="Arial" w:cs="Arial"/>
          <w:color w:val="333333"/>
          <w:sz w:val="22"/>
          <w:szCs w:val="22"/>
          <w:shd w:val="clear" w:color="auto" w:fill="FFFFFF"/>
        </w:rPr>
      </w:pPr>
      <w:r>
        <w:rPr>
          <w:rFonts w:ascii="Arial" w:eastAsia="Times New Roman" w:hAnsi="Arial" w:cs="Arial"/>
          <w:color w:val="333333"/>
          <w:sz w:val="22"/>
          <w:szCs w:val="22"/>
          <w:shd w:val="clear" w:color="auto" w:fill="FFFFFF"/>
        </w:rPr>
        <w:t>Interestingly, the NATO classes of supply I (Food), III (Fuel) and IV (Ammunition) rank as highly likely on the figure, as well as transportation support. This suggests that both UK/US recognise there will be a requirement for interoperability.</w:t>
      </w:r>
      <w:r w:rsidR="00596290">
        <w:rPr>
          <w:rFonts w:ascii="Arial" w:eastAsia="Times New Roman" w:hAnsi="Arial" w:cs="Arial"/>
          <w:color w:val="333333"/>
          <w:sz w:val="22"/>
          <w:szCs w:val="22"/>
          <w:shd w:val="clear" w:color="auto" w:fill="FFFFFF"/>
        </w:rPr>
        <w:t xml:space="preserve"> In other words, if the UK and US are able to unburden their supply chain respectively they will potentially be able to reduce costs borne by the procurement, transportation and equipping of items and services. </w:t>
      </w:r>
    </w:p>
    <w:p w:rsidR="00482157" w:rsidRDefault="00482157" w:rsidP="00482157">
      <w:pPr>
        <w:spacing w:line="360" w:lineRule="auto"/>
        <w:rPr>
          <w:rFonts w:ascii="Arial" w:eastAsia="Times New Roman" w:hAnsi="Arial" w:cs="Arial"/>
          <w:color w:val="333333"/>
          <w:sz w:val="22"/>
          <w:szCs w:val="22"/>
          <w:shd w:val="clear" w:color="auto" w:fill="FFFFFF"/>
        </w:rPr>
      </w:pPr>
    </w:p>
    <w:p w:rsidR="004A1001" w:rsidRDefault="00A015C3" w:rsidP="00482157">
      <w:pPr>
        <w:spacing w:line="360" w:lineRule="auto"/>
        <w:rPr>
          <w:rFonts w:ascii="Arial" w:eastAsia="Times New Roman" w:hAnsi="Arial" w:cs="Arial"/>
          <w:color w:val="333333"/>
          <w:sz w:val="22"/>
          <w:szCs w:val="22"/>
          <w:shd w:val="clear" w:color="auto" w:fill="FFFFFF"/>
        </w:rPr>
      </w:pPr>
      <w:r>
        <w:rPr>
          <w:rFonts w:ascii="Arial" w:eastAsia="Times New Roman" w:hAnsi="Arial" w:cs="Arial"/>
          <w:color w:val="333333"/>
          <w:sz w:val="22"/>
          <w:szCs w:val="22"/>
          <w:shd w:val="clear" w:color="auto" w:fill="FFFFFF"/>
        </w:rPr>
        <w:t xml:space="preserve">However, matters </w:t>
      </w:r>
      <w:r w:rsidR="006929DE">
        <w:rPr>
          <w:rFonts w:ascii="Arial" w:eastAsia="Times New Roman" w:hAnsi="Arial" w:cs="Arial"/>
          <w:color w:val="333333"/>
          <w:sz w:val="22"/>
          <w:szCs w:val="22"/>
          <w:shd w:val="clear" w:color="auto" w:fill="FFFFFF"/>
        </w:rPr>
        <w:t>in regard to</w:t>
      </w:r>
      <w:r>
        <w:rPr>
          <w:rFonts w:ascii="Arial" w:eastAsia="Times New Roman" w:hAnsi="Arial" w:cs="Arial"/>
          <w:color w:val="333333"/>
          <w:sz w:val="22"/>
          <w:szCs w:val="22"/>
          <w:shd w:val="clear" w:color="auto" w:fill="FFFFFF"/>
        </w:rPr>
        <w:t xml:space="preserve"> a possible </w:t>
      </w:r>
      <w:r w:rsidR="006929DE">
        <w:rPr>
          <w:rFonts w:ascii="Arial" w:eastAsia="Times New Roman" w:hAnsi="Arial" w:cs="Arial"/>
          <w:color w:val="333333"/>
          <w:sz w:val="22"/>
          <w:szCs w:val="22"/>
          <w:shd w:val="clear" w:color="auto" w:fill="FFFFFF"/>
        </w:rPr>
        <w:t>cooperative</w:t>
      </w:r>
      <w:r>
        <w:rPr>
          <w:rFonts w:ascii="Arial" w:eastAsia="Times New Roman" w:hAnsi="Arial" w:cs="Arial"/>
          <w:color w:val="333333"/>
          <w:sz w:val="22"/>
          <w:szCs w:val="22"/>
          <w:shd w:val="clear" w:color="auto" w:fill="FFFFFF"/>
        </w:rPr>
        <w:t xml:space="preserve"> supply chain could become complicated. I</w:t>
      </w:r>
      <w:r w:rsidR="00482157">
        <w:rPr>
          <w:rFonts w:ascii="Arial" w:eastAsia="Times New Roman" w:hAnsi="Arial" w:cs="Arial"/>
          <w:color w:val="333333"/>
          <w:sz w:val="22"/>
          <w:szCs w:val="22"/>
          <w:shd w:val="clear" w:color="auto" w:fill="FFFFFF"/>
        </w:rPr>
        <w:t>n 1976 during the Cold War the US Government enacted the International Traffic in Arms Regulations (ITAR). ITAR for all intents and purpose regulates the trade of material that can be used with a military application. This applies to any item, part, technical documentation and data that appears on the U</w:t>
      </w:r>
      <w:r w:rsidR="00607DE6">
        <w:rPr>
          <w:rFonts w:ascii="Arial" w:eastAsia="Times New Roman" w:hAnsi="Arial" w:cs="Arial"/>
          <w:color w:val="333333"/>
          <w:sz w:val="22"/>
          <w:szCs w:val="22"/>
          <w:shd w:val="clear" w:color="auto" w:fill="FFFFFF"/>
        </w:rPr>
        <w:t xml:space="preserve">nited </w:t>
      </w:r>
      <w:r w:rsidR="00482157">
        <w:rPr>
          <w:rFonts w:ascii="Arial" w:eastAsia="Times New Roman" w:hAnsi="Arial" w:cs="Arial"/>
          <w:color w:val="333333"/>
          <w:sz w:val="22"/>
          <w:szCs w:val="22"/>
          <w:shd w:val="clear" w:color="auto" w:fill="FFFFFF"/>
        </w:rPr>
        <w:t>S</w:t>
      </w:r>
      <w:r w:rsidR="00607DE6">
        <w:rPr>
          <w:rFonts w:ascii="Arial" w:eastAsia="Times New Roman" w:hAnsi="Arial" w:cs="Arial"/>
          <w:color w:val="333333"/>
          <w:sz w:val="22"/>
          <w:szCs w:val="22"/>
          <w:shd w:val="clear" w:color="auto" w:fill="FFFFFF"/>
        </w:rPr>
        <w:t>tates</w:t>
      </w:r>
      <w:r w:rsidR="00482157">
        <w:rPr>
          <w:rFonts w:ascii="Arial" w:eastAsia="Times New Roman" w:hAnsi="Arial" w:cs="Arial"/>
          <w:color w:val="333333"/>
          <w:sz w:val="22"/>
          <w:szCs w:val="22"/>
          <w:shd w:val="clear" w:color="auto" w:fill="FFFFFF"/>
        </w:rPr>
        <w:t xml:space="preserve"> Munitions List (USML)</w:t>
      </w:r>
      <w:r w:rsidR="004A1001">
        <w:rPr>
          <w:rFonts w:ascii="Arial" w:eastAsia="Times New Roman" w:hAnsi="Arial" w:cs="Arial"/>
          <w:color w:val="333333"/>
          <w:sz w:val="22"/>
          <w:szCs w:val="22"/>
          <w:shd w:val="clear" w:color="auto" w:fill="FFFFFF"/>
        </w:rPr>
        <w:t xml:space="preserve"> or the Missile Technology Control Regime (MTCR)</w:t>
      </w:r>
      <w:r w:rsidR="00482157">
        <w:rPr>
          <w:rFonts w:ascii="Arial" w:eastAsia="Times New Roman" w:hAnsi="Arial" w:cs="Arial"/>
          <w:color w:val="333333"/>
          <w:sz w:val="22"/>
          <w:szCs w:val="22"/>
          <w:shd w:val="clear" w:color="auto" w:fill="FFFFFF"/>
        </w:rPr>
        <w:t>. When technology manufactured outside of the US contains any items on USML or is considered liable for inclusion, it ca</w:t>
      </w:r>
      <w:r w:rsidR="00596290">
        <w:rPr>
          <w:rFonts w:ascii="Arial" w:eastAsia="Times New Roman" w:hAnsi="Arial" w:cs="Arial"/>
          <w:color w:val="333333"/>
          <w:sz w:val="22"/>
          <w:szCs w:val="22"/>
          <w:shd w:val="clear" w:color="auto" w:fill="FFFFFF"/>
        </w:rPr>
        <w:t>n attract ITAR</w:t>
      </w:r>
      <w:r w:rsidR="00482157">
        <w:rPr>
          <w:rFonts w:ascii="Arial" w:eastAsia="Times New Roman" w:hAnsi="Arial" w:cs="Arial"/>
          <w:color w:val="333333"/>
          <w:sz w:val="22"/>
          <w:szCs w:val="22"/>
          <w:shd w:val="clear" w:color="auto" w:fill="FFFFFF"/>
        </w:rPr>
        <w:t>.</w:t>
      </w:r>
      <w:r w:rsidR="00596290">
        <w:rPr>
          <w:rFonts w:ascii="Arial" w:eastAsia="Times New Roman" w:hAnsi="Arial" w:cs="Arial"/>
          <w:color w:val="333333"/>
          <w:sz w:val="22"/>
          <w:szCs w:val="22"/>
          <w:shd w:val="clear" w:color="auto" w:fill="FFFFFF"/>
        </w:rPr>
        <w:t xml:space="preserve"> </w:t>
      </w:r>
      <w:r w:rsidR="008E377D">
        <w:rPr>
          <w:rFonts w:ascii="Arial" w:eastAsia="Times New Roman" w:hAnsi="Arial" w:cs="Arial"/>
          <w:color w:val="333333"/>
          <w:sz w:val="22"/>
          <w:szCs w:val="22"/>
          <w:shd w:val="clear" w:color="auto" w:fill="FFFFFF"/>
        </w:rPr>
        <w:t xml:space="preserve"> </w:t>
      </w:r>
      <w:r w:rsidR="00607DE6">
        <w:rPr>
          <w:rFonts w:ascii="Arial" w:eastAsia="Times New Roman" w:hAnsi="Arial" w:cs="Arial"/>
          <w:color w:val="333333"/>
          <w:sz w:val="22"/>
          <w:szCs w:val="22"/>
          <w:shd w:val="clear" w:color="auto" w:fill="FFFFFF"/>
        </w:rPr>
        <w:t>Any breaches of ITAR can incur heavy penalties on the company, including</w:t>
      </w:r>
      <w:r w:rsidR="006929DE">
        <w:rPr>
          <w:rFonts w:ascii="Arial" w:eastAsia="Times New Roman" w:hAnsi="Arial" w:cs="Arial"/>
          <w:color w:val="333333"/>
          <w:sz w:val="22"/>
          <w:szCs w:val="22"/>
          <w:shd w:val="clear" w:color="auto" w:fill="FFFFFF"/>
        </w:rPr>
        <w:t xml:space="preserve"> their</w:t>
      </w:r>
      <w:r w:rsidR="00607DE6">
        <w:rPr>
          <w:rFonts w:ascii="Arial" w:eastAsia="Times New Roman" w:hAnsi="Arial" w:cs="Arial"/>
          <w:color w:val="333333"/>
          <w:sz w:val="22"/>
          <w:szCs w:val="22"/>
          <w:shd w:val="clear" w:color="auto" w:fill="FFFFFF"/>
        </w:rPr>
        <w:t xml:space="preserve"> overseas subsidiaries, or</w:t>
      </w:r>
      <w:r w:rsidR="006929DE">
        <w:rPr>
          <w:rFonts w:ascii="Arial" w:eastAsia="Times New Roman" w:hAnsi="Arial" w:cs="Arial"/>
          <w:color w:val="333333"/>
          <w:sz w:val="22"/>
          <w:szCs w:val="22"/>
          <w:shd w:val="clear" w:color="auto" w:fill="FFFFFF"/>
        </w:rPr>
        <w:t xml:space="preserve"> any</w:t>
      </w:r>
      <w:r w:rsidR="00607DE6">
        <w:rPr>
          <w:rFonts w:ascii="Arial" w:eastAsia="Times New Roman" w:hAnsi="Arial" w:cs="Arial"/>
          <w:color w:val="333333"/>
          <w:sz w:val="22"/>
          <w:szCs w:val="22"/>
          <w:shd w:val="clear" w:color="auto" w:fill="FFFFFF"/>
        </w:rPr>
        <w:t xml:space="preserve"> nation involved. Examples of such breaches are wide ranging, one such </w:t>
      </w:r>
      <w:r w:rsidR="00607DE6">
        <w:rPr>
          <w:rFonts w:ascii="Arial" w:eastAsia="Times New Roman" w:hAnsi="Arial" w:cs="Arial"/>
          <w:color w:val="333333"/>
          <w:sz w:val="22"/>
          <w:szCs w:val="22"/>
          <w:shd w:val="clear" w:color="auto" w:fill="FFFFFF"/>
        </w:rPr>
        <w:lastRenderedPageBreak/>
        <w:t>breach occurred in 2009 when three men</w:t>
      </w:r>
      <w:r w:rsidR="008877B7">
        <w:rPr>
          <w:rFonts w:ascii="Arial" w:eastAsia="Times New Roman" w:hAnsi="Arial" w:cs="Arial"/>
          <w:color w:val="333333"/>
          <w:sz w:val="22"/>
          <w:szCs w:val="22"/>
          <w:shd w:val="clear" w:color="auto" w:fill="FFFFFF"/>
        </w:rPr>
        <w:t>, operating an exports business in the US,</w:t>
      </w:r>
      <w:r w:rsidR="00607DE6">
        <w:rPr>
          <w:rFonts w:ascii="Arial" w:eastAsia="Times New Roman" w:hAnsi="Arial" w:cs="Arial"/>
          <w:color w:val="333333"/>
          <w:sz w:val="22"/>
          <w:szCs w:val="22"/>
          <w:shd w:val="clear" w:color="auto" w:fill="FFFFFF"/>
        </w:rPr>
        <w:t xml:space="preserve"> were indicted </w:t>
      </w:r>
      <w:r w:rsidR="008877B7">
        <w:rPr>
          <w:rFonts w:ascii="Arial" w:eastAsia="Times New Roman" w:hAnsi="Arial" w:cs="Arial"/>
          <w:color w:val="333333"/>
          <w:sz w:val="22"/>
          <w:szCs w:val="22"/>
          <w:shd w:val="clear" w:color="auto" w:fill="FFFFFF"/>
        </w:rPr>
        <w:t xml:space="preserve">for illegally exporting items on the USML to Vietnam. </w:t>
      </w:r>
    </w:p>
    <w:p w:rsidR="004A1001" w:rsidRDefault="004A1001" w:rsidP="00482157">
      <w:pPr>
        <w:spacing w:line="360" w:lineRule="auto"/>
        <w:rPr>
          <w:rFonts w:ascii="Arial" w:eastAsia="Times New Roman" w:hAnsi="Arial" w:cs="Arial"/>
          <w:color w:val="333333"/>
          <w:sz w:val="22"/>
          <w:szCs w:val="22"/>
          <w:shd w:val="clear" w:color="auto" w:fill="FFFFFF"/>
        </w:rPr>
      </w:pPr>
    </w:p>
    <w:p w:rsidR="00A14203" w:rsidRPr="00A14203" w:rsidRDefault="004A1001" w:rsidP="00A14203">
      <w:pPr>
        <w:spacing w:line="360" w:lineRule="auto"/>
        <w:rPr>
          <w:rFonts w:ascii="Times New Roman" w:eastAsia="Times New Roman" w:hAnsi="Times New Roman" w:cs="Times New Roman"/>
          <w:sz w:val="22"/>
          <w:szCs w:val="22"/>
        </w:rPr>
      </w:pPr>
      <w:r w:rsidRPr="00A14203">
        <w:rPr>
          <w:rFonts w:ascii="Arial" w:eastAsia="Times New Roman" w:hAnsi="Arial" w:cs="Arial"/>
          <w:color w:val="333333"/>
          <w:sz w:val="22"/>
          <w:szCs w:val="22"/>
          <w:shd w:val="clear" w:color="auto" w:fill="FFFFFF"/>
        </w:rPr>
        <w:t xml:space="preserve">There is evidence to suggest that ITAR has hindered the export of some simple goods, as well as satellite equipment, outside of the US. </w:t>
      </w:r>
      <w:r w:rsidR="00A14203" w:rsidRPr="00A14203">
        <w:rPr>
          <w:rFonts w:ascii="Arial" w:eastAsia="Times New Roman" w:hAnsi="Arial" w:cs="Arial"/>
          <w:color w:val="333333"/>
          <w:sz w:val="22"/>
          <w:szCs w:val="22"/>
          <w:shd w:val="clear" w:color="auto" w:fill="FFFFFF"/>
        </w:rPr>
        <w:t xml:space="preserve">In 2010 the Canadian Government where in the process of upgrading their Halifax-Class Frigates, Lockheed Martin Canada who were in control of the </w:t>
      </w:r>
      <w:r w:rsidR="00A14203">
        <w:rPr>
          <w:rFonts w:ascii="Arial" w:eastAsia="Times New Roman" w:hAnsi="Arial" w:cs="Arial"/>
          <w:color w:val="333333"/>
          <w:sz w:val="22"/>
          <w:szCs w:val="22"/>
          <w:shd w:val="clear" w:color="auto" w:fill="FFFFFF"/>
        </w:rPr>
        <w:t>multib</w:t>
      </w:r>
      <w:r w:rsidR="00A14203" w:rsidRPr="00A14203">
        <w:rPr>
          <w:rFonts w:ascii="Arial" w:eastAsia="Times New Roman" w:hAnsi="Arial" w:cs="Arial"/>
          <w:color w:val="333333"/>
          <w:sz w:val="22"/>
          <w:szCs w:val="22"/>
          <w:shd w:val="clear" w:color="auto" w:fill="FFFFFF"/>
        </w:rPr>
        <w:t xml:space="preserve">illion-dollar contract, made the decision to limit the amount of American technology and instead opted to look to </w:t>
      </w:r>
      <w:r w:rsidR="006929DE">
        <w:rPr>
          <w:rFonts w:ascii="Arial" w:eastAsia="Times New Roman" w:hAnsi="Arial" w:cs="Arial"/>
          <w:color w:val="333333"/>
          <w:sz w:val="22"/>
          <w:szCs w:val="22"/>
          <w:shd w:val="clear" w:color="auto" w:fill="FFFFFF"/>
        </w:rPr>
        <w:t xml:space="preserve">other </w:t>
      </w:r>
      <w:r w:rsidR="00A14203" w:rsidRPr="00A14203">
        <w:rPr>
          <w:rFonts w:ascii="Arial" w:eastAsia="Times New Roman" w:hAnsi="Arial" w:cs="Arial"/>
          <w:color w:val="333333"/>
          <w:sz w:val="22"/>
          <w:szCs w:val="22"/>
          <w:shd w:val="clear" w:color="auto" w:fill="FFFFFF"/>
        </w:rPr>
        <w:t>countries such as Germany, Sweden, Israel and the Netherlands for the key equipment required. Don McClure</w:t>
      </w:r>
      <w:r w:rsidR="00060155">
        <w:rPr>
          <w:rFonts w:ascii="Arial" w:eastAsia="Times New Roman" w:hAnsi="Arial" w:cs="Arial"/>
          <w:color w:val="333333"/>
          <w:sz w:val="22"/>
          <w:szCs w:val="22"/>
          <w:shd w:val="clear" w:color="auto" w:fill="FFFFFF"/>
        </w:rPr>
        <w:t xml:space="preserve"> vice-president of Lockheed Martin Canada</w:t>
      </w:r>
      <w:r w:rsidR="00A14203" w:rsidRPr="00A14203">
        <w:rPr>
          <w:rFonts w:ascii="Arial" w:eastAsia="Times New Roman" w:hAnsi="Arial" w:cs="Arial"/>
          <w:color w:val="333333"/>
          <w:sz w:val="22"/>
          <w:szCs w:val="22"/>
          <w:shd w:val="clear" w:color="auto" w:fill="FFFFFF"/>
        </w:rPr>
        <w:t xml:space="preserve"> was quoted as saying </w:t>
      </w:r>
      <w:r w:rsidR="00A14203" w:rsidRPr="00A14203">
        <w:rPr>
          <w:rFonts w:ascii="Arial" w:eastAsia="Times New Roman" w:hAnsi="Arial" w:cs="Arial"/>
          <w:color w:val="000000"/>
          <w:sz w:val="22"/>
          <w:szCs w:val="22"/>
          <w:shd w:val="clear" w:color="auto" w:fill="FFFFFF"/>
        </w:rPr>
        <w:t>“</w:t>
      </w:r>
      <w:r w:rsidR="00A14203" w:rsidRPr="00A14203">
        <w:rPr>
          <w:rFonts w:ascii="Arial" w:eastAsia="Times New Roman" w:hAnsi="Arial" w:cs="Arial"/>
          <w:i/>
          <w:color w:val="000000"/>
          <w:sz w:val="22"/>
          <w:szCs w:val="22"/>
          <w:shd w:val="clear" w:color="auto" w:fill="FFFFFF"/>
        </w:rPr>
        <w:t>The primary thing is during the life of a warship there is the need to modify certain tactics or add certain sensors and the navy didn’t want to be restricted to having to ask perm</w:t>
      </w:r>
      <w:r w:rsidR="006929DE">
        <w:rPr>
          <w:rFonts w:ascii="Arial" w:eastAsia="Times New Roman" w:hAnsi="Arial" w:cs="Arial"/>
          <w:i/>
          <w:color w:val="000000"/>
          <w:sz w:val="22"/>
          <w:szCs w:val="22"/>
          <w:shd w:val="clear" w:color="auto" w:fill="FFFFFF"/>
        </w:rPr>
        <w:t>ission (from the U.S.) for that</w:t>
      </w:r>
      <w:r w:rsidR="00A14203" w:rsidRPr="00A14203">
        <w:rPr>
          <w:rFonts w:ascii="Arial" w:eastAsia="Times New Roman" w:hAnsi="Arial" w:cs="Arial"/>
          <w:i/>
          <w:color w:val="000000"/>
          <w:sz w:val="22"/>
          <w:szCs w:val="22"/>
          <w:shd w:val="clear" w:color="auto" w:fill="FFFFFF"/>
        </w:rPr>
        <w:t>”</w:t>
      </w:r>
      <w:r w:rsidR="00A14203">
        <w:rPr>
          <w:rFonts w:ascii="Arial" w:eastAsia="Times New Roman" w:hAnsi="Arial" w:cs="Arial"/>
          <w:i/>
          <w:color w:val="000000"/>
          <w:sz w:val="22"/>
          <w:szCs w:val="22"/>
          <w:shd w:val="clear" w:color="auto" w:fill="FFFFFF"/>
        </w:rPr>
        <w:t xml:space="preserve"> </w:t>
      </w:r>
      <w:r w:rsidR="006929DE">
        <w:rPr>
          <w:rFonts w:ascii="Arial" w:eastAsia="Times New Roman" w:hAnsi="Arial" w:cs="Arial"/>
          <w:color w:val="000000"/>
          <w:sz w:val="22"/>
          <w:szCs w:val="22"/>
          <w:shd w:val="clear" w:color="auto" w:fill="FFFFFF"/>
        </w:rPr>
        <w:t>w</w:t>
      </w:r>
      <w:r w:rsidR="00A14203">
        <w:rPr>
          <w:rFonts w:ascii="Arial" w:eastAsia="Times New Roman" w:hAnsi="Arial" w:cs="Arial"/>
          <w:color w:val="000000"/>
          <w:sz w:val="22"/>
          <w:szCs w:val="22"/>
          <w:shd w:val="clear" w:color="auto" w:fill="FFFFFF"/>
        </w:rPr>
        <w:t xml:space="preserve">hen speaking of the decision not to use ITAR </w:t>
      </w:r>
      <w:r w:rsidR="00060155">
        <w:rPr>
          <w:rFonts w:ascii="Arial" w:eastAsia="Times New Roman" w:hAnsi="Arial" w:cs="Arial"/>
          <w:color w:val="000000"/>
          <w:sz w:val="22"/>
          <w:szCs w:val="22"/>
          <w:shd w:val="clear" w:color="auto" w:fill="FFFFFF"/>
        </w:rPr>
        <w:t xml:space="preserve">controlled equipment (The Ottawa Citizen, David Pugliese, 2010) </w:t>
      </w:r>
      <w:r w:rsidR="008E500E">
        <w:rPr>
          <w:rFonts w:ascii="Arial" w:eastAsia="Times New Roman" w:hAnsi="Arial" w:cs="Arial"/>
          <w:color w:val="000000"/>
          <w:sz w:val="22"/>
          <w:szCs w:val="22"/>
          <w:shd w:val="clear" w:color="auto" w:fill="FFFFFF"/>
        </w:rPr>
        <w:t xml:space="preserve">It can be argued that whilst ITAR is intended to prevent misappropriation of military technology, they have at the same time made it undesirable for other nations to deal with them because of the strict regulations in place. </w:t>
      </w:r>
    </w:p>
    <w:p w:rsidR="00945917" w:rsidRDefault="00482157" w:rsidP="00482157">
      <w:pPr>
        <w:spacing w:line="360" w:lineRule="auto"/>
        <w:rPr>
          <w:rFonts w:ascii="Arial" w:eastAsia="Times New Roman" w:hAnsi="Arial" w:cs="Arial"/>
          <w:color w:val="333333"/>
          <w:sz w:val="22"/>
          <w:szCs w:val="22"/>
          <w:shd w:val="clear" w:color="auto" w:fill="FFFFFF"/>
        </w:rPr>
      </w:pPr>
      <w:r>
        <w:rPr>
          <w:rFonts w:ascii="Arial" w:eastAsia="Times New Roman" w:hAnsi="Arial" w:cs="Arial"/>
          <w:color w:val="333333"/>
          <w:sz w:val="22"/>
          <w:szCs w:val="22"/>
          <w:shd w:val="clear" w:color="auto" w:fill="FFFFFF"/>
        </w:rPr>
        <w:t xml:space="preserve"> </w:t>
      </w:r>
    </w:p>
    <w:p w:rsidR="00945917" w:rsidRDefault="00967C41" w:rsidP="00482157">
      <w:pPr>
        <w:spacing w:line="360" w:lineRule="auto"/>
        <w:rPr>
          <w:rFonts w:ascii="Arial" w:eastAsia="Times New Roman" w:hAnsi="Arial" w:cs="Arial"/>
          <w:color w:val="333333"/>
          <w:sz w:val="22"/>
          <w:szCs w:val="22"/>
          <w:shd w:val="clear" w:color="auto" w:fill="FFFFFF"/>
        </w:rPr>
      </w:pPr>
      <w:r w:rsidRPr="008877B7">
        <w:rPr>
          <w:rFonts w:ascii="Arial" w:eastAsia="Times New Roman" w:hAnsi="Arial" w:cs="Arial"/>
          <w:color w:val="333333"/>
          <w:sz w:val="22"/>
          <w:szCs w:val="22"/>
          <w:shd w:val="clear" w:color="auto" w:fill="FFFFFF"/>
        </w:rPr>
        <w:t>The US and UK Governments entered into the Defence Trade Cooperation Treaty (DTCT), which was signed in Washington DC, on the 21</w:t>
      </w:r>
      <w:r w:rsidRPr="008877B7">
        <w:rPr>
          <w:rFonts w:ascii="Arial" w:eastAsia="Times New Roman" w:hAnsi="Arial" w:cs="Arial"/>
          <w:color w:val="333333"/>
          <w:sz w:val="22"/>
          <w:szCs w:val="22"/>
          <w:shd w:val="clear" w:color="auto" w:fill="FFFFFF"/>
          <w:vertAlign w:val="superscript"/>
        </w:rPr>
        <w:t>st</w:t>
      </w:r>
      <w:r w:rsidRPr="008877B7">
        <w:rPr>
          <w:rFonts w:ascii="Arial" w:eastAsia="Times New Roman" w:hAnsi="Arial" w:cs="Arial"/>
          <w:color w:val="333333"/>
          <w:sz w:val="22"/>
          <w:szCs w:val="22"/>
          <w:shd w:val="clear" w:color="auto" w:fill="FFFFFF"/>
        </w:rPr>
        <w:t xml:space="preserve"> June 2007, and London, on the 26 June 2007. The DTCT essentially facilitates the movement of items on the USML</w:t>
      </w:r>
      <w:r w:rsidR="006929DE">
        <w:rPr>
          <w:rFonts w:ascii="Arial" w:eastAsia="Times New Roman" w:hAnsi="Arial" w:cs="Arial"/>
          <w:color w:val="333333"/>
          <w:sz w:val="22"/>
          <w:szCs w:val="22"/>
          <w:shd w:val="clear" w:color="auto" w:fill="FFFFFF"/>
        </w:rPr>
        <w:t xml:space="preserve"> and the MTCR</w:t>
      </w:r>
      <w:r w:rsidRPr="008877B7">
        <w:rPr>
          <w:rFonts w:ascii="Arial" w:eastAsia="Times New Roman" w:hAnsi="Arial" w:cs="Arial"/>
          <w:color w:val="333333"/>
          <w:sz w:val="22"/>
          <w:szCs w:val="22"/>
          <w:shd w:val="clear" w:color="auto" w:fill="FFFFFF"/>
        </w:rPr>
        <w:t xml:space="preserve"> “</w:t>
      </w:r>
      <w:r w:rsidRPr="008877B7">
        <w:rPr>
          <w:rFonts w:ascii="Arial" w:eastAsia="Times New Roman" w:hAnsi="Arial" w:cs="Arial"/>
          <w:i/>
          <w:color w:val="333333"/>
          <w:sz w:val="22"/>
          <w:szCs w:val="22"/>
          <w:shd w:val="clear" w:color="auto" w:fill="FFFFFF"/>
        </w:rPr>
        <w:t>Without the requirement for a licence or other written authorisation under the U.S. International Traffic in Arms Regulations</w:t>
      </w:r>
      <w:r w:rsidRPr="008877B7">
        <w:rPr>
          <w:rFonts w:ascii="Arial" w:eastAsia="Times New Roman" w:hAnsi="Arial" w:cs="Arial"/>
          <w:color w:val="333333"/>
          <w:sz w:val="22"/>
          <w:szCs w:val="22"/>
          <w:shd w:val="clear" w:color="auto" w:fill="FFFFFF"/>
        </w:rPr>
        <w:t>”. (United Kingdom/United States of America Defense Trade Cooperation Treaty, Version 1.1, 2014).</w:t>
      </w:r>
      <w:r w:rsidR="002279E4">
        <w:rPr>
          <w:rFonts w:ascii="Arial" w:eastAsia="Times New Roman" w:hAnsi="Arial" w:cs="Arial"/>
          <w:color w:val="333333"/>
          <w:sz w:val="22"/>
          <w:szCs w:val="22"/>
          <w:shd w:val="clear" w:color="auto" w:fill="FFFFFF"/>
        </w:rPr>
        <w:t xml:space="preserve"> </w:t>
      </w:r>
      <w:r w:rsidR="008877B7">
        <w:rPr>
          <w:rFonts w:ascii="Arial" w:eastAsia="Times New Roman" w:hAnsi="Arial" w:cs="Arial"/>
          <w:color w:val="333333"/>
          <w:sz w:val="22"/>
          <w:szCs w:val="22"/>
          <w:shd w:val="clear" w:color="auto" w:fill="FFFFFF"/>
        </w:rPr>
        <w:t>This in essence streamlines business between the UK and US as well as speeding up the supply of items.</w:t>
      </w:r>
      <w:r w:rsidR="00DE594E">
        <w:rPr>
          <w:rFonts w:ascii="Arial" w:eastAsia="Times New Roman" w:hAnsi="Arial" w:cs="Arial"/>
          <w:color w:val="333333"/>
          <w:sz w:val="22"/>
          <w:szCs w:val="22"/>
          <w:shd w:val="clear" w:color="auto" w:fill="FFFFFF"/>
        </w:rPr>
        <w:t xml:space="preserve"> </w:t>
      </w:r>
      <w:r w:rsidR="0031725A">
        <w:rPr>
          <w:rFonts w:ascii="Arial" w:eastAsia="Times New Roman" w:hAnsi="Arial" w:cs="Arial"/>
          <w:color w:val="333333"/>
          <w:sz w:val="22"/>
          <w:szCs w:val="22"/>
          <w:shd w:val="clear" w:color="auto" w:fill="FFFFFF"/>
        </w:rPr>
        <w:t>However,</w:t>
      </w:r>
      <w:r w:rsidR="00DE594E">
        <w:rPr>
          <w:rFonts w:ascii="Arial" w:eastAsia="Times New Roman" w:hAnsi="Arial" w:cs="Arial"/>
          <w:color w:val="333333"/>
          <w:sz w:val="22"/>
          <w:szCs w:val="22"/>
          <w:shd w:val="clear" w:color="auto" w:fill="FFFFFF"/>
        </w:rPr>
        <w:t xml:space="preserve"> the DTCT only works if the item is being distributed by part of the “approved community” which the MODs main</w:t>
      </w:r>
      <w:r w:rsidR="008877B7">
        <w:rPr>
          <w:rFonts w:ascii="Arial" w:eastAsia="Times New Roman" w:hAnsi="Arial" w:cs="Arial"/>
          <w:color w:val="333333"/>
          <w:sz w:val="22"/>
          <w:szCs w:val="22"/>
          <w:shd w:val="clear" w:color="auto" w:fill="FFFFFF"/>
        </w:rPr>
        <w:t xml:space="preserve"> </w:t>
      </w:r>
      <w:r w:rsidR="00DE594E">
        <w:rPr>
          <w:rFonts w:ascii="Arial" w:eastAsia="Times New Roman" w:hAnsi="Arial" w:cs="Arial"/>
          <w:color w:val="333333"/>
          <w:sz w:val="22"/>
          <w:szCs w:val="22"/>
          <w:shd w:val="clear" w:color="auto" w:fill="FFFFFF"/>
        </w:rPr>
        <w:t xml:space="preserve">procurement body </w:t>
      </w:r>
      <w:r w:rsidR="006929DE">
        <w:rPr>
          <w:rFonts w:ascii="Arial" w:eastAsia="Times New Roman" w:hAnsi="Arial" w:cs="Arial"/>
          <w:color w:val="333333"/>
          <w:sz w:val="22"/>
          <w:szCs w:val="22"/>
          <w:shd w:val="clear" w:color="auto" w:fill="FFFFFF"/>
        </w:rPr>
        <w:t>the Defence E</w:t>
      </w:r>
      <w:r w:rsidR="0031725A">
        <w:rPr>
          <w:rFonts w:ascii="Arial" w:eastAsia="Times New Roman" w:hAnsi="Arial" w:cs="Arial"/>
          <w:color w:val="333333"/>
          <w:sz w:val="22"/>
          <w:szCs w:val="22"/>
          <w:shd w:val="clear" w:color="auto" w:fill="FFFFFF"/>
        </w:rPr>
        <w:t>quipment</w:t>
      </w:r>
      <w:r w:rsidR="00DE594E">
        <w:rPr>
          <w:rFonts w:ascii="Arial" w:eastAsia="Times New Roman" w:hAnsi="Arial" w:cs="Arial"/>
          <w:color w:val="333333"/>
          <w:sz w:val="22"/>
          <w:szCs w:val="22"/>
          <w:shd w:val="clear" w:color="auto" w:fill="FFFFFF"/>
        </w:rPr>
        <w:t xml:space="preserve"> </w:t>
      </w:r>
      <w:r w:rsidR="006929DE">
        <w:rPr>
          <w:rFonts w:ascii="Arial" w:eastAsia="Times New Roman" w:hAnsi="Arial" w:cs="Arial"/>
          <w:color w:val="333333"/>
          <w:sz w:val="22"/>
          <w:szCs w:val="22"/>
          <w:shd w:val="clear" w:color="auto" w:fill="FFFFFF"/>
        </w:rPr>
        <w:t>and S</w:t>
      </w:r>
      <w:r w:rsidR="0031725A">
        <w:rPr>
          <w:rFonts w:ascii="Arial" w:eastAsia="Times New Roman" w:hAnsi="Arial" w:cs="Arial"/>
          <w:color w:val="333333"/>
          <w:sz w:val="22"/>
          <w:szCs w:val="22"/>
          <w:shd w:val="clear" w:color="auto" w:fill="FFFFFF"/>
        </w:rPr>
        <w:t>upport</w:t>
      </w:r>
      <w:r w:rsidR="00DE594E">
        <w:rPr>
          <w:rFonts w:ascii="Arial" w:eastAsia="Times New Roman" w:hAnsi="Arial" w:cs="Arial"/>
          <w:color w:val="333333"/>
          <w:sz w:val="22"/>
          <w:szCs w:val="22"/>
          <w:shd w:val="clear" w:color="auto" w:fill="FFFFFF"/>
        </w:rPr>
        <w:t xml:space="preserve"> (DE&amp;S)</w:t>
      </w:r>
      <w:r w:rsidR="006929DE">
        <w:rPr>
          <w:rFonts w:ascii="Arial" w:eastAsia="Times New Roman" w:hAnsi="Arial" w:cs="Arial"/>
          <w:color w:val="333333"/>
          <w:sz w:val="22"/>
          <w:szCs w:val="22"/>
          <w:shd w:val="clear" w:color="auto" w:fill="FFFFFF"/>
        </w:rPr>
        <w:t xml:space="preserve"> agency</w:t>
      </w:r>
      <w:r w:rsidR="00DE594E">
        <w:rPr>
          <w:rFonts w:ascii="Arial" w:eastAsia="Times New Roman" w:hAnsi="Arial" w:cs="Arial"/>
          <w:color w:val="333333"/>
          <w:sz w:val="22"/>
          <w:szCs w:val="22"/>
          <w:shd w:val="clear" w:color="auto" w:fill="FFFFFF"/>
        </w:rPr>
        <w:t xml:space="preserve"> is part of.</w:t>
      </w:r>
      <w:r w:rsidR="007B07E6">
        <w:rPr>
          <w:rFonts w:ascii="Arial" w:eastAsia="Times New Roman" w:hAnsi="Arial" w:cs="Arial"/>
          <w:color w:val="333333"/>
          <w:sz w:val="22"/>
          <w:szCs w:val="22"/>
          <w:shd w:val="clear" w:color="auto" w:fill="FFFFFF"/>
        </w:rPr>
        <w:t xml:space="preserve"> Non-government establishments can apply to be considered as part of the “approved community” via DE&amp;S.</w:t>
      </w:r>
      <w:r w:rsidR="008877B7">
        <w:rPr>
          <w:rFonts w:ascii="Arial" w:eastAsia="Times New Roman" w:hAnsi="Arial" w:cs="Arial"/>
          <w:color w:val="333333"/>
          <w:sz w:val="22"/>
          <w:szCs w:val="22"/>
          <w:shd w:val="clear" w:color="auto" w:fill="FFFFFF"/>
        </w:rPr>
        <w:t xml:space="preserve"> </w:t>
      </w:r>
      <w:r w:rsidR="008E500E">
        <w:rPr>
          <w:rFonts w:ascii="Arial" w:eastAsia="Times New Roman" w:hAnsi="Arial" w:cs="Arial"/>
          <w:color w:val="333333"/>
          <w:sz w:val="22"/>
          <w:szCs w:val="22"/>
          <w:shd w:val="clear" w:color="auto" w:fill="FFFFFF"/>
        </w:rPr>
        <w:t>This in turn would make it incredibly difficult for the UK and France to share technology between them if such technology contained US ITAR regulated equipment.</w:t>
      </w:r>
    </w:p>
    <w:p w:rsidR="00094B02" w:rsidRDefault="00094B02" w:rsidP="00E81076">
      <w:pPr>
        <w:spacing w:line="360" w:lineRule="auto"/>
        <w:jc w:val="both"/>
        <w:rPr>
          <w:rFonts w:ascii="Arial" w:hAnsi="Arial" w:cs="Arial"/>
          <w:sz w:val="22"/>
          <w:szCs w:val="22"/>
        </w:rPr>
      </w:pPr>
    </w:p>
    <w:p w:rsidR="00963D5E" w:rsidRDefault="00ED626B" w:rsidP="00E81076">
      <w:pPr>
        <w:spacing w:line="360" w:lineRule="auto"/>
        <w:jc w:val="both"/>
        <w:rPr>
          <w:rFonts w:ascii="Arial" w:hAnsi="Arial" w:cs="Arial"/>
          <w:sz w:val="22"/>
          <w:szCs w:val="22"/>
        </w:rPr>
      </w:pPr>
      <w:r>
        <w:rPr>
          <w:rFonts w:ascii="Arial" w:hAnsi="Arial" w:cs="Arial"/>
          <w:sz w:val="22"/>
          <w:szCs w:val="22"/>
        </w:rPr>
        <w:t>Th</w:t>
      </w:r>
      <w:r w:rsidR="009058AA">
        <w:rPr>
          <w:rFonts w:ascii="Arial" w:hAnsi="Arial" w:cs="Arial"/>
          <w:sz w:val="22"/>
          <w:szCs w:val="22"/>
        </w:rPr>
        <w:t>e treaty between the UK and France was signed on the 2</w:t>
      </w:r>
      <w:r w:rsidR="009058AA" w:rsidRPr="009058AA">
        <w:rPr>
          <w:rFonts w:ascii="Arial" w:hAnsi="Arial" w:cs="Arial"/>
          <w:sz w:val="22"/>
          <w:szCs w:val="22"/>
          <w:vertAlign w:val="superscript"/>
        </w:rPr>
        <w:t>nd</w:t>
      </w:r>
      <w:r w:rsidR="009058AA">
        <w:rPr>
          <w:rFonts w:ascii="Arial" w:hAnsi="Arial" w:cs="Arial"/>
          <w:sz w:val="22"/>
          <w:szCs w:val="22"/>
        </w:rPr>
        <w:t xml:space="preserve"> November 2010 by former British Prime Minister David</w:t>
      </w:r>
      <w:r w:rsidR="00AD1D26">
        <w:rPr>
          <w:rFonts w:ascii="Arial" w:hAnsi="Arial" w:cs="Arial"/>
          <w:sz w:val="22"/>
          <w:szCs w:val="22"/>
        </w:rPr>
        <w:t xml:space="preserve"> Cameron and the former French P</w:t>
      </w:r>
      <w:r w:rsidR="009058AA">
        <w:rPr>
          <w:rFonts w:ascii="Arial" w:hAnsi="Arial" w:cs="Arial"/>
          <w:sz w:val="22"/>
          <w:szCs w:val="22"/>
        </w:rPr>
        <w:t>resident Nicolas Sarkosy and is known as part of the Lancaster House Treaties</w:t>
      </w:r>
      <w:r w:rsidR="004A175A">
        <w:rPr>
          <w:rFonts w:ascii="Arial" w:hAnsi="Arial" w:cs="Arial"/>
          <w:sz w:val="22"/>
          <w:szCs w:val="22"/>
        </w:rPr>
        <w:t xml:space="preserve"> (gov.uk, 2010)</w:t>
      </w:r>
      <w:r w:rsidR="009058AA">
        <w:rPr>
          <w:rFonts w:ascii="Arial" w:hAnsi="Arial" w:cs="Arial"/>
          <w:sz w:val="22"/>
          <w:szCs w:val="22"/>
        </w:rPr>
        <w:t xml:space="preserve">. </w:t>
      </w:r>
      <w:r w:rsidR="004A175A">
        <w:rPr>
          <w:rFonts w:ascii="Arial" w:hAnsi="Arial" w:cs="Arial"/>
          <w:sz w:val="22"/>
          <w:szCs w:val="22"/>
        </w:rPr>
        <w:t>It could</w:t>
      </w:r>
      <w:r w:rsidR="0041759B">
        <w:rPr>
          <w:rFonts w:ascii="Arial" w:hAnsi="Arial" w:cs="Arial"/>
          <w:sz w:val="22"/>
          <w:szCs w:val="22"/>
        </w:rPr>
        <w:t xml:space="preserve"> be argued that</w:t>
      </w:r>
      <w:r w:rsidR="00407801">
        <w:rPr>
          <w:rFonts w:ascii="Arial" w:hAnsi="Arial" w:cs="Arial"/>
          <w:sz w:val="22"/>
          <w:szCs w:val="22"/>
        </w:rPr>
        <w:t xml:space="preserve"> the UK</w:t>
      </w:r>
      <w:r w:rsidR="0041759B">
        <w:rPr>
          <w:rFonts w:ascii="Arial" w:hAnsi="Arial" w:cs="Arial"/>
          <w:sz w:val="22"/>
          <w:szCs w:val="22"/>
        </w:rPr>
        <w:t>’</w:t>
      </w:r>
      <w:r w:rsidR="00407801">
        <w:rPr>
          <w:rFonts w:ascii="Arial" w:hAnsi="Arial" w:cs="Arial"/>
          <w:sz w:val="22"/>
          <w:szCs w:val="22"/>
        </w:rPr>
        <w:t>s future withdra</w:t>
      </w:r>
      <w:r w:rsidR="0041759B">
        <w:rPr>
          <w:rFonts w:ascii="Arial" w:hAnsi="Arial" w:cs="Arial"/>
          <w:sz w:val="22"/>
          <w:szCs w:val="22"/>
        </w:rPr>
        <w:t>wal from the European Union</w:t>
      </w:r>
      <w:r w:rsidR="002E7695">
        <w:rPr>
          <w:rFonts w:ascii="Arial" w:hAnsi="Arial" w:cs="Arial"/>
          <w:sz w:val="22"/>
          <w:szCs w:val="22"/>
        </w:rPr>
        <w:t xml:space="preserve"> (EU)</w:t>
      </w:r>
      <w:r w:rsidR="0041759B">
        <w:rPr>
          <w:rFonts w:ascii="Arial" w:hAnsi="Arial" w:cs="Arial"/>
          <w:sz w:val="22"/>
          <w:szCs w:val="22"/>
        </w:rPr>
        <w:t xml:space="preserve"> could</w:t>
      </w:r>
      <w:r w:rsidR="006929DE">
        <w:rPr>
          <w:rFonts w:ascii="Arial" w:hAnsi="Arial" w:cs="Arial"/>
          <w:sz w:val="22"/>
          <w:szCs w:val="22"/>
        </w:rPr>
        <w:t xml:space="preserve"> have </w:t>
      </w:r>
      <w:r w:rsidR="002E7695">
        <w:rPr>
          <w:rFonts w:ascii="Arial" w:hAnsi="Arial" w:cs="Arial"/>
          <w:sz w:val="22"/>
          <w:szCs w:val="22"/>
        </w:rPr>
        <w:t>a detrimental effect</w:t>
      </w:r>
      <w:r w:rsidR="0063298E">
        <w:rPr>
          <w:rFonts w:ascii="Arial" w:hAnsi="Arial" w:cs="Arial"/>
          <w:sz w:val="22"/>
          <w:szCs w:val="22"/>
        </w:rPr>
        <w:t xml:space="preserve"> on such</w:t>
      </w:r>
      <w:r w:rsidR="00407801">
        <w:rPr>
          <w:rFonts w:ascii="Arial" w:hAnsi="Arial" w:cs="Arial"/>
          <w:sz w:val="22"/>
          <w:szCs w:val="22"/>
        </w:rPr>
        <w:t xml:space="preserve"> treaties</w:t>
      </w:r>
      <w:r w:rsidR="0063298E">
        <w:rPr>
          <w:rFonts w:ascii="Arial" w:hAnsi="Arial" w:cs="Arial"/>
          <w:sz w:val="22"/>
          <w:szCs w:val="22"/>
        </w:rPr>
        <w:t>, but this yet remains to be seen</w:t>
      </w:r>
      <w:r w:rsidR="00407801">
        <w:rPr>
          <w:rFonts w:ascii="Arial" w:hAnsi="Arial" w:cs="Arial"/>
          <w:sz w:val="22"/>
          <w:szCs w:val="22"/>
        </w:rPr>
        <w:t>.</w:t>
      </w:r>
      <w:r w:rsidR="00482157">
        <w:rPr>
          <w:rFonts w:ascii="Arial" w:hAnsi="Arial" w:cs="Arial"/>
          <w:sz w:val="22"/>
          <w:szCs w:val="22"/>
        </w:rPr>
        <w:t xml:space="preserve"> </w:t>
      </w:r>
      <w:r w:rsidR="00611968">
        <w:rPr>
          <w:rFonts w:ascii="Arial" w:hAnsi="Arial" w:cs="Arial"/>
          <w:sz w:val="22"/>
          <w:szCs w:val="22"/>
        </w:rPr>
        <w:t>In February 2011, a</w:t>
      </w:r>
      <w:r w:rsidR="00444A0B">
        <w:rPr>
          <w:rFonts w:ascii="Arial" w:hAnsi="Arial" w:cs="Arial"/>
          <w:sz w:val="22"/>
          <w:szCs w:val="22"/>
        </w:rPr>
        <w:t xml:space="preserve">fter the signing of the </w:t>
      </w:r>
      <w:r w:rsidR="00611968">
        <w:rPr>
          <w:rFonts w:ascii="Arial" w:hAnsi="Arial" w:cs="Arial"/>
          <w:sz w:val="22"/>
          <w:szCs w:val="22"/>
        </w:rPr>
        <w:t xml:space="preserve">Lancaster House </w:t>
      </w:r>
      <w:r w:rsidR="00611968">
        <w:rPr>
          <w:rFonts w:ascii="Arial" w:hAnsi="Arial" w:cs="Arial"/>
          <w:sz w:val="22"/>
          <w:szCs w:val="22"/>
        </w:rPr>
        <w:lastRenderedPageBreak/>
        <w:t xml:space="preserve">Treaties both the British Chief of Defence Staff (CDS) and the Chef </w:t>
      </w:r>
      <w:r w:rsidR="004A175A">
        <w:rPr>
          <w:rFonts w:ascii="Arial" w:hAnsi="Arial" w:cs="Arial"/>
          <w:sz w:val="22"/>
          <w:szCs w:val="22"/>
        </w:rPr>
        <w:t>d’état-major des Armé</w:t>
      </w:r>
      <w:r w:rsidR="00611968">
        <w:rPr>
          <w:rFonts w:ascii="Arial" w:hAnsi="Arial" w:cs="Arial"/>
          <w:sz w:val="22"/>
          <w:szCs w:val="22"/>
        </w:rPr>
        <w:t>es (CEMA) agreed to a Joint Procedural Document, which included the progress of the Combined Joint Expediti</w:t>
      </w:r>
      <w:r w:rsidR="00963D5E">
        <w:rPr>
          <w:rFonts w:ascii="Arial" w:hAnsi="Arial" w:cs="Arial"/>
          <w:sz w:val="22"/>
          <w:szCs w:val="22"/>
        </w:rPr>
        <w:t>onary Force (CJEF). This was designed</w:t>
      </w:r>
      <w:r w:rsidR="00611968">
        <w:rPr>
          <w:rFonts w:ascii="Arial" w:hAnsi="Arial" w:cs="Arial"/>
          <w:sz w:val="22"/>
          <w:szCs w:val="22"/>
        </w:rPr>
        <w:t xml:space="preserve"> to create “</w:t>
      </w:r>
      <w:r w:rsidR="00611968" w:rsidRPr="007C370B">
        <w:rPr>
          <w:rFonts w:ascii="Arial" w:hAnsi="Arial" w:cs="Arial"/>
          <w:i/>
          <w:sz w:val="22"/>
          <w:szCs w:val="22"/>
        </w:rPr>
        <w:t xml:space="preserve">joint non-combatant evacuation planning, bilateral exercises, </w:t>
      </w:r>
      <w:r w:rsidR="004A175A" w:rsidRPr="007C370B">
        <w:rPr>
          <w:rFonts w:ascii="Arial" w:hAnsi="Arial" w:cs="Arial"/>
          <w:i/>
          <w:sz w:val="22"/>
          <w:szCs w:val="22"/>
        </w:rPr>
        <w:t>alignment</w:t>
      </w:r>
      <w:r w:rsidR="00611968" w:rsidRPr="007C370B">
        <w:rPr>
          <w:rFonts w:ascii="Arial" w:hAnsi="Arial" w:cs="Arial"/>
          <w:i/>
          <w:sz w:val="22"/>
          <w:szCs w:val="22"/>
        </w:rPr>
        <w:t xml:space="preserve"> of concepts and doctrine and </w:t>
      </w:r>
      <w:r w:rsidR="004A175A" w:rsidRPr="007C370B">
        <w:rPr>
          <w:rFonts w:ascii="Arial" w:hAnsi="Arial" w:cs="Arial"/>
          <w:i/>
          <w:sz w:val="22"/>
          <w:szCs w:val="22"/>
        </w:rPr>
        <w:t>capability and equipment co-operation</w:t>
      </w:r>
      <w:r w:rsidR="007C370B">
        <w:rPr>
          <w:rFonts w:ascii="Arial" w:hAnsi="Arial" w:cs="Arial"/>
          <w:i/>
          <w:sz w:val="22"/>
          <w:szCs w:val="22"/>
        </w:rPr>
        <w:t>”</w:t>
      </w:r>
      <w:r w:rsidR="004A175A">
        <w:rPr>
          <w:rFonts w:ascii="Arial" w:hAnsi="Arial" w:cs="Arial"/>
          <w:sz w:val="22"/>
          <w:szCs w:val="22"/>
        </w:rPr>
        <w:t xml:space="preserve"> (UK and France Chiefs</w:t>
      </w:r>
      <w:r w:rsidR="009A52B9">
        <w:rPr>
          <w:rFonts w:ascii="Arial" w:hAnsi="Arial" w:cs="Arial"/>
          <w:sz w:val="22"/>
          <w:szCs w:val="22"/>
        </w:rPr>
        <w:t xml:space="preserve"> of D</w:t>
      </w:r>
      <w:r w:rsidR="004A175A">
        <w:rPr>
          <w:rFonts w:ascii="Arial" w:hAnsi="Arial" w:cs="Arial"/>
          <w:sz w:val="22"/>
          <w:szCs w:val="22"/>
        </w:rPr>
        <w:t>efence Joint Annual Report, 02 November 2011).</w:t>
      </w:r>
      <w:r w:rsidR="00611968">
        <w:rPr>
          <w:rFonts w:ascii="Arial" w:hAnsi="Arial" w:cs="Arial"/>
          <w:sz w:val="22"/>
          <w:szCs w:val="22"/>
        </w:rPr>
        <w:t xml:space="preserve"> </w:t>
      </w:r>
      <w:r w:rsidR="00487F15">
        <w:rPr>
          <w:rFonts w:ascii="Arial" w:hAnsi="Arial" w:cs="Arial"/>
          <w:sz w:val="22"/>
          <w:szCs w:val="22"/>
        </w:rPr>
        <w:t xml:space="preserve">The Lancaster house treaties and the formation </w:t>
      </w:r>
      <w:r w:rsidR="00963D5E">
        <w:rPr>
          <w:rFonts w:ascii="Arial" w:hAnsi="Arial" w:cs="Arial"/>
          <w:sz w:val="22"/>
          <w:szCs w:val="22"/>
        </w:rPr>
        <w:t xml:space="preserve">of the CJEF shows the UK’s willingness </w:t>
      </w:r>
      <w:r w:rsidR="00487F15">
        <w:rPr>
          <w:rFonts w:ascii="Arial" w:hAnsi="Arial" w:cs="Arial"/>
          <w:sz w:val="22"/>
          <w:szCs w:val="22"/>
        </w:rPr>
        <w:t xml:space="preserve">to bring stability to their defence spending. </w:t>
      </w:r>
      <w:r w:rsidR="00E070BE">
        <w:rPr>
          <w:rFonts w:ascii="Arial" w:hAnsi="Arial" w:cs="Arial"/>
          <w:sz w:val="22"/>
          <w:szCs w:val="22"/>
        </w:rPr>
        <w:t>The CJEF will require a gre</w:t>
      </w:r>
      <w:r w:rsidR="00487F15">
        <w:rPr>
          <w:rFonts w:ascii="Arial" w:hAnsi="Arial" w:cs="Arial"/>
          <w:sz w:val="22"/>
          <w:szCs w:val="22"/>
        </w:rPr>
        <w:t>at deal of interoperability</w:t>
      </w:r>
      <w:r w:rsidR="00963D5E">
        <w:rPr>
          <w:rFonts w:ascii="Arial" w:hAnsi="Arial" w:cs="Arial"/>
          <w:sz w:val="22"/>
          <w:szCs w:val="22"/>
        </w:rPr>
        <w:t>,</w:t>
      </w:r>
      <w:r w:rsidR="00487F15">
        <w:rPr>
          <w:rFonts w:ascii="Arial" w:hAnsi="Arial" w:cs="Arial"/>
          <w:sz w:val="22"/>
          <w:szCs w:val="22"/>
        </w:rPr>
        <w:t xml:space="preserve"> as</w:t>
      </w:r>
      <w:r w:rsidR="00E070BE">
        <w:rPr>
          <w:rFonts w:ascii="Arial" w:hAnsi="Arial" w:cs="Arial"/>
          <w:sz w:val="22"/>
          <w:szCs w:val="22"/>
        </w:rPr>
        <w:t xml:space="preserve"> both forces</w:t>
      </w:r>
      <w:r w:rsidR="00487F15">
        <w:rPr>
          <w:rFonts w:ascii="Arial" w:hAnsi="Arial" w:cs="Arial"/>
          <w:sz w:val="22"/>
          <w:szCs w:val="22"/>
        </w:rPr>
        <w:t xml:space="preserve"> start to operate together</w:t>
      </w:r>
      <w:r w:rsidR="00963D5E">
        <w:rPr>
          <w:rFonts w:ascii="Arial" w:hAnsi="Arial" w:cs="Arial"/>
          <w:sz w:val="22"/>
          <w:szCs w:val="22"/>
        </w:rPr>
        <w:t xml:space="preserve"> under the agreement</w:t>
      </w:r>
      <w:r w:rsidR="00487F15">
        <w:rPr>
          <w:rFonts w:ascii="Arial" w:hAnsi="Arial" w:cs="Arial"/>
          <w:sz w:val="22"/>
          <w:szCs w:val="22"/>
        </w:rPr>
        <w:t>,</w:t>
      </w:r>
      <w:r w:rsidR="00963D5E">
        <w:rPr>
          <w:rFonts w:ascii="Arial" w:hAnsi="Arial" w:cs="Arial"/>
          <w:sz w:val="22"/>
          <w:szCs w:val="22"/>
        </w:rPr>
        <w:t xml:space="preserve"> as seen in the</w:t>
      </w:r>
      <w:r w:rsidR="00487F15">
        <w:rPr>
          <w:rFonts w:ascii="Arial" w:hAnsi="Arial" w:cs="Arial"/>
          <w:sz w:val="22"/>
          <w:szCs w:val="22"/>
        </w:rPr>
        <w:t xml:space="preserve"> various joint exercises </w:t>
      </w:r>
      <w:r w:rsidR="00963D5E">
        <w:rPr>
          <w:rFonts w:ascii="Arial" w:hAnsi="Arial" w:cs="Arial"/>
          <w:sz w:val="22"/>
          <w:szCs w:val="22"/>
        </w:rPr>
        <w:t xml:space="preserve">which </w:t>
      </w:r>
      <w:r w:rsidR="00487F15">
        <w:rPr>
          <w:rFonts w:ascii="Arial" w:hAnsi="Arial" w:cs="Arial"/>
          <w:sz w:val="22"/>
          <w:szCs w:val="22"/>
        </w:rPr>
        <w:t xml:space="preserve">have been undertaken since the treaty was signed. Most notably, as reported in a </w:t>
      </w:r>
      <w:r w:rsidR="009A52B9">
        <w:rPr>
          <w:rFonts w:ascii="Arial" w:hAnsi="Arial" w:cs="Arial"/>
          <w:sz w:val="22"/>
          <w:szCs w:val="22"/>
        </w:rPr>
        <w:t xml:space="preserve">British </w:t>
      </w:r>
      <w:r w:rsidR="00963D5E">
        <w:rPr>
          <w:rFonts w:ascii="Arial" w:hAnsi="Arial" w:cs="Arial"/>
          <w:sz w:val="22"/>
          <w:szCs w:val="22"/>
        </w:rPr>
        <w:t>G</w:t>
      </w:r>
      <w:r w:rsidR="00487F15">
        <w:rPr>
          <w:rFonts w:ascii="Arial" w:hAnsi="Arial" w:cs="Arial"/>
          <w:sz w:val="22"/>
          <w:szCs w:val="22"/>
        </w:rPr>
        <w:t>overnment press release on the 18</w:t>
      </w:r>
      <w:r w:rsidR="00487F15" w:rsidRPr="00487F15">
        <w:rPr>
          <w:rFonts w:ascii="Arial" w:hAnsi="Arial" w:cs="Arial"/>
          <w:sz w:val="22"/>
          <w:szCs w:val="22"/>
          <w:vertAlign w:val="superscript"/>
        </w:rPr>
        <w:t>th</w:t>
      </w:r>
      <w:r w:rsidR="00487F15">
        <w:rPr>
          <w:rFonts w:ascii="Arial" w:hAnsi="Arial" w:cs="Arial"/>
          <w:sz w:val="22"/>
          <w:szCs w:val="22"/>
        </w:rPr>
        <w:t xml:space="preserve"> January 2018, the UK deployed RAF chinook helicopters</w:t>
      </w:r>
      <w:r w:rsidR="00960027">
        <w:rPr>
          <w:rFonts w:ascii="Arial" w:hAnsi="Arial" w:cs="Arial"/>
          <w:sz w:val="22"/>
          <w:szCs w:val="22"/>
        </w:rPr>
        <w:t xml:space="preserve"> in support of </w:t>
      </w:r>
      <w:r w:rsidR="009A52B9">
        <w:rPr>
          <w:rFonts w:ascii="Arial" w:hAnsi="Arial" w:cs="Arial"/>
          <w:sz w:val="22"/>
          <w:szCs w:val="22"/>
        </w:rPr>
        <w:t>the French</w:t>
      </w:r>
      <w:r w:rsidR="00960027">
        <w:rPr>
          <w:rFonts w:ascii="Arial" w:hAnsi="Arial" w:cs="Arial"/>
          <w:sz w:val="22"/>
          <w:szCs w:val="22"/>
        </w:rPr>
        <w:t xml:space="preserve"> Operation BARKHANE in Mali, West </w:t>
      </w:r>
      <w:r w:rsidR="00487F15">
        <w:rPr>
          <w:rFonts w:ascii="Arial" w:hAnsi="Arial" w:cs="Arial"/>
          <w:sz w:val="22"/>
          <w:szCs w:val="22"/>
        </w:rPr>
        <w:t xml:space="preserve">Africa </w:t>
      </w:r>
      <w:r w:rsidR="00960027">
        <w:rPr>
          <w:rFonts w:ascii="Arial" w:hAnsi="Arial" w:cs="Arial"/>
          <w:sz w:val="22"/>
          <w:szCs w:val="22"/>
        </w:rPr>
        <w:t>to “</w:t>
      </w:r>
      <w:r w:rsidR="00487F15" w:rsidRPr="007C370B">
        <w:rPr>
          <w:rFonts w:ascii="Arial" w:hAnsi="Arial" w:cs="Arial"/>
          <w:i/>
          <w:sz w:val="22"/>
          <w:szCs w:val="22"/>
        </w:rPr>
        <w:t xml:space="preserve">provide logistical support the </w:t>
      </w:r>
      <w:r w:rsidR="00960027" w:rsidRPr="007C370B">
        <w:rPr>
          <w:rFonts w:ascii="Arial" w:hAnsi="Arial" w:cs="Arial"/>
          <w:i/>
          <w:sz w:val="22"/>
          <w:szCs w:val="22"/>
        </w:rPr>
        <w:t>French</w:t>
      </w:r>
      <w:r w:rsidR="00487F15" w:rsidRPr="007C370B">
        <w:rPr>
          <w:rFonts w:ascii="Arial" w:hAnsi="Arial" w:cs="Arial"/>
          <w:i/>
          <w:sz w:val="22"/>
          <w:szCs w:val="22"/>
        </w:rPr>
        <w:t xml:space="preserve"> counter</w:t>
      </w:r>
      <w:r w:rsidR="00960027" w:rsidRPr="007C370B">
        <w:rPr>
          <w:rFonts w:ascii="Arial" w:hAnsi="Arial" w:cs="Arial"/>
          <w:i/>
          <w:sz w:val="22"/>
          <w:szCs w:val="22"/>
        </w:rPr>
        <w:t>-terrorism mission there</w:t>
      </w:r>
      <w:r w:rsidR="00A015C3">
        <w:rPr>
          <w:rFonts w:ascii="Arial" w:hAnsi="Arial" w:cs="Arial"/>
          <w:i/>
          <w:sz w:val="22"/>
          <w:szCs w:val="22"/>
        </w:rPr>
        <w:t xml:space="preserve"> </w:t>
      </w:r>
      <w:r w:rsidR="00A015C3" w:rsidRPr="006929DE">
        <w:rPr>
          <w:rFonts w:ascii="Arial" w:hAnsi="Arial" w:cs="Arial"/>
          <w:sz w:val="22"/>
          <w:szCs w:val="22"/>
        </w:rPr>
        <w:t>[sic</w:t>
      </w:r>
      <w:r w:rsidR="008877B7" w:rsidRPr="006929DE">
        <w:rPr>
          <w:rFonts w:ascii="Arial" w:hAnsi="Arial" w:cs="Arial"/>
          <w:sz w:val="22"/>
          <w:szCs w:val="22"/>
        </w:rPr>
        <w:t>]</w:t>
      </w:r>
      <w:r w:rsidR="008877B7">
        <w:rPr>
          <w:rFonts w:ascii="Arial" w:hAnsi="Arial" w:cs="Arial"/>
          <w:i/>
          <w:sz w:val="22"/>
          <w:szCs w:val="22"/>
        </w:rPr>
        <w:t>”</w:t>
      </w:r>
      <w:r w:rsidR="00A015C3">
        <w:rPr>
          <w:rFonts w:ascii="Arial" w:hAnsi="Arial" w:cs="Arial"/>
          <w:sz w:val="22"/>
          <w:szCs w:val="22"/>
        </w:rPr>
        <w:t xml:space="preserve"> (gov.uk, 2018)</w:t>
      </w:r>
      <w:r w:rsidR="00960027">
        <w:rPr>
          <w:rFonts w:ascii="Arial" w:hAnsi="Arial" w:cs="Arial"/>
          <w:sz w:val="22"/>
          <w:szCs w:val="22"/>
        </w:rPr>
        <w:t xml:space="preserve">. </w:t>
      </w:r>
    </w:p>
    <w:p w:rsidR="00963D5E" w:rsidRDefault="00963D5E" w:rsidP="00E81076">
      <w:pPr>
        <w:spacing w:line="360" w:lineRule="auto"/>
        <w:jc w:val="both"/>
        <w:rPr>
          <w:rFonts w:ascii="Arial" w:hAnsi="Arial" w:cs="Arial"/>
          <w:sz w:val="22"/>
          <w:szCs w:val="22"/>
        </w:rPr>
      </w:pPr>
    </w:p>
    <w:p w:rsidR="00D47554" w:rsidRDefault="00960027" w:rsidP="00E81076">
      <w:pPr>
        <w:spacing w:line="360" w:lineRule="auto"/>
        <w:jc w:val="both"/>
        <w:rPr>
          <w:rFonts w:ascii="Arial" w:hAnsi="Arial" w:cs="Arial"/>
          <w:sz w:val="22"/>
          <w:szCs w:val="22"/>
        </w:rPr>
      </w:pPr>
      <w:r>
        <w:rPr>
          <w:rFonts w:ascii="Arial" w:hAnsi="Arial" w:cs="Arial"/>
          <w:sz w:val="22"/>
          <w:szCs w:val="22"/>
        </w:rPr>
        <w:t>It has been confirmed that CJEF will be fully operational by 2020 and that it will be able to carry out a “</w:t>
      </w:r>
      <w:r w:rsidRPr="007C370B">
        <w:rPr>
          <w:rFonts w:ascii="Arial" w:hAnsi="Arial" w:cs="Arial"/>
          <w:i/>
          <w:sz w:val="22"/>
          <w:szCs w:val="22"/>
        </w:rPr>
        <w:t xml:space="preserve">full range of complex and demanding expeditionary military </w:t>
      </w:r>
      <w:r w:rsidR="00D47554" w:rsidRPr="007C370B">
        <w:rPr>
          <w:rFonts w:ascii="Arial" w:hAnsi="Arial" w:cs="Arial"/>
          <w:i/>
          <w:sz w:val="22"/>
          <w:szCs w:val="22"/>
        </w:rPr>
        <w:t>operations on land, in the air and at sea</w:t>
      </w:r>
      <w:r w:rsidR="00D47554">
        <w:rPr>
          <w:rFonts w:ascii="Arial" w:hAnsi="Arial" w:cs="Arial"/>
          <w:sz w:val="22"/>
          <w:szCs w:val="22"/>
        </w:rPr>
        <w:t>”</w:t>
      </w:r>
      <w:r w:rsidR="009A52B9">
        <w:rPr>
          <w:rFonts w:ascii="Arial" w:hAnsi="Arial" w:cs="Arial"/>
          <w:sz w:val="22"/>
          <w:szCs w:val="22"/>
        </w:rPr>
        <w:t xml:space="preserve"> (gov.uk, 2018)</w:t>
      </w:r>
      <w:r w:rsidR="00D47554">
        <w:rPr>
          <w:rFonts w:ascii="Arial" w:hAnsi="Arial" w:cs="Arial"/>
          <w:sz w:val="22"/>
          <w:szCs w:val="22"/>
        </w:rPr>
        <w:t>.</w:t>
      </w:r>
      <w:r w:rsidR="009A52B9">
        <w:rPr>
          <w:rFonts w:ascii="Arial" w:hAnsi="Arial" w:cs="Arial"/>
          <w:sz w:val="22"/>
          <w:szCs w:val="22"/>
        </w:rPr>
        <w:t xml:space="preserve"> With var</w:t>
      </w:r>
      <w:r w:rsidR="00963D5E">
        <w:rPr>
          <w:rFonts w:ascii="Arial" w:hAnsi="Arial" w:cs="Arial"/>
          <w:sz w:val="22"/>
          <w:szCs w:val="22"/>
        </w:rPr>
        <w:t>ious future projects such as a J</w:t>
      </w:r>
      <w:r w:rsidR="009A52B9">
        <w:rPr>
          <w:rFonts w:ascii="Arial" w:hAnsi="Arial" w:cs="Arial"/>
          <w:sz w:val="22"/>
          <w:szCs w:val="22"/>
        </w:rPr>
        <w:t>oint Unmanned Arial Vehicle and the consideration of a com</w:t>
      </w:r>
      <w:r w:rsidR="006929DE">
        <w:rPr>
          <w:rFonts w:ascii="Arial" w:hAnsi="Arial" w:cs="Arial"/>
          <w:sz w:val="22"/>
          <w:szCs w:val="22"/>
        </w:rPr>
        <w:t>bined aircraft carrier for bilateral</w:t>
      </w:r>
      <w:r w:rsidR="009A52B9">
        <w:rPr>
          <w:rFonts w:ascii="Arial" w:hAnsi="Arial" w:cs="Arial"/>
          <w:sz w:val="22"/>
          <w:szCs w:val="22"/>
        </w:rPr>
        <w:t xml:space="preserve"> training (Daily Mail, 2011) it could be argued that this could lead </w:t>
      </w:r>
      <w:r w:rsidR="00963D5E">
        <w:rPr>
          <w:rFonts w:ascii="Arial" w:hAnsi="Arial" w:cs="Arial"/>
          <w:sz w:val="22"/>
          <w:szCs w:val="22"/>
        </w:rPr>
        <w:t xml:space="preserve">to </w:t>
      </w:r>
      <w:r w:rsidR="009A52B9">
        <w:rPr>
          <w:rFonts w:ascii="Arial" w:hAnsi="Arial" w:cs="Arial"/>
          <w:sz w:val="22"/>
          <w:szCs w:val="22"/>
        </w:rPr>
        <w:t xml:space="preserve">both </w:t>
      </w:r>
      <w:r w:rsidR="00963D5E">
        <w:rPr>
          <w:rFonts w:ascii="Arial" w:hAnsi="Arial" w:cs="Arial"/>
          <w:sz w:val="22"/>
          <w:szCs w:val="22"/>
        </w:rPr>
        <w:t xml:space="preserve">nations </w:t>
      </w:r>
      <w:r w:rsidR="00291628">
        <w:rPr>
          <w:rFonts w:ascii="Arial" w:hAnsi="Arial" w:cs="Arial"/>
          <w:sz w:val="22"/>
          <w:szCs w:val="22"/>
        </w:rPr>
        <w:t xml:space="preserve">to </w:t>
      </w:r>
      <w:r w:rsidR="00963D5E">
        <w:rPr>
          <w:rFonts w:ascii="Arial" w:hAnsi="Arial" w:cs="Arial"/>
          <w:sz w:val="22"/>
          <w:szCs w:val="22"/>
        </w:rPr>
        <w:t>using largely similar platforms on operations</w:t>
      </w:r>
      <w:r w:rsidR="00A015C3">
        <w:rPr>
          <w:rFonts w:ascii="Arial" w:hAnsi="Arial" w:cs="Arial"/>
          <w:sz w:val="22"/>
          <w:szCs w:val="22"/>
        </w:rPr>
        <w:t xml:space="preserve"> in the not too distant future</w:t>
      </w:r>
      <w:r w:rsidR="009A52B9">
        <w:rPr>
          <w:rFonts w:ascii="Arial" w:hAnsi="Arial" w:cs="Arial"/>
          <w:sz w:val="22"/>
          <w:szCs w:val="22"/>
        </w:rPr>
        <w:t xml:space="preserve">. This in turn could reduce the impact on the UK’s military supply chain as </w:t>
      </w:r>
      <w:r w:rsidR="00291628">
        <w:rPr>
          <w:rFonts w:ascii="Arial" w:hAnsi="Arial" w:cs="Arial"/>
          <w:sz w:val="22"/>
          <w:szCs w:val="22"/>
        </w:rPr>
        <w:t>any</w:t>
      </w:r>
      <w:r w:rsidR="009A52B9">
        <w:rPr>
          <w:rFonts w:ascii="Arial" w:hAnsi="Arial" w:cs="Arial"/>
          <w:sz w:val="22"/>
          <w:szCs w:val="22"/>
        </w:rPr>
        <w:t xml:space="preserve"> urgent operational requirements could be sourced from the French in theatre.</w:t>
      </w:r>
      <w:r w:rsidR="00596290">
        <w:rPr>
          <w:rFonts w:ascii="Arial" w:hAnsi="Arial" w:cs="Arial"/>
          <w:sz w:val="22"/>
          <w:szCs w:val="22"/>
        </w:rPr>
        <w:t xml:space="preserve"> This would assume</w:t>
      </w:r>
      <w:r w:rsidR="007C370B">
        <w:rPr>
          <w:rFonts w:ascii="Arial" w:hAnsi="Arial" w:cs="Arial"/>
          <w:sz w:val="22"/>
          <w:szCs w:val="22"/>
        </w:rPr>
        <w:t xml:space="preserve"> that the French military commits</w:t>
      </w:r>
      <w:r w:rsidR="00291628">
        <w:rPr>
          <w:rFonts w:ascii="Arial" w:hAnsi="Arial" w:cs="Arial"/>
          <w:sz w:val="22"/>
          <w:szCs w:val="22"/>
        </w:rPr>
        <w:t xml:space="preserve"> to</w:t>
      </w:r>
      <w:r w:rsidR="007C370B">
        <w:rPr>
          <w:rFonts w:ascii="Arial" w:hAnsi="Arial" w:cs="Arial"/>
          <w:sz w:val="22"/>
          <w:szCs w:val="22"/>
        </w:rPr>
        <w:t xml:space="preserve"> the UK’s strategic interests</w:t>
      </w:r>
      <w:r w:rsidR="00291628">
        <w:rPr>
          <w:rFonts w:ascii="Arial" w:hAnsi="Arial" w:cs="Arial"/>
          <w:sz w:val="22"/>
          <w:szCs w:val="22"/>
        </w:rPr>
        <w:t xml:space="preserve"> in the </w:t>
      </w:r>
      <w:r w:rsidR="002E7695">
        <w:rPr>
          <w:rFonts w:ascii="Arial" w:hAnsi="Arial" w:cs="Arial"/>
          <w:sz w:val="22"/>
          <w:szCs w:val="22"/>
        </w:rPr>
        <w:t>future</w:t>
      </w:r>
      <w:r w:rsidR="007C370B">
        <w:rPr>
          <w:rFonts w:ascii="Arial" w:hAnsi="Arial" w:cs="Arial"/>
          <w:sz w:val="22"/>
          <w:szCs w:val="22"/>
        </w:rPr>
        <w:t xml:space="preserve">, which may not always be the </w:t>
      </w:r>
      <w:r w:rsidR="00596290">
        <w:rPr>
          <w:rFonts w:ascii="Arial" w:hAnsi="Arial" w:cs="Arial"/>
          <w:sz w:val="22"/>
          <w:szCs w:val="22"/>
        </w:rPr>
        <w:t>situation</w:t>
      </w:r>
      <w:r w:rsidR="007C370B">
        <w:rPr>
          <w:rFonts w:ascii="Arial" w:hAnsi="Arial" w:cs="Arial"/>
          <w:sz w:val="22"/>
          <w:szCs w:val="22"/>
        </w:rPr>
        <w:t xml:space="preserve"> as </w:t>
      </w:r>
      <w:r w:rsidR="00596290">
        <w:rPr>
          <w:rFonts w:ascii="Arial" w:hAnsi="Arial" w:cs="Arial"/>
          <w:sz w:val="22"/>
          <w:szCs w:val="22"/>
        </w:rPr>
        <w:t>suggested</w:t>
      </w:r>
      <w:r w:rsidR="007C370B">
        <w:rPr>
          <w:rFonts w:ascii="Arial" w:hAnsi="Arial" w:cs="Arial"/>
          <w:sz w:val="22"/>
          <w:szCs w:val="22"/>
        </w:rPr>
        <w:t xml:space="preserve"> in the </w:t>
      </w:r>
      <w:r w:rsidR="00A015C3">
        <w:rPr>
          <w:rFonts w:ascii="Arial" w:hAnsi="Arial" w:cs="Arial"/>
          <w:sz w:val="22"/>
          <w:szCs w:val="22"/>
        </w:rPr>
        <w:t>2010 Telegraph article titled “Adapting our Defence to a Dangerous New W</w:t>
      </w:r>
      <w:r w:rsidR="007C370B">
        <w:rPr>
          <w:rFonts w:ascii="Arial" w:hAnsi="Arial" w:cs="Arial"/>
          <w:sz w:val="22"/>
          <w:szCs w:val="22"/>
        </w:rPr>
        <w:t>orld”: “</w:t>
      </w:r>
      <w:r w:rsidR="007C370B">
        <w:rPr>
          <w:rFonts w:ascii="Arial" w:hAnsi="Arial" w:cs="Arial"/>
          <w:i/>
          <w:sz w:val="22"/>
          <w:szCs w:val="22"/>
        </w:rPr>
        <w:t>France’s selfish refusal to pull its weight in Afghanistan suggests such a partnership may be rather one-sided”</w:t>
      </w:r>
      <w:r w:rsidR="009A52B9">
        <w:rPr>
          <w:rFonts w:ascii="Arial" w:hAnsi="Arial" w:cs="Arial"/>
          <w:sz w:val="22"/>
          <w:szCs w:val="22"/>
        </w:rPr>
        <w:t xml:space="preserve">   </w:t>
      </w:r>
    </w:p>
    <w:p w:rsidR="00D47554" w:rsidRDefault="00D47554" w:rsidP="00392667">
      <w:pPr>
        <w:spacing w:line="360" w:lineRule="auto"/>
        <w:jc w:val="both"/>
        <w:rPr>
          <w:rFonts w:ascii="Arial" w:hAnsi="Arial" w:cs="Arial"/>
          <w:sz w:val="22"/>
          <w:szCs w:val="22"/>
        </w:rPr>
      </w:pPr>
    </w:p>
    <w:p w:rsidR="00777EFC" w:rsidRPr="00777EFC" w:rsidRDefault="004912AA" w:rsidP="00777EFC">
      <w:pPr>
        <w:spacing w:line="360" w:lineRule="auto"/>
        <w:rPr>
          <w:rFonts w:ascii="Arial" w:eastAsia="Times New Roman" w:hAnsi="Arial" w:cs="Arial"/>
          <w:sz w:val="22"/>
          <w:szCs w:val="22"/>
        </w:rPr>
      </w:pPr>
      <w:r w:rsidRPr="00777EFC">
        <w:rPr>
          <w:rFonts w:ascii="Arial" w:hAnsi="Arial" w:cs="Arial"/>
          <w:sz w:val="22"/>
          <w:szCs w:val="22"/>
        </w:rPr>
        <w:t>It would seem</w:t>
      </w:r>
      <w:r w:rsidR="00BB2BA4" w:rsidRPr="00777EFC">
        <w:rPr>
          <w:rFonts w:ascii="Arial" w:hAnsi="Arial" w:cs="Arial"/>
          <w:sz w:val="22"/>
          <w:szCs w:val="22"/>
        </w:rPr>
        <w:t xml:space="preserve"> that the UK’s international agreements between the US and France</w:t>
      </w:r>
      <w:r w:rsidR="00291628">
        <w:rPr>
          <w:rFonts w:ascii="Arial" w:hAnsi="Arial" w:cs="Arial"/>
          <w:sz w:val="22"/>
          <w:szCs w:val="22"/>
        </w:rPr>
        <w:t xml:space="preserve"> could be seen as</w:t>
      </w:r>
      <w:r w:rsidR="00BB2BA4" w:rsidRPr="00777EFC">
        <w:rPr>
          <w:rFonts w:ascii="Arial" w:hAnsi="Arial" w:cs="Arial"/>
          <w:sz w:val="22"/>
          <w:szCs w:val="22"/>
        </w:rPr>
        <w:t xml:space="preserve"> a form of military globalisation which has been defined as “</w:t>
      </w:r>
      <w:r w:rsidR="00BB2BA4" w:rsidRPr="00777EFC">
        <w:rPr>
          <w:rFonts w:ascii="Arial" w:eastAsia="Times New Roman" w:hAnsi="Arial" w:cs="Arial"/>
          <w:i/>
          <w:color w:val="222222"/>
          <w:sz w:val="22"/>
          <w:szCs w:val="22"/>
          <w:shd w:val="clear" w:color="auto" w:fill="FFFFFF"/>
        </w:rPr>
        <w:t>the process which embodies the growing extensity and intensity of military relations among the political units of the world system. Understood as such, it reflects both the expanding network of worldwide military ties and relations, as well as the impact of key military technological innovations (from steamships to satellites), which over time, have reconstituted the world into a single geostrategic space”.</w:t>
      </w:r>
      <w:r w:rsidR="00BB2BA4" w:rsidRPr="00777EFC">
        <w:rPr>
          <w:rFonts w:ascii="Arial" w:eastAsia="Times New Roman" w:hAnsi="Arial" w:cs="Arial"/>
          <w:color w:val="222222"/>
          <w:sz w:val="22"/>
          <w:szCs w:val="22"/>
          <w:shd w:val="clear" w:color="auto" w:fill="FFFFFF"/>
        </w:rPr>
        <w:t xml:space="preserve"> (David Held, Anthony McGrew, David Goldblatt &amp; Jonathan Perraton. (1999). </w:t>
      </w:r>
      <w:r w:rsidR="00BB2BA4" w:rsidRPr="00777EFC">
        <w:rPr>
          <w:rFonts w:ascii="Arial" w:eastAsia="Times New Roman" w:hAnsi="Arial" w:cs="Arial"/>
          <w:i/>
          <w:iCs/>
          <w:color w:val="222222"/>
          <w:sz w:val="22"/>
          <w:szCs w:val="22"/>
          <w:shd w:val="clear" w:color="auto" w:fill="FFFFFF"/>
        </w:rPr>
        <w:t>Global Transformations; Politics, Economics and Culture</w:t>
      </w:r>
      <w:r w:rsidR="00BB2BA4" w:rsidRPr="00777EFC">
        <w:rPr>
          <w:rFonts w:ascii="Arial" w:eastAsia="Times New Roman" w:hAnsi="Arial" w:cs="Arial"/>
          <w:color w:val="222222"/>
          <w:sz w:val="22"/>
          <w:szCs w:val="22"/>
          <w:shd w:val="clear" w:color="auto" w:fill="FFFFFF"/>
        </w:rPr>
        <w:t>, Cambridge Polity Press, p 88.).</w:t>
      </w:r>
      <w:r w:rsidRPr="00777EFC">
        <w:rPr>
          <w:rFonts w:ascii="Arial" w:eastAsia="Times New Roman" w:hAnsi="Arial" w:cs="Arial"/>
          <w:color w:val="222222"/>
          <w:sz w:val="22"/>
          <w:szCs w:val="22"/>
          <w:shd w:val="clear" w:color="auto" w:fill="FFFFFF"/>
        </w:rPr>
        <w:t xml:space="preserve"> </w:t>
      </w:r>
      <w:r w:rsidR="00A270B6" w:rsidRPr="00777EFC">
        <w:rPr>
          <w:rFonts w:ascii="Arial" w:eastAsia="Times New Roman" w:hAnsi="Arial" w:cs="Arial"/>
          <w:color w:val="222222"/>
          <w:sz w:val="22"/>
          <w:szCs w:val="22"/>
          <w:shd w:val="clear" w:color="auto" w:fill="FFFFFF"/>
        </w:rPr>
        <w:t xml:space="preserve">The World Trade </w:t>
      </w:r>
      <w:r w:rsidR="00A270B6" w:rsidRPr="00777EFC">
        <w:rPr>
          <w:rFonts w:ascii="Arial" w:eastAsia="Times New Roman" w:hAnsi="Arial" w:cs="Arial"/>
          <w:color w:val="000000" w:themeColor="text1"/>
          <w:sz w:val="22"/>
          <w:szCs w:val="22"/>
          <w:shd w:val="clear" w:color="auto" w:fill="FFFFFF"/>
        </w:rPr>
        <w:t>Organisation (WTO) regulates the way</w:t>
      </w:r>
      <w:r w:rsidR="00291628">
        <w:rPr>
          <w:rFonts w:ascii="Arial" w:eastAsia="Times New Roman" w:hAnsi="Arial" w:cs="Arial"/>
          <w:color w:val="000000" w:themeColor="text1"/>
          <w:sz w:val="22"/>
          <w:szCs w:val="22"/>
          <w:shd w:val="clear" w:color="auto" w:fill="FFFFFF"/>
        </w:rPr>
        <w:t xml:space="preserve"> large multinational</w:t>
      </w:r>
      <w:r w:rsidR="00A270B6" w:rsidRPr="00777EFC">
        <w:rPr>
          <w:rFonts w:ascii="Arial" w:eastAsia="Times New Roman" w:hAnsi="Arial" w:cs="Arial"/>
          <w:color w:val="000000" w:themeColor="text1"/>
          <w:sz w:val="22"/>
          <w:szCs w:val="22"/>
          <w:shd w:val="clear" w:color="auto" w:fill="FFFFFF"/>
        </w:rPr>
        <w:t xml:space="preserve"> corporations conduct their business on the global market,</w:t>
      </w:r>
      <w:r w:rsidR="00291628">
        <w:rPr>
          <w:rFonts w:ascii="Arial" w:eastAsia="Times New Roman" w:hAnsi="Arial" w:cs="Arial"/>
          <w:color w:val="000000" w:themeColor="text1"/>
          <w:sz w:val="22"/>
          <w:szCs w:val="22"/>
          <w:shd w:val="clear" w:color="auto" w:fill="FFFFFF"/>
        </w:rPr>
        <w:t xml:space="preserve"> whereas the</w:t>
      </w:r>
      <w:r w:rsidR="00A270B6" w:rsidRPr="00777EFC">
        <w:rPr>
          <w:rFonts w:ascii="Arial" w:eastAsia="Times New Roman" w:hAnsi="Arial" w:cs="Arial"/>
          <w:color w:val="000000" w:themeColor="text1"/>
          <w:sz w:val="22"/>
          <w:szCs w:val="22"/>
          <w:shd w:val="clear" w:color="auto" w:fill="FFFFFF"/>
        </w:rPr>
        <w:t xml:space="preserve"> legitimate military </w:t>
      </w:r>
      <w:r w:rsidR="00A270B6" w:rsidRPr="00777EFC">
        <w:rPr>
          <w:rFonts w:ascii="Arial" w:eastAsia="Times New Roman" w:hAnsi="Arial" w:cs="Arial"/>
          <w:color w:val="000000" w:themeColor="text1"/>
          <w:sz w:val="22"/>
          <w:szCs w:val="22"/>
          <w:shd w:val="clear" w:color="auto" w:fill="FFFFFF"/>
        </w:rPr>
        <w:lastRenderedPageBreak/>
        <w:t xml:space="preserve">markets by their very nature remain comparatively small. </w:t>
      </w:r>
      <w:r w:rsidR="00291628" w:rsidRPr="002E7695">
        <w:rPr>
          <w:rFonts w:ascii="Arial" w:eastAsia="Times New Roman" w:hAnsi="Arial" w:cs="Arial"/>
          <w:color w:val="000000" w:themeColor="text1"/>
          <w:sz w:val="22"/>
          <w:szCs w:val="22"/>
          <w:shd w:val="clear" w:color="auto" w:fill="FFFFFF"/>
        </w:rPr>
        <w:t>It</w:t>
      </w:r>
      <w:r w:rsidR="00777EFC" w:rsidRPr="002E7695">
        <w:rPr>
          <w:rFonts w:ascii="Arial" w:eastAsia="Times New Roman" w:hAnsi="Arial" w:cs="Arial"/>
          <w:color w:val="000000" w:themeColor="text1"/>
          <w:sz w:val="22"/>
          <w:szCs w:val="22"/>
          <w:shd w:val="clear" w:color="auto" w:fill="FFFFFF"/>
        </w:rPr>
        <w:t xml:space="preserve"> could to be argued that the UK is in an advantageous situation as they have chosen partnerships with t</w:t>
      </w:r>
      <w:r w:rsidR="00291628" w:rsidRPr="002E7695">
        <w:rPr>
          <w:rFonts w:ascii="Arial" w:eastAsia="Times New Roman" w:hAnsi="Arial" w:cs="Arial"/>
          <w:color w:val="000000" w:themeColor="text1"/>
          <w:sz w:val="22"/>
          <w:szCs w:val="22"/>
          <w:shd w:val="clear" w:color="auto" w:fill="FFFFFF"/>
        </w:rPr>
        <w:t>he US and French governments. Both the US and French appear in the top 5 list</w:t>
      </w:r>
      <w:r w:rsidR="002E7695" w:rsidRPr="002E7695">
        <w:rPr>
          <w:rFonts w:ascii="Arial" w:eastAsia="Times New Roman" w:hAnsi="Arial" w:cs="Arial"/>
          <w:color w:val="000000" w:themeColor="text1"/>
          <w:sz w:val="22"/>
          <w:szCs w:val="22"/>
          <w:shd w:val="clear" w:color="auto" w:fill="FFFFFF"/>
        </w:rPr>
        <w:t>, 1</w:t>
      </w:r>
      <w:r w:rsidR="002E7695" w:rsidRPr="002E7695">
        <w:rPr>
          <w:rFonts w:ascii="Arial" w:eastAsia="Times New Roman" w:hAnsi="Arial" w:cs="Arial"/>
          <w:color w:val="000000" w:themeColor="text1"/>
          <w:sz w:val="22"/>
          <w:szCs w:val="22"/>
          <w:shd w:val="clear" w:color="auto" w:fill="FFFFFF"/>
          <w:vertAlign w:val="superscript"/>
        </w:rPr>
        <w:t>st</w:t>
      </w:r>
      <w:r w:rsidR="002E7695" w:rsidRPr="002E7695">
        <w:rPr>
          <w:rFonts w:ascii="Arial" w:eastAsia="Times New Roman" w:hAnsi="Arial" w:cs="Arial"/>
          <w:color w:val="000000" w:themeColor="text1"/>
          <w:sz w:val="22"/>
          <w:szCs w:val="22"/>
          <w:shd w:val="clear" w:color="auto" w:fill="FFFFFF"/>
        </w:rPr>
        <w:t xml:space="preserve"> and 4</w:t>
      </w:r>
      <w:r w:rsidR="002E7695" w:rsidRPr="002E7695">
        <w:rPr>
          <w:rFonts w:ascii="Arial" w:eastAsia="Times New Roman" w:hAnsi="Arial" w:cs="Arial"/>
          <w:color w:val="000000" w:themeColor="text1"/>
          <w:sz w:val="22"/>
          <w:szCs w:val="22"/>
          <w:shd w:val="clear" w:color="auto" w:fill="FFFFFF"/>
          <w:vertAlign w:val="superscript"/>
        </w:rPr>
        <w:t>th</w:t>
      </w:r>
      <w:r w:rsidR="002E7695">
        <w:rPr>
          <w:rFonts w:ascii="Arial" w:eastAsia="Times New Roman" w:hAnsi="Arial" w:cs="Arial"/>
          <w:color w:val="000000" w:themeColor="text1"/>
          <w:sz w:val="22"/>
          <w:szCs w:val="22"/>
          <w:shd w:val="clear" w:color="auto" w:fill="FFFFFF"/>
        </w:rPr>
        <w:t xml:space="preserve"> </w:t>
      </w:r>
      <w:r w:rsidR="002E7695" w:rsidRPr="002E7695">
        <w:rPr>
          <w:rFonts w:ascii="Arial" w:eastAsia="Times New Roman" w:hAnsi="Arial" w:cs="Arial"/>
          <w:color w:val="000000" w:themeColor="text1"/>
          <w:sz w:val="22"/>
          <w:szCs w:val="22"/>
          <w:shd w:val="clear" w:color="auto" w:fill="FFFFFF"/>
        </w:rPr>
        <w:t>respectively</w:t>
      </w:r>
      <w:r w:rsidR="002E7695">
        <w:rPr>
          <w:rFonts w:ascii="Arial" w:eastAsia="Times New Roman" w:hAnsi="Arial" w:cs="Arial"/>
          <w:color w:val="000000" w:themeColor="text1"/>
          <w:sz w:val="22"/>
          <w:szCs w:val="22"/>
          <w:shd w:val="clear" w:color="auto" w:fill="FFFFFF"/>
        </w:rPr>
        <w:t>,</w:t>
      </w:r>
      <w:r w:rsidR="00291628" w:rsidRPr="002E7695">
        <w:rPr>
          <w:rFonts w:ascii="Arial" w:eastAsia="Times New Roman" w:hAnsi="Arial" w:cs="Arial"/>
          <w:color w:val="000000" w:themeColor="text1"/>
          <w:sz w:val="22"/>
          <w:szCs w:val="22"/>
          <w:shd w:val="clear" w:color="auto" w:fill="FFFFFF"/>
        </w:rPr>
        <w:t xml:space="preserve"> of the worlds weapons </w:t>
      </w:r>
      <w:r w:rsidR="002E7695" w:rsidRPr="002E7695">
        <w:rPr>
          <w:rFonts w:ascii="Arial" w:eastAsia="Times New Roman" w:hAnsi="Arial" w:cs="Arial"/>
          <w:color w:val="000000" w:themeColor="text1"/>
          <w:sz w:val="22"/>
          <w:szCs w:val="22"/>
          <w:shd w:val="clear" w:color="auto" w:fill="FFFFFF"/>
        </w:rPr>
        <w:t xml:space="preserve">exporters </w:t>
      </w:r>
      <w:r w:rsidR="00291628" w:rsidRPr="002E7695">
        <w:rPr>
          <w:rFonts w:ascii="Arial" w:eastAsia="Times New Roman" w:hAnsi="Arial" w:cs="Arial"/>
          <w:color w:val="000000" w:themeColor="text1"/>
          <w:sz w:val="22"/>
          <w:szCs w:val="22"/>
          <w:shd w:val="clear" w:color="auto" w:fill="FFFFFF"/>
        </w:rPr>
        <w:t>as</w:t>
      </w:r>
      <w:r w:rsidR="00777EFC" w:rsidRPr="002E7695">
        <w:rPr>
          <w:rFonts w:ascii="Arial" w:eastAsia="Times New Roman" w:hAnsi="Arial" w:cs="Arial"/>
          <w:color w:val="000000" w:themeColor="text1"/>
          <w:sz w:val="22"/>
          <w:szCs w:val="22"/>
          <w:shd w:val="clear" w:color="auto" w:fill="FFFFFF"/>
        </w:rPr>
        <w:t xml:space="preserve"> </w:t>
      </w:r>
      <w:r w:rsidR="00291628" w:rsidRPr="002E7695">
        <w:rPr>
          <w:rFonts w:ascii="Arial" w:eastAsia="Times New Roman" w:hAnsi="Arial" w:cs="Arial"/>
          <w:color w:val="000000" w:themeColor="text1"/>
          <w:sz w:val="22"/>
          <w:szCs w:val="22"/>
          <w:shd w:val="clear" w:color="auto" w:fill="FFFFFF"/>
        </w:rPr>
        <w:t>was</w:t>
      </w:r>
      <w:r w:rsidR="00060155" w:rsidRPr="002E7695">
        <w:rPr>
          <w:rFonts w:ascii="Arial" w:eastAsia="Times New Roman" w:hAnsi="Arial" w:cs="Arial"/>
          <w:color w:val="000000" w:themeColor="text1"/>
          <w:sz w:val="22"/>
          <w:szCs w:val="22"/>
          <w:shd w:val="clear" w:color="auto" w:fill="FFFFFF"/>
        </w:rPr>
        <w:t xml:space="preserve"> reported</w:t>
      </w:r>
      <w:r w:rsidR="002E7695">
        <w:rPr>
          <w:rFonts w:ascii="Arial" w:eastAsia="Times New Roman" w:hAnsi="Arial" w:cs="Arial"/>
          <w:color w:val="000000" w:themeColor="text1"/>
          <w:sz w:val="22"/>
          <w:szCs w:val="22"/>
          <w:shd w:val="clear" w:color="auto" w:fill="FFFFFF"/>
        </w:rPr>
        <w:t xml:space="preserve"> o</w:t>
      </w:r>
      <w:r w:rsidR="00777EFC" w:rsidRPr="002E7695">
        <w:rPr>
          <w:rFonts w:ascii="Arial" w:eastAsia="Times New Roman" w:hAnsi="Arial" w:cs="Arial"/>
          <w:color w:val="000000" w:themeColor="text1"/>
          <w:sz w:val="22"/>
          <w:szCs w:val="22"/>
          <w:shd w:val="clear" w:color="auto" w:fill="FFFFFF"/>
        </w:rPr>
        <w:t>n the 2011-2015 Stockholm International Peace Research Institute (SIPRI)</w:t>
      </w:r>
      <w:r w:rsidR="002E7695">
        <w:rPr>
          <w:rFonts w:ascii="Arial" w:eastAsia="Times New Roman" w:hAnsi="Arial" w:cs="Arial"/>
          <w:color w:val="000000" w:themeColor="text1"/>
          <w:sz w:val="22"/>
          <w:szCs w:val="22"/>
          <w:shd w:val="clear" w:color="auto" w:fill="FFFFFF"/>
        </w:rPr>
        <w:t>.</w:t>
      </w:r>
      <w:r w:rsidR="002E7695" w:rsidRPr="002E7695">
        <w:rPr>
          <w:rFonts w:ascii="Arial" w:eastAsia="Times New Roman" w:hAnsi="Arial" w:cs="Arial"/>
          <w:color w:val="000000" w:themeColor="text1"/>
          <w:sz w:val="22"/>
          <w:szCs w:val="22"/>
          <w:shd w:val="clear" w:color="auto" w:fill="FFFFFF"/>
        </w:rPr>
        <w:t xml:space="preserve"> </w:t>
      </w:r>
      <w:r w:rsidR="00060155" w:rsidRPr="002E7695">
        <w:rPr>
          <w:rFonts w:ascii="Arial" w:eastAsia="Times New Roman" w:hAnsi="Arial" w:cs="Arial"/>
          <w:color w:val="000000" w:themeColor="text1"/>
          <w:sz w:val="22"/>
          <w:szCs w:val="22"/>
          <w:shd w:val="clear" w:color="auto" w:fill="FFFFFF"/>
        </w:rPr>
        <w:t>(SIPRI.org)</w:t>
      </w:r>
      <w:r w:rsidR="00777EFC">
        <w:rPr>
          <w:rFonts w:ascii="Arial" w:eastAsia="Times New Roman" w:hAnsi="Arial" w:cs="Arial"/>
          <w:color w:val="000000" w:themeColor="text1"/>
          <w:sz w:val="22"/>
          <w:szCs w:val="22"/>
          <w:shd w:val="clear" w:color="auto" w:fill="FFFFFF"/>
        </w:rPr>
        <w:t xml:space="preserve">  </w:t>
      </w:r>
    </w:p>
    <w:p w:rsidR="007B07E6" w:rsidRDefault="00777EFC" w:rsidP="00BB2BA4">
      <w:pPr>
        <w:spacing w:line="360" w:lineRule="auto"/>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rPr>
        <w:t xml:space="preserve"> </w:t>
      </w:r>
      <w:r w:rsidR="00A270B6">
        <w:rPr>
          <w:rFonts w:ascii="Arial" w:eastAsia="Times New Roman" w:hAnsi="Arial" w:cs="Arial"/>
          <w:color w:val="222222"/>
          <w:sz w:val="22"/>
          <w:szCs w:val="22"/>
          <w:shd w:val="clear" w:color="auto" w:fill="FFFFFF"/>
        </w:rPr>
        <w:t xml:space="preserve"> </w:t>
      </w:r>
    </w:p>
    <w:p w:rsidR="007B07E6" w:rsidRDefault="006C78F8" w:rsidP="00BB2BA4">
      <w:pPr>
        <w:spacing w:line="360" w:lineRule="auto"/>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rPr>
        <w:t>In conclusion</w:t>
      </w:r>
      <w:r w:rsidR="008E500E">
        <w:rPr>
          <w:rFonts w:ascii="Arial" w:eastAsia="Times New Roman" w:hAnsi="Arial" w:cs="Arial"/>
          <w:color w:val="222222"/>
          <w:sz w:val="22"/>
          <w:szCs w:val="22"/>
          <w:shd w:val="clear" w:color="auto" w:fill="FFFFFF"/>
        </w:rPr>
        <w:t xml:space="preserve"> the restructuring of the MOD and British Army </w:t>
      </w:r>
      <w:r w:rsidR="00A10407">
        <w:rPr>
          <w:rFonts w:ascii="Arial" w:eastAsia="Times New Roman" w:hAnsi="Arial" w:cs="Arial"/>
          <w:color w:val="222222"/>
          <w:sz w:val="22"/>
          <w:szCs w:val="22"/>
          <w:shd w:val="clear" w:color="auto" w:fill="FFFFFF"/>
        </w:rPr>
        <w:t>under Army 2020 is necessary to reverse the effects of the</w:t>
      </w:r>
      <w:r>
        <w:rPr>
          <w:rFonts w:ascii="Arial" w:eastAsia="Times New Roman" w:hAnsi="Arial" w:cs="Arial"/>
          <w:color w:val="222222"/>
          <w:sz w:val="22"/>
          <w:szCs w:val="22"/>
          <w:shd w:val="clear" w:color="auto" w:fill="FFFFFF"/>
        </w:rPr>
        <w:t xml:space="preserve"> huge spending on the</w:t>
      </w:r>
      <w:r w:rsidR="00A10407">
        <w:rPr>
          <w:rFonts w:ascii="Arial" w:eastAsia="Times New Roman" w:hAnsi="Arial" w:cs="Arial"/>
          <w:color w:val="222222"/>
          <w:sz w:val="22"/>
          <w:szCs w:val="22"/>
          <w:shd w:val="clear" w:color="auto" w:fill="FFFFFF"/>
        </w:rPr>
        <w:t xml:space="preserve"> previous enduring operations in Afghanistan an</w:t>
      </w:r>
      <w:r>
        <w:rPr>
          <w:rFonts w:ascii="Arial" w:eastAsia="Times New Roman" w:hAnsi="Arial" w:cs="Arial"/>
          <w:color w:val="222222"/>
          <w:sz w:val="22"/>
          <w:szCs w:val="22"/>
          <w:shd w:val="clear" w:color="auto" w:fill="FFFFFF"/>
        </w:rPr>
        <w:t xml:space="preserve">d </w:t>
      </w:r>
      <w:r w:rsidR="00F11E18">
        <w:rPr>
          <w:rFonts w:ascii="Arial" w:eastAsia="Times New Roman" w:hAnsi="Arial" w:cs="Arial"/>
          <w:color w:val="222222"/>
          <w:sz w:val="22"/>
          <w:szCs w:val="22"/>
          <w:shd w:val="clear" w:color="auto" w:fill="FFFFFF"/>
        </w:rPr>
        <w:t>Iraq.</w:t>
      </w:r>
      <w:r w:rsidR="006C682B">
        <w:rPr>
          <w:rFonts w:ascii="Arial" w:eastAsia="Times New Roman" w:hAnsi="Arial" w:cs="Arial"/>
          <w:color w:val="222222"/>
          <w:sz w:val="22"/>
          <w:szCs w:val="22"/>
          <w:shd w:val="clear" w:color="auto" w:fill="FFFFFF"/>
        </w:rPr>
        <w:t xml:space="preserve"> It would be unfeasible for the UKs military not to evolve to its own governments economic situation.</w:t>
      </w:r>
      <w:r w:rsidR="00A10407">
        <w:rPr>
          <w:rFonts w:ascii="Arial" w:eastAsia="Times New Roman" w:hAnsi="Arial" w:cs="Arial"/>
          <w:color w:val="222222"/>
          <w:sz w:val="22"/>
          <w:szCs w:val="22"/>
          <w:shd w:val="clear" w:color="auto" w:fill="FFFFFF"/>
        </w:rPr>
        <w:t xml:space="preserve"> </w:t>
      </w:r>
      <w:r>
        <w:rPr>
          <w:rFonts w:ascii="Arial" w:eastAsia="Times New Roman" w:hAnsi="Arial" w:cs="Arial"/>
          <w:color w:val="222222"/>
          <w:sz w:val="22"/>
          <w:szCs w:val="22"/>
          <w:shd w:val="clear" w:color="auto" w:fill="FFFFFF"/>
        </w:rPr>
        <w:t xml:space="preserve">The cost saving from </w:t>
      </w:r>
      <w:r w:rsidR="002E7695">
        <w:rPr>
          <w:rFonts w:ascii="Arial" w:eastAsia="Times New Roman" w:hAnsi="Arial" w:cs="Arial"/>
          <w:color w:val="222222"/>
          <w:sz w:val="22"/>
          <w:szCs w:val="22"/>
          <w:shd w:val="clear" w:color="auto" w:fill="FFFFFF"/>
        </w:rPr>
        <w:t>i</w:t>
      </w:r>
      <w:r w:rsidR="00A10407">
        <w:rPr>
          <w:rFonts w:ascii="Arial" w:eastAsia="Times New Roman" w:hAnsi="Arial" w:cs="Arial"/>
          <w:color w:val="222222"/>
          <w:sz w:val="22"/>
          <w:szCs w:val="22"/>
          <w:shd w:val="clear" w:color="auto" w:fill="FFFFFF"/>
        </w:rPr>
        <w:t>nternational treaties are a must if UK is to set itself up for a sustainable</w:t>
      </w:r>
      <w:r>
        <w:rPr>
          <w:rFonts w:ascii="Arial" w:eastAsia="Times New Roman" w:hAnsi="Arial" w:cs="Arial"/>
          <w:color w:val="222222"/>
          <w:sz w:val="22"/>
          <w:szCs w:val="22"/>
          <w:shd w:val="clear" w:color="auto" w:fill="FFFFFF"/>
        </w:rPr>
        <w:t xml:space="preserve"> streamlined</w:t>
      </w:r>
      <w:r w:rsidR="00A10407">
        <w:rPr>
          <w:rFonts w:ascii="Arial" w:eastAsia="Times New Roman" w:hAnsi="Arial" w:cs="Arial"/>
          <w:color w:val="222222"/>
          <w:sz w:val="22"/>
          <w:szCs w:val="22"/>
          <w:shd w:val="clear" w:color="auto" w:fill="FFFFFF"/>
        </w:rPr>
        <w:t xml:space="preserve"> </w:t>
      </w:r>
      <w:r>
        <w:rPr>
          <w:rFonts w:ascii="Arial" w:eastAsia="Times New Roman" w:hAnsi="Arial" w:cs="Arial"/>
          <w:color w:val="222222"/>
          <w:sz w:val="22"/>
          <w:szCs w:val="22"/>
          <w:shd w:val="clear" w:color="auto" w:fill="FFFFFF"/>
        </w:rPr>
        <w:t>military</w:t>
      </w:r>
      <w:r w:rsidR="00A10407">
        <w:rPr>
          <w:rFonts w:ascii="Arial" w:eastAsia="Times New Roman" w:hAnsi="Arial" w:cs="Arial"/>
          <w:color w:val="222222"/>
          <w:sz w:val="22"/>
          <w:szCs w:val="22"/>
          <w:shd w:val="clear" w:color="auto" w:fill="FFFFFF"/>
        </w:rPr>
        <w:t xml:space="preserve"> supply chain post Army 2020</w:t>
      </w:r>
      <w:r>
        <w:rPr>
          <w:rFonts w:ascii="Arial" w:eastAsia="Times New Roman" w:hAnsi="Arial" w:cs="Arial"/>
          <w:color w:val="222222"/>
          <w:sz w:val="22"/>
          <w:szCs w:val="22"/>
          <w:shd w:val="clear" w:color="auto" w:fill="FFFFFF"/>
        </w:rPr>
        <w:t xml:space="preserve">. The efficiency derived from interoperability will </w:t>
      </w:r>
      <w:r w:rsidR="008E3D5D">
        <w:rPr>
          <w:rFonts w:ascii="Arial" w:eastAsia="Times New Roman" w:hAnsi="Arial" w:cs="Arial"/>
          <w:color w:val="222222"/>
          <w:sz w:val="22"/>
          <w:szCs w:val="22"/>
          <w:shd w:val="clear" w:color="auto" w:fill="FFFFFF"/>
        </w:rPr>
        <w:t>undoubtedly</w:t>
      </w:r>
      <w:r>
        <w:rPr>
          <w:rFonts w:ascii="Arial" w:eastAsia="Times New Roman" w:hAnsi="Arial" w:cs="Arial"/>
          <w:color w:val="222222"/>
          <w:sz w:val="22"/>
          <w:szCs w:val="22"/>
          <w:shd w:val="clear" w:color="auto" w:fill="FFFFFF"/>
        </w:rPr>
        <w:t xml:space="preserve"> help the UK moving forward but there is a great danger of the UK becoming over reliant on other nations to remain logistically sustainable in an uncertain future or vice versa other nations becoming reliant on the UK.</w:t>
      </w:r>
      <w:r w:rsidR="00F11E18">
        <w:rPr>
          <w:rFonts w:ascii="Arial" w:eastAsia="Times New Roman" w:hAnsi="Arial" w:cs="Arial"/>
          <w:color w:val="222222"/>
          <w:sz w:val="22"/>
          <w:szCs w:val="22"/>
          <w:shd w:val="clear" w:color="auto" w:fill="FFFFFF"/>
        </w:rPr>
        <w:t xml:space="preserve"> The UK military supply chain should always maintain the ability to support itself regardless of the treaties in place</w:t>
      </w:r>
      <w:r w:rsidR="008E3D5D">
        <w:rPr>
          <w:rFonts w:ascii="Arial" w:eastAsia="Times New Roman" w:hAnsi="Arial" w:cs="Arial"/>
          <w:color w:val="222222"/>
          <w:sz w:val="22"/>
          <w:szCs w:val="22"/>
          <w:shd w:val="clear" w:color="auto" w:fill="FFFFFF"/>
        </w:rPr>
        <w:t xml:space="preserve"> as there may be times when our interests do not match our military counterparts</w:t>
      </w:r>
      <w:r w:rsidR="00F11E18">
        <w:rPr>
          <w:rFonts w:ascii="Arial" w:eastAsia="Times New Roman" w:hAnsi="Arial" w:cs="Arial"/>
          <w:color w:val="222222"/>
          <w:sz w:val="22"/>
          <w:szCs w:val="22"/>
          <w:shd w:val="clear" w:color="auto" w:fill="FFFFFF"/>
        </w:rPr>
        <w:t>.  The treaties such as the Lancaster House Treaties will only work if the UK and French governments hold up their end</w:t>
      </w:r>
      <w:r w:rsidR="008E3D5D">
        <w:rPr>
          <w:rFonts w:ascii="Arial" w:eastAsia="Times New Roman" w:hAnsi="Arial" w:cs="Arial"/>
          <w:color w:val="222222"/>
          <w:sz w:val="22"/>
          <w:szCs w:val="22"/>
          <w:shd w:val="clear" w:color="auto" w:fill="FFFFFF"/>
        </w:rPr>
        <w:t>s</w:t>
      </w:r>
      <w:r w:rsidR="00F11E18">
        <w:rPr>
          <w:rFonts w:ascii="Arial" w:eastAsia="Times New Roman" w:hAnsi="Arial" w:cs="Arial"/>
          <w:color w:val="222222"/>
          <w:sz w:val="22"/>
          <w:szCs w:val="22"/>
          <w:shd w:val="clear" w:color="auto" w:fill="FFFFFF"/>
        </w:rPr>
        <w:t xml:space="preserve"> of the bargain. However, whilst the DTCT make it simpler for the UK to deal with the US, ITAR makes it difficult for the UK to effectively do business with governments outside of the UK/US relationship.</w:t>
      </w:r>
      <w:r w:rsidR="008E3D5D">
        <w:rPr>
          <w:rFonts w:ascii="Arial" w:eastAsia="Times New Roman" w:hAnsi="Arial" w:cs="Arial"/>
          <w:color w:val="222222"/>
          <w:sz w:val="22"/>
          <w:szCs w:val="22"/>
          <w:shd w:val="clear" w:color="auto" w:fill="FFFFFF"/>
        </w:rPr>
        <w:t xml:space="preserve"> </w:t>
      </w:r>
    </w:p>
    <w:p w:rsidR="008E3D5D" w:rsidRDefault="008E3D5D" w:rsidP="00BB2BA4">
      <w:pPr>
        <w:spacing w:line="360" w:lineRule="auto"/>
        <w:rPr>
          <w:rFonts w:ascii="Arial" w:eastAsia="Times New Roman" w:hAnsi="Arial" w:cs="Arial"/>
          <w:color w:val="222222"/>
          <w:sz w:val="22"/>
          <w:szCs w:val="22"/>
          <w:shd w:val="clear" w:color="auto" w:fill="FFFFFF"/>
        </w:rPr>
      </w:pPr>
    </w:p>
    <w:p w:rsidR="008E3D5D" w:rsidRDefault="008E3D5D" w:rsidP="00BB2BA4">
      <w:pPr>
        <w:spacing w:line="360" w:lineRule="auto"/>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rPr>
        <w:t>“</w:t>
      </w:r>
      <w:r w:rsidRPr="008E3D5D">
        <w:rPr>
          <w:rFonts w:ascii="Arial" w:eastAsia="Times New Roman" w:hAnsi="Arial" w:cs="Arial"/>
          <w:i/>
          <w:color w:val="222222"/>
          <w:sz w:val="22"/>
          <w:szCs w:val="22"/>
          <w:shd w:val="clear" w:color="auto" w:fill="FFFFFF"/>
        </w:rPr>
        <w:t>Leaders win through Logistics. Vision sure. Strategy, yes. But when you go to war, you need to have both toilet paper and bullets at the right place at the right time. In other words, you must win through superior logistics.</w:t>
      </w:r>
      <w:r>
        <w:rPr>
          <w:rFonts w:ascii="Arial" w:eastAsia="Times New Roman" w:hAnsi="Arial" w:cs="Arial"/>
          <w:color w:val="222222"/>
          <w:sz w:val="22"/>
          <w:szCs w:val="22"/>
          <w:shd w:val="clear" w:color="auto" w:fill="FFFFFF"/>
        </w:rPr>
        <w:t>” – Tom Peters.</w:t>
      </w:r>
    </w:p>
    <w:p w:rsidR="00060155" w:rsidRDefault="00060155" w:rsidP="00BB2BA4">
      <w:pPr>
        <w:spacing w:line="360" w:lineRule="auto"/>
        <w:rPr>
          <w:rFonts w:ascii="Arial" w:eastAsia="Times New Roman" w:hAnsi="Arial" w:cs="Arial"/>
          <w:color w:val="222222"/>
          <w:sz w:val="22"/>
          <w:szCs w:val="22"/>
          <w:shd w:val="clear" w:color="auto" w:fill="FFFFFF"/>
        </w:rPr>
      </w:pPr>
    </w:p>
    <w:p w:rsidR="00060155" w:rsidRDefault="00060155" w:rsidP="00BB2BA4">
      <w:pPr>
        <w:spacing w:line="360" w:lineRule="auto"/>
        <w:rPr>
          <w:rFonts w:ascii="Arial" w:eastAsia="Times New Roman" w:hAnsi="Arial" w:cs="Arial"/>
          <w:color w:val="222222"/>
          <w:sz w:val="22"/>
          <w:szCs w:val="22"/>
          <w:shd w:val="clear" w:color="auto" w:fill="FFFFFF"/>
        </w:rPr>
      </w:pPr>
      <w:r>
        <w:rPr>
          <w:rFonts w:ascii="Arial" w:eastAsia="Times New Roman" w:hAnsi="Arial" w:cs="Arial"/>
          <w:color w:val="222222"/>
          <w:sz w:val="22"/>
          <w:szCs w:val="22"/>
          <w:shd w:val="clear" w:color="auto" w:fill="FFFFFF"/>
        </w:rPr>
        <w:t>Bibliography</w:t>
      </w:r>
    </w:p>
    <w:p w:rsidR="00060155" w:rsidRDefault="00060155" w:rsidP="00BB2BA4">
      <w:pPr>
        <w:spacing w:line="360" w:lineRule="auto"/>
        <w:rPr>
          <w:rFonts w:ascii="Arial" w:eastAsia="Times New Roman" w:hAnsi="Arial" w:cs="Arial"/>
          <w:color w:val="222222"/>
          <w:sz w:val="22"/>
          <w:szCs w:val="22"/>
          <w:shd w:val="clear" w:color="auto" w:fill="FFFFFF"/>
        </w:rPr>
      </w:pPr>
    </w:p>
    <w:p w:rsidR="00060155" w:rsidRDefault="003D4353" w:rsidP="00BB2BA4">
      <w:pPr>
        <w:spacing w:line="360" w:lineRule="auto"/>
        <w:rPr>
          <w:rFonts w:ascii="Times New Roman" w:eastAsia="Times New Roman" w:hAnsi="Times New Roman" w:cs="Times New Roman"/>
          <w:sz w:val="22"/>
          <w:szCs w:val="22"/>
        </w:rPr>
      </w:pPr>
      <w:hyperlink r:id="rId9" w:history="1">
        <w:r w:rsidR="00060155" w:rsidRPr="00D26755">
          <w:rPr>
            <w:rStyle w:val="Hyperlink"/>
            <w:rFonts w:ascii="Times New Roman" w:eastAsia="Times New Roman" w:hAnsi="Times New Roman" w:cs="Times New Roman"/>
            <w:sz w:val="22"/>
            <w:szCs w:val="22"/>
          </w:rPr>
          <w:t>http://www.canada.com/business/Navy+says+buying+American/2480208/story.html</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0" w:history="1">
        <w:r w:rsidR="00060155" w:rsidRPr="00D26755">
          <w:rPr>
            <w:rStyle w:val="Hyperlink"/>
            <w:rFonts w:ascii="Times New Roman" w:eastAsia="Times New Roman" w:hAnsi="Times New Roman" w:cs="Times New Roman"/>
            <w:sz w:val="22"/>
            <w:szCs w:val="22"/>
          </w:rPr>
          <w:t>http://www.bbc.co.uk/news/uk-18710936</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1" w:history="1">
        <w:r w:rsidR="00060155" w:rsidRPr="00D26755">
          <w:rPr>
            <w:rStyle w:val="Hyperlink"/>
            <w:rFonts w:ascii="Times New Roman" w:eastAsia="Times New Roman" w:hAnsi="Times New Roman" w:cs="Times New Roman"/>
            <w:sz w:val="22"/>
            <w:szCs w:val="22"/>
          </w:rPr>
          <w:t>https://assets.publishing.service.gov.uk/government/uploads/system/uploads/attachment_data/file/337118/UK-US_Defense_Trade_Cooperation_Treaty.pdf</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2" w:history="1">
        <w:r w:rsidR="00060155" w:rsidRPr="00D26755">
          <w:rPr>
            <w:rStyle w:val="Hyperlink"/>
            <w:rFonts w:ascii="Times New Roman" w:eastAsia="Times New Roman" w:hAnsi="Times New Roman" w:cs="Times New Roman"/>
            <w:sz w:val="22"/>
            <w:szCs w:val="22"/>
          </w:rPr>
          <w:t>https://www.aljazeera.com/indepth/opinion/2011/06/2011610134756341516.html</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3" w:history="1">
        <w:r w:rsidR="00060155" w:rsidRPr="00D26755">
          <w:rPr>
            <w:rStyle w:val="Hyperlink"/>
            <w:rFonts w:ascii="Times New Roman" w:eastAsia="Times New Roman" w:hAnsi="Times New Roman" w:cs="Times New Roman"/>
            <w:sz w:val="22"/>
            <w:szCs w:val="22"/>
          </w:rPr>
          <w:t>https://assets.publishing.service.gov.uk/government/uploads/system/uploads/attachment_data/file/337118/UK-US_Defense_Trade_Cooperation_Treaty.pdf</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4" w:history="1">
        <w:r w:rsidR="00060155" w:rsidRPr="00D26755">
          <w:rPr>
            <w:rStyle w:val="Hyperlink"/>
            <w:rFonts w:ascii="Times New Roman" w:eastAsia="Times New Roman" w:hAnsi="Times New Roman" w:cs="Times New Roman"/>
            <w:sz w:val="22"/>
            <w:szCs w:val="22"/>
          </w:rPr>
          <w:t>https://www.gov.uk/guidance/exporting-military-goods-to-the-united-states</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5" w:history="1">
        <w:r w:rsidR="00060155" w:rsidRPr="00D26755">
          <w:rPr>
            <w:rStyle w:val="Hyperlink"/>
            <w:rFonts w:ascii="Times New Roman" w:eastAsia="Times New Roman" w:hAnsi="Times New Roman" w:cs="Times New Roman"/>
            <w:sz w:val="22"/>
            <w:szCs w:val="22"/>
          </w:rPr>
          <w:t>https://web.archive.org/web/20120606152306/https://www.ice.gov/news/releases/0812/081216santaana.htm</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6" w:history="1">
        <w:r w:rsidR="00060155" w:rsidRPr="00D26755">
          <w:rPr>
            <w:rStyle w:val="Hyperlink"/>
            <w:rFonts w:ascii="Times New Roman" w:eastAsia="Times New Roman" w:hAnsi="Times New Roman" w:cs="Times New Roman"/>
            <w:sz w:val="22"/>
            <w:szCs w:val="22"/>
          </w:rPr>
          <w:t>https://www.telegraph.co.uk/comment/telegraph-view/7149856/Adapting-our-defence-to-a-dangerous-new-world.html</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7" w:history="1">
        <w:r w:rsidR="00060155" w:rsidRPr="00D26755">
          <w:rPr>
            <w:rStyle w:val="Hyperlink"/>
            <w:rFonts w:ascii="Times New Roman" w:eastAsia="Times New Roman" w:hAnsi="Times New Roman" w:cs="Times New Roman"/>
            <w:sz w:val="22"/>
            <w:szCs w:val="22"/>
          </w:rPr>
          <w:t>https://www.gov.uk/government/news/uk-and-french-troops-increase-interoperability</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8" w:history="1">
        <w:r w:rsidR="00060155" w:rsidRPr="00D26755">
          <w:rPr>
            <w:rStyle w:val="Hyperlink"/>
            <w:rFonts w:ascii="Times New Roman" w:eastAsia="Times New Roman" w:hAnsi="Times New Roman" w:cs="Times New Roman"/>
            <w:sz w:val="22"/>
            <w:szCs w:val="22"/>
          </w:rPr>
          <w:t>http://www.dailymail.co.uk/news/article-1394185/Britain-France-share-aircraft-carrier-combat-defence-cuts-says-admiral.html</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19" w:history="1">
        <w:r w:rsidR="00060155" w:rsidRPr="00D26755">
          <w:rPr>
            <w:rStyle w:val="Hyperlink"/>
            <w:rFonts w:ascii="Times New Roman" w:eastAsia="Times New Roman" w:hAnsi="Times New Roman" w:cs="Times New Roman"/>
            <w:sz w:val="22"/>
            <w:szCs w:val="22"/>
          </w:rPr>
          <w:t>https://www.telegraph.co.uk/news/2018/01/16/britain-prepares-send-military-helicopters-french-campaign-against/</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Fonts w:ascii="Times New Roman" w:eastAsia="Times New Roman" w:hAnsi="Times New Roman" w:cs="Times New Roman"/>
          <w:sz w:val="22"/>
          <w:szCs w:val="22"/>
        </w:rPr>
      </w:pPr>
      <w:hyperlink r:id="rId20" w:history="1">
        <w:r w:rsidR="00060155" w:rsidRPr="00D26755">
          <w:rPr>
            <w:rStyle w:val="Hyperlink"/>
            <w:rFonts w:ascii="Times New Roman" w:eastAsia="Times New Roman" w:hAnsi="Times New Roman" w:cs="Times New Roman"/>
            <w:sz w:val="22"/>
            <w:szCs w:val="22"/>
          </w:rPr>
          <w:t>https://www.gov.uk/government/news/national-security-strategy</w:t>
        </w:r>
      </w:hyperlink>
    </w:p>
    <w:p w:rsidR="00060155" w:rsidRDefault="003D4353" w:rsidP="00BB2BA4">
      <w:pPr>
        <w:spacing w:line="360" w:lineRule="auto"/>
        <w:rPr>
          <w:rFonts w:ascii="Times New Roman" w:eastAsia="Times New Roman" w:hAnsi="Times New Roman" w:cs="Times New Roman"/>
          <w:sz w:val="22"/>
          <w:szCs w:val="22"/>
        </w:rPr>
      </w:pPr>
      <w:hyperlink r:id="rId21" w:anchor="search=logistics" w:history="1">
        <w:r w:rsidR="00060155" w:rsidRPr="00D26755">
          <w:rPr>
            <w:rStyle w:val="Hyperlink"/>
            <w:rFonts w:ascii="Times New Roman" w:eastAsia="Times New Roman" w:hAnsi="Times New Roman" w:cs="Times New Roman"/>
            <w:sz w:val="22"/>
            <w:szCs w:val="22"/>
          </w:rPr>
          <w:t>https://akxonline.defencegateway.mod.uk/sites/vault/BAeBBCSS/20107-US-UK_LOGISTICS_HANDBOOK-version_1.pdf#search=logistics</w:t>
        </w:r>
      </w:hyperlink>
    </w:p>
    <w:p w:rsidR="00060155" w:rsidRDefault="00060155" w:rsidP="00BB2BA4">
      <w:pPr>
        <w:spacing w:line="360" w:lineRule="auto"/>
        <w:rPr>
          <w:rFonts w:ascii="Times New Roman" w:eastAsia="Times New Roman" w:hAnsi="Times New Roman" w:cs="Times New Roman"/>
          <w:sz w:val="22"/>
          <w:szCs w:val="22"/>
        </w:rPr>
      </w:pPr>
    </w:p>
    <w:p w:rsidR="00060155" w:rsidRDefault="003D4353" w:rsidP="00BB2BA4">
      <w:pPr>
        <w:spacing w:line="360" w:lineRule="auto"/>
        <w:rPr>
          <w:rStyle w:val="Hyperlink"/>
          <w:rFonts w:ascii="Times New Roman" w:eastAsia="Times New Roman" w:hAnsi="Times New Roman" w:cs="Times New Roman"/>
          <w:sz w:val="22"/>
          <w:szCs w:val="22"/>
        </w:rPr>
      </w:pPr>
      <w:hyperlink r:id="rId22" w:history="1">
        <w:r w:rsidR="00060155" w:rsidRPr="00D26755">
          <w:rPr>
            <w:rStyle w:val="Hyperlink"/>
            <w:rFonts w:ascii="Times New Roman" w:eastAsia="Times New Roman" w:hAnsi="Times New Roman" w:cs="Times New Roman"/>
            <w:sz w:val="22"/>
            <w:szCs w:val="22"/>
          </w:rPr>
          <w:t>https://www.gov.uk/government/news/uk-and-france-commit-to-new-defence-cooperation</w:t>
        </w:r>
      </w:hyperlink>
    </w:p>
    <w:p w:rsidR="00B64528" w:rsidRPr="00B64528" w:rsidRDefault="00B64528" w:rsidP="00BB2BA4">
      <w:pPr>
        <w:spacing w:line="360" w:lineRule="auto"/>
        <w:rPr>
          <w:rStyle w:val="Hyperlink"/>
          <w:rFonts w:ascii="Arial" w:eastAsia="Times New Roman" w:hAnsi="Arial" w:cs="Arial"/>
          <w:sz w:val="22"/>
          <w:szCs w:val="22"/>
        </w:rPr>
      </w:pPr>
    </w:p>
    <w:p w:rsidR="00B64528" w:rsidRPr="00B64528" w:rsidRDefault="00B64528" w:rsidP="00BB2BA4">
      <w:pPr>
        <w:spacing w:line="360" w:lineRule="auto"/>
        <w:rPr>
          <w:rFonts w:ascii="Arial" w:eastAsia="Times New Roman" w:hAnsi="Arial" w:cs="Arial"/>
          <w:sz w:val="22"/>
          <w:szCs w:val="22"/>
        </w:rPr>
      </w:pPr>
      <w:r w:rsidRPr="00B64528">
        <w:rPr>
          <w:rFonts w:ascii="Arial" w:hAnsi="Arial" w:cs="Arial"/>
          <w:bCs/>
          <w:sz w:val="22"/>
          <w:szCs w:val="22"/>
        </w:rPr>
        <w:t>I declare that this assignment is all my own work and that I have acknowledged all materials used from the published or unpublished works of other people. All references have been duly cited.</w:t>
      </w:r>
    </w:p>
    <w:p w:rsidR="00060155" w:rsidRDefault="00060155" w:rsidP="00BB2BA4">
      <w:pPr>
        <w:spacing w:line="360" w:lineRule="auto"/>
        <w:rPr>
          <w:rFonts w:ascii="Times New Roman" w:eastAsia="Times New Roman" w:hAnsi="Times New Roman" w:cs="Times New Roman"/>
          <w:sz w:val="22"/>
          <w:szCs w:val="22"/>
        </w:rPr>
      </w:pPr>
    </w:p>
    <w:p w:rsidR="00060155" w:rsidRPr="00BB2BA4" w:rsidRDefault="00060155" w:rsidP="00BB2BA4">
      <w:pPr>
        <w:spacing w:line="360" w:lineRule="auto"/>
        <w:rPr>
          <w:rFonts w:ascii="Times New Roman" w:eastAsia="Times New Roman" w:hAnsi="Times New Roman" w:cs="Times New Roman"/>
          <w:sz w:val="22"/>
          <w:szCs w:val="22"/>
        </w:rPr>
      </w:pPr>
    </w:p>
    <w:p w:rsidR="00BB2BA4" w:rsidRDefault="00BB2BA4" w:rsidP="00BB2BA4">
      <w:pPr>
        <w:spacing w:line="360" w:lineRule="auto"/>
        <w:rPr>
          <w:rFonts w:ascii="Times New Roman" w:eastAsia="Times New Roman" w:hAnsi="Times New Roman" w:cs="Times New Roman"/>
          <w:sz w:val="22"/>
          <w:szCs w:val="22"/>
        </w:rPr>
      </w:pPr>
    </w:p>
    <w:p w:rsidR="00060155" w:rsidRPr="00BB2BA4" w:rsidRDefault="00060155" w:rsidP="00BB2BA4">
      <w:pPr>
        <w:spacing w:line="360" w:lineRule="auto"/>
        <w:rPr>
          <w:rFonts w:ascii="Times New Roman" w:eastAsia="Times New Roman" w:hAnsi="Times New Roman" w:cs="Times New Roman"/>
          <w:sz w:val="22"/>
          <w:szCs w:val="22"/>
        </w:rPr>
      </w:pPr>
    </w:p>
    <w:p w:rsidR="00493DC5" w:rsidRPr="00392667" w:rsidRDefault="00493DC5" w:rsidP="00392667">
      <w:pPr>
        <w:spacing w:line="360" w:lineRule="auto"/>
        <w:jc w:val="both"/>
        <w:rPr>
          <w:rFonts w:ascii="Arial" w:hAnsi="Arial" w:cs="Arial"/>
          <w:sz w:val="22"/>
          <w:szCs w:val="22"/>
        </w:rPr>
      </w:pPr>
    </w:p>
    <w:p w:rsidR="00251A8A" w:rsidRPr="00392667" w:rsidRDefault="00251A8A" w:rsidP="00392667">
      <w:pPr>
        <w:spacing w:line="360" w:lineRule="auto"/>
        <w:rPr>
          <w:rFonts w:ascii="Arial" w:eastAsia="Times New Roman" w:hAnsi="Arial" w:cs="Arial"/>
          <w:sz w:val="22"/>
          <w:szCs w:val="22"/>
        </w:rPr>
      </w:pPr>
    </w:p>
    <w:p w:rsidR="00C735F7" w:rsidRPr="00392667" w:rsidRDefault="00C735F7" w:rsidP="00C735F7">
      <w:pPr>
        <w:spacing w:line="360" w:lineRule="auto"/>
        <w:rPr>
          <w:rFonts w:ascii="Arial" w:hAnsi="Arial" w:cs="Arial"/>
          <w:color w:val="1A1A1A"/>
          <w:sz w:val="22"/>
          <w:szCs w:val="22"/>
          <w:lang w:val="en-US"/>
        </w:rPr>
      </w:pPr>
    </w:p>
    <w:p w:rsidR="00C735F7" w:rsidRDefault="00C735F7" w:rsidP="00E81076">
      <w:pPr>
        <w:spacing w:line="360" w:lineRule="auto"/>
        <w:jc w:val="both"/>
        <w:rPr>
          <w:rFonts w:ascii="Arial" w:hAnsi="Arial" w:cs="Arial"/>
          <w:sz w:val="22"/>
          <w:szCs w:val="22"/>
        </w:rPr>
      </w:pPr>
    </w:p>
    <w:p w:rsidR="00CE6779" w:rsidRDefault="00D47554" w:rsidP="00E81076">
      <w:pPr>
        <w:spacing w:line="360" w:lineRule="auto"/>
        <w:jc w:val="both"/>
        <w:rPr>
          <w:rFonts w:ascii="Arial" w:hAnsi="Arial" w:cs="Arial"/>
          <w:sz w:val="22"/>
          <w:szCs w:val="22"/>
        </w:rPr>
      </w:pPr>
      <w:r>
        <w:rPr>
          <w:rFonts w:ascii="Arial" w:hAnsi="Arial" w:cs="Arial"/>
          <w:sz w:val="22"/>
          <w:szCs w:val="22"/>
        </w:rPr>
        <w:t xml:space="preserve"> </w:t>
      </w:r>
      <w:r w:rsidR="00960027">
        <w:rPr>
          <w:rFonts w:ascii="Arial" w:hAnsi="Arial" w:cs="Arial"/>
          <w:sz w:val="22"/>
          <w:szCs w:val="22"/>
        </w:rPr>
        <w:t xml:space="preserve"> </w:t>
      </w:r>
      <w:r w:rsidR="00487F15">
        <w:rPr>
          <w:rFonts w:ascii="Arial" w:hAnsi="Arial" w:cs="Arial"/>
          <w:sz w:val="22"/>
          <w:szCs w:val="22"/>
        </w:rPr>
        <w:t xml:space="preserve"> </w:t>
      </w:r>
      <w:r w:rsidR="00B727A7">
        <w:rPr>
          <w:rFonts w:ascii="Arial" w:hAnsi="Arial" w:cs="Arial"/>
          <w:sz w:val="22"/>
          <w:szCs w:val="22"/>
        </w:rPr>
        <w:t xml:space="preserve"> </w:t>
      </w:r>
    </w:p>
    <w:p w:rsidR="00407801" w:rsidRDefault="00407801" w:rsidP="00E81076">
      <w:pPr>
        <w:spacing w:line="360" w:lineRule="auto"/>
        <w:jc w:val="both"/>
        <w:rPr>
          <w:rFonts w:ascii="Arial" w:hAnsi="Arial" w:cs="Arial"/>
          <w:sz w:val="22"/>
          <w:szCs w:val="22"/>
        </w:rPr>
      </w:pPr>
    </w:p>
    <w:p w:rsidR="00F94FC2" w:rsidRDefault="00F94FC2" w:rsidP="00E81076">
      <w:pPr>
        <w:spacing w:line="360" w:lineRule="auto"/>
        <w:jc w:val="both"/>
        <w:rPr>
          <w:rFonts w:ascii="Arial" w:hAnsi="Arial" w:cs="Arial"/>
          <w:sz w:val="22"/>
          <w:szCs w:val="22"/>
        </w:rPr>
      </w:pPr>
    </w:p>
    <w:p w:rsidR="00F94FC2" w:rsidRDefault="00F94FC2" w:rsidP="00E81076">
      <w:pPr>
        <w:spacing w:line="360" w:lineRule="auto"/>
        <w:jc w:val="both"/>
        <w:rPr>
          <w:rFonts w:ascii="Arial" w:hAnsi="Arial" w:cs="Arial"/>
          <w:sz w:val="22"/>
          <w:szCs w:val="22"/>
        </w:rPr>
      </w:pPr>
    </w:p>
    <w:p w:rsidR="001F554D" w:rsidRDefault="001F554D" w:rsidP="00E81076">
      <w:pPr>
        <w:spacing w:line="360" w:lineRule="auto"/>
        <w:jc w:val="both"/>
        <w:rPr>
          <w:rFonts w:ascii="Arial" w:hAnsi="Arial" w:cs="Arial"/>
          <w:sz w:val="22"/>
          <w:szCs w:val="22"/>
        </w:rPr>
      </w:pPr>
    </w:p>
    <w:p w:rsidR="007F0920" w:rsidRPr="00E81076" w:rsidRDefault="001F554D" w:rsidP="00E81076">
      <w:pPr>
        <w:spacing w:line="360" w:lineRule="auto"/>
        <w:jc w:val="both"/>
        <w:rPr>
          <w:rFonts w:ascii="Arial" w:hAnsi="Arial" w:cs="Arial"/>
          <w:sz w:val="22"/>
          <w:szCs w:val="22"/>
        </w:rPr>
      </w:pPr>
      <w:r>
        <w:rPr>
          <w:rFonts w:ascii="Arial" w:hAnsi="Arial" w:cs="Arial"/>
          <w:sz w:val="22"/>
          <w:szCs w:val="22"/>
        </w:rPr>
        <w:t xml:space="preserve"> </w:t>
      </w:r>
      <w:r w:rsidR="00ED626B">
        <w:rPr>
          <w:rFonts w:ascii="Arial" w:hAnsi="Arial" w:cs="Arial"/>
          <w:sz w:val="22"/>
          <w:szCs w:val="22"/>
        </w:rPr>
        <w:t xml:space="preserve"> </w:t>
      </w:r>
    </w:p>
    <w:p w:rsidR="007F0920" w:rsidRDefault="007F0920"/>
    <w:p w:rsidR="00476676" w:rsidRDefault="001953D0">
      <w:r>
        <w:t xml:space="preserve"> </w:t>
      </w:r>
    </w:p>
    <w:sectPr w:rsidR="00476676" w:rsidSect="00CA6DF4">
      <w:head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353" w:rsidRDefault="003D4353" w:rsidP="000B5C9C">
      <w:r>
        <w:separator/>
      </w:r>
    </w:p>
  </w:endnote>
  <w:endnote w:type="continuationSeparator" w:id="0">
    <w:p w:rsidR="003D4353" w:rsidRDefault="003D4353" w:rsidP="000B5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353" w:rsidRDefault="003D4353" w:rsidP="000B5C9C">
      <w:r>
        <w:separator/>
      </w:r>
    </w:p>
  </w:footnote>
  <w:footnote w:type="continuationSeparator" w:id="0">
    <w:p w:rsidR="003D4353" w:rsidRDefault="003D4353" w:rsidP="000B5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115" w:rsidRDefault="00053115">
    <w:pPr>
      <w:pStyle w:val="Header"/>
    </w:pPr>
    <w:r>
      <w:t>P151017 Atkins F – ADTL 01</w:t>
    </w:r>
    <w:r w:rsidR="0063298E">
      <w:t>/01</w:t>
    </w:r>
  </w:p>
  <w:p w:rsidR="00053115" w:rsidRDefault="00053115">
    <w:pPr>
      <w:pStyle w:val="Header"/>
    </w:pPr>
    <w:r>
      <w:t>Assess the impact of strategic relationships and the international agreements and conventions on UK military logistics leading up to the Army 2020.</w:t>
    </w:r>
  </w:p>
  <w:p w:rsidR="000B5C9C" w:rsidRDefault="000B5C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C9C"/>
    <w:rsid w:val="00016260"/>
    <w:rsid w:val="00053115"/>
    <w:rsid w:val="00060155"/>
    <w:rsid w:val="00094B02"/>
    <w:rsid w:val="000B5342"/>
    <w:rsid w:val="000B5C9C"/>
    <w:rsid w:val="000C708F"/>
    <w:rsid w:val="001953D0"/>
    <w:rsid w:val="001B369F"/>
    <w:rsid w:val="001E0DA8"/>
    <w:rsid w:val="001F554D"/>
    <w:rsid w:val="00205619"/>
    <w:rsid w:val="002279E4"/>
    <w:rsid w:val="00251A8A"/>
    <w:rsid w:val="00291628"/>
    <w:rsid w:val="002E7695"/>
    <w:rsid w:val="0031725A"/>
    <w:rsid w:val="00390C1C"/>
    <w:rsid w:val="00392667"/>
    <w:rsid w:val="00397E3B"/>
    <w:rsid w:val="003D4353"/>
    <w:rsid w:val="003D6624"/>
    <w:rsid w:val="00407801"/>
    <w:rsid w:val="0041759B"/>
    <w:rsid w:val="00444A0B"/>
    <w:rsid w:val="00476676"/>
    <w:rsid w:val="00482157"/>
    <w:rsid w:val="00487F15"/>
    <w:rsid w:val="004912AA"/>
    <w:rsid w:val="00493DC5"/>
    <w:rsid w:val="004A1001"/>
    <w:rsid w:val="004A175A"/>
    <w:rsid w:val="004B036B"/>
    <w:rsid w:val="0055538B"/>
    <w:rsid w:val="005837D7"/>
    <w:rsid w:val="00596290"/>
    <w:rsid w:val="00607DE6"/>
    <w:rsid w:val="00611968"/>
    <w:rsid w:val="0063298E"/>
    <w:rsid w:val="006832B1"/>
    <w:rsid w:val="006929DE"/>
    <w:rsid w:val="006B55D6"/>
    <w:rsid w:val="006C5B0D"/>
    <w:rsid w:val="006C682B"/>
    <w:rsid w:val="006C78F8"/>
    <w:rsid w:val="00731F41"/>
    <w:rsid w:val="00735F38"/>
    <w:rsid w:val="007729FB"/>
    <w:rsid w:val="00777EFC"/>
    <w:rsid w:val="00787369"/>
    <w:rsid w:val="00795065"/>
    <w:rsid w:val="007A1674"/>
    <w:rsid w:val="007B07E6"/>
    <w:rsid w:val="007C1A4E"/>
    <w:rsid w:val="007C370B"/>
    <w:rsid w:val="007D3F77"/>
    <w:rsid w:val="007F0920"/>
    <w:rsid w:val="008877B7"/>
    <w:rsid w:val="008D4A6E"/>
    <w:rsid w:val="008E377D"/>
    <w:rsid w:val="008E3D5D"/>
    <w:rsid w:val="008E500E"/>
    <w:rsid w:val="008F6B6A"/>
    <w:rsid w:val="009058AA"/>
    <w:rsid w:val="00945917"/>
    <w:rsid w:val="00960027"/>
    <w:rsid w:val="00963D5E"/>
    <w:rsid w:val="00967C41"/>
    <w:rsid w:val="0099060F"/>
    <w:rsid w:val="009A52B9"/>
    <w:rsid w:val="009B0681"/>
    <w:rsid w:val="009C1B47"/>
    <w:rsid w:val="009D6BD0"/>
    <w:rsid w:val="00A015C3"/>
    <w:rsid w:val="00A10407"/>
    <w:rsid w:val="00A14203"/>
    <w:rsid w:val="00A163FA"/>
    <w:rsid w:val="00A22099"/>
    <w:rsid w:val="00A270B6"/>
    <w:rsid w:val="00A322B2"/>
    <w:rsid w:val="00AD1D26"/>
    <w:rsid w:val="00B42C47"/>
    <w:rsid w:val="00B632D2"/>
    <w:rsid w:val="00B64528"/>
    <w:rsid w:val="00B727A7"/>
    <w:rsid w:val="00BB2BA4"/>
    <w:rsid w:val="00BE7147"/>
    <w:rsid w:val="00C06BAE"/>
    <w:rsid w:val="00C141C7"/>
    <w:rsid w:val="00C269A0"/>
    <w:rsid w:val="00C735F7"/>
    <w:rsid w:val="00CA6DF4"/>
    <w:rsid w:val="00CE6779"/>
    <w:rsid w:val="00D361E5"/>
    <w:rsid w:val="00D443F5"/>
    <w:rsid w:val="00D47554"/>
    <w:rsid w:val="00D94EF7"/>
    <w:rsid w:val="00DB726A"/>
    <w:rsid w:val="00DE594E"/>
    <w:rsid w:val="00E070BE"/>
    <w:rsid w:val="00E25864"/>
    <w:rsid w:val="00E81076"/>
    <w:rsid w:val="00E928D0"/>
    <w:rsid w:val="00ED2488"/>
    <w:rsid w:val="00ED626B"/>
    <w:rsid w:val="00EE40C7"/>
    <w:rsid w:val="00F11E18"/>
    <w:rsid w:val="00F23BCB"/>
    <w:rsid w:val="00F37E32"/>
    <w:rsid w:val="00F924E3"/>
    <w:rsid w:val="00F94FC2"/>
    <w:rsid w:val="00FA01A9"/>
    <w:rsid w:val="00FA63F5"/>
    <w:rsid w:val="00FE5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3516F2"/>
  <w14:defaultImageDpi w14:val="32767"/>
  <w15:chartTrackingRefBased/>
  <w15:docId w15:val="{8B835E10-FFF2-3048-AFFA-C3082B5C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C9C"/>
    <w:pPr>
      <w:tabs>
        <w:tab w:val="center" w:pos="4513"/>
        <w:tab w:val="right" w:pos="9026"/>
      </w:tabs>
    </w:pPr>
  </w:style>
  <w:style w:type="character" w:customStyle="1" w:styleId="HeaderChar">
    <w:name w:val="Header Char"/>
    <w:basedOn w:val="DefaultParagraphFont"/>
    <w:link w:val="Header"/>
    <w:uiPriority w:val="99"/>
    <w:rsid w:val="000B5C9C"/>
  </w:style>
  <w:style w:type="paragraph" w:styleId="Footer">
    <w:name w:val="footer"/>
    <w:basedOn w:val="Normal"/>
    <w:link w:val="FooterChar"/>
    <w:uiPriority w:val="99"/>
    <w:unhideWhenUsed/>
    <w:rsid w:val="000B5C9C"/>
    <w:pPr>
      <w:tabs>
        <w:tab w:val="center" w:pos="4513"/>
        <w:tab w:val="right" w:pos="9026"/>
      </w:tabs>
    </w:pPr>
  </w:style>
  <w:style w:type="character" w:customStyle="1" w:styleId="FooterChar">
    <w:name w:val="Footer Char"/>
    <w:basedOn w:val="DefaultParagraphFont"/>
    <w:link w:val="Footer"/>
    <w:uiPriority w:val="99"/>
    <w:rsid w:val="000B5C9C"/>
  </w:style>
  <w:style w:type="character" w:styleId="Hyperlink">
    <w:name w:val="Hyperlink"/>
    <w:basedOn w:val="DefaultParagraphFont"/>
    <w:uiPriority w:val="99"/>
    <w:unhideWhenUsed/>
    <w:rsid w:val="000B5342"/>
    <w:rPr>
      <w:color w:val="0563C1" w:themeColor="hyperlink"/>
      <w:u w:val="single"/>
    </w:rPr>
  </w:style>
  <w:style w:type="character" w:styleId="UnresolvedMention">
    <w:name w:val="Unresolved Mention"/>
    <w:basedOn w:val="DefaultParagraphFont"/>
    <w:uiPriority w:val="99"/>
    <w:rsid w:val="000B53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824921">
      <w:bodyDiv w:val="1"/>
      <w:marLeft w:val="0"/>
      <w:marRight w:val="0"/>
      <w:marTop w:val="0"/>
      <w:marBottom w:val="0"/>
      <w:divBdr>
        <w:top w:val="none" w:sz="0" w:space="0" w:color="auto"/>
        <w:left w:val="none" w:sz="0" w:space="0" w:color="auto"/>
        <w:bottom w:val="none" w:sz="0" w:space="0" w:color="auto"/>
        <w:right w:val="none" w:sz="0" w:space="0" w:color="auto"/>
      </w:divBdr>
    </w:div>
    <w:div w:id="1013606797">
      <w:bodyDiv w:val="1"/>
      <w:marLeft w:val="0"/>
      <w:marRight w:val="0"/>
      <w:marTop w:val="0"/>
      <w:marBottom w:val="0"/>
      <w:divBdr>
        <w:top w:val="none" w:sz="0" w:space="0" w:color="auto"/>
        <w:left w:val="none" w:sz="0" w:space="0" w:color="auto"/>
        <w:bottom w:val="none" w:sz="0" w:space="0" w:color="auto"/>
        <w:right w:val="none" w:sz="0" w:space="0" w:color="auto"/>
      </w:divBdr>
    </w:div>
    <w:div w:id="1616017637">
      <w:bodyDiv w:val="1"/>
      <w:marLeft w:val="0"/>
      <w:marRight w:val="0"/>
      <w:marTop w:val="0"/>
      <w:marBottom w:val="0"/>
      <w:divBdr>
        <w:top w:val="none" w:sz="0" w:space="0" w:color="auto"/>
        <w:left w:val="none" w:sz="0" w:space="0" w:color="auto"/>
        <w:bottom w:val="none" w:sz="0" w:space="0" w:color="auto"/>
        <w:right w:val="none" w:sz="0" w:space="0" w:color="auto"/>
      </w:divBdr>
    </w:div>
    <w:div w:id="1762020564">
      <w:bodyDiv w:val="1"/>
      <w:marLeft w:val="0"/>
      <w:marRight w:val="0"/>
      <w:marTop w:val="0"/>
      <w:marBottom w:val="0"/>
      <w:divBdr>
        <w:top w:val="none" w:sz="0" w:space="0" w:color="auto"/>
        <w:left w:val="none" w:sz="0" w:space="0" w:color="auto"/>
        <w:bottom w:val="none" w:sz="0" w:space="0" w:color="auto"/>
        <w:right w:val="none" w:sz="0" w:space="0" w:color="auto"/>
      </w:divBdr>
    </w:div>
    <w:div w:id="1966042166">
      <w:bodyDiv w:val="1"/>
      <w:marLeft w:val="0"/>
      <w:marRight w:val="0"/>
      <w:marTop w:val="0"/>
      <w:marBottom w:val="0"/>
      <w:divBdr>
        <w:top w:val="none" w:sz="0" w:space="0" w:color="auto"/>
        <w:left w:val="none" w:sz="0" w:space="0" w:color="auto"/>
        <w:bottom w:val="none" w:sz="0" w:space="0" w:color="auto"/>
        <w:right w:val="none" w:sz="0" w:space="0" w:color="auto"/>
      </w:divBdr>
    </w:div>
    <w:div w:id="2052801325">
      <w:bodyDiv w:val="1"/>
      <w:marLeft w:val="0"/>
      <w:marRight w:val="0"/>
      <w:marTop w:val="0"/>
      <w:marBottom w:val="0"/>
      <w:divBdr>
        <w:top w:val="none" w:sz="0" w:space="0" w:color="auto"/>
        <w:left w:val="none" w:sz="0" w:space="0" w:color="auto"/>
        <w:bottom w:val="none" w:sz="0" w:space="0" w:color="auto"/>
        <w:right w:val="none" w:sz="0" w:space="0" w:color="auto"/>
      </w:divBdr>
    </w:div>
    <w:div w:id="208498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https://assets.publishing.service.gov.uk/government/uploads/system/uploads/attachment_data/file/337118/UK-US_Defense_Trade_Cooperation_Treaty.pdf" TargetMode="External"/><Relationship Id="rId18" Type="http://schemas.openxmlformats.org/officeDocument/2006/relationships/hyperlink" Target="http://www.dailymail.co.uk/news/article-1394185/Britain-France-share-aircraft-carrier-combat-defence-cuts-says-admiral.html" TargetMode="External"/><Relationship Id="rId3" Type="http://schemas.openxmlformats.org/officeDocument/2006/relationships/settings" Target="settings.xml"/><Relationship Id="rId21" Type="http://schemas.openxmlformats.org/officeDocument/2006/relationships/hyperlink" Target="https://akxonline.defencegateway.mod.uk/sites/vault/BAeBBCSS/20107-US-UK_LOGISTICS_HANDBOOK-version_1.pdf" TargetMode="External"/><Relationship Id="rId7" Type="http://schemas.openxmlformats.org/officeDocument/2006/relationships/hyperlink" Target="http://www.gov.uk" TargetMode="External"/><Relationship Id="rId12" Type="http://schemas.openxmlformats.org/officeDocument/2006/relationships/hyperlink" Target="https://www.aljazeera.com/indepth/opinion/2011/06/2011610134756341516.html" TargetMode="External"/><Relationship Id="rId17" Type="http://schemas.openxmlformats.org/officeDocument/2006/relationships/hyperlink" Target="https://www.gov.uk/government/news/uk-and-french-troops-increase-interoperabilit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elegraph.co.uk/comment/telegraph-view/7149856/Adapting-our-defence-to-a-dangerous-new-world.html" TargetMode="External"/><Relationship Id="rId20" Type="http://schemas.openxmlformats.org/officeDocument/2006/relationships/hyperlink" Target="https://www.gov.uk/government/news/national-security-strateg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37118/UK-US_Defense_Trade_Cooperation_Treaty.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eb.archive.org/web/20120606152306/https://www.ice.gov/news/releases/0812/081216santaana.htm" TargetMode="External"/><Relationship Id="rId23" Type="http://schemas.openxmlformats.org/officeDocument/2006/relationships/header" Target="header1.xml"/><Relationship Id="rId10" Type="http://schemas.openxmlformats.org/officeDocument/2006/relationships/hyperlink" Target="http://www.bbc.co.uk/news/uk-18710936" TargetMode="External"/><Relationship Id="rId19" Type="http://schemas.openxmlformats.org/officeDocument/2006/relationships/hyperlink" Target="https://www.telegraph.co.uk/news/2018/01/16/britain-prepares-send-military-helicopters-french-campaign-against/" TargetMode="External"/><Relationship Id="rId4" Type="http://schemas.openxmlformats.org/officeDocument/2006/relationships/webSettings" Target="webSettings.xml"/><Relationship Id="rId9" Type="http://schemas.openxmlformats.org/officeDocument/2006/relationships/hyperlink" Target="http://www.canada.com/business/Navy+says+buying+American/2480208/story.html" TargetMode="External"/><Relationship Id="rId14" Type="http://schemas.openxmlformats.org/officeDocument/2006/relationships/hyperlink" Target="https://www.gov.uk/guidance/exporting-military-goods-to-the-united-states" TargetMode="External"/><Relationship Id="rId22" Type="http://schemas.openxmlformats.org/officeDocument/2006/relationships/hyperlink" Target="https://www.gov.uk/government/news/uk-and-france-commit-to-new-defence-coop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Unk13</b:Tag>
    <b:SourceType>InternetSite</b:SourceType>
    <b:Guid>{F0496400-DB70-3A4F-AD00-DCCA3CEAA4CB}</b:Guid>
    <b:Title>BBC</b:Title>
    <b:Year>2013</b:Year>
    <b:Author>
      <b:Author>
        <b:NameList>
          <b:Person>
            <b:Last>Unknown</b:Last>
          </b:Person>
        </b:NameList>
      </b:Author>
    </b:Author>
    <b:InternetSiteTitle>www.bbc.co.uk</b:InternetSiteTitle>
    <b:URL>http://www.bbc.co.uk/news/uk-18710936</b:URL>
    <b:Month>July</b:Month>
    <b:Day>3</b:Day>
    <b:RefOrder>1</b:RefOrder>
  </b:Source>
</b:Sources>
</file>

<file path=customXml/itemProps1.xml><?xml version="1.0" encoding="utf-8"?>
<ds:datastoreItem xmlns:ds="http://schemas.openxmlformats.org/officeDocument/2006/customXml" ds:itemID="{4C9CB8B6-CDF6-5C4B-9D48-4569BBB93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2507</Words>
  <Characters>14294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Frankie Atkins</dc:creator>
  <cp:keywords/>
  <dc:description/>
  <cp:lastModifiedBy>Frankie Atkins</cp:lastModifiedBy>
  <cp:revision>3</cp:revision>
  <dcterms:created xsi:type="dcterms:W3CDTF">2018-05-13T18:21:00Z</dcterms:created>
  <dcterms:modified xsi:type="dcterms:W3CDTF">2018-05-13T18:26:00Z</dcterms:modified>
</cp:coreProperties>
</file>