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44B3D8" w14:textId="77777777" w:rsidR="00337AC8" w:rsidRDefault="00337AC8" w:rsidP="00337AC8">
      <w:pPr>
        <w:jc w:val="center"/>
        <w:rPr>
          <w:rFonts w:ascii="Arial" w:hAnsi="Arial" w:cs="Arial"/>
          <w:b/>
          <w:bCs/>
          <w:sz w:val="40"/>
          <w:szCs w:val="40"/>
          <w:lang w:val="en"/>
        </w:rPr>
      </w:pPr>
    </w:p>
    <w:p w14:paraId="7790182D" w14:textId="77777777" w:rsidR="00337AC8" w:rsidRDefault="00337AC8" w:rsidP="00337AC8">
      <w:pPr>
        <w:jc w:val="center"/>
        <w:rPr>
          <w:rFonts w:ascii="Arial" w:hAnsi="Arial" w:cs="Arial"/>
          <w:b/>
          <w:bCs/>
          <w:sz w:val="40"/>
          <w:szCs w:val="40"/>
          <w:lang w:val="en"/>
        </w:rPr>
      </w:pPr>
    </w:p>
    <w:p w14:paraId="7AB42D8C" w14:textId="52FE0EF1" w:rsidR="00337AC8" w:rsidRDefault="00337AC8" w:rsidP="00337AC8">
      <w:pPr>
        <w:jc w:val="center"/>
        <w:rPr>
          <w:rFonts w:ascii="Arial" w:hAnsi="Arial" w:cs="Arial"/>
          <w:b/>
          <w:bCs/>
          <w:sz w:val="40"/>
          <w:szCs w:val="40"/>
          <w:lang w:val="en"/>
        </w:rPr>
      </w:pPr>
      <w:r>
        <w:rPr>
          <w:rFonts w:ascii="Arial" w:hAnsi="Arial" w:cs="Arial"/>
          <w:b/>
          <w:bCs/>
          <w:sz w:val="40"/>
          <w:szCs w:val="40"/>
          <w:lang w:val="en"/>
        </w:rPr>
        <w:t xml:space="preserve">Bellevue </w:t>
      </w:r>
      <w:r w:rsidRPr="00DA3E61">
        <w:rPr>
          <w:rFonts w:ascii="Arial" w:hAnsi="Arial" w:cs="Arial"/>
          <w:b/>
          <w:bCs/>
          <w:sz w:val="40"/>
          <w:szCs w:val="40"/>
        </w:rPr>
        <w:t>Syrene</w:t>
      </w:r>
      <w:r>
        <w:rPr>
          <w:rFonts w:ascii="Arial" w:hAnsi="Arial" w:cs="Arial"/>
          <w:b/>
          <w:bCs/>
          <w:sz w:val="40"/>
          <w:szCs w:val="40"/>
          <w:lang w:val="en"/>
        </w:rPr>
        <w:t xml:space="preserve"> Hotel Marketing Plan</w:t>
      </w:r>
    </w:p>
    <w:p w14:paraId="6D444A05" w14:textId="77777777" w:rsidR="00337AC8" w:rsidRDefault="00337AC8" w:rsidP="00337AC8">
      <w:pPr>
        <w:jc w:val="center"/>
        <w:rPr>
          <w:rFonts w:ascii="Arial" w:hAnsi="Arial" w:cs="Arial"/>
          <w:b/>
          <w:bCs/>
          <w:sz w:val="40"/>
          <w:szCs w:val="40"/>
          <w:lang w:val="en"/>
        </w:rPr>
      </w:pPr>
    </w:p>
    <w:p w14:paraId="6FD88CE3" w14:textId="77777777" w:rsidR="00337AC8" w:rsidRDefault="00337AC8" w:rsidP="00337AC8">
      <w:pPr>
        <w:jc w:val="center"/>
        <w:rPr>
          <w:rFonts w:ascii="Arial" w:hAnsi="Arial" w:cs="Arial"/>
          <w:b/>
          <w:bCs/>
          <w:sz w:val="40"/>
          <w:szCs w:val="40"/>
          <w:lang w:val="en"/>
        </w:rPr>
      </w:pPr>
    </w:p>
    <w:p w14:paraId="61A1D008" w14:textId="77777777" w:rsidR="00337AC8" w:rsidRDefault="00337AC8" w:rsidP="00337AC8">
      <w:pPr>
        <w:jc w:val="center"/>
        <w:rPr>
          <w:rFonts w:ascii="Arial" w:hAnsi="Arial" w:cs="Arial"/>
          <w:b/>
          <w:bCs/>
          <w:sz w:val="40"/>
          <w:szCs w:val="40"/>
          <w:lang w:val="en"/>
        </w:rPr>
      </w:pPr>
    </w:p>
    <w:p w14:paraId="17B6AE95" w14:textId="77777777" w:rsidR="00337AC8" w:rsidRDefault="00337AC8" w:rsidP="00337AC8">
      <w:pPr>
        <w:jc w:val="center"/>
        <w:rPr>
          <w:rFonts w:ascii="Arial" w:hAnsi="Arial" w:cs="Arial"/>
          <w:b/>
          <w:bCs/>
          <w:sz w:val="40"/>
          <w:szCs w:val="40"/>
          <w:lang w:val="en"/>
        </w:rPr>
      </w:pPr>
    </w:p>
    <w:p w14:paraId="56543E47" w14:textId="77777777" w:rsidR="00337AC8" w:rsidRDefault="00337AC8" w:rsidP="00337AC8">
      <w:pPr>
        <w:autoSpaceDE w:val="0"/>
        <w:autoSpaceDN w:val="0"/>
        <w:adjustRightInd w:val="0"/>
        <w:spacing w:after="0" w:line="240" w:lineRule="auto"/>
        <w:jc w:val="center"/>
        <w:rPr>
          <w:rFonts w:ascii="Arial" w:hAnsi="Arial" w:cs="Arial"/>
          <w:b/>
          <w:bCs/>
          <w:sz w:val="32"/>
          <w:szCs w:val="32"/>
          <w:lang w:val="en"/>
        </w:rPr>
      </w:pPr>
      <w:r>
        <w:rPr>
          <w:rFonts w:ascii="Arial" w:hAnsi="Arial" w:cs="Arial"/>
          <w:b/>
          <w:bCs/>
          <w:sz w:val="32"/>
          <w:szCs w:val="32"/>
          <w:lang w:val="en"/>
        </w:rPr>
        <w:t>Student Name</w:t>
      </w:r>
    </w:p>
    <w:p w14:paraId="78E613D0" w14:textId="77777777" w:rsidR="00337AC8" w:rsidRDefault="00337AC8" w:rsidP="00337AC8">
      <w:pPr>
        <w:autoSpaceDE w:val="0"/>
        <w:autoSpaceDN w:val="0"/>
        <w:adjustRightInd w:val="0"/>
        <w:spacing w:after="0" w:line="240" w:lineRule="auto"/>
        <w:jc w:val="center"/>
        <w:rPr>
          <w:rFonts w:ascii="Arial" w:hAnsi="Arial" w:cs="Arial"/>
          <w:b/>
          <w:bCs/>
          <w:sz w:val="32"/>
          <w:szCs w:val="32"/>
          <w:u w:val="single"/>
          <w:lang w:val="en"/>
        </w:rPr>
      </w:pPr>
      <w:r>
        <w:rPr>
          <w:rFonts w:ascii="Arial" w:hAnsi="Arial" w:cs="Arial"/>
          <w:b/>
          <w:bCs/>
          <w:sz w:val="32"/>
          <w:szCs w:val="32"/>
          <w:u w:val="single"/>
          <w:lang w:val="en"/>
        </w:rPr>
        <w:t>Alina Smalbergher</w:t>
      </w:r>
    </w:p>
    <w:p w14:paraId="2D931397" w14:textId="77777777" w:rsidR="00337AC8" w:rsidRDefault="00337AC8" w:rsidP="00337AC8">
      <w:pPr>
        <w:autoSpaceDE w:val="0"/>
        <w:autoSpaceDN w:val="0"/>
        <w:adjustRightInd w:val="0"/>
        <w:spacing w:after="0" w:line="240" w:lineRule="auto"/>
        <w:jc w:val="center"/>
        <w:rPr>
          <w:rFonts w:ascii="Arial" w:hAnsi="Arial" w:cs="Arial"/>
          <w:b/>
          <w:bCs/>
          <w:sz w:val="32"/>
          <w:szCs w:val="32"/>
          <w:lang w:val="en"/>
        </w:rPr>
      </w:pPr>
    </w:p>
    <w:p w14:paraId="7E635999" w14:textId="77777777" w:rsidR="00337AC8" w:rsidRDefault="00337AC8" w:rsidP="00337AC8">
      <w:pPr>
        <w:autoSpaceDE w:val="0"/>
        <w:autoSpaceDN w:val="0"/>
        <w:adjustRightInd w:val="0"/>
        <w:spacing w:after="0" w:line="240" w:lineRule="auto"/>
        <w:jc w:val="center"/>
        <w:rPr>
          <w:rFonts w:ascii="Arial" w:hAnsi="Arial" w:cs="Arial"/>
          <w:b/>
          <w:bCs/>
          <w:sz w:val="32"/>
          <w:szCs w:val="32"/>
          <w:lang w:val="en"/>
        </w:rPr>
      </w:pPr>
    </w:p>
    <w:p w14:paraId="4471494E" w14:textId="77777777" w:rsidR="00337AC8" w:rsidRDefault="00337AC8" w:rsidP="00337AC8">
      <w:pPr>
        <w:autoSpaceDE w:val="0"/>
        <w:autoSpaceDN w:val="0"/>
        <w:adjustRightInd w:val="0"/>
        <w:spacing w:after="0" w:line="240" w:lineRule="auto"/>
        <w:jc w:val="center"/>
        <w:rPr>
          <w:rFonts w:ascii="Arial" w:hAnsi="Arial" w:cs="Arial"/>
          <w:b/>
          <w:bCs/>
          <w:sz w:val="32"/>
          <w:szCs w:val="32"/>
          <w:lang w:val="en"/>
        </w:rPr>
      </w:pPr>
    </w:p>
    <w:p w14:paraId="4915FF97" w14:textId="77777777" w:rsidR="00337AC8" w:rsidRDefault="00337AC8" w:rsidP="00337AC8">
      <w:pPr>
        <w:autoSpaceDE w:val="0"/>
        <w:autoSpaceDN w:val="0"/>
        <w:adjustRightInd w:val="0"/>
        <w:spacing w:after="0" w:line="240" w:lineRule="auto"/>
        <w:jc w:val="center"/>
        <w:rPr>
          <w:rFonts w:ascii="Arial" w:hAnsi="Arial" w:cs="Arial"/>
          <w:b/>
          <w:bCs/>
          <w:sz w:val="32"/>
          <w:szCs w:val="32"/>
          <w:lang w:val="en"/>
        </w:rPr>
      </w:pPr>
      <w:r>
        <w:rPr>
          <w:rFonts w:ascii="Arial" w:hAnsi="Arial" w:cs="Arial"/>
          <w:b/>
          <w:bCs/>
          <w:sz w:val="32"/>
          <w:szCs w:val="32"/>
          <w:lang w:val="en"/>
        </w:rPr>
        <w:t>Student ID number</w:t>
      </w:r>
    </w:p>
    <w:p w14:paraId="6BFB1DEB" w14:textId="77777777" w:rsidR="00337AC8" w:rsidRDefault="00337AC8" w:rsidP="00337AC8">
      <w:pPr>
        <w:autoSpaceDE w:val="0"/>
        <w:autoSpaceDN w:val="0"/>
        <w:adjustRightInd w:val="0"/>
        <w:spacing w:after="0" w:line="240" w:lineRule="auto"/>
        <w:jc w:val="center"/>
        <w:rPr>
          <w:rFonts w:ascii="Arial" w:hAnsi="Arial" w:cs="Arial"/>
          <w:b/>
          <w:bCs/>
          <w:sz w:val="32"/>
          <w:szCs w:val="32"/>
          <w:lang w:val="en"/>
        </w:rPr>
      </w:pPr>
      <w:r>
        <w:rPr>
          <w:rFonts w:ascii="Arial" w:hAnsi="Arial" w:cs="Arial"/>
          <w:b/>
          <w:bCs/>
          <w:sz w:val="32"/>
          <w:szCs w:val="32"/>
          <w:u w:val="single"/>
          <w:lang w:val="en"/>
        </w:rPr>
        <w:t>2114414</w:t>
      </w:r>
    </w:p>
    <w:p w14:paraId="1BB7A6F3" w14:textId="77777777" w:rsidR="00337AC8" w:rsidRDefault="00337AC8" w:rsidP="00337AC8">
      <w:pPr>
        <w:autoSpaceDE w:val="0"/>
        <w:autoSpaceDN w:val="0"/>
        <w:adjustRightInd w:val="0"/>
        <w:spacing w:after="0" w:line="240" w:lineRule="auto"/>
        <w:jc w:val="center"/>
        <w:rPr>
          <w:rFonts w:ascii="Arial" w:hAnsi="Arial" w:cs="Arial"/>
          <w:b/>
          <w:bCs/>
          <w:sz w:val="32"/>
          <w:szCs w:val="32"/>
          <w:u w:val="single"/>
          <w:lang w:val="en"/>
        </w:rPr>
      </w:pPr>
    </w:p>
    <w:p w14:paraId="6F8C8560" w14:textId="77777777" w:rsidR="00337AC8" w:rsidRDefault="00337AC8" w:rsidP="00337AC8">
      <w:pPr>
        <w:autoSpaceDE w:val="0"/>
        <w:autoSpaceDN w:val="0"/>
        <w:adjustRightInd w:val="0"/>
        <w:spacing w:after="0" w:line="240" w:lineRule="auto"/>
        <w:jc w:val="center"/>
        <w:rPr>
          <w:rFonts w:ascii="Arial" w:hAnsi="Arial" w:cs="Arial"/>
          <w:b/>
          <w:bCs/>
          <w:sz w:val="32"/>
          <w:szCs w:val="32"/>
          <w:lang w:val="en"/>
        </w:rPr>
      </w:pPr>
    </w:p>
    <w:p w14:paraId="7CE5B08D" w14:textId="77777777" w:rsidR="00337AC8" w:rsidRDefault="00337AC8" w:rsidP="00337AC8">
      <w:pPr>
        <w:autoSpaceDE w:val="0"/>
        <w:autoSpaceDN w:val="0"/>
        <w:adjustRightInd w:val="0"/>
        <w:spacing w:after="0" w:line="240" w:lineRule="auto"/>
        <w:rPr>
          <w:rFonts w:ascii="Arial" w:hAnsi="Arial" w:cs="Arial"/>
          <w:b/>
          <w:bCs/>
          <w:sz w:val="32"/>
          <w:szCs w:val="32"/>
          <w:lang w:val="en"/>
        </w:rPr>
      </w:pPr>
    </w:p>
    <w:p w14:paraId="12B31B05" w14:textId="77777777" w:rsidR="00337AC8" w:rsidRDefault="00337AC8" w:rsidP="00337AC8">
      <w:pPr>
        <w:autoSpaceDE w:val="0"/>
        <w:autoSpaceDN w:val="0"/>
        <w:adjustRightInd w:val="0"/>
        <w:spacing w:after="0" w:line="240" w:lineRule="auto"/>
        <w:jc w:val="center"/>
        <w:rPr>
          <w:rFonts w:ascii="Arial" w:hAnsi="Arial" w:cs="Arial"/>
          <w:b/>
          <w:bCs/>
          <w:sz w:val="32"/>
          <w:szCs w:val="32"/>
          <w:lang w:val="en"/>
        </w:rPr>
      </w:pPr>
      <w:r>
        <w:rPr>
          <w:rFonts w:ascii="Arial" w:hAnsi="Arial" w:cs="Arial"/>
          <w:b/>
          <w:bCs/>
          <w:sz w:val="32"/>
          <w:szCs w:val="32"/>
          <w:lang w:val="en"/>
        </w:rPr>
        <w:t>Marketing Essentials BMIH4005</w:t>
      </w:r>
    </w:p>
    <w:p w14:paraId="7C2043CA" w14:textId="77777777" w:rsidR="00337AC8" w:rsidRDefault="00337AC8" w:rsidP="00337AC8">
      <w:pPr>
        <w:autoSpaceDE w:val="0"/>
        <w:autoSpaceDN w:val="0"/>
        <w:adjustRightInd w:val="0"/>
        <w:spacing w:after="0" w:line="240" w:lineRule="auto"/>
        <w:jc w:val="center"/>
        <w:rPr>
          <w:rFonts w:ascii="Arial" w:hAnsi="Arial" w:cs="Arial"/>
          <w:b/>
          <w:bCs/>
          <w:sz w:val="32"/>
          <w:szCs w:val="32"/>
          <w:lang w:val="en"/>
        </w:rPr>
      </w:pPr>
    </w:p>
    <w:p w14:paraId="7CD58654" w14:textId="77777777" w:rsidR="00337AC8" w:rsidRDefault="00337AC8" w:rsidP="00337AC8">
      <w:pPr>
        <w:autoSpaceDE w:val="0"/>
        <w:autoSpaceDN w:val="0"/>
        <w:adjustRightInd w:val="0"/>
        <w:spacing w:after="0" w:line="240" w:lineRule="auto"/>
        <w:jc w:val="center"/>
        <w:rPr>
          <w:rFonts w:ascii="Arial" w:hAnsi="Arial" w:cs="Arial"/>
          <w:b/>
          <w:bCs/>
          <w:sz w:val="32"/>
          <w:szCs w:val="32"/>
          <w:lang w:val="en"/>
        </w:rPr>
      </w:pPr>
    </w:p>
    <w:p w14:paraId="268F3EBA" w14:textId="77777777" w:rsidR="00337AC8" w:rsidRDefault="00337AC8" w:rsidP="00337AC8">
      <w:pPr>
        <w:autoSpaceDE w:val="0"/>
        <w:autoSpaceDN w:val="0"/>
        <w:adjustRightInd w:val="0"/>
        <w:spacing w:after="0" w:line="240" w:lineRule="auto"/>
        <w:jc w:val="center"/>
        <w:rPr>
          <w:rFonts w:ascii="Arial" w:hAnsi="Arial" w:cs="Arial"/>
          <w:b/>
          <w:bCs/>
          <w:sz w:val="32"/>
          <w:szCs w:val="32"/>
          <w:lang w:val="en"/>
        </w:rPr>
      </w:pPr>
      <w:r>
        <w:rPr>
          <w:rFonts w:ascii="Arial" w:hAnsi="Arial" w:cs="Arial"/>
          <w:b/>
          <w:bCs/>
          <w:sz w:val="32"/>
          <w:szCs w:val="32"/>
          <w:lang w:val="en"/>
        </w:rPr>
        <w:t>Lecturer</w:t>
      </w:r>
    </w:p>
    <w:p w14:paraId="606622EF" w14:textId="77777777" w:rsidR="00337AC8" w:rsidRDefault="00337AC8" w:rsidP="00337AC8">
      <w:pPr>
        <w:autoSpaceDE w:val="0"/>
        <w:autoSpaceDN w:val="0"/>
        <w:adjustRightInd w:val="0"/>
        <w:spacing w:after="0" w:line="240" w:lineRule="auto"/>
        <w:jc w:val="center"/>
        <w:rPr>
          <w:rFonts w:ascii="Arial" w:hAnsi="Arial" w:cs="Arial"/>
          <w:b/>
          <w:bCs/>
          <w:sz w:val="32"/>
          <w:szCs w:val="32"/>
          <w:u w:val="single"/>
          <w:lang w:val="en"/>
        </w:rPr>
      </w:pPr>
      <w:r>
        <w:rPr>
          <w:rFonts w:ascii="Arial" w:hAnsi="Arial" w:cs="Arial"/>
          <w:b/>
          <w:bCs/>
          <w:sz w:val="32"/>
          <w:szCs w:val="32"/>
          <w:u w:val="single"/>
          <w:lang w:val="en"/>
        </w:rPr>
        <w:t>Dr. Jayne Griffith-Parry</w:t>
      </w:r>
    </w:p>
    <w:p w14:paraId="495721F6" w14:textId="77777777" w:rsidR="00337AC8" w:rsidRDefault="00337AC8" w:rsidP="00337AC8">
      <w:pPr>
        <w:autoSpaceDE w:val="0"/>
        <w:autoSpaceDN w:val="0"/>
        <w:adjustRightInd w:val="0"/>
        <w:spacing w:after="0" w:line="240" w:lineRule="auto"/>
        <w:jc w:val="center"/>
        <w:rPr>
          <w:rFonts w:ascii="Arial" w:hAnsi="Arial" w:cs="Arial"/>
          <w:b/>
          <w:bCs/>
          <w:sz w:val="32"/>
          <w:szCs w:val="32"/>
          <w:u w:val="single"/>
          <w:lang w:val="en"/>
        </w:rPr>
      </w:pPr>
    </w:p>
    <w:p w14:paraId="2EBEACDD" w14:textId="72EB5F8C" w:rsidR="00435D10" w:rsidRDefault="00435D10"/>
    <w:p w14:paraId="4ABD66E9" w14:textId="5F21C598" w:rsidR="00337AC8" w:rsidRDefault="00337AC8"/>
    <w:p w14:paraId="2DA646F7" w14:textId="5EFD370A" w:rsidR="00337AC8" w:rsidRDefault="00337AC8"/>
    <w:p w14:paraId="33355526" w14:textId="20105678" w:rsidR="00337AC8" w:rsidRDefault="00337AC8"/>
    <w:p w14:paraId="2DD1EDE5" w14:textId="69A03BC9" w:rsidR="00337AC8" w:rsidRDefault="00337AC8"/>
    <w:p w14:paraId="432286CE" w14:textId="1E9A5F2F" w:rsidR="00337AC8" w:rsidRDefault="00337AC8"/>
    <w:p w14:paraId="23425974" w14:textId="436E86A4" w:rsidR="00337AC8" w:rsidRDefault="00337AC8"/>
    <w:p w14:paraId="090EC096" w14:textId="4D35AF7F" w:rsidR="00337AC8" w:rsidRPr="00337AC8" w:rsidRDefault="00337AC8" w:rsidP="00337AC8">
      <w:pPr>
        <w:spacing w:after="0" w:line="480" w:lineRule="auto"/>
        <w:jc w:val="both"/>
        <w:rPr>
          <w:rFonts w:ascii="Arial" w:hAnsi="Arial" w:cs="Arial"/>
          <w:sz w:val="24"/>
          <w:szCs w:val="24"/>
        </w:rPr>
      </w:pPr>
      <w:r w:rsidRPr="00337AC8">
        <w:rPr>
          <w:rFonts w:ascii="Arial" w:hAnsi="Arial" w:cs="Arial"/>
          <w:sz w:val="24"/>
          <w:szCs w:val="24"/>
        </w:rPr>
        <w:lastRenderedPageBreak/>
        <w:t>Bellevue Syrene hotel is a property of the Relais &amp; Chateaux that is built upon the remains of a Roman aristocrat's cottage. Located in Sorrento, Italy, the beautiful Cliffside hotel is positioned to overlook the gulf of Naples. Unfortunately, due to the Covid-19 pandemic and the lockdown, business operations at the hotel were greatly affected. Generally, the engagements of the primary stakeholders, especially the customers, substantially dropped. As a result, a marketing plan must be invented outlining the strategies adopted to generate and retain new clientele. Specifically, Bellevue's marketing plan will be prepared for its advertising team to create awareness about its services and revitali</w:t>
      </w:r>
      <w:r w:rsidR="00662CAD">
        <w:rPr>
          <w:rFonts w:ascii="Arial" w:hAnsi="Arial" w:cs="Arial"/>
          <w:sz w:val="24"/>
          <w:szCs w:val="24"/>
        </w:rPr>
        <w:t>s</w:t>
      </w:r>
      <w:r w:rsidRPr="00337AC8">
        <w:rPr>
          <w:rFonts w:ascii="Arial" w:hAnsi="Arial" w:cs="Arial"/>
          <w:sz w:val="24"/>
          <w:szCs w:val="24"/>
        </w:rPr>
        <w:t xml:space="preserve">e customer commitment to its business. </w:t>
      </w:r>
    </w:p>
    <w:p w14:paraId="15FEF204" w14:textId="77777777" w:rsidR="00337AC8" w:rsidRPr="00337AC8" w:rsidRDefault="00337AC8" w:rsidP="00337AC8">
      <w:pPr>
        <w:spacing w:after="0" w:line="480" w:lineRule="auto"/>
        <w:jc w:val="both"/>
        <w:rPr>
          <w:rFonts w:ascii="Arial" w:hAnsi="Arial" w:cs="Arial"/>
          <w:b/>
          <w:sz w:val="24"/>
          <w:szCs w:val="24"/>
        </w:rPr>
      </w:pPr>
      <w:r w:rsidRPr="00337AC8">
        <w:rPr>
          <w:rFonts w:ascii="Arial" w:hAnsi="Arial" w:cs="Arial"/>
          <w:b/>
          <w:sz w:val="24"/>
          <w:szCs w:val="24"/>
        </w:rPr>
        <w:t>Marketing mix</w:t>
      </w:r>
    </w:p>
    <w:p w14:paraId="70974DC8" w14:textId="77777777" w:rsidR="00337AC8" w:rsidRPr="00337AC8" w:rsidRDefault="00337AC8" w:rsidP="00337AC8">
      <w:pPr>
        <w:spacing w:after="0" w:line="480" w:lineRule="auto"/>
        <w:ind w:firstLine="720"/>
        <w:jc w:val="both"/>
        <w:rPr>
          <w:rFonts w:ascii="Arial" w:hAnsi="Arial" w:cs="Arial"/>
          <w:sz w:val="24"/>
          <w:szCs w:val="24"/>
        </w:rPr>
      </w:pPr>
      <w:r w:rsidRPr="00337AC8">
        <w:rPr>
          <w:rFonts w:ascii="Arial" w:hAnsi="Arial" w:cs="Arial"/>
          <w:sz w:val="24"/>
          <w:szCs w:val="24"/>
        </w:rPr>
        <w:t xml:space="preserve">For vacationers, hotel Bellevue Syrene offers a wide range of exclusive hospitality services for a unique experience. </w:t>
      </w:r>
    </w:p>
    <w:p w14:paraId="778FD2AF" w14:textId="77777777" w:rsidR="00337AC8" w:rsidRPr="00337AC8" w:rsidRDefault="00337AC8" w:rsidP="00EA54F3">
      <w:pPr>
        <w:spacing w:after="0" w:line="480" w:lineRule="auto"/>
        <w:ind w:firstLine="709"/>
        <w:jc w:val="both"/>
        <w:rPr>
          <w:rFonts w:ascii="Arial" w:hAnsi="Arial" w:cs="Arial"/>
          <w:sz w:val="24"/>
          <w:szCs w:val="24"/>
        </w:rPr>
      </w:pPr>
      <w:r w:rsidRPr="00337AC8">
        <w:rPr>
          <w:rFonts w:ascii="Arial" w:hAnsi="Arial" w:cs="Arial"/>
          <w:b/>
          <w:bCs/>
          <w:sz w:val="24"/>
          <w:szCs w:val="24"/>
        </w:rPr>
        <w:t>Product</w:t>
      </w:r>
      <w:r w:rsidRPr="00337AC8">
        <w:rPr>
          <w:rFonts w:ascii="Arial" w:hAnsi="Arial" w:cs="Arial"/>
          <w:sz w:val="24"/>
          <w:szCs w:val="24"/>
        </w:rPr>
        <w:t xml:space="preserve"> – According to </w:t>
      </w:r>
      <w:r w:rsidRPr="00337AC8">
        <w:rPr>
          <w:rFonts w:ascii="Arial" w:hAnsi="Arial" w:cs="Arial"/>
          <w:color w:val="222222"/>
          <w:sz w:val="24"/>
          <w:szCs w:val="24"/>
          <w:shd w:val="clear" w:color="auto" w:fill="FFFFFF"/>
        </w:rPr>
        <w:t xml:space="preserve">Brata et al. (2017), the </w:t>
      </w:r>
      <w:r w:rsidRPr="00337AC8">
        <w:rPr>
          <w:rFonts w:ascii="Arial" w:hAnsi="Arial" w:cs="Arial"/>
          <w:sz w:val="24"/>
          <w:szCs w:val="24"/>
        </w:rPr>
        <w:t>product or services offered are the main elements of the marketing mix. For example, despite the Club Lounge and free internet and technology services, private beach access is available for swimming and sunbathing on parasols and tanning beds. Similarly, the hotel provides cars and boats that the customers can hire for tours and adventure, coupled with excellent customer service.</w:t>
      </w:r>
    </w:p>
    <w:p w14:paraId="63928C77" w14:textId="77777777" w:rsidR="00337AC8" w:rsidRPr="00337AC8" w:rsidRDefault="00337AC8" w:rsidP="00337AC8">
      <w:pPr>
        <w:spacing w:after="0" w:line="480" w:lineRule="auto"/>
        <w:ind w:firstLine="720"/>
        <w:jc w:val="both"/>
        <w:rPr>
          <w:rFonts w:ascii="Arial" w:hAnsi="Arial" w:cs="Arial"/>
          <w:sz w:val="24"/>
          <w:szCs w:val="24"/>
        </w:rPr>
      </w:pPr>
      <w:r w:rsidRPr="00337AC8">
        <w:rPr>
          <w:rFonts w:ascii="Arial" w:hAnsi="Arial" w:cs="Arial"/>
          <w:b/>
          <w:bCs/>
          <w:sz w:val="24"/>
          <w:szCs w:val="24"/>
        </w:rPr>
        <w:t>Price</w:t>
      </w:r>
      <w:r w:rsidRPr="00337AC8">
        <w:rPr>
          <w:rFonts w:ascii="Arial" w:hAnsi="Arial" w:cs="Arial"/>
          <w:sz w:val="24"/>
          <w:szCs w:val="24"/>
        </w:rPr>
        <w:t xml:space="preserve">- The quality services offered at pocket-friendly prices are readily available at the Bellevue hotel for vacationists in Sorrento. Similarly, those who wish to make plans for the vacations earlier to avoid inconveniences are given a chance to make appointments for rooms using the hotel’s websites. </w:t>
      </w:r>
    </w:p>
    <w:p w14:paraId="7C4E80F6" w14:textId="77777777" w:rsidR="00337AC8" w:rsidRPr="00337AC8" w:rsidRDefault="00337AC8" w:rsidP="00337AC8">
      <w:pPr>
        <w:spacing w:after="0" w:line="480" w:lineRule="auto"/>
        <w:ind w:firstLine="720"/>
        <w:jc w:val="both"/>
        <w:rPr>
          <w:rFonts w:ascii="Arial" w:hAnsi="Arial" w:cs="Arial"/>
          <w:sz w:val="24"/>
          <w:szCs w:val="24"/>
        </w:rPr>
      </w:pPr>
      <w:r w:rsidRPr="00337AC8">
        <w:rPr>
          <w:rFonts w:ascii="Arial" w:hAnsi="Arial" w:cs="Arial"/>
          <w:b/>
          <w:bCs/>
          <w:sz w:val="24"/>
          <w:szCs w:val="24"/>
        </w:rPr>
        <w:t>Place</w:t>
      </w:r>
      <w:r w:rsidRPr="00337AC8">
        <w:rPr>
          <w:rFonts w:ascii="Arial" w:hAnsi="Arial" w:cs="Arial"/>
          <w:sz w:val="24"/>
          <w:szCs w:val="24"/>
        </w:rPr>
        <w:t>- Customers can locate hotel Bellevue Syrene through the current website on the internet under the section position, which gives directions for those using the car, flights, and train on how to reach the place.</w:t>
      </w:r>
    </w:p>
    <w:p w14:paraId="6AB65A0C" w14:textId="150DF4EF" w:rsidR="00337AC8" w:rsidRPr="00337AC8" w:rsidRDefault="00337AC8" w:rsidP="00337AC8">
      <w:pPr>
        <w:spacing w:after="0" w:line="480" w:lineRule="auto"/>
        <w:ind w:firstLine="720"/>
        <w:jc w:val="both"/>
        <w:rPr>
          <w:rFonts w:ascii="Arial" w:hAnsi="Arial" w:cs="Arial"/>
          <w:b/>
          <w:sz w:val="24"/>
          <w:szCs w:val="24"/>
        </w:rPr>
      </w:pPr>
      <w:r w:rsidRPr="00337AC8">
        <w:rPr>
          <w:rFonts w:ascii="Arial" w:hAnsi="Arial" w:cs="Arial"/>
          <w:b/>
          <w:bCs/>
          <w:sz w:val="24"/>
          <w:szCs w:val="24"/>
        </w:rPr>
        <w:lastRenderedPageBreak/>
        <w:t>Promotion</w:t>
      </w:r>
      <w:r w:rsidRPr="00337AC8">
        <w:rPr>
          <w:rFonts w:ascii="Arial" w:hAnsi="Arial" w:cs="Arial"/>
          <w:sz w:val="24"/>
          <w:szCs w:val="24"/>
        </w:rPr>
        <w:t>- Singh (2012) emphasi</w:t>
      </w:r>
      <w:r w:rsidR="00662CAD">
        <w:rPr>
          <w:rFonts w:ascii="Arial" w:hAnsi="Arial" w:cs="Arial"/>
          <w:sz w:val="24"/>
          <w:szCs w:val="24"/>
        </w:rPr>
        <w:t>s</w:t>
      </w:r>
      <w:r w:rsidRPr="00337AC8">
        <w:rPr>
          <w:rFonts w:ascii="Arial" w:hAnsi="Arial" w:cs="Arial"/>
          <w:sz w:val="24"/>
          <w:szCs w:val="24"/>
        </w:rPr>
        <w:t>ed that promotion is a strong element of the marketing mix. Advertisement of the Bellevue Syrene hotel services will be mainly digital through the internet and social media platforms (</w:t>
      </w:r>
      <w:r w:rsidRPr="00337AC8">
        <w:rPr>
          <w:rFonts w:ascii="Arial" w:hAnsi="Arial" w:cs="Arial"/>
          <w:color w:val="222222"/>
          <w:sz w:val="24"/>
          <w:szCs w:val="24"/>
          <w:shd w:val="clear" w:color="auto" w:fill="FFFFFF"/>
        </w:rPr>
        <w:t>Kaur, 2017</w:t>
      </w:r>
      <w:r w:rsidRPr="00337AC8">
        <w:rPr>
          <w:rFonts w:ascii="Arial" w:hAnsi="Arial" w:cs="Arial"/>
          <w:sz w:val="24"/>
          <w:szCs w:val="24"/>
        </w:rPr>
        <w:t>). Since most people want to spend less time searching for and booking hotels and more time being there, search engine optimi</w:t>
      </w:r>
      <w:r w:rsidR="00662CAD">
        <w:rPr>
          <w:rFonts w:ascii="Arial" w:hAnsi="Arial" w:cs="Arial"/>
          <w:sz w:val="24"/>
          <w:szCs w:val="24"/>
        </w:rPr>
        <w:t>s</w:t>
      </w:r>
      <w:r w:rsidRPr="00337AC8">
        <w:rPr>
          <w:rFonts w:ascii="Arial" w:hAnsi="Arial" w:cs="Arial"/>
          <w:sz w:val="24"/>
          <w:szCs w:val="24"/>
        </w:rPr>
        <w:t xml:space="preserve">ation, a strategy for online marketing for businesses, will be useful.   </w:t>
      </w:r>
    </w:p>
    <w:p w14:paraId="70A961C9" w14:textId="77777777" w:rsidR="00337AC8" w:rsidRPr="00337AC8" w:rsidRDefault="00337AC8" w:rsidP="00337AC8">
      <w:pPr>
        <w:spacing w:after="0" w:line="480" w:lineRule="auto"/>
        <w:jc w:val="both"/>
        <w:rPr>
          <w:rFonts w:ascii="Arial" w:hAnsi="Arial" w:cs="Arial"/>
          <w:b/>
          <w:sz w:val="24"/>
          <w:szCs w:val="24"/>
        </w:rPr>
      </w:pPr>
      <w:r w:rsidRPr="00337AC8">
        <w:rPr>
          <w:rFonts w:ascii="Arial" w:hAnsi="Arial" w:cs="Arial"/>
          <w:b/>
          <w:sz w:val="24"/>
          <w:szCs w:val="24"/>
        </w:rPr>
        <w:t>The marketing environment- internal factors</w:t>
      </w:r>
    </w:p>
    <w:p w14:paraId="1E8E1DF2" w14:textId="77777777" w:rsidR="00EA54F3" w:rsidRDefault="00337AC8" w:rsidP="00337AC8">
      <w:pPr>
        <w:spacing w:after="0" w:line="480" w:lineRule="auto"/>
        <w:ind w:firstLine="720"/>
        <w:jc w:val="both"/>
        <w:rPr>
          <w:rFonts w:ascii="Arial" w:hAnsi="Arial" w:cs="Arial"/>
          <w:sz w:val="24"/>
          <w:szCs w:val="24"/>
        </w:rPr>
      </w:pPr>
      <w:r w:rsidRPr="00337AC8">
        <w:rPr>
          <w:rFonts w:ascii="Arial" w:hAnsi="Arial" w:cs="Arial"/>
          <w:color w:val="222222"/>
          <w:sz w:val="24"/>
          <w:szCs w:val="24"/>
          <w:shd w:val="clear" w:color="auto" w:fill="FFFFFF"/>
        </w:rPr>
        <w:t xml:space="preserve">Savinova et al. (2018) reported that </w:t>
      </w:r>
      <w:r w:rsidRPr="00337AC8">
        <w:rPr>
          <w:rFonts w:ascii="Arial" w:hAnsi="Arial" w:cs="Arial"/>
          <w:sz w:val="24"/>
          <w:szCs w:val="24"/>
        </w:rPr>
        <w:t xml:space="preserve">Hotel Bellevue Syrene has offered a wide variety of exclusive services and sustained remarkable customer relations for a long time. SWOT analysis of the marketing environment provides the internal factors that affect business operations. </w:t>
      </w:r>
      <w:r w:rsidRPr="00337AC8">
        <w:rPr>
          <w:rFonts w:ascii="Arial" w:hAnsi="Arial" w:cs="Arial"/>
          <w:sz w:val="24"/>
          <w:szCs w:val="24"/>
        </w:rPr>
        <w:tab/>
      </w:r>
    </w:p>
    <w:p w14:paraId="2D195DA6" w14:textId="2F991382" w:rsidR="00337AC8" w:rsidRPr="00337AC8" w:rsidRDefault="00337AC8" w:rsidP="00337AC8">
      <w:pPr>
        <w:spacing w:after="0" w:line="480" w:lineRule="auto"/>
        <w:ind w:firstLine="720"/>
        <w:jc w:val="both"/>
        <w:rPr>
          <w:rFonts w:ascii="Arial" w:hAnsi="Arial" w:cs="Arial"/>
          <w:sz w:val="24"/>
          <w:szCs w:val="24"/>
        </w:rPr>
      </w:pPr>
      <w:r w:rsidRPr="00337AC8">
        <w:rPr>
          <w:rFonts w:ascii="Arial" w:hAnsi="Arial" w:cs="Arial"/>
          <w:sz w:val="24"/>
          <w:szCs w:val="24"/>
        </w:rPr>
        <w:t xml:space="preserve">Strength- Syrene's advantage over many other hotels is its location that offers the customers oceanic views, access to the beach, and the illustrious art of the history of the place loved by many. </w:t>
      </w:r>
    </w:p>
    <w:p w14:paraId="412A6612" w14:textId="12CA483B" w:rsidR="00337AC8" w:rsidRPr="00337AC8" w:rsidRDefault="00337AC8" w:rsidP="00337AC8">
      <w:pPr>
        <w:spacing w:after="0" w:line="480" w:lineRule="auto"/>
        <w:ind w:firstLine="720"/>
        <w:jc w:val="both"/>
        <w:rPr>
          <w:rFonts w:ascii="Arial" w:hAnsi="Arial" w:cs="Arial"/>
          <w:sz w:val="24"/>
          <w:szCs w:val="24"/>
        </w:rPr>
      </w:pPr>
      <w:r w:rsidRPr="00337AC8">
        <w:rPr>
          <w:rFonts w:ascii="Arial" w:hAnsi="Arial" w:cs="Arial"/>
          <w:sz w:val="24"/>
          <w:szCs w:val="24"/>
        </w:rPr>
        <w:t>Weaknesses- One limitation to the hotel's progress is the destabili</w:t>
      </w:r>
      <w:r w:rsidR="00662CAD">
        <w:rPr>
          <w:rFonts w:ascii="Arial" w:hAnsi="Arial" w:cs="Arial"/>
          <w:sz w:val="24"/>
          <w:szCs w:val="24"/>
        </w:rPr>
        <w:t>s</w:t>
      </w:r>
      <w:r w:rsidRPr="00337AC8">
        <w:rPr>
          <w:rFonts w:ascii="Arial" w:hAnsi="Arial" w:cs="Arial"/>
          <w:sz w:val="24"/>
          <w:szCs w:val="24"/>
        </w:rPr>
        <w:t>ed management structure following the loss of major partners during the pandemic. Equally, the Covid-19 pandemic and lockdown on businesses globally decreased the customer engagement in the hotel operations (</w:t>
      </w:r>
      <w:r w:rsidRPr="00337AC8">
        <w:rPr>
          <w:rFonts w:ascii="Arial" w:hAnsi="Arial" w:cs="Arial"/>
          <w:color w:val="222222"/>
          <w:sz w:val="24"/>
          <w:szCs w:val="24"/>
          <w:shd w:val="clear" w:color="auto" w:fill="FFFFFF"/>
        </w:rPr>
        <w:t>Baum et al., 2020</w:t>
      </w:r>
      <w:r w:rsidRPr="00337AC8">
        <w:rPr>
          <w:rFonts w:ascii="Arial" w:hAnsi="Arial" w:cs="Arial"/>
          <w:sz w:val="24"/>
          <w:szCs w:val="24"/>
        </w:rPr>
        <w:t xml:space="preserve">). </w:t>
      </w:r>
    </w:p>
    <w:p w14:paraId="7B071711" w14:textId="41113888" w:rsidR="00337AC8" w:rsidRPr="00337AC8" w:rsidRDefault="00337AC8" w:rsidP="00337AC8">
      <w:pPr>
        <w:spacing w:after="0" w:line="480" w:lineRule="auto"/>
        <w:ind w:firstLine="720"/>
        <w:jc w:val="both"/>
        <w:rPr>
          <w:rFonts w:ascii="Arial" w:hAnsi="Arial" w:cs="Arial"/>
          <w:sz w:val="24"/>
          <w:szCs w:val="24"/>
        </w:rPr>
      </w:pPr>
      <w:r w:rsidRPr="00337AC8">
        <w:rPr>
          <w:rFonts w:ascii="Arial" w:hAnsi="Arial" w:cs="Arial"/>
          <w:sz w:val="24"/>
          <w:szCs w:val="24"/>
        </w:rPr>
        <w:t>Opportunity- While that may be affecting the overall number of guests for the organi</w:t>
      </w:r>
      <w:r w:rsidR="00662CAD">
        <w:rPr>
          <w:rFonts w:ascii="Arial" w:hAnsi="Arial" w:cs="Arial"/>
          <w:sz w:val="24"/>
          <w:szCs w:val="24"/>
        </w:rPr>
        <w:t>s</w:t>
      </w:r>
      <w:r w:rsidRPr="00337AC8">
        <w:rPr>
          <w:rFonts w:ascii="Arial" w:hAnsi="Arial" w:cs="Arial"/>
          <w:sz w:val="24"/>
          <w:szCs w:val="24"/>
        </w:rPr>
        <w:t>ation, the lovers of history, art, and design are still committing to vacation with the Bellevue hotel. The advancement of technology in hotel management is an opportunity for Bellevue Syrene hotel to increase its marketing strategies coverage. Through their websites and search engine optimi</w:t>
      </w:r>
      <w:r w:rsidR="00662CAD">
        <w:rPr>
          <w:rFonts w:ascii="Arial" w:hAnsi="Arial" w:cs="Arial"/>
          <w:sz w:val="24"/>
          <w:szCs w:val="24"/>
        </w:rPr>
        <w:t>s</w:t>
      </w:r>
      <w:r w:rsidRPr="00337AC8">
        <w:rPr>
          <w:rFonts w:ascii="Arial" w:hAnsi="Arial" w:cs="Arial"/>
          <w:sz w:val="24"/>
          <w:szCs w:val="24"/>
        </w:rPr>
        <w:t xml:space="preserve">ation, the advertisement of services will help them reach a bigger audience; thus, increasing the number of customers (Kritzinger &amp; Weideman, 2013). </w:t>
      </w:r>
    </w:p>
    <w:p w14:paraId="38A5AD8F" w14:textId="77777777" w:rsidR="00337AC8" w:rsidRPr="00337AC8" w:rsidRDefault="00337AC8" w:rsidP="00337AC8">
      <w:pPr>
        <w:spacing w:after="0" w:line="480" w:lineRule="auto"/>
        <w:ind w:firstLine="720"/>
        <w:jc w:val="both"/>
        <w:rPr>
          <w:rFonts w:ascii="Arial" w:hAnsi="Arial" w:cs="Arial"/>
          <w:sz w:val="24"/>
          <w:szCs w:val="24"/>
        </w:rPr>
      </w:pPr>
      <w:r w:rsidRPr="00337AC8">
        <w:rPr>
          <w:rFonts w:ascii="Arial" w:hAnsi="Arial" w:cs="Arial"/>
          <w:sz w:val="24"/>
          <w:szCs w:val="24"/>
        </w:rPr>
        <w:lastRenderedPageBreak/>
        <w:t>Threat- Further, competition from other hotels within Sorrento that offer similar services as the Bellevue hotel is strong locally.</w:t>
      </w:r>
    </w:p>
    <w:p w14:paraId="4700225D" w14:textId="77777777" w:rsidR="00337AC8" w:rsidRPr="00337AC8" w:rsidRDefault="00337AC8" w:rsidP="00337AC8">
      <w:pPr>
        <w:spacing w:after="0" w:line="480" w:lineRule="auto"/>
        <w:jc w:val="both"/>
        <w:rPr>
          <w:rFonts w:ascii="Arial" w:hAnsi="Arial" w:cs="Arial"/>
          <w:b/>
          <w:sz w:val="24"/>
          <w:szCs w:val="24"/>
        </w:rPr>
      </w:pPr>
      <w:r w:rsidRPr="00337AC8">
        <w:rPr>
          <w:rFonts w:ascii="Arial" w:hAnsi="Arial" w:cs="Arial"/>
          <w:b/>
          <w:sz w:val="24"/>
          <w:szCs w:val="24"/>
        </w:rPr>
        <w:t xml:space="preserve">The Marketing Environment- External Factors </w:t>
      </w:r>
    </w:p>
    <w:p w14:paraId="6B331456" w14:textId="77777777" w:rsidR="00337AC8" w:rsidRPr="00337AC8" w:rsidRDefault="00337AC8" w:rsidP="00337AC8">
      <w:pPr>
        <w:spacing w:after="0" w:line="480" w:lineRule="auto"/>
        <w:jc w:val="both"/>
        <w:rPr>
          <w:rFonts w:ascii="Arial" w:hAnsi="Arial" w:cs="Arial"/>
          <w:sz w:val="24"/>
          <w:szCs w:val="24"/>
        </w:rPr>
      </w:pPr>
      <w:r w:rsidRPr="00337AC8">
        <w:rPr>
          <w:rFonts w:ascii="Arial" w:hAnsi="Arial" w:cs="Arial"/>
          <w:sz w:val="24"/>
          <w:szCs w:val="24"/>
        </w:rPr>
        <w:tab/>
        <w:t>Policies- Like all other hotel industries in Italy, Bellevue hotel faces challenges coping with and adopting major policies in their operations. Therefore, the business macro-environment consists of the external factors that affect business operations (Sammut, 2015). For instance, Covid-19 management policies require that hospitality businesses invest more in new hygiene standards and procedures (</w:t>
      </w:r>
      <w:r w:rsidRPr="00337AC8">
        <w:rPr>
          <w:rFonts w:ascii="Arial" w:hAnsi="Arial" w:cs="Arial"/>
          <w:color w:val="222222"/>
          <w:sz w:val="24"/>
          <w:szCs w:val="24"/>
          <w:shd w:val="clear" w:color="auto" w:fill="FFFFFF"/>
        </w:rPr>
        <w:t>Filimonau, 2021</w:t>
      </w:r>
      <w:r w:rsidRPr="00337AC8">
        <w:rPr>
          <w:rFonts w:ascii="Arial" w:hAnsi="Arial" w:cs="Arial"/>
          <w:sz w:val="24"/>
          <w:szCs w:val="24"/>
        </w:rPr>
        <w:t>). While this would be possible under normal circumstances, the idea that fewer new suppliers and customers commit to the business post-pandemic makes it impossible.</w:t>
      </w:r>
    </w:p>
    <w:p w14:paraId="21A01D2E" w14:textId="77777777" w:rsidR="00337AC8" w:rsidRPr="00337AC8" w:rsidRDefault="00337AC8" w:rsidP="00337AC8">
      <w:pPr>
        <w:spacing w:after="0" w:line="480" w:lineRule="auto"/>
        <w:jc w:val="both"/>
        <w:rPr>
          <w:rFonts w:ascii="Arial" w:hAnsi="Arial" w:cs="Arial"/>
          <w:sz w:val="24"/>
          <w:szCs w:val="24"/>
        </w:rPr>
      </w:pPr>
      <w:r w:rsidRPr="00337AC8">
        <w:rPr>
          <w:rFonts w:ascii="Arial" w:hAnsi="Arial" w:cs="Arial"/>
          <w:sz w:val="24"/>
          <w:szCs w:val="24"/>
        </w:rPr>
        <w:tab/>
        <w:t xml:space="preserve">Use of exceptional services- Stocking money to improve standards without profit is a risk most managers are not willing to take. However, Bellevue can make use of its exceptional services to attract customers to its business. With the right strategies, making the prospective clients aware of the nature of services and quality of experience that awaits at the museum, exotic rooms, and breath-taking views will work to their advantage. </w:t>
      </w:r>
    </w:p>
    <w:p w14:paraId="168C43F5" w14:textId="17120C22" w:rsidR="00337AC8" w:rsidRPr="00337AC8" w:rsidRDefault="00337AC8" w:rsidP="00337AC8">
      <w:pPr>
        <w:spacing w:after="0" w:line="480" w:lineRule="auto"/>
        <w:jc w:val="both"/>
        <w:rPr>
          <w:rFonts w:ascii="Arial" w:hAnsi="Arial" w:cs="Arial"/>
          <w:sz w:val="24"/>
          <w:szCs w:val="24"/>
        </w:rPr>
      </w:pPr>
      <w:r w:rsidRPr="00337AC8">
        <w:rPr>
          <w:rFonts w:ascii="Arial" w:hAnsi="Arial" w:cs="Arial"/>
          <w:sz w:val="24"/>
          <w:szCs w:val="24"/>
        </w:rPr>
        <w:tab/>
        <w:t>Partnerships- The hotel could look for partnerships with other organi</w:t>
      </w:r>
      <w:r w:rsidR="00141E01">
        <w:rPr>
          <w:rFonts w:ascii="Arial" w:hAnsi="Arial" w:cs="Arial"/>
          <w:sz w:val="24"/>
          <w:szCs w:val="24"/>
        </w:rPr>
        <w:t>s</w:t>
      </w:r>
      <w:r w:rsidRPr="00337AC8">
        <w:rPr>
          <w:rFonts w:ascii="Arial" w:hAnsi="Arial" w:cs="Arial"/>
          <w:sz w:val="24"/>
          <w:szCs w:val="24"/>
        </w:rPr>
        <w:t>ations that sponsor vacations for their best employees; thus, increasing service awareness across the country (</w:t>
      </w:r>
      <w:r w:rsidRPr="00337AC8">
        <w:rPr>
          <w:rFonts w:ascii="Arial" w:hAnsi="Arial" w:cs="Arial"/>
          <w:color w:val="222222"/>
          <w:sz w:val="24"/>
          <w:szCs w:val="24"/>
          <w:shd w:val="clear" w:color="auto" w:fill="FFFFFF"/>
        </w:rPr>
        <w:t>Holtom et al., 2006</w:t>
      </w:r>
      <w:r w:rsidRPr="00337AC8">
        <w:rPr>
          <w:rFonts w:ascii="Arial" w:hAnsi="Arial" w:cs="Arial"/>
          <w:sz w:val="24"/>
          <w:szCs w:val="24"/>
        </w:rPr>
        <w:t xml:space="preserve">). Besides the Covid-19 management policies, the impact of the pandemic on the county's economy generally impacted the hospitality industries through a lockdown and social distancing. </w:t>
      </w:r>
    </w:p>
    <w:p w14:paraId="1E17C41B" w14:textId="77777777" w:rsidR="00337AC8" w:rsidRPr="00337AC8" w:rsidRDefault="00337AC8" w:rsidP="00337AC8">
      <w:pPr>
        <w:spacing w:after="0" w:line="480" w:lineRule="auto"/>
        <w:jc w:val="both"/>
        <w:rPr>
          <w:rFonts w:ascii="Arial" w:hAnsi="Arial" w:cs="Arial"/>
          <w:sz w:val="24"/>
          <w:szCs w:val="24"/>
        </w:rPr>
      </w:pPr>
      <w:r w:rsidRPr="00337AC8">
        <w:rPr>
          <w:rFonts w:ascii="Arial" w:hAnsi="Arial" w:cs="Arial"/>
          <w:sz w:val="24"/>
          <w:szCs w:val="24"/>
        </w:rPr>
        <w:tab/>
        <w:t>Economy- Recently, most companies have been struggling to restore their operations. Hotel Bellevue Syrene can use the economic instability for many companies to their advantage and get the funding that will make them the first in operation; thus, several steps ahead of other hospitality companies.</w:t>
      </w:r>
    </w:p>
    <w:p w14:paraId="10CAF8D5" w14:textId="77777777" w:rsidR="00337AC8" w:rsidRPr="00337AC8" w:rsidRDefault="00337AC8" w:rsidP="00337AC8">
      <w:pPr>
        <w:spacing w:after="0" w:line="480" w:lineRule="auto"/>
        <w:jc w:val="both"/>
        <w:rPr>
          <w:rFonts w:ascii="Arial" w:hAnsi="Arial" w:cs="Arial"/>
          <w:b/>
          <w:sz w:val="24"/>
          <w:szCs w:val="24"/>
        </w:rPr>
      </w:pPr>
      <w:r w:rsidRPr="00337AC8">
        <w:rPr>
          <w:rFonts w:ascii="Arial" w:hAnsi="Arial" w:cs="Arial"/>
          <w:b/>
          <w:sz w:val="24"/>
          <w:szCs w:val="24"/>
        </w:rPr>
        <w:lastRenderedPageBreak/>
        <w:t>Creating Customer and Engagement Value</w:t>
      </w:r>
    </w:p>
    <w:p w14:paraId="55B8BF9F" w14:textId="77777777" w:rsidR="00337AC8" w:rsidRPr="00337AC8" w:rsidRDefault="00337AC8" w:rsidP="00337AC8">
      <w:pPr>
        <w:spacing w:after="0" w:line="480" w:lineRule="auto"/>
        <w:jc w:val="both"/>
        <w:rPr>
          <w:rFonts w:ascii="Arial" w:hAnsi="Arial" w:cs="Arial"/>
          <w:sz w:val="24"/>
          <w:szCs w:val="24"/>
        </w:rPr>
      </w:pPr>
      <w:r w:rsidRPr="00337AC8">
        <w:rPr>
          <w:rFonts w:ascii="Arial" w:hAnsi="Arial" w:cs="Arial"/>
          <w:b/>
          <w:sz w:val="24"/>
          <w:szCs w:val="24"/>
        </w:rPr>
        <w:tab/>
      </w:r>
      <w:r w:rsidRPr="00337AC8">
        <w:rPr>
          <w:rFonts w:ascii="Arial" w:hAnsi="Arial" w:cs="Arial"/>
          <w:sz w:val="24"/>
          <w:szCs w:val="24"/>
        </w:rPr>
        <w:t>Customers always want the quality of products and services offered to match and exceed the money invested. Creating customer value is essential in hospitality since it breeds loyalty to specific service providers in industries (</w:t>
      </w:r>
      <w:r w:rsidRPr="00337AC8">
        <w:rPr>
          <w:rFonts w:ascii="Arial" w:hAnsi="Arial" w:cs="Arial"/>
          <w:color w:val="222222"/>
          <w:sz w:val="24"/>
          <w:szCs w:val="24"/>
          <w:shd w:val="clear" w:color="auto" w:fill="FFFFFF"/>
        </w:rPr>
        <w:t>Agyei et al., 2021</w:t>
      </w:r>
      <w:r w:rsidRPr="00337AC8">
        <w:rPr>
          <w:rFonts w:ascii="Arial" w:hAnsi="Arial" w:cs="Arial"/>
          <w:sz w:val="24"/>
          <w:szCs w:val="24"/>
        </w:rPr>
        <w:t>). Importantly, customer value creation demands that the business owners ascertain their clients' experiences and understand what nature of services they consider satisfactory. Therefore, hotel Bellevue must adopt a similar strategy to increase the suitability of their services to the customer needs. Customer engagement is essential and can be used for value creation (</w:t>
      </w:r>
      <w:r w:rsidRPr="00337AC8">
        <w:rPr>
          <w:rFonts w:ascii="Arial" w:hAnsi="Arial" w:cs="Arial"/>
          <w:color w:val="222222"/>
          <w:sz w:val="24"/>
          <w:szCs w:val="24"/>
          <w:shd w:val="clear" w:color="auto" w:fill="FFFFFF"/>
        </w:rPr>
        <w:t>Zhang et al., 2017</w:t>
      </w:r>
      <w:r w:rsidRPr="00337AC8">
        <w:rPr>
          <w:rFonts w:ascii="Arial" w:hAnsi="Arial" w:cs="Arial"/>
          <w:sz w:val="24"/>
          <w:szCs w:val="24"/>
        </w:rPr>
        <w:t xml:space="preserve">). </w:t>
      </w:r>
    </w:p>
    <w:p w14:paraId="2B9C121A" w14:textId="77777777" w:rsidR="00337AC8" w:rsidRPr="00337AC8" w:rsidRDefault="00337AC8" w:rsidP="00337AC8">
      <w:pPr>
        <w:spacing w:after="0" w:line="480" w:lineRule="auto"/>
        <w:jc w:val="both"/>
        <w:rPr>
          <w:rFonts w:ascii="Arial" w:hAnsi="Arial" w:cs="Arial"/>
          <w:sz w:val="24"/>
          <w:szCs w:val="24"/>
        </w:rPr>
      </w:pPr>
      <w:r w:rsidRPr="00337AC8">
        <w:rPr>
          <w:rFonts w:ascii="Arial" w:hAnsi="Arial" w:cs="Arial"/>
          <w:sz w:val="24"/>
          <w:szCs w:val="24"/>
        </w:rPr>
        <w:tab/>
        <w:t xml:space="preserve">Social media- Through the company websites and social media pages, previous customers can review services and provide useful feedback to help Bellevue Syrene improve services quality and attract non-customers. </w:t>
      </w:r>
    </w:p>
    <w:p w14:paraId="1D6F3308" w14:textId="77777777" w:rsidR="00337AC8" w:rsidRPr="00337AC8" w:rsidRDefault="00337AC8" w:rsidP="00337AC8">
      <w:pPr>
        <w:spacing w:after="0" w:line="480" w:lineRule="auto"/>
        <w:jc w:val="both"/>
        <w:rPr>
          <w:rFonts w:ascii="Arial" w:hAnsi="Arial" w:cs="Arial"/>
          <w:sz w:val="24"/>
          <w:szCs w:val="24"/>
        </w:rPr>
      </w:pPr>
      <w:r w:rsidRPr="00337AC8">
        <w:rPr>
          <w:rFonts w:ascii="Arial" w:hAnsi="Arial" w:cs="Arial"/>
          <w:sz w:val="24"/>
          <w:szCs w:val="24"/>
        </w:rPr>
        <w:tab/>
        <w:t>Tasting event- Bellevue Syrene could arrange for a tasting event and invite people to vacation within their premises for a considerable amount of time, after which they are to provide feedback that will help them uphold and improve services. Similarly, value creation at the hotel could reduce the prices to make the customers appreciate satisfactory affordable services (</w:t>
      </w:r>
      <w:r w:rsidRPr="00337AC8">
        <w:rPr>
          <w:rFonts w:ascii="Arial" w:hAnsi="Arial" w:cs="Arial"/>
          <w:color w:val="222222"/>
          <w:sz w:val="24"/>
          <w:szCs w:val="24"/>
          <w:shd w:val="clear" w:color="auto" w:fill="FFFFFF"/>
        </w:rPr>
        <w:t>Andreassen et al., 2018</w:t>
      </w:r>
      <w:r w:rsidRPr="00337AC8">
        <w:rPr>
          <w:rFonts w:ascii="Arial" w:hAnsi="Arial" w:cs="Arial"/>
          <w:sz w:val="24"/>
          <w:szCs w:val="24"/>
        </w:rPr>
        <w:t xml:space="preserve">). </w:t>
      </w:r>
    </w:p>
    <w:p w14:paraId="4E058D9A" w14:textId="11CC5CB4" w:rsidR="00337AC8" w:rsidRPr="00337AC8" w:rsidRDefault="00337AC8" w:rsidP="00337AC8">
      <w:pPr>
        <w:spacing w:after="0" w:line="480" w:lineRule="auto"/>
        <w:jc w:val="both"/>
        <w:rPr>
          <w:rFonts w:ascii="Arial" w:hAnsi="Arial" w:cs="Arial"/>
          <w:sz w:val="24"/>
          <w:szCs w:val="24"/>
        </w:rPr>
      </w:pPr>
      <w:r w:rsidRPr="00337AC8">
        <w:rPr>
          <w:rFonts w:ascii="Arial" w:hAnsi="Arial" w:cs="Arial"/>
          <w:sz w:val="24"/>
          <w:szCs w:val="24"/>
        </w:rPr>
        <w:tab/>
        <w:t>Incentives- Hotel Bellevue Syrene will give bonuses, a free vacation for the customers who frequently visit the facilities</w:t>
      </w:r>
      <w:r w:rsidR="00662CAD">
        <w:rPr>
          <w:rFonts w:ascii="Arial" w:hAnsi="Arial" w:cs="Arial"/>
          <w:sz w:val="24"/>
          <w:szCs w:val="24"/>
        </w:rPr>
        <w:t xml:space="preserve"> and also using their booking number, they can get a chance to enter the lucky draw to win cash prizes of up to £10,000.</w:t>
      </w:r>
    </w:p>
    <w:p w14:paraId="1EFC6010" w14:textId="4D1F9DD6" w:rsidR="00337AC8" w:rsidRPr="00337AC8" w:rsidRDefault="00337AC8" w:rsidP="00337AC8">
      <w:pPr>
        <w:spacing w:after="0" w:line="480" w:lineRule="auto"/>
        <w:jc w:val="both"/>
        <w:rPr>
          <w:rFonts w:ascii="Arial" w:hAnsi="Arial" w:cs="Arial"/>
          <w:sz w:val="24"/>
          <w:szCs w:val="24"/>
        </w:rPr>
      </w:pPr>
      <w:r w:rsidRPr="00337AC8">
        <w:rPr>
          <w:rFonts w:ascii="Arial" w:hAnsi="Arial" w:cs="Arial"/>
          <w:sz w:val="24"/>
          <w:szCs w:val="24"/>
        </w:rPr>
        <w:tab/>
        <w:t xml:space="preserve">Communication- In communication with prospective customers, the hotel team will use online marketing tools. </w:t>
      </w:r>
    </w:p>
    <w:p w14:paraId="5A3CA5CE" w14:textId="77777777" w:rsidR="00337AC8" w:rsidRPr="00337AC8" w:rsidRDefault="00337AC8" w:rsidP="00337AC8">
      <w:pPr>
        <w:spacing w:after="0" w:line="480" w:lineRule="auto"/>
        <w:jc w:val="both"/>
        <w:rPr>
          <w:rFonts w:ascii="Arial" w:hAnsi="Arial" w:cs="Arial"/>
          <w:b/>
          <w:sz w:val="24"/>
          <w:szCs w:val="24"/>
        </w:rPr>
      </w:pPr>
      <w:r w:rsidRPr="00337AC8">
        <w:rPr>
          <w:rFonts w:ascii="Arial" w:hAnsi="Arial" w:cs="Arial"/>
          <w:b/>
          <w:sz w:val="24"/>
          <w:szCs w:val="24"/>
        </w:rPr>
        <w:t>Effective Use of Digital Marketing</w:t>
      </w:r>
      <w:r w:rsidRPr="00337AC8">
        <w:rPr>
          <w:rFonts w:ascii="Arial" w:hAnsi="Arial" w:cs="Arial"/>
          <w:b/>
          <w:sz w:val="24"/>
          <w:szCs w:val="24"/>
        </w:rPr>
        <w:tab/>
      </w:r>
    </w:p>
    <w:p w14:paraId="63B1A5B4" w14:textId="77777777" w:rsidR="00337AC8" w:rsidRPr="00337AC8" w:rsidRDefault="00337AC8" w:rsidP="00337AC8">
      <w:pPr>
        <w:spacing w:after="0" w:line="480" w:lineRule="auto"/>
        <w:jc w:val="both"/>
        <w:rPr>
          <w:rFonts w:ascii="Arial" w:hAnsi="Arial" w:cs="Arial"/>
          <w:b/>
          <w:sz w:val="24"/>
          <w:szCs w:val="24"/>
        </w:rPr>
      </w:pPr>
      <w:r w:rsidRPr="00337AC8">
        <w:rPr>
          <w:rFonts w:ascii="Arial" w:hAnsi="Arial" w:cs="Arial"/>
          <w:b/>
          <w:sz w:val="24"/>
          <w:szCs w:val="24"/>
        </w:rPr>
        <w:tab/>
      </w:r>
      <w:r w:rsidRPr="00337AC8">
        <w:rPr>
          <w:rFonts w:ascii="Arial" w:hAnsi="Arial" w:cs="Arial"/>
          <w:sz w:val="24"/>
          <w:szCs w:val="24"/>
        </w:rPr>
        <w:t xml:space="preserve">Digital marketing is a popular business strategy that Hotel Bellevue Syrene will adopt. Particularly, a team of technical experts will create and monitor platforms, such </w:t>
      </w:r>
      <w:r w:rsidRPr="00337AC8">
        <w:rPr>
          <w:rFonts w:ascii="Arial" w:hAnsi="Arial" w:cs="Arial"/>
          <w:sz w:val="24"/>
          <w:szCs w:val="24"/>
        </w:rPr>
        <w:lastRenderedPageBreak/>
        <w:t>as Facebook, Twitter, Instagram, and YouTube channels, for promoting awareness about the services offered (</w:t>
      </w:r>
      <w:r w:rsidRPr="00337AC8">
        <w:rPr>
          <w:rFonts w:ascii="Arial" w:hAnsi="Arial" w:cs="Arial"/>
          <w:color w:val="222222"/>
          <w:sz w:val="24"/>
          <w:szCs w:val="24"/>
          <w:shd w:val="clear" w:color="auto" w:fill="FFFFFF"/>
        </w:rPr>
        <w:t>Chanthinok et al., 2015</w:t>
      </w:r>
      <w:r w:rsidRPr="00337AC8">
        <w:rPr>
          <w:rFonts w:ascii="Arial" w:hAnsi="Arial" w:cs="Arial"/>
          <w:sz w:val="24"/>
          <w:szCs w:val="24"/>
        </w:rPr>
        <w:t>). Similarly, the company website will provide a section for reviews by previous clients and star rankings. While advertising through the internet, the message framing communication technique will be used tactfully, outlining the splendid services and benefits offered (</w:t>
      </w:r>
      <w:r w:rsidRPr="00337AC8">
        <w:rPr>
          <w:rFonts w:ascii="Arial" w:hAnsi="Arial" w:cs="Arial"/>
          <w:color w:val="222222"/>
          <w:sz w:val="24"/>
          <w:szCs w:val="24"/>
          <w:shd w:val="clear" w:color="auto" w:fill="FFFFFF"/>
        </w:rPr>
        <w:t>Stadlthanner et al., 2020</w:t>
      </w:r>
      <w:r w:rsidRPr="00337AC8">
        <w:rPr>
          <w:rFonts w:ascii="Arial" w:hAnsi="Arial" w:cs="Arial"/>
          <w:sz w:val="24"/>
          <w:szCs w:val="24"/>
        </w:rPr>
        <w:t>). Strategically, the team will focus on articulating the reasons for vacationing at the hotel. As a result, they will be convinced to commit to the services of hotel Bellevue Syrene. Further, strategic verbal communication through the social media platforms will be adopted where clients will ask questions, give their overview of the services, and get answers about the respective services from the marketers (</w:t>
      </w:r>
      <w:r w:rsidRPr="00337AC8">
        <w:rPr>
          <w:rFonts w:ascii="Arial" w:hAnsi="Arial" w:cs="Arial"/>
          <w:color w:val="222222"/>
          <w:sz w:val="24"/>
          <w:szCs w:val="24"/>
          <w:shd w:val="clear" w:color="auto" w:fill="FFFFFF"/>
        </w:rPr>
        <w:t>Sajid, 2016</w:t>
      </w:r>
      <w:r w:rsidRPr="00337AC8">
        <w:rPr>
          <w:rFonts w:ascii="Arial" w:hAnsi="Arial" w:cs="Arial"/>
          <w:sz w:val="24"/>
          <w:szCs w:val="24"/>
        </w:rPr>
        <w:t xml:space="preserve">). Subsequently, to entice and generate potential customers' interest in the hotel, the marketing team will take and upload pictures of the hotel rooms, the art in the place, the beaches, and oceanic views. </w:t>
      </w:r>
    </w:p>
    <w:p w14:paraId="312ECA60" w14:textId="77777777" w:rsidR="00337AC8" w:rsidRPr="00337AC8" w:rsidRDefault="00337AC8" w:rsidP="00337AC8">
      <w:pPr>
        <w:spacing w:after="0" w:line="480" w:lineRule="auto"/>
        <w:jc w:val="both"/>
        <w:rPr>
          <w:rFonts w:ascii="Arial" w:hAnsi="Arial" w:cs="Arial"/>
          <w:b/>
          <w:sz w:val="24"/>
          <w:szCs w:val="24"/>
        </w:rPr>
      </w:pPr>
      <w:r w:rsidRPr="00337AC8">
        <w:rPr>
          <w:rFonts w:ascii="Arial" w:hAnsi="Arial" w:cs="Arial"/>
          <w:b/>
          <w:sz w:val="24"/>
          <w:szCs w:val="24"/>
        </w:rPr>
        <w:t xml:space="preserve">Conclusion </w:t>
      </w:r>
    </w:p>
    <w:p w14:paraId="6B169280" w14:textId="2CF1C4F4" w:rsidR="00337AC8" w:rsidRPr="00337AC8" w:rsidRDefault="00337AC8" w:rsidP="00337AC8">
      <w:pPr>
        <w:spacing w:after="0" w:line="480" w:lineRule="auto"/>
        <w:jc w:val="both"/>
        <w:rPr>
          <w:rFonts w:ascii="Arial" w:hAnsi="Arial" w:cs="Arial"/>
          <w:sz w:val="24"/>
          <w:szCs w:val="24"/>
        </w:rPr>
      </w:pPr>
      <w:r w:rsidRPr="00337AC8">
        <w:rPr>
          <w:rFonts w:ascii="Arial" w:hAnsi="Arial" w:cs="Arial"/>
          <w:sz w:val="24"/>
          <w:szCs w:val="24"/>
        </w:rPr>
        <w:tab/>
      </w:r>
      <w:r w:rsidRPr="00337AC8">
        <w:rPr>
          <w:rFonts w:ascii="Arial" w:hAnsi="Arial" w:cs="Arial"/>
          <w:b/>
          <w:sz w:val="24"/>
          <w:szCs w:val="24"/>
        </w:rPr>
        <w:t>Marketing plan challenges</w:t>
      </w:r>
      <w:r w:rsidRPr="00337AC8">
        <w:rPr>
          <w:rFonts w:ascii="Arial" w:hAnsi="Arial" w:cs="Arial"/>
          <w:sz w:val="24"/>
          <w:szCs w:val="24"/>
        </w:rPr>
        <w:t xml:space="preserve">- The major challenge affecting this marketing plan emerges from the execution stage. In this regard, developing ideas about business is exciting and great, but ensuring there are resources and time in place to implement is a bit challenging. Although Bellevue Syrene is likely to come up with good ideas, implementing them is not easier due to the possibility of lacking the right resources to help everything take place perfectly. Another limitation of this marketing plan is an overestimation of sales. In most cases, people are encouraged to aim for the best possible outcomes. Also, companies should be realistic with their sales forecasts. However, when making this marketing plan, Bellevue Syrene was sure about selling some service or product; hence, it is likely to spend a lot of </w:t>
      </w:r>
      <w:r w:rsidR="00DA3E61" w:rsidRPr="00337AC8">
        <w:rPr>
          <w:rFonts w:ascii="Arial" w:hAnsi="Arial" w:cs="Arial"/>
          <w:sz w:val="24"/>
          <w:szCs w:val="24"/>
        </w:rPr>
        <w:t>budgets</w:t>
      </w:r>
      <w:r w:rsidRPr="00337AC8">
        <w:rPr>
          <w:rFonts w:ascii="Arial" w:hAnsi="Arial" w:cs="Arial"/>
          <w:sz w:val="24"/>
          <w:szCs w:val="24"/>
        </w:rPr>
        <w:t xml:space="preserve"> for fewer margins than anticipated. Further, there is a likelihood that the marketing channels of this plan </w:t>
      </w:r>
      <w:r w:rsidRPr="00337AC8">
        <w:rPr>
          <w:rFonts w:ascii="Arial" w:hAnsi="Arial" w:cs="Arial"/>
          <w:sz w:val="24"/>
          <w:szCs w:val="24"/>
        </w:rPr>
        <w:lastRenderedPageBreak/>
        <w:t>are not matching with the targeted audience's preferences. The one element the marketers of Bellevue Syrene might need is to be clear on their audience. Having a deeper awareness of their demographic can assist the company focus on the messaging and selecting suitable channels.</w:t>
      </w:r>
    </w:p>
    <w:p w14:paraId="5BFF193B" w14:textId="5809CA80" w:rsidR="00337AC8" w:rsidRPr="00337AC8" w:rsidRDefault="00337AC8" w:rsidP="00337AC8">
      <w:pPr>
        <w:spacing w:after="0" w:line="480" w:lineRule="auto"/>
        <w:jc w:val="both"/>
        <w:rPr>
          <w:rFonts w:ascii="Arial" w:hAnsi="Arial" w:cs="Arial"/>
          <w:sz w:val="24"/>
          <w:szCs w:val="24"/>
        </w:rPr>
      </w:pPr>
      <w:r w:rsidRPr="00337AC8">
        <w:rPr>
          <w:rFonts w:ascii="Arial" w:hAnsi="Arial" w:cs="Arial"/>
          <w:b/>
          <w:sz w:val="24"/>
          <w:szCs w:val="24"/>
        </w:rPr>
        <w:tab/>
        <w:t xml:space="preserve">Recommendations </w:t>
      </w:r>
      <w:r w:rsidRPr="00337AC8">
        <w:rPr>
          <w:rFonts w:ascii="Arial" w:hAnsi="Arial" w:cs="Arial"/>
          <w:sz w:val="24"/>
          <w:szCs w:val="24"/>
        </w:rPr>
        <w:t xml:space="preserve">- The most important recommendation that Bellevue Syrene should embrace is setting realistic goals. This claim is based on the idea that realistic goals in this marketing plan are likely to make the company's marketers </w:t>
      </w:r>
      <w:r w:rsidR="00141E01" w:rsidRPr="00337AC8">
        <w:rPr>
          <w:rFonts w:ascii="Arial" w:hAnsi="Arial" w:cs="Arial"/>
          <w:sz w:val="24"/>
          <w:szCs w:val="24"/>
        </w:rPr>
        <w:t>strategi</w:t>
      </w:r>
      <w:r w:rsidR="00141E01">
        <w:rPr>
          <w:rFonts w:ascii="Arial" w:hAnsi="Arial" w:cs="Arial"/>
          <w:sz w:val="24"/>
          <w:szCs w:val="24"/>
        </w:rPr>
        <w:t>z</w:t>
      </w:r>
      <w:r w:rsidR="00141E01" w:rsidRPr="00337AC8">
        <w:rPr>
          <w:rFonts w:ascii="Arial" w:hAnsi="Arial" w:cs="Arial"/>
          <w:sz w:val="24"/>
          <w:szCs w:val="24"/>
        </w:rPr>
        <w:t>e</w:t>
      </w:r>
      <w:r w:rsidRPr="00337AC8">
        <w:rPr>
          <w:rFonts w:ascii="Arial" w:hAnsi="Arial" w:cs="Arial"/>
          <w:sz w:val="24"/>
          <w:szCs w:val="24"/>
        </w:rPr>
        <w:t xml:space="preserve"> and coordinate resources. In most cases, realistic goals assist in motivating the marketing team to perform. Regarding the market demand and the efficacy of the marketing channels, the forecast should be created with possible opportunities and risks integrated into the projections. Besides, Bellevue Syrene should concentrate on the customer. Marketers are the customers' advocates; thus, the adopted marketing tactics should concentrate on these clients. Therefore, a marketing plan should concentrate on customer acquisition and consider the whole phase, from product development to consumer onboarding and service. Such practice will assist in guaranteeing that they are predicting and representing customers' needs. </w:t>
      </w:r>
    </w:p>
    <w:p w14:paraId="6477D974" w14:textId="77777777" w:rsidR="00337AC8" w:rsidRPr="00337AC8" w:rsidRDefault="00337AC8" w:rsidP="00337AC8">
      <w:pPr>
        <w:spacing w:after="0" w:line="480" w:lineRule="auto"/>
        <w:jc w:val="both"/>
        <w:rPr>
          <w:rFonts w:ascii="Arial" w:hAnsi="Arial" w:cs="Arial"/>
          <w:sz w:val="24"/>
          <w:szCs w:val="24"/>
        </w:rPr>
      </w:pPr>
      <w:r w:rsidRPr="00337AC8">
        <w:rPr>
          <w:rFonts w:ascii="Arial" w:hAnsi="Arial" w:cs="Arial"/>
          <w:sz w:val="24"/>
          <w:szCs w:val="24"/>
        </w:rPr>
        <w:br w:type="page"/>
      </w:r>
    </w:p>
    <w:p w14:paraId="64DE1BFE" w14:textId="77777777" w:rsidR="00337AC8" w:rsidRPr="00337AC8" w:rsidRDefault="00337AC8" w:rsidP="00337AC8">
      <w:pPr>
        <w:spacing w:after="0" w:line="480" w:lineRule="auto"/>
        <w:jc w:val="both"/>
        <w:rPr>
          <w:rFonts w:ascii="Arial" w:hAnsi="Arial" w:cs="Arial"/>
          <w:b/>
          <w:sz w:val="24"/>
          <w:szCs w:val="24"/>
        </w:rPr>
      </w:pPr>
      <w:r w:rsidRPr="00337AC8">
        <w:rPr>
          <w:rFonts w:ascii="Arial" w:hAnsi="Arial" w:cs="Arial"/>
          <w:b/>
          <w:sz w:val="24"/>
          <w:szCs w:val="24"/>
        </w:rPr>
        <w:lastRenderedPageBreak/>
        <w:t>References</w:t>
      </w:r>
    </w:p>
    <w:p w14:paraId="37E4CBD8" w14:textId="220CD717" w:rsidR="00337AC8" w:rsidRPr="00337AC8" w:rsidRDefault="00337AC8" w:rsidP="00EA54F3">
      <w:pPr>
        <w:spacing w:after="0" w:line="480" w:lineRule="auto"/>
        <w:ind w:left="567" w:hanging="567"/>
        <w:rPr>
          <w:rFonts w:ascii="Arial" w:hAnsi="Arial" w:cs="Arial"/>
          <w:sz w:val="24"/>
          <w:szCs w:val="24"/>
        </w:rPr>
      </w:pPr>
      <w:r w:rsidRPr="00337AC8">
        <w:rPr>
          <w:rFonts w:ascii="Arial" w:hAnsi="Arial" w:cs="Arial"/>
          <w:color w:val="222222"/>
          <w:sz w:val="24"/>
          <w:szCs w:val="24"/>
          <w:shd w:val="clear" w:color="auto" w:fill="FFFFFF"/>
        </w:rPr>
        <w:t xml:space="preserve">Agyei, J., Sun, S., Penney, E. K., Abrokwah, E., &amp; Ofori-Boafo, R. (2021). Linking CSR and Customer Engagement: The Role of Customer-Brand Identification and Customer </w:t>
      </w:r>
      <w:r w:rsidRPr="00337AC8">
        <w:rPr>
          <w:rFonts w:ascii="Arial" w:hAnsi="Arial" w:cs="Arial"/>
          <w:color w:val="222222"/>
          <w:sz w:val="24"/>
          <w:szCs w:val="24"/>
          <w:shd w:val="clear" w:color="auto" w:fill="FFFFFF"/>
        </w:rPr>
        <w:tab/>
        <w:t>Satisfaction. </w:t>
      </w:r>
      <w:r w:rsidRPr="00337AC8">
        <w:rPr>
          <w:rFonts w:ascii="Arial" w:hAnsi="Arial" w:cs="Arial"/>
          <w:i/>
          <w:iCs/>
          <w:color w:val="222222"/>
          <w:sz w:val="24"/>
          <w:szCs w:val="24"/>
          <w:shd w:val="clear" w:color="auto" w:fill="FFFFFF"/>
        </w:rPr>
        <w:t>SAGE Open</w:t>
      </w:r>
      <w:r w:rsidRPr="00337AC8">
        <w:rPr>
          <w:rFonts w:ascii="Arial" w:hAnsi="Arial" w:cs="Arial"/>
          <w:color w:val="222222"/>
          <w:sz w:val="24"/>
          <w:szCs w:val="24"/>
          <w:shd w:val="clear" w:color="auto" w:fill="FFFFFF"/>
        </w:rPr>
        <w:t>, </w:t>
      </w:r>
      <w:r w:rsidRPr="00337AC8">
        <w:rPr>
          <w:rFonts w:ascii="Arial" w:hAnsi="Arial" w:cs="Arial"/>
          <w:i/>
          <w:iCs/>
          <w:color w:val="222222"/>
          <w:sz w:val="24"/>
          <w:szCs w:val="24"/>
          <w:shd w:val="clear" w:color="auto" w:fill="FFFFFF"/>
        </w:rPr>
        <w:t>11</w:t>
      </w:r>
      <w:r w:rsidRPr="00337AC8">
        <w:rPr>
          <w:rFonts w:ascii="Arial" w:hAnsi="Arial" w:cs="Arial"/>
          <w:color w:val="222222"/>
          <w:sz w:val="24"/>
          <w:szCs w:val="24"/>
          <w:shd w:val="clear" w:color="auto" w:fill="FFFFFF"/>
        </w:rPr>
        <w:t>(3), 21582440211040113.</w:t>
      </w:r>
    </w:p>
    <w:p w14:paraId="5F6CFEE0" w14:textId="7674903F" w:rsidR="00337AC8" w:rsidRPr="00337AC8" w:rsidRDefault="00337AC8" w:rsidP="00EA54F3">
      <w:pPr>
        <w:spacing w:after="0" w:line="480" w:lineRule="auto"/>
        <w:ind w:left="567" w:hanging="567"/>
        <w:jc w:val="both"/>
        <w:rPr>
          <w:rFonts w:ascii="Arial" w:hAnsi="Arial" w:cs="Arial"/>
          <w:color w:val="222222"/>
          <w:sz w:val="24"/>
          <w:szCs w:val="24"/>
          <w:shd w:val="clear" w:color="auto" w:fill="FFFFFF"/>
        </w:rPr>
      </w:pPr>
      <w:r w:rsidRPr="00337AC8">
        <w:rPr>
          <w:rFonts w:ascii="Arial" w:hAnsi="Arial" w:cs="Arial"/>
          <w:color w:val="222222"/>
          <w:sz w:val="24"/>
          <w:szCs w:val="24"/>
          <w:shd w:val="clear" w:color="auto" w:fill="FFFFFF"/>
        </w:rPr>
        <w:t>Andreassen, T. W., Lervik-Olsen, L., Snyder, H., Van Riel, A. C., Sweeney, J. C., &amp; Van Vaerenbergh, Y. (2018). Business model innovation and value-creation: the triadic way. </w:t>
      </w:r>
      <w:r w:rsidRPr="00337AC8">
        <w:rPr>
          <w:rFonts w:ascii="Arial" w:hAnsi="Arial" w:cs="Arial"/>
          <w:i/>
          <w:iCs/>
          <w:color w:val="222222"/>
          <w:sz w:val="24"/>
          <w:szCs w:val="24"/>
          <w:shd w:val="clear" w:color="auto" w:fill="FFFFFF"/>
        </w:rPr>
        <w:t>Journal of Service Management</w:t>
      </w:r>
      <w:r w:rsidRPr="00337AC8">
        <w:rPr>
          <w:rFonts w:ascii="Arial" w:hAnsi="Arial" w:cs="Arial"/>
          <w:color w:val="222222"/>
          <w:sz w:val="24"/>
          <w:szCs w:val="24"/>
          <w:shd w:val="clear" w:color="auto" w:fill="FFFFFF"/>
        </w:rPr>
        <w:t>.</w:t>
      </w:r>
    </w:p>
    <w:p w14:paraId="737AB64E" w14:textId="431AEBD6" w:rsidR="00337AC8" w:rsidRPr="00337AC8" w:rsidRDefault="00337AC8" w:rsidP="00EA54F3">
      <w:pPr>
        <w:spacing w:after="0" w:line="480" w:lineRule="auto"/>
        <w:ind w:left="567" w:hanging="567"/>
        <w:jc w:val="both"/>
        <w:rPr>
          <w:rFonts w:ascii="Arial" w:hAnsi="Arial" w:cs="Arial"/>
          <w:color w:val="222222"/>
          <w:sz w:val="24"/>
          <w:szCs w:val="24"/>
          <w:shd w:val="clear" w:color="auto" w:fill="FFFFFF"/>
        </w:rPr>
      </w:pPr>
      <w:r w:rsidRPr="00337AC8">
        <w:rPr>
          <w:rFonts w:ascii="Arial" w:hAnsi="Arial" w:cs="Arial"/>
          <w:color w:val="222222"/>
          <w:sz w:val="24"/>
          <w:szCs w:val="24"/>
          <w:shd w:val="clear" w:color="auto" w:fill="FFFFFF"/>
        </w:rPr>
        <w:t>Baum, T., Mooney, S. K., Robinson, R. N., &amp; Solnet, D. (2020). COVID-19’s impact on the hospitality workforce–new crisis or amplification of the norm. </w:t>
      </w:r>
      <w:r w:rsidRPr="00337AC8">
        <w:rPr>
          <w:rFonts w:ascii="Arial" w:hAnsi="Arial" w:cs="Arial"/>
          <w:i/>
          <w:iCs/>
          <w:color w:val="222222"/>
          <w:sz w:val="24"/>
          <w:szCs w:val="24"/>
          <w:shd w:val="clear" w:color="auto" w:fill="FFFFFF"/>
        </w:rPr>
        <w:t>International Journal of Contemporary Hospitality Management</w:t>
      </w:r>
      <w:r w:rsidRPr="00337AC8">
        <w:rPr>
          <w:rFonts w:ascii="Arial" w:hAnsi="Arial" w:cs="Arial"/>
          <w:color w:val="222222"/>
          <w:sz w:val="24"/>
          <w:szCs w:val="24"/>
          <w:shd w:val="clear" w:color="auto" w:fill="FFFFFF"/>
        </w:rPr>
        <w:t>.</w:t>
      </w:r>
    </w:p>
    <w:p w14:paraId="45B0D3DC" w14:textId="075D25CF" w:rsidR="00337AC8" w:rsidRPr="00337AC8" w:rsidRDefault="00337AC8" w:rsidP="00EA54F3">
      <w:pPr>
        <w:spacing w:after="0" w:line="480" w:lineRule="auto"/>
        <w:ind w:left="567" w:hanging="567"/>
        <w:jc w:val="both"/>
        <w:rPr>
          <w:rFonts w:ascii="Arial" w:hAnsi="Arial" w:cs="Arial"/>
          <w:color w:val="222222"/>
          <w:sz w:val="24"/>
          <w:szCs w:val="24"/>
          <w:shd w:val="clear" w:color="auto" w:fill="FFFFFF"/>
        </w:rPr>
      </w:pPr>
      <w:r w:rsidRPr="00337AC8">
        <w:rPr>
          <w:rFonts w:ascii="Arial" w:hAnsi="Arial" w:cs="Arial"/>
          <w:color w:val="222222"/>
          <w:sz w:val="24"/>
          <w:szCs w:val="24"/>
          <w:shd w:val="clear" w:color="auto" w:fill="FFFFFF"/>
        </w:rPr>
        <w:t>Brata, B. H., Husani, S., &amp; Ali, H. (2017). The influence of quality products, price, promotion, and location to product purchase decision on Nitchi at PT. Jaya Swarasa Agung in Central Jakarta. </w:t>
      </w:r>
      <w:r w:rsidRPr="00337AC8">
        <w:rPr>
          <w:rFonts w:ascii="Arial" w:hAnsi="Arial" w:cs="Arial"/>
          <w:i/>
          <w:iCs/>
          <w:color w:val="222222"/>
          <w:sz w:val="24"/>
          <w:szCs w:val="24"/>
          <w:shd w:val="clear" w:color="auto" w:fill="FFFFFF"/>
        </w:rPr>
        <w:t>Saudi Journal of Business and Management Studies</w:t>
      </w:r>
      <w:r w:rsidRPr="00337AC8">
        <w:rPr>
          <w:rFonts w:ascii="Arial" w:hAnsi="Arial" w:cs="Arial"/>
          <w:color w:val="222222"/>
          <w:sz w:val="24"/>
          <w:szCs w:val="24"/>
          <w:shd w:val="clear" w:color="auto" w:fill="FFFFFF"/>
        </w:rPr>
        <w:t>, </w:t>
      </w:r>
      <w:r w:rsidRPr="00337AC8">
        <w:rPr>
          <w:rFonts w:ascii="Arial" w:hAnsi="Arial" w:cs="Arial"/>
          <w:i/>
          <w:iCs/>
          <w:color w:val="222222"/>
          <w:sz w:val="24"/>
          <w:szCs w:val="24"/>
          <w:shd w:val="clear" w:color="auto" w:fill="FFFFFF"/>
        </w:rPr>
        <w:t>2</w:t>
      </w:r>
      <w:r w:rsidRPr="00337AC8">
        <w:rPr>
          <w:rFonts w:ascii="Arial" w:hAnsi="Arial" w:cs="Arial"/>
          <w:color w:val="222222"/>
          <w:sz w:val="24"/>
          <w:szCs w:val="24"/>
          <w:shd w:val="clear" w:color="auto" w:fill="FFFFFF"/>
        </w:rPr>
        <w:t>(4), 357-374.</w:t>
      </w:r>
    </w:p>
    <w:p w14:paraId="2BBC6CC6" w14:textId="40A01648" w:rsidR="00337AC8" w:rsidRPr="00337AC8" w:rsidRDefault="00337AC8" w:rsidP="00EA54F3">
      <w:pPr>
        <w:spacing w:after="0" w:line="480" w:lineRule="auto"/>
        <w:ind w:left="567" w:hanging="567"/>
        <w:jc w:val="both"/>
        <w:rPr>
          <w:rFonts w:ascii="Arial" w:hAnsi="Arial" w:cs="Arial"/>
          <w:color w:val="222222"/>
          <w:sz w:val="24"/>
          <w:szCs w:val="24"/>
          <w:shd w:val="clear" w:color="auto" w:fill="FFFFFF"/>
        </w:rPr>
      </w:pPr>
      <w:r w:rsidRPr="00337AC8">
        <w:rPr>
          <w:rFonts w:ascii="Arial" w:hAnsi="Arial" w:cs="Arial"/>
          <w:color w:val="222222"/>
          <w:sz w:val="24"/>
          <w:szCs w:val="24"/>
          <w:shd w:val="clear" w:color="auto" w:fill="FFFFFF"/>
        </w:rPr>
        <w:t>Chanthinok, K., Ussahawanitichakit, P., &amp; Jhundra-indra, P. (2015, July). Social media marketing strategy and marketing outcomes: A conceptual framework. In </w:t>
      </w:r>
      <w:r w:rsidRPr="00337AC8">
        <w:rPr>
          <w:rFonts w:ascii="Arial" w:hAnsi="Arial" w:cs="Arial"/>
          <w:i/>
          <w:iCs/>
          <w:color w:val="222222"/>
          <w:sz w:val="24"/>
          <w:szCs w:val="24"/>
          <w:shd w:val="clear" w:color="auto" w:fill="FFFFFF"/>
        </w:rPr>
        <w:t>Allied Academies International Conference. Academy of Marketing Studies. Proceedings</w:t>
      </w:r>
      <w:r w:rsidRPr="00337AC8">
        <w:rPr>
          <w:rFonts w:ascii="Arial" w:hAnsi="Arial" w:cs="Arial"/>
          <w:color w:val="222222"/>
          <w:sz w:val="24"/>
          <w:szCs w:val="24"/>
          <w:shd w:val="clear" w:color="auto" w:fill="FFFFFF"/>
        </w:rPr>
        <w:t> (Vol. 20, No. 2, p. 35). Jordan Whitney Enterprises, Inc.</w:t>
      </w:r>
    </w:p>
    <w:p w14:paraId="76A5B733" w14:textId="5883A358" w:rsidR="00337AC8" w:rsidRPr="00337AC8" w:rsidRDefault="00337AC8" w:rsidP="00EA54F3">
      <w:pPr>
        <w:spacing w:after="0" w:line="480" w:lineRule="auto"/>
        <w:ind w:left="567" w:hanging="567"/>
        <w:jc w:val="both"/>
        <w:rPr>
          <w:rFonts w:ascii="Arial" w:hAnsi="Arial" w:cs="Arial"/>
          <w:color w:val="222222"/>
          <w:sz w:val="24"/>
          <w:szCs w:val="24"/>
          <w:shd w:val="clear" w:color="auto" w:fill="FFFFFF"/>
        </w:rPr>
      </w:pPr>
      <w:r w:rsidRPr="00337AC8">
        <w:rPr>
          <w:rFonts w:ascii="Arial" w:hAnsi="Arial" w:cs="Arial"/>
          <w:color w:val="222222"/>
          <w:sz w:val="24"/>
          <w:szCs w:val="24"/>
          <w:shd w:val="clear" w:color="auto" w:fill="FFFFFF"/>
        </w:rPr>
        <w:t>Filimonau, V. (2021). The prospects of waste management in the hospitality sector post COVID-19. </w:t>
      </w:r>
      <w:r w:rsidRPr="00337AC8">
        <w:rPr>
          <w:rFonts w:ascii="Arial" w:hAnsi="Arial" w:cs="Arial"/>
          <w:i/>
          <w:iCs/>
          <w:color w:val="222222"/>
          <w:sz w:val="24"/>
          <w:szCs w:val="24"/>
          <w:shd w:val="clear" w:color="auto" w:fill="FFFFFF"/>
        </w:rPr>
        <w:t>Resources, Conservation and Recycling</w:t>
      </w:r>
      <w:r w:rsidRPr="00337AC8">
        <w:rPr>
          <w:rFonts w:ascii="Arial" w:hAnsi="Arial" w:cs="Arial"/>
          <w:color w:val="222222"/>
          <w:sz w:val="24"/>
          <w:szCs w:val="24"/>
          <w:shd w:val="clear" w:color="auto" w:fill="FFFFFF"/>
        </w:rPr>
        <w:t>, </w:t>
      </w:r>
      <w:r w:rsidRPr="00337AC8">
        <w:rPr>
          <w:rFonts w:ascii="Arial" w:hAnsi="Arial" w:cs="Arial"/>
          <w:i/>
          <w:iCs/>
          <w:color w:val="222222"/>
          <w:sz w:val="24"/>
          <w:szCs w:val="24"/>
          <w:shd w:val="clear" w:color="auto" w:fill="FFFFFF"/>
        </w:rPr>
        <w:t>168</w:t>
      </w:r>
      <w:r w:rsidRPr="00337AC8">
        <w:rPr>
          <w:rFonts w:ascii="Arial" w:hAnsi="Arial" w:cs="Arial"/>
          <w:color w:val="222222"/>
          <w:sz w:val="24"/>
          <w:szCs w:val="24"/>
          <w:shd w:val="clear" w:color="auto" w:fill="FFFFFF"/>
        </w:rPr>
        <w:t>, 105272.</w:t>
      </w:r>
    </w:p>
    <w:p w14:paraId="4E722679" w14:textId="1BD9413C" w:rsidR="00337AC8" w:rsidRPr="00337AC8" w:rsidRDefault="00337AC8" w:rsidP="00EA54F3">
      <w:pPr>
        <w:spacing w:after="0" w:line="480" w:lineRule="auto"/>
        <w:ind w:left="567" w:hanging="567"/>
        <w:jc w:val="both"/>
        <w:rPr>
          <w:rFonts w:ascii="Arial" w:hAnsi="Arial" w:cs="Arial"/>
          <w:color w:val="222222"/>
          <w:sz w:val="24"/>
          <w:szCs w:val="24"/>
          <w:shd w:val="clear" w:color="auto" w:fill="FFFFFF"/>
        </w:rPr>
      </w:pPr>
      <w:r w:rsidRPr="00337AC8">
        <w:rPr>
          <w:rFonts w:ascii="Arial" w:hAnsi="Arial" w:cs="Arial"/>
          <w:color w:val="222222"/>
          <w:sz w:val="24"/>
          <w:szCs w:val="24"/>
          <w:shd w:val="clear" w:color="auto" w:fill="FFFFFF"/>
        </w:rPr>
        <w:t>Holtom, B. C., Mitchell, T. R., &amp; Lee, T. W. (2006). Increasing human and social capital by applying job embeddedness theory. </w:t>
      </w:r>
      <w:r w:rsidRPr="00337AC8">
        <w:rPr>
          <w:rFonts w:ascii="Arial" w:hAnsi="Arial" w:cs="Arial"/>
          <w:i/>
          <w:iCs/>
          <w:color w:val="222222"/>
          <w:sz w:val="24"/>
          <w:szCs w:val="24"/>
          <w:shd w:val="clear" w:color="auto" w:fill="FFFFFF"/>
        </w:rPr>
        <w:t>Organi</w:t>
      </w:r>
      <w:r w:rsidR="00EA54F3">
        <w:rPr>
          <w:rFonts w:ascii="Arial" w:hAnsi="Arial" w:cs="Arial"/>
          <w:i/>
          <w:iCs/>
          <w:color w:val="222222"/>
          <w:sz w:val="24"/>
          <w:szCs w:val="24"/>
          <w:shd w:val="clear" w:color="auto" w:fill="FFFFFF"/>
        </w:rPr>
        <w:t>s</w:t>
      </w:r>
      <w:r w:rsidRPr="00337AC8">
        <w:rPr>
          <w:rFonts w:ascii="Arial" w:hAnsi="Arial" w:cs="Arial"/>
          <w:i/>
          <w:iCs/>
          <w:color w:val="222222"/>
          <w:sz w:val="24"/>
          <w:szCs w:val="24"/>
          <w:shd w:val="clear" w:color="auto" w:fill="FFFFFF"/>
        </w:rPr>
        <w:t>ational Dynamics</w:t>
      </w:r>
      <w:r w:rsidRPr="00337AC8">
        <w:rPr>
          <w:rFonts w:ascii="Arial" w:hAnsi="Arial" w:cs="Arial"/>
          <w:color w:val="222222"/>
          <w:sz w:val="24"/>
          <w:szCs w:val="24"/>
          <w:shd w:val="clear" w:color="auto" w:fill="FFFFFF"/>
        </w:rPr>
        <w:t>, </w:t>
      </w:r>
      <w:r w:rsidRPr="00337AC8">
        <w:rPr>
          <w:rFonts w:ascii="Arial" w:hAnsi="Arial" w:cs="Arial"/>
          <w:i/>
          <w:iCs/>
          <w:color w:val="222222"/>
          <w:sz w:val="24"/>
          <w:szCs w:val="24"/>
          <w:shd w:val="clear" w:color="auto" w:fill="FFFFFF"/>
        </w:rPr>
        <w:t>35</w:t>
      </w:r>
      <w:r w:rsidRPr="00337AC8">
        <w:rPr>
          <w:rFonts w:ascii="Arial" w:hAnsi="Arial" w:cs="Arial"/>
          <w:color w:val="222222"/>
          <w:sz w:val="24"/>
          <w:szCs w:val="24"/>
          <w:shd w:val="clear" w:color="auto" w:fill="FFFFFF"/>
        </w:rPr>
        <w:t>(4), 316-331.</w:t>
      </w:r>
    </w:p>
    <w:p w14:paraId="0C3ACF0B" w14:textId="77777777" w:rsidR="00337AC8" w:rsidRPr="00337AC8" w:rsidRDefault="00337AC8" w:rsidP="00EA54F3">
      <w:pPr>
        <w:spacing w:after="0" w:line="480" w:lineRule="auto"/>
        <w:jc w:val="both"/>
        <w:rPr>
          <w:rFonts w:ascii="Arial" w:hAnsi="Arial" w:cs="Arial"/>
          <w:color w:val="222222"/>
          <w:sz w:val="24"/>
          <w:szCs w:val="24"/>
          <w:shd w:val="clear" w:color="auto" w:fill="FFFFFF"/>
        </w:rPr>
      </w:pPr>
      <w:r w:rsidRPr="00337AC8">
        <w:rPr>
          <w:rFonts w:ascii="Arial" w:hAnsi="Arial" w:cs="Arial"/>
          <w:color w:val="222222"/>
          <w:sz w:val="24"/>
          <w:szCs w:val="24"/>
          <w:shd w:val="clear" w:color="auto" w:fill="FFFFFF"/>
        </w:rPr>
        <w:t>Kaur, M. T. (2017). Online Marketing Communication. </w:t>
      </w:r>
      <w:r w:rsidRPr="00337AC8">
        <w:rPr>
          <w:rFonts w:ascii="Arial" w:hAnsi="Arial" w:cs="Arial"/>
          <w:i/>
          <w:iCs/>
          <w:color w:val="222222"/>
          <w:sz w:val="24"/>
          <w:szCs w:val="24"/>
          <w:shd w:val="clear" w:color="auto" w:fill="FFFFFF"/>
        </w:rPr>
        <w:t>Biz and Bytes</w:t>
      </w:r>
      <w:r w:rsidRPr="00337AC8">
        <w:rPr>
          <w:rFonts w:ascii="Arial" w:hAnsi="Arial" w:cs="Arial"/>
          <w:color w:val="222222"/>
          <w:sz w:val="24"/>
          <w:szCs w:val="24"/>
          <w:shd w:val="clear" w:color="auto" w:fill="FFFFFF"/>
        </w:rPr>
        <w:t>, </w:t>
      </w:r>
      <w:r w:rsidRPr="00337AC8">
        <w:rPr>
          <w:rFonts w:ascii="Arial" w:hAnsi="Arial" w:cs="Arial"/>
          <w:i/>
          <w:iCs/>
          <w:color w:val="222222"/>
          <w:sz w:val="24"/>
          <w:szCs w:val="24"/>
          <w:shd w:val="clear" w:color="auto" w:fill="FFFFFF"/>
        </w:rPr>
        <w:t>8</w:t>
      </w:r>
      <w:r w:rsidRPr="00337AC8">
        <w:rPr>
          <w:rFonts w:ascii="Arial" w:hAnsi="Arial" w:cs="Arial"/>
          <w:color w:val="222222"/>
          <w:sz w:val="24"/>
          <w:szCs w:val="24"/>
          <w:shd w:val="clear" w:color="auto" w:fill="FFFFFF"/>
        </w:rPr>
        <w:t>, 132-138.</w:t>
      </w:r>
    </w:p>
    <w:p w14:paraId="47259FBA" w14:textId="484C59A7" w:rsidR="00337AC8" w:rsidRPr="00337AC8" w:rsidRDefault="00337AC8" w:rsidP="00DA3E61">
      <w:pPr>
        <w:spacing w:after="0" w:line="480" w:lineRule="auto"/>
        <w:ind w:left="567" w:hanging="567"/>
        <w:jc w:val="both"/>
        <w:rPr>
          <w:rFonts w:ascii="Arial" w:hAnsi="Arial" w:cs="Arial"/>
          <w:color w:val="222222"/>
          <w:sz w:val="24"/>
          <w:szCs w:val="24"/>
          <w:shd w:val="clear" w:color="auto" w:fill="FFFFFF"/>
        </w:rPr>
      </w:pPr>
      <w:r w:rsidRPr="00337AC8">
        <w:rPr>
          <w:rFonts w:ascii="Arial" w:hAnsi="Arial" w:cs="Arial"/>
          <w:color w:val="222222"/>
          <w:sz w:val="24"/>
          <w:szCs w:val="24"/>
          <w:shd w:val="clear" w:color="auto" w:fill="FFFFFF"/>
        </w:rPr>
        <w:lastRenderedPageBreak/>
        <w:t>Kritzinger, W. T., &amp; Weideman, M. (2013). Search engine optimi</w:t>
      </w:r>
      <w:r w:rsidR="00EA54F3">
        <w:rPr>
          <w:rFonts w:ascii="Arial" w:hAnsi="Arial" w:cs="Arial"/>
          <w:color w:val="222222"/>
          <w:sz w:val="24"/>
          <w:szCs w:val="24"/>
          <w:shd w:val="clear" w:color="auto" w:fill="FFFFFF"/>
        </w:rPr>
        <w:t>s</w:t>
      </w:r>
      <w:r w:rsidRPr="00337AC8">
        <w:rPr>
          <w:rFonts w:ascii="Arial" w:hAnsi="Arial" w:cs="Arial"/>
          <w:color w:val="222222"/>
          <w:sz w:val="24"/>
          <w:szCs w:val="24"/>
          <w:shd w:val="clear" w:color="auto" w:fill="FFFFFF"/>
        </w:rPr>
        <w:t>ation and pay-per-click marketing strategies. </w:t>
      </w:r>
      <w:r w:rsidRPr="00337AC8">
        <w:rPr>
          <w:rFonts w:ascii="Arial" w:hAnsi="Arial" w:cs="Arial"/>
          <w:i/>
          <w:iCs/>
          <w:color w:val="222222"/>
          <w:sz w:val="24"/>
          <w:szCs w:val="24"/>
          <w:shd w:val="clear" w:color="auto" w:fill="FFFFFF"/>
        </w:rPr>
        <w:t>Journal of Organi</w:t>
      </w:r>
      <w:r w:rsidR="00EA54F3">
        <w:rPr>
          <w:rFonts w:ascii="Arial" w:hAnsi="Arial" w:cs="Arial"/>
          <w:i/>
          <w:iCs/>
          <w:color w:val="222222"/>
          <w:sz w:val="24"/>
          <w:szCs w:val="24"/>
          <w:shd w:val="clear" w:color="auto" w:fill="FFFFFF"/>
        </w:rPr>
        <w:t>s</w:t>
      </w:r>
      <w:r w:rsidRPr="00337AC8">
        <w:rPr>
          <w:rFonts w:ascii="Arial" w:hAnsi="Arial" w:cs="Arial"/>
          <w:i/>
          <w:iCs/>
          <w:color w:val="222222"/>
          <w:sz w:val="24"/>
          <w:szCs w:val="24"/>
          <w:shd w:val="clear" w:color="auto" w:fill="FFFFFF"/>
        </w:rPr>
        <w:t xml:space="preserve">ational Computing and Electronic </w:t>
      </w:r>
      <w:r w:rsidRPr="00337AC8">
        <w:rPr>
          <w:rFonts w:ascii="Arial" w:hAnsi="Arial" w:cs="Arial"/>
          <w:i/>
          <w:iCs/>
          <w:color w:val="222222"/>
          <w:sz w:val="24"/>
          <w:szCs w:val="24"/>
          <w:shd w:val="clear" w:color="auto" w:fill="FFFFFF"/>
        </w:rPr>
        <w:tab/>
        <w:t>Commerce</w:t>
      </w:r>
      <w:r w:rsidRPr="00337AC8">
        <w:rPr>
          <w:rFonts w:ascii="Arial" w:hAnsi="Arial" w:cs="Arial"/>
          <w:color w:val="222222"/>
          <w:sz w:val="24"/>
          <w:szCs w:val="24"/>
          <w:shd w:val="clear" w:color="auto" w:fill="FFFFFF"/>
        </w:rPr>
        <w:t>, </w:t>
      </w:r>
      <w:r w:rsidRPr="00337AC8">
        <w:rPr>
          <w:rFonts w:ascii="Arial" w:hAnsi="Arial" w:cs="Arial"/>
          <w:i/>
          <w:iCs/>
          <w:color w:val="222222"/>
          <w:sz w:val="24"/>
          <w:szCs w:val="24"/>
          <w:shd w:val="clear" w:color="auto" w:fill="FFFFFF"/>
        </w:rPr>
        <w:t>23</w:t>
      </w:r>
      <w:r w:rsidRPr="00337AC8">
        <w:rPr>
          <w:rFonts w:ascii="Arial" w:hAnsi="Arial" w:cs="Arial"/>
          <w:color w:val="222222"/>
          <w:sz w:val="24"/>
          <w:szCs w:val="24"/>
          <w:shd w:val="clear" w:color="auto" w:fill="FFFFFF"/>
        </w:rPr>
        <w:t>(3), 273-286.</w:t>
      </w:r>
    </w:p>
    <w:p w14:paraId="096D8E65" w14:textId="77777777" w:rsidR="00337AC8" w:rsidRPr="00337AC8" w:rsidRDefault="00337AC8" w:rsidP="00DA3E61">
      <w:pPr>
        <w:spacing w:after="0" w:line="480" w:lineRule="auto"/>
        <w:jc w:val="both"/>
        <w:rPr>
          <w:rFonts w:ascii="Arial" w:hAnsi="Arial" w:cs="Arial"/>
          <w:color w:val="222222"/>
          <w:sz w:val="24"/>
          <w:szCs w:val="24"/>
          <w:shd w:val="clear" w:color="auto" w:fill="FFFFFF"/>
        </w:rPr>
      </w:pPr>
      <w:r w:rsidRPr="00337AC8">
        <w:rPr>
          <w:rFonts w:ascii="Arial" w:hAnsi="Arial" w:cs="Arial"/>
          <w:color w:val="222222"/>
          <w:sz w:val="24"/>
          <w:szCs w:val="24"/>
          <w:shd w:val="clear" w:color="auto" w:fill="FFFFFF"/>
        </w:rPr>
        <w:t>Sajid, S. I. (2016). Social media and its role in marketing.</w:t>
      </w:r>
    </w:p>
    <w:p w14:paraId="4AFC7AC7" w14:textId="77777777" w:rsidR="00337AC8" w:rsidRPr="00337AC8" w:rsidRDefault="00337AC8" w:rsidP="00DA3E61">
      <w:pPr>
        <w:spacing w:after="0" w:line="480" w:lineRule="auto"/>
        <w:ind w:left="567" w:hanging="567"/>
        <w:jc w:val="both"/>
        <w:rPr>
          <w:rFonts w:ascii="Arial" w:hAnsi="Arial" w:cs="Arial"/>
          <w:color w:val="222222"/>
          <w:sz w:val="24"/>
          <w:szCs w:val="24"/>
          <w:shd w:val="clear" w:color="auto" w:fill="FFFFFF"/>
        </w:rPr>
      </w:pPr>
      <w:r w:rsidRPr="00337AC8">
        <w:rPr>
          <w:rFonts w:ascii="Arial" w:hAnsi="Arial" w:cs="Arial"/>
          <w:color w:val="222222"/>
          <w:sz w:val="24"/>
          <w:szCs w:val="24"/>
          <w:shd w:val="clear" w:color="auto" w:fill="FFFFFF"/>
        </w:rPr>
        <w:t>Sammut</w:t>
      </w:r>
      <w:r w:rsidRPr="00337AC8">
        <w:rPr>
          <w:rFonts w:ascii="Cambria Math" w:hAnsi="Cambria Math" w:cs="Cambria Math"/>
          <w:color w:val="222222"/>
          <w:sz w:val="24"/>
          <w:szCs w:val="24"/>
          <w:shd w:val="clear" w:color="auto" w:fill="FFFFFF"/>
        </w:rPr>
        <w:t>‐</w:t>
      </w:r>
      <w:r w:rsidRPr="00337AC8">
        <w:rPr>
          <w:rFonts w:ascii="Arial" w:hAnsi="Arial" w:cs="Arial"/>
          <w:color w:val="222222"/>
          <w:sz w:val="24"/>
          <w:szCs w:val="24"/>
          <w:shd w:val="clear" w:color="auto" w:fill="FFFFFF"/>
        </w:rPr>
        <w:t>Bonnici, T. (2015). Macroenvironment. </w:t>
      </w:r>
      <w:r w:rsidRPr="00337AC8">
        <w:rPr>
          <w:rFonts w:ascii="Arial" w:hAnsi="Arial" w:cs="Arial"/>
          <w:i/>
          <w:iCs/>
          <w:color w:val="222222"/>
          <w:sz w:val="24"/>
          <w:szCs w:val="24"/>
          <w:shd w:val="clear" w:color="auto" w:fill="FFFFFF"/>
        </w:rPr>
        <w:t>Wiley Encyclopedia of Management</w:t>
      </w:r>
      <w:r w:rsidRPr="00337AC8">
        <w:rPr>
          <w:rFonts w:ascii="Arial" w:hAnsi="Arial" w:cs="Arial"/>
          <w:color w:val="222222"/>
          <w:sz w:val="24"/>
          <w:szCs w:val="24"/>
          <w:shd w:val="clear" w:color="auto" w:fill="FFFFFF"/>
        </w:rPr>
        <w:t>, 1-1.</w:t>
      </w:r>
    </w:p>
    <w:p w14:paraId="52FF0613" w14:textId="54BE89AC" w:rsidR="00337AC8" w:rsidRPr="00337AC8" w:rsidRDefault="00337AC8" w:rsidP="00DA3E61">
      <w:pPr>
        <w:spacing w:after="0" w:line="480" w:lineRule="auto"/>
        <w:ind w:left="567" w:hanging="567"/>
        <w:jc w:val="both"/>
        <w:rPr>
          <w:rFonts w:ascii="Arial" w:hAnsi="Arial" w:cs="Arial"/>
          <w:color w:val="222222"/>
          <w:sz w:val="24"/>
          <w:szCs w:val="24"/>
          <w:shd w:val="clear" w:color="auto" w:fill="FFFFFF"/>
        </w:rPr>
      </w:pPr>
      <w:r w:rsidRPr="00337AC8">
        <w:rPr>
          <w:rFonts w:ascii="Arial" w:hAnsi="Arial" w:cs="Arial"/>
          <w:color w:val="222222"/>
          <w:sz w:val="24"/>
          <w:szCs w:val="24"/>
          <w:shd w:val="clear" w:color="auto" w:fill="FFFFFF"/>
        </w:rPr>
        <w:t>Savinova, O. V., Litvinova, T. M., Babaskin, D. V., Babaskina, L. I., &amp; Udovichenko, E. V. (2018). SWOT Analysis of the Marketing Environment of a Private Multidisciplinary</w:t>
      </w:r>
      <w:r w:rsidR="00EA54F3">
        <w:rPr>
          <w:rFonts w:ascii="Arial" w:hAnsi="Arial" w:cs="Arial"/>
          <w:color w:val="222222"/>
          <w:sz w:val="24"/>
          <w:szCs w:val="24"/>
          <w:shd w:val="clear" w:color="auto" w:fill="FFFFFF"/>
        </w:rPr>
        <w:t xml:space="preserve"> </w:t>
      </w:r>
      <w:r w:rsidRPr="00337AC8">
        <w:rPr>
          <w:rFonts w:ascii="Arial" w:hAnsi="Arial" w:cs="Arial"/>
          <w:color w:val="222222"/>
          <w:sz w:val="24"/>
          <w:szCs w:val="24"/>
          <w:shd w:val="clear" w:color="auto" w:fill="FFFFFF"/>
        </w:rPr>
        <w:t>Clinic. </w:t>
      </w:r>
      <w:r w:rsidRPr="00337AC8">
        <w:rPr>
          <w:rFonts w:ascii="Arial" w:hAnsi="Arial" w:cs="Arial"/>
          <w:i/>
          <w:iCs/>
          <w:color w:val="222222"/>
          <w:sz w:val="24"/>
          <w:szCs w:val="24"/>
          <w:shd w:val="clear" w:color="auto" w:fill="FFFFFF"/>
        </w:rPr>
        <w:t>Journal</w:t>
      </w:r>
      <w:r w:rsidR="00EA54F3">
        <w:rPr>
          <w:rFonts w:ascii="Arial" w:hAnsi="Arial" w:cs="Arial"/>
          <w:i/>
          <w:iCs/>
          <w:color w:val="222222"/>
          <w:sz w:val="24"/>
          <w:szCs w:val="24"/>
          <w:shd w:val="clear" w:color="auto" w:fill="FFFFFF"/>
        </w:rPr>
        <w:t xml:space="preserve"> </w:t>
      </w:r>
      <w:r w:rsidRPr="00337AC8">
        <w:rPr>
          <w:rFonts w:ascii="Arial" w:hAnsi="Arial" w:cs="Arial"/>
          <w:i/>
          <w:iCs/>
          <w:color w:val="222222"/>
          <w:sz w:val="24"/>
          <w:szCs w:val="24"/>
          <w:shd w:val="clear" w:color="auto" w:fill="FFFFFF"/>
        </w:rPr>
        <w:t>of Pharmaceutical Sciences and Research</w:t>
      </w:r>
      <w:r w:rsidRPr="00337AC8">
        <w:rPr>
          <w:rFonts w:ascii="Arial" w:hAnsi="Arial" w:cs="Arial"/>
          <w:color w:val="222222"/>
          <w:sz w:val="24"/>
          <w:szCs w:val="24"/>
          <w:shd w:val="clear" w:color="auto" w:fill="FFFFFF"/>
        </w:rPr>
        <w:t>, </w:t>
      </w:r>
      <w:r w:rsidRPr="00337AC8">
        <w:rPr>
          <w:rFonts w:ascii="Arial" w:hAnsi="Arial" w:cs="Arial"/>
          <w:i/>
          <w:iCs/>
          <w:color w:val="222222"/>
          <w:sz w:val="24"/>
          <w:szCs w:val="24"/>
          <w:shd w:val="clear" w:color="auto" w:fill="FFFFFF"/>
        </w:rPr>
        <w:t>10</w:t>
      </w:r>
      <w:r w:rsidRPr="00337AC8">
        <w:rPr>
          <w:rFonts w:ascii="Arial" w:hAnsi="Arial" w:cs="Arial"/>
          <w:color w:val="222222"/>
          <w:sz w:val="24"/>
          <w:szCs w:val="24"/>
          <w:shd w:val="clear" w:color="auto" w:fill="FFFFFF"/>
        </w:rPr>
        <w:t>(7), 1863-1866.</w:t>
      </w:r>
    </w:p>
    <w:p w14:paraId="1C98E251" w14:textId="06766811" w:rsidR="00337AC8" w:rsidRPr="00337AC8" w:rsidRDefault="00337AC8" w:rsidP="00DA3E61">
      <w:pPr>
        <w:spacing w:after="0" w:line="480" w:lineRule="auto"/>
        <w:ind w:left="567" w:hanging="567"/>
        <w:jc w:val="both"/>
        <w:rPr>
          <w:rFonts w:ascii="Arial" w:hAnsi="Arial" w:cs="Arial"/>
          <w:color w:val="222222"/>
          <w:sz w:val="24"/>
          <w:szCs w:val="24"/>
          <w:shd w:val="clear" w:color="auto" w:fill="FFFFFF"/>
        </w:rPr>
      </w:pPr>
      <w:r w:rsidRPr="00337AC8">
        <w:rPr>
          <w:rFonts w:ascii="Arial" w:hAnsi="Arial" w:cs="Arial"/>
          <w:color w:val="222222"/>
          <w:sz w:val="24"/>
          <w:szCs w:val="24"/>
          <w:shd w:val="clear" w:color="auto" w:fill="FFFFFF"/>
        </w:rPr>
        <w:t>Singh, M. (2012). Marketing mix of 4P’s for competitive advantage. </w:t>
      </w:r>
      <w:r w:rsidRPr="00337AC8">
        <w:rPr>
          <w:rFonts w:ascii="Arial" w:hAnsi="Arial" w:cs="Arial"/>
          <w:i/>
          <w:iCs/>
          <w:color w:val="222222"/>
          <w:sz w:val="24"/>
          <w:szCs w:val="24"/>
          <w:shd w:val="clear" w:color="auto" w:fill="FFFFFF"/>
        </w:rPr>
        <w:t>IOSR Journal of Business and Management</w:t>
      </w:r>
      <w:r w:rsidRPr="00337AC8">
        <w:rPr>
          <w:rFonts w:ascii="Arial" w:hAnsi="Arial" w:cs="Arial"/>
          <w:color w:val="222222"/>
          <w:sz w:val="24"/>
          <w:szCs w:val="24"/>
          <w:shd w:val="clear" w:color="auto" w:fill="FFFFFF"/>
        </w:rPr>
        <w:t>, </w:t>
      </w:r>
      <w:r w:rsidRPr="00337AC8">
        <w:rPr>
          <w:rFonts w:ascii="Arial" w:hAnsi="Arial" w:cs="Arial"/>
          <w:i/>
          <w:iCs/>
          <w:color w:val="222222"/>
          <w:sz w:val="24"/>
          <w:szCs w:val="24"/>
          <w:shd w:val="clear" w:color="auto" w:fill="FFFFFF"/>
        </w:rPr>
        <w:t>3</w:t>
      </w:r>
      <w:r w:rsidRPr="00337AC8">
        <w:rPr>
          <w:rFonts w:ascii="Arial" w:hAnsi="Arial" w:cs="Arial"/>
          <w:color w:val="222222"/>
          <w:sz w:val="24"/>
          <w:szCs w:val="24"/>
          <w:shd w:val="clear" w:color="auto" w:fill="FFFFFF"/>
        </w:rPr>
        <w:t>(6), 40-45.</w:t>
      </w:r>
    </w:p>
    <w:p w14:paraId="302F07FB" w14:textId="38F7D012" w:rsidR="00337AC8" w:rsidRPr="00337AC8" w:rsidRDefault="00337AC8" w:rsidP="00DA3E61">
      <w:pPr>
        <w:spacing w:after="0" w:line="480" w:lineRule="auto"/>
        <w:ind w:left="567" w:hanging="567"/>
        <w:jc w:val="both"/>
        <w:rPr>
          <w:rFonts w:ascii="Arial" w:hAnsi="Arial" w:cs="Arial"/>
          <w:color w:val="222222"/>
          <w:sz w:val="24"/>
          <w:szCs w:val="24"/>
          <w:shd w:val="clear" w:color="auto" w:fill="FFFFFF"/>
        </w:rPr>
      </w:pPr>
      <w:r w:rsidRPr="00337AC8">
        <w:rPr>
          <w:rFonts w:ascii="Arial" w:hAnsi="Arial" w:cs="Arial"/>
          <w:color w:val="222222"/>
          <w:sz w:val="24"/>
          <w:szCs w:val="24"/>
          <w:shd w:val="clear" w:color="auto" w:fill="FFFFFF"/>
        </w:rPr>
        <w:t>Stadlthanner, K. A., Andreu, L., &amp; Font, X. (2020). Using social media to promote pro-sustainability behaviours: A quasi-experimental study on message framing. </w:t>
      </w:r>
      <w:r w:rsidRPr="00337AC8">
        <w:rPr>
          <w:rFonts w:ascii="Arial" w:hAnsi="Arial" w:cs="Arial"/>
          <w:i/>
          <w:iCs/>
          <w:color w:val="222222"/>
          <w:sz w:val="24"/>
          <w:szCs w:val="24"/>
          <w:shd w:val="clear" w:color="auto" w:fill="FFFFFF"/>
        </w:rPr>
        <w:t xml:space="preserve">E-review </w:t>
      </w:r>
      <w:r w:rsidR="00DA3E61" w:rsidRPr="00337AC8">
        <w:rPr>
          <w:rFonts w:ascii="Arial" w:hAnsi="Arial" w:cs="Arial"/>
          <w:i/>
          <w:iCs/>
          <w:color w:val="222222"/>
          <w:sz w:val="24"/>
          <w:szCs w:val="24"/>
          <w:shd w:val="clear" w:color="auto" w:fill="FFFFFF"/>
        </w:rPr>
        <w:t xml:space="preserve">of </w:t>
      </w:r>
      <w:r w:rsidR="00DA3E61">
        <w:rPr>
          <w:rFonts w:ascii="Arial" w:hAnsi="Arial" w:cs="Arial"/>
          <w:i/>
          <w:iCs/>
          <w:color w:val="222222"/>
          <w:sz w:val="24"/>
          <w:szCs w:val="24"/>
          <w:shd w:val="clear" w:color="auto" w:fill="FFFFFF"/>
        </w:rPr>
        <w:t>Tourism</w:t>
      </w:r>
      <w:r w:rsidRPr="00337AC8">
        <w:rPr>
          <w:rFonts w:ascii="Arial" w:hAnsi="Arial" w:cs="Arial"/>
          <w:i/>
          <w:iCs/>
          <w:color w:val="222222"/>
          <w:sz w:val="24"/>
          <w:szCs w:val="24"/>
          <w:shd w:val="clear" w:color="auto" w:fill="FFFFFF"/>
        </w:rPr>
        <w:t xml:space="preserve"> Research</w:t>
      </w:r>
      <w:r w:rsidRPr="00337AC8">
        <w:rPr>
          <w:rFonts w:ascii="Arial" w:hAnsi="Arial" w:cs="Arial"/>
          <w:color w:val="222222"/>
          <w:sz w:val="24"/>
          <w:szCs w:val="24"/>
          <w:shd w:val="clear" w:color="auto" w:fill="FFFFFF"/>
        </w:rPr>
        <w:t>, </w:t>
      </w:r>
      <w:r w:rsidRPr="00337AC8">
        <w:rPr>
          <w:rFonts w:ascii="Arial" w:hAnsi="Arial" w:cs="Arial"/>
          <w:i/>
          <w:iCs/>
          <w:color w:val="222222"/>
          <w:sz w:val="24"/>
          <w:szCs w:val="24"/>
          <w:shd w:val="clear" w:color="auto" w:fill="FFFFFF"/>
        </w:rPr>
        <w:t>17</w:t>
      </w:r>
      <w:r w:rsidRPr="00337AC8">
        <w:rPr>
          <w:rFonts w:ascii="Arial" w:hAnsi="Arial" w:cs="Arial"/>
          <w:color w:val="222222"/>
          <w:sz w:val="24"/>
          <w:szCs w:val="24"/>
          <w:shd w:val="clear" w:color="auto" w:fill="FFFFFF"/>
        </w:rPr>
        <w:t>(4).</w:t>
      </w:r>
    </w:p>
    <w:p w14:paraId="1751F7C3" w14:textId="1ED0468B" w:rsidR="00337AC8" w:rsidRDefault="00337AC8" w:rsidP="00DA3E61">
      <w:pPr>
        <w:spacing w:after="0" w:line="480" w:lineRule="auto"/>
        <w:ind w:left="567" w:hanging="567"/>
        <w:jc w:val="both"/>
        <w:rPr>
          <w:rFonts w:ascii="Arial" w:hAnsi="Arial" w:cs="Arial"/>
          <w:color w:val="222222"/>
          <w:sz w:val="24"/>
          <w:szCs w:val="24"/>
          <w:shd w:val="clear" w:color="auto" w:fill="FFFFFF"/>
        </w:rPr>
      </w:pPr>
      <w:r w:rsidRPr="00337AC8">
        <w:rPr>
          <w:rFonts w:ascii="Arial" w:hAnsi="Arial" w:cs="Arial"/>
          <w:color w:val="222222"/>
          <w:sz w:val="24"/>
          <w:szCs w:val="24"/>
          <w:shd w:val="clear" w:color="auto" w:fill="FFFFFF"/>
        </w:rPr>
        <w:t>Zhang, M., Guo, L., Hu, M., &amp; Liu, W. (2017). Influence of customer engagement with company social networks on stickiness: Mediating effect of customer value creation. </w:t>
      </w:r>
      <w:r w:rsidRPr="00337AC8">
        <w:rPr>
          <w:rFonts w:ascii="Arial" w:hAnsi="Arial" w:cs="Arial"/>
          <w:i/>
          <w:iCs/>
          <w:color w:val="222222"/>
          <w:sz w:val="24"/>
          <w:szCs w:val="24"/>
          <w:shd w:val="clear" w:color="auto" w:fill="FFFFFF"/>
        </w:rPr>
        <w:t>International Journal of Information Management</w:t>
      </w:r>
      <w:r w:rsidRPr="00337AC8">
        <w:rPr>
          <w:rFonts w:ascii="Arial" w:hAnsi="Arial" w:cs="Arial"/>
          <w:color w:val="222222"/>
          <w:sz w:val="24"/>
          <w:szCs w:val="24"/>
          <w:shd w:val="clear" w:color="auto" w:fill="FFFFFF"/>
        </w:rPr>
        <w:t>, </w:t>
      </w:r>
      <w:r w:rsidRPr="00337AC8">
        <w:rPr>
          <w:rFonts w:ascii="Arial" w:hAnsi="Arial" w:cs="Arial"/>
          <w:i/>
          <w:iCs/>
          <w:color w:val="222222"/>
          <w:sz w:val="24"/>
          <w:szCs w:val="24"/>
          <w:shd w:val="clear" w:color="auto" w:fill="FFFFFF"/>
        </w:rPr>
        <w:t>37</w:t>
      </w:r>
      <w:r w:rsidRPr="00337AC8">
        <w:rPr>
          <w:rFonts w:ascii="Arial" w:hAnsi="Arial" w:cs="Arial"/>
          <w:color w:val="222222"/>
          <w:sz w:val="24"/>
          <w:szCs w:val="24"/>
          <w:shd w:val="clear" w:color="auto" w:fill="FFFFFF"/>
        </w:rPr>
        <w:t>(3), 229-240.</w:t>
      </w:r>
    </w:p>
    <w:p w14:paraId="372EFD51" w14:textId="45B44556" w:rsidR="007746AB" w:rsidRDefault="007746AB" w:rsidP="00DA3E61">
      <w:pPr>
        <w:spacing w:after="0" w:line="480" w:lineRule="auto"/>
        <w:ind w:left="567" w:hanging="567"/>
        <w:jc w:val="both"/>
        <w:rPr>
          <w:rFonts w:ascii="Arial" w:hAnsi="Arial" w:cs="Arial"/>
          <w:color w:val="222222"/>
          <w:sz w:val="24"/>
          <w:szCs w:val="24"/>
          <w:shd w:val="clear" w:color="auto" w:fill="FFFFFF"/>
        </w:rPr>
      </w:pPr>
    </w:p>
    <w:p w14:paraId="7F11EFE7" w14:textId="517181C3" w:rsidR="00337AC8" w:rsidRPr="007746AB" w:rsidRDefault="007746AB" w:rsidP="007746AB">
      <w:pPr>
        <w:spacing w:after="0" w:line="480" w:lineRule="auto"/>
        <w:ind w:left="567" w:hanging="567"/>
        <w:jc w:val="both"/>
        <w:rPr>
          <w:rFonts w:ascii="Arial" w:hAnsi="Arial" w:cs="Arial"/>
          <w:color w:val="222222"/>
          <w:sz w:val="24"/>
          <w:szCs w:val="24"/>
          <w:shd w:val="clear" w:color="auto" w:fill="FFFFFF"/>
        </w:rPr>
      </w:pPr>
      <w:r>
        <w:rPr>
          <w:rFonts w:ascii="Arial" w:hAnsi="Arial" w:cs="Arial"/>
          <w:noProof/>
          <w:color w:val="222222"/>
          <w:sz w:val="24"/>
          <w:szCs w:val="24"/>
          <w:shd w:val="clear" w:color="auto" w:fill="FFFFFF"/>
        </w:rPr>
        <w:drawing>
          <wp:inline distT="0" distB="0" distL="0" distR="0" wp14:anchorId="7ECB04B3" wp14:editId="3867B0F2">
            <wp:extent cx="5731510" cy="21717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2171700"/>
                    </a:xfrm>
                    <a:prstGeom prst="rect">
                      <a:avLst/>
                    </a:prstGeom>
                  </pic:spPr>
                </pic:pic>
              </a:graphicData>
            </a:graphic>
          </wp:inline>
        </w:drawing>
      </w:r>
    </w:p>
    <w:sectPr w:rsidR="00337AC8" w:rsidRPr="007746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AC8"/>
    <w:rsid w:val="00141E01"/>
    <w:rsid w:val="00337AC8"/>
    <w:rsid w:val="00435D10"/>
    <w:rsid w:val="00662CAD"/>
    <w:rsid w:val="007746AB"/>
    <w:rsid w:val="009D1E8D"/>
    <w:rsid w:val="00AE2FA2"/>
    <w:rsid w:val="00B130E8"/>
    <w:rsid w:val="00DA3E61"/>
    <w:rsid w:val="00DE75A8"/>
    <w:rsid w:val="00EA54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E4A95"/>
  <w15:chartTrackingRefBased/>
  <w15:docId w15:val="{EF09C95C-6D9C-4F73-96C4-AAA075D1F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7AC8"/>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2728936">
      <w:bodyDiv w:val="1"/>
      <w:marLeft w:val="0"/>
      <w:marRight w:val="0"/>
      <w:marTop w:val="0"/>
      <w:marBottom w:val="0"/>
      <w:divBdr>
        <w:top w:val="none" w:sz="0" w:space="0" w:color="auto"/>
        <w:left w:val="none" w:sz="0" w:space="0" w:color="auto"/>
        <w:bottom w:val="none" w:sz="0" w:space="0" w:color="auto"/>
        <w:right w:val="none" w:sz="0" w:space="0" w:color="auto"/>
      </w:divBdr>
    </w:div>
    <w:div w:id="2085444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2015</Words>
  <Characters>11488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Smalbergher</dc:creator>
  <cp:keywords/>
  <dc:description/>
  <cp:lastModifiedBy>Alina Smalbergher</cp:lastModifiedBy>
  <cp:revision>4</cp:revision>
  <dcterms:created xsi:type="dcterms:W3CDTF">2021-12-01T19:54:00Z</dcterms:created>
  <dcterms:modified xsi:type="dcterms:W3CDTF">2021-12-01T23:05:00Z</dcterms:modified>
</cp:coreProperties>
</file>