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3B4D5" w14:textId="3871D3A8" w:rsidR="00541FE1" w:rsidRPr="00850997" w:rsidRDefault="00541FE1" w:rsidP="00C5281A">
      <w:pPr>
        <w:rPr>
          <w:rFonts w:cs="Times New Roman"/>
          <w:lang w:val="en-GB"/>
        </w:rPr>
      </w:pPr>
    </w:p>
    <w:p w14:paraId="7B6D1403" w14:textId="77777777" w:rsidR="00541FE1" w:rsidRPr="00850997" w:rsidRDefault="00541FE1" w:rsidP="00C5281A">
      <w:pPr>
        <w:rPr>
          <w:rFonts w:cs="Times New Roman"/>
          <w:lang w:val="en-GB"/>
        </w:rPr>
      </w:pPr>
    </w:p>
    <w:p w14:paraId="22A59F9E" w14:textId="77777777" w:rsidR="00541FE1" w:rsidRPr="00850997" w:rsidRDefault="00541FE1" w:rsidP="00C5281A">
      <w:pPr>
        <w:rPr>
          <w:rFonts w:cs="Times New Roman"/>
          <w:lang w:val="en-GB"/>
        </w:rPr>
      </w:pPr>
    </w:p>
    <w:p w14:paraId="6BC4DA51" w14:textId="77777777" w:rsidR="00541FE1" w:rsidRPr="00850997" w:rsidRDefault="00541FE1" w:rsidP="00C5281A">
      <w:pPr>
        <w:rPr>
          <w:rFonts w:cs="Times New Roman"/>
          <w:lang w:val="en-GB"/>
        </w:rPr>
      </w:pPr>
    </w:p>
    <w:p w14:paraId="79F83A6E" w14:textId="77777777" w:rsidR="00541FE1" w:rsidRPr="00850997" w:rsidRDefault="00541FE1" w:rsidP="00C5281A">
      <w:pPr>
        <w:rPr>
          <w:rFonts w:cs="Times New Roman"/>
          <w:lang w:val="en-GB"/>
        </w:rPr>
      </w:pPr>
    </w:p>
    <w:p w14:paraId="42E6792F" w14:textId="77777777" w:rsidR="00541FE1" w:rsidRPr="00850997" w:rsidRDefault="00541FE1" w:rsidP="00C5281A">
      <w:pPr>
        <w:rPr>
          <w:rFonts w:cs="Times New Roman"/>
          <w:lang w:val="en-GB"/>
        </w:rPr>
      </w:pPr>
    </w:p>
    <w:p w14:paraId="2B1FF515" w14:textId="0409DDA1" w:rsidR="003D2EFC" w:rsidRPr="00850997" w:rsidRDefault="003D2EFC" w:rsidP="000529FA">
      <w:pPr>
        <w:jc w:val="center"/>
        <w:rPr>
          <w:rFonts w:cs="Times New Roman"/>
          <w:b/>
          <w:sz w:val="40"/>
          <w:szCs w:val="40"/>
          <w:lang w:val="en-GB"/>
        </w:rPr>
      </w:pPr>
      <w:r w:rsidRPr="00850997">
        <w:rPr>
          <w:rFonts w:cs="Times New Roman"/>
          <w:b/>
          <w:sz w:val="40"/>
          <w:szCs w:val="40"/>
          <w:lang w:val="en-GB"/>
        </w:rPr>
        <w:t>BMHP4019_BIRM</w:t>
      </w:r>
    </w:p>
    <w:p w14:paraId="09882968" w14:textId="135BA2AD" w:rsidR="003D2EFC" w:rsidRDefault="003D2EFC" w:rsidP="000529FA">
      <w:pPr>
        <w:jc w:val="center"/>
        <w:rPr>
          <w:rFonts w:cs="Times New Roman"/>
          <w:b/>
          <w:sz w:val="40"/>
          <w:szCs w:val="40"/>
          <w:lang w:val="en-GB"/>
        </w:rPr>
      </w:pPr>
      <w:r w:rsidRPr="00850997">
        <w:rPr>
          <w:rFonts w:cs="Times New Roman"/>
          <w:b/>
          <w:sz w:val="40"/>
          <w:szCs w:val="40"/>
          <w:lang w:val="en-GB"/>
        </w:rPr>
        <w:t>Psychology for Health and Social Care</w:t>
      </w:r>
    </w:p>
    <w:p w14:paraId="3D7C9200" w14:textId="529849EF" w:rsidR="00850997" w:rsidRPr="00850997" w:rsidRDefault="00850997" w:rsidP="000529FA">
      <w:pPr>
        <w:jc w:val="center"/>
        <w:rPr>
          <w:rFonts w:cs="Times New Roman"/>
          <w:b/>
          <w:sz w:val="40"/>
          <w:szCs w:val="40"/>
          <w:lang w:val="en-GB"/>
        </w:rPr>
      </w:pPr>
      <w:r w:rsidRPr="00850997">
        <w:rPr>
          <w:rFonts w:cs="Times New Roman"/>
          <w:b/>
          <w:sz w:val="40"/>
          <w:szCs w:val="40"/>
          <w:lang w:val="en-GB"/>
        </w:rPr>
        <w:t>Task 2 – Annotated Bibliography</w:t>
      </w:r>
    </w:p>
    <w:p w14:paraId="30020B62" w14:textId="77777777" w:rsidR="000529FA" w:rsidRPr="00850997" w:rsidRDefault="000529FA" w:rsidP="000529FA">
      <w:pPr>
        <w:jc w:val="center"/>
        <w:rPr>
          <w:rFonts w:cs="Times New Roman"/>
          <w:lang w:val="en-GB"/>
        </w:rPr>
      </w:pPr>
    </w:p>
    <w:p w14:paraId="199C1198" w14:textId="77777777" w:rsidR="00850997" w:rsidRPr="00785944" w:rsidRDefault="004F274B" w:rsidP="00850997">
      <w:pPr>
        <w:jc w:val="center"/>
        <w:rPr>
          <w:rFonts w:cs="Times New Roman"/>
          <w:b/>
          <w:bCs/>
          <w:lang w:val="en-GB"/>
        </w:rPr>
      </w:pPr>
      <w:r w:rsidRPr="00785944">
        <w:rPr>
          <w:rFonts w:cs="Times New Roman"/>
          <w:b/>
          <w:bCs/>
          <w:lang w:val="en-GB"/>
        </w:rPr>
        <w:t>Student Name:</w:t>
      </w:r>
      <w:r w:rsidR="00850997" w:rsidRPr="00785944">
        <w:rPr>
          <w:rFonts w:cs="Times New Roman"/>
          <w:b/>
          <w:bCs/>
          <w:lang w:val="en-GB"/>
        </w:rPr>
        <w:t xml:space="preserve"> </w:t>
      </w:r>
    </w:p>
    <w:p w14:paraId="1D601478" w14:textId="46D2A1F5" w:rsidR="00850997" w:rsidRPr="00785944" w:rsidRDefault="00850997" w:rsidP="00850997">
      <w:pPr>
        <w:jc w:val="center"/>
        <w:rPr>
          <w:rFonts w:cs="Times New Roman"/>
          <w:b/>
          <w:bCs/>
          <w:lang w:val="en-GB"/>
        </w:rPr>
      </w:pPr>
      <w:r w:rsidRPr="00785944">
        <w:rPr>
          <w:rFonts w:cs="Times New Roman"/>
          <w:b/>
          <w:bCs/>
          <w:lang w:val="en-GB"/>
        </w:rPr>
        <w:t>Student ID:</w:t>
      </w:r>
    </w:p>
    <w:p w14:paraId="3E881374" w14:textId="09FE0D26" w:rsidR="00541FE1" w:rsidRPr="00850997" w:rsidRDefault="004F274B" w:rsidP="000529FA">
      <w:pPr>
        <w:jc w:val="center"/>
        <w:rPr>
          <w:rFonts w:cs="Times New Roman"/>
          <w:sz w:val="32"/>
          <w:szCs w:val="32"/>
          <w:lang w:val="en-GB"/>
        </w:rPr>
      </w:pPr>
      <w:r w:rsidRPr="00850997">
        <w:rPr>
          <w:rFonts w:cs="Times New Roman"/>
          <w:lang w:val="en-GB"/>
        </w:rPr>
        <w:br w:type="page"/>
      </w:r>
    </w:p>
    <w:p w14:paraId="59EC7223" w14:textId="52D1B38E" w:rsidR="00541FE1" w:rsidRPr="00850997" w:rsidRDefault="0055250E" w:rsidP="00481A58">
      <w:pPr>
        <w:pStyle w:val="Heading1"/>
        <w:rPr>
          <w:rFonts w:eastAsia="Arial"/>
          <w:lang w:val="en-GB"/>
        </w:rPr>
      </w:pPr>
      <w:r w:rsidRPr="00850997">
        <w:rPr>
          <w:rFonts w:eastAsia="Arial"/>
          <w:lang w:val="en-GB"/>
        </w:rPr>
        <w:lastRenderedPageBreak/>
        <w:t xml:space="preserve">Annotated </w:t>
      </w:r>
      <w:r w:rsidR="00166363" w:rsidRPr="00850997">
        <w:rPr>
          <w:rFonts w:eastAsia="Arial"/>
          <w:lang w:val="en-GB"/>
        </w:rPr>
        <w:t>Bibliography</w:t>
      </w:r>
      <w:r w:rsidR="00ED1F18" w:rsidRPr="00850997">
        <w:rPr>
          <w:rFonts w:eastAsia="Arial"/>
          <w:lang w:val="en-GB"/>
        </w:rPr>
        <w:t xml:space="preserve"> on </w:t>
      </w:r>
      <w:r w:rsidR="00481A58" w:rsidRPr="00850997">
        <w:rPr>
          <w:rFonts w:eastAsia="Arial"/>
          <w:lang w:val="en-GB"/>
        </w:rPr>
        <w:t>lifespan development through social learning</w:t>
      </w:r>
    </w:p>
    <w:p w14:paraId="51E22A86" w14:textId="77777777" w:rsidR="00850997" w:rsidRPr="00850997" w:rsidRDefault="00850997" w:rsidP="00850997">
      <w:pPr>
        <w:rPr>
          <w:rFonts w:cs="Times New Roman"/>
          <w:lang w:val="en-GB"/>
        </w:rPr>
      </w:pPr>
    </w:p>
    <w:p w14:paraId="3F1DF3A8" w14:textId="46D689C2" w:rsidR="00602DC0" w:rsidRPr="00850997" w:rsidRDefault="00602DC0" w:rsidP="00E7165A">
      <w:pPr>
        <w:ind w:left="720" w:hanging="720"/>
        <w:rPr>
          <w:rFonts w:eastAsia="Times New Roman" w:cs="Times New Roman"/>
          <w:color w:val="222222"/>
          <w:shd w:val="clear" w:color="auto" w:fill="FFFFFF"/>
        </w:rPr>
      </w:pPr>
      <w:r w:rsidRPr="00850997">
        <w:rPr>
          <w:rFonts w:eastAsia="Times New Roman" w:cs="Times New Roman"/>
          <w:color w:val="222222"/>
          <w:shd w:val="clear" w:color="auto" w:fill="FFFFFF"/>
        </w:rPr>
        <w:t xml:space="preserve">Ahmad, S., Ch, A.H., Batool, A., </w:t>
      </w:r>
      <w:proofErr w:type="spellStart"/>
      <w:r w:rsidRPr="00850997">
        <w:rPr>
          <w:rFonts w:eastAsia="Times New Roman" w:cs="Times New Roman"/>
          <w:color w:val="222222"/>
          <w:shd w:val="clear" w:color="auto" w:fill="FFFFFF"/>
        </w:rPr>
        <w:t>Sittar</w:t>
      </w:r>
      <w:proofErr w:type="spellEnd"/>
      <w:r w:rsidRPr="00850997">
        <w:rPr>
          <w:rFonts w:eastAsia="Times New Roman" w:cs="Times New Roman"/>
          <w:color w:val="222222"/>
          <w:shd w:val="clear" w:color="auto" w:fill="FFFFFF"/>
        </w:rPr>
        <w:t xml:space="preserve">, K. and Malik, M., </w:t>
      </w:r>
      <w:r w:rsidR="006E3259" w:rsidRPr="00850997">
        <w:rPr>
          <w:rFonts w:eastAsia="Times New Roman" w:cs="Times New Roman"/>
          <w:color w:val="222222"/>
          <w:shd w:val="clear" w:color="auto" w:fill="FFFFFF"/>
        </w:rPr>
        <w:t>(</w:t>
      </w:r>
      <w:r w:rsidRPr="00850997">
        <w:rPr>
          <w:rFonts w:eastAsia="Times New Roman" w:cs="Times New Roman"/>
          <w:color w:val="222222"/>
          <w:shd w:val="clear" w:color="auto" w:fill="FFFFFF"/>
        </w:rPr>
        <w:t>2016</w:t>
      </w:r>
      <w:r w:rsidR="006E3259" w:rsidRPr="00850997">
        <w:rPr>
          <w:rFonts w:eastAsia="Times New Roman" w:cs="Times New Roman"/>
          <w:color w:val="222222"/>
          <w:shd w:val="clear" w:color="auto" w:fill="FFFFFF"/>
        </w:rPr>
        <w:t>)</w:t>
      </w:r>
      <w:r w:rsidRPr="00850997">
        <w:rPr>
          <w:rFonts w:eastAsia="Times New Roman" w:cs="Times New Roman"/>
          <w:color w:val="222222"/>
          <w:shd w:val="clear" w:color="auto" w:fill="FFFFFF"/>
        </w:rPr>
        <w:t>. Play and Cognitive Development: Formal Operational Perspective of Piaget's Theory. </w:t>
      </w:r>
      <w:r w:rsidRPr="00850997">
        <w:rPr>
          <w:rFonts w:eastAsia="Times New Roman" w:cs="Times New Roman"/>
          <w:i/>
          <w:iCs/>
          <w:color w:val="222222"/>
          <w:shd w:val="clear" w:color="auto" w:fill="FFFFFF"/>
        </w:rPr>
        <w:t>Journal of Education and Practice</w:t>
      </w:r>
      <w:r w:rsidRPr="00850997">
        <w:rPr>
          <w:rFonts w:eastAsia="Times New Roman" w:cs="Times New Roman"/>
          <w:color w:val="222222"/>
          <w:shd w:val="clear" w:color="auto" w:fill="FFFFFF"/>
        </w:rPr>
        <w:t>, </w:t>
      </w:r>
      <w:r w:rsidRPr="00850997">
        <w:rPr>
          <w:rFonts w:eastAsia="Times New Roman" w:cs="Times New Roman"/>
          <w:i/>
          <w:iCs/>
          <w:color w:val="222222"/>
          <w:shd w:val="clear" w:color="auto" w:fill="FFFFFF"/>
        </w:rPr>
        <w:t>7</w:t>
      </w:r>
      <w:r w:rsidRPr="00850997">
        <w:rPr>
          <w:rFonts w:eastAsia="Times New Roman" w:cs="Times New Roman"/>
          <w:color w:val="222222"/>
          <w:shd w:val="clear" w:color="auto" w:fill="FFFFFF"/>
        </w:rPr>
        <w:t>(28), pp.72-79.</w:t>
      </w:r>
    </w:p>
    <w:p w14:paraId="41D5FFB3" w14:textId="5C7F1CAE" w:rsidR="00B74CA2" w:rsidRPr="00850997" w:rsidRDefault="00B74CA2" w:rsidP="00C5281A">
      <w:pPr>
        <w:pStyle w:val="ListParagraph"/>
        <w:numPr>
          <w:ilvl w:val="0"/>
          <w:numId w:val="16"/>
        </w:numPr>
        <w:rPr>
          <w:rFonts w:eastAsia="Times New Roman" w:cs="Times New Roman"/>
          <w:color w:val="222222"/>
          <w:shd w:val="clear" w:color="auto" w:fill="FFFFFF"/>
        </w:rPr>
      </w:pPr>
      <w:r w:rsidRPr="00850997">
        <w:rPr>
          <w:rFonts w:eastAsia="Times New Roman" w:cs="Times New Roman"/>
          <w:color w:val="222222"/>
          <w:shd w:val="clear" w:color="auto" w:fill="FFFFFF"/>
          <w:lang w:val="en-US"/>
        </w:rPr>
        <w:t xml:space="preserve">This journal is developed on cognitive theories that explains </w:t>
      </w:r>
      <w:r w:rsidR="0095669F" w:rsidRPr="00850997">
        <w:rPr>
          <w:rFonts w:eastAsia="Times New Roman" w:cs="Times New Roman"/>
          <w:color w:val="222222"/>
          <w:shd w:val="clear" w:color="auto" w:fill="FFFFFF"/>
          <w:lang w:val="en-US"/>
        </w:rPr>
        <w:t xml:space="preserve">cognitive development is a </w:t>
      </w:r>
      <w:r w:rsidR="00BF7A9A" w:rsidRPr="00850997">
        <w:rPr>
          <w:rFonts w:eastAsia="Times New Roman" w:cs="Times New Roman"/>
          <w:color w:val="222222"/>
          <w:shd w:val="clear" w:color="auto" w:fill="FFFFFF"/>
          <w:lang w:val="en-US"/>
        </w:rPr>
        <w:t xml:space="preserve">thought process construction that includes remembering, decision-making, problem solving </w:t>
      </w:r>
      <w:r w:rsidR="00624B92" w:rsidRPr="00850997">
        <w:rPr>
          <w:rFonts w:eastAsia="Times New Roman" w:cs="Times New Roman"/>
          <w:color w:val="222222"/>
          <w:shd w:val="clear" w:color="auto" w:fill="FFFFFF"/>
          <w:lang w:val="en-US"/>
        </w:rPr>
        <w:t xml:space="preserve">from childhood to adulthood. </w:t>
      </w:r>
      <w:r w:rsidR="0065651B" w:rsidRPr="00850997">
        <w:rPr>
          <w:rFonts w:eastAsia="Times New Roman" w:cs="Times New Roman"/>
          <w:color w:val="222222"/>
          <w:shd w:val="clear" w:color="auto" w:fill="FFFFFF"/>
          <w:lang w:val="en-US"/>
        </w:rPr>
        <w:t xml:space="preserve">It is also explained that it may help children </w:t>
      </w:r>
      <w:r w:rsidR="00675C89" w:rsidRPr="00850997">
        <w:rPr>
          <w:rFonts w:eastAsia="Times New Roman" w:cs="Times New Roman"/>
          <w:color w:val="222222"/>
          <w:shd w:val="clear" w:color="auto" w:fill="FFFFFF"/>
          <w:lang w:val="en-US"/>
        </w:rPr>
        <w:t xml:space="preserve">in </w:t>
      </w:r>
      <w:r w:rsidR="00100E32" w:rsidRPr="00850997">
        <w:rPr>
          <w:rFonts w:eastAsia="Times New Roman" w:cs="Times New Roman"/>
          <w:color w:val="222222"/>
          <w:shd w:val="clear" w:color="auto" w:fill="FFFFFF"/>
          <w:lang w:val="en-US" w:bidi="bn-IN"/>
        </w:rPr>
        <w:t>developing essential</w:t>
      </w:r>
      <w:r w:rsidR="00675C89" w:rsidRPr="00850997">
        <w:rPr>
          <w:rFonts w:eastAsia="Times New Roman" w:cs="Times New Roman"/>
          <w:color w:val="222222"/>
          <w:shd w:val="clear" w:color="auto" w:fill="FFFFFF"/>
          <w:lang w:val="en-US"/>
        </w:rPr>
        <w:t xml:space="preserve"> imaginary memories to</w:t>
      </w:r>
      <w:r w:rsidR="0017204D" w:rsidRPr="00850997">
        <w:rPr>
          <w:rFonts w:eastAsia="Times New Roman" w:cs="Times New Roman"/>
          <w:color w:val="222222"/>
          <w:shd w:val="clear" w:color="auto" w:fill="FFFFFF"/>
          <w:lang w:val="en-US"/>
        </w:rPr>
        <w:t xml:space="preserve"> </w:t>
      </w:r>
      <w:r w:rsidR="00675C89" w:rsidRPr="00850997">
        <w:rPr>
          <w:rFonts w:eastAsia="Times New Roman" w:cs="Times New Roman"/>
          <w:color w:val="222222"/>
          <w:shd w:val="clear" w:color="auto" w:fill="FFFFFF"/>
          <w:lang w:val="en-US"/>
        </w:rPr>
        <w:t xml:space="preserve">think about present, </w:t>
      </w:r>
      <w:r w:rsidR="0017204D" w:rsidRPr="00850997">
        <w:rPr>
          <w:rFonts w:eastAsia="Times New Roman" w:cs="Times New Roman"/>
          <w:color w:val="222222"/>
          <w:shd w:val="clear" w:color="auto" w:fill="FFFFFF"/>
          <w:lang w:val="en-US"/>
        </w:rPr>
        <w:t>past</w:t>
      </w:r>
      <w:r w:rsidR="00675C89" w:rsidRPr="00850997">
        <w:rPr>
          <w:rFonts w:eastAsia="Times New Roman" w:cs="Times New Roman"/>
          <w:color w:val="222222"/>
          <w:shd w:val="clear" w:color="auto" w:fill="FFFFFF"/>
          <w:lang w:val="en-US"/>
        </w:rPr>
        <w:t xml:space="preserve"> and future. </w:t>
      </w:r>
    </w:p>
    <w:p w14:paraId="137C1874" w14:textId="4540DC6D" w:rsidR="00100E32" w:rsidRPr="00850997" w:rsidRDefault="00100E32" w:rsidP="00C5281A">
      <w:pPr>
        <w:pStyle w:val="ListParagraph"/>
        <w:numPr>
          <w:ilvl w:val="0"/>
          <w:numId w:val="16"/>
        </w:numPr>
        <w:rPr>
          <w:rFonts w:eastAsia="Times New Roman" w:cs="Times New Roman"/>
          <w:color w:val="222222"/>
          <w:shd w:val="clear" w:color="auto" w:fill="FFFFFF"/>
        </w:rPr>
      </w:pPr>
      <w:r w:rsidRPr="00850997">
        <w:rPr>
          <w:rFonts w:eastAsia="Times New Roman" w:cs="Times New Roman"/>
          <w:color w:val="222222"/>
          <w:shd w:val="clear" w:color="auto" w:fill="FFFFFF"/>
          <w:lang w:val="en-US"/>
        </w:rPr>
        <w:t xml:space="preserve">This is a peer reviewed article available in “Google Scholar” a credible online </w:t>
      </w:r>
      <w:r w:rsidR="00C24303" w:rsidRPr="00850997">
        <w:rPr>
          <w:rFonts w:eastAsia="Times New Roman" w:cs="Times New Roman"/>
          <w:color w:val="222222"/>
          <w:shd w:val="clear" w:color="auto" w:fill="FFFFFF"/>
          <w:lang w:val="en-US"/>
        </w:rPr>
        <w:t>source</w:t>
      </w:r>
      <w:r w:rsidRPr="00850997">
        <w:rPr>
          <w:rFonts w:eastAsia="Times New Roman" w:cs="Times New Roman"/>
          <w:color w:val="222222"/>
          <w:shd w:val="clear" w:color="auto" w:fill="FFFFFF"/>
          <w:lang w:val="en-US"/>
        </w:rPr>
        <w:t xml:space="preserve"> of </w:t>
      </w:r>
      <w:r w:rsidR="00C24303" w:rsidRPr="00850997">
        <w:rPr>
          <w:rFonts w:eastAsia="Times New Roman" w:cs="Times New Roman"/>
          <w:color w:val="222222"/>
          <w:shd w:val="clear" w:color="auto" w:fill="FFFFFF"/>
          <w:lang w:val="en-US"/>
        </w:rPr>
        <w:t xml:space="preserve">online journals. Again, the research study is conducted in an ethical manner. Therefore, this one is a credible and dependable source. </w:t>
      </w:r>
    </w:p>
    <w:p w14:paraId="64551BA9" w14:textId="1C1D2F82" w:rsidR="00C24303" w:rsidRPr="00850997" w:rsidRDefault="00C24303" w:rsidP="00C5281A">
      <w:pPr>
        <w:pStyle w:val="ListParagraph"/>
        <w:numPr>
          <w:ilvl w:val="0"/>
          <w:numId w:val="16"/>
        </w:numPr>
        <w:rPr>
          <w:rFonts w:eastAsia="Times New Roman" w:cs="Times New Roman"/>
          <w:color w:val="222222"/>
          <w:shd w:val="clear" w:color="auto" w:fill="FFFFFF"/>
        </w:rPr>
      </w:pPr>
      <w:r w:rsidRPr="00850997">
        <w:rPr>
          <w:rFonts w:eastAsia="Times New Roman" w:cs="Times New Roman"/>
          <w:color w:val="222222"/>
          <w:shd w:val="clear" w:color="auto" w:fill="FFFFFF"/>
          <w:lang w:val="en-US"/>
        </w:rPr>
        <w:t xml:space="preserve">The article gave an overview </w:t>
      </w:r>
      <w:r w:rsidR="00F36579" w:rsidRPr="00850997">
        <w:rPr>
          <w:rFonts w:eastAsia="Times New Roman" w:cs="Times New Roman"/>
          <w:color w:val="222222"/>
          <w:shd w:val="clear" w:color="auto" w:fill="FFFFFF"/>
          <w:lang w:val="en-US"/>
        </w:rPr>
        <w:t xml:space="preserve">of the cognitive theories that help in understanding the construction process </w:t>
      </w:r>
      <w:r w:rsidR="00865774" w:rsidRPr="00850997">
        <w:rPr>
          <w:rFonts w:eastAsia="Times New Roman" w:cs="Times New Roman"/>
          <w:color w:val="222222"/>
          <w:shd w:val="clear" w:color="auto" w:fill="FFFFFF"/>
          <w:lang w:val="en-US"/>
        </w:rPr>
        <w:t xml:space="preserve">of children. Therefore, here necessary suggestions are available regarding </w:t>
      </w:r>
      <w:r w:rsidR="0074591E" w:rsidRPr="00850997">
        <w:rPr>
          <w:rFonts w:eastAsia="Times New Roman" w:cs="Times New Roman"/>
          <w:color w:val="222222"/>
          <w:shd w:val="clear" w:color="auto" w:fill="FFFFFF"/>
          <w:lang w:val="en-US"/>
        </w:rPr>
        <w:t xml:space="preserve">supporting children for cognitive development and so this source was helpful. </w:t>
      </w:r>
    </w:p>
    <w:p w14:paraId="26B460F3" w14:textId="46A1FF61" w:rsidR="000A472C" w:rsidRPr="00850997" w:rsidRDefault="000A472C" w:rsidP="00E7165A">
      <w:pPr>
        <w:ind w:left="720" w:hanging="720"/>
        <w:rPr>
          <w:rFonts w:eastAsia="Times New Roman" w:cs="Times New Roman"/>
          <w:color w:val="222222"/>
          <w:shd w:val="clear" w:color="auto" w:fill="FFFFFF"/>
        </w:rPr>
      </w:pPr>
      <w:proofErr w:type="spellStart"/>
      <w:r w:rsidRPr="00850997">
        <w:rPr>
          <w:rFonts w:eastAsia="Times New Roman" w:cs="Times New Roman"/>
          <w:color w:val="222222"/>
          <w:shd w:val="clear" w:color="auto" w:fill="FFFFFF"/>
        </w:rPr>
        <w:t>Ceka</w:t>
      </w:r>
      <w:proofErr w:type="spellEnd"/>
      <w:r w:rsidRPr="00850997">
        <w:rPr>
          <w:rFonts w:eastAsia="Times New Roman" w:cs="Times New Roman"/>
          <w:color w:val="222222"/>
          <w:shd w:val="clear" w:color="auto" w:fill="FFFFFF"/>
        </w:rPr>
        <w:t xml:space="preserve">, A. and </w:t>
      </w:r>
      <w:proofErr w:type="spellStart"/>
      <w:r w:rsidRPr="00850997">
        <w:rPr>
          <w:rFonts w:eastAsia="Times New Roman" w:cs="Times New Roman"/>
          <w:color w:val="222222"/>
          <w:shd w:val="clear" w:color="auto" w:fill="FFFFFF"/>
        </w:rPr>
        <w:t>Murati</w:t>
      </w:r>
      <w:proofErr w:type="spellEnd"/>
      <w:r w:rsidRPr="00850997">
        <w:rPr>
          <w:rFonts w:eastAsia="Times New Roman" w:cs="Times New Roman"/>
          <w:color w:val="222222"/>
          <w:shd w:val="clear" w:color="auto" w:fill="FFFFFF"/>
        </w:rPr>
        <w:t>, R., (2016). The Role of Parents in the Education of Children. </w:t>
      </w:r>
      <w:r w:rsidRPr="00850997">
        <w:rPr>
          <w:rFonts w:eastAsia="Times New Roman" w:cs="Times New Roman"/>
          <w:i/>
          <w:iCs/>
          <w:color w:val="222222"/>
          <w:shd w:val="clear" w:color="auto" w:fill="FFFFFF"/>
        </w:rPr>
        <w:t>Journal of Education and Practice</w:t>
      </w:r>
      <w:r w:rsidRPr="00850997">
        <w:rPr>
          <w:rFonts w:eastAsia="Times New Roman" w:cs="Times New Roman"/>
          <w:color w:val="222222"/>
          <w:shd w:val="clear" w:color="auto" w:fill="FFFFFF"/>
        </w:rPr>
        <w:t>, </w:t>
      </w:r>
      <w:r w:rsidRPr="00850997">
        <w:rPr>
          <w:rFonts w:eastAsia="Times New Roman" w:cs="Times New Roman"/>
          <w:i/>
          <w:iCs/>
          <w:color w:val="222222"/>
          <w:shd w:val="clear" w:color="auto" w:fill="FFFFFF"/>
        </w:rPr>
        <w:t>7</w:t>
      </w:r>
      <w:r w:rsidRPr="00850997">
        <w:rPr>
          <w:rFonts w:eastAsia="Times New Roman" w:cs="Times New Roman"/>
          <w:color w:val="222222"/>
          <w:shd w:val="clear" w:color="auto" w:fill="FFFFFF"/>
        </w:rPr>
        <w:t>(5), pp.61-64.</w:t>
      </w:r>
    </w:p>
    <w:p w14:paraId="4FCEFC30" w14:textId="348181FF" w:rsidR="000A472C" w:rsidRPr="00850997" w:rsidRDefault="000A472C" w:rsidP="00C5281A">
      <w:pPr>
        <w:pStyle w:val="ListParagraph"/>
        <w:numPr>
          <w:ilvl w:val="0"/>
          <w:numId w:val="16"/>
        </w:numPr>
        <w:rPr>
          <w:rFonts w:eastAsia="Times New Roman" w:cs="Times New Roman"/>
          <w:color w:val="222222"/>
          <w:shd w:val="clear" w:color="auto" w:fill="FFFFFF"/>
        </w:rPr>
      </w:pPr>
      <w:r w:rsidRPr="00850997">
        <w:rPr>
          <w:rFonts w:eastAsia="Times New Roman" w:cs="Times New Roman"/>
          <w:color w:val="222222"/>
          <w:shd w:val="clear" w:color="auto" w:fill="FFFFFF"/>
          <w:lang w:val="en-US"/>
        </w:rPr>
        <w:t xml:space="preserve">This journal is developed on how parents can perform role regarding </w:t>
      </w:r>
      <w:r w:rsidR="00FC5E87" w:rsidRPr="00850997">
        <w:rPr>
          <w:rFonts w:eastAsia="Times New Roman" w:cs="Times New Roman"/>
          <w:color w:val="222222"/>
          <w:shd w:val="clear" w:color="auto" w:fill="FFFFFF"/>
          <w:lang w:val="en-US"/>
        </w:rPr>
        <w:t xml:space="preserve">social learning of children. Here a number of models are explained regarding children’s social learning processes supported by parents. </w:t>
      </w:r>
    </w:p>
    <w:p w14:paraId="393BC28A" w14:textId="77777777" w:rsidR="00745B88" w:rsidRPr="00850997" w:rsidRDefault="00FC5E87" w:rsidP="00C5281A">
      <w:pPr>
        <w:pStyle w:val="ListParagraph"/>
        <w:numPr>
          <w:ilvl w:val="0"/>
          <w:numId w:val="16"/>
        </w:numPr>
        <w:rPr>
          <w:rFonts w:eastAsia="Times New Roman" w:cs="Times New Roman"/>
          <w:color w:val="222222"/>
          <w:shd w:val="clear" w:color="auto" w:fill="FFFFFF"/>
        </w:rPr>
      </w:pPr>
      <w:r w:rsidRPr="00850997">
        <w:rPr>
          <w:rFonts w:eastAsia="Times New Roman" w:cs="Times New Roman"/>
          <w:color w:val="222222"/>
          <w:shd w:val="clear" w:color="auto" w:fill="FFFFFF"/>
          <w:lang w:val="en-US"/>
        </w:rPr>
        <w:t xml:space="preserve">This is a </w:t>
      </w:r>
      <w:r w:rsidR="00745B88" w:rsidRPr="00850997">
        <w:rPr>
          <w:rFonts w:eastAsia="Times New Roman" w:cs="Times New Roman"/>
          <w:color w:val="222222"/>
          <w:shd w:val="clear" w:color="auto" w:fill="FFFFFF"/>
          <w:lang w:val="en-US"/>
        </w:rPr>
        <w:t xml:space="preserve">recent </w:t>
      </w:r>
      <w:r w:rsidRPr="00850997">
        <w:rPr>
          <w:rFonts w:eastAsia="Times New Roman" w:cs="Times New Roman"/>
          <w:color w:val="222222"/>
          <w:shd w:val="clear" w:color="auto" w:fill="FFFFFF"/>
          <w:lang w:val="en-US"/>
        </w:rPr>
        <w:t>credible online</w:t>
      </w:r>
      <w:r w:rsidR="00B0354F" w:rsidRPr="00850997">
        <w:rPr>
          <w:rFonts w:eastAsia="Times New Roman" w:cs="Times New Roman"/>
          <w:color w:val="222222"/>
          <w:shd w:val="clear" w:color="auto" w:fill="FFFFFF"/>
          <w:lang w:val="en-US"/>
        </w:rPr>
        <w:t xml:space="preserve"> source</w:t>
      </w:r>
      <w:r w:rsidRPr="00850997">
        <w:rPr>
          <w:rFonts w:eastAsia="Times New Roman" w:cs="Times New Roman"/>
          <w:color w:val="222222"/>
          <w:shd w:val="clear" w:color="auto" w:fill="FFFFFF"/>
          <w:lang w:val="en-US"/>
        </w:rPr>
        <w:t xml:space="preserve"> available in Google Scholar. </w:t>
      </w:r>
      <w:r w:rsidR="00B0354F" w:rsidRPr="00850997">
        <w:rPr>
          <w:rFonts w:eastAsia="Times New Roman" w:cs="Times New Roman"/>
          <w:color w:val="222222"/>
          <w:shd w:val="clear" w:color="auto" w:fill="FFFFFF"/>
          <w:lang w:val="en-US"/>
        </w:rPr>
        <w:t xml:space="preserve">It is a peer reviewed journal and cited by </w:t>
      </w:r>
      <w:r w:rsidR="00745B88" w:rsidRPr="00850997">
        <w:rPr>
          <w:rFonts w:eastAsia="Times New Roman" w:cs="Times New Roman"/>
          <w:color w:val="222222"/>
          <w:shd w:val="clear" w:color="auto" w:fill="FFFFFF"/>
          <w:lang w:val="en-US"/>
        </w:rPr>
        <w:t>more than 100 scholars in research activities. Therefore, it is a credible source.</w:t>
      </w:r>
    </w:p>
    <w:p w14:paraId="6764ED19" w14:textId="214EE288" w:rsidR="00FC5E87" w:rsidRPr="00850997" w:rsidRDefault="00745B88" w:rsidP="00C5281A">
      <w:pPr>
        <w:pStyle w:val="ListParagraph"/>
        <w:numPr>
          <w:ilvl w:val="0"/>
          <w:numId w:val="16"/>
        </w:numPr>
        <w:rPr>
          <w:rFonts w:eastAsia="Times New Roman" w:cs="Times New Roman"/>
          <w:color w:val="222222"/>
          <w:shd w:val="clear" w:color="auto" w:fill="FFFFFF"/>
        </w:rPr>
      </w:pPr>
      <w:r w:rsidRPr="00850997">
        <w:rPr>
          <w:rFonts w:eastAsia="Times New Roman" w:cs="Times New Roman"/>
          <w:color w:val="222222"/>
          <w:shd w:val="clear" w:color="auto" w:fill="FFFFFF"/>
          <w:lang w:val="en-US"/>
        </w:rPr>
        <w:t xml:space="preserve">This source provided practical examples of parents' role to help children </w:t>
      </w:r>
      <w:r w:rsidR="00C5281A" w:rsidRPr="00850997">
        <w:rPr>
          <w:rFonts w:eastAsia="Times New Roman" w:cs="Times New Roman"/>
          <w:color w:val="222222"/>
          <w:shd w:val="clear" w:color="auto" w:fill="FFFFFF"/>
          <w:lang w:val="en-US"/>
        </w:rPr>
        <w:t xml:space="preserve">develop their values through social learning and academic education. Therefore, it was helpful in designing the presentation. </w:t>
      </w:r>
    </w:p>
    <w:p w14:paraId="72B16E91" w14:textId="2937E83F" w:rsidR="006D5EED" w:rsidRPr="00850997" w:rsidRDefault="006D5EED" w:rsidP="00E7165A">
      <w:pPr>
        <w:ind w:left="720" w:hanging="720"/>
        <w:rPr>
          <w:rFonts w:eastAsia="Times New Roman" w:cs="Times New Roman"/>
          <w:color w:val="222222"/>
          <w:shd w:val="clear" w:color="auto" w:fill="FFFFFF"/>
        </w:rPr>
      </w:pPr>
      <w:r w:rsidRPr="00850997">
        <w:rPr>
          <w:rFonts w:eastAsia="Times New Roman" w:cs="Times New Roman"/>
          <w:color w:val="222222"/>
          <w:shd w:val="clear" w:color="auto" w:fill="FFFFFF"/>
        </w:rPr>
        <w:t>Crain, W., (2015). Bandura’s social learning theory. In </w:t>
      </w:r>
      <w:r w:rsidRPr="00850997">
        <w:rPr>
          <w:rFonts w:eastAsia="Times New Roman" w:cs="Times New Roman"/>
          <w:i/>
          <w:iCs/>
          <w:color w:val="222222"/>
          <w:shd w:val="clear" w:color="auto" w:fill="FFFFFF"/>
        </w:rPr>
        <w:t>Theories of development: Concepts and applications</w:t>
      </w:r>
      <w:r w:rsidRPr="00850997">
        <w:rPr>
          <w:rFonts w:eastAsia="Times New Roman" w:cs="Times New Roman"/>
          <w:color w:val="222222"/>
          <w:shd w:val="clear" w:color="auto" w:fill="FFFFFF"/>
        </w:rPr>
        <w:t> (pp. 218-237). Routledge.</w:t>
      </w:r>
    </w:p>
    <w:p w14:paraId="60D5816A" w14:textId="3851CF4C" w:rsidR="00147DFB" w:rsidRPr="00850997" w:rsidRDefault="007F390C" w:rsidP="00C5281A">
      <w:pPr>
        <w:pStyle w:val="ListParagraph"/>
        <w:numPr>
          <w:ilvl w:val="0"/>
          <w:numId w:val="16"/>
        </w:numPr>
        <w:rPr>
          <w:rFonts w:eastAsia="Times New Roman" w:cs="Times New Roman"/>
          <w:color w:val="222222"/>
          <w:shd w:val="clear" w:color="auto" w:fill="FFFFFF"/>
        </w:rPr>
      </w:pPr>
      <w:r w:rsidRPr="00850997">
        <w:rPr>
          <w:rFonts w:eastAsia="Times New Roman" w:cs="Times New Roman"/>
          <w:color w:val="222222"/>
          <w:shd w:val="clear" w:color="auto" w:fill="FFFFFF"/>
          <w:lang w:val="en-US"/>
        </w:rPr>
        <w:lastRenderedPageBreak/>
        <w:t xml:space="preserve">Here a relevant explanation is given regarding the social learning theory of Bandura. Here, development of the theory is explained. </w:t>
      </w:r>
      <w:r w:rsidR="009D217A" w:rsidRPr="00850997">
        <w:rPr>
          <w:rFonts w:eastAsia="Times New Roman" w:cs="Times New Roman"/>
          <w:color w:val="222222"/>
          <w:shd w:val="clear" w:color="auto" w:fill="FFFFFF"/>
          <w:lang w:val="en-US"/>
        </w:rPr>
        <w:t xml:space="preserve">Here, it is explained that Bandura has developed the theory as of </w:t>
      </w:r>
      <w:r w:rsidR="00C61F7A" w:rsidRPr="00850997">
        <w:rPr>
          <w:rFonts w:eastAsia="Times New Roman" w:cs="Times New Roman"/>
          <w:color w:val="222222"/>
          <w:shd w:val="clear" w:color="auto" w:fill="FFFFFF"/>
          <w:lang w:val="en-US"/>
        </w:rPr>
        <w:t xml:space="preserve">psychological studies. However, here effectiveness of the theory is explained regarding </w:t>
      </w:r>
      <w:r w:rsidR="00B563F1" w:rsidRPr="00850997">
        <w:rPr>
          <w:rFonts w:eastAsia="Times New Roman" w:cs="Times New Roman"/>
          <w:color w:val="222222"/>
          <w:shd w:val="clear" w:color="auto" w:fill="FFFFFF"/>
          <w:lang w:val="en-US"/>
        </w:rPr>
        <w:t>its</w:t>
      </w:r>
      <w:r w:rsidR="00C61F7A" w:rsidRPr="00850997">
        <w:rPr>
          <w:rFonts w:eastAsia="Times New Roman" w:cs="Times New Roman"/>
          <w:color w:val="222222"/>
          <w:shd w:val="clear" w:color="auto" w:fill="FFFFFF"/>
          <w:lang w:val="en-US"/>
        </w:rPr>
        <w:t xml:space="preserve"> usage in children guiding. </w:t>
      </w:r>
    </w:p>
    <w:p w14:paraId="11C5E7CA" w14:textId="6C2D78D5" w:rsidR="00C61F7A" w:rsidRPr="00850997" w:rsidRDefault="00C61F7A" w:rsidP="00C5281A">
      <w:pPr>
        <w:pStyle w:val="ListParagraph"/>
        <w:numPr>
          <w:ilvl w:val="0"/>
          <w:numId w:val="16"/>
        </w:numPr>
        <w:rPr>
          <w:rFonts w:eastAsia="Times New Roman" w:cs="Times New Roman"/>
          <w:color w:val="222222"/>
          <w:shd w:val="clear" w:color="auto" w:fill="FFFFFF"/>
        </w:rPr>
      </w:pPr>
      <w:r w:rsidRPr="00850997">
        <w:rPr>
          <w:rFonts w:eastAsia="Times New Roman" w:cs="Times New Roman"/>
          <w:color w:val="222222"/>
          <w:shd w:val="clear" w:color="auto" w:fill="FFFFFF"/>
          <w:lang w:val="en-US"/>
        </w:rPr>
        <w:t xml:space="preserve">This is a credible source </w:t>
      </w:r>
      <w:r w:rsidR="00B563F1" w:rsidRPr="00850997">
        <w:rPr>
          <w:rFonts w:eastAsia="Times New Roman" w:cs="Times New Roman"/>
          <w:color w:val="222222"/>
          <w:shd w:val="clear" w:color="auto" w:fill="FFFFFF"/>
          <w:lang w:val="en-US"/>
        </w:rPr>
        <w:t xml:space="preserve">as this journal is available in a reliable online source. It is also a </w:t>
      </w:r>
      <w:r w:rsidR="008C58C7" w:rsidRPr="00850997">
        <w:rPr>
          <w:rFonts w:eastAsia="Times New Roman" w:cs="Times New Roman"/>
          <w:color w:val="222222"/>
          <w:shd w:val="clear" w:color="auto" w:fill="FFFFFF"/>
          <w:lang w:val="en-US"/>
        </w:rPr>
        <w:t>peer</w:t>
      </w:r>
      <w:r w:rsidR="00B563F1" w:rsidRPr="00850997">
        <w:rPr>
          <w:rFonts w:eastAsia="Times New Roman" w:cs="Times New Roman"/>
          <w:color w:val="222222"/>
          <w:shd w:val="clear" w:color="auto" w:fill="FFFFFF"/>
          <w:lang w:val="en-US"/>
        </w:rPr>
        <w:t xml:space="preserve"> reviewed article and cited by </w:t>
      </w:r>
      <w:r w:rsidR="008C58C7" w:rsidRPr="00850997">
        <w:rPr>
          <w:rFonts w:eastAsia="Times New Roman" w:cs="Times New Roman"/>
          <w:color w:val="222222"/>
          <w:shd w:val="clear" w:color="auto" w:fill="FFFFFF"/>
          <w:lang w:val="en-US"/>
        </w:rPr>
        <w:t xml:space="preserve">many scholars. Again, here study is conducted in an ethical manner. Therefore, it is a credible source. </w:t>
      </w:r>
    </w:p>
    <w:p w14:paraId="2781678F" w14:textId="3E56CC69" w:rsidR="008C58C7" w:rsidRPr="00850997" w:rsidRDefault="008C58C7" w:rsidP="00C5281A">
      <w:pPr>
        <w:pStyle w:val="ListParagraph"/>
        <w:numPr>
          <w:ilvl w:val="0"/>
          <w:numId w:val="16"/>
        </w:numPr>
        <w:rPr>
          <w:rFonts w:eastAsia="Times New Roman" w:cs="Times New Roman"/>
          <w:color w:val="222222"/>
          <w:shd w:val="clear" w:color="auto" w:fill="FFFFFF"/>
        </w:rPr>
      </w:pPr>
      <w:r w:rsidRPr="00850997">
        <w:rPr>
          <w:rFonts w:eastAsia="Times New Roman" w:cs="Times New Roman"/>
          <w:color w:val="222222"/>
          <w:shd w:val="clear" w:color="auto" w:fill="FFFFFF"/>
          <w:lang w:val="en-US"/>
        </w:rPr>
        <w:t xml:space="preserve">This article was helpful as it explained the effectiveness of Bandura's social learning theory to be adapted in guiding children regarding </w:t>
      </w:r>
      <w:r w:rsidR="00EA7B1C" w:rsidRPr="00850997">
        <w:rPr>
          <w:rFonts w:eastAsia="Times New Roman" w:cs="Times New Roman"/>
          <w:color w:val="222222"/>
          <w:shd w:val="clear" w:color="auto" w:fill="FFFFFF"/>
          <w:lang w:val="en-US"/>
        </w:rPr>
        <w:t xml:space="preserve">social development. The obtained ideas helped to understand the theory and use in preparing the presentation. </w:t>
      </w:r>
    </w:p>
    <w:p w14:paraId="60E34F5C" w14:textId="77777777" w:rsidR="00BB3890" w:rsidRPr="00850997" w:rsidRDefault="00BB3890" w:rsidP="00E7165A">
      <w:pPr>
        <w:ind w:left="720" w:hanging="720"/>
        <w:rPr>
          <w:rFonts w:eastAsia="Times New Roman" w:cs="Times New Roman"/>
          <w:color w:val="222222"/>
          <w:shd w:val="clear" w:color="auto" w:fill="FFFFFF"/>
        </w:rPr>
      </w:pPr>
      <w:r w:rsidRPr="00850997">
        <w:rPr>
          <w:rFonts w:eastAsia="Times New Roman" w:cs="Times New Roman"/>
          <w:color w:val="222222"/>
          <w:shd w:val="clear" w:color="auto" w:fill="FFFFFF"/>
        </w:rPr>
        <w:t>Davies, A., (2018). From ‘</w:t>
      </w:r>
      <w:proofErr w:type="spellStart"/>
      <w:r w:rsidRPr="00850997">
        <w:rPr>
          <w:rFonts w:eastAsia="Times New Roman" w:cs="Times New Roman"/>
          <w:color w:val="222222"/>
          <w:shd w:val="clear" w:color="auto" w:fill="FFFFFF"/>
        </w:rPr>
        <w:t>disorder’to</w:t>
      </w:r>
      <w:proofErr w:type="spellEnd"/>
      <w:r w:rsidRPr="00850997">
        <w:rPr>
          <w:rFonts w:eastAsia="Times New Roman" w:cs="Times New Roman"/>
          <w:color w:val="222222"/>
          <w:shd w:val="clear" w:color="auto" w:fill="FFFFFF"/>
        </w:rPr>
        <w:t xml:space="preserve"> ‘challenge’: Using lifespan development theories to reframe distress. </w:t>
      </w:r>
      <w:r w:rsidRPr="00850997">
        <w:rPr>
          <w:rFonts w:eastAsia="Times New Roman" w:cs="Times New Roman"/>
          <w:i/>
          <w:iCs/>
          <w:color w:val="222222"/>
          <w:shd w:val="clear" w:color="auto" w:fill="FFFFFF"/>
        </w:rPr>
        <w:t>Counselling Psychology Review</w:t>
      </w:r>
      <w:r w:rsidRPr="00850997">
        <w:rPr>
          <w:rFonts w:eastAsia="Times New Roman" w:cs="Times New Roman"/>
          <w:color w:val="222222"/>
          <w:shd w:val="clear" w:color="auto" w:fill="FFFFFF"/>
        </w:rPr>
        <w:t>.</w:t>
      </w:r>
    </w:p>
    <w:p w14:paraId="0B685DFC" w14:textId="77777777" w:rsidR="00BB3890" w:rsidRPr="00850997" w:rsidRDefault="00BB3890" w:rsidP="00C5281A">
      <w:pPr>
        <w:pStyle w:val="ListParagraph"/>
        <w:numPr>
          <w:ilvl w:val="0"/>
          <w:numId w:val="14"/>
        </w:numPr>
        <w:rPr>
          <w:rFonts w:cs="Times New Roman"/>
        </w:rPr>
      </w:pPr>
      <w:r w:rsidRPr="00850997">
        <w:rPr>
          <w:rFonts w:cs="Times New Roman"/>
        </w:rPr>
        <w:t xml:space="preserve">This journal has been produced focusing on usage of the theories of lifespan development. Here a review is given on counselling psychology. Here, an advocacy has been given for uptake of lifespan theories addressing the language issues as non-pathological fundamentally. Here, an argument is given on helps of lifespan approaches to normalise distress rather than viewing them as abnormal. Here, challenges are defined as key concepts of lifespan approach. This journal also explain that challenges can account for ecological distress roles and signify the significance of interactions in individual environment. </w:t>
      </w:r>
    </w:p>
    <w:p w14:paraId="3DEA3828" w14:textId="77777777" w:rsidR="00BB3890" w:rsidRPr="00850997" w:rsidRDefault="00BB3890" w:rsidP="00C5281A">
      <w:pPr>
        <w:pStyle w:val="ListParagraph"/>
        <w:numPr>
          <w:ilvl w:val="0"/>
          <w:numId w:val="14"/>
        </w:numPr>
        <w:rPr>
          <w:rFonts w:cs="Times New Roman"/>
        </w:rPr>
      </w:pPr>
      <w:r w:rsidRPr="00850997">
        <w:rPr>
          <w:rFonts w:cs="Times New Roman"/>
        </w:rPr>
        <w:t xml:space="preserve"> This article is a credible source as it is a peer reviewed article, which has been cited by number of scholars in various publications. Moreover, it has been found in a credible online source. </w:t>
      </w:r>
    </w:p>
    <w:p w14:paraId="5D79256E" w14:textId="77777777" w:rsidR="00BB3890" w:rsidRPr="00850997" w:rsidRDefault="00BB3890" w:rsidP="00C5281A">
      <w:pPr>
        <w:pStyle w:val="ListParagraph"/>
        <w:numPr>
          <w:ilvl w:val="0"/>
          <w:numId w:val="14"/>
        </w:numPr>
        <w:rPr>
          <w:rFonts w:cs="Times New Roman"/>
        </w:rPr>
      </w:pPr>
      <w:r w:rsidRPr="00850997">
        <w:rPr>
          <w:rFonts w:cs="Times New Roman"/>
        </w:rPr>
        <w:t xml:space="preserve">This journal article was helpful as provides psychological counselling along with explanation of usage of lifespan development. Therefore, here necessary guidelines are gotten for supporting parents regarding children's development guidelines. </w:t>
      </w:r>
    </w:p>
    <w:p w14:paraId="0B9DD112" w14:textId="77777777" w:rsidR="00BB3890" w:rsidRPr="00850997" w:rsidRDefault="00BB3890" w:rsidP="00C5281A">
      <w:pPr>
        <w:ind w:left="720" w:hanging="720"/>
        <w:rPr>
          <w:rFonts w:eastAsia="Times New Roman" w:cs="Times New Roman"/>
          <w:color w:val="222222"/>
          <w:shd w:val="clear" w:color="auto" w:fill="FFFFFF"/>
        </w:rPr>
      </w:pPr>
      <w:r w:rsidRPr="00850997">
        <w:rPr>
          <w:rFonts w:eastAsia="Times New Roman" w:cs="Times New Roman"/>
          <w:color w:val="222222"/>
          <w:shd w:val="clear" w:color="auto" w:fill="FFFFFF"/>
        </w:rPr>
        <w:t>Ghazi, S.R. and Ullah, K., (2015). Concrete operational stage of Piaget’s cognitive development theory: An implication in learning general science. </w:t>
      </w:r>
      <w:proofErr w:type="spellStart"/>
      <w:r w:rsidRPr="00850997">
        <w:rPr>
          <w:rFonts w:eastAsia="Times New Roman" w:cs="Times New Roman"/>
          <w:i/>
          <w:iCs/>
          <w:color w:val="222222"/>
          <w:shd w:val="clear" w:color="auto" w:fill="FFFFFF"/>
        </w:rPr>
        <w:t>Gomal</w:t>
      </w:r>
      <w:proofErr w:type="spellEnd"/>
      <w:r w:rsidRPr="00850997">
        <w:rPr>
          <w:rFonts w:eastAsia="Times New Roman" w:cs="Times New Roman"/>
          <w:i/>
          <w:iCs/>
          <w:color w:val="222222"/>
          <w:shd w:val="clear" w:color="auto" w:fill="FFFFFF"/>
        </w:rPr>
        <w:t xml:space="preserve"> University Journal of Research</w:t>
      </w:r>
      <w:r w:rsidRPr="00850997">
        <w:rPr>
          <w:rFonts w:eastAsia="Times New Roman" w:cs="Times New Roman"/>
          <w:color w:val="222222"/>
          <w:shd w:val="clear" w:color="auto" w:fill="FFFFFF"/>
        </w:rPr>
        <w:t>, </w:t>
      </w:r>
      <w:r w:rsidRPr="00850997">
        <w:rPr>
          <w:rFonts w:eastAsia="Times New Roman" w:cs="Times New Roman"/>
          <w:i/>
          <w:iCs/>
          <w:color w:val="222222"/>
          <w:shd w:val="clear" w:color="auto" w:fill="FFFFFF"/>
        </w:rPr>
        <w:t>31</w:t>
      </w:r>
      <w:r w:rsidRPr="00850997">
        <w:rPr>
          <w:rFonts w:eastAsia="Times New Roman" w:cs="Times New Roman"/>
          <w:color w:val="222222"/>
          <w:shd w:val="clear" w:color="auto" w:fill="FFFFFF"/>
        </w:rPr>
        <w:t>(1), pp.78-89.</w:t>
      </w:r>
    </w:p>
    <w:p w14:paraId="406A466D" w14:textId="77777777" w:rsidR="00BB3890" w:rsidRPr="00850997" w:rsidRDefault="00BB3890" w:rsidP="00C5281A">
      <w:pPr>
        <w:pStyle w:val="ListParagraph"/>
        <w:numPr>
          <w:ilvl w:val="0"/>
          <w:numId w:val="14"/>
        </w:numPr>
        <w:rPr>
          <w:rFonts w:eastAsia="Times New Roman" w:cs="Times New Roman"/>
          <w:color w:val="222222"/>
          <w:shd w:val="clear" w:color="auto" w:fill="FFFFFF"/>
        </w:rPr>
      </w:pPr>
      <w:r w:rsidRPr="00850997">
        <w:rPr>
          <w:rFonts w:eastAsia="Times New Roman" w:cs="Times New Roman"/>
          <w:color w:val="222222"/>
          <w:shd w:val="clear" w:color="auto" w:fill="FFFFFF"/>
          <w:lang w:val="en-US"/>
        </w:rPr>
        <w:t xml:space="preserve">This is a research journal article that presents the study, which was conducted on applying concrete operational stage of the cognitive development theory of Piaget with the </w:t>
      </w:r>
      <w:r w:rsidRPr="00850997">
        <w:rPr>
          <w:rFonts w:eastAsia="Times New Roman" w:cs="Times New Roman"/>
          <w:color w:val="222222"/>
          <w:shd w:val="clear" w:color="auto" w:fill="FFFFFF"/>
          <w:lang w:val="en-US"/>
        </w:rPr>
        <w:lastRenderedPageBreak/>
        <w:t xml:space="preserve">objectives of applying concrete operational stage and comparing academic achievement of students of urban and rural areas in this theory stage. </w:t>
      </w:r>
    </w:p>
    <w:p w14:paraId="481CA7DA" w14:textId="77777777" w:rsidR="00BB3890" w:rsidRPr="00850997" w:rsidRDefault="00BB3890" w:rsidP="00C5281A">
      <w:pPr>
        <w:pStyle w:val="ListParagraph"/>
        <w:numPr>
          <w:ilvl w:val="0"/>
          <w:numId w:val="14"/>
        </w:numPr>
        <w:rPr>
          <w:rFonts w:eastAsia="Times New Roman" w:cs="Times New Roman"/>
          <w:color w:val="222222"/>
          <w:shd w:val="clear" w:color="auto" w:fill="FFFFFF"/>
        </w:rPr>
      </w:pPr>
      <w:r w:rsidRPr="00850997">
        <w:rPr>
          <w:rFonts w:eastAsia="Times New Roman" w:cs="Times New Roman"/>
          <w:color w:val="222222"/>
          <w:shd w:val="clear" w:color="auto" w:fill="FFFFFF"/>
          <w:lang w:val="en-US"/>
        </w:rPr>
        <w:t>This is also a credible source as it provides necessary data from a research, which was conducted in an ethical manner. Again, this is also a peer reviewed article available in a credible online source.</w:t>
      </w:r>
    </w:p>
    <w:p w14:paraId="0152CF32" w14:textId="602AB6E1" w:rsidR="00BB3890" w:rsidRPr="00850997" w:rsidRDefault="00BB3890" w:rsidP="00C5281A">
      <w:pPr>
        <w:pStyle w:val="ListParagraph"/>
        <w:numPr>
          <w:ilvl w:val="0"/>
          <w:numId w:val="14"/>
        </w:numPr>
        <w:rPr>
          <w:rFonts w:eastAsia="Times New Roman" w:cs="Times New Roman"/>
          <w:color w:val="222222"/>
          <w:shd w:val="clear" w:color="auto" w:fill="FFFFFF"/>
        </w:rPr>
      </w:pPr>
      <w:r w:rsidRPr="00850997">
        <w:rPr>
          <w:rFonts w:eastAsia="Times New Roman" w:cs="Times New Roman"/>
          <w:color w:val="222222"/>
          <w:shd w:val="clear" w:color="auto" w:fill="FFFFFF"/>
          <w:lang w:val="en-US"/>
        </w:rPr>
        <w:t xml:space="preserve">This article was helpful as it explained the concrete operational stage of </w:t>
      </w:r>
      <w:proofErr w:type="spellStart"/>
      <w:r w:rsidRPr="00850997">
        <w:rPr>
          <w:rFonts w:eastAsia="Times New Roman" w:cs="Times New Roman"/>
          <w:color w:val="222222"/>
          <w:shd w:val="clear" w:color="auto" w:fill="FFFFFF"/>
          <w:lang w:val="en-US"/>
        </w:rPr>
        <w:t>Piagnet's</w:t>
      </w:r>
      <w:proofErr w:type="spellEnd"/>
      <w:r w:rsidRPr="00850997">
        <w:rPr>
          <w:rFonts w:eastAsia="Times New Roman" w:cs="Times New Roman"/>
          <w:color w:val="222222"/>
          <w:shd w:val="clear" w:color="auto" w:fill="FFFFFF"/>
          <w:lang w:val="en-US"/>
        </w:rPr>
        <w:t xml:space="preserve"> cognitive development theory. It provides necessary information regarding supporting children in this stage of the process followed by the theory. Therefore, it was helpful to understand the theory. </w:t>
      </w:r>
    </w:p>
    <w:p w14:paraId="19F88982" w14:textId="0E30CDC6" w:rsidR="00E830F8" w:rsidRPr="00850997" w:rsidRDefault="00BE56B2" w:rsidP="00C5281A">
      <w:pPr>
        <w:ind w:left="720" w:hanging="720"/>
        <w:rPr>
          <w:rFonts w:cs="Times New Roman"/>
          <w:lang w:val="en-GB"/>
        </w:rPr>
      </w:pPr>
      <w:r w:rsidRPr="00850997">
        <w:rPr>
          <w:rFonts w:eastAsia="Times New Roman" w:cs="Times New Roman"/>
          <w:color w:val="222222"/>
          <w:shd w:val="clear" w:color="auto" w:fill="FFFFFF"/>
        </w:rPr>
        <w:t xml:space="preserve">Kraus, K.L., </w:t>
      </w:r>
      <w:r w:rsidR="00635DF5" w:rsidRPr="00850997">
        <w:rPr>
          <w:rFonts w:eastAsia="Times New Roman" w:cs="Times New Roman"/>
          <w:color w:val="222222"/>
          <w:shd w:val="clear" w:color="auto" w:fill="FFFFFF"/>
        </w:rPr>
        <w:t>(</w:t>
      </w:r>
      <w:r w:rsidRPr="00850997">
        <w:rPr>
          <w:rFonts w:eastAsia="Times New Roman" w:cs="Times New Roman"/>
          <w:color w:val="222222"/>
          <w:shd w:val="clear" w:color="auto" w:fill="FFFFFF"/>
        </w:rPr>
        <w:t>2008</w:t>
      </w:r>
      <w:r w:rsidR="00635DF5" w:rsidRPr="00850997">
        <w:rPr>
          <w:rFonts w:eastAsia="Times New Roman" w:cs="Times New Roman"/>
          <w:color w:val="222222"/>
          <w:shd w:val="clear" w:color="auto" w:fill="FFFFFF"/>
        </w:rPr>
        <w:t>)</w:t>
      </w:r>
      <w:r w:rsidRPr="00850997">
        <w:rPr>
          <w:rFonts w:eastAsia="Times New Roman" w:cs="Times New Roman"/>
          <w:color w:val="222222"/>
          <w:shd w:val="clear" w:color="auto" w:fill="FFFFFF"/>
        </w:rPr>
        <w:t>. </w:t>
      </w:r>
      <w:r w:rsidRPr="00850997">
        <w:rPr>
          <w:rFonts w:eastAsia="Times New Roman" w:cs="Times New Roman"/>
          <w:i/>
          <w:iCs/>
          <w:color w:val="222222"/>
          <w:shd w:val="clear" w:color="auto" w:fill="FFFFFF"/>
        </w:rPr>
        <w:t>Lenses: Applying lifespan development theories in counseling</w:t>
      </w:r>
      <w:r w:rsidRPr="00850997">
        <w:rPr>
          <w:rFonts w:eastAsia="Times New Roman" w:cs="Times New Roman"/>
          <w:color w:val="222222"/>
          <w:shd w:val="clear" w:color="auto" w:fill="FFFFFF"/>
        </w:rPr>
        <w:t>. Cengage Learning.</w:t>
      </w:r>
    </w:p>
    <w:p w14:paraId="5B5A41D1" w14:textId="77777777" w:rsidR="00DA452E" w:rsidRPr="00850997" w:rsidRDefault="00BE56B2" w:rsidP="00C5281A">
      <w:pPr>
        <w:pStyle w:val="ListParagraph"/>
        <w:numPr>
          <w:ilvl w:val="0"/>
          <w:numId w:val="14"/>
        </w:numPr>
        <w:rPr>
          <w:rFonts w:cs="Times New Roman"/>
        </w:rPr>
      </w:pPr>
      <w:r w:rsidRPr="00850997">
        <w:rPr>
          <w:rFonts w:cs="Times New Roman"/>
        </w:rPr>
        <w:t xml:space="preserve">This book </w:t>
      </w:r>
      <w:r w:rsidR="00302C01" w:rsidRPr="00850997">
        <w:rPr>
          <w:rFonts w:cs="Times New Roman"/>
        </w:rPr>
        <w:t xml:space="preserve">is a </w:t>
      </w:r>
      <w:r w:rsidR="00DB5C3F" w:rsidRPr="00850997">
        <w:rPr>
          <w:rFonts w:cs="Times New Roman"/>
        </w:rPr>
        <w:t>about contents and practical reviews about theories of human development</w:t>
      </w:r>
      <w:r w:rsidR="00EB04A2" w:rsidRPr="00850997">
        <w:rPr>
          <w:rFonts w:cs="Times New Roman"/>
        </w:rPr>
        <w:t>. Here an expansive selection of different models, perspectives, theories are given related to human development.</w:t>
      </w:r>
      <w:r w:rsidR="00EC306E" w:rsidRPr="00850997">
        <w:rPr>
          <w:rFonts w:cs="Times New Roman"/>
        </w:rPr>
        <w:t xml:space="preserve"> </w:t>
      </w:r>
    </w:p>
    <w:p w14:paraId="639CF6EF" w14:textId="77777777" w:rsidR="00DA452E" w:rsidRPr="00850997" w:rsidRDefault="00EC306E" w:rsidP="00C5281A">
      <w:pPr>
        <w:pStyle w:val="ListParagraph"/>
        <w:numPr>
          <w:ilvl w:val="0"/>
          <w:numId w:val="14"/>
        </w:numPr>
        <w:rPr>
          <w:rFonts w:cs="Times New Roman"/>
        </w:rPr>
      </w:pPr>
      <w:r w:rsidRPr="00850997">
        <w:rPr>
          <w:rFonts w:cs="Times New Roman"/>
        </w:rPr>
        <w:t xml:space="preserve">This source is dependable and credible as </w:t>
      </w:r>
      <w:r w:rsidR="007308C1" w:rsidRPr="00850997">
        <w:rPr>
          <w:rFonts w:cs="Times New Roman"/>
        </w:rPr>
        <w:t xml:space="preserve">this book is available in the library. Therefore, the librarian reviewed its </w:t>
      </w:r>
      <w:r w:rsidR="00903895" w:rsidRPr="00850997">
        <w:rPr>
          <w:rFonts w:cs="Times New Roman"/>
        </w:rPr>
        <w:t xml:space="preserve">reliability. Again, this book was published by a well known publisher. </w:t>
      </w:r>
      <w:r w:rsidR="00404466" w:rsidRPr="00850997">
        <w:rPr>
          <w:rFonts w:cs="Times New Roman"/>
        </w:rPr>
        <w:t xml:space="preserve">However, this book was published about 12 years ago. Therefore it became old slightly and new version of the book can be available now. </w:t>
      </w:r>
    </w:p>
    <w:p w14:paraId="09B1C64D" w14:textId="61EB4CC4" w:rsidR="00A93484" w:rsidRPr="00850997" w:rsidRDefault="00CA20DF" w:rsidP="00C5281A">
      <w:pPr>
        <w:pStyle w:val="ListParagraph"/>
        <w:numPr>
          <w:ilvl w:val="0"/>
          <w:numId w:val="14"/>
        </w:numPr>
        <w:rPr>
          <w:rFonts w:cs="Times New Roman"/>
        </w:rPr>
      </w:pPr>
      <w:r w:rsidRPr="00850997">
        <w:rPr>
          <w:rFonts w:cs="Times New Roman"/>
        </w:rPr>
        <w:t xml:space="preserve">This book was helpful to organise the presentation. Here, lifespan development theories are explained with relevant examples that made me understand about </w:t>
      </w:r>
      <w:r w:rsidR="00242924" w:rsidRPr="00850997">
        <w:rPr>
          <w:rFonts w:cs="Times New Roman"/>
        </w:rPr>
        <w:t>development of children of 0 to 5 years and role of parents in children's development.</w:t>
      </w:r>
    </w:p>
    <w:p w14:paraId="7D670C22" w14:textId="77777777" w:rsidR="00147DFB" w:rsidRPr="00850997" w:rsidRDefault="00147DFB" w:rsidP="00C5281A">
      <w:pPr>
        <w:ind w:left="720" w:hanging="720"/>
        <w:rPr>
          <w:rFonts w:eastAsia="Times New Roman" w:cs="Times New Roman"/>
          <w:color w:val="222222"/>
          <w:shd w:val="clear" w:color="auto" w:fill="FFFFFF"/>
        </w:rPr>
      </w:pPr>
      <w:proofErr w:type="spellStart"/>
      <w:r w:rsidRPr="00850997">
        <w:rPr>
          <w:rFonts w:eastAsia="Times New Roman" w:cs="Times New Roman"/>
          <w:color w:val="222222"/>
          <w:shd w:val="clear" w:color="auto" w:fill="FFFFFF"/>
        </w:rPr>
        <w:t>Nabavi</w:t>
      </w:r>
      <w:proofErr w:type="spellEnd"/>
      <w:r w:rsidRPr="00850997">
        <w:rPr>
          <w:rFonts w:eastAsia="Times New Roman" w:cs="Times New Roman"/>
          <w:color w:val="222222"/>
          <w:shd w:val="clear" w:color="auto" w:fill="FFFFFF"/>
        </w:rPr>
        <w:t>, R.T., (2012). Bandura’s social learning theory &amp; social cognitive learning theory. </w:t>
      </w:r>
      <w:r w:rsidRPr="00850997">
        <w:rPr>
          <w:rFonts w:eastAsia="Times New Roman" w:cs="Times New Roman"/>
          <w:i/>
          <w:iCs/>
          <w:color w:val="222222"/>
          <w:shd w:val="clear" w:color="auto" w:fill="FFFFFF"/>
        </w:rPr>
        <w:t>Theory of Developmental Psychology</w:t>
      </w:r>
      <w:r w:rsidRPr="00850997">
        <w:rPr>
          <w:rFonts w:eastAsia="Times New Roman" w:cs="Times New Roman"/>
          <w:color w:val="222222"/>
          <w:shd w:val="clear" w:color="auto" w:fill="FFFFFF"/>
        </w:rPr>
        <w:t>, pp.1-24.</w:t>
      </w:r>
    </w:p>
    <w:p w14:paraId="75495D8C" w14:textId="77777777" w:rsidR="00147DFB" w:rsidRPr="00850997" w:rsidRDefault="00147DFB" w:rsidP="00C5281A">
      <w:pPr>
        <w:pStyle w:val="ListParagraph"/>
        <w:numPr>
          <w:ilvl w:val="0"/>
          <w:numId w:val="14"/>
        </w:numPr>
        <w:rPr>
          <w:rFonts w:eastAsia="Times New Roman" w:cs="Times New Roman"/>
          <w:color w:val="222222"/>
          <w:shd w:val="clear" w:color="auto" w:fill="FFFFFF"/>
        </w:rPr>
      </w:pPr>
      <w:r w:rsidRPr="00850997">
        <w:rPr>
          <w:rFonts w:eastAsia="Times New Roman" w:cs="Times New Roman"/>
          <w:color w:val="222222"/>
          <w:shd w:val="clear" w:color="auto" w:fill="FFFFFF"/>
          <w:lang w:val="en-US"/>
        </w:rPr>
        <w:t xml:space="preserve">This journal article is developed on Bandura's social learning theory, which explains adaptability of the theory for guiding children regarding their cognitive development in the society through learning. This journal provides an explanation of the article and necessary justification regarding the validity of following the theory. </w:t>
      </w:r>
    </w:p>
    <w:p w14:paraId="1A96C4F7" w14:textId="77777777" w:rsidR="00147DFB" w:rsidRPr="00850997" w:rsidRDefault="00147DFB" w:rsidP="00C5281A">
      <w:pPr>
        <w:pStyle w:val="ListParagraph"/>
        <w:numPr>
          <w:ilvl w:val="0"/>
          <w:numId w:val="14"/>
        </w:numPr>
        <w:rPr>
          <w:rFonts w:eastAsia="Times New Roman" w:cs="Times New Roman"/>
          <w:color w:val="222222"/>
          <w:shd w:val="clear" w:color="auto" w:fill="FFFFFF"/>
        </w:rPr>
      </w:pPr>
      <w:r w:rsidRPr="00850997">
        <w:rPr>
          <w:rFonts w:eastAsia="Times New Roman" w:cs="Times New Roman"/>
          <w:color w:val="222222"/>
          <w:shd w:val="clear" w:color="auto" w:fill="FFFFFF"/>
          <w:lang w:val="en-US"/>
        </w:rPr>
        <w:t>This is a credible source as it is a peer reviewed article, which has already been cited more than 150 times in various studies by researchers. Again, it is collected from credible sources. Moreover, here justified recommendations are given.</w:t>
      </w:r>
    </w:p>
    <w:p w14:paraId="1AECF6EA" w14:textId="5A0FBFA4" w:rsidR="00147DFB" w:rsidRPr="00850997" w:rsidRDefault="00147DFB" w:rsidP="00C5281A">
      <w:pPr>
        <w:pStyle w:val="ListParagraph"/>
        <w:numPr>
          <w:ilvl w:val="0"/>
          <w:numId w:val="14"/>
        </w:numPr>
        <w:rPr>
          <w:rFonts w:eastAsia="Times New Roman" w:cs="Times New Roman"/>
          <w:color w:val="222222"/>
          <w:shd w:val="clear" w:color="auto" w:fill="FFFFFF"/>
        </w:rPr>
      </w:pPr>
      <w:r w:rsidRPr="00850997">
        <w:rPr>
          <w:rFonts w:eastAsia="Times New Roman" w:cs="Times New Roman"/>
          <w:color w:val="222222"/>
          <w:shd w:val="clear" w:color="auto" w:fill="FFFFFF"/>
          <w:lang w:val="en-US"/>
        </w:rPr>
        <w:lastRenderedPageBreak/>
        <w:t xml:space="preserve">This article was helpful as it provided necessary guidelines to help children ineffective social learning and their development. </w:t>
      </w:r>
    </w:p>
    <w:p w14:paraId="5371BDCA" w14:textId="1CBA19F8" w:rsidR="005C4DB6" w:rsidRPr="00850997" w:rsidRDefault="00A93484" w:rsidP="00C5281A">
      <w:pPr>
        <w:ind w:left="720" w:hanging="720"/>
        <w:rPr>
          <w:rFonts w:eastAsia="Times New Roman" w:cs="Times New Roman"/>
          <w:color w:val="222222"/>
          <w:shd w:val="clear" w:color="auto" w:fill="FFFFFF"/>
        </w:rPr>
      </w:pPr>
      <w:r w:rsidRPr="00850997">
        <w:rPr>
          <w:rFonts w:eastAsia="Times New Roman" w:cs="Times New Roman"/>
          <w:color w:val="222222"/>
          <w:shd w:val="clear" w:color="auto" w:fill="FFFFFF"/>
        </w:rPr>
        <w:t xml:space="preserve">Rudolph, C.W., </w:t>
      </w:r>
      <w:r w:rsidR="00635DF5" w:rsidRPr="00850997">
        <w:rPr>
          <w:rFonts w:eastAsia="Times New Roman" w:cs="Times New Roman"/>
          <w:color w:val="222222"/>
          <w:shd w:val="clear" w:color="auto" w:fill="FFFFFF"/>
        </w:rPr>
        <w:t>(</w:t>
      </w:r>
      <w:r w:rsidRPr="00850997">
        <w:rPr>
          <w:rFonts w:eastAsia="Times New Roman" w:cs="Times New Roman"/>
          <w:color w:val="222222"/>
          <w:shd w:val="clear" w:color="auto" w:fill="FFFFFF"/>
        </w:rPr>
        <w:t>2016</w:t>
      </w:r>
      <w:r w:rsidR="00635DF5" w:rsidRPr="00850997">
        <w:rPr>
          <w:rFonts w:eastAsia="Times New Roman" w:cs="Times New Roman"/>
          <w:color w:val="222222"/>
          <w:shd w:val="clear" w:color="auto" w:fill="FFFFFF"/>
        </w:rPr>
        <w:t>)</w:t>
      </w:r>
      <w:r w:rsidRPr="00850997">
        <w:rPr>
          <w:rFonts w:eastAsia="Times New Roman" w:cs="Times New Roman"/>
          <w:color w:val="222222"/>
          <w:shd w:val="clear" w:color="auto" w:fill="FFFFFF"/>
        </w:rPr>
        <w:t>. Lifespan developmental perspectives on working: A literature review of motivational theories. </w:t>
      </w:r>
      <w:r w:rsidRPr="00850997">
        <w:rPr>
          <w:rFonts w:eastAsia="Times New Roman" w:cs="Times New Roman"/>
          <w:i/>
          <w:iCs/>
          <w:color w:val="222222"/>
          <w:shd w:val="clear" w:color="auto" w:fill="FFFFFF"/>
        </w:rPr>
        <w:t>Work, Aging and Retirement</w:t>
      </w:r>
      <w:r w:rsidRPr="00850997">
        <w:rPr>
          <w:rFonts w:eastAsia="Times New Roman" w:cs="Times New Roman"/>
          <w:color w:val="222222"/>
          <w:shd w:val="clear" w:color="auto" w:fill="FFFFFF"/>
        </w:rPr>
        <w:t>, </w:t>
      </w:r>
      <w:r w:rsidRPr="00850997">
        <w:rPr>
          <w:rFonts w:eastAsia="Times New Roman" w:cs="Times New Roman"/>
          <w:i/>
          <w:iCs/>
          <w:color w:val="222222"/>
          <w:shd w:val="clear" w:color="auto" w:fill="FFFFFF"/>
        </w:rPr>
        <w:t>2</w:t>
      </w:r>
      <w:r w:rsidRPr="00850997">
        <w:rPr>
          <w:rFonts w:eastAsia="Times New Roman" w:cs="Times New Roman"/>
          <w:color w:val="222222"/>
          <w:shd w:val="clear" w:color="auto" w:fill="FFFFFF"/>
        </w:rPr>
        <w:t>(2), pp.130-158.</w:t>
      </w:r>
    </w:p>
    <w:p w14:paraId="5915FA78" w14:textId="727F494E" w:rsidR="00DA452E" w:rsidRPr="00850997" w:rsidRDefault="002965F9" w:rsidP="00C5281A">
      <w:pPr>
        <w:pStyle w:val="ListParagraph"/>
        <w:numPr>
          <w:ilvl w:val="0"/>
          <w:numId w:val="14"/>
        </w:numPr>
        <w:rPr>
          <w:rFonts w:cs="Times New Roman"/>
        </w:rPr>
      </w:pPr>
      <w:r w:rsidRPr="00850997">
        <w:rPr>
          <w:rFonts w:eastAsia="Arial" w:cs="Times New Roman"/>
          <w:lang w:val="en-US"/>
        </w:rPr>
        <w:t>The</w:t>
      </w:r>
      <w:r w:rsidR="00223AB1" w:rsidRPr="00850997">
        <w:rPr>
          <w:rFonts w:eastAsia="Arial" w:cs="Times New Roman"/>
          <w:lang w:val="en-US"/>
        </w:rPr>
        <w:t xml:space="preserve"> journal is developed </w:t>
      </w:r>
      <w:r w:rsidR="0017794A" w:rsidRPr="00850997">
        <w:rPr>
          <w:rFonts w:eastAsia="Arial" w:cs="Times New Roman"/>
          <w:lang w:val="en-US"/>
        </w:rPr>
        <w:t>from a number of psychological perspective</w:t>
      </w:r>
      <w:r w:rsidR="003177A1" w:rsidRPr="00850997">
        <w:rPr>
          <w:rFonts w:eastAsia="Arial" w:cs="Times New Roman"/>
          <w:lang w:val="en-US"/>
        </w:rPr>
        <w:t xml:space="preserve">. Here, an influx </w:t>
      </w:r>
      <w:r w:rsidR="00FA1135" w:rsidRPr="00850997">
        <w:rPr>
          <w:rFonts w:eastAsia="Arial" w:cs="Times New Roman"/>
          <w:lang w:val="en-US"/>
        </w:rPr>
        <w:t xml:space="preserve">research has been conducted based on positions of theory </w:t>
      </w:r>
      <w:r w:rsidR="001D7118" w:rsidRPr="00850997">
        <w:rPr>
          <w:rFonts w:eastAsia="Arial" w:cs="Times New Roman"/>
          <w:lang w:val="en-US"/>
        </w:rPr>
        <w:t xml:space="preserve">adoption, which are borrowed from motivation theories of lifespan development. </w:t>
      </w:r>
      <w:r w:rsidR="00B7291C" w:rsidRPr="00850997">
        <w:rPr>
          <w:rFonts w:eastAsia="Arial" w:cs="Times New Roman"/>
          <w:lang w:val="en-US"/>
        </w:rPr>
        <w:t xml:space="preserve">Here, discussion is given supporting </w:t>
      </w:r>
      <w:r w:rsidR="00FA5D9A" w:rsidRPr="00850997">
        <w:rPr>
          <w:rFonts w:eastAsia="Arial" w:cs="Times New Roman"/>
          <w:lang w:val="en-US"/>
        </w:rPr>
        <w:t xml:space="preserve">a critical lifespan thinking and recognizing a number of gaps </w:t>
      </w:r>
      <w:r w:rsidR="00814C5E" w:rsidRPr="00850997">
        <w:rPr>
          <w:rFonts w:eastAsia="Arial" w:cs="Times New Roman"/>
          <w:lang w:val="en-US"/>
        </w:rPr>
        <w:t xml:space="preserve">about people’s understanding of lifespan development theories. </w:t>
      </w:r>
    </w:p>
    <w:p w14:paraId="182C38FD" w14:textId="4407B61D" w:rsidR="00814C5E" w:rsidRPr="00850997" w:rsidRDefault="00814C5E" w:rsidP="00C5281A">
      <w:pPr>
        <w:pStyle w:val="ListParagraph"/>
        <w:numPr>
          <w:ilvl w:val="0"/>
          <w:numId w:val="14"/>
        </w:numPr>
        <w:rPr>
          <w:rFonts w:cs="Times New Roman"/>
        </w:rPr>
      </w:pPr>
      <w:r w:rsidRPr="00850997">
        <w:rPr>
          <w:rFonts w:eastAsia="Arial" w:cs="Times New Roman"/>
          <w:lang w:val="en-US"/>
        </w:rPr>
        <w:t xml:space="preserve">This is a credible source to collect data regarding </w:t>
      </w:r>
      <w:r w:rsidR="005A6F3F" w:rsidRPr="00850997">
        <w:rPr>
          <w:rFonts w:eastAsia="Arial" w:cs="Times New Roman"/>
          <w:lang w:val="en-US"/>
        </w:rPr>
        <w:t xml:space="preserve">lifespan development theories as it is available </w:t>
      </w:r>
      <w:r w:rsidR="00294F4F" w:rsidRPr="00850997">
        <w:rPr>
          <w:rFonts w:eastAsia="Arial" w:cs="Times New Roman"/>
          <w:lang w:val="en-US"/>
        </w:rPr>
        <w:t xml:space="preserve">in a renowned website and it is a peer reviewed article, cited by a number of scholars. This is comparatively new journal that provides relevant </w:t>
      </w:r>
      <w:r w:rsidR="00E2114F" w:rsidRPr="00850997">
        <w:rPr>
          <w:rFonts w:eastAsia="Arial" w:cs="Times New Roman"/>
          <w:lang w:val="en-US"/>
        </w:rPr>
        <w:t xml:space="preserve">assumptions regarding the topic. </w:t>
      </w:r>
    </w:p>
    <w:p w14:paraId="76E2491A" w14:textId="38DF5E48" w:rsidR="00E2114F" w:rsidRPr="00850997" w:rsidRDefault="00E2114F" w:rsidP="00C5281A">
      <w:pPr>
        <w:pStyle w:val="ListParagraph"/>
        <w:numPr>
          <w:ilvl w:val="0"/>
          <w:numId w:val="14"/>
        </w:numPr>
        <w:rPr>
          <w:rFonts w:cs="Times New Roman"/>
        </w:rPr>
      </w:pPr>
      <w:r w:rsidRPr="00850997">
        <w:rPr>
          <w:rFonts w:eastAsia="Arial" w:cs="Times New Roman"/>
          <w:lang w:val="en-US"/>
        </w:rPr>
        <w:t>This source was helpful as here lifespan development is explained from a number of perspectives</w:t>
      </w:r>
      <w:r w:rsidR="00C82FD0" w:rsidRPr="00850997">
        <w:rPr>
          <w:rFonts w:eastAsia="Arial" w:cs="Times New Roman"/>
          <w:lang w:val="en-US"/>
        </w:rPr>
        <w:t xml:space="preserve"> that helped me understand </w:t>
      </w:r>
      <w:r w:rsidR="00145421" w:rsidRPr="00850997">
        <w:rPr>
          <w:rFonts w:eastAsia="Arial" w:cs="Times New Roman"/>
          <w:lang w:val="en-US"/>
        </w:rPr>
        <w:t xml:space="preserve">critical issues in lifespan development, which are also relevant to children. It was helpful to understand strategies to be followed by parents to </w:t>
      </w:r>
      <w:r w:rsidR="00E91CBC" w:rsidRPr="00850997">
        <w:rPr>
          <w:rFonts w:eastAsia="Arial" w:cs="Times New Roman"/>
          <w:lang w:val="en-US"/>
        </w:rPr>
        <w:t xml:space="preserve">provide care to the children. </w:t>
      </w:r>
    </w:p>
    <w:p w14:paraId="6C0ED54B" w14:textId="77777777" w:rsidR="006E3259" w:rsidRPr="00850997" w:rsidRDefault="006E3259" w:rsidP="00C5281A">
      <w:pPr>
        <w:rPr>
          <w:rFonts w:eastAsia="Times New Roman" w:cs="Times New Roman"/>
          <w:color w:val="222222"/>
          <w:shd w:val="clear" w:color="auto" w:fill="FFFFFF"/>
        </w:rPr>
      </w:pPr>
    </w:p>
    <w:p w14:paraId="30AC3492" w14:textId="77777777" w:rsidR="00540FD2" w:rsidRPr="00850997" w:rsidRDefault="00540FD2" w:rsidP="00C5281A">
      <w:pPr>
        <w:rPr>
          <w:rFonts w:eastAsia="Times New Roman" w:cs="Times New Roman"/>
          <w:color w:val="222222"/>
          <w:shd w:val="clear" w:color="auto" w:fill="FFFFFF"/>
        </w:rPr>
      </w:pPr>
    </w:p>
    <w:sectPr w:rsidR="00540FD2" w:rsidRPr="00850997">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C515C" w14:textId="77777777" w:rsidR="006F6247" w:rsidRDefault="006F6247">
      <w:pPr>
        <w:spacing w:after="0" w:line="240" w:lineRule="auto"/>
      </w:pPr>
      <w:r>
        <w:separator/>
      </w:r>
    </w:p>
  </w:endnote>
  <w:endnote w:type="continuationSeparator" w:id="0">
    <w:p w14:paraId="2F89D47A" w14:textId="77777777" w:rsidR="006F6247" w:rsidRDefault="006F62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604020202020204"/>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9318B" w14:textId="77777777" w:rsidR="00541FE1" w:rsidRDefault="004F274B">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D630D4">
      <w:rPr>
        <w:noProof/>
        <w:color w:val="000000"/>
      </w:rPr>
      <w:t>14</w:t>
    </w:r>
    <w:r>
      <w:rPr>
        <w:color w:val="000000"/>
      </w:rPr>
      <w:fldChar w:fldCharType="end"/>
    </w:r>
  </w:p>
  <w:p w14:paraId="7B7E43D0" w14:textId="77777777" w:rsidR="00541FE1" w:rsidRDefault="00541FE1">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4DC0C" w14:textId="77777777" w:rsidR="006F6247" w:rsidRDefault="006F6247">
      <w:pPr>
        <w:spacing w:after="0" w:line="240" w:lineRule="auto"/>
      </w:pPr>
      <w:r>
        <w:separator/>
      </w:r>
    </w:p>
  </w:footnote>
  <w:footnote w:type="continuationSeparator" w:id="0">
    <w:p w14:paraId="09336742" w14:textId="77777777" w:rsidR="006F6247" w:rsidRDefault="006F62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B5210"/>
    <w:multiLevelType w:val="multilevel"/>
    <w:tmpl w:val="FFFFFFFF"/>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467172E"/>
    <w:multiLevelType w:val="hybridMultilevel"/>
    <w:tmpl w:val="C4548388"/>
    <w:lvl w:ilvl="0" w:tplc="FFFFFFFF">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D626DC"/>
    <w:multiLevelType w:val="hybridMultilevel"/>
    <w:tmpl w:val="FC62CB86"/>
    <w:lvl w:ilvl="0" w:tplc="FFFFFFFF">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814F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6F06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EA2C02"/>
    <w:multiLevelType w:val="hybridMultilevel"/>
    <w:tmpl w:val="089A36B8"/>
    <w:lvl w:ilvl="0" w:tplc="FFFFFFFF">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48D5F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EB1908"/>
    <w:multiLevelType w:val="multilevel"/>
    <w:tmpl w:val="FFFFFFFF"/>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8" w15:restartNumberingAfterBreak="0">
    <w:nsid w:val="602834A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3726001"/>
    <w:multiLevelType w:val="hybridMultilevel"/>
    <w:tmpl w:val="BAC48F86"/>
    <w:lvl w:ilvl="0" w:tplc="FFFFFFFF">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A9931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0F798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5003FE"/>
    <w:multiLevelType w:val="multilevel"/>
    <w:tmpl w:val="FFFFFFFF"/>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3" w15:restartNumberingAfterBreak="0">
    <w:nsid w:val="7BD43DA2"/>
    <w:multiLevelType w:val="multilevel"/>
    <w:tmpl w:val="FFFFFFFF"/>
    <w:lvl w:ilvl="0">
      <w:start w:val="1"/>
      <w:numFmt w:val="decimal"/>
      <w:lvlText w:val="%1."/>
      <w:lvlJc w:val="left"/>
      <w:pPr>
        <w:ind w:left="360" w:hanging="360"/>
      </w:pPr>
    </w:lvl>
    <w:lvl w:ilvl="1">
      <w:start w:val="1"/>
      <w:numFmt w:val="decimal"/>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4" w15:restartNumberingAfterBreak="0">
    <w:nsid w:val="7CC324A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E777424"/>
    <w:multiLevelType w:val="hybridMultilevel"/>
    <w:tmpl w:val="D1BEFE9A"/>
    <w:lvl w:ilvl="0" w:tplc="FFFFFFFF">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3"/>
  </w:num>
  <w:num w:numId="2">
    <w:abstractNumId w:val="0"/>
  </w:num>
  <w:num w:numId="3">
    <w:abstractNumId w:val="12"/>
  </w:num>
  <w:num w:numId="4">
    <w:abstractNumId w:val="7"/>
  </w:num>
  <w:num w:numId="5">
    <w:abstractNumId w:val="14"/>
  </w:num>
  <w:num w:numId="6">
    <w:abstractNumId w:val="4"/>
  </w:num>
  <w:num w:numId="7">
    <w:abstractNumId w:val="3"/>
  </w:num>
  <w:num w:numId="8">
    <w:abstractNumId w:val="11"/>
  </w:num>
  <w:num w:numId="9">
    <w:abstractNumId w:val="6"/>
  </w:num>
  <w:num w:numId="10">
    <w:abstractNumId w:val="10"/>
  </w:num>
  <w:num w:numId="11">
    <w:abstractNumId w:val="8"/>
  </w:num>
  <w:num w:numId="12">
    <w:abstractNumId w:val="15"/>
  </w:num>
  <w:num w:numId="13">
    <w:abstractNumId w:val="2"/>
  </w:num>
  <w:num w:numId="14">
    <w:abstractNumId w:val="5"/>
  </w:num>
  <w:num w:numId="15">
    <w:abstractNumId w:val="1"/>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Q3MLc0s7Q0MjI2NTJU0lEKTi0uzszPAykwqgUAwhVTKiwAAAA="/>
  </w:docVars>
  <w:rsids>
    <w:rsidRoot w:val="00541FE1"/>
    <w:rsid w:val="00000213"/>
    <w:rsid w:val="00000C3A"/>
    <w:rsid w:val="00004E79"/>
    <w:rsid w:val="00005538"/>
    <w:rsid w:val="00005649"/>
    <w:rsid w:val="00012787"/>
    <w:rsid w:val="000150E4"/>
    <w:rsid w:val="00017557"/>
    <w:rsid w:val="0002030E"/>
    <w:rsid w:val="000258F7"/>
    <w:rsid w:val="000305B0"/>
    <w:rsid w:val="000316BB"/>
    <w:rsid w:val="00031E10"/>
    <w:rsid w:val="0003201F"/>
    <w:rsid w:val="00033547"/>
    <w:rsid w:val="000434FE"/>
    <w:rsid w:val="0004473F"/>
    <w:rsid w:val="000506A8"/>
    <w:rsid w:val="000529FA"/>
    <w:rsid w:val="00054BF3"/>
    <w:rsid w:val="00057615"/>
    <w:rsid w:val="000642E9"/>
    <w:rsid w:val="00065286"/>
    <w:rsid w:val="00070EFB"/>
    <w:rsid w:val="0007119B"/>
    <w:rsid w:val="0007316A"/>
    <w:rsid w:val="00073428"/>
    <w:rsid w:val="00077A43"/>
    <w:rsid w:val="0009041D"/>
    <w:rsid w:val="000907F5"/>
    <w:rsid w:val="00090C8C"/>
    <w:rsid w:val="00092403"/>
    <w:rsid w:val="00093817"/>
    <w:rsid w:val="00094C8B"/>
    <w:rsid w:val="000959AD"/>
    <w:rsid w:val="000A0645"/>
    <w:rsid w:val="000A1265"/>
    <w:rsid w:val="000A2111"/>
    <w:rsid w:val="000A2BCA"/>
    <w:rsid w:val="000A472C"/>
    <w:rsid w:val="000B2FFF"/>
    <w:rsid w:val="000C0B81"/>
    <w:rsid w:val="000C1C61"/>
    <w:rsid w:val="000C1F08"/>
    <w:rsid w:val="000C56F3"/>
    <w:rsid w:val="000C6C80"/>
    <w:rsid w:val="000C7AF3"/>
    <w:rsid w:val="000C7DF2"/>
    <w:rsid w:val="000D0202"/>
    <w:rsid w:val="000D037F"/>
    <w:rsid w:val="000E01D6"/>
    <w:rsid w:val="000E070D"/>
    <w:rsid w:val="000E1136"/>
    <w:rsid w:val="000E1586"/>
    <w:rsid w:val="000E3455"/>
    <w:rsid w:val="000E5114"/>
    <w:rsid w:val="000E74EB"/>
    <w:rsid w:val="000E79AC"/>
    <w:rsid w:val="000F1ACB"/>
    <w:rsid w:val="000F4BD1"/>
    <w:rsid w:val="000F66B5"/>
    <w:rsid w:val="000F6DFE"/>
    <w:rsid w:val="00100E32"/>
    <w:rsid w:val="001012CE"/>
    <w:rsid w:val="00106A32"/>
    <w:rsid w:val="001070BA"/>
    <w:rsid w:val="001161A1"/>
    <w:rsid w:val="00120237"/>
    <w:rsid w:val="0012394E"/>
    <w:rsid w:val="001300B2"/>
    <w:rsid w:val="00130E78"/>
    <w:rsid w:val="00131719"/>
    <w:rsid w:val="00133470"/>
    <w:rsid w:val="00134545"/>
    <w:rsid w:val="001359D5"/>
    <w:rsid w:val="001403E7"/>
    <w:rsid w:val="001423E8"/>
    <w:rsid w:val="001443F0"/>
    <w:rsid w:val="00145421"/>
    <w:rsid w:val="00145682"/>
    <w:rsid w:val="0014740E"/>
    <w:rsid w:val="00147DFB"/>
    <w:rsid w:val="00151374"/>
    <w:rsid w:val="00151F9F"/>
    <w:rsid w:val="00162E4C"/>
    <w:rsid w:val="00165832"/>
    <w:rsid w:val="00166363"/>
    <w:rsid w:val="0017204D"/>
    <w:rsid w:val="0017293F"/>
    <w:rsid w:val="00175259"/>
    <w:rsid w:val="0017794A"/>
    <w:rsid w:val="00177FA0"/>
    <w:rsid w:val="00181283"/>
    <w:rsid w:val="001825DE"/>
    <w:rsid w:val="00184FEB"/>
    <w:rsid w:val="00186ADC"/>
    <w:rsid w:val="00186B50"/>
    <w:rsid w:val="001939D9"/>
    <w:rsid w:val="00197939"/>
    <w:rsid w:val="001A5593"/>
    <w:rsid w:val="001A637C"/>
    <w:rsid w:val="001B07C5"/>
    <w:rsid w:val="001B23EA"/>
    <w:rsid w:val="001B69CB"/>
    <w:rsid w:val="001C19FA"/>
    <w:rsid w:val="001C373B"/>
    <w:rsid w:val="001C3F9C"/>
    <w:rsid w:val="001C7F74"/>
    <w:rsid w:val="001D1B85"/>
    <w:rsid w:val="001D2572"/>
    <w:rsid w:val="001D5874"/>
    <w:rsid w:val="001D680A"/>
    <w:rsid w:val="001D7118"/>
    <w:rsid w:val="001E3BA8"/>
    <w:rsid w:val="001F0A26"/>
    <w:rsid w:val="001F116F"/>
    <w:rsid w:val="001F260D"/>
    <w:rsid w:val="001F48C4"/>
    <w:rsid w:val="001F606C"/>
    <w:rsid w:val="001F7583"/>
    <w:rsid w:val="001F76D0"/>
    <w:rsid w:val="00200459"/>
    <w:rsid w:val="00201733"/>
    <w:rsid w:val="00201FE6"/>
    <w:rsid w:val="00204AC8"/>
    <w:rsid w:val="00206B83"/>
    <w:rsid w:val="00210723"/>
    <w:rsid w:val="00216834"/>
    <w:rsid w:val="00217636"/>
    <w:rsid w:val="00221B1B"/>
    <w:rsid w:val="00223AB1"/>
    <w:rsid w:val="00224291"/>
    <w:rsid w:val="002254F0"/>
    <w:rsid w:val="002266FA"/>
    <w:rsid w:val="002268CD"/>
    <w:rsid w:val="002276E2"/>
    <w:rsid w:val="002279A8"/>
    <w:rsid w:val="0023282F"/>
    <w:rsid w:val="00232858"/>
    <w:rsid w:val="0023324B"/>
    <w:rsid w:val="0023470F"/>
    <w:rsid w:val="00241411"/>
    <w:rsid w:val="00242924"/>
    <w:rsid w:val="00255B29"/>
    <w:rsid w:val="00255D03"/>
    <w:rsid w:val="0025610A"/>
    <w:rsid w:val="00262764"/>
    <w:rsid w:val="002631EF"/>
    <w:rsid w:val="002649BD"/>
    <w:rsid w:val="00267201"/>
    <w:rsid w:val="0027053A"/>
    <w:rsid w:val="0027145F"/>
    <w:rsid w:val="00276761"/>
    <w:rsid w:val="00280699"/>
    <w:rsid w:val="002856D5"/>
    <w:rsid w:val="00293622"/>
    <w:rsid w:val="00294F4F"/>
    <w:rsid w:val="00295079"/>
    <w:rsid w:val="002965F9"/>
    <w:rsid w:val="002972CD"/>
    <w:rsid w:val="00297655"/>
    <w:rsid w:val="002A4328"/>
    <w:rsid w:val="002A5FAE"/>
    <w:rsid w:val="002A6465"/>
    <w:rsid w:val="002A79A6"/>
    <w:rsid w:val="002B0BC3"/>
    <w:rsid w:val="002B3F74"/>
    <w:rsid w:val="002B4D41"/>
    <w:rsid w:val="002B5EFD"/>
    <w:rsid w:val="002C13A2"/>
    <w:rsid w:val="002C2ED0"/>
    <w:rsid w:val="002C4504"/>
    <w:rsid w:val="002C4FD0"/>
    <w:rsid w:val="002D5FBA"/>
    <w:rsid w:val="002F57D2"/>
    <w:rsid w:val="00301A8C"/>
    <w:rsid w:val="00302B6E"/>
    <w:rsid w:val="00302C01"/>
    <w:rsid w:val="00303ED3"/>
    <w:rsid w:val="003042D0"/>
    <w:rsid w:val="00307CF8"/>
    <w:rsid w:val="0031178E"/>
    <w:rsid w:val="003177A1"/>
    <w:rsid w:val="0032105F"/>
    <w:rsid w:val="00324663"/>
    <w:rsid w:val="00330BF4"/>
    <w:rsid w:val="003344E4"/>
    <w:rsid w:val="00335E32"/>
    <w:rsid w:val="00336355"/>
    <w:rsid w:val="00341285"/>
    <w:rsid w:val="00343570"/>
    <w:rsid w:val="00343B88"/>
    <w:rsid w:val="0035062D"/>
    <w:rsid w:val="003538C2"/>
    <w:rsid w:val="00355B73"/>
    <w:rsid w:val="003663EC"/>
    <w:rsid w:val="00366C45"/>
    <w:rsid w:val="00374F5E"/>
    <w:rsid w:val="00376305"/>
    <w:rsid w:val="00380C09"/>
    <w:rsid w:val="00381486"/>
    <w:rsid w:val="003849DD"/>
    <w:rsid w:val="00387540"/>
    <w:rsid w:val="003901E5"/>
    <w:rsid w:val="00391550"/>
    <w:rsid w:val="00397BDA"/>
    <w:rsid w:val="003A1153"/>
    <w:rsid w:val="003B0A73"/>
    <w:rsid w:val="003B5D29"/>
    <w:rsid w:val="003C40A4"/>
    <w:rsid w:val="003D14EE"/>
    <w:rsid w:val="003D2EB5"/>
    <w:rsid w:val="003D2EFC"/>
    <w:rsid w:val="003D46DD"/>
    <w:rsid w:val="003D4D43"/>
    <w:rsid w:val="003D4F14"/>
    <w:rsid w:val="003D5F00"/>
    <w:rsid w:val="003D6235"/>
    <w:rsid w:val="003D69E8"/>
    <w:rsid w:val="003D6E27"/>
    <w:rsid w:val="003D757D"/>
    <w:rsid w:val="003E5599"/>
    <w:rsid w:val="003E55F1"/>
    <w:rsid w:val="003E65CE"/>
    <w:rsid w:val="003E73E3"/>
    <w:rsid w:val="003F2F7A"/>
    <w:rsid w:val="00403A92"/>
    <w:rsid w:val="00403AC6"/>
    <w:rsid w:val="00404466"/>
    <w:rsid w:val="00406D2E"/>
    <w:rsid w:val="00407557"/>
    <w:rsid w:val="00416D5E"/>
    <w:rsid w:val="004305C4"/>
    <w:rsid w:val="004404C5"/>
    <w:rsid w:val="004411E4"/>
    <w:rsid w:val="004438BE"/>
    <w:rsid w:val="0044565D"/>
    <w:rsid w:val="0044736E"/>
    <w:rsid w:val="00447E10"/>
    <w:rsid w:val="00447EE8"/>
    <w:rsid w:val="00453536"/>
    <w:rsid w:val="0045595A"/>
    <w:rsid w:val="00455E2D"/>
    <w:rsid w:val="004562CD"/>
    <w:rsid w:val="00460BEB"/>
    <w:rsid w:val="004657DE"/>
    <w:rsid w:val="00465EDC"/>
    <w:rsid w:val="00470DA0"/>
    <w:rsid w:val="00471A44"/>
    <w:rsid w:val="00475D6E"/>
    <w:rsid w:val="0048164C"/>
    <w:rsid w:val="00481A58"/>
    <w:rsid w:val="00483774"/>
    <w:rsid w:val="0049224D"/>
    <w:rsid w:val="004A04DF"/>
    <w:rsid w:val="004B0806"/>
    <w:rsid w:val="004C056A"/>
    <w:rsid w:val="004C280C"/>
    <w:rsid w:val="004C374B"/>
    <w:rsid w:val="004C40F5"/>
    <w:rsid w:val="004C5758"/>
    <w:rsid w:val="004D3AD9"/>
    <w:rsid w:val="004D4702"/>
    <w:rsid w:val="004D4C8B"/>
    <w:rsid w:val="004D7A67"/>
    <w:rsid w:val="004E21C1"/>
    <w:rsid w:val="004E386A"/>
    <w:rsid w:val="004E50A0"/>
    <w:rsid w:val="004E582B"/>
    <w:rsid w:val="004E5A02"/>
    <w:rsid w:val="004E6057"/>
    <w:rsid w:val="004F274B"/>
    <w:rsid w:val="0050074A"/>
    <w:rsid w:val="00506F6E"/>
    <w:rsid w:val="005141B9"/>
    <w:rsid w:val="005226B6"/>
    <w:rsid w:val="00524627"/>
    <w:rsid w:val="005254B6"/>
    <w:rsid w:val="00525BE5"/>
    <w:rsid w:val="005318BD"/>
    <w:rsid w:val="00531948"/>
    <w:rsid w:val="005329C1"/>
    <w:rsid w:val="00534B83"/>
    <w:rsid w:val="00540FD2"/>
    <w:rsid w:val="00541FE1"/>
    <w:rsid w:val="00550D5E"/>
    <w:rsid w:val="0055189E"/>
    <w:rsid w:val="0055250E"/>
    <w:rsid w:val="00554271"/>
    <w:rsid w:val="00554D63"/>
    <w:rsid w:val="00554E5A"/>
    <w:rsid w:val="0055533F"/>
    <w:rsid w:val="005562C5"/>
    <w:rsid w:val="00560E85"/>
    <w:rsid w:val="0056167E"/>
    <w:rsid w:val="005623DF"/>
    <w:rsid w:val="00562DC6"/>
    <w:rsid w:val="00566F7F"/>
    <w:rsid w:val="005776EB"/>
    <w:rsid w:val="0058226C"/>
    <w:rsid w:val="0059224F"/>
    <w:rsid w:val="00595900"/>
    <w:rsid w:val="005A042C"/>
    <w:rsid w:val="005A067B"/>
    <w:rsid w:val="005A1C99"/>
    <w:rsid w:val="005A4550"/>
    <w:rsid w:val="005A6F3F"/>
    <w:rsid w:val="005A7C68"/>
    <w:rsid w:val="005B03A4"/>
    <w:rsid w:val="005B0AAD"/>
    <w:rsid w:val="005B27AF"/>
    <w:rsid w:val="005B6754"/>
    <w:rsid w:val="005C0743"/>
    <w:rsid w:val="005C4DB6"/>
    <w:rsid w:val="005D0E7F"/>
    <w:rsid w:val="005D1DB4"/>
    <w:rsid w:val="005D529E"/>
    <w:rsid w:val="005D6AB4"/>
    <w:rsid w:val="005E0106"/>
    <w:rsid w:val="005E041E"/>
    <w:rsid w:val="005E2440"/>
    <w:rsid w:val="005E2D99"/>
    <w:rsid w:val="005E5978"/>
    <w:rsid w:val="005E6719"/>
    <w:rsid w:val="005F2529"/>
    <w:rsid w:val="005F2AF4"/>
    <w:rsid w:val="005F6B05"/>
    <w:rsid w:val="00601A8E"/>
    <w:rsid w:val="00602DC0"/>
    <w:rsid w:val="00602F9F"/>
    <w:rsid w:val="006050E8"/>
    <w:rsid w:val="0060681F"/>
    <w:rsid w:val="00607871"/>
    <w:rsid w:val="00611F02"/>
    <w:rsid w:val="00621208"/>
    <w:rsid w:val="00622B2B"/>
    <w:rsid w:val="006235A3"/>
    <w:rsid w:val="00624B92"/>
    <w:rsid w:val="00624F5E"/>
    <w:rsid w:val="006305EA"/>
    <w:rsid w:val="006308A2"/>
    <w:rsid w:val="006338BD"/>
    <w:rsid w:val="00633988"/>
    <w:rsid w:val="006340B0"/>
    <w:rsid w:val="0063515A"/>
    <w:rsid w:val="00635B43"/>
    <w:rsid w:val="00635DF5"/>
    <w:rsid w:val="006361FE"/>
    <w:rsid w:val="006374B6"/>
    <w:rsid w:val="00646788"/>
    <w:rsid w:val="00647AE7"/>
    <w:rsid w:val="006501D8"/>
    <w:rsid w:val="00653B28"/>
    <w:rsid w:val="0065651B"/>
    <w:rsid w:val="00666AED"/>
    <w:rsid w:val="00670466"/>
    <w:rsid w:val="00675C89"/>
    <w:rsid w:val="00680E46"/>
    <w:rsid w:val="00683878"/>
    <w:rsid w:val="0068448F"/>
    <w:rsid w:val="00685342"/>
    <w:rsid w:val="0068542F"/>
    <w:rsid w:val="00691D30"/>
    <w:rsid w:val="00691D58"/>
    <w:rsid w:val="00696F8E"/>
    <w:rsid w:val="00697C2C"/>
    <w:rsid w:val="006A0745"/>
    <w:rsid w:val="006A1CEC"/>
    <w:rsid w:val="006A20AC"/>
    <w:rsid w:val="006A4BBC"/>
    <w:rsid w:val="006A53F7"/>
    <w:rsid w:val="006A7651"/>
    <w:rsid w:val="006B152A"/>
    <w:rsid w:val="006B1DEF"/>
    <w:rsid w:val="006B2D03"/>
    <w:rsid w:val="006B3923"/>
    <w:rsid w:val="006B422E"/>
    <w:rsid w:val="006B5C22"/>
    <w:rsid w:val="006B5D09"/>
    <w:rsid w:val="006B6956"/>
    <w:rsid w:val="006C1FDE"/>
    <w:rsid w:val="006C32FC"/>
    <w:rsid w:val="006C6822"/>
    <w:rsid w:val="006D031B"/>
    <w:rsid w:val="006D5D7B"/>
    <w:rsid w:val="006D5EED"/>
    <w:rsid w:val="006E3259"/>
    <w:rsid w:val="006E56AC"/>
    <w:rsid w:val="006E5BCE"/>
    <w:rsid w:val="006E7C20"/>
    <w:rsid w:val="006F082C"/>
    <w:rsid w:val="006F0F09"/>
    <w:rsid w:val="006F6247"/>
    <w:rsid w:val="007035FA"/>
    <w:rsid w:val="00703ABA"/>
    <w:rsid w:val="00705F4B"/>
    <w:rsid w:val="00707752"/>
    <w:rsid w:val="00713715"/>
    <w:rsid w:val="00713E43"/>
    <w:rsid w:val="00714FE1"/>
    <w:rsid w:val="007164C3"/>
    <w:rsid w:val="00716585"/>
    <w:rsid w:val="00716ED8"/>
    <w:rsid w:val="007215B9"/>
    <w:rsid w:val="007308C1"/>
    <w:rsid w:val="0073377E"/>
    <w:rsid w:val="00735597"/>
    <w:rsid w:val="00735BDE"/>
    <w:rsid w:val="0074277B"/>
    <w:rsid w:val="007446C5"/>
    <w:rsid w:val="0074591E"/>
    <w:rsid w:val="00745B88"/>
    <w:rsid w:val="00746553"/>
    <w:rsid w:val="00750DF5"/>
    <w:rsid w:val="00755CA9"/>
    <w:rsid w:val="007573CA"/>
    <w:rsid w:val="00762E97"/>
    <w:rsid w:val="007716BD"/>
    <w:rsid w:val="00776570"/>
    <w:rsid w:val="00776A45"/>
    <w:rsid w:val="00777991"/>
    <w:rsid w:val="007828C1"/>
    <w:rsid w:val="00782DBC"/>
    <w:rsid w:val="007845D9"/>
    <w:rsid w:val="007858FD"/>
    <w:rsid w:val="00785944"/>
    <w:rsid w:val="00787EBF"/>
    <w:rsid w:val="00794E27"/>
    <w:rsid w:val="00795C14"/>
    <w:rsid w:val="00795EE8"/>
    <w:rsid w:val="00797188"/>
    <w:rsid w:val="007A387C"/>
    <w:rsid w:val="007A3D77"/>
    <w:rsid w:val="007A49EF"/>
    <w:rsid w:val="007A59DF"/>
    <w:rsid w:val="007A5C63"/>
    <w:rsid w:val="007A7CF2"/>
    <w:rsid w:val="007B1A12"/>
    <w:rsid w:val="007B23F5"/>
    <w:rsid w:val="007B2787"/>
    <w:rsid w:val="007B33AC"/>
    <w:rsid w:val="007C230E"/>
    <w:rsid w:val="007C4E26"/>
    <w:rsid w:val="007C726E"/>
    <w:rsid w:val="007D0358"/>
    <w:rsid w:val="007D5CF7"/>
    <w:rsid w:val="007D68B6"/>
    <w:rsid w:val="007D785C"/>
    <w:rsid w:val="007E1EA6"/>
    <w:rsid w:val="007E5ABA"/>
    <w:rsid w:val="007F25EF"/>
    <w:rsid w:val="007F390C"/>
    <w:rsid w:val="00800527"/>
    <w:rsid w:val="00800AFB"/>
    <w:rsid w:val="0080359E"/>
    <w:rsid w:val="00806BAE"/>
    <w:rsid w:val="0080705B"/>
    <w:rsid w:val="00814119"/>
    <w:rsid w:val="00814C5E"/>
    <w:rsid w:val="0081515C"/>
    <w:rsid w:val="00821747"/>
    <w:rsid w:val="00825F88"/>
    <w:rsid w:val="008276AC"/>
    <w:rsid w:val="00833616"/>
    <w:rsid w:val="008360C0"/>
    <w:rsid w:val="00836732"/>
    <w:rsid w:val="00836A2D"/>
    <w:rsid w:val="008417C1"/>
    <w:rsid w:val="00850997"/>
    <w:rsid w:val="00854841"/>
    <w:rsid w:val="00855432"/>
    <w:rsid w:val="00857B8A"/>
    <w:rsid w:val="00857EDD"/>
    <w:rsid w:val="00865774"/>
    <w:rsid w:val="00870205"/>
    <w:rsid w:val="008703CF"/>
    <w:rsid w:val="00873D1D"/>
    <w:rsid w:val="00877382"/>
    <w:rsid w:val="00880056"/>
    <w:rsid w:val="008854FF"/>
    <w:rsid w:val="0089081F"/>
    <w:rsid w:val="00893A29"/>
    <w:rsid w:val="00893FC3"/>
    <w:rsid w:val="008970F2"/>
    <w:rsid w:val="008A0164"/>
    <w:rsid w:val="008A047E"/>
    <w:rsid w:val="008A1D2A"/>
    <w:rsid w:val="008A2704"/>
    <w:rsid w:val="008A5659"/>
    <w:rsid w:val="008A65D7"/>
    <w:rsid w:val="008B1F0C"/>
    <w:rsid w:val="008B4D28"/>
    <w:rsid w:val="008B584C"/>
    <w:rsid w:val="008B7FF7"/>
    <w:rsid w:val="008C24A3"/>
    <w:rsid w:val="008C394E"/>
    <w:rsid w:val="008C58C7"/>
    <w:rsid w:val="008D0A62"/>
    <w:rsid w:val="008D166E"/>
    <w:rsid w:val="008D19B2"/>
    <w:rsid w:val="008D23D5"/>
    <w:rsid w:val="008D4D71"/>
    <w:rsid w:val="008D6272"/>
    <w:rsid w:val="008E0E69"/>
    <w:rsid w:val="008E18D0"/>
    <w:rsid w:val="008F2F65"/>
    <w:rsid w:val="008F3933"/>
    <w:rsid w:val="008F662D"/>
    <w:rsid w:val="00902CA0"/>
    <w:rsid w:val="0090364D"/>
    <w:rsid w:val="00903895"/>
    <w:rsid w:val="00906245"/>
    <w:rsid w:val="009106A5"/>
    <w:rsid w:val="00912933"/>
    <w:rsid w:val="0091514C"/>
    <w:rsid w:val="00917613"/>
    <w:rsid w:val="009212AF"/>
    <w:rsid w:val="00921DFE"/>
    <w:rsid w:val="00922E16"/>
    <w:rsid w:val="0093074A"/>
    <w:rsid w:val="0093086F"/>
    <w:rsid w:val="009327F4"/>
    <w:rsid w:val="00932D67"/>
    <w:rsid w:val="0093594D"/>
    <w:rsid w:val="00936C61"/>
    <w:rsid w:val="009410CE"/>
    <w:rsid w:val="00941D0C"/>
    <w:rsid w:val="00943C9C"/>
    <w:rsid w:val="00947B32"/>
    <w:rsid w:val="009522BE"/>
    <w:rsid w:val="0095293F"/>
    <w:rsid w:val="00954076"/>
    <w:rsid w:val="0095669F"/>
    <w:rsid w:val="00956B3D"/>
    <w:rsid w:val="009615EB"/>
    <w:rsid w:val="0096327E"/>
    <w:rsid w:val="00963586"/>
    <w:rsid w:val="0096430A"/>
    <w:rsid w:val="00973606"/>
    <w:rsid w:val="00975777"/>
    <w:rsid w:val="00977D3E"/>
    <w:rsid w:val="00984512"/>
    <w:rsid w:val="0098506C"/>
    <w:rsid w:val="0098684E"/>
    <w:rsid w:val="009868AC"/>
    <w:rsid w:val="00986B07"/>
    <w:rsid w:val="009952B3"/>
    <w:rsid w:val="009A2A04"/>
    <w:rsid w:val="009A46F9"/>
    <w:rsid w:val="009A4A7B"/>
    <w:rsid w:val="009B0211"/>
    <w:rsid w:val="009B4623"/>
    <w:rsid w:val="009B6D2A"/>
    <w:rsid w:val="009B7D8B"/>
    <w:rsid w:val="009C57B6"/>
    <w:rsid w:val="009C5BB1"/>
    <w:rsid w:val="009C737A"/>
    <w:rsid w:val="009D217A"/>
    <w:rsid w:val="009D344A"/>
    <w:rsid w:val="009D50F8"/>
    <w:rsid w:val="009D55BD"/>
    <w:rsid w:val="009D7057"/>
    <w:rsid w:val="009E1A33"/>
    <w:rsid w:val="009E5074"/>
    <w:rsid w:val="009E6162"/>
    <w:rsid w:val="009F29E1"/>
    <w:rsid w:val="00A00201"/>
    <w:rsid w:val="00A00D95"/>
    <w:rsid w:val="00A02B4E"/>
    <w:rsid w:val="00A07A33"/>
    <w:rsid w:val="00A10685"/>
    <w:rsid w:val="00A11CD6"/>
    <w:rsid w:val="00A20092"/>
    <w:rsid w:val="00A20975"/>
    <w:rsid w:val="00A24208"/>
    <w:rsid w:val="00A25DF4"/>
    <w:rsid w:val="00A30B70"/>
    <w:rsid w:val="00A34807"/>
    <w:rsid w:val="00A34A54"/>
    <w:rsid w:val="00A361EF"/>
    <w:rsid w:val="00A3637F"/>
    <w:rsid w:val="00A40B50"/>
    <w:rsid w:val="00A42584"/>
    <w:rsid w:val="00A4465B"/>
    <w:rsid w:val="00A44D82"/>
    <w:rsid w:val="00A44F4F"/>
    <w:rsid w:val="00A47D34"/>
    <w:rsid w:val="00A47F89"/>
    <w:rsid w:val="00A51CC5"/>
    <w:rsid w:val="00A54537"/>
    <w:rsid w:val="00A629BC"/>
    <w:rsid w:val="00A665FA"/>
    <w:rsid w:val="00A7400F"/>
    <w:rsid w:val="00A81DFE"/>
    <w:rsid w:val="00A825BC"/>
    <w:rsid w:val="00A830EB"/>
    <w:rsid w:val="00A84D75"/>
    <w:rsid w:val="00A87281"/>
    <w:rsid w:val="00A9092E"/>
    <w:rsid w:val="00A93484"/>
    <w:rsid w:val="00A93860"/>
    <w:rsid w:val="00A93DEC"/>
    <w:rsid w:val="00A93DFF"/>
    <w:rsid w:val="00A9544A"/>
    <w:rsid w:val="00A97F76"/>
    <w:rsid w:val="00AA21F1"/>
    <w:rsid w:val="00AA73F9"/>
    <w:rsid w:val="00AB021B"/>
    <w:rsid w:val="00AB2665"/>
    <w:rsid w:val="00AB4260"/>
    <w:rsid w:val="00AB5023"/>
    <w:rsid w:val="00AB588D"/>
    <w:rsid w:val="00AC27AE"/>
    <w:rsid w:val="00AC5E4E"/>
    <w:rsid w:val="00AC646A"/>
    <w:rsid w:val="00AC6EE7"/>
    <w:rsid w:val="00AD037D"/>
    <w:rsid w:val="00AD0D87"/>
    <w:rsid w:val="00AD2A1C"/>
    <w:rsid w:val="00AD6E6A"/>
    <w:rsid w:val="00AE0819"/>
    <w:rsid w:val="00AE3CB4"/>
    <w:rsid w:val="00AE3D6B"/>
    <w:rsid w:val="00AE7C13"/>
    <w:rsid w:val="00AF0625"/>
    <w:rsid w:val="00AF0FEE"/>
    <w:rsid w:val="00AF4E05"/>
    <w:rsid w:val="00AF76EF"/>
    <w:rsid w:val="00B0354F"/>
    <w:rsid w:val="00B036EB"/>
    <w:rsid w:val="00B1152B"/>
    <w:rsid w:val="00B12DCE"/>
    <w:rsid w:val="00B152A8"/>
    <w:rsid w:val="00B17BBE"/>
    <w:rsid w:val="00B213C1"/>
    <w:rsid w:val="00B23CAB"/>
    <w:rsid w:val="00B23D6F"/>
    <w:rsid w:val="00B24077"/>
    <w:rsid w:val="00B24623"/>
    <w:rsid w:val="00B27B55"/>
    <w:rsid w:val="00B31527"/>
    <w:rsid w:val="00B31D25"/>
    <w:rsid w:val="00B40930"/>
    <w:rsid w:val="00B42B03"/>
    <w:rsid w:val="00B439C9"/>
    <w:rsid w:val="00B4410A"/>
    <w:rsid w:val="00B44B94"/>
    <w:rsid w:val="00B4513A"/>
    <w:rsid w:val="00B4793C"/>
    <w:rsid w:val="00B55624"/>
    <w:rsid w:val="00B563F1"/>
    <w:rsid w:val="00B6730D"/>
    <w:rsid w:val="00B7291C"/>
    <w:rsid w:val="00B74CA2"/>
    <w:rsid w:val="00B75F6F"/>
    <w:rsid w:val="00B7760D"/>
    <w:rsid w:val="00B814AF"/>
    <w:rsid w:val="00B81B1D"/>
    <w:rsid w:val="00B917FF"/>
    <w:rsid w:val="00B92775"/>
    <w:rsid w:val="00B9569C"/>
    <w:rsid w:val="00B96F26"/>
    <w:rsid w:val="00B975F5"/>
    <w:rsid w:val="00BA2D28"/>
    <w:rsid w:val="00BB009A"/>
    <w:rsid w:val="00BB0999"/>
    <w:rsid w:val="00BB25EF"/>
    <w:rsid w:val="00BB3890"/>
    <w:rsid w:val="00BB4132"/>
    <w:rsid w:val="00BB5FB7"/>
    <w:rsid w:val="00BB6F49"/>
    <w:rsid w:val="00BC1AEF"/>
    <w:rsid w:val="00BC430F"/>
    <w:rsid w:val="00BC461D"/>
    <w:rsid w:val="00BC48C2"/>
    <w:rsid w:val="00BC50ED"/>
    <w:rsid w:val="00BC528B"/>
    <w:rsid w:val="00BC6DFF"/>
    <w:rsid w:val="00BD0A4B"/>
    <w:rsid w:val="00BD166C"/>
    <w:rsid w:val="00BD3F40"/>
    <w:rsid w:val="00BD4591"/>
    <w:rsid w:val="00BD5534"/>
    <w:rsid w:val="00BD70B2"/>
    <w:rsid w:val="00BE0162"/>
    <w:rsid w:val="00BE0DE4"/>
    <w:rsid w:val="00BE1E0B"/>
    <w:rsid w:val="00BE3426"/>
    <w:rsid w:val="00BE56B2"/>
    <w:rsid w:val="00BE63F6"/>
    <w:rsid w:val="00BF0D39"/>
    <w:rsid w:val="00BF129F"/>
    <w:rsid w:val="00BF1BC4"/>
    <w:rsid w:val="00BF6A7A"/>
    <w:rsid w:val="00BF7A9A"/>
    <w:rsid w:val="00C02CDE"/>
    <w:rsid w:val="00C03CEC"/>
    <w:rsid w:val="00C066EA"/>
    <w:rsid w:val="00C07A33"/>
    <w:rsid w:val="00C10D63"/>
    <w:rsid w:val="00C1137C"/>
    <w:rsid w:val="00C1230F"/>
    <w:rsid w:val="00C12CD5"/>
    <w:rsid w:val="00C24303"/>
    <w:rsid w:val="00C251DF"/>
    <w:rsid w:val="00C27CE7"/>
    <w:rsid w:val="00C31938"/>
    <w:rsid w:val="00C3348F"/>
    <w:rsid w:val="00C44A94"/>
    <w:rsid w:val="00C50914"/>
    <w:rsid w:val="00C51AE7"/>
    <w:rsid w:val="00C5281A"/>
    <w:rsid w:val="00C52824"/>
    <w:rsid w:val="00C55A7D"/>
    <w:rsid w:val="00C56EFD"/>
    <w:rsid w:val="00C61F7A"/>
    <w:rsid w:val="00C66CEE"/>
    <w:rsid w:val="00C671D0"/>
    <w:rsid w:val="00C71577"/>
    <w:rsid w:val="00C74A7A"/>
    <w:rsid w:val="00C76BBD"/>
    <w:rsid w:val="00C82FD0"/>
    <w:rsid w:val="00C87F18"/>
    <w:rsid w:val="00C97528"/>
    <w:rsid w:val="00C9778D"/>
    <w:rsid w:val="00CA1112"/>
    <w:rsid w:val="00CA20DF"/>
    <w:rsid w:val="00CA279D"/>
    <w:rsid w:val="00CA34CB"/>
    <w:rsid w:val="00CB0198"/>
    <w:rsid w:val="00CB0567"/>
    <w:rsid w:val="00CB2AAD"/>
    <w:rsid w:val="00CB56E0"/>
    <w:rsid w:val="00CB5E14"/>
    <w:rsid w:val="00CC2494"/>
    <w:rsid w:val="00CC2893"/>
    <w:rsid w:val="00CC31E9"/>
    <w:rsid w:val="00CC51E2"/>
    <w:rsid w:val="00CC7069"/>
    <w:rsid w:val="00CD56BA"/>
    <w:rsid w:val="00CE07FF"/>
    <w:rsid w:val="00CE1B5F"/>
    <w:rsid w:val="00CE1E2D"/>
    <w:rsid w:val="00CE7D68"/>
    <w:rsid w:val="00CE7EB9"/>
    <w:rsid w:val="00CF54AA"/>
    <w:rsid w:val="00CF5A2D"/>
    <w:rsid w:val="00CF5F84"/>
    <w:rsid w:val="00D00970"/>
    <w:rsid w:val="00D011FC"/>
    <w:rsid w:val="00D17019"/>
    <w:rsid w:val="00D17DE7"/>
    <w:rsid w:val="00D27951"/>
    <w:rsid w:val="00D27BA4"/>
    <w:rsid w:val="00D3267B"/>
    <w:rsid w:val="00D415CC"/>
    <w:rsid w:val="00D452C0"/>
    <w:rsid w:val="00D4545B"/>
    <w:rsid w:val="00D5079D"/>
    <w:rsid w:val="00D537FB"/>
    <w:rsid w:val="00D549C5"/>
    <w:rsid w:val="00D5505D"/>
    <w:rsid w:val="00D55F4C"/>
    <w:rsid w:val="00D601AF"/>
    <w:rsid w:val="00D602F4"/>
    <w:rsid w:val="00D61221"/>
    <w:rsid w:val="00D62F4A"/>
    <w:rsid w:val="00D62F70"/>
    <w:rsid w:val="00D630D4"/>
    <w:rsid w:val="00D67933"/>
    <w:rsid w:val="00D761A8"/>
    <w:rsid w:val="00D768DE"/>
    <w:rsid w:val="00D77971"/>
    <w:rsid w:val="00D82192"/>
    <w:rsid w:val="00D82921"/>
    <w:rsid w:val="00D83D27"/>
    <w:rsid w:val="00D86A72"/>
    <w:rsid w:val="00D86C89"/>
    <w:rsid w:val="00D977FF"/>
    <w:rsid w:val="00DA34C2"/>
    <w:rsid w:val="00DA3F18"/>
    <w:rsid w:val="00DA447E"/>
    <w:rsid w:val="00DA452E"/>
    <w:rsid w:val="00DB2FF5"/>
    <w:rsid w:val="00DB479E"/>
    <w:rsid w:val="00DB5C3F"/>
    <w:rsid w:val="00DC1973"/>
    <w:rsid w:val="00DC22A6"/>
    <w:rsid w:val="00DC4936"/>
    <w:rsid w:val="00DD4FBB"/>
    <w:rsid w:val="00DD7EB1"/>
    <w:rsid w:val="00DE112A"/>
    <w:rsid w:val="00DE4C0D"/>
    <w:rsid w:val="00DE5DAC"/>
    <w:rsid w:val="00DE6668"/>
    <w:rsid w:val="00DE73FF"/>
    <w:rsid w:val="00E05EAC"/>
    <w:rsid w:val="00E076C7"/>
    <w:rsid w:val="00E2114F"/>
    <w:rsid w:val="00E245A7"/>
    <w:rsid w:val="00E27709"/>
    <w:rsid w:val="00E32CB3"/>
    <w:rsid w:val="00E36ED0"/>
    <w:rsid w:val="00E44F8A"/>
    <w:rsid w:val="00E477B6"/>
    <w:rsid w:val="00E52060"/>
    <w:rsid w:val="00E53CBE"/>
    <w:rsid w:val="00E55F4F"/>
    <w:rsid w:val="00E62C23"/>
    <w:rsid w:val="00E62D9B"/>
    <w:rsid w:val="00E6371F"/>
    <w:rsid w:val="00E637C1"/>
    <w:rsid w:val="00E6462C"/>
    <w:rsid w:val="00E66D27"/>
    <w:rsid w:val="00E713DE"/>
    <w:rsid w:val="00E7165A"/>
    <w:rsid w:val="00E72108"/>
    <w:rsid w:val="00E739F3"/>
    <w:rsid w:val="00E7443C"/>
    <w:rsid w:val="00E751B3"/>
    <w:rsid w:val="00E8033B"/>
    <w:rsid w:val="00E82D05"/>
    <w:rsid w:val="00E830F8"/>
    <w:rsid w:val="00E90940"/>
    <w:rsid w:val="00E91CA5"/>
    <w:rsid w:val="00E91CBC"/>
    <w:rsid w:val="00E927A2"/>
    <w:rsid w:val="00E93AB7"/>
    <w:rsid w:val="00EA0476"/>
    <w:rsid w:val="00EA1303"/>
    <w:rsid w:val="00EA1FFE"/>
    <w:rsid w:val="00EA6A29"/>
    <w:rsid w:val="00EA7B1C"/>
    <w:rsid w:val="00EB04A2"/>
    <w:rsid w:val="00EB3454"/>
    <w:rsid w:val="00EB3B67"/>
    <w:rsid w:val="00EB4176"/>
    <w:rsid w:val="00EB44A4"/>
    <w:rsid w:val="00EB6029"/>
    <w:rsid w:val="00EC0FFC"/>
    <w:rsid w:val="00EC306E"/>
    <w:rsid w:val="00EC6CC4"/>
    <w:rsid w:val="00EC79B8"/>
    <w:rsid w:val="00ED0877"/>
    <w:rsid w:val="00ED1F18"/>
    <w:rsid w:val="00EE39CC"/>
    <w:rsid w:val="00EE5131"/>
    <w:rsid w:val="00EE567A"/>
    <w:rsid w:val="00EE6BF4"/>
    <w:rsid w:val="00EF309C"/>
    <w:rsid w:val="00EF50FF"/>
    <w:rsid w:val="00EF57E3"/>
    <w:rsid w:val="00EF745A"/>
    <w:rsid w:val="00F110B7"/>
    <w:rsid w:val="00F156FE"/>
    <w:rsid w:val="00F163F3"/>
    <w:rsid w:val="00F167E5"/>
    <w:rsid w:val="00F17FDC"/>
    <w:rsid w:val="00F20A01"/>
    <w:rsid w:val="00F225FE"/>
    <w:rsid w:val="00F2512D"/>
    <w:rsid w:val="00F32D60"/>
    <w:rsid w:val="00F341E1"/>
    <w:rsid w:val="00F36579"/>
    <w:rsid w:val="00F37BC5"/>
    <w:rsid w:val="00F419AF"/>
    <w:rsid w:val="00F41F89"/>
    <w:rsid w:val="00F4253E"/>
    <w:rsid w:val="00F46F0F"/>
    <w:rsid w:val="00F47C2D"/>
    <w:rsid w:val="00F52AD5"/>
    <w:rsid w:val="00F532C2"/>
    <w:rsid w:val="00F54852"/>
    <w:rsid w:val="00F54A33"/>
    <w:rsid w:val="00F55D14"/>
    <w:rsid w:val="00F60487"/>
    <w:rsid w:val="00F6167A"/>
    <w:rsid w:val="00F7228D"/>
    <w:rsid w:val="00F773BB"/>
    <w:rsid w:val="00F77E70"/>
    <w:rsid w:val="00F82C3C"/>
    <w:rsid w:val="00F8531F"/>
    <w:rsid w:val="00F9390F"/>
    <w:rsid w:val="00F949BC"/>
    <w:rsid w:val="00F96813"/>
    <w:rsid w:val="00FA1135"/>
    <w:rsid w:val="00FA2F35"/>
    <w:rsid w:val="00FA4915"/>
    <w:rsid w:val="00FA4BAD"/>
    <w:rsid w:val="00FA5D9A"/>
    <w:rsid w:val="00FA7065"/>
    <w:rsid w:val="00FB22FC"/>
    <w:rsid w:val="00FB49D0"/>
    <w:rsid w:val="00FB758A"/>
    <w:rsid w:val="00FC09CD"/>
    <w:rsid w:val="00FC43B0"/>
    <w:rsid w:val="00FC4D02"/>
    <w:rsid w:val="00FC5CE5"/>
    <w:rsid w:val="00FC5E87"/>
    <w:rsid w:val="00FD24F9"/>
    <w:rsid w:val="00FD3511"/>
    <w:rsid w:val="00FD3732"/>
    <w:rsid w:val="00FD3C1A"/>
    <w:rsid w:val="00FD742C"/>
    <w:rsid w:val="00FF1421"/>
    <w:rsid w:val="00FF2AEB"/>
    <w:rsid w:val="00FF59F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5B8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2DC6"/>
    <w:rPr>
      <w:rFonts w:ascii="Times New Roman" w:hAnsi="Times New Roman"/>
    </w:rPr>
  </w:style>
  <w:style w:type="paragraph" w:styleId="Heading1">
    <w:name w:val="heading 1"/>
    <w:basedOn w:val="Normal"/>
    <w:next w:val="Normal"/>
    <w:link w:val="Heading1Char"/>
    <w:autoRedefine/>
    <w:uiPriority w:val="9"/>
    <w:qFormat/>
    <w:rsid w:val="00562DC6"/>
    <w:pPr>
      <w:keepNext/>
      <w:keepLines/>
      <w:spacing w:after="0"/>
      <w:jc w:val="center"/>
      <w:outlineLvl w:val="0"/>
    </w:pPr>
    <w:rPr>
      <w:rFonts w:eastAsiaTheme="majorEastAsia" w:cs="Times New Roman"/>
      <w:b/>
      <w:bCs/>
      <w:color w:val="0070C0"/>
      <w:sz w:val="28"/>
      <w:szCs w:val="32"/>
    </w:rPr>
  </w:style>
  <w:style w:type="paragraph" w:styleId="Heading2">
    <w:name w:val="heading 2"/>
    <w:basedOn w:val="Normal"/>
    <w:next w:val="Normal"/>
    <w:link w:val="Heading2Char"/>
    <w:autoRedefine/>
    <w:uiPriority w:val="9"/>
    <w:unhideWhenUsed/>
    <w:qFormat/>
    <w:rsid w:val="00562DC6"/>
    <w:pPr>
      <w:keepNext/>
      <w:keepLines/>
      <w:spacing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610316"/>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62DC6"/>
    <w:rPr>
      <w:rFonts w:ascii="Times New Roman" w:eastAsiaTheme="majorEastAsia" w:hAnsi="Times New Roman" w:cs="Times New Roman"/>
      <w:b/>
      <w:bCs/>
      <w:color w:val="0070C0"/>
      <w:sz w:val="28"/>
      <w:szCs w:val="32"/>
    </w:rPr>
  </w:style>
  <w:style w:type="paragraph" w:styleId="ListParagraph">
    <w:name w:val="List Paragraph"/>
    <w:basedOn w:val="Normal"/>
    <w:uiPriority w:val="34"/>
    <w:qFormat/>
    <w:rsid w:val="00534219"/>
    <w:pPr>
      <w:ind w:left="720"/>
      <w:contextualSpacing/>
    </w:pPr>
    <w:rPr>
      <w:rFonts w:eastAsiaTheme="minorHAnsi"/>
      <w:lang w:val="en-GB"/>
    </w:rPr>
  </w:style>
  <w:style w:type="table" w:styleId="TableGrid">
    <w:name w:val="Table Grid"/>
    <w:basedOn w:val="TableNormal"/>
    <w:uiPriority w:val="39"/>
    <w:rsid w:val="00534219"/>
    <w:pPr>
      <w:spacing w:after="0" w:line="240" w:lineRule="auto"/>
    </w:pPr>
    <w:rPr>
      <w:rFonts w:eastAsiaTheme="minorHAns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62DC6"/>
    <w:rPr>
      <w:rFonts w:ascii="Times New Roman" w:eastAsiaTheme="majorEastAsia" w:hAnsi="Times New Roman" w:cstheme="majorBidi"/>
      <w:b/>
      <w:color w:val="2F5496" w:themeColor="accent1" w:themeShade="BF"/>
      <w:sz w:val="26"/>
      <w:szCs w:val="26"/>
    </w:rPr>
  </w:style>
  <w:style w:type="character" w:styleId="Strong">
    <w:name w:val="Strong"/>
    <w:basedOn w:val="DefaultParagraphFont"/>
    <w:uiPriority w:val="22"/>
    <w:qFormat/>
    <w:rsid w:val="00517653"/>
    <w:rPr>
      <w:b/>
      <w:bCs/>
    </w:rPr>
  </w:style>
  <w:style w:type="paragraph" w:styleId="NormalWeb">
    <w:name w:val="Normal (Web)"/>
    <w:basedOn w:val="Normal"/>
    <w:uiPriority w:val="99"/>
    <w:unhideWhenUsed/>
    <w:rsid w:val="00517653"/>
    <w:pPr>
      <w:spacing w:before="100" w:beforeAutospacing="1" w:after="100" w:afterAutospacing="1" w:line="240" w:lineRule="auto"/>
    </w:pPr>
    <w:rPr>
      <w:rFonts w:cs="Times New Roman"/>
    </w:rPr>
  </w:style>
  <w:style w:type="character" w:styleId="Hyperlink">
    <w:name w:val="Hyperlink"/>
    <w:basedOn w:val="DefaultParagraphFont"/>
    <w:uiPriority w:val="99"/>
    <w:unhideWhenUsed/>
    <w:rsid w:val="00517653"/>
    <w:rPr>
      <w:color w:val="0000FF"/>
      <w:u w:val="single"/>
    </w:rPr>
  </w:style>
  <w:style w:type="character" w:styleId="Emphasis">
    <w:name w:val="Emphasis"/>
    <w:basedOn w:val="DefaultParagraphFont"/>
    <w:uiPriority w:val="20"/>
    <w:qFormat/>
    <w:rsid w:val="00517653"/>
    <w:rPr>
      <w:i/>
      <w:iCs/>
    </w:rPr>
  </w:style>
  <w:style w:type="character" w:customStyle="1" w:styleId="Heading3Char">
    <w:name w:val="Heading 3 Char"/>
    <w:basedOn w:val="DefaultParagraphFont"/>
    <w:link w:val="Heading3"/>
    <w:uiPriority w:val="9"/>
    <w:semiHidden/>
    <w:rsid w:val="00610316"/>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BF45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4562"/>
  </w:style>
  <w:style w:type="paragraph" w:styleId="Footer">
    <w:name w:val="footer"/>
    <w:basedOn w:val="Normal"/>
    <w:link w:val="FooterChar"/>
    <w:uiPriority w:val="99"/>
    <w:unhideWhenUsed/>
    <w:rsid w:val="00BF45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4562"/>
  </w:style>
  <w:style w:type="paragraph" w:styleId="Caption">
    <w:name w:val="caption"/>
    <w:basedOn w:val="Normal"/>
    <w:next w:val="Normal"/>
    <w:uiPriority w:val="35"/>
    <w:unhideWhenUsed/>
    <w:qFormat/>
    <w:rsid w:val="00ED33F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45F4D"/>
    <w:pPr>
      <w:outlineLvl w:val="9"/>
    </w:pPr>
  </w:style>
  <w:style w:type="paragraph" w:styleId="TOC1">
    <w:name w:val="toc 1"/>
    <w:basedOn w:val="Normal"/>
    <w:next w:val="Normal"/>
    <w:autoRedefine/>
    <w:uiPriority w:val="39"/>
    <w:unhideWhenUsed/>
    <w:rsid w:val="00845F4D"/>
    <w:pPr>
      <w:spacing w:after="100"/>
    </w:pPr>
  </w:style>
  <w:style w:type="character" w:styleId="CommentReference">
    <w:name w:val="annotation reference"/>
    <w:basedOn w:val="DefaultParagraphFont"/>
    <w:uiPriority w:val="99"/>
    <w:semiHidden/>
    <w:unhideWhenUsed/>
    <w:rsid w:val="007F4337"/>
    <w:rPr>
      <w:sz w:val="16"/>
      <w:szCs w:val="16"/>
    </w:rPr>
  </w:style>
  <w:style w:type="paragraph" w:styleId="CommentText">
    <w:name w:val="annotation text"/>
    <w:basedOn w:val="Normal"/>
    <w:link w:val="CommentTextChar"/>
    <w:uiPriority w:val="99"/>
    <w:semiHidden/>
    <w:unhideWhenUsed/>
    <w:rsid w:val="007F4337"/>
    <w:pPr>
      <w:spacing w:line="240" w:lineRule="auto"/>
    </w:pPr>
    <w:rPr>
      <w:sz w:val="20"/>
      <w:szCs w:val="20"/>
    </w:rPr>
  </w:style>
  <w:style w:type="character" w:customStyle="1" w:styleId="CommentTextChar">
    <w:name w:val="Comment Text Char"/>
    <w:basedOn w:val="DefaultParagraphFont"/>
    <w:link w:val="CommentText"/>
    <w:uiPriority w:val="99"/>
    <w:semiHidden/>
    <w:rsid w:val="007F433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7F4337"/>
    <w:rPr>
      <w:b/>
      <w:bCs/>
    </w:rPr>
  </w:style>
  <w:style w:type="character" w:customStyle="1" w:styleId="CommentSubjectChar">
    <w:name w:val="Comment Subject Char"/>
    <w:basedOn w:val="CommentTextChar"/>
    <w:link w:val="CommentSubject"/>
    <w:uiPriority w:val="99"/>
    <w:semiHidden/>
    <w:rsid w:val="007F4337"/>
    <w:rPr>
      <w:rFonts w:ascii="Arial" w:hAnsi="Arial"/>
      <w:b/>
      <w:bCs/>
      <w:sz w:val="20"/>
      <w:szCs w:val="20"/>
    </w:rPr>
  </w:style>
  <w:style w:type="paragraph" w:styleId="Quote">
    <w:name w:val="Quote"/>
    <w:basedOn w:val="Normal"/>
    <w:next w:val="Normal"/>
    <w:link w:val="QuoteChar"/>
    <w:autoRedefine/>
    <w:uiPriority w:val="29"/>
    <w:qFormat/>
    <w:rsid w:val="00C71121"/>
    <w:pPr>
      <w:spacing w:after="0"/>
      <w:ind w:right="864"/>
      <w:jc w:val="center"/>
    </w:pPr>
    <w:rPr>
      <w:i/>
      <w:iCs/>
    </w:rPr>
  </w:style>
  <w:style w:type="character" w:customStyle="1" w:styleId="QuoteChar">
    <w:name w:val="Quote Char"/>
    <w:basedOn w:val="DefaultParagraphFont"/>
    <w:link w:val="Quote"/>
    <w:uiPriority w:val="29"/>
    <w:rsid w:val="00C71121"/>
    <w:rPr>
      <w:rFonts w:ascii="Arial" w:hAnsi="Arial"/>
      <w:i/>
      <w:iCs/>
      <w:sz w:val="24"/>
    </w:rPr>
  </w:style>
  <w:style w:type="character" w:customStyle="1" w:styleId="hs-cta-node">
    <w:name w:val="hs-cta-node"/>
    <w:basedOn w:val="DefaultParagraphFont"/>
    <w:rsid w:val="008F398B"/>
  </w:style>
  <w:style w:type="paragraph" w:customStyle="1" w:styleId="trt0xe">
    <w:name w:val="trt0xe"/>
    <w:basedOn w:val="Normal"/>
    <w:rsid w:val="00912CF4"/>
    <w:pPr>
      <w:spacing w:before="100" w:beforeAutospacing="1" w:after="100" w:afterAutospacing="1" w:line="240" w:lineRule="auto"/>
      <w:jc w:val="left"/>
    </w:pPr>
    <w:rPr>
      <w:rFonts w:cs="Times New Roman"/>
    </w:rPr>
  </w:style>
  <w:style w:type="character" w:customStyle="1" w:styleId="wccontenttocmshtmlformatted">
    <w:name w:val="wccontenttocmshtmlformatted"/>
    <w:basedOn w:val="DefaultParagraphFont"/>
    <w:rsid w:val="00565871"/>
  </w:style>
  <w:style w:type="character" w:customStyle="1" w:styleId="UnresolvedMention1">
    <w:name w:val="Unresolved Mention1"/>
    <w:basedOn w:val="DefaultParagraphFont"/>
    <w:uiPriority w:val="99"/>
    <w:semiHidden/>
    <w:unhideWhenUsed/>
    <w:rsid w:val="00992AE8"/>
    <w:rPr>
      <w:color w:val="605E5C"/>
      <w:shd w:val="clear" w:color="auto" w:fill="E1DFDD"/>
    </w:rPr>
  </w:style>
  <w:style w:type="paragraph" w:styleId="TOC2">
    <w:name w:val="toc 2"/>
    <w:basedOn w:val="Normal"/>
    <w:next w:val="Normal"/>
    <w:autoRedefine/>
    <w:uiPriority w:val="39"/>
    <w:unhideWhenUsed/>
    <w:rsid w:val="001D07AB"/>
    <w:pPr>
      <w:spacing w:after="100"/>
      <w:ind w:left="2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customStyle="1" w:styleId="content-ctatext">
    <w:name w:val="content-cta__text"/>
    <w:basedOn w:val="Normal"/>
    <w:rsid w:val="008854FF"/>
    <w:pPr>
      <w:spacing w:before="100" w:beforeAutospacing="1" w:after="100" w:afterAutospacing="1" w:line="240" w:lineRule="auto"/>
      <w:jc w:val="left"/>
    </w:pPr>
    <w:rPr>
      <w:rFonts w:eastAsiaTheme="minorEastAsia" w:cs="Times New Roman"/>
    </w:rPr>
  </w:style>
  <w:style w:type="paragraph" w:customStyle="1" w:styleId="title-related">
    <w:name w:val="title-related"/>
    <w:basedOn w:val="Normal"/>
    <w:rsid w:val="008854FF"/>
    <w:pPr>
      <w:spacing w:before="100" w:beforeAutospacing="1" w:after="100" w:afterAutospacing="1" w:line="240" w:lineRule="auto"/>
      <w:jc w:val="left"/>
    </w:pPr>
    <w:rPr>
      <w:rFonts w:eastAsiaTheme="minorEastAsia" w:cs="Times New Roman"/>
    </w:rPr>
  </w:style>
  <w:style w:type="character" w:customStyle="1" w:styleId="sub-title-related">
    <w:name w:val="sub-title-related"/>
    <w:basedOn w:val="DefaultParagraphFont"/>
    <w:rsid w:val="008854FF"/>
  </w:style>
  <w:style w:type="character" w:customStyle="1" w:styleId="bold">
    <w:name w:val="bold"/>
    <w:basedOn w:val="DefaultParagraphFont"/>
    <w:rsid w:val="008854FF"/>
  </w:style>
  <w:style w:type="paragraph" w:customStyle="1" w:styleId="title-topics">
    <w:name w:val="title-topics"/>
    <w:basedOn w:val="Normal"/>
    <w:rsid w:val="008854FF"/>
    <w:pPr>
      <w:spacing w:before="100" w:beforeAutospacing="1" w:after="100" w:afterAutospacing="1" w:line="240" w:lineRule="auto"/>
      <w:jc w:val="left"/>
    </w:pPr>
    <w:rPr>
      <w:rFonts w:eastAsiaTheme="minorEastAsia" w:cs="Times New Roman"/>
    </w:rPr>
  </w:style>
  <w:style w:type="paragraph" w:customStyle="1" w:styleId="sub-title">
    <w:name w:val="sub-title"/>
    <w:basedOn w:val="Normal"/>
    <w:rsid w:val="008854FF"/>
    <w:pPr>
      <w:spacing w:before="100" w:beforeAutospacing="1" w:after="100" w:afterAutospacing="1" w:line="240" w:lineRule="auto"/>
      <w:jc w:val="left"/>
    </w:pPr>
    <w:rPr>
      <w:rFonts w:eastAsiaTheme="minorEastAsia" w:cs="Times New Roman"/>
    </w:rPr>
  </w:style>
  <w:style w:type="paragraph" w:styleId="z-TopofForm">
    <w:name w:val="HTML Top of Form"/>
    <w:basedOn w:val="Normal"/>
    <w:next w:val="Normal"/>
    <w:link w:val="z-TopofFormChar"/>
    <w:hidden/>
    <w:uiPriority w:val="99"/>
    <w:semiHidden/>
    <w:unhideWhenUsed/>
    <w:rsid w:val="008854FF"/>
    <w:pPr>
      <w:pBdr>
        <w:bottom w:val="single" w:sz="6" w:space="1" w:color="auto"/>
      </w:pBdr>
      <w:spacing w:after="0" w:line="240" w:lineRule="auto"/>
      <w:jc w:val="center"/>
    </w:pPr>
    <w:rPr>
      <w:rFonts w:ascii="Arial" w:eastAsiaTheme="minorEastAsia" w:hAnsi="Arial"/>
      <w:vanish/>
      <w:sz w:val="16"/>
      <w:szCs w:val="16"/>
    </w:rPr>
  </w:style>
  <w:style w:type="character" w:customStyle="1" w:styleId="z-TopofFormChar">
    <w:name w:val="z-Top of Form Char"/>
    <w:basedOn w:val="DefaultParagraphFont"/>
    <w:link w:val="z-TopofForm"/>
    <w:uiPriority w:val="99"/>
    <w:semiHidden/>
    <w:rsid w:val="008854FF"/>
    <w:rPr>
      <w:rFonts w:eastAsiaTheme="minorEastAsia"/>
      <w:vanish/>
      <w:sz w:val="16"/>
      <w:szCs w:val="16"/>
    </w:rPr>
  </w:style>
  <w:style w:type="paragraph" w:styleId="z-BottomofForm">
    <w:name w:val="HTML Bottom of Form"/>
    <w:basedOn w:val="Normal"/>
    <w:next w:val="Normal"/>
    <w:link w:val="z-BottomofFormChar"/>
    <w:hidden/>
    <w:uiPriority w:val="99"/>
    <w:semiHidden/>
    <w:unhideWhenUsed/>
    <w:rsid w:val="008854FF"/>
    <w:pPr>
      <w:pBdr>
        <w:top w:val="single" w:sz="6" w:space="1" w:color="auto"/>
      </w:pBdr>
      <w:spacing w:after="0" w:line="240" w:lineRule="auto"/>
      <w:jc w:val="center"/>
    </w:pPr>
    <w:rPr>
      <w:rFonts w:ascii="Arial" w:eastAsiaTheme="minorEastAsia" w:hAnsi="Arial"/>
      <w:vanish/>
      <w:sz w:val="16"/>
      <w:szCs w:val="16"/>
    </w:rPr>
  </w:style>
  <w:style w:type="character" w:customStyle="1" w:styleId="z-BottomofFormChar">
    <w:name w:val="z-Bottom of Form Char"/>
    <w:basedOn w:val="DefaultParagraphFont"/>
    <w:link w:val="z-BottomofForm"/>
    <w:uiPriority w:val="99"/>
    <w:semiHidden/>
    <w:rsid w:val="008854FF"/>
    <w:rPr>
      <w:rFonts w:eastAsiaTheme="minorEastAsia"/>
      <w:vanish/>
      <w:sz w:val="16"/>
      <w:szCs w:val="16"/>
    </w:rPr>
  </w:style>
  <w:style w:type="character" w:customStyle="1" w:styleId="color-orange">
    <w:name w:val="color-orange"/>
    <w:basedOn w:val="DefaultParagraphFont"/>
    <w:rsid w:val="008360C0"/>
  </w:style>
  <w:style w:type="paragraph" w:customStyle="1" w:styleId="color-teal">
    <w:name w:val="color-teal"/>
    <w:basedOn w:val="Normal"/>
    <w:rsid w:val="008360C0"/>
    <w:pPr>
      <w:spacing w:before="100" w:beforeAutospacing="1" w:after="100" w:afterAutospacing="1" w:line="240" w:lineRule="auto"/>
      <w:jc w:val="left"/>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379982">
      <w:bodyDiv w:val="1"/>
      <w:marLeft w:val="0"/>
      <w:marRight w:val="0"/>
      <w:marTop w:val="0"/>
      <w:marBottom w:val="0"/>
      <w:divBdr>
        <w:top w:val="none" w:sz="0" w:space="0" w:color="auto"/>
        <w:left w:val="none" w:sz="0" w:space="0" w:color="auto"/>
        <w:bottom w:val="none" w:sz="0" w:space="0" w:color="auto"/>
        <w:right w:val="none" w:sz="0" w:space="0" w:color="auto"/>
      </w:divBdr>
    </w:div>
    <w:div w:id="822549473">
      <w:bodyDiv w:val="1"/>
      <w:marLeft w:val="0"/>
      <w:marRight w:val="0"/>
      <w:marTop w:val="0"/>
      <w:marBottom w:val="0"/>
      <w:divBdr>
        <w:top w:val="none" w:sz="0" w:space="0" w:color="auto"/>
        <w:left w:val="none" w:sz="0" w:space="0" w:color="auto"/>
        <w:bottom w:val="none" w:sz="0" w:space="0" w:color="auto"/>
        <w:right w:val="none" w:sz="0" w:space="0" w:color="auto"/>
      </w:divBdr>
      <w:divsChild>
        <w:div w:id="1161235401">
          <w:marLeft w:val="0"/>
          <w:marRight w:val="0"/>
          <w:marTop w:val="0"/>
          <w:marBottom w:val="0"/>
          <w:divBdr>
            <w:top w:val="none" w:sz="0" w:space="0" w:color="auto"/>
            <w:left w:val="none" w:sz="0" w:space="0" w:color="auto"/>
            <w:bottom w:val="none" w:sz="0" w:space="0" w:color="auto"/>
            <w:right w:val="none" w:sz="0" w:space="0" w:color="auto"/>
          </w:divBdr>
        </w:div>
      </w:divsChild>
    </w:div>
    <w:div w:id="1273710248">
      <w:bodyDiv w:val="1"/>
      <w:marLeft w:val="0"/>
      <w:marRight w:val="0"/>
      <w:marTop w:val="0"/>
      <w:marBottom w:val="0"/>
      <w:divBdr>
        <w:top w:val="none" w:sz="0" w:space="0" w:color="auto"/>
        <w:left w:val="none" w:sz="0" w:space="0" w:color="auto"/>
        <w:bottom w:val="none" w:sz="0" w:space="0" w:color="auto"/>
        <w:right w:val="none" w:sz="0" w:space="0" w:color="auto"/>
      </w:divBdr>
    </w:div>
    <w:div w:id="1334720932">
      <w:bodyDiv w:val="1"/>
      <w:marLeft w:val="0"/>
      <w:marRight w:val="0"/>
      <w:marTop w:val="0"/>
      <w:marBottom w:val="0"/>
      <w:divBdr>
        <w:top w:val="none" w:sz="0" w:space="0" w:color="auto"/>
        <w:left w:val="none" w:sz="0" w:space="0" w:color="auto"/>
        <w:bottom w:val="none" w:sz="0" w:space="0" w:color="auto"/>
        <w:right w:val="none" w:sz="0" w:space="0" w:color="auto"/>
      </w:divBdr>
      <w:divsChild>
        <w:div w:id="1611933025">
          <w:marLeft w:val="0"/>
          <w:marRight w:val="0"/>
          <w:marTop w:val="0"/>
          <w:marBottom w:val="0"/>
          <w:divBdr>
            <w:top w:val="none" w:sz="0" w:space="0" w:color="auto"/>
            <w:left w:val="none" w:sz="0" w:space="0" w:color="auto"/>
            <w:bottom w:val="none" w:sz="0" w:space="0" w:color="auto"/>
            <w:right w:val="none" w:sz="0" w:space="0" w:color="auto"/>
          </w:divBdr>
          <w:divsChild>
            <w:div w:id="392848373">
              <w:marLeft w:val="-225"/>
              <w:marRight w:val="-225"/>
              <w:marTop w:val="0"/>
              <w:marBottom w:val="0"/>
              <w:divBdr>
                <w:top w:val="none" w:sz="0" w:space="0" w:color="auto"/>
                <w:left w:val="none" w:sz="0" w:space="0" w:color="auto"/>
                <w:bottom w:val="none" w:sz="0" w:space="0" w:color="auto"/>
                <w:right w:val="none" w:sz="0" w:space="0" w:color="auto"/>
              </w:divBdr>
              <w:divsChild>
                <w:div w:id="627007609">
                  <w:marLeft w:val="0"/>
                  <w:marRight w:val="0"/>
                  <w:marTop w:val="0"/>
                  <w:marBottom w:val="0"/>
                  <w:divBdr>
                    <w:top w:val="none" w:sz="0" w:space="0" w:color="auto"/>
                    <w:left w:val="none" w:sz="0" w:space="0" w:color="auto"/>
                    <w:bottom w:val="none" w:sz="0" w:space="0" w:color="auto"/>
                    <w:right w:val="none" w:sz="0" w:space="0" w:color="auto"/>
                  </w:divBdr>
                  <w:divsChild>
                    <w:div w:id="1465388621">
                      <w:marLeft w:val="0"/>
                      <w:marRight w:val="0"/>
                      <w:marTop w:val="0"/>
                      <w:marBottom w:val="0"/>
                      <w:divBdr>
                        <w:top w:val="none" w:sz="0" w:space="0" w:color="auto"/>
                        <w:left w:val="none" w:sz="0" w:space="0" w:color="auto"/>
                        <w:bottom w:val="none" w:sz="0" w:space="0" w:color="auto"/>
                        <w:right w:val="none" w:sz="0" w:space="0" w:color="auto"/>
                      </w:divBdr>
                      <w:divsChild>
                        <w:div w:id="981732086">
                          <w:marLeft w:val="0"/>
                          <w:marRight w:val="0"/>
                          <w:marTop w:val="0"/>
                          <w:marBottom w:val="0"/>
                          <w:divBdr>
                            <w:top w:val="none" w:sz="0" w:space="0" w:color="auto"/>
                            <w:left w:val="none" w:sz="0" w:space="0" w:color="auto"/>
                            <w:bottom w:val="none" w:sz="0" w:space="0" w:color="auto"/>
                            <w:right w:val="none" w:sz="0" w:space="0" w:color="auto"/>
                          </w:divBdr>
                          <w:divsChild>
                            <w:div w:id="289939910">
                              <w:marLeft w:val="0"/>
                              <w:marRight w:val="0"/>
                              <w:marTop w:val="225"/>
                              <w:marBottom w:val="225"/>
                              <w:divBdr>
                                <w:top w:val="none" w:sz="0" w:space="0" w:color="auto"/>
                                <w:left w:val="none" w:sz="0" w:space="0" w:color="auto"/>
                                <w:bottom w:val="none" w:sz="0" w:space="0" w:color="auto"/>
                                <w:right w:val="none" w:sz="0" w:space="0" w:color="auto"/>
                              </w:divBdr>
                            </w:div>
                          </w:divsChild>
                        </w:div>
                        <w:div w:id="1633439403">
                          <w:marLeft w:val="-225"/>
                          <w:marRight w:val="-225"/>
                          <w:marTop w:val="0"/>
                          <w:marBottom w:val="360"/>
                          <w:divBdr>
                            <w:top w:val="none" w:sz="0" w:space="0" w:color="auto"/>
                            <w:left w:val="none" w:sz="0" w:space="0" w:color="auto"/>
                            <w:bottom w:val="none" w:sz="0" w:space="0" w:color="auto"/>
                            <w:right w:val="none" w:sz="0" w:space="0" w:color="auto"/>
                          </w:divBdr>
                          <w:divsChild>
                            <w:div w:id="96826712">
                              <w:marLeft w:val="0"/>
                              <w:marRight w:val="0"/>
                              <w:marTop w:val="0"/>
                              <w:marBottom w:val="360"/>
                              <w:divBdr>
                                <w:top w:val="none" w:sz="0" w:space="0" w:color="auto"/>
                                <w:left w:val="none" w:sz="0" w:space="0" w:color="auto"/>
                                <w:bottom w:val="none" w:sz="0" w:space="0" w:color="auto"/>
                                <w:right w:val="none" w:sz="0" w:space="0" w:color="auto"/>
                              </w:divBdr>
                            </w:div>
                          </w:divsChild>
                        </w:div>
                        <w:div w:id="277378462">
                          <w:marLeft w:val="0"/>
                          <w:marRight w:val="0"/>
                          <w:marTop w:val="0"/>
                          <w:marBottom w:val="0"/>
                          <w:divBdr>
                            <w:top w:val="none" w:sz="0" w:space="0" w:color="auto"/>
                            <w:left w:val="none" w:sz="0" w:space="0" w:color="auto"/>
                            <w:bottom w:val="none" w:sz="0" w:space="0" w:color="auto"/>
                            <w:right w:val="none" w:sz="0" w:space="0" w:color="auto"/>
                          </w:divBdr>
                          <w:divsChild>
                            <w:div w:id="1461609789">
                              <w:marLeft w:val="0"/>
                              <w:marRight w:val="0"/>
                              <w:marTop w:val="0"/>
                              <w:marBottom w:val="0"/>
                              <w:divBdr>
                                <w:top w:val="none" w:sz="0" w:space="0" w:color="auto"/>
                                <w:left w:val="none" w:sz="0" w:space="0" w:color="auto"/>
                                <w:bottom w:val="single" w:sz="6" w:space="0" w:color="CCCCCC"/>
                                <w:right w:val="none" w:sz="0" w:space="0" w:color="auto"/>
                              </w:divBdr>
                              <w:divsChild>
                                <w:div w:id="106236207">
                                  <w:marLeft w:val="0"/>
                                  <w:marRight w:val="0"/>
                                  <w:marTop w:val="0"/>
                                  <w:marBottom w:val="0"/>
                                  <w:divBdr>
                                    <w:top w:val="none" w:sz="0" w:space="0" w:color="auto"/>
                                    <w:left w:val="none" w:sz="0" w:space="0" w:color="auto"/>
                                    <w:bottom w:val="none" w:sz="0" w:space="0" w:color="auto"/>
                                    <w:right w:val="none" w:sz="0" w:space="0" w:color="auto"/>
                                  </w:divBdr>
                                </w:div>
                              </w:divsChild>
                            </w:div>
                            <w:div w:id="929044806">
                              <w:marLeft w:val="0"/>
                              <w:marRight w:val="0"/>
                              <w:marTop w:val="0"/>
                              <w:marBottom w:val="0"/>
                              <w:divBdr>
                                <w:top w:val="none" w:sz="0" w:space="0" w:color="auto"/>
                                <w:left w:val="none" w:sz="0" w:space="0" w:color="auto"/>
                                <w:bottom w:val="none" w:sz="0" w:space="0" w:color="auto"/>
                                <w:right w:val="none" w:sz="0" w:space="0" w:color="auto"/>
                              </w:divBdr>
                              <w:divsChild>
                                <w:div w:id="195547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0230425">
          <w:marLeft w:val="0"/>
          <w:marRight w:val="0"/>
          <w:marTop w:val="0"/>
          <w:marBottom w:val="0"/>
          <w:divBdr>
            <w:top w:val="none" w:sz="0" w:space="0" w:color="auto"/>
            <w:left w:val="none" w:sz="0" w:space="0" w:color="auto"/>
            <w:bottom w:val="none" w:sz="0" w:space="0" w:color="auto"/>
            <w:right w:val="none" w:sz="0" w:space="0" w:color="auto"/>
          </w:divBdr>
          <w:divsChild>
            <w:div w:id="1971747028">
              <w:marLeft w:val="-225"/>
              <w:marRight w:val="-225"/>
              <w:marTop w:val="0"/>
              <w:marBottom w:val="0"/>
              <w:divBdr>
                <w:top w:val="none" w:sz="0" w:space="0" w:color="auto"/>
                <w:left w:val="none" w:sz="0" w:space="0" w:color="auto"/>
                <w:bottom w:val="none" w:sz="0" w:space="0" w:color="auto"/>
                <w:right w:val="none" w:sz="0" w:space="0" w:color="auto"/>
              </w:divBdr>
              <w:divsChild>
                <w:div w:id="1078747272">
                  <w:marLeft w:val="0"/>
                  <w:marRight w:val="0"/>
                  <w:marTop w:val="0"/>
                  <w:marBottom w:val="0"/>
                  <w:divBdr>
                    <w:top w:val="none" w:sz="0" w:space="0" w:color="auto"/>
                    <w:left w:val="none" w:sz="0" w:space="0" w:color="auto"/>
                    <w:bottom w:val="none" w:sz="0" w:space="0" w:color="auto"/>
                    <w:right w:val="none" w:sz="0" w:space="0" w:color="auto"/>
                  </w:divBdr>
                  <w:divsChild>
                    <w:div w:id="239102742">
                      <w:marLeft w:val="0"/>
                      <w:marRight w:val="0"/>
                      <w:marTop w:val="0"/>
                      <w:marBottom w:val="0"/>
                      <w:divBdr>
                        <w:top w:val="none" w:sz="0" w:space="0" w:color="auto"/>
                        <w:left w:val="none" w:sz="0" w:space="0" w:color="auto"/>
                        <w:bottom w:val="none" w:sz="0" w:space="0" w:color="auto"/>
                        <w:right w:val="none" w:sz="0" w:space="0" w:color="auto"/>
                      </w:divBdr>
                      <w:divsChild>
                        <w:div w:id="829562859">
                          <w:marLeft w:val="0"/>
                          <w:marRight w:val="0"/>
                          <w:marTop w:val="0"/>
                          <w:marBottom w:val="0"/>
                          <w:divBdr>
                            <w:top w:val="none" w:sz="0" w:space="0" w:color="auto"/>
                            <w:left w:val="none" w:sz="0" w:space="0" w:color="auto"/>
                            <w:bottom w:val="none" w:sz="0" w:space="0" w:color="auto"/>
                            <w:right w:val="none" w:sz="0" w:space="0" w:color="auto"/>
                          </w:divBdr>
                          <w:divsChild>
                            <w:div w:id="611519276">
                              <w:marLeft w:val="0"/>
                              <w:marRight w:val="0"/>
                              <w:marTop w:val="0"/>
                              <w:marBottom w:val="0"/>
                              <w:divBdr>
                                <w:top w:val="none" w:sz="0" w:space="0" w:color="auto"/>
                                <w:left w:val="none" w:sz="0" w:space="0" w:color="auto"/>
                                <w:bottom w:val="none" w:sz="0" w:space="0" w:color="auto"/>
                                <w:right w:val="none" w:sz="0" w:space="0" w:color="auto"/>
                              </w:divBdr>
                              <w:divsChild>
                                <w:div w:id="1833832977">
                                  <w:marLeft w:val="0"/>
                                  <w:marRight w:val="120"/>
                                  <w:marTop w:val="0"/>
                                  <w:marBottom w:val="0"/>
                                  <w:divBdr>
                                    <w:top w:val="none" w:sz="0" w:space="0" w:color="auto"/>
                                    <w:left w:val="none" w:sz="0" w:space="0" w:color="auto"/>
                                    <w:bottom w:val="none" w:sz="0" w:space="0" w:color="auto"/>
                                    <w:right w:val="none" w:sz="0" w:space="0" w:color="auto"/>
                                  </w:divBdr>
                                  <w:divsChild>
                                    <w:div w:id="125271629">
                                      <w:marLeft w:val="0"/>
                                      <w:marRight w:val="0"/>
                                      <w:marTop w:val="0"/>
                                      <w:marBottom w:val="0"/>
                                      <w:divBdr>
                                        <w:top w:val="none" w:sz="0" w:space="0" w:color="auto"/>
                                        <w:left w:val="none" w:sz="0" w:space="0" w:color="auto"/>
                                        <w:bottom w:val="none" w:sz="0" w:space="0" w:color="auto"/>
                                        <w:right w:val="none" w:sz="0" w:space="0" w:color="auto"/>
                                      </w:divBdr>
                                      <w:divsChild>
                                        <w:div w:id="1961257314">
                                          <w:marLeft w:val="0"/>
                                          <w:marRight w:val="0"/>
                                          <w:marTop w:val="0"/>
                                          <w:marBottom w:val="0"/>
                                          <w:divBdr>
                                            <w:top w:val="none" w:sz="0" w:space="0" w:color="auto"/>
                                            <w:left w:val="none" w:sz="0" w:space="0" w:color="auto"/>
                                            <w:bottom w:val="none" w:sz="0" w:space="0" w:color="auto"/>
                                            <w:right w:val="none" w:sz="0" w:space="0" w:color="auto"/>
                                          </w:divBdr>
                                          <w:divsChild>
                                            <w:div w:id="539973969">
                                              <w:marLeft w:val="0"/>
                                              <w:marRight w:val="0"/>
                                              <w:marTop w:val="0"/>
                                              <w:marBottom w:val="0"/>
                                              <w:divBdr>
                                                <w:top w:val="none" w:sz="0" w:space="0" w:color="auto"/>
                                                <w:left w:val="none" w:sz="0" w:space="0" w:color="auto"/>
                                                <w:bottom w:val="none" w:sz="0" w:space="0" w:color="auto"/>
                                                <w:right w:val="none" w:sz="0" w:space="0" w:color="auto"/>
                                              </w:divBdr>
                                            </w:div>
                                            <w:div w:id="534927495">
                                              <w:marLeft w:val="0"/>
                                              <w:marRight w:val="0"/>
                                              <w:marTop w:val="120"/>
                                              <w:marBottom w:val="240"/>
                                              <w:divBdr>
                                                <w:top w:val="none" w:sz="0" w:space="0" w:color="auto"/>
                                                <w:left w:val="none" w:sz="0" w:space="0" w:color="auto"/>
                                                <w:bottom w:val="none" w:sz="0" w:space="0" w:color="auto"/>
                                                <w:right w:val="none" w:sz="0" w:space="0" w:color="auto"/>
                                              </w:divBdr>
                                            </w:div>
                                            <w:div w:id="111721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299270">
                                  <w:marLeft w:val="0"/>
                                  <w:marRight w:val="120"/>
                                  <w:marTop w:val="0"/>
                                  <w:marBottom w:val="0"/>
                                  <w:divBdr>
                                    <w:top w:val="none" w:sz="0" w:space="0" w:color="auto"/>
                                    <w:left w:val="none" w:sz="0" w:space="0" w:color="auto"/>
                                    <w:bottom w:val="none" w:sz="0" w:space="0" w:color="auto"/>
                                    <w:right w:val="none" w:sz="0" w:space="0" w:color="auto"/>
                                  </w:divBdr>
                                  <w:divsChild>
                                    <w:div w:id="1691956349">
                                      <w:marLeft w:val="0"/>
                                      <w:marRight w:val="0"/>
                                      <w:marTop w:val="0"/>
                                      <w:marBottom w:val="0"/>
                                      <w:divBdr>
                                        <w:top w:val="none" w:sz="0" w:space="0" w:color="auto"/>
                                        <w:left w:val="none" w:sz="0" w:space="0" w:color="auto"/>
                                        <w:bottom w:val="none" w:sz="0" w:space="0" w:color="auto"/>
                                        <w:right w:val="none" w:sz="0" w:space="0" w:color="auto"/>
                                      </w:divBdr>
                                      <w:divsChild>
                                        <w:div w:id="198588069">
                                          <w:marLeft w:val="0"/>
                                          <w:marRight w:val="0"/>
                                          <w:marTop w:val="0"/>
                                          <w:marBottom w:val="0"/>
                                          <w:divBdr>
                                            <w:top w:val="none" w:sz="0" w:space="0" w:color="auto"/>
                                            <w:left w:val="none" w:sz="0" w:space="0" w:color="auto"/>
                                            <w:bottom w:val="none" w:sz="0" w:space="0" w:color="auto"/>
                                            <w:right w:val="none" w:sz="0" w:space="0" w:color="auto"/>
                                          </w:divBdr>
                                          <w:divsChild>
                                            <w:div w:id="553471337">
                                              <w:marLeft w:val="0"/>
                                              <w:marRight w:val="0"/>
                                              <w:marTop w:val="0"/>
                                              <w:marBottom w:val="0"/>
                                              <w:divBdr>
                                                <w:top w:val="none" w:sz="0" w:space="0" w:color="auto"/>
                                                <w:left w:val="none" w:sz="0" w:space="0" w:color="auto"/>
                                                <w:bottom w:val="none" w:sz="0" w:space="0" w:color="auto"/>
                                                <w:right w:val="none" w:sz="0" w:space="0" w:color="auto"/>
                                              </w:divBdr>
                                            </w:div>
                                            <w:div w:id="1188102273">
                                              <w:marLeft w:val="0"/>
                                              <w:marRight w:val="0"/>
                                              <w:marTop w:val="120"/>
                                              <w:marBottom w:val="240"/>
                                              <w:divBdr>
                                                <w:top w:val="none" w:sz="0" w:space="0" w:color="auto"/>
                                                <w:left w:val="none" w:sz="0" w:space="0" w:color="auto"/>
                                                <w:bottom w:val="none" w:sz="0" w:space="0" w:color="auto"/>
                                                <w:right w:val="none" w:sz="0" w:space="0" w:color="auto"/>
                                              </w:divBdr>
                                            </w:div>
                                            <w:div w:id="174190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38646">
                                  <w:marLeft w:val="0"/>
                                  <w:marRight w:val="120"/>
                                  <w:marTop w:val="0"/>
                                  <w:marBottom w:val="0"/>
                                  <w:divBdr>
                                    <w:top w:val="none" w:sz="0" w:space="0" w:color="auto"/>
                                    <w:left w:val="none" w:sz="0" w:space="0" w:color="auto"/>
                                    <w:bottom w:val="none" w:sz="0" w:space="0" w:color="auto"/>
                                    <w:right w:val="none" w:sz="0" w:space="0" w:color="auto"/>
                                  </w:divBdr>
                                  <w:divsChild>
                                    <w:div w:id="210654157">
                                      <w:marLeft w:val="0"/>
                                      <w:marRight w:val="0"/>
                                      <w:marTop w:val="0"/>
                                      <w:marBottom w:val="0"/>
                                      <w:divBdr>
                                        <w:top w:val="none" w:sz="0" w:space="0" w:color="auto"/>
                                        <w:left w:val="none" w:sz="0" w:space="0" w:color="auto"/>
                                        <w:bottom w:val="none" w:sz="0" w:space="0" w:color="auto"/>
                                        <w:right w:val="none" w:sz="0" w:space="0" w:color="auto"/>
                                      </w:divBdr>
                                      <w:divsChild>
                                        <w:div w:id="898858256">
                                          <w:marLeft w:val="0"/>
                                          <w:marRight w:val="0"/>
                                          <w:marTop w:val="0"/>
                                          <w:marBottom w:val="0"/>
                                          <w:divBdr>
                                            <w:top w:val="none" w:sz="0" w:space="0" w:color="auto"/>
                                            <w:left w:val="none" w:sz="0" w:space="0" w:color="auto"/>
                                            <w:bottom w:val="none" w:sz="0" w:space="0" w:color="auto"/>
                                            <w:right w:val="none" w:sz="0" w:space="0" w:color="auto"/>
                                          </w:divBdr>
                                          <w:divsChild>
                                            <w:div w:id="632103823">
                                              <w:marLeft w:val="0"/>
                                              <w:marRight w:val="0"/>
                                              <w:marTop w:val="0"/>
                                              <w:marBottom w:val="0"/>
                                              <w:divBdr>
                                                <w:top w:val="none" w:sz="0" w:space="0" w:color="auto"/>
                                                <w:left w:val="none" w:sz="0" w:space="0" w:color="auto"/>
                                                <w:bottom w:val="none" w:sz="0" w:space="0" w:color="auto"/>
                                                <w:right w:val="none" w:sz="0" w:space="0" w:color="auto"/>
                                              </w:divBdr>
                                            </w:div>
                                            <w:div w:id="820929379">
                                              <w:marLeft w:val="0"/>
                                              <w:marRight w:val="0"/>
                                              <w:marTop w:val="120"/>
                                              <w:marBottom w:val="240"/>
                                              <w:divBdr>
                                                <w:top w:val="none" w:sz="0" w:space="0" w:color="auto"/>
                                                <w:left w:val="none" w:sz="0" w:space="0" w:color="auto"/>
                                                <w:bottom w:val="none" w:sz="0" w:space="0" w:color="auto"/>
                                                <w:right w:val="none" w:sz="0" w:space="0" w:color="auto"/>
                                              </w:divBdr>
                                            </w:div>
                                            <w:div w:id="210784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90272">
                                  <w:marLeft w:val="0"/>
                                  <w:marRight w:val="120"/>
                                  <w:marTop w:val="0"/>
                                  <w:marBottom w:val="0"/>
                                  <w:divBdr>
                                    <w:top w:val="none" w:sz="0" w:space="0" w:color="auto"/>
                                    <w:left w:val="none" w:sz="0" w:space="0" w:color="auto"/>
                                    <w:bottom w:val="none" w:sz="0" w:space="0" w:color="auto"/>
                                    <w:right w:val="none" w:sz="0" w:space="0" w:color="auto"/>
                                  </w:divBdr>
                                  <w:divsChild>
                                    <w:div w:id="1457748977">
                                      <w:marLeft w:val="0"/>
                                      <w:marRight w:val="0"/>
                                      <w:marTop w:val="0"/>
                                      <w:marBottom w:val="0"/>
                                      <w:divBdr>
                                        <w:top w:val="none" w:sz="0" w:space="0" w:color="auto"/>
                                        <w:left w:val="none" w:sz="0" w:space="0" w:color="auto"/>
                                        <w:bottom w:val="none" w:sz="0" w:space="0" w:color="auto"/>
                                        <w:right w:val="none" w:sz="0" w:space="0" w:color="auto"/>
                                      </w:divBdr>
                                      <w:divsChild>
                                        <w:div w:id="502816690">
                                          <w:marLeft w:val="0"/>
                                          <w:marRight w:val="0"/>
                                          <w:marTop w:val="0"/>
                                          <w:marBottom w:val="0"/>
                                          <w:divBdr>
                                            <w:top w:val="none" w:sz="0" w:space="0" w:color="auto"/>
                                            <w:left w:val="none" w:sz="0" w:space="0" w:color="auto"/>
                                            <w:bottom w:val="none" w:sz="0" w:space="0" w:color="auto"/>
                                            <w:right w:val="none" w:sz="0" w:space="0" w:color="auto"/>
                                          </w:divBdr>
                                          <w:divsChild>
                                            <w:div w:id="1833640634">
                                              <w:marLeft w:val="0"/>
                                              <w:marRight w:val="0"/>
                                              <w:marTop w:val="0"/>
                                              <w:marBottom w:val="0"/>
                                              <w:divBdr>
                                                <w:top w:val="none" w:sz="0" w:space="0" w:color="auto"/>
                                                <w:left w:val="none" w:sz="0" w:space="0" w:color="auto"/>
                                                <w:bottom w:val="none" w:sz="0" w:space="0" w:color="auto"/>
                                                <w:right w:val="none" w:sz="0" w:space="0" w:color="auto"/>
                                              </w:divBdr>
                                            </w:div>
                                            <w:div w:id="1283196171">
                                              <w:marLeft w:val="0"/>
                                              <w:marRight w:val="0"/>
                                              <w:marTop w:val="120"/>
                                              <w:marBottom w:val="240"/>
                                              <w:divBdr>
                                                <w:top w:val="none" w:sz="0" w:space="0" w:color="auto"/>
                                                <w:left w:val="none" w:sz="0" w:space="0" w:color="auto"/>
                                                <w:bottom w:val="none" w:sz="0" w:space="0" w:color="auto"/>
                                                <w:right w:val="none" w:sz="0" w:space="0" w:color="auto"/>
                                              </w:divBdr>
                                            </w:div>
                                            <w:div w:id="183830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004197">
                                  <w:marLeft w:val="0"/>
                                  <w:marRight w:val="120"/>
                                  <w:marTop w:val="0"/>
                                  <w:marBottom w:val="0"/>
                                  <w:divBdr>
                                    <w:top w:val="none" w:sz="0" w:space="0" w:color="auto"/>
                                    <w:left w:val="none" w:sz="0" w:space="0" w:color="auto"/>
                                    <w:bottom w:val="none" w:sz="0" w:space="0" w:color="auto"/>
                                    <w:right w:val="none" w:sz="0" w:space="0" w:color="auto"/>
                                  </w:divBdr>
                                  <w:divsChild>
                                    <w:div w:id="1101098473">
                                      <w:marLeft w:val="0"/>
                                      <w:marRight w:val="0"/>
                                      <w:marTop w:val="0"/>
                                      <w:marBottom w:val="0"/>
                                      <w:divBdr>
                                        <w:top w:val="none" w:sz="0" w:space="0" w:color="auto"/>
                                        <w:left w:val="none" w:sz="0" w:space="0" w:color="auto"/>
                                        <w:bottom w:val="none" w:sz="0" w:space="0" w:color="auto"/>
                                        <w:right w:val="none" w:sz="0" w:space="0" w:color="auto"/>
                                      </w:divBdr>
                                      <w:divsChild>
                                        <w:div w:id="11420812">
                                          <w:marLeft w:val="0"/>
                                          <w:marRight w:val="0"/>
                                          <w:marTop w:val="0"/>
                                          <w:marBottom w:val="0"/>
                                          <w:divBdr>
                                            <w:top w:val="none" w:sz="0" w:space="0" w:color="auto"/>
                                            <w:left w:val="none" w:sz="0" w:space="0" w:color="auto"/>
                                            <w:bottom w:val="none" w:sz="0" w:space="0" w:color="auto"/>
                                            <w:right w:val="none" w:sz="0" w:space="0" w:color="auto"/>
                                          </w:divBdr>
                                          <w:divsChild>
                                            <w:div w:id="562301148">
                                              <w:marLeft w:val="0"/>
                                              <w:marRight w:val="0"/>
                                              <w:marTop w:val="0"/>
                                              <w:marBottom w:val="0"/>
                                              <w:divBdr>
                                                <w:top w:val="none" w:sz="0" w:space="0" w:color="auto"/>
                                                <w:left w:val="none" w:sz="0" w:space="0" w:color="auto"/>
                                                <w:bottom w:val="none" w:sz="0" w:space="0" w:color="auto"/>
                                                <w:right w:val="none" w:sz="0" w:space="0" w:color="auto"/>
                                              </w:divBdr>
                                            </w:div>
                                            <w:div w:id="1731072958">
                                              <w:marLeft w:val="0"/>
                                              <w:marRight w:val="0"/>
                                              <w:marTop w:val="120"/>
                                              <w:marBottom w:val="240"/>
                                              <w:divBdr>
                                                <w:top w:val="none" w:sz="0" w:space="0" w:color="auto"/>
                                                <w:left w:val="none" w:sz="0" w:space="0" w:color="auto"/>
                                                <w:bottom w:val="none" w:sz="0" w:space="0" w:color="auto"/>
                                                <w:right w:val="none" w:sz="0" w:space="0" w:color="auto"/>
                                              </w:divBdr>
                                            </w:div>
                                            <w:div w:id="191188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260062">
                                  <w:marLeft w:val="0"/>
                                  <w:marRight w:val="120"/>
                                  <w:marTop w:val="0"/>
                                  <w:marBottom w:val="0"/>
                                  <w:divBdr>
                                    <w:top w:val="none" w:sz="0" w:space="0" w:color="auto"/>
                                    <w:left w:val="none" w:sz="0" w:space="0" w:color="auto"/>
                                    <w:bottom w:val="none" w:sz="0" w:space="0" w:color="auto"/>
                                    <w:right w:val="none" w:sz="0" w:space="0" w:color="auto"/>
                                  </w:divBdr>
                                  <w:divsChild>
                                    <w:div w:id="2137527950">
                                      <w:marLeft w:val="0"/>
                                      <w:marRight w:val="0"/>
                                      <w:marTop w:val="0"/>
                                      <w:marBottom w:val="0"/>
                                      <w:divBdr>
                                        <w:top w:val="none" w:sz="0" w:space="0" w:color="auto"/>
                                        <w:left w:val="none" w:sz="0" w:space="0" w:color="auto"/>
                                        <w:bottom w:val="none" w:sz="0" w:space="0" w:color="auto"/>
                                        <w:right w:val="none" w:sz="0" w:space="0" w:color="auto"/>
                                      </w:divBdr>
                                      <w:divsChild>
                                        <w:div w:id="545671">
                                          <w:marLeft w:val="0"/>
                                          <w:marRight w:val="0"/>
                                          <w:marTop w:val="0"/>
                                          <w:marBottom w:val="0"/>
                                          <w:divBdr>
                                            <w:top w:val="none" w:sz="0" w:space="0" w:color="auto"/>
                                            <w:left w:val="none" w:sz="0" w:space="0" w:color="auto"/>
                                            <w:bottom w:val="none" w:sz="0" w:space="0" w:color="auto"/>
                                            <w:right w:val="none" w:sz="0" w:space="0" w:color="auto"/>
                                          </w:divBdr>
                                          <w:divsChild>
                                            <w:div w:id="57441597">
                                              <w:marLeft w:val="0"/>
                                              <w:marRight w:val="0"/>
                                              <w:marTop w:val="0"/>
                                              <w:marBottom w:val="0"/>
                                              <w:divBdr>
                                                <w:top w:val="none" w:sz="0" w:space="0" w:color="auto"/>
                                                <w:left w:val="none" w:sz="0" w:space="0" w:color="auto"/>
                                                <w:bottom w:val="none" w:sz="0" w:space="0" w:color="auto"/>
                                                <w:right w:val="none" w:sz="0" w:space="0" w:color="auto"/>
                                              </w:divBdr>
                                            </w:div>
                                            <w:div w:id="951979640">
                                              <w:marLeft w:val="0"/>
                                              <w:marRight w:val="0"/>
                                              <w:marTop w:val="120"/>
                                              <w:marBottom w:val="240"/>
                                              <w:divBdr>
                                                <w:top w:val="none" w:sz="0" w:space="0" w:color="auto"/>
                                                <w:left w:val="none" w:sz="0" w:space="0" w:color="auto"/>
                                                <w:bottom w:val="none" w:sz="0" w:space="0" w:color="auto"/>
                                                <w:right w:val="none" w:sz="0" w:space="0" w:color="auto"/>
                                              </w:divBdr>
                                            </w:div>
                                            <w:div w:id="44539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638981">
                                  <w:marLeft w:val="0"/>
                                  <w:marRight w:val="120"/>
                                  <w:marTop w:val="0"/>
                                  <w:marBottom w:val="0"/>
                                  <w:divBdr>
                                    <w:top w:val="none" w:sz="0" w:space="0" w:color="auto"/>
                                    <w:left w:val="none" w:sz="0" w:space="0" w:color="auto"/>
                                    <w:bottom w:val="none" w:sz="0" w:space="0" w:color="auto"/>
                                    <w:right w:val="none" w:sz="0" w:space="0" w:color="auto"/>
                                  </w:divBdr>
                                  <w:divsChild>
                                    <w:div w:id="36979579">
                                      <w:marLeft w:val="0"/>
                                      <w:marRight w:val="0"/>
                                      <w:marTop w:val="0"/>
                                      <w:marBottom w:val="0"/>
                                      <w:divBdr>
                                        <w:top w:val="none" w:sz="0" w:space="0" w:color="auto"/>
                                        <w:left w:val="none" w:sz="0" w:space="0" w:color="auto"/>
                                        <w:bottom w:val="none" w:sz="0" w:space="0" w:color="auto"/>
                                        <w:right w:val="none" w:sz="0" w:space="0" w:color="auto"/>
                                      </w:divBdr>
                                      <w:divsChild>
                                        <w:div w:id="1026953684">
                                          <w:marLeft w:val="0"/>
                                          <w:marRight w:val="0"/>
                                          <w:marTop w:val="0"/>
                                          <w:marBottom w:val="0"/>
                                          <w:divBdr>
                                            <w:top w:val="none" w:sz="0" w:space="0" w:color="auto"/>
                                            <w:left w:val="none" w:sz="0" w:space="0" w:color="auto"/>
                                            <w:bottom w:val="none" w:sz="0" w:space="0" w:color="auto"/>
                                            <w:right w:val="none" w:sz="0" w:space="0" w:color="auto"/>
                                          </w:divBdr>
                                          <w:divsChild>
                                            <w:div w:id="1389571551">
                                              <w:marLeft w:val="0"/>
                                              <w:marRight w:val="0"/>
                                              <w:marTop w:val="0"/>
                                              <w:marBottom w:val="240"/>
                                              <w:divBdr>
                                                <w:top w:val="none" w:sz="0" w:space="0" w:color="auto"/>
                                                <w:left w:val="none" w:sz="0" w:space="0" w:color="auto"/>
                                                <w:bottom w:val="none" w:sz="0" w:space="0" w:color="auto"/>
                                                <w:right w:val="none" w:sz="0" w:space="0" w:color="auto"/>
                                              </w:divBdr>
                                            </w:div>
                                            <w:div w:id="121353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783874">
                                  <w:marLeft w:val="0"/>
                                  <w:marRight w:val="120"/>
                                  <w:marTop w:val="0"/>
                                  <w:marBottom w:val="0"/>
                                  <w:divBdr>
                                    <w:top w:val="none" w:sz="0" w:space="0" w:color="auto"/>
                                    <w:left w:val="none" w:sz="0" w:space="0" w:color="auto"/>
                                    <w:bottom w:val="none" w:sz="0" w:space="0" w:color="auto"/>
                                    <w:right w:val="none" w:sz="0" w:space="0" w:color="auto"/>
                                  </w:divBdr>
                                  <w:divsChild>
                                    <w:div w:id="90322438">
                                      <w:marLeft w:val="0"/>
                                      <w:marRight w:val="0"/>
                                      <w:marTop w:val="0"/>
                                      <w:marBottom w:val="0"/>
                                      <w:divBdr>
                                        <w:top w:val="none" w:sz="0" w:space="0" w:color="auto"/>
                                        <w:left w:val="none" w:sz="0" w:space="0" w:color="auto"/>
                                        <w:bottom w:val="none" w:sz="0" w:space="0" w:color="auto"/>
                                        <w:right w:val="none" w:sz="0" w:space="0" w:color="auto"/>
                                      </w:divBdr>
                                      <w:divsChild>
                                        <w:div w:id="927495743">
                                          <w:marLeft w:val="0"/>
                                          <w:marRight w:val="0"/>
                                          <w:marTop w:val="0"/>
                                          <w:marBottom w:val="0"/>
                                          <w:divBdr>
                                            <w:top w:val="none" w:sz="0" w:space="0" w:color="auto"/>
                                            <w:left w:val="none" w:sz="0" w:space="0" w:color="auto"/>
                                            <w:bottom w:val="none" w:sz="0" w:space="0" w:color="auto"/>
                                            <w:right w:val="none" w:sz="0" w:space="0" w:color="auto"/>
                                          </w:divBdr>
                                          <w:divsChild>
                                            <w:div w:id="1879705360">
                                              <w:marLeft w:val="0"/>
                                              <w:marRight w:val="0"/>
                                              <w:marTop w:val="0"/>
                                              <w:marBottom w:val="0"/>
                                              <w:divBdr>
                                                <w:top w:val="none" w:sz="0" w:space="0" w:color="auto"/>
                                                <w:left w:val="none" w:sz="0" w:space="0" w:color="auto"/>
                                                <w:bottom w:val="none" w:sz="0" w:space="0" w:color="auto"/>
                                                <w:right w:val="none" w:sz="0" w:space="0" w:color="auto"/>
                                              </w:divBdr>
                                            </w:div>
                                            <w:div w:id="2025087434">
                                              <w:marLeft w:val="0"/>
                                              <w:marRight w:val="0"/>
                                              <w:marTop w:val="120"/>
                                              <w:marBottom w:val="240"/>
                                              <w:divBdr>
                                                <w:top w:val="none" w:sz="0" w:space="0" w:color="auto"/>
                                                <w:left w:val="none" w:sz="0" w:space="0" w:color="auto"/>
                                                <w:bottom w:val="none" w:sz="0" w:space="0" w:color="auto"/>
                                                <w:right w:val="none" w:sz="0" w:space="0" w:color="auto"/>
                                              </w:divBdr>
                                            </w:div>
                                            <w:div w:id="95698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331939">
                                  <w:marLeft w:val="0"/>
                                  <w:marRight w:val="120"/>
                                  <w:marTop w:val="0"/>
                                  <w:marBottom w:val="0"/>
                                  <w:divBdr>
                                    <w:top w:val="none" w:sz="0" w:space="0" w:color="auto"/>
                                    <w:left w:val="none" w:sz="0" w:space="0" w:color="auto"/>
                                    <w:bottom w:val="none" w:sz="0" w:space="0" w:color="auto"/>
                                    <w:right w:val="none" w:sz="0" w:space="0" w:color="auto"/>
                                  </w:divBdr>
                                  <w:divsChild>
                                    <w:div w:id="2006324397">
                                      <w:marLeft w:val="0"/>
                                      <w:marRight w:val="0"/>
                                      <w:marTop w:val="0"/>
                                      <w:marBottom w:val="0"/>
                                      <w:divBdr>
                                        <w:top w:val="none" w:sz="0" w:space="0" w:color="auto"/>
                                        <w:left w:val="none" w:sz="0" w:space="0" w:color="auto"/>
                                        <w:bottom w:val="none" w:sz="0" w:space="0" w:color="auto"/>
                                        <w:right w:val="none" w:sz="0" w:space="0" w:color="auto"/>
                                      </w:divBdr>
                                      <w:divsChild>
                                        <w:div w:id="1055272573">
                                          <w:marLeft w:val="0"/>
                                          <w:marRight w:val="0"/>
                                          <w:marTop w:val="0"/>
                                          <w:marBottom w:val="0"/>
                                          <w:divBdr>
                                            <w:top w:val="none" w:sz="0" w:space="0" w:color="auto"/>
                                            <w:left w:val="none" w:sz="0" w:space="0" w:color="auto"/>
                                            <w:bottom w:val="none" w:sz="0" w:space="0" w:color="auto"/>
                                            <w:right w:val="none" w:sz="0" w:space="0" w:color="auto"/>
                                          </w:divBdr>
                                          <w:divsChild>
                                            <w:div w:id="476146826">
                                              <w:marLeft w:val="0"/>
                                              <w:marRight w:val="0"/>
                                              <w:marTop w:val="0"/>
                                              <w:marBottom w:val="0"/>
                                              <w:divBdr>
                                                <w:top w:val="none" w:sz="0" w:space="0" w:color="auto"/>
                                                <w:left w:val="none" w:sz="0" w:space="0" w:color="auto"/>
                                                <w:bottom w:val="none" w:sz="0" w:space="0" w:color="auto"/>
                                                <w:right w:val="none" w:sz="0" w:space="0" w:color="auto"/>
                                              </w:divBdr>
                                            </w:div>
                                            <w:div w:id="588999679">
                                              <w:marLeft w:val="0"/>
                                              <w:marRight w:val="0"/>
                                              <w:marTop w:val="120"/>
                                              <w:marBottom w:val="240"/>
                                              <w:divBdr>
                                                <w:top w:val="none" w:sz="0" w:space="0" w:color="auto"/>
                                                <w:left w:val="none" w:sz="0" w:space="0" w:color="auto"/>
                                                <w:bottom w:val="none" w:sz="0" w:space="0" w:color="auto"/>
                                                <w:right w:val="none" w:sz="0" w:space="0" w:color="auto"/>
                                              </w:divBdr>
                                            </w:div>
                                            <w:div w:id="80281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259539">
                                  <w:marLeft w:val="0"/>
                                  <w:marRight w:val="120"/>
                                  <w:marTop w:val="0"/>
                                  <w:marBottom w:val="0"/>
                                  <w:divBdr>
                                    <w:top w:val="none" w:sz="0" w:space="0" w:color="auto"/>
                                    <w:left w:val="none" w:sz="0" w:space="0" w:color="auto"/>
                                    <w:bottom w:val="none" w:sz="0" w:space="0" w:color="auto"/>
                                    <w:right w:val="none" w:sz="0" w:space="0" w:color="auto"/>
                                  </w:divBdr>
                                  <w:divsChild>
                                    <w:div w:id="1392386827">
                                      <w:marLeft w:val="0"/>
                                      <w:marRight w:val="0"/>
                                      <w:marTop w:val="0"/>
                                      <w:marBottom w:val="0"/>
                                      <w:divBdr>
                                        <w:top w:val="none" w:sz="0" w:space="0" w:color="auto"/>
                                        <w:left w:val="none" w:sz="0" w:space="0" w:color="auto"/>
                                        <w:bottom w:val="none" w:sz="0" w:space="0" w:color="auto"/>
                                        <w:right w:val="none" w:sz="0" w:space="0" w:color="auto"/>
                                      </w:divBdr>
                                      <w:divsChild>
                                        <w:div w:id="1846821548">
                                          <w:marLeft w:val="0"/>
                                          <w:marRight w:val="0"/>
                                          <w:marTop w:val="0"/>
                                          <w:marBottom w:val="0"/>
                                          <w:divBdr>
                                            <w:top w:val="none" w:sz="0" w:space="0" w:color="auto"/>
                                            <w:left w:val="none" w:sz="0" w:space="0" w:color="auto"/>
                                            <w:bottom w:val="none" w:sz="0" w:space="0" w:color="auto"/>
                                            <w:right w:val="none" w:sz="0" w:space="0" w:color="auto"/>
                                          </w:divBdr>
                                          <w:divsChild>
                                            <w:div w:id="928345038">
                                              <w:marLeft w:val="0"/>
                                              <w:marRight w:val="0"/>
                                              <w:marTop w:val="0"/>
                                              <w:marBottom w:val="0"/>
                                              <w:divBdr>
                                                <w:top w:val="none" w:sz="0" w:space="0" w:color="auto"/>
                                                <w:left w:val="none" w:sz="0" w:space="0" w:color="auto"/>
                                                <w:bottom w:val="none" w:sz="0" w:space="0" w:color="auto"/>
                                                <w:right w:val="none" w:sz="0" w:space="0" w:color="auto"/>
                                              </w:divBdr>
                                            </w:div>
                                            <w:div w:id="1458915112">
                                              <w:marLeft w:val="0"/>
                                              <w:marRight w:val="0"/>
                                              <w:marTop w:val="120"/>
                                              <w:marBottom w:val="240"/>
                                              <w:divBdr>
                                                <w:top w:val="none" w:sz="0" w:space="0" w:color="auto"/>
                                                <w:left w:val="none" w:sz="0" w:space="0" w:color="auto"/>
                                                <w:bottom w:val="none" w:sz="0" w:space="0" w:color="auto"/>
                                                <w:right w:val="none" w:sz="0" w:space="0" w:color="auto"/>
                                              </w:divBdr>
                                            </w:div>
                                            <w:div w:id="154313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414208">
                                  <w:marLeft w:val="0"/>
                                  <w:marRight w:val="120"/>
                                  <w:marTop w:val="0"/>
                                  <w:marBottom w:val="0"/>
                                  <w:divBdr>
                                    <w:top w:val="none" w:sz="0" w:space="0" w:color="auto"/>
                                    <w:left w:val="none" w:sz="0" w:space="0" w:color="auto"/>
                                    <w:bottom w:val="none" w:sz="0" w:space="0" w:color="auto"/>
                                    <w:right w:val="none" w:sz="0" w:space="0" w:color="auto"/>
                                  </w:divBdr>
                                  <w:divsChild>
                                    <w:div w:id="1140197208">
                                      <w:marLeft w:val="0"/>
                                      <w:marRight w:val="0"/>
                                      <w:marTop w:val="0"/>
                                      <w:marBottom w:val="0"/>
                                      <w:divBdr>
                                        <w:top w:val="none" w:sz="0" w:space="0" w:color="auto"/>
                                        <w:left w:val="none" w:sz="0" w:space="0" w:color="auto"/>
                                        <w:bottom w:val="none" w:sz="0" w:space="0" w:color="auto"/>
                                        <w:right w:val="none" w:sz="0" w:space="0" w:color="auto"/>
                                      </w:divBdr>
                                      <w:divsChild>
                                        <w:div w:id="1230725325">
                                          <w:marLeft w:val="0"/>
                                          <w:marRight w:val="0"/>
                                          <w:marTop w:val="0"/>
                                          <w:marBottom w:val="0"/>
                                          <w:divBdr>
                                            <w:top w:val="none" w:sz="0" w:space="0" w:color="auto"/>
                                            <w:left w:val="none" w:sz="0" w:space="0" w:color="auto"/>
                                            <w:bottom w:val="none" w:sz="0" w:space="0" w:color="auto"/>
                                            <w:right w:val="none" w:sz="0" w:space="0" w:color="auto"/>
                                          </w:divBdr>
                                          <w:divsChild>
                                            <w:div w:id="38169827">
                                              <w:marLeft w:val="0"/>
                                              <w:marRight w:val="0"/>
                                              <w:marTop w:val="0"/>
                                              <w:marBottom w:val="0"/>
                                              <w:divBdr>
                                                <w:top w:val="none" w:sz="0" w:space="0" w:color="auto"/>
                                                <w:left w:val="none" w:sz="0" w:space="0" w:color="auto"/>
                                                <w:bottom w:val="none" w:sz="0" w:space="0" w:color="auto"/>
                                                <w:right w:val="none" w:sz="0" w:space="0" w:color="auto"/>
                                              </w:divBdr>
                                            </w:div>
                                            <w:div w:id="1920212958">
                                              <w:marLeft w:val="0"/>
                                              <w:marRight w:val="0"/>
                                              <w:marTop w:val="120"/>
                                              <w:marBottom w:val="240"/>
                                              <w:divBdr>
                                                <w:top w:val="none" w:sz="0" w:space="0" w:color="auto"/>
                                                <w:left w:val="none" w:sz="0" w:space="0" w:color="auto"/>
                                                <w:bottom w:val="none" w:sz="0" w:space="0" w:color="auto"/>
                                                <w:right w:val="none" w:sz="0" w:space="0" w:color="auto"/>
                                              </w:divBdr>
                                            </w:div>
                                            <w:div w:id="49102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365421">
                                  <w:marLeft w:val="0"/>
                                  <w:marRight w:val="120"/>
                                  <w:marTop w:val="0"/>
                                  <w:marBottom w:val="0"/>
                                  <w:divBdr>
                                    <w:top w:val="none" w:sz="0" w:space="0" w:color="auto"/>
                                    <w:left w:val="none" w:sz="0" w:space="0" w:color="auto"/>
                                    <w:bottom w:val="none" w:sz="0" w:space="0" w:color="auto"/>
                                    <w:right w:val="none" w:sz="0" w:space="0" w:color="auto"/>
                                  </w:divBdr>
                                  <w:divsChild>
                                    <w:div w:id="1613975646">
                                      <w:marLeft w:val="0"/>
                                      <w:marRight w:val="0"/>
                                      <w:marTop w:val="0"/>
                                      <w:marBottom w:val="0"/>
                                      <w:divBdr>
                                        <w:top w:val="none" w:sz="0" w:space="0" w:color="auto"/>
                                        <w:left w:val="none" w:sz="0" w:space="0" w:color="auto"/>
                                        <w:bottom w:val="none" w:sz="0" w:space="0" w:color="auto"/>
                                        <w:right w:val="none" w:sz="0" w:space="0" w:color="auto"/>
                                      </w:divBdr>
                                      <w:divsChild>
                                        <w:div w:id="402144663">
                                          <w:marLeft w:val="0"/>
                                          <w:marRight w:val="0"/>
                                          <w:marTop w:val="0"/>
                                          <w:marBottom w:val="0"/>
                                          <w:divBdr>
                                            <w:top w:val="none" w:sz="0" w:space="0" w:color="auto"/>
                                            <w:left w:val="none" w:sz="0" w:space="0" w:color="auto"/>
                                            <w:bottom w:val="none" w:sz="0" w:space="0" w:color="auto"/>
                                            <w:right w:val="none" w:sz="0" w:space="0" w:color="auto"/>
                                          </w:divBdr>
                                          <w:divsChild>
                                            <w:div w:id="2089570192">
                                              <w:marLeft w:val="0"/>
                                              <w:marRight w:val="0"/>
                                              <w:marTop w:val="0"/>
                                              <w:marBottom w:val="0"/>
                                              <w:divBdr>
                                                <w:top w:val="none" w:sz="0" w:space="0" w:color="auto"/>
                                                <w:left w:val="none" w:sz="0" w:space="0" w:color="auto"/>
                                                <w:bottom w:val="none" w:sz="0" w:space="0" w:color="auto"/>
                                                <w:right w:val="none" w:sz="0" w:space="0" w:color="auto"/>
                                              </w:divBdr>
                                            </w:div>
                                            <w:div w:id="1410879895">
                                              <w:marLeft w:val="0"/>
                                              <w:marRight w:val="0"/>
                                              <w:marTop w:val="120"/>
                                              <w:marBottom w:val="240"/>
                                              <w:divBdr>
                                                <w:top w:val="none" w:sz="0" w:space="0" w:color="auto"/>
                                                <w:left w:val="none" w:sz="0" w:space="0" w:color="auto"/>
                                                <w:bottom w:val="none" w:sz="0" w:space="0" w:color="auto"/>
                                                <w:right w:val="none" w:sz="0" w:space="0" w:color="auto"/>
                                              </w:divBdr>
                                            </w:div>
                                            <w:div w:id="101583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294460">
                                  <w:marLeft w:val="0"/>
                                  <w:marRight w:val="120"/>
                                  <w:marTop w:val="0"/>
                                  <w:marBottom w:val="0"/>
                                  <w:divBdr>
                                    <w:top w:val="none" w:sz="0" w:space="0" w:color="auto"/>
                                    <w:left w:val="none" w:sz="0" w:space="0" w:color="auto"/>
                                    <w:bottom w:val="none" w:sz="0" w:space="0" w:color="auto"/>
                                    <w:right w:val="none" w:sz="0" w:space="0" w:color="auto"/>
                                  </w:divBdr>
                                  <w:divsChild>
                                    <w:div w:id="2121296141">
                                      <w:marLeft w:val="0"/>
                                      <w:marRight w:val="0"/>
                                      <w:marTop w:val="0"/>
                                      <w:marBottom w:val="0"/>
                                      <w:divBdr>
                                        <w:top w:val="none" w:sz="0" w:space="0" w:color="auto"/>
                                        <w:left w:val="none" w:sz="0" w:space="0" w:color="auto"/>
                                        <w:bottom w:val="none" w:sz="0" w:space="0" w:color="auto"/>
                                        <w:right w:val="none" w:sz="0" w:space="0" w:color="auto"/>
                                      </w:divBdr>
                                      <w:divsChild>
                                        <w:div w:id="1475757294">
                                          <w:marLeft w:val="0"/>
                                          <w:marRight w:val="0"/>
                                          <w:marTop w:val="0"/>
                                          <w:marBottom w:val="0"/>
                                          <w:divBdr>
                                            <w:top w:val="none" w:sz="0" w:space="0" w:color="auto"/>
                                            <w:left w:val="none" w:sz="0" w:space="0" w:color="auto"/>
                                            <w:bottom w:val="none" w:sz="0" w:space="0" w:color="auto"/>
                                            <w:right w:val="none" w:sz="0" w:space="0" w:color="auto"/>
                                          </w:divBdr>
                                          <w:divsChild>
                                            <w:div w:id="1675641499">
                                              <w:marLeft w:val="0"/>
                                              <w:marRight w:val="0"/>
                                              <w:marTop w:val="0"/>
                                              <w:marBottom w:val="0"/>
                                              <w:divBdr>
                                                <w:top w:val="none" w:sz="0" w:space="0" w:color="auto"/>
                                                <w:left w:val="none" w:sz="0" w:space="0" w:color="auto"/>
                                                <w:bottom w:val="none" w:sz="0" w:space="0" w:color="auto"/>
                                                <w:right w:val="none" w:sz="0" w:space="0" w:color="auto"/>
                                              </w:divBdr>
                                            </w:div>
                                            <w:div w:id="1250502834">
                                              <w:marLeft w:val="0"/>
                                              <w:marRight w:val="0"/>
                                              <w:marTop w:val="120"/>
                                              <w:marBottom w:val="240"/>
                                              <w:divBdr>
                                                <w:top w:val="none" w:sz="0" w:space="0" w:color="auto"/>
                                                <w:left w:val="none" w:sz="0" w:space="0" w:color="auto"/>
                                                <w:bottom w:val="none" w:sz="0" w:space="0" w:color="auto"/>
                                                <w:right w:val="none" w:sz="0" w:space="0" w:color="auto"/>
                                              </w:divBdr>
                                            </w:div>
                                            <w:div w:id="148408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157912">
                                  <w:marLeft w:val="0"/>
                                  <w:marRight w:val="120"/>
                                  <w:marTop w:val="0"/>
                                  <w:marBottom w:val="0"/>
                                  <w:divBdr>
                                    <w:top w:val="none" w:sz="0" w:space="0" w:color="auto"/>
                                    <w:left w:val="none" w:sz="0" w:space="0" w:color="auto"/>
                                    <w:bottom w:val="none" w:sz="0" w:space="0" w:color="auto"/>
                                    <w:right w:val="none" w:sz="0" w:space="0" w:color="auto"/>
                                  </w:divBdr>
                                  <w:divsChild>
                                    <w:div w:id="568537434">
                                      <w:marLeft w:val="0"/>
                                      <w:marRight w:val="0"/>
                                      <w:marTop w:val="0"/>
                                      <w:marBottom w:val="0"/>
                                      <w:divBdr>
                                        <w:top w:val="none" w:sz="0" w:space="0" w:color="auto"/>
                                        <w:left w:val="none" w:sz="0" w:space="0" w:color="auto"/>
                                        <w:bottom w:val="none" w:sz="0" w:space="0" w:color="auto"/>
                                        <w:right w:val="none" w:sz="0" w:space="0" w:color="auto"/>
                                      </w:divBdr>
                                      <w:divsChild>
                                        <w:div w:id="691608225">
                                          <w:marLeft w:val="0"/>
                                          <w:marRight w:val="0"/>
                                          <w:marTop w:val="0"/>
                                          <w:marBottom w:val="0"/>
                                          <w:divBdr>
                                            <w:top w:val="none" w:sz="0" w:space="0" w:color="auto"/>
                                            <w:left w:val="none" w:sz="0" w:space="0" w:color="auto"/>
                                            <w:bottom w:val="none" w:sz="0" w:space="0" w:color="auto"/>
                                            <w:right w:val="none" w:sz="0" w:space="0" w:color="auto"/>
                                          </w:divBdr>
                                          <w:divsChild>
                                            <w:div w:id="631252386">
                                              <w:marLeft w:val="0"/>
                                              <w:marRight w:val="0"/>
                                              <w:marTop w:val="0"/>
                                              <w:marBottom w:val="0"/>
                                              <w:divBdr>
                                                <w:top w:val="none" w:sz="0" w:space="0" w:color="auto"/>
                                                <w:left w:val="none" w:sz="0" w:space="0" w:color="auto"/>
                                                <w:bottom w:val="none" w:sz="0" w:space="0" w:color="auto"/>
                                                <w:right w:val="none" w:sz="0" w:space="0" w:color="auto"/>
                                              </w:divBdr>
                                            </w:div>
                                            <w:div w:id="1140877976">
                                              <w:marLeft w:val="0"/>
                                              <w:marRight w:val="0"/>
                                              <w:marTop w:val="120"/>
                                              <w:marBottom w:val="240"/>
                                              <w:divBdr>
                                                <w:top w:val="none" w:sz="0" w:space="0" w:color="auto"/>
                                                <w:left w:val="none" w:sz="0" w:space="0" w:color="auto"/>
                                                <w:bottom w:val="none" w:sz="0" w:space="0" w:color="auto"/>
                                                <w:right w:val="none" w:sz="0" w:space="0" w:color="auto"/>
                                              </w:divBdr>
                                            </w:div>
                                            <w:div w:id="171168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120074">
                                  <w:marLeft w:val="0"/>
                                  <w:marRight w:val="120"/>
                                  <w:marTop w:val="0"/>
                                  <w:marBottom w:val="0"/>
                                  <w:divBdr>
                                    <w:top w:val="none" w:sz="0" w:space="0" w:color="auto"/>
                                    <w:left w:val="none" w:sz="0" w:space="0" w:color="auto"/>
                                    <w:bottom w:val="none" w:sz="0" w:space="0" w:color="auto"/>
                                    <w:right w:val="none" w:sz="0" w:space="0" w:color="auto"/>
                                  </w:divBdr>
                                  <w:divsChild>
                                    <w:div w:id="1480808707">
                                      <w:marLeft w:val="0"/>
                                      <w:marRight w:val="0"/>
                                      <w:marTop w:val="0"/>
                                      <w:marBottom w:val="0"/>
                                      <w:divBdr>
                                        <w:top w:val="none" w:sz="0" w:space="0" w:color="auto"/>
                                        <w:left w:val="none" w:sz="0" w:space="0" w:color="auto"/>
                                        <w:bottom w:val="none" w:sz="0" w:space="0" w:color="auto"/>
                                        <w:right w:val="none" w:sz="0" w:space="0" w:color="auto"/>
                                      </w:divBdr>
                                      <w:divsChild>
                                        <w:div w:id="567570929">
                                          <w:marLeft w:val="0"/>
                                          <w:marRight w:val="0"/>
                                          <w:marTop w:val="0"/>
                                          <w:marBottom w:val="0"/>
                                          <w:divBdr>
                                            <w:top w:val="none" w:sz="0" w:space="0" w:color="auto"/>
                                            <w:left w:val="none" w:sz="0" w:space="0" w:color="auto"/>
                                            <w:bottom w:val="none" w:sz="0" w:space="0" w:color="auto"/>
                                            <w:right w:val="none" w:sz="0" w:space="0" w:color="auto"/>
                                          </w:divBdr>
                                          <w:divsChild>
                                            <w:div w:id="1873496557">
                                              <w:marLeft w:val="0"/>
                                              <w:marRight w:val="0"/>
                                              <w:marTop w:val="0"/>
                                              <w:marBottom w:val="0"/>
                                              <w:divBdr>
                                                <w:top w:val="none" w:sz="0" w:space="0" w:color="auto"/>
                                                <w:left w:val="none" w:sz="0" w:space="0" w:color="auto"/>
                                                <w:bottom w:val="none" w:sz="0" w:space="0" w:color="auto"/>
                                                <w:right w:val="none" w:sz="0" w:space="0" w:color="auto"/>
                                              </w:divBdr>
                                            </w:div>
                                            <w:div w:id="856653544">
                                              <w:marLeft w:val="0"/>
                                              <w:marRight w:val="0"/>
                                              <w:marTop w:val="120"/>
                                              <w:marBottom w:val="240"/>
                                              <w:divBdr>
                                                <w:top w:val="none" w:sz="0" w:space="0" w:color="auto"/>
                                                <w:left w:val="none" w:sz="0" w:space="0" w:color="auto"/>
                                                <w:bottom w:val="none" w:sz="0" w:space="0" w:color="auto"/>
                                                <w:right w:val="none" w:sz="0" w:space="0" w:color="auto"/>
                                              </w:divBdr>
                                            </w:div>
                                            <w:div w:id="1054699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303414">
                                  <w:marLeft w:val="0"/>
                                  <w:marRight w:val="120"/>
                                  <w:marTop w:val="0"/>
                                  <w:marBottom w:val="0"/>
                                  <w:divBdr>
                                    <w:top w:val="none" w:sz="0" w:space="0" w:color="auto"/>
                                    <w:left w:val="none" w:sz="0" w:space="0" w:color="auto"/>
                                    <w:bottom w:val="none" w:sz="0" w:space="0" w:color="auto"/>
                                    <w:right w:val="none" w:sz="0" w:space="0" w:color="auto"/>
                                  </w:divBdr>
                                  <w:divsChild>
                                    <w:div w:id="1482847910">
                                      <w:marLeft w:val="0"/>
                                      <w:marRight w:val="0"/>
                                      <w:marTop w:val="0"/>
                                      <w:marBottom w:val="0"/>
                                      <w:divBdr>
                                        <w:top w:val="none" w:sz="0" w:space="0" w:color="auto"/>
                                        <w:left w:val="none" w:sz="0" w:space="0" w:color="auto"/>
                                        <w:bottom w:val="none" w:sz="0" w:space="0" w:color="auto"/>
                                        <w:right w:val="none" w:sz="0" w:space="0" w:color="auto"/>
                                      </w:divBdr>
                                      <w:divsChild>
                                        <w:div w:id="1955676480">
                                          <w:marLeft w:val="0"/>
                                          <w:marRight w:val="0"/>
                                          <w:marTop w:val="0"/>
                                          <w:marBottom w:val="0"/>
                                          <w:divBdr>
                                            <w:top w:val="none" w:sz="0" w:space="0" w:color="auto"/>
                                            <w:left w:val="none" w:sz="0" w:space="0" w:color="auto"/>
                                            <w:bottom w:val="none" w:sz="0" w:space="0" w:color="auto"/>
                                            <w:right w:val="none" w:sz="0" w:space="0" w:color="auto"/>
                                          </w:divBdr>
                                          <w:divsChild>
                                            <w:div w:id="328677960">
                                              <w:marLeft w:val="0"/>
                                              <w:marRight w:val="0"/>
                                              <w:marTop w:val="0"/>
                                              <w:marBottom w:val="0"/>
                                              <w:divBdr>
                                                <w:top w:val="none" w:sz="0" w:space="0" w:color="auto"/>
                                                <w:left w:val="none" w:sz="0" w:space="0" w:color="auto"/>
                                                <w:bottom w:val="none" w:sz="0" w:space="0" w:color="auto"/>
                                                <w:right w:val="none" w:sz="0" w:space="0" w:color="auto"/>
                                              </w:divBdr>
                                            </w:div>
                                            <w:div w:id="2065833733">
                                              <w:marLeft w:val="0"/>
                                              <w:marRight w:val="0"/>
                                              <w:marTop w:val="120"/>
                                              <w:marBottom w:val="240"/>
                                              <w:divBdr>
                                                <w:top w:val="none" w:sz="0" w:space="0" w:color="auto"/>
                                                <w:left w:val="none" w:sz="0" w:space="0" w:color="auto"/>
                                                <w:bottom w:val="none" w:sz="0" w:space="0" w:color="auto"/>
                                                <w:right w:val="none" w:sz="0" w:space="0" w:color="auto"/>
                                              </w:divBdr>
                                            </w:div>
                                            <w:div w:id="10551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109588">
                                  <w:marLeft w:val="0"/>
                                  <w:marRight w:val="120"/>
                                  <w:marTop w:val="0"/>
                                  <w:marBottom w:val="0"/>
                                  <w:divBdr>
                                    <w:top w:val="none" w:sz="0" w:space="0" w:color="auto"/>
                                    <w:left w:val="none" w:sz="0" w:space="0" w:color="auto"/>
                                    <w:bottom w:val="none" w:sz="0" w:space="0" w:color="auto"/>
                                    <w:right w:val="none" w:sz="0" w:space="0" w:color="auto"/>
                                  </w:divBdr>
                                  <w:divsChild>
                                    <w:div w:id="115833652">
                                      <w:marLeft w:val="0"/>
                                      <w:marRight w:val="0"/>
                                      <w:marTop w:val="0"/>
                                      <w:marBottom w:val="0"/>
                                      <w:divBdr>
                                        <w:top w:val="none" w:sz="0" w:space="0" w:color="auto"/>
                                        <w:left w:val="none" w:sz="0" w:space="0" w:color="auto"/>
                                        <w:bottom w:val="none" w:sz="0" w:space="0" w:color="auto"/>
                                        <w:right w:val="none" w:sz="0" w:space="0" w:color="auto"/>
                                      </w:divBdr>
                                      <w:divsChild>
                                        <w:div w:id="881986451">
                                          <w:marLeft w:val="0"/>
                                          <w:marRight w:val="0"/>
                                          <w:marTop w:val="0"/>
                                          <w:marBottom w:val="0"/>
                                          <w:divBdr>
                                            <w:top w:val="none" w:sz="0" w:space="0" w:color="auto"/>
                                            <w:left w:val="none" w:sz="0" w:space="0" w:color="auto"/>
                                            <w:bottom w:val="none" w:sz="0" w:space="0" w:color="auto"/>
                                            <w:right w:val="none" w:sz="0" w:space="0" w:color="auto"/>
                                          </w:divBdr>
                                          <w:divsChild>
                                            <w:div w:id="969630296">
                                              <w:marLeft w:val="0"/>
                                              <w:marRight w:val="0"/>
                                              <w:marTop w:val="0"/>
                                              <w:marBottom w:val="0"/>
                                              <w:divBdr>
                                                <w:top w:val="none" w:sz="0" w:space="0" w:color="auto"/>
                                                <w:left w:val="none" w:sz="0" w:space="0" w:color="auto"/>
                                                <w:bottom w:val="none" w:sz="0" w:space="0" w:color="auto"/>
                                                <w:right w:val="none" w:sz="0" w:space="0" w:color="auto"/>
                                              </w:divBdr>
                                            </w:div>
                                            <w:div w:id="1818063707">
                                              <w:marLeft w:val="0"/>
                                              <w:marRight w:val="0"/>
                                              <w:marTop w:val="120"/>
                                              <w:marBottom w:val="240"/>
                                              <w:divBdr>
                                                <w:top w:val="none" w:sz="0" w:space="0" w:color="auto"/>
                                                <w:left w:val="none" w:sz="0" w:space="0" w:color="auto"/>
                                                <w:bottom w:val="none" w:sz="0" w:space="0" w:color="auto"/>
                                                <w:right w:val="none" w:sz="0" w:space="0" w:color="auto"/>
                                              </w:divBdr>
                                            </w:div>
                                            <w:div w:id="31977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443761">
                                  <w:marLeft w:val="0"/>
                                  <w:marRight w:val="120"/>
                                  <w:marTop w:val="0"/>
                                  <w:marBottom w:val="0"/>
                                  <w:divBdr>
                                    <w:top w:val="none" w:sz="0" w:space="0" w:color="auto"/>
                                    <w:left w:val="none" w:sz="0" w:space="0" w:color="auto"/>
                                    <w:bottom w:val="none" w:sz="0" w:space="0" w:color="auto"/>
                                    <w:right w:val="none" w:sz="0" w:space="0" w:color="auto"/>
                                  </w:divBdr>
                                  <w:divsChild>
                                    <w:div w:id="455373466">
                                      <w:marLeft w:val="0"/>
                                      <w:marRight w:val="0"/>
                                      <w:marTop w:val="0"/>
                                      <w:marBottom w:val="0"/>
                                      <w:divBdr>
                                        <w:top w:val="none" w:sz="0" w:space="0" w:color="auto"/>
                                        <w:left w:val="none" w:sz="0" w:space="0" w:color="auto"/>
                                        <w:bottom w:val="none" w:sz="0" w:space="0" w:color="auto"/>
                                        <w:right w:val="none" w:sz="0" w:space="0" w:color="auto"/>
                                      </w:divBdr>
                                      <w:divsChild>
                                        <w:div w:id="1962959626">
                                          <w:marLeft w:val="0"/>
                                          <w:marRight w:val="0"/>
                                          <w:marTop w:val="0"/>
                                          <w:marBottom w:val="0"/>
                                          <w:divBdr>
                                            <w:top w:val="none" w:sz="0" w:space="0" w:color="auto"/>
                                            <w:left w:val="none" w:sz="0" w:space="0" w:color="auto"/>
                                            <w:bottom w:val="none" w:sz="0" w:space="0" w:color="auto"/>
                                            <w:right w:val="none" w:sz="0" w:space="0" w:color="auto"/>
                                          </w:divBdr>
                                          <w:divsChild>
                                            <w:div w:id="1141844016">
                                              <w:marLeft w:val="0"/>
                                              <w:marRight w:val="0"/>
                                              <w:marTop w:val="0"/>
                                              <w:marBottom w:val="240"/>
                                              <w:divBdr>
                                                <w:top w:val="none" w:sz="0" w:space="0" w:color="auto"/>
                                                <w:left w:val="none" w:sz="0" w:space="0" w:color="auto"/>
                                                <w:bottom w:val="none" w:sz="0" w:space="0" w:color="auto"/>
                                                <w:right w:val="none" w:sz="0" w:space="0" w:color="auto"/>
                                              </w:divBdr>
                                            </w:div>
                                            <w:div w:id="1010646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655190">
                                  <w:marLeft w:val="0"/>
                                  <w:marRight w:val="120"/>
                                  <w:marTop w:val="0"/>
                                  <w:marBottom w:val="0"/>
                                  <w:divBdr>
                                    <w:top w:val="none" w:sz="0" w:space="0" w:color="auto"/>
                                    <w:left w:val="none" w:sz="0" w:space="0" w:color="auto"/>
                                    <w:bottom w:val="none" w:sz="0" w:space="0" w:color="auto"/>
                                    <w:right w:val="none" w:sz="0" w:space="0" w:color="auto"/>
                                  </w:divBdr>
                                  <w:divsChild>
                                    <w:div w:id="161240297">
                                      <w:marLeft w:val="0"/>
                                      <w:marRight w:val="0"/>
                                      <w:marTop w:val="0"/>
                                      <w:marBottom w:val="0"/>
                                      <w:divBdr>
                                        <w:top w:val="none" w:sz="0" w:space="0" w:color="auto"/>
                                        <w:left w:val="none" w:sz="0" w:space="0" w:color="auto"/>
                                        <w:bottom w:val="none" w:sz="0" w:space="0" w:color="auto"/>
                                        <w:right w:val="none" w:sz="0" w:space="0" w:color="auto"/>
                                      </w:divBdr>
                                      <w:divsChild>
                                        <w:div w:id="1900247309">
                                          <w:marLeft w:val="0"/>
                                          <w:marRight w:val="0"/>
                                          <w:marTop w:val="0"/>
                                          <w:marBottom w:val="0"/>
                                          <w:divBdr>
                                            <w:top w:val="none" w:sz="0" w:space="0" w:color="auto"/>
                                            <w:left w:val="none" w:sz="0" w:space="0" w:color="auto"/>
                                            <w:bottom w:val="none" w:sz="0" w:space="0" w:color="auto"/>
                                            <w:right w:val="none" w:sz="0" w:space="0" w:color="auto"/>
                                          </w:divBdr>
                                          <w:divsChild>
                                            <w:div w:id="320282376">
                                              <w:marLeft w:val="0"/>
                                              <w:marRight w:val="0"/>
                                              <w:marTop w:val="0"/>
                                              <w:marBottom w:val="0"/>
                                              <w:divBdr>
                                                <w:top w:val="none" w:sz="0" w:space="0" w:color="auto"/>
                                                <w:left w:val="none" w:sz="0" w:space="0" w:color="auto"/>
                                                <w:bottom w:val="none" w:sz="0" w:space="0" w:color="auto"/>
                                                <w:right w:val="none" w:sz="0" w:space="0" w:color="auto"/>
                                              </w:divBdr>
                                            </w:div>
                                            <w:div w:id="148405018">
                                              <w:marLeft w:val="0"/>
                                              <w:marRight w:val="0"/>
                                              <w:marTop w:val="120"/>
                                              <w:marBottom w:val="240"/>
                                              <w:divBdr>
                                                <w:top w:val="none" w:sz="0" w:space="0" w:color="auto"/>
                                                <w:left w:val="none" w:sz="0" w:space="0" w:color="auto"/>
                                                <w:bottom w:val="none" w:sz="0" w:space="0" w:color="auto"/>
                                                <w:right w:val="none" w:sz="0" w:space="0" w:color="auto"/>
                                              </w:divBdr>
                                            </w:div>
                                            <w:div w:id="126603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960779">
                                  <w:marLeft w:val="0"/>
                                  <w:marRight w:val="120"/>
                                  <w:marTop w:val="0"/>
                                  <w:marBottom w:val="0"/>
                                  <w:divBdr>
                                    <w:top w:val="none" w:sz="0" w:space="0" w:color="auto"/>
                                    <w:left w:val="none" w:sz="0" w:space="0" w:color="auto"/>
                                    <w:bottom w:val="none" w:sz="0" w:space="0" w:color="auto"/>
                                    <w:right w:val="none" w:sz="0" w:space="0" w:color="auto"/>
                                  </w:divBdr>
                                  <w:divsChild>
                                    <w:div w:id="199514203">
                                      <w:marLeft w:val="0"/>
                                      <w:marRight w:val="0"/>
                                      <w:marTop w:val="0"/>
                                      <w:marBottom w:val="0"/>
                                      <w:divBdr>
                                        <w:top w:val="none" w:sz="0" w:space="0" w:color="auto"/>
                                        <w:left w:val="none" w:sz="0" w:space="0" w:color="auto"/>
                                        <w:bottom w:val="none" w:sz="0" w:space="0" w:color="auto"/>
                                        <w:right w:val="none" w:sz="0" w:space="0" w:color="auto"/>
                                      </w:divBdr>
                                      <w:divsChild>
                                        <w:div w:id="1416897712">
                                          <w:marLeft w:val="0"/>
                                          <w:marRight w:val="0"/>
                                          <w:marTop w:val="0"/>
                                          <w:marBottom w:val="0"/>
                                          <w:divBdr>
                                            <w:top w:val="none" w:sz="0" w:space="0" w:color="auto"/>
                                            <w:left w:val="none" w:sz="0" w:space="0" w:color="auto"/>
                                            <w:bottom w:val="none" w:sz="0" w:space="0" w:color="auto"/>
                                            <w:right w:val="none" w:sz="0" w:space="0" w:color="auto"/>
                                          </w:divBdr>
                                          <w:divsChild>
                                            <w:div w:id="424153095">
                                              <w:marLeft w:val="0"/>
                                              <w:marRight w:val="0"/>
                                              <w:marTop w:val="0"/>
                                              <w:marBottom w:val="0"/>
                                              <w:divBdr>
                                                <w:top w:val="none" w:sz="0" w:space="0" w:color="auto"/>
                                                <w:left w:val="none" w:sz="0" w:space="0" w:color="auto"/>
                                                <w:bottom w:val="none" w:sz="0" w:space="0" w:color="auto"/>
                                                <w:right w:val="none" w:sz="0" w:space="0" w:color="auto"/>
                                              </w:divBdr>
                                            </w:div>
                                            <w:div w:id="1953439376">
                                              <w:marLeft w:val="0"/>
                                              <w:marRight w:val="0"/>
                                              <w:marTop w:val="120"/>
                                              <w:marBottom w:val="240"/>
                                              <w:divBdr>
                                                <w:top w:val="none" w:sz="0" w:space="0" w:color="auto"/>
                                                <w:left w:val="none" w:sz="0" w:space="0" w:color="auto"/>
                                                <w:bottom w:val="none" w:sz="0" w:space="0" w:color="auto"/>
                                                <w:right w:val="none" w:sz="0" w:space="0" w:color="auto"/>
                                              </w:divBdr>
                                            </w:div>
                                            <w:div w:id="40036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618159">
                                  <w:marLeft w:val="0"/>
                                  <w:marRight w:val="120"/>
                                  <w:marTop w:val="0"/>
                                  <w:marBottom w:val="0"/>
                                  <w:divBdr>
                                    <w:top w:val="none" w:sz="0" w:space="0" w:color="auto"/>
                                    <w:left w:val="none" w:sz="0" w:space="0" w:color="auto"/>
                                    <w:bottom w:val="none" w:sz="0" w:space="0" w:color="auto"/>
                                    <w:right w:val="none" w:sz="0" w:space="0" w:color="auto"/>
                                  </w:divBdr>
                                  <w:divsChild>
                                    <w:div w:id="22480074">
                                      <w:marLeft w:val="0"/>
                                      <w:marRight w:val="0"/>
                                      <w:marTop w:val="0"/>
                                      <w:marBottom w:val="0"/>
                                      <w:divBdr>
                                        <w:top w:val="none" w:sz="0" w:space="0" w:color="auto"/>
                                        <w:left w:val="none" w:sz="0" w:space="0" w:color="auto"/>
                                        <w:bottom w:val="none" w:sz="0" w:space="0" w:color="auto"/>
                                        <w:right w:val="none" w:sz="0" w:space="0" w:color="auto"/>
                                      </w:divBdr>
                                      <w:divsChild>
                                        <w:div w:id="52046284">
                                          <w:marLeft w:val="0"/>
                                          <w:marRight w:val="0"/>
                                          <w:marTop w:val="0"/>
                                          <w:marBottom w:val="0"/>
                                          <w:divBdr>
                                            <w:top w:val="none" w:sz="0" w:space="0" w:color="auto"/>
                                            <w:left w:val="none" w:sz="0" w:space="0" w:color="auto"/>
                                            <w:bottom w:val="none" w:sz="0" w:space="0" w:color="auto"/>
                                            <w:right w:val="none" w:sz="0" w:space="0" w:color="auto"/>
                                          </w:divBdr>
                                          <w:divsChild>
                                            <w:div w:id="1483959986">
                                              <w:marLeft w:val="0"/>
                                              <w:marRight w:val="0"/>
                                              <w:marTop w:val="0"/>
                                              <w:marBottom w:val="0"/>
                                              <w:divBdr>
                                                <w:top w:val="none" w:sz="0" w:space="0" w:color="auto"/>
                                                <w:left w:val="none" w:sz="0" w:space="0" w:color="auto"/>
                                                <w:bottom w:val="none" w:sz="0" w:space="0" w:color="auto"/>
                                                <w:right w:val="none" w:sz="0" w:space="0" w:color="auto"/>
                                              </w:divBdr>
                                            </w:div>
                                            <w:div w:id="1561481566">
                                              <w:marLeft w:val="0"/>
                                              <w:marRight w:val="0"/>
                                              <w:marTop w:val="120"/>
                                              <w:marBottom w:val="240"/>
                                              <w:divBdr>
                                                <w:top w:val="none" w:sz="0" w:space="0" w:color="auto"/>
                                                <w:left w:val="none" w:sz="0" w:space="0" w:color="auto"/>
                                                <w:bottom w:val="none" w:sz="0" w:space="0" w:color="auto"/>
                                                <w:right w:val="none" w:sz="0" w:space="0" w:color="auto"/>
                                              </w:divBdr>
                                            </w:div>
                                            <w:div w:id="52568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1156">
                                  <w:marLeft w:val="0"/>
                                  <w:marRight w:val="120"/>
                                  <w:marTop w:val="0"/>
                                  <w:marBottom w:val="0"/>
                                  <w:divBdr>
                                    <w:top w:val="none" w:sz="0" w:space="0" w:color="auto"/>
                                    <w:left w:val="none" w:sz="0" w:space="0" w:color="auto"/>
                                    <w:bottom w:val="none" w:sz="0" w:space="0" w:color="auto"/>
                                    <w:right w:val="none" w:sz="0" w:space="0" w:color="auto"/>
                                  </w:divBdr>
                                  <w:divsChild>
                                    <w:div w:id="1378238725">
                                      <w:marLeft w:val="0"/>
                                      <w:marRight w:val="0"/>
                                      <w:marTop w:val="0"/>
                                      <w:marBottom w:val="0"/>
                                      <w:divBdr>
                                        <w:top w:val="none" w:sz="0" w:space="0" w:color="auto"/>
                                        <w:left w:val="none" w:sz="0" w:space="0" w:color="auto"/>
                                        <w:bottom w:val="none" w:sz="0" w:space="0" w:color="auto"/>
                                        <w:right w:val="none" w:sz="0" w:space="0" w:color="auto"/>
                                      </w:divBdr>
                                      <w:divsChild>
                                        <w:div w:id="2103379764">
                                          <w:marLeft w:val="0"/>
                                          <w:marRight w:val="0"/>
                                          <w:marTop w:val="0"/>
                                          <w:marBottom w:val="0"/>
                                          <w:divBdr>
                                            <w:top w:val="none" w:sz="0" w:space="0" w:color="auto"/>
                                            <w:left w:val="none" w:sz="0" w:space="0" w:color="auto"/>
                                            <w:bottom w:val="none" w:sz="0" w:space="0" w:color="auto"/>
                                            <w:right w:val="none" w:sz="0" w:space="0" w:color="auto"/>
                                          </w:divBdr>
                                          <w:divsChild>
                                            <w:div w:id="1345323435">
                                              <w:marLeft w:val="0"/>
                                              <w:marRight w:val="0"/>
                                              <w:marTop w:val="0"/>
                                              <w:marBottom w:val="0"/>
                                              <w:divBdr>
                                                <w:top w:val="none" w:sz="0" w:space="0" w:color="auto"/>
                                                <w:left w:val="none" w:sz="0" w:space="0" w:color="auto"/>
                                                <w:bottom w:val="none" w:sz="0" w:space="0" w:color="auto"/>
                                                <w:right w:val="none" w:sz="0" w:space="0" w:color="auto"/>
                                              </w:divBdr>
                                            </w:div>
                                            <w:div w:id="2112780083">
                                              <w:marLeft w:val="0"/>
                                              <w:marRight w:val="0"/>
                                              <w:marTop w:val="120"/>
                                              <w:marBottom w:val="240"/>
                                              <w:divBdr>
                                                <w:top w:val="none" w:sz="0" w:space="0" w:color="auto"/>
                                                <w:left w:val="none" w:sz="0" w:space="0" w:color="auto"/>
                                                <w:bottom w:val="none" w:sz="0" w:space="0" w:color="auto"/>
                                                <w:right w:val="none" w:sz="0" w:space="0" w:color="auto"/>
                                              </w:divBdr>
                                            </w:div>
                                            <w:div w:id="44257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660065">
                                  <w:marLeft w:val="0"/>
                                  <w:marRight w:val="120"/>
                                  <w:marTop w:val="0"/>
                                  <w:marBottom w:val="0"/>
                                  <w:divBdr>
                                    <w:top w:val="none" w:sz="0" w:space="0" w:color="auto"/>
                                    <w:left w:val="none" w:sz="0" w:space="0" w:color="auto"/>
                                    <w:bottom w:val="none" w:sz="0" w:space="0" w:color="auto"/>
                                    <w:right w:val="none" w:sz="0" w:space="0" w:color="auto"/>
                                  </w:divBdr>
                                  <w:divsChild>
                                    <w:div w:id="359405068">
                                      <w:marLeft w:val="0"/>
                                      <w:marRight w:val="0"/>
                                      <w:marTop w:val="0"/>
                                      <w:marBottom w:val="0"/>
                                      <w:divBdr>
                                        <w:top w:val="none" w:sz="0" w:space="0" w:color="auto"/>
                                        <w:left w:val="none" w:sz="0" w:space="0" w:color="auto"/>
                                        <w:bottom w:val="none" w:sz="0" w:space="0" w:color="auto"/>
                                        <w:right w:val="none" w:sz="0" w:space="0" w:color="auto"/>
                                      </w:divBdr>
                                      <w:divsChild>
                                        <w:div w:id="229121740">
                                          <w:marLeft w:val="0"/>
                                          <w:marRight w:val="0"/>
                                          <w:marTop w:val="0"/>
                                          <w:marBottom w:val="0"/>
                                          <w:divBdr>
                                            <w:top w:val="none" w:sz="0" w:space="0" w:color="auto"/>
                                            <w:left w:val="none" w:sz="0" w:space="0" w:color="auto"/>
                                            <w:bottom w:val="none" w:sz="0" w:space="0" w:color="auto"/>
                                            <w:right w:val="none" w:sz="0" w:space="0" w:color="auto"/>
                                          </w:divBdr>
                                          <w:divsChild>
                                            <w:div w:id="305089888">
                                              <w:marLeft w:val="0"/>
                                              <w:marRight w:val="0"/>
                                              <w:marTop w:val="0"/>
                                              <w:marBottom w:val="0"/>
                                              <w:divBdr>
                                                <w:top w:val="none" w:sz="0" w:space="0" w:color="auto"/>
                                                <w:left w:val="none" w:sz="0" w:space="0" w:color="auto"/>
                                                <w:bottom w:val="none" w:sz="0" w:space="0" w:color="auto"/>
                                                <w:right w:val="none" w:sz="0" w:space="0" w:color="auto"/>
                                              </w:divBdr>
                                            </w:div>
                                            <w:div w:id="36007454">
                                              <w:marLeft w:val="0"/>
                                              <w:marRight w:val="0"/>
                                              <w:marTop w:val="120"/>
                                              <w:marBottom w:val="240"/>
                                              <w:divBdr>
                                                <w:top w:val="none" w:sz="0" w:space="0" w:color="auto"/>
                                                <w:left w:val="none" w:sz="0" w:space="0" w:color="auto"/>
                                                <w:bottom w:val="none" w:sz="0" w:space="0" w:color="auto"/>
                                                <w:right w:val="none" w:sz="0" w:space="0" w:color="auto"/>
                                              </w:divBdr>
                                            </w:div>
                                            <w:div w:id="31025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59349103">
          <w:marLeft w:val="0"/>
          <w:marRight w:val="0"/>
          <w:marTop w:val="0"/>
          <w:marBottom w:val="0"/>
          <w:divBdr>
            <w:top w:val="none" w:sz="0" w:space="0" w:color="auto"/>
            <w:left w:val="none" w:sz="0" w:space="0" w:color="auto"/>
            <w:bottom w:val="none" w:sz="0" w:space="0" w:color="auto"/>
            <w:right w:val="none" w:sz="0" w:space="0" w:color="auto"/>
          </w:divBdr>
          <w:divsChild>
            <w:div w:id="1699626694">
              <w:marLeft w:val="-225"/>
              <w:marRight w:val="-225"/>
              <w:marTop w:val="0"/>
              <w:marBottom w:val="0"/>
              <w:divBdr>
                <w:top w:val="none" w:sz="0" w:space="0" w:color="auto"/>
                <w:left w:val="none" w:sz="0" w:space="0" w:color="auto"/>
                <w:bottom w:val="none" w:sz="0" w:space="0" w:color="auto"/>
                <w:right w:val="none" w:sz="0" w:space="0" w:color="auto"/>
              </w:divBdr>
              <w:divsChild>
                <w:div w:id="148981250">
                  <w:marLeft w:val="0"/>
                  <w:marRight w:val="0"/>
                  <w:marTop w:val="0"/>
                  <w:marBottom w:val="0"/>
                  <w:divBdr>
                    <w:top w:val="none" w:sz="0" w:space="0" w:color="auto"/>
                    <w:left w:val="none" w:sz="0" w:space="0" w:color="auto"/>
                    <w:bottom w:val="none" w:sz="0" w:space="0" w:color="auto"/>
                    <w:right w:val="none" w:sz="0" w:space="0" w:color="auto"/>
                  </w:divBdr>
                  <w:divsChild>
                    <w:div w:id="185488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265627">
          <w:marLeft w:val="0"/>
          <w:marRight w:val="0"/>
          <w:marTop w:val="0"/>
          <w:marBottom w:val="0"/>
          <w:divBdr>
            <w:top w:val="none" w:sz="0" w:space="0" w:color="auto"/>
            <w:left w:val="none" w:sz="0" w:space="0" w:color="auto"/>
            <w:bottom w:val="none" w:sz="0" w:space="0" w:color="auto"/>
            <w:right w:val="none" w:sz="0" w:space="0" w:color="auto"/>
          </w:divBdr>
          <w:divsChild>
            <w:div w:id="650672725">
              <w:marLeft w:val="-225"/>
              <w:marRight w:val="-225"/>
              <w:marTop w:val="0"/>
              <w:marBottom w:val="0"/>
              <w:divBdr>
                <w:top w:val="none" w:sz="0" w:space="0" w:color="auto"/>
                <w:left w:val="none" w:sz="0" w:space="0" w:color="auto"/>
                <w:bottom w:val="none" w:sz="0" w:space="0" w:color="auto"/>
                <w:right w:val="none" w:sz="0" w:space="0" w:color="auto"/>
              </w:divBdr>
              <w:divsChild>
                <w:div w:id="957448155">
                  <w:marLeft w:val="0"/>
                  <w:marRight w:val="0"/>
                  <w:marTop w:val="0"/>
                  <w:marBottom w:val="0"/>
                  <w:divBdr>
                    <w:top w:val="none" w:sz="0" w:space="0" w:color="auto"/>
                    <w:left w:val="none" w:sz="0" w:space="0" w:color="auto"/>
                    <w:bottom w:val="none" w:sz="0" w:space="0" w:color="auto"/>
                    <w:right w:val="none" w:sz="0" w:space="0" w:color="auto"/>
                  </w:divBdr>
                  <w:divsChild>
                    <w:div w:id="63052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547607">
          <w:marLeft w:val="0"/>
          <w:marRight w:val="0"/>
          <w:marTop w:val="0"/>
          <w:marBottom w:val="0"/>
          <w:divBdr>
            <w:top w:val="single" w:sz="6" w:space="8" w:color="CCCCCC"/>
            <w:left w:val="single" w:sz="18" w:space="17" w:color="CCCCCC"/>
            <w:bottom w:val="single" w:sz="6" w:space="8" w:color="CCCCCC"/>
            <w:right w:val="single" w:sz="6" w:space="17" w:color="CCCCCC"/>
          </w:divBdr>
        </w:div>
        <w:div w:id="947783576">
          <w:marLeft w:val="0"/>
          <w:marRight w:val="0"/>
          <w:marTop w:val="0"/>
          <w:marBottom w:val="0"/>
          <w:divBdr>
            <w:top w:val="none" w:sz="0" w:space="0" w:color="auto"/>
            <w:left w:val="none" w:sz="0" w:space="0" w:color="auto"/>
            <w:bottom w:val="none" w:sz="0" w:space="0" w:color="auto"/>
            <w:right w:val="none" w:sz="0" w:space="0" w:color="auto"/>
          </w:divBdr>
          <w:divsChild>
            <w:div w:id="913661620">
              <w:marLeft w:val="-225"/>
              <w:marRight w:val="-225"/>
              <w:marTop w:val="0"/>
              <w:marBottom w:val="0"/>
              <w:divBdr>
                <w:top w:val="none" w:sz="0" w:space="0" w:color="auto"/>
                <w:left w:val="none" w:sz="0" w:space="0" w:color="auto"/>
                <w:bottom w:val="none" w:sz="0" w:space="0" w:color="auto"/>
                <w:right w:val="none" w:sz="0" w:space="0" w:color="auto"/>
              </w:divBdr>
              <w:divsChild>
                <w:div w:id="1836679138">
                  <w:marLeft w:val="0"/>
                  <w:marRight w:val="0"/>
                  <w:marTop w:val="0"/>
                  <w:marBottom w:val="0"/>
                  <w:divBdr>
                    <w:top w:val="none" w:sz="0" w:space="0" w:color="auto"/>
                    <w:left w:val="none" w:sz="0" w:space="0" w:color="auto"/>
                    <w:bottom w:val="none" w:sz="0" w:space="0" w:color="auto"/>
                    <w:right w:val="none" w:sz="0" w:space="0" w:color="auto"/>
                  </w:divBdr>
                  <w:divsChild>
                    <w:div w:id="99113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831881">
      <w:bodyDiv w:val="1"/>
      <w:marLeft w:val="0"/>
      <w:marRight w:val="0"/>
      <w:marTop w:val="0"/>
      <w:marBottom w:val="0"/>
      <w:divBdr>
        <w:top w:val="none" w:sz="0" w:space="0" w:color="auto"/>
        <w:left w:val="none" w:sz="0" w:space="0" w:color="auto"/>
        <w:bottom w:val="none" w:sz="0" w:space="0" w:color="auto"/>
        <w:right w:val="none" w:sz="0" w:space="0" w:color="auto"/>
      </w:divBdr>
    </w:div>
    <w:div w:id="18214563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Z7yNovriBu0obhYsaqfpFLWof/Q==">AMUW2mVwfwdOZ8zG9tYK+12i3bRKK2pZ8wsbLNNYWO2hKITiVpmFqPv1uxatFJAC5in/oh6LOJHNDo43LT8v9bPaksMYtVF9VvIKFs9HVsBBsVNpztFeaOcs1YqNiAUaRz+L5XVkiwXbQo384aOs/ES3yDoMTytC7jJJPJ6y57nCGo/GzX5+NC6I92M+TNgxZ16E9qgczDDuhI8uq//mIykiFkfvW+Go1fhhL3YyQcy6S1acoCdhS73YB4UK+fhghQMorK8BM9NQrKulmiKe3aVzBEJWKgqjI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A785AA1-0BFC-438C-ACD9-463296184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1190</Words>
  <Characters>6749</Characters>
  <Application>Microsoft Office Word</Application>
  <DocSecurity>0</DocSecurity>
  <Lines>120</Lines>
  <Paragraphs>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7895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2021-10-20T08:54:00Z</dcterms:created>
  <dcterms:modified xsi:type="dcterms:W3CDTF">2021-10-20T09:46:00Z</dcterms:modified>
  <cp:category/>
</cp:coreProperties>
</file>