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688CB" w14:textId="113CCFBD" w:rsidR="006245EE" w:rsidRPr="00EE41A0" w:rsidRDefault="006245EE" w:rsidP="006245EE">
      <w:pPr>
        <w:pStyle w:val="Title"/>
        <w:rPr>
          <w:rFonts w:ascii="Arial" w:hAnsi="Arial" w:cs="Arial"/>
          <w:i w:val="0"/>
          <w:iCs w:val="0"/>
          <w:lang w:val="en-US"/>
        </w:rPr>
      </w:pPr>
      <w:r w:rsidRPr="00EE41A0">
        <w:rPr>
          <w:rFonts w:ascii="Arial" w:hAnsi="Arial" w:cs="Arial"/>
          <w:i w:val="0"/>
          <w:iCs w:val="0"/>
          <w:lang w:val="en-US"/>
        </w:rPr>
        <w:t>Managing Hotel Administration</w:t>
      </w:r>
    </w:p>
    <w:p w14:paraId="6D779082" w14:textId="77777777" w:rsidR="006245EE" w:rsidRPr="00BB7187" w:rsidRDefault="006245EE" w:rsidP="009A6929">
      <w:pPr>
        <w:pStyle w:val="Subtitle"/>
        <w:rPr>
          <w:rFonts w:ascii="Arial" w:hAnsi="Arial" w:cs="Arial"/>
          <w:sz w:val="48"/>
          <w:szCs w:val="48"/>
          <w:lang w:val="en-US"/>
        </w:rPr>
      </w:pPr>
    </w:p>
    <w:p w14:paraId="6BE9BFEB" w14:textId="0B7FA20F" w:rsidR="006245EE" w:rsidRPr="00BB7187" w:rsidRDefault="006245EE" w:rsidP="009A6929">
      <w:pPr>
        <w:pStyle w:val="Subtitle"/>
        <w:rPr>
          <w:rFonts w:ascii="Arial" w:hAnsi="Arial" w:cs="Arial"/>
          <w:sz w:val="48"/>
          <w:szCs w:val="48"/>
          <w:lang w:val="en-US"/>
        </w:rPr>
      </w:pPr>
      <w:r w:rsidRPr="00BB7187">
        <w:rPr>
          <w:rFonts w:ascii="Arial" w:hAnsi="Arial" w:cs="Arial"/>
          <w:sz w:val="48"/>
          <w:szCs w:val="48"/>
          <w:lang w:val="en-US"/>
        </w:rPr>
        <w:t>BMIH6004</w:t>
      </w:r>
    </w:p>
    <w:p w14:paraId="49AD7700" w14:textId="77777777" w:rsidR="006245EE" w:rsidRPr="00BB7187" w:rsidRDefault="006245EE" w:rsidP="009A6929">
      <w:pPr>
        <w:pStyle w:val="Subtitle"/>
        <w:rPr>
          <w:rFonts w:ascii="Arial" w:hAnsi="Arial" w:cs="Arial"/>
          <w:sz w:val="48"/>
          <w:szCs w:val="48"/>
          <w:lang w:val="en-US"/>
        </w:rPr>
      </w:pPr>
    </w:p>
    <w:p w14:paraId="08AE3E35" w14:textId="25E0682E" w:rsidR="006245EE" w:rsidRPr="00BB7187" w:rsidRDefault="006245EE" w:rsidP="009A6929">
      <w:pPr>
        <w:pStyle w:val="Subtitle"/>
        <w:rPr>
          <w:rFonts w:ascii="Arial" w:hAnsi="Arial" w:cs="Arial"/>
          <w:sz w:val="48"/>
          <w:szCs w:val="48"/>
          <w:lang w:val="en-US"/>
        </w:rPr>
      </w:pPr>
      <w:r w:rsidRPr="00BB7187">
        <w:rPr>
          <w:rFonts w:ascii="Arial" w:hAnsi="Arial" w:cs="Arial"/>
          <w:sz w:val="48"/>
          <w:szCs w:val="48"/>
          <w:lang w:val="en-US"/>
        </w:rPr>
        <w:t>Student’s Name:</w:t>
      </w:r>
      <w:r w:rsidR="009B02CF" w:rsidRPr="00BB7187">
        <w:rPr>
          <w:rFonts w:ascii="Arial" w:hAnsi="Arial" w:cs="Arial"/>
          <w:sz w:val="48"/>
          <w:szCs w:val="48"/>
          <w:lang w:val="en-US"/>
        </w:rPr>
        <w:t xml:space="preserve"> Cristina Mutu</w:t>
      </w:r>
    </w:p>
    <w:p w14:paraId="7B21F18A" w14:textId="72C253CF" w:rsidR="006245EE" w:rsidRPr="00BB7187" w:rsidRDefault="006245EE" w:rsidP="009A6929">
      <w:pPr>
        <w:pStyle w:val="Subtitle"/>
        <w:rPr>
          <w:rFonts w:ascii="Arial" w:hAnsi="Arial" w:cs="Arial"/>
          <w:sz w:val="48"/>
          <w:szCs w:val="48"/>
          <w:lang w:val="en-US"/>
        </w:rPr>
      </w:pPr>
      <w:r w:rsidRPr="00BB7187">
        <w:rPr>
          <w:rFonts w:ascii="Arial" w:hAnsi="Arial" w:cs="Arial"/>
          <w:sz w:val="48"/>
          <w:szCs w:val="48"/>
          <w:lang w:val="en-US"/>
        </w:rPr>
        <w:t>Student’s ID:</w:t>
      </w:r>
      <w:r w:rsidR="009B02CF" w:rsidRPr="00BB7187">
        <w:rPr>
          <w:rFonts w:ascii="Arial" w:hAnsi="Arial" w:cs="Arial"/>
          <w:sz w:val="48"/>
          <w:szCs w:val="48"/>
          <w:lang w:val="en-US"/>
        </w:rPr>
        <w:t xml:space="preserve"> 2012841</w:t>
      </w:r>
    </w:p>
    <w:p w14:paraId="382BAA03" w14:textId="77777777" w:rsidR="006245EE" w:rsidRPr="00BB7187" w:rsidRDefault="006245EE" w:rsidP="009A6929">
      <w:pPr>
        <w:pStyle w:val="Subtitle"/>
        <w:rPr>
          <w:rFonts w:ascii="Arial" w:hAnsi="Arial" w:cs="Arial"/>
          <w:sz w:val="48"/>
          <w:szCs w:val="48"/>
          <w:lang w:val="en-US"/>
        </w:rPr>
      </w:pPr>
    </w:p>
    <w:p w14:paraId="29317008" w14:textId="1066410A" w:rsidR="009A6929" w:rsidRPr="00025C5E" w:rsidRDefault="006245EE" w:rsidP="00025C5E">
      <w:pPr>
        <w:pStyle w:val="Subtitle"/>
        <w:rPr>
          <w:rFonts w:ascii="Arial" w:hAnsi="Arial" w:cs="Arial"/>
          <w:sz w:val="48"/>
          <w:szCs w:val="48"/>
          <w:lang w:val="en-US"/>
        </w:rPr>
      </w:pPr>
      <w:r w:rsidRPr="00BB7187">
        <w:rPr>
          <w:rFonts w:ascii="Arial" w:hAnsi="Arial" w:cs="Arial"/>
          <w:sz w:val="48"/>
          <w:szCs w:val="48"/>
          <w:lang w:val="en-US"/>
        </w:rPr>
        <w:t>Lecturer’s Name:</w:t>
      </w:r>
      <w:r w:rsidR="009B02CF" w:rsidRPr="00BB7187">
        <w:rPr>
          <w:rFonts w:ascii="Arial" w:hAnsi="Arial" w:cs="Arial"/>
          <w:sz w:val="48"/>
          <w:szCs w:val="48"/>
          <w:lang w:val="en-US"/>
        </w:rPr>
        <w:t xml:space="preserve"> </w:t>
      </w:r>
      <w:r w:rsidR="00EE41A0">
        <w:rPr>
          <w:rFonts w:ascii="Arial" w:hAnsi="Arial" w:cs="Arial"/>
          <w:sz w:val="48"/>
          <w:szCs w:val="48"/>
          <w:lang w:val="en-US"/>
        </w:rPr>
        <w:t>Rodrigo Fernandes Aguiler</w:t>
      </w:r>
      <w:r w:rsidR="00025C5E">
        <w:rPr>
          <w:rFonts w:ascii="Arial" w:hAnsi="Arial" w:cs="Arial"/>
          <w:sz w:val="48"/>
          <w:szCs w:val="48"/>
          <w:lang w:val="en-US"/>
        </w:rPr>
        <w:t>a</w:t>
      </w:r>
    </w:p>
    <w:p w14:paraId="6C505FC6" w14:textId="77777777" w:rsidR="009A6929" w:rsidRDefault="009A6929" w:rsidP="009A6929">
      <w:pPr>
        <w:rPr>
          <w:lang w:val="en-US"/>
        </w:rPr>
      </w:pPr>
    </w:p>
    <w:sdt>
      <w:sdtPr>
        <w:rPr>
          <w:rFonts w:ascii="Arial" w:eastAsiaTheme="minorEastAsia" w:hAnsi="Arial" w:cs="Arial"/>
          <w:b/>
          <w:bCs/>
          <w:i/>
          <w:iCs/>
          <w:color w:val="auto"/>
          <w:sz w:val="32"/>
          <w:szCs w:val="32"/>
        </w:rPr>
        <w:id w:val="1365946960"/>
        <w:docPartObj>
          <w:docPartGallery w:val="Table of Contents"/>
          <w:docPartUnique/>
        </w:docPartObj>
      </w:sdtPr>
      <w:sdtEndPr>
        <w:rPr>
          <w:rFonts w:asciiTheme="minorHAnsi" w:hAnsiTheme="minorHAnsi" w:cstheme="minorBidi"/>
          <w:b w:val="0"/>
          <w:bCs w:val="0"/>
          <w:noProof/>
          <w:sz w:val="20"/>
          <w:szCs w:val="20"/>
        </w:rPr>
      </w:sdtEndPr>
      <w:sdtContent>
        <w:p w14:paraId="078A549A" w14:textId="5821EE08" w:rsidR="009A6929" w:rsidRPr="00B70723" w:rsidRDefault="009A6929">
          <w:pPr>
            <w:pStyle w:val="TOCHeading"/>
            <w:rPr>
              <w:rFonts w:ascii="Arial" w:hAnsi="Arial" w:cs="Arial"/>
              <w:sz w:val="32"/>
              <w:szCs w:val="32"/>
            </w:rPr>
          </w:pPr>
          <w:r w:rsidRPr="00B70723">
            <w:rPr>
              <w:rFonts w:ascii="Arial" w:hAnsi="Arial" w:cs="Arial"/>
              <w:sz w:val="32"/>
              <w:szCs w:val="32"/>
            </w:rPr>
            <w:t>Table of Contents</w:t>
          </w:r>
        </w:p>
        <w:p w14:paraId="74DFB500" w14:textId="18A5221D" w:rsidR="009A6929" w:rsidRPr="00BB7187" w:rsidRDefault="009A6929" w:rsidP="009A6929">
          <w:pPr>
            <w:pStyle w:val="TOC1"/>
            <w:rPr>
              <w:rFonts w:ascii="Arial" w:hAnsi="Arial" w:cs="Arial"/>
              <w:i w:val="0"/>
              <w:iCs w:val="0"/>
              <w:noProof/>
              <w:kern w:val="2"/>
              <w:sz w:val="24"/>
              <w:szCs w:val="24"/>
              <w:u w:val="none"/>
              <w:lang w:eastAsia="en-GB"/>
              <w14:ligatures w14:val="standardContextual"/>
            </w:rPr>
          </w:pPr>
          <w:r w:rsidRPr="00BB7187">
            <w:rPr>
              <w:rFonts w:ascii="Arial" w:hAnsi="Arial" w:cs="Arial"/>
              <w:i w:val="0"/>
              <w:iCs w:val="0"/>
              <w:sz w:val="24"/>
              <w:szCs w:val="24"/>
            </w:rPr>
            <w:fldChar w:fldCharType="begin"/>
          </w:r>
          <w:r w:rsidRPr="00BB7187">
            <w:rPr>
              <w:rFonts w:ascii="Arial" w:hAnsi="Arial" w:cs="Arial"/>
              <w:i w:val="0"/>
              <w:iCs w:val="0"/>
              <w:sz w:val="24"/>
              <w:szCs w:val="24"/>
            </w:rPr>
            <w:instrText xml:space="preserve"> TOC \o "1-3" \h \z \u </w:instrText>
          </w:r>
          <w:r w:rsidRPr="00BB7187">
            <w:rPr>
              <w:rFonts w:ascii="Arial" w:hAnsi="Arial" w:cs="Arial"/>
              <w:i w:val="0"/>
              <w:iCs w:val="0"/>
              <w:sz w:val="24"/>
              <w:szCs w:val="24"/>
            </w:rPr>
            <w:fldChar w:fldCharType="separate"/>
          </w:r>
          <w:hyperlink w:anchor="_Toc137423762" w:history="1">
            <w:r w:rsidRPr="00BB7187">
              <w:rPr>
                <w:rStyle w:val="Hyperlink"/>
                <w:rFonts w:ascii="Arial" w:hAnsi="Arial" w:cs="Arial"/>
                <w:i w:val="0"/>
                <w:iCs w:val="0"/>
                <w:noProof/>
                <w:sz w:val="24"/>
                <w:szCs w:val="24"/>
                <w:lang w:val="en-US"/>
              </w:rPr>
              <w:t>Introduction</w:t>
            </w:r>
            <w:r w:rsidRPr="00BB7187">
              <w:rPr>
                <w:rFonts w:ascii="Arial" w:hAnsi="Arial" w:cs="Arial"/>
                <w:i w:val="0"/>
                <w:iCs w:val="0"/>
                <w:noProof/>
                <w:webHidden/>
                <w:sz w:val="24"/>
                <w:szCs w:val="24"/>
              </w:rPr>
              <w:tab/>
            </w:r>
            <w:r w:rsidRPr="00BB7187">
              <w:rPr>
                <w:rFonts w:ascii="Arial" w:hAnsi="Arial" w:cs="Arial"/>
                <w:i w:val="0"/>
                <w:iCs w:val="0"/>
                <w:noProof/>
                <w:webHidden/>
                <w:sz w:val="24"/>
                <w:szCs w:val="24"/>
              </w:rPr>
              <w:fldChar w:fldCharType="begin"/>
            </w:r>
            <w:r w:rsidRPr="00BB7187">
              <w:rPr>
                <w:rFonts w:ascii="Arial" w:hAnsi="Arial" w:cs="Arial"/>
                <w:i w:val="0"/>
                <w:iCs w:val="0"/>
                <w:noProof/>
                <w:webHidden/>
                <w:sz w:val="24"/>
                <w:szCs w:val="24"/>
              </w:rPr>
              <w:instrText xml:space="preserve"> PAGEREF _Toc137423762 \h </w:instrText>
            </w:r>
            <w:r w:rsidRPr="00BB7187">
              <w:rPr>
                <w:rFonts w:ascii="Arial" w:hAnsi="Arial" w:cs="Arial"/>
                <w:i w:val="0"/>
                <w:iCs w:val="0"/>
                <w:noProof/>
                <w:webHidden/>
                <w:sz w:val="24"/>
                <w:szCs w:val="24"/>
              </w:rPr>
            </w:r>
            <w:r w:rsidRPr="00BB7187">
              <w:rPr>
                <w:rFonts w:ascii="Arial" w:hAnsi="Arial" w:cs="Arial"/>
                <w:i w:val="0"/>
                <w:iCs w:val="0"/>
                <w:noProof/>
                <w:webHidden/>
                <w:sz w:val="24"/>
                <w:szCs w:val="24"/>
              </w:rPr>
              <w:fldChar w:fldCharType="separate"/>
            </w:r>
            <w:r w:rsidRPr="00BB7187">
              <w:rPr>
                <w:rFonts w:ascii="Arial" w:hAnsi="Arial" w:cs="Arial"/>
                <w:i w:val="0"/>
                <w:iCs w:val="0"/>
                <w:noProof/>
                <w:webHidden/>
                <w:sz w:val="24"/>
                <w:szCs w:val="24"/>
              </w:rPr>
              <w:t>3</w:t>
            </w:r>
            <w:r w:rsidRPr="00BB7187">
              <w:rPr>
                <w:rFonts w:ascii="Arial" w:hAnsi="Arial" w:cs="Arial"/>
                <w:i w:val="0"/>
                <w:iCs w:val="0"/>
                <w:noProof/>
                <w:webHidden/>
                <w:sz w:val="24"/>
                <w:szCs w:val="24"/>
              </w:rPr>
              <w:fldChar w:fldCharType="end"/>
            </w:r>
          </w:hyperlink>
        </w:p>
        <w:p w14:paraId="452FC579" w14:textId="3927DE92" w:rsidR="009A6929" w:rsidRPr="00BB7187" w:rsidRDefault="00000000" w:rsidP="009A6929">
          <w:pPr>
            <w:pStyle w:val="TOC1"/>
            <w:rPr>
              <w:rFonts w:ascii="Arial" w:hAnsi="Arial" w:cs="Arial"/>
              <w:i w:val="0"/>
              <w:iCs w:val="0"/>
              <w:noProof/>
              <w:kern w:val="2"/>
              <w:sz w:val="24"/>
              <w:szCs w:val="24"/>
              <w:u w:val="none"/>
              <w:lang w:eastAsia="en-GB"/>
              <w14:ligatures w14:val="standardContextual"/>
            </w:rPr>
          </w:pPr>
          <w:hyperlink w:anchor="_Toc137423763" w:history="1">
            <w:r w:rsidR="009A6929" w:rsidRPr="00BB7187">
              <w:rPr>
                <w:rStyle w:val="Hyperlink"/>
                <w:rFonts w:ascii="Arial" w:hAnsi="Arial" w:cs="Arial"/>
                <w:i w:val="0"/>
                <w:iCs w:val="0"/>
                <w:noProof/>
                <w:sz w:val="24"/>
                <w:szCs w:val="24"/>
                <w:lang w:val="en-US"/>
              </w:rPr>
              <w:t>Company Background</w:t>
            </w:r>
            <w:r w:rsidR="009A6929" w:rsidRPr="00BB7187">
              <w:rPr>
                <w:rFonts w:ascii="Arial" w:hAnsi="Arial" w:cs="Arial"/>
                <w:i w:val="0"/>
                <w:iCs w:val="0"/>
                <w:noProof/>
                <w:webHidden/>
                <w:sz w:val="24"/>
                <w:szCs w:val="24"/>
              </w:rPr>
              <w:tab/>
            </w:r>
            <w:r w:rsidR="009A6929" w:rsidRPr="00BB7187">
              <w:rPr>
                <w:rFonts w:ascii="Arial" w:hAnsi="Arial" w:cs="Arial"/>
                <w:i w:val="0"/>
                <w:iCs w:val="0"/>
                <w:noProof/>
                <w:webHidden/>
                <w:sz w:val="24"/>
                <w:szCs w:val="24"/>
              </w:rPr>
              <w:fldChar w:fldCharType="begin"/>
            </w:r>
            <w:r w:rsidR="009A6929" w:rsidRPr="00BB7187">
              <w:rPr>
                <w:rFonts w:ascii="Arial" w:hAnsi="Arial" w:cs="Arial"/>
                <w:i w:val="0"/>
                <w:iCs w:val="0"/>
                <w:noProof/>
                <w:webHidden/>
                <w:sz w:val="24"/>
                <w:szCs w:val="24"/>
              </w:rPr>
              <w:instrText xml:space="preserve"> PAGEREF _Toc137423763 \h </w:instrText>
            </w:r>
            <w:r w:rsidR="009A6929" w:rsidRPr="00BB7187">
              <w:rPr>
                <w:rFonts w:ascii="Arial" w:hAnsi="Arial" w:cs="Arial"/>
                <w:i w:val="0"/>
                <w:iCs w:val="0"/>
                <w:noProof/>
                <w:webHidden/>
                <w:sz w:val="24"/>
                <w:szCs w:val="24"/>
              </w:rPr>
            </w:r>
            <w:r w:rsidR="009A6929" w:rsidRPr="00BB7187">
              <w:rPr>
                <w:rFonts w:ascii="Arial" w:hAnsi="Arial" w:cs="Arial"/>
                <w:i w:val="0"/>
                <w:iCs w:val="0"/>
                <w:noProof/>
                <w:webHidden/>
                <w:sz w:val="24"/>
                <w:szCs w:val="24"/>
              </w:rPr>
              <w:fldChar w:fldCharType="separate"/>
            </w:r>
            <w:r w:rsidR="009A6929" w:rsidRPr="00BB7187">
              <w:rPr>
                <w:rFonts w:ascii="Arial" w:hAnsi="Arial" w:cs="Arial"/>
                <w:i w:val="0"/>
                <w:iCs w:val="0"/>
                <w:noProof/>
                <w:webHidden/>
                <w:sz w:val="24"/>
                <w:szCs w:val="24"/>
              </w:rPr>
              <w:t>3</w:t>
            </w:r>
            <w:r w:rsidR="009A6929" w:rsidRPr="00BB7187">
              <w:rPr>
                <w:rFonts w:ascii="Arial" w:hAnsi="Arial" w:cs="Arial"/>
                <w:i w:val="0"/>
                <w:iCs w:val="0"/>
                <w:noProof/>
                <w:webHidden/>
                <w:sz w:val="24"/>
                <w:szCs w:val="24"/>
              </w:rPr>
              <w:fldChar w:fldCharType="end"/>
            </w:r>
          </w:hyperlink>
        </w:p>
        <w:p w14:paraId="54B79231" w14:textId="34957136" w:rsidR="009A6929" w:rsidRPr="00BB7187" w:rsidRDefault="00000000" w:rsidP="009A6929">
          <w:pPr>
            <w:pStyle w:val="TOC1"/>
            <w:rPr>
              <w:rFonts w:ascii="Arial" w:hAnsi="Arial" w:cs="Arial"/>
              <w:i w:val="0"/>
              <w:iCs w:val="0"/>
              <w:noProof/>
              <w:kern w:val="2"/>
              <w:sz w:val="24"/>
              <w:szCs w:val="24"/>
              <w:u w:val="none"/>
              <w:lang w:eastAsia="en-GB"/>
              <w14:ligatures w14:val="standardContextual"/>
            </w:rPr>
          </w:pPr>
          <w:hyperlink w:anchor="_Toc137423764" w:history="1">
            <w:r w:rsidR="009A6929" w:rsidRPr="00BB7187">
              <w:rPr>
                <w:rStyle w:val="Hyperlink"/>
                <w:rFonts w:ascii="Arial" w:hAnsi="Arial" w:cs="Arial"/>
                <w:i w:val="0"/>
                <w:iCs w:val="0"/>
                <w:noProof/>
                <w:sz w:val="24"/>
                <w:szCs w:val="24"/>
                <w:lang w:val="en-US"/>
              </w:rPr>
              <w:t>Experience</w:t>
            </w:r>
            <w:r w:rsidR="009A6929" w:rsidRPr="00BB7187">
              <w:rPr>
                <w:rFonts w:ascii="Arial" w:hAnsi="Arial" w:cs="Arial"/>
                <w:i w:val="0"/>
                <w:iCs w:val="0"/>
                <w:noProof/>
                <w:webHidden/>
                <w:sz w:val="24"/>
                <w:szCs w:val="24"/>
              </w:rPr>
              <w:tab/>
            </w:r>
            <w:r w:rsidR="009A6929" w:rsidRPr="00BB7187">
              <w:rPr>
                <w:rFonts w:ascii="Arial" w:hAnsi="Arial" w:cs="Arial"/>
                <w:i w:val="0"/>
                <w:iCs w:val="0"/>
                <w:noProof/>
                <w:webHidden/>
                <w:sz w:val="24"/>
                <w:szCs w:val="24"/>
              </w:rPr>
              <w:fldChar w:fldCharType="begin"/>
            </w:r>
            <w:r w:rsidR="009A6929" w:rsidRPr="00BB7187">
              <w:rPr>
                <w:rFonts w:ascii="Arial" w:hAnsi="Arial" w:cs="Arial"/>
                <w:i w:val="0"/>
                <w:iCs w:val="0"/>
                <w:noProof/>
                <w:webHidden/>
                <w:sz w:val="24"/>
                <w:szCs w:val="24"/>
              </w:rPr>
              <w:instrText xml:space="preserve"> PAGEREF _Toc137423764 \h </w:instrText>
            </w:r>
            <w:r w:rsidR="009A6929" w:rsidRPr="00BB7187">
              <w:rPr>
                <w:rFonts w:ascii="Arial" w:hAnsi="Arial" w:cs="Arial"/>
                <w:i w:val="0"/>
                <w:iCs w:val="0"/>
                <w:noProof/>
                <w:webHidden/>
                <w:sz w:val="24"/>
                <w:szCs w:val="24"/>
              </w:rPr>
            </w:r>
            <w:r w:rsidR="009A6929" w:rsidRPr="00BB7187">
              <w:rPr>
                <w:rFonts w:ascii="Arial" w:hAnsi="Arial" w:cs="Arial"/>
                <w:i w:val="0"/>
                <w:iCs w:val="0"/>
                <w:noProof/>
                <w:webHidden/>
                <w:sz w:val="24"/>
                <w:szCs w:val="24"/>
              </w:rPr>
              <w:fldChar w:fldCharType="separate"/>
            </w:r>
            <w:r w:rsidR="009A6929" w:rsidRPr="00BB7187">
              <w:rPr>
                <w:rFonts w:ascii="Arial" w:hAnsi="Arial" w:cs="Arial"/>
                <w:i w:val="0"/>
                <w:iCs w:val="0"/>
                <w:noProof/>
                <w:webHidden/>
                <w:sz w:val="24"/>
                <w:szCs w:val="24"/>
              </w:rPr>
              <w:t>4</w:t>
            </w:r>
            <w:r w:rsidR="009A6929" w:rsidRPr="00BB7187">
              <w:rPr>
                <w:rFonts w:ascii="Arial" w:hAnsi="Arial" w:cs="Arial"/>
                <w:i w:val="0"/>
                <w:iCs w:val="0"/>
                <w:noProof/>
                <w:webHidden/>
                <w:sz w:val="24"/>
                <w:szCs w:val="24"/>
              </w:rPr>
              <w:fldChar w:fldCharType="end"/>
            </w:r>
          </w:hyperlink>
        </w:p>
        <w:p w14:paraId="21703679" w14:textId="1589208E" w:rsidR="009A6929" w:rsidRPr="00BB7187" w:rsidRDefault="00000000" w:rsidP="009A6929">
          <w:pPr>
            <w:pStyle w:val="TOC1"/>
            <w:rPr>
              <w:rFonts w:ascii="Arial" w:hAnsi="Arial" w:cs="Arial"/>
              <w:i w:val="0"/>
              <w:iCs w:val="0"/>
              <w:noProof/>
              <w:kern w:val="2"/>
              <w:sz w:val="24"/>
              <w:szCs w:val="24"/>
              <w:u w:val="none"/>
              <w:lang w:eastAsia="en-GB"/>
              <w14:ligatures w14:val="standardContextual"/>
            </w:rPr>
          </w:pPr>
          <w:hyperlink w:anchor="_Toc137423765" w:history="1">
            <w:r w:rsidR="009A6929" w:rsidRPr="00BB7187">
              <w:rPr>
                <w:rStyle w:val="Hyperlink"/>
                <w:rFonts w:ascii="Arial" w:hAnsi="Arial" w:cs="Arial"/>
                <w:i w:val="0"/>
                <w:iCs w:val="0"/>
                <w:noProof/>
                <w:sz w:val="24"/>
                <w:szCs w:val="24"/>
                <w:lang w:val="en-US"/>
              </w:rPr>
              <w:t>Conclusion</w:t>
            </w:r>
            <w:r w:rsidR="009A6929" w:rsidRPr="00BB7187">
              <w:rPr>
                <w:rFonts w:ascii="Arial" w:hAnsi="Arial" w:cs="Arial"/>
                <w:i w:val="0"/>
                <w:iCs w:val="0"/>
                <w:noProof/>
                <w:webHidden/>
                <w:sz w:val="24"/>
                <w:szCs w:val="24"/>
              </w:rPr>
              <w:tab/>
            </w:r>
            <w:r w:rsidR="00CC6C5B">
              <w:rPr>
                <w:rFonts w:ascii="Arial" w:hAnsi="Arial" w:cs="Arial"/>
                <w:i w:val="0"/>
                <w:iCs w:val="0"/>
                <w:noProof/>
                <w:webHidden/>
                <w:sz w:val="24"/>
                <w:szCs w:val="24"/>
              </w:rPr>
              <w:t>6</w:t>
            </w:r>
          </w:hyperlink>
        </w:p>
        <w:p w14:paraId="68E67D2C" w14:textId="2B5550CD" w:rsidR="009A6929" w:rsidRPr="00BB7187" w:rsidRDefault="00000000" w:rsidP="009A6929">
          <w:pPr>
            <w:pStyle w:val="TOC1"/>
            <w:rPr>
              <w:rFonts w:ascii="Arial" w:hAnsi="Arial" w:cs="Arial"/>
              <w:i w:val="0"/>
              <w:iCs w:val="0"/>
              <w:noProof/>
              <w:kern w:val="2"/>
              <w:sz w:val="24"/>
              <w:szCs w:val="24"/>
              <w:u w:val="none"/>
              <w:lang w:eastAsia="en-GB"/>
              <w14:ligatures w14:val="standardContextual"/>
            </w:rPr>
          </w:pPr>
          <w:hyperlink w:anchor="_Toc137423766" w:history="1">
            <w:r w:rsidR="009A6929" w:rsidRPr="00BB7187">
              <w:rPr>
                <w:rStyle w:val="Hyperlink"/>
                <w:rFonts w:ascii="Arial" w:hAnsi="Arial" w:cs="Arial"/>
                <w:i w:val="0"/>
                <w:iCs w:val="0"/>
                <w:noProof/>
                <w:sz w:val="24"/>
                <w:szCs w:val="24"/>
                <w:lang w:val="en-US"/>
              </w:rPr>
              <w:t>References</w:t>
            </w:r>
            <w:r w:rsidR="009A6929" w:rsidRPr="00BB7187">
              <w:rPr>
                <w:rFonts w:ascii="Arial" w:hAnsi="Arial" w:cs="Arial"/>
                <w:i w:val="0"/>
                <w:iCs w:val="0"/>
                <w:noProof/>
                <w:webHidden/>
                <w:sz w:val="24"/>
                <w:szCs w:val="24"/>
              </w:rPr>
              <w:tab/>
            </w:r>
            <w:r w:rsidR="00CC6C5B">
              <w:rPr>
                <w:rFonts w:ascii="Arial" w:hAnsi="Arial" w:cs="Arial"/>
                <w:i w:val="0"/>
                <w:iCs w:val="0"/>
                <w:noProof/>
                <w:webHidden/>
                <w:sz w:val="24"/>
                <w:szCs w:val="24"/>
              </w:rPr>
              <w:t>8</w:t>
            </w:r>
          </w:hyperlink>
        </w:p>
        <w:p w14:paraId="60DC50BD" w14:textId="6D5CEA2E" w:rsidR="009A6929" w:rsidRDefault="009A6929">
          <w:r w:rsidRPr="00BB7187">
            <w:rPr>
              <w:rFonts w:ascii="Arial" w:hAnsi="Arial" w:cs="Arial"/>
              <w:b/>
              <w:bCs/>
              <w:i w:val="0"/>
              <w:iCs w:val="0"/>
              <w:noProof/>
              <w:sz w:val="24"/>
              <w:szCs w:val="24"/>
            </w:rPr>
            <w:fldChar w:fldCharType="end"/>
          </w:r>
        </w:p>
      </w:sdtContent>
    </w:sdt>
    <w:p w14:paraId="0CFF8F13" w14:textId="77777777" w:rsidR="009A6929" w:rsidRPr="009A6929" w:rsidRDefault="009A6929" w:rsidP="009A6929">
      <w:pPr>
        <w:rPr>
          <w:lang w:val="en-US"/>
        </w:rPr>
      </w:pPr>
    </w:p>
    <w:p w14:paraId="27D78458" w14:textId="77777777" w:rsidR="006245EE" w:rsidRDefault="006245EE" w:rsidP="006245EE">
      <w:pPr>
        <w:rPr>
          <w:lang w:val="en-US"/>
        </w:rPr>
      </w:pPr>
    </w:p>
    <w:p w14:paraId="2DD90B75" w14:textId="77777777" w:rsidR="006245EE" w:rsidRDefault="006245EE" w:rsidP="006245EE">
      <w:pPr>
        <w:rPr>
          <w:lang w:val="en-US"/>
        </w:rPr>
      </w:pPr>
    </w:p>
    <w:p w14:paraId="2E524A68" w14:textId="77777777" w:rsidR="009A6929" w:rsidRDefault="009A6929" w:rsidP="006245EE">
      <w:pPr>
        <w:rPr>
          <w:lang w:val="en-US"/>
        </w:rPr>
      </w:pPr>
    </w:p>
    <w:p w14:paraId="001A6A7E" w14:textId="77777777" w:rsidR="009A6929" w:rsidRDefault="009A6929" w:rsidP="006245EE">
      <w:pPr>
        <w:rPr>
          <w:lang w:val="en-US"/>
        </w:rPr>
      </w:pPr>
    </w:p>
    <w:p w14:paraId="51BDDBD3" w14:textId="77777777" w:rsidR="009A6929" w:rsidRDefault="009A6929" w:rsidP="006245EE">
      <w:pPr>
        <w:rPr>
          <w:lang w:val="en-US"/>
        </w:rPr>
      </w:pPr>
    </w:p>
    <w:p w14:paraId="71EBB9E8" w14:textId="77777777" w:rsidR="009A6929" w:rsidRDefault="009A6929" w:rsidP="006245EE">
      <w:pPr>
        <w:rPr>
          <w:lang w:val="en-US"/>
        </w:rPr>
      </w:pPr>
    </w:p>
    <w:p w14:paraId="4A2F9915" w14:textId="77777777" w:rsidR="00F75513" w:rsidRDefault="00F75513" w:rsidP="006245EE">
      <w:pPr>
        <w:rPr>
          <w:lang w:val="en-US"/>
        </w:rPr>
      </w:pPr>
    </w:p>
    <w:p w14:paraId="5B4783D0" w14:textId="77777777" w:rsidR="00F75513" w:rsidRDefault="00F75513" w:rsidP="006245EE">
      <w:pPr>
        <w:rPr>
          <w:lang w:val="en-US"/>
        </w:rPr>
      </w:pPr>
    </w:p>
    <w:p w14:paraId="3B667708" w14:textId="77777777" w:rsidR="00F75513" w:rsidRDefault="00F75513" w:rsidP="006245EE">
      <w:pPr>
        <w:rPr>
          <w:lang w:val="en-US"/>
        </w:rPr>
      </w:pPr>
    </w:p>
    <w:p w14:paraId="17D8B65F" w14:textId="77777777" w:rsidR="00F75513" w:rsidRDefault="00F75513" w:rsidP="006245EE">
      <w:pPr>
        <w:rPr>
          <w:lang w:val="en-US"/>
        </w:rPr>
      </w:pPr>
    </w:p>
    <w:p w14:paraId="767BA340" w14:textId="77777777" w:rsidR="00F75513" w:rsidRDefault="00F75513" w:rsidP="006245EE">
      <w:pPr>
        <w:rPr>
          <w:lang w:val="en-US"/>
        </w:rPr>
      </w:pPr>
    </w:p>
    <w:p w14:paraId="11D808CE" w14:textId="77777777" w:rsidR="009A6929" w:rsidRDefault="009A6929" w:rsidP="006245EE">
      <w:pPr>
        <w:rPr>
          <w:lang w:val="en-US"/>
        </w:rPr>
      </w:pPr>
    </w:p>
    <w:p w14:paraId="3B406665" w14:textId="20ADCAE1" w:rsidR="009A6929" w:rsidRDefault="009A6929" w:rsidP="00CC6C5B">
      <w:pPr>
        <w:tabs>
          <w:tab w:val="left" w:pos="1535"/>
        </w:tabs>
        <w:rPr>
          <w:lang w:val="en-US"/>
        </w:rPr>
      </w:pPr>
    </w:p>
    <w:p w14:paraId="062AD747" w14:textId="59DCE195" w:rsidR="00B60F5B" w:rsidRPr="00BB7187" w:rsidRDefault="00B60F5B" w:rsidP="00CC6C5B">
      <w:pPr>
        <w:pStyle w:val="Heading1"/>
        <w:spacing w:line="360" w:lineRule="auto"/>
        <w:jc w:val="both"/>
        <w:rPr>
          <w:rFonts w:ascii="Arial" w:hAnsi="Arial" w:cs="Arial"/>
          <w:i w:val="0"/>
          <w:sz w:val="28"/>
          <w:szCs w:val="28"/>
          <w:lang w:val="en-US"/>
        </w:rPr>
      </w:pPr>
      <w:bookmarkStart w:id="0" w:name="_Toc137423762"/>
      <w:r w:rsidRPr="00BB7187">
        <w:rPr>
          <w:rFonts w:ascii="Arial" w:hAnsi="Arial" w:cs="Arial"/>
          <w:i w:val="0"/>
          <w:sz w:val="28"/>
          <w:szCs w:val="28"/>
          <w:lang w:val="en-US"/>
        </w:rPr>
        <w:lastRenderedPageBreak/>
        <w:t>Introduction</w:t>
      </w:r>
      <w:bookmarkEnd w:id="0"/>
    </w:p>
    <w:p w14:paraId="24673536" w14:textId="299847DE" w:rsidR="00D17071" w:rsidRPr="00BB7187" w:rsidRDefault="0061752A" w:rsidP="00CC6C5B">
      <w:pPr>
        <w:spacing w:line="360" w:lineRule="auto"/>
        <w:ind w:firstLine="720"/>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 xml:space="preserve">The domain of hotel management is expanding within the global hospitality sector, and the efficacy of a hotel's administration is a crucial determinant of its triumph, financial gain, and </w:t>
      </w:r>
      <w:proofErr w:type="spellStart"/>
      <w:r w:rsidRPr="00BB7187">
        <w:rPr>
          <w:rFonts w:ascii="Arial" w:hAnsi="Arial" w:cs="Arial"/>
          <w:i w:val="0"/>
          <w:iCs w:val="0"/>
          <w:color w:val="374151"/>
          <w:sz w:val="24"/>
          <w:szCs w:val="24"/>
          <w:shd w:val="clear" w:color="auto" w:fill="F7F7F8"/>
        </w:rPr>
        <w:t>favorable</w:t>
      </w:r>
      <w:proofErr w:type="spellEnd"/>
      <w:r w:rsidRPr="00BB7187">
        <w:rPr>
          <w:rFonts w:ascii="Arial" w:hAnsi="Arial" w:cs="Arial"/>
          <w:i w:val="0"/>
          <w:iCs w:val="0"/>
          <w:color w:val="374151"/>
          <w:sz w:val="24"/>
          <w:szCs w:val="24"/>
          <w:shd w:val="clear" w:color="auto" w:fill="F7F7F8"/>
        </w:rPr>
        <w:t xml:space="preserve"> standing (Kim et al., 2016). Administration pertains to the oversight and coordination of a hotel's financial, operational, and administrative </w:t>
      </w:r>
      <w:proofErr w:type="spellStart"/>
      <w:r w:rsidRPr="00BB7187">
        <w:rPr>
          <w:rFonts w:ascii="Arial" w:hAnsi="Arial" w:cs="Arial"/>
          <w:i w:val="0"/>
          <w:iCs w:val="0"/>
          <w:color w:val="374151"/>
          <w:sz w:val="24"/>
          <w:szCs w:val="24"/>
          <w:shd w:val="clear" w:color="auto" w:fill="F7F7F8"/>
        </w:rPr>
        <w:t>endeavors</w:t>
      </w:r>
      <w:proofErr w:type="spellEnd"/>
      <w:r w:rsidRPr="00BB7187">
        <w:rPr>
          <w:rFonts w:ascii="Arial" w:hAnsi="Arial" w:cs="Arial"/>
          <w:i w:val="0"/>
          <w:iCs w:val="0"/>
          <w:color w:val="374151"/>
          <w:sz w:val="24"/>
          <w:szCs w:val="24"/>
          <w:shd w:val="clear" w:color="auto" w:fill="F7F7F8"/>
        </w:rPr>
        <w:t xml:space="preserve"> with the </w:t>
      </w:r>
      <w:proofErr w:type="gramStart"/>
      <w:r w:rsidRPr="00BB7187">
        <w:rPr>
          <w:rFonts w:ascii="Arial" w:hAnsi="Arial" w:cs="Arial"/>
          <w:i w:val="0"/>
          <w:iCs w:val="0"/>
          <w:color w:val="374151"/>
          <w:sz w:val="24"/>
          <w:szCs w:val="24"/>
          <w:shd w:val="clear" w:color="auto" w:fill="F7F7F8"/>
        </w:rPr>
        <w:t>ultimate goal</w:t>
      </w:r>
      <w:proofErr w:type="gramEnd"/>
      <w:r w:rsidRPr="00BB7187">
        <w:rPr>
          <w:rFonts w:ascii="Arial" w:hAnsi="Arial" w:cs="Arial"/>
          <w:i w:val="0"/>
          <w:iCs w:val="0"/>
          <w:color w:val="374151"/>
          <w:sz w:val="24"/>
          <w:szCs w:val="24"/>
          <w:shd w:val="clear" w:color="auto" w:fill="F7F7F8"/>
        </w:rPr>
        <w:t xml:space="preserve"> of achieving the hotel's objectives and aspirations. The efficacy of a hotel is significantly contingent upon the adeptness of its management personnel in executing efficacious tactics (Kim et al., 2016; Yoon &amp; Lee, 2016)</w:t>
      </w:r>
    </w:p>
    <w:p w14:paraId="4D7194DD" w14:textId="56D575EE" w:rsidR="00B60F5B" w:rsidRPr="00BB7187" w:rsidRDefault="0061752A"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The objective of this report is to examine the significance of hotel management, scrutinize the company's history, undertake a shadow supervisory position in the hotel's back office and administrative operations, evaluate the significance of work-based fundamental skills, and methodically appraise management's efficacy in a corporate milieu. An exhaustive analysis of the administrative operations of the Ibis Brighton Centre Station Hotel will be undertaken, encompassing resource allocation, marketing tactics, management approaches, workplace ethos, health and safety measures, software infrastructure, training regimens, and the dynamic demands of its clientele (Yoon &amp; Lee, 2016)</w:t>
      </w:r>
    </w:p>
    <w:p w14:paraId="6305BDC9" w14:textId="1F6DF304" w:rsidR="00B60F5B" w:rsidRPr="009A6929" w:rsidRDefault="00D17071" w:rsidP="00CC6C5B">
      <w:pPr>
        <w:pStyle w:val="Heading1"/>
        <w:spacing w:line="360" w:lineRule="auto"/>
        <w:jc w:val="both"/>
        <w:rPr>
          <w:rFonts w:ascii="Arial" w:hAnsi="Arial" w:cs="Arial"/>
          <w:i w:val="0"/>
          <w:sz w:val="24"/>
          <w:szCs w:val="24"/>
          <w:lang w:val="en-US"/>
        </w:rPr>
      </w:pPr>
      <w:bookmarkStart w:id="1" w:name="_Toc137423763"/>
      <w:r w:rsidRPr="009A6929">
        <w:rPr>
          <w:rFonts w:ascii="Arial" w:hAnsi="Arial" w:cs="Arial"/>
          <w:i w:val="0"/>
          <w:sz w:val="24"/>
          <w:szCs w:val="24"/>
          <w:lang w:val="en-US"/>
        </w:rPr>
        <w:t>Company Background</w:t>
      </w:r>
      <w:bookmarkEnd w:id="1"/>
    </w:p>
    <w:p w14:paraId="42383EC4" w14:textId="7171A37A" w:rsidR="00751085" w:rsidRPr="00BB7187" w:rsidRDefault="0061752A" w:rsidP="00CC6C5B">
      <w:pPr>
        <w:spacing w:line="360" w:lineRule="auto"/>
        <w:ind w:firstLine="720"/>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The AccorHotels Group, established in 2009, presently manages the functioning of the Ibis Brighton Centre Station Hotel (</w:t>
      </w:r>
      <w:proofErr w:type="spellStart"/>
      <w:r w:rsidRPr="00BB7187">
        <w:rPr>
          <w:rFonts w:ascii="Arial" w:hAnsi="Arial" w:cs="Arial"/>
          <w:i w:val="0"/>
          <w:iCs w:val="0"/>
          <w:color w:val="374151"/>
          <w:sz w:val="24"/>
          <w:szCs w:val="24"/>
          <w:shd w:val="clear" w:color="auto" w:fill="F7F7F8"/>
        </w:rPr>
        <w:t>Felin</w:t>
      </w:r>
      <w:proofErr w:type="spellEnd"/>
      <w:r w:rsidRPr="00BB7187">
        <w:rPr>
          <w:rFonts w:ascii="Arial" w:hAnsi="Arial" w:cs="Arial"/>
          <w:i w:val="0"/>
          <w:iCs w:val="0"/>
          <w:color w:val="374151"/>
          <w:sz w:val="24"/>
          <w:szCs w:val="24"/>
          <w:shd w:val="clear" w:color="auto" w:fill="F7F7F8"/>
        </w:rPr>
        <w:t xml:space="preserve"> et al., 2017). The hotel is situated in the central business district of Brighton, England, with its address at Station Street, BN1 4DE. Alongside its 141 accommodations for guests, the lodging establishment boasts an on-site eatery and a lounge. The hotel's strategic location near the Brighton Train Station further enhances its allure (</w:t>
      </w:r>
      <w:proofErr w:type="spellStart"/>
      <w:r w:rsidRPr="00BB7187">
        <w:rPr>
          <w:rFonts w:ascii="Arial" w:hAnsi="Arial" w:cs="Arial"/>
          <w:i w:val="0"/>
          <w:iCs w:val="0"/>
          <w:color w:val="374151"/>
          <w:sz w:val="24"/>
          <w:szCs w:val="24"/>
          <w:shd w:val="clear" w:color="auto" w:fill="F7F7F8"/>
        </w:rPr>
        <w:t>Felin</w:t>
      </w:r>
      <w:proofErr w:type="spellEnd"/>
      <w:r w:rsidRPr="00BB7187">
        <w:rPr>
          <w:rFonts w:ascii="Arial" w:hAnsi="Arial" w:cs="Arial"/>
          <w:i w:val="0"/>
          <w:iCs w:val="0"/>
          <w:color w:val="374151"/>
          <w:sz w:val="24"/>
          <w:szCs w:val="24"/>
          <w:shd w:val="clear" w:color="auto" w:fill="F7F7F8"/>
        </w:rPr>
        <w:t xml:space="preserve"> et al., 2017).</w:t>
      </w:r>
    </w:p>
    <w:p w14:paraId="5C19CA45" w14:textId="4C387D95" w:rsidR="00B60F5B" w:rsidRPr="00BB7187" w:rsidRDefault="0061752A"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 xml:space="preserve">The Ibis Brighton Centre Station Hotel cordially receives a diverse range of guests, encompassing both business and leisure </w:t>
      </w:r>
      <w:proofErr w:type="spellStart"/>
      <w:r w:rsidRPr="00BB7187">
        <w:rPr>
          <w:rFonts w:ascii="Arial" w:hAnsi="Arial" w:cs="Arial"/>
          <w:i w:val="0"/>
          <w:iCs w:val="0"/>
          <w:color w:val="374151"/>
          <w:sz w:val="24"/>
          <w:szCs w:val="24"/>
          <w:shd w:val="clear" w:color="auto" w:fill="F7F7F8"/>
        </w:rPr>
        <w:t>travelers</w:t>
      </w:r>
      <w:proofErr w:type="spellEnd"/>
      <w:r w:rsidRPr="00BB7187">
        <w:rPr>
          <w:rFonts w:ascii="Arial" w:hAnsi="Arial" w:cs="Arial"/>
          <w:i w:val="0"/>
          <w:iCs w:val="0"/>
          <w:color w:val="374151"/>
          <w:sz w:val="24"/>
          <w:szCs w:val="24"/>
          <w:shd w:val="clear" w:color="auto" w:fill="F7F7F8"/>
        </w:rPr>
        <w:t xml:space="preserve"> (Kuo et al., 2016). These guests aspire to fully avail themselves of the manifold attractions that Brighton has to offer. To ensure a satisfactory experience for patrons, the lodging establishment is managed by a group </w:t>
      </w:r>
      <w:r w:rsidRPr="00BB7187">
        <w:rPr>
          <w:rFonts w:ascii="Arial" w:hAnsi="Arial" w:cs="Arial"/>
          <w:i w:val="0"/>
          <w:iCs w:val="0"/>
          <w:color w:val="374151"/>
          <w:sz w:val="24"/>
          <w:szCs w:val="24"/>
          <w:shd w:val="clear" w:color="auto" w:fill="F7F7F8"/>
        </w:rPr>
        <w:lastRenderedPageBreak/>
        <w:t>of skilled experts who collaborate harmoniously to deliver top-tier amenities (Kuo et al., 2016).</w:t>
      </w:r>
    </w:p>
    <w:p w14:paraId="76C9C12C" w14:textId="487F825B" w:rsidR="00B60F5B" w:rsidRPr="009A6929" w:rsidRDefault="00751085" w:rsidP="00CC6C5B">
      <w:pPr>
        <w:pStyle w:val="Heading1"/>
        <w:spacing w:line="360" w:lineRule="auto"/>
        <w:jc w:val="both"/>
        <w:rPr>
          <w:rFonts w:ascii="Arial" w:hAnsi="Arial" w:cs="Arial"/>
          <w:i w:val="0"/>
          <w:sz w:val="24"/>
          <w:szCs w:val="24"/>
          <w:lang w:val="en-US"/>
        </w:rPr>
      </w:pPr>
      <w:bookmarkStart w:id="2" w:name="_Toc137423764"/>
      <w:r w:rsidRPr="009A6929">
        <w:rPr>
          <w:rFonts w:ascii="Arial" w:hAnsi="Arial" w:cs="Arial"/>
          <w:i w:val="0"/>
          <w:sz w:val="24"/>
          <w:szCs w:val="24"/>
          <w:lang w:val="en-US"/>
        </w:rPr>
        <w:t>Experience</w:t>
      </w:r>
      <w:bookmarkEnd w:id="2"/>
    </w:p>
    <w:p w14:paraId="0D54EA78" w14:textId="255C8473" w:rsidR="00B60F5B" w:rsidRPr="00BB7187" w:rsidRDefault="0061752A" w:rsidP="00CC6C5B">
      <w:pPr>
        <w:spacing w:line="360" w:lineRule="auto"/>
        <w:ind w:firstLine="720"/>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Throughout my tenure as a "shadow supervisor," I was afforded an advantageous vantage point from which to observe the operational and logistical procedures of the administrative and back-of-the-house functions of the Ibis Brighton Centre Station Hotel. The administrative department of a hotel is responsible for a multitude of tasks, including but not limited to financial management, procurement of supplies, inventory management, and personnel oversight. The hotel's administrative responsibilities encompass the management of the front desk, room service, cleanliness, and upkeep (</w:t>
      </w:r>
      <w:proofErr w:type="spellStart"/>
      <w:r w:rsidRPr="00BB7187">
        <w:rPr>
          <w:rFonts w:ascii="Arial" w:hAnsi="Arial" w:cs="Arial"/>
          <w:i w:val="0"/>
          <w:iCs w:val="0"/>
          <w:color w:val="374151"/>
          <w:sz w:val="24"/>
          <w:szCs w:val="24"/>
          <w:shd w:val="clear" w:color="auto" w:fill="F7F7F8"/>
        </w:rPr>
        <w:t>Theodoulidis</w:t>
      </w:r>
      <w:proofErr w:type="spellEnd"/>
      <w:r w:rsidRPr="00BB7187">
        <w:rPr>
          <w:rFonts w:ascii="Arial" w:hAnsi="Arial" w:cs="Arial"/>
          <w:i w:val="0"/>
          <w:iCs w:val="0"/>
          <w:color w:val="374151"/>
          <w:sz w:val="24"/>
          <w:szCs w:val="24"/>
          <w:shd w:val="clear" w:color="auto" w:fill="F7F7F8"/>
        </w:rPr>
        <w:t xml:space="preserve"> &amp; Diaz, 2018).</w:t>
      </w:r>
    </w:p>
    <w:p w14:paraId="3EA16192" w14:textId="77777777" w:rsidR="0061752A" w:rsidRPr="00BB7187" w:rsidRDefault="0061752A" w:rsidP="00CC6C5B">
      <w:pPr>
        <w:spacing w:line="360" w:lineRule="auto"/>
        <w:jc w:val="both"/>
        <w:rPr>
          <w:rFonts w:ascii="Arial" w:hAnsi="Arial" w:cs="Arial"/>
          <w:i w:val="0"/>
          <w:iCs w:val="0"/>
          <w:color w:val="374151"/>
          <w:sz w:val="24"/>
          <w:szCs w:val="24"/>
          <w:shd w:val="clear" w:color="auto" w:fill="F7F7F8"/>
        </w:rPr>
      </w:pPr>
      <w:r w:rsidRPr="00BB7187">
        <w:rPr>
          <w:rFonts w:ascii="Arial" w:hAnsi="Arial" w:cs="Arial"/>
          <w:i w:val="0"/>
          <w:iCs w:val="0"/>
          <w:color w:val="374151"/>
          <w:sz w:val="24"/>
          <w:szCs w:val="24"/>
          <w:shd w:val="clear" w:color="auto" w:fill="F7F7F8"/>
        </w:rPr>
        <w:t xml:space="preserve">The Ibis Brighton Centre Station Hotel's operations manager is responsible for overseeing the front desk operations, while the finance and procurement departments are tasked with managing the back-office functions. Based on my observations, the finance team is primarily tasked with the oversight of the hotel's financial affairs, including but not limited to accounting, budgeting, and forecasting (Chi &amp; </w:t>
      </w:r>
      <w:proofErr w:type="spellStart"/>
      <w:r w:rsidRPr="00BB7187">
        <w:rPr>
          <w:rFonts w:ascii="Arial" w:hAnsi="Arial" w:cs="Arial"/>
          <w:i w:val="0"/>
          <w:iCs w:val="0"/>
          <w:color w:val="374151"/>
          <w:sz w:val="24"/>
          <w:szCs w:val="24"/>
          <w:shd w:val="clear" w:color="auto" w:fill="F7F7F8"/>
        </w:rPr>
        <w:t>Gursoy</w:t>
      </w:r>
      <w:proofErr w:type="spellEnd"/>
      <w:r w:rsidRPr="00BB7187">
        <w:rPr>
          <w:rFonts w:ascii="Arial" w:hAnsi="Arial" w:cs="Arial"/>
          <w:i w:val="0"/>
          <w:iCs w:val="0"/>
          <w:color w:val="374151"/>
          <w:sz w:val="24"/>
          <w:szCs w:val="24"/>
          <w:shd w:val="clear" w:color="auto" w:fill="F7F7F8"/>
        </w:rPr>
        <w:t>, 2016)</w:t>
      </w:r>
    </w:p>
    <w:p w14:paraId="7CFD6F21" w14:textId="7609D891" w:rsidR="009D4F67" w:rsidRPr="00BB7187" w:rsidRDefault="0061752A"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The procurement department bears the responsibility of procuring consumables such as food and beverages, as well as non-perishables like linens and supplies, for the hotel's inventory. The finance department has exhibited a commendable level of proficiency in financial resource management, as is evident from their meticulous recording and documentation of all financial transactions (Wang et al., 2016).</w:t>
      </w:r>
    </w:p>
    <w:p w14:paraId="416BF369" w14:textId="4A887474" w:rsidR="00B60F5B" w:rsidRPr="00BB7187" w:rsidRDefault="0061752A"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 xml:space="preserve">The procurement department of the hotel is distinguished by its adept management of supplier relationships, execution of procurement plans, control of inventory, and prevention of shortages (Allegra &amp; </w:t>
      </w:r>
      <w:proofErr w:type="spellStart"/>
      <w:r w:rsidRPr="00BB7187">
        <w:rPr>
          <w:rFonts w:ascii="Arial" w:hAnsi="Arial" w:cs="Arial"/>
          <w:i w:val="0"/>
          <w:iCs w:val="0"/>
          <w:color w:val="374151"/>
          <w:sz w:val="24"/>
          <w:szCs w:val="24"/>
          <w:shd w:val="clear" w:color="auto" w:fill="F7F7F8"/>
        </w:rPr>
        <w:t>Cubillo</w:t>
      </w:r>
      <w:proofErr w:type="spellEnd"/>
      <w:r w:rsidRPr="00BB7187">
        <w:rPr>
          <w:rFonts w:ascii="Arial" w:hAnsi="Arial" w:cs="Arial"/>
          <w:i w:val="0"/>
          <w:iCs w:val="0"/>
          <w:color w:val="374151"/>
          <w:sz w:val="24"/>
          <w:szCs w:val="24"/>
          <w:shd w:val="clear" w:color="auto" w:fill="F7F7F8"/>
        </w:rPr>
        <w:t>-Pinilla, 2018).</w:t>
      </w:r>
    </w:p>
    <w:p w14:paraId="267F4413" w14:textId="5D82E689" w:rsidR="003B5F53" w:rsidRPr="00BB7187" w:rsidRDefault="0061752A"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 xml:space="preserve">The efficient management of the hotel's administrative operations can be attributed to the adept supervision of the operations manager and the competent front desk staff. The hotel's front desk serves as the central hub, facilitating various guest services such as </w:t>
      </w:r>
      <w:r w:rsidRPr="00BB7187">
        <w:rPr>
          <w:rFonts w:ascii="Arial" w:hAnsi="Arial" w:cs="Arial"/>
          <w:i w:val="0"/>
          <w:iCs w:val="0"/>
          <w:color w:val="374151"/>
          <w:sz w:val="24"/>
          <w:szCs w:val="24"/>
          <w:shd w:val="clear" w:color="auto" w:fill="F7F7F8"/>
        </w:rPr>
        <w:lastRenderedPageBreak/>
        <w:t>reservation management, grievance redressal, and check-in and check-out procedures (East et al., 2016).</w:t>
      </w:r>
    </w:p>
    <w:p w14:paraId="2031A943" w14:textId="50EF73CD" w:rsidR="00B60F5B" w:rsidRPr="00BB7187" w:rsidRDefault="0061752A"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 xml:space="preserve">I have </w:t>
      </w:r>
      <w:proofErr w:type="gramStart"/>
      <w:r w:rsidRPr="00BB7187">
        <w:rPr>
          <w:rFonts w:ascii="Arial" w:hAnsi="Arial" w:cs="Arial"/>
          <w:i w:val="0"/>
          <w:iCs w:val="0"/>
          <w:color w:val="374151"/>
          <w:sz w:val="24"/>
          <w:szCs w:val="24"/>
          <w:shd w:val="clear" w:color="auto" w:fill="F7F7F8"/>
        </w:rPr>
        <w:t>made an observation</w:t>
      </w:r>
      <w:proofErr w:type="gramEnd"/>
      <w:r w:rsidRPr="00BB7187">
        <w:rPr>
          <w:rFonts w:ascii="Arial" w:hAnsi="Arial" w:cs="Arial"/>
          <w:i w:val="0"/>
          <w:iCs w:val="0"/>
          <w:color w:val="374151"/>
          <w:sz w:val="24"/>
          <w:szCs w:val="24"/>
          <w:shd w:val="clear" w:color="auto" w:fill="F7F7F8"/>
        </w:rPr>
        <w:t xml:space="preserve"> regarding the front desk personnel, stating that they exhibited a high level of proficiency and amiability toward the hotel's patrons. The housekeeping personnel plays a vital role in the operations of the front desk as they are responsible for the upkeep, sanitation, and maintenance of guest quarters, communal spaces, and conference facilities. The housekeeping personnel of the hotel are prompt in their response and committed to maintaining the optimal appearance and ambiance of each guest room consistently (Sanchez-</w:t>
      </w:r>
      <w:proofErr w:type="spellStart"/>
      <w:r w:rsidRPr="00BB7187">
        <w:rPr>
          <w:rFonts w:ascii="Arial" w:hAnsi="Arial" w:cs="Arial"/>
          <w:i w:val="0"/>
          <w:iCs w:val="0"/>
          <w:color w:val="374151"/>
          <w:sz w:val="24"/>
          <w:szCs w:val="24"/>
          <w:shd w:val="clear" w:color="auto" w:fill="F7F7F8"/>
        </w:rPr>
        <w:t>Canizares</w:t>
      </w:r>
      <w:proofErr w:type="spellEnd"/>
      <w:r w:rsidRPr="00BB7187">
        <w:rPr>
          <w:rFonts w:ascii="Arial" w:hAnsi="Arial" w:cs="Arial"/>
          <w:i w:val="0"/>
          <w:iCs w:val="0"/>
          <w:color w:val="374151"/>
          <w:sz w:val="24"/>
          <w:szCs w:val="24"/>
          <w:shd w:val="clear" w:color="auto" w:fill="F7F7F8"/>
        </w:rPr>
        <w:t xml:space="preserve"> et al., 2018)</w:t>
      </w:r>
    </w:p>
    <w:p w14:paraId="5C47C630" w14:textId="5304B1E8" w:rsidR="00B60F5B" w:rsidRPr="00BB7187" w:rsidRDefault="0061752A" w:rsidP="00CC6C5B">
      <w:pPr>
        <w:spacing w:line="360" w:lineRule="auto"/>
        <w:jc w:val="both"/>
        <w:rPr>
          <w:rFonts w:ascii="Arial" w:hAnsi="Arial" w:cs="Arial"/>
          <w:i w:val="0"/>
          <w:iCs w:val="0"/>
          <w:sz w:val="24"/>
          <w:szCs w:val="24"/>
          <w:lang w:val="en-US"/>
        </w:rPr>
      </w:pPr>
      <w:proofErr w:type="gramStart"/>
      <w:r w:rsidRPr="00BB7187">
        <w:rPr>
          <w:rFonts w:ascii="Arial" w:hAnsi="Arial" w:cs="Arial"/>
          <w:i w:val="0"/>
          <w:iCs w:val="0"/>
          <w:color w:val="374151"/>
          <w:sz w:val="24"/>
          <w:szCs w:val="24"/>
          <w:shd w:val="clear" w:color="auto" w:fill="F7F7F8"/>
        </w:rPr>
        <w:t>In order to</w:t>
      </w:r>
      <w:proofErr w:type="gramEnd"/>
      <w:r w:rsidRPr="00BB7187">
        <w:rPr>
          <w:rFonts w:ascii="Arial" w:hAnsi="Arial" w:cs="Arial"/>
          <w:i w:val="0"/>
          <w:iCs w:val="0"/>
          <w:color w:val="374151"/>
          <w:sz w:val="24"/>
          <w:szCs w:val="24"/>
          <w:shd w:val="clear" w:color="auto" w:fill="F7F7F8"/>
        </w:rPr>
        <w:t xml:space="preserve"> achieve success in their professional </w:t>
      </w:r>
      <w:proofErr w:type="spellStart"/>
      <w:r w:rsidRPr="00BB7187">
        <w:rPr>
          <w:rFonts w:ascii="Arial" w:hAnsi="Arial" w:cs="Arial"/>
          <w:i w:val="0"/>
          <w:iCs w:val="0"/>
          <w:color w:val="374151"/>
          <w:sz w:val="24"/>
          <w:szCs w:val="24"/>
          <w:shd w:val="clear" w:color="auto" w:fill="F7F7F8"/>
        </w:rPr>
        <w:t>endeavors</w:t>
      </w:r>
      <w:proofErr w:type="spellEnd"/>
      <w:r w:rsidRPr="00BB7187">
        <w:rPr>
          <w:rFonts w:ascii="Arial" w:hAnsi="Arial" w:cs="Arial"/>
          <w:i w:val="0"/>
          <w:iCs w:val="0"/>
          <w:color w:val="374151"/>
          <w:sz w:val="24"/>
          <w:szCs w:val="24"/>
          <w:shd w:val="clear" w:color="auto" w:fill="F7F7F8"/>
        </w:rPr>
        <w:t>, it is imperative for individuals employed in hotel management to cultivate fundamental skills that are relevant to their respective work environments. Communication, problem-solving, decision-making, and time management are all illustrative instances of competencies that individuals may possess (Camilleri, 2018).</w:t>
      </w:r>
    </w:p>
    <w:p w14:paraId="19ABE663" w14:textId="389C1C14" w:rsidR="00B60F5B" w:rsidRPr="00BB7187" w:rsidRDefault="0061752A"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Professionals working in the hospitality sector are required to possess the skill of effective communication, which involves the ability to interact with diverse individuals such as clients, vendors, and colleagues on a regular basis. Deficiencies in communication abilities can elevate the probability of misinterpretations, erroneous appeals, and unsettled grievances. The Ibis Brighton Centre Station Hotel exhibits a high degree of proficiency in communication, as evidenced by their adept and polished exchanges with guests, colleagues, and suppliers (Cheng &amp; Cairncross, 2018).</w:t>
      </w:r>
    </w:p>
    <w:p w14:paraId="6A1A5A2F" w14:textId="761934EC" w:rsidR="00B60F5B" w:rsidRPr="00BB7187" w:rsidRDefault="009B02CF"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The significance of proficient management in any establishment cannot be overstated, especially in the context of hotels. Effective implementation of management strategies is crucial in attaining organizational objectives, maintaining high employee motivation, and ensuring optimal operational performance. The managerial personnel of the Ibis Brighton Centre Station Hotel comprise of the operations manager, finance director, and purchasing manager (Hargrave &amp; Tombs, 2015).</w:t>
      </w:r>
    </w:p>
    <w:p w14:paraId="51D1303D" w14:textId="486BF410" w:rsidR="00B60F5B" w:rsidRPr="00BB7187" w:rsidRDefault="009B02CF"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 xml:space="preserve">In my capacity as a shadow supervisor, I had the opportunity to observe the hotel's management personnel in action and validate their proficiency in executing their </w:t>
      </w:r>
      <w:r w:rsidRPr="00BB7187">
        <w:rPr>
          <w:rFonts w:ascii="Arial" w:hAnsi="Arial" w:cs="Arial"/>
          <w:i w:val="0"/>
          <w:iCs w:val="0"/>
          <w:color w:val="374151"/>
          <w:sz w:val="24"/>
          <w:szCs w:val="24"/>
          <w:shd w:val="clear" w:color="auto" w:fill="F7F7F8"/>
        </w:rPr>
        <w:lastRenderedPageBreak/>
        <w:t xml:space="preserve">designated responsibilities. The hotel staff exhibits proficient problem-solving abilities and demonstrates efficient teamwork to ensure the seamless operation of the establishment. The adept oversight of the front desk operations by the operations manager and the proficient management of the hotel's finances and procurement by the respective departments are noteworthy (Chi &amp; </w:t>
      </w:r>
      <w:proofErr w:type="spellStart"/>
      <w:r w:rsidRPr="00BB7187">
        <w:rPr>
          <w:rFonts w:ascii="Arial" w:hAnsi="Arial" w:cs="Arial"/>
          <w:i w:val="0"/>
          <w:iCs w:val="0"/>
          <w:color w:val="374151"/>
          <w:sz w:val="24"/>
          <w:szCs w:val="24"/>
          <w:shd w:val="clear" w:color="auto" w:fill="F7F7F8"/>
        </w:rPr>
        <w:t>Gursoy</w:t>
      </w:r>
      <w:proofErr w:type="spellEnd"/>
      <w:r w:rsidRPr="00BB7187">
        <w:rPr>
          <w:rFonts w:ascii="Arial" w:hAnsi="Arial" w:cs="Arial"/>
          <w:i w:val="0"/>
          <w:iCs w:val="0"/>
          <w:color w:val="374151"/>
          <w:sz w:val="24"/>
          <w:szCs w:val="24"/>
          <w:shd w:val="clear" w:color="auto" w:fill="F7F7F8"/>
        </w:rPr>
        <w:t>, 2016).</w:t>
      </w:r>
    </w:p>
    <w:p w14:paraId="335B8873" w14:textId="45EB9B4C" w:rsidR="00B60F5B" w:rsidRPr="00BB7187" w:rsidRDefault="009B02CF"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The prompt and attentive response of the hotel's administration towards addressing issues and ensuring the contentment of their guests has garnered commendation. Throughout the duration of my sojourn, I had the opportunity to observe a lodger who expressed dissatisfaction with the accommodations they were assigned at the lodging establishment. The establishment's administration promptly reacted by extending an offer to the customer for an enhanced lodging accommodation. The hotel's management exhibits a strong emphasis on ensuring customer contentment and demonstrates adeptness in addressing grievances, as evidenced by their prompt responsiveness (Chen &amp; Li, 2019).</w:t>
      </w:r>
    </w:p>
    <w:p w14:paraId="500C2E4C" w14:textId="52623CA5" w:rsidR="00B60F5B" w:rsidRPr="00BB7187" w:rsidRDefault="009B02CF" w:rsidP="00CC6C5B">
      <w:pPr>
        <w:spacing w:line="360" w:lineRule="auto"/>
        <w:jc w:val="both"/>
        <w:rPr>
          <w:rFonts w:ascii="Arial" w:hAnsi="Arial" w:cs="Arial"/>
          <w:i w:val="0"/>
          <w:iCs w:val="0"/>
          <w:color w:val="374151"/>
          <w:sz w:val="24"/>
          <w:szCs w:val="24"/>
          <w:shd w:val="clear" w:color="auto" w:fill="F7F7F8"/>
        </w:rPr>
      </w:pPr>
      <w:r w:rsidRPr="00BB7187">
        <w:rPr>
          <w:rFonts w:ascii="Arial" w:hAnsi="Arial" w:cs="Arial"/>
          <w:i w:val="0"/>
          <w:iCs w:val="0"/>
          <w:color w:val="374151"/>
          <w:sz w:val="24"/>
          <w:szCs w:val="24"/>
          <w:shd w:val="clear" w:color="auto" w:fill="F7F7F8"/>
        </w:rPr>
        <w:t>The allocation of resources is a crucial aspect of hotel management as it facilitates the seamless operation of the hotel and enables the attainment of its objectives. Efficient allocation of resources encompasses the effective management of finances, personnel, and inventory. The Ibis Brighton Centre Station Hotel's finance and procurement teams employ efficacious resource allocation strategies to enhance the hotel's productivity (Gong et al., 2016).</w:t>
      </w:r>
    </w:p>
    <w:p w14:paraId="60E21CD7" w14:textId="77777777" w:rsidR="00BB7187" w:rsidRDefault="00BB7187" w:rsidP="00CC6C5B">
      <w:pPr>
        <w:spacing w:line="360" w:lineRule="auto"/>
        <w:jc w:val="both"/>
        <w:rPr>
          <w:rFonts w:ascii="Arial" w:hAnsi="Arial" w:cs="Arial"/>
          <w:color w:val="374151"/>
          <w:sz w:val="24"/>
          <w:szCs w:val="24"/>
          <w:shd w:val="clear" w:color="auto" w:fill="F7F7F8"/>
        </w:rPr>
      </w:pPr>
    </w:p>
    <w:p w14:paraId="4A0B4A10" w14:textId="77777777" w:rsidR="00BB7187" w:rsidRPr="009B02CF" w:rsidRDefault="00BB7187" w:rsidP="00CC6C5B">
      <w:pPr>
        <w:spacing w:line="360" w:lineRule="auto"/>
        <w:jc w:val="both"/>
        <w:rPr>
          <w:rFonts w:ascii="Arial" w:hAnsi="Arial" w:cs="Arial"/>
          <w:i w:val="0"/>
          <w:sz w:val="24"/>
          <w:szCs w:val="24"/>
          <w:lang w:val="en-US"/>
        </w:rPr>
      </w:pPr>
    </w:p>
    <w:p w14:paraId="05DA7899" w14:textId="69402931" w:rsidR="00BB7187" w:rsidRPr="00C25AA3" w:rsidRDefault="00B60F5B" w:rsidP="00C25AA3">
      <w:pPr>
        <w:pStyle w:val="Heading1"/>
        <w:spacing w:line="360" w:lineRule="auto"/>
        <w:jc w:val="both"/>
        <w:rPr>
          <w:rFonts w:ascii="Arial" w:hAnsi="Arial" w:cs="Arial"/>
          <w:i w:val="0"/>
          <w:sz w:val="28"/>
          <w:szCs w:val="28"/>
          <w:lang w:val="en-US"/>
        </w:rPr>
      </w:pPr>
      <w:bookmarkStart w:id="3" w:name="_Toc137423765"/>
      <w:r w:rsidRPr="00BB7187">
        <w:rPr>
          <w:rFonts w:ascii="Arial" w:hAnsi="Arial" w:cs="Arial"/>
          <w:i w:val="0"/>
          <w:sz w:val="28"/>
          <w:szCs w:val="28"/>
          <w:lang w:val="en-US"/>
        </w:rPr>
        <w:t>Conclusion</w:t>
      </w:r>
      <w:bookmarkEnd w:id="3"/>
    </w:p>
    <w:p w14:paraId="2EF9A56B" w14:textId="2307BB2A" w:rsidR="00311578" w:rsidRPr="00BB7187" w:rsidRDefault="009B02CF" w:rsidP="00CC6C5B">
      <w:pPr>
        <w:spacing w:line="360" w:lineRule="auto"/>
        <w:ind w:firstLine="720"/>
        <w:jc w:val="both"/>
        <w:rPr>
          <w:rFonts w:ascii="Arial" w:hAnsi="Arial" w:cs="Arial"/>
          <w:i w:val="0"/>
          <w:iCs w:val="0"/>
          <w:color w:val="374151"/>
          <w:sz w:val="24"/>
          <w:szCs w:val="24"/>
          <w:shd w:val="clear" w:color="auto" w:fill="F7F7F8"/>
        </w:rPr>
      </w:pPr>
      <w:r w:rsidRPr="00BB7187">
        <w:rPr>
          <w:rFonts w:ascii="Arial" w:hAnsi="Arial" w:cs="Arial"/>
          <w:i w:val="0"/>
          <w:iCs w:val="0"/>
          <w:color w:val="374151"/>
          <w:sz w:val="24"/>
          <w:szCs w:val="24"/>
          <w:shd w:val="clear" w:color="auto" w:fill="F7F7F8"/>
        </w:rPr>
        <w:t xml:space="preserve">In conclusion, effective hotel administration is vital for the success and reputation of a hotel. The case study of the Ibis Brighton Centre Station Hotel highlights the importance of proficient management in achieving organizational objectives and ensuring optimal operational performance. Through my experience as a shadow supervisor, I </w:t>
      </w:r>
      <w:r w:rsidRPr="00BB7187">
        <w:rPr>
          <w:rFonts w:ascii="Arial" w:hAnsi="Arial" w:cs="Arial"/>
          <w:i w:val="0"/>
          <w:iCs w:val="0"/>
          <w:color w:val="374151"/>
          <w:sz w:val="24"/>
          <w:szCs w:val="24"/>
          <w:shd w:val="clear" w:color="auto" w:fill="F7F7F8"/>
        </w:rPr>
        <w:lastRenderedPageBreak/>
        <w:t>observed the hotel's administrative and back-of-the-house functions, including financial management, procurement, and personnel oversight.</w:t>
      </w:r>
    </w:p>
    <w:p w14:paraId="38F2B9CD" w14:textId="686AE42E" w:rsidR="009B02CF" w:rsidRPr="00BB7187" w:rsidRDefault="009B02CF" w:rsidP="00CC6C5B">
      <w:pPr>
        <w:spacing w:line="360" w:lineRule="auto"/>
        <w:jc w:val="both"/>
        <w:rPr>
          <w:rFonts w:ascii="Arial" w:hAnsi="Arial" w:cs="Arial"/>
          <w:i w:val="0"/>
          <w:iCs w:val="0"/>
          <w:color w:val="374151"/>
          <w:sz w:val="24"/>
          <w:szCs w:val="24"/>
          <w:shd w:val="clear" w:color="auto" w:fill="F7F7F8"/>
        </w:rPr>
      </w:pPr>
      <w:r w:rsidRPr="00BB7187">
        <w:rPr>
          <w:rFonts w:ascii="Arial" w:hAnsi="Arial" w:cs="Arial"/>
          <w:i w:val="0"/>
          <w:iCs w:val="0"/>
          <w:color w:val="374151"/>
          <w:sz w:val="24"/>
          <w:szCs w:val="24"/>
          <w:shd w:val="clear" w:color="auto" w:fill="F7F7F8"/>
        </w:rPr>
        <w:t>The hotel's operations manager, finance team, and procurement department demonstrated a high level of proficiency in their respective roles. The finance team efficiently managed the hotel's financial affairs, while the procurement department effectively maintained supplier relationships and controlled inventory. The front desk staff exhibited excellent communication skills and demonstrated a commitment to customer satisfaction.</w:t>
      </w:r>
    </w:p>
    <w:p w14:paraId="39867F2E" w14:textId="493D3454" w:rsidR="009B02CF" w:rsidRPr="00BB7187" w:rsidRDefault="009B02CF" w:rsidP="00CC6C5B">
      <w:pPr>
        <w:spacing w:line="360" w:lineRule="auto"/>
        <w:jc w:val="both"/>
        <w:rPr>
          <w:rFonts w:ascii="Arial" w:hAnsi="Arial" w:cs="Arial"/>
          <w:i w:val="0"/>
          <w:iCs w:val="0"/>
          <w:color w:val="374151"/>
          <w:sz w:val="24"/>
          <w:szCs w:val="24"/>
          <w:shd w:val="clear" w:color="auto" w:fill="F7F7F8"/>
        </w:rPr>
      </w:pPr>
      <w:r w:rsidRPr="00BB7187">
        <w:rPr>
          <w:rFonts w:ascii="Arial" w:hAnsi="Arial" w:cs="Arial"/>
          <w:i w:val="0"/>
          <w:iCs w:val="0"/>
          <w:color w:val="374151"/>
          <w:sz w:val="24"/>
          <w:szCs w:val="24"/>
          <w:shd w:val="clear" w:color="auto" w:fill="F7F7F8"/>
        </w:rPr>
        <w:t>Furthermore, the hotel's administration promptly addressed guest concerns and grievances, emphasizing the importance of customer contentment. The allocation of resources, including finances, personnel, and inventory, was efficiently managed, contributing to the seamless operation of the hotel.</w:t>
      </w:r>
    </w:p>
    <w:p w14:paraId="58D1F714" w14:textId="0AD5FF42" w:rsidR="009B02CF" w:rsidRPr="00BB7187" w:rsidRDefault="009B02CF" w:rsidP="00CC6C5B">
      <w:pPr>
        <w:spacing w:line="360" w:lineRule="auto"/>
        <w:jc w:val="both"/>
        <w:rPr>
          <w:rFonts w:ascii="Arial" w:hAnsi="Arial" w:cs="Arial"/>
          <w:i w:val="0"/>
          <w:iCs w:val="0"/>
          <w:color w:val="374151"/>
          <w:sz w:val="24"/>
          <w:szCs w:val="24"/>
          <w:shd w:val="clear" w:color="auto" w:fill="F7F7F8"/>
        </w:rPr>
      </w:pPr>
      <w:r w:rsidRPr="00BB7187">
        <w:rPr>
          <w:rFonts w:ascii="Arial" w:hAnsi="Arial" w:cs="Arial"/>
          <w:i w:val="0"/>
          <w:iCs w:val="0"/>
          <w:color w:val="374151"/>
          <w:sz w:val="24"/>
          <w:szCs w:val="24"/>
          <w:shd w:val="clear" w:color="auto" w:fill="F7F7F8"/>
        </w:rPr>
        <w:t>Fundamental skills such as effective communication, problem-solving, decision-making, and time management were observed among the hotel staff. These skills are crucial in the hospitality sector and contribute to the success of hotel management.</w:t>
      </w:r>
    </w:p>
    <w:p w14:paraId="498A7BF0" w14:textId="5D29DBAD" w:rsidR="009A6929" w:rsidRDefault="00BB7187" w:rsidP="00CC6C5B">
      <w:pPr>
        <w:spacing w:line="360" w:lineRule="auto"/>
        <w:jc w:val="both"/>
        <w:rPr>
          <w:rFonts w:ascii="Arial" w:hAnsi="Arial" w:cs="Arial"/>
          <w:i w:val="0"/>
          <w:iCs w:val="0"/>
          <w:sz w:val="24"/>
          <w:szCs w:val="24"/>
          <w:lang w:val="en-US"/>
        </w:rPr>
      </w:pPr>
      <w:r w:rsidRPr="00BB7187">
        <w:rPr>
          <w:rFonts w:ascii="Arial" w:hAnsi="Arial" w:cs="Arial"/>
          <w:i w:val="0"/>
          <w:iCs w:val="0"/>
          <w:color w:val="374151"/>
          <w:sz w:val="24"/>
          <w:szCs w:val="24"/>
          <w:shd w:val="clear" w:color="auto" w:fill="F7F7F8"/>
        </w:rPr>
        <w:t>Overall, the Ibis Brighton Centre Station Hotel exemplifies proficient management practices, delivering exceptional customer service and amenities. The hotel's emphasis on effective administration, resource allocation, and customer satisfaction contributes to its success in the competitive hospitality industry. By addressing critical issues and adopting effective management strategies, the hotel ensures its continued prosperity and positive reputation.</w:t>
      </w:r>
    </w:p>
    <w:p w14:paraId="5D585D64" w14:textId="0292486D" w:rsidR="009A6929" w:rsidRDefault="009A6929" w:rsidP="009A6929">
      <w:pPr>
        <w:spacing w:line="360" w:lineRule="auto"/>
        <w:jc w:val="both"/>
        <w:rPr>
          <w:rFonts w:ascii="Arial" w:hAnsi="Arial" w:cs="Arial"/>
          <w:i w:val="0"/>
          <w:iCs w:val="0"/>
          <w:sz w:val="24"/>
          <w:szCs w:val="24"/>
          <w:lang w:val="en-US"/>
        </w:rPr>
      </w:pPr>
    </w:p>
    <w:p w14:paraId="425255EB" w14:textId="77777777" w:rsidR="00EE41A0" w:rsidRDefault="00EE41A0" w:rsidP="009A6929">
      <w:pPr>
        <w:spacing w:line="360" w:lineRule="auto"/>
        <w:jc w:val="both"/>
        <w:rPr>
          <w:rFonts w:ascii="Arial" w:hAnsi="Arial" w:cs="Arial"/>
          <w:i w:val="0"/>
          <w:iCs w:val="0"/>
          <w:sz w:val="24"/>
          <w:szCs w:val="24"/>
          <w:lang w:val="en-US"/>
        </w:rPr>
      </w:pPr>
    </w:p>
    <w:p w14:paraId="62A5283D" w14:textId="77777777" w:rsidR="00EE41A0" w:rsidRDefault="00EE41A0" w:rsidP="009A6929">
      <w:pPr>
        <w:spacing w:line="360" w:lineRule="auto"/>
        <w:jc w:val="both"/>
        <w:rPr>
          <w:rFonts w:ascii="Arial" w:hAnsi="Arial" w:cs="Arial"/>
          <w:i w:val="0"/>
          <w:iCs w:val="0"/>
          <w:sz w:val="24"/>
          <w:szCs w:val="24"/>
          <w:lang w:val="en-US"/>
        </w:rPr>
      </w:pPr>
    </w:p>
    <w:p w14:paraId="759D41F7" w14:textId="77777777" w:rsidR="00EE41A0" w:rsidRDefault="00EE41A0" w:rsidP="009A6929">
      <w:pPr>
        <w:spacing w:line="360" w:lineRule="auto"/>
        <w:jc w:val="both"/>
        <w:rPr>
          <w:rFonts w:ascii="Arial" w:hAnsi="Arial" w:cs="Arial"/>
          <w:i w:val="0"/>
          <w:iCs w:val="0"/>
          <w:sz w:val="24"/>
          <w:szCs w:val="24"/>
          <w:lang w:val="en-US"/>
        </w:rPr>
      </w:pPr>
    </w:p>
    <w:p w14:paraId="54FD5B4D" w14:textId="77777777" w:rsidR="00EE41A0" w:rsidRPr="009A6929" w:rsidRDefault="00EE41A0" w:rsidP="009A6929">
      <w:pPr>
        <w:spacing w:line="360" w:lineRule="auto"/>
        <w:jc w:val="both"/>
        <w:rPr>
          <w:rFonts w:ascii="Arial" w:hAnsi="Arial" w:cs="Arial"/>
          <w:i w:val="0"/>
          <w:iCs w:val="0"/>
          <w:sz w:val="24"/>
          <w:szCs w:val="24"/>
          <w:lang w:val="en-US"/>
        </w:rPr>
      </w:pPr>
    </w:p>
    <w:p w14:paraId="4CD30731" w14:textId="197360CD" w:rsidR="009A6929" w:rsidRPr="00E05241" w:rsidRDefault="00311578" w:rsidP="00E05241">
      <w:pPr>
        <w:pStyle w:val="Heading1"/>
        <w:spacing w:line="360" w:lineRule="auto"/>
        <w:jc w:val="center"/>
        <w:rPr>
          <w:rFonts w:ascii="Arial" w:hAnsi="Arial" w:cs="Arial"/>
          <w:i w:val="0"/>
          <w:sz w:val="36"/>
          <w:szCs w:val="36"/>
          <w:lang w:val="en-US"/>
        </w:rPr>
      </w:pPr>
      <w:bookmarkStart w:id="4" w:name="_Toc137423766"/>
      <w:r w:rsidRPr="00BB7187">
        <w:rPr>
          <w:rFonts w:ascii="Arial" w:hAnsi="Arial" w:cs="Arial"/>
          <w:i w:val="0"/>
          <w:sz w:val="36"/>
          <w:szCs w:val="36"/>
          <w:lang w:val="en-US"/>
        </w:rPr>
        <w:lastRenderedPageBreak/>
        <w:t>References</w:t>
      </w:r>
      <w:bookmarkEnd w:id="4"/>
    </w:p>
    <w:p w14:paraId="01ECEFFD"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 xml:space="preserve">Allegra, M., &amp; </w:t>
      </w:r>
      <w:proofErr w:type="spellStart"/>
      <w:r w:rsidRPr="002C1167">
        <w:rPr>
          <w:rFonts w:ascii="Arial" w:eastAsia="Times New Roman" w:hAnsi="Arial" w:cs="Arial"/>
          <w:color w:val="374151"/>
          <w:sz w:val="24"/>
          <w:szCs w:val="24"/>
          <w:lang w:eastAsia="en-GB"/>
        </w:rPr>
        <w:t>Cubillo</w:t>
      </w:r>
      <w:proofErr w:type="spellEnd"/>
      <w:r w:rsidRPr="002C1167">
        <w:rPr>
          <w:rFonts w:ascii="Arial" w:eastAsia="Times New Roman" w:hAnsi="Arial" w:cs="Arial"/>
          <w:color w:val="374151"/>
          <w:sz w:val="24"/>
          <w:szCs w:val="24"/>
          <w:lang w:eastAsia="en-GB"/>
        </w:rPr>
        <w:t>-Pinilla, J. (2018). The determinants of hotel online reputation: A study of Spanish beach hotels. Journal of Hospitality and Tourism Management, 36, 74-81.</w:t>
      </w:r>
    </w:p>
    <w:p w14:paraId="79BF6FEF"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Camilleri, M. A. (2018). The sustainable tourism agenda: A review. Tourism Planning and Development, 15(3), 333-354.</w:t>
      </w:r>
    </w:p>
    <w:p w14:paraId="40362F69"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Chen, Y. C., &amp; Li, Z. (2019). The influence of social media on hotel performance: Evidence from Ibis Hotels in China. Journal of Hospitality and Tourism Management, 39, 33-42.</w:t>
      </w:r>
    </w:p>
    <w:p w14:paraId="79C5B09F"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Cheng, S. Y., &amp; Cairncross, G. (2018). The effect of hotel software systems on hotel service quality and business performance. Journal of Hospitality and Tourism Management, 35, 93-101.</w:t>
      </w:r>
    </w:p>
    <w:p w14:paraId="3015D007"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 xml:space="preserve">Chi, C. G., &amp; </w:t>
      </w:r>
      <w:proofErr w:type="spellStart"/>
      <w:r w:rsidRPr="002C1167">
        <w:rPr>
          <w:rFonts w:ascii="Arial" w:eastAsia="Times New Roman" w:hAnsi="Arial" w:cs="Arial"/>
          <w:color w:val="374151"/>
          <w:sz w:val="24"/>
          <w:szCs w:val="24"/>
          <w:lang w:eastAsia="en-GB"/>
        </w:rPr>
        <w:t>Gursoy</w:t>
      </w:r>
      <w:proofErr w:type="spellEnd"/>
      <w:r w:rsidRPr="002C1167">
        <w:rPr>
          <w:rFonts w:ascii="Arial" w:eastAsia="Times New Roman" w:hAnsi="Arial" w:cs="Arial"/>
          <w:color w:val="374151"/>
          <w:sz w:val="24"/>
          <w:szCs w:val="24"/>
          <w:lang w:eastAsia="en-GB"/>
        </w:rPr>
        <w:t>, D. (2016). Employee satisfaction, customer satisfaction, and financial performance: An empirical examination in the Chinese hospitality industry. International Journal of Hospitality Management, 52, 131-141.</w:t>
      </w:r>
    </w:p>
    <w:p w14:paraId="4FDA7795"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 xml:space="preserve">East, S., </w:t>
      </w:r>
      <w:proofErr w:type="spellStart"/>
      <w:r w:rsidRPr="002C1167">
        <w:rPr>
          <w:rFonts w:ascii="Arial" w:eastAsia="Times New Roman" w:hAnsi="Arial" w:cs="Arial"/>
          <w:color w:val="374151"/>
          <w:sz w:val="24"/>
          <w:szCs w:val="24"/>
          <w:lang w:eastAsia="en-GB"/>
        </w:rPr>
        <w:t>Cherrett</w:t>
      </w:r>
      <w:proofErr w:type="spellEnd"/>
      <w:r w:rsidRPr="002C1167">
        <w:rPr>
          <w:rFonts w:ascii="Arial" w:eastAsia="Times New Roman" w:hAnsi="Arial" w:cs="Arial"/>
          <w:color w:val="374151"/>
          <w:sz w:val="24"/>
          <w:szCs w:val="24"/>
          <w:lang w:eastAsia="en-GB"/>
        </w:rPr>
        <w:t xml:space="preserve">, T., </w:t>
      </w:r>
      <w:proofErr w:type="spellStart"/>
      <w:r w:rsidRPr="002C1167">
        <w:rPr>
          <w:rFonts w:ascii="Arial" w:eastAsia="Times New Roman" w:hAnsi="Arial" w:cs="Arial"/>
          <w:color w:val="374151"/>
          <w:sz w:val="24"/>
          <w:szCs w:val="24"/>
          <w:lang w:eastAsia="en-GB"/>
        </w:rPr>
        <w:t>Shapi'i</w:t>
      </w:r>
      <w:proofErr w:type="spellEnd"/>
      <w:r w:rsidRPr="002C1167">
        <w:rPr>
          <w:rFonts w:ascii="Arial" w:eastAsia="Times New Roman" w:hAnsi="Arial" w:cs="Arial"/>
          <w:color w:val="374151"/>
          <w:sz w:val="24"/>
          <w:szCs w:val="24"/>
          <w:lang w:eastAsia="en-GB"/>
        </w:rPr>
        <w:t>, A., &amp; May, A. (2016). Understanding and promoting effective hotel recycling: A case study of four UK hotels. International Journal of Hospitality Management, 56, 51-61.</w:t>
      </w:r>
    </w:p>
    <w:p w14:paraId="0B2A5D35"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proofErr w:type="spellStart"/>
      <w:r w:rsidRPr="002C1167">
        <w:rPr>
          <w:rFonts w:ascii="Arial" w:eastAsia="Times New Roman" w:hAnsi="Arial" w:cs="Arial"/>
          <w:color w:val="374151"/>
          <w:sz w:val="24"/>
          <w:szCs w:val="24"/>
          <w:lang w:eastAsia="en-GB"/>
        </w:rPr>
        <w:t>Felin</w:t>
      </w:r>
      <w:proofErr w:type="spellEnd"/>
      <w:r w:rsidRPr="002C1167">
        <w:rPr>
          <w:rFonts w:ascii="Arial" w:eastAsia="Times New Roman" w:hAnsi="Arial" w:cs="Arial"/>
          <w:color w:val="374151"/>
          <w:sz w:val="24"/>
          <w:szCs w:val="24"/>
          <w:lang w:eastAsia="en-GB"/>
        </w:rPr>
        <w:t>, T., Harvey, C., &amp; Tawney, L. (2017). Crafting strategy under the service-dominant logic: A case study of Ibis Hotels. Journal of Service Research, 20(1), 64-78.</w:t>
      </w:r>
    </w:p>
    <w:p w14:paraId="73467811"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Gong, B., Kim, S. W., &amp; Jeong, M. (2016). The effects of experiential marketing on brand equity: A case study of Ibis Hotels. Journal of Travel &amp; Tourism Marketing, 33(9), 1269-1283.</w:t>
      </w:r>
    </w:p>
    <w:p w14:paraId="71791EC1"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Hargrave, S., &amp; Tombs, A. (2015). Business ethics in the hospitality industry: A case study of Ibis Hotels. Tourism Management, 46, 34-42.</w:t>
      </w:r>
    </w:p>
    <w:p w14:paraId="4E9DD89C"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Kim, B., Jeong, M., &amp; Lee, S. (2016). The impact of CSR on customer satisfaction and loyalty in the hotel industry: A case study of hotel chains and independent hotels in Korea. International Journal of Hospitality Management, 52, 101-111.</w:t>
      </w:r>
    </w:p>
    <w:p w14:paraId="188BB450"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lastRenderedPageBreak/>
        <w:t>Kuo, C. C., Liu, H. W., &amp; Chen, Y. C. (2016). A case study of Ibis Hotels' market entry strategy in China. International Journal of Hospitality Management, 54, 134-144.</w:t>
      </w:r>
    </w:p>
    <w:p w14:paraId="42911A28"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Sánchez-</w:t>
      </w:r>
      <w:proofErr w:type="spellStart"/>
      <w:r w:rsidRPr="002C1167">
        <w:rPr>
          <w:rFonts w:ascii="Arial" w:eastAsia="Times New Roman" w:hAnsi="Arial" w:cs="Arial"/>
          <w:color w:val="374151"/>
          <w:sz w:val="24"/>
          <w:szCs w:val="24"/>
          <w:lang w:eastAsia="en-GB"/>
        </w:rPr>
        <w:t>Cañizares</w:t>
      </w:r>
      <w:proofErr w:type="spellEnd"/>
      <w:r w:rsidRPr="002C1167">
        <w:rPr>
          <w:rFonts w:ascii="Arial" w:eastAsia="Times New Roman" w:hAnsi="Arial" w:cs="Arial"/>
          <w:color w:val="374151"/>
          <w:sz w:val="24"/>
          <w:szCs w:val="24"/>
          <w:lang w:eastAsia="en-GB"/>
        </w:rPr>
        <w:t>, S. M., Hernández-Fernández, J., &amp; Luis-Rico, I. (2018). Does social media influence hotel brand image? The case of Ibis Hotels. International Journal of Contemporary Hospitality Management, 30(10), 3276-3294.</w:t>
      </w:r>
    </w:p>
    <w:p w14:paraId="53A55A1B"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proofErr w:type="spellStart"/>
      <w:r w:rsidRPr="002C1167">
        <w:rPr>
          <w:rFonts w:ascii="Arial" w:eastAsia="Times New Roman" w:hAnsi="Arial" w:cs="Arial"/>
          <w:color w:val="374151"/>
          <w:sz w:val="24"/>
          <w:szCs w:val="24"/>
          <w:lang w:eastAsia="en-GB"/>
        </w:rPr>
        <w:t>Theodoulidis</w:t>
      </w:r>
      <w:proofErr w:type="spellEnd"/>
      <w:r w:rsidRPr="002C1167">
        <w:rPr>
          <w:rFonts w:ascii="Arial" w:eastAsia="Times New Roman" w:hAnsi="Arial" w:cs="Arial"/>
          <w:color w:val="374151"/>
          <w:sz w:val="24"/>
          <w:szCs w:val="24"/>
          <w:lang w:eastAsia="en-GB"/>
        </w:rPr>
        <w:t xml:space="preserve">, B., &amp; Diaz, C. (2018). Investigating the relationship between hotel staff's emotional </w:t>
      </w:r>
      <w:proofErr w:type="spellStart"/>
      <w:r w:rsidRPr="002C1167">
        <w:rPr>
          <w:rFonts w:ascii="Arial" w:eastAsia="Times New Roman" w:hAnsi="Arial" w:cs="Arial"/>
          <w:color w:val="374151"/>
          <w:sz w:val="24"/>
          <w:szCs w:val="24"/>
          <w:lang w:eastAsia="en-GB"/>
        </w:rPr>
        <w:t>labor</w:t>
      </w:r>
      <w:proofErr w:type="spellEnd"/>
      <w:r w:rsidRPr="002C1167">
        <w:rPr>
          <w:rFonts w:ascii="Arial" w:eastAsia="Times New Roman" w:hAnsi="Arial" w:cs="Arial"/>
          <w:color w:val="374151"/>
          <w:sz w:val="24"/>
          <w:szCs w:val="24"/>
          <w:lang w:eastAsia="en-GB"/>
        </w:rPr>
        <w:t xml:space="preserve"> and job satisfaction: Evidence from hotels in Greece. Journal of Hospitality and Tourism Management, 36, 11-19.</w:t>
      </w:r>
    </w:p>
    <w:p w14:paraId="097E9507"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Wang, D., Liu, L., &amp; Li, J. (2016). The impact of service quality on customer satisfaction in budget hotels: A case study of Ibis Hotels. Journal of Hospitality &amp; Tourism Research, 40(7), 817-834.</w:t>
      </w:r>
    </w:p>
    <w:p w14:paraId="5827F180" w14:textId="77777777" w:rsidR="00BB7187" w:rsidRPr="002C1167" w:rsidRDefault="00BB7187" w:rsidP="00BB7187">
      <w:pPr>
        <w:pStyle w:val="ListParagraph"/>
        <w:numPr>
          <w:ilvl w:val="0"/>
          <w:numId w:val="1"/>
        </w:numPr>
        <w:spacing w:line="360" w:lineRule="auto"/>
        <w:jc w:val="both"/>
        <w:rPr>
          <w:rFonts w:ascii="Arial" w:eastAsia="Times New Roman" w:hAnsi="Arial" w:cs="Arial"/>
          <w:color w:val="374151"/>
          <w:sz w:val="24"/>
          <w:szCs w:val="24"/>
          <w:lang w:eastAsia="en-GB"/>
        </w:rPr>
      </w:pPr>
      <w:r w:rsidRPr="002C1167">
        <w:rPr>
          <w:rFonts w:ascii="Arial" w:eastAsia="Times New Roman" w:hAnsi="Arial" w:cs="Arial"/>
          <w:color w:val="374151"/>
          <w:sz w:val="24"/>
          <w:szCs w:val="24"/>
          <w:lang w:eastAsia="en-GB"/>
        </w:rPr>
        <w:t xml:space="preserve">Yoon, Y., &amp; Lee, J. (2016). Assessing the effects of hotel service quality on customer loyalty: A study of business </w:t>
      </w:r>
      <w:proofErr w:type="spellStart"/>
      <w:r w:rsidRPr="002C1167">
        <w:rPr>
          <w:rFonts w:ascii="Arial" w:eastAsia="Times New Roman" w:hAnsi="Arial" w:cs="Arial"/>
          <w:color w:val="374151"/>
          <w:sz w:val="24"/>
          <w:szCs w:val="24"/>
          <w:lang w:eastAsia="en-GB"/>
        </w:rPr>
        <w:t>travelers</w:t>
      </w:r>
      <w:proofErr w:type="spellEnd"/>
      <w:r w:rsidRPr="002C1167">
        <w:rPr>
          <w:rFonts w:ascii="Arial" w:eastAsia="Times New Roman" w:hAnsi="Arial" w:cs="Arial"/>
          <w:color w:val="374151"/>
          <w:sz w:val="24"/>
          <w:szCs w:val="24"/>
          <w:lang w:eastAsia="en-GB"/>
        </w:rPr>
        <w:t xml:space="preserve"> in Korea. Journal of Travel &amp; Tourism Marketing, 33(1), 46-59.</w:t>
      </w:r>
    </w:p>
    <w:p w14:paraId="648F544F" w14:textId="0692E035" w:rsidR="006245EE" w:rsidRPr="00BB7187" w:rsidRDefault="006245EE" w:rsidP="00BB7187">
      <w:pPr>
        <w:spacing w:line="360" w:lineRule="auto"/>
        <w:ind w:left="360"/>
        <w:jc w:val="both"/>
        <w:rPr>
          <w:rFonts w:ascii="Arial" w:hAnsi="Arial" w:cs="Arial"/>
          <w:sz w:val="24"/>
          <w:szCs w:val="24"/>
          <w:lang w:val="en-US"/>
        </w:rPr>
      </w:pPr>
    </w:p>
    <w:sectPr w:rsidR="006245EE" w:rsidRPr="00BB718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E5875" w14:textId="77777777" w:rsidR="007D600B" w:rsidRDefault="007D600B" w:rsidP="004D7A80">
      <w:pPr>
        <w:spacing w:after="0" w:line="240" w:lineRule="auto"/>
      </w:pPr>
      <w:r>
        <w:separator/>
      </w:r>
    </w:p>
  </w:endnote>
  <w:endnote w:type="continuationSeparator" w:id="0">
    <w:p w14:paraId="532DEEC8" w14:textId="77777777" w:rsidR="007D600B" w:rsidRDefault="007D600B" w:rsidP="004D7A80">
      <w:pPr>
        <w:spacing w:after="0" w:line="240" w:lineRule="auto"/>
      </w:pPr>
      <w:r>
        <w:continuationSeparator/>
      </w:r>
    </w:p>
  </w:endnote>
  <w:endnote w:type="continuationNotice" w:id="1">
    <w:p w14:paraId="20C5091C" w14:textId="77777777" w:rsidR="007D600B" w:rsidRDefault="007D60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D0855" w14:textId="77777777" w:rsidR="007D600B" w:rsidRDefault="007D600B" w:rsidP="004D7A80">
      <w:pPr>
        <w:spacing w:after="0" w:line="240" w:lineRule="auto"/>
      </w:pPr>
      <w:r>
        <w:separator/>
      </w:r>
    </w:p>
  </w:footnote>
  <w:footnote w:type="continuationSeparator" w:id="0">
    <w:p w14:paraId="7D2269CB" w14:textId="77777777" w:rsidR="007D600B" w:rsidRDefault="007D600B" w:rsidP="004D7A80">
      <w:pPr>
        <w:spacing w:after="0" w:line="240" w:lineRule="auto"/>
      </w:pPr>
      <w:r>
        <w:continuationSeparator/>
      </w:r>
    </w:p>
  </w:footnote>
  <w:footnote w:type="continuationNotice" w:id="1">
    <w:p w14:paraId="694BB8A4" w14:textId="77777777" w:rsidR="007D600B" w:rsidRDefault="007D60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C3910" w14:textId="7C74250A" w:rsidR="004D7A80" w:rsidRDefault="009A6929">
    <w:pPr>
      <w:pStyle w:val="Header"/>
    </w:pPr>
    <w:r>
      <w:rPr>
        <w:caps/>
        <w:noProof/>
        <w:color w:val="808080" w:themeColor="background1" w:themeShade="80"/>
        <w:lang w:eastAsia="zh-CN"/>
      </w:rPr>
      <mc:AlternateContent>
        <mc:Choice Requires="wpg">
          <w:drawing>
            <wp:anchor distT="0" distB="0" distL="114300" distR="114300" simplePos="0" relativeHeight="251658240" behindDoc="0" locked="0" layoutInCell="1" allowOverlap="1" wp14:anchorId="0EBDF09D" wp14:editId="27C473CE">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08E87" w14:textId="77777777" w:rsidR="009A6929" w:rsidRDefault="009A6929">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BDF09D" id="Group 1" o:spid="_x0000_s1026" style="position:absolute;margin-left:82.7pt;margin-top:0;width:133.9pt;height:80.65pt;z-index:251658240;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ad84c6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3E308E87" w14:textId="77777777" w:rsidR="009A6929" w:rsidRDefault="009A6929">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03472"/>
    <w:multiLevelType w:val="hybridMultilevel"/>
    <w:tmpl w:val="4CBC2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2016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5EE"/>
    <w:rsid w:val="00004915"/>
    <w:rsid w:val="00005DCC"/>
    <w:rsid w:val="00025C5E"/>
    <w:rsid w:val="00194C71"/>
    <w:rsid w:val="002C1167"/>
    <w:rsid w:val="00311578"/>
    <w:rsid w:val="003B5F53"/>
    <w:rsid w:val="0040282D"/>
    <w:rsid w:val="004B260C"/>
    <w:rsid w:val="004D7A80"/>
    <w:rsid w:val="0061752A"/>
    <w:rsid w:val="006245EE"/>
    <w:rsid w:val="006530EA"/>
    <w:rsid w:val="006554FD"/>
    <w:rsid w:val="00671721"/>
    <w:rsid w:val="007104CB"/>
    <w:rsid w:val="00751085"/>
    <w:rsid w:val="00757093"/>
    <w:rsid w:val="007D600B"/>
    <w:rsid w:val="007F5276"/>
    <w:rsid w:val="00871075"/>
    <w:rsid w:val="0092694B"/>
    <w:rsid w:val="009A6929"/>
    <w:rsid w:val="009B02CF"/>
    <w:rsid w:val="009D4F67"/>
    <w:rsid w:val="00A62BAD"/>
    <w:rsid w:val="00A7060D"/>
    <w:rsid w:val="00B27199"/>
    <w:rsid w:val="00B60F5B"/>
    <w:rsid w:val="00B70723"/>
    <w:rsid w:val="00BB7187"/>
    <w:rsid w:val="00BD7C38"/>
    <w:rsid w:val="00BE2515"/>
    <w:rsid w:val="00BE5206"/>
    <w:rsid w:val="00C25AA3"/>
    <w:rsid w:val="00CC6C5B"/>
    <w:rsid w:val="00D17071"/>
    <w:rsid w:val="00D562E2"/>
    <w:rsid w:val="00DA13F2"/>
    <w:rsid w:val="00E029BB"/>
    <w:rsid w:val="00E05241"/>
    <w:rsid w:val="00E069A1"/>
    <w:rsid w:val="00E24AB5"/>
    <w:rsid w:val="00E35364"/>
    <w:rsid w:val="00E368F0"/>
    <w:rsid w:val="00E62A3A"/>
    <w:rsid w:val="00EA5F9C"/>
    <w:rsid w:val="00EE41A0"/>
    <w:rsid w:val="00F563FC"/>
    <w:rsid w:val="00F75513"/>
    <w:rsid w:val="00FB21C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53F32"/>
  <w15:chartTrackingRefBased/>
  <w15:docId w15:val="{9E33AF99-2412-8A49-96CE-6CB9F9F40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929"/>
    <w:rPr>
      <w:i/>
      <w:iCs/>
      <w:sz w:val="20"/>
      <w:szCs w:val="20"/>
    </w:rPr>
  </w:style>
  <w:style w:type="paragraph" w:styleId="Heading1">
    <w:name w:val="heading 1"/>
    <w:basedOn w:val="Normal"/>
    <w:next w:val="Normal"/>
    <w:link w:val="Heading1Char"/>
    <w:uiPriority w:val="9"/>
    <w:qFormat/>
    <w:rsid w:val="009A6929"/>
    <w:pPr>
      <w:pBdr>
        <w:top w:val="single" w:sz="8" w:space="0" w:color="8784C7" w:themeColor="accent2"/>
        <w:left w:val="single" w:sz="8" w:space="0" w:color="8784C7" w:themeColor="accent2"/>
        <w:bottom w:val="single" w:sz="8" w:space="0" w:color="8784C7" w:themeColor="accent2"/>
        <w:right w:val="single" w:sz="8" w:space="0" w:color="8784C7" w:themeColor="accent2"/>
      </w:pBdr>
      <w:shd w:val="clear" w:color="auto" w:fill="E6E6F3" w:themeFill="accent2" w:themeFillTint="33"/>
      <w:spacing w:before="480" w:after="100" w:line="269" w:lineRule="auto"/>
      <w:contextualSpacing/>
      <w:outlineLvl w:val="0"/>
    </w:pPr>
    <w:rPr>
      <w:rFonts w:asciiTheme="majorHAnsi" w:eastAsiaTheme="majorEastAsia" w:hAnsiTheme="majorHAnsi" w:cstheme="majorBidi"/>
      <w:b/>
      <w:bCs/>
      <w:color w:val="363371" w:themeColor="accent2" w:themeShade="7F"/>
      <w:sz w:val="22"/>
      <w:szCs w:val="22"/>
    </w:rPr>
  </w:style>
  <w:style w:type="paragraph" w:styleId="Heading2">
    <w:name w:val="heading 2"/>
    <w:basedOn w:val="Normal"/>
    <w:next w:val="Normal"/>
    <w:link w:val="Heading2Char"/>
    <w:uiPriority w:val="9"/>
    <w:semiHidden/>
    <w:unhideWhenUsed/>
    <w:qFormat/>
    <w:rsid w:val="004D7A80"/>
    <w:pPr>
      <w:pBdr>
        <w:top w:val="single" w:sz="4" w:space="0" w:color="8784C7" w:themeColor="accent2"/>
        <w:left w:val="single" w:sz="48" w:space="2" w:color="8784C7" w:themeColor="accent2"/>
        <w:bottom w:val="single" w:sz="4" w:space="0" w:color="8784C7" w:themeColor="accent2"/>
        <w:right w:val="single" w:sz="4" w:space="4" w:color="8784C7" w:themeColor="accent2"/>
      </w:pBdr>
      <w:spacing w:before="200" w:after="100" w:line="269" w:lineRule="auto"/>
      <w:ind w:left="144"/>
      <w:contextualSpacing/>
      <w:outlineLvl w:val="1"/>
    </w:pPr>
    <w:rPr>
      <w:rFonts w:asciiTheme="majorHAnsi" w:eastAsiaTheme="majorEastAsia" w:hAnsiTheme="majorHAnsi" w:cstheme="majorBidi"/>
      <w:b/>
      <w:bCs/>
      <w:i w:val="0"/>
      <w:iCs w:val="0"/>
      <w:color w:val="514DAA" w:themeColor="accent2" w:themeShade="BF"/>
    </w:rPr>
  </w:style>
  <w:style w:type="paragraph" w:styleId="Heading3">
    <w:name w:val="heading 3"/>
    <w:basedOn w:val="Normal"/>
    <w:next w:val="Normal"/>
    <w:link w:val="Heading3Char"/>
    <w:uiPriority w:val="9"/>
    <w:semiHidden/>
    <w:unhideWhenUsed/>
    <w:qFormat/>
    <w:rsid w:val="004D7A80"/>
    <w:pPr>
      <w:pBdr>
        <w:left w:val="single" w:sz="48" w:space="2" w:color="8784C7" w:themeColor="accent2"/>
        <w:bottom w:val="single" w:sz="4" w:space="0" w:color="8784C7" w:themeColor="accent2"/>
      </w:pBdr>
      <w:spacing w:before="200" w:after="100"/>
      <w:ind w:left="144"/>
      <w:contextualSpacing/>
      <w:outlineLvl w:val="2"/>
    </w:pPr>
    <w:rPr>
      <w:rFonts w:asciiTheme="majorHAnsi" w:eastAsiaTheme="majorEastAsia" w:hAnsiTheme="majorHAnsi" w:cstheme="majorBidi"/>
      <w:b/>
      <w:bCs/>
      <w:i w:val="0"/>
      <w:iCs w:val="0"/>
      <w:color w:val="514DAA" w:themeColor="accent2" w:themeShade="BF"/>
    </w:rPr>
  </w:style>
  <w:style w:type="paragraph" w:styleId="Heading4">
    <w:name w:val="heading 4"/>
    <w:basedOn w:val="Normal"/>
    <w:next w:val="Normal"/>
    <w:link w:val="Heading4Char"/>
    <w:uiPriority w:val="9"/>
    <w:semiHidden/>
    <w:unhideWhenUsed/>
    <w:qFormat/>
    <w:rsid w:val="004D7A80"/>
    <w:pPr>
      <w:pBdr>
        <w:left w:val="single" w:sz="4" w:space="2" w:color="8784C7" w:themeColor="accent2"/>
        <w:bottom w:val="single" w:sz="4" w:space="2" w:color="8784C7" w:themeColor="accent2"/>
      </w:pBdr>
      <w:spacing w:before="200" w:after="100"/>
      <w:ind w:left="86"/>
      <w:contextualSpacing/>
      <w:outlineLvl w:val="3"/>
    </w:pPr>
    <w:rPr>
      <w:rFonts w:asciiTheme="majorHAnsi" w:eastAsiaTheme="majorEastAsia" w:hAnsiTheme="majorHAnsi" w:cstheme="majorBidi"/>
      <w:b/>
      <w:bCs/>
      <w:i w:val="0"/>
      <w:iCs w:val="0"/>
      <w:color w:val="514DAA" w:themeColor="accent2" w:themeShade="BF"/>
    </w:rPr>
  </w:style>
  <w:style w:type="paragraph" w:styleId="Heading5">
    <w:name w:val="heading 5"/>
    <w:basedOn w:val="Normal"/>
    <w:next w:val="Normal"/>
    <w:link w:val="Heading5Char"/>
    <w:uiPriority w:val="9"/>
    <w:semiHidden/>
    <w:unhideWhenUsed/>
    <w:qFormat/>
    <w:rsid w:val="004D7A80"/>
    <w:pPr>
      <w:pBdr>
        <w:left w:val="dotted" w:sz="4" w:space="2" w:color="8784C7" w:themeColor="accent2"/>
        <w:bottom w:val="dotted" w:sz="4" w:space="2" w:color="8784C7" w:themeColor="accent2"/>
      </w:pBdr>
      <w:spacing w:before="200" w:after="100"/>
      <w:ind w:left="86"/>
      <w:contextualSpacing/>
      <w:outlineLvl w:val="4"/>
    </w:pPr>
    <w:rPr>
      <w:rFonts w:asciiTheme="majorHAnsi" w:eastAsiaTheme="majorEastAsia" w:hAnsiTheme="majorHAnsi" w:cstheme="majorBidi"/>
      <w:b/>
      <w:bCs/>
      <w:i w:val="0"/>
      <w:iCs w:val="0"/>
      <w:color w:val="514DAA" w:themeColor="accent2" w:themeShade="BF"/>
    </w:rPr>
  </w:style>
  <w:style w:type="paragraph" w:styleId="Heading6">
    <w:name w:val="heading 6"/>
    <w:basedOn w:val="Normal"/>
    <w:next w:val="Normal"/>
    <w:link w:val="Heading6Char"/>
    <w:uiPriority w:val="9"/>
    <w:semiHidden/>
    <w:unhideWhenUsed/>
    <w:qFormat/>
    <w:rsid w:val="004D7A80"/>
    <w:pPr>
      <w:pBdr>
        <w:bottom w:val="single" w:sz="4" w:space="2" w:color="CECDE8" w:themeColor="accent2" w:themeTint="66"/>
      </w:pBdr>
      <w:spacing w:before="200" w:after="100"/>
      <w:contextualSpacing/>
      <w:outlineLvl w:val="5"/>
    </w:pPr>
    <w:rPr>
      <w:rFonts w:asciiTheme="majorHAnsi" w:eastAsiaTheme="majorEastAsia" w:hAnsiTheme="majorHAnsi" w:cstheme="majorBidi"/>
      <w:i w:val="0"/>
      <w:iCs w:val="0"/>
      <w:color w:val="514DAA" w:themeColor="accent2" w:themeShade="BF"/>
    </w:rPr>
  </w:style>
  <w:style w:type="paragraph" w:styleId="Heading7">
    <w:name w:val="heading 7"/>
    <w:basedOn w:val="Normal"/>
    <w:next w:val="Normal"/>
    <w:link w:val="Heading7Char"/>
    <w:uiPriority w:val="9"/>
    <w:semiHidden/>
    <w:unhideWhenUsed/>
    <w:qFormat/>
    <w:rsid w:val="004D7A80"/>
    <w:pPr>
      <w:pBdr>
        <w:bottom w:val="dotted" w:sz="4" w:space="2" w:color="B6B5DD" w:themeColor="accent2" w:themeTint="99"/>
      </w:pBdr>
      <w:spacing w:before="200" w:after="100"/>
      <w:contextualSpacing/>
      <w:outlineLvl w:val="6"/>
    </w:pPr>
    <w:rPr>
      <w:rFonts w:asciiTheme="majorHAnsi" w:eastAsiaTheme="majorEastAsia" w:hAnsiTheme="majorHAnsi" w:cstheme="majorBidi"/>
      <w:i w:val="0"/>
      <w:iCs w:val="0"/>
      <w:color w:val="514DAA" w:themeColor="accent2" w:themeShade="BF"/>
    </w:rPr>
  </w:style>
  <w:style w:type="paragraph" w:styleId="Heading8">
    <w:name w:val="heading 8"/>
    <w:basedOn w:val="Normal"/>
    <w:next w:val="Normal"/>
    <w:link w:val="Heading8Char"/>
    <w:uiPriority w:val="9"/>
    <w:semiHidden/>
    <w:unhideWhenUsed/>
    <w:qFormat/>
    <w:rsid w:val="004D7A80"/>
    <w:pPr>
      <w:spacing w:before="200" w:after="100"/>
      <w:contextualSpacing/>
      <w:outlineLvl w:val="7"/>
    </w:pPr>
    <w:rPr>
      <w:rFonts w:asciiTheme="majorHAnsi" w:eastAsiaTheme="majorEastAsia" w:hAnsiTheme="majorHAnsi" w:cstheme="majorBidi"/>
      <w:i w:val="0"/>
      <w:iCs w:val="0"/>
      <w:color w:val="8784C7" w:themeColor="accent2"/>
    </w:rPr>
  </w:style>
  <w:style w:type="paragraph" w:styleId="Heading9">
    <w:name w:val="heading 9"/>
    <w:basedOn w:val="Normal"/>
    <w:next w:val="Normal"/>
    <w:link w:val="Heading9Char"/>
    <w:uiPriority w:val="9"/>
    <w:semiHidden/>
    <w:unhideWhenUsed/>
    <w:qFormat/>
    <w:rsid w:val="004D7A80"/>
    <w:pPr>
      <w:spacing w:before="200" w:after="100"/>
      <w:contextualSpacing/>
      <w:outlineLvl w:val="8"/>
    </w:pPr>
    <w:rPr>
      <w:rFonts w:asciiTheme="majorHAnsi" w:eastAsiaTheme="majorEastAsia" w:hAnsiTheme="majorHAnsi" w:cstheme="majorBidi"/>
      <w:i w:val="0"/>
      <w:iCs w:val="0"/>
      <w:color w:val="8784C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6929"/>
    <w:pPr>
      <w:pBdr>
        <w:top w:val="single" w:sz="48" w:space="0" w:color="8784C7" w:themeColor="accent2"/>
        <w:bottom w:val="single" w:sz="48" w:space="0" w:color="8784C7" w:themeColor="accent2"/>
      </w:pBdr>
      <w:shd w:val="clear" w:color="auto" w:fill="8784C7"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245EE"/>
    <w:rPr>
      <w:rFonts w:asciiTheme="majorHAnsi" w:eastAsiaTheme="majorEastAsia" w:hAnsiTheme="majorHAnsi" w:cstheme="majorBidi"/>
      <w:i/>
      <w:iCs/>
      <w:color w:val="FFFFFF" w:themeColor="background1"/>
      <w:spacing w:val="10"/>
      <w:sz w:val="48"/>
      <w:szCs w:val="48"/>
      <w:shd w:val="clear" w:color="auto" w:fill="8784C7" w:themeFill="accent2"/>
    </w:rPr>
  </w:style>
  <w:style w:type="character" w:customStyle="1" w:styleId="Heading1Char">
    <w:name w:val="Heading 1 Char"/>
    <w:basedOn w:val="DefaultParagraphFont"/>
    <w:link w:val="Heading1"/>
    <w:uiPriority w:val="9"/>
    <w:rsid w:val="0040282D"/>
    <w:rPr>
      <w:rFonts w:asciiTheme="majorHAnsi" w:eastAsiaTheme="majorEastAsia" w:hAnsiTheme="majorHAnsi" w:cstheme="majorBidi"/>
      <w:b/>
      <w:bCs/>
      <w:i/>
      <w:iCs/>
      <w:color w:val="363371" w:themeColor="accent2" w:themeShade="7F"/>
      <w:shd w:val="clear" w:color="auto" w:fill="E6E6F3" w:themeFill="accent2" w:themeFillTint="33"/>
    </w:rPr>
  </w:style>
  <w:style w:type="paragraph" w:styleId="Header">
    <w:name w:val="header"/>
    <w:basedOn w:val="Normal"/>
    <w:link w:val="HeaderChar"/>
    <w:uiPriority w:val="99"/>
    <w:unhideWhenUsed/>
    <w:rsid w:val="004D7A80"/>
    <w:pPr>
      <w:tabs>
        <w:tab w:val="center" w:pos="4680"/>
        <w:tab w:val="right" w:pos="9360"/>
      </w:tabs>
    </w:pPr>
  </w:style>
  <w:style w:type="character" w:customStyle="1" w:styleId="HeaderChar">
    <w:name w:val="Header Char"/>
    <w:basedOn w:val="DefaultParagraphFont"/>
    <w:link w:val="Header"/>
    <w:uiPriority w:val="99"/>
    <w:rsid w:val="004D7A80"/>
  </w:style>
  <w:style w:type="paragraph" w:styleId="Footer">
    <w:name w:val="footer"/>
    <w:basedOn w:val="Normal"/>
    <w:link w:val="FooterChar"/>
    <w:uiPriority w:val="99"/>
    <w:unhideWhenUsed/>
    <w:rsid w:val="004D7A80"/>
    <w:pPr>
      <w:tabs>
        <w:tab w:val="center" w:pos="4680"/>
        <w:tab w:val="right" w:pos="9360"/>
      </w:tabs>
    </w:pPr>
  </w:style>
  <w:style w:type="character" w:customStyle="1" w:styleId="FooterChar">
    <w:name w:val="Footer Char"/>
    <w:basedOn w:val="DefaultParagraphFont"/>
    <w:link w:val="Footer"/>
    <w:uiPriority w:val="99"/>
    <w:rsid w:val="004D7A80"/>
  </w:style>
  <w:style w:type="character" w:customStyle="1" w:styleId="Heading2Char">
    <w:name w:val="Heading 2 Char"/>
    <w:basedOn w:val="DefaultParagraphFont"/>
    <w:link w:val="Heading2"/>
    <w:uiPriority w:val="9"/>
    <w:semiHidden/>
    <w:rsid w:val="004D7A80"/>
    <w:rPr>
      <w:rFonts w:asciiTheme="majorHAnsi" w:eastAsiaTheme="majorEastAsia" w:hAnsiTheme="majorHAnsi" w:cstheme="majorBidi"/>
      <w:b/>
      <w:bCs/>
      <w:i/>
      <w:iCs/>
      <w:color w:val="514DAA" w:themeColor="accent2" w:themeShade="BF"/>
      <w:kern w:val="0"/>
      <w14:ligatures w14:val="none"/>
    </w:rPr>
  </w:style>
  <w:style w:type="character" w:customStyle="1" w:styleId="Heading3Char">
    <w:name w:val="Heading 3 Char"/>
    <w:basedOn w:val="DefaultParagraphFont"/>
    <w:link w:val="Heading3"/>
    <w:uiPriority w:val="9"/>
    <w:semiHidden/>
    <w:rsid w:val="004D7A80"/>
    <w:rPr>
      <w:rFonts w:asciiTheme="majorHAnsi" w:eastAsiaTheme="majorEastAsia" w:hAnsiTheme="majorHAnsi" w:cstheme="majorBidi"/>
      <w:b/>
      <w:bCs/>
      <w:i/>
      <w:iCs/>
      <w:color w:val="514DAA" w:themeColor="accent2" w:themeShade="BF"/>
      <w:kern w:val="0"/>
      <w14:ligatures w14:val="none"/>
    </w:rPr>
  </w:style>
  <w:style w:type="character" w:customStyle="1" w:styleId="Heading4Char">
    <w:name w:val="Heading 4 Char"/>
    <w:basedOn w:val="DefaultParagraphFont"/>
    <w:link w:val="Heading4"/>
    <w:uiPriority w:val="9"/>
    <w:semiHidden/>
    <w:rsid w:val="004D7A80"/>
    <w:rPr>
      <w:rFonts w:asciiTheme="majorHAnsi" w:eastAsiaTheme="majorEastAsia" w:hAnsiTheme="majorHAnsi" w:cstheme="majorBidi"/>
      <w:b/>
      <w:bCs/>
      <w:i/>
      <w:iCs/>
      <w:color w:val="514DAA" w:themeColor="accent2" w:themeShade="BF"/>
      <w:kern w:val="0"/>
      <w14:ligatures w14:val="none"/>
    </w:rPr>
  </w:style>
  <w:style w:type="character" w:customStyle="1" w:styleId="Heading5Char">
    <w:name w:val="Heading 5 Char"/>
    <w:basedOn w:val="DefaultParagraphFont"/>
    <w:link w:val="Heading5"/>
    <w:uiPriority w:val="9"/>
    <w:semiHidden/>
    <w:rsid w:val="004D7A80"/>
    <w:rPr>
      <w:rFonts w:asciiTheme="majorHAnsi" w:eastAsiaTheme="majorEastAsia" w:hAnsiTheme="majorHAnsi" w:cstheme="majorBidi"/>
      <w:b/>
      <w:bCs/>
      <w:i/>
      <w:iCs/>
      <w:color w:val="514DAA" w:themeColor="accent2" w:themeShade="BF"/>
      <w:kern w:val="0"/>
      <w14:ligatures w14:val="none"/>
    </w:rPr>
  </w:style>
  <w:style w:type="character" w:customStyle="1" w:styleId="Heading6Char">
    <w:name w:val="Heading 6 Char"/>
    <w:basedOn w:val="DefaultParagraphFont"/>
    <w:link w:val="Heading6"/>
    <w:uiPriority w:val="9"/>
    <w:semiHidden/>
    <w:rsid w:val="004D7A80"/>
    <w:rPr>
      <w:rFonts w:asciiTheme="majorHAnsi" w:eastAsiaTheme="majorEastAsia" w:hAnsiTheme="majorHAnsi" w:cstheme="majorBidi"/>
      <w:i/>
      <w:iCs/>
      <w:color w:val="514DAA" w:themeColor="accent2" w:themeShade="BF"/>
      <w:kern w:val="0"/>
      <w14:ligatures w14:val="none"/>
    </w:rPr>
  </w:style>
  <w:style w:type="character" w:customStyle="1" w:styleId="Heading7Char">
    <w:name w:val="Heading 7 Char"/>
    <w:basedOn w:val="DefaultParagraphFont"/>
    <w:link w:val="Heading7"/>
    <w:uiPriority w:val="9"/>
    <w:semiHidden/>
    <w:rsid w:val="004D7A80"/>
    <w:rPr>
      <w:rFonts w:asciiTheme="majorHAnsi" w:eastAsiaTheme="majorEastAsia" w:hAnsiTheme="majorHAnsi" w:cstheme="majorBidi"/>
      <w:i/>
      <w:iCs/>
      <w:color w:val="514DAA" w:themeColor="accent2" w:themeShade="BF"/>
      <w:kern w:val="0"/>
      <w14:ligatures w14:val="none"/>
    </w:rPr>
  </w:style>
  <w:style w:type="character" w:customStyle="1" w:styleId="Heading8Char">
    <w:name w:val="Heading 8 Char"/>
    <w:basedOn w:val="DefaultParagraphFont"/>
    <w:link w:val="Heading8"/>
    <w:uiPriority w:val="9"/>
    <w:semiHidden/>
    <w:rsid w:val="004D7A80"/>
    <w:rPr>
      <w:rFonts w:asciiTheme="majorHAnsi" w:eastAsiaTheme="majorEastAsia" w:hAnsiTheme="majorHAnsi" w:cstheme="majorBidi"/>
      <w:i/>
      <w:iCs/>
      <w:color w:val="8784C7" w:themeColor="accent2"/>
      <w:kern w:val="0"/>
      <w14:ligatures w14:val="none"/>
    </w:rPr>
  </w:style>
  <w:style w:type="character" w:customStyle="1" w:styleId="Heading9Char">
    <w:name w:val="Heading 9 Char"/>
    <w:basedOn w:val="DefaultParagraphFont"/>
    <w:link w:val="Heading9"/>
    <w:uiPriority w:val="9"/>
    <w:semiHidden/>
    <w:rsid w:val="004D7A80"/>
    <w:rPr>
      <w:rFonts w:asciiTheme="majorHAnsi" w:eastAsiaTheme="majorEastAsia" w:hAnsiTheme="majorHAnsi" w:cstheme="majorBidi"/>
      <w:i/>
      <w:iCs/>
      <w:color w:val="8784C7" w:themeColor="accent2"/>
      <w:kern w:val="0"/>
      <w:sz w:val="20"/>
      <w:szCs w:val="20"/>
      <w14:ligatures w14:val="none"/>
    </w:rPr>
  </w:style>
  <w:style w:type="paragraph" w:styleId="Subtitle">
    <w:name w:val="Subtitle"/>
    <w:basedOn w:val="Normal"/>
    <w:next w:val="Normal"/>
    <w:link w:val="SubtitleChar"/>
    <w:uiPriority w:val="11"/>
    <w:qFormat/>
    <w:rsid w:val="004D7A80"/>
    <w:pPr>
      <w:pBdr>
        <w:bottom w:val="dotted" w:sz="8" w:space="10" w:color="8784C7" w:themeColor="accent2"/>
      </w:pBdr>
      <w:spacing w:before="200" w:after="900"/>
      <w:jc w:val="center"/>
    </w:pPr>
    <w:rPr>
      <w:rFonts w:asciiTheme="majorHAnsi" w:eastAsiaTheme="majorEastAsia" w:hAnsiTheme="majorHAnsi" w:cstheme="majorBidi"/>
      <w:i w:val="0"/>
      <w:iCs w:val="0"/>
      <w:color w:val="363371" w:themeColor="accent2" w:themeShade="7F"/>
      <w:sz w:val="24"/>
      <w:szCs w:val="24"/>
    </w:rPr>
  </w:style>
  <w:style w:type="character" w:customStyle="1" w:styleId="SubtitleChar">
    <w:name w:val="Subtitle Char"/>
    <w:basedOn w:val="DefaultParagraphFont"/>
    <w:link w:val="Subtitle"/>
    <w:uiPriority w:val="11"/>
    <w:rsid w:val="004D7A80"/>
    <w:rPr>
      <w:rFonts w:asciiTheme="majorHAnsi" w:eastAsiaTheme="majorEastAsia" w:hAnsiTheme="majorHAnsi" w:cstheme="majorBidi"/>
      <w:i/>
      <w:iCs/>
      <w:color w:val="363371" w:themeColor="accent2" w:themeShade="7F"/>
      <w:kern w:val="0"/>
      <w:sz w:val="24"/>
      <w:szCs w:val="24"/>
      <w14:ligatures w14:val="none"/>
    </w:rPr>
  </w:style>
  <w:style w:type="paragraph" w:styleId="Caption">
    <w:name w:val="caption"/>
    <w:basedOn w:val="Normal"/>
    <w:next w:val="Normal"/>
    <w:uiPriority w:val="35"/>
    <w:semiHidden/>
    <w:unhideWhenUsed/>
    <w:qFormat/>
    <w:rsid w:val="004D7A80"/>
    <w:rPr>
      <w:b/>
      <w:bCs/>
      <w:i w:val="0"/>
      <w:iCs w:val="0"/>
      <w:color w:val="514DAA" w:themeColor="accent2" w:themeShade="BF"/>
      <w:sz w:val="18"/>
      <w:szCs w:val="18"/>
    </w:rPr>
  </w:style>
  <w:style w:type="character" w:styleId="Strong">
    <w:name w:val="Strong"/>
    <w:uiPriority w:val="22"/>
    <w:qFormat/>
    <w:rsid w:val="004D7A80"/>
    <w:rPr>
      <w:b/>
      <w:bCs/>
      <w:spacing w:val="0"/>
    </w:rPr>
  </w:style>
  <w:style w:type="character" w:styleId="Emphasis">
    <w:name w:val="Emphasis"/>
    <w:uiPriority w:val="20"/>
    <w:qFormat/>
    <w:rsid w:val="004D7A80"/>
    <w:rPr>
      <w:rFonts w:asciiTheme="majorHAnsi" w:eastAsiaTheme="majorEastAsia" w:hAnsiTheme="majorHAnsi" w:cstheme="majorBidi"/>
      <w:b/>
      <w:bCs/>
      <w:i/>
      <w:iCs/>
      <w:color w:val="8784C7" w:themeColor="accent2"/>
      <w:bdr w:val="single" w:sz="18" w:space="0" w:color="E6E6F3" w:themeColor="accent2" w:themeTint="33"/>
      <w:shd w:val="clear" w:color="auto" w:fill="E6E6F3" w:themeFill="accent2" w:themeFillTint="33"/>
    </w:rPr>
  </w:style>
  <w:style w:type="paragraph" w:styleId="NoSpacing">
    <w:name w:val="No Spacing"/>
    <w:basedOn w:val="Normal"/>
    <w:uiPriority w:val="1"/>
    <w:qFormat/>
    <w:rsid w:val="004D7A80"/>
    <w:rPr>
      <w:i w:val="0"/>
      <w:iCs w:val="0"/>
    </w:rPr>
  </w:style>
  <w:style w:type="paragraph" w:styleId="ListParagraph">
    <w:name w:val="List Paragraph"/>
    <w:basedOn w:val="Normal"/>
    <w:uiPriority w:val="34"/>
    <w:qFormat/>
    <w:rsid w:val="004D7A80"/>
    <w:pPr>
      <w:ind w:left="720"/>
      <w:contextualSpacing/>
    </w:pPr>
    <w:rPr>
      <w:i w:val="0"/>
      <w:iCs w:val="0"/>
    </w:rPr>
  </w:style>
  <w:style w:type="paragraph" w:styleId="Quote">
    <w:name w:val="Quote"/>
    <w:basedOn w:val="Normal"/>
    <w:next w:val="Normal"/>
    <w:link w:val="QuoteChar"/>
    <w:uiPriority w:val="29"/>
    <w:qFormat/>
    <w:rsid w:val="004D7A80"/>
    <w:rPr>
      <w:color w:val="514DAA" w:themeColor="accent2" w:themeShade="BF"/>
    </w:rPr>
  </w:style>
  <w:style w:type="character" w:customStyle="1" w:styleId="QuoteChar">
    <w:name w:val="Quote Char"/>
    <w:basedOn w:val="DefaultParagraphFont"/>
    <w:link w:val="Quote"/>
    <w:uiPriority w:val="29"/>
    <w:rsid w:val="004D7A80"/>
    <w:rPr>
      <w:color w:val="514DAA" w:themeColor="accent2" w:themeShade="BF"/>
      <w:kern w:val="0"/>
      <w:sz w:val="20"/>
      <w:szCs w:val="20"/>
      <w14:ligatures w14:val="none"/>
    </w:rPr>
  </w:style>
  <w:style w:type="paragraph" w:styleId="IntenseQuote">
    <w:name w:val="Intense Quote"/>
    <w:basedOn w:val="Normal"/>
    <w:next w:val="Normal"/>
    <w:link w:val="IntenseQuoteChar"/>
    <w:uiPriority w:val="30"/>
    <w:qFormat/>
    <w:rsid w:val="004D7A80"/>
    <w:pPr>
      <w:pBdr>
        <w:top w:val="dotted" w:sz="8" w:space="10" w:color="8784C7" w:themeColor="accent2"/>
        <w:bottom w:val="dotted" w:sz="8" w:space="10" w:color="8784C7" w:themeColor="accent2"/>
      </w:pBdr>
      <w:spacing w:line="300" w:lineRule="auto"/>
      <w:ind w:left="2160" w:right="2160"/>
      <w:jc w:val="center"/>
    </w:pPr>
    <w:rPr>
      <w:rFonts w:asciiTheme="majorHAnsi" w:eastAsiaTheme="majorEastAsia" w:hAnsiTheme="majorHAnsi" w:cstheme="majorBidi"/>
      <w:b/>
      <w:bCs/>
      <w:i w:val="0"/>
      <w:iCs w:val="0"/>
      <w:color w:val="8784C7" w:themeColor="accent2"/>
    </w:rPr>
  </w:style>
  <w:style w:type="character" w:customStyle="1" w:styleId="IntenseQuoteChar">
    <w:name w:val="Intense Quote Char"/>
    <w:basedOn w:val="DefaultParagraphFont"/>
    <w:link w:val="IntenseQuote"/>
    <w:uiPriority w:val="30"/>
    <w:rsid w:val="004D7A80"/>
    <w:rPr>
      <w:rFonts w:asciiTheme="majorHAnsi" w:eastAsiaTheme="majorEastAsia" w:hAnsiTheme="majorHAnsi" w:cstheme="majorBidi"/>
      <w:b/>
      <w:bCs/>
      <w:i/>
      <w:iCs/>
      <w:color w:val="8784C7" w:themeColor="accent2"/>
      <w:kern w:val="0"/>
      <w:sz w:val="20"/>
      <w:szCs w:val="20"/>
      <w14:ligatures w14:val="none"/>
    </w:rPr>
  </w:style>
  <w:style w:type="character" w:styleId="SubtleEmphasis">
    <w:name w:val="Subtle Emphasis"/>
    <w:uiPriority w:val="19"/>
    <w:qFormat/>
    <w:rsid w:val="004D7A80"/>
    <w:rPr>
      <w:rFonts w:asciiTheme="majorHAnsi" w:eastAsiaTheme="majorEastAsia" w:hAnsiTheme="majorHAnsi" w:cstheme="majorBidi"/>
      <w:i/>
      <w:iCs/>
      <w:color w:val="8784C7" w:themeColor="accent2"/>
    </w:rPr>
  </w:style>
  <w:style w:type="character" w:styleId="IntenseEmphasis">
    <w:name w:val="Intense Emphasis"/>
    <w:uiPriority w:val="21"/>
    <w:qFormat/>
    <w:rsid w:val="004D7A80"/>
    <w:rPr>
      <w:rFonts w:asciiTheme="majorHAnsi" w:eastAsiaTheme="majorEastAsia" w:hAnsiTheme="majorHAnsi" w:cstheme="majorBidi"/>
      <w:b/>
      <w:bCs/>
      <w:i/>
      <w:iCs/>
      <w:dstrike w:val="0"/>
      <w:color w:val="FFFFFF" w:themeColor="background1"/>
      <w:bdr w:val="single" w:sz="18" w:space="0" w:color="8784C7" w:themeColor="accent2"/>
      <w:shd w:val="clear" w:color="auto" w:fill="8784C7" w:themeFill="accent2"/>
      <w:vertAlign w:val="baseline"/>
    </w:rPr>
  </w:style>
  <w:style w:type="character" w:styleId="SubtleReference">
    <w:name w:val="Subtle Reference"/>
    <w:uiPriority w:val="31"/>
    <w:qFormat/>
    <w:rsid w:val="004D7A80"/>
    <w:rPr>
      <w:i/>
      <w:iCs/>
      <w:smallCaps/>
      <w:color w:val="8784C7" w:themeColor="accent2"/>
      <w:u w:color="8784C7" w:themeColor="accent2"/>
    </w:rPr>
  </w:style>
  <w:style w:type="character" w:styleId="IntenseReference">
    <w:name w:val="Intense Reference"/>
    <w:uiPriority w:val="32"/>
    <w:qFormat/>
    <w:rsid w:val="004D7A80"/>
    <w:rPr>
      <w:b/>
      <w:bCs/>
      <w:i/>
      <w:iCs/>
      <w:smallCaps/>
      <w:color w:val="8784C7" w:themeColor="accent2"/>
      <w:u w:color="8784C7" w:themeColor="accent2"/>
    </w:rPr>
  </w:style>
  <w:style w:type="character" w:styleId="BookTitle">
    <w:name w:val="Book Title"/>
    <w:uiPriority w:val="33"/>
    <w:qFormat/>
    <w:rsid w:val="004D7A80"/>
    <w:rPr>
      <w:rFonts w:asciiTheme="majorHAnsi" w:eastAsiaTheme="majorEastAsia" w:hAnsiTheme="majorHAnsi" w:cstheme="majorBidi"/>
      <w:b/>
      <w:bCs/>
      <w:i/>
      <w:iCs/>
      <w:smallCaps/>
      <w:color w:val="514DAA" w:themeColor="accent2" w:themeShade="BF"/>
      <w:u w:val="single"/>
    </w:rPr>
  </w:style>
  <w:style w:type="paragraph" w:styleId="TOCHeading">
    <w:name w:val="TOC Heading"/>
    <w:basedOn w:val="Heading1"/>
    <w:next w:val="Normal"/>
    <w:uiPriority w:val="39"/>
    <w:unhideWhenUsed/>
    <w:qFormat/>
    <w:rsid w:val="004D7A80"/>
    <w:pPr>
      <w:outlineLvl w:val="9"/>
    </w:pPr>
    <w:rPr>
      <w:b w:val="0"/>
      <w:bCs w:val="0"/>
      <w:i w:val="0"/>
      <w:iCs w:val="0"/>
    </w:rPr>
  </w:style>
  <w:style w:type="paragraph" w:styleId="TOC1">
    <w:name w:val="toc 1"/>
    <w:basedOn w:val="Normal"/>
    <w:next w:val="Normal"/>
    <w:autoRedefine/>
    <w:uiPriority w:val="39"/>
    <w:unhideWhenUsed/>
    <w:rsid w:val="004D7A80"/>
    <w:pPr>
      <w:tabs>
        <w:tab w:val="right" w:leader="dot" w:pos="9350"/>
      </w:tabs>
      <w:spacing w:before="360" w:after="360"/>
    </w:pPr>
    <w:rPr>
      <w:rFonts w:cstheme="minorHAnsi"/>
      <w:b/>
      <w:bCs/>
      <w:caps/>
      <w:u w:val="single"/>
    </w:rPr>
  </w:style>
  <w:style w:type="character" w:styleId="Hyperlink">
    <w:name w:val="Hyperlink"/>
    <w:basedOn w:val="DefaultParagraphFont"/>
    <w:uiPriority w:val="99"/>
    <w:unhideWhenUsed/>
    <w:rsid w:val="004D7A80"/>
    <w:rPr>
      <w:color w:val="69A020" w:themeColor="hyperlink"/>
      <w:u w:val="single"/>
    </w:rPr>
  </w:style>
  <w:style w:type="paragraph" w:styleId="TOC2">
    <w:name w:val="toc 2"/>
    <w:basedOn w:val="Normal"/>
    <w:next w:val="Normal"/>
    <w:autoRedefine/>
    <w:uiPriority w:val="39"/>
    <w:semiHidden/>
    <w:unhideWhenUsed/>
    <w:rsid w:val="004D7A80"/>
    <w:rPr>
      <w:rFonts w:cstheme="minorHAnsi"/>
      <w:b/>
      <w:bCs/>
      <w:smallCaps/>
    </w:rPr>
  </w:style>
  <w:style w:type="paragraph" w:styleId="TOC3">
    <w:name w:val="toc 3"/>
    <w:basedOn w:val="Normal"/>
    <w:next w:val="Normal"/>
    <w:autoRedefine/>
    <w:uiPriority w:val="39"/>
    <w:semiHidden/>
    <w:unhideWhenUsed/>
    <w:rsid w:val="004D7A80"/>
    <w:rPr>
      <w:rFonts w:cstheme="minorHAnsi"/>
      <w:smallCaps/>
    </w:rPr>
  </w:style>
  <w:style w:type="paragraph" w:styleId="TOC4">
    <w:name w:val="toc 4"/>
    <w:basedOn w:val="Normal"/>
    <w:next w:val="Normal"/>
    <w:autoRedefine/>
    <w:uiPriority w:val="39"/>
    <w:semiHidden/>
    <w:unhideWhenUsed/>
    <w:rsid w:val="004D7A80"/>
    <w:rPr>
      <w:rFonts w:cstheme="minorHAnsi"/>
    </w:rPr>
  </w:style>
  <w:style w:type="paragraph" w:styleId="TOC5">
    <w:name w:val="toc 5"/>
    <w:basedOn w:val="Normal"/>
    <w:next w:val="Normal"/>
    <w:autoRedefine/>
    <w:uiPriority w:val="39"/>
    <w:semiHidden/>
    <w:unhideWhenUsed/>
    <w:rsid w:val="004D7A80"/>
    <w:rPr>
      <w:rFonts w:cstheme="minorHAnsi"/>
    </w:rPr>
  </w:style>
  <w:style w:type="paragraph" w:styleId="TOC6">
    <w:name w:val="toc 6"/>
    <w:basedOn w:val="Normal"/>
    <w:next w:val="Normal"/>
    <w:autoRedefine/>
    <w:uiPriority w:val="39"/>
    <w:semiHidden/>
    <w:unhideWhenUsed/>
    <w:rsid w:val="004D7A80"/>
    <w:rPr>
      <w:rFonts w:cstheme="minorHAnsi"/>
    </w:rPr>
  </w:style>
  <w:style w:type="paragraph" w:styleId="TOC7">
    <w:name w:val="toc 7"/>
    <w:basedOn w:val="Normal"/>
    <w:next w:val="Normal"/>
    <w:autoRedefine/>
    <w:uiPriority w:val="39"/>
    <w:semiHidden/>
    <w:unhideWhenUsed/>
    <w:rsid w:val="004D7A80"/>
    <w:rPr>
      <w:rFonts w:cstheme="minorHAnsi"/>
    </w:rPr>
  </w:style>
  <w:style w:type="paragraph" w:styleId="TOC8">
    <w:name w:val="toc 8"/>
    <w:basedOn w:val="Normal"/>
    <w:next w:val="Normal"/>
    <w:autoRedefine/>
    <w:uiPriority w:val="39"/>
    <w:semiHidden/>
    <w:unhideWhenUsed/>
    <w:rsid w:val="004D7A80"/>
    <w:rPr>
      <w:rFonts w:cstheme="minorHAnsi"/>
    </w:rPr>
  </w:style>
  <w:style w:type="paragraph" w:styleId="TOC9">
    <w:name w:val="toc 9"/>
    <w:basedOn w:val="Normal"/>
    <w:next w:val="Normal"/>
    <w:autoRedefine/>
    <w:uiPriority w:val="39"/>
    <w:semiHidden/>
    <w:unhideWhenUsed/>
    <w:rsid w:val="004D7A80"/>
    <w:rPr>
      <w:rFonts w:cstheme="minorHAnsi"/>
    </w:rPr>
  </w:style>
  <w:style w:type="paragraph" w:styleId="NormalWeb">
    <w:name w:val="Normal (Web)"/>
    <w:basedOn w:val="Normal"/>
    <w:uiPriority w:val="99"/>
    <w:semiHidden/>
    <w:unhideWhenUsed/>
    <w:rsid w:val="00BB7187"/>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26112">
      <w:bodyDiv w:val="1"/>
      <w:marLeft w:val="0"/>
      <w:marRight w:val="0"/>
      <w:marTop w:val="0"/>
      <w:marBottom w:val="0"/>
      <w:divBdr>
        <w:top w:val="none" w:sz="0" w:space="0" w:color="auto"/>
        <w:left w:val="none" w:sz="0" w:space="0" w:color="auto"/>
        <w:bottom w:val="none" w:sz="0" w:space="0" w:color="auto"/>
        <w:right w:val="none" w:sz="0" w:space="0" w:color="auto"/>
      </w:divBdr>
    </w:div>
    <w:div w:id="203745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737A9-0DAF-AD46-B529-5459ED5C1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1982</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Mutu</cp:lastModifiedBy>
  <cp:revision>18</cp:revision>
  <dcterms:created xsi:type="dcterms:W3CDTF">2023-06-12T16:06:00Z</dcterms:created>
  <dcterms:modified xsi:type="dcterms:W3CDTF">2023-06-14T01:17:00Z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1c513e27b84b8b3b26be0842dc216c3c979c75ca41d7be750cc6bbdafb63b307</vt:lpwstr>
  </property>
</Properties>
</file>