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5B2C" w:rsidRDefault="00425B2C" w:rsidP="00425B2C">
      <w:pPr>
        <w:spacing w:line="360" w:lineRule="auto"/>
        <w:jc w:val="center"/>
        <w:rPr>
          <w:rFonts w:ascii="Times New Roman" w:hAnsi="Times New Roman" w:cs="Times New Roman"/>
          <w:b/>
          <w:bCs/>
          <w:sz w:val="32"/>
          <w:szCs w:val="32"/>
        </w:rPr>
      </w:pPr>
    </w:p>
    <w:p w:rsidR="00425B2C" w:rsidRDefault="00425B2C" w:rsidP="00425B2C">
      <w:pPr>
        <w:spacing w:line="360" w:lineRule="auto"/>
        <w:jc w:val="center"/>
        <w:rPr>
          <w:rFonts w:ascii="Times New Roman" w:hAnsi="Times New Roman" w:cs="Times New Roman"/>
          <w:b/>
          <w:bCs/>
          <w:sz w:val="32"/>
          <w:szCs w:val="32"/>
        </w:rPr>
      </w:pPr>
    </w:p>
    <w:p w:rsidR="00425B2C" w:rsidRDefault="00425B2C" w:rsidP="00425B2C">
      <w:pPr>
        <w:spacing w:line="360" w:lineRule="auto"/>
        <w:jc w:val="center"/>
        <w:rPr>
          <w:rFonts w:ascii="Times New Roman" w:hAnsi="Times New Roman" w:cs="Times New Roman"/>
          <w:b/>
          <w:bCs/>
          <w:sz w:val="32"/>
          <w:szCs w:val="32"/>
        </w:rPr>
      </w:pPr>
    </w:p>
    <w:p w:rsidR="00425B2C" w:rsidRDefault="00425B2C" w:rsidP="00425B2C">
      <w:pPr>
        <w:spacing w:line="360" w:lineRule="auto"/>
        <w:jc w:val="center"/>
        <w:rPr>
          <w:rFonts w:ascii="Times New Roman" w:hAnsi="Times New Roman" w:cs="Times New Roman"/>
          <w:b/>
          <w:bCs/>
          <w:sz w:val="32"/>
          <w:szCs w:val="32"/>
        </w:rPr>
      </w:pPr>
    </w:p>
    <w:p w:rsidR="00425B2C" w:rsidRDefault="00425B2C" w:rsidP="00425B2C">
      <w:pPr>
        <w:spacing w:line="360" w:lineRule="auto"/>
        <w:jc w:val="center"/>
        <w:rPr>
          <w:rFonts w:ascii="Times New Roman" w:hAnsi="Times New Roman" w:cs="Times New Roman"/>
          <w:b/>
          <w:bCs/>
          <w:sz w:val="32"/>
          <w:szCs w:val="32"/>
        </w:rPr>
      </w:pP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Programme: BA Business Management</w:t>
      </w: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Module: Entrepreneurship</w:t>
      </w: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Module code: LCBB5001</w:t>
      </w: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 xml:space="preserve">Assignment Title: Component 2: Practical: Presentation </w:t>
      </w: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Lecturer's name- Nishi Ramsurrun</w:t>
      </w: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Name: Sanjana</w:t>
      </w:r>
    </w:p>
    <w:p w:rsidR="00272453" w:rsidRDefault="00E0184D" w:rsidP="00272453">
      <w:pPr>
        <w:spacing w:line="360" w:lineRule="auto"/>
        <w:jc w:val="center"/>
        <w:rPr>
          <w:rFonts w:ascii="Times New Roman" w:hAnsi="Times New Roman" w:cs="Times New Roman"/>
          <w:b/>
          <w:bCs/>
          <w:sz w:val="32"/>
          <w:szCs w:val="32"/>
        </w:rPr>
      </w:pPr>
      <w:r w:rsidRPr="00425B2C">
        <w:rPr>
          <w:rFonts w:ascii="Times New Roman" w:hAnsi="Times New Roman" w:cs="Times New Roman"/>
          <w:b/>
          <w:bCs/>
          <w:sz w:val="32"/>
          <w:szCs w:val="32"/>
        </w:rPr>
        <w:t>Student number: 2128205</w:t>
      </w:r>
    </w:p>
    <w:p w:rsidR="00364121" w:rsidRPr="00A1462C" w:rsidRDefault="00E0184D" w:rsidP="00272453">
      <w:pPr>
        <w:spacing w:line="360" w:lineRule="auto"/>
        <w:jc w:val="center"/>
        <w:rPr>
          <w:rFonts w:ascii="Times New Roman" w:hAnsi="Times New Roman" w:cs="Times New Roman"/>
          <w:b/>
          <w:bCs/>
          <w:sz w:val="32"/>
          <w:szCs w:val="32"/>
        </w:rPr>
      </w:pPr>
      <w:r w:rsidRPr="00A1462C">
        <w:rPr>
          <w:rFonts w:ascii="Times New Roman" w:hAnsi="Times New Roman" w:cs="Times New Roman"/>
          <w:b/>
          <w:bCs/>
          <w:sz w:val="32"/>
          <w:szCs w:val="32"/>
        </w:rPr>
        <w:t xml:space="preserve">Task </w:t>
      </w:r>
      <w:r w:rsidR="00EA7440" w:rsidRPr="00A1462C">
        <w:rPr>
          <w:rFonts w:ascii="Times New Roman" w:hAnsi="Times New Roman" w:cs="Times New Roman"/>
          <w:b/>
          <w:bCs/>
          <w:sz w:val="32"/>
          <w:szCs w:val="32"/>
        </w:rPr>
        <w:t xml:space="preserve">B: </w:t>
      </w:r>
      <w:r w:rsidR="00715109" w:rsidRPr="00A1462C">
        <w:rPr>
          <w:rFonts w:ascii="Times New Roman" w:hAnsi="Times New Roman" w:cs="Times New Roman"/>
          <w:b/>
          <w:bCs/>
          <w:sz w:val="32"/>
          <w:szCs w:val="32"/>
        </w:rPr>
        <w:t>Evaluation Report</w:t>
      </w:r>
    </w:p>
    <w:p w:rsidR="0065446F" w:rsidRDefault="00E0184D">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725222337"/>
        <w:docPartObj>
          <w:docPartGallery w:val="Table of Contents"/>
          <w:docPartUnique/>
        </w:docPartObj>
      </w:sdtPr>
      <w:sdtEndPr>
        <w:rPr>
          <w:b/>
          <w:bCs/>
          <w:noProof/>
        </w:rPr>
      </w:sdtEndPr>
      <w:sdtContent>
        <w:p w:rsidR="00CC43E3" w:rsidRPr="00D401C8" w:rsidRDefault="00E0184D" w:rsidP="00D401C8">
          <w:pPr>
            <w:pStyle w:val="TOCHeading"/>
            <w:spacing w:line="360" w:lineRule="auto"/>
            <w:jc w:val="center"/>
            <w:rPr>
              <w:rFonts w:ascii="Times New Roman" w:hAnsi="Times New Roman" w:cs="Times New Roman"/>
              <w:b/>
              <w:bCs/>
              <w:color w:val="000000" w:themeColor="text1"/>
              <w:sz w:val="28"/>
              <w:szCs w:val="28"/>
            </w:rPr>
          </w:pPr>
          <w:r w:rsidRPr="00D401C8">
            <w:rPr>
              <w:rFonts w:ascii="Times New Roman" w:hAnsi="Times New Roman" w:cs="Times New Roman"/>
              <w:b/>
              <w:bCs/>
              <w:color w:val="000000" w:themeColor="text1"/>
              <w:sz w:val="28"/>
              <w:szCs w:val="28"/>
            </w:rPr>
            <w:t xml:space="preserve">Table of </w:t>
          </w:r>
          <w:r w:rsidRPr="00D401C8">
            <w:rPr>
              <w:rFonts w:ascii="Times New Roman" w:hAnsi="Times New Roman" w:cs="Times New Roman"/>
              <w:b/>
              <w:bCs/>
              <w:color w:val="000000" w:themeColor="text1"/>
              <w:sz w:val="28"/>
              <w:szCs w:val="28"/>
            </w:rPr>
            <w:t>Contents</w:t>
          </w:r>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r w:rsidRPr="00D401C8">
            <w:rPr>
              <w:rFonts w:ascii="Times New Roman" w:hAnsi="Times New Roman" w:cs="Times New Roman"/>
              <w:sz w:val="24"/>
              <w:szCs w:val="24"/>
            </w:rPr>
            <w:fldChar w:fldCharType="begin"/>
          </w:r>
          <w:r w:rsidRPr="00D401C8">
            <w:rPr>
              <w:rFonts w:ascii="Times New Roman" w:hAnsi="Times New Roman" w:cs="Times New Roman"/>
              <w:sz w:val="24"/>
              <w:szCs w:val="24"/>
            </w:rPr>
            <w:instrText xml:space="preserve"> TOC \o "1-3" \h \z \u </w:instrText>
          </w:r>
          <w:r w:rsidRPr="00D401C8">
            <w:rPr>
              <w:rFonts w:ascii="Times New Roman" w:hAnsi="Times New Roman" w:cs="Times New Roman"/>
              <w:sz w:val="24"/>
              <w:szCs w:val="24"/>
            </w:rPr>
            <w:fldChar w:fldCharType="separate"/>
          </w:r>
          <w:hyperlink w:anchor="_Toc152002874" w:history="1">
            <w:r w:rsidRPr="00D401C8">
              <w:rPr>
                <w:rStyle w:val="Hyperlink"/>
                <w:rFonts w:ascii="Times New Roman" w:hAnsi="Times New Roman" w:cs="Times New Roman"/>
                <w:noProof/>
                <w:sz w:val="24"/>
                <w:szCs w:val="24"/>
              </w:rPr>
              <w:t>Overview of the Business Idea</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_Toc152002874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3</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75" w:history="1">
            <w:r w:rsidRPr="00D401C8">
              <w:rPr>
                <w:rStyle w:val="Hyperlink"/>
                <w:rFonts w:ascii="Times New Roman" w:hAnsi="Times New Roman" w:cs="Times New Roman"/>
                <w:noProof/>
                <w:sz w:val="24"/>
                <w:szCs w:val="24"/>
              </w:rPr>
              <w:t>Motivational factor leading to the choice of business</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_Toc152002875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3</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76" w:history="1">
            <w:r w:rsidRPr="00D401C8">
              <w:rPr>
                <w:rStyle w:val="Hyperlink"/>
                <w:rFonts w:ascii="Times New Roman" w:hAnsi="Times New Roman" w:cs="Times New Roman"/>
                <w:noProof/>
                <w:sz w:val="24"/>
                <w:szCs w:val="24"/>
              </w:rPr>
              <w:t>Five entrepreneurial skills, traits and behaviour and their importance to Business</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_Toc152002876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3</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77" w:history="1">
            <w:r w:rsidRPr="00D401C8">
              <w:rPr>
                <w:rStyle w:val="Hyperlink"/>
                <w:rFonts w:ascii="Times New Roman" w:hAnsi="Times New Roman" w:cs="Times New Roman"/>
                <w:noProof/>
                <w:sz w:val="24"/>
                <w:szCs w:val="24"/>
              </w:rPr>
              <w:t>SWOT Analysis</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_Toc152002877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5</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78" w:history="1">
            <w:r w:rsidRPr="00D401C8">
              <w:rPr>
                <w:rStyle w:val="Hyperlink"/>
                <w:rFonts w:ascii="Times New Roman" w:hAnsi="Times New Roman" w:cs="Times New Roman"/>
                <w:noProof/>
                <w:sz w:val="24"/>
                <w:szCs w:val="24"/>
              </w:rPr>
              <w:t>Individual Skill</w:t>
            </w:r>
            <w:r w:rsidRPr="00D401C8">
              <w:rPr>
                <w:rStyle w:val="Hyperlink"/>
                <w:rFonts w:ascii="Times New Roman" w:hAnsi="Times New Roman" w:cs="Times New Roman"/>
                <w:noProof/>
                <w:sz w:val="24"/>
                <w:szCs w:val="24"/>
              </w:rPr>
              <w:t>s Audit</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_Toc152002878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5</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79" w:history="1">
            <w:r w:rsidRPr="00D401C8">
              <w:rPr>
                <w:rStyle w:val="Hyperlink"/>
                <w:rFonts w:ascii="Times New Roman" w:hAnsi="Times New Roman" w:cs="Times New Roman"/>
                <w:noProof/>
                <w:sz w:val="24"/>
                <w:szCs w:val="24"/>
              </w:rPr>
              <w:t>Market Research</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_Toc152002879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6</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80" w:history="1">
            <w:r w:rsidRPr="00D401C8">
              <w:rPr>
                <w:rStyle w:val="Hyperlink"/>
                <w:rFonts w:ascii="Times New Roman" w:hAnsi="Times New Roman" w:cs="Times New Roman"/>
                <w:noProof/>
                <w:sz w:val="24"/>
                <w:szCs w:val="24"/>
              </w:rPr>
              <w:t>PEST Analysis of the UK</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_Toc152002880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7</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81" w:history="1">
            <w:r w:rsidRPr="00D401C8">
              <w:rPr>
                <w:rStyle w:val="Hyperlink"/>
                <w:rFonts w:ascii="Times New Roman" w:hAnsi="Times New Roman" w:cs="Times New Roman"/>
                <w:noProof/>
                <w:sz w:val="24"/>
                <w:szCs w:val="24"/>
              </w:rPr>
              <w:t>Conclu</w:t>
            </w:r>
            <w:r w:rsidRPr="00D401C8">
              <w:rPr>
                <w:rStyle w:val="Hyperlink"/>
                <w:rFonts w:ascii="Times New Roman" w:hAnsi="Times New Roman" w:cs="Times New Roman"/>
                <w:noProof/>
                <w:sz w:val="24"/>
                <w:szCs w:val="24"/>
              </w:rPr>
              <w:t>sion</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_Toc152002881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8</w:t>
            </w:r>
            <w:r w:rsidRPr="00D401C8">
              <w:rPr>
                <w:rFonts w:ascii="Times New Roman" w:hAnsi="Times New Roman" w:cs="Times New Roman"/>
                <w:noProof/>
                <w:webHidden/>
                <w:sz w:val="24"/>
                <w:szCs w:val="24"/>
              </w:rPr>
              <w:fldChar w:fldCharType="end"/>
            </w:r>
          </w:hyperlink>
        </w:p>
        <w:p w:rsidR="00CC43E3" w:rsidRPr="00D401C8" w:rsidRDefault="00E0184D" w:rsidP="00D401C8">
          <w:pPr>
            <w:pStyle w:val="TOC1"/>
            <w:tabs>
              <w:tab w:val="right" w:leader="dot" w:pos="9016"/>
            </w:tabs>
            <w:spacing w:line="360" w:lineRule="auto"/>
            <w:jc w:val="center"/>
            <w:rPr>
              <w:rFonts w:ascii="Times New Roman" w:hAnsi="Times New Roman" w:cs="Times New Roman"/>
              <w:noProof/>
              <w:sz w:val="24"/>
              <w:szCs w:val="24"/>
            </w:rPr>
          </w:pPr>
          <w:hyperlink w:anchor="_Toc152002882" w:history="1">
            <w:r w:rsidRPr="00D401C8">
              <w:rPr>
                <w:rStyle w:val="Hyperlink"/>
                <w:rFonts w:ascii="Times New Roman" w:hAnsi="Times New Roman" w:cs="Times New Roman"/>
                <w:noProof/>
                <w:sz w:val="24"/>
                <w:szCs w:val="24"/>
              </w:rPr>
              <w:t>References</w:t>
            </w:r>
            <w:r w:rsidRPr="00D401C8">
              <w:rPr>
                <w:rFonts w:ascii="Times New Roman" w:hAnsi="Times New Roman" w:cs="Times New Roman"/>
                <w:noProof/>
                <w:webHidden/>
                <w:sz w:val="24"/>
                <w:szCs w:val="24"/>
              </w:rPr>
              <w:tab/>
            </w:r>
            <w:r w:rsidRPr="00D401C8">
              <w:rPr>
                <w:rFonts w:ascii="Times New Roman" w:hAnsi="Times New Roman" w:cs="Times New Roman"/>
                <w:noProof/>
                <w:webHidden/>
                <w:sz w:val="24"/>
                <w:szCs w:val="24"/>
              </w:rPr>
              <w:fldChar w:fldCharType="begin"/>
            </w:r>
            <w:r w:rsidRPr="00D401C8">
              <w:rPr>
                <w:rFonts w:ascii="Times New Roman" w:hAnsi="Times New Roman" w:cs="Times New Roman"/>
                <w:noProof/>
                <w:webHidden/>
                <w:sz w:val="24"/>
                <w:szCs w:val="24"/>
              </w:rPr>
              <w:instrText xml:space="preserve"> PAGEREF _Toc152002882 \h </w:instrText>
            </w:r>
            <w:r w:rsidRPr="00D401C8">
              <w:rPr>
                <w:rFonts w:ascii="Times New Roman" w:hAnsi="Times New Roman" w:cs="Times New Roman"/>
                <w:noProof/>
                <w:webHidden/>
                <w:sz w:val="24"/>
                <w:szCs w:val="24"/>
              </w:rPr>
            </w:r>
            <w:r w:rsidRPr="00D401C8">
              <w:rPr>
                <w:rFonts w:ascii="Times New Roman" w:hAnsi="Times New Roman" w:cs="Times New Roman"/>
                <w:noProof/>
                <w:webHidden/>
                <w:sz w:val="24"/>
                <w:szCs w:val="24"/>
              </w:rPr>
              <w:fldChar w:fldCharType="separate"/>
            </w:r>
            <w:r w:rsidR="00B54E91">
              <w:rPr>
                <w:rFonts w:ascii="Times New Roman" w:hAnsi="Times New Roman" w:cs="Times New Roman"/>
                <w:noProof/>
                <w:webHidden/>
                <w:sz w:val="24"/>
                <w:szCs w:val="24"/>
              </w:rPr>
              <w:t>9</w:t>
            </w:r>
            <w:r w:rsidRPr="00D401C8">
              <w:rPr>
                <w:rFonts w:ascii="Times New Roman" w:hAnsi="Times New Roman" w:cs="Times New Roman"/>
                <w:noProof/>
                <w:webHidden/>
                <w:sz w:val="24"/>
                <w:szCs w:val="24"/>
              </w:rPr>
              <w:fldChar w:fldCharType="end"/>
            </w:r>
          </w:hyperlink>
        </w:p>
        <w:p w:rsidR="00CC43E3" w:rsidRDefault="00E0184D" w:rsidP="00D401C8">
          <w:pPr>
            <w:spacing w:line="360" w:lineRule="auto"/>
            <w:jc w:val="center"/>
          </w:pPr>
          <w:r w:rsidRPr="00D401C8">
            <w:rPr>
              <w:rFonts w:ascii="Times New Roman" w:hAnsi="Times New Roman" w:cs="Times New Roman"/>
              <w:b/>
              <w:bCs/>
              <w:noProof/>
              <w:sz w:val="24"/>
              <w:szCs w:val="24"/>
            </w:rPr>
            <w:fldChar w:fldCharType="end"/>
          </w:r>
        </w:p>
      </w:sdtContent>
    </w:sdt>
    <w:p w:rsidR="00CC43E3" w:rsidRDefault="00E0184D">
      <w:pPr>
        <w:rPr>
          <w:rFonts w:ascii="Times New Roman" w:eastAsiaTheme="majorEastAsia" w:hAnsi="Times New Roman" w:cstheme="majorBidi"/>
          <w:b/>
          <w:color w:val="000000" w:themeColor="text1"/>
          <w:sz w:val="28"/>
          <w:szCs w:val="32"/>
        </w:rPr>
      </w:pPr>
      <w:bookmarkStart w:id="0" w:name="_Toc152002874"/>
      <w:r>
        <w:br w:type="page"/>
      </w:r>
    </w:p>
    <w:p w:rsidR="00897156" w:rsidRPr="00425B2C" w:rsidRDefault="00E0184D" w:rsidP="00E13729">
      <w:pPr>
        <w:pStyle w:val="Heading1"/>
      </w:pPr>
      <w:r w:rsidRPr="00425B2C">
        <w:lastRenderedPageBreak/>
        <w:t xml:space="preserve">Overview of </w:t>
      </w:r>
      <w:r w:rsidR="0035329F" w:rsidRPr="00425B2C">
        <w:t>the B</w:t>
      </w:r>
      <w:r w:rsidR="00324AC4" w:rsidRPr="00425B2C">
        <w:t>usiness Idea</w:t>
      </w:r>
      <w:bookmarkEnd w:id="0"/>
      <w:r w:rsidR="00324AC4" w:rsidRPr="00425B2C">
        <w:t xml:space="preserve"> </w:t>
      </w:r>
    </w:p>
    <w:p w:rsidR="00CC7838"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"CReamery</w:t>
      </w:r>
      <w:r w:rsidRPr="00425B2C">
        <w:rPr>
          <w:rFonts w:ascii="Times New Roman" w:hAnsi="Times New Roman" w:cs="Times New Roman"/>
          <w:sz w:val="24"/>
          <w:szCs w:val="24"/>
        </w:rPr>
        <w:t xml:space="preserve"> Creations" is an innovative vegan bakery specialising in delectable cakes and muffins. Our unique selling proposition lies in the exclusive use of vegan ingredients, appealing to the growing market of health-conscious individuals</w:t>
      </w:r>
      <w:r w:rsidR="00E62F26"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Chilson, 2021</w:t>
      </w:r>
      <w:r w:rsidR="00E62F26" w:rsidRPr="00425B2C">
        <w:rPr>
          <w:rFonts w:ascii="Times New Roman" w:hAnsi="Times New Roman" w:cs="Times New Roman"/>
          <w:sz w:val="24"/>
          <w:szCs w:val="24"/>
        </w:rPr>
        <w:t>)</w:t>
      </w:r>
      <w:r w:rsidRPr="00425B2C">
        <w:rPr>
          <w:rFonts w:ascii="Times New Roman" w:hAnsi="Times New Roman" w:cs="Times New Roman"/>
          <w:sz w:val="24"/>
          <w:szCs w:val="24"/>
        </w:rPr>
        <w:t>. With a c</w:t>
      </w:r>
      <w:r w:rsidRPr="00425B2C">
        <w:rPr>
          <w:rFonts w:ascii="Times New Roman" w:hAnsi="Times New Roman" w:cs="Times New Roman"/>
          <w:sz w:val="24"/>
          <w:szCs w:val="24"/>
        </w:rPr>
        <w:t>ommitment to sustainability and ethical sourcing, we aim to redefine the conventional bakery experience, offering guilt-free indulgence without compromising on taste. The business strategically positions itself through targeted social media campaigns, coll</w:t>
      </w:r>
      <w:r w:rsidRPr="00425B2C">
        <w:rPr>
          <w:rFonts w:ascii="Times New Roman" w:hAnsi="Times New Roman" w:cs="Times New Roman"/>
          <w:sz w:val="24"/>
          <w:szCs w:val="24"/>
        </w:rPr>
        <w:t>aborations with influencers, and participation in events promoting sustainable living</w:t>
      </w:r>
      <w:r w:rsidR="00056533"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Qualtrics</w:t>
      </w:r>
      <w:r w:rsidR="00056533"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2020</w:t>
      </w:r>
      <w:r w:rsidR="00056533" w:rsidRPr="00425B2C">
        <w:rPr>
          <w:rFonts w:ascii="Times New Roman" w:hAnsi="Times New Roman" w:cs="Times New Roman"/>
          <w:sz w:val="24"/>
          <w:szCs w:val="24"/>
        </w:rPr>
        <w:t>)</w:t>
      </w:r>
      <w:r w:rsidRPr="00425B2C">
        <w:rPr>
          <w:rFonts w:ascii="Times New Roman" w:hAnsi="Times New Roman" w:cs="Times New Roman"/>
          <w:sz w:val="24"/>
          <w:szCs w:val="24"/>
        </w:rPr>
        <w:t xml:space="preserve">. </w:t>
      </w:r>
      <w:r w:rsidR="00CB161B" w:rsidRPr="00425B2C">
        <w:rPr>
          <w:rFonts w:ascii="Times New Roman" w:hAnsi="Times New Roman" w:cs="Times New Roman"/>
          <w:sz w:val="24"/>
          <w:szCs w:val="24"/>
        </w:rPr>
        <w:t>"CReamery Creations" aims to make a distinctive impression in the competitive bakery business and win over the hearts of discerning customers. It is supported by a diversified management team.</w:t>
      </w:r>
    </w:p>
    <w:p w:rsidR="000B219B" w:rsidRPr="00425B2C" w:rsidRDefault="00E0184D" w:rsidP="00744D61">
      <w:pPr>
        <w:pStyle w:val="Heading1"/>
      </w:pPr>
      <w:bookmarkStart w:id="1" w:name="_Toc152002875"/>
      <w:r w:rsidRPr="00425B2C">
        <w:t>Motivational factors leading to the choice of business</w:t>
      </w:r>
      <w:bookmarkEnd w:id="1"/>
    </w:p>
    <w:p w:rsidR="00986D50"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My decision to launch "CReamery Creations" is the result of an alliance between a business opportunity and my passion. I am motivated by an inbuilt entrepreneu</w:t>
      </w:r>
      <w:r w:rsidRPr="00425B2C">
        <w:rPr>
          <w:rFonts w:ascii="Times New Roman" w:hAnsi="Times New Roman" w:cs="Times New Roman"/>
          <w:sz w:val="24"/>
          <w:szCs w:val="24"/>
        </w:rPr>
        <w:t>rial spirit and inspired by the ever-changing landscape of entrepreneurship as a recent graduate with a BA in Business Management</w:t>
      </w:r>
      <w:r w:rsidR="00691AC4"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Qualtrics</w:t>
      </w:r>
      <w:r w:rsidR="00691AC4"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2020</w:t>
      </w:r>
      <w:r w:rsidR="00691AC4" w:rsidRPr="00425B2C">
        <w:rPr>
          <w:rFonts w:ascii="Times New Roman" w:hAnsi="Times New Roman" w:cs="Times New Roman"/>
          <w:sz w:val="24"/>
          <w:szCs w:val="24"/>
        </w:rPr>
        <w:t>)</w:t>
      </w:r>
      <w:r w:rsidRPr="00425B2C">
        <w:rPr>
          <w:rFonts w:ascii="Times New Roman" w:hAnsi="Times New Roman" w:cs="Times New Roman"/>
          <w:sz w:val="24"/>
          <w:szCs w:val="24"/>
        </w:rPr>
        <w:t>. I had the idea for a vegan bakery because of the transformational power of creative ideas and the expanding</w:t>
      </w:r>
      <w:r w:rsidRPr="00425B2C">
        <w:rPr>
          <w:rFonts w:ascii="Times New Roman" w:hAnsi="Times New Roman" w:cs="Times New Roman"/>
          <w:sz w:val="24"/>
          <w:szCs w:val="24"/>
        </w:rPr>
        <w:t xml:space="preserve"> vegan trend. Adding to my motivation was the desire to support ethical and sustainable consumerism in line with environmental trends.</w:t>
      </w:r>
      <w:r w:rsidR="0063237A" w:rsidRPr="00425B2C">
        <w:rPr>
          <w:rFonts w:ascii="Times New Roman" w:hAnsi="Times New Roman" w:cs="Times New Roman"/>
          <w:sz w:val="24"/>
          <w:szCs w:val="24"/>
        </w:rPr>
        <w:t xml:space="preserve"> </w:t>
      </w:r>
      <w:r w:rsidR="00C26212" w:rsidRPr="00425B2C">
        <w:rPr>
          <w:rFonts w:ascii="Times New Roman" w:hAnsi="Times New Roman" w:cs="Times New Roman"/>
          <w:sz w:val="24"/>
          <w:szCs w:val="24"/>
        </w:rPr>
        <w:t>The desire to make my vision a reality is unchangeable, regardless of financial restraints</w:t>
      </w:r>
      <w:r w:rsidR="00A9598C"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Rahmania</w:t>
      </w:r>
      <w:r w:rsidR="00A9598C" w:rsidRPr="00425B2C">
        <w:rPr>
          <w:rFonts w:ascii="Times New Roman" w:hAnsi="Times New Roman" w:cs="Times New Roman"/>
          <w:sz w:val="24"/>
          <w:szCs w:val="24"/>
        </w:rPr>
        <w:t xml:space="preserve"> et al., 2018)</w:t>
      </w:r>
      <w:r w:rsidR="00C26212" w:rsidRPr="00425B2C">
        <w:rPr>
          <w:rFonts w:ascii="Times New Roman" w:hAnsi="Times New Roman" w:cs="Times New Roman"/>
          <w:sz w:val="24"/>
          <w:szCs w:val="24"/>
        </w:rPr>
        <w:t>. The prospect of having a significant influence on the developing bakery sector and providing customers with a distinctive and health-conscious choice excites me. Entering this business adventure is driven by the chance to reimagine the traditional bakery experience and challenge established norms while offering guilt-free enjoyment to a varied consumer base.</w:t>
      </w:r>
    </w:p>
    <w:p w:rsidR="00D038D7" w:rsidRPr="00425B2C" w:rsidRDefault="00E0184D" w:rsidP="00DF7FA6">
      <w:pPr>
        <w:pStyle w:val="Heading1"/>
      </w:pPr>
      <w:bookmarkStart w:id="2" w:name="_Toc152002876"/>
      <w:r w:rsidRPr="00425B2C">
        <w:t xml:space="preserve">Five </w:t>
      </w:r>
      <w:r w:rsidR="004A304C" w:rsidRPr="00425B2C">
        <w:t>e</w:t>
      </w:r>
      <w:r w:rsidRPr="00425B2C">
        <w:t>ntre</w:t>
      </w:r>
      <w:r w:rsidR="004A304C" w:rsidRPr="00425B2C">
        <w:t xml:space="preserve">preneurial </w:t>
      </w:r>
      <w:r w:rsidR="00700A15" w:rsidRPr="00425B2C">
        <w:t>skills, traits and behaviour and its importance to business</w:t>
      </w:r>
      <w:bookmarkEnd w:id="2"/>
    </w:p>
    <w:p w:rsidR="009660CA"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A variety of abilities, characteristics, and attitudes are needed for entr</w:t>
      </w:r>
      <w:r w:rsidRPr="00425B2C">
        <w:rPr>
          <w:rFonts w:ascii="Times New Roman" w:hAnsi="Times New Roman" w:cs="Times New Roman"/>
          <w:sz w:val="24"/>
          <w:szCs w:val="24"/>
        </w:rPr>
        <w:t xml:space="preserve">epreneurship to successfully negotiate the difficulties and unpredictabilities of business. </w:t>
      </w:r>
    </w:p>
    <w:p w:rsidR="000009C4" w:rsidRPr="00F1343B" w:rsidRDefault="00E0184D" w:rsidP="00F1343B">
      <w:pPr>
        <w:pStyle w:val="ListParagraph"/>
        <w:numPr>
          <w:ilvl w:val="0"/>
          <w:numId w:val="3"/>
        </w:numPr>
        <w:spacing w:line="360" w:lineRule="auto"/>
        <w:jc w:val="both"/>
        <w:rPr>
          <w:rFonts w:ascii="Times New Roman" w:hAnsi="Times New Roman" w:cs="Times New Roman"/>
          <w:sz w:val="24"/>
          <w:szCs w:val="24"/>
        </w:rPr>
      </w:pPr>
      <w:r w:rsidRPr="00F1343B">
        <w:rPr>
          <w:rFonts w:ascii="Times New Roman" w:hAnsi="Times New Roman" w:cs="Times New Roman"/>
          <w:b/>
          <w:bCs/>
          <w:sz w:val="24"/>
          <w:szCs w:val="24"/>
        </w:rPr>
        <w:t>I</w:t>
      </w:r>
      <w:r w:rsidR="00AF6129" w:rsidRPr="00F1343B">
        <w:rPr>
          <w:rFonts w:ascii="Times New Roman" w:hAnsi="Times New Roman" w:cs="Times New Roman"/>
          <w:b/>
          <w:bCs/>
          <w:sz w:val="24"/>
          <w:szCs w:val="24"/>
        </w:rPr>
        <w:t>nnovative Thinking:</w:t>
      </w:r>
      <w:r w:rsidR="00AF6129" w:rsidRPr="00F1343B">
        <w:rPr>
          <w:rFonts w:ascii="Times New Roman" w:hAnsi="Times New Roman" w:cs="Times New Roman"/>
          <w:sz w:val="24"/>
          <w:szCs w:val="24"/>
        </w:rPr>
        <w:t xml:space="preserve"> </w:t>
      </w:r>
      <w:r w:rsidR="00010FB7" w:rsidRPr="00F1343B">
        <w:rPr>
          <w:rFonts w:ascii="Times New Roman" w:hAnsi="Times New Roman" w:cs="Times New Roman"/>
          <w:sz w:val="24"/>
          <w:szCs w:val="24"/>
        </w:rPr>
        <w:t>A key component of a successful business strategy is innovation. Innovative thinkers are able to spot market gaps, recognise emerging trends, and create original solutions to pressing issues. In a highly competitive business environment where differentiation is crucial, this ability is essential</w:t>
      </w:r>
      <w:r w:rsidR="0065101B" w:rsidRPr="00F1343B">
        <w:rPr>
          <w:rFonts w:ascii="Times New Roman" w:hAnsi="Times New Roman" w:cs="Times New Roman"/>
          <w:sz w:val="24"/>
          <w:szCs w:val="24"/>
        </w:rPr>
        <w:t xml:space="preserve"> (Diandra and Azmy, 2020)</w:t>
      </w:r>
      <w:r w:rsidR="00010FB7" w:rsidRPr="00F1343B">
        <w:rPr>
          <w:rFonts w:ascii="Times New Roman" w:hAnsi="Times New Roman" w:cs="Times New Roman"/>
          <w:sz w:val="24"/>
          <w:szCs w:val="24"/>
        </w:rPr>
        <w:t xml:space="preserve">. To </w:t>
      </w:r>
      <w:r w:rsidR="00010FB7" w:rsidRPr="00F1343B">
        <w:rPr>
          <w:rFonts w:ascii="Times New Roman" w:hAnsi="Times New Roman" w:cs="Times New Roman"/>
          <w:sz w:val="24"/>
          <w:szCs w:val="24"/>
        </w:rPr>
        <w:lastRenderedPageBreak/>
        <w:t>capitalise on the increasing demand for plant-based products, "CReamery Creations," for example, conceived up a vegan bakery through innovative thinking. The company aims to seek out a niche market and satisfy the growing number of people who are choosing vegan lifestyles by providing a distinctive touch on conventional bakery goods.</w:t>
      </w:r>
    </w:p>
    <w:p w:rsidR="00AF6129" w:rsidRPr="00F1343B" w:rsidRDefault="00E0184D" w:rsidP="00F1343B">
      <w:pPr>
        <w:pStyle w:val="ListParagraph"/>
        <w:numPr>
          <w:ilvl w:val="0"/>
          <w:numId w:val="3"/>
        </w:numPr>
        <w:spacing w:line="360" w:lineRule="auto"/>
        <w:jc w:val="both"/>
        <w:rPr>
          <w:rFonts w:ascii="Times New Roman" w:hAnsi="Times New Roman" w:cs="Times New Roman"/>
          <w:sz w:val="24"/>
          <w:szCs w:val="24"/>
        </w:rPr>
      </w:pPr>
      <w:r w:rsidRPr="00F1343B">
        <w:rPr>
          <w:rFonts w:ascii="Times New Roman" w:hAnsi="Times New Roman" w:cs="Times New Roman"/>
          <w:b/>
          <w:bCs/>
          <w:sz w:val="24"/>
          <w:szCs w:val="24"/>
        </w:rPr>
        <w:t>Adaptability and Resilience:</w:t>
      </w:r>
      <w:r w:rsidRPr="00F1343B">
        <w:rPr>
          <w:rFonts w:ascii="Times New Roman" w:hAnsi="Times New Roman" w:cs="Times New Roman"/>
          <w:sz w:val="24"/>
          <w:szCs w:val="24"/>
        </w:rPr>
        <w:t xml:space="preserve"> </w:t>
      </w:r>
      <w:r w:rsidR="0099162B" w:rsidRPr="00F1343B">
        <w:rPr>
          <w:rFonts w:ascii="Times New Roman" w:hAnsi="Times New Roman" w:cs="Times New Roman"/>
          <w:sz w:val="24"/>
          <w:szCs w:val="24"/>
        </w:rPr>
        <w:t>From unexpected operational problems to market swings, entrepreneurs frequently encounter unanticipated obstacles. Adaptability refers to the capacity to change course, adjust business plans, and deal with uncertainty skillfully. In the road of entrepreneurship, setbacks and failures are unavoidable. Thus, resilience is equally important</w:t>
      </w:r>
      <w:r w:rsidR="00985EFD" w:rsidRPr="00F1343B">
        <w:rPr>
          <w:rFonts w:ascii="Times New Roman" w:hAnsi="Times New Roman" w:cs="Times New Roman"/>
          <w:sz w:val="24"/>
          <w:szCs w:val="24"/>
        </w:rPr>
        <w:t xml:space="preserve"> (Diandra and Azmy, 2020)</w:t>
      </w:r>
      <w:r w:rsidR="0099162B" w:rsidRPr="00F1343B">
        <w:rPr>
          <w:rFonts w:ascii="Times New Roman" w:hAnsi="Times New Roman" w:cs="Times New Roman"/>
          <w:sz w:val="24"/>
          <w:szCs w:val="24"/>
        </w:rPr>
        <w:t xml:space="preserve">. Entrepreneurs may overcome difficulties and learn from their experiences by seeing setbacks as teaching opportunities and keeping a positive outlook. </w:t>
      </w:r>
      <w:r w:rsidRPr="00F1343B">
        <w:rPr>
          <w:rFonts w:ascii="Times New Roman" w:hAnsi="Times New Roman" w:cs="Times New Roman"/>
          <w:sz w:val="24"/>
          <w:szCs w:val="24"/>
        </w:rPr>
        <w:t>In the context of "CReamery Creations," adaptability is vital to respond to changing consumer preferences, while resilience ensures the business can withstand initial challenges common in startup ventures</w:t>
      </w:r>
      <w:r w:rsidR="007F04D1" w:rsidRPr="00F1343B">
        <w:rPr>
          <w:rFonts w:ascii="Times New Roman" w:hAnsi="Times New Roman" w:cs="Times New Roman"/>
          <w:sz w:val="24"/>
          <w:szCs w:val="24"/>
        </w:rPr>
        <w:t xml:space="preserve"> (Rădulescu et al., 2020)</w:t>
      </w:r>
      <w:r w:rsidRPr="00F1343B">
        <w:rPr>
          <w:rFonts w:ascii="Times New Roman" w:hAnsi="Times New Roman" w:cs="Times New Roman"/>
          <w:sz w:val="24"/>
          <w:szCs w:val="24"/>
        </w:rPr>
        <w:t>.</w:t>
      </w:r>
    </w:p>
    <w:p w:rsidR="00AF6129" w:rsidRPr="00F1343B" w:rsidRDefault="00E0184D" w:rsidP="00F1343B">
      <w:pPr>
        <w:pStyle w:val="ListParagraph"/>
        <w:numPr>
          <w:ilvl w:val="0"/>
          <w:numId w:val="3"/>
        </w:numPr>
        <w:spacing w:line="360" w:lineRule="auto"/>
        <w:jc w:val="both"/>
        <w:rPr>
          <w:rFonts w:ascii="Times New Roman" w:hAnsi="Times New Roman" w:cs="Times New Roman"/>
          <w:sz w:val="24"/>
          <w:szCs w:val="24"/>
        </w:rPr>
      </w:pPr>
      <w:r w:rsidRPr="00F1343B">
        <w:rPr>
          <w:rFonts w:ascii="Times New Roman" w:hAnsi="Times New Roman" w:cs="Times New Roman"/>
          <w:b/>
          <w:bCs/>
          <w:sz w:val="24"/>
          <w:szCs w:val="24"/>
        </w:rPr>
        <w:t>Effective Communication:</w:t>
      </w:r>
      <w:r w:rsidRPr="00F1343B">
        <w:rPr>
          <w:rFonts w:ascii="Times New Roman" w:hAnsi="Times New Roman" w:cs="Times New Roman"/>
          <w:sz w:val="24"/>
          <w:szCs w:val="24"/>
        </w:rPr>
        <w:t xml:space="preserve"> Effective communication is a linchpin in entrepreneurship. Entrepreneurs must articulate their vision, values, and business propositions clearly to various stakeholders. This skill facilitates collaboration within </w:t>
      </w:r>
      <w:r w:rsidRPr="00F1343B">
        <w:rPr>
          <w:rFonts w:ascii="Times New Roman" w:hAnsi="Times New Roman" w:cs="Times New Roman"/>
          <w:sz w:val="24"/>
          <w:szCs w:val="24"/>
        </w:rPr>
        <w:t>the team, builds trust with investors, and ensures customers understand the unique offerings</w:t>
      </w:r>
      <w:r w:rsidR="004E27A7" w:rsidRPr="00F1343B">
        <w:rPr>
          <w:rFonts w:ascii="Times New Roman" w:hAnsi="Times New Roman" w:cs="Times New Roman"/>
          <w:sz w:val="24"/>
          <w:szCs w:val="24"/>
        </w:rPr>
        <w:t xml:space="preserve"> (Sariwulan et al., 2020)</w:t>
      </w:r>
      <w:r w:rsidRPr="00F1343B">
        <w:rPr>
          <w:rFonts w:ascii="Times New Roman" w:hAnsi="Times New Roman" w:cs="Times New Roman"/>
          <w:sz w:val="24"/>
          <w:szCs w:val="24"/>
        </w:rPr>
        <w:t>. For "CReamery Creations," effective communication is crucial in conveying the commitment to sustainability, the exclusive use of vegan in</w:t>
      </w:r>
      <w:r w:rsidRPr="00F1343B">
        <w:rPr>
          <w:rFonts w:ascii="Times New Roman" w:hAnsi="Times New Roman" w:cs="Times New Roman"/>
          <w:sz w:val="24"/>
          <w:szCs w:val="24"/>
        </w:rPr>
        <w:t>gredients, and the overall value proposition to customers seeking guilt-free indulgence.</w:t>
      </w:r>
    </w:p>
    <w:p w:rsidR="00AF6129" w:rsidRPr="00F1343B" w:rsidRDefault="00E0184D" w:rsidP="00F1343B">
      <w:pPr>
        <w:pStyle w:val="ListParagraph"/>
        <w:numPr>
          <w:ilvl w:val="0"/>
          <w:numId w:val="3"/>
        </w:numPr>
        <w:spacing w:line="360" w:lineRule="auto"/>
        <w:jc w:val="both"/>
        <w:rPr>
          <w:rFonts w:ascii="Times New Roman" w:hAnsi="Times New Roman" w:cs="Times New Roman"/>
          <w:sz w:val="24"/>
          <w:szCs w:val="24"/>
        </w:rPr>
      </w:pPr>
      <w:r w:rsidRPr="00F1343B">
        <w:rPr>
          <w:rFonts w:ascii="Times New Roman" w:hAnsi="Times New Roman" w:cs="Times New Roman"/>
          <w:b/>
          <w:bCs/>
          <w:sz w:val="24"/>
          <w:szCs w:val="24"/>
        </w:rPr>
        <w:t>Risk Management:</w:t>
      </w:r>
      <w:r w:rsidRPr="00F1343B">
        <w:rPr>
          <w:rFonts w:ascii="Times New Roman" w:hAnsi="Times New Roman" w:cs="Times New Roman"/>
          <w:sz w:val="24"/>
          <w:szCs w:val="24"/>
        </w:rPr>
        <w:t xml:space="preserve"> Entrepreneurs navigate a landscape fraught with uncertainties, requiring the ability to assess and manage risks effectively. Taking calculated risks i</w:t>
      </w:r>
      <w:r w:rsidRPr="00F1343B">
        <w:rPr>
          <w:rFonts w:ascii="Times New Roman" w:hAnsi="Times New Roman" w:cs="Times New Roman"/>
          <w:sz w:val="24"/>
          <w:szCs w:val="24"/>
        </w:rPr>
        <w:t>s inherent to entrepreneurship, but the skill lies in making informed decisions that balance potential rewards with potential pitfalls</w:t>
      </w:r>
      <w:r w:rsidR="00052DA1" w:rsidRPr="00F1343B">
        <w:rPr>
          <w:rFonts w:ascii="Times New Roman" w:hAnsi="Times New Roman" w:cs="Times New Roman"/>
          <w:sz w:val="24"/>
          <w:szCs w:val="24"/>
        </w:rPr>
        <w:t xml:space="preserve"> (Jardim, 2021)</w:t>
      </w:r>
      <w:r w:rsidRPr="00F1343B">
        <w:rPr>
          <w:rFonts w:ascii="Times New Roman" w:hAnsi="Times New Roman" w:cs="Times New Roman"/>
          <w:sz w:val="24"/>
          <w:szCs w:val="24"/>
        </w:rPr>
        <w:t xml:space="preserve">. In the case of "CReamery Creations," prudent risk management involves considering factors such as market </w:t>
      </w:r>
      <w:r w:rsidRPr="00F1343B">
        <w:rPr>
          <w:rFonts w:ascii="Times New Roman" w:hAnsi="Times New Roman" w:cs="Times New Roman"/>
          <w:sz w:val="24"/>
          <w:szCs w:val="24"/>
        </w:rPr>
        <w:t>demand, competition, and financial constraints when making decisions about facility setup, marketing efforts, and personnel hiring</w:t>
      </w:r>
      <w:r w:rsidR="00527A32" w:rsidRPr="00F1343B">
        <w:rPr>
          <w:rFonts w:ascii="Times New Roman" w:hAnsi="Times New Roman" w:cs="Times New Roman"/>
          <w:sz w:val="24"/>
          <w:szCs w:val="24"/>
        </w:rPr>
        <w:t xml:space="preserve"> (Enang, 2023)</w:t>
      </w:r>
      <w:r w:rsidRPr="00F1343B">
        <w:rPr>
          <w:rFonts w:ascii="Times New Roman" w:hAnsi="Times New Roman" w:cs="Times New Roman"/>
          <w:sz w:val="24"/>
          <w:szCs w:val="24"/>
        </w:rPr>
        <w:t>.</w:t>
      </w:r>
    </w:p>
    <w:p w:rsidR="00AF6129" w:rsidRPr="00F1343B" w:rsidRDefault="00E0184D" w:rsidP="00F1343B">
      <w:pPr>
        <w:pStyle w:val="ListParagraph"/>
        <w:numPr>
          <w:ilvl w:val="0"/>
          <w:numId w:val="3"/>
        </w:numPr>
        <w:spacing w:line="360" w:lineRule="auto"/>
        <w:jc w:val="both"/>
        <w:rPr>
          <w:rFonts w:ascii="Times New Roman" w:hAnsi="Times New Roman" w:cs="Times New Roman"/>
          <w:sz w:val="24"/>
          <w:szCs w:val="24"/>
        </w:rPr>
      </w:pPr>
      <w:r w:rsidRPr="00F1343B">
        <w:rPr>
          <w:rFonts w:ascii="Times New Roman" w:hAnsi="Times New Roman" w:cs="Times New Roman"/>
          <w:b/>
          <w:bCs/>
          <w:sz w:val="24"/>
          <w:szCs w:val="24"/>
        </w:rPr>
        <w:t>Leadership and Team Building:</w:t>
      </w:r>
      <w:r w:rsidRPr="00F1343B">
        <w:rPr>
          <w:rFonts w:ascii="Times New Roman" w:hAnsi="Times New Roman" w:cs="Times New Roman"/>
          <w:sz w:val="24"/>
          <w:szCs w:val="24"/>
        </w:rPr>
        <w:t xml:space="preserve"> Entrepreneurial success relies heavily on effective leadership and team building</w:t>
      </w:r>
      <w:r w:rsidRPr="00F1343B">
        <w:rPr>
          <w:rFonts w:ascii="Times New Roman" w:hAnsi="Times New Roman" w:cs="Times New Roman"/>
          <w:sz w:val="24"/>
          <w:szCs w:val="24"/>
        </w:rPr>
        <w:t>. Leaders must inspire and guide their teams, fostering a collaborative and motivated work environment</w:t>
      </w:r>
      <w:r w:rsidR="00AB59EC" w:rsidRPr="00F1343B">
        <w:rPr>
          <w:rFonts w:ascii="Times New Roman" w:hAnsi="Times New Roman" w:cs="Times New Roman"/>
          <w:sz w:val="24"/>
          <w:szCs w:val="24"/>
        </w:rPr>
        <w:t xml:space="preserve"> (Castro and Zermeño, 2020)</w:t>
      </w:r>
      <w:r w:rsidRPr="00F1343B">
        <w:rPr>
          <w:rFonts w:ascii="Times New Roman" w:hAnsi="Times New Roman" w:cs="Times New Roman"/>
          <w:sz w:val="24"/>
          <w:szCs w:val="24"/>
        </w:rPr>
        <w:t>. In "CReamery</w:t>
      </w:r>
      <w:r w:rsidRPr="00F1343B">
        <w:rPr>
          <w:rFonts w:ascii="Times New Roman" w:hAnsi="Times New Roman" w:cs="Times New Roman"/>
          <w:sz w:val="24"/>
          <w:szCs w:val="24"/>
        </w:rPr>
        <w:t xml:space="preserve"> Creations," leadership is essential for coordinating the efforts of the Head Baker, Marketing Specialist, Operations Manager, and Financial Analyst. Effective </w:t>
      </w:r>
      <w:r w:rsidRPr="00F1343B">
        <w:rPr>
          <w:rFonts w:ascii="Times New Roman" w:hAnsi="Times New Roman" w:cs="Times New Roman"/>
          <w:sz w:val="24"/>
          <w:szCs w:val="24"/>
        </w:rPr>
        <w:lastRenderedPageBreak/>
        <w:t>team building ensures that the diverse skills of the team members harmonise, driving the busines</w:t>
      </w:r>
      <w:r w:rsidRPr="00F1343B">
        <w:rPr>
          <w:rFonts w:ascii="Times New Roman" w:hAnsi="Times New Roman" w:cs="Times New Roman"/>
          <w:sz w:val="24"/>
          <w:szCs w:val="24"/>
        </w:rPr>
        <w:t>s towards its goals</w:t>
      </w:r>
      <w:r w:rsidR="00F0729C" w:rsidRPr="00F1343B">
        <w:rPr>
          <w:rFonts w:ascii="Times New Roman" w:hAnsi="Times New Roman" w:cs="Times New Roman"/>
          <w:sz w:val="24"/>
          <w:szCs w:val="24"/>
        </w:rPr>
        <w:t xml:space="preserve"> (Sariwulan et al., 2020)</w:t>
      </w:r>
      <w:r w:rsidRPr="00F1343B">
        <w:rPr>
          <w:rFonts w:ascii="Times New Roman" w:hAnsi="Times New Roman" w:cs="Times New Roman"/>
          <w:sz w:val="24"/>
          <w:szCs w:val="24"/>
        </w:rPr>
        <w:t>.</w:t>
      </w:r>
    </w:p>
    <w:p w:rsidR="00260020" w:rsidRPr="00425B2C" w:rsidRDefault="00E0184D" w:rsidP="004D3A08">
      <w:pPr>
        <w:pStyle w:val="Heading1"/>
      </w:pPr>
      <w:r w:rsidRPr="00425B2C">
        <w:t xml:space="preserve"> </w:t>
      </w:r>
      <w:bookmarkStart w:id="3" w:name="_Toc152002877"/>
      <w:r w:rsidRPr="00425B2C">
        <w:t>SWOT Analysis</w:t>
      </w:r>
      <w:bookmarkEnd w:id="3"/>
      <w:r w:rsidRPr="00425B2C">
        <w:t xml:space="preserve"> </w:t>
      </w:r>
    </w:p>
    <w:tbl>
      <w:tblPr>
        <w:tblStyle w:val="TableGrid"/>
        <w:tblW w:w="9647" w:type="dxa"/>
        <w:shd w:val="clear" w:color="auto" w:fill="FFF2CC" w:themeFill="accent4" w:themeFillTint="33"/>
        <w:tblLook w:val="04A0" w:firstRow="1" w:lastRow="0" w:firstColumn="1" w:lastColumn="0" w:noHBand="0" w:noVBand="1"/>
      </w:tblPr>
      <w:tblGrid>
        <w:gridCol w:w="4802"/>
        <w:gridCol w:w="4845"/>
      </w:tblGrid>
      <w:tr w:rsidR="000C3988" w:rsidTr="00B54E91">
        <w:trPr>
          <w:trHeight w:val="327"/>
        </w:trPr>
        <w:tc>
          <w:tcPr>
            <w:tcW w:w="0" w:type="auto"/>
            <w:shd w:val="clear" w:color="auto" w:fill="FFD966" w:themeFill="accent4" w:themeFillTint="99"/>
            <w:hideMark/>
          </w:tcPr>
          <w:p w:rsidR="007619E8" w:rsidRPr="007619E8" w:rsidRDefault="00E0184D" w:rsidP="00425B2C">
            <w:pPr>
              <w:spacing w:line="360" w:lineRule="auto"/>
              <w:jc w:val="both"/>
              <w:rPr>
                <w:rFonts w:ascii="Times New Roman" w:hAnsi="Times New Roman" w:cs="Times New Roman"/>
                <w:b/>
                <w:bCs/>
                <w:sz w:val="24"/>
                <w:szCs w:val="24"/>
              </w:rPr>
            </w:pPr>
            <w:r w:rsidRPr="007619E8">
              <w:rPr>
                <w:rFonts w:ascii="Times New Roman" w:hAnsi="Times New Roman" w:cs="Times New Roman"/>
                <w:b/>
                <w:bCs/>
                <w:sz w:val="24"/>
                <w:szCs w:val="24"/>
              </w:rPr>
              <w:t>Strengths (Advantages)</w:t>
            </w:r>
          </w:p>
        </w:tc>
        <w:tc>
          <w:tcPr>
            <w:tcW w:w="0" w:type="auto"/>
            <w:shd w:val="clear" w:color="auto" w:fill="FFD966" w:themeFill="accent4" w:themeFillTint="99"/>
            <w:hideMark/>
          </w:tcPr>
          <w:p w:rsidR="007619E8" w:rsidRPr="007619E8" w:rsidRDefault="00E0184D" w:rsidP="00425B2C">
            <w:pPr>
              <w:spacing w:after="160" w:line="360" w:lineRule="auto"/>
              <w:jc w:val="both"/>
              <w:rPr>
                <w:rFonts w:ascii="Times New Roman" w:hAnsi="Times New Roman" w:cs="Times New Roman"/>
                <w:b/>
                <w:bCs/>
                <w:sz w:val="24"/>
                <w:szCs w:val="24"/>
              </w:rPr>
            </w:pPr>
            <w:r w:rsidRPr="007619E8">
              <w:rPr>
                <w:rFonts w:ascii="Times New Roman" w:hAnsi="Times New Roman" w:cs="Times New Roman"/>
                <w:b/>
                <w:bCs/>
                <w:sz w:val="24"/>
                <w:szCs w:val="24"/>
              </w:rPr>
              <w:t>Weaknesses (Areas for Improvement)</w:t>
            </w:r>
          </w:p>
        </w:tc>
      </w:tr>
      <w:tr w:rsidR="000C3988" w:rsidTr="00B54E91">
        <w:trPr>
          <w:trHeight w:val="628"/>
        </w:trPr>
        <w:tc>
          <w:tcPr>
            <w:tcW w:w="0" w:type="auto"/>
            <w:shd w:val="clear" w:color="auto" w:fill="FFF2CC" w:themeFill="accent4" w:themeFillTint="33"/>
            <w:hideMark/>
          </w:tcPr>
          <w:p w:rsidR="007619E8" w:rsidRPr="007619E8" w:rsidRDefault="00E0184D" w:rsidP="00425B2C">
            <w:pPr>
              <w:spacing w:after="160" w:line="360" w:lineRule="auto"/>
              <w:jc w:val="both"/>
              <w:rPr>
                <w:rFonts w:ascii="Times New Roman" w:hAnsi="Times New Roman" w:cs="Times New Roman"/>
                <w:sz w:val="24"/>
                <w:szCs w:val="24"/>
              </w:rPr>
            </w:pPr>
            <w:r w:rsidRPr="007619E8">
              <w:rPr>
                <w:rFonts w:ascii="Times New Roman" w:hAnsi="Times New Roman" w:cs="Times New Roman"/>
                <w:sz w:val="24"/>
                <w:szCs w:val="24"/>
              </w:rPr>
              <w:t>1. Educational Background: BA in Business Management provides foundational knowledge.</w:t>
            </w:r>
          </w:p>
        </w:tc>
        <w:tc>
          <w:tcPr>
            <w:tcW w:w="0" w:type="auto"/>
            <w:shd w:val="clear" w:color="auto" w:fill="FFF2CC" w:themeFill="accent4" w:themeFillTint="33"/>
            <w:hideMark/>
          </w:tcPr>
          <w:p w:rsidR="007619E8" w:rsidRPr="007619E8" w:rsidRDefault="00E0184D" w:rsidP="00425B2C">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1. Limited Practical Experience: Lacking hands-on</w:t>
            </w:r>
            <w:r w:rsidRPr="007619E8">
              <w:rPr>
                <w:rFonts w:ascii="Times New Roman" w:hAnsi="Times New Roman" w:cs="Times New Roman"/>
                <w:sz w:val="24"/>
                <w:szCs w:val="24"/>
              </w:rPr>
              <w:t xml:space="preserve"> experience in running a business.</w:t>
            </w:r>
          </w:p>
        </w:tc>
      </w:tr>
      <w:tr w:rsidR="000C3988" w:rsidTr="00B54E91">
        <w:trPr>
          <w:trHeight w:val="642"/>
        </w:trPr>
        <w:tc>
          <w:tcPr>
            <w:tcW w:w="0" w:type="auto"/>
            <w:shd w:val="clear" w:color="auto" w:fill="FFF2CC" w:themeFill="accent4" w:themeFillTint="33"/>
            <w:hideMark/>
          </w:tcPr>
          <w:p w:rsidR="007619E8" w:rsidRPr="007619E8" w:rsidRDefault="00E0184D" w:rsidP="00425B2C">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2. Passion and Determination: Fueled by an entrepreneurial spirit and committed to the venture</w:t>
            </w:r>
            <w:r w:rsidR="002433AA" w:rsidRPr="00425B2C">
              <w:rPr>
                <w:rFonts w:ascii="Times New Roman" w:hAnsi="Times New Roman" w:cs="Times New Roman"/>
                <w:sz w:val="24"/>
                <w:szCs w:val="24"/>
              </w:rPr>
              <w:t xml:space="preserve"> (Castro and Zermeño, 2020)</w:t>
            </w:r>
            <w:r w:rsidRPr="007619E8">
              <w:rPr>
                <w:rFonts w:ascii="Times New Roman" w:hAnsi="Times New Roman" w:cs="Times New Roman"/>
                <w:sz w:val="24"/>
                <w:szCs w:val="24"/>
              </w:rPr>
              <w:t>.</w:t>
            </w:r>
          </w:p>
        </w:tc>
        <w:tc>
          <w:tcPr>
            <w:tcW w:w="0" w:type="auto"/>
            <w:shd w:val="clear" w:color="auto" w:fill="FFF2CC" w:themeFill="accent4" w:themeFillTint="33"/>
            <w:hideMark/>
          </w:tcPr>
          <w:p w:rsidR="007619E8" w:rsidRPr="007619E8" w:rsidRDefault="00E0184D" w:rsidP="00425B2C">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2. Financial Constraints: Limited resources may pose initial challenges</w:t>
            </w:r>
            <w:r w:rsidR="00984DB2"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Rahmania</w:t>
            </w:r>
            <w:r w:rsidR="00984DB2" w:rsidRPr="00425B2C">
              <w:rPr>
                <w:rFonts w:ascii="Times New Roman" w:hAnsi="Times New Roman" w:cs="Times New Roman"/>
                <w:sz w:val="24"/>
                <w:szCs w:val="24"/>
              </w:rPr>
              <w:t xml:space="preserve"> et al., 2018)</w:t>
            </w:r>
            <w:r w:rsidRPr="007619E8">
              <w:rPr>
                <w:rFonts w:ascii="Times New Roman" w:hAnsi="Times New Roman" w:cs="Times New Roman"/>
                <w:sz w:val="24"/>
                <w:szCs w:val="24"/>
              </w:rPr>
              <w:t>.</w:t>
            </w:r>
          </w:p>
        </w:tc>
      </w:tr>
      <w:tr w:rsidR="000C3988" w:rsidTr="00B54E91">
        <w:trPr>
          <w:trHeight w:val="642"/>
        </w:trPr>
        <w:tc>
          <w:tcPr>
            <w:tcW w:w="0" w:type="auto"/>
            <w:shd w:val="clear" w:color="auto" w:fill="FFF2CC" w:themeFill="accent4" w:themeFillTint="33"/>
            <w:hideMark/>
          </w:tcPr>
          <w:p w:rsidR="007619E8" w:rsidRPr="007619E8" w:rsidRDefault="00E0184D" w:rsidP="00425B2C">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3. Creativity and Innovation: Ability to think outside the box for unique business concepts.</w:t>
            </w:r>
          </w:p>
        </w:tc>
        <w:tc>
          <w:tcPr>
            <w:tcW w:w="0" w:type="auto"/>
            <w:shd w:val="clear" w:color="auto" w:fill="FFF2CC" w:themeFill="accent4" w:themeFillTint="33"/>
            <w:hideMark/>
          </w:tcPr>
          <w:p w:rsidR="007619E8" w:rsidRPr="007619E8" w:rsidRDefault="00E0184D" w:rsidP="00425B2C">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3. Limited Industry Knowledge: Need for a deeper understanding of the vegan bakery market.</w:t>
            </w:r>
          </w:p>
        </w:tc>
      </w:tr>
      <w:tr w:rsidR="000C3988" w:rsidTr="00B54E91">
        <w:trPr>
          <w:trHeight w:val="642"/>
        </w:trPr>
        <w:tc>
          <w:tcPr>
            <w:tcW w:w="0" w:type="auto"/>
            <w:shd w:val="clear" w:color="auto" w:fill="FFD966" w:themeFill="accent4" w:themeFillTint="99"/>
            <w:vAlign w:val="bottom"/>
          </w:tcPr>
          <w:p w:rsidR="007006D8" w:rsidRPr="00575D53" w:rsidRDefault="00E0184D" w:rsidP="007006D8">
            <w:pPr>
              <w:spacing w:line="360" w:lineRule="auto"/>
              <w:jc w:val="both"/>
              <w:rPr>
                <w:rFonts w:ascii="Times New Roman" w:hAnsi="Times New Roman" w:cs="Times New Roman"/>
                <w:b/>
                <w:bCs/>
                <w:sz w:val="24"/>
                <w:szCs w:val="24"/>
              </w:rPr>
            </w:pPr>
            <w:r w:rsidRPr="007619E8">
              <w:rPr>
                <w:rFonts w:ascii="Times New Roman" w:hAnsi="Times New Roman" w:cs="Times New Roman"/>
                <w:b/>
                <w:bCs/>
                <w:sz w:val="24"/>
                <w:szCs w:val="24"/>
              </w:rPr>
              <w:t>Opportunities (Situations to Apply Advantages)</w:t>
            </w:r>
          </w:p>
        </w:tc>
        <w:tc>
          <w:tcPr>
            <w:tcW w:w="0" w:type="auto"/>
            <w:shd w:val="clear" w:color="auto" w:fill="FFD966" w:themeFill="accent4" w:themeFillTint="99"/>
            <w:vAlign w:val="bottom"/>
          </w:tcPr>
          <w:p w:rsidR="007006D8" w:rsidRPr="00575D53" w:rsidRDefault="00E0184D" w:rsidP="007006D8">
            <w:pPr>
              <w:spacing w:line="360" w:lineRule="auto"/>
              <w:jc w:val="both"/>
              <w:rPr>
                <w:rFonts w:ascii="Times New Roman" w:hAnsi="Times New Roman" w:cs="Times New Roman"/>
                <w:b/>
                <w:bCs/>
                <w:sz w:val="24"/>
                <w:szCs w:val="24"/>
              </w:rPr>
            </w:pPr>
            <w:r w:rsidRPr="007619E8">
              <w:rPr>
                <w:rFonts w:ascii="Times New Roman" w:hAnsi="Times New Roman" w:cs="Times New Roman"/>
                <w:b/>
                <w:bCs/>
                <w:sz w:val="24"/>
                <w:szCs w:val="24"/>
              </w:rPr>
              <w:t>Threats (Where at Risk)</w:t>
            </w:r>
          </w:p>
        </w:tc>
      </w:tr>
      <w:tr w:rsidR="000C3988" w:rsidTr="00B54E91">
        <w:trPr>
          <w:trHeight w:val="642"/>
        </w:trPr>
        <w:tc>
          <w:tcPr>
            <w:tcW w:w="0" w:type="auto"/>
            <w:shd w:val="clear" w:color="auto" w:fill="FFF2CC" w:themeFill="accent4" w:themeFillTint="33"/>
            <w:vAlign w:val="bottom"/>
          </w:tcPr>
          <w:p w:rsidR="007006D8" w:rsidRPr="007619E8" w:rsidRDefault="00E0184D" w:rsidP="007006D8">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1. Growing Vegan Market: Capitalising on the increasing demand for plant-based products.</w:t>
            </w:r>
          </w:p>
        </w:tc>
        <w:tc>
          <w:tcPr>
            <w:tcW w:w="0" w:type="auto"/>
            <w:shd w:val="clear" w:color="auto" w:fill="FFF2CC" w:themeFill="accent4" w:themeFillTint="33"/>
            <w:vAlign w:val="bottom"/>
          </w:tcPr>
          <w:p w:rsidR="007006D8" w:rsidRPr="007619E8" w:rsidRDefault="00E0184D" w:rsidP="007006D8">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1. Intense Competition: Traditional bakeries and specialty shops may pose a challenge.</w:t>
            </w:r>
          </w:p>
        </w:tc>
      </w:tr>
      <w:tr w:rsidR="000C3988" w:rsidTr="00B54E91">
        <w:trPr>
          <w:trHeight w:val="642"/>
        </w:trPr>
        <w:tc>
          <w:tcPr>
            <w:tcW w:w="0" w:type="auto"/>
            <w:shd w:val="clear" w:color="auto" w:fill="FFF2CC" w:themeFill="accent4" w:themeFillTint="33"/>
            <w:vAlign w:val="bottom"/>
          </w:tcPr>
          <w:p w:rsidR="007006D8" w:rsidRPr="007619E8" w:rsidRDefault="00E0184D" w:rsidP="007006D8">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 xml:space="preserve">2. Strategic Partnerships: Seeking support from investors like those on </w:t>
            </w:r>
            <w:r w:rsidRPr="007619E8">
              <w:rPr>
                <w:rFonts w:ascii="Times New Roman" w:hAnsi="Times New Roman" w:cs="Times New Roman"/>
                <w:sz w:val="24"/>
                <w:szCs w:val="24"/>
              </w:rPr>
              <w:t>Dragon's Den</w:t>
            </w:r>
            <w:r w:rsidRPr="00425B2C">
              <w:rPr>
                <w:rFonts w:ascii="Times New Roman" w:hAnsi="Times New Roman" w:cs="Times New Roman"/>
                <w:sz w:val="24"/>
                <w:szCs w:val="24"/>
              </w:rPr>
              <w:t xml:space="preserve"> (Jardim, 2021)</w:t>
            </w:r>
            <w:r w:rsidRPr="007619E8">
              <w:rPr>
                <w:rFonts w:ascii="Times New Roman" w:hAnsi="Times New Roman" w:cs="Times New Roman"/>
                <w:sz w:val="24"/>
                <w:szCs w:val="24"/>
              </w:rPr>
              <w:t>.</w:t>
            </w:r>
          </w:p>
        </w:tc>
        <w:tc>
          <w:tcPr>
            <w:tcW w:w="0" w:type="auto"/>
            <w:shd w:val="clear" w:color="auto" w:fill="FFF2CC" w:themeFill="accent4" w:themeFillTint="33"/>
            <w:vAlign w:val="bottom"/>
          </w:tcPr>
          <w:p w:rsidR="007006D8" w:rsidRPr="007619E8" w:rsidRDefault="00E0184D" w:rsidP="007006D8">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2. Economic Uncertainty: Economic downturns may affect consumer spending.</w:t>
            </w:r>
          </w:p>
        </w:tc>
      </w:tr>
      <w:tr w:rsidR="000C3988" w:rsidTr="00B54E91">
        <w:trPr>
          <w:trHeight w:val="642"/>
        </w:trPr>
        <w:tc>
          <w:tcPr>
            <w:tcW w:w="0" w:type="auto"/>
            <w:shd w:val="clear" w:color="auto" w:fill="FFF2CC" w:themeFill="accent4" w:themeFillTint="33"/>
          </w:tcPr>
          <w:p w:rsidR="007006D8" w:rsidRPr="007619E8" w:rsidRDefault="00E0184D" w:rsidP="007006D8">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3. Sustainability Trends: Aligning with the trend towards ethical and sustainable consumption.</w:t>
            </w:r>
          </w:p>
        </w:tc>
        <w:tc>
          <w:tcPr>
            <w:tcW w:w="0" w:type="auto"/>
            <w:shd w:val="clear" w:color="auto" w:fill="FFF2CC" w:themeFill="accent4" w:themeFillTint="33"/>
            <w:vAlign w:val="bottom"/>
          </w:tcPr>
          <w:p w:rsidR="007006D8" w:rsidRPr="007619E8" w:rsidRDefault="00E0184D" w:rsidP="007006D8">
            <w:pPr>
              <w:spacing w:line="360" w:lineRule="auto"/>
              <w:jc w:val="both"/>
              <w:rPr>
                <w:rFonts w:ascii="Times New Roman" w:hAnsi="Times New Roman" w:cs="Times New Roman"/>
                <w:sz w:val="24"/>
                <w:szCs w:val="24"/>
              </w:rPr>
            </w:pPr>
            <w:r w:rsidRPr="007619E8">
              <w:rPr>
                <w:rFonts w:ascii="Times New Roman" w:hAnsi="Times New Roman" w:cs="Times New Roman"/>
                <w:sz w:val="24"/>
                <w:szCs w:val="24"/>
              </w:rPr>
              <w:t>3. Shifting Consumer Preferences: Rapid changes in consum</w:t>
            </w:r>
            <w:r w:rsidRPr="007619E8">
              <w:rPr>
                <w:rFonts w:ascii="Times New Roman" w:hAnsi="Times New Roman" w:cs="Times New Roman"/>
                <w:sz w:val="24"/>
                <w:szCs w:val="24"/>
              </w:rPr>
              <w:t>er preferences may impact demand</w:t>
            </w:r>
            <w:r w:rsidRPr="00425B2C">
              <w:rPr>
                <w:rFonts w:ascii="Times New Roman" w:hAnsi="Times New Roman" w:cs="Times New Roman"/>
                <w:sz w:val="24"/>
                <w:szCs w:val="24"/>
              </w:rPr>
              <w:t xml:space="preserve"> (Hermann and Bossle, 2020)</w:t>
            </w:r>
            <w:r w:rsidRPr="007619E8">
              <w:rPr>
                <w:rFonts w:ascii="Times New Roman" w:hAnsi="Times New Roman" w:cs="Times New Roman"/>
                <w:sz w:val="24"/>
                <w:szCs w:val="24"/>
              </w:rPr>
              <w:t>.</w:t>
            </w:r>
          </w:p>
        </w:tc>
      </w:tr>
    </w:tbl>
    <w:p w:rsidR="007619E8" w:rsidRPr="007619E8" w:rsidRDefault="007619E8" w:rsidP="00425B2C">
      <w:pPr>
        <w:spacing w:line="360" w:lineRule="auto"/>
        <w:jc w:val="both"/>
        <w:rPr>
          <w:rFonts w:ascii="Times New Roman" w:hAnsi="Times New Roman" w:cs="Times New Roman"/>
          <w:sz w:val="24"/>
          <w:szCs w:val="24"/>
        </w:rPr>
      </w:pPr>
    </w:p>
    <w:p w:rsidR="00BA72B4" w:rsidRPr="00425B2C" w:rsidRDefault="00E0184D" w:rsidP="002438B3">
      <w:pPr>
        <w:pStyle w:val="Heading1"/>
      </w:pPr>
      <w:bookmarkStart w:id="4" w:name="_Toc152002878"/>
      <w:r w:rsidRPr="00425B2C">
        <w:t>Individual Skills Audit</w:t>
      </w:r>
      <w:bookmarkEnd w:id="4"/>
      <w:r w:rsidRPr="00425B2C">
        <w:t xml:space="preserve"> </w:t>
      </w:r>
    </w:p>
    <w:tbl>
      <w:tblPr>
        <w:tblStyle w:val="TableGrid"/>
        <w:tblW w:w="9707" w:type="dxa"/>
        <w:shd w:val="clear" w:color="auto" w:fill="E2EFD9" w:themeFill="accent6" w:themeFillTint="33"/>
        <w:tblLook w:val="04A0" w:firstRow="1" w:lastRow="0" w:firstColumn="1" w:lastColumn="0" w:noHBand="0" w:noVBand="1"/>
      </w:tblPr>
      <w:tblGrid>
        <w:gridCol w:w="2234"/>
        <w:gridCol w:w="7473"/>
      </w:tblGrid>
      <w:tr w:rsidR="000C3988" w:rsidTr="00C715F7">
        <w:trPr>
          <w:trHeight w:val="583"/>
        </w:trPr>
        <w:tc>
          <w:tcPr>
            <w:tcW w:w="0" w:type="auto"/>
            <w:shd w:val="clear" w:color="auto" w:fill="A8D08D" w:themeFill="accent6" w:themeFillTint="99"/>
            <w:hideMark/>
          </w:tcPr>
          <w:p w:rsidR="007F4561" w:rsidRPr="007F4561" w:rsidRDefault="00E0184D" w:rsidP="00425B2C">
            <w:pPr>
              <w:spacing w:line="360" w:lineRule="auto"/>
              <w:jc w:val="both"/>
              <w:rPr>
                <w:rFonts w:ascii="Times New Roman" w:hAnsi="Times New Roman" w:cs="Times New Roman"/>
                <w:b/>
                <w:bCs/>
                <w:sz w:val="24"/>
                <w:szCs w:val="24"/>
              </w:rPr>
            </w:pPr>
            <w:r w:rsidRPr="007F4561">
              <w:rPr>
                <w:rFonts w:ascii="Times New Roman" w:hAnsi="Times New Roman" w:cs="Times New Roman"/>
                <w:b/>
                <w:bCs/>
                <w:sz w:val="24"/>
                <w:szCs w:val="24"/>
              </w:rPr>
              <w:t>Skills I Have</w:t>
            </w:r>
          </w:p>
        </w:tc>
        <w:tc>
          <w:tcPr>
            <w:tcW w:w="0" w:type="auto"/>
            <w:shd w:val="clear" w:color="auto" w:fill="A8D08D" w:themeFill="accent6" w:themeFillTint="99"/>
            <w:hideMark/>
          </w:tcPr>
          <w:p w:rsidR="007F4561" w:rsidRPr="007F4561" w:rsidRDefault="00E0184D" w:rsidP="00425B2C">
            <w:pPr>
              <w:spacing w:after="160" w:line="360" w:lineRule="auto"/>
              <w:jc w:val="both"/>
              <w:rPr>
                <w:rFonts w:ascii="Times New Roman" w:hAnsi="Times New Roman" w:cs="Times New Roman"/>
                <w:b/>
                <w:bCs/>
                <w:sz w:val="24"/>
                <w:szCs w:val="24"/>
              </w:rPr>
            </w:pPr>
            <w:r w:rsidRPr="007F4561">
              <w:rPr>
                <w:rFonts w:ascii="Times New Roman" w:hAnsi="Times New Roman" w:cs="Times New Roman"/>
                <w:b/>
                <w:bCs/>
                <w:sz w:val="24"/>
                <w:szCs w:val="24"/>
              </w:rPr>
              <w:t>Examples from Work, University, or Personal Life</w:t>
            </w:r>
          </w:p>
        </w:tc>
      </w:tr>
      <w:tr w:rsidR="000C3988" w:rsidTr="00C715F7">
        <w:trPr>
          <w:trHeight w:val="996"/>
        </w:trPr>
        <w:tc>
          <w:tcPr>
            <w:tcW w:w="0" w:type="auto"/>
            <w:shd w:val="clear" w:color="auto" w:fill="E2EFD9" w:themeFill="accent6" w:themeFillTint="33"/>
            <w:hideMark/>
          </w:tcPr>
          <w:p w:rsidR="007F4561" w:rsidRPr="007F4561" w:rsidRDefault="00E0184D" w:rsidP="00425B2C">
            <w:pPr>
              <w:spacing w:after="160" w:line="360" w:lineRule="auto"/>
              <w:jc w:val="both"/>
              <w:rPr>
                <w:rFonts w:ascii="Times New Roman" w:hAnsi="Times New Roman" w:cs="Times New Roman"/>
                <w:sz w:val="24"/>
                <w:szCs w:val="24"/>
              </w:rPr>
            </w:pPr>
            <w:r w:rsidRPr="007F4561">
              <w:rPr>
                <w:rFonts w:ascii="Times New Roman" w:hAnsi="Times New Roman" w:cs="Times New Roman"/>
                <w:sz w:val="24"/>
                <w:szCs w:val="24"/>
              </w:rPr>
              <w:t>1. Communication</w:t>
            </w:r>
          </w:p>
        </w:tc>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 xml:space="preserve">Effectively communicated project updates to team members during a university group </w:t>
            </w:r>
            <w:r w:rsidRPr="007F4561">
              <w:rPr>
                <w:rFonts w:ascii="Times New Roman" w:hAnsi="Times New Roman" w:cs="Times New Roman"/>
                <w:sz w:val="24"/>
                <w:szCs w:val="24"/>
              </w:rPr>
              <w:t>assignment</w:t>
            </w:r>
            <w:r w:rsidR="00056533"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EMR</w:t>
            </w:r>
            <w:r w:rsidR="00056533"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2021)</w:t>
            </w:r>
            <w:r w:rsidRPr="007F4561">
              <w:rPr>
                <w:rFonts w:ascii="Times New Roman" w:hAnsi="Times New Roman" w:cs="Times New Roman"/>
                <w:sz w:val="24"/>
                <w:szCs w:val="24"/>
              </w:rPr>
              <w:t>.</w:t>
            </w:r>
          </w:p>
        </w:tc>
      </w:tr>
      <w:tr w:rsidR="000C3988" w:rsidTr="00C715F7">
        <w:trPr>
          <w:trHeight w:val="996"/>
        </w:trPr>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2. Team Collaboration</w:t>
            </w:r>
          </w:p>
        </w:tc>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Successfully collaborated with diverse teams in work projects, ensuring synergy.</w:t>
            </w:r>
          </w:p>
        </w:tc>
      </w:tr>
      <w:tr w:rsidR="000C3988" w:rsidTr="00C715F7">
        <w:trPr>
          <w:trHeight w:val="996"/>
        </w:trPr>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lastRenderedPageBreak/>
              <w:t>3. Time Management</w:t>
            </w:r>
          </w:p>
        </w:tc>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Met tight deadlines consistently at work by prioritising tasks efficiently.</w:t>
            </w:r>
          </w:p>
        </w:tc>
      </w:tr>
      <w:tr w:rsidR="000C3988" w:rsidTr="00C715F7">
        <w:trPr>
          <w:trHeight w:val="996"/>
        </w:trPr>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4. Adaptability</w:t>
            </w:r>
          </w:p>
        </w:tc>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Adapted quickly</w:t>
            </w:r>
            <w:r w:rsidRPr="007F4561">
              <w:rPr>
                <w:rFonts w:ascii="Times New Roman" w:hAnsi="Times New Roman" w:cs="Times New Roman"/>
                <w:sz w:val="24"/>
                <w:szCs w:val="24"/>
              </w:rPr>
              <w:t xml:space="preserve"> to changes in project requirements during a work assignment</w:t>
            </w:r>
            <w:r w:rsidR="004D7478" w:rsidRPr="00425B2C">
              <w:rPr>
                <w:rFonts w:ascii="Times New Roman" w:hAnsi="Times New Roman" w:cs="Times New Roman"/>
                <w:sz w:val="24"/>
                <w:szCs w:val="24"/>
              </w:rPr>
              <w:t xml:space="preserve"> (Jardim, 2021)</w:t>
            </w:r>
            <w:r w:rsidRPr="007F4561">
              <w:rPr>
                <w:rFonts w:ascii="Times New Roman" w:hAnsi="Times New Roman" w:cs="Times New Roman"/>
                <w:sz w:val="24"/>
                <w:szCs w:val="24"/>
              </w:rPr>
              <w:t>.</w:t>
            </w:r>
          </w:p>
        </w:tc>
      </w:tr>
      <w:tr w:rsidR="000C3988" w:rsidTr="00C715F7">
        <w:trPr>
          <w:trHeight w:val="571"/>
        </w:trPr>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5. Problem-Solving</w:t>
            </w:r>
          </w:p>
        </w:tc>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Developed innovative solutions to overcome challenges in personal projects.</w:t>
            </w:r>
          </w:p>
        </w:tc>
      </w:tr>
      <w:tr w:rsidR="000C3988" w:rsidTr="00C715F7">
        <w:trPr>
          <w:trHeight w:val="595"/>
        </w:trPr>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6. Leadership</w:t>
            </w:r>
          </w:p>
        </w:tc>
        <w:tc>
          <w:tcPr>
            <w:tcW w:w="0" w:type="auto"/>
            <w:shd w:val="clear" w:color="auto" w:fill="E2EFD9" w:themeFill="accent6" w:themeFillTint="33"/>
            <w:hideMark/>
          </w:tcPr>
          <w:p w:rsidR="007F4561" w:rsidRPr="007F4561" w:rsidRDefault="00E0184D" w:rsidP="00425B2C">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Led a university club, organising events and coordinating team activ</w:t>
            </w:r>
            <w:r w:rsidRPr="007F4561">
              <w:rPr>
                <w:rFonts w:ascii="Times New Roman" w:hAnsi="Times New Roman" w:cs="Times New Roman"/>
                <w:sz w:val="24"/>
                <w:szCs w:val="24"/>
              </w:rPr>
              <w:t>ities.</w:t>
            </w:r>
          </w:p>
        </w:tc>
      </w:tr>
      <w:tr w:rsidR="000C3988" w:rsidTr="00C715F7">
        <w:trPr>
          <w:trHeight w:val="595"/>
        </w:trPr>
        <w:tc>
          <w:tcPr>
            <w:tcW w:w="0" w:type="auto"/>
            <w:shd w:val="clear" w:color="auto" w:fill="A8D08D" w:themeFill="accent6" w:themeFillTint="99"/>
            <w:hideMark/>
          </w:tcPr>
          <w:p w:rsidR="00A008DC" w:rsidRPr="007F4561" w:rsidRDefault="00E0184D" w:rsidP="002F0E03">
            <w:pPr>
              <w:spacing w:line="360" w:lineRule="auto"/>
              <w:jc w:val="both"/>
              <w:rPr>
                <w:rFonts w:ascii="Times New Roman" w:hAnsi="Times New Roman" w:cs="Times New Roman"/>
                <w:b/>
                <w:bCs/>
                <w:sz w:val="24"/>
                <w:szCs w:val="24"/>
              </w:rPr>
            </w:pPr>
            <w:r w:rsidRPr="007F4561">
              <w:rPr>
                <w:rFonts w:ascii="Times New Roman" w:hAnsi="Times New Roman" w:cs="Times New Roman"/>
                <w:b/>
                <w:bCs/>
                <w:sz w:val="24"/>
                <w:szCs w:val="24"/>
              </w:rPr>
              <w:t>Skills I'd Like to Improve</w:t>
            </w:r>
          </w:p>
        </w:tc>
        <w:tc>
          <w:tcPr>
            <w:tcW w:w="0" w:type="auto"/>
            <w:shd w:val="clear" w:color="auto" w:fill="A8D08D" w:themeFill="accent6" w:themeFillTint="99"/>
            <w:hideMark/>
          </w:tcPr>
          <w:p w:rsidR="00A008DC" w:rsidRPr="007F4561" w:rsidRDefault="00E0184D" w:rsidP="002F0E03">
            <w:pPr>
              <w:spacing w:after="160" w:line="360" w:lineRule="auto"/>
              <w:jc w:val="both"/>
              <w:rPr>
                <w:rFonts w:ascii="Times New Roman" w:hAnsi="Times New Roman" w:cs="Times New Roman"/>
                <w:b/>
                <w:bCs/>
                <w:sz w:val="24"/>
                <w:szCs w:val="24"/>
              </w:rPr>
            </w:pPr>
            <w:r w:rsidRPr="007F4561">
              <w:rPr>
                <w:rFonts w:ascii="Times New Roman" w:hAnsi="Times New Roman" w:cs="Times New Roman"/>
                <w:b/>
                <w:bCs/>
                <w:sz w:val="24"/>
                <w:szCs w:val="24"/>
              </w:rPr>
              <w:t>How? Example?</w:t>
            </w:r>
          </w:p>
        </w:tc>
      </w:tr>
      <w:tr w:rsidR="000C3988" w:rsidTr="00C715F7">
        <w:trPr>
          <w:trHeight w:val="595"/>
        </w:trPr>
        <w:tc>
          <w:tcPr>
            <w:tcW w:w="0" w:type="auto"/>
            <w:shd w:val="clear" w:color="auto" w:fill="E2EFD9" w:themeFill="accent6" w:themeFillTint="33"/>
            <w:hideMark/>
          </w:tcPr>
          <w:p w:rsidR="00A008DC" w:rsidRPr="007F4561" w:rsidRDefault="00E0184D" w:rsidP="002F0E03">
            <w:pPr>
              <w:spacing w:after="160" w:line="360" w:lineRule="auto"/>
              <w:jc w:val="both"/>
              <w:rPr>
                <w:rFonts w:ascii="Times New Roman" w:hAnsi="Times New Roman" w:cs="Times New Roman"/>
                <w:sz w:val="24"/>
                <w:szCs w:val="24"/>
              </w:rPr>
            </w:pPr>
            <w:r w:rsidRPr="007F4561">
              <w:rPr>
                <w:rFonts w:ascii="Times New Roman" w:hAnsi="Times New Roman" w:cs="Times New Roman"/>
                <w:sz w:val="24"/>
                <w:szCs w:val="24"/>
              </w:rPr>
              <w:t>1. Public Speaking</w:t>
            </w:r>
          </w:p>
        </w:tc>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Join a local Toastmasters club to enhance public speaking skills and gain confidence in presenting ideas.</w:t>
            </w:r>
          </w:p>
        </w:tc>
      </w:tr>
      <w:tr w:rsidR="000C3988" w:rsidTr="00C715F7">
        <w:trPr>
          <w:trHeight w:val="595"/>
        </w:trPr>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2. Conflict Resolution</w:t>
            </w:r>
          </w:p>
        </w:tc>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Enrol</w:t>
            </w:r>
            <w:r w:rsidRPr="007F4561">
              <w:rPr>
                <w:rFonts w:ascii="Times New Roman" w:hAnsi="Times New Roman" w:cs="Times New Roman"/>
                <w:sz w:val="24"/>
                <w:szCs w:val="24"/>
              </w:rPr>
              <w:t xml:space="preserve"> in a conflict resolution workshop to develop strategies for managing conflicts and fostering positive team dynamics</w:t>
            </w:r>
            <w:r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Cooper</w:t>
            </w:r>
            <w:r w:rsidRPr="00425B2C">
              <w:rPr>
                <w:rFonts w:ascii="Times New Roman" w:hAnsi="Times New Roman" w:cs="Times New Roman"/>
                <w:sz w:val="24"/>
                <w:szCs w:val="24"/>
              </w:rPr>
              <w:t xml:space="preserve"> et al., 2022)</w:t>
            </w:r>
            <w:r w:rsidRPr="007F4561">
              <w:rPr>
                <w:rFonts w:ascii="Times New Roman" w:hAnsi="Times New Roman" w:cs="Times New Roman"/>
                <w:sz w:val="24"/>
                <w:szCs w:val="24"/>
              </w:rPr>
              <w:t>.</w:t>
            </w:r>
          </w:p>
        </w:tc>
      </w:tr>
      <w:tr w:rsidR="000C3988" w:rsidTr="00C715F7">
        <w:trPr>
          <w:trHeight w:val="595"/>
        </w:trPr>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3. Prioritisation Skills</w:t>
            </w:r>
          </w:p>
        </w:tc>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Attend time management seminars to refine prioritisation techniques and enhance efficiency</w:t>
            </w:r>
            <w:r w:rsidRPr="007F4561">
              <w:rPr>
                <w:rFonts w:ascii="Times New Roman" w:hAnsi="Times New Roman" w:cs="Times New Roman"/>
                <w:sz w:val="24"/>
                <w:szCs w:val="24"/>
              </w:rPr>
              <w:t xml:space="preserve"> in managing multiple tasks.</w:t>
            </w:r>
          </w:p>
        </w:tc>
      </w:tr>
      <w:tr w:rsidR="000C3988" w:rsidTr="00C715F7">
        <w:trPr>
          <w:trHeight w:val="595"/>
        </w:trPr>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4. Stress Management</w:t>
            </w:r>
          </w:p>
        </w:tc>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Engage in mindfulness and stress-management practices to further enhance adaptability and resilience in high-pressure situations</w:t>
            </w:r>
            <w:r w:rsidRPr="00425B2C">
              <w:rPr>
                <w:rFonts w:ascii="Times New Roman" w:hAnsi="Times New Roman" w:cs="Times New Roman"/>
                <w:sz w:val="24"/>
                <w:szCs w:val="24"/>
              </w:rPr>
              <w:t xml:space="preserve"> (Garcia and Barac, 2020)</w:t>
            </w:r>
            <w:r w:rsidRPr="007F4561">
              <w:rPr>
                <w:rFonts w:ascii="Times New Roman" w:hAnsi="Times New Roman" w:cs="Times New Roman"/>
                <w:sz w:val="24"/>
                <w:szCs w:val="24"/>
              </w:rPr>
              <w:t>.</w:t>
            </w:r>
          </w:p>
        </w:tc>
      </w:tr>
      <w:tr w:rsidR="000C3988" w:rsidTr="00C715F7">
        <w:trPr>
          <w:trHeight w:val="595"/>
        </w:trPr>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5. Critical Thinking</w:t>
            </w:r>
          </w:p>
        </w:tc>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Take online courses or works</w:t>
            </w:r>
            <w:r w:rsidRPr="007F4561">
              <w:rPr>
                <w:rFonts w:ascii="Times New Roman" w:hAnsi="Times New Roman" w:cs="Times New Roman"/>
                <w:sz w:val="24"/>
                <w:szCs w:val="24"/>
              </w:rPr>
              <w:t>hops focused on critical thinking skills to enhance analytical abilities and strategic problem-solving</w:t>
            </w:r>
            <w:r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Cooper</w:t>
            </w:r>
            <w:r w:rsidRPr="00425B2C">
              <w:rPr>
                <w:rFonts w:ascii="Times New Roman" w:hAnsi="Times New Roman" w:cs="Times New Roman"/>
                <w:sz w:val="24"/>
                <w:szCs w:val="24"/>
              </w:rPr>
              <w:t xml:space="preserve"> et al., 2022)</w:t>
            </w:r>
            <w:r w:rsidRPr="007F4561">
              <w:rPr>
                <w:rFonts w:ascii="Times New Roman" w:hAnsi="Times New Roman" w:cs="Times New Roman"/>
                <w:sz w:val="24"/>
                <w:szCs w:val="24"/>
              </w:rPr>
              <w:t>.</w:t>
            </w:r>
          </w:p>
        </w:tc>
      </w:tr>
      <w:tr w:rsidR="000C3988" w:rsidTr="00C715F7">
        <w:trPr>
          <w:trHeight w:val="595"/>
        </w:trPr>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6. Delegation</w:t>
            </w:r>
          </w:p>
        </w:tc>
        <w:tc>
          <w:tcPr>
            <w:tcW w:w="0" w:type="auto"/>
            <w:shd w:val="clear" w:color="auto" w:fill="E2EFD9" w:themeFill="accent6" w:themeFillTint="33"/>
            <w:hideMark/>
          </w:tcPr>
          <w:p w:rsidR="00A008DC" w:rsidRPr="007F4561" w:rsidRDefault="00E0184D" w:rsidP="002F0E03">
            <w:pPr>
              <w:spacing w:line="360" w:lineRule="auto"/>
              <w:jc w:val="both"/>
              <w:rPr>
                <w:rFonts w:ascii="Times New Roman" w:hAnsi="Times New Roman" w:cs="Times New Roman"/>
                <w:sz w:val="24"/>
                <w:szCs w:val="24"/>
              </w:rPr>
            </w:pPr>
            <w:r w:rsidRPr="007F4561">
              <w:rPr>
                <w:rFonts w:ascii="Times New Roman" w:hAnsi="Times New Roman" w:cs="Times New Roman"/>
                <w:sz w:val="24"/>
                <w:szCs w:val="24"/>
              </w:rPr>
              <w:t>Attend leadership development programs to refine delegation skills learning how to effectively distribute tasks whi</w:t>
            </w:r>
            <w:r w:rsidRPr="007F4561">
              <w:rPr>
                <w:rFonts w:ascii="Times New Roman" w:hAnsi="Times New Roman" w:cs="Times New Roman"/>
                <w:sz w:val="24"/>
                <w:szCs w:val="24"/>
              </w:rPr>
              <w:t>le maintaining team morale.</w:t>
            </w:r>
          </w:p>
        </w:tc>
      </w:tr>
    </w:tbl>
    <w:p w:rsidR="0035242A" w:rsidRPr="00425B2C" w:rsidRDefault="00E0184D" w:rsidP="005813A7">
      <w:pPr>
        <w:pStyle w:val="Heading1"/>
      </w:pPr>
      <w:bookmarkStart w:id="5" w:name="_Toc152002879"/>
      <w:r w:rsidRPr="00425B2C">
        <w:t>Market Research</w:t>
      </w:r>
      <w:bookmarkEnd w:id="5"/>
      <w:r w:rsidRPr="00425B2C">
        <w:t xml:space="preserve"> </w:t>
      </w:r>
    </w:p>
    <w:p w:rsidR="00045552"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The vegan food market is thriving, with a projected global value of $24.3 billion by 2026 (Statista). The plant-based dessert sector is witnessing significant growth, driven by an increasing number of consumers</w:t>
      </w:r>
      <w:r w:rsidRPr="00425B2C">
        <w:rPr>
          <w:rFonts w:ascii="Times New Roman" w:hAnsi="Times New Roman" w:cs="Times New Roman"/>
          <w:sz w:val="24"/>
          <w:szCs w:val="24"/>
        </w:rPr>
        <w:t xml:space="preserve"> adopting vegan and flexitarian lifestyles</w:t>
      </w:r>
      <w:r w:rsidR="00D17366"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Abillion</w:t>
      </w:r>
      <w:r w:rsidR="00D17366"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2020</w:t>
      </w:r>
      <w:r w:rsidR="00D17366" w:rsidRPr="00425B2C">
        <w:rPr>
          <w:rFonts w:ascii="Times New Roman" w:hAnsi="Times New Roman" w:cs="Times New Roman"/>
          <w:sz w:val="24"/>
          <w:szCs w:val="24"/>
        </w:rPr>
        <w:t>)</w:t>
      </w:r>
      <w:r w:rsidRPr="00425B2C">
        <w:rPr>
          <w:rFonts w:ascii="Times New Roman" w:hAnsi="Times New Roman" w:cs="Times New Roman"/>
          <w:sz w:val="24"/>
          <w:szCs w:val="24"/>
        </w:rPr>
        <w:t>. In the UK alone, vegan food sales surged by 40% in 2020 (The Vegan Society). This trend is supported by a rising awareness of environmental and health concerns, with 39% of consumers choosing pla</w:t>
      </w:r>
      <w:r w:rsidRPr="00425B2C">
        <w:rPr>
          <w:rFonts w:ascii="Times New Roman" w:hAnsi="Times New Roman" w:cs="Times New Roman"/>
          <w:sz w:val="24"/>
          <w:szCs w:val="24"/>
        </w:rPr>
        <w:t>nt-based options for health reasons (Mintel). "CReamery Creations" aligns with this market demand, offering a unique niche in the burgeoning vegan bakery segment.</w:t>
      </w:r>
    </w:p>
    <w:p w:rsidR="001C6F3B" w:rsidRPr="00425B2C" w:rsidRDefault="00E0184D" w:rsidP="00F374DC">
      <w:pPr>
        <w:pStyle w:val="Heading1"/>
      </w:pPr>
      <w:bookmarkStart w:id="6" w:name="_Toc152002880"/>
      <w:r w:rsidRPr="00425B2C">
        <w:lastRenderedPageBreak/>
        <w:t>PEST Analysis of the UK</w:t>
      </w:r>
      <w:bookmarkEnd w:id="6"/>
      <w:r w:rsidRPr="00425B2C">
        <w:t xml:space="preserve"> </w:t>
      </w:r>
    </w:p>
    <w:p w:rsidR="005B4696" w:rsidRPr="00425B2C" w:rsidRDefault="00E0184D" w:rsidP="00425B2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1. </w:t>
      </w:r>
      <w:r w:rsidRPr="00425B2C">
        <w:rPr>
          <w:rFonts w:ascii="Times New Roman" w:hAnsi="Times New Roman" w:cs="Times New Roman"/>
          <w:b/>
          <w:bCs/>
          <w:sz w:val="24"/>
          <w:szCs w:val="24"/>
        </w:rPr>
        <w:t>Economic:</w:t>
      </w:r>
      <w:r w:rsidRPr="00425B2C">
        <w:rPr>
          <w:rFonts w:ascii="Times New Roman" w:hAnsi="Times New Roman" w:cs="Times New Roman"/>
          <w:sz w:val="24"/>
          <w:szCs w:val="24"/>
        </w:rPr>
        <w:t xml:space="preserve"> The economic landscape of the UK significantly influences business operations. As of 2022, the country is recovering from the economic impacts of the COVID-19 pandemic, with a projected GDP growth of 6.5%. However, uncertainties surrounding Brexit negotia</w:t>
      </w:r>
      <w:r w:rsidRPr="00425B2C">
        <w:rPr>
          <w:rFonts w:ascii="Times New Roman" w:hAnsi="Times New Roman" w:cs="Times New Roman"/>
          <w:sz w:val="24"/>
          <w:szCs w:val="24"/>
        </w:rPr>
        <w:t>tions continue to impact trade relations, potentially affecting industries like food and retail</w:t>
      </w:r>
      <w:r w:rsidR="004E1884"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Cooper</w:t>
      </w:r>
      <w:r w:rsidR="004E1884" w:rsidRPr="00425B2C">
        <w:rPr>
          <w:rFonts w:ascii="Times New Roman" w:hAnsi="Times New Roman" w:cs="Times New Roman"/>
          <w:sz w:val="24"/>
          <w:szCs w:val="24"/>
        </w:rPr>
        <w:t xml:space="preserve"> et al., 2022)</w:t>
      </w:r>
      <w:r w:rsidRPr="00425B2C">
        <w:rPr>
          <w:rFonts w:ascii="Times New Roman" w:hAnsi="Times New Roman" w:cs="Times New Roman"/>
          <w:sz w:val="24"/>
          <w:szCs w:val="24"/>
        </w:rPr>
        <w:t>.</w:t>
      </w:r>
    </w:p>
    <w:p w:rsidR="003A51BB"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i/>
          <w:iCs/>
          <w:sz w:val="24"/>
          <w:szCs w:val="24"/>
        </w:rPr>
        <w:t>Example: Consumer Spending Patterns</w:t>
      </w:r>
      <w:r w:rsidRPr="00425B2C">
        <w:rPr>
          <w:rFonts w:ascii="Times New Roman" w:hAnsi="Times New Roman" w:cs="Times New Roman"/>
          <w:sz w:val="24"/>
          <w:szCs w:val="24"/>
        </w:rPr>
        <w:t xml:space="preserve"> </w:t>
      </w:r>
    </w:p>
    <w:p w:rsidR="005B4696"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Consumer spending is a critical economic factor for "CReamery</w:t>
      </w:r>
      <w:r w:rsidRPr="00425B2C">
        <w:rPr>
          <w:rFonts w:ascii="Times New Roman" w:hAnsi="Times New Roman" w:cs="Times New Roman"/>
          <w:sz w:val="24"/>
          <w:szCs w:val="24"/>
        </w:rPr>
        <w:t xml:space="preserve"> Creations." In 2021, the UK saw a shift in spending habits, with a notable increase in online purchases due to pandemic-related restrictions. E-commerce sales surged by 36.6%, reaching £99.4 billion</w:t>
      </w:r>
      <w:r w:rsidR="00EB4AFA" w:rsidRPr="00425B2C">
        <w:rPr>
          <w:rFonts w:ascii="Times New Roman" w:hAnsi="Times New Roman" w:cs="Times New Roman"/>
          <w:sz w:val="24"/>
          <w:szCs w:val="24"/>
        </w:rPr>
        <w:t xml:space="preserve"> (Jardim, 2021)</w:t>
      </w:r>
      <w:r w:rsidRPr="00425B2C">
        <w:rPr>
          <w:rFonts w:ascii="Times New Roman" w:hAnsi="Times New Roman" w:cs="Times New Roman"/>
          <w:sz w:val="24"/>
          <w:szCs w:val="24"/>
        </w:rPr>
        <w:t>. For the bakery industry, understanding a</w:t>
      </w:r>
      <w:r w:rsidRPr="00425B2C">
        <w:rPr>
          <w:rFonts w:ascii="Times New Roman" w:hAnsi="Times New Roman" w:cs="Times New Roman"/>
          <w:sz w:val="24"/>
          <w:szCs w:val="24"/>
        </w:rPr>
        <w:t>nd adapting to this trend is essential. "CReamery Creations" can leverage this data to prioritise online sales channels, ensuring a robust digital presence to capture the growing market of online consumers</w:t>
      </w:r>
      <w:r w:rsidR="00A6754A"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Abillion</w:t>
      </w:r>
      <w:r w:rsidR="00A6754A"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2020</w:t>
      </w:r>
      <w:r w:rsidR="00A6754A" w:rsidRPr="00425B2C">
        <w:rPr>
          <w:rFonts w:ascii="Times New Roman" w:hAnsi="Times New Roman" w:cs="Times New Roman"/>
          <w:sz w:val="24"/>
          <w:szCs w:val="24"/>
        </w:rPr>
        <w:t>)</w:t>
      </w:r>
      <w:r w:rsidRPr="00425B2C">
        <w:rPr>
          <w:rFonts w:ascii="Times New Roman" w:hAnsi="Times New Roman" w:cs="Times New Roman"/>
          <w:sz w:val="24"/>
          <w:szCs w:val="24"/>
        </w:rPr>
        <w:t>.</w:t>
      </w:r>
    </w:p>
    <w:p w:rsidR="005B4696" w:rsidRPr="00425B2C" w:rsidRDefault="00E0184D" w:rsidP="00425B2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2. </w:t>
      </w:r>
      <w:r w:rsidRPr="00425B2C">
        <w:rPr>
          <w:rFonts w:ascii="Times New Roman" w:hAnsi="Times New Roman" w:cs="Times New Roman"/>
          <w:b/>
          <w:bCs/>
          <w:sz w:val="24"/>
          <w:szCs w:val="24"/>
        </w:rPr>
        <w:t>Social:</w:t>
      </w:r>
      <w:r w:rsidRPr="00425B2C">
        <w:rPr>
          <w:rFonts w:ascii="Times New Roman" w:hAnsi="Times New Roman" w:cs="Times New Roman"/>
          <w:sz w:val="24"/>
          <w:szCs w:val="24"/>
        </w:rPr>
        <w:t xml:space="preserve"> Social factors, parti</w:t>
      </w:r>
      <w:r w:rsidRPr="00425B2C">
        <w:rPr>
          <w:rFonts w:ascii="Times New Roman" w:hAnsi="Times New Roman" w:cs="Times New Roman"/>
          <w:sz w:val="24"/>
          <w:szCs w:val="24"/>
        </w:rPr>
        <w:t>cularly cultural and lifestyle trends, play a pivotal role in shaping consumer preferences.</w:t>
      </w:r>
    </w:p>
    <w:p w:rsidR="000A0471"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i/>
          <w:iCs/>
          <w:sz w:val="24"/>
          <w:szCs w:val="24"/>
        </w:rPr>
        <w:t>Example: Rise in Veganism</w:t>
      </w:r>
      <w:r w:rsidRPr="00425B2C">
        <w:rPr>
          <w:rFonts w:ascii="Times New Roman" w:hAnsi="Times New Roman" w:cs="Times New Roman"/>
          <w:sz w:val="24"/>
          <w:szCs w:val="24"/>
        </w:rPr>
        <w:t xml:space="preserve"> </w:t>
      </w:r>
    </w:p>
    <w:p w:rsidR="005B4696"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 xml:space="preserve">The UK has witnessed a substantial rise in veganism, with over 1% of the population identifying as vegan (The Vegan Society). This shift </w:t>
      </w:r>
      <w:r w:rsidRPr="00425B2C">
        <w:rPr>
          <w:rFonts w:ascii="Times New Roman" w:hAnsi="Times New Roman" w:cs="Times New Roman"/>
          <w:sz w:val="24"/>
          <w:szCs w:val="24"/>
        </w:rPr>
        <w:t>is driven by increased awareness of health, environmental concerns, and animal welfare</w:t>
      </w:r>
      <w:r w:rsidR="0097193B" w:rsidRPr="00425B2C">
        <w:rPr>
          <w:rFonts w:ascii="Times New Roman" w:hAnsi="Times New Roman" w:cs="Times New Roman"/>
          <w:sz w:val="24"/>
          <w:szCs w:val="24"/>
        </w:rPr>
        <w:t xml:space="preserve"> (Jardim, 2021)</w:t>
      </w:r>
      <w:r w:rsidRPr="00425B2C">
        <w:rPr>
          <w:rFonts w:ascii="Times New Roman" w:hAnsi="Times New Roman" w:cs="Times New Roman"/>
          <w:sz w:val="24"/>
          <w:szCs w:val="24"/>
        </w:rPr>
        <w:t>. The plant-based food market experienced a 37% growth in 2020, reaching a value of £740 million (Mintel). "CReamery</w:t>
      </w:r>
      <w:r w:rsidRPr="00425B2C">
        <w:rPr>
          <w:rFonts w:ascii="Times New Roman" w:hAnsi="Times New Roman" w:cs="Times New Roman"/>
          <w:sz w:val="24"/>
          <w:szCs w:val="24"/>
        </w:rPr>
        <w:t xml:space="preserve"> Creations" can capitalise on this trend by offering a unique, exclusively vegan product line, aligning with the preferences of health-conscious and environmentally aware consumers</w:t>
      </w:r>
      <w:r w:rsidR="009B32B0"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Chilson, 2021</w:t>
      </w:r>
      <w:r w:rsidR="009B32B0" w:rsidRPr="00425B2C">
        <w:rPr>
          <w:rFonts w:ascii="Times New Roman" w:hAnsi="Times New Roman" w:cs="Times New Roman"/>
          <w:sz w:val="24"/>
          <w:szCs w:val="24"/>
        </w:rPr>
        <w:t>)</w:t>
      </w:r>
      <w:r w:rsidRPr="00425B2C">
        <w:rPr>
          <w:rFonts w:ascii="Times New Roman" w:hAnsi="Times New Roman" w:cs="Times New Roman"/>
          <w:sz w:val="24"/>
          <w:szCs w:val="24"/>
        </w:rPr>
        <w:t>.</w:t>
      </w:r>
    </w:p>
    <w:p w:rsidR="005B4696" w:rsidRPr="00425B2C" w:rsidRDefault="00E0184D" w:rsidP="00425B2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3. </w:t>
      </w:r>
      <w:r w:rsidRPr="00425B2C">
        <w:rPr>
          <w:rFonts w:ascii="Times New Roman" w:hAnsi="Times New Roman" w:cs="Times New Roman"/>
          <w:b/>
          <w:bCs/>
          <w:sz w:val="24"/>
          <w:szCs w:val="24"/>
        </w:rPr>
        <w:t>Political:</w:t>
      </w:r>
      <w:r w:rsidRPr="00425B2C">
        <w:rPr>
          <w:rFonts w:ascii="Times New Roman" w:hAnsi="Times New Roman" w:cs="Times New Roman"/>
          <w:sz w:val="24"/>
          <w:szCs w:val="24"/>
        </w:rPr>
        <w:t xml:space="preserve"> Political factors, including government poli</w:t>
      </w:r>
      <w:r w:rsidRPr="00425B2C">
        <w:rPr>
          <w:rFonts w:ascii="Times New Roman" w:hAnsi="Times New Roman" w:cs="Times New Roman"/>
          <w:sz w:val="24"/>
          <w:szCs w:val="24"/>
        </w:rPr>
        <w:t>cies and regulatory changes, shape the business environment.</w:t>
      </w:r>
    </w:p>
    <w:p w:rsidR="007D597E"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i/>
          <w:iCs/>
          <w:sz w:val="24"/>
          <w:szCs w:val="24"/>
        </w:rPr>
        <w:t>Example: Brexit Impact</w:t>
      </w:r>
      <w:r w:rsidRPr="00425B2C">
        <w:rPr>
          <w:rFonts w:ascii="Times New Roman" w:hAnsi="Times New Roman" w:cs="Times New Roman"/>
          <w:sz w:val="24"/>
          <w:szCs w:val="24"/>
        </w:rPr>
        <w:t xml:space="preserve"> </w:t>
      </w:r>
    </w:p>
    <w:p w:rsidR="005B4696"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The ongoing impact of Brexit introduces uncertainties for businesses in the UK</w:t>
      </w:r>
      <w:r w:rsidR="000B061D" w:rsidRPr="00425B2C">
        <w:rPr>
          <w:rFonts w:ascii="Times New Roman" w:hAnsi="Times New Roman" w:cs="Times New Roman"/>
          <w:sz w:val="24"/>
          <w:szCs w:val="24"/>
        </w:rPr>
        <w:t xml:space="preserve"> (Hermann and Bossle, 2020)</w:t>
      </w:r>
      <w:r w:rsidRPr="00425B2C">
        <w:rPr>
          <w:rFonts w:ascii="Times New Roman" w:hAnsi="Times New Roman" w:cs="Times New Roman"/>
          <w:sz w:val="24"/>
          <w:szCs w:val="24"/>
        </w:rPr>
        <w:t>. Changes in trade agreements and regulations may affect supply ch</w:t>
      </w:r>
      <w:r w:rsidRPr="00425B2C">
        <w:rPr>
          <w:rFonts w:ascii="Times New Roman" w:hAnsi="Times New Roman" w:cs="Times New Roman"/>
          <w:sz w:val="24"/>
          <w:szCs w:val="24"/>
        </w:rPr>
        <w:t xml:space="preserve">ains and market access. For "CReamery Creations," staying informed about evolving policies related to </w:t>
      </w:r>
      <w:r w:rsidRPr="00425B2C">
        <w:rPr>
          <w:rFonts w:ascii="Times New Roman" w:hAnsi="Times New Roman" w:cs="Times New Roman"/>
          <w:sz w:val="24"/>
          <w:szCs w:val="24"/>
        </w:rPr>
        <w:lastRenderedPageBreak/>
        <w:t>food safety, import/export regulations, and sustainability standards is essential. Adaptation to potential changes will be critical in ensuring smooth bus</w:t>
      </w:r>
      <w:r w:rsidRPr="00425B2C">
        <w:rPr>
          <w:rFonts w:ascii="Times New Roman" w:hAnsi="Times New Roman" w:cs="Times New Roman"/>
          <w:sz w:val="24"/>
          <w:szCs w:val="24"/>
        </w:rPr>
        <w:t>iness operations</w:t>
      </w:r>
      <w:r w:rsidR="00F272D5"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EMR</w:t>
      </w:r>
      <w:r w:rsidR="00F272D5"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2021)</w:t>
      </w:r>
      <w:r w:rsidRPr="00425B2C">
        <w:rPr>
          <w:rFonts w:ascii="Times New Roman" w:hAnsi="Times New Roman" w:cs="Times New Roman"/>
          <w:sz w:val="24"/>
          <w:szCs w:val="24"/>
        </w:rPr>
        <w:t>.</w:t>
      </w:r>
    </w:p>
    <w:p w:rsidR="005B4696" w:rsidRPr="00425B2C" w:rsidRDefault="00E0184D" w:rsidP="00425B2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4. </w:t>
      </w:r>
      <w:r w:rsidRPr="00425B2C">
        <w:rPr>
          <w:rFonts w:ascii="Times New Roman" w:hAnsi="Times New Roman" w:cs="Times New Roman"/>
          <w:b/>
          <w:bCs/>
          <w:sz w:val="24"/>
          <w:szCs w:val="24"/>
        </w:rPr>
        <w:t>Technological:</w:t>
      </w:r>
      <w:r w:rsidRPr="00425B2C">
        <w:rPr>
          <w:rFonts w:ascii="Times New Roman" w:hAnsi="Times New Roman" w:cs="Times New Roman"/>
          <w:sz w:val="24"/>
          <w:szCs w:val="24"/>
        </w:rPr>
        <w:t xml:space="preserve"> Technological advancements play a crucial role in shaping industries.</w:t>
      </w:r>
    </w:p>
    <w:p w:rsidR="00721BEE"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i/>
          <w:iCs/>
          <w:sz w:val="24"/>
          <w:szCs w:val="24"/>
        </w:rPr>
        <w:t>Example: Digital Innovation</w:t>
      </w:r>
      <w:r w:rsidRPr="00425B2C">
        <w:rPr>
          <w:rFonts w:ascii="Times New Roman" w:hAnsi="Times New Roman" w:cs="Times New Roman"/>
          <w:sz w:val="24"/>
          <w:szCs w:val="24"/>
        </w:rPr>
        <w:t xml:space="preserve"> </w:t>
      </w:r>
    </w:p>
    <w:p w:rsidR="005B4696"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 xml:space="preserve">The UK has a robust technological infrastructure, impacting areas such as online presence, e-commerce, and </w:t>
      </w:r>
      <w:r w:rsidRPr="00425B2C">
        <w:rPr>
          <w:rFonts w:ascii="Times New Roman" w:hAnsi="Times New Roman" w:cs="Times New Roman"/>
          <w:sz w:val="24"/>
          <w:szCs w:val="24"/>
        </w:rPr>
        <w:t>digital marketing. "CReamery Creations" can leverage technology to enhance customer engagement through online platforms, social media, and e-commerce channels. Embracing digital innovation not only facilitates efficient operations but also ensures the busi</w:t>
      </w:r>
      <w:r w:rsidRPr="00425B2C">
        <w:rPr>
          <w:rFonts w:ascii="Times New Roman" w:hAnsi="Times New Roman" w:cs="Times New Roman"/>
          <w:sz w:val="24"/>
          <w:szCs w:val="24"/>
        </w:rPr>
        <w:t>ness stays competitive in the rapidly evolving market</w:t>
      </w:r>
      <w:r w:rsidR="00AB151D" w:rsidRPr="00425B2C">
        <w:rPr>
          <w:rFonts w:ascii="Times New Roman" w:hAnsi="Times New Roman" w:cs="Times New Roman"/>
          <w:sz w:val="24"/>
          <w:szCs w:val="24"/>
        </w:rPr>
        <w:t xml:space="preserve"> (</w:t>
      </w:r>
      <w:r w:rsidR="003F4D0C" w:rsidRPr="003F4D0C">
        <w:rPr>
          <w:rFonts w:ascii="Times New Roman" w:hAnsi="Times New Roman" w:cs="Times New Roman"/>
          <w:sz w:val="24"/>
          <w:szCs w:val="24"/>
        </w:rPr>
        <w:t>Cooper</w:t>
      </w:r>
      <w:r w:rsidR="00AB151D" w:rsidRPr="00425B2C">
        <w:rPr>
          <w:rFonts w:ascii="Times New Roman" w:hAnsi="Times New Roman" w:cs="Times New Roman"/>
          <w:sz w:val="24"/>
          <w:szCs w:val="24"/>
        </w:rPr>
        <w:t xml:space="preserve"> et al., 2022)</w:t>
      </w:r>
      <w:r w:rsidRPr="00425B2C">
        <w:rPr>
          <w:rFonts w:ascii="Times New Roman" w:hAnsi="Times New Roman" w:cs="Times New Roman"/>
          <w:sz w:val="24"/>
          <w:szCs w:val="24"/>
        </w:rPr>
        <w:t>.</w:t>
      </w:r>
    </w:p>
    <w:p w:rsidR="0077787B" w:rsidRPr="00425B2C" w:rsidRDefault="00E0184D" w:rsidP="00195967">
      <w:pPr>
        <w:pStyle w:val="Heading1"/>
      </w:pPr>
      <w:bookmarkStart w:id="7" w:name="_Toc152002881"/>
      <w:r w:rsidRPr="00425B2C">
        <w:t>Conclusion</w:t>
      </w:r>
      <w:bookmarkEnd w:id="7"/>
      <w:r w:rsidRPr="00425B2C">
        <w:t xml:space="preserve"> </w:t>
      </w:r>
    </w:p>
    <w:p w:rsidR="005E1A60"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 xml:space="preserve">In conclusion, a nuanced understanding of economic shifts, social trends like veganism, political uncertainties post-Brexit, and technological advancements is crucial </w:t>
      </w:r>
      <w:r w:rsidRPr="00425B2C">
        <w:rPr>
          <w:rFonts w:ascii="Times New Roman" w:hAnsi="Times New Roman" w:cs="Times New Roman"/>
          <w:sz w:val="24"/>
          <w:szCs w:val="24"/>
        </w:rPr>
        <w:t>for "CReamery Creations" to thrive in the dynamic UK market.</w:t>
      </w:r>
    </w:p>
    <w:p w:rsidR="005F7FE9" w:rsidRDefault="00E0184D">
      <w:pPr>
        <w:rPr>
          <w:rFonts w:ascii="Times New Roman" w:hAnsi="Times New Roman" w:cs="Times New Roman"/>
          <w:sz w:val="24"/>
          <w:szCs w:val="24"/>
        </w:rPr>
      </w:pPr>
      <w:r>
        <w:rPr>
          <w:rFonts w:ascii="Times New Roman" w:hAnsi="Times New Roman" w:cs="Times New Roman"/>
          <w:sz w:val="24"/>
          <w:szCs w:val="24"/>
        </w:rPr>
        <w:br w:type="page"/>
      </w:r>
    </w:p>
    <w:p w:rsidR="008C3A37" w:rsidRPr="00425B2C" w:rsidRDefault="00E0184D" w:rsidP="006D76EA">
      <w:pPr>
        <w:pStyle w:val="Heading1"/>
      </w:pPr>
      <w:bookmarkStart w:id="8" w:name="_Toc152002882"/>
      <w:r w:rsidRPr="00425B2C">
        <w:lastRenderedPageBreak/>
        <w:t>References</w:t>
      </w:r>
      <w:bookmarkEnd w:id="8"/>
    </w:p>
    <w:p w:rsidR="003F4D0C" w:rsidRPr="003F4D0C" w:rsidRDefault="00E0184D" w:rsidP="00425B2C">
      <w:pPr>
        <w:spacing w:line="360" w:lineRule="auto"/>
        <w:jc w:val="both"/>
        <w:rPr>
          <w:rFonts w:ascii="Times New Roman" w:hAnsi="Times New Roman" w:cs="Times New Roman"/>
          <w:sz w:val="24"/>
          <w:szCs w:val="24"/>
        </w:rPr>
      </w:pPr>
      <w:r w:rsidRPr="003F4D0C">
        <w:rPr>
          <w:rFonts w:ascii="Times New Roman" w:hAnsi="Times New Roman" w:cs="Times New Roman"/>
          <w:sz w:val="24"/>
          <w:szCs w:val="24"/>
        </w:rPr>
        <w:t>Abillion (2020). Biting into the Vegan Chocolate Market. [online] data.abillion. Available at: https://www.data.abillion.com/post/biting-into-the-vegan-chocolate-market.</w:t>
      </w:r>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Castro, M.P.</w:t>
      </w:r>
      <w:r w:rsidRPr="00425B2C">
        <w:rPr>
          <w:rFonts w:ascii="Times New Roman" w:hAnsi="Times New Roman" w:cs="Times New Roman"/>
          <w:sz w:val="24"/>
          <w:szCs w:val="24"/>
        </w:rPr>
        <w:t xml:space="preserve"> and Zermeño, M.G.G. (2020). Being an entrepreneur post-COVID-19–resilience in times of crisis: a systematic literature review. Journal of Entrepreneurship in Emerging Economies, 13(4), pp.721-746.</w:t>
      </w:r>
    </w:p>
    <w:p w:rsidR="003F4D0C" w:rsidRPr="003F4D0C" w:rsidRDefault="00E0184D" w:rsidP="00425B2C">
      <w:pPr>
        <w:spacing w:line="360" w:lineRule="auto"/>
        <w:jc w:val="both"/>
        <w:rPr>
          <w:rFonts w:ascii="Times New Roman" w:hAnsi="Times New Roman" w:cs="Times New Roman"/>
          <w:sz w:val="24"/>
          <w:szCs w:val="24"/>
        </w:rPr>
      </w:pPr>
      <w:r w:rsidRPr="003F4D0C">
        <w:rPr>
          <w:rFonts w:ascii="Times New Roman" w:hAnsi="Times New Roman" w:cs="Times New Roman"/>
          <w:sz w:val="24"/>
          <w:szCs w:val="24"/>
        </w:rPr>
        <w:t>Chilson, S. (2021). The Effects of Varying Types and Amoun</w:t>
      </w:r>
      <w:r w:rsidRPr="003F4D0C">
        <w:rPr>
          <w:rFonts w:ascii="Times New Roman" w:hAnsi="Times New Roman" w:cs="Times New Roman"/>
          <w:sz w:val="24"/>
          <w:szCs w:val="24"/>
        </w:rPr>
        <w:t xml:space="preserve">ts of Ingredients in Vegan, Gluten-Free Fudge. </w:t>
      </w:r>
      <w:hyperlink r:id="rId8" w:history="1">
        <w:r w:rsidRPr="003F4D0C">
          <w:rPr>
            <w:rFonts w:ascii="Times New Roman" w:hAnsi="Times New Roman" w:cs="Times New Roman"/>
            <w:sz w:val="24"/>
            <w:szCs w:val="24"/>
          </w:rPr>
          <w:t>https://griffinshare.fontbonne.edu/cgi/viewcontent.cgi?article=1002&amp;context=fcs-424-2021</w:t>
        </w:r>
      </w:hyperlink>
    </w:p>
    <w:p w:rsidR="003F4D0C" w:rsidRPr="003F4D0C" w:rsidRDefault="00E0184D" w:rsidP="00425B2C">
      <w:pPr>
        <w:spacing w:line="360" w:lineRule="auto"/>
        <w:jc w:val="both"/>
        <w:rPr>
          <w:rFonts w:ascii="Times New Roman" w:hAnsi="Times New Roman" w:cs="Times New Roman"/>
          <w:sz w:val="24"/>
          <w:szCs w:val="24"/>
        </w:rPr>
      </w:pPr>
      <w:r w:rsidRPr="003F4D0C">
        <w:rPr>
          <w:rFonts w:ascii="Times New Roman" w:hAnsi="Times New Roman" w:cs="Times New Roman"/>
          <w:sz w:val="24"/>
          <w:szCs w:val="24"/>
        </w:rPr>
        <w:t xml:space="preserve">Cooper, K., </w:t>
      </w:r>
      <w:r w:rsidRPr="003F4D0C">
        <w:rPr>
          <w:rFonts w:ascii="Times New Roman" w:hAnsi="Times New Roman" w:cs="Times New Roman"/>
          <w:sz w:val="24"/>
          <w:szCs w:val="24"/>
        </w:rPr>
        <w:t xml:space="preserve">Dedehayir, O., Riverola, C., Harrington, S. and Alpert, E. (2022). Exploring consumer perceptions of the value proposition embedded in vegan food products using text analytics. Sustainability, 14(4), p.2075. Sustainability, 14(4), 2075. </w:t>
      </w:r>
      <w:hyperlink r:id="rId9" w:history="1">
        <w:r w:rsidRPr="003F4D0C">
          <w:rPr>
            <w:rFonts w:ascii="Times New Roman" w:hAnsi="Times New Roman" w:cs="Times New Roman"/>
            <w:sz w:val="24"/>
            <w:szCs w:val="24"/>
          </w:rPr>
          <w:t>https://www.mdpi.com/1495144</w:t>
        </w:r>
      </w:hyperlink>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Diandra, D. and Azmy, A. (2020). Understanding definition of entrepreneurship. International Journal of Management, Accounting and Economics, 7(5), pp.235-241.</w:t>
      </w:r>
    </w:p>
    <w:p w:rsidR="003F4D0C" w:rsidRPr="003F4D0C" w:rsidRDefault="00E0184D" w:rsidP="00425B2C">
      <w:pPr>
        <w:spacing w:line="360" w:lineRule="auto"/>
        <w:jc w:val="both"/>
        <w:rPr>
          <w:rFonts w:ascii="Times New Roman" w:hAnsi="Times New Roman" w:cs="Times New Roman"/>
          <w:sz w:val="24"/>
          <w:szCs w:val="24"/>
        </w:rPr>
      </w:pPr>
      <w:r w:rsidRPr="003F4D0C">
        <w:rPr>
          <w:rFonts w:ascii="Times New Roman" w:hAnsi="Times New Roman" w:cs="Times New Roman"/>
          <w:sz w:val="24"/>
          <w:szCs w:val="24"/>
        </w:rPr>
        <w:t>EMR (2021). Global Vegan Food Market Repo</w:t>
      </w:r>
      <w:r w:rsidRPr="003F4D0C">
        <w:rPr>
          <w:rFonts w:ascii="Times New Roman" w:hAnsi="Times New Roman" w:cs="Times New Roman"/>
          <w:sz w:val="24"/>
          <w:szCs w:val="24"/>
        </w:rPr>
        <w:t>rt and Forecast 2021-2026. [online] www.expertmarketresearch.com. Available at: https://www.expertmarketresearch.com/reports/vegan-food-market#:~:text=The%20global%20vegan%20food%20market%20attained%20a%20value%20of%20USD.</w:t>
      </w:r>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Enang, C.E. (2023). DIGITAL ENTRE</w:t>
      </w:r>
      <w:r w:rsidRPr="00425B2C">
        <w:rPr>
          <w:rFonts w:ascii="Times New Roman" w:hAnsi="Times New Roman" w:cs="Times New Roman"/>
          <w:sz w:val="24"/>
          <w:szCs w:val="24"/>
        </w:rPr>
        <w:t>PRENEURIAL SKILLS AND COMPETENCIES REQUIRED FROM BUSINESS EDUCATION STUDENTS TO WORK IN THE DIGITAL ERA. Nigerian Journal of Business Education (NIGJBED), 10(2), pp.172-178.</w:t>
      </w:r>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Hermann, R.R. and Bossle, M.B. (2020). Bringing an entrepreneurial focus to sustai</w:t>
      </w:r>
      <w:r w:rsidRPr="00425B2C">
        <w:rPr>
          <w:rFonts w:ascii="Times New Roman" w:hAnsi="Times New Roman" w:cs="Times New Roman"/>
          <w:sz w:val="24"/>
          <w:szCs w:val="24"/>
        </w:rPr>
        <w:t>nability education: A teaching framework based on content analysis. Journal of Cleaner Production, 246, p.119038.</w:t>
      </w:r>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Jardim, J. (2021). Entrepreneurial skills to be successful in the global and digital world: Proposal for a frame of reference for entrepreneur</w:t>
      </w:r>
      <w:r w:rsidRPr="00425B2C">
        <w:rPr>
          <w:rFonts w:ascii="Times New Roman" w:hAnsi="Times New Roman" w:cs="Times New Roman"/>
          <w:sz w:val="24"/>
          <w:szCs w:val="24"/>
        </w:rPr>
        <w:t>ial education. Education Sciences, 11(7), p.356.</w:t>
      </w:r>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lastRenderedPageBreak/>
        <w:t>Jardim, J. (2021). Entrepreneurial skills to be successful in the global and digital world: Proposal for a frame of reference for entrepreneurial education. Education Sciences, 11(7), p.356.</w:t>
      </w:r>
    </w:p>
    <w:p w:rsidR="006F1E7C" w:rsidRPr="00425B2C" w:rsidRDefault="00E0184D" w:rsidP="00425B2C">
      <w:pPr>
        <w:spacing w:line="360" w:lineRule="auto"/>
        <w:jc w:val="both"/>
        <w:rPr>
          <w:rFonts w:ascii="Times New Roman" w:hAnsi="Times New Roman" w:cs="Times New Roman"/>
          <w:sz w:val="24"/>
          <w:szCs w:val="24"/>
        </w:rPr>
      </w:pPr>
      <w:r w:rsidRPr="0016624C">
        <w:rPr>
          <w:rFonts w:ascii="Times New Roman" w:hAnsi="Times New Roman" w:cs="Times New Roman"/>
          <w:sz w:val="24"/>
          <w:szCs w:val="24"/>
        </w:rPr>
        <w:t>Pardo-Garcia, C.</w:t>
      </w:r>
      <w:r w:rsidRPr="0016624C">
        <w:rPr>
          <w:rFonts w:ascii="Times New Roman" w:hAnsi="Times New Roman" w:cs="Times New Roman"/>
          <w:sz w:val="24"/>
          <w:szCs w:val="24"/>
        </w:rPr>
        <w:t xml:space="preserve"> and Barac, M. (2020). </w:t>
      </w:r>
      <w:r w:rsidRPr="00425B2C">
        <w:rPr>
          <w:rFonts w:ascii="Times New Roman" w:hAnsi="Times New Roman" w:cs="Times New Roman"/>
          <w:sz w:val="24"/>
          <w:szCs w:val="24"/>
        </w:rPr>
        <w:t>Promoting employability in higher education: A case study on boosting entrepreneurship skills. Sustainability, 12(10), p.4004.</w:t>
      </w:r>
    </w:p>
    <w:p w:rsidR="003F4D0C" w:rsidRPr="003F4D0C" w:rsidRDefault="00E0184D" w:rsidP="00425B2C">
      <w:pPr>
        <w:spacing w:line="360" w:lineRule="auto"/>
        <w:jc w:val="both"/>
        <w:rPr>
          <w:rFonts w:ascii="Times New Roman" w:hAnsi="Times New Roman" w:cs="Times New Roman"/>
          <w:sz w:val="24"/>
          <w:szCs w:val="24"/>
        </w:rPr>
      </w:pPr>
      <w:r w:rsidRPr="003F4D0C">
        <w:rPr>
          <w:rFonts w:ascii="Times New Roman" w:hAnsi="Times New Roman" w:cs="Times New Roman"/>
          <w:sz w:val="24"/>
          <w:szCs w:val="24"/>
        </w:rPr>
        <w:t>Qualtrics (2020). What is Market Segmentation? Different Types Explained | Qualtrics. [online] Qualtrics A</w:t>
      </w:r>
      <w:r w:rsidRPr="003F4D0C">
        <w:rPr>
          <w:rFonts w:ascii="Times New Roman" w:hAnsi="Times New Roman" w:cs="Times New Roman"/>
          <w:sz w:val="24"/>
          <w:szCs w:val="24"/>
        </w:rPr>
        <w:t>U. Available at: https://www.qualtrics.com/au/experience-management/brand/what-is-market-segmentation/#:~:text=At%20its%20core%2C%20market%20segmentation.</w:t>
      </w:r>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Rădulescu, C.V., Burlacu, S., Bodislav, D.A. and Bran, F. (2020). Entrepreneurial education in the co</w:t>
      </w:r>
      <w:r w:rsidRPr="00425B2C">
        <w:rPr>
          <w:rFonts w:ascii="Times New Roman" w:hAnsi="Times New Roman" w:cs="Times New Roman"/>
          <w:sz w:val="24"/>
          <w:szCs w:val="24"/>
        </w:rPr>
        <w:t>ntext of the imperative development of sustainable business. European Journal of Sustainable Development, 9(4), pp.93-93.</w:t>
      </w:r>
    </w:p>
    <w:p w:rsidR="003F4D0C" w:rsidRPr="003F4D0C" w:rsidRDefault="00E0184D" w:rsidP="00425B2C">
      <w:pPr>
        <w:spacing w:line="360" w:lineRule="auto"/>
        <w:jc w:val="both"/>
        <w:rPr>
          <w:rFonts w:ascii="Times New Roman" w:hAnsi="Times New Roman" w:cs="Times New Roman"/>
          <w:sz w:val="24"/>
          <w:szCs w:val="24"/>
        </w:rPr>
      </w:pPr>
      <w:r w:rsidRPr="003F4D0C">
        <w:rPr>
          <w:rFonts w:ascii="Times New Roman" w:hAnsi="Times New Roman" w:cs="Times New Roman"/>
          <w:sz w:val="24"/>
          <w:szCs w:val="24"/>
        </w:rPr>
        <w:t xml:space="preserve">Rahmania, F.D., Soetjipto, B.E. and Rahayu, W.P. (2018). Online marketing using social media performed by star-up entrepreneurs in </w:t>
      </w:r>
      <w:r w:rsidRPr="003F4D0C">
        <w:rPr>
          <w:rFonts w:ascii="Times New Roman" w:hAnsi="Times New Roman" w:cs="Times New Roman"/>
          <w:sz w:val="24"/>
          <w:szCs w:val="24"/>
        </w:rPr>
        <w:t>kediri regency. Jurnal Pendidikan: Teori, Penelitian, Dan Pengembangan, 3(5), pp.641-647.</w:t>
      </w:r>
      <w:hyperlink r:id="rId10" w:history="1">
        <w:r w:rsidRPr="003F4D0C">
          <w:rPr>
            <w:rFonts w:ascii="Times New Roman" w:hAnsi="Times New Roman" w:cs="Times New Roman"/>
            <w:sz w:val="24"/>
            <w:szCs w:val="24"/>
          </w:rPr>
          <w:t>http://journal.um.ac.id/index.php/jptpp/article/view/11088</w:t>
        </w:r>
      </w:hyperlink>
    </w:p>
    <w:p w:rsidR="006F1E7C" w:rsidRPr="00425B2C" w:rsidRDefault="00E0184D" w:rsidP="00425B2C">
      <w:pPr>
        <w:spacing w:line="360" w:lineRule="auto"/>
        <w:jc w:val="both"/>
        <w:rPr>
          <w:rFonts w:ascii="Times New Roman" w:hAnsi="Times New Roman" w:cs="Times New Roman"/>
          <w:sz w:val="24"/>
          <w:szCs w:val="24"/>
        </w:rPr>
      </w:pPr>
      <w:r w:rsidRPr="00425B2C">
        <w:rPr>
          <w:rFonts w:ascii="Times New Roman" w:hAnsi="Times New Roman" w:cs="Times New Roman"/>
          <w:sz w:val="24"/>
          <w:szCs w:val="24"/>
        </w:rPr>
        <w:t>Sariwulan, T., Suparno, S., Disma</w:t>
      </w:r>
      <w:r w:rsidRPr="00425B2C">
        <w:rPr>
          <w:rFonts w:ascii="Times New Roman" w:hAnsi="Times New Roman" w:cs="Times New Roman"/>
          <w:sz w:val="24"/>
          <w:szCs w:val="24"/>
        </w:rPr>
        <w:t>n, D., Ahman, E. and Suwatno, S. (2020). Entrepreneurial performance: The role of literacy and skills. The Journal of Asian Finance, Economics and Business, 7(11), pp.269-280.</w:t>
      </w:r>
    </w:p>
    <w:p w:rsidR="007547F1" w:rsidRPr="00425B2C" w:rsidRDefault="007547F1" w:rsidP="00425B2C">
      <w:pPr>
        <w:spacing w:line="360" w:lineRule="auto"/>
        <w:jc w:val="both"/>
        <w:rPr>
          <w:rFonts w:ascii="Times New Roman" w:hAnsi="Times New Roman" w:cs="Times New Roman"/>
          <w:sz w:val="24"/>
          <w:szCs w:val="24"/>
        </w:rPr>
      </w:pPr>
      <w:bookmarkStart w:id="9" w:name="_GoBack"/>
      <w:bookmarkEnd w:id="9"/>
    </w:p>
    <w:sectPr w:rsidR="007547F1" w:rsidRPr="00425B2C" w:rsidSect="0016624C">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184D" w:rsidRDefault="00E0184D">
      <w:pPr>
        <w:spacing w:after="0" w:line="240" w:lineRule="auto"/>
      </w:pPr>
      <w:r>
        <w:separator/>
      </w:r>
    </w:p>
  </w:endnote>
  <w:endnote w:type="continuationSeparator" w:id="0">
    <w:p w:rsidR="00E0184D" w:rsidRDefault="00E01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082438"/>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rsidR="0004223A" w:rsidRPr="0004223A" w:rsidRDefault="00E0184D">
            <w:pPr>
              <w:pStyle w:val="Footer"/>
              <w:jc w:val="right"/>
              <w:rPr>
                <w:rFonts w:ascii="Times New Roman" w:hAnsi="Times New Roman" w:cs="Times New Roman"/>
              </w:rPr>
            </w:pPr>
            <w:r w:rsidRPr="0004223A">
              <w:rPr>
                <w:rFonts w:ascii="Times New Roman" w:hAnsi="Times New Roman" w:cs="Times New Roman"/>
              </w:rPr>
              <w:t xml:space="preserve">Page </w:t>
            </w:r>
            <w:r w:rsidRPr="0004223A">
              <w:rPr>
                <w:rFonts w:ascii="Times New Roman" w:hAnsi="Times New Roman" w:cs="Times New Roman"/>
                <w:b/>
                <w:bCs/>
              </w:rPr>
              <w:fldChar w:fldCharType="begin"/>
            </w:r>
            <w:r w:rsidRPr="0004223A">
              <w:rPr>
                <w:rFonts w:ascii="Times New Roman" w:hAnsi="Times New Roman" w:cs="Times New Roman"/>
                <w:b/>
                <w:bCs/>
              </w:rPr>
              <w:instrText xml:space="preserve"> PAG</w:instrText>
            </w:r>
            <w:r w:rsidRPr="0004223A">
              <w:rPr>
                <w:rFonts w:ascii="Times New Roman" w:hAnsi="Times New Roman" w:cs="Times New Roman"/>
                <w:b/>
                <w:bCs/>
              </w:rPr>
              <w:instrText xml:space="preserve">E </w:instrText>
            </w:r>
            <w:r w:rsidRPr="0004223A">
              <w:rPr>
                <w:rFonts w:ascii="Times New Roman" w:hAnsi="Times New Roman" w:cs="Times New Roman"/>
                <w:b/>
                <w:bCs/>
              </w:rPr>
              <w:fldChar w:fldCharType="separate"/>
            </w:r>
            <w:r w:rsidR="0016624C">
              <w:rPr>
                <w:rFonts w:ascii="Times New Roman" w:hAnsi="Times New Roman" w:cs="Times New Roman"/>
                <w:b/>
                <w:bCs/>
                <w:noProof/>
              </w:rPr>
              <w:t>6</w:t>
            </w:r>
            <w:r w:rsidRPr="0004223A">
              <w:rPr>
                <w:rFonts w:ascii="Times New Roman" w:hAnsi="Times New Roman" w:cs="Times New Roman"/>
                <w:b/>
                <w:bCs/>
              </w:rPr>
              <w:fldChar w:fldCharType="end"/>
            </w:r>
            <w:r w:rsidRPr="0004223A">
              <w:rPr>
                <w:rFonts w:ascii="Times New Roman" w:hAnsi="Times New Roman" w:cs="Times New Roman"/>
              </w:rPr>
              <w:t xml:space="preserve"> of </w:t>
            </w:r>
            <w:r w:rsidRPr="0004223A">
              <w:rPr>
                <w:rFonts w:ascii="Times New Roman" w:hAnsi="Times New Roman" w:cs="Times New Roman"/>
                <w:b/>
                <w:bCs/>
              </w:rPr>
              <w:fldChar w:fldCharType="begin"/>
            </w:r>
            <w:r w:rsidRPr="0004223A">
              <w:rPr>
                <w:rFonts w:ascii="Times New Roman" w:hAnsi="Times New Roman" w:cs="Times New Roman"/>
                <w:b/>
                <w:bCs/>
              </w:rPr>
              <w:instrText xml:space="preserve"> NUMPAGES  </w:instrText>
            </w:r>
            <w:r w:rsidRPr="0004223A">
              <w:rPr>
                <w:rFonts w:ascii="Times New Roman" w:hAnsi="Times New Roman" w:cs="Times New Roman"/>
                <w:b/>
                <w:bCs/>
              </w:rPr>
              <w:fldChar w:fldCharType="separate"/>
            </w:r>
            <w:r w:rsidR="0016624C">
              <w:rPr>
                <w:rFonts w:ascii="Times New Roman" w:hAnsi="Times New Roman" w:cs="Times New Roman"/>
                <w:b/>
                <w:bCs/>
                <w:noProof/>
              </w:rPr>
              <w:t>10</w:t>
            </w:r>
            <w:r w:rsidRPr="0004223A">
              <w:rPr>
                <w:rFonts w:ascii="Times New Roman" w:hAnsi="Times New Roman" w:cs="Times New Roman"/>
                <w:b/>
                <w:bCs/>
              </w:rPr>
              <w:fldChar w:fldCharType="end"/>
            </w:r>
          </w:p>
        </w:sdtContent>
      </w:sdt>
    </w:sdtContent>
  </w:sdt>
  <w:p w:rsidR="0004223A" w:rsidRDefault="00042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184D" w:rsidRDefault="00E0184D">
      <w:pPr>
        <w:spacing w:after="0" w:line="240" w:lineRule="auto"/>
      </w:pPr>
      <w:r>
        <w:separator/>
      </w:r>
    </w:p>
  </w:footnote>
  <w:footnote w:type="continuationSeparator" w:id="0">
    <w:p w:rsidR="00E0184D" w:rsidRDefault="00E01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3036B9"/>
    <w:multiLevelType w:val="hybridMultilevel"/>
    <w:tmpl w:val="1B1A0E94"/>
    <w:lvl w:ilvl="0" w:tplc="9DC035A8">
      <w:start w:val="1"/>
      <w:numFmt w:val="bullet"/>
      <w:lvlText w:val=""/>
      <w:lvlJc w:val="left"/>
      <w:pPr>
        <w:tabs>
          <w:tab w:val="num" w:pos="720"/>
        </w:tabs>
        <w:ind w:left="720" w:hanging="360"/>
      </w:pPr>
      <w:rPr>
        <w:rFonts w:ascii="Wingdings" w:hAnsi="Wingdings" w:hint="default"/>
      </w:rPr>
    </w:lvl>
    <w:lvl w:ilvl="1" w:tplc="B7F0FE8E" w:tentative="1">
      <w:start w:val="1"/>
      <w:numFmt w:val="bullet"/>
      <w:lvlText w:val=""/>
      <w:lvlJc w:val="left"/>
      <w:pPr>
        <w:tabs>
          <w:tab w:val="num" w:pos="1440"/>
        </w:tabs>
        <w:ind w:left="1440" w:hanging="360"/>
      </w:pPr>
      <w:rPr>
        <w:rFonts w:ascii="Wingdings" w:hAnsi="Wingdings" w:hint="default"/>
      </w:rPr>
    </w:lvl>
    <w:lvl w:ilvl="2" w:tplc="1BD8721A" w:tentative="1">
      <w:start w:val="1"/>
      <w:numFmt w:val="bullet"/>
      <w:lvlText w:val=""/>
      <w:lvlJc w:val="left"/>
      <w:pPr>
        <w:tabs>
          <w:tab w:val="num" w:pos="2160"/>
        </w:tabs>
        <w:ind w:left="2160" w:hanging="360"/>
      </w:pPr>
      <w:rPr>
        <w:rFonts w:ascii="Wingdings" w:hAnsi="Wingdings" w:hint="default"/>
      </w:rPr>
    </w:lvl>
    <w:lvl w:ilvl="3" w:tplc="C168556E" w:tentative="1">
      <w:start w:val="1"/>
      <w:numFmt w:val="bullet"/>
      <w:lvlText w:val=""/>
      <w:lvlJc w:val="left"/>
      <w:pPr>
        <w:tabs>
          <w:tab w:val="num" w:pos="2880"/>
        </w:tabs>
        <w:ind w:left="2880" w:hanging="360"/>
      </w:pPr>
      <w:rPr>
        <w:rFonts w:ascii="Wingdings" w:hAnsi="Wingdings" w:hint="default"/>
      </w:rPr>
    </w:lvl>
    <w:lvl w:ilvl="4" w:tplc="CA48E032" w:tentative="1">
      <w:start w:val="1"/>
      <w:numFmt w:val="bullet"/>
      <w:lvlText w:val=""/>
      <w:lvlJc w:val="left"/>
      <w:pPr>
        <w:tabs>
          <w:tab w:val="num" w:pos="3600"/>
        </w:tabs>
        <w:ind w:left="3600" w:hanging="360"/>
      </w:pPr>
      <w:rPr>
        <w:rFonts w:ascii="Wingdings" w:hAnsi="Wingdings" w:hint="default"/>
      </w:rPr>
    </w:lvl>
    <w:lvl w:ilvl="5" w:tplc="79845610" w:tentative="1">
      <w:start w:val="1"/>
      <w:numFmt w:val="bullet"/>
      <w:lvlText w:val=""/>
      <w:lvlJc w:val="left"/>
      <w:pPr>
        <w:tabs>
          <w:tab w:val="num" w:pos="4320"/>
        </w:tabs>
        <w:ind w:left="4320" w:hanging="360"/>
      </w:pPr>
      <w:rPr>
        <w:rFonts w:ascii="Wingdings" w:hAnsi="Wingdings" w:hint="default"/>
      </w:rPr>
    </w:lvl>
    <w:lvl w:ilvl="6" w:tplc="2F3692FE" w:tentative="1">
      <w:start w:val="1"/>
      <w:numFmt w:val="bullet"/>
      <w:lvlText w:val=""/>
      <w:lvlJc w:val="left"/>
      <w:pPr>
        <w:tabs>
          <w:tab w:val="num" w:pos="5040"/>
        </w:tabs>
        <w:ind w:left="5040" w:hanging="360"/>
      </w:pPr>
      <w:rPr>
        <w:rFonts w:ascii="Wingdings" w:hAnsi="Wingdings" w:hint="default"/>
      </w:rPr>
    </w:lvl>
    <w:lvl w:ilvl="7" w:tplc="ABAA1DD4" w:tentative="1">
      <w:start w:val="1"/>
      <w:numFmt w:val="bullet"/>
      <w:lvlText w:val=""/>
      <w:lvlJc w:val="left"/>
      <w:pPr>
        <w:tabs>
          <w:tab w:val="num" w:pos="5760"/>
        </w:tabs>
        <w:ind w:left="5760" w:hanging="360"/>
      </w:pPr>
      <w:rPr>
        <w:rFonts w:ascii="Wingdings" w:hAnsi="Wingdings" w:hint="default"/>
      </w:rPr>
    </w:lvl>
    <w:lvl w:ilvl="8" w:tplc="A71A36F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4BD6ED5"/>
    <w:multiLevelType w:val="hybridMultilevel"/>
    <w:tmpl w:val="3F4EEA84"/>
    <w:lvl w:ilvl="0" w:tplc="93C2DF22">
      <w:start w:val="1"/>
      <w:numFmt w:val="decimal"/>
      <w:lvlText w:val="%1."/>
      <w:lvlJc w:val="left"/>
      <w:pPr>
        <w:ind w:left="720" w:hanging="360"/>
      </w:pPr>
    </w:lvl>
    <w:lvl w:ilvl="1" w:tplc="E0525426" w:tentative="1">
      <w:start w:val="1"/>
      <w:numFmt w:val="lowerLetter"/>
      <w:lvlText w:val="%2."/>
      <w:lvlJc w:val="left"/>
      <w:pPr>
        <w:ind w:left="1440" w:hanging="360"/>
      </w:pPr>
    </w:lvl>
    <w:lvl w:ilvl="2" w:tplc="99A4AF12" w:tentative="1">
      <w:start w:val="1"/>
      <w:numFmt w:val="lowerRoman"/>
      <w:lvlText w:val="%3."/>
      <w:lvlJc w:val="right"/>
      <w:pPr>
        <w:ind w:left="2160" w:hanging="180"/>
      </w:pPr>
    </w:lvl>
    <w:lvl w:ilvl="3" w:tplc="E1806AD6" w:tentative="1">
      <w:start w:val="1"/>
      <w:numFmt w:val="decimal"/>
      <w:lvlText w:val="%4."/>
      <w:lvlJc w:val="left"/>
      <w:pPr>
        <w:ind w:left="2880" w:hanging="360"/>
      </w:pPr>
    </w:lvl>
    <w:lvl w:ilvl="4" w:tplc="FEA6E802" w:tentative="1">
      <w:start w:val="1"/>
      <w:numFmt w:val="lowerLetter"/>
      <w:lvlText w:val="%5."/>
      <w:lvlJc w:val="left"/>
      <w:pPr>
        <w:ind w:left="3600" w:hanging="360"/>
      </w:pPr>
    </w:lvl>
    <w:lvl w:ilvl="5" w:tplc="3B9AFD68" w:tentative="1">
      <w:start w:val="1"/>
      <w:numFmt w:val="lowerRoman"/>
      <w:lvlText w:val="%6."/>
      <w:lvlJc w:val="right"/>
      <w:pPr>
        <w:ind w:left="4320" w:hanging="180"/>
      </w:pPr>
    </w:lvl>
    <w:lvl w:ilvl="6" w:tplc="417E00E2" w:tentative="1">
      <w:start w:val="1"/>
      <w:numFmt w:val="decimal"/>
      <w:lvlText w:val="%7."/>
      <w:lvlJc w:val="left"/>
      <w:pPr>
        <w:ind w:left="5040" w:hanging="360"/>
      </w:pPr>
    </w:lvl>
    <w:lvl w:ilvl="7" w:tplc="192E6C9A" w:tentative="1">
      <w:start w:val="1"/>
      <w:numFmt w:val="lowerLetter"/>
      <w:lvlText w:val="%8."/>
      <w:lvlJc w:val="left"/>
      <w:pPr>
        <w:ind w:left="5760" w:hanging="360"/>
      </w:pPr>
    </w:lvl>
    <w:lvl w:ilvl="8" w:tplc="CBF4EE80" w:tentative="1">
      <w:start w:val="1"/>
      <w:numFmt w:val="lowerRoman"/>
      <w:lvlText w:val="%9."/>
      <w:lvlJc w:val="right"/>
      <w:pPr>
        <w:ind w:left="6480" w:hanging="180"/>
      </w:pPr>
    </w:lvl>
  </w:abstractNum>
  <w:abstractNum w:abstractNumId="2" w15:restartNumberingAfterBreak="0">
    <w:nsid w:val="67D93614"/>
    <w:multiLevelType w:val="multilevel"/>
    <w:tmpl w:val="A8EC08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9F4"/>
    <w:rsid w:val="000009C4"/>
    <w:rsid w:val="00002DDF"/>
    <w:rsid w:val="00010FB7"/>
    <w:rsid w:val="000311EF"/>
    <w:rsid w:val="0004223A"/>
    <w:rsid w:val="00045552"/>
    <w:rsid w:val="00052DA1"/>
    <w:rsid w:val="00056533"/>
    <w:rsid w:val="00073101"/>
    <w:rsid w:val="00074749"/>
    <w:rsid w:val="000942BB"/>
    <w:rsid w:val="000A0471"/>
    <w:rsid w:val="000A3CDC"/>
    <w:rsid w:val="000B061D"/>
    <w:rsid w:val="000B219B"/>
    <w:rsid w:val="000C3988"/>
    <w:rsid w:val="0010528A"/>
    <w:rsid w:val="00117B4D"/>
    <w:rsid w:val="0016624C"/>
    <w:rsid w:val="00193CD9"/>
    <w:rsid w:val="00195967"/>
    <w:rsid w:val="001A0B51"/>
    <w:rsid w:val="001C63DC"/>
    <w:rsid w:val="001C6F3B"/>
    <w:rsid w:val="00225280"/>
    <w:rsid w:val="002433AA"/>
    <w:rsid w:val="002438B3"/>
    <w:rsid w:val="00260020"/>
    <w:rsid w:val="00270E97"/>
    <w:rsid w:val="00272453"/>
    <w:rsid w:val="0029333C"/>
    <w:rsid w:val="002C1D1B"/>
    <w:rsid w:val="002C6475"/>
    <w:rsid w:val="002D7933"/>
    <w:rsid w:val="002F0521"/>
    <w:rsid w:val="002F0E03"/>
    <w:rsid w:val="002F4C93"/>
    <w:rsid w:val="0030098F"/>
    <w:rsid w:val="00301806"/>
    <w:rsid w:val="00324AC4"/>
    <w:rsid w:val="0035242A"/>
    <w:rsid w:val="0035329F"/>
    <w:rsid w:val="00364121"/>
    <w:rsid w:val="003711E3"/>
    <w:rsid w:val="0037643A"/>
    <w:rsid w:val="003A51BB"/>
    <w:rsid w:val="003F4D0C"/>
    <w:rsid w:val="00412358"/>
    <w:rsid w:val="00420BB3"/>
    <w:rsid w:val="00425B2C"/>
    <w:rsid w:val="0043525E"/>
    <w:rsid w:val="00461788"/>
    <w:rsid w:val="0046757E"/>
    <w:rsid w:val="00475BA2"/>
    <w:rsid w:val="00493561"/>
    <w:rsid w:val="00495575"/>
    <w:rsid w:val="004A304C"/>
    <w:rsid w:val="004D3A08"/>
    <w:rsid w:val="004D7478"/>
    <w:rsid w:val="004E1884"/>
    <w:rsid w:val="004E27A7"/>
    <w:rsid w:val="005145D6"/>
    <w:rsid w:val="00527A32"/>
    <w:rsid w:val="005703D6"/>
    <w:rsid w:val="00575D53"/>
    <w:rsid w:val="005813A7"/>
    <w:rsid w:val="0059124D"/>
    <w:rsid w:val="00596222"/>
    <w:rsid w:val="005B4696"/>
    <w:rsid w:val="005B49F4"/>
    <w:rsid w:val="005D197F"/>
    <w:rsid w:val="005E1A60"/>
    <w:rsid w:val="005F1C48"/>
    <w:rsid w:val="005F7FE9"/>
    <w:rsid w:val="0063237A"/>
    <w:rsid w:val="00644C1D"/>
    <w:rsid w:val="0065101B"/>
    <w:rsid w:val="0065446F"/>
    <w:rsid w:val="00662076"/>
    <w:rsid w:val="00691AC4"/>
    <w:rsid w:val="006D76EA"/>
    <w:rsid w:val="006E2CA4"/>
    <w:rsid w:val="006F1E7C"/>
    <w:rsid w:val="007006D8"/>
    <w:rsid w:val="00700A15"/>
    <w:rsid w:val="00707F9A"/>
    <w:rsid w:val="00715109"/>
    <w:rsid w:val="00721BEE"/>
    <w:rsid w:val="00726FF4"/>
    <w:rsid w:val="00744D61"/>
    <w:rsid w:val="007547F1"/>
    <w:rsid w:val="007619E8"/>
    <w:rsid w:val="0077787B"/>
    <w:rsid w:val="00782E1E"/>
    <w:rsid w:val="007C5187"/>
    <w:rsid w:val="007D597E"/>
    <w:rsid w:val="007F04D1"/>
    <w:rsid w:val="007F4561"/>
    <w:rsid w:val="008134B2"/>
    <w:rsid w:val="00852900"/>
    <w:rsid w:val="00863E8A"/>
    <w:rsid w:val="00897156"/>
    <w:rsid w:val="008A158E"/>
    <w:rsid w:val="008C2C1D"/>
    <w:rsid w:val="008C3A37"/>
    <w:rsid w:val="008E2337"/>
    <w:rsid w:val="008F3B37"/>
    <w:rsid w:val="00923C54"/>
    <w:rsid w:val="009660CA"/>
    <w:rsid w:val="0097193B"/>
    <w:rsid w:val="00972759"/>
    <w:rsid w:val="00984DB2"/>
    <w:rsid w:val="00985EFD"/>
    <w:rsid w:val="00986D50"/>
    <w:rsid w:val="0099162B"/>
    <w:rsid w:val="009B32B0"/>
    <w:rsid w:val="009B5F2E"/>
    <w:rsid w:val="00A008DC"/>
    <w:rsid w:val="00A11163"/>
    <w:rsid w:val="00A1462C"/>
    <w:rsid w:val="00A31E94"/>
    <w:rsid w:val="00A401C6"/>
    <w:rsid w:val="00A55DC7"/>
    <w:rsid w:val="00A6754A"/>
    <w:rsid w:val="00A9598C"/>
    <w:rsid w:val="00AB151D"/>
    <w:rsid w:val="00AB59EC"/>
    <w:rsid w:val="00AC5844"/>
    <w:rsid w:val="00AF6129"/>
    <w:rsid w:val="00AF69EC"/>
    <w:rsid w:val="00B17A41"/>
    <w:rsid w:val="00B47E5C"/>
    <w:rsid w:val="00B54E91"/>
    <w:rsid w:val="00B55541"/>
    <w:rsid w:val="00B57510"/>
    <w:rsid w:val="00B609F4"/>
    <w:rsid w:val="00B9319A"/>
    <w:rsid w:val="00B942A5"/>
    <w:rsid w:val="00B968A0"/>
    <w:rsid w:val="00BA72B4"/>
    <w:rsid w:val="00BC1F13"/>
    <w:rsid w:val="00C26212"/>
    <w:rsid w:val="00C65372"/>
    <w:rsid w:val="00C715F7"/>
    <w:rsid w:val="00CA64C1"/>
    <w:rsid w:val="00CB161B"/>
    <w:rsid w:val="00CC43E3"/>
    <w:rsid w:val="00CC7838"/>
    <w:rsid w:val="00D038D7"/>
    <w:rsid w:val="00D17366"/>
    <w:rsid w:val="00D20616"/>
    <w:rsid w:val="00D34224"/>
    <w:rsid w:val="00D401C8"/>
    <w:rsid w:val="00D52DDF"/>
    <w:rsid w:val="00D74E76"/>
    <w:rsid w:val="00D97730"/>
    <w:rsid w:val="00DF276F"/>
    <w:rsid w:val="00DF4F6B"/>
    <w:rsid w:val="00DF7FA6"/>
    <w:rsid w:val="00E0184D"/>
    <w:rsid w:val="00E13729"/>
    <w:rsid w:val="00E154C1"/>
    <w:rsid w:val="00E1574A"/>
    <w:rsid w:val="00E335B3"/>
    <w:rsid w:val="00E62F26"/>
    <w:rsid w:val="00E6786D"/>
    <w:rsid w:val="00E71969"/>
    <w:rsid w:val="00EA3D17"/>
    <w:rsid w:val="00EA7440"/>
    <w:rsid w:val="00EB4AFA"/>
    <w:rsid w:val="00F0729C"/>
    <w:rsid w:val="00F1343B"/>
    <w:rsid w:val="00F272D5"/>
    <w:rsid w:val="00F374DC"/>
    <w:rsid w:val="00F74987"/>
    <w:rsid w:val="00FA4260"/>
    <w:rsid w:val="00FD4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B0AA3"/>
  <w15:chartTrackingRefBased/>
  <w15:docId w15:val="{FCD0669F-80BD-46C1-ADF4-30EEC08E0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3729"/>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3561"/>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493561"/>
    <w:rPr>
      <w:b/>
      <w:bCs/>
    </w:rPr>
  </w:style>
  <w:style w:type="character" w:styleId="Emphasis">
    <w:name w:val="Emphasis"/>
    <w:basedOn w:val="DefaultParagraphFont"/>
    <w:uiPriority w:val="20"/>
    <w:qFormat/>
    <w:rsid w:val="00493561"/>
    <w:rPr>
      <w:i/>
      <w:iCs/>
    </w:rPr>
  </w:style>
  <w:style w:type="character" w:styleId="Hyperlink">
    <w:name w:val="Hyperlink"/>
    <w:basedOn w:val="DefaultParagraphFont"/>
    <w:uiPriority w:val="99"/>
    <w:unhideWhenUsed/>
    <w:rsid w:val="003F4D0C"/>
    <w:rPr>
      <w:color w:val="0563C1" w:themeColor="hyperlink"/>
      <w:u w:val="single"/>
    </w:rPr>
  </w:style>
  <w:style w:type="character" w:customStyle="1" w:styleId="UnresolvedMention">
    <w:name w:val="Unresolved Mention"/>
    <w:basedOn w:val="DefaultParagraphFont"/>
    <w:uiPriority w:val="99"/>
    <w:semiHidden/>
    <w:unhideWhenUsed/>
    <w:rsid w:val="003F4D0C"/>
    <w:rPr>
      <w:color w:val="605E5C"/>
      <w:shd w:val="clear" w:color="auto" w:fill="E1DFDD"/>
    </w:rPr>
  </w:style>
  <w:style w:type="character" w:customStyle="1" w:styleId="Heading1Char">
    <w:name w:val="Heading 1 Char"/>
    <w:basedOn w:val="DefaultParagraphFont"/>
    <w:link w:val="Heading1"/>
    <w:uiPriority w:val="9"/>
    <w:rsid w:val="00E13729"/>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F1343B"/>
    <w:pPr>
      <w:ind w:left="720"/>
      <w:contextualSpacing/>
    </w:pPr>
  </w:style>
  <w:style w:type="table" w:styleId="TableGrid">
    <w:name w:val="Table Grid"/>
    <w:basedOn w:val="TableNormal"/>
    <w:uiPriority w:val="39"/>
    <w:rsid w:val="00FA4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2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23A"/>
  </w:style>
  <w:style w:type="paragraph" w:styleId="Footer">
    <w:name w:val="footer"/>
    <w:basedOn w:val="Normal"/>
    <w:link w:val="FooterChar"/>
    <w:uiPriority w:val="99"/>
    <w:unhideWhenUsed/>
    <w:rsid w:val="00042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23A"/>
  </w:style>
  <w:style w:type="paragraph" w:styleId="TOCHeading">
    <w:name w:val="TOC Heading"/>
    <w:basedOn w:val="Heading1"/>
    <w:next w:val="Normal"/>
    <w:uiPriority w:val="39"/>
    <w:unhideWhenUsed/>
    <w:qFormat/>
    <w:rsid w:val="00CC43E3"/>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C43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iffinshare.fontbonne.edu/cgi/viewcontent.cgi?article=1002&amp;context=fcs-424-202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journal.um.ac.id/index.php/jptpp/article/view/11088" TargetMode="External"/><Relationship Id="rId4" Type="http://schemas.openxmlformats.org/officeDocument/2006/relationships/settings" Target="settings.xml"/><Relationship Id="rId9" Type="http://schemas.openxmlformats.org/officeDocument/2006/relationships/hyperlink" Target="https://www.mdpi.com/1495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7180B7-1012-4EB6-A998-7B3BFB420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10</Pages>
  <Words>2486</Words>
  <Characters>14171</Characters>
  <DocSecurity>0</DocSecurity>
  <Lines>118</Lines>
  <Paragraphs>33</Paragraphs>
  <ScaleCrop>false</ScaleCrop>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2023-11-27T11:18:00Z</dcterms:created>
  <dcterms:modified xsi:type="dcterms:W3CDTF">2023-11-27T18:40:00Z</dcterms:modified>
</cp:coreProperties>
</file>