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C3D350" w14:textId="3D5AD3FF" w:rsidR="00860487" w:rsidRPr="00860487" w:rsidRDefault="00860487" w:rsidP="00860487">
      <w:pPr>
        <w:rPr>
          <w:rFonts w:cs="Arial"/>
          <w:sz w:val="32"/>
          <w:szCs w:val="32"/>
        </w:rPr>
      </w:pPr>
      <w:bookmarkStart w:id="0" w:name="_Toc128436444"/>
    </w:p>
    <w:p w14:paraId="6083B3CD" w14:textId="77777777" w:rsidR="00860487" w:rsidRPr="00860487" w:rsidRDefault="00860487" w:rsidP="00860487">
      <w:pPr>
        <w:rPr>
          <w:rFonts w:cs="Arial"/>
          <w:sz w:val="32"/>
          <w:szCs w:val="32"/>
        </w:rPr>
      </w:pPr>
    </w:p>
    <w:p w14:paraId="2F8EA0AB" w14:textId="77777777" w:rsidR="00860487" w:rsidRPr="00860487" w:rsidRDefault="00860487" w:rsidP="00860487">
      <w:pPr>
        <w:jc w:val="center"/>
        <w:rPr>
          <w:rFonts w:cs="Arial"/>
          <w:b/>
          <w:bCs/>
          <w:sz w:val="32"/>
          <w:szCs w:val="32"/>
        </w:rPr>
      </w:pPr>
      <w:r w:rsidRPr="00860487">
        <w:rPr>
          <w:rFonts w:cs="Arial"/>
          <w:b/>
          <w:bCs/>
          <w:sz w:val="32"/>
          <w:szCs w:val="32"/>
        </w:rPr>
        <w:t>Assignment 2</w:t>
      </w:r>
    </w:p>
    <w:p w14:paraId="0DB69CA9" w14:textId="77777777" w:rsidR="00860487" w:rsidRPr="00860487" w:rsidRDefault="00860487" w:rsidP="00860487">
      <w:pPr>
        <w:jc w:val="center"/>
        <w:rPr>
          <w:rFonts w:cs="Arial"/>
          <w:b/>
          <w:bCs/>
          <w:sz w:val="32"/>
          <w:szCs w:val="32"/>
        </w:rPr>
      </w:pPr>
      <w:r w:rsidRPr="00860487">
        <w:rPr>
          <w:rFonts w:cs="Arial"/>
          <w:b/>
          <w:bCs/>
          <w:sz w:val="32"/>
          <w:szCs w:val="32"/>
        </w:rPr>
        <w:t xml:space="preserve">Hotel standards, reputation management, building and retaining customer </w:t>
      </w:r>
      <w:proofErr w:type="gramStart"/>
      <w:r w:rsidRPr="00860487">
        <w:rPr>
          <w:rFonts w:cs="Arial"/>
          <w:b/>
          <w:bCs/>
          <w:sz w:val="32"/>
          <w:szCs w:val="32"/>
        </w:rPr>
        <w:t>loyalty</w:t>
      </w:r>
      <w:proofErr w:type="gramEnd"/>
    </w:p>
    <w:p w14:paraId="31A4BF62" w14:textId="77777777" w:rsidR="00860487" w:rsidRPr="00860487" w:rsidRDefault="00860487" w:rsidP="00860487">
      <w:pPr>
        <w:jc w:val="center"/>
        <w:rPr>
          <w:rFonts w:cs="Arial"/>
          <w:sz w:val="32"/>
          <w:szCs w:val="32"/>
        </w:rPr>
      </w:pPr>
    </w:p>
    <w:p w14:paraId="184EF117" w14:textId="77777777" w:rsidR="00860487" w:rsidRPr="00860487" w:rsidRDefault="00860487" w:rsidP="00860487">
      <w:pPr>
        <w:jc w:val="center"/>
        <w:rPr>
          <w:rFonts w:cs="Arial"/>
          <w:b/>
          <w:bCs/>
          <w:sz w:val="32"/>
          <w:szCs w:val="32"/>
        </w:rPr>
      </w:pPr>
      <w:r w:rsidRPr="00860487">
        <w:rPr>
          <w:rFonts w:cs="Arial"/>
          <w:b/>
          <w:bCs/>
          <w:sz w:val="32"/>
          <w:szCs w:val="32"/>
        </w:rPr>
        <w:t>BMIH4003</w:t>
      </w:r>
    </w:p>
    <w:p w14:paraId="2783B4B5" w14:textId="77777777" w:rsidR="00860487" w:rsidRPr="00860487" w:rsidRDefault="00860487" w:rsidP="00860487">
      <w:pPr>
        <w:jc w:val="center"/>
        <w:rPr>
          <w:rFonts w:cs="Arial"/>
          <w:b/>
          <w:bCs/>
          <w:sz w:val="32"/>
          <w:szCs w:val="32"/>
        </w:rPr>
      </w:pPr>
      <w:r w:rsidRPr="00860487">
        <w:rPr>
          <w:rFonts w:cs="Arial"/>
          <w:b/>
          <w:bCs/>
          <w:sz w:val="32"/>
          <w:szCs w:val="32"/>
        </w:rPr>
        <w:t>Hospitality &amp; Guest Services</w:t>
      </w:r>
    </w:p>
    <w:p w14:paraId="02B843D2" w14:textId="4D98A8D7" w:rsidR="00860487" w:rsidRPr="00860487" w:rsidRDefault="00860487" w:rsidP="00860487">
      <w:pPr>
        <w:jc w:val="center"/>
        <w:rPr>
          <w:rFonts w:cs="Arial"/>
          <w:b/>
          <w:bCs/>
          <w:sz w:val="32"/>
          <w:szCs w:val="32"/>
        </w:rPr>
      </w:pPr>
      <w:proofErr w:type="gramStart"/>
      <w:r w:rsidRPr="00860487">
        <w:rPr>
          <w:rFonts w:cs="Arial"/>
          <w:b/>
          <w:bCs/>
          <w:sz w:val="32"/>
          <w:szCs w:val="32"/>
        </w:rPr>
        <w:t>Student :</w:t>
      </w:r>
      <w:proofErr w:type="gramEnd"/>
      <w:r w:rsidRPr="00860487">
        <w:rPr>
          <w:rFonts w:cs="Arial"/>
          <w:b/>
          <w:bCs/>
          <w:sz w:val="32"/>
          <w:szCs w:val="32"/>
        </w:rPr>
        <w:t xml:space="preserve"> Ioana Alexandra Frumusanu</w:t>
      </w:r>
    </w:p>
    <w:p w14:paraId="720E8E60" w14:textId="4225F638" w:rsidR="00860487" w:rsidRPr="00860487" w:rsidRDefault="00860487" w:rsidP="00860487">
      <w:pPr>
        <w:jc w:val="center"/>
        <w:rPr>
          <w:rFonts w:cs="Arial"/>
          <w:b/>
          <w:bCs/>
          <w:sz w:val="32"/>
          <w:szCs w:val="32"/>
        </w:rPr>
      </w:pPr>
      <w:r w:rsidRPr="00860487">
        <w:rPr>
          <w:rFonts w:cs="Arial"/>
          <w:b/>
          <w:bCs/>
          <w:sz w:val="32"/>
          <w:szCs w:val="32"/>
        </w:rPr>
        <w:t>Student number: 2212506</w:t>
      </w:r>
    </w:p>
    <w:p w14:paraId="3378F6D5" w14:textId="0DD78655" w:rsidR="00860487" w:rsidRPr="00860487" w:rsidRDefault="00860487" w:rsidP="00860487">
      <w:pPr>
        <w:jc w:val="center"/>
        <w:rPr>
          <w:rFonts w:cs="Arial"/>
          <w:b/>
          <w:bCs/>
          <w:sz w:val="32"/>
          <w:szCs w:val="32"/>
        </w:rPr>
      </w:pPr>
      <w:r w:rsidRPr="00860487">
        <w:rPr>
          <w:rFonts w:cs="Arial"/>
          <w:b/>
          <w:bCs/>
          <w:sz w:val="32"/>
          <w:szCs w:val="32"/>
        </w:rPr>
        <w:t>Lecturer: Charlotte Joyner</w:t>
      </w:r>
    </w:p>
    <w:p w14:paraId="20491E35" w14:textId="6CF9237A" w:rsidR="00860487" w:rsidRPr="00860487" w:rsidRDefault="00860487" w:rsidP="00860487">
      <w:pPr>
        <w:jc w:val="center"/>
        <w:rPr>
          <w:rFonts w:cs="Arial"/>
          <w:b/>
          <w:bCs/>
          <w:sz w:val="32"/>
          <w:szCs w:val="32"/>
        </w:rPr>
      </w:pPr>
      <w:r w:rsidRPr="00860487">
        <w:rPr>
          <w:rFonts w:cs="Arial"/>
          <w:b/>
          <w:bCs/>
          <w:sz w:val="32"/>
          <w:szCs w:val="32"/>
        </w:rPr>
        <w:t>Wordcount: 1539</w:t>
      </w:r>
    </w:p>
    <w:p w14:paraId="42A220D2" w14:textId="77777777" w:rsidR="00860487" w:rsidRPr="00860487" w:rsidRDefault="00860487" w:rsidP="00860487">
      <w:pPr>
        <w:jc w:val="center"/>
        <w:rPr>
          <w:rFonts w:cs="Arial"/>
          <w:b/>
          <w:bCs/>
          <w:sz w:val="32"/>
          <w:szCs w:val="32"/>
        </w:rPr>
      </w:pPr>
    </w:p>
    <w:p w14:paraId="60D1F127" w14:textId="77777777" w:rsidR="00860487" w:rsidRPr="00881B85" w:rsidRDefault="00860487" w:rsidP="00860487">
      <w:pPr>
        <w:jc w:val="center"/>
        <w:rPr>
          <w:rFonts w:cs="Arial"/>
        </w:rPr>
      </w:pPr>
      <w:r w:rsidRPr="00881B85">
        <w:rPr>
          <w:rFonts w:cs="Arial"/>
        </w:rPr>
        <w:br w:type="page"/>
      </w:r>
    </w:p>
    <w:p w14:paraId="7109B7D2" w14:textId="711D4F57" w:rsidR="00860487" w:rsidRDefault="00860487" w:rsidP="00860487">
      <w:pPr>
        <w:spacing w:after="160"/>
        <w:rPr>
          <w:b/>
          <w:sz w:val="28"/>
          <w:szCs w:val="32"/>
          <w:lang w:eastAsia="en-GB"/>
        </w:rPr>
      </w:pPr>
    </w:p>
    <w:p w14:paraId="2BA01C14" w14:textId="78BC760D" w:rsidR="000846D9" w:rsidRDefault="00000000" w:rsidP="00860487">
      <w:pPr>
        <w:pStyle w:val="Heading1"/>
      </w:pPr>
      <w:bookmarkStart w:id="1" w:name="_Toc129111746"/>
      <w:r>
        <w:t>Executive Summary</w:t>
      </w:r>
      <w:bookmarkEnd w:id="0"/>
      <w:bookmarkEnd w:id="1"/>
      <w:r>
        <w:t xml:space="preserve"> </w:t>
      </w:r>
    </w:p>
    <w:p w14:paraId="3861EE41" w14:textId="77777777" w:rsidR="000846D9" w:rsidRDefault="00000000" w:rsidP="00860487">
      <w:r>
        <w:t>The analysis</w:t>
      </w:r>
      <w:r w:rsidR="00836B5A">
        <w:t xml:space="preserve"> </w:t>
      </w:r>
      <w:r>
        <w:t xml:space="preserve">consists of </w:t>
      </w:r>
      <w:r w:rsidR="008A0711">
        <w:t xml:space="preserve">the </w:t>
      </w:r>
      <w:r>
        <w:t>whole hotel management scenario, where it has brand management, loyalty program, hotel standards</w:t>
      </w:r>
      <w:r w:rsidR="008A0711">
        <w:t>,</w:t>
      </w:r>
      <w:r>
        <w:t xml:space="preserve"> and maintain</w:t>
      </w:r>
      <w:r w:rsidR="008A0711">
        <w:t>ing</w:t>
      </w:r>
      <w:r>
        <w:t xml:space="preserve"> hotel reputation things. It has shown the purpose of brand consistency and how hotels maintain it. </w:t>
      </w:r>
      <w:r w:rsidR="008A0711">
        <w:t>T</w:t>
      </w:r>
      <w:r>
        <w:t xml:space="preserve">his assessment has given the ways </w:t>
      </w:r>
      <w:r w:rsidR="008A0711">
        <w:t xml:space="preserve">a </w:t>
      </w:r>
      <w:r>
        <w:t xml:space="preserve">hotel can manage </w:t>
      </w:r>
      <w:r w:rsidR="008A0711">
        <w:t>its</w:t>
      </w:r>
      <w:r>
        <w:t xml:space="preserve"> reputation and discuss effective hotel review management. Also</w:t>
      </w:r>
      <w:r w:rsidR="008A0711">
        <w:t>,</w:t>
      </w:r>
      <w:r>
        <w:t xml:space="preserve"> discuss the impact of </w:t>
      </w:r>
      <w:r w:rsidR="008A0711">
        <w:t xml:space="preserve">a </w:t>
      </w:r>
      <w:r>
        <w:t>negative review. This assessment portra</w:t>
      </w:r>
      <w:r w:rsidR="008A0711">
        <w:t>ys</w:t>
      </w:r>
      <w:r>
        <w:t xml:space="preserve"> the ways of building customer loyalty.</w:t>
      </w:r>
    </w:p>
    <w:p w14:paraId="1FFDF5ED" w14:textId="77777777" w:rsidR="000846D9" w:rsidRDefault="00000000" w:rsidP="00860487">
      <w:pPr>
        <w:spacing w:after="160"/>
      </w:pPr>
      <w:r>
        <w:br w:type="page"/>
      </w:r>
    </w:p>
    <w:sdt>
      <w:sdtPr>
        <w:rPr>
          <w:rFonts w:ascii="Arial" w:eastAsia="Times New Roman" w:hAnsi="Arial" w:cs="Times New Roman"/>
          <w:color w:val="auto"/>
          <w:sz w:val="24"/>
          <w:szCs w:val="20"/>
          <w:lang w:val="en-GB"/>
        </w:rPr>
        <w:id w:val="543718554"/>
        <w:docPartObj>
          <w:docPartGallery w:val="Table of Contents"/>
          <w:docPartUnique/>
        </w:docPartObj>
      </w:sdtPr>
      <w:sdtEndPr>
        <w:rPr>
          <w:b/>
          <w:bCs/>
          <w:noProof/>
        </w:rPr>
      </w:sdtEndPr>
      <w:sdtContent>
        <w:p w14:paraId="6CD0556B" w14:textId="77777777" w:rsidR="003F42DC" w:rsidRPr="003D0349" w:rsidRDefault="00000000" w:rsidP="00A74C69">
          <w:pPr>
            <w:pStyle w:val="TOCHeading"/>
            <w:rPr>
              <w:rFonts w:ascii="Arial" w:hAnsi="Arial" w:cs="Arial"/>
              <w:b/>
              <w:bCs/>
              <w:color w:val="auto"/>
              <w:sz w:val="28"/>
              <w:szCs w:val="28"/>
            </w:rPr>
          </w:pPr>
          <w:r w:rsidRPr="003D0349">
            <w:rPr>
              <w:rFonts w:ascii="Arial" w:hAnsi="Arial" w:cs="Arial"/>
              <w:b/>
              <w:bCs/>
              <w:color w:val="auto"/>
              <w:sz w:val="28"/>
              <w:szCs w:val="28"/>
            </w:rPr>
            <w:t>Table of Contents</w:t>
          </w:r>
        </w:p>
        <w:p w14:paraId="7534D63F" w14:textId="1BA68323" w:rsidR="005161DF" w:rsidRDefault="00000000">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29111746" w:history="1">
            <w:r w:rsidR="005161DF" w:rsidRPr="008402BB">
              <w:rPr>
                <w:rStyle w:val="Hyperlink"/>
                <w:noProof/>
              </w:rPr>
              <w:t>Executive Summary</w:t>
            </w:r>
            <w:r w:rsidR="005161DF">
              <w:rPr>
                <w:noProof/>
                <w:webHidden/>
              </w:rPr>
              <w:tab/>
            </w:r>
            <w:r w:rsidR="005161DF">
              <w:rPr>
                <w:noProof/>
                <w:webHidden/>
              </w:rPr>
              <w:fldChar w:fldCharType="begin"/>
            </w:r>
            <w:r w:rsidR="005161DF">
              <w:rPr>
                <w:noProof/>
                <w:webHidden/>
              </w:rPr>
              <w:instrText xml:space="preserve"> PAGEREF _Toc129111746 \h </w:instrText>
            </w:r>
            <w:r w:rsidR="005161DF">
              <w:rPr>
                <w:noProof/>
                <w:webHidden/>
              </w:rPr>
            </w:r>
            <w:r w:rsidR="005161DF">
              <w:rPr>
                <w:noProof/>
                <w:webHidden/>
              </w:rPr>
              <w:fldChar w:fldCharType="separate"/>
            </w:r>
            <w:r w:rsidR="005161DF">
              <w:rPr>
                <w:noProof/>
                <w:webHidden/>
              </w:rPr>
              <w:t>2</w:t>
            </w:r>
            <w:r w:rsidR="005161DF">
              <w:rPr>
                <w:noProof/>
                <w:webHidden/>
              </w:rPr>
              <w:fldChar w:fldCharType="end"/>
            </w:r>
          </w:hyperlink>
        </w:p>
        <w:p w14:paraId="070C1877" w14:textId="3CBF0D34" w:rsidR="005161DF" w:rsidRDefault="005161DF">
          <w:pPr>
            <w:pStyle w:val="TOC1"/>
            <w:tabs>
              <w:tab w:val="right" w:leader="dot" w:pos="9350"/>
            </w:tabs>
            <w:rPr>
              <w:rFonts w:asciiTheme="minorHAnsi" w:eastAsiaTheme="minorEastAsia" w:hAnsiTheme="minorHAnsi" w:cstheme="minorBidi"/>
              <w:noProof/>
              <w:sz w:val="22"/>
              <w:szCs w:val="22"/>
              <w:lang w:val="en-US"/>
            </w:rPr>
          </w:pPr>
          <w:hyperlink w:anchor="_Toc129111747" w:history="1">
            <w:r w:rsidRPr="008402BB">
              <w:rPr>
                <w:rStyle w:val="Hyperlink"/>
                <w:noProof/>
              </w:rPr>
              <w:t>Introduction</w:t>
            </w:r>
            <w:r>
              <w:rPr>
                <w:noProof/>
                <w:webHidden/>
              </w:rPr>
              <w:tab/>
            </w:r>
            <w:r>
              <w:rPr>
                <w:noProof/>
                <w:webHidden/>
              </w:rPr>
              <w:fldChar w:fldCharType="begin"/>
            </w:r>
            <w:r>
              <w:rPr>
                <w:noProof/>
                <w:webHidden/>
              </w:rPr>
              <w:instrText xml:space="preserve"> PAGEREF _Toc129111747 \h </w:instrText>
            </w:r>
            <w:r>
              <w:rPr>
                <w:noProof/>
                <w:webHidden/>
              </w:rPr>
            </w:r>
            <w:r>
              <w:rPr>
                <w:noProof/>
                <w:webHidden/>
              </w:rPr>
              <w:fldChar w:fldCharType="separate"/>
            </w:r>
            <w:r>
              <w:rPr>
                <w:noProof/>
                <w:webHidden/>
              </w:rPr>
              <w:t>4</w:t>
            </w:r>
            <w:r>
              <w:rPr>
                <w:noProof/>
                <w:webHidden/>
              </w:rPr>
              <w:fldChar w:fldCharType="end"/>
            </w:r>
          </w:hyperlink>
        </w:p>
        <w:p w14:paraId="76133E28" w14:textId="498D33C0" w:rsidR="005161DF" w:rsidRDefault="005161DF">
          <w:pPr>
            <w:pStyle w:val="TOC2"/>
            <w:tabs>
              <w:tab w:val="right" w:leader="dot" w:pos="9350"/>
            </w:tabs>
            <w:rPr>
              <w:rFonts w:asciiTheme="minorHAnsi" w:eastAsiaTheme="minorEastAsia" w:hAnsiTheme="minorHAnsi" w:cstheme="minorBidi"/>
              <w:noProof/>
              <w:sz w:val="22"/>
              <w:szCs w:val="22"/>
              <w:lang w:val="en-US"/>
            </w:rPr>
          </w:pPr>
          <w:hyperlink w:anchor="_Toc129111748" w:history="1">
            <w:r w:rsidRPr="008402BB">
              <w:rPr>
                <w:rStyle w:val="Hyperlink"/>
                <w:noProof/>
              </w:rPr>
              <w:t>Purpose of brand consistency standards</w:t>
            </w:r>
            <w:r>
              <w:rPr>
                <w:noProof/>
                <w:webHidden/>
              </w:rPr>
              <w:tab/>
            </w:r>
            <w:r>
              <w:rPr>
                <w:noProof/>
                <w:webHidden/>
              </w:rPr>
              <w:fldChar w:fldCharType="begin"/>
            </w:r>
            <w:r>
              <w:rPr>
                <w:noProof/>
                <w:webHidden/>
              </w:rPr>
              <w:instrText xml:space="preserve"> PAGEREF _Toc129111748 \h </w:instrText>
            </w:r>
            <w:r>
              <w:rPr>
                <w:noProof/>
                <w:webHidden/>
              </w:rPr>
            </w:r>
            <w:r>
              <w:rPr>
                <w:noProof/>
                <w:webHidden/>
              </w:rPr>
              <w:fldChar w:fldCharType="separate"/>
            </w:r>
            <w:r>
              <w:rPr>
                <w:noProof/>
                <w:webHidden/>
              </w:rPr>
              <w:t>5</w:t>
            </w:r>
            <w:r>
              <w:rPr>
                <w:noProof/>
                <w:webHidden/>
              </w:rPr>
              <w:fldChar w:fldCharType="end"/>
            </w:r>
          </w:hyperlink>
        </w:p>
        <w:p w14:paraId="5B4475D2" w14:textId="2B28F99A" w:rsidR="005161DF" w:rsidRDefault="005161DF">
          <w:pPr>
            <w:pStyle w:val="TOC2"/>
            <w:tabs>
              <w:tab w:val="right" w:leader="dot" w:pos="9350"/>
            </w:tabs>
            <w:rPr>
              <w:rFonts w:asciiTheme="minorHAnsi" w:eastAsiaTheme="minorEastAsia" w:hAnsiTheme="minorHAnsi" w:cstheme="minorBidi"/>
              <w:noProof/>
              <w:sz w:val="22"/>
              <w:szCs w:val="22"/>
              <w:lang w:val="en-US"/>
            </w:rPr>
          </w:pPr>
          <w:hyperlink w:anchor="_Toc129111749" w:history="1">
            <w:r w:rsidRPr="008402BB">
              <w:rPr>
                <w:rStyle w:val="Hyperlink"/>
                <w:noProof/>
              </w:rPr>
              <w:t>Hotels Standard</w:t>
            </w:r>
            <w:r>
              <w:rPr>
                <w:noProof/>
                <w:webHidden/>
              </w:rPr>
              <w:tab/>
            </w:r>
            <w:r>
              <w:rPr>
                <w:noProof/>
                <w:webHidden/>
              </w:rPr>
              <w:fldChar w:fldCharType="begin"/>
            </w:r>
            <w:r>
              <w:rPr>
                <w:noProof/>
                <w:webHidden/>
              </w:rPr>
              <w:instrText xml:space="preserve"> PAGEREF _Toc129111749 \h </w:instrText>
            </w:r>
            <w:r>
              <w:rPr>
                <w:noProof/>
                <w:webHidden/>
              </w:rPr>
            </w:r>
            <w:r>
              <w:rPr>
                <w:noProof/>
                <w:webHidden/>
              </w:rPr>
              <w:fldChar w:fldCharType="separate"/>
            </w:r>
            <w:r>
              <w:rPr>
                <w:noProof/>
                <w:webHidden/>
              </w:rPr>
              <w:t>6</w:t>
            </w:r>
            <w:r>
              <w:rPr>
                <w:noProof/>
                <w:webHidden/>
              </w:rPr>
              <w:fldChar w:fldCharType="end"/>
            </w:r>
          </w:hyperlink>
        </w:p>
        <w:p w14:paraId="6C68EBB4" w14:textId="0B99466B" w:rsidR="005161DF" w:rsidRDefault="005161DF">
          <w:pPr>
            <w:pStyle w:val="TOC2"/>
            <w:tabs>
              <w:tab w:val="right" w:leader="dot" w:pos="9350"/>
            </w:tabs>
            <w:rPr>
              <w:rFonts w:asciiTheme="minorHAnsi" w:eastAsiaTheme="minorEastAsia" w:hAnsiTheme="minorHAnsi" w:cstheme="minorBidi"/>
              <w:noProof/>
              <w:sz w:val="22"/>
              <w:szCs w:val="22"/>
              <w:lang w:val="en-US"/>
            </w:rPr>
          </w:pPr>
          <w:hyperlink w:anchor="_Toc129111750" w:history="1">
            <w:r w:rsidRPr="008402BB">
              <w:rPr>
                <w:rStyle w:val="Hyperlink"/>
                <w:noProof/>
              </w:rPr>
              <w:t>Manage the Reputation Effectively</w:t>
            </w:r>
            <w:r>
              <w:rPr>
                <w:noProof/>
                <w:webHidden/>
              </w:rPr>
              <w:tab/>
            </w:r>
            <w:r>
              <w:rPr>
                <w:noProof/>
                <w:webHidden/>
              </w:rPr>
              <w:fldChar w:fldCharType="begin"/>
            </w:r>
            <w:r>
              <w:rPr>
                <w:noProof/>
                <w:webHidden/>
              </w:rPr>
              <w:instrText xml:space="preserve"> PAGEREF _Toc129111750 \h </w:instrText>
            </w:r>
            <w:r>
              <w:rPr>
                <w:noProof/>
                <w:webHidden/>
              </w:rPr>
            </w:r>
            <w:r>
              <w:rPr>
                <w:noProof/>
                <w:webHidden/>
              </w:rPr>
              <w:fldChar w:fldCharType="separate"/>
            </w:r>
            <w:r>
              <w:rPr>
                <w:noProof/>
                <w:webHidden/>
              </w:rPr>
              <w:t>6</w:t>
            </w:r>
            <w:r>
              <w:rPr>
                <w:noProof/>
                <w:webHidden/>
              </w:rPr>
              <w:fldChar w:fldCharType="end"/>
            </w:r>
          </w:hyperlink>
        </w:p>
        <w:p w14:paraId="1027403F" w14:textId="6DED9460" w:rsidR="005161DF" w:rsidRDefault="005161DF">
          <w:pPr>
            <w:pStyle w:val="TOC2"/>
            <w:tabs>
              <w:tab w:val="right" w:leader="dot" w:pos="9350"/>
            </w:tabs>
            <w:rPr>
              <w:rFonts w:asciiTheme="minorHAnsi" w:eastAsiaTheme="minorEastAsia" w:hAnsiTheme="minorHAnsi" w:cstheme="minorBidi"/>
              <w:noProof/>
              <w:sz w:val="22"/>
              <w:szCs w:val="22"/>
              <w:lang w:val="en-US"/>
            </w:rPr>
          </w:pPr>
          <w:hyperlink w:anchor="_Toc129111751" w:history="1">
            <w:r w:rsidRPr="008402BB">
              <w:rPr>
                <w:rStyle w:val="Hyperlink"/>
                <w:noProof/>
              </w:rPr>
              <w:t>Impact of negative reviews</w:t>
            </w:r>
            <w:r>
              <w:rPr>
                <w:noProof/>
                <w:webHidden/>
              </w:rPr>
              <w:tab/>
            </w:r>
            <w:r>
              <w:rPr>
                <w:noProof/>
                <w:webHidden/>
              </w:rPr>
              <w:fldChar w:fldCharType="begin"/>
            </w:r>
            <w:r>
              <w:rPr>
                <w:noProof/>
                <w:webHidden/>
              </w:rPr>
              <w:instrText xml:space="preserve"> PAGEREF _Toc129111751 \h </w:instrText>
            </w:r>
            <w:r>
              <w:rPr>
                <w:noProof/>
                <w:webHidden/>
              </w:rPr>
            </w:r>
            <w:r>
              <w:rPr>
                <w:noProof/>
                <w:webHidden/>
              </w:rPr>
              <w:fldChar w:fldCharType="separate"/>
            </w:r>
            <w:r>
              <w:rPr>
                <w:noProof/>
                <w:webHidden/>
              </w:rPr>
              <w:t>8</w:t>
            </w:r>
            <w:r>
              <w:rPr>
                <w:noProof/>
                <w:webHidden/>
              </w:rPr>
              <w:fldChar w:fldCharType="end"/>
            </w:r>
          </w:hyperlink>
        </w:p>
        <w:p w14:paraId="4CD85B12" w14:textId="6E073FA4" w:rsidR="005161DF" w:rsidRDefault="005161DF">
          <w:pPr>
            <w:pStyle w:val="TOC2"/>
            <w:tabs>
              <w:tab w:val="right" w:leader="dot" w:pos="9350"/>
            </w:tabs>
            <w:rPr>
              <w:rFonts w:asciiTheme="minorHAnsi" w:eastAsiaTheme="minorEastAsia" w:hAnsiTheme="minorHAnsi" w:cstheme="minorBidi"/>
              <w:noProof/>
              <w:sz w:val="22"/>
              <w:szCs w:val="22"/>
              <w:lang w:val="en-US"/>
            </w:rPr>
          </w:pPr>
          <w:hyperlink w:anchor="_Toc129111752" w:history="1">
            <w:r w:rsidRPr="008402BB">
              <w:rPr>
                <w:rStyle w:val="Hyperlink"/>
                <w:noProof/>
              </w:rPr>
              <w:t>Build and retain customer loyalty</w:t>
            </w:r>
            <w:r>
              <w:rPr>
                <w:noProof/>
                <w:webHidden/>
              </w:rPr>
              <w:tab/>
            </w:r>
            <w:r>
              <w:rPr>
                <w:noProof/>
                <w:webHidden/>
              </w:rPr>
              <w:fldChar w:fldCharType="begin"/>
            </w:r>
            <w:r>
              <w:rPr>
                <w:noProof/>
                <w:webHidden/>
              </w:rPr>
              <w:instrText xml:space="preserve"> PAGEREF _Toc129111752 \h </w:instrText>
            </w:r>
            <w:r>
              <w:rPr>
                <w:noProof/>
                <w:webHidden/>
              </w:rPr>
            </w:r>
            <w:r>
              <w:rPr>
                <w:noProof/>
                <w:webHidden/>
              </w:rPr>
              <w:fldChar w:fldCharType="separate"/>
            </w:r>
            <w:r>
              <w:rPr>
                <w:noProof/>
                <w:webHidden/>
              </w:rPr>
              <w:t>8</w:t>
            </w:r>
            <w:r>
              <w:rPr>
                <w:noProof/>
                <w:webHidden/>
              </w:rPr>
              <w:fldChar w:fldCharType="end"/>
            </w:r>
          </w:hyperlink>
        </w:p>
        <w:p w14:paraId="232AA57F" w14:textId="60ADD31E" w:rsidR="005161DF" w:rsidRDefault="005161DF">
          <w:pPr>
            <w:pStyle w:val="TOC1"/>
            <w:tabs>
              <w:tab w:val="right" w:leader="dot" w:pos="9350"/>
            </w:tabs>
            <w:rPr>
              <w:rFonts w:asciiTheme="minorHAnsi" w:eastAsiaTheme="minorEastAsia" w:hAnsiTheme="minorHAnsi" w:cstheme="minorBidi"/>
              <w:noProof/>
              <w:sz w:val="22"/>
              <w:szCs w:val="22"/>
              <w:lang w:val="en-US"/>
            </w:rPr>
          </w:pPr>
          <w:hyperlink w:anchor="_Toc129111753" w:history="1">
            <w:r w:rsidRPr="008402BB">
              <w:rPr>
                <w:rStyle w:val="Hyperlink"/>
                <w:noProof/>
              </w:rPr>
              <w:t>Conclusion</w:t>
            </w:r>
            <w:r>
              <w:rPr>
                <w:noProof/>
                <w:webHidden/>
              </w:rPr>
              <w:tab/>
            </w:r>
            <w:r>
              <w:rPr>
                <w:noProof/>
                <w:webHidden/>
              </w:rPr>
              <w:fldChar w:fldCharType="begin"/>
            </w:r>
            <w:r>
              <w:rPr>
                <w:noProof/>
                <w:webHidden/>
              </w:rPr>
              <w:instrText xml:space="preserve"> PAGEREF _Toc129111753 \h </w:instrText>
            </w:r>
            <w:r>
              <w:rPr>
                <w:noProof/>
                <w:webHidden/>
              </w:rPr>
            </w:r>
            <w:r>
              <w:rPr>
                <w:noProof/>
                <w:webHidden/>
              </w:rPr>
              <w:fldChar w:fldCharType="separate"/>
            </w:r>
            <w:r>
              <w:rPr>
                <w:noProof/>
                <w:webHidden/>
              </w:rPr>
              <w:t>9</w:t>
            </w:r>
            <w:r>
              <w:rPr>
                <w:noProof/>
                <w:webHidden/>
              </w:rPr>
              <w:fldChar w:fldCharType="end"/>
            </w:r>
          </w:hyperlink>
        </w:p>
        <w:p w14:paraId="361BB874" w14:textId="678834F7" w:rsidR="005161DF" w:rsidRDefault="005161DF">
          <w:pPr>
            <w:pStyle w:val="TOC1"/>
            <w:tabs>
              <w:tab w:val="right" w:leader="dot" w:pos="9350"/>
            </w:tabs>
            <w:rPr>
              <w:rFonts w:asciiTheme="minorHAnsi" w:eastAsiaTheme="minorEastAsia" w:hAnsiTheme="minorHAnsi" w:cstheme="minorBidi"/>
              <w:noProof/>
              <w:sz w:val="22"/>
              <w:szCs w:val="22"/>
              <w:lang w:val="en-US"/>
            </w:rPr>
          </w:pPr>
          <w:hyperlink w:anchor="_Toc129111754" w:history="1">
            <w:r w:rsidRPr="008402BB">
              <w:rPr>
                <w:rStyle w:val="Hyperlink"/>
                <w:noProof/>
              </w:rPr>
              <w:t>Recommendation</w:t>
            </w:r>
            <w:r>
              <w:rPr>
                <w:noProof/>
                <w:webHidden/>
              </w:rPr>
              <w:tab/>
            </w:r>
            <w:r>
              <w:rPr>
                <w:noProof/>
                <w:webHidden/>
              </w:rPr>
              <w:fldChar w:fldCharType="begin"/>
            </w:r>
            <w:r>
              <w:rPr>
                <w:noProof/>
                <w:webHidden/>
              </w:rPr>
              <w:instrText xml:space="preserve"> PAGEREF _Toc129111754 \h </w:instrText>
            </w:r>
            <w:r>
              <w:rPr>
                <w:noProof/>
                <w:webHidden/>
              </w:rPr>
            </w:r>
            <w:r>
              <w:rPr>
                <w:noProof/>
                <w:webHidden/>
              </w:rPr>
              <w:fldChar w:fldCharType="separate"/>
            </w:r>
            <w:r>
              <w:rPr>
                <w:noProof/>
                <w:webHidden/>
              </w:rPr>
              <w:t>9</w:t>
            </w:r>
            <w:r>
              <w:rPr>
                <w:noProof/>
                <w:webHidden/>
              </w:rPr>
              <w:fldChar w:fldCharType="end"/>
            </w:r>
          </w:hyperlink>
        </w:p>
        <w:p w14:paraId="60800046" w14:textId="271447FE" w:rsidR="005161DF" w:rsidRDefault="005161DF">
          <w:pPr>
            <w:pStyle w:val="TOC1"/>
            <w:tabs>
              <w:tab w:val="right" w:leader="dot" w:pos="9350"/>
            </w:tabs>
            <w:rPr>
              <w:rFonts w:asciiTheme="minorHAnsi" w:eastAsiaTheme="minorEastAsia" w:hAnsiTheme="minorHAnsi" w:cstheme="minorBidi"/>
              <w:noProof/>
              <w:sz w:val="22"/>
              <w:szCs w:val="22"/>
              <w:lang w:val="en-US"/>
            </w:rPr>
          </w:pPr>
          <w:hyperlink w:anchor="_Toc129111755" w:history="1">
            <w:r w:rsidRPr="008402BB">
              <w:rPr>
                <w:rStyle w:val="Hyperlink"/>
                <w:noProof/>
              </w:rPr>
              <w:t>References</w:t>
            </w:r>
            <w:r>
              <w:rPr>
                <w:noProof/>
                <w:webHidden/>
              </w:rPr>
              <w:tab/>
            </w:r>
            <w:r>
              <w:rPr>
                <w:noProof/>
                <w:webHidden/>
              </w:rPr>
              <w:fldChar w:fldCharType="begin"/>
            </w:r>
            <w:r>
              <w:rPr>
                <w:noProof/>
                <w:webHidden/>
              </w:rPr>
              <w:instrText xml:space="preserve"> PAGEREF _Toc129111755 \h </w:instrText>
            </w:r>
            <w:r>
              <w:rPr>
                <w:noProof/>
                <w:webHidden/>
              </w:rPr>
            </w:r>
            <w:r>
              <w:rPr>
                <w:noProof/>
                <w:webHidden/>
              </w:rPr>
              <w:fldChar w:fldCharType="separate"/>
            </w:r>
            <w:r>
              <w:rPr>
                <w:noProof/>
                <w:webHidden/>
              </w:rPr>
              <w:t>10</w:t>
            </w:r>
            <w:r>
              <w:rPr>
                <w:noProof/>
                <w:webHidden/>
              </w:rPr>
              <w:fldChar w:fldCharType="end"/>
            </w:r>
          </w:hyperlink>
        </w:p>
        <w:p w14:paraId="180F1C84" w14:textId="299757DF" w:rsidR="003F42DC" w:rsidRDefault="00000000">
          <w:r>
            <w:rPr>
              <w:b/>
              <w:bCs/>
              <w:noProof/>
            </w:rPr>
            <w:fldChar w:fldCharType="end"/>
          </w:r>
        </w:p>
      </w:sdtContent>
    </w:sdt>
    <w:p w14:paraId="2220AFDE" w14:textId="77777777" w:rsidR="003D0349" w:rsidRDefault="003D0349" w:rsidP="003D0349">
      <w:pPr>
        <w:rPr>
          <w:b/>
          <w:bCs/>
          <w:noProof/>
        </w:rPr>
      </w:pPr>
      <w:r>
        <w:rPr>
          <w:b/>
          <w:bCs/>
          <w:noProof/>
        </w:rPr>
        <w:t>List of Figures</w:t>
      </w:r>
    </w:p>
    <w:p w14:paraId="5F75D212" w14:textId="6838CC9D" w:rsidR="003D0349" w:rsidRDefault="003D0349">
      <w:pPr>
        <w:pStyle w:val="TableofFigures"/>
        <w:tabs>
          <w:tab w:val="right" w:leader="dot" w:pos="9350"/>
        </w:tabs>
        <w:rPr>
          <w:rFonts w:asciiTheme="minorHAnsi" w:eastAsiaTheme="minorEastAsia" w:hAnsiTheme="minorHAnsi" w:cstheme="minorBidi"/>
          <w:noProof/>
          <w:sz w:val="22"/>
          <w:szCs w:val="22"/>
          <w:lang w:val="en-IN" w:eastAsia="en-IN"/>
        </w:rPr>
      </w:pPr>
      <w:r>
        <w:fldChar w:fldCharType="begin"/>
      </w:r>
      <w:r>
        <w:instrText xml:space="preserve"> TOC \f F \h \z \t "Caption" \c </w:instrText>
      </w:r>
      <w:r>
        <w:fldChar w:fldCharType="separate"/>
      </w:r>
      <w:hyperlink w:anchor="_Toc128475652" w:history="1">
        <w:r w:rsidRPr="002E344D">
          <w:rPr>
            <w:rStyle w:val="Hyperlink"/>
            <w:noProof/>
          </w:rPr>
          <w:t>Figure 1: Brand consistency</w:t>
        </w:r>
        <w:r>
          <w:rPr>
            <w:noProof/>
            <w:webHidden/>
          </w:rPr>
          <w:tab/>
        </w:r>
        <w:r>
          <w:rPr>
            <w:noProof/>
            <w:webHidden/>
          </w:rPr>
          <w:fldChar w:fldCharType="begin"/>
        </w:r>
        <w:r>
          <w:rPr>
            <w:noProof/>
            <w:webHidden/>
          </w:rPr>
          <w:instrText xml:space="preserve"> PAGEREF _Toc128475652 \h </w:instrText>
        </w:r>
        <w:r>
          <w:rPr>
            <w:noProof/>
            <w:webHidden/>
          </w:rPr>
        </w:r>
        <w:r>
          <w:rPr>
            <w:noProof/>
            <w:webHidden/>
          </w:rPr>
          <w:fldChar w:fldCharType="separate"/>
        </w:r>
        <w:r>
          <w:rPr>
            <w:noProof/>
            <w:webHidden/>
          </w:rPr>
          <w:t>5</w:t>
        </w:r>
        <w:r>
          <w:rPr>
            <w:noProof/>
            <w:webHidden/>
          </w:rPr>
          <w:fldChar w:fldCharType="end"/>
        </w:r>
      </w:hyperlink>
    </w:p>
    <w:p w14:paraId="4608DA6D" w14:textId="55579243" w:rsidR="003D0349" w:rsidRDefault="00000000">
      <w:pPr>
        <w:pStyle w:val="TableofFigures"/>
        <w:tabs>
          <w:tab w:val="right" w:leader="dot" w:pos="9350"/>
        </w:tabs>
        <w:rPr>
          <w:rFonts w:asciiTheme="minorHAnsi" w:eastAsiaTheme="minorEastAsia" w:hAnsiTheme="minorHAnsi" w:cstheme="minorBidi"/>
          <w:noProof/>
          <w:sz w:val="22"/>
          <w:szCs w:val="22"/>
          <w:lang w:val="en-IN" w:eastAsia="en-IN"/>
        </w:rPr>
      </w:pPr>
      <w:hyperlink w:anchor="_Toc128475653" w:history="1">
        <w:r w:rsidR="003D0349" w:rsidRPr="002E344D">
          <w:rPr>
            <w:rStyle w:val="Hyperlink"/>
            <w:noProof/>
          </w:rPr>
          <w:t>Figure 2: Reputation Effectively</w:t>
        </w:r>
        <w:r w:rsidR="003D0349">
          <w:rPr>
            <w:noProof/>
            <w:webHidden/>
          </w:rPr>
          <w:tab/>
        </w:r>
        <w:r w:rsidR="003D0349">
          <w:rPr>
            <w:noProof/>
            <w:webHidden/>
          </w:rPr>
          <w:fldChar w:fldCharType="begin"/>
        </w:r>
        <w:r w:rsidR="003D0349">
          <w:rPr>
            <w:noProof/>
            <w:webHidden/>
          </w:rPr>
          <w:instrText xml:space="preserve"> PAGEREF _Toc128475653 \h </w:instrText>
        </w:r>
        <w:r w:rsidR="003D0349">
          <w:rPr>
            <w:noProof/>
            <w:webHidden/>
          </w:rPr>
        </w:r>
        <w:r w:rsidR="003D0349">
          <w:rPr>
            <w:noProof/>
            <w:webHidden/>
          </w:rPr>
          <w:fldChar w:fldCharType="separate"/>
        </w:r>
        <w:r w:rsidR="003D0349">
          <w:rPr>
            <w:noProof/>
            <w:webHidden/>
          </w:rPr>
          <w:t>6</w:t>
        </w:r>
        <w:r w:rsidR="003D0349">
          <w:rPr>
            <w:noProof/>
            <w:webHidden/>
          </w:rPr>
          <w:fldChar w:fldCharType="end"/>
        </w:r>
      </w:hyperlink>
    </w:p>
    <w:p w14:paraId="5CB051ED" w14:textId="49560F72" w:rsidR="003D0349" w:rsidRDefault="00000000">
      <w:pPr>
        <w:pStyle w:val="TableofFigures"/>
        <w:tabs>
          <w:tab w:val="right" w:leader="dot" w:pos="9350"/>
        </w:tabs>
        <w:rPr>
          <w:rFonts w:asciiTheme="minorHAnsi" w:eastAsiaTheme="minorEastAsia" w:hAnsiTheme="minorHAnsi" w:cstheme="minorBidi"/>
          <w:noProof/>
          <w:sz w:val="22"/>
          <w:szCs w:val="22"/>
          <w:lang w:val="en-IN" w:eastAsia="en-IN"/>
        </w:rPr>
      </w:pPr>
      <w:hyperlink w:anchor="_Toc128475654" w:history="1">
        <w:r w:rsidR="003D0349" w:rsidRPr="002E344D">
          <w:rPr>
            <w:rStyle w:val="Hyperlink"/>
            <w:noProof/>
          </w:rPr>
          <w:t>Figure 3: Customer Feedback Loop</w:t>
        </w:r>
        <w:r w:rsidR="003D0349">
          <w:rPr>
            <w:noProof/>
            <w:webHidden/>
          </w:rPr>
          <w:tab/>
        </w:r>
        <w:r w:rsidR="003D0349">
          <w:rPr>
            <w:noProof/>
            <w:webHidden/>
          </w:rPr>
          <w:fldChar w:fldCharType="begin"/>
        </w:r>
        <w:r w:rsidR="003D0349">
          <w:rPr>
            <w:noProof/>
            <w:webHidden/>
          </w:rPr>
          <w:instrText xml:space="preserve"> PAGEREF _Toc128475654 \h </w:instrText>
        </w:r>
        <w:r w:rsidR="003D0349">
          <w:rPr>
            <w:noProof/>
            <w:webHidden/>
          </w:rPr>
        </w:r>
        <w:r w:rsidR="003D0349">
          <w:rPr>
            <w:noProof/>
            <w:webHidden/>
          </w:rPr>
          <w:fldChar w:fldCharType="separate"/>
        </w:r>
        <w:r w:rsidR="003D0349">
          <w:rPr>
            <w:noProof/>
            <w:webHidden/>
          </w:rPr>
          <w:t>7</w:t>
        </w:r>
        <w:r w:rsidR="003D0349">
          <w:rPr>
            <w:noProof/>
            <w:webHidden/>
          </w:rPr>
          <w:fldChar w:fldCharType="end"/>
        </w:r>
      </w:hyperlink>
    </w:p>
    <w:p w14:paraId="16C5A6AF" w14:textId="7343D221" w:rsidR="000846D9" w:rsidRDefault="003D0349" w:rsidP="003D0349">
      <w:pPr>
        <w:spacing w:after="160" w:line="259" w:lineRule="auto"/>
        <w:jc w:val="left"/>
      </w:pPr>
      <w:r>
        <w:fldChar w:fldCharType="end"/>
      </w:r>
      <w:r>
        <w:br w:type="page"/>
      </w:r>
    </w:p>
    <w:p w14:paraId="379839ED" w14:textId="77777777" w:rsidR="000846D9" w:rsidRDefault="00000000" w:rsidP="00A74C69">
      <w:pPr>
        <w:pStyle w:val="Heading1"/>
      </w:pPr>
      <w:bookmarkStart w:id="2" w:name="_Toc129111747"/>
      <w:r>
        <w:lastRenderedPageBreak/>
        <w:t>Introduction</w:t>
      </w:r>
      <w:bookmarkEnd w:id="2"/>
    </w:p>
    <w:p w14:paraId="65F31555" w14:textId="77777777" w:rsidR="0086297B" w:rsidRDefault="00000000" w:rsidP="000846D9">
      <w:r w:rsidRPr="003F42DC">
        <w:t xml:space="preserve">The hospitality sector as a whole, including all the subsectors like restaurants and travel, spends a lot of money on public relations and image management, but hotels spend the most. The goal of this study is to </w:t>
      </w:r>
      <w:r w:rsidR="008A0711">
        <w:t>conclude</w:t>
      </w:r>
      <w:r w:rsidRPr="003F42DC">
        <w:t xml:space="preserve"> the significance of the link between corporate image and performance. And the company's standing in the hospitality industry This study aims to create a theory that incorporates many different aspects of people's views </w:t>
      </w:r>
      <w:r w:rsidR="008A0711">
        <w:t xml:space="preserve">of </w:t>
      </w:r>
      <w:r w:rsidRPr="003F42DC">
        <w:t xml:space="preserve">service quality, perceived value, </w:t>
      </w:r>
      <w:r w:rsidR="008A0711">
        <w:t xml:space="preserve">and </w:t>
      </w:r>
      <w:r w:rsidRPr="003F42DC">
        <w:t>customer satisfaction. This thing delves further into the mechanism through which a hotel's public perception might lead to social benefits.</w:t>
      </w:r>
      <w:r>
        <w:br w:type="page"/>
      </w:r>
    </w:p>
    <w:p w14:paraId="39864EB9" w14:textId="77777777" w:rsidR="008F425E" w:rsidRDefault="00000000" w:rsidP="009F2514">
      <w:pPr>
        <w:pStyle w:val="Heading2"/>
      </w:pPr>
      <w:bookmarkStart w:id="3" w:name="_Toc129111748"/>
      <w:r>
        <w:lastRenderedPageBreak/>
        <w:t>P</w:t>
      </w:r>
      <w:r w:rsidRPr="0086297B">
        <w:t>urpose of brand consistency standards</w:t>
      </w:r>
      <w:bookmarkEnd w:id="3"/>
    </w:p>
    <w:p w14:paraId="7086D7CF" w14:textId="77777777" w:rsidR="00192A6D" w:rsidRDefault="00000000" w:rsidP="00192A6D">
      <w:r>
        <w:t xml:space="preserve">Maintaining brand consistency means always being clear and consistent </w:t>
      </w:r>
      <w:r w:rsidR="000846D9">
        <w:t>in communication</w:t>
      </w:r>
      <w:r>
        <w:t xml:space="preserve"> with customers. </w:t>
      </w:r>
      <w:r w:rsidR="000846D9">
        <w:t xml:space="preserve">In </w:t>
      </w:r>
      <w:r w:rsidR="008A0711">
        <w:t xml:space="preserve">the </w:t>
      </w:r>
      <w:r w:rsidR="000846D9">
        <w:t>role</w:t>
      </w:r>
      <w:r>
        <w:t xml:space="preserve"> </w:t>
      </w:r>
      <w:r w:rsidR="008A0711">
        <w:t>of</w:t>
      </w:r>
      <w:r>
        <w:t xml:space="preserve"> guardian of the brand, ensuring </w:t>
      </w:r>
      <w:r w:rsidR="000846D9">
        <w:t xml:space="preserve">that </w:t>
      </w:r>
      <w:r w:rsidR="008A0711">
        <w:t xml:space="preserve">the </w:t>
      </w:r>
      <w:r w:rsidR="000846D9">
        <w:t>company</w:t>
      </w:r>
      <w:r>
        <w:t xml:space="preserve"> is effectively communicating with its customers should be a top priority. Among them is ensuring </w:t>
      </w:r>
      <w:r w:rsidR="000846D9">
        <w:t>that identity</w:t>
      </w:r>
      <w:r>
        <w:t xml:space="preserve">, values, commitments to customers, and customers' overall experiences are consistent with one another. Being a champion of brand consistency and making </w:t>
      </w:r>
      <w:r w:rsidR="000846D9">
        <w:t xml:space="preserve">sure </w:t>
      </w:r>
      <w:r w:rsidR="008A0711">
        <w:t xml:space="preserve">the </w:t>
      </w:r>
      <w:r w:rsidR="000846D9">
        <w:t>brand</w:t>
      </w:r>
      <w:r>
        <w:t xml:space="preserve"> resonates </w:t>
      </w:r>
      <w:r w:rsidR="000846D9">
        <w:t xml:space="preserve">with </w:t>
      </w:r>
      <w:r w:rsidR="008A0711">
        <w:t xml:space="preserve">the </w:t>
      </w:r>
      <w:r w:rsidR="000846D9">
        <w:t>demographic</w:t>
      </w:r>
      <w:r>
        <w:t xml:space="preserve"> are both crucial steps in building a successful brand</w:t>
      </w:r>
      <w:r w:rsidR="0031666A" w:rsidRPr="0031666A">
        <w:rPr>
          <w:color w:val="000000"/>
          <w:shd w:val="clear" w:color="auto" w:fill="FFFFFF"/>
        </w:rPr>
        <w:t xml:space="preserve"> </w:t>
      </w:r>
      <w:r w:rsidR="00836B5A">
        <w:t>(Jagpradeep, 2017)</w:t>
      </w:r>
      <w:r>
        <w:t>.</w:t>
      </w:r>
    </w:p>
    <w:p w14:paraId="001220C8" w14:textId="77777777" w:rsidR="00C13B82" w:rsidRDefault="00000000" w:rsidP="00C13B82">
      <w:pPr>
        <w:jc w:val="center"/>
      </w:pPr>
      <w:r>
        <w:rPr>
          <w:noProof/>
          <w:lang w:val="en-US"/>
        </w:rPr>
        <w:drawing>
          <wp:inline distT="0" distB="0" distL="0" distR="0" wp14:anchorId="7CFD32E6" wp14:editId="1896AF79">
            <wp:extent cx="4146997" cy="2448323"/>
            <wp:effectExtent l="0" t="0" r="0" b="3175"/>
            <wp:docPr id="1" name="Picture 1" descr="The #1 Reason Companies Struggle with Brand Consist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1 Reason Companies Struggle with Brand Consistency"/>
                    <pic:cNvPicPr>
                      <a:picLocks noChangeAspect="1" noChangeArrowheads="1"/>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4166232" cy="2459679"/>
                    </a:xfrm>
                    <a:prstGeom prst="rect">
                      <a:avLst/>
                    </a:prstGeom>
                    <a:noFill/>
                    <a:ln>
                      <a:noFill/>
                    </a:ln>
                  </pic:spPr>
                </pic:pic>
              </a:graphicData>
            </a:graphic>
          </wp:inline>
        </w:drawing>
      </w:r>
    </w:p>
    <w:p w14:paraId="52804071" w14:textId="77777777" w:rsidR="00C13B82" w:rsidRPr="00C13B82" w:rsidRDefault="00000000" w:rsidP="00A74C69">
      <w:pPr>
        <w:pStyle w:val="Caption"/>
        <w:spacing w:after="0"/>
      </w:pPr>
      <w:bookmarkStart w:id="4" w:name="_Toc128475652"/>
      <w:r w:rsidRPr="00C13B82">
        <w:t>Figure</w:t>
      </w:r>
      <w:r>
        <w:t xml:space="preserve"> 1</w:t>
      </w:r>
      <w:r w:rsidRPr="00C13B82">
        <w:t>: Brand consistency</w:t>
      </w:r>
      <w:bookmarkEnd w:id="4"/>
    </w:p>
    <w:p w14:paraId="1D351A34" w14:textId="77777777" w:rsidR="00C13B82" w:rsidRPr="003F42DC" w:rsidRDefault="00000000" w:rsidP="00A74C69">
      <w:pPr>
        <w:jc w:val="center"/>
        <w:rPr>
          <w:b/>
          <w:bCs/>
          <w:sz w:val="18"/>
          <w:szCs w:val="14"/>
        </w:rPr>
      </w:pPr>
      <w:r w:rsidRPr="003F42DC">
        <w:rPr>
          <w:b/>
          <w:bCs/>
          <w:sz w:val="18"/>
          <w:szCs w:val="14"/>
        </w:rPr>
        <w:t>Source: (Ha and Park, 2022)</w:t>
      </w:r>
    </w:p>
    <w:p w14:paraId="193AF444" w14:textId="77777777" w:rsidR="00192A6D" w:rsidRDefault="00000000" w:rsidP="00192A6D">
      <w:r>
        <w:t xml:space="preserve">Several companies compete on a global scale in both domestic and international markets. Brand compliance in the hospitality industry ensures uniformity across global and regional franchisees. Maintaining uniformity in brand presentation across all mediums, but especially written and visual media. Delivers a branded customer service experience that </w:t>
      </w:r>
      <w:r w:rsidR="000846D9">
        <w:t xml:space="preserve">sets </w:t>
      </w:r>
      <w:r>
        <w:t xml:space="preserve">the </w:t>
      </w:r>
      <w:r w:rsidR="000846D9">
        <w:t>company</w:t>
      </w:r>
      <w:r>
        <w:t xml:space="preserve"> apart. To foster patrons' devotion to the hotel chain and trust in its services, hotels must provide a variety of complimentary amenities. Brand compliance guarantees that employees in different offices are consistently on the same page. It protects the company's communications, images, and brand reputation in the hospitality industry. What follows are just a few examples of how brand compliance affects executives at large companies. furthermore, strategic marketers and designers</w:t>
      </w:r>
      <w:r w:rsidR="00836B5A">
        <w:rPr>
          <w:color w:val="000000"/>
          <w:shd w:val="clear" w:color="auto" w:fill="FFFFFF"/>
        </w:rPr>
        <w:t xml:space="preserve"> </w:t>
      </w:r>
      <w:r w:rsidR="00ED4452">
        <w:t>(Mathews, 2018)</w:t>
      </w:r>
      <w:r>
        <w:t>.</w:t>
      </w:r>
    </w:p>
    <w:p w14:paraId="05B99119" w14:textId="77777777" w:rsidR="00192A6D" w:rsidRDefault="00000000" w:rsidP="009F2514">
      <w:pPr>
        <w:pStyle w:val="Heading2"/>
      </w:pPr>
      <w:bookmarkStart w:id="5" w:name="_Toc129111749"/>
      <w:r w:rsidRPr="00192A6D">
        <w:lastRenderedPageBreak/>
        <w:t>Hotels</w:t>
      </w:r>
      <w:r>
        <w:t xml:space="preserve"> Standard</w:t>
      </w:r>
      <w:bookmarkEnd w:id="5"/>
    </w:p>
    <w:p w14:paraId="3B002EFE" w14:textId="77777777" w:rsidR="0086297B" w:rsidRDefault="00000000" w:rsidP="00192A6D">
      <w:r>
        <w:t xml:space="preserve">Hotel standards change from one hotel category to another. It all depends on the hotel's objectives and the special features it offers. One of the most important features of hotel chains is their adherence to uniform standards. It </w:t>
      </w:r>
      <w:r w:rsidR="000846D9">
        <w:t>means guests</w:t>
      </w:r>
      <w:r>
        <w:t xml:space="preserve"> need to know what to expect from any </w:t>
      </w:r>
      <w:r w:rsidR="000846D9">
        <w:t xml:space="preserve">of </w:t>
      </w:r>
      <w:r w:rsidR="008A0711">
        <w:t xml:space="preserve">the </w:t>
      </w:r>
      <w:r w:rsidR="000846D9">
        <w:t>properties</w:t>
      </w:r>
      <w:r>
        <w:t xml:space="preserve">. </w:t>
      </w:r>
      <w:r w:rsidR="000846D9">
        <w:t>One</w:t>
      </w:r>
      <w:r>
        <w:t xml:space="preserve"> looked at industry norms for hotels and discussed how to implement them </w:t>
      </w:r>
      <w:r w:rsidR="000846D9">
        <w:t>for own</w:t>
      </w:r>
      <w:r>
        <w:t xml:space="preserve"> brand. It's a plus </w:t>
      </w:r>
      <w:r w:rsidR="000846D9">
        <w:t xml:space="preserve">if </w:t>
      </w:r>
      <w:r w:rsidR="008A0711">
        <w:t xml:space="preserve">the </w:t>
      </w:r>
      <w:r w:rsidR="000846D9">
        <w:t>hotel’s</w:t>
      </w:r>
      <w:r>
        <w:t xml:space="preserve"> service, amenities, decor, loyalty program, and uniforms are all consistent</w:t>
      </w:r>
      <w:r w:rsidR="0031666A">
        <w:t xml:space="preserve"> </w:t>
      </w:r>
      <w:r w:rsidR="00836B5A">
        <w:t>(Zheng, Xiangmin, 2019)</w:t>
      </w:r>
      <w:r>
        <w:t>. Visitors who are aware of what to expect from their visit are more likely to return. Consistency and repeat business rely on familiarity and trustworthiness for their visitors.</w:t>
      </w:r>
    </w:p>
    <w:p w14:paraId="1117A7FC" w14:textId="77777777" w:rsidR="00192A6D" w:rsidRDefault="00000000" w:rsidP="009F2514">
      <w:pPr>
        <w:pStyle w:val="Heading2"/>
      </w:pPr>
      <w:bookmarkStart w:id="6" w:name="_Toc129111750"/>
      <w:r>
        <w:t>M</w:t>
      </w:r>
      <w:r w:rsidRPr="009F2514">
        <w:t xml:space="preserve">anage </w:t>
      </w:r>
      <w:r>
        <w:t>the R</w:t>
      </w:r>
      <w:r w:rsidRPr="009F2514">
        <w:t xml:space="preserve">eputation </w:t>
      </w:r>
      <w:r>
        <w:t>E</w:t>
      </w:r>
      <w:r w:rsidRPr="009F2514">
        <w:t>ffectively</w:t>
      </w:r>
      <w:bookmarkEnd w:id="6"/>
    </w:p>
    <w:p w14:paraId="53941CA0" w14:textId="77777777" w:rsidR="009F2514" w:rsidRDefault="00000000" w:rsidP="009F2514">
      <w:r>
        <w:t xml:space="preserve">There are other alternative popular sites where people provide comments, so </w:t>
      </w:r>
      <w:r w:rsidR="000846D9">
        <w:t>one</w:t>
      </w:r>
      <w:r>
        <w:t xml:space="preserve"> </w:t>
      </w:r>
      <w:r w:rsidR="000846D9">
        <w:t>doesn’t</w:t>
      </w:r>
      <w:r>
        <w:t xml:space="preserve"> have to depend just on one. Sites like Google and OTA review pages like Booking.com, Airbnb, and Expedia. Be in the habit of collecting online reviews </w:t>
      </w:r>
      <w:r w:rsidR="000846D9">
        <w:t>of busines</w:t>
      </w:r>
      <w:r w:rsidR="008A0711">
        <w:t>se</w:t>
      </w:r>
      <w:r w:rsidR="000846D9">
        <w:t>s</w:t>
      </w:r>
      <w:r>
        <w:t xml:space="preserve"> and responding to as many of them as possible. No less than five of the most popular booking sites on the web should be tracked. response to any negative feedback across all channels. If </w:t>
      </w:r>
      <w:r w:rsidR="000846D9">
        <w:t>one</w:t>
      </w:r>
      <w:r>
        <w:t xml:space="preserve"> only </w:t>
      </w:r>
      <w:r w:rsidR="000846D9">
        <w:t>has</w:t>
      </w:r>
      <w:r>
        <w:t xml:space="preserve"> time to </w:t>
      </w:r>
      <w:r w:rsidR="000846D9">
        <w:t xml:space="preserve">improve </w:t>
      </w:r>
      <w:r w:rsidR="008A0711">
        <w:t xml:space="preserve">the </w:t>
      </w:r>
      <w:r w:rsidR="000846D9">
        <w:t>hotel’s</w:t>
      </w:r>
      <w:r>
        <w:t xml:space="preserve"> reputation on two or three channels, make </w:t>
      </w:r>
      <w:r w:rsidR="000846D9">
        <w:t>them top</w:t>
      </w:r>
      <w:r>
        <w:t xml:space="preserve"> priorities.</w:t>
      </w:r>
    </w:p>
    <w:p w14:paraId="741B1B29" w14:textId="77777777" w:rsidR="00C13B82" w:rsidRDefault="00000000" w:rsidP="00C13B82">
      <w:pPr>
        <w:jc w:val="center"/>
      </w:pPr>
      <w:r>
        <w:rPr>
          <w:noProof/>
          <w:lang w:val="en-US"/>
        </w:rPr>
        <w:drawing>
          <wp:inline distT="0" distB="0" distL="0" distR="0" wp14:anchorId="67D669A1" wp14:editId="279F39EE">
            <wp:extent cx="3836670" cy="2228045"/>
            <wp:effectExtent l="0" t="0" r="0" b="0"/>
            <wp:docPr id="2" name="Picture 2" descr="11 Tips For Successful Online Reputation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11 Tips For Successful Online Reputation Management"/>
                    <pic:cNvPicPr>
                      <a:picLocks noChangeAspect="1" noChangeArrowheads="1"/>
                    </pic:cNvPicPr>
                  </pic:nvPicPr>
                  <pic:blipFill>
                    <a:blip r:embed="rId10" r:link="rId11" cstate="print">
                      <a:extLst>
                        <a:ext uri="{28A0092B-C50C-407E-A947-70E740481C1C}">
                          <a14:useLocalDpi xmlns:a14="http://schemas.microsoft.com/office/drawing/2010/main" val="0"/>
                        </a:ext>
                      </a:extLst>
                    </a:blip>
                    <a:stretch>
                      <a:fillRect/>
                    </a:stretch>
                  </pic:blipFill>
                  <pic:spPr bwMode="auto">
                    <a:xfrm>
                      <a:off x="0" y="0"/>
                      <a:ext cx="3851177" cy="2236470"/>
                    </a:xfrm>
                    <a:prstGeom prst="rect">
                      <a:avLst/>
                    </a:prstGeom>
                    <a:noFill/>
                    <a:ln>
                      <a:noFill/>
                    </a:ln>
                    <a:extLst>
                      <a:ext uri="{53640926-AAD7-44D8-BBD7-CCE9431645EC}">
                        <a14:shadowObscured xmlns:a14="http://schemas.microsoft.com/office/drawing/2010/main"/>
                      </a:ext>
                    </a:extLst>
                  </pic:spPr>
                </pic:pic>
              </a:graphicData>
            </a:graphic>
          </wp:inline>
        </w:drawing>
      </w:r>
    </w:p>
    <w:p w14:paraId="4EEDE975" w14:textId="77777777" w:rsidR="00C13B82" w:rsidRPr="00C13B82" w:rsidRDefault="00000000" w:rsidP="00A74C69">
      <w:pPr>
        <w:pStyle w:val="Caption"/>
        <w:spacing w:after="0"/>
      </w:pPr>
      <w:bookmarkStart w:id="7" w:name="_Toc128475653"/>
      <w:r w:rsidRPr="00C13B82">
        <w:t>Figure</w:t>
      </w:r>
      <w:r>
        <w:t xml:space="preserve"> 2</w:t>
      </w:r>
      <w:r w:rsidRPr="00C13B82">
        <w:t>: Reputation Effectively</w:t>
      </w:r>
      <w:bookmarkEnd w:id="7"/>
    </w:p>
    <w:p w14:paraId="18220732" w14:textId="77777777" w:rsidR="00C13B82" w:rsidRPr="003F42DC" w:rsidRDefault="00000000" w:rsidP="00A74C69">
      <w:pPr>
        <w:jc w:val="center"/>
        <w:rPr>
          <w:b/>
          <w:bCs/>
          <w:sz w:val="18"/>
          <w:szCs w:val="14"/>
        </w:rPr>
      </w:pPr>
      <w:r w:rsidRPr="003F42DC">
        <w:rPr>
          <w:b/>
          <w:bCs/>
          <w:sz w:val="18"/>
          <w:szCs w:val="14"/>
        </w:rPr>
        <w:t>Source: (French and Koeberl, 2020)</w:t>
      </w:r>
    </w:p>
    <w:p w14:paraId="6C7ACCE6" w14:textId="77777777" w:rsidR="009F2514" w:rsidRDefault="00000000" w:rsidP="009F2514">
      <w:r>
        <w:t xml:space="preserve">Improve the rate at which </w:t>
      </w:r>
      <w:r w:rsidR="000846D9">
        <w:t>one</w:t>
      </w:r>
      <w:r>
        <w:t xml:space="preserve"> can manage hotel reviews</w:t>
      </w:r>
    </w:p>
    <w:p w14:paraId="3E137530" w14:textId="77777777" w:rsidR="009F2514" w:rsidRDefault="00000000" w:rsidP="009F2514">
      <w:r>
        <w:t xml:space="preserve">Time is of the essence when it comes to the review process, as any delay might have serious consequences </w:t>
      </w:r>
      <w:r w:rsidR="000846D9">
        <w:t>for business</w:t>
      </w:r>
      <w:r>
        <w:t xml:space="preserve">, especially in the case of bad reviews. Bad reviews on social media and other online platforms need an immediate response. As a result, </w:t>
      </w:r>
      <w:r w:rsidR="000846D9">
        <w:t>one</w:t>
      </w:r>
      <w:r>
        <w:t xml:space="preserve"> </w:t>
      </w:r>
      <w:r>
        <w:lastRenderedPageBreak/>
        <w:t xml:space="preserve">may retain potential buyers who would have otherwise </w:t>
      </w:r>
      <w:r w:rsidR="000846D9">
        <w:t xml:space="preserve">abandoned </w:t>
      </w:r>
      <w:r w:rsidR="008A0711">
        <w:t xml:space="preserve">the </w:t>
      </w:r>
      <w:r w:rsidR="000846D9">
        <w:t>listing</w:t>
      </w:r>
      <w:r>
        <w:t xml:space="preserve"> after perusing testimonials. Ninety per cent of </w:t>
      </w:r>
      <w:r w:rsidR="000846D9">
        <w:t>travellers</w:t>
      </w:r>
      <w:r>
        <w:t xml:space="preserve"> say they have a more </w:t>
      </w:r>
      <w:r w:rsidR="000846D9">
        <w:t>favourable</w:t>
      </w:r>
      <w:r>
        <w:t xml:space="preserve"> impression of a hotel after reading how well its staff handled a bad review. Whenever someone criticizes </w:t>
      </w:r>
      <w:r w:rsidR="000846D9">
        <w:t>one</w:t>
      </w:r>
      <w:r>
        <w:t xml:space="preserve"> online, make sure </w:t>
      </w:r>
      <w:r w:rsidR="000846D9">
        <w:t>one</w:t>
      </w:r>
      <w:r>
        <w:t xml:space="preserve"> respond</w:t>
      </w:r>
      <w:r w:rsidR="008A0711">
        <w:t>s</w:t>
      </w:r>
      <w:r>
        <w:t xml:space="preserve"> fast</w:t>
      </w:r>
      <w:r w:rsidR="0031666A" w:rsidRPr="0031666A">
        <w:rPr>
          <w:color w:val="000000"/>
          <w:shd w:val="clear" w:color="auto" w:fill="FFFFFF"/>
        </w:rPr>
        <w:t xml:space="preserve"> </w:t>
      </w:r>
      <w:r w:rsidR="0031666A">
        <w:rPr>
          <w:color w:val="000000"/>
          <w:shd w:val="clear" w:color="auto" w:fill="FFFFFF"/>
        </w:rPr>
        <w:t>(Aaker, 2021)</w:t>
      </w:r>
      <w:r>
        <w:t>.</w:t>
      </w:r>
    </w:p>
    <w:p w14:paraId="0B837FFE" w14:textId="77777777" w:rsidR="009F2514" w:rsidRPr="000846D9" w:rsidRDefault="00000000" w:rsidP="009F2514">
      <w:pPr>
        <w:rPr>
          <w:b/>
          <w:bCs/>
        </w:rPr>
      </w:pPr>
      <w:r w:rsidRPr="000846D9">
        <w:rPr>
          <w:b/>
          <w:bCs/>
        </w:rPr>
        <w:t>Ask customers to rate and comment on the product</w:t>
      </w:r>
    </w:p>
    <w:p w14:paraId="4ED1E6AC" w14:textId="77777777" w:rsidR="0086297B" w:rsidRDefault="00000000" w:rsidP="009F2514">
      <w:r>
        <w:t xml:space="preserve">It's important to remind customers to provide feedback following their trips, especially on review sites. Collect reviews by contacting guests and asking for input on their visit. As an alternative, </w:t>
      </w:r>
      <w:r w:rsidR="000846D9">
        <w:t>one</w:t>
      </w:r>
      <w:r>
        <w:t xml:space="preserve"> may create a section </w:t>
      </w:r>
      <w:r w:rsidR="000846D9">
        <w:t xml:space="preserve">of </w:t>
      </w:r>
      <w:r w:rsidR="008A0711">
        <w:t xml:space="preserve">the </w:t>
      </w:r>
      <w:r w:rsidR="000846D9">
        <w:t>website</w:t>
      </w:r>
      <w:r>
        <w:t xml:space="preserve"> just for user feedback. </w:t>
      </w:r>
      <w:r w:rsidR="000846D9">
        <w:t>One</w:t>
      </w:r>
      <w:r>
        <w:t xml:space="preserve"> may also ask customers for comments right at the moment of </w:t>
      </w:r>
      <w:r w:rsidR="008A0711">
        <w:t xml:space="preserve">the </w:t>
      </w:r>
      <w:r>
        <w:t>transaction to get immediate, specific, and direct evaluations</w:t>
      </w:r>
      <w:r w:rsidR="00836B5A">
        <w:t xml:space="preserve"> (Sangar, 2016)</w:t>
      </w:r>
      <w:r>
        <w:t xml:space="preserve">. Such as when a consumer is </w:t>
      </w:r>
      <w:r w:rsidR="000846D9">
        <w:t xml:space="preserve">leaving </w:t>
      </w:r>
      <w:r w:rsidR="008A0711">
        <w:t xml:space="preserve">the </w:t>
      </w:r>
      <w:r w:rsidR="000846D9">
        <w:t>store</w:t>
      </w:r>
      <w:r>
        <w:t xml:space="preserve"> or when their visit comes to an end. </w:t>
      </w:r>
      <w:r w:rsidR="000846D9">
        <w:t>One</w:t>
      </w:r>
      <w:r>
        <w:t xml:space="preserve"> </w:t>
      </w:r>
      <w:r w:rsidR="000846D9">
        <w:t>provide</w:t>
      </w:r>
      <w:r w:rsidR="008A0711">
        <w:t>s</w:t>
      </w:r>
      <w:r w:rsidR="000846D9">
        <w:t xml:space="preserve"> </w:t>
      </w:r>
      <w:r w:rsidR="008A0711">
        <w:t xml:space="preserve">the </w:t>
      </w:r>
      <w:r w:rsidR="000846D9">
        <w:t>customer</w:t>
      </w:r>
      <w:r>
        <w:t xml:space="preserve"> </w:t>
      </w:r>
      <w:r w:rsidR="008A0711">
        <w:t xml:space="preserve">with </w:t>
      </w:r>
      <w:r>
        <w:t>an electronic device like an iPad or tablet so they can fill out a quick survey. They should assume that any feedback they submit via the form will be made available to the public.</w:t>
      </w:r>
    </w:p>
    <w:p w14:paraId="658B458D" w14:textId="77777777" w:rsidR="00C13B82" w:rsidRDefault="00000000" w:rsidP="00C13B82">
      <w:pPr>
        <w:jc w:val="center"/>
        <w:rPr>
          <w:b/>
          <w:bCs/>
        </w:rPr>
      </w:pPr>
      <w:r>
        <w:rPr>
          <w:noProof/>
          <w:lang w:val="en-US"/>
        </w:rPr>
        <w:drawing>
          <wp:inline distT="0" distB="0" distL="0" distR="0" wp14:anchorId="227E1D47" wp14:editId="5B360103">
            <wp:extent cx="4381500" cy="2467402"/>
            <wp:effectExtent l="0" t="0" r="0" b="9525"/>
            <wp:docPr id="3" name="Picture 3" descr="Customer feedback loop - what it is and why it's impor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Customer feedback loop - what it is and why it's important?"/>
                    <pic:cNvPicPr>
                      <a:picLocks noChangeAspect="1" noChangeArrowheads="1"/>
                    </pic:cNvPicPr>
                  </pic:nvPicPr>
                  <pic:blipFill>
                    <a:blip r:embed="rId12" r:link="rId13" cstate="print">
                      <a:extLst>
                        <a:ext uri="{28A0092B-C50C-407E-A947-70E740481C1C}">
                          <a14:useLocalDpi xmlns:a14="http://schemas.microsoft.com/office/drawing/2010/main" val="0"/>
                        </a:ext>
                      </a:extLst>
                    </a:blip>
                    <a:stretch>
                      <a:fillRect/>
                    </a:stretch>
                  </pic:blipFill>
                  <pic:spPr bwMode="auto">
                    <a:xfrm>
                      <a:off x="0" y="0"/>
                      <a:ext cx="4389199" cy="2471738"/>
                    </a:xfrm>
                    <a:prstGeom prst="rect">
                      <a:avLst/>
                    </a:prstGeom>
                    <a:noFill/>
                    <a:ln>
                      <a:noFill/>
                    </a:ln>
                  </pic:spPr>
                </pic:pic>
              </a:graphicData>
            </a:graphic>
          </wp:inline>
        </w:drawing>
      </w:r>
    </w:p>
    <w:p w14:paraId="2AF80FBC" w14:textId="77777777" w:rsidR="00C13B82" w:rsidRPr="00C13B82" w:rsidRDefault="00000000" w:rsidP="00A74C69">
      <w:pPr>
        <w:pStyle w:val="Caption"/>
        <w:spacing w:after="0"/>
      </w:pPr>
      <w:bookmarkStart w:id="8" w:name="_Toc128475654"/>
      <w:r w:rsidRPr="00C13B82">
        <w:t>Figure</w:t>
      </w:r>
      <w:r>
        <w:t xml:space="preserve"> 3</w:t>
      </w:r>
      <w:r w:rsidRPr="00C13B82">
        <w:t xml:space="preserve">: </w:t>
      </w:r>
      <w:r>
        <w:t xml:space="preserve">Customer </w:t>
      </w:r>
      <w:r w:rsidR="008A0711">
        <w:t>F</w:t>
      </w:r>
      <w:r>
        <w:t>eedback Loop</w:t>
      </w:r>
      <w:bookmarkEnd w:id="8"/>
    </w:p>
    <w:p w14:paraId="09806D27" w14:textId="77777777" w:rsidR="009F2514" w:rsidRPr="003F42DC" w:rsidRDefault="00000000" w:rsidP="00A74C69">
      <w:pPr>
        <w:jc w:val="center"/>
        <w:rPr>
          <w:b/>
          <w:bCs/>
          <w:sz w:val="18"/>
          <w:szCs w:val="14"/>
        </w:rPr>
      </w:pPr>
      <w:r w:rsidRPr="003F42DC">
        <w:rPr>
          <w:b/>
          <w:bCs/>
          <w:sz w:val="18"/>
          <w:szCs w:val="14"/>
        </w:rPr>
        <w:t xml:space="preserve">Source: </w:t>
      </w:r>
      <w:r w:rsidRPr="003F42DC">
        <w:rPr>
          <w:b/>
          <w:bCs/>
          <w:color w:val="000000"/>
          <w:sz w:val="18"/>
          <w:szCs w:val="14"/>
          <w:shd w:val="clear" w:color="auto" w:fill="FFFFFF"/>
        </w:rPr>
        <w:t>(French and Koeberl, 2020)</w:t>
      </w:r>
    </w:p>
    <w:p w14:paraId="1EE81A15" w14:textId="77777777" w:rsidR="00C354F7" w:rsidRDefault="00000000" w:rsidP="00C354F7">
      <w:r>
        <w:t xml:space="preserve">To begin, it's always nice to have some affirmation that the work </w:t>
      </w:r>
      <w:r w:rsidR="000846D9">
        <w:t>we</w:t>
      </w:r>
      <w:r>
        <w:t xml:space="preserve">'ve been putting in is appreciated. There are more factors to consider when deciding how much attention a hotel owner should give to managing guest reviews. Internet visibility is boosted by </w:t>
      </w:r>
      <w:r w:rsidR="008A0711">
        <w:t>positive customer reviews</w:t>
      </w:r>
      <w:r>
        <w:t xml:space="preserve">. The more </w:t>
      </w:r>
      <w:r w:rsidR="000846D9">
        <w:t xml:space="preserve">times </w:t>
      </w:r>
      <w:r w:rsidR="008A0711">
        <w:t xml:space="preserve">a </w:t>
      </w:r>
      <w:r w:rsidR="000846D9">
        <w:t>hotel</w:t>
      </w:r>
      <w:r>
        <w:t xml:space="preserve"> is mentioned online, the more likely it will come up in relevant search results. Local SEO has shown to be very helpful</w:t>
      </w:r>
      <w:r w:rsidR="0031666A" w:rsidRPr="0031666A">
        <w:rPr>
          <w:color w:val="000000"/>
          <w:shd w:val="clear" w:color="auto" w:fill="FFFFFF"/>
        </w:rPr>
        <w:t xml:space="preserve"> </w:t>
      </w:r>
      <w:r w:rsidR="00836B5A">
        <w:t>(Singh &amp; Dewan, 2016)</w:t>
      </w:r>
      <w:r>
        <w:t>. The hotel in Berlin with the most positive ratings will be shown first when a potential guest searches for "hotel in Berlin" on Google.</w:t>
      </w:r>
    </w:p>
    <w:p w14:paraId="493D51D9" w14:textId="77777777" w:rsidR="00C354F7" w:rsidRDefault="00000000" w:rsidP="00C354F7">
      <w:r>
        <w:lastRenderedPageBreak/>
        <w:t xml:space="preserve">Reviews not only help </w:t>
      </w:r>
      <w:r w:rsidR="000846D9">
        <w:t>one</w:t>
      </w:r>
      <w:r>
        <w:t xml:space="preserve"> improve various aspects </w:t>
      </w:r>
      <w:r w:rsidR="000846D9">
        <w:t xml:space="preserve">of </w:t>
      </w:r>
      <w:r w:rsidR="008A0711">
        <w:t xml:space="preserve">the </w:t>
      </w:r>
      <w:r w:rsidR="000846D9">
        <w:t>hotel;</w:t>
      </w:r>
      <w:r>
        <w:t xml:space="preserve"> they may also sway potential guests to book with </w:t>
      </w:r>
      <w:r w:rsidR="000846D9">
        <w:t>one</w:t>
      </w:r>
      <w:r>
        <w:t xml:space="preserve">.  ability to objectively </w:t>
      </w:r>
      <w:r w:rsidR="000846D9">
        <w:t xml:space="preserve">evaluate </w:t>
      </w:r>
      <w:r w:rsidR="008A0711">
        <w:t xml:space="preserve">a </w:t>
      </w:r>
      <w:r w:rsidR="000846D9">
        <w:t>hotel</w:t>
      </w:r>
      <w:r>
        <w:t xml:space="preserve"> may be impaired at times; in these cases, a review from a guest who has recently been there that offers constructive criticism is likely to be very helpful</w:t>
      </w:r>
      <w:r w:rsidR="0031666A" w:rsidRPr="0031666A">
        <w:rPr>
          <w:color w:val="000000"/>
          <w:shd w:val="clear" w:color="auto" w:fill="FFFFFF"/>
        </w:rPr>
        <w:t xml:space="preserve"> </w:t>
      </w:r>
      <w:r w:rsidR="0031666A">
        <w:rPr>
          <w:color w:val="000000"/>
          <w:shd w:val="clear" w:color="auto" w:fill="FFFFFF"/>
        </w:rPr>
        <w:t>(Alexander, 2020)</w:t>
      </w:r>
      <w:r>
        <w:t>.</w:t>
      </w:r>
    </w:p>
    <w:p w14:paraId="5079D0D7" w14:textId="77777777" w:rsidR="00C354F7" w:rsidRDefault="00000000" w:rsidP="00E81164">
      <w:pPr>
        <w:pStyle w:val="Heading2"/>
      </w:pPr>
      <w:bookmarkStart w:id="9" w:name="_Toc129111751"/>
      <w:r>
        <w:t>Impact of negative reviews</w:t>
      </w:r>
      <w:bookmarkEnd w:id="9"/>
    </w:p>
    <w:p w14:paraId="6C4DAE3B" w14:textId="77777777" w:rsidR="00C354F7" w:rsidRDefault="00000000" w:rsidP="00C354F7">
      <w:r>
        <w:t xml:space="preserve">Negative feedback might have serious consequences for </w:t>
      </w:r>
      <w:r w:rsidR="008A0711">
        <w:t xml:space="preserve">the </w:t>
      </w:r>
      <w:r>
        <w:t xml:space="preserve">business. </w:t>
      </w:r>
      <w:r w:rsidR="000846D9">
        <w:t>One</w:t>
      </w:r>
      <w:r>
        <w:t xml:space="preserve"> run</w:t>
      </w:r>
      <w:r w:rsidR="008A0711">
        <w:t>s</w:t>
      </w:r>
      <w:r>
        <w:t xml:space="preserve"> the risk of losing customers every time a negative review surfaces in a Google search. As many as 86% of consumers would not even consider purchasing from a company with a single negative review. Over time, this will reduce the number of people that </w:t>
      </w:r>
      <w:r w:rsidR="000846D9">
        <w:t xml:space="preserve">visit </w:t>
      </w:r>
      <w:r w:rsidR="008A0711">
        <w:t xml:space="preserve">the </w:t>
      </w:r>
      <w:r w:rsidR="000846D9">
        <w:t>site</w:t>
      </w:r>
      <w:r>
        <w:t xml:space="preserve"> and hence </w:t>
      </w:r>
      <w:r w:rsidR="000846D9">
        <w:t>reduce revenue</w:t>
      </w:r>
      <w:r>
        <w:t xml:space="preserve">. The reputation of a product might take a serious hit if it receives a lot of negative feedback. The more negative feedback emerges in Google search results, the more business </w:t>
      </w:r>
      <w:r w:rsidR="000846D9">
        <w:t>one</w:t>
      </w:r>
      <w:r>
        <w:t xml:space="preserve"> stand</w:t>
      </w:r>
      <w:r w:rsidR="008A0711">
        <w:t>s</w:t>
      </w:r>
      <w:r>
        <w:t xml:space="preserve"> to lose.</w:t>
      </w:r>
    </w:p>
    <w:p w14:paraId="7B21FD60" w14:textId="77777777" w:rsidR="00C354F7" w:rsidRDefault="00000000" w:rsidP="00C354F7">
      <w:r>
        <w:t xml:space="preserve">Unfavourable feedback on a product is something no business seeks. Nonetheless, it might be difficult, if not impossible, to get completely positive feedback. </w:t>
      </w:r>
      <w:r w:rsidR="008A0711">
        <w:t>Even the best businesses cannot</w:t>
      </w:r>
      <w:r>
        <w:t xml:space="preserve"> satisfy 100% of their customers</w:t>
      </w:r>
      <w:r w:rsidR="00836B5A">
        <w:t xml:space="preserve"> (Poonia, 2018)</w:t>
      </w:r>
      <w:r>
        <w:t>.</w:t>
      </w:r>
    </w:p>
    <w:p w14:paraId="62023419" w14:textId="77777777" w:rsidR="00E81164" w:rsidRDefault="00000000" w:rsidP="000846D9">
      <w:pPr>
        <w:pStyle w:val="Heading2"/>
      </w:pPr>
      <w:bookmarkStart w:id="10" w:name="_Toc129111752"/>
      <w:r>
        <w:t>Build and retain customer loyalty</w:t>
      </w:r>
      <w:bookmarkEnd w:id="10"/>
    </w:p>
    <w:p w14:paraId="09959666" w14:textId="77777777" w:rsidR="00E81164" w:rsidRDefault="00000000" w:rsidP="00E81164">
      <w:r>
        <w:t>Determine whether guests should be given more priority based on their booking history</w:t>
      </w:r>
    </w:p>
    <w:p w14:paraId="4AB78F6F" w14:textId="77777777" w:rsidR="00E81164" w:rsidRDefault="00000000" w:rsidP="00E81164">
      <w:r>
        <w:t xml:space="preserve">Finally, </w:t>
      </w:r>
      <w:r w:rsidR="000846D9">
        <w:t>provide past</w:t>
      </w:r>
      <w:r>
        <w:t xml:space="preserve"> clients with the same level of attention and focus that </w:t>
      </w:r>
      <w:r w:rsidR="000846D9">
        <w:t>one</w:t>
      </w:r>
      <w:r>
        <w:t xml:space="preserve"> give</w:t>
      </w:r>
      <w:r w:rsidR="008A0711">
        <w:t>s</w:t>
      </w:r>
      <w:r>
        <w:t xml:space="preserve"> to new leads by qualifying and prioritizing them. Other criteria than those used to qualify inbound leads will be needed to </w:t>
      </w:r>
      <w:r w:rsidR="000846D9">
        <w:t>identify VIPs</w:t>
      </w:r>
      <w:r w:rsidR="0031666A" w:rsidRPr="0031666A">
        <w:rPr>
          <w:color w:val="000000"/>
          <w:shd w:val="clear" w:color="auto" w:fill="FFFFFF"/>
        </w:rPr>
        <w:t xml:space="preserve"> </w:t>
      </w:r>
      <w:r w:rsidR="00836B5A">
        <w:t>(J., 2016)</w:t>
      </w:r>
      <w:r>
        <w:t>. One possible approach to segmenting previous visits and crafting an outreach strategy is to employ a model based on recency, monetary value, and frequency.</w:t>
      </w:r>
    </w:p>
    <w:p w14:paraId="7F0680FE" w14:textId="77777777" w:rsidR="00E81164" w:rsidRDefault="00000000" w:rsidP="00E81164">
      <w:r>
        <w:t>Build a Solid Foundation for Future Success</w:t>
      </w:r>
    </w:p>
    <w:p w14:paraId="378F9127" w14:textId="77777777" w:rsidR="003F42DC" w:rsidRDefault="00000000" w:rsidP="00E81164">
      <w:r>
        <w:t xml:space="preserve">The phrase "First Impressions Always Last" is not a cliche for nothing. Don't forget </w:t>
      </w:r>
      <w:r w:rsidR="000846D9">
        <w:t>about guests</w:t>
      </w:r>
      <w:r>
        <w:t>' wants and needs until after their stay has begun</w:t>
      </w:r>
      <w:r w:rsidR="0031666A" w:rsidRPr="0031666A">
        <w:rPr>
          <w:color w:val="000000"/>
          <w:shd w:val="clear" w:color="auto" w:fill="FFFFFF"/>
        </w:rPr>
        <w:t xml:space="preserve"> </w:t>
      </w:r>
      <w:r w:rsidR="0031666A">
        <w:rPr>
          <w:color w:val="000000"/>
          <w:shd w:val="clear" w:color="auto" w:fill="FFFFFF"/>
        </w:rPr>
        <w:t>(Doult, 2022)</w:t>
      </w:r>
      <w:r>
        <w:t xml:space="preserve">. Make sure new visitors have a good first impression </w:t>
      </w:r>
      <w:r w:rsidR="000846D9">
        <w:t xml:space="preserve">of </w:t>
      </w:r>
      <w:r w:rsidR="008A0711">
        <w:t xml:space="preserve">the </w:t>
      </w:r>
      <w:r w:rsidR="000846D9">
        <w:t>hotel</w:t>
      </w:r>
      <w:r>
        <w:t xml:space="preserve"> by providing a seamless check-in process. </w:t>
      </w:r>
      <w:r w:rsidR="008A0711">
        <w:t>T</w:t>
      </w:r>
      <w:r>
        <w:t xml:space="preserve">o keep guests coming </w:t>
      </w:r>
      <w:r w:rsidR="000846D9">
        <w:t xml:space="preserve">back, </w:t>
      </w:r>
      <w:r w:rsidR="008A0711">
        <w:t xml:space="preserve">the </w:t>
      </w:r>
      <w:r w:rsidR="000846D9">
        <w:t>hotel’s</w:t>
      </w:r>
      <w:r>
        <w:t xml:space="preserve"> staff has to go above and beyond to ensure they have a memorable experience. If </w:t>
      </w:r>
      <w:r w:rsidR="000846D9">
        <w:t>one</w:t>
      </w:r>
      <w:r>
        <w:t xml:space="preserve"> </w:t>
      </w:r>
      <w:r w:rsidR="000846D9">
        <w:t>follows</w:t>
      </w:r>
      <w:r>
        <w:t xml:space="preserve"> the hotel's cleaning guidelines to the </w:t>
      </w:r>
      <w:r w:rsidR="000846D9">
        <w:t>letter, guests</w:t>
      </w:r>
      <w:r>
        <w:t xml:space="preserve"> will be impressed.</w:t>
      </w:r>
    </w:p>
    <w:p w14:paraId="19C048D5" w14:textId="77777777" w:rsidR="003F42DC" w:rsidRDefault="00000000">
      <w:pPr>
        <w:spacing w:after="160" w:line="259" w:lineRule="auto"/>
        <w:jc w:val="left"/>
      </w:pPr>
      <w:r>
        <w:br w:type="page"/>
      </w:r>
    </w:p>
    <w:p w14:paraId="00B6C7AF" w14:textId="77777777" w:rsidR="00E81164" w:rsidRDefault="00000000" w:rsidP="00A74C69">
      <w:pPr>
        <w:pStyle w:val="Heading1"/>
      </w:pPr>
      <w:bookmarkStart w:id="11" w:name="_Toc129111753"/>
      <w:r>
        <w:lastRenderedPageBreak/>
        <w:t>Conclusion</w:t>
      </w:r>
      <w:bookmarkEnd w:id="11"/>
    </w:p>
    <w:p w14:paraId="7F172FCE" w14:textId="77777777" w:rsidR="003F42DC" w:rsidRDefault="00000000" w:rsidP="00A74C69">
      <w:r w:rsidRPr="003F42DC">
        <w:t xml:space="preserve">The term "reputation" is often used to refer to the effects that a company's past actions have had on its various stakeholder groups. Customer-centric assessment is an analysis of a company performed from the customer's vantage point. </w:t>
      </w:r>
      <w:r w:rsidR="008A0711">
        <w:t>T</w:t>
      </w:r>
      <w:r w:rsidRPr="003F42DC">
        <w:t xml:space="preserve">o keep the hospitality industry thriving, hotels must do all they can to keep their regular customers coming back. Although globalization has had an impact on the commercial and economic activities performed by hotel markets, </w:t>
      </w:r>
      <w:r w:rsidR="008A0711">
        <w:t>these markets must</w:t>
      </w:r>
      <w:r w:rsidRPr="003F42DC">
        <w:t xml:space="preserve"> remain competitive.</w:t>
      </w:r>
    </w:p>
    <w:p w14:paraId="3791EA9F" w14:textId="77777777" w:rsidR="00E81164" w:rsidRDefault="00000000" w:rsidP="00A74C69">
      <w:pPr>
        <w:pStyle w:val="Heading1"/>
      </w:pPr>
      <w:bookmarkStart w:id="12" w:name="_Toc129111754"/>
      <w:r>
        <w:t>Recommendation</w:t>
      </w:r>
      <w:bookmarkEnd w:id="12"/>
      <w:r>
        <w:t xml:space="preserve"> </w:t>
      </w:r>
    </w:p>
    <w:p w14:paraId="73E2B3A5" w14:textId="77777777" w:rsidR="0030467C" w:rsidRDefault="00000000" w:rsidP="0030467C">
      <w:pPr>
        <w:pStyle w:val="ListParagraph"/>
        <w:numPr>
          <w:ilvl w:val="0"/>
          <w:numId w:val="1"/>
        </w:numPr>
      </w:pPr>
      <w:r>
        <w:t>The advent of cutting-edge training tools that don't need a huge time investment is a godsend.</w:t>
      </w:r>
    </w:p>
    <w:p w14:paraId="5B12B1A2" w14:textId="77777777" w:rsidR="0030467C" w:rsidRDefault="00000000" w:rsidP="0030467C">
      <w:pPr>
        <w:pStyle w:val="ListParagraph"/>
        <w:numPr>
          <w:ilvl w:val="0"/>
          <w:numId w:val="1"/>
        </w:numPr>
      </w:pPr>
      <w:r>
        <w:t>There is a growing trend among hotels to supplement traditional methods of employee development using Performance Support Systems and other just-in-time training technology.</w:t>
      </w:r>
    </w:p>
    <w:p w14:paraId="773574E1" w14:textId="77777777" w:rsidR="0030467C" w:rsidRDefault="00000000" w:rsidP="0030467C">
      <w:pPr>
        <w:pStyle w:val="ListParagraph"/>
        <w:numPr>
          <w:ilvl w:val="0"/>
          <w:numId w:val="1"/>
        </w:numPr>
      </w:pPr>
      <w:r w:rsidRPr="0030467C">
        <w:t>Consider using service optimization technology that aggregates team members' data into a single dashboard for managing the process of continuous improvement.</w:t>
      </w:r>
    </w:p>
    <w:p w14:paraId="58D1E48E" w14:textId="77777777" w:rsidR="0030467C" w:rsidRDefault="00000000" w:rsidP="0030467C">
      <w:pPr>
        <w:pStyle w:val="ListParagraph"/>
        <w:numPr>
          <w:ilvl w:val="0"/>
          <w:numId w:val="1"/>
        </w:numPr>
      </w:pPr>
      <w:r>
        <w:t>For genuine assistance to flourish, businesses must tailor their services to the specifics of each customer and make them feel like they are the only ones in the world.</w:t>
      </w:r>
    </w:p>
    <w:p w14:paraId="073A0F81" w14:textId="77777777" w:rsidR="0030467C" w:rsidRDefault="00000000" w:rsidP="0030467C">
      <w:pPr>
        <w:pStyle w:val="ListParagraph"/>
        <w:numPr>
          <w:ilvl w:val="0"/>
          <w:numId w:val="1"/>
        </w:numPr>
      </w:pPr>
      <w:r>
        <w:t>As the convenience of making reservations online grows, more and more dining establishments are starting to take advantage of it</w:t>
      </w:r>
      <w:r w:rsidR="0031666A" w:rsidRPr="0031666A">
        <w:rPr>
          <w:color w:val="000000"/>
          <w:shd w:val="clear" w:color="auto" w:fill="FFFFFF"/>
        </w:rPr>
        <w:t xml:space="preserve"> </w:t>
      </w:r>
      <w:r w:rsidR="0031666A">
        <w:rPr>
          <w:color w:val="000000"/>
          <w:shd w:val="clear" w:color="auto" w:fill="FFFFFF"/>
        </w:rPr>
        <w:t>(French and Koeberl, 2020)</w:t>
      </w:r>
      <w:r>
        <w:t>.</w:t>
      </w:r>
    </w:p>
    <w:p w14:paraId="59717B43" w14:textId="77777777" w:rsidR="0030467C" w:rsidRDefault="00000000" w:rsidP="0030467C">
      <w:pPr>
        <w:pStyle w:val="ListParagraph"/>
        <w:numPr>
          <w:ilvl w:val="0"/>
          <w:numId w:val="1"/>
        </w:numPr>
      </w:pPr>
      <w:r>
        <w:t>The most painless method to achieve this is to provide free WIFI in the business, allowing consumers to use their cell phones to browse the web while they shop.</w:t>
      </w:r>
    </w:p>
    <w:p w14:paraId="7192AA67" w14:textId="77777777" w:rsidR="003D2245" w:rsidRDefault="00000000">
      <w:pPr>
        <w:spacing w:after="160" w:line="259" w:lineRule="auto"/>
        <w:jc w:val="left"/>
      </w:pPr>
      <w:r>
        <w:br w:type="page"/>
      </w:r>
    </w:p>
    <w:p w14:paraId="22A0354B" w14:textId="77777777" w:rsidR="00931A32" w:rsidRDefault="00000000" w:rsidP="00860487">
      <w:pPr>
        <w:pStyle w:val="Heading1"/>
      </w:pPr>
      <w:bookmarkStart w:id="13" w:name="_Toc129111755"/>
      <w:r>
        <w:lastRenderedPageBreak/>
        <w:t>References</w:t>
      </w:r>
      <w:bookmarkEnd w:id="13"/>
    </w:p>
    <w:p w14:paraId="77294C18" w14:textId="77777777" w:rsidR="00A74C69" w:rsidRPr="00A74C69" w:rsidRDefault="00000000" w:rsidP="00860487">
      <w:pPr>
        <w:pStyle w:val="NormalWeb"/>
        <w:shd w:val="clear" w:color="auto" w:fill="FFFFFF"/>
        <w:spacing w:before="0" w:beforeAutospacing="0" w:after="0" w:afterAutospacing="0" w:line="360" w:lineRule="auto"/>
        <w:jc w:val="both"/>
        <w:rPr>
          <w:rFonts w:cs="Arial"/>
          <w:color w:val="000000"/>
        </w:rPr>
      </w:pPr>
      <w:r w:rsidRPr="00A74C69">
        <w:rPr>
          <w:rFonts w:cs="Arial"/>
          <w:color w:val="000000"/>
        </w:rPr>
        <w:t>Aaker, D.A. (2021). Resisting temptations to change a brand position/execution: The power of consistency over time.</w:t>
      </w:r>
      <w:r w:rsidRPr="00A74C69">
        <w:rPr>
          <w:rStyle w:val="apple-converted-space"/>
          <w:rFonts w:cs="Arial"/>
          <w:color w:val="000000"/>
        </w:rPr>
        <w:t> </w:t>
      </w:r>
      <w:r w:rsidRPr="00A74C69">
        <w:rPr>
          <w:rFonts w:cs="Arial"/>
          <w:i/>
          <w:iCs/>
          <w:color w:val="000000"/>
        </w:rPr>
        <w:t>Journal of Brand Management</w:t>
      </w:r>
      <w:r w:rsidRPr="00A74C69">
        <w:rPr>
          <w:rFonts w:cs="Arial"/>
          <w:color w:val="000000"/>
        </w:rPr>
        <w:t>, 3(4), pp.251–258. doi: https://doi.org/10.1057/bm.1996.5.</w:t>
      </w:r>
    </w:p>
    <w:p w14:paraId="06592A5C" w14:textId="77777777" w:rsidR="00A74C69" w:rsidRPr="00A74C69" w:rsidRDefault="00000000" w:rsidP="00860487">
      <w:pPr>
        <w:pStyle w:val="NormalWeb"/>
        <w:shd w:val="clear" w:color="auto" w:fill="FFFFFF"/>
        <w:spacing w:before="0" w:beforeAutospacing="0" w:after="0" w:afterAutospacing="0" w:line="360" w:lineRule="auto"/>
        <w:jc w:val="both"/>
        <w:rPr>
          <w:rFonts w:cs="Arial"/>
          <w:color w:val="000000"/>
        </w:rPr>
      </w:pPr>
      <w:r w:rsidRPr="00A74C69">
        <w:rPr>
          <w:rFonts w:cs="Arial"/>
          <w:color w:val="000000"/>
        </w:rPr>
        <w:t>Alexander, N. (2020). Brand authentication: creating and maintaining brand auras.</w:t>
      </w:r>
      <w:r w:rsidRPr="00A74C69">
        <w:rPr>
          <w:rStyle w:val="apple-converted-space"/>
          <w:rFonts w:cs="Arial"/>
          <w:color w:val="000000"/>
        </w:rPr>
        <w:t> </w:t>
      </w:r>
      <w:r w:rsidRPr="00A74C69">
        <w:rPr>
          <w:rFonts w:cs="Arial"/>
          <w:i/>
          <w:iCs/>
          <w:color w:val="000000"/>
        </w:rPr>
        <w:t>European Journal of Marketing</w:t>
      </w:r>
      <w:r w:rsidRPr="00A74C69">
        <w:rPr>
          <w:rFonts w:cs="Arial"/>
          <w:color w:val="000000"/>
        </w:rPr>
        <w:t>, 43(3/4), pp.551–562. doi: https://doi.org/10.1108/03090560910935578.</w:t>
      </w:r>
    </w:p>
    <w:p w14:paraId="25BAC5CB" w14:textId="77777777" w:rsidR="00A74C69" w:rsidRPr="00A74C69" w:rsidRDefault="00000000" w:rsidP="00860487">
      <w:pPr>
        <w:pStyle w:val="NormalWeb"/>
        <w:shd w:val="clear" w:color="auto" w:fill="FFFFFF"/>
        <w:spacing w:before="0" w:beforeAutospacing="0" w:after="0" w:afterAutospacing="0" w:line="360" w:lineRule="auto"/>
        <w:jc w:val="both"/>
        <w:rPr>
          <w:rFonts w:cs="Arial"/>
          <w:color w:val="000000"/>
        </w:rPr>
      </w:pPr>
      <w:r w:rsidRPr="00A74C69">
        <w:rPr>
          <w:rFonts w:cs="Arial"/>
          <w:color w:val="000000"/>
        </w:rPr>
        <w:t>Doult, B. (2022). Check-in for a check-up at Health Hotels.</w:t>
      </w:r>
      <w:r w:rsidRPr="00A74C69">
        <w:rPr>
          <w:rStyle w:val="apple-converted-space"/>
          <w:rFonts w:cs="Arial"/>
          <w:color w:val="000000"/>
        </w:rPr>
        <w:t> </w:t>
      </w:r>
      <w:r w:rsidRPr="00A74C69">
        <w:rPr>
          <w:rFonts w:cs="Arial"/>
          <w:i/>
          <w:iCs/>
          <w:color w:val="000000"/>
        </w:rPr>
        <w:t>Nursing Standard</w:t>
      </w:r>
      <w:r w:rsidRPr="00A74C69">
        <w:rPr>
          <w:rFonts w:cs="Arial"/>
          <w:color w:val="000000"/>
        </w:rPr>
        <w:t>, 23(1), pp.12–13. doi: https://doi.org/10.7748/ns.23.1.12.s21.</w:t>
      </w:r>
    </w:p>
    <w:p w14:paraId="0942C355" w14:textId="77777777" w:rsidR="00A74C69" w:rsidRPr="00A74C69" w:rsidRDefault="00000000" w:rsidP="00860487">
      <w:pPr>
        <w:pStyle w:val="NormalWeb"/>
        <w:shd w:val="clear" w:color="auto" w:fill="FFFFFF"/>
        <w:spacing w:before="0" w:beforeAutospacing="0" w:after="0" w:afterAutospacing="0" w:line="360" w:lineRule="auto"/>
        <w:jc w:val="both"/>
        <w:rPr>
          <w:rFonts w:cs="Arial"/>
          <w:color w:val="000000"/>
        </w:rPr>
      </w:pPr>
      <w:r w:rsidRPr="00A74C69">
        <w:rPr>
          <w:rFonts w:cs="Arial"/>
          <w:color w:val="000000"/>
        </w:rPr>
        <w:t>French, B.M. and Koeberl, C. (2020). The convincing identification of terrestrial meteorite impact structures: What works, what doesn’t, and why.</w:t>
      </w:r>
      <w:r w:rsidRPr="00A74C69">
        <w:rPr>
          <w:rStyle w:val="apple-converted-space"/>
          <w:rFonts w:cs="Arial"/>
          <w:color w:val="000000"/>
        </w:rPr>
        <w:t> </w:t>
      </w:r>
      <w:r w:rsidRPr="00A74C69">
        <w:rPr>
          <w:rFonts w:cs="Arial"/>
          <w:i/>
          <w:iCs/>
          <w:color w:val="000000"/>
        </w:rPr>
        <w:t>Earth-Science Reviews</w:t>
      </w:r>
      <w:r w:rsidRPr="00A74C69">
        <w:rPr>
          <w:rFonts w:cs="Arial"/>
          <w:color w:val="000000"/>
        </w:rPr>
        <w:t>, 98(1-2), pp.123–170. doi: https://doi.org/10.1016/j.earscirev.2009.10.009.</w:t>
      </w:r>
    </w:p>
    <w:p w14:paraId="614C4B66" w14:textId="77777777" w:rsidR="00A74C69" w:rsidRPr="00A74C69" w:rsidRDefault="00000000" w:rsidP="00860487">
      <w:pPr>
        <w:pStyle w:val="NormalWeb"/>
        <w:shd w:val="clear" w:color="auto" w:fill="FFFFFF"/>
        <w:spacing w:before="0" w:beforeAutospacing="0" w:after="0" w:afterAutospacing="0" w:line="360" w:lineRule="auto"/>
        <w:jc w:val="both"/>
        <w:rPr>
          <w:rFonts w:cs="Arial"/>
          <w:color w:val="000000"/>
        </w:rPr>
      </w:pPr>
      <w:r w:rsidRPr="00A74C69">
        <w:rPr>
          <w:rFonts w:cs="Arial"/>
          <w:color w:val="000000"/>
        </w:rPr>
        <w:t>Ha, Y. and Park, M. (2022). Antecedents of Customer Satisfaction and Customer Loyalty for Emerging Devices in the Initial Market of Korea: An Equity Framework.</w:t>
      </w:r>
      <w:r w:rsidRPr="00A74C69">
        <w:rPr>
          <w:rStyle w:val="apple-converted-space"/>
          <w:rFonts w:cs="Arial"/>
          <w:color w:val="000000"/>
        </w:rPr>
        <w:t> </w:t>
      </w:r>
      <w:r w:rsidRPr="00A74C69">
        <w:rPr>
          <w:rFonts w:cs="Arial"/>
          <w:i/>
          <w:iCs/>
          <w:color w:val="000000"/>
        </w:rPr>
        <w:t>Psychology &amp; Marketing</w:t>
      </w:r>
      <w:r w:rsidRPr="00A74C69">
        <w:rPr>
          <w:rFonts w:cs="Arial"/>
          <w:color w:val="000000"/>
        </w:rPr>
        <w:t>, 30(8), pp.676–689. doi: https://doi.org/10.1002/mar.20637.</w:t>
      </w:r>
    </w:p>
    <w:p w14:paraId="46F578BF" w14:textId="77777777" w:rsidR="00A74C69" w:rsidRPr="00A74C69" w:rsidRDefault="00000000" w:rsidP="00860487">
      <w:pPr>
        <w:pStyle w:val="NormalWeb"/>
        <w:shd w:val="clear" w:color="auto" w:fill="FFFFFF"/>
        <w:spacing w:before="0" w:beforeAutospacing="0" w:after="0" w:afterAutospacing="0" w:line="360" w:lineRule="auto"/>
        <w:jc w:val="both"/>
        <w:rPr>
          <w:rFonts w:cs="Arial"/>
          <w:color w:val="000000"/>
        </w:rPr>
      </w:pPr>
      <w:r w:rsidRPr="00A74C69">
        <w:rPr>
          <w:rFonts w:cs="Arial"/>
          <w:color w:val="000000"/>
        </w:rPr>
        <w:t>Helm, S. (2021). A Matter of Reputation and Pride: Associations between Perceived External Reputation, Pride in Membership, Job Satisfaction and Turnover Intentions.</w:t>
      </w:r>
      <w:r w:rsidRPr="00A74C69">
        <w:rPr>
          <w:rStyle w:val="apple-converted-space"/>
          <w:rFonts w:cs="Arial"/>
          <w:color w:val="000000"/>
        </w:rPr>
        <w:t> </w:t>
      </w:r>
      <w:r w:rsidRPr="00A74C69">
        <w:rPr>
          <w:rFonts w:cs="Arial"/>
          <w:i/>
          <w:iCs/>
          <w:color w:val="000000"/>
        </w:rPr>
        <w:t>British Journal of Management</w:t>
      </w:r>
      <w:r w:rsidRPr="00A74C69">
        <w:rPr>
          <w:rFonts w:cs="Arial"/>
          <w:color w:val="000000"/>
        </w:rPr>
        <w:t>, 24(4), pp.542–556. doi: https://doi.org/10.1111/j.1467-8551.2012.00827.x.</w:t>
      </w:r>
    </w:p>
    <w:p w14:paraId="5226186B" w14:textId="77777777" w:rsidR="00A74C69" w:rsidRPr="00A74C69" w:rsidRDefault="00000000" w:rsidP="00860487">
      <w:pPr>
        <w:rPr>
          <w:rFonts w:cs="Arial"/>
        </w:rPr>
      </w:pPr>
      <w:r w:rsidRPr="00A74C69">
        <w:rPr>
          <w:rFonts w:cs="Arial"/>
        </w:rPr>
        <w:t xml:space="preserve">‌J., N.E.G.I.J.A.G.M.O.H.A.N.G.A.U.R.A.V.M. (2016) Hotel Management. HIMALAYA Publishing House. </w:t>
      </w:r>
    </w:p>
    <w:p w14:paraId="1A83A354" w14:textId="77777777" w:rsidR="00A74C69" w:rsidRPr="00A74C69" w:rsidRDefault="00000000" w:rsidP="00860487">
      <w:pPr>
        <w:rPr>
          <w:rFonts w:cs="Arial"/>
          <w:lang w:eastAsia="en-GB"/>
        </w:rPr>
      </w:pPr>
      <w:r w:rsidRPr="00A74C69">
        <w:rPr>
          <w:rFonts w:cs="Arial"/>
          <w:lang w:eastAsia="en-GB"/>
        </w:rPr>
        <w:t xml:space="preserve">Jagpradeep (2017) </w:t>
      </w:r>
      <w:r w:rsidRPr="00A74C69">
        <w:rPr>
          <w:rFonts w:cs="Arial"/>
          <w:i/>
          <w:iCs/>
          <w:lang w:eastAsia="en-GB"/>
        </w:rPr>
        <w:t>Hotel Management</w:t>
      </w:r>
      <w:r w:rsidRPr="00A74C69">
        <w:rPr>
          <w:rFonts w:cs="Arial"/>
          <w:lang w:eastAsia="en-GB"/>
        </w:rPr>
        <w:t xml:space="preserve">. New Delhi: Murari Lal &amp; Sons. </w:t>
      </w:r>
    </w:p>
    <w:p w14:paraId="471D9AEB" w14:textId="77777777" w:rsidR="00A74C69" w:rsidRPr="00A74C69" w:rsidRDefault="00000000" w:rsidP="00860487">
      <w:pPr>
        <w:rPr>
          <w:rFonts w:cs="Arial"/>
          <w:lang w:eastAsia="en-GB"/>
        </w:rPr>
      </w:pPr>
      <w:r w:rsidRPr="00A74C69">
        <w:rPr>
          <w:rFonts w:cs="Arial"/>
          <w:lang w:eastAsia="en-GB"/>
        </w:rPr>
        <w:t xml:space="preserve">Mathews, J. (2018) </w:t>
      </w:r>
      <w:r w:rsidRPr="00A74C69">
        <w:rPr>
          <w:rFonts w:cs="Arial"/>
          <w:i/>
          <w:iCs/>
          <w:lang w:eastAsia="en-GB"/>
        </w:rPr>
        <w:t>Hotel Management</w:t>
      </w:r>
      <w:r w:rsidRPr="00A74C69">
        <w:rPr>
          <w:rFonts w:cs="Arial"/>
          <w:lang w:eastAsia="en-GB"/>
        </w:rPr>
        <w:t xml:space="preserve">. Jaipur: Pointer Publ. </w:t>
      </w:r>
    </w:p>
    <w:p w14:paraId="55CCF533" w14:textId="77777777" w:rsidR="00A74C69" w:rsidRPr="00A74C69" w:rsidRDefault="00000000" w:rsidP="00860487">
      <w:pPr>
        <w:rPr>
          <w:rFonts w:cs="Arial"/>
          <w:lang w:eastAsia="en-GB"/>
        </w:rPr>
      </w:pPr>
      <w:r w:rsidRPr="00A74C69">
        <w:rPr>
          <w:rFonts w:cs="Arial"/>
          <w:lang w:eastAsia="en-GB"/>
        </w:rPr>
        <w:t xml:space="preserve">Poonia, V.S. (2018) </w:t>
      </w:r>
      <w:r w:rsidRPr="00A74C69">
        <w:rPr>
          <w:rFonts w:cs="Arial"/>
          <w:i/>
          <w:iCs/>
          <w:lang w:eastAsia="en-GB"/>
        </w:rPr>
        <w:t>Hotel Management</w:t>
      </w:r>
      <w:r w:rsidRPr="00A74C69">
        <w:rPr>
          <w:rFonts w:cs="Arial"/>
          <w:lang w:eastAsia="en-GB"/>
        </w:rPr>
        <w:t xml:space="preserve">. New Delhi: Aggarwal Book House. </w:t>
      </w:r>
    </w:p>
    <w:p w14:paraId="32E77879" w14:textId="77777777" w:rsidR="00A74C69" w:rsidRPr="00A74C69" w:rsidRDefault="00000000" w:rsidP="00860487">
      <w:pPr>
        <w:rPr>
          <w:rFonts w:cs="Arial"/>
          <w:lang w:eastAsia="en-GB"/>
        </w:rPr>
      </w:pPr>
      <w:r w:rsidRPr="00A74C69">
        <w:rPr>
          <w:rFonts w:cs="Arial"/>
          <w:lang w:eastAsia="en-GB"/>
        </w:rPr>
        <w:t xml:space="preserve">Sangar, J.P. (2016) </w:t>
      </w:r>
      <w:r w:rsidRPr="00A74C69">
        <w:rPr>
          <w:rFonts w:cs="Arial"/>
          <w:i/>
          <w:iCs/>
          <w:lang w:eastAsia="en-GB"/>
        </w:rPr>
        <w:t>Hotel Management</w:t>
      </w:r>
      <w:r w:rsidRPr="00A74C69">
        <w:rPr>
          <w:rFonts w:cs="Arial"/>
          <w:lang w:eastAsia="en-GB"/>
        </w:rPr>
        <w:t xml:space="preserve">. New Delhi: Anmol. </w:t>
      </w:r>
    </w:p>
    <w:p w14:paraId="750596B7" w14:textId="77777777" w:rsidR="00A74C69" w:rsidRPr="00A74C69" w:rsidRDefault="00000000" w:rsidP="00860487">
      <w:pPr>
        <w:rPr>
          <w:rFonts w:cs="Arial"/>
          <w:lang w:eastAsia="en-GB"/>
        </w:rPr>
      </w:pPr>
      <w:r w:rsidRPr="00A74C69">
        <w:rPr>
          <w:rFonts w:cs="Arial"/>
          <w:lang w:eastAsia="en-GB"/>
        </w:rPr>
        <w:t xml:space="preserve">Singh, U.K. and Dewan, J.M. (2016) </w:t>
      </w:r>
      <w:r w:rsidRPr="00A74C69">
        <w:rPr>
          <w:rFonts w:cs="Arial"/>
          <w:i/>
          <w:iCs/>
          <w:lang w:eastAsia="en-GB"/>
        </w:rPr>
        <w:t>Hotel Management</w:t>
      </w:r>
      <w:r w:rsidRPr="00A74C69">
        <w:rPr>
          <w:rFonts w:cs="Arial"/>
          <w:lang w:eastAsia="en-GB"/>
        </w:rPr>
        <w:t xml:space="preserve">. New Delhi: APH Pub. Corp., in association with the Indian Institute of Management. </w:t>
      </w:r>
    </w:p>
    <w:p w14:paraId="7273E5BC" w14:textId="77777777" w:rsidR="00A74C69" w:rsidRPr="00A74C69" w:rsidRDefault="00000000" w:rsidP="00860487">
      <w:pPr>
        <w:pStyle w:val="NormalWeb"/>
        <w:shd w:val="clear" w:color="auto" w:fill="FFFFFF"/>
        <w:spacing w:before="0" w:beforeAutospacing="0" w:after="0" w:afterAutospacing="0" w:line="360" w:lineRule="auto"/>
        <w:jc w:val="both"/>
        <w:rPr>
          <w:rFonts w:cs="Arial"/>
          <w:color w:val="000000"/>
        </w:rPr>
      </w:pPr>
      <w:r w:rsidRPr="00A74C69">
        <w:rPr>
          <w:rFonts w:cs="Arial"/>
          <w:color w:val="000000"/>
        </w:rPr>
        <w:t>Yilmaz, E. and Sensoy, F. (2022). The relationship between growth and exports: what if the impact is negative Evidence from Turkey.</w:t>
      </w:r>
      <w:r w:rsidRPr="00A74C69">
        <w:rPr>
          <w:rStyle w:val="apple-converted-space"/>
          <w:rFonts w:cs="Arial"/>
          <w:color w:val="000000"/>
        </w:rPr>
        <w:t> </w:t>
      </w:r>
      <w:r w:rsidRPr="00A74C69">
        <w:rPr>
          <w:rFonts w:cs="Arial"/>
          <w:i/>
          <w:iCs/>
          <w:color w:val="000000"/>
        </w:rPr>
        <w:t>Pressacademia</w:t>
      </w:r>
      <w:r w:rsidRPr="00A74C69">
        <w:rPr>
          <w:rFonts w:cs="Arial"/>
          <w:color w:val="000000"/>
        </w:rPr>
        <w:t>. doi: https://doi.org/10.17261/pressacademia.2022.1619.</w:t>
      </w:r>
    </w:p>
    <w:p w14:paraId="634155DB" w14:textId="77777777" w:rsidR="00A74C69" w:rsidRPr="00A74C69" w:rsidRDefault="00000000" w:rsidP="00860487">
      <w:pPr>
        <w:rPr>
          <w:rFonts w:cs="Arial"/>
          <w:lang w:eastAsia="en-GB"/>
        </w:rPr>
      </w:pPr>
      <w:r w:rsidRPr="00A74C69">
        <w:rPr>
          <w:rFonts w:cs="Arial"/>
          <w:lang w:eastAsia="en-GB"/>
        </w:rPr>
        <w:lastRenderedPageBreak/>
        <w:t xml:space="preserve">Zheng,Xiangmin (2019) </w:t>
      </w:r>
      <w:r w:rsidRPr="00A74C69">
        <w:rPr>
          <w:rFonts w:cs="Arial"/>
          <w:i/>
          <w:iCs/>
          <w:lang w:eastAsia="en-GB"/>
        </w:rPr>
        <w:t>Jiu Dian Guan Li = Hotel Management</w:t>
      </w:r>
      <w:r w:rsidRPr="00A74C69">
        <w:rPr>
          <w:rFonts w:cs="Arial"/>
          <w:lang w:eastAsia="en-GB"/>
        </w:rPr>
        <w:t xml:space="preserve">. Beijing: Qing hua da xue chu ban she. </w:t>
      </w:r>
    </w:p>
    <w:p w14:paraId="5C879670" w14:textId="77777777" w:rsidR="00931A32" w:rsidRDefault="00931A32" w:rsidP="00860487"/>
    <w:p w14:paraId="58A32565" w14:textId="77777777" w:rsidR="00E81164" w:rsidRDefault="00E81164" w:rsidP="00860487">
      <w:pPr>
        <w:spacing w:line="276" w:lineRule="auto"/>
      </w:pPr>
    </w:p>
    <w:sectPr w:rsidR="00E81164">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8E5E96" w14:textId="77777777" w:rsidR="009E4D1B" w:rsidRDefault="009E4D1B">
      <w:pPr>
        <w:spacing w:line="240" w:lineRule="auto"/>
      </w:pPr>
      <w:r>
        <w:separator/>
      </w:r>
    </w:p>
  </w:endnote>
  <w:endnote w:type="continuationSeparator" w:id="0">
    <w:p w14:paraId="1060CBDD" w14:textId="77777777" w:rsidR="009E4D1B" w:rsidRDefault="009E4D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5500CB" w14:textId="77777777" w:rsidR="009B3567" w:rsidRDefault="009B35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0534213"/>
      <w:docPartObj>
        <w:docPartGallery w:val="Page Numbers (Bottom of Page)"/>
        <w:docPartUnique/>
      </w:docPartObj>
    </w:sdtPr>
    <w:sdtEndPr>
      <w:rPr>
        <w:noProof/>
      </w:rPr>
    </w:sdtEndPr>
    <w:sdtContent>
      <w:p w14:paraId="4D81261A" w14:textId="77777777" w:rsidR="003F42DC" w:rsidRDefault="00000000">
        <w:pPr>
          <w:pStyle w:val="Footer"/>
          <w:jc w:val="center"/>
        </w:pPr>
        <w:r>
          <w:fldChar w:fldCharType="begin"/>
        </w:r>
        <w:r>
          <w:instrText xml:space="preserve"> PAGE   \* MERGEFORMAT </w:instrText>
        </w:r>
        <w:r>
          <w:fldChar w:fldCharType="separate"/>
        </w:r>
        <w:r w:rsidR="008C111D">
          <w:rPr>
            <w:noProof/>
          </w:rPr>
          <w:t>11</w:t>
        </w:r>
        <w:r>
          <w:rPr>
            <w:noProof/>
          </w:rPr>
          <w:fldChar w:fldCharType="end"/>
        </w:r>
      </w:p>
    </w:sdtContent>
  </w:sdt>
  <w:p w14:paraId="6E9FA350" w14:textId="77777777" w:rsidR="003F42DC" w:rsidRDefault="003F42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93CB9" w14:textId="77777777" w:rsidR="009B3567" w:rsidRDefault="009B35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FA9657" w14:textId="77777777" w:rsidR="009E4D1B" w:rsidRDefault="009E4D1B">
      <w:pPr>
        <w:spacing w:line="240" w:lineRule="auto"/>
      </w:pPr>
      <w:r>
        <w:separator/>
      </w:r>
    </w:p>
  </w:footnote>
  <w:footnote w:type="continuationSeparator" w:id="0">
    <w:p w14:paraId="035BDC97" w14:textId="77777777" w:rsidR="009E4D1B" w:rsidRDefault="009E4D1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83B9FF" w14:textId="77777777" w:rsidR="009B3567" w:rsidRDefault="009B35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646C2C" w14:textId="77777777" w:rsidR="009B3567" w:rsidRDefault="009B35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BDFC0B" w14:textId="77777777" w:rsidR="009B3567" w:rsidRDefault="009B35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C97A31"/>
    <w:multiLevelType w:val="hybridMultilevel"/>
    <w:tmpl w:val="191A5D14"/>
    <w:lvl w:ilvl="0" w:tplc="A672D8FE">
      <w:start w:val="1"/>
      <w:numFmt w:val="bullet"/>
      <w:lvlText w:val=""/>
      <w:lvlJc w:val="left"/>
      <w:pPr>
        <w:ind w:left="720" w:hanging="360"/>
      </w:pPr>
      <w:rPr>
        <w:rFonts w:ascii="Symbol" w:hAnsi="Symbol" w:hint="default"/>
      </w:rPr>
    </w:lvl>
    <w:lvl w:ilvl="1" w:tplc="3D7E90C2" w:tentative="1">
      <w:start w:val="1"/>
      <w:numFmt w:val="bullet"/>
      <w:lvlText w:val="o"/>
      <w:lvlJc w:val="left"/>
      <w:pPr>
        <w:ind w:left="1440" w:hanging="360"/>
      </w:pPr>
      <w:rPr>
        <w:rFonts w:ascii="Courier New" w:hAnsi="Courier New" w:cs="Courier New" w:hint="default"/>
      </w:rPr>
    </w:lvl>
    <w:lvl w:ilvl="2" w:tplc="D3C4ADC8" w:tentative="1">
      <w:start w:val="1"/>
      <w:numFmt w:val="bullet"/>
      <w:lvlText w:val=""/>
      <w:lvlJc w:val="left"/>
      <w:pPr>
        <w:ind w:left="2160" w:hanging="360"/>
      </w:pPr>
      <w:rPr>
        <w:rFonts w:ascii="Wingdings" w:hAnsi="Wingdings" w:hint="default"/>
      </w:rPr>
    </w:lvl>
    <w:lvl w:ilvl="3" w:tplc="57E446F8" w:tentative="1">
      <w:start w:val="1"/>
      <w:numFmt w:val="bullet"/>
      <w:lvlText w:val=""/>
      <w:lvlJc w:val="left"/>
      <w:pPr>
        <w:ind w:left="2880" w:hanging="360"/>
      </w:pPr>
      <w:rPr>
        <w:rFonts w:ascii="Symbol" w:hAnsi="Symbol" w:hint="default"/>
      </w:rPr>
    </w:lvl>
    <w:lvl w:ilvl="4" w:tplc="2F4E0C1A" w:tentative="1">
      <w:start w:val="1"/>
      <w:numFmt w:val="bullet"/>
      <w:lvlText w:val="o"/>
      <w:lvlJc w:val="left"/>
      <w:pPr>
        <w:ind w:left="3600" w:hanging="360"/>
      </w:pPr>
      <w:rPr>
        <w:rFonts w:ascii="Courier New" w:hAnsi="Courier New" w:cs="Courier New" w:hint="default"/>
      </w:rPr>
    </w:lvl>
    <w:lvl w:ilvl="5" w:tplc="ACF47CF0" w:tentative="1">
      <w:start w:val="1"/>
      <w:numFmt w:val="bullet"/>
      <w:lvlText w:val=""/>
      <w:lvlJc w:val="left"/>
      <w:pPr>
        <w:ind w:left="4320" w:hanging="360"/>
      </w:pPr>
      <w:rPr>
        <w:rFonts w:ascii="Wingdings" w:hAnsi="Wingdings" w:hint="default"/>
      </w:rPr>
    </w:lvl>
    <w:lvl w:ilvl="6" w:tplc="74B82D24" w:tentative="1">
      <w:start w:val="1"/>
      <w:numFmt w:val="bullet"/>
      <w:lvlText w:val=""/>
      <w:lvlJc w:val="left"/>
      <w:pPr>
        <w:ind w:left="5040" w:hanging="360"/>
      </w:pPr>
      <w:rPr>
        <w:rFonts w:ascii="Symbol" w:hAnsi="Symbol" w:hint="default"/>
      </w:rPr>
    </w:lvl>
    <w:lvl w:ilvl="7" w:tplc="25D81824" w:tentative="1">
      <w:start w:val="1"/>
      <w:numFmt w:val="bullet"/>
      <w:lvlText w:val="o"/>
      <w:lvlJc w:val="left"/>
      <w:pPr>
        <w:ind w:left="5760" w:hanging="360"/>
      </w:pPr>
      <w:rPr>
        <w:rFonts w:ascii="Courier New" w:hAnsi="Courier New" w:cs="Courier New" w:hint="default"/>
      </w:rPr>
    </w:lvl>
    <w:lvl w:ilvl="8" w:tplc="9996AC3E" w:tentative="1">
      <w:start w:val="1"/>
      <w:numFmt w:val="bullet"/>
      <w:lvlText w:val=""/>
      <w:lvlJc w:val="left"/>
      <w:pPr>
        <w:ind w:left="6480" w:hanging="360"/>
      </w:pPr>
      <w:rPr>
        <w:rFonts w:ascii="Wingdings" w:hAnsi="Wingdings" w:hint="default"/>
      </w:rPr>
    </w:lvl>
  </w:abstractNum>
  <w:num w:numId="1" w16cid:durableId="699739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qQUA0r6WNCwAAAA="/>
  </w:docVars>
  <w:rsids>
    <w:rsidRoot w:val="00A27A2D"/>
    <w:rsid w:val="000846D9"/>
    <w:rsid w:val="000E64EE"/>
    <w:rsid w:val="001353BD"/>
    <w:rsid w:val="00185FBE"/>
    <w:rsid w:val="00192A6D"/>
    <w:rsid w:val="00197CB4"/>
    <w:rsid w:val="001B0B88"/>
    <w:rsid w:val="001D35BE"/>
    <w:rsid w:val="001D5DA1"/>
    <w:rsid w:val="002B5911"/>
    <w:rsid w:val="002D20AF"/>
    <w:rsid w:val="0030467C"/>
    <w:rsid w:val="0031666A"/>
    <w:rsid w:val="00324105"/>
    <w:rsid w:val="00326F7F"/>
    <w:rsid w:val="0034477D"/>
    <w:rsid w:val="0038452C"/>
    <w:rsid w:val="003D0349"/>
    <w:rsid w:val="003D2245"/>
    <w:rsid w:val="003F42DC"/>
    <w:rsid w:val="00407041"/>
    <w:rsid w:val="00456AEB"/>
    <w:rsid w:val="00474E04"/>
    <w:rsid w:val="00503D3E"/>
    <w:rsid w:val="005161DF"/>
    <w:rsid w:val="00523957"/>
    <w:rsid w:val="00567155"/>
    <w:rsid w:val="00595298"/>
    <w:rsid w:val="005A11D8"/>
    <w:rsid w:val="005A20AB"/>
    <w:rsid w:val="005E51E2"/>
    <w:rsid w:val="00634C9D"/>
    <w:rsid w:val="0068783B"/>
    <w:rsid w:val="006E0EC0"/>
    <w:rsid w:val="00740755"/>
    <w:rsid w:val="007B11E1"/>
    <w:rsid w:val="007E22AA"/>
    <w:rsid w:val="00815B5F"/>
    <w:rsid w:val="008243A9"/>
    <w:rsid w:val="00836B5A"/>
    <w:rsid w:val="00860487"/>
    <w:rsid w:val="0086297B"/>
    <w:rsid w:val="008A0711"/>
    <w:rsid w:val="008C111D"/>
    <w:rsid w:val="008F425E"/>
    <w:rsid w:val="00931A32"/>
    <w:rsid w:val="0097518C"/>
    <w:rsid w:val="009B3567"/>
    <w:rsid w:val="009E4D1B"/>
    <w:rsid w:val="009F2514"/>
    <w:rsid w:val="00A15A3B"/>
    <w:rsid w:val="00A269EA"/>
    <w:rsid w:val="00A27A2D"/>
    <w:rsid w:val="00A74C69"/>
    <w:rsid w:val="00AB0849"/>
    <w:rsid w:val="00B12947"/>
    <w:rsid w:val="00B40435"/>
    <w:rsid w:val="00C13B82"/>
    <w:rsid w:val="00C27815"/>
    <w:rsid w:val="00C30E81"/>
    <w:rsid w:val="00C34BFE"/>
    <w:rsid w:val="00C354F7"/>
    <w:rsid w:val="00C5699D"/>
    <w:rsid w:val="00C648AF"/>
    <w:rsid w:val="00D35EB5"/>
    <w:rsid w:val="00D53988"/>
    <w:rsid w:val="00DB6311"/>
    <w:rsid w:val="00DF38B7"/>
    <w:rsid w:val="00E81164"/>
    <w:rsid w:val="00EB4B7B"/>
    <w:rsid w:val="00ED4452"/>
    <w:rsid w:val="00F70C45"/>
    <w:rsid w:val="00F871F4"/>
    <w:rsid w:val="00F97C04"/>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58FE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0C45"/>
    <w:pPr>
      <w:spacing w:after="0" w:line="360" w:lineRule="auto"/>
      <w:jc w:val="both"/>
    </w:pPr>
    <w:rPr>
      <w:rFonts w:ascii="Arial" w:hAnsi="Arial" w:cs="Times New Roman"/>
      <w:sz w:val="24"/>
      <w:szCs w:val="20"/>
      <w:lang w:val="en-GB"/>
    </w:rPr>
  </w:style>
  <w:style w:type="paragraph" w:styleId="Heading1">
    <w:name w:val="heading 1"/>
    <w:basedOn w:val="Normal"/>
    <w:next w:val="Normal"/>
    <w:link w:val="Heading1Char"/>
    <w:autoRedefine/>
    <w:uiPriority w:val="9"/>
    <w:qFormat/>
    <w:rsid w:val="00A74C69"/>
    <w:pPr>
      <w:keepNext/>
      <w:keepLines/>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A74C69"/>
    <w:rPr>
      <w:rFonts w:ascii="Arial" w:hAnsi="Arial"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30467C"/>
    <w:pPr>
      <w:ind w:left="720"/>
      <w:contextualSpacing/>
    </w:pPr>
  </w:style>
  <w:style w:type="paragraph" w:styleId="NormalWeb">
    <w:name w:val="Normal (Web)"/>
    <w:basedOn w:val="Normal"/>
    <w:uiPriority w:val="99"/>
    <w:semiHidden/>
    <w:unhideWhenUsed/>
    <w:rsid w:val="00931A32"/>
    <w:pPr>
      <w:spacing w:before="100" w:beforeAutospacing="1" w:after="100" w:afterAutospacing="1" w:line="240" w:lineRule="auto"/>
      <w:jc w:val="left"/>
    </w:pPr>
    <w:rPr>
      <w:szCs w:val="24"/>
      <w:lang w:val="en-US" w:eastAsia="en-GB" w:bidi="bn-IN"/>
    </w:rPr>
  </w:style>
  <w:style w:type="character" w:customStyle="1" w:styleId="apple-converted-space">
    <w:name w:val="apple-converted-space"/>
    <w:basedOn w:val="DefaultParagraphFont"/>
    <w:rsid w:val="00931A32"/>
  </w:style>
  <w:style w:type="paragraph" w:styleId="TOCHeading">
    <w:name w:val="TOC Heading"/>
    <w:basedOn w:val="Heading1"/>
    <w:next w:val="Normal"/>
    <w:uiPriority w:val="39"/>
    <w:unhideWhenUsed/>
    <w:qFormat/>
    <w:rsid w:val="003F42DC"/>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3F42DC"/>
    <w:pPr>
      <w:spacing w:after="100"/>
    </w:pPr>
  </w:style>
  <w:style w:type="paragraph" w:styleId="TOC2">
    <w:name w:val="toc 2"/>
    <w:basedOn w:val="Normal"/>
    <w:next w:val="Normal"/>
    <w:autoRedefine/>
    <w:uiPriority w:val="39"/>
    <w:unhideWhenUsed/>
    <w:rsid w:val="003F42DC"/>
    <w:pPr>
      <w:spacing w:after="100"/>
      <w:ind w:left="240"/>
    </w:pPr>
  </w:style>
  <w:style w:type="character" w:styleId="Hyperlink">
    <w:name w:val="Hyperlink"/>
    <w:basedOn w:val="DefaultParagraphFont"/>
    <w:uiPriority w:val="99"/>
    <w:unhideWhenUsed/>
    <w:rsid w:val="003F42DC"/>
    <w:rPr>
      <w:color w:val="0563C1" w:themeColor="hyperlink"/>
      <w:u w:val="single"/>
    </w:rPr>
  </w:style>
  <w:style w:type="paragraph" w:styleId="TableofFigures">
    <w:name w:val="table of figures"/>
    <w:basedOn w:val="Normal"/>
    <w:next w:val="Normal"/>
    <w:uiPriority w:val="99"/>
    <w:unhideWhenUsed/>
    <w:rsid w:val="003F42DC"/>
  </w:style>
  <w:style w:type="paragraph" w:styleId="Header">
    <w:name w:val="header"/>
    <w:basedOn w:val="Normal"/>
    <w:link w:val="HeaderChar"/>
    <w:uiPriority w:val="99"/>
    <w:unhideWhenUsed/>
    <w:rsid w:val="003F42DC"/>
    <w:pPr>
      <w:tabs>
        <w:tab w:val="center" w:pos="4513"/>
        <w:tab w:val="right" w:pos="9026"/>
      </w:tabs>
      <w:spacing w:line="240" w:lineRule="auto"/>
    </w:pPr>
  </w:style>
  <w:style w:type="character" w:customStyle="1" w:styleId="HeaderChar">
    <w:name w:val="Header Char"/>
    <w:basedOn w:val="DefaultParagraphFont"/>
    <w:link w:val="Header"/>
    <w:uiPriority w:val="99"/>
    <w:rsid w:val="003F42DC"/>
    <w:rPr>
      <w:rFonts w:ascii="Times New Roman" w:hAnsi="Times New Roman" w:cs="Times New Roman"/>
      <w:sz w:val="24"/>
      <w:szCs w:val="20"/>
      <w:lang w:val="en-GB"/>
    </w:rPr>
  </w:style>
  <w:style w:type="paragraph" w:styleId="Footer">
    <w:name w:val="footer"/>
    <w:basedOn w:val="Normal"/>
    <w:link w:val="FooterChar"/>
    <w:uiPriority w:val="99"/>
    <w:unhideWhenUsed/>
    <w:rsid w:val="003F42DC"/>
    <w:pPr>
      <w:tabs>
        <w:tab w:val="center" w:pos="4513"/>
        <w:tab w:val="right" w:pos="9026"/>
      </w:tabs>
      <w:spacing w:line="240" w:lineRule="auto"/>
    </w:pPr>
  </w:style>
  <w:style w:type="character" w:customStyle="1" w:styleId="FooterChar">
    <w:name w:val="Footer Char"/>
    <w:basedOn w:val="DefaultParagraphFont"/>
    <w:link w:val="Footer"/>
    <w:uiPriority w:val="99"/>
    <w:rsid w:val="003F42DC"/>
    <w:rPr>
      <w:rFonts w:ascii="Times New Roman" w:hAnsi="Times New Roman" w:cs="Times New Roman"/>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file:///C:\Users\macbook-air\Library\Group%20Containers\UBF8T346G9.ms\WebArchiveCopyPasteTempFiles\com.microsoft.Word\c3947f6a2cbc1094ab476a2a5bc7227af1936900-1361x919.png?rect=0,76,1361,766&amp;w=1600&amp;h=900"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file:///C:\Users\macbook-air\Library\Group%20Containers\UBF8T346G9.ms\WebArchiveCopyPasteTempFiles\com.microsoft.Word\Online-Reputation-Management-1.jpg"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2.jpe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file:///C:\Users\macbook-air\Library\Group%20Containers\UBF8T346G9.ms\WebArchiveCopyPasteTempFiles\com.microsoft.Word\img-brand-cloud-marketing-blog.jpg"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966FAC-59A4-46CA-AACF-5F40149916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1982</Words>
  <Characters>11303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2023-02-27T18:29:00Z</dcterms:created>
  <dcterms:modified xsi:type="dcterms:W3CDTF">2023-03-07T20:02:00Z</dcterms:modified>
</cp:coreProperties>
</file>