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F0FF8" w14:textId="77777777" w:rsidR="00F255E4" w:rsidRDefault="00F255E4" w:rsidP="00F255E4"/>
    <w:p w14:paraId="29B61E27" w14:textId="77777777" w:rsidR="00F255E4" w:rsidRDefault="00F255E4" w:rsidP="00F255E4"/>
    <w:p w14:paraId="4CB7FE49" w14:textId="77777777" w:rsidR="00F255E4" w:rsidRDefault="00F255E4" w:rsidP="00F255E4"/>
    <w:p w14:paraId="410210CF" w14:textId="77777777" w:rsidR="00F255E4" w:rsidRDefault="00F255E4" w:rsidP="00F255E4">
      <w:pPr>
        <w:pStyle w:val="AssignBody"/>
      </w:pPr>
      <w:r>
        <w:t>Ychwanegwch eich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F255E4" w14:paraId="5C3F6BAA" w14:textId="77777777" w:rsidTr="0067728D">
        <w:tc>
          <w:tcPr>
            <w:tcW w:w="1838" w:type="dxa"/>
          </w:tcPr>
          <w:p w14:paraId="074BB5EF" w14:textId="77777777" w:rsidR="00F255E4" w:rsidRDefault="00F255E4" w:rsidP="0067728D">
            <w:pPr>
              <w:pStyle w:val="AssignBody"/>
            </w:pPr>
            <w:r>
              <w:t>T</w:t>
            </w:r>
            <w:bookmarkStart w:id="0" w:name="cysill"/>
            <w:bookmarkEnd w:id="0"/>
            <w:r>
              <w:t>arged/Target 1</w:t>
            </w:r>
          </w:p>
        </w:tc>
        <w:tc>
          <w:tcPr>
            <w:tcW w:w="7178" w:type="dxa"/>
          </w:tcPr>
          <w:p w14:paraId="7E8F5867" w14:textId="49A5E6B0" w:rsidR="00F255E4" w:rsidRDefault="002A62F0" w:rsidP="0067728D">
            <w:pPr>
              <w:pStyle w:val="AssignBody"/>
            </w:pPr>
            <w:r>
              <w:t xml:space="preserve">Improve fluency </w:t>
            </w:r>
          </w:p>
        </w:tc>
      </w:tr>
      <w:tr w:rsidR="00F255E4" w14:paraId="28CACE8C" w14:textId="77777777" w:rsidTr="0067728D">
        <w:tc>
          <w:tcPr>
            <w:tcW w:w="1838" w:type="dxa"/>
          </w:tcPr>
          <w:p w14:paraId="08124987" w14:textId="77777777" w:rsidR="00F255E4" w:rsidRDefault="00F255E4" w:rsidP="0067728D">
            <w:pPr>
              <w:pStyle w:val="AssignBody"/>
            </w:pPr>
            <w:r>
              <w:t>Targed/Target 2</w:t>
            </w:r>
          </w:p>
        </w:tc>
        <w:tc>
          <w:tcPr>
            <w:tcW w:w="7178" w:type="dxa"/>
          </w:tcPr>
          <w:p w14:paraId="409B81AE" w14:textId="430E4D91" w:rsidR="00F255E4" w:rsidRDefault="003A18C0" w:rsidP="0067728D">
            <w:pPr>
              <w:pStyle w:val="AssignBody"/>
            </w:pPr>
            <w:r>
              <w:t>Improve spelling</w:t>
            </w:r>
            <w:r w:rsidR="009A2662">
              <w:t xml:space="preserve"> and grammar</w:t>
            </w:r>
          </w:p>
        </w:tc>
      </w:tr>
      <w:tr w:rsidR="00F255E4" w14:paraId="7A972204" w14:textId="77777777" w:rsidTr="0067728D">
        <w:tc>
          <w:tcPr>
            <w:tcW w:w="1838" w:type="dxa"/>
          </w:tcPr>
          <w:p w14:paraId="07629EA4" w14:textId="77777777" w:rsidR="00F255E4" w:rsidRDefault="00F255E4" w:rsidP="0067728D">
            <w:pPr>
              <w:pStyle w:val="AssignBody"/>
            </w:pPr>
            <w:r>
              <w:t>Targed/Target 3</w:t>
            </w:r>
          </w:p>
        </w:tc>
        <w:tc>
          <w:tcPr>
            <w:tcW w:w="7178" w:type="dxa"/>
          </w:tcPr>
          <w:p w14:paraId="6D6C9B85" w14:textId="49D1D71C" w:rsidR="00F255E4" w:rsidRDefault="00BA2124" w:rsidP="0067728D">
            <w:pPr>
              <w:pStyle w:val="AssignBody"/>
            </w:pPr>
            <w:r>
              <w:t>Use a wider range of references to improve from a B to an A</w:t>
            </w:r>
          </w:p>
        </w:tc>
      </w:tr>
    </w:tbl>
    <w:p w14:paraId="1300F874" w14:textId="77777777" w:rsidR="00F255E4" w:rsidRDefault="00F255E4" w:rsidP="00F255E4">
      <w:pPr>
        <w:pStyle w:val="AssignBody"/>
      </w:pPr>
    </w:p>
    <w:p w14:paraId="20EA6E5E" w14:textId="5C98D31B" w:rsidR="00F255E4" w:rsidRDefault="00F255E4" w:rsidP="00F255E4"/>
    <w:p w14:paraId="416046DF" w14:textId="5958A064" w:rsidR="00920E28" w:rsidRPr="009D1261" w:rsidRDefault="00F255E4" w:rsidP="00F255E4">
      <w:pPr>
        <w:rPr>
          <w:b/>
          <w:bCs/>
          <w:sz w:val="36"/>
          <w:szCs w:val="36"/>
          <w:u w:val="single"/>
        </w:rPr>
      </w:pPr>
      <w:r w:rsidRPr="009D1261">
        <w:rPr>
          <w:b/>
          <w:bCs/>
          <w:sz w:val="36"/>
          <w:szCs w:val="36"/>
          <w:u w:val="single"/>
        </w:rPr>
        <w:t>Introductio</w:t>
      </w:r>
      <w:r w:rsidR="00963AF8" w:rsidRPr="009D1261">
        <w:rPr>
          <w:b/>
          <w:bCs/>
          <w:sz w:val="36"/>
          <w:szCs w:val="36"/>
          <w:u w:val="single"/>
        </w:rPr>
        <w:t>n</w:t>
      </w:r>
    </w:p>
    <w:p w14:paraId="7AA9CEC1" w14:textId="572A37F0" w:rsidR="00920E28" w:rsidRDefault="005841B6" w:rsidP="00F914D2">
      <w:pPr>
        <w:spacing w:line="360" w:lineRule="auto"/>
        <w:rPr>
          <w:b/>
          <w:bCs/>
          <w:sz w:val="24"/>
          <w:szCs w:val="24"/>
        </w:rPr>
      </w:pPr>
      <w:r>
        <w:rPr>
          <w:b/>
          <w:bCs/>
          <w:sz w:val="24"/>
          <w:szCs w:val="24"/>
        </w:rPr>
        <w:t xml:space="preserve">Focus target: </w:t>
      </w:r>
      <w:r w:rsidR="00920E28" w:rsidRPr="005841B6">
        <w:rPr>
          <w:b/>
          <w:bCs/>
          <w:sz w:val="24"/>
          <w:szCs w:val="24"/>
          <w:u w:val="single"/>
        </w:rPr>
        <w:t>Improving the standard of questioning</w:t>
      </w:r>
      <w:r w:rsidR="00D6430E" w:rsidRPr="005841B6">
        <w:rPr>
          <w:b/>
          <w:bCs/>
          <w:sz w:val="24"/>
          <w:szCs w:val="24"/>
          <w:u w:val="single"/>
        </w:rPr>
        <w:t xml:space="preserve"> as a</w:t>
      </w:r>
      <w:r>
        <w:rPr>
          <w:b/>
          <w:bCs/>
          <w:sz w:val="24"/>
          <w:szCs w:val="24"/>
          <w:u w:val="single"/>
        </w:rPr>
        <w:t>n essential and effective</w:t>
      </w:r>
      <w:r w:rsidR="00D6430E" w:rsidRPr="005841B6">
        <w:rPr>
          <w:b/>
          <w:bCs/>
          <w:sz w:val="24"/>
          <w:szCs w:val="24"/>
          <w:u w:val="single"/>
        </w:rPr>
        <w:t xml:space="preserve"> pedagogical tool</w:t>
      </w:r>
      <w:r w:rsidR="00D6430E">
        <w:rPr>
          <w:b/>
          <w:bCs/>
          <w:sz w:val="24"/>
          <w:szCs w:val="24"/>
        </w:rPr>
        <w:t xml:space="preserve"> </w:t>
      </w:r>
      <w:r w:rsidR="008331A1">
        <w:rPr>
          <w:b/>
          <w:bCs/>
          <w:sz w:val="24"/>
          <w:szCs w:val="24"/>
        </w:rPr>
        <w:t>(learning experience one)</w:t>
      </w:r>
    </w:p>
    <w:p w14:paraId="7E6AEE73" w14:textId="52C8FD97" w:rsidR="007E7AAB" w:rsidRDefault="00D6430E" w:rsidP="00F914D2">
      <w:pPr>
        <w:spacing w:line="360" w:lineRule="auto"/>
        <w:rPr>
          <w:sz w:val="24"/>
          <w:szCs w:val="24"/>
        </w:rPr>
      </w:pPr>
      <w:r w:rsidRPr="005841B6">
        <w:rPr>
          <w:sz w:val="24"/>
          <w:szCs w:val="24"/>
        </w:rPr>
        <w:t>This reflective essay will focus emphasis</w:t>
      </w:r>
      <w:r w:rsidR="00834281">
        <w:rPr>
          <w:sz w:val="24"/>
          <w:szCs w:val="24"/>
        </w:rPr>
        <w:t xml:space="preserve"> on</w:t>
      </w:r>
      <w:r w:rsidRPr="005841B6">
        <w:rPr>
          <w:sz w:val="24"/>
          <w:szCs w:val="24"/>
        </w:rPr>
        <w:t xml:space="preserve"> the quality and use of </w:t>
      </w:r>
      <w:r w:rsidR="005841B6" w:rsidRPr="005841B6">
        <w:rPr>
          <w:sz w:val="24"/>
          <w:szCs w:val="24"/>
        </w:rPr>
        <w:t>effective and strategic questioning</w:t>
      </w:r>
      <w:r w:rsidRPr="005841B6">
        <w:rPr>
          <w:sz w:val="24"/>
          <w:szCs w:val="24"/>
        </w:rPr>
        <w:t xml:space="preserve"> to raise </w:t>
      </w:r>
      <w:r w:rsidR="00834281">
        <w:rPr>
          <w:sz w:val="24"/>
          <w:szCs w:val="24"/>
        </w:rPr>
        <w:t xml:space="preserve">engagement </w:t>
      </w:r>
      <w:r w:rsidR="005841B6">
        <w:rPr>
          <w:sz w:val="24"/>
          <w:szCs w:val="24"/>
        </w:rPr>
        <w:t>and</w:t>
      </w:r>
      <w:r w:rsidR="00834281">
        <w:rPr>
          <w:sz w:val="24"/>
          <w:szCs w:val="24"/>
        </w:rPr>
        <w:t xml:space="preserve"> promote</w:t>
      </w:r>
      <w:r w:rsidR="008C24E3">
        <w:rPr>
          <w:sz w:val="24"/>
          <w:szCs w:val="24"/>
        </w:rPr>
        <w:t xml:space="preserve"> academic</w:t>
      </w:r>
      <w:r w:rsidR="005841B6">
        <w:rPr>
          <w:sz w:val="24"/>
          <w:szCs w:val="24"/>
        </w:rPr>
        <w:t xml:space="preserve"> </w:t>
      </w:r>
      <w:r w:rsidR="005D559F">
        <w:rPr>
          <w:sz w:val="24"/>
          <w:szCs w:val="24"/>
        </w:rPr>
        <w:t>development</w:t>
      </w:r>
      <w:r w:rsidR="00834281">
        <w:rPr>
          <w:sz w:val="24"/>
          <w:szCs w:val="24"/>
        </w:rPr>
        <w:t>, thus</w:t>
      </w:r>
      <w:r w:rsidRPr="005841B6">
        <w:rPr>
          <w:sz w:val="24"/>
          <w:szCs w:val="24"/>
        </w:rPr>
        <w:t xml:space="preserve"> </w:t>
      </w:r>
      <w:r w:rsidR="00834281" w:rsidRPr="005841B6">
        <w:rPr>
          <w:sz w:val="24"/>
          <w:szCs w:val="24"/>
        </w:rPr>
        <w:t>guidi</w:t>
      </w:r>
      <w:r w:rsidR="00834281">
        <w:rPr>
          <w:sz w:val="24"/>
          <w:szCs w:val="24"/>
        </w:rPr>
        <w:t xml:space="preserve">ng </w:t>
      </w:r>
      <w:r w:rsidR="00834281" w:rsidRPr="005841B6">
        <w:rPr>
          <w:sz w:val="24"/>
          <w:szCs w:val="24"/>
        </w:rPr>
        <w:t>pupils</w:t>
      </w:r>
      <w:r w:rsidRPr="005841B6">
        <w:rPr>
          <w:sz w:val="24"/>
          <w:szCs w:val="24"/>
        </w:rPr>
        <w:t xml:space="preserve"> towards </w:t>
      </w:r>
      <w:r w:rsidR="005841B6" w:rsidRPr="005841B6">
        <w:rPr>
          <w:sz w:val="24"/>
          <w:szCs w:val="24"/>
        </w:rPr>
        <w:t>Donaldson’s</w:t>
      </w:r>
      <w:r w:rsidRPr="005841B6">
        <w:rPr>
          <w:sz w:val="24"/>
          <w:szCs w:val="24"/>
        </w:rPr>
        <w:t xml:space="preserve"> 4 </w:t>
      </w:r>
      <w:r w:rsidR="005841B6" w:rsidRPr="005841B6">
        <w:rPr>
          <w:sz w:val="24"/>
          <w:szCs w:val="24"/>
        </w:rPr>
        <w:t>p</w:t>
      </w:r>
      <w:r w:rsidR="00834281">
        <w:rPr>
          <w:sz w:val="24"/>
          <w:szCs w:val="24"/>
        </w:rPr>
        <w:t>urposes</w:t>
      </w:r>
      <w:r w:rsidRPr="005841B6">
        <w:rPr>
          <w:sz w:val="24"/>
          <w:szCs w:val="24"/>
        </w:rPr>
        <w:t xml:space="preserve"> of education in Wales</w:t>
      </w:r>
      <w:r w:rsidR="005841B6" w:rsidRPr="005841B6">
        <w:rPr>
          <w:sz w:val="24"/>
          <w:szCs w:val="24"/>
        </w:rPr>
        <w:t>.</w:t>
      </w:r>
      <w:r w:rsidR="005841B6">
        <w:rPr>
          <w:sz w:val="24"/>
          <w:szCs w:val="24"/>
        </w:rPr>
        <w:t xml:space="preserve"> </w:t>
      </w:r>
      <w:r w:rsidR="009D1261">
        <w:rPr>
          <w:sz w:val="24"/>
          <w:szCs w:val="24"/>
        </w:rPr>
        <w:t>(WAG 2018)</w:t>
      </w:r>
      <w:r w:rsidR="00B70396">
        <w:rPr>
          <w:sz w:val="24"/>
          <w:szCs w:val="24"/>
        </w:rPr>
        <w:t xml:space="preserve">, specifically this essay will explore and critique Blooms Taxonomy and </w:t>
      </w:r>
      <w:r w:rsidR="00127168">
        <w:rPr>
          <w:sz w:val="24"/>
          <w:szCs w:val="24"/>
        </w:rPr>
        <w:t>P</w:t>
      </w:r>
      <w:r w:rsidR="00B70396">
        <w:rPr>
          <w:sz w:val="24"/>
          <w:szCs w:val="24"/>
        </w:rPr>
        <w:t xml:space="preserve">imping </w:t>
      </w:r>
      <w:r w:rsidR="00127168">
        <w:rPr>
          <w:sz w:val="24"/>
          <w:szCs w:val="24"/>
        </w:rPr>
        <w:t>q</w:t>
      </w:r>
      <w:r w:rsidR="00B70396">
        <w:rPr>
          <w:sz w:val="24"/>
          <w:szCs w:val="24"/>
        </w:rPr>
        <w:t>uestioning.</w:t>
      </w:r>
    </w:p>
    <w:p w14:paraId="0BA3324F" w14:textId="51998CEE" w:rsidR="009D1261" w:rsidRPr="009D1261" w:rsidRDefault="00834281" w:rsidP="00F914D2">
      <w:pPr>
        <w:spacing w:line="360" w:lineRule="auto"/>
        <w:rPr>
          <w:sz w:val="24"/>
          <w:szCs w:val="24"/>
        </w:rPr>
      </w:pPr>
      <w:r>
        <w:rPr>
          <w:sz w:val="24"/>
          <w:szCs w:val="24"/>
        </w:rPr>
        <w:t>According to</w:t>
      </w:r>
      <w:r w:rsidR="00BB5BB0" w:rsidRPr="00BB5BB0">
        <w:t xml:space="preserve"> </w:t>
      </w:r>
      <w:r w:rsidR="00BB5BB0" w:rsidRPr="00BB5BB0">
        <w:rPr>
          <w:sz w:val="24"/>
          <w:szCs w:val="24"/>
        </w:rPr>
        <w:t>Alexander</w:t>
      </w:r>
      <w:r w:rsidR="00BB5BB0" w:rsidRPr="00BB5BB0">
        <w:rPr>
          <w:sz w:val="24"/>
          <w:szCs w:val="24"/>
        </w:rPr>
        <w:t xml:space="preserve"> (</w:t>
      </w:r>
      <w:r w:rsidR="00BB5BB0" w:rsidRPr="00BB5BB0">
        <w:rPr>
          <w:sz w:val="24"/>
          <w:szCs w:val="24"/>
        </w:rPr>
        <w:t>2008)</w:t>
      </w:r>
      <w:r w:rsidR="00BB5BB0">
        <w:rPr>
          <w:sz w:val="24"/>
          <w:szCs w:val="24"/>
        </w:rPr>
        <w:t>,</w:t>
      </w:r>
      <w:r w:rsidR="00BB5BB0">
        <w:t xml:space="preserve"> </w:t>
      </w:r>
      <w:r w:rsidR="005D559F" w:rsidRPr="009D1261">
        <w:rPr>
          <w:sz w:val="24"/>
          <w:szCs w:val="24"/>
        </w:rPr>
        <w:t>Question</w:t>
      </w:r>
      <w:r w:rsidR="005D559F">
        <w:rPr>
          <w:sz w:val="24"/>
          <w:szCs w:val="24"/>
        </w:rPr>
        <w:t xml:space="preserve">ing </w:t>
      </w:r>
      <w:r w:rsidR="00B60E77">
        <w:rPr>
          <w:sz w:val="24"/>
          <w:szCs w:val="24"/>
        </w:rPr>
        <w:t>is</w:t>
      </w:r>
      <w:r w:rsidR="009D1261" w:rsidRPr="009D1261">
        <w:rPr>
          <w:sz w:val="24"/>
          <w:szCs w:val="24"/>
        </w:rPr>
        <w:t xml:space="preserve"> an integral part of classroom</w:t>
      </w:r>
      <w:r w:rsidR="00B60E77">
        <w:rPr>
          <w:sz w:val="24"/>
          <w:szCs w:val="24"/>
        </w:rPr>
        <w:t xml:space="preserve"> </w:t>
      </w:r>
      <w:r w:rsidR="00090DF6">
        <w:rPr>
          <w:sz w:val="24"/>
          <w:szCs w:val="24"/>
        </w:rPr>
        <w:t>pedagogy</w:t>
      </w:r>
      <w:r w:rsidR="009D1261" w:rsidRPr="009D1261">
        <w:rPr>
          <w:sz w:val="24"/>
          <w:szCs w:val="24"/>
        </w:rPr>
        <w:t xml:space="preserve"> and </w:t>
      </w:r>
      <w:r w:rsidR="00F46F22">
        <w:rPr>
          <w:sz w:val="24"/>
          <w:szCs w:val="24"/>
        </w:rPr>
        <w:t xml:space="preserve">vital </w:t>
      </w:r>
      <w:r w:rsidR="009D1261" w:rsidRPr="009D1261">
        <w:rPr>
          <w:sz w:val="24"/>
          <w:szCs w:val="24"/>
        </w:rPr>
        <w:t xml:space="preserve">to every </w:t>
      </w:r>
      <w:r w:rsidR="00BB5BB0">
        <w:rPr>
          <w:sz w:val="24"/>
          <w:szCs w:val="24"/>
        </w:rPr>
        <w:t xml:space="preserve">educator’s </w:t>
      </w:r>
      <w:r w:rsidR="009D1261" w:rsidRPr="009D1261">
        <w:rPr>
          <w:sz w:val="24"/>
          <w:szCs w:val="24"/>
        </w:rPr>
        <w:t xml:space="preserve">pedagogical repertoire. </w:t>
      </w:r>
      <w:r w:rsidR="003000BC">
        <w:rPr>
          <w:sz w:val="24"/>
          <w:szCs w:val="24"/>
        </w:rPr>
        <w:t xml:space="preserve">Questions </w:t>
      </w:r>
      <w:r w:rsidR="009D1261" w:rsidRPr="009D1261">
        <w:rPr>
          <w:sz w:val="24"/>
          <w:szCs w:val="24"/>
        </w:rPr>
        <w:t xml:space="preserve">are also one of the </w:t>
      </w:r>
      <w:r w:rsidR="00090DF6">
        <w:rPr>
          <w:sz w:val="24"/>
          <w:szCs w:val="24"/>
        </w:rPr>
        <w:t xml:space="preserve">components </w:t>
      </w:r>
      <w:r w:rsidR="009D1261" w:rsidRPr="009D1261">
        <w:rPr>
          <w:sz w:val="24"/>
          <w:szCs w:val="24"/>
        </w:rPr>
        <w:t>of formative assessment (</w:t>
      </w:r>
      <w:r w:rsidR="00BA2124">
        <w:rPr>
          <w:sz w:val="24"/>
          <w:szCs w:val="24"/>
        </w:rPr>
        <w:t>Mehan, 1979</w:t>
      </w:r>
      <w:r w:rsidR="009D1261" w:rsidRPr="009D1261">
        <w:rPr>
          <w:sz w:val="24"/>
          <w:szCs w:val="24"/>
        </w:rPr>
        <w:t xml:space="preserve">). </w:t>
      </w:r>
      <w:r w:rsidR="008C24E3">
        <w:rPr>
          <w:sz w:val="24"/>
          <w:szCs w:val="24"/>
        </w:rPr>
        <w:t xml:space="preserve">The use of </w:t>
      </w:r>
      <w:r w:rsidR="00F35869">
        <w:rPr>
          <w:sz w:val="24"/>
          <w:szCs w:val="24"/>
        </w:rPr>
        <w:t xml:space="preserve">research </w:t>
      </w:r>
      <w:r w:rsidR="009C49F4">
        <w:rPr>
          <w:sz w:val="24"/>
          <w:szCs w:val="24"/>
        </w:rPr>
        <w:t>informed,</w:t>
      </w:r>
      <w:r w:rsidR="00F46F22">
        <w:rPr>
          <w:sz w:val="24"/>
          <w:szCs w:val="24"/>
        </w:rPr>
        <w:t xml:space="preserve"> and strategic</w:t>
      </w:r>
      <w:r w:rsidR="008C24E3">
        <w:rPr>
          <w:sz w:val="24"/>
          <w:szCs w:val="24"/>
        </w:rPr>
        <w:t xml:space="preserve"> </w:t>
      </w:r>
      <w:r w:rsidR="00F35869">
        <w:rPr>
          <w:sz w:val="24"/>
          <w:szCs w:val="24"/>
        </w:rPr>
        <w:t>q</w:t>
      </w:r>
      <w:r w:rsidR="00F35869" w:rsidRPr="009D1261">
        <w:rPr>
          <w:sz w:val="24"/>
          <w:szCs w:val="24"/>
        </w:rPr>
        <w:t>uestioning</w:t>
      </w:r>
      <w:r w:rsidR="00127168">
        <w:rPr>
          <w:sz w:val="24"/>
          <w:szCs w:val="24"/>
        </w:rPr>
        <w:t xml:space="preserve"> incorporates</w:t>
      </w:r>
      <w:r w:rsidR="00F35869">
        <w:rPr>
          <w:sz w:val="24"/>
          <w:szCs w:val="24"/>
        </w:rPr>
        <w:t xml:space="preserve"> many benefits</w:t>
      </w:r>
      <w:r w:rsidR="009D1261" w:rsidRPr="009D1261">
        <w:rPr>
          <w:sz w:val="24"/>
          <w:szCs w:val="24"/>
        </w:rPr>
        <w:t xml:space="preserve">: it engages </w:t>
      </w:r>
      <w:r w:rsidR="00F35869">
        <w:rPr>
          <w:sz w:val="24"/>
          <w:szCs w:val="24"/>
        </w:rPr>
        <w:t>pupils</w:t>
      </w:r>
      <w:r w:rsidR="009D1261" w:rsidRPr="009D1261">
        <w:rPr>
          <w:sz w:val="24"/>
          <w:szCs w:val="24"/>
        </w:rPr>
        <w:t xml:space="preserve"> in the learning process and </w:t>
      </w:r>
      <w:r w:rsidR="00F35869">
        <w:rPr>
          <w:sz w:val="24"/>
          <w:szCs w:val="24"/>
        </w:rPr>
        <w:t>facilitates</w:t>
      </w:r>
      <w:r w:rsidR="009D1261" w:rsidRPr="009D1261">
        <w:rPr>
          <w:sz w:val="24"/>
          <w:szCs w:val="24"/>
        </w:rPr>
        <w:t xml:space="preserve"> opportunities for </w:t>
      </w:r>
      <w:r w:rsidR="0023599A">
        <w:rPr>
          <w:sz w:val="24"/>
          <w:szCs w:val="24"/>
        </w:rPr>
        <w:t xml:space="preserve">pupils </w:t>
      </w:r>
      <w:r w:rsidR="009D1261" w:rsidRPr="009D1261">
        <w:rPr>
          <w:sz w:val="24"/>
          <w:szCs w:val="24"/>
        </w:rPr>
        <w:t>to ask questions</w:t>
      </w:r>
      <w:r w:rsidR="00F46F22">
        <w:rPr>
          <w:sz w:val="24"/>
          <w:szCs w:val="24"/>
        </w:rPr>
        <w:t xml:space="preserve"> about the subject that they are studying</w:t>
      </w:r>
      <w:r w:rsidR="009D1261" w:rsidRPr="009D1261">
        <w:rPr>
          <w:sz w:val="24"/>
          <w:szCs w:val="24"/>
        </w:rPr>
        <w:t xml:space="preserve">. It </w:t>
      </w:r>
      <w:r w:rsidR="00F243C7">
        <w:rPr>
          <w:sz w:val="24"/>
          <w:szCs w:val="24"/>
        </w:rPr>
        <w:t xml:space="preserve">also </w:t>
      </w:r>
      <w:r w:rsidR="003000BC" w:rsidRPr="009D1261">
        <w:rPr>
          <w:sz w:val="24"/>
          <w:szCs w:val="24"/>
        </w:rPr>
        <w:t>challenges levels of thinking</w:t>
      </w:r>
      <w:r w:rsidR="009D1261" w:rsidRPr="009D1261">
        <w:rPr>
          <w:sz w:val="24"/>
          <w:szCs w:val="24"/>
        </w:rPr>
        <w:t>. Questions that</w:t>
      </w:r>
      <w:r w:rsidR="0042014B">
        <w:rPr>
          <w:sz w:val="24"/>
          <w:szCs w:val="24"/>
        </w:rPr>
        <w:t xml:space="preserve"> </w:t>
      </w:r>
      <w:r w:rsidR="009D1261" w:rsidRPr="009D1261">
        <w:rPr>
          <w:sz w:val="24"/>
          <w:szCs w:val="24"/>
        </w:rPr>
        <w:t>foster critical thinking skills</w:t>
      </w:r>
      <w:r w:rsidR="0042014B">
        <w:rPr>
          <w:sz w:val="24"/>
          <w:szCs w:val="24"/>
        </w:rPr>
        <w:t>,</w:t>
      </w:r>
      <w:r w:rsidR="0042014B" w:rsidRPr="0042014B">
        <w:rPr>
          <w:sz w:val="24"/>
          <w:szCs w:val="24"/>
        </w:rPr>
        <w:t xml:space="preserve"> </w:t>
      </w:r>
      <w:r w:rsidR="0042014B" w:rsidRPr="009D1261">
        <w:rPr>
          <w:sz w:val="24"/>
          <w:szCs w:val="24"/>
        </w:rPr>
        <w:t>probe for deeper meaning</w:t>
      </w:r>
      <w:r w:rsidR="009D1261" w:rsidRPr="009D1261">
        <w:rPr>
          <w:sz w:val="24"/>
          <w:szCs w:val="24"/>
        </w:rPr>
        <w:t xml:space="preserve"> and higher-order </w:t>
      </w:r>
      <w:r w:rsidR="0023599A">
        <w:rPr>
          <w:sz w:val="24"/>
          <w:szCs w:val="24"/>
        </w:rPr>
        <w:t xml:space="preserve">abilities </w:t>
      </w:r>
      <w:r w:rsidR="009D1261" w:rsidRPr="009D1261">
        <w:rPr>
          <w:sz w:val="24"/>
          <w:szCs w:val="24"/>
        </w:rPr>
        <w:t>such as problem solving</w:t>
      </w:r>
      <w:r w:rsidR="00127168">
        <w:rPr>
          <w:sz w:val="24"/>
          <w:szCs w:val="24"/>
        </w:rPr>
        <w:t xml:space="preserve"> in STEM</w:t>
      </w:r>
      <w:r w:rsidR="009D1261" w:rsidRPr="009D1261">
        <w:rPr>
          <w:sz w:val="24"/>
          <w:szCs w:val="24"/>
        </w:rPr>
        <w:t xml:space="preserve"> and </w:t>
      </w:r>
      <w:r w:rsidR="0042014B">
        <w:rPr>
          <w:sz w:val="24"/>
          <w:szCs w:val="24"/>
        </w:rPr>
        <w:t xml:space="preserve">promote </w:t>
      </w:r>
      <w:r w:rsidR="009D1261" w:rsidRPr="009D1261">
        <w:rPr>
          <w:sz w:val="24"/>
          <w:szCs w:val="24"/>
        </w:rPr>
        <w:t>the types of critical thinkers</w:t>
      </w:r>
      <w:r w:rsidR="0042014B" w:rsidRPr="0042014B">
        <w:rPr>
          <w:sz w:val="24"/>
          <w:szCs w:val="24"/>
        </w:rPr>
        <w:t xml:space="preserve"> </w:t>
      </w:r>
      <w:r w:rsidR="0042014B">
        <w:rPr>
          <w:sz w:val="24"/>
          <w:szCs w:val="24"/>
        </w:rPr>
        <w:t xml:space="preserve">and </w:t>
      </w:r>
      <w:r w:rsidR="003000BC">
        <w:rPr>
          <w:sz w:val="24"/>
          <w:szCs w:val="24"/>
        </w:rPr>
        <w:t xml:space="preserve">ambitious </w:t>
      </w:r>
      <w:r w:rsidR="0042014B" w:rsidRPr="009D1261">
        <w:rPr>
          <w:sz w:val="24"/>
          <w:szCs w:val="24"/>
        </w:rPr>
        <w:t>learners</w:t>
      </w:r>
      <w:r w:rsidR="009D1261" w:rsidRPr="009D1261">
        <w:rPr>
          <w:sz w:val="24"/>
          <w:szCs w:val="24"/>
        </w:rPr>
        <w:t xml:space="preserve"> </w:t>
      </w:r>
      <w:r w:rsidR="0023599A">
        <w:rPr>
          <w:sz w:val="24"/>
          <w:szCs w:val="24"/>
        </w:rPr>
        <w:t xml:space="preserve">required </w:t>
      </w:r>
      <w:r w:rsidR="009D1261" w:rsidRPr="009D1261">
        <w:rPr>
          <w:sz w:val="24"/>
          <w:szCs w:val="24"/>
        </w:rPr>
        <w:t xml:space="preserve">in </w:t>
      </w:r>
      <w:r w:rsidR="00BA2124">
        <w:rPr>
          <w:sz w:val="24"/>
          <w:szCs w:val="24"/>
        </w:rPr>
        <w:t xml:space="preserve">modern day </w:t>
      </w:r>
      <w:r w:rsidR="009D1261">
        <w:rPr>
          <w:sz w:val="24"/>
          <w:szCs w:val="24"/>
        </w:rPr>
        <w:t>Wales</w:t>
      </w:r>
      <w:r w:rsidR="00BA2124">
        <w:rPr>
          <w:sz w:val="24"/>
          <w:szCs w:val="24"/>
        </w:rPr>
        <w:t xml:space="preserve"> (</w:t>
      </w:r>
      <w:r w:rsidR="00AC59CC">
        <w:rPr>
          <w:sz w:val="24"/>
          <w:szCs w:val="24"/>
        </w:rPr>
        <w:t>Lee, 2007)</w:t>
      </w:r>
      <w:r w:rsidR="009D1261" w:rsidRPr="009D1261">
        <w:rPr>
          <w:sz w:val="24"/>
          <w:szCs w:val="24"/>
        </w:rPr>
        <w:t>.</w:t>
      </w:r>
    </w:p>
    <w:p w14:paraId="7BCBA255" w14:textId="0730F89F" w:rsidR="009D1261" w:rsidRDefault="00E75C00" w:rsidP="00F914D2">
      <w:pPr>
        <w:spacing w:line="360" w:lineRule="auto"/>
        <w:rPr>
          <w:sz w:val="24"/>
          <w:szCs w:val="24"/>
        </w:rPr>
      </w:pPr>
      <w:r>
        <w:rPr>
          <w:sz w:val="24"/>
          <w:szCs w:val="24"/>
        </w:rPr>
        <w:t xml:space="preserve">According to the literature, </w:t>
      </w:r>
      <w:r w:rsidR="00BB5BB0">
        <w:rPr>
          <w:sz w:val="24"/>
          <w:szCs w:val="24"/>
        </w:rPr>
        <w:t>q</w:t>
      </w:r>
      <w:r w:rsidR="009D1261" w:rsidRPr="009D1261">
        <w:rPr>
          <w:sz w:val="24"/>
          <w:szCs w:val="24"/>
        </w:rPr>
        <w:t xml:space="preserve">uestioning is a crucial pedagogical </w:t>
      </w:r>
      <w:r w:rsidR="00B60E77" w:rsidRPr="009D1261">
        <w:rPr>
          <w:sz w:val="24"/>
          <w:szCs w:val="24"/>
        </w:rPr>
        <w:t>skill</w:t>
      </w:r>
      <w:r w:rsidR="00BA2124">
        <w:rPr>
          <w:sz w:val="24"/>
          <w:szCs w:val="24"/>
        </w:rPr>
        <w:t xml:space="preserve"> (Mercer, 2002)</w:t>
      </w:r>
      <w:r w:rsidR="00B60E77" w:rsidRPr="009D1261">
        <w:rPr>
          <w:sz w:val="24"/>
          <w:szCs w:val="24"/>
        </w:rPr>
        <w:t>;</w:t>
      </w:r>
      <w:r w:rsidR="009D1261" w:rsidRPr="009D1261">
        <w:rPr>
          <w:sz w:val="24"/>
          <w:szCs w:val="24"/>
        </w:rPr>
        <w:t xml:space="preserve"> </w:t>
      </w:r>
      <w:r w:rsidR="005D559F">
        <w:rPr>
          <w:sz w:val="24"/>
          <w:szCs w:val="24"/>
        </w:rPr>
        <w:t>however, it is</w:t>
      </w:r>
      <w:r w:rsidR="009D1261" w:rsidRPr="009D1261">
        <w:rPr>
          <w:sz w:val="24"/>
          <w:szCs w:val="24"/>
        </w:rPr>
        <w:t xml:space="preserve"> one that requires practised knowledge</w:t>
      </w:r>
      <w:r w:rsidR="00AC59CC">
        <w:rPr>
          <w:sz w:val="24"/>
          <w:szCs w:val="24"/>
        </w:rPr>
        <w:t xml:space="preserve"> (Lee, 2006)</w:t>
      </w:r>
      <w:r w:rsidR="00F914D2" w:rsidRPr="009D1261">
        <w:rPr>
          <w:sz w:val="24"/>
          <w:szCs w:val="24"/>
        </w:rPr>
        <w:t>.</w:t>
      </w:r>
      <w:r w:rsidR="00AC59CC">
        <w:rPr>
          <w:sz w:val="24"/>
          <w:szCs w:val="24"/>
        </w:rPr>
        <w:t xml:space="preserve"> Lantof (2002)</w:t>
      </w:r>
      <w:r w:rsidR="009D1261" w:rsidRPr="009D1261">
        <w:rPr>
          <w:sz w:val="24"/>
          <w:szCs w:val="24"/>
        </w:rPr>
        <w:t xml:space="preserve"> identifies a</w:t>
      </w:r>
      <w:r w:rsidR="005D559F">
        <w:rPr>
          <w:sz w:val="24"/>
          <w:szCs w:val="24"/>
        </w:rPr>
        <w:t xml:space="preserve"> critical</w:t>
      </w:r>
      <w:r w:rsidR="009D1261" w:rsidRPr="009D1261">
        <w:rPr>
          <w:sz w:val="24"/>
          <w:szCs w:val="24"/>
        </w:rPr>
        <w:t xml:space="preserve"> imbalance of questions often found in </w:t>
      </w:r>
      <w:r w:rsidR="005D559F">
        <w:rPr>
          <w:sz w:val="24"/>
          <w:szCs w:val="24"/>
        </w:rPr>
        <w:t xml:space="preserve">educational </w:t>
      </w:r>
      <w:r w:rsidR="00B60E77">
        <w:rPr>
          <w:sz w:val="24"/>
          <w:szCs w:val="24"/>
        </w:rPr>
        <w:t>establishments</w:t>
      </w:r>
      <w:r>
        <w:rPr>
          <w:sz w:val="24"/>
          <w:szCs w:val="24"/>
        </w:rPr>
        <w:t>, this has intrigued the author into researching into this broad and academically stimulating field</w:t>
      </w:r>
      <w:r w:rsidR="00127168">
        <w:rPr>
          <w:sz w:val="24"/>
          <w:szCs w:val="24"/>
        </w:rPr>
        <w:t>.</w:t>
      </w:r>
      <w:r w:rsidR="009D1261" w:rsidRPr="009D1261">
        <w:rPr>
          <w:sz w:val="24"/>
          <w:szCs w:val="24"/>
        </w:rPr>
        <w:t xml:space="preserve"> </w:t>
      </w:r>
      <w:r w:rsidR="00B60E77">
        <w:rPr>
          <w:sz w:val="24"/>
          <w:szCs w:val="24"/>
        </w:rPr>
        <w:t>He</w:t>
      </w:r>
      <w:r w:rsidR="00127168">
        <w:rPr>
          <w:sz w:val="24"/>
          <w:szCs w:val="24"/>
        </w:rPr>
        <w:t xml:space="preserve"> also</w:t>
      </w:r>
      <w:r w:rsidR="00B60E77">
        <w:rPr>
          <w:sz w:val="24"/>
          <w:szCs w:val="24"/>
        </w:rPr>
        <w:t xml:space="preserve"> illustrates that</w:t>
      </w:r>
      <w:r w:rsidR="009D1261" w:rsidRPr="009D1261">
        <w:rPr>
          <w:sz w:val="24"/>
          <w:szCs w:val="24"/>
        </w:rPr>
        <w:t xml:space="preserve"> there is a </w:t>
      </w:r>
      <w:r w:rsidR="009D1261" w:rsidRPr="009D1261">
        <w:rPr>
          <w:sz w:val="24"/>
          <w:szCs w:val="24"/>
        </w:rPr>
        <w:lastRenderedPageBreak/>
        <w:t>dominance of teacher talk</w:t>
      </w:r>
      <w:r w:rsidR="00B60E77">
        <w:rPr>
          <w:sz w:val="24"/>
          <w:szCs w:val="24"/>
        </w:rPr>
        <w:t xml:space="preserve"> time (TTT)</w:t>
      </w:r>
      <w:r w:rsidR="009D1261" w:rsidRPr="009D1261">
        <w:rPr>
          <w:sz w:val="24"/>
          <w:szCs w:val="24"/>
        </w:rPr>
        <w:t xml:space="preserve"> and an over-reliance on closed questions</w:t>
      </w:r>
      <w:r w:rsidR="00CB6FCB">
        <w:rPr>
          <w:sz w:val="24"/>
          <w:szCs w:val="24"/>
        </w:rPr>
        <w:t xml:space="preserve"> which are not modelled or scaffolded from research</w:t>
      </w:r>
      <w:r w:rsidR="00B60E77">
        <w:rPr>
          <w:sz w:val="24"/>
          <w:szCs w:val="24"/>
        </w:rPr>
        <w:t xml:space="preserve"> to check understanding</w:t>
      </w:r>
      <w:r w:rsidR="00AC59CC">
        <w:rPr>
          <w:sz w:val="24"/>
          <w:szCs w:val="24"/>
        </w:rPr>
        <w:t xml:space="preserve"> (Mercer, 2000)</w:t>
      </w:r>
      <w:r w:rsidR="00B60E77">
        <w:rPr>
          <w:sz w:val="24"/>
          <w:szCs w:val="24"/>
        </w:rPr>
        <w:t>,</w:t>
      </w:r>
      <w:r w:rsidR="00CB6FCB">
        <w:rPr>
          <w:sz w:val="24"/>
          <w:szCs w:val="24"/>
        </w:rPr>
        <w:t xml:space="preserve"> thus</w:t>
      </w:r>
      <w:r w:rsidR="009D1261" w:rsidRPr="009D1261">
        <w:rPr>
          <w:sz w:val="24"/>
          <w:szCs w:val="24"/>
        </w:rPr>
        <w:t xml:space="preserve"> providing limited </w:t>
      </w:r>
      <w:r w:rsidR="006C1A97">
        <w:rPr>
          <w:sz w:val="24"/>
          <w:szCs w:val="24"/>
        </w:rPr>
        <w:t xml:space="preserve">and incomplete </w:t>
      </w:r>
      <w:r w:rsidR="009D1261" w:rsidRPr="009D1261">
        <w:rPr>
          <w:sz w:val="24"/>
          <w:szCs w:val="24"/>
        </w:rPr>
        <w:t xml:space="preserve">assessment for learning information for </w:t>
      </w:r>
      <w:r w:rsidR="006C1A97">
        <w:rPr>
          <w:sz w:val="24"/>
          <w:szCs w:val="24"/>
        </w:rPr>
        <w:t>the</w:t>
      </w:r>
      <w:r w:rsidR="009D1261" w:rsidRPr="009D1261">
        <w:rPr>
          <w:sz w:val="24"/>
          <w:szCs w:val="24"/>
        </w:rPr>
        <w:t xml:space="preserve"> teacher. </w:t>
      </w:r>
      <w:r w:rsidR="00CB6FCB">
        <w:rPr>
          <w:sz w:val="24"/>
          <w:szCs w:val="24"/>
        </w:rPr>
        <w:t xml:space="preserve">This then poses a critical research field into how </w:t>
      </w:r>
      <w:r w:rsidR="009D1261" w:rsidRPr="009D1261">
        <w:rPr>
          <w:sz w:val="24"/>
          <w:szCs w:val="24"/>
        </w:rPr>
        <w:t xml:space="preserve">classroom questioning strategies can become more </w:t>
      </w:r>
      <w:r w:rsidR="006C1A97">
        <w:rPr>
          <w:sz w:val="24"/>
          <w:szCs w:val="24"/>
        </w:rPr>
        <w:t xml:space="preserve">efficient when applied in practice </w:t>
      </w:r>
      <w:r w:rsidR="009D1261" w:rsidRPr="009D1261">
        <w:rPr>
          <w:sz w:val="24"/>
          <w:szCs w:val="24"/>
        </w:rPr>
        <w:t xml:space="preserve">as evidence suggests that </w:t>
      </w:r>
      <w:r w:rsidR="006C1A97">
        <w:rPr>
          <w:sz w:val="24"/>
          <w:szCs w:val="24"/>
        </w:rPr>
        <w:t xml:space="preserve">educators use far too much </w:t>
      </w:r>
      <w:r w:rsidR="009C49F4">
        <w:rPr>
          <w:sz w:val="24"/>
          <w:szCs w:val="24"/>
        </w:rPr>
        <w:t xml:space="preserve">pimping </w:t>
      </w:r>
      <w:r w:rsidR="006C1A97">
        <w:rPr>
          <w:sz w:val="24"/>
          <w:szCs w:val="24"/>
        </w:rPr>
        <w:t>questioning</w:t>
      </w:r>
      <w:r w:rsidR="009D1261" w:rsidRPr="009D1261">
        <w:rPr>
          <w:sz w:val="24"/>
          <w:szCs w:val="24"/>
        </w:rPr>
        <w:t xml:space="preserve"> and too many of these questions are </w:t>
      </w:r>
      <w:r w:rsidR="00B60E77">
        <w:rPr>
          <w:sz w:val="24"/>
          <w:szCs w:val="24"/>
        </w:rPr>
        <w:t xml:space="preserve">what </w:t>
      </w:r>
      <w:r w:rsidR="00B24E36">
        <w:rPr>
          <w:sz w:val="24"/>
          <w:szCs w:val="24"/>
        </w:rPr>
        <w:t>Christenbury (1983)</w:t>
      </w:r>
      <w:r w:rsidR="00B60E77">
        <w:rPr>
          <w:sz w:val="24"/>
          <w:szCs w:val="24"/>
        </w:rPr>
        <w:t xml:space="preserve"> refers to as inefficient</w:t>
      </w:r>
      <w:r w:rsidR="00464380">
        <w:rPr>
          <w:sz w:val="24"/>
          <w:szCs w:val="24"/>
        </w:rPr>
        <w:t xml:space="preserve"> standard and</w:t>
      </w:r>
      <w:r w:rsidR="00B60E77">
        <w:rPr>
          <w:sz w:val="24"/>
          <w:szCs w:val="24"/>
        </w:rPr>
        <w:t xml:space="preserve"> quality</w:t>
      </w:r>
      <w:r w:rsidR="00AC59CC">
        <w:rPr>
          <w:sz w:val="24"/>
          <w:szCs w:val="24"/>
        </w:rPr>
        <w:t xml:space="preserve"> (Mercer et al, 1999)</w:t>
      </w:r>
      <w:r w:rsidR="009D1261" w:rsidRPr="009D1261">
        <w:rPr>
          <w:sz w:val="24"/>
          <w:szCs w:val="24"/>
        </w:rPr>
        <w:t>.</w:t>
      </w:r>
    </w:p>
    <w:p w14:paraId="6203DC2E" w14:textId="2426B449" w:rsidR="00D6430E" w:rsidRDefault="007E7AAB" w:rsidP="00F914D2">
      <w:pPr>
        <w:spacing w:line="360" w:lineRule="auto"/>
        <w:rPr>
          <w:sz w:val="24"/>
          <w:szCs w:val="24"/>
        </w:rPr>
      </w:pPr>
      <w:r>
        <w:rPr>
          <w:sz w:val="24"/>
          <w:szCs w:val="24"/>
        </w:rPr>
        <w:t>The author has</w:t>
      </w:r>
      <w:r w:rsidR="009C49F4">
        <w:rPr>
          <w:sz w:val="24"/>
          <w:szCs w:val="24"/>
        </w:rPr>
        <w:t xml:space="preserve"> also</w:t>
      </w:r>
      <w:r>
        <w:rPr>
          <w:sz w:val="24"/>
          <w:szCs w:val="24"/>
        </w:rPr>
        <w:t xml:space="preserve"> identified this area for development as he has received feedback over the last few weeks from his mentor</w:t>
      </w:r>
      <w:r w:rsidR="00464380">
        <w:rPr>
          <w:sz w:val="24"/>
          <w:szCs w:val="24"/>
        </w:rPr>
        <w:t xml:space="preserve"> at </w:t>
      </w:r>
      <w:r w:rsidR="009C49F4">
        <w:rPr>
          <w:sz w:val="24"/>
          <w:szCs w:val="24"/>
        </w:rPr>
        <w:t xml:space="preserve">structured, </w:t>
      </w:r>
      <w:r w:rsidR="00464380">
        <w:rPr>
          <w:sz w:val="24"/>
          <w:szCs w:val="24"/>
        </w:rPr>
        <w:t>weekly science department meetings</w:t>
      </w:r>
      <w:r>
        <w:rPr>
          <w:sz w:val="24"/>
          <w:szCs w:val="24"/>
        </w:rPr>
        <w:t xml:space="preserve"> to research th</w:t>
      </w:r>
      <w:r w:rsidR="009C49F4">
        <w:rPr>
          <w:sz w:val="24"/>
          <w:szCs w:val="24"/>
        </w:rPr>
        <w:t xml:space="preserve">is </w:t>
      </w:r>
      <w:r>
        <w:rPr>
          <w:sz w:val="24"/>
          <w:szCs w:val="24"/>
        </w:rPr>
        <w:t xml:space="preserve">topic area </w:t>
      </w:r>
      <w:r w:rsidR="00090DF6">
        <w:rPr>
          <w:sz w:val="24"/>
          <w:szCs w:val="24"/>
        </w:rPr>
        <w:t>to develop on his own practice and become a more effective practitioner</w:t>
      </w:r>
      <w:r w:rsidR="0042014B">
        <w:rPr>
          <w:sz w:val="24"/>
          <w:szCs w:val="24"/>
        </w:rPr>
        <w:t xml:space="preserve"> (Michaels et al, 2009)</w:t>
      </w:r>
      <w:r w:rsidR="00090DF6">
        <w:rPr>
          <w:sz w:val="24"/>
          <w:szCs w:val="24"/>
        </w:rPr>
        <w:t>.</w:t>
      </w:r>
    </w:p>
    <w:p w14:paraId="6613D21A" w14:textId="375BB841" w:rsidR="00963B0B" w:rsidRPr="00F35869" w:rsidRDefault="009C49F4" w:rsidP="00F914D2">
      <w:pPr>
        <w:spacing w:line="360" w:lineRule="auto"/>
        <w:rPr>
          <w:sz w:val="24"/>
          <w:szCs w:val="24"/>
        </w:rPr>
      </w:pPr>
      <w:r>
        <w:rPr>
          <w:sz w:val="24"/>
          <w:szCs w:val="24"/>
        </w:rPr>
        <w:t xml:space="preserve">Finally, the author will </w:t>
      </w:r>
      <w:r w:rsidR="00B548AF">
        <w:rPr>
          <w:sz w:val="24"/>
          <w:szCs w:val="24"/>
        </w:rPr>
        <w:t xml:space="preserve">conclude to illustrate </w:t>
      </w:r>
      <w:r w:rsidR="009D1261">
        <w:rPr>
          <w:sz w:val="24"/>
          <w:szCs w:val="24"/>
        </w:rPr>
        <w:t>the new strategies he will adopt and absorb into his repertoire of teaching techniques and how he will critically apply them to his classroom practice</w:t>
      </w:r>
      <w:r>
        <w:rPr>
          <w:sz w:val="24"/>
          <w:szCs w:val="24"/>
        </w:rPr>
        <w:t xml:space="preserve"> based on the findings of the literature. </w:t>
      </w:r>
    </w:p>
    <w:p w14:paraId="677949A1" w14:textId="77777777" w:rsidR="00963B0B" w:rsidRPr="00D6430E" w:rsidRDefault="00963B0B" w:rsidP="00F914D2">
      <w:pPr>
        <w:spacing w:line="360" w:lineRule="auto"/>
        <w:rPr>
          <w:i/>
          <w:iCs/>
        </w:rPr>
      </w:pPr>
    </w:p>
    <w:p w14:paraId="73708FB5" w14:textId="4A9EC2C3" w:rsidR="00035E8F" w:rsidRDefault="00035E8F" w:rsidP="00F914D2">
      <w:pPr>
        <w:spacing w:line="360" w:lineRule="auto"/>
        <w:rPr>
          <w:b/>
          <w:bCs/>
          <w:sz w:val="28"/>
          <w:szCs w:val="28"/>
          <w:u w:val="single"/>
        </w:rPr>
      </w:pPr>
      <w:r w:rsidRPr="009A2662">
        <w:rPr>
          <w:b/>
          <w:bCs/>
          <w:sz w:val="28"/>
          <w:szCs w:val="28"/>
          <w:u w:val="single"/>
        </w:rPr>
        <w:t>Critical discussion</w:t>
      </w:r>
      <w:r w:rsidR="00E96280">
        <w:rPr>
          <w:b/>
          <w:bCs/>
          <w:sz w:val="28"/>
          <w:szCs w:val="28"/>
          <w:u w:val="single"/>
        </w:rPr>
        <w:t xml:space="preserve"> on the use of</w:t>
      </w:r>
      <w:r w:rsidRPr="009A2662">
        <w:rPr>
          <w:b/>
          <w:bCs/>
          <w:sz w:val="28"/>
          <w:szCs w:val="28"/>
          <w:u w:val="single"/>
        </w:rPr>
        <w:t xml:space="preserve"> </w:t>
      </w:r>
      <w:r w:rsidR="00E96280">
        <w:rPr>
          <w:b/>
          <w:bCs/>
          <w:sz w:val="28"/>
          <w:szCs w:val="28"/>
          <w:u w:val="single"/>
        </w:rPr>
        <w:t>questioning and classroom discussion as an essential pedagogical tool</w:t>
      </w:r>
    </w:p>
    <w:p w14:paraId="47A28197" w14:textId="77777777" w:rsidR="00905EF6" w:rsidRDefault="00905EF6" w:rsidP="00F914D2">
      <w:pPr>
        <w:spacing w:line="360" w:lineRule="auto"/>
        <w:rPr>
          <w:b/>
          <w:bCs/>
          <w:sz w:val="28"/>
          <w:szCs w:val="28"/>
          <w:u w:val="single"/>
        </w:rPr>
      </w:pPr>
    </w:p>
    <w:p w14:paraId="2F5DBAB2" w14:textId="40525406" w:rsidR="00E101FF" w:rsidRDefault="00E101FF" w:rsidP="00F914D2">
      <w:pPr>
        <w:spacing w:line="360" w:lineRule="auto"/>
        <w:rPr>
          <w:b/>
          <w:bCs/>
          <w:sz w:val="24"/>
          <w:szCs w:val="24"/>
          <w:u w:val="single"/>
        </w:rPr>
      </w:pPr>
      <w:r w:rsidRPr="00C01283">
        <w:rPr>
          <w:b/>
          <w:bCs/>
          <w:sz w:val="24"/>
          <w:szCs w:val="24"/>
          <w:u w:val="single"/>
        </w:rPr>
        <w:t>Models of questioning</w:t>
      </w:r>
    </w:p>
    <w:p w14:paraId="316E3FAD" w14:textId="77777777" w:rsidR="00905EF6" w:rsidRPr="00C01283" w:rsidRDefault="00905EF6" w:rsidP="00F914D2">
      <w:pPr>
        <w:spacing w:line="360" w:lineRule="auto"/>
        <w:rPr>
          <w:b/>
          <w:bCs/>
          <w:sz w:val="24"/>
          <w:szCs w:val="24"/>
          <w:u w:val="single"/>
        </w:rPr>
      </w:pPr>
    </w:p>
    <w:p w14:paraId="62FA87E6" w14:textId="67E5BB4A" w:rsidR="00B548AF" w:rsidRPr="00E101FF" w:rsidRDefault="00E101FF" w:rsidP="00F914D2">
      <w:pPr>
        <w:spacing w:line="360" w:lineRule="auto"/>
        <w:rPr>
          <w:b/>
          <w:bCs/>
          <w:sz w:val="24"/>
          <w:szCs w:val="24"/>
          <w:u w:val="single"/>
        </w:rPr>
      </w:pPr>
      <w:r w:rsidRPr="00E101FF">
        <w:rPr>
          <w:b/>
          <w:bCs/>
          <w:sz w:val="24"/>
          <w:szCs w:val="24"/>
          <w:u w:val="single"/>
        </w:rPr>
        <w:t>Blooms taxonomy</w:t>
      </w:r>
      <w:r w:rsidR="009C5EA9">
        <w:rPr>
          <w:b/>
          <w:bCs/>
          <w:sz w:val="24"/>
          <w:szCs w:val="24"/>
          <w:u w:val="single"/>
        </w:rPr>
        <w:t>, 1956</w:t>
      </w:r>
    </w:p>
    <w:p w14:paraId="6AE46FFE" w14:textId="49B6A9D4" w:rsidR="00B548AF" w:rsidRDefault="00C01283" w:rsidP="00F914D2">
      <w:pPr>
        <w:spacing w:line="360" w:lineRule="auto"/>
        <w:rPr>
          <w:sz w:val="24"/>
          <w:szCs w:val="24"/>
        </w:rPr>
      </w:pPr>
      <w:r w:rsidRPr="00C01283">
        <w:rPr>
          <w:sz w:val="24"/>
          <w:szCs w:val="24"/>
        </w:rPr>
        <w:t xml:space="preserve">In </w:t>
      </w:r>
      <w:r w:rsidR="00FD5AD8">
        <w:rPr>
          <w:sz w:val="24"/>
          <w:szCs w:val="24"/>
        </w:rPr>
        <w:t xml:space="preserve">early </w:t>
      </w:r>
      <w:r w:rsidRPr="00C01283">
        <w:rPr>
          <w:sz w:val="24"/>
          <w:szCs w:val="24"/>
        </w:rPr>
        <w:t>1956, Benjamin S Bloom</w:t>
      </w:r>
      <w:r w:rsidR="00FD5AD8">
        <w:rPr>
          <w:sz w:val="24"/>
          <w:szCs w:val="24"/>
        </w:rPr>
        <w:t xml:space="preserve"> who was an</w:t>
      </w:r>
      <w:r w:rsidR="00FD5AD8" w:rsidRPr="00FD5AD8">
        <w:rPr>
          <w:sz w:val="24"/>
          <w:szCs w:val="24"/>
        </w:rPr>
        <w:t xml:space="preserve"> </w:t>
      </w:r>
      <w:r w:rsidR="00FD5AD8" w:rsidRPr="00C01283">
        <w:rPr>
          <w:sz w:val="24"/>
          <w:szCs w:val="24"/>
        </w:rPr>
        <w:t>American educational psychologist</w:t>
      </w:r>
      <w:r w:rsidR="009C49F4">
        <w:rPr>
          <w:sz w:val="24"/>
          <w:szCs w:val="24"/>
        </w:rPr>
        <w:t>,</w:t>
      </w:r>
      <w:r w:rsidRPr="00C01283">
        <w:rPr>
          <w:sz w:val="24"/>
          <w:szCs w:val="24"/>
        </w:rPr>
        <w:t xml:space="preserve"> create</w:t>
      </w:r>
      <w:r w:rsidR="00FD5AD8">
        <w:rPr>
          <w:sz w:val="24"/>
          <w:szCs w:val="24"/>
        </w:rPr>
        <w:t>d</w:t>
      </w:r>
      <w:r w:rsidRPr="00C01283">
        <w:rPr>
          <w:sz w:val="24"/>
          <w:szCs w:val="24"/>
        </w:rPr>
        <w:t xml:space="preserve"> a </w:t>
      </w:r>
      <w:r w:rsidR="009C49F4">
        <w:rPr>
          <w:sz w:val="24"/>
          <w:szCs w:val="24"/>
        </w:rPr>
        <w:t xml:space="preserve">model </w:t>
      </w:r>
      <w:r w:rsidRPr="00C01283">
        <w:rPr>
          <w:sz w:val="24"/>
          <w:szCs w:val="24"/>
        </w:rPr>
        <w:t>for explaining the progression of steps for learning</w:t>
      </w:r>
      <w:r w:rsidR="00FD5AD8">
        <w:rPr>
          <w:sz w:val="24"/>
          <w:szCs w:val="24"/>
        </w:rPr>
        <w:t xml:space="preserve"> though questioning</w:t>
      </w:r>
      <w:r w:rsidR="0042014B">
        <w:rPr>
          <w:sz w:val="24"/>
          <w:szCs w:val="24"/>
        </w:rPr>
        <w:t xml:space="preserve"> (Nystrand, 2006)</w:t>
      </w:r>
      <w:r w:rsidRPr="00C01283">
        <w:rPr>
          <w:sz w:val="24"/>
          <w:szCs w:val="24"/>
        </w:rPr>
        <w:t xml:space="preserve">. His </w:t>
      </w:r>
      <w:r w:rsidR="00FD5AD8">
        <w:rPr>
          <w:sz w:val="24"/>
          <w:szCs w:val="24"/>
        </w:rPr>
        <w:t>famous</w:t>
      </w:r>
      <w:r w:rsidR="00E94CA9">
        <w:rPr>
          <w:sz w:val="24"/>
          <w:szCs w:val="24"/>
        </w:rPr>
        <w:t xml:space="preserve"> illustration,</w:t>
      </w:r>
      <w:r w:rsidRPr="00C01283">
        <w:rPr>
          <w:sz w:val="24"/>
          <w:szCs w:val="24"/>
        </w:rPr>
        <w:t xml:space="preserve"> "Taxonomy of Educational Objectives: The Classification of Educational Goals" </w:t>
      </w:r>
      <w:r w:rsidR="0042014B">
        <w:rPr>
          <w:sz w:val="24"/>
          <w:szCs w:val="24"/>
        </w:rPr>
        <w:t xml:space="preserve">(Mohr et al, 2006) </w:t>
      </w:r>
      <w:r w:rsidR="00FD5AD8">
        <w:rPr>
          <w:sz w:val="24"/>
          <w:szCs w:val="24"/>
        </w:rPr>
        <w:t>highlighted a method</w:t>
      </w:r>
      <w:r w:rsidRPr="00C01283">
        <w:rPr>
          <w:sz w:val="24"/>
          <w:szCs w:val="24"/>
        </w:rPr>
        <w:t xml:space="preserve"> to categorize reasoning skills based </w:t>
      </w:r>
      <w:r w:rsidR="00EC0C62">
        <w:rPr>
          <w:sz w:val="24"/>
          <w:szCs w:val="24"/>
        </w:rPr>
        <w:t xml:space="preserve">primarily </w:t>
      </w:r>
      <w:r w:rsidRPr="00C01283">
        <w:rPr>
          <w:sz w:val="24"/>
          <w:szCs w:val="24"/>
        </w:rPr>
        <w:t xml:space="preserve">on the amount of critical thinking involved. </w:t>
      </w:r>
      <w:r w:rsidR="00EC0C62">
        <w:rPr>
          <w:sz w:val="24"/>
          <w:szCs w:val="24"/>
        </w:rPr>
        <w:t xml:space="preserve">This inspiring research </w:t>
      </w:r>
      <w:r w:rsidRPr="00C01283">
        <w:rPr>
          <w:sz w:val="24"/>
          <w:szCs w:val="24"/>
        </w:rPr>
        <w:t xml:space="preserve">was </w:t>
      </w:r>
      <w:r w:rsidR="00FD5AD8">
        <w:rPr>
          <w:sz w:val="24"/>
          <w:szCs w:val="24"/>
        </w:rPr>
        <w:t xml:space="preserve">amended </w:t>
      </w:r>
      <w:r w:rsidRPr="00C01283">
        <w:rPr>
          <w:sz w:val="24"/>
          <w:szCs w:val="24"/>
        </w:rPr>
        <w:t>slightly in 2001</w:t>
      </w:r>
      <w:r w:rsidR="009C591D">
        <w:rPr>
          <w:sz w:val="24"/>
          <w:szCs w:val="24"/>
        </w:rPr>
        <w:t>, however for the purpose of this reflection, the author will focus primarily on</w:t>
      </w:r>
      <w:r w:rsidR="009C5EA9">
        <w:rPr>
          <w:sz w:val="24"/>
          <w:szCs w:val="24"/>
        </w:rPr>
        <w:t xml:space="preserve"> the original model developed in 1956</w:t>
      </w:r>
      <w:r w:rsidR="0042014B">
        <w:rPr>
          <w:sz w:val="24"/>
          <w:szCs w:val="24"/>
        </w:rPr>
        <w:t xml:space="preserve"> (Myhill</w:t>
      </w:r>
      <w:r w:rsidR="001375E8">
        <w:rPr>
          <w:sz w:val="24"/>
          <w:szCs w:val="24"/>
        </w:rPr>
        <w:t>,</w:t>
      </w:r>
      <w:r w:rsidR="0042014B">
        <w:rPr>
          <w:sz w:val="24"/>
          <w:szCs w:val="24"/>
        </w:rPr>
        <w:t xml:space="preserve"> 2006)</w:t>
      </w:r>
      <w:r w:rsidR="009C5EA9">
        <w:rPr>
          <w:sz w:val="24"/>
          <w:szCs w:val="24"/>
        </w:rPr>
        <w:t>.</w:t>
      </w:r>
      <w:r w:rsidR="009C591D">
        <w:rPr>
          <w:sz w:val="24"/>
          <w:szCs w:val="24"/>
        </w:rPr>
        <w:t xml:space="preserve"> </w:t>
      </w:r>
    </w:p>
    <w:p w14:paraId="49CDC09C" w14:textId="7A6F94D6" w:rsidR="00FD5AD8" w:rsidRDefault="00FD5AD8" w:rsidP="00F914D2">
      <w:pPr>
        <w:spacing w:line="360" w:lineRule="auto"/>
        <w:rPr>
          <w:sz w:val="24"/>
          <w:szCs w:val="24"/>
        </w:rPr>
      </w:pPr>
      <w:r w:rsidRPr="00FD5AD8">
        <w:rPr>
          <w:sz w:val="24"/>
          <w:szCs w:val="24"/>
        </w:rPr>
        <w:lastRenderedPageBreak/>
        <w:t>Bloom's Taxonomy</w:t>
      </w:r>
      <w:r w:rsidR="00957706">
        <w:rPr>
          <w:sz w:val="24"/>
          <w:szCs w:val="24"/>
        </w:rPr>
        <w:t xml:space="preserve"> (BT)</w:t>
      </w:r>
      <w:r>
        <w:rPr>
          <w:sz w:val="24"/>
          <w:szCs w:val="24"/>
        </w:rPr>
        <w:t xml:space="preserve"> is used in </w:t>
      </w:r>
      <w:r w:rsidR="00EC0C62">
        <w:rPr>
          <w:sz w:val="24"/>
          <w:szCs w:val="24"/>
        </w:rPr>
        <w:t xml:space="preserve">classroom </w:t>
      </w:r>
      <w:r>
        <w:rPr>
          <w:sz w:val="24"/>
          <w:szCs w:val="24"/>
        </w:rPr>
        <w:t>practice</w:t>
      </w:r>
      <w:r w:rsidRPr="00FD5AD8">
        <w:rPr>
          <w:sz w:val="24"/>
          <w:szCs w:val="24"/>
        </w:rPr>
        <w:t xml:space="preserve"> to assist teachers in recognizing their various levels of question-asking</w:t>
      </w:r>
      <w:r>
        <w:rPr>
          <w:sz w:val="24"/>
          <w:szCs w:val="24"/>
        </w:rPr>
        <w:t xml:space="preserve">. </w:t>
      </w:r>
      <w:r w:rsidRPr="00FD5AD8">
        <w:rPr>
          <w:sz w:val="24"/>
          <w:szCs w:val="24"/>
        </w:rPr>
        <w:t xml:space="preserve">The </w:t>
      </w:r>
      <w:r w:rsidR="00E75C00">
        <w:rPr>
          <w:sz w:val="24"/>
          <w:szCs w:val="24"/>
        </w:rPr>
        <w:t>model</w:t>
      </w:r>
      <w:r w:rsidRPr="00FD5AD8">
        <w:rPr>
          <w:sz w:val="24"/>
          <w:szCs w:val="24"/>
        </w:rPr>
        <w:t xml:space="preserve"> </w:t>
      </w:r>
      <w:r w:rsidR="00E75C00">
        <w:rPr>
          <w:sz w:val="24"/>
          <w:szCs w:val="24"/>
        </w:rPr>
        <w:t xml:space="preserve">illustrates </w:t>
      </w:r>
      <w:r>
        <w:rPr>
          <w:sz w:val="24"/>
          <w:szCs w:val="24"/>
        </w:rPr>
        <w:t>six</w:t>
      </w:r>
      <w:r w:rsidRPr="00FD5AD8">
        <w:rPr>
          <w:sz w:val="24"/>
          <w:szCs w:val="24"/>
        </w:rPr>
        <w:t xml:space="preserve"> </w:t>
      </w:r>
      <w:r>
        <w:rPr>
          <w:sz w:val="24"/>
          <w:szCs w:val="24"/>
        </w:rPr>
        <w:t>tiers</w:t>
      </w:r>
      <w:r w:rsidRPr="00FD5AD8">
        <w:rPr>
          <w:sz w:val="24"/>
          <w:szCs w:val="24"/>
        </w:rPr>
        <w:t xml:space="preserve">, </w:t>
      </w:r>
      <w:r w:rsidR="00E75C00">
        <w:rPr>
          <w:sz w:val="24"/>
          <w:szCs w:val="24"/>
        </w:rPr>
        <w:t>they</w:t>
      </w:r>
      <w:r w:rsidRPr="00FD5AD8">
        <w:rPr>
          <w:sz w:val="24"/>
          <w:szCs w:val="24"/>
        </w:rPr>
        <w:t xml:space="preserve"> are </w:t>
      </w:r>
      <w:r w:rsidR="00EC0C62">
        <w:rPr>
          <w:sz w:val="24"/>
          <w:szCs w:val="24"/>
        </w:rPr>
        <w:t xml:space="preserve">set </w:t>
      </w:r>
      <w:r w:rsidRPr="00FD5AD8">
        <w:rPr>
          <w:sz w:val="24"/>
          <w:szCs w:val="24"/>
        </w:rPr>
        <w:t>in hierarchical form</w:t>
      </w:r>
      <w:r w:rsidR="00E75C00">
        <w:rPr>
          <w:sz w:val="24"/>
          <w:szCs w:val="24"/>
        </w:rPr>
        <w:t>at</w:t>
      </w:r>
      <w:r w:rsidRPr="00FD5AD8">
        <w:rPr>
          <w:sz w:val="24"/>
          <w:szCs w:val="24"/>
        </w:rPr>
        <w:t>,</w:t>
      </w:r>
      <w:r w:rsidR="00E75C00">
        <w:rPr>
          <w:sz w:val="24"/>
          <w:szCs w:val="24"/>
        </w:rPr>
        <w:t xml:space="preserve"> they </w:t>
      </w:r>
      <w:r w:rsidR="00EC0C62">
        <w:rPr>
          <w:sz w:val="24"/>
          <w:szCs w:val="24"/>
        </w:rPr>
        <w:t xml:space="preserve">ascend </w:t>
      </w:r>
      <w:r w:rsidRPr="00FD5AD8">
        <w:rPr>
          <w:sz w:val="24"/>
          <w:szCs w:val="24"/>
        </w:rPr>
        <w:t xml:space="preserve">from the lowest level of cognition </w:t>
      </w:r>
      <w:r w:rsidR="00E75C00">
        <w:rPr>
          <w:sz w:val="24"/>
          <w:szCs w:val="24"/>
        </w:rPr>
        <w:t xml:space="preserve">which it describes as </w:t>
      </w:r>
      <w:r w:rsidR="00EC0C62">
        <w:rPr>
          <w:sz w:val="24"/>
          <w:szCs w:val="24"/>
        </w:rPr>
        <w:t>“</w:t>
      </w:r>
      <w:r w:rsidRPr="00FD5AD8">
        <w:rPr>
          <w:sz w:val="24"/>
          <w:szCs w:val="24"/>
        </w:rPr>
        <w:t>thinking</w:t>
      </w:r>
      <w:r w:rsidR="00EC0C62">
        <w:rPr>
          <w:sz w:val="24"/>
          <w:szCs w:val="24"/>
        </w:rPr>
        <w:t>”</w:t>
      </w:r>
      <w:r w:rsidR="00F15EBC">
        <w:rPr>
          <w:sz w:val="24"/>
          <w:szCs w:val="24"/>
        </w:rPr>
        <w:t xml:space="preserve"> (Rubin &amp; Kang, 2008)</w:t>
      </w:r>
      <w:r w:rsidRPr="00FD5AD8">
        <w:rPr>
          <w:sz w:val="24"/>
          <w:szCs w:val="24"/>
        </w:rPr>
        <w:t xml:space="preserve"> to the highest level of cognition</w:t>
      </w:r>
      <w:r w:rsidR="00EC0C62">
        <w:rPr>
          <w:sz w:val="24"/>
          <w:szCs w:val="24"/>
        </w:rPr>
        <w:t>,</w:t>
      </w:r>
      <w:r w:rsidRPr="00FD5AD8">
        <w:rPr>
          <w:sz w:val="24"/>
          <w:szCs w:val="24"/>
        </w:rPr>
        <w:t xml:space="preserve"> </w:t>
      </w:r>
      <w:r>
        <w:rPr>
          <w:sz w:val="24"/>
          <w:szCs w:val="24"/>
        </w:rPr>
        <w:t>they are</w:t>
      </w:r>
      <w:r w:rsidR="004140D1">
        <w:rPr>
          <w:sz w:val="24"/>
          <w:szCs w:val="24"/>
        </w:rPr>
        <w:t>: (in Welsh to apply it critically to the authors practice)</w:t>
      </w:r>
      <w:r>
        <w:rPr>
          <w:sz w:val="24"/>
          <w:szCs w:val="24"/>
        </w:rPr>
        <w:t>:</w:t>
      </w:r>
    </w:p>
    <w:p w14:paraId="401E910C" w14:textId="77777777" w:rsidR="000A1FB7" w:rsidRDefault="000A1FB7" w:rsidP="00F914D2">
      <w:pPr>
        <w:spacing w:line="360" w:lineRule="auto"/>
        <w:rPr>
          <w:sz w:val="24"/>
          <w:szCs w:val="24"/>
        </w:rPr>
      </w:pPr>
    </w:p>
    <w:p w14:paraId="3D1E0B1E" w14:textId="77777777" w:rsidR="00377C8E" w:rsidRPr="00377C8E" w:rsidRDefault="00377C8E" w:rsidP="00377C8E">
      <w:pPr>
        <w:spacing w:line="360" w:lineRule="auto"/>
        <w:rPr>
          <w:rFonts w:eastAsia="Arial" w:cstheme="minorHAnsi"/>
          <w:sz w:val="24"/>
          <w:szCs w:val="24"/>
          <w:lang w:eastAsia="en-GB" w:bidi="en-GB"/>
        </w:rPr>
      </w:pPr>
      <w:r w:rsidRPr="00377C8E">
        <w:rPr>
          <w:rFonts w:eastAsia="Arial" w:cstheme="minorHAnsi"/>
          <w:sz w:val="24"/>
          <w:szCs w:val="24"/>
          <w:lang w:eastAsia="en-GB" w:bidi="en-GB"/>
        </w:rPr>
        <w:t>1. Gwybodaeth: Nodi a dwyn i gof y cysyniadau cwrs a ddysgwyd</w:t>
      </w:r>
    </w:p>
    <w:p w14:paraId="449D430A" w14:textId="5C5F2608" w:rsidR="00377C8E" w:rsidRPr="00377C8E" w:rsidRDefault="00377C8E" w:rsidP="00377C8E">
      <w:pPr>
        <w:spacing w:line="360" w:lineRule="auto"/>
        <w:rPr>
          <w:rFonts w:eastAsia="Arial" w:cstheme="minorHAnsi"/>
          <w:sz w:val="24"/>
          <w:szCs w:val="24"/>
          <w:lang w:eastAsia="en-GB" w:bidi="en-GB"/>
        </w:rPr>
      </w:pPr>
      <w:r w:rsidRPr="00377C8E">
        <w:rPr>
          <w:rFonts w:eastAsia="Arial" w:cstheme="minorHAnsi"/>
          <w:sz w:val="24"/>
          <w:szCs w:val="24"/>
          <w:lang w:eastAsia="en-GB" w:bidi="en-GB"/>
        </w:rPr>
        <w:t>2. Deall: Y gallu i amgyffred ystyr y deunydd</w:t>
      </w:r>
      <w:r w:rsidR="0042083A" w:rsidRPr="0042083A">
        <w:t xml:space="preserve"> </w:t>
      </w:r>
      <w:r w:rsidR="0042083A" w:rsidRPr="0042083A">
        <w:rPr>
          <w:sz w:val="24"/>
          <w:szCs w:val="24"/>
        </w:rPr>
        <w:t>(</w:t>
      </w:r>
      <w:r w:rsidR="0042083A" w:rsidRPr="0042083A">
        <w:rPr>
          <w:sz w:val="24"/>
          <w:szCs w:val="24"/>
        </w:rPr>
        <w:t>Rae</w:t>
      </w:r>
      <w:r w:rsidR="0042083A" w:rsidRPr="0042083A">
        <w:rPr>
          <w:sz w:val="24"/>
          <w:szCs w:val="24"/>
        </w:rPr>
        <w:t xml:space="preserve"> &amp;</w:t>
      </w:r>
      <w:r w:rsidR="0042083A" w:rsidRPr="0042083A">
        <w:rPr>
          <w:sz w:val="24"/>
          <w:szCs w:val="24"/>
        </w:rPr>
        <w:t xml:space="preserve"> Cochrane</w:t>
      </w:r>
      <w:r w:rsidR="0042083A" w:rsidRPr="0042083A">
        <w:rPr>
          <w:sz w:val="24"/>
          <w:szCs w:val="24"/>
        </w:rPr>
        <w:t xml:space="preserve">, </w:t>
      </w:r>
      <w:r w:rsidR="0042083A" w:rsidRPr="0042083A">
        <w:rPr>
          <w:sz w:val="24"/>
          <w:szCs w:val="24"/>
        </w:rPr>
        <w:t>200</w:t>
      </w:r>
      <w:r w:rsidR="0042083A" w:rsidRPr="0042083A">
        <w:rPr>
          <w:sz w:val="24"/>
          <w:szCs w:val="24"/>
        </w:rPr>
        <w:t>8)</w:t>
      </w:r>
    </w:p>
    <w:p w14:paraId="6021AB13" w14:textId="77777777" w:rsidR="00377C8E" w:rsidRPr="00377C8E" w:rsidRDefault="00377C8E" w:rsidP="00377C8E">
      <w:pPr>
        <w:spacing w:line="360" w:lineRule="auto"/>
        <w:rPr>
          <w:rFonts w:eastAsia="Arial" w:cstheme="minorHAnsi"/>
          <w:sz w:val="24"/>
          <w:szCs w:val="24"/>
          <w:lang w:eastAsia="en-GB" w:bidi="en-GB"/>
        </w:rPr>
      </w:pPr>
      <w:r w:rsidRPr="00377C8E">
        <w:rPr>
          <w:rFonts w:eastAsia="Arial" w:cstheme="minorHAnsi"/>
          <w:sz w:val="24"/>
          <w:szCs w:val="24"/>
          <w:lang w:eastAsia="en-GB" w:bidi="en-GB"/>
        </w:rPr>
        <w:t>3. Cymhwyso: Dangos gafael ar y deunydd ar y lefel hon trwy ddatrys problemau a chreu prosiectau (Nystrand, 1992)</w:t>
      </w:r>
    </w:p>
    <w:p w14:paraId="06ACECF2" w14:textId="77777777" w:rsidR="00377C8E" w:rsidRPr="00377C8E" w:rsidRDefault="00377C8E" w:rsidP="00377C8E">
      <w:pPr>
        <w:spacing w:line="360" w:lineRule="auto"/>
        <w:rPr>
          <w:rFonts w:eastAsia="Arial" w:cstheme="minorHAnsi"/>
          <w:sz w:val="24"/>
          <w:szCs w:val="24"/>
          <w:lang w:eastAsia="en-GB" w:bidi="en-GB"/>
        </w:rPr>
      </w:pPr>
      <w:r w:rsidRPr="00377C8E">
        <w:rPr>
          <w:rFonts w:eastAsia="Arial" w:cstheme="minorHAnsi"/>
          <w:sz w:val="24"/>
          <w:szCs w:val="24"/>
          <w:lang w:eastAsia="en-GB" w:bidi="en-GB"/>
        </w:rPr>
        <w:t>4. Dadansoddiad: Dod o hyd i batrymau a thueddiadau yn y deunydd cwrs</w:t>
      </w:r>
    </w:p>
    <w:p w14:paraId="330AA8C0" w14:textId="77777777" w:rsidR="00377C8E" w:rsidRPr="00377C8E" w:rsidRDefault="00377C8E" w:rsidP="00377C8E">
      <w:pPr>
        <w:spacing w:line="360" w:lineRule="auto"/>
        <w:rPr>
          <w:rFonts w:eastAsia="Arial" w:cstheme="minorHAnsi"/>
          <w:sz w:val="24"/>
          <w:szCs w:val="24"/>
          <w:lang w:eastAsia="en-GB" w:bidi="en-GB"/>
        </w:rPr>
      </w:pPr>
      <w:r w:rsidRPr="00377C8E">
        <w:rPr>
          <w:rFonts w:eastAsia="Arial" w:cstheme="minorHAnsi"/>
          <w:sz w:val="24"/>
          <w:szCs w:val="24"/>
          <w:lang w:eastAsia="en-GB" w:bidi="en-GB"/>
        </w:rPr>
        <w:t>5. Synthesis: Cyfuno syniadau neu gysyniadau i ffurfio theori weithredol</w:t>
      </w:r>
    </w:p>
    <w:p w14:paraId="0526F839" w14:textId="70397DEA" w:rsidR="001A5E51" w:rsidRDefault="00377C8E" w:rsidP="00377C8E">
      <w:pPr>
        <w:spacing w:line="360" w:lineRule="auto"/>
        <w:rPr>
          <w:rFonts w:eastAsia="Arial" w:cstheme="minorHAnsi"/>
          <w:sz w:val="24"/>
          <w:szCs w:val="24"/>
          <w:lang w:eastAsia="en-GB" w:bidi="en-GB"/>
        </w:rPr>
      </w:pPr>
      <w:r w:rsidRPr="00377C8E">
        <w:rPr>
          <w:rFonts w:eastAsia="Arial" w:cstheme="minorHAnsi"/>
          <w:sz w:val="24"/>
          <w:szCs w:val="24"/>
          <w:lang w:eastAsia="en-GB" w:bidi="en-GB"/>
        </w:rPr>
        <w:t>6. Gwerthuso: Gwneud dyfarniadau yn seiliedig ar y wybodaeth y mae myfyrwyr wedi'i dysgu yn ogystal â'u mewnwelediadau eu hunain</w:t>
      </w:r>
    </w:p>
    <w:p w14:paraId="68A05FC2" w14:textId="77777777" w:rsidR="00377C8E" w:rsidRDefault="00377C8E" w:rsidP="00377C8E">
      <w:pPr>
        <w:spacing w:line="360" w:lineRule="auto"/>
        <w:rPr>
          <w:b/>
          <w:bCs/>
          <w:sz w:val="28"/>
          <w:szCs w:val="28"/>
          <w:u w:val="single"/>
        </w:rPr>
      </w:pPr>
    </w:p>
    <w:p w14:paraId="7F9A8D8A" w14:textId="5CC4FDE1" w:rsidR="001A5E51" w:rsidRDefault="00032771" w:rsidP="00F914D2">
      <w:pPr>
        <w:spacing w:line="360" w:lineRule="auto"/>
        <w:rPr>
          <w:sz w:val="24"/>
          <w:szCs w:val="24"/>
        </w:rPr>
      </w:pPr>
      <w:r>
        <w:rPr>
          <w:sz w:val="24"/>
          <w:szCs w:val="24"/>
        </w:rPr>
        <w:t xml:space="preserve">There set out a model for teachers to use when structuring and designing their lessons According to </w:t>
      </w:r>
      <w:r w:rsidR="00903904">
        <w:rPr>
          <w:sz w:val="24"/>
          <w:szCs w:val="24"/>
        </w:rPr>
        <w:t>Alexander (2008)</w:t>
      </w:r>
      <w:r>
        <w:rPr>
          <w:sz w:val="24"/>
          <w:szCs w:val="24"/>
        </w:rPr>
        <w:t>,</w:t>
      </w:r>
      <w:r w:rsidRPr="000A1FB7">
        <w:rPr>
          <w:sz w:val="24"/>
          <w:szCs w:val="24"/>
        </w:rPr>
        <w:t xml:space="preserve"> </w:t>
      </w:r>
      <w:r>
        <w:rPr>
          <w:sz w:val="24"/>
          <w:szCs w:val="24"/>
        </w:rPr>
        <w:t>u</w:t>
      </w:r>
      <w:r w:rsidR="000A1FB7" w:rsidRPr="000A1FB7">
        <w:rPr>
          <w:sz w:val="24"/>
          <w:szCs w:val="24"/>
        </w:rPr>
        <w:t xml:space="preserve">sing </w:t>
      </w:r>
      <w:r w:rsidR="00EC0C62">
        <w:rPr>
          <w:sz w:val="24"/>
          <w:szCs w:val="24"/>
        </w:rPr>
        <w:t xml:space="preserve">BT </w:t>
      </w:r>
      <w:r w:rsidR="006C7B01">
        <w:rPr>
          <w:sz w:val="24"/>
          <w:szCs w:val="24"/>
        </w:rPr>
        <w:t xml:space="preserve">in </w:t>
      </w:r>
      <w:r w:rsidR="000A1FB7" w:rsidRPr="000A1FB7">
        <w:rPr>
          <w:sz w:val="24"/>
          <w:szCs w:val="24"/>
        </w:rPr>
        <w:t>21</w:t>
      </w:r>
      <w:r w:rsidR="000A1FB7" w:rsidRPr="000A1FB7">
        <w:rPr>
          <w:sz w:val="24"/>
          <w:szCs w:val="24"/>
          <w:vertAlign w:val="superscript"/>
        </w:rPr>
        <w:t>st</w:t>
      </w:r>
      <w:r w:rsidR="000A1FB7" w:rsidRPr="000A1FB7">
        <w:rPr>
          <w:sz w:val="24"/>
          <w:szCs w:val="24"/>
        </w:rPr>
        <w:t xml:space="preserve"> century Wales </w:t>
      </w:r>
      <w:r w:rsidR="000A1FB7">
        <w:rPr>
          <w:sz w:val="24"/>
          <w:szCs w:val="24"/>
        </w:rPr>
        <w:t xml:space="preserve">is a </w:t>
      </w:r>
      <w:r w:rsidR="001B2548">
        <w:rPr>
          <w:sz w:val="24"/>
          <w:szCs w:val="24"/>
        </w:rPr>
        <w:t>challenging,</w:t>
      </w:r>
      <w:r w:rsidR="000A1FB7">
        <w:rPr>
          <w:sz w:val="24"/>
          <w:szCs w:val="24"/>
        </w:rPr>
        <w:t xml:space="preserve"> but </w:t>
      </w:r>
      <w:r w:rsidR="006C7B01">
        <w:rPr>
          <w:sz w:val="24"/>
          <w:szCs w:val="24"/>
        </w:rPr>
        <w:t xml:space="preserve">an </w:t>
      </w:r>
      <w:r w:rsidR="009C591D">
        <w:rPr>
          <w:sz w:val="24"/>
          <w:szCs w:val="24"/>
        </w:rPr>
        <w:t>evidence</w:t>
      </w:r>
      <w:r w:rsidR="000A1FB7">
        <w:rPr>
          <w:sz w:val="24"/>
          <w:szCs w:val="24"/>
        </w:rPr>
        <w:t xml:space="preserve"> based pedagogical skill </w:t>
      </w:r>
      <w:r w:rsidR="009C591D">
        <w:rPr>
          <w:sz w:val="24"/>
          <w:szCs w:val="24"/>
        </w:rPr>
        <w:t>invaluable to the development of leaners</w:t>
      </w:r>
      <w:r w:rsidR="004140D1">
        <w:rPr>
          <w:sz w:val="24"/>
          <w:szCs w:val="24"/>
        </w:rPr>
        <w:t xml:space="preserve"> (Haneda and Wells, 2010)</w:t>
      </w:r>
      <w:r w:rsidR="001A5E51">
        <w:rPr>
          <w:sz w:val="24"/>
          <w:szCs w:val="24"/>
        </w:rPr>
        <w:t xml:space="preserve">. </w:t>
      </w:r>
      <w:r w:rsidR="00377C8E">
        <w:rPr>
          <w:sz w:val="24"/>
          <w:szCs w:val="24"/>
        </w:rPr>
        <w:t>Pica (1994)</w:t>
      </w:r>
      <w:r w:rsidR="00F50B70">
        <w:rPr>
          <w:sz w:val="24"/>
          <w:szCs w:val="24"/>
        </w:rPr>
        <w:t xml:space="preserve"> also agrees with </w:t>
      </w:r>
      <w:r w:rsidR="004140D1">
        <w:rPr>
          <w:sz w:val="24"/>
          <w:szCs w:val="24"/>
        </w:rPr>
        <w:t>Haneda (2008)</w:t>
      </w:r>
      <w:r w:rsidR="00F50B70">
        <w:rPr>
          <w:sz w:val="24"/>
          <w:szCs w:val="24"/>
        </w:rPr>
        <w:t xml:space="preserve"> and reiterates its brilliance at stimulating metacognition in students</w:t>
      </w:r>
      <w:r w:rsidR="00B37A41">
        <w:rPr>
          <w:sz w:val="24"/>
          <w:szCs w:val="24"/>
        </w:rPr>
        <w:t>.</w:t>
      </w:r>
      <w:r w:rsidR="00F50B70">
        <w:rPr>
          <w:sz w:val="24"/>
          <w:szCs w:val="24"/>
        </w:rPr>
        <w:t xml:space="preserve"> </w:t>
      </w:r>
      <w:r w:rsidR="001A5E51">
        <w:rPr>
          <w:sz w:val="24"/>
          <w:szCs w:val="24"/>
        </w:rPr>
        <w:t xml:space="preserve">this model has several strengths </w:t>
      </w:r>
      <w:r w:rsidR="00F50B70">
        <w:rPr>
          <w:sz w:val="24"/>
          <w:szCs w:val="24"/>
        </w:rPr>
        <w:t>in a classroom setting</w:t>
      </w:r>
      <w:r w:rsidR="001A5E51">
        <w:rPr>
          <w:sz w:val="24"/>
          <w:szCs w:val="24"/>
        </w:rPr>
        <w:t>,</w:t>
      </w:r>
      <w:r w:rsidR="00DB0B86">
        <w:rPr>
          <w:sz w:val="24"/>
          <w:szCs w:val="24"/>
        </w:rPr>
        <w:t xml:space="preserve"> one key example of a strength, is the </w:t>
      </w:r>
      <w:r w:rsidR="00CC45E5">
        <w:rPr>
          <w:sz w:val="24"/>
          <w:szCs w:val="24"/>
        </w:rPr>
        <w:t>model’s</w:t>
      </w:r>
      <w:r w:rsidR="00DB0B86">
        <w:rPr>
          <w:sz w:val="24"/>
          <w:szCs w:val="24"/>
        </w:rPr>
        <w:t xml:space="preserve"> ability the simplify the application of questions, with this,</w:t>
      </w:r>
      <w:r w:rsidR="00B37A41">
        <w:rPr>
          <w:sz w:val="24"/>
          <w:szCs w:val="24"/>
        </w:rPr>
        <w:t xml:space="preserve"> another strength is that in BT</w:t>
      </w:r>
      <w:r w:rsidR="00393B74">
        <w:rPr>
          <w:sz w:val="24"/>
          <w:szCs w:val="24"/>
        </w:rPr>
        <w:t>,</w:t>
      </w:r>
      <w:r w:rsidR="00DB0B86">
        <w:rPr>
          <w:sz w:val="24"/>
          <w:szCs w:val="24"/>
        </w:rPr>
        <w:t xml:space="preserve"> l</w:t>
      </w:r>
      <w:r w:rsidR="00DB0B86" w:rsidRPr="00DB0B86">
        <w:rPr>
          <w:sz w:val="24"/>
          <w:szCs w:val="24"/>
        </w:rPr>
        <w:t xml:space="preserve">earning </w:t>
      </w:r>
      <w:r w:rsidR="00DB0B86">
        <w:rPr>
          <w:sz w:val="24"/>
          <w:szCs w:val="24"/>
        </w:rPr>
        <w:t xml:space="preserve">outcomes </w:t>
      </w:r>
      <w:r w:rsidR="00DB0B86" w:rsidRPr="00DB0B86">
        <w:rPr>
          <w:sz w:val="24"/>
          <w:szCs w:val="24"/>
        </w:rPr>
        <w:t>can be easily</w:t>
      </w:r>
      <w:r w:rsidR="00E85828" w:rsidRPr="00E85828">
        <w:rPr>
          <w:sz w:val="24"/>
          <w:szCs w:val="24"/>
        </w:rPr>
        <w:t xml:space="preserve"> </w:t>
      </w:r>
      <w:r w:rsidR="00E85828" w:rsidRPr="00DB0B86">
        <w:rPr>
          <w:sz w:val="24"/>
          <w:szCs w:val="24"/>
        </w:rPr>
        <w:t>and understood</w:t>
      </w:r>
      <w:r w:rsidR="00DB0B86" w:rsidRPr="00DB0B86">
        <w:rPr>
          <w:sz w:val="24"/>
          <w:szCs w:val="24"/>
        </w:rPr>
        <w:t xml:space="preserve"> by both the </w:t>
      </w:r>
      <w:r w:rsidR="0090141A">
        <w:rPr>
          <w:sz w:val="24"/>
          <w:szCs w:val="24"/>
        </w:rPr>
        <w:t xml:space="preserve">teacher and the pupils </w:t>
      </w:r>
      <w:r w:rsidR="00E85828">
        <w:rPr>
          <w:sz w:val="24"/>
          <w:szCs w:val="24"/>
        </w:rPr>
        <w:t xml:space="preserve">as long as the </w:t>
      </w:r>
      <w:r w:rsidR="00DB0B86" w:rsidRPr="00DB0B86">
        <w:rPr>
          <w:sz w:val="24"/>
          <w:szCs w:val="24"/>
        </w:rPr>
        <w:t xml:space="preserve">objectives are </w:t>
      </w:r>
      <w:r w:rsidR="0090141A" w:rsidRPr="00DB0B86">
        <w:rPr>
          <w:sz w:val="24"/>
          <w:szCs w:val="24"/>
        </w:rPr>
        <w:t>organi</w:t>
      </w:r>
      <w:r w:rsidR="00E85828">
        <w:rPr>
          <w:sz w:val="24"/>
          <w:szCs w:val="24"/>
        </w:rPr>
        <w:t>s</w:t>
      </w:r>
      <w:r w:rsidR="0090141A" w:rsidRPr="00DB0B86">
        <w:rPr>
          <w:sz w:val="24"/>
          <w:szCs w:val="24"/>
        </w:rPr>
        <w:t>ed. There</w:t>
      </w:r>
      <w:r w:rsidR="00DB0B86" w:rsidRPr="00DB0B86">
        <w:rPr>
          <w:sz w:val="24"/>
          <w:szCs w:val="24"/>
        </w:rPr>
        <w:t xml:space="preserve"> are</w:t>
      </w:r>
      <w:r w:rsidR="00E85828">
        <w:rPr>
          <w:sz w:val="24"/>
          <w:szCs w:val="24"/>
        </w:rPr>
        <w:t xml:space="preserve"> an array of</w:t>
      </w:r>
      <w:r w:rsidR="00DB0B86" w:rsidRPr="00DB0B86">
        <w:rPr>
          <w:sz w:val="24"/>
          <w:szCs w:val="24"/>
        </w:rPr>
        <w:t xml:space="preserve"> </w:t>
      </w:r>
      <w:r w:rsidR="00E85828">
        <w:rPr>
          <w:sz w:val="24"/>
          <w:szCs w:val="24"/>
        </w:rPr>
        <w:t xml:space="preserve">positive effects </w:t>
      </w:r>
      <w:r w:rsidR="00DB0B86" w:rsidRPr="00DB0B86">
        <w:rPr>
          <w:sz w:val="24"/>
          <w:szCs w:val="24"/>
        </w:rPr>
        <w:t>to organi</w:t>
      </w:r>
      <w:r w:rsidR="00E85828">
        <w:rPr>
          <w:sz w:val="24"/>
          <w:szCs w:val="24"/>
        </w:rPr>
        <w:t>s</w:t>
      </w:r>
      <w:r w:rsidR="00DB0B86" w:rsidRPr="00DB0B86">
        <w:rPr>
          <w:sz w:val="24"/>
          <w:szCs w:val="24"/>
        </w:rPr>
        <w:t xml:space="preserve">ed learning goals for the </w:t>
      </w:r>
      <w:r w:rsidR="00E85828">
        <w:rPr>
          <w:sz w:val="24"/>
          <w:szCs w:val="24"/>
        </w:rPr>
        <w:t xml:space="preserve">teacher, </w:t>
      </w:r>
      <w:r w:rsidR="00CC45E5">
        <w:rPr>
          <w:sz w:val="24"/>
          <w:szCs w:val="24"/>
        </w:rPr>
        <w:t>in this model</w:t>
      </w:r>
      <w:r w:rsidR="00B37A41">
        <w:rPr>
          <w:sz w:val="24"/>
          <w:szCs w:val="24"/>
        </w:rPr>
        <w:t xml:space="preserve"> and </w:t>
      </w:r>
      <w:r w:rsidR="00CC45E5">
        <w:rPr>
          <w:sz w:val="24"/>
          <w:szCs w:val="24"/>
        </w:rPr>
        <w:t>t</w:t>
      </w:r>
      <w:r w:rsidR="0090141A">
        <w:rPr>
          <w:sz w:val="24"/>
          <w:szCs w:val="24"/>
        </w:rPr>
        <w:t xml:space="preserve">eachers </w:t>
      </w:r>
      <w:r w:rsidR="00CC45E5" w:rsidRPr="00DB0B86">
        <w:rPr>
          <w:sz w:val="24"/>
          <w:szCs w:val="24"/>
        </w:rPr>
        <w:t>can</w:t>
      </w:r>
      <w:r w:rsidR="00DB0B86" w:rsidRPr="00DB0B86">
        <w:rPr>
          <w:sz w:val="24"/>
          <w:szCs w:val="24"/>
        </w:rPr>
        <w:t xml:space="preserve"> create appropriate </w:t>
      </w:r>
      <w:r w:rsidR="0090141A" w:rsidRPr="00DB0B86">
        <w:rPr>
          <w:sz w:val="24"/>
          <w:szCs w:val="24"/>
        </w:rPr>
        <w:t>activities</w:t>
      </w:r>
      <w:r w:rsidR="0090141A">
        <w:rPr>
          <w:sz w:val="24"/>
          <w:szCs w:val="24"/>
        </w:rPr>
        <w:t xml:space="preserve"> based on the lev</w:t>
      </w:r>
      <w:r w:rsidR="00CC45E5">
        <w:rPr>
          <w:sz w:val="24"/>
          <w:szCs w:val="24"/>
        </w:rPr>
        <w:t>el the class is on</w:t>
      </w:r>
      <w:r w:rsidR="003E3597">
        <w:rPr>
          <w:sz w:val="24"/>
          <w:szCs w:val="24"/>
        </w:rPr>
        <w:t xml:space="preserve"> (Anderson, 2001)</w:t>
      </w:r>
      <w:r w:rsidR="00CC45E5">
        <w:rPr>
          <w:sz w:val="24"/>
          <w:szCs w:val="24"/>
        </w:rPr>
        <w:t>,</w:t>
      </w:r>
      <w:r w:rsidR="0090141A" w:rsidRPr="00DB0B86">
        <w:rPr>
          <w:sz w:val="24"/>
          <w:szCs w:val="24"/>
        </w:rPr>
        <w:t xml:space="preserve"> </w:t>
      </w:r>
      <w:r w:rsidR="00E85828">
        <w:rPr>
          <w:sz w:val="24"/>
          <w:szCs w:val="24"/>
        </w:rPr>
        <w:t xml:space="preserve">Teachers who are aware of this </w:t>
      </w:r>
      <w:r w:rsidR="00DB0B86" w:rsidRPr="00DB0B86">
        <w:rPr>
          <w:sz w:val="24"/>
          <w:szCs w:val="24"/>
        </w:rPr>
        <w:t>are able to develop relevant instructional strategies</w:t>
      </w:r>
      <w:r w:rsidR="0090141A">
        <w:rPr>
          <w:sz w:val="24"/>
          <w:szCs w:val="24"/>
        </w:rPr>
        <w:t xml:space="preserve">, </w:t>
      </w:r>
      <w:r w:rsidR="00DB0B86" w:rsidRPr="00DB0B86">
        <w:rPr>
          <w:sz w:val="24"/>
          <w:szCs w:val="24"/>
        </w:rPr>
        <w:t xml:space="preserve">they </w:t>
      </w:r>
      <w:r w:rsidR="00905EF6">
        <w:rPr>
          <w:sz w:val="24"/>
          <w:szCs w:val="24"/>
        </w:rPr>
        <w:t xml:space="preserve">also </w:t>
      </w:r>
      <w:r w:rsidR="00DB0B86" w:rsidRPr="00DB0B86">
        <w:rPr>
          <w:sz w:val="24"/>
          <w:szCs w:val="24"/>
        </w:rPr>
        <w:t>are able to review whether the evaluations</w:t>
      </w:r>
      <w:r w:rsidR="005C140F" w:rsidRPr="005C140F">
        <w:rPr>
          <w:sz w:val="24"/>
          <w:szCs w:val="24"/>
        </w:rPr>
        <w:t xml:space="preserve"> </w:t>
      </w:r>
      <w:r w:rsidR="005C140F">
        <w:rPr>
          <w:sz w:val="24"/>
          <w:szCs w:val="24"/>
        </w:rPr>
        <w:t xml:space="preserve">and </w:t>
      </w:r>
      <w:r w:rsidR="005C140F" w:rsidRPr="00DB0B86">
        <w:rPr>
          <w:sz w:val="24"/>
          <w:szCs w:val="24"/>
        </w:rPr>
        <w:t xml:space="preserve">the instruction </w:t>
      </w:r>
      <w:r w:rsidR="00DB0B86" w:rsidRPr="00DB0B86">
        <w:rPr>
          <w:sz w:val="24"/>
          <w:szCs w:val="24"/>
        </w:rPr>
        <w:t>are consistent with the learning objectives</w:t>
      </w:r>
      <w:r w:rsidR="00905EF6">
        <w:rPr>
          <w:sz w:val="24"/>
          <w:szCs w:val="24"/>
        </w:rPr>
        <w:t xml:space="preserve"> which is imperative for teachers whether early in their careers to well experienced teachers with a wealth of experience</w:t>
      </w:r>
      <w:r w:rsidR="00377C8E">
        <w:rPr>
          <w:sz w:val="24"/>
          <w:szCs w:val="24"/>
        </w:rPr>
        <w:t xml:space="preserve"> (Nystrand et al, 1997)</w:t>
      </w:r>
      <w:r w:rsidR="00905EF6">
        <w:rPr>
          <w:sz w:val="24"/>
          <w:szCs w:val="24"/>
        </w:rPr>
        <w:t>.</w:t>
      </w:r>
    </w:p>
    <w:p w14:paraId="72C9C980" w14:textId="6D8D8CFD" w:rsidR="001A5E51" w:rsidRDefault="001A5E51" w:rsidP="00F914D2">
      <w:pPr>
        <w:spacing w:line="360" w:lineRule="auto"/>
        <w:rPr>
          <w:sz w:val="24"/>
          <w:szCs w:val="24"/>
        </w:rPr>
      </w:pPr>
    </w:p>
    <w:p w14:paraId="6A66A824" w14:textId="127BD5B0" w:rsidR="00905EF6" w:rsidRPr="00097A42" w:rsidRDefault="00905EF6" w:rsidP="00F914D2">
      <w:pPr>
        <w:spacing w:line="360" w:lineRule="auto"/>
        <w:rPr>
          <w:b/>
          <w:bCs/>
          <w:sz w:val="24"/>
          <w:szCs w:val="24"/>
          <w:u w:val="single"/>
        </w:rPr>
      </w:pPr>
      <w:r w:rsidRPr="00097A42">
        <w:rPr>
          <w:b/>
          <w:bCs/>
          <w:sz w:val="24"/>
          <w:szCs w:val="24"/>
          <w:u w:val="single"/>
        </w:rPr>
        <w:t xml:space="preserve">Further critical discussion based on the literature </w:t>
      </w:r>
    </w:p>
    <w:p w14:paraId="52C2F3EC" w14:textId="2346566A" w:rsidR="00B1502F" w:rsidRPr="00B1502F" w:rsidRDefault="00B1502F" w:rsidP="00F914D2">
      <w:pPr>
        <w:spacing w:line="360" w:lineRule="auto"/>
        <w:rPr>
          <w:sz w:val="24"/>
          <w:szCs w:val="24"/>
        </w:rPr>
      </w:pPr>
      <w:r w:rsidRPr="00B1502F">
        <w:rPr>
          <w:sz w:val="24"/>
          <w:szCs w:val="24"/>
        </w:rPr>
        <w:lastRenderedPageBreak/>
        <w:t xml:space="preserve">Educators </w:t>
      </w:r>
      <w:r w:rsidR="00396501">
        <w:rPr>
          <w:sz w:val="24"/>
          <w:szCs w:val="24"/>
        </w:rPr>
        <w:t xml:space="preserve">and researchers in the fields, are </w:t>
      </w:r>
      <w:r w:rsidR="00097A42">
        <w:rPr>
          <w:sz w:val="24"/>
          <w:szCs w:val="24"/>
        </w:rPr>
        <w:t>constantly</w:t>
      </w:r>
      <w:r w:rsidRPr="00B1502F">
        <w:rPr>
          <w:sz w:val="24"/>
          <w:szCs w:val="24"/>
        </w:rPr>
        <w:t xml:space="preserve"> looking for </w:t>
      </w:r>
      <w:r w:rsidR="00396501">
        <w:rPr>
          <w:sz w:val="24"/>
          <w:szCs w:val="24"/>
        </w:rPr>
        <w:t xml:space="preserve">new </w:t>
      </w:r>
      <w:r w:rsidRPr="00B1502F">
        <w:rPr>
          <w:sz w:val="24"/>
          <w:szCs w:val="24"/>
        </w:rPr>
        <w:t xml:space="preserve">strategies to </w:t>
      </w:r>
      <w:r w:rsidR="00396501">
        <w:rPr>
          <w:sz w:val="24"/>
          <w:szCs w:val="24"/>
        </w:rPr>
        <w:t xml:space="preserve">improve </w:t>
      </w:r>
      <w:r w:rsidRPr="00B1502F">
        <w:rPr>
          <w:sz w:val="24"/>
          <w:szCs w:val="24"/>
        </w:rPr>
        <w:t>their students learning</w:t>
      </w:r>
      <w:r w:rsidR="00097A42">
        <w:rPr>
          <w:sz w:val="24"/>
          <w:szCs w:val="24"/>
        </w:rPr>
        <w:t xml:space="preserve"> experience</w:t>
      </w:r>
      <w:r w:rsidRPr="00B1502F">
        <w:rPr>
          <w:sz w:val="24"/>
          <w:szCs w:val="24"/>
        </w:rPr>
        <w:t xml:space="preserve">. Since </w:t>
      </w:r>
      <w:r w:rsidR="00097A42">
        <w:rPr>
          <w:sz w:val="24"/>
          <w:szCs w:val="24"/>
        </w:rPr>
        <w:t xml:space="preserve">BT </w:t>
      </w:r>
      <w:r w:rsidR="002E5182">
        <w:rPr>
          <w:sz w:val="24"/>
          <w:szCs w:val="24"/>
        </w:rPr>
        <w:t>is</w:t>
      </w:r>
      <w:r w:rsidR="00097A42">
        <w:rPr>
          <w:sz w:val="24"/>
          <w:szCs w:val="24"/>
        </w:rPr>
        <w:t xml:space="preserve"> not</w:t>
      </w:r>
      <w:r w:rsidRPr="00B1502F">
        <w:rPr>
          <w:sz w:val="24"/>
          <w:szCs w:val="24"/>
        </w:rPr>
        <w:t xml:space="preserve"> </w:t>
      </w:r>
      <w:r w:rsidR="00097A42">
        <w:rPr>
          <w:sz w:val="24"/>
          <w:szCs w:val="24"/>
        </w:rPr>
        <w:t xml:space="preserve">moulded </w:t>
      </w:r>
      <w:r w:rsidRPr="00B1502F">
        <w:rPr>
          <w:sz w:val="24"/>
          <w:szCs w:val="24"/>
        </w:rPr>
        <w:t>on scientific</w:t>
      </w:r>
      <w:r w:rsidR="00C56810">
        <w:rPr>
          <w:sz w:val="24"/>
          <w:szCs w:val="24"/>
        </w:rPr>
        <w:t xml:space="preserve"> data</w:t>
      </w:r>
      <w:r w:rsidR="00F15EBC">
        <w:rPr>
          <w:sz w:val="24"/>
          <w:szCs w:val="24"/>
        </w:rPr>
        <w:t xml:space="preserve"> (Marsh, 2007)</w:t>
      </w:r>
      <w:r w:rsidR="00483786">
        <w:rPr>
          <w:sz w:val="24"/>
          <w:szCs w:val="24"/>
        </w:rPr>
        <w:t>, nor does it</w:t>
      </w:r>
      <w:r w:rsidRPr="00B1502F">
        <w:rPr>
          <w:sz w:val="24"/>
          <w:szCs w:val="24"/>
        </w:rPr>
        <w:t xml:space="preserve"> offer an epistemological </w:t>
      </w:r>
      <w:r w:rsidR="00483786">
        <w:rPr>
          <w:sz w:val="24"/>
          <w:szCs w:val="24"/>
        </w:rPr>
        <w:t>foundation</w:t>
      </w:r>
      <w:r w:rsidRPr="00B1502F">
        <w:rPr>
          <w:sz w:val="24"/>
          <w:szCs w:val="24"/>
        </w:rPr>
        <w:t xml:space="preserve"> that explains how knowledge is </w:t>
      </w:r>
      <w:r w:rsidR="00A26EE7">
        <w:rPr>
          <w:sz w:val="24"/>
          <w:szCs w:val="24"/>
        </w:rPr>
        <w:t xml:space="preserve">incepted </w:t>
      </w:r>
      <w:r w:rsidR="00C56810">
        <w:rPr>
          <w:sz w:val="24"/>
          <w:szCs w:val="24"/>
        </w:rPr>
        <w:t>through</w:t>
      </w:r>
      <w:r w:rsidRPr="00B1502F">
        <w:rPr>
          <w:sz w:val="24"/>
          <w:szCs w:val="24"/>
        </w:rPr>
        <w:t xml:space="preserve"> a socio-cultural </w:t>
      </w:r>
      <w:r w:rsidR="00C56810">
        <w:rPr>
          <w:sz w:val="24"/>
          <w:szCs w:val="24"/>
        </w:rPr>
        <w:t>lens</w:t>
      </w:r>
      <w:r w:rsidRPr="00B1502F">
        <w:rPr>
          <w:sz w:val="24"/>
          <w:szCs w:val="24"/>
        </w:rPr>
        <w:t xml:space="preserve">, </w:t>
      </w:r>
      <w:r w:rsidR="00483786">
        <w:rPr>
          <w:sz w:val="24"/>
          <w:szCs w:val="24"/>
        </w:rPr>
        <w:t xml:space="preserve">in the view of </w:t>
      </w:r>
      <w:r w:rsidR="00494659">
        <w:rPr>
          <w:sz w:val="24"/>
          <w:szCs w:val="24"/>
        </w:rPr>
        <w:t>Lorsch &amp; Ronkowski</w:t>
      </w:r>
      <w:r w:rsidR="00483786">
        <w:rPr>
          <w:sz w:val="24"/>
          <w:szCs w:val="24"/>
        </w:rPr>
        <w:t xml:space="preserve"> </w:t>
      </w:r>
      <w:r w:rsidR="00494659">
        <w:rPr>
          <w:sz w:val="24"/>
          <w:szCs w:val="24"/>
        </w:rPr>
        <w:t xml:space="preserve">(1982) </w:t>
      </w:r>
      <w:r w:rsidR="00483786">
        <w:rPr>
          <w:sz w:val="24"/>
          <w:szCs w:val="24"/>
        </w:rPr>
        <w:t xml:space="preserve">and the author, </w:t>
      </w:r>
      <w:r w:rsidRPr="00B1502F">
        <w:rPr>
          <w:sz w:val="24"/>
          <w:szCs w:val="24"/>
        </w:rPr>
        <w:t xml:space="preserve">it </w:t>
      </w:r>
      <w:r w:rsidR="00A87B7F">
        <w:rPr>
          <w:sz w:val="24"/>
          <w:szCs w:val="24"/>
        </w:rPr>
        <w:t xml:space="preserve">offers </w:t>
      </w:r>
      <w:r w:rsidR="002E5182">
        <w:rPr>
          <w:sz w:val="24"/>
          <w:szCs w:val="24"/>
        </w:rPr>
        <w:t xml:space="preserve">insufficient </w:t>
      </w:r>
      <w:r w:rsidRPr="00B1502F">
        <w:rPr>
          <w:sz w:val="24"/>
          <w:szCs w:val="24"/>
        </w:rPr>
        <w:t>reason to why it should be</w:t>
      </w:r>
      <w:r w:rsidR="002E5182">
        <w:rPr>
          <w:sz w:val="24"/>
          <w:szCs w:val="24"/>
        </w:rPr>
        <w:t xml:space="preserve"> </w:t>
      </w:r>
      <w:r w:rsidR="00A87B7F">
        <w:rPr>
          <w:sz w:val="24"/>
          <w:szCs w:val="24"/>
        </w:rPr>
        <w:t xml:space="preserve">critically </w:t>
      </w:r>
      <w:r w:rsidR="002E5182">
        <w:rPr>
          <w:sz w:val="24"/>
          <w:szCs w:val="24"/>
        </w:rPr>
        <w:t>applied</w:t>
      </w:r>
      <w:r w:rsidRPr="00B1502F">
        <w:rPr>
          <w:sz w:val="24"/>
          <w:szCs w:val="24"/>
        </w:rPr>
        <w:t xml:space="preserve"> in </w:t>
      </w:r>
      <w:r w:rsidR="002E5182" w:rsidRPr="00B1502F">
        <w:rPr>
          <w:sz w:val="24"/>
          <w:szCs w:val="24"/>
        </w:rPr>
        <w:t>educational</w:t>
      </w:r>
      <w:r w:rsidR="002E5182">
        <w:rPr>
          <w:sz w:val="24"/>
          <w:szCs w:val="24"/>
        </w:rPr>
        <w:t xml:space="preserve"> environments based on scientific finding</w:t>
      </w:r>
      <w:r w:rsidRPr="00B1502F">
        <w:rPr>
          <w:sz w:val="24"/>
          <w:szCs w:val="24"/>
        </w:rPr>
        <w:t>.</w:t>
      </w:r>
    </w:p>
    <w:p w14:paraId="67C16670" w14:textId="1E804318" w:rsidR="00B1502F" w:rsidRDefault="00B1502F" w:rsidP="00F914D2">
      <w:pPr>
        <w:spacing w:line="360" w:lineRule="auto"/>
        <w:rPr>
          <w:sz w:val="24"/>
          <w:szCs w:val="24"/>
        </w:rPr>
      </w:pPr>
      <w:r w:rsidRPr="00B1502F">
        <w:rPr>
          <w:sz w:val="24"/>
          <w:szCs w:val="24"/>
        </w:rPr>
        <w:t xml:space="preserve">The </w:t>
      </w:r>
      <w:r w:rsidR="00C56810">
        <w:rPr>
          <w:sz w:val="24"/>
          <w:szCs w:val="24"/>
        </w:rPr>
        <w:t xml:space="preserve">positive outcomes </w:t>
      </w:r>
      <w:r w:rsidRPr="00B1502F">
        <w:rPr>
          <w:sz w:val="24"/>
          <w:szCs w:val="24"/>
        </w:rPr>
        <w:t>of a constructivist approach</w:t>
      </w:r>
      <w:r w:rsidR="002E5182">
        <w:rPr>
          <w:sz w:val="24"/>
          <w:szCs w:val="24"/>
        </w:rPr>
        <w:t xml:space="preserve"> to </w:t>
      </w:r>
      <w:r w:rsidR="00396501">
        <w:rPr>
          <w:sz w:val="24"/>
          <w:szCs w:val="24"/>
        </w:rPr>
        <w:t>question engineering</w:t>
      </w:r>
      <w:r w:rsidRPr="00B1502F">
        <w:rPr>
          <w:sz w:val="24"/>
          <w:szCs w:val="24"/>
        </w:rPr>
        <w:t xml:space="preserve">, </w:t>
      </w:r>
      <w:r w:rsidR="002E5182">
        <w:rPr>
          <w:sz w:val="24"/>
          <w:szCs w:val="24"/>
        </w:rPr>
        <w:t>is</w:t>
      </w:r>
      <w:r w:rsidR="00396501">
        <w:rPr>
          <w:sz w:val="24"/>
          <w:szCs w:val="24"/>
        </w:rPr>
        <w:t xml:space="preserve"> evident</w:t>
      </w:r>
      <w:r w:rsidRPr="00B1502F">
        <w:rPr>
          <w:sz w:val="24"/>
          <w:szCs w:val="24"/>
        </w:rPr>
        <w:t xml:space="preserve">: what </w:t>
      </w:r>
      <w:r w:rsidR="00396501">
        <w:rPr>
          <w:sz w:val="24"/>
          <w:szCs w:val="24"/>
        </w:rPr>
        <w:t xml:space="preserve">is empirical is </w:t>
      </w:r>
      <w:r w:rsidR="000A4C70" w:rsidRPr="00B1502F">
        <w:rPr>
          <w:sz w:val="24"/>
          <w:szCs w:val="24"/>
        </w:rPr>
        <w:t>the identification of cognitive processes</w:t>
      </w:r>
      <w:r w:rsidRPr="00B1502F">
        <w:rPr>
          <w:sz w:val="24"/>
          <w:szCs w:val="24"/>
        </w:rPr>
        <w:t xml:space="preserve">. </w:t>
      </w:r>
      <w:r w:rsidR="00656B51">
        <w:rPr>
          <w:sz w:val="24"/>
          <w:szCs w:val="24"/>
        </w:rPr>
        <w:t xml:space="preserve">The primary issue is </w:t>
      </w:r>
      <w:r w:rsidRPr="00B1502F">
        <w:rPr>
          <w:sz w:val="24"/>
          <w:szCs w:val="24"/>
        </w:rPr>
        <w:t xml:space="preserve">to </w:t>
      </w:r>
      <w:r w:rsidR="00C56810">
        <w:rPr>
          <w:sz w:val="24"/>
          <w:szCs w:val="24"/>
        </w:rPr>
        <w:t xml:space="preserve">examine </w:t>
      </w:r>
      <w:r w:rsidRPr="00B1502F">
        <w:rPr>
          <w:sz w:val="24"/>
          <w:szCs w:val="24"/>
        </w:rPr>
        <w:t xml:space="preserve">how cognitive constructs have been </w:t>
      </w:r>
      <w:r w:rsidR="00C56810">
        <w:rPr>
          <w:sz w:val="24"/>
          <w:szCs w:val="24"/>
        </w:rPr>
        <w:t xml:space="preserve">created </w:t>
      </w:r>
      <w:r w:rsidRPr="00B1502F">
        <w:rPr>
          <w:sz w:val="24"/>
          <w:szCs w:val="24"/>
        </w:rPr>
        <w:t xml:space="preserve">by </w:t>
      </w:r>
      <w:r w:rsidR="00656B51">
        <w:rPr>
          <w:sz w:val="24"/>
          <w:szCs w:val="24"/>
        </w:rPr>
        <w:t>pupil</w:t>
      </w:r>
      <w:r w:rsidR="00C56810">
        <w:rPr>
          <w:sz w:val="24"/>
          <w:szCs w:val="24"/>
        </w:rPr>
        <w:t>s</w:t>
      </w:r>
      <w:r w:rsidR="00361B0C">
        <w:rPr>
          <w:sz w:val="24"/>
          <w:szCs w:val="24"/>
        </w:rPr>
        <w:t xml:space="preserve"> (Barnes, 2008)</w:t>
      </w:r>
      <w:r w:rsidRPr="00B1502F">
        <w:rPr>
          <w:sz w:val="24"/>
          <w:szCs w:val="24"/>
        </w:rPr>
        <w:t>, which motivations</w:t>
      </w:r>
      <w:r w:rsidR="00656B51">
        <w:rPr>
          <w:sz w:val="24"/>
          <w:szCs w:val="24"/>
        </w:rPr>
        <w:t xml:space="preserve"> and reasons</w:t>
      </w:r>
      <w:r w:rsidRPr="00B1502F">
        <w:rPr>
          <w:sz w:val="24"/>
          <w:szCs w:val="24"/>
        </w:rPr>
        <w:t xml:space="preserve"> went into the formulation of mental content and how knowledge</w:t>
      </w:r>
      <w:r w:rsidR="00012FD5">
        <w:rPr>
          <w:sz w:val="24"/>
          <w:szCs w:val="24"/>
        </w:rPr>
        <w:t xml:space="preserve"> </w:t>
      </w:r>
      <w:r w:rsidRPr="00B1502F">
        <w:rPr>
          <w:sz w:val="24"/>
          <w:szCs w:val="24"/>
        </w:rPr>
        <w:t xml:space="preserve">creation </w:t>
      </w:r>
      <w:r w:rsidR="00012FD5">
        <w:rPr>
          <w:sz w:val="24"/>
          <w:szCs w:val="24"/>
        </w:rPr>
        <w:t xml:space="preserve">integrates </w:t>
      </w:r>
      <w:r w:rsidRPr="00B1502F">
        <w:rPr>
          <w:sz w:val="24"/>
          <w:szCs w:val="24"/>
        </w:rPr>
        <w:t xml:space="preserve">into larger meaningful </w:t>
      </w:r>
      <w:r w:rsidR="00012FD5">
        <w:rPr>
          <w:sz w:val="24"/>
          <w:szCs w:val="24"/>
        </w:rPr>
        <w:t xml:space="preserve">socio-scientific </w:t>
      </w:r>
      <w:r w:rsidRPr="00B1502F">
        <w:rPr>
          <w:sz w:val="24"/>
          <w:szCs w:val="24"/>
        </w:rPr>
        <w:t xml:space="preserve">frameworks </w:t>
      </w:r>
      <w:r w:rsidR="00012FD5">
        <w:rPr>
          <w:sz w:val="24"/>
          <w:szCs w:val="24"/>
        </w:rPr>
        <w:t>for example,</w:t>
      </w:r>
      <w:r w:rsidRPr="00B1502F">
        <w:rPr>
          <w:sz w:val="24"/>
          <w:szCs w:val="24"/>
        </w:rPr>
        <w:t xml:space="preserve"> </w:t>
      </w:r>
      <w:r w:rsidR="00396501">
        <w:rPr>
          <w:sz w:val="24"/>
          <w:szCs w:val="24"/>
        </w:rPr>
        <w:t>the</w:t>
      </w:r>
      <w:r w:rsidRPr="00B1502F">
        <w:rPr>
          <w:sz w:val="24"/>
          <w:szCs w:val="24"/>
        </w:rPr>
        <w:t xml:space="preserve"> identity</w:t>
      </w:r>
      <w:r w:rsidR="00396501">
        <w:rPr>
          <w:sz w:val="24"/>
          <w:szCs w:val="24"/>
        </w:rPr>
        <w:t xml:space="preserve"> of </w:t>
      </w:r>
      <w:r w:rsidR="00012FD5">
        <w:rPr>
          <w:sz w:val="24"/>
          <w:szCs w:val="24"/>
        </w:rPr>
        <w:t xml:space="preserve">a </w:t>
      </w:r>
      <w:r w:rsidR="00236562">
        <w:rPr>
          <w:sz w:val="24"/>
          <w:szCs w:val="24"/>
        </w:rPr>
        <w:t>learner’s</w:t>
      </w:r>
      <w:r w:rsidR="00012FD5">
        <w:rPr>
          <w:sz w:val="24"/>
          <w:szCs w:val="24"/>
        </w:rPr>
        <w:t xml:space="preserve"> </w:t>
      </w:r>
      <w:r w:rsidR="00396501">
        <w:rPr>
          <w:sz w:val="24"/>
          <w:szCs w:val="24"/>
        </w:rPr>
        <w:t>culture</w:t>
      </w:r>
      <w:r w:rsidRPr="00B1502F">
        <w:rPr>
          <w:sz w:val="24"/>
          <w:szCs w:val="24"/>
        </w:rPr>
        <w:t>,</w:t>
      </w:r>
      <w:r w:rsidR="00396501" w:rsidRPr="00396501">
        <w:rPr>
          <w:sz w:val="24"/>
          <w:szCs w:val="24"/>
        </w:rPr>
        <w:t xml:space="preserve"> </w:t>
      </w:r>
      <w:r w:rsidR="00396501" w:rsidRPr="00B1502F">
        <w:rPr>
          <w:sz w:val="24"/>
          <w:szCs w:val="24"/>
        </w:rPr>
        <w:t xml:space="preserve">policy </w:t>
      </w:r>
      <w:r w:rsidR="00C56810" w:rsidRPr="00B1502F">
        <w:rPr>
          <w:sz w:val="24"/>
          <w:szCs w:val="24"/>
        </w:rPr>
        <w:t>making,</w:t>
      </w:r>
      <w:r w:rsidRPr="00B1502F">
        <w:rPr>
          <w:sz w:val="24"/>
          <w:szCs w:val="24"/>
        </w:rPr>
        <w:t xml:space="preserve"> consensus finding</w:t>
      </w:r>
      <w:r w:rsidR="00396501">
        <w:rPr>
          <w:sz w:val="24"/>
          <w:szCs w:val="24"/>
        </w:rPr>
        <w:t xml:space="preserve"> or </w:t>
      </w:r>
      <w:r w:rsidR="00396501" w:rsidRPr="00B1502F">
        <w:rPr>
          <w:sz w:val="24"/>
          <w:szCs w:val="24"/>
        </w:rPr>
        <w:t>human relationships</w:t>
      </w:r>
      <w:r w:rsidR="00396501">
        <w:rPr>
          <w:sz w:val="24"/>
          <w:szCs w:val="24"/>
        </w:rPr>
        <w:t xml:space="preserve"> </w:t>
      </w:r>
      <w:r w:rsidR="008C5D09">
        <w:rPr>
          <w:sz w:val="24"/>
          <w:szCs w:val="24"/>
        </w:rPr>
        <w:t>(Mercer, 2012)</w:t>
      </w:r>
      <w:r w:rsidRPr="00B1502F">
        <w:rPr>
          <w:sz w:val="24"/>
          <w:szCs w:val="24"/>
        </w:rPr>
        <w:t>.</w:t>
      </w:r>
    </w:p>
    <w:p w14:paraId="3405DB50" w14:textId="29EC89E1" w:rsidR="00957706" w:rsidRPr="00957706" w:rsidRDefault="002E5182" w:rsidP="00F914D2">
      <w:pPr>
        <w:spacing w:line="360" w:lineRule="auto"/>
        <w:rPr>
          <w:sz w:val="24"/>
          <w:szCs w:val="24"/>
        </w:rPr>
      </w:pPr>
      <w:r>
        <w:rPr>
          <w:sz w:val="24"/>
          <w:szCs w:val="24"/>
        </w:rPr>
        <w:t xml:space="preserve">BT </w:t>
      </w:r>
      <w:r w:rsidR="00957706" w:rsidRPr="00957706">
        <w:rPr>
          <w:sz w:val="24"/>
          <w:szCs w:val="24"/>
        </w:rPr>
        <w:t xml:space="preserve">is </w:t>
      </w:r>
      <w:r w:rsidR="00396501">
        <w:rPr>
          <w:sz w:val="24"/>
          <w:szCs w:val="24"/>
        </w:rPr>
        <w:t xml:space="preserve">engineered </w:t>
      </w:r>
      <w:r w:rsidR="00957706" w:rsidRPr="00957706">
        <w:rPr>
          <w:sz w:val="24"/>
          <w:szCs w:val="24"/>
        </w:rPr>
        <w:t xml:space="preserve">at </w:t>
      </w:r>
      <w:r w:rsidR="00C56810">
        <w:rPr>
          <w:sz w:val="24"/>
          <w:szCs w:val="24"/>
        </w:rPr>
        <w:t xml:space="preserve">aiding teachers </w:t>
      </w:r>
      <w:r w:rsidR="00957706" w:rsidRPr="00957706">
        <w:rPr>
          <w:sz w:val="24"/>
          <w:szCs w:val="24"/>
        </w:rPr>
        <w:t>identify</w:t>
      </w:r>
      <w:r w:rsidR="00C56810">
        <w:rPr>
          <w:sz w:val="24"/>
          <w:szCs w:val="24"/>
        </w:rPr>
        <w:t xml:space="preserve"> an</w:t>
      </w:r>
      <w:r w:rsidR="00957706" w:rsidRPr="00957706">
        <w:rPr>
          <w:sz w:val="24"/>
          <w:szCs w:val="24"/>
        </w:rPr>
        <w:t xml:space="preserve"> intellectual </w:t>
      </w:r>
      <w:r w:rsidR="00C56810">
        <w:rPr>
          <w:sz w:val="24"/>
          <w:szCs w:val="24"/>
        </w:rPr>
        <w:t xml:space="preserve">scale </w:t>
      </w:r>
      <w:r w:rsidR="00957706" w:rsidRPr="00957706">
        <w:rPr>
          <w:sz w:val="24"/>
          <w:szCs w:val="24"/>
        </w:rPr>
        <w:t xml:space="preserve">at which </w:t>
      </w:r>
      <w:r w:rsidR="00012FD5">
        <w:rPr>
          <w:sz w:val="24"/>
          <w:szCs w:val="24"/>
        </w:rPr>
        <w:t xml:space="preserve">specific learners </w:t>
      </w:r>
      <w:r w:rsidR="00957706" w:rsidRPr="00957706">
        <w:rPr>
          <w:sz w:val="24"/>
          <w:szCs w:val="24"/>
        </w:rPr>
        <w:t>are capable of working (</w:t>
      </w:r>
      <w:r w:rsidR="00494659">
        <w:rPr>
          <w:sz w:val="24"/>
          <w:szCs w:val="24"/>
        </w:rPr>
        <w:t>Biggs, 2003</w:t>
      </w:r>
      <w:r w:rsidR="00957706" w:rsidRPr="00957706">
        <w:rPr>
          <w:sz w:val="24"/>
          <w:szCs w:val="24"/>
        </w:rPr>
        <w:t xml:space="preserve">). </w:t>
      </w:r>
      <w:r w:rsidR="00236562">
        <w:rPr>
          <w:sz w:val="24"/>
          <w:szCs w:val="24"/>
        </w:rPr>
        <w:t>BT</w:t>
      </w:r>
      <w:r w:rsidR="00957706" w:rsidRPr="00957706">
        <w:rPr>
          <w:sz w:val="24"/>
          <w:szCs w:val="24"/>
        </w:rPr>
        <w:t xml:space="preserve"> also </w:t>
      </w:r>
      <w:r w:rsidR="00236562">
        <w:rPr>
          <w:sz w:val="24"/>
          <w:szCs w:val="24"/>
        </w:rPr>
        <w:t xml:space="preserve">aids learners </w:t>
      </w:r>
      <w:r w:rsidR="00957706" w:rsidRPr="00957706">
        <w:rPr>
          <w:sz w:val="24"/>
          <w:szCs w:val="24"/>
        </w:rPr>
        <w:t>to</w:t>
      </w:r>
      <w:r w:rsidR="00236562">
        <w:rPr>
          <w:sz w:val="24"/>
          <w:szCs w:val="24"/>
        </w:rPr>
        <w:t xml:space="preserve"> enquire</w:t>
      </w:r>
      <w:r w:rsidR="00957706" w:rsidRPr="00957706">
        <w:rPr>
          <w:sz w:val="24"/>
          <w:szCs w:val="24"/>
        </w:rPr>
        <w:t xml:space="preserve"> </w:t>
      </w:r>
      <w:r w:rsidR="00236562">
        <w:rPr>
          <w:sz w:val="24"/>
          <w:szCs w:val="24"/>
        </w:rPr>
        <w:t>deeper into the knowledge</w:t>
      </w:r>
      <w:r w:rsidR="00957706" w:rsidRPr="00957706">
        <w:rPr>
          <w:sz w:val="24"/>
          <w:szCs w:val="24"/>
        </w:rPr>
        <w:t xml:space="preserve"> to ask more </w:t>
      </w:r>
      <w:r w:rsidR="00236562">
        <w:rPr>
          <w:sz w:val="24"/>
          <w:szCs w:val="24"/>
        </w:rPr>
        <w:t xml:space="preserve">specific questions, engineered </w:t>
      </w:r>
      <w:r w:rsidR="00957706" w:rsidRPr="00957706">
        <w:rPr>
          <w:sz w:val="24"/>
          <w:szCs w:val="24"/>
        </w:rPr>
        <w:t>at improving critical thinking</w:t>
      </w:r>
      <w:r w:rsidR="00236562">
        <w:rPr>
          <w:sz w:val="24"/>
          <w:szCs w:val="24"/>
        </w:rPr>
        <w:t xml:space="preserve"> and metacognition</w:t>
      </w:r>
      <w:r w:rsidR="00957706" w:rsidRPr="00957706">
        <w:rPr>
          <w:sz w:val="24"/>
          <w:szCs w:val="24"/>
        </w:rPr>
        <w:t xml:space="preserve"> as they </w:t>
      </w:r>
      <w:r w:rsidR="00236562">
        <w:rPr>
          <w:sz w:val="24"/>
          <w:szCs w:val="24"/>
        </w:rPr>
        <w:t>attempt</w:t>
      </w:r>
      <w:r w:rsidR="00957706" w:rsidRPr="00957706">
        <w:rPr>
          <w:sz w:val="24"/>
          <w:szCs w:val="24"/>
        </w:rPr>
        <w:t xml:space="preserve"> to reach the top three levels of </w:t>
      </w:r>
      <w:r w:rsidR="00012FD5" w:rsidRPr="00957706">
        <w:rPr>
          <w:sz w:val="24"/>
          <w:szCs w:val="24"/>
        </w:rPr>
        <w:t>evaluation</w:t>
      </w:r>
      <w:r w:rsidR="00012FD5">
        <w:rPr>
          <w:sz w:val="24"/>
          <w:szCs w:val="24"/>
        </w:rPr>
        <w:t xml:space="preserve">, </w:t>
      </w:r>
      <w:r w:rsidR="00957706" w:rsidRPr="00957706">
        <w:rPr>
          <w:sz w:val="24"/>
          <w:szCs w:val="24"/>
        </w:rPr>
        <w:t>synthesis</w:t>
      </w:r>
      <w:r w:rsidR="00012FD5">
        <w:rPr>
          <w:sz w:val="24"/>
          <w:szCs w:val="24"/>
        </w:rPr>
        <w:t xml:space="preserve"> and analysis.</w:t>
      </w:r>
    </w:p>
    <w:p w14:paraId="58ABD69F" w14:textId="3B4B6264" w:rsidR="00AC558D" w:rsidRPr="00AC558D" w:rsidRDefault="00AC558D" w:rsidP="00F914D2">
      <w:pPr>
        <w:spacing w:line="360" w:lineRule="auto"/>
        <w:rPr>
          <w:sz w:val="24"/>
          <w:szCs w:val="24"/>
        </w:rPr>
      </w:pPr>
      <w:r w:rsidRPr="00AC558D">
        <w:rPr>
          <w:sz w:val="24"/>
          <w:szCs w:val="24"/>
        </w:rPr>
        <w:t xml:space="preserve">Utilising </w:t>
      </w:r>
      <w:r w:rsidR="00834281">
        <w:rPr>
          <w:sz w:val="24"/>
          <w:szCs w:val="24"/>
        </w:rPr>
        <w:t xml:space="preserve">BT </w:t>
      </w:r>
      <w:r w:rsidRPr="00AC558D">
        <w:rPr>
          <w:sz w:val="24"/>
          <w:szCs w:val="24"/>
        </w:rPr>
        <w:t xml:space="preserve">to create a variety of question types </w:t>
      </w:r>
      <w:r w:rsidR="002F5B9C">
        <w:rPr>
          <w:sz w:val="24"/>
          <w:szCs w:val="24"/>
        </w:rPr>
        <w:t xml:space="preserve">promotes </w:t>
      </w:r>
      <w:r w:rsidRPr="00AC558D">
        <w:rPr>
          <w:sz w:val="24"/>
          <w:szCs w:val="24"/>
        </w:rPr>
        <w:t xml:space="preserve">the effective </w:t>
      </w:r>
      <w:r w:rsidR="002F5B9C">
        <w:rPr>
          <w:sz w:val="24"/>
          <w:szCs w:val="24"/>
        </w:rPr>
        <w:t>learning and teaching</w:t>
      </w:r>
      <w:r w:rsidRPr="00AC558D">
        <w:rPr>
          <w:sz w:val="24"/>
          <w:szCs w:val="24"/>
        </w:rPr>
        <w:t xml:space="preserve"> of </w:t>
      </w:r>
      <w:r w:rsidR="002F5B9C">
        <w:rPr>
          <w:sz w:val="24"/>
          <w:szCs w:val="24"/>
        </w:rPr>
        <w:t>a</w:t>
      </w:r>
      <w:r w:rsidRPr="00AC558D">
        <w:rPr>
          <w:sz w:val="24"/>
          <w:szCs w:val="24"/>
        </w:rPr>
        <w:t xml:space="preserve"> curriculum. </w:t>
      </w:r>
      <w:r w:rsidR="002F5B9C">
        <w:rPr>
          <w:sz w:val="24"/>
          <w:szCs w:val="24"/>
        </w:rPr>
        <w:t>BT modelled questions arrange from</w:t>
      </w:r>
      <w:r w:rsidRPr="00AC558D">
        <w:rPr>
          <w:sz w:val="24"/>
          <w:szCs w:val="24"/>
        </w:rPr>
        <w:t xml:space="preserve"> lower-order to higher-order questions</w:t>
      </w:r>
      <w:r w:rsidR="002F5B9C">
        <w:rPr>
          <w:sz w:val="24"/>
          <w:szCs w:val="24"/>
        </w:rPr>
        <w:t xml:space="preserve"> and</w:t>
      </w:r>
      <w:r w:rsidRPr="00AC558D">
        <w:rPr>
          <w:sz w:val="24"/>
          <w:szCs w:val="24"/>
        </w:rPr>
        <w:t xml:space="preserve"> assists in the </w:t>
      </w:r>
      <w:r w:rsidR="002F5B9C">
        <w:rPr>
          <w:sz w:val="24"/>
          <w:szCs w:val="24"/>
        </w:rPr>
        <w:t xml:space="preserve">complete analysis, acquisition and comprehension </w:t>
      </w:r>
      <w:r w:rsidRPr="00AC558D">
        <w:rPr>
          <w:sz w:val="24"/>
          <w:szCs w:val="24"/>
        </w:rPr>
        <w:t>of knowledge</w:t>
      </w:r>
      <w:r w:rsidR="00361B0C">
        <w:rPr>
          <w:sz w:val="24"/>
          <w:szCs w:val="24"/>
        </w:rPr>
        <w:t xml:space="preserve"> (</w:t>
      </w:r>
      <w:r w:rsidR="00D07AEB">
        <w:rPr>
          <w:sz w:val="24"/>
          <w:szCs w:val="24"/>
        </w:rPr>
        <w:t>Shulman, 2005)</w:t>
      </w:r>
      <w:r w:rsidRPr="00AC558D">
        <w:rPr>
          <w:sz w:val="24"/>
          <w:szCs w:val="24"/>
        </w:rPr>
        <w:t>,</w:t>
      </w:r>
      <w:r w:rsidR="00272B94">
        <w:rPr>
          <w:sz w:val="24"/>
          <w:szCs w:val="24"/>
        </w:rPr>
        <w:t xml:space="preserve"> this promotes a safe learning environment that encourages the inquisitive learner”. The author notes that it may be appropriate </w:t>
      </w:r>
      <w:r w:rsidR="006B7AE3">
        <w:rPr>
          <w:sz w:val="24"/>
          <w:szCs w:val="24"/>
        </w:rPr>
        <w:t xml:space="preserve">on occasion </w:t>
      </w:r>
      <w:r w:rsidRPr="00AC558D">
        <w:rPr>
          <w:sz w:val="24"/>
          <w:szCs w:val="24"/>
        </w:rPr>
        <w:t xml:space="preserve">to ask lower-order questions at the start </w:t>
      </w:r>
      <w:r w:rsidR="00272B94">
        <w:rPr>
          <w:sz w:val="24"/>
          <w:szCs w:val="24"/>
        </w:rPr>
        <w:t xml:space="preserve">of the module </w:t>
      </w:r>
      <w:r w:rsidR="006B7AE3">
        <w:rPr>
          <w:sz w:val="24"/>
          <w:szCs w:val="24"/>
        </w:rPr>
        <w:t>to g</w:t>
      </w:r>
      <w:r w:rsidR="00272B94">
        <w:rPr>
          <w:sz w:val="24"/>
          <w:szCs w:val="24"/>
        </w:rPr>
        <w:t>gauge understanding or to check basic comprehension</w:t>
      </w:r>
      <w:r w:rsidRPr="00AC558D">
        <w:rPr>
          <w:sz w:val="24"/>
          <w:szCs w:val="24"/>
        </w:rPr>
        <w:t xml:space="preserve">, </w:t>
      </w:r>
      <w:r w:rsidR="00272B94">
        <w:rPr>
          <w:sz w:val="24"/>
          <w:szCs w:val="24"/>
        </w:rPr>
        <w:t xml:space="preserve">it is vital that educators </w:t>
      </w:r>
      <w:r w:rsidR="009436BA">
        <w:rPr>
          <w:sz w:val="24"/>
          <w:szCs w:val="24"/>
        </w:rPr>
        <w:t xml:space="preserve">transcend </w:t>
      </w:r>
      <w:r w:rsidRPr="00AC558D">
        <w:rPr>
          <w:sz w:val="24"/>
          <w:szCs w:val="24"/>
        </w:rPr>
        <w:t>to</w:t>
      </w:r>
      <w:r w:rsidR="009436BA">
        <w:rPr>
          <w:sz w:val="24"/>
          <w:szCs w:val="24"/>
        </w:rPr>
        <w:t xml:space="preserve"> BT modelled, high quality </w:t>
      </w:r>
      <w:r w:rsidRPr="00AC558D">
        <w:rPr>
          <w:sz w:val="24"/>
          <w:szCs w:val="24"/>
        </w:rPr>
        <w:t xml:space="preserve">discussion </w:t>
      </w:r>
      <w:r w:rsidR="009436BA">
        <w:rPr>
          <w:sz w:val="24"/>
          <w:szCs w:val="24"/>
        </w:rPr>
        <w:t>and</w:t>
      </w:r>
      <w:r w:rsidRPr="00AC558D">
        <w:rPr>
          <w:sz w:val="24"/>
          <w:szCs w:val="24"/>
        </w:rPr>
        <w:t xml:space="preserve"> high-order questioning</w:t>
      </w:r>
      <w:r w:rsidR="009436BA">
        <w:rPr>
          <w:sz w:val="24"/>
          <w:szCs w:val="24"/>
        </w:rPr>
        <w:t>, this</w:t>
      </w:r>
      <w:r w:rsidRPr="00AC558D">
        <w:rPr>
          <w:sz w:val="24"/>
          <w:szCs w:val="24"/>
        </w:rPr>
        <w:t xml:space="preserve"> </w:t>
      </w:r>
      <w:r w:rsidR="009436BA" w:rsidRPr="00AC558D">
        <w:rPr>
          <w:sz w:val="24"/>
          <w:szCs w:val="24"/>
        </w:rPr>
        <w:t>allow</w:t>
      </w:r>
      <w:r w:rsidR="009436BA">
        <w:rPr>
          <w:sz w:val="24"/>
          <w:szCs w:val="24"/>
        </w:rPr>
        <w:t>s</w:t>
      </w:r>
      <w:r w:rsidRPr="00AC558D">
        <w:rPr>
          <w:sz w:val="24"/>
          <w:szCs w:val="24"/>
        </w:rPr>
        <w:t xml:space="preserve"> the full potential of </w:t>
      </w:r>
      <w:r w:rsidR="00BB45A5">
        <w:rPr>
          <w:sz w:val="24"/>
          <w:szCs w:val="24"/>
        </w:rPr>
        <w:t xml:space="preserve">learners </w:t>
      </w:r>
      <w:r w:rsidRPr="00AC558D">
        <w:rPr>
          <w:sz w:val="24"/>
          <w:szCs w:val="24"/>
        </w:rPr>
        <w:t xml:space="preserve">to be </w:t>
      </w:r>
      <w:r w:rsidR="00BB45A5">
        <w:rPr>
          <w:sz w:val="24"/>
          <w:szCs w:val="24"/>
        </w:rPr>
        <w:t>achieved</w:t>
      </w:r>
      <w:r w:rsidRPr="00AC558D">
        <w:rPr>
          <w:sz w:val="24"/>
          <w:szCs w:val="24"/>
        </w:rPr>
        <w:t xml:space="preserve"> (</w:t>
      </w:r>
      <w:r w:rsidR="00494659">
        <w:rPr>
          <w:sz w:val="24"/>
          <w:szCs w:val="24"/>
        </w:rPr>
        <w:t>Biggs &amp; Collis, 1982</w:t>
      </w:r>
      <w:r w:rsidRPr="00AC558D">
        <w:rPr>
          <w:sz w:val="24"/>
          <w:szCs w:val="24"/>
        </w:rPr>
        <w:t xml:space="preserve">). This gradual </w:t>
      </w:r>
      <w:r w:rsidR="00BA00EA">
        <w:rPr>
          <w:sz w:val="24"/>
          <w:szCs w:val="24"/>
        </w:rPr>
        <w:t xml:space="preserve">development from lower order </w:t>
      </w:r>
      <w:r w:rsidRPr="00AC558D">
        <w:rPr>
          <w:sz w:val="24"/>
          <w:szCs w:val="24"/>
        </w:rPr>
        <w:t>to higher</w:t>
      </w:r>
      <w:r w:rsidR="00BA00EA">
        <w:rPr>
          <w:sz w:val="24"/>
          <w:szCs w:val="24"/>
        </w:rPr>
        <w:t xml:space="preserve"> </w:t>
      </w:r>
      <w:r w:rsidRPr="00AC558D">
        <w:rPr>
          <w:sz w:val="24"/>
          <w:szCs w:val="24"/>
        </w:rPr>
        <w:t>order questioning within the</w:t>
      </w:r>
      <w:r w:rsidR="00A9394C">
        <w:rPr>
          <w:sz w:val="24"/>
          <w:szCs w:val="24"/>
        </w:rPr>
        <w:t xml:space="preserve"> safe</w:t>
      </w:r>
      <w:r w:rsidRPr="00AC558D">
        <w:rPr>
          <w:sz w:val="24"/>
          <w:szCs w:val="24"/>
        </w:rPr>
        <w:t xml:space="preserve"> classroom environment enables the </w:t>
      </w:r>
      <w:r w:rsidR="00A9394C">
        <w:rPr>
          <w:sz w:val="24"/>
          <w:szCs w:val="24"/>
        </w:rPr>
        <w:t xml:space="preserve">instructor </w:t>
      </w:r>
      <w:r w:rsidRPr="00AC558D">
        <w:rPr>
          <w:sz w:val="24"/>
          <w:szCs w:val="24"/>
        </w:rPr>
        <w:t xml:space="preserve">to have a </w:t>
      </w:r>
      <w:r w:rsidR="00A9394C">
        <w:rPr>
          <w:sz w:val="24"/>
          <w:szCs w:val="24"/>
        </w:rPr>
        <w:t xml:space="preserve">superior </w:t>
      </w:r>
      <w:r w:rsidRPr="00AC558D">
        <w:rPr>
          <w:sz w:val="24"/>
          <w:szCs w:val="24"/>
        </w:rPr>
        <w:t>understanding of the academic achievement</w:t>
      </w:r>
      <w:r w:rsidR="00A9394C">
        <w:rPr>
          <w:sz w:val="24"/>
          <w:szCs w:val="24"/>
        </w:rPr>
        <w:t xml:space="preserve"> and the potential</w:t>
      </w:r>
      <w:r w:rsidRPr="00AC558D">
        <w:rPr>
          <w:sz w:val="24"/>
          <w:szCs w:val="24"/>
        </w:rPr>
        <w:t xml:space="preserve"> of each </w:t>
      </w:r>
      <w:r w:rsidR="00A9394C">
        <w:rPr>
          <w:sz w:val="24"/>
          <w:szCs w:val="24"/>
        </w:rPr>
        <w:t>pupil in the classroom, this then fosters the ability to facilitate</w:t>
      </w:r>
      <w:r w:rsidRPr="00AC558D">
        <w:rPr>
          <w:sz w:val="24"/>
          <w:szCs w:val="24"/>
        </w:rPr>
        <w:t xml:space="preserve"> </w:t>
      </w:r>
      <w:r w:rsidR="00F95985">
        <w:rPr>
          <w:sz w:val="24"/>
          <w:szCs w:val="24"/>
        </w:rPr>
        <w:t xml:space="preserve">accurate </w:t>
      </w:r>
      <w:r w:rsidRPr="00AC558D">
        <w:rPr>
          <w:sz w:val="24"/>
          <w:szCs w:val="24"/>
        </w:rPr>
        <w:t xml:space="preserve">differentiation of work based on academic understanding </w:t>
      </w:r>
      <w:r w:rsidR="00A9394C">
        <w:rPr>
          <w:sz w:val="24"/>
          <w:szCs w:val="24"/>
        </w:rPr>
        <w:t xml:space="preserve">and achievement </w:t>
      </w:r>
      <w:r w:rsidRPr="00AC558D">
        <w:rPr>
          <w:sz w:val="24"/>
          <w:szCs w:val="24"/>
        </w:rPr>
        <w:t>(</w:t>
      </w:r>
      <w:r w:rsidR="00FF7C91">
        <w:rPr>
          <w:sz w:val="24"/>
          <w:szCs w:val="24"/>
        </w:rPr>
        <w:t>Anderson et al, 2001</w:t>
      </w:r>
      <w:r w:rsidRPr="00AC558D">
        <w:rPr>
          <w:sz w:val="24"/>
          <w:szCs w:val="24"/>
        </w:rPr>
        <w:t>)</w:t>
      </w:r>
    </w:p>
    <w:p w14:paraId="53558094" w14:textId="77777777" w:rsidR="00AC558D" w:rsidRPr="00AC558D" w:rsidRDefault="00AC558D" w:rsidP="00F914D2">
      <w:pPr>
        <w:spacing w:line="360" w:lineRule="auto"/>
        <w:rPr>
          <w:sz w:val="24"/>
          <w:szCs w:val="24"/>
        </w:rPr>
      </w:pPr>
    </w:p>
    <w:p w14:paraId="5FBB690C" w14:textId="07082FB7" w:rsidR="00957706" w:rsidRPr="00957706" w:rsidRDefault="00AC558D" w:rsidP="00F914D2">
      <w:pPr>
        <w:spacing w:line="360" w:lineRule="auto"/>
        <w:rPr>
          <w:sz w:val="24"/>
          <w:szCs w:val="24"/>
        </w:rPr>
      </w:pPr>
      <w:r>
        <w:rPr>
          <w:sz w:val="24"/>
          <w:szCs w:val="24"/>
        </w:rPr>
        <w:lastRenderedPageBreak/>
        <w:t>Additional to this</w:t>
      </w:r>
      <w:r w:rsidRPr="00AC558D">
        <w:rPr>
          <w:sz w:val="24"/>
          <w:szCs w:val="24"/>
        </w:rPr>
        <w:t xml:space="preserve">, higher-order questions </w:t>
      </w:r>
      <w:r w:rsidR="00A9394C">
        <w:rPr>
          <w:sz w:val="24"/>
          <w:szCs w:val="24"/>
        </w:rPr>
        <w:t xml:space="preserve">foster </w:t>
      </w:r>
      <w:r w:rsidRPr="00AC558D">
        <w:rPr>
          <w:sz w:val="24"/>
          <w:szCs w:val="24"/>
        </w:rPr>
        <w:t xml:space="preserve">a </w:t>
      </w:r>
      <w:r w:rsidR="00A9394C">
        <w:rPr>
          <w:sz w:val="24"/>
          <w:szCs w:val="24"/>
        </w:rPr>
        <w:t xml:space="preserve">far superior </w:t>
      </w:r>
      <w:r w:rsidRPr="00AC558D">
        <w:rPr>
          <w:sz w:val="24"/>
          <w:szCs w:val="24"/>
        </w:rPr>
        <w:t xml:space="preserve">level of cognitive development </w:t>
      </w:r>
      <w:r w:rsidR="00A9394C">
        <w:rPr>
          <w:sz w:val="24"/>
          <w:szCs w:val="24"/>
        </w:rPr>
        <w:t xml:space="preserve">potential </w:t>
      </w:r>
      <w:r w:rsidRPr="00AC558D">
        <w:rPr>
          <w:sz w:val="24"/>
          <w:szCs w:val="24"/>
        </w:rPr>
        <w:t xml:space="preserve">amongst </w:t>
      </w:r>
      <w:r w:rsidR="00116E00">
        <w:rPr>
          <w:sz w:val="24"/>
          <w:szCs w:val="24"/>
        </w:rPr>
        <w:t xml:space="preserve">learners </w:t>
      </w:r>
      <w:r w:rsidRPr="00AC558D">
        <w:rPr>
          <w:sz w:val="24"/>
          <w:szCs w:val="24"/>
        </w:rPr>
        <w:t>(</w:t>
      </w:r>
      <w:r w:rsidR="00FF7C91">
        <w:rPr>
          <w:sz w:val="24"/>
          <w:szCs w:val="24"/>
        </w:rPr>
        <w:t>Vaish, 2013</w:t>
      </w:r>
      <w:r w:rsidRPr="00AC558D">
        <w:rPr>
          <w:sz w:val="24"/>
          <w:szCs w:val="24"/>
        </w:rPr>
        <w:t>)</w:t>
      </w:r>
      <w:r w:rsidR="00246590">
        <w:rPr>
          <w:sz w:val="24"/>
          <w:szCs w:val="24"/>
        </w:rPr>
        <w:t xml:space="preserve"> and</w:t>
      </w:r>
      <w:r w:rsidRPr="00AC558D">
        <w:rPr>
          <w:sz w:val="24"/>
          <w:szCs w:val="24"/>
        </w:rPr>
        <w:t xml:space="preserve"> </w:t>
      </w:r>
      <w:r w:rsidR="00246590">
        <w:rPr>
          <w:sz w:val="24"/>
          <w:szCs w:val="24"/>
        </w:rPr>
        <w:t xml:space="preserve">learners </w:t>
      </w:r>
      <w:r w:rsidRPr="00AC558D">
        <w:rPr>
          <w:sz w:val="24"/>
          <w:szCs w:val="24"/>
        </w:rPr>
        <w:t xml:space="preserve">who have a </w:t>
      </w:r>
      <w:r w:rsidR="00246590">
        <w:rPr>
          <w:sz w:val="24"/>
          <w:szCs w:val="24"/>
        </w:rPr>
        <w:t>superior degree</w:t>
      </w:r>
      <w:r w:rsidRPr="00AC558D">
        <w:rPr>
          <w:sz w:val="24"/>
          <w:szCs w:val="24"/>
        </w:rPr>
        <w:t xml:space="preserve"> of cognitive development are </w:t>
      </w:r>
      <w:r w:rsidR="00467E1F">
        <w:rPr>
          <w:sz w:val="24"/>
          <w:szCs w:val="24"/>
        </w:rPr>
        <w:t xml:space="preserve">able to achieve a </w:t>
      </w:r>
      <w:r w:rsidRPr="00AC558D">
        <w:rPr>
          <w:sz w:val="24"/>
          <w:szCs w:val="24"/>
        </w:rPr>
        <w:t>more complex problem</w:t>
      </w:r>
      <w:r w:rsidR="00467E1F">
        <w:rPr>
          <w:sz w:val="24"/>
          <w:szCs w:val="24"/>
        </w:rPr>
        <w:t xml:space="preserve"> </w:t>
      </w:r>
      <w:r w:rsidRPr="00AC558D">
        <w:rPr>
          <w:sz w:val="24"/>
          <w:szCs w:val="24"/>
        </w:rPr>
        <w:t xml:space="preserve">solving </w:t>
      </w:r>
      <w:r w:rsidR="00467E1F">
        <w:rPr>
          <w:sz w:val="24"/>
          <w:szCs w:val="24"/>
        </w:rPr>
        <w:t xml:space="preserve">repertoire </w:t>
      </w:r>
      <w:r w:rsidRPr="00AC558D">
        <w:rPr>
          <w:sz w:val="24"/>
          <w:szCs w:val="24"/>
        </w:rPr>
        <w:t xml:space="preserve">skills </w:t>
      </w:r>
      <w:r w:rsidR="00467E1F">
        <w:rPr>
          <w:sz w:val="24"/>
          <w:szCs w:val="24"/>
        </w:rPr>
        <w:t xml:space="preserve">and </w:t>
      </w:r>
      <w:r w:rsidR="00467E1F" w:rsidRPr="00AC558D">
        <w:rPr>
          <w:sz w:val="24"/>
          <w:szCs w:val="24"/>
        </w:rPr>
        <w:t>adaptive behaviours</w:t>
      </w:r>
      <w:r w:rsidR="00467E1F">
        <w:rPr>
          <w:sz w:val="24"/>
          <w:szCs w:val="24"/>
        </w:rPr>
        <w:t xml:space="preserve"> </w:t>
      </w:r>
      <w:r w:rsidRPr="00AC558D">
        <w:rPr>
          <w:sz w:val="24"/>
          <w:szCs w:val="24"/>
        </w:rPr>
        <w:t>(</w:t>
      </w:r>
      <w:r w:rsidR="00FF7C91">
        <w:rPr>
          <w:sz w:val="24"/>
          <w:szCs w:val="24"/>
        </w:rPr>
        <w:t>Adam, 2004</w:t>
      </w:r>
      <w:r w:rsidRPr="00AC558D">
        <w:rPr>
          <w:sz w:val="24"/>
          <w:szCs w:val="24"/>
        </w:rPr>
        <w:t>)</w:t>
      </w:r>
      <w:r w:rsidR="00467E1F">
        <w:rPr>
          <w:sz w:val="24"/>
          <w:szCs w:val="24"/>
        </w:rPr>
        <w:t xml:space="preserve">, </w:t>
      </w:r>
      <w:r w:rsidR="00BE1803">
        <w:rPr>
          <w:sz w:val="24"/>
          <w:szCs w:val="24"/>
        </w:rPr>
        <w:t>t</w:t>
      </w:r>
      <w:r w:rsidR="00BE1803" w:rsidRPr="00AC558D">
        <w:rPr>
          <w:sz w:val="24"/>
          <w:szCs w:val="24"/>
        </w:rPr>
        <w:t>hough</w:t>
      </w:r>
      <w:r w:rsidRPr="00AC558D">
        <w:rPr>
          <w:sz w:val="24"/>
          <w:szCs w:val="24"/>
        </w:rPr>
        <w:t xml:space="preserve"> not </w:t>
      </w:r>
      <w:r w:rsidR="00643D35">
        <w:rPr>
          <w:sz w:val="24"/>
          <w:szCs w:val="24"/>
        </w:rPr>
        <w:t xml:space="preserve">just </w:t>
      </w:r>
      <w:r w:rsidRPr="00AC558D">
        <w:rPr>
          <w:sz w:val="24"/>
          <w:szCs w:val="24"/>
        </w:rPr>
        <w:t xml:space="preserve">the </w:t>
      </w:r>
      <w:r w:rsidR="00643D35">
        <w:rPr>
          <w:sz w:val="24"/>
          <w:szCs w:val="24"/>
        </w:rPr>
        <w:t xml:space="preserve">comprehension </w:t>
      </w:r>
      <w:r w:rsidRPr="00AC558D">
        <w:rPr>
          <w:sz w:val="24"/>
          <w:szCs w:val="24"/>
        </w:rPr>
        <w:t xml:space="preserve">of knowledge, but the </w:t>
      </w:r>
      <w:r w:rsidR="00643D35">
        <w:rPr>
          <w:sz w:val="24"/>
          <w:szCs w:val="24"/>
        </w:rPr>
        <w:t>application</w:t>
      </w:r>
      <w:r w:rsidRPr="00AC558D">
        <w:rPr>
          <w:sz w:val="24"/>
          <w:szCs w:val="24"/>
        </w:rPr>
        <w:t xml:space="preserve"> of it in</w:t>
      </w:r>
      <w:r w:rsidR="00643D35">
        <w:rPr>
          <w:sz w:val="24"/>
          <w:szCs w:val="24"/>
        </w:rPr>
        <w:t xml:space="preserve"> real-life</w:t>
      </w:r>
      <w:r w:rsidRPr="00AC558D">
        <w:rPr>
          <w:sz w:val="24"/>
          <w:szCs w:val="24"/>
        </w:rPr>
        <w:t xml:space="preserve"> creative works</w:t>
      </w:r>
      <w:r w:rsidR="00BE1803">
        <w:rPr>
          <w:sz w:val="24"/>
          <w:szCs w:val="24"/>
        </w:rPr>
        <w:t xml:space="preserve"> and evaluation</w:t>
      </w:r>
      <w:r w:rsidRPr="00AC558D">
        <w:rPr>
          <w:sz w:val="24"/>
          <w:szCs w:val="24"/>
        </w:rPr>
        <w:t xml:space="preserve">, higher cognitive development in the </w:t>
      </w:r>
      <w:r w:rsidR="00BE1803">
        <w:rPr>
          <w:sz w:val="24"/>
          <w:szCs w:val="24"/>
        </w:rPr>
        <w:t xml:space="preserve">learners </w:t>
      </w:r>
      <w:r w:rsidRPr="00AC558D">
        <w:rPr>
          <w:sz w:val="24"/>
          <w:szCs w:val="24"/>
        </w:rPr>
        <w:t xml:space="preserve">brain </w:t>
      </w:r>
      <w:r w:rsidR="00BE1803">
        <w:rPr>
          <w:sz w:val="24"/>
          <w:szCs w:val="24"/>
        </w:rPr>
        <w:t>transpires</w:t>
      </w:r>
      <w:r w:rsidRPr="00AC558D">
        <w:rPr>
          <w:sz w:val="24"/>
          <w:szCs w:val="24"/>
        </w:rPr>
        <w:t xml:space="preserve">. Thus, the effective use of </w:t>
      </w:r>
      <w:r w:rsidR="00467E1F">
        <w:rPr>
          <w:sz w:val="24"/>
          <w:szCs w:val="24"/>
        </w:rPr>
        <w:t xml:space="preserve">BT </w:t>
      </w:r>
      <w:r w:rsidR="00FF7C91" w:rsidRPr="00AC558D">
        <w:rPr>
          <w:sz w:val="24"/>
          <w:szCs w:val="24"/>
        </w:rPr>
        <w:t>regarding</w:t>
      </w:r>
      <w:r w:rsidRPr="00AC558D">
        <w:rPr>
          <w:sz w:val="24"/>
          <w:szCs w:val="24"/>
        </w:rPr>
        <w:t xml:space="preserve"> question creation has </w:t>
      </w:r>
      <w:r w:rsidR="00467E1F">
        <w:rPr>
          <w:sz w:val="24"/>
          <w:szCs w:val="24"/>
        </w:rPr>
        <w:t>a large</w:t>
      </w:r>
      <w:r w:rsidR="00BE1803">
        <w:rPr>
          <w:sz w:val="24"/>
          <w:szCs w:val="24"/>
        </w:rPr>
        <w:t xml:space="preserve"> and critical</w:t>
      </w:r>
      <w:r w:rsidR="00467E1F">
        <w:rPr>
          <w:sz w:val="24"/>
          <w:szCs w:val="24"/>
        </w:rPr>
        <w:t xml:space="preserve"> impact </w:t>
      </w:r>
      <w:r w:rsidRPr="00AC558D">
        <w:rPr>
          <w:sz w:val="24"/>
          <w:szCs w:val="24"/>
        </w:rPr>
        <w:t>on both the cognitive development</w:t>
      </w:r>
      <w:r w:rsidR="00467E1F" w:rsidRPr="00467E1F">
        <w:rPr>
          <w:sz w:val="24"/>
          <w:szCs w:val="24"/>
        </w:rPr>
        <w:t xml:space="preserve"> </w:t>
      </w:r>
      <w:r w:rsidR="00467E1F">
        <w:rPr>
          <w:sz w:val="24"/>
          <w:szCs w:val="24"/>
        </w:rPr>
        <w:t xml:space="preserve">and </w:t>
      </w:r>
      <w:r w:rsidR="00467E1F" w:rsidRPr="00AC558D">
        <w:rPr>
          <w:sz w:val="24"/>
          <w:szCs w:val="24"/>
        </w:rPr>
        <w:t xml:space="preserve">learning </w:t>
      </w:r>
      <w:r w:rsidRPr="00AC558D">
        <w:rPr>
          <w:sz w:val="24"/>
          <w:szCs w:val="24"/>
        </w:rPr>
        <w:t xml:space="preserve">of </w:t>
      </w:r>
      <w:r w:rsidR="00467E1F">
        <w:rPr>
          <w:sz w:val="24"/>
          <w:szCs w:val="24"/>
        </w:rPr>
        <w:t xml:space="preserve">pupils in education </w:t>
      </w:r>
      <w:r w:rsidR="00FF7C91">
        <w:rPr>
          <w:sz w:val="24"/>
          <w:szCs w:val="24"/>
        </w:rPr>
        <w:t>(Burbules, 1993)</w:t>
      </w:r>
      <w:r w:rsidRPr="00AC558D">
        <w:rPr>
          <w:sz w:val="24"/>
          <w:szCs w:val="24"/>
        </w:rPr>
        <w:t>.</w:t>
      </w:r>
    </w:p>
    <w:p w14:paraId="33B9DB29" w14:textId="167F1BFA" w:rsidR="00957706" w:rsidRPr="00957706" w:rsidRDefault="00957706" w:rsidP="00F914D2">
      <w:pPr>
        <w:spacing w:line="360" w:lineRule="auto"/>
        <w:rPr>
          <w:sz w:val="24"/>
          <w:szCs w:val="24"/>
        </w:rPr>
      </w:pPr>
      <w:r w:rsidRPr="00957706">
        <w:rPr>
          <w:sz w:val="24"/>
          <w:szCs w:val="24"/>
        </w:rPr>
        <w:t xml:space="preserve">According to </w:t>
      </w:r>
      <w:r w:rsidR="00EA0527">
        <w:rPr>
          <w:sz w:val="24"/>
          <w:szCs w:val="24"/>
        </w:rPr>
        <w:t>Rymes (</w:t>
      </w:r>
      <w:r w:rsidRPr="00957706">
        <w:rPr>
          <w:sz w:val="24"/>
          <w:szCs w:val="24"/>
        </w:rPr>
        <w:t>2006), teachers ask</w:t>
      </w:r>
      <w:r w:rsidR="00656B51">
        <w:rPr>
          <w:sz w:val="24"/>
          <w:szCs w:val="24"/>
        </w:rPr>
        <w:t xml:space="preserve"> approximately</w:t>
      </w:r>
      <w:r w:rsidRPr="00957706">
        <w:rPr>
          <w:sz w:val="24"/>
          <w:szCs w:val="24"/>
        </w:rPr>
        <w:t xml:space="preserve"> 300 </w:t>
      </w:r>
      <w:r w:rsidR="00127D20">
        <w:rPr>
          <w:sz w:val="24"/>
          <w:szCs w:val="24"/>
        </w:rPr>
        <w:t xml:space="preserve">to </w:t>
      </w:r>
      <w:r w:rsidRPr="00957706">
        <w:rPr>
          <w:sz w:val="24"/>
          <w:szCs w:val="24"/>
        </w:rPr>
        <w:t xml:space="preserve">400 questions </w:t>
      </w:r>
      <w:r w:rsidR="00FF7C91">
        <w:rPr>
          <w:sz w:val="24"/>
          <w:szCs w:val="24"/>
        </w:rPr>
        <w:t>every</w:t>
      </w:r>
      <w:r w:rsidR="00FF7C91" w:rsidRPr="00957706">
        <w:rPr>
          <w:sz w:val="24"/>
          <w:szCs w:val="24"/>
        </w:rPr>
        <w:t xml:space="preserve"> day</w:t>
      </w:r>
      <w:r w:rsidRPr="00957706">
        <w:rPr>
          <w:sz w:val="24"/>
          <w:szCs w:val="24"/>
        </w:rPr>
        <w:t>.</w:t>
      </w:r>
      <w:r w:rsidR="00FF7C91">
        <w:rPr>
          <w:sz w:val="24"/>
          <w:szCs w:val="24"/>
        </w:rPr>
        <w:t xml:space="preserve"> Due to this</w:t>
      </w:r>
      <w:r w:rsidRPr="00957706">
        <w:rPr>
          <w:sz w:val="24"/>
          <w:szCs w:val="24"/>
        </w:rPr>
        <w:t>, it is imperative for teachers to have in their</w:t>
      </w:r>
      <w:r w:rsidR="00FF7C91">
        <w:rPr>
          <w:sz w:val="24"/>
          <w:szCs w:val="24"/>
        </w:rPr>
        <w:t xml:space="preserve"> repertoire,</w:t>
      </w:r>
      <w:r w:rsidRPr="00957706">
        <w:rPr>
          <w:sz w:val="24"/>
          <w:szCs w:val="24"/>
        </w:rPr>
        <w:t xml:space="preserve"> the arsenal </w:t>
      </w:r>
      <w:r w:rsidR="00656B51">
        <w:rPr>
          <w:sz w:val="24"/>
          <w:szCs w:val="24"/>
        </w:rPr>
        <w:t>of high</w:t>
      </w:r>
      <w:r w:rsidR="00FF7C91">
        <w:rPr>
          <w:sz w:val="24"/>
          <w:szCs w:val="24"/>
        </w:rPr>
        <w:t>-</w:t>
      </w:r>
      <w:r w:rsidR="00656B51">
        <w:rPr>
          <w:sz w:val="24"/>
          <w:szCs w:val="24"/>
        </w:rPr>
        <w:t xml:space="preserve">order and </w:t>
      </w:r>
      <w:r w:rsidR="00D37BD3">
        <w:rPr>
          <w:sz w:val="24"/>
          <w:szCs w:val="24"/>
        </w:rPr>
        <w:t>evidence-based</w:t>
      </w:r>
      <w:r w:rsidR="00656B51">
        <w:rPr>
          <w:sz w:val="24"/>
          <w:szCs w:val="24"/>
        </w:rPr>
        <w:t xml:space="preserve"> </w:t>
      </w:r>
      <w:r w:rsidR="00FF7C91">
        <w:rPr>
          <w:sz w:val="24"/>
          <w:szCs w:val="24"/>
        </w:rPr>
        <w:t xml:space="preserve">taxonomy of </w:t>
      </w:r>
      <w:r w:rsidR="00656B51">
        <w:rPr>
          <w:sz w:val="24"/>
          <w:szCs w:val="24"/>
        </w:rPr>
        <w:t xml:space="preserve">questions </w:t>
      </w:r>
      <w:r w:rsidRPr="00957706">
        <w:rPr>
          <w:sz w:val="24"/>
          <w:szCs w:val="24"/>
        </w:rPr>
        <w:t>to encourage discussion;</w:t>
      </w:r>
      <w:r w:rsidR="00DF4E7C" w:rsidRPr="00DF4E7C">
        <w:rPr>
          <w:sz w:val="24"/>
          <w:szCs w:val="24"/>
        </w:rPr>
        <w:t xml:space="preserve"> </w:t>
      </w:r>
      <w:r w:rsidR="00DF4E7C" w:rsidRPr="00957706">
        <w:rPr>
          <w:sz w:val="24"/>
          <w:szCs w:val="24"/>
        </w:rPr>
        <w:t>engage</w:t>
      </w:r>
      <w:r w:rsidR="00957107">
        <w:rPr>
          <w:sz w:val="24"/>
          <w:szCs w:val="24"/>
        </w:rPr>
        <w:t xml:space="preserve"> learners,</w:t>
      </w:r>
      <w:r w:rsidRPr="00957706">
        <w:rPr>
          <w:sz w:val="24"/>
          <w:szCs w:val="24"/>
        </w:rPr>
        <w:t xml:space="preserve"> as well as evaluate the learning progress of the students</w:t>
      </w:r>
      <w:r w:rsidR="00DF4E7C">
        <w:rPr>
          <w:sz w:val="24"/>
          <w:szCs w:val="24"/>
        </w:rPr>
        <w:t xml:space="preserve"> and even</w:t>
      </w:r>
      <w:r w:rsidR="00DF4E7C" w:rsidRPr="00DF4E7C">
        <w:rPr>
          <w:sz w:val="24"/>
          <w:szCs w:val="24"/>
        </w:rPr>
        <w:t xml:space="preserve"> </w:t>
      </w:r>
      <w:r w:rsidR="00DF4E7C" w:rsidRPr="00957706">
        <w:rPr>
          <w:sz w:val="24"/>
          <w:szCs w:val="24"/>
        </w:rPr>
        <w:t>stimulate higher cognitive thinking</w:t>
      </w:r>
      <w:r w:rsidR="00D216AF">
        <w:rPr>
          <w:sz w:val="24"/>
          <w:szCs w:val="24"/>
        </w:rPr>
        <w:t xml:space="preserve"> (Cazden, 2001)</w:t>
      </w:r>
      <w:r w:rsidRPr="00957706">
        <w:rPr>
          <w:sz w:val="24"/>
          <w:szCs w:val="24"/>
        </w:rPr>
        <w:t>. This makes the B</w:t>
      </w:r>
      <w:r w:rsidR="00656B51">
        <w:rPr>
          <w:sz w:val="24"/>
          <w:szCs w:val="24"/>
        </w:rPr>
        <w:t>T</w:t>
      </w:r>
      <w:r w:rsidRPr="00957706">
        <w:rPr>
          <w:sz w:val="24"/>
          <w:szCs w:val="24"/>
        </w:rPr>
        <w:t xml:space="preserve"> a very powerful </w:t>
      </w:r>
      <w:r w:rsidR="00957107">
        <w:rPr>
          <w:sz w:val="24"/>
          <w:szCs w:val="24"/>
        </w:rPr>
        <w:t xml:space="preserve">pedagogical ally </w:t>
      </w:r>
      <w:r w:rsidRPr="00957706">
        <w:rPr>
          <w:sz w:val="24"/>
          <w:szCs w:val="24"/>
        </w:rPr>
        <w:t xml:space="preserve">that can be applied in </w:t>
      </w:r>
      <w:r w:rsidR="00DC1068">
        <w:rPr>
          <w:sz w:val="24"/>
          <w:szCs w:val="24"/>
        </w:rPr>
        <w:t>teaching and learning</w:t>
      </w:r>
      <w:r w:rsidRPr="00957706">
        <w:rPr>
          <w:sz w:val="24"/>
          <w:szCs w:val="24"/>
        </w:rPr>
        <w:t>. Higher cognitive thinking</w:t>
      </w:r>
      <w:r w:rsidR="00EE35EE">
        <w:rPr>
          <w:sz w:val="24"/>
          <w:szCs w:val="24"/>
        </w:rPr>
        <w:t xml:space="preserve"> modelled on BT</w:t>
      </w:r>
      <w:r w:rsidRPr="00957706">
        <w:rPr>
          <w:sz w:val="24"/>
          <w:szCs w:val="24"/>
        </w:rPr>
        <w:t xml:space="preserve"> </w:t>
      </w:r>
      <w:r w:rsidR="00DC1068">
        <w:rPr>
          <w:sz w:val="24"/>
          <w:szCs w:val="24"/>
        </w:rPr>
        <w:t xml:space="preserve">invites the learner to </w:t>
      </w:r>
      <w:r w:rsidRPr="00957706">
        <w:rPr>
          <w:sz w:val="24"/>
          <w:szCs w:val="24"/>
        </w:rPr>
        <w:t>understand of other related contents such as problem solving, making of judgment’s, evaluation as well as reflection</w:t>
      </w:r>
      <w:r>
        <w:rPr>
          <w:sz w:val="24"/>
          <w:szCs w:val="24"/>
        </w:rPr>
        <w:t xml:space="preserve"> as a skill</w:t>
      </w:r>
      <w:r w:rsidR="00FF7C91">
        <w:rPr>
          <w:sz w:val="24"/>
          <w:szCs w:val="24"/>
        </w:rPr>
        <w:t xml:space="preserve"> (Burns, 2004)</w:t>
      </w:r>
      <w:r w:rsidRPr="00957706">
        <w:rPr>
          <w:sz w:val="24"/>
          <w:szCs w:val="24"/>
        </w:rPr>
        <w:t>.</w:t>
      </w:r>
    </w:p>
    <w:p w14:paraId="6C69DE6B" w14:textId="0DA1BEEF" w:rsidR="00957706" w:rsidRDefault="00EE35EE" w:rsidP="00F914D2">
      <w:pPr>
        <w:spacing w:line="360" w:lineRule="auto"/>
        <w:rPr>
          <w:sz w:val="24"/>
          <w:szCs w:val="24"/>
        </w:rPr>
      </w:pPr>
      <w:r>
        <w:rPr>
          <w:sz w:val="24"/>
          <w:szCs w:val="24"/>
        </w:rPr>
        <w:t xml:space="preserve">Critically summarised, BT </w:t>
      </w:r>
      <w:r w:rsidR="00957706" w:rsidRPr="00957706">
        <w:rPr>
          <w:sz w:val="24"/>
          <w:szCs w:val="24"/>
        </w:rPr>
        <w:t>helps encourage and teach</w:t>
      </w:r>
      <w:r>
        <w:rPr>
          <w:sz w:val="24"/>
          <w:szCs w:val="24"/>
        </w:rPr>
        <w:t>es</w:t>
      </w:r>
      <w:r w:rsidR="00957706" w:rsidRPr="00957706">
        <w:rPr>
          <w:sz w:val="24"/>
          <w:szCs w:val="24"/>
        </w:rPr>
        <w:t xml:space="preserve"> students to make their own decisions just in a classroom setting but also helps promote a life skill</w:t>
      </w:r>
      <w:r w:rsidR="00660B59">
        <w:rPr>
          <w:sz w:val="24"/>
          <w:szCs w:val="24"/>
        </w:rPr>
        <w:t xml:space="preserve"> (Paramour, 2017)</w:t>
      </w:r>
      <w:r w:rsidR="00957706" w:rsidRPr="00957706">
        <w:rPr>
          <w:sz w:val="24"/>
          <w:szCs w:val="24"/>
        </w:rPr>
        <w:t>.</w:t>
      </w:r>
    </w:p>
    <w:p w14:paraId="272A7C22" w14:textId="437D4E23" w:rsidR="00AC558D" w:rsidRDefault="00AC558D" w:rsidP="00F914D2">
      <w:pPr>
        <w:spacing w:line="360" w:lineRule="auto"/>
        <w:rPr>
          <w:sz w:val="24"/>
          <w:szCs w:val="24"/>
        </w:rPr>
      </w:pPr>
      <w:r w:rsidRPr="00AC558D">
        <w:rPr>
          <w:sz w:val="24"/>
          <w:szCs w:val="24"/>
        </w:rPr>
        <w:t xml:space="preserve">A further use of </w:t>
      </w:r>
      <w:r w:rsidR="00DC1068">
        <w:rPr>
          <w:sz w:val="24"/>
          <w:szCs w:val="24"/>
        </w:rPr>
        <w:t xml:space="preserve">facilitating the </w:t>
      </w:r>
      <w:r w:rsidRPr="00AC558D">
        <w:rPr>
          <w:sz w:val="24"/>
          <w:szCs w:val="24"/>
        </w:rPr>
        <w:t>structur</w:t>
      </w:r>
      <w:r w:rsidR="00DC1068">
        <w:rPr>
          <w:sz w:val="24"/>
          <w:szCs w:val="24"/>
        </w:rPr>
        <w:t>e of</w:t>
      </w:r>
      <w:r w:rsidRPr="00AC558D">
        <w:rPr>
          <w:sz w:val="24"/>
          <w:szCs w:val="24"/>
        </w:rPr>
        <w:t xml:space="preserve"> question</w:t>
      </w:r>
      <w:r w:rsidR="00DC1068">
        <w:rPr>
          <w:sz w:val="24"/>
          <w:szCs w:val="24"/>
        </w:rPr>
        <w:t>ing</w:t>
      </w:r>
      <w:r w:rsidRPr="00AC558D">
        <w:rPr>
          <w:sz w:val="24"/>
          <w:szCs w:val="24"/>
        </w:rPr>
        <w:t xml:space="preserve"> around </w:t>
      </w:r>
      <w:r w:rsidR="00EE35EE">
        <w:rPr>
          <w:sz w:val="24"/>
          <w:szCs w:val="24"/>
        </w:rPr>
        <w:t xml:space="preserve">BT </w:t>
      </w:r>
      <w:r w:rsidRPr="00AC558D">
        <w:rPr>
          <w:sz w:val="24"/>
          <w:szCs w:val="24"/>
        </w:rPr>
        <w:t xml:space="preserve">is the </w:t>
      </w:r>
      <w:r w:rsidR="00DC1068">
        <w:rPr>
          <w:sz w:val="24"/>
          <w:szCs w:val="24"/>
        </w:rPr>
        <w:t xml:space="preserve">privilege </w:t>
      </w:r>
      <w:r w:rsidRPr="00AC558D">
        <w:rPr>
          <w:sz w:val="24"/>
          <w:szCs w:val="24"/>
        </w:rPr>
        <w:t xml:space="preserve">for </w:t>
      </w:r>
      <w:r w:rsidR="00DC1068">
        <w:rPr>
          <w:sz w:val="24"/>
          <w:szCs w:val="24"/>
        </w:rPr>
        <w:t xml:space="preserve">the educator </w:t>
      </w:r>
      <w:r w:rsidRPr="00AC558D">
        <w:rPr>
          <w:sz w:val="24"/>
          <w:szCs w:val="24"/>
        </w:rPr>
        <w:t xml:space="preserve">to gauge the academic level of the </w:t>
      </w:r>
      <w:r w:rsidR="00DC1068">
        <w:rPr>
          <w:sz w:val="24"/>
          <w:szCs w:val="24"/>
        </w:rPr>
        <w:t>pupils</w:t>
      </w:r>
      <w:r w:rsidRPr="00AC558D">
        <w:rPr>
          <w:sz w:val="24"/>
          <w:szCs w:val="24"/>
        </w:rPr>
        <w:t xml:space="preserve"> and undertake formative assessments throughout the study of a </w:t>
      </w:r>
      <w:r w:rsidR="00EE35EE">
        <w:rPr>
          <w:sz w:val="24"/>
          <w:szCs w:val="24"/>
        </w:rPr>
        <w:t xml:space="preserve">Piece of work </w:t>
      </w:r>
      <w:r w:rsidRPr="00B8619E">
        <w:rPr>
          <w:sz w:val="24"/>
          <w:szCs w:val="24"/>
        </w:rPr>
        <w:t>(</w:t>
      </w:r>
      <w:r w:rsidR="00B8619E" w:rsidRPr="00B8619E">
        <w:rPr>
          <w:sz w:val="24"/>
          <w:szCs w:val="24"/>
        </w:rPr>
        <w:t>Echevarria</w:t>
      </w:r>
      <w:r w:rsidR="00B8619E" w:rsidRPr="00B8619E">
        <w:rPr>
          <w:sz w:val="24"/>
          <w:szCs w:val="24"/>
        </w:rPr>
        <w:t xml:space="preserve"> et al, </w:t>
      </w:r>
      <w:r w:rsidR="00B8619E" w:rsidRPr="00B8619E">
        <w:rPr>
          <w:sz w:val="24"/>
          <w:szCs w:val="24"/>
        </w:rPr>
        <w:t>2006</w:t>
      </w:r>
      <w:r w:rsidRPr="00AC558D">
        <w:rPr>
          <w:sz w:val="24"/>
          <w:szCs w:val="24"/>
        </w:rPr>
        <w:t>). Through using different levels of questioning,</w:t>
      </w:r>
      <w:r>
        <w:rPr>
          <w:sz w:val="24"/>
          <w:szCs w:val="24"/>
        </w:rPr>
        <w:t xml:space="preserve"> </w:t>
      </w:r>
      <w:r w:rsidR="00EE35EE">
        <w:rPr>
          <w:sz w:val="24"/>
          <w:szCs w:val="24"/>
        </w:rPr>
        <w:t>E</w:t>
      </w:r>
      <w:r>
        <w:rPr>
          <w:sz w:val="24"/>
          <w:szCs w:val="24"/>
        </w:rPr>
        <w:t>ducation can</w:t>
      </w:r>
      <w:r w:rsidRPr="00AC558D">
        <w:rPr>
          <w:sz w:val="24"/>
          <w:szCs w:val="24"/>
        </w:rPr>
        <w:t xml:space="preserve"> </w:t>
      </w:r>
      <w:r>
        <w:rPr>
          <w:sz w:val="24"/>
          <w:szCs w:val="24"/>
        </w:rPr>
        <w:t xml:space="preserve">decipher </w:t>
      </w:r>
      <w:r w:rsidRPr="00AC558D">
        <w:rPr>
          <w:sz w:val="24"/>
          <w:szCs w:val="24"/>
        </w:rPr>
        <w:t xml:space="preserve">the academic level of </w:t>
      </w:r>
      <w:r>
        <w:rPr>
          <w:sz w:val="24"/>
          <w:szCs w:val="24"/>
        </w:rPr>
        <w:t>pupils</w:t>
      </w:r>
      <w:r w:rsidRPr="00AC558D">
        <w:rPr>
          <w:sz w:val="24"/>
          <w:szCs w:val="24"/>
        </w:rPr>
        <w:t xml:space="preserve">, and can focus on specific areas which need improving. This formative assessment process can assist both teacher and learner in developing a greater understanding of the </w:t>
      </w:r>
      <w:r>
        <w:rPr>
          <w:sz w:val="24"/>
          <w:szCs w:val="24"/>
        </w:rPr>
        <w:t xml:space="preserve">lesson </w:t>
      </w:r>
      <w:r w:rsidRPr="00AC558D">
        <w:rPr>
          <w:sz w:val="24"/>
          <w:szCs w:val="24"/>
        </w:rPr>
        <w:t xml:space="preserve">content, and with this </w:t>
      </w:r>
      <w:r w:rsidR="00F35869" w:rsidRPr="00AC558D">
        <w:rPr>
          <w:sz w:val="24"/>
          <w:szCs w:val="24"/>
        </w:rPr>
        <w:t>type of</w:t>
      </w:r>
      <w:r w:rsidRPr="00AC558D">
        <w:rPr>
          <w:sz w:val="24"/>
          <w:szCs w:val="24"/>
        </w:rPr>
        <w:t xml:space="preserve"> assessment being at the centre of </w:t>
      </w:r>
      <w:r w:rsidRPr="00AC558D">
        <w:rPr>
          <w:sz w:val="24"/>
          <w:szCs w:val="24"/>
        </w:rPr>
        <w:lastRenderedPageBreak/>
        <w:t>learning, student performance should markedly improve (</w:t>
      </w:r>
      <w:r w:rsidR="00CD07EE">
        <w:rPr>
          <w:sz w:val="24"/>
          <w:szCs w:val="24"/>
        </w:rPr>
        <w:t>Ciardiello, 1998</w:t>
      </w:r>
      <w:r w:rsidRPr="00AC558D">
        <w:rPr>
          <w:sz w:val="24"/>
          <w:szCs w:val="24"/>
        </w:rPr>
        <w:t xml:space="preserve">). The formative assessment ability </w:t>
      </w:r>
      <w:r w:rsidR="00FC690D">
        <w:rPr>
          <w:sz w:val="24"/>
          <w:szCs w:val="24"/>
        </w:rPr>
        <w:t xml:space="preserve">relates to </w:t>
      </w:r>
      <w:r w:rsidRPr="00AC558D">
        <w:rPr>
          <w:sz w:val="24"/>
          <w:szCs w:val="24"/>
        </w:rPr>
        <w:t>the previous two benefits</w:t>
      </w:r>
      <w:r w:rsidR="00FC690D">
        <w:rPr>
          <w:sz w:val="24"/>
          <w:szCs w:val="24"/>
        </w:rPr>
        <w:t xml:space="preserve"> that the author has</w:t>
      </w:r>
      <w:r w:rsidRPr="00AC558D">
        <w:rPr>
          <w:sz w:val="24"/>
          <w:szCs w:val="24"/>
        </w:rPr>
        <w:t xml:space="preserve"> discussed of </w:t>
      </w:r>
      <w:r w:rsidR="00132D1F">
        <w:rPr>
          <w:sz w:val="24"/>
          <w:szCs w:val="24"/>
        </w:rPr>
        <w:t xml:space="preserve">BT </w:t>
      </w:r>
      <w:r w:rsidR="00FC690D">
        <w:rPr>
          <w:sz w:val="24"/>
          <w:szCs w:val="24"/>
        </w:rPr>
        <w:t>based</w:t>
      </w:r>
      <w:r w:rsidRPr="00AC558D">
        <w:rPr>
          <w:sz w:val="24"/>
          <w:szCs w:val="24"/>
        </w:rPr>
        <w:t xml:space="preserve"> question</w:t>
      </w:r>
      <w:r w:rsidR="00FC690D">
        <w:rPr>
          <w:sz w:val="24"/>
          <w:szCs w:val="24"/>
        </w:rPr>
        <w:t>s,</w:t>
      </w:r>
      <w:r w:rsidRPr="00AC558D">
        <w:rPr>
          <w:sz w:val="24"/>
          <w:szCs w:val="24"/>
        </w:rPr>
        <w:t xml:space="preserve"> as it </w:t>
      </w:r>
      <w:r w:rsidR="00FC690D">
        <w:rPr>
          <w:sz w:val="24"/>
          <w:szCs w:val="24"/>
        </w:rPr>
        <w:t xml:space="preserve">facilitates </w:t>
      </w:r>
      <w:r w:rsidRPr="00AC558D">
        <w:rPr>
          <w:sz w:val="24"/>
          <w:szCs w:val="24"/>
        </w:rPr>
        <w:t>for a differentiated classroom</w:t>
      </w:r>
      <w:r w:rsidR="00132D1F">
        <w:rPr>
          <w:sz w:val="24"/>
          <w:szCs w:val="24"/>
        </w:rPr>
        <w:t>,</w:t>
      </w:r>
      <w:r w:rsidR="00FC690D">
        <w:rPr>
          <w:sz w:val="24"/>
          <w:szCs w:val="24"/>
        </w:rPr>
        <w:t xml:space="preserve"> which Ciardiello states is</w:t>
      </w:r>
      <w:r w:rsidRPr="00AC558D">
        <w:rPr>
          <w:sz w:val="24"/>
          <w:szCs w:val="24"/>
        </w:rPr>
        <w:t xml:space="preserve"> a </w:t>
      </w:r>
      <w:r w:rsidR="00116E00">
        <w:rPr>
          <w:sz w:val="24"/>
          <w:szCs w:val="24"/>
        </w:rPr>
        <w:t>higher</w:t>
      </w:r>
      <w:r w:rsidR="00FC690D">
        <w:rPr>
          <w:sz w:val="24"/>
          <w:szCs w:val="24"/>
        </w:rPr>
        <w:t>-</w:t>
      </w:r>
      <w:r w:rsidR="00116E00">
        <w:rPr>
          <w:sz w:val="24"/>
          <w:szCs w:val="24"/>
        </w:rPr>
        <w:t xml:space="preserve">level </w:t>
      </w:r>
      <w:r w:rsidRPr="00AC558D">
        <w:rPr>
          <w:sz w:val="24"/>
          <w:szCs w:val="24"/>
        </w:rPr>
        <w:t xml:space="preserve">cognitive </w:t>
      </w:r>
      <w:r w:rsidR="00132D1F">
        <w:rPr>
          <w:sz w:val="24"/>
          <w:szCs w:val="24"/>
        </w:rPr>
        <w:t xml:space="preserve">progression </w:t>
      </w:r>
      <w:r w:rsidRPr="00AC558D">
        <w:rPr>
          <w:sz w:val="24"/>
          <w:szCs w:val="24"/>
        </w:rPr>
        <w:t>amongst</w:t>
      </w:r>
      <w:r w:rsidR="00116E00">
        <w:rPr>
          <w:sz w:val="24"/>
          <w:szCs w:val="24"/>
        </w:rPr>
        <w:t xml:space="preserve"> learners</w:t>
      </w:r>
      <w:r w:rsidR="00EE35EE">
        <w:rPr>
          <w:sz w:val="24"/>
          <w:szCs w:val="24"/>
        </w:rPr>
        <w:t>, the author has begun modelling questioning skills based on BT in his practice</w:t>
      </w:r>
      <w:r w:rsidR="00132D1F">
        <w:rPr>
          <w:sz w:val="24"/>
          <w:szCs w:val="24"/>
        </w:rPr>
        <w:t xml:space="preserve"> and found this to be extremely effective</w:t>
      </w:r>
      <w:r w:rsidRPr="00AC558D">
        <w:rPr>
          <w:sz w:val="24"/>
          <w:szCs w:val="24"/>
        </w:rPr>
        <w:t>.</w:t>
      </w:r>
    </w:p>
    <w:p w14:paraId="593C5A24" w14:textId="77777777" w:rsidR="00834281" w:rsidRDefault="00834281" w:rsidP="00F914D2">
      <w:pPr>
        <w:spacing w:line="360" w:lineRule="auto"/>
        <w:rPr>
          <w:sz w:val="24"/>
          <w:szCs w:val="24"/>
        </w:rPr>
      </w:pPr>
    </w:p>
    <w:p w14:paraId="274DE297" w14:textId="77777777" w:rsidR="00B1502F" w:rsidRDefault="00B1502F" w:rsidP="00F914D2">
      <w:pPr>
        <w:spacing w:line="360" w:lineRule="auto"/>
        <w:rPr>
          <w:b/>
          <w:bCs/>
          <w:sz w:val="28"/>
          <w:szCs w:val="28"/>
          <w:u w:val="single"/>
        </w:rPr>
      </w:pPr>
      <w:r w:rsidRPr="00A71FCA">
        <w:rPr>
          <w:b/>
          <w:bCs/>
          <w:sz w:val="28"/>
          <w:szCs w:val="28"/>
          <w:u w:val="single"/>
        </w:rPr>
        <w:t xml:space="preserve">Limitations to </w:t>
      </w:r>
      <w:r>
        <w:rPr>
          <w:b/>
          <w:bCs/>
          <w:sz w:val="28"/>
          <w:szCs w:val="28"/>
          <w:u w:val="single"/>
        </w:rPr>
        <w:t>B</w:t>
      </w:r>
      <w:r w:rsidRPr="00A71FCA">
        <w:rPr>
          <w:b/>
          <w:bCs/>
          <w:sz w:val="28"/>
          <w:szCs w:val="28"/>
          <w:u w:val="single"/>
        </w:rPr>
        <w:t xml:space="preserve">looms </w:t>
      </w:r>
      <w:r>
        <w:rPr>
          <w:b/>
          <w:bCs/>
          <w:sz w:val="28"/>
          <w:szCs w:val="28"/>
          <w:u w:val="single"/>
        </w:rPr>
        <w:t>T</w:t>
      </w:r>
      <w:r w:rsidRPr="00A71FCA">
        <w:rPr>
          <w:b/>
          <w:bCs/>
          <w:sz w:val="28"/>
          <w:szCs w:val="28"/>
          <w:u w:val="single"/>
        </w:rPr>
        <w:t>axonomy</w:t>
      </w:r>
    </w:p>
    <w:p w14:paraId="71FA8568" w14:textId="77777777" w:rsidR="00B1502F" w:rsidRPr="000E06B2" w:rsidRDefault="00B1502F" w:rsidP="00F914D2">
      <w:pPr>
        <w:spacing w:line="360" w:lineRule="auto"/>
        <w:rPr>
          <w:sz w:val="24"/>
          <w:szCs w:val="24"/>
          <w:u w:val="single"/>
        </w:rPr>
      </w:pPr>
      <w:r w:rsidRPr="000E06B2">
        <w:rPr>
          <w:sz w:val="24"/>
          <w:szCs w:val="24"/>
          <w:u w:val="single"/>
        </w:rPr>
        <w:t>The Lack of Scientific Validity</w:t>
      </w:r>
    </w:p>
    <w:p w14:paraId="42FAB711" w14:textId="1007FF41" w:rsidR="00B1502F" w:rsidRDefault="00EE35EE" w:rsidP="00F914D2">
      <w:pPr>
        <w:spacing w:line="360" w:lineRule="auto"/>
        <w:rPr>
          <w:b/>
          <w:bCs/>
          <w:sz w:val="28"/>
          <w:szCs w:val="28"/>
          <w:u w:val="single"/>
        </w:rPr>
      </w:pPr>
      <w:r>
        <w:rPr>
          <w:sz w:val="24"/>
          <w:szCs w:val="24"/>
        </w:rPr>
        <w:t xml:space="preserve">When critiquing the literature, it is important to study the limitations of the model, </w:t>
      </w:r>
      <w:r w:rsidR="00B1502F">
        <w:rPr>
          <w:sz w:val="24"/>
          <w:szCs w:val="24"/>
        </w:rPr>
        <w:t xml:space="preserve">The author deems it critical that </w:t>
      </w:r>
      <w:r>
        <w:rPr>
          <w:sz w:val="24"/>
          <w:szCs w:val="24"/>
        </w:rPr>
        <w:t>c</w:t>
      </w:r>
      <w:r w:rsidR="00B1502F" w:rsidRPr="009F61FD">
        <w:rPr>
          <w:sz w:val="24"/>
          <w:szCs w:val="24"/>
        </w:rPr>
        <w:t>urrently, B</w:t>
      </w:r>
      <w:r w:rsidR="00FE0F84">
        <w:rPr>
          <w:sz w:val="24"/>
          <w:szCs w:val="24"/>
        </w:rPr>
        <w:t>T</w:t>
      </w:r>
      <w:r w:rsidR="00B1502F" w:rsidRPr="009F61FD">
        <w:rPr>
          <w:sz w:val="24"/>
          <w:szCs w:val="24"/>
        </w:rPr>
        <w:t xml:space="preserve"> is more than 70 years old</w:t>
      </w:r>
      <w:r w:rsidR="00F301BB">
        <w:rPr>
          <w:sz w:val="24"/>
          <w:szCs w:val="24"/>
        </w:rPr>
        <w:t xml:space="preserve"> (Gosling and Moon, 2001)</w:t>
      </w:r>
      <w:r w:rsidR="00B1502F" w:rsidRPr="009F61FD">
        <w:rPr>
          <w:sz w:val="24"/>
          <w:szCs w:val="24"/>
        </w:rPr>
        <w:t xml:space="preserve">, </w:t>
      </w:r>
      <w:r w:rsidR="00F17FA8">
        <w:rPr>
          <w:sz w:val="24"/>
          <w:szCs w:val="24"/>
        </w:rPr>
        <w:t>BT</w:t>
      </w:r>
      <w:r w:rsidR="00B1502F" w:rsidRPr="009F61FD">
        <w:rPr>
          <w:sz w:val="24"/>
          <w:szCs w:val="24"/>
        </w:rPr>
        <w:t xml:space="preserve"> had been </w:t>
      </w:r>
      <w:r w:rsidR="00F17FA8">
        <w:rPr>
          <w:sz w:val="24"/>
          <w:szCs w:val="24"/>
        </w:rPr>
        <w:t xml:space="preserve">modelled and created </w:t>
      </w:r>
      <w:r w:rsidR="00B1502F" w:rsidRPr="009F61FD">
        <w:rPr>
          <w:sz w:val="24"/>
          <w:szCs w:val="24"/>
        </w:rPr>
        <w:t>before empirical research into</w:t>
      </w:r>
      <w:r w:rsidR="00F17FA8" w:rsidRPr="00F17FA8">
        <w:rPr>
          <w:sz w:val="24"/>
          <w:szCs w:val="24"/>
        </w:rPr>
        <w:t xml:space="preserve"> </w:t>
      </w:r>
      <w:r w:rsidR="00F17FA8" w:rsidRPr="009F61FD">
        <w:rPr>
          <w:sz w:val="24"/>
          <w:szCs w:val="24"/>
        </w:rPr>
        <w:t>motivation</w:t>
      </w:r>
      <w:r w:rsidR="00F17FA8" w:rsidRPr="00F17FA8">
        <w:rPr>
          <w:sz w:val="24"/>
          <w:szCs w:val="24"/>
        </w:rPr>
        <w:t xml:space="preserve"> </w:t>
      </w:r>
      <w:r w:rsidR="00F17FA8" w:rsidRPr="009F61FD">
        <w:rPr>
          <w:sz w:val="24"/>
          <w:szCs w:val="24"/>
        </w:rPr>
        <w:t>metacognition</w:t>
      </w:r>
      <w:r w:rsidR="002635F2">
        <w:rPr>
          <w:sz w:val="24"/>
          <w:szCs w:val="24"/>
        </w:rPr>
        <w:t xml:space="preserve"> and</w:t>
      </w:r>
      <w:r w:rsidR="00B1502F" w:rsidRPr="009F61FD">
        <w:rPr>
          <w:sz w:val="24"/>
          <w:szCs w:val="24"/>
        </w:rPr>
        <w:t xml:space="preserve"> cognition</w:t>
      </w:r>
      <w:r w:rsidR="00F17FA8">
        <w:rPr>
          <w:sz w:val="24"/>
          <w:szCs w:val="24"/>
        </w:rPr>
        <w:t xml:space="preserve">, </w:t>
      </w:r>
      <w:r w:rsidR="00B1502F" w:rsidRPr="009F61FD">
        <w:rPr>
          <w:sz w:val="24"/>
          <w:szCs w:val="24"/>
        </w:rPr>
        <w:t>were</w:t>
      </w:r>
      <w:r w:rsidR="002635F2">
        <w:rPr>
          <w:sz w:val="24"/>
          <w:szCs w:val="24"/>
        </w:rPr>
        <w:t xml:space="preserve"> examined</w:t>
      </w:r>
      <w:r w:rsidR="00B1502F" w:rsidRPr="009F61FD">
        <w:rPr>
          <w:sz w:val="24"/>
          <w:szCs w:val="24"/>
        </w:rPr>
        <w:t>.</w:t>
      </w:r>
      <w:r w:rsidR="002635F2">
        <w:rPr>
          <w:sz w:val="24"/>
          <w:szCs w:val="24"/>
        </w:rPr>
        <w:t xml:space="preserve"> due to this</w:t>
      </w:r>
      <w:r w:rsidR="00B1502F" w:rsidRPr="009F61FD">
        <w:rPr>
          <w:sz w:val="24"/>
          <w:szCs w:val="24"/>
        </w:rPr>
        <w:t xml:space="preserve">, </w:t>
      </w:r>
      <w:r w:rsidR="002635F2">
        <w:rPr>
          <w:sz w:val="24"/>
          <w:szCs w:val="24"/>
        </w:rPr>
        <w:t xml:space="preserve">BT’s </w:t>
      </w:r>
      <w:r w:rsidR="00B1502F" w:rsidRPr="009F61FD">
        <w:rPr>
          <w:sz w:val="24"/>
          <w:szCs w:val="24"/>
        </w:rPr>
        <w:t>main categories (Knowledge, Comprehension, Application, Analysis, Synthesis, and Evaluation)</w:t>
      </w:r>
      <w:r w:rsidR="00F301BB">
        <w:rPr>
          <w:sz w:val="24"/>
          <w:szCs w:val="24"/>
        </w:rPr>
        <w:t xml:space="preserve"> (Rymes, 2009)</w:t>
      </w:r>
      <w:r w:rsidR="00B1502F" w:rsidRPr="009F61FD">
        <w:rPr>
          <w:sz w:val="24"/>
          <w:szCs w:val="24"/>
        </w:rPr>
        <w:t xml:space="preserve"> are not </w:t>
      </w:r>
      <w:r w:rsidR="002635F2">
        <w:rPr>
          <w:sz w:val="24"/>
          <w:szCs w:val="24"/>
        </w:rPr>
        <w:t xml:space="preserve">backed up </w:t>
      </w:r>
      <w:r w:rsidR="00B1502F" w:rsidRPr="009F61FD">
        <w:rPr>
          <w:sz w:val="24"/>
          <w:szCs w:val="24"/>
        </w:rPr>
        <w:t>by empirical research on</w:t>
      </w:r>
      <w:r w:rsidR="002635F2">
        <w:rPr>
          <w:sz w:val="24"/>
          <w:szCs w:val="24"/>
        </w:rPr>
        <w:t xml:space="preserve"> the science of</w:t>
      </w:r>
      <w:r w:rsidR="00B1502F" w:rsidRPr="009F61FD">
        <w:rPr>
          <w:sz w:val="24"/>
          <w:szCs w:val="24"/>
        </w:rPr>
        <w:t xml:space="preserve"> learning</w:t>
      </w:r>
      <w:r w:rsidR="002635F2">
        <w:rPr>
          <w:sz w:val="24"/>
          <w:szCs w:val="24"/>
        </w:rPr>
        <w:t xml:space="preserve"> or pedagogy. the author notes this to be of a particular hindrance and area of criticism in BT’s pedological application top a classroom context. (</w:t>
      </w:r>
      <w:r w:rsidR="00A450CD">
        <w:rPr>
          <w:sz w:val="24"/>
          <w:szCs w:val="24"/>
        </w:rPr>
        <w:t>Boyd, 2016)</w:t>
      </w:r>
      <w:r w:rsidR="00B1502F" w:rsidRPr="00EE35EE">
        <w:rPr>
          <w:sz w:val="28"/>
          <w:szCs w:val="28"/>
        </w:rPr>
        <w:t>.</w:t>
      </w:r>
    </w:p>
    <w:p w14:paraId="67AE2D03" w14:textId="2001CC4B" w:rsidR="00910D3E" w:rsidRDefault="00910D3E" w:rsidP="00F914D2">
      <w:pPr>
        <w:spacing w:line="360" w:lineRule="auto"/>
        <w:rPr>
          <w:b/>
          <w:bCs/>
          <w:sz w:val="28"/>
          <w:szCs w:val="28"/>
          <w:u w:val="single"/>
        </w:rPr>
      </w:pPr>
    </w:p>
    <w:p w14:paraId="00072AEC" w14:textId="77777777" w:rsidR="00910D3E" w:rsidRPr="00B1502F" w:rsidRDefault="00910D3E" w:rsidP="00F914D2">
      <w:pPr>
        <w:spacing w:line="360" w:lineRule="auto"/>
        <w:rPr>
          <w:b/>
          <w:bCs/>
          <w:sz w:val="28"/>
          <w:szCs w:val="28"/>
          <w:u w:val="single"/>
        </w:rPr>
      </w:pPr>
    </w:p>
    <w:p w14:paraId="42CBEEFC" w14:textId="774EBCDB" w:rsidR="00B1502F" w:rsidRPr="00495E2F" w:rsidRDefault="00B1502F" w:rsidP="00F914D2">
      <w:pPr>
        <w:spacing w:line="360" w:lineRule="auto"/>
        <w:rPr>
          <w:sz w:val="24"/>
          <w:szCs w:val="24"/>
          <w:u w:val="single"/>
        </w:rPr>
      </w:pPr>
      <w:r w:rsidRPr="00495E2F">
        <w:rPr>
          <w:sz w:val="24"/>
          <w:szCs w:val="24"/>
          <w:u w:val="single"/>
        </w:rPr>
        <w:t>Lack of an Epistemological Base</w:t>
      </w:r>
    </w:p>
    <w:p w14:paraId="7DFEE2FE" w14:textId="292ADB36" w:rsidR="00910D3E" w:rsidRDefault="00495E2F" w:rsidP="00F914D2">
      <w:pPr>
        <w:spacing w:line="360" w:lineRule="auto"/>
        <w:rPr>
          <w:sz w:val="24"/>
          <w:szCs w:val="24"/>
        </w:rPr>
      </w:pPr>
      <w:r w:rsidRPr="00495E2F">
        <w:rPr>
          <w:sz w:val="24"/>
          <w:szCs w:val="24"/>
        </w:rPr>
        <w:t xml:space="preserve">According to </w:t>
      </w:r>
      <w:r w:rsidR="00B24E36">
        <w:rPr>
          <w:sz w:val="24"/>
          <w:szCs w:val="24"/>
        </w:rPr>
        <w:t>Rubin &amp; Kang (1990)</w:t>
      </w:r>
      <w:r w:rsidR="001614DF" w:rsidRPr="00495E2F">
        <w:rPr>
          <w:sz w:val="24"/>
          <w:szCs w:val="24"/>
        </w:rPr>
        <w:t xml:space="preserve">, </w:t>
      </w:r>
      <w:r w:rsidR="00910D3E">
        <w:rPr>
          <w:sz w:val="24"/>
          <w:szCs w:val="24"/>
        </w:rPr>
        <w:t xml:space="preserve">the </w:t>
      </w:r>
      <w:r w:rsidR="00B1502F" w:rsidRPr="00495E2F">
        <w:rPr>
          <w:sz w:val="24"/>
          <w:szCs w:val="24"/>
        </w:rPr>
        <w:t xml:space="preserve">creation </w:t>
      </w:r>
      <w:r w:rsidR="00910D3E">
        <w:rPr>
          <w:sz w:val="24"/>
          <w:szCs w:val="24"/>
        </w:rPr>
        <w:t xml:space="preserve">of knowledge </w:t>
      </w:r>
      <w:r w:rsidR="00B1502F" w:rsidRPr="00495E2F">
        <w:rPr>
          <w:sz w:val="24"/>
          <w:szCs w:val="24"/>
        </w:rPr>
        <w:t xml:space="preserve">and relating thinking skills do not exist as a priori </w:t>
      </w:r>
      <w:r w:rsidRPr="00495E2F">
        <w:rPr>
          <w:sz w:val="24"/>
          <w:szCs w:val="24"/>
        </w:rPr>
        <w:t>phenomenon</w:t>
      </w:r>
      <w:r w:rsidR="00910D3E">
        <w:rPr>
          <w:sz w:val="24"/>
          <w:szCs w:val="24"/>
        </w:rPr>
        <w:t xml:space="preserve"> (Swain, 1995)</w:t>
      </w:r>
      <w:r w:rsidR="00B1502F" w:rsidRPr="00495E2F">
        <w:rPr>
          <w:sz w:val="24"/>
          <w:szCs w:val="24"/>
        </w:rPr>
        <w:t xml:space="preserve">, </w:t>
      </w:r>
      <w:r w:rsidR="00F0022D">
        <w:rPr>
          <w:sz w:val="24"/>
          <w:szCs w:val="24"/>
        </w:rPr>
        <w:t xml:space="preserve">however, </w:t>
      </w:r>
      <w:r w:rsidR="00B1502F" w:rsidRPr="00495E2F">
        <w:rPr>
          <w:sz w:val="24"/>
          <w:szCs w:val="24"/>
        </w:rPr>
        <w:t xml:space="preserve">they are engaged </w:t>
      </w:r>
      <w:r w:rsidR="00910D3E">
        <w:rPr>
          <w:sz w:val="24"/>
          <w:szCs w:val="24"/>
        </w:rPr>
        <w:t xml:space="preserve">and invoked </w:t>
      </w:r>
      <w:r w:rsidR="00910D3E" w:rsidRPr="00495E2F">
        <w:rPr>
          <w:sz w:val="24"/>
          <w:szCs w:val="24"/>
        </w:rPr>
        <w:t>by</w:t>
      </w:r>
      <w:r w:rsidR="00910D3E">
        <w:rPr>
          <w:sz w:val="24"/>
          <w:szCs w:val="24"/>
        </w:rPr>
        <w:t xml:space="preserve"> individuals</w:t>
      </w:r>
      <w:r w:rsidR="00B1502F" w:rsidRPr="00495E2F">
        <w:rPr>
          <w:sz w:val="24"/>
          <w:szCs w:val="24"/>
        </w:rPr>
        <w:t>. learning is facilitated by social processes</w:t>
      </w:r>
      <w:r w:rsidR="00910D3E">
        <w:rPr>
          <w:sz w:val="24"/>
          <w:szCs w:val="24"/>
        </w:rPr>
        <w:t>, however,</w:t>
      </w:r>
      <w:r w:rsidR="00910D3E" w:rsidRPr="00910D3E">
        <w:rPr>
          <w:sz w:val="24"/>
          <w:szCs w:val="24"/>
        </w:rPr>
        <w:t xml:space="preserve"> </w:t>
      </w:r>
      <w:r w:rsidR="00910D3E">
        <w:rPr>
          <w:sz w:val="24"/>
          <w:szCs w:val="24"/>
        </w:rPr>
        <w:t>k</w:t>
      </w:r>
      <w:r w:rsidR="00910D3E" w:rsidRPr="00495E2F">
        <w:rPr>
          <w:sz w:val="24"/>
          <w:szCs w:val="24"/>
        </w:rPr>
        <w:t xml:space="preserve">nowledge is foremost </w:t>
      </w:r>
      <w:r w:rsidR="00910D3E">
        <w:rPr>
          <w:sz w:val="24"/>
          <w:szCs w:val="24"/>
        </w:rPr>
        <w:t xml:space="preserve">A </w:t>
      </w:r>
      <w:r w:rsidR="00910D3E" w:rsidRPr="00495E2F">
        <w:rPr>
          <w:sz w:val="24"/>
          <w:szCs w:val="24"/>
        </w:rPr>
        <w:t xml:space="preserve">social construct </w:t>
      </w:r>
      <w:r w:rsidR="00B1502F" w:rsidRPr="00495E2F">
        <w:rPr>
          <w:sz w:val="24"/>
          <w:szCs w:val="24"/>
        </w:rPr>
        <w:t>(</w:t>
      </w:r>
      <w:r w:rsidR="00F301BB">
        <w:rPr>
          <w:sz w:val="24"/>
          <w:szCs w:val="24"/>
        </w:rPr>
        <w:t>Turnstall</w:t>
      </w:r>
      <w:r w:rsidR="00B27345">
        <w:rPr>
          <w:sz w:val="24"/>
          <w:szCs w:val="24"/>
        </w:rPr>
        <w:t xml:space="preserve"> &amp; Gipps, </w:t>
      </w:r>
      <w:r w:rsidR="00F301BB">
        <w:rPr>
          <w:sz w:val="24"/>
          <w:szCs w:val="24"/>
        </w:rPr>
        <w:t xml:space="preserve"> 1996</w:t>
      </w:r>
      <w:r w:rsidR="00B1502F" w:rsidRPr="00495E2F">
        <w:rPr>
          <w:sz w:val="24"/>
          <w:szCs w:val="24"/>
        </w:rPr>
        <w:t xml:space="preserve">). </w:t>
      </w:r>
    </w:p>
    <w:p w14:paraId="79D6A3D1" w14:textId="37499D18" w:rsidR="001B2548" w:rsidRPr="00EA0527" w:rsidRDefault="00910D3E" w:rsidP="00F914D2">
      <w:pPr>
        <w:spacing w:line="360" w:lineRule="auto"/>
        <w:rPr>
          <w:sz w:val="24"/>
          <w:szCs w:val="24"/>
        </w:rPr>
      </w:pPr>
      <w:r>
        <w:rPr>
          <w:sz w:val="24"/>
          <w:szCs w:val="24"/>
        </w:rPr>
        <w:t xml:space="preserve">BT </w:t>
      </w:r>
      <w:r w:rsidR="00B1502F" w:rsidRPr="00495E2F">
        <w:rPr>
          <w:sz w:val="24"/>
          <w:szCs w:val="24"/>
        </w:rPr>
        <w:t xml:space="preserve">does not </w:t>
      </w:r>
      <w:r w:rsidR="00740CAD" w:rsidRPr="00495E2F">
        <w:rPr>
          <w:sz w:val="24"/>
          <w:szCs w:val="24"/>
        </w:rPr>
        <w:t>consider</w:t>
      </w:r>
      <w:r w:rsidR="00B1502F" w:rsidRPr="00495E2F">
        <w:rPr>
          <w:sz w:val="24"/>
          <w:szCs w:val="24"/>
        </w:rPr>
        <w:t xml:space="preserve"> the social relation of </w:t>
      </w:r>
      <w:r w:rsidR="008C4C5D">
        <w:rPr>
          <w:sz w:val="24"/>
          <w:szCs w:val="24"/>
        </w:rPr>
        <w:t xml:space="preserve">learners </w:t>
      </w:r>
      <w:r w:rsidR="00B1502F" w:rsidRPr="00495E2F">
        <w:rPr>
          <w:sz w:val="24"/>
          <w:szCs w:val="24"/>
        </w:rPr>
        <w:t>in the creation</w:t>
      </w:r>
      <w:r w:rsidR="00740CAD">
        <w:rPr>
          <w:sz w:val="24"/>
          <w:szCs w:val="24"/>
        </w:rPr>
        <w:t xml:space="preserve"> and retention</w:t>
      </w:r>
      <w:r w:rsidR="00B1502F" w:rsidRPr="00495E2F">
        <w:rPr>
          <w:sz w:val="24"/>
          <w:szCs w:val="24"/>
        </w:rPr>
        <w:t xml:space="preserve"> of knowledge. This includes cr</w:t>
      </w:r>
      <w:r w:rsidR="008025B3">
        <w:rPr>
          <w:sz w:val="24"/>
          <w:szCs w:val="24"/>
        </w:rPr>
        <w:t xml:space="preserve">itical elements </w:t>
      </w:r>
      <w:r w:rsidR="00B1502F" w:rsidRPr="00495E2F">
        <w:rPr>
          <w:sz w:val="24"/>
          <w:szCs w:val="24"/>
        </w:rPr>
        <w:t>such as</w:t>
      </w:r>
      <w:r w:rsidR="00F17FA8" w:rsidRPr="00F17FA8">
        <w:rPr>
          <w:sz w:val="24"/>
          <w:szCs w:val="24"/>
        </w:rPr>
        <w:t xml:space="preserve"> </w:t>
      </w:r>
      <w:r w:rsidR="00F17FA8" w:rsidRPr="00495E2F">
        <w:rPr>
          <w:sz w:val="24"/>
          <w:szCs w:val="24"/>
        </w:rPr>
        <w:t>diverse cycles of research</w:t>
      </w:r>
      <w:r w:rsidR="00F17FA8">
        <w:rPr>
          <w:sz w:val="24"/>
          <w:szCs w:val="24"/>
        </w:rPr>
        <w:t>,</w:t>
      </w:r>
      <w:r w:rsidR="00B1502F" w:rsidRPr="00495E2F">
        <w:rPr>
          <w:sz w:val="24"/>
          <w:szCs w:val="24"/>
        </w:rPr>
        <w:t xml:space="preserve"> the motivation to acquire knowledge, reiterative, the ongoing refinement of concepts within teams</w:t>
      </w:r>
      <w:r w:rsidR="00740CAD">
        <w:rPr>
          <w:sz w:val="24"/>
          <w:szCs w:val="24"/>
        </w:rPr>
        <w:t xml:space="preserve">, </w:t>
      </w:r>
      <w:r w:rsidR="00740CAD" w:rsidRPr="00495E2F">
        <w:rPr>
          <w:sz w:val="24"/>
          <w:szCs w:val="24"/>
        </w:rPr>
        <w:t xml:space="preserve">the validation of </w:t>
      </w:r>
      <w:r w:rsidR="003B6D6C">
        <w:rPr>
          <w:sz w:val="24"/>
          <w:szCs w:val="24"/>
        </w:rPr>
        <w:t xml:space="preserve">critical </w:t>
      </w:r>
      <w:r w:rsidR="00740CAD" w:rsidRPr="00495E2F">
        <w:rPr>
          <w:sz w:val="24"/>
          <w:szCs w:val="24"/>
        </w:rPr>
        <w:t>arguments</w:t>
      </w:r>
      <w:r w:rsidR="008025B3" w:rsidRPr="008025B3">
        <w:rPr>
          <w:sz w:val="24"/>
          <w:szCs w:val="24"/>
        </w:rPr>
        <w:t xml:space="preserve"> </w:t>
      </w:r>
      <w:r w:rsidR="008025B3">
        <w:rPr>
          <w:sz w:val="24"/>
          <w:szCs w:val="24"/>
        </w:rPr>
        <w:t xml:space="preserve">and </w:t>
      </w:r>
      <w:r w:rsidR="003B6D6C">
        <w:rPr>
          <w:sz w:val="24"/>
          <w:szCs w:val="24"/>
        </w:rPr>
        <w:t xml:space="preserve">the </w:t>
      </w:r>
      <w:r w:rsidR="008025B3" w:rsidRPr="00495E2F">
        <w:rPr>
          <w:sz w:val="24"/>
          <w:szCs w:val="24"/>
        </w:rPr>
        <w:t>dynamics of open inquiry</w:t>
      </w:r>
      <w:r w:rsidR="00B1502F" w:rsidRPr="00495E2F">
        <w:rPr>
          <w:sz w:val="24"/>
          <w:szCs w:val="24"/>
        </w:rPr>
        <w:t>. B</w:t>
      </w:r>
      <w:r w:rsidR="00EE35EE">
        <w:rPr>
          <w:sz w:val="24"/>
          <w:szCs w:val="24"/>
        </w:rPr>
        <w:t>T</w:t>
      </w:r>
      <w:r w:rsidR="00B1502F" w:rsidRPr="00495E2F">
        <w:rPr>
          <w:sz w:val="24"/>
          <w:szCs w:val="24"/>
        </w:rPr>
        <w:t xml:space="preserve"> </w:t>
      </w:r>
      <w:r w:rsidR="008025B3">
        <w:rPr>
          <w:sz w:val="24"/>
          <w:szCs w:val="24"/>
        </w:rPr>
        <w:t xml:space="preserve">offers </w:t>
      </w:r>
      <w:r w:rsidR="00B1502F" w:rsidRPr="00495E2F">
        <w:rPr>
          <w:sz w:val="24"/>
          <w:szCs w:val="24"/>
        </w:rPr>
        <w:t>no</w:t>
      </w:r>
      <w:r w:rsidR="008025B3">
        <w:rPr>
          <w:sz w:val="24"/>
          <w:szCs w:val="24"/>
        </w:rPr>
        <w:t xml:space="preserve"> insight</w:t>
      </w:r>
      <w:r w:rsidR="00B1502F" w:rsidRPr="00495E2F">
        <w:rPr>
          <w:sz w:val="24"/>
          <w:szCs w:val="24"/>
        </w:rPr>
        <w:t xml:space="preserve"> about the role that </w:t>
      </w:r>
      <w:r w:rsidR="008025B3">
        <w:rPr>
          <w:sz w:val="24"/>
          <w:szCs w:val="24"/>
        </w:rPr>
        <w:t xml:space="preserve">students </w:t>
      </w:r>
      <w:r w:rsidR="00B1502F" w:rsidRPr="00495E2F">
        <w:rPr>
          <w:sz w:val="24"/>
          <w:szCs w:val="24"/>
        </w:rPr>
        <w:t>play in</w:t>
      </w:r>
      <w:r w:rsidR="008025B3">
        <w:rPr>
          <w:sz w:val="24"/>
          <w:szCs w:val="24"/>
        </w:rPr>
        <w:t xml:space="preserve"> the</w:t>
      </w:r>
      <w:r w:rsidR="00B1502F" w:rsidRPr="00495E2F">
        <w:rPr>
          <w:sz w:val="24"/>
          <w:szCs w:val="24"/>
        </w:rPr>
        <w:t xml:space="preserve"> acquisition</w:t>
      </w:r>
      <w:r w:rsidR="008025B3">
        <w:rPr>
          <w:sz w:val="24"/>
          <w:szCs w:val="24"/>
        </w:rPr>
        <w:t xml:space="preserve"> of knowledge</w:t>
      </w:r>
      <w:r w:rsidR="00EE35EE">
        <w:rPr>
          <w:sz w:val="24"/>
          <w:szCs w:val="24"/>
        </w:rPr>
        <w:t xml:space="preserve"> (</w:t>
      </w:r>
      <w:r w:rsidR="00B24E36">
        <w:rPr>
          <w:sz w:val="24"/>
          <w:szCs w:val="24"/>
        </w:rPr>
        <w:t>Purdy, 2008</w:t>
      </w:r>
      <w:r w:rsidR="00EE35EE">
        <w:rPr>
          <w:sz w:val="24"/>
          <w:szCs w:val="24"/>
        </w:rPr>
        <w:t>)</w:t>
      </w:r>
      <w:r w:rsidR="00B1502F" w:rsidRPr="00495E2F">
        <w:rPr>
          <w:sz w:val="24"/>
          <w:szCs w:val="24"/>
        </w:rPr>
        <w:t xml:space="preserve">, including, </w:t>
      </w:r>
      <w:bookmarkStart w:id="1" w:name="_Hlk91609485"/>
      <w:r w:rsidR="00B1502F" w:rsidRPr="00495E2F">
        <w:rPr>
          <w:sz w:val="24"/>
          <w:szCs w:val="24"/>
        </w:rPr>
        <w:t>the psychological effects of learning experiences</w:t>
      </w:r>
      <w:bookmarkEnd w:id="1"/>
      <w:r w:rsidR="00F17FA8">
        <w:rPr>
          <w:sz w:val="24"/>
          <w:szCs w:val="24"/>
        </w:rPr>
        <w:t>,</w:t>
      </w:r>
      <w:r w:rsidR="00F17FA8" w:rsidRPr="00495E2F">
        <w:rPr>
          <w:sz w:val="24"/>
          <w:szCs w:val="24"/>
        </w:rPr>
        <w:t xml:space="preserve"> a learner’s intellectual values</w:t>
      </w:r>
      <w:r w:rsidR="00B1502F" w:rsidRPr="00495E2F">
        <w:rPr>
          <w:sz w:val="24"/>
          <w:szCs w:val="24"/>
        </w:rPr>
        <w:t>, or the communicative processes involved in development</w:t>
      </w:r>
      <w:r w:rsidR="00F301BB">
        <w:rPr>
          <w:sz w:val="24"/>
          <w:szCs w:val="24"/>
        </w:rPr>
        <w:t xml:space="preserve"> and active research</w:t>
      </w:r>
      <w:r w:rsidR="00740CAD" w:rsidRPr="00740CAD">
        <w:rPr>
          <w:sz w:val="24"/>
          <w:szCs w:val="24"/>
        </w:rPr>
        <w:t xml:space="preserve"> </w:t>
      </w:r>
      <w:r w:rsidR="00660B59">
        <w:rPr>
          <w:sz w:val="24"/>
          <w:szCs w:val="24"/>
        </w:rPr>
        <w:t xml:space="preserve"> and </w:t>
      </w:r>
      <w:r w:rsidR="00740CAD" w:rsidRPr="00495E2F">
        <w:rPr>
          <w:sz w:val="24"/>
          <w:szCs w:val="24"/>
        </w:rPr>
        <w:t xml:space="preserve">individual differences in </w:t>
      </w:r>
      <w:r w:rsidR="00660B59">
        <w:rPr>
          <w:sz w:val="24"/>
          <w:szCs w:val="24"/>
        </w:rPr>
        <w:t xml:space="preserve">the </w:t>
      </w:r>
      <w:r w:rsidR="00740CAD" w:rsidRPr="00495E2F">
        <w:rPr>
          <w:sz w:val="24"/>
          <w:szCs w:val="24"/>
        </w:rPr>
        <w:t>processing</w:t>
      </w:r>
      <w:r w:rsidR="00660B59">
        <w:rPr>
          <w:sz w:val="24"/>
          <w:szCs w:val="24"/>
        </w:rPr>
        <w:t xml:space="preserve"> of cognitive function</w:t>
      </w:r>
      <w:r w:rsidR="00B1502F" w:rsidRPr="00495E2F">
        <w:rPr>
          <w:sz w:val="24"/>
          <w:szCs w:val="24"/>
        </w:rPr>
        <w:t xml:space="preserve">. </w:t>
      </w:r>
      <w:r w:rsidR="001614DF">
        <w:rPr>
          <w:sz w:val="24"/>
          <w:szCs w:val="24"/>
        </w:rPr>
        <w:t xml:space="preserve">To further interrogate the literature, BT </w:t>
      </w:r>
      <w:r w:rsidR="00B1502F" w:rsidRPr="00495E2F">
        <w:rPr>
          <w:sz w:val="24"/>
          <w:szCs w:val="24"/>
        </w:rPr>
        <w:t>does not explain how people collaboratively modify</w:t>
      </w:r>
      <w:r w:rsidR="001614DF">
        <w:rPr>
          <w:sz w:val="24"/>
          <w:szCs w:val="24"/>
        </w:rPr>
        <w:t xml:space="preserve">, manage, and create </w:t>
      </w:r>
      <w:r w:rsidR="00B1502F" w:rsidRPr="00495E2F">
        <w:rPr>
          <w:sz w:val="24"/>
          <w:szCs w:val="24"/>
        </w:rPr>
        <w:t>knowledge</w:t>
      </w:r>
      <w:r w:rsidR="001614DF">
        <w:rPr>
          <w:sz w:val="24"/>
          <w:szCs w:val="24"/>
        </w:rPr>
        <w:t xml:space="preserve"> </w:t>
      </w:r>
      <w:r w:rsidR="00B24E36">
        <w:rPr>
          <w:sz w:val="24"/>
          <w:szCs w:val="24"/>
        </w:rPr>
        <w:t>(Swain, 1995).</w:t>
      </w:r>
    </w:p>
    <w:p w14:paraId="4EEA886D" w14:textId="320F86D1" w:rsidR="00370FA8" w:rsidRPr="00B548AF" w:rsidRDefault="00370FA8" w:rsidP="00F914D2">
      <w:pPr>
        <w:spacing w:line="360" w:lineRule="auto"/>
        <w:rPr>
          <w:b/>
          <w:bCs/>
          <w:sz w:val="24"/>
          <w:szCs w:val="24"/>
        </w:rPr>
      </w:pPr>
      <w:r w:rsidRPr="00B548AF">
        <w:rPr>
          <w:b/>
          <w:bCs/>
          <w:sz w:val="24"/>
          <w:szCs w:val="24"/>
        </w:rPr>
        <w:lastRenderedPageBreak/>
        <w:t>Pimping Question</w:t>
      </w:r>
      <w:r w:rsidR="009D1261">
        <w:rPr>
          <w:b/>
          <w:bCs/>
          <w:sz w:val="24"/>
          <w:szCs w:val="24"/>
        </w:rPr>
        <w:t xml:space="preserve">ing </w:t>
      </w:r>
    </w:p>
    <w:p w14:paraId="15685671" w14:textId="77777777" w:rsidR="008025B3" w:rsidRDefault="001B2548" w:rsidP="00F914D2">
      <w:pPr>
        <w:spacing w:line="360" w:lineRule="auto"/>
        <w:rPr>
          <w:sz w:val="24"/>
          <w:szCs w:val="24"/>
        </w:rPr>
      </w:pPr>
      <w:r>
        <w:rPr>
          <w:sz w:val="24"/>
          <w:szCs w:val="24"/>
        </w:rPr>
        <w:t>Contrary to the revelations uncovered from researching the literature behind the application of</w:t>
      </w:r>
      <w:r w:rsidR="001614DF">
        <w:rPr>
          <w:sz w:val="24"/>
          <w:szCs w:val="24"/>
        </w:rPr>
        <w:t xml:space="preserve"> BT</w:t>
      </w:r>
      <w:r w:rsidR="00B02F54">
        <w:rPr>
          <w:sz w:val="24"/>
          <w:szCs w:val="24"/>
        </w:rPr>
        <w:t>.</w:t>
      </w:r>
      <w:r w:rsidR="009C5EA9">
        <w:rPr>
          <w:sz w:val="24"/>
          <w:szCs w:val="24"/>
        </w:rPr>
        <w:t xml:space="preserve"> </w:t>
      </w:r>
      <w:r w:rsidR="00B02F54">
        <w:rPr>
          <w:sz w:val="24"/>
          <w:szCs w:val="24"/>
        </w:rPr>
        <w:t>F</w:t>
      </w:r>
      <w:r w:rsidR="009C5EA9">
        <w:rPr>
          <w:sz w:val="24"/>
          <w:szCs w:val="24"/>
        </w:rPr>
        <w:t>inally</w:t>
      </w:r>
      <w:r w:rsidR="00EE4E3D">
        <w:rPr>
          <w:sz w:val="24"/>
          <w:szCs w:val="24"/>
        </w:rPr>
        <w:t xml:space="preserve">, the author </w:t>
      </w:r>
      <w:r w:rsidR="00B02F54">
        <w:rPr>
          <w:sz w:val="24"/>
          <w:szCs w:val="24"/>
        </w:rPr>
        <w:t>will</w:t>
      </w:r>
      <w:r w:rsidR="00EE4E3D">
        <w:rPr>
          <w:sz w:val="24"/>
          <w:szCs w:val="24"/>
        </w:rPr>
        <w:t xml:space="preserve"> explore</w:t>
      </w:r>
      <w:r>
        <w:rPr>
          <w:sz w:val="24"/>
          <w:szCs w:val="24"/>
        </w:rPr>
        <w:t xml:space="preserve"> and critique</w:t>
      </w:r>
      <w:r w:rsidR="00EE4E3D">
        <w:rPr>
          <w:sz w:val="24"/>
          <w:szCs w:val="24"/>
        </w:rPr>
        <w:t xml:space="preserve"> </w:t>
      </w:r>
      <w:r w:rsidR="00E101FF">
        <w:rPr>
          <w:sz w:val="24"/>
          <w:szCs w:val="24"/>
        </w:rPr>
        <w:t xml:space="preserve">the literature behind </w:t>
      </w:r>
      <w:r w:rsidR="009C5EA9">
        <w:rPr>
          <w:sz w:val="24"/>
          <w:szCs w:val="24"/>
        </w:rPr>
        <w:t xml:space="preserve">the application of </w:t>
      </w:r>
      <w:r w:rsidR="00EE4E3D">
        <w:rPr>
          <w:sz w:val="24"/>
          <w:szCs w:val="24"/>
        </w:rPr>
        <w:t>Pimping questioning</w:t>
      </w:r>
      <w:r w:rsidR="009C5EA9">
        <w:rPr>
          <w:sz w:val="24"/>
          <w:szCs w:val="24"/>
        </w:rPr>
        <w:t xml:space="preserve"> </w:t>
      </w:r>
      <w:r w:rsidR="00BE0727">
        <w:rPr>
          <w:sz w:val="24"/>
          <w:szCs w:val="24"/>
        </w:rPr>
        <w:t xml:space="preserve">(PQ) </w:t>
      </w:r>
      <w:r w:rsidR="009C5EA9">
        <w:rPr>
          <w:sz w:val="24"/>
          <w:szCs w:val="24"/>
        </w:rPr>
        <w:t>in a classroom context</w:t>
      </w:r>
      <w:r w:rsidR="008025B3">
        <w:rPr>
          <w:sz w:val="24"/>
          <w:szCs w:val="24"/>
        </w:rPr>
        <w:t>.</w:t>
      </w:r>
    </w:p>
    <w:p w14:paraId="6FF9629B" w14:textId="4097AA2D" w:rsidR="00B779F8" w:rsidRDefault="00370FA8" w:rsidP="00F914D2">
      <w:pPr>
        <w:spacing w:line="360" w:lineRule="auto"/>
        <w:rPr>
          <w:sz w:val="24"/>
          <w:szCs w:val="24"/>
        </w:rPr>
      </w:pPr>
      <w:r w:rsidRPr="00370FA8">
        <w:rPr>
          <w:sz w:val="24"/>
          <w:szCs w:val="24"/>
        </w:rPr>
        <w:t xml:space="preserve">The </w:t>
      </w:r>
      <w:r w:rsidR="000B55D5">
        <w:rPr>
          <w:sz w:val="24"/>
          <w:szCs w:val="24"/>
        </w:rPr>
        <w:t>phrase</w:t>
      </w:r>
      <w:r w:rsidRPr="00370FA8">
        <w:rPr>
          <w:sz w:val="24"/>
          <w:szCs w:val="24"/>
        </w:rPr>
        <w:t xml:space="preserve"> pimping refers to asking a</w:t>
      </w:r>
      <w:r w:rsidR="00B548AF">
        <w:rPr>
          <w:sz w:val="24"/>
          <w:szCs w:val="24"/>
        </w:rPr>
        <w:t xml:space="preserve"> variety</w:t>
      </w:r>
      <w:r w:rsidRPr="00370FA8">
        <w:rPr>
          <w:sz w:val="24"/>
          <w:szCs w:val="24"/>
        </w:rPr>
        <w:t xml:space="preserve"> of </w:t>
      </w:r>
      <w:r w:rsidR="00B779F8">
        <w:rPr>
          <w:sz w:val="24"/>
          <w:szCs w:val="24"/>
        </w:rPr>
        <w:t xml:space="preserve">challenging </w:t>
      </w:r>
      <w:r w:rsidRPr="00370FA8">
        <w:rPr>
          <w:sz w:val="24"/>
          <w:szCs w:val="24"/>
        </w:rPr>
        <w:t>questions to a student</w:t>
      </w:r>
      <w:r w:rsidR="00B548AF">
        <w:rPr>
          <w:sz w:val="24"/>
          <w:szCs w:val="24"/>
        </w:rPr>
        <w:t xml:space="preserve"> or pupil</w:t>
      </w:r>
      <w:r w:rsidRPr="00370FA8">
        <w:rPr>
          <w:sz w:val="24"/>
          <w:szCs w:val="24"/>
        </w:rPr>
        <w:t xml:space="preserve"> to </w:t>
      </w:r>
      <w:r w:rsidR="00B779F8">
        <w:rPr>
          <w:sz w:val="24"/>
          <w:szCs w:val="24"/>
        </w:rPr>
        <w:t xml:space="preserve">encourage </w:t>
      </w:r>
      <w:r w:rsidRPr="00370FA8">
        <w:rPr>
          <w:sz w:val="24"/>
          <w:szCs w:val="24"/>
        </w:rPr>
        <w:t>respect for the educator’s superior intellect</w:t>
      </w:r>
      <w:r w:rsidR="00E101FF">
        <w:rPr>
          <w:sz w:val="24"/>
          <w:szCs w:val="24"/>
        </w:rPr>
        <w:t xml:space="preserve"> and knowledge</w:t>
      </w:r>
      <w:r w:rsidR="00B64567">
        <w:rPr>
          <w:sz w:val="24"/>
          <w:szCs w:val="24"/>
        </w:rPr>
        <w:t>,</w:t>
      </w:r>
      <w:r w:rsidR="00B02F54">
        <w:rPr>
          <w:sz w:val="24"/>
          <w:szCs w:val="24"/>
        </w:rPr>
        <w:t xml:space="preserve"> this can be based o</w:t>
      </w:r>
      <w:r w:rsidR="00F301BB">
        <w:rPr>
          <w:sz w:val="24"/>
          <w:szCs w:val="24"/>
        </w:rPr>
        <w:t>f</w:t>
      </w:r>
      <w:r w:rsidR="00B02F54">
        <w:rPr>
          <w:sz w:val="24"/>
          <w:szCs w:val="24"/>
        </w:rPr>
        <w:t>f a taxonomy or just engineered</w:t>
      </w:r>
      <w:r w:rsidR="001614DF">
        <w:rPr>
          <w:sz w:val="24"/>
          <w:szCs w:val="24"/>
        </w:rPr>
        <w:t xml:space="preserve"> to the type of topic</w:t>
      </w:r>
      <w:r w:rsidR="00B64567">
        <w:rPr>
          <w:sz w:val="24"/>
          <w:szCs w:val="24"/>
        </w:rPr>
        <w:t xml:space="preserve"> (Fostaty &amp; Wilson 2000)</w:t>
      </w:r>
      <w:r w:rsidRPr="00370FA8">
        <w:rPr>
          <w:sz w:val="24"/>
          <w:szCs w:val="24"/>
        </w:rPr>
        <w:t>.</w:t>
      </w:r>
      <w:r w:rsidR="00B548AF">
        <w:rPr>
          <w:sz w:val="24"/>
          <w:szCs w:val="24"/>
        </w:rPr>
        <w:t xml:space="preserve"> </w:t>
      </w:r>
      <w:r w:rsidRPr="00370FA8">
        <w:rPr>
          <w:sz w:val="24"/>
          <w:szCs w:val="24"/>
        </w:rPr>
        <w:t xml:space="preserve">Pimping questions are </w:t>
      </w:r>
      <w:r w:rsidR="00B779F8">
        <w:rPr>
          <w:sz w:val="24"/>
          <w:szCs w:val="24"/>
        </w:rPr>
        <w:t>usually</w:t>
      </w:r>
      <w:r w:rsidRPr="00370FA8">
        <w:rPr>
          <w:sz w:val="24"/>
          <w:szCs w:val="24"/>
        </w:rPr>
        <w:t xml:space="preserve"> asked in rapid succession</w:t>
      </w:r>
      <w:r w:rsidR="00E101FF">
        <w:rPr>
          <w:sz w:val="24"/>
          <w:szCs w:val="24"/>
        </w:rPr>
        <w:t xml:space="preserve"> and puts the learner in the inferior position</w:t>
      </w:r>
      <w:r w:rsidR="001614DF">
        <w:rPr>
          <w:sz w:val="24"/>
          <w:szCs w:val="24"/>
        </w:rPr>
        <w:t>,</w:t>
      </w:r>
      <w:r w:rsidR="00E101FF">
        <w:rPr>
          <w:sz w:val="24"/>
          <w:szCs w:val="24"/>
        </w:rPr>
        <w:t xml:space="preserve"> establishing an immediate power dynamic between pupil and teacher</w:t>
      </w:r>
      <w:r w:rsidRPr="00370FA8">
        <w:rPr>
          <w:sz w:val="24"/>
          <w:szCs w:val="24"/>
        </w:rPr>
        <w:t xml:space="preserve">, </w:t>
      </w:r>
      <w:r w:rsidR="00B779F8">
        <w:rPr>
          <w:sz w:val="24"/>
          <w:szCs w:val="24"/>
        </w:rPr>
        <w:t xml:space="preserve">they </w:t>
      </w:r>
      <w:r w:rsidRPr="00370FA8">
        <w:rPr>
          <w:sz w:val="24"/>
          <w:szCs w:val="24"/>
        </w:rPr>
        <w:t>are unlikely to be answered correctly</w:t>
      </w:r>
      <w:r w:rsidR="00B779F8">
        <w:rPr>
          <w:sz w:val="24"/>
          <w:szCs w:val="24"/>
        </w:rPr>
        <w:t xml:space="preserve"> by the recipient</w:t>
      </w:r>
      <w:r w:rsidR="00B779F8" w:rsidRPr="00370FA8">
        <w:rPr>
          <w:sz w:val="24"/>
          <w:szCs w:val="24"/>
        </w:rPr>
        <w:t xml:space="preserve"> and</w:t>
      </w:r>
      <w:r w:rsidRPr="00370FA8">
        <w:rPr>
          <w:sz w:val="24"/>
          <w:szCs w:val="24"/>
        </w:rPr>
        <w:t xml:space="preserve"> </w:t>
      </w:r>
      <w:r w:rsidR="00B779F8">
        <w:rPr>
          <w:sz w:val="24"/>
          <w:szCs w:val="24"/>
        </w:rPr>
        <w:t>in most cases leave a large percentage of</w:t>
      </w:r>
      <w:r w:rsidRPr="00370FA8">
        <w:rPr>
          <w:sz w:val="24"/>
          <w:szCs w:val="24"/>
        </w:rPr>
        <w:t xml:space="preserve"> learners feeling demoralized</w:t>
      </w:r>
      <w:r w:rsidR="00B64567">
        <w:rPr>
          <w:sz w:val="24"/>
          <w:szCs w:val="24"/>
        </w:rPr>
        <w:t xml:space="preserve"> (Hounsell &amp; Anderson, 2008)</w:t>
      </w:r>
      <w:r w:rsidRPr="00370FA8">
        <w:rPr>
          <w:sz w:val="24"/>
          <w:szCs w:val="24"/>
        </w:rPr>
        <w:t>.</w:t>
      </w:r>
    </w:p>
    <w:p w14:paraId="79BDA8FF" w14:textId="77777777" w:rsidR="00B779F8" w:rsidRDefault="00B779F8" w:rsidP="00F914D2">
      <w:pPr>
        <w:spacing w:line="360" w:lineRule="auto"/>
        <w:rPr>
          <w:sz w:val="24"/>
          <w:szCs w:val="24"/>
        </w:rPr>
      </w:pPr>
    </w:p>
    <w:p w14:paraId="1A072803" w14:textId="3AB72E63" w:rsidR="00963B0B" w:rsidRDefault="00B779F8" w:rsidP="00F914D2">
      <w:pPr>
        <w:spacing w:line="360" w:lineRule="auto"/>
        <w:rPr>
          <w:sz w:val="24"/>
          <w:szCs w:val="24"/>
        </w:rPr>
      </w:pPr>
      <w:r>
        <w:rPr>
          <w:sz w:val="24"/>
          <w:szCs w:val="24"/>
        </w:rPr>
        <w:t>As a consequence of the above</w:t>
      </w:r>
      <w:r w:rsidR="00E101FF">
        <w:rPr>
          <w:sz w:val="24"/>
          <w:szCs w:val="24"/>
        </w:rPr>
        <w:t>,</w:t>
      </w:r>
      <w:r w:rsidR="00370FA8" w:rsidRPr="00370FA8">
        <w:rPr>
          <w:sz w:val="24"/>
          <w:szCs w:val="24"/>
        </w:rPr>
        <w:t xml:space="preserve"> </w:t>
      </w:r>
      <w:r w:rsidR="00BE0727">
        <w:rPr>
          <w:sz w:val="24"/>
          <w:szCs w:val="24"/>
        </w:rPr>
        <w:t xml:space="preserve">a large number of pupils </w:t>
      </w:r>
      <w:r w:rsidR="00370FA8" w:rsidRPr="00370FA8">
        <w:rPr>
          <w:sz w:val="24"/>
          <w:szCs w:val="24"/>
        </w:rPr>
        <w:t>develop defence mechanisms in response to this</w:t>
      </w:r>
      <w:r w:rsidR="00BE0727">
        <w:rPr>
          <w:sz w:val="24"/>
          <w:szCs w:val="24"/>
        </w:rPr>
        <w:t xml:space="preserve"> specific type</w:t>
      </w:r>
      <w:r w:rsidR="00370FA8" w:rsidRPr="00370FA8">
        <w:rPr>
          <w:sz w:val="24"/>
          <w:szCs w:val="24"/>
        </w:rPr>
        <w:t xml:space="preserve"> questioning strategy. </w:t>
      </w:r>
      <w:r w:rsidR="008D495F">
        <w:rPr>
          <w:sz w:val="24"/>
          <w:szCs w:val="24"/>
        </w:rPr>
        <w:t xml:space="preserve">An example of this is </w:t>
      </w:r>
      <w:r w:rsidR="00370FA8" w:rsidRPr="00370FA8">
        <w:rPr>
          <w:sz w:val="24"/>
          <w:szCs w:val="24"/>
        </w:rPr>
        <w:t>Dodging</w:t>
      </w:r>
      <w:r w:rsidR="00A61943">
        <w:rPr>
          <w:sz w:val="24"/>
          <w:szCs w:val="24"/>
        </w:rPr>
        <w:t>,</w:t>
      </w:r>
      <w:r w:rsidR="00370FA8" w:rsidRPr="00370FA8">
        <w:rPr>
          <w:sz w:val="24"/>
          <w:szCs w:val="24"/>
        </w:rPr>
        <w:t xml:space="preserve"> </w:t>
      </w:r>
      <w:r w:rsidR="008D495F">
        <w:rPr>
          <w:sz w:val="24"/>
          <w:szCs w:val="24"/>
        </w:rPr>
        <w:t xml:space="preserve">which refers to </w:t>
      </w:r>
      <w:r w:rsidR="00370FA8" w:rsidRPr="00370FA8">
        <w:rPr>
          <w:sz w:val="24"/>
          <w:szCs w:val="24"/>
        </w:rPr>
        <w:t>answering a question with a</w:t>
      </w:r>
      <w:r w:rsidR="00A61943">
        <w:rPr>
          <w:sz w:val="24"/>
          <w:szCs w:val="24"/>
        </w:rPr>
        <w:t>nother</w:t>
      </w:r>
      <w:r w:rsidR="00370FA8" w:rsidRPr="00370FA8">
        <w:rPr>
          <w:sz w:val="24"/>
          <w:szCs w:val="24"/>
        </w:rPr>
        <w:t xml:space="preserve"> question, bluffing</w:t>
      </w:r>
      <w:r w:rsidR="008D495F">
        <w:rPr>
          <w:sz w:val="24"/>
          <w:szCs w:val="24"/>
        </w:rPr>
        <w:t xml:space="preserve"> which refers to</w:t>
      </w:r>
      <w:r w:rsidR="00370FA8" w:rsidRPr="00370FA8">
        <w:rPr>
          <w:sz w:val="24"/>
          <w:szCs w:val="24"/>
        </w:rPr>
        <w:t xml:space="preserve"> using evasive techniques</w:t>
      </w:r>
      <w:r w:rsidR="008D495F">
        <w:rPr>
          <w:sz w:val="24"/>
          <w:szCs w:val="24"/>
        </w:rPr>
        <w:t xml:space="preserve"> like changing the subject </w:t>
      </w:r>
      <w:r w:rsidR="00A61943">
        <w:rPr>
          <w:sz w:val="24"/>
          <w:szCs w:val="24"/>
        </w:rPr>
        <w:t>and lastly,</w:t>
      </w:r>
      <w:r w:rsidR="00370FA8" w:rsidRPr="00370FA8">
        <w:rPr>
          <w:sz w:val="24"/>
          <w:szCs w:val="24"/>
        </w:rPr>
        <w:t xml:space="preserve"> using avoidance techniques </w:t>
      </w:r>
      <w:r w:rsidR="008D495F">
        <w:rPr>
          <w:sz w:val="24"/>
          <w:szCs w:val="24"/>
        </w:rPr>
        <w:t xml:space="preserve">like avoiding </w:t>
      </w:r>
      <w:r w:rsidR="008D495F" w:rsidRPr="00370FA8">
        <w:rPr>
          <w:sz w:val="24"/>
          <w:szCs w:val="24"/>
        </w:rPr>
        <w:t>eye</w:t>
      </w:r>
      <w:r w:rsidR="00370FA8" w:rsidRPr="00370FA8">
        <w:rPr>
          <w:sz w:val="24"/>
          <w:szCs w:val="24"/>
        </w:rPr>
        <w:t xml:space="preserve"> contact</w:t>
      </w:r>
      <w:r w:rsidR="008D495F">
        <w:rPr>
          <w:sz w:val="24"/>
          <w:szCs w:val="24"/>
        </w:rPr>
        <w:t xml:space="preserve"> with the teacher. These are</w:t>
      </w:r>
      <w:r w:rsidR="00370FA8" w:rsidRPr="00370FA8">
        <w:rPr>
          <w:sz w:val="24"/>
          <w:szCs w:val="24"/>
        </w:rPr>
        <w:t xml:space="preserve"> all </w:t>
      </w:r>
      <w:r w:rsidR="00F45341">
        <w:rPr>
          <w:sz w:val="24"/>
          <w:szCs w:val="24"/>
        </w:rPr>
        <w:t xml:space="preserve">strategies pupils adopt to try </w:t>
      </w:r>
      <w:r w:rsidR="00370FA8" w:rsidRPr="00370FA8">
        <w:rPr>
          <w:sz w:val="24"/>
          <w:szCs w:val="24"/>
        </w:rPr>
        <w:t xml:space="preserve">to thwart a questioner. </w:t>
      </w:r>
      <w:r w:rsidR="008D495F">
        <w:rPr>
          <w:sz w:val="24"/>
          <w:szCs w:val="24"/>
        </w:rPr>
        <w:t xml:space="preserve">According to </w:t>
      </w:r>
      <w:r w:rsidR="00F301BB">
        <w:rPr>
          <w:sz w:val="24"/>
          <w:szCs w:val="24"/>
        </w:rPr>
        <w:t>Scardamalia (1992)</w:t>
      </w:r>
      <w:r w:rsidR="008D495F">
        <w:rPr>
          <w:sz w:val="24"/>
          <w:szCs w:val="24"/>
        </w:rPr>
        <w:t xml:space="preserve"> a select few</w:t>
      </w:r>
      <w:r w:rsidR="00370FA8" w:rsidRPr="00370FA8">
        <w:rPr>
          <w:sz w:val="24"/>
          <w:szCs w:val="24"/>
        </w:rPr>
        <w:t xml:space="preserve"> </w:t>
      </w:r>
      <w:r w:rsidR="00F45341">
        <w:rPr>
          <w:sz w:val="24"/>
          <w:szCs w:val="24"/>
        </w:rPr>
        <w:t>pupils</w:t>
      </w:r>
      <w:r w:rsidR="00370FA8" w:rsidRPr="00370FA8">
        <w:rPr>
          <w:sz w:val="24"/>
          <w:szCs w:val="24"/>
        </w:rPr>
        <w:t xml:space="preserve"> may </w:t>
      </w:r>
      <w:r w:rsidR="00F45341">
        <w:rPr>
          <w:sz w:val="24"/>
          <w:szCs w:val="24"/>
        </w:rPr>
        <w:t xml:space="preserve">tell </w:t>
      </w:r>
      <w:r w:rsidR="00370FA8" w:rsidRPr="00370FA8">
        <w:rPr>
          <w:sz w:val="24"/>
          <w:szCs w:val="24"/>
        </w:rPr>
        <w:t>the teacher of their</w:t>
      </w:r>
      <w:r w:rsidR="00F45341">
        <w:rPr>
          <w:sz w:val="24"/>
          <w:szCs w:val="24"/>
        </w:rPr>
        <w:t xml:space="preserve"> lack of</w:t>
      </w:r>
      <w:r w:rsidR="00370FA8" w:rsidRPr="00370FA8">
        <w:rPr>
          <w:sz w:val="24"/>
          <w:szCs w:val="24"/>
        </w:rPr>
        <w:t xml:space="preserve"> comfort</w:t>
      </w:r>
      <w:r w:rsidR="008D495F">
        <w:rPr>
          <w:sz w:val="24"/>
          <w:szCs w:val="24"/>
        </w:rPr>
        <w:t xml:space="preserve"> </w:t>
      </w:r>
      <w:r w:rsidR="00F45341">
        <w:rPr>
          <w:sz w:val="24"/>
          <w:szCs w:val="24"/>
        </w:rPr>
        <w:t xml:space="preserve">or even </w:t>
      </w:r>
      <w:r w:rsidR="00370FA8" w:rsidRPr="00370FA8">
        <w:rPr>
          <w:sz w:val="24"/>
          <w:szCs w:val="24"/>
        </w:rPr>
        <w:t xml:space="preserve">respond with </w:t>
      </w:r>
      <w:r w:rsidR="00F45341">
        <w:rPr>
          <w:sz w:val="24"/>
          <w:szCs w:val="24"/>
        </w:rPr>
        <w:t>aggression and hostility</w:t>
      </w:r>
      <w:r w:rsidR="00370FA8" w:rsidRPr="00370FA8">
        <w:rPr>
          <w:sz w:val="24"/>
          <w:szCs w:val="24"/>
        </w:rPr>
        <w:t>. For example, some students</w:t>
      </w:r>
      <w:r w:rsidR="00E101FF">
        <w:rPr>
          <w:sz w:val="24"/>
          <w:szCs w:val="24"/>
        </w:rPr>
        <w:t xml:space="preserve"> according to </w:t>
      </w:r>
      <w:r w:rsidR="00DB7E7A">
        <w:rPr>
          <w:sz w:val="24"/>
          <w:szCs w:val="24"/>
        </w:rPr>
        <w:t>Wells (</w:t>
      </w:r>
      <w:r w:rsidR="00251EC0">
        <w:rPr>
          <w:sz w:val="24"/>
          <w:szCs w:val="24"/>
        </w:rPr>
        <w:t>1993)</w:t>
      </w:r>
      <w:r w:rsidR="00370FA8" w:rsidRPr="00370FA8">
        <w:rPr>
          <w:sz w:val="24"/>
          <w:szCs w:val="24"/>
        </w:rPr>
        <w:t xml:space="preserve"> have been </w:t>
      </w:r>
      <w:r w:rsidR="00F45341">
        <w:rPr>
          <w:sz w:val="24"/>
          <w:szCs w:val="24"/>
        </w:rPr>
        <w:t xml:space="preserve">noted </w:t>
      </w:r>
      <w:r w:rsidR="00370FA8" w:rsidRPr="00370FA8">
        <w:rPr>
          <w:sz w:val="24"/>
          <w:szCs w:val="24"/>
        </w:rPr>
        <w:t xml:space="preserve">to use </w:t>
      </w:r>
      <w:r w:rsidR="00F45341">
        <w:rPr>
          <w:sz w:val="24"/>
          <w:szCs w:val="24"/>
        </w:rPr>
        <w:t xml:space="preserve">teaching assistants </w:t>
      </w:r>
      <w:r w:rsidR="00370FA8" w:rsidRPr="00370FA8">
        <w:rPr>
          <w:sz w:val="24"/>
          <w:szCs w:val="24"/>
        </w:rPr>
        <w:t>to</w:t>
      </w:r>
      <w:r w:rsidR="00F45341">
        <w:rPr>
          <w:sz w:val="24"/>
          <w:szCs w:val="24"/>
        </w:rPr>
        <w:t xml:space="preserve"> research</w:t>
      </w:r>
      <w:r w:rsidR="00370FA8" w:rsidRPr="00370FA8">
        <w:rPr>
          <w:sz w:val="24"/>
          <w:szCs w:val="24"/>
        </w:rPr>
        <w:t xml:space="preserve"> information </w:t>
      </w:r>
      <w:r w:rsidR="00F45341">
        <w:rPr>
          <w:sz w:val="24"/>
          <w:szCs w:val="24"/>
        </w:rPr>
        <w:t>us PQ on</w:t>
      </w:r>
      <w:r w:rsidR="00370FA8" w:rsidRPr="00370FA8">
        <w:rPr>
          <w:sz w:val="24"/>
          <w:szCs w:val="24"/>
        </w:rPr>
        <w:t xml:space="preserve"> the </w:t>
      </w:r>
      <w:r w:rsidR="00F45341">
        <w:rPr>
          <w:sz w:val="24"/>
          <w:szCs w:val="24"/>
        </w:rPr>
        <w:t>teache</w:t>
      </w:r>
      <w:r w:rsidR="00370FA8" w:rsidRPr="00370FA8">
        <w:rPr>
          <w:sz w:val="24"/>
          <w:szCs w:val="24"/>
        </w:rPr>
        <w:t>r in return</w:t>
      </w:r>
      <w:r w:rsidR="00370FA8">
        <w:rPr>
          <w:sz w:val="24"/>
          <w:szCs w:val="24"/>
        </w:rPr>
        <w:t>.</w:t>
      </w:r>
      <w:r w:rsidR="008D495F">
        <w:rPr>
          <w:sz w:val="24"/>
          <w:szCs w:val="24"/>
        </w:rPr>
        <w:t xml:space="preserve"> According to </w:t>
      </w:r>
      <w:r w:rsidR="00F301BB">
        <w:rPr>
          <w:sz w:val="24"/>
          <w:szCs w:val="24"/>
        </w:rPr>
        <w:t>Soter et al (2008)</w:t>
      </w:r>
      <w:r w:rsidR="00F45341">
        <w:rPr>
          <w:sz w:val="24"/>
          <w:szCs w:val="24"/>
        </w:rPr>
        <w:t>,</w:t>
      </w:r>
      <w:r w:rsidR="000F2A80">
        <w:rPr>
          <w:sz w:val="24"/>
          <w:szCs w:val="24"/>
        </w:rPr>
        <w:t xml:space="preserve"> </w:t>
      </w:r>
      <w:r w:rsidR="00F45341">
        <w:rPr>
          <w:sz w:val="24"/>
          <w:szCs w:val="24"/>
        </w:rPr>
        <w:t xml:space="preserve">PQ </w:t>
      </w:r>
      <w:r w:rsidR="00370FA8" w:rsidRPr="00370FA8">
        <w:rPr>
          <w:sz w:val="24"/>
          <w:szCs w:val="24"/>
        </w:rPr>
        <w:t xml:space="preserve">harms learning because </w:t>
      </w:r>
      <w:r w:rsidR="00F45341">
        <w:rPr>
          <w:sz w:val="24"/>
          <w:szCs w:val="24"/>
        </w:rPr>
        <w:t>pupils</w:t>
      </w:r>
      <w:r w:rsidR="00370FA8" w:rsidRPr="00370FA8">
        <w:rPr>
          <w:sz w:val="24"/>
          <w:szCs w:val="24"/>
        </w:rPr>
        <w:t xml:space="preserve"> feel little </w:t>
      </w:r>
      <w:r w:rsidR="008D495F">
        <w:rPr>
          <w:sz w:val="24"/>
          <w:szCs w:val="24"/>
        </w:rPr>
        <w:t>confidence</w:t>
      </w:r>
      <w:r w:rsidR="00370FA8" w:rsidRPr="00370FA8">
        <w:rPr>
          <w:sz w:val="24"/>
          <w:szCs w:val="24"/>
        </w:rPr>
        <w:t xml:space="preserve"> to engage with the</w:t>
      </w:r>
      <w:r w:rsidR="00F45341">
        <w:rPr>
          <w:sz w:val="24"/>
          <w:szCs w:val="24"/>
        </w:rPr>
        <w:t xml:space="preserve"> learning process</w:t>
      </w:r>
      <w:r w:rsidR="00370FA8" w:rsidRPr="00370FA8">
        <w:rPr>
          <w:sz w:val="24"/>
          <w:szCs w:val="24"/>
        </w:rPr>
        <w:t xml:space="preserve"> or ask</w:t>
      </w:r>
      <w:r w:rsidR="00F45341">
        <w:rPr>
          <w:sz w:val="24"/>
          <w:szCs w:val="24"/>
        </w:rPr>
        <w:t xml:space="preserve"> any more </w:t>
      </w:r>
      <w:r w:rsidR="00370FA8" w:rsidRPr="00370FA8">
        <w:rPr>
          <w:sz w:val="24"/>
          <w:szCs w:val="24"/>
        </w:rPr>
        <w:t>questions.</w:t>
      </w:r>
      <w:r w:rsidR="008D495F">
        <w:rPr>
          <w:sz w:val="24"/>
          <w:szCs w:val="24"/>
        </w:rPr>
        <w:t xml:space="preserve"> This is also contrary to Donaldson 4 educational principles which state that teachers in Wales should guide pupils to become confident </w:t>
      </w:r>
      <w:r w:rsidR="000F2A80">
        <w:rPr>
          <w:sz w:val="24"/>
          <w:szCs w:val="24"/>
        </w:rPr>
        <w:t xml:space="preserve">and ambitious </w:t>
      </w:r>
      <w:r w:rsidR="008D495F">
        <w:rPr>
          <w:sz w:val="24"/>
          <w:szCs w:val="24"/>
        </w:rPr>
        <w:t>learners</w:t>
      </w:r>
      <w:r w:rsidR="008C5D09" w:rsidRPr="008C5D09">
        <w:t xml:space="preserve"> </w:t>
      </w:r>
      <w:r w:rsidR="008C5D09" w:rsidRPr="008C5D09">
        <w:rPr>
          <w:sz w:val="24"/>
          <w:szCs w:val="24"/>
        </w:rPr>
        <w:t>(</w:t>
      </w:r>
      <w:r w:rsidR="008C5D09" w:rsidRPr="008C5D09">
        <w:rPr>
          <w:sz w:val="24"/>
          <w:szCs w:val="24"/>
        </w:rPr>
        <w:t>McTighe</w:t>
      </w:r>
      <w:r w:rsidR="008C5D09" w:rsidRPr="008C5D09">
        <w:rPr>
          <w:sz w:val="24"/>
          <w:szCs w:val="24"/>
        </w:rPr>
        <w:t xml:space="preserve"> &amp; </w:t>
      </w:r>
      <w:r w:rsidR="008C5D09" w:rsidRPr="008C5D09">
        <w:rPr>
          <w:sz w:val="24"/>
          <w:szCs w:val="24"/>
        </w:rPr>
        <w:t>Wiggins, G. 2004)</w:t>
      </w:r>
    </w:p>
    <w:p w14:paraId="39A3CB23" w14:textId="5BB4D142" w:rsidR="00A61943" w:rsidRDefault="00A61943" w:rsidP="00F914D2">
      <w:pPr>
        <w:spacing w:line="360" w:lineRule="auto"/>
        <w:rPr>
          <w:sz w:val="24"/>
          <w:szCs w:val="24"/>
        </w:rPr>
      </w:pPr>
    </w:p>
    <w:p w14:paraId="42CCBF1F" w14:textId="51486DF2" w:rsidR="00A61943" w:rsidRDefault="00A61943" w:rsidP="00F914D2">
      <w:pPr>
        <w:spacing w:line="360" w:lineRule="auto"/>
        <w:rPr>
          <w:sz w:val="24"/>
          <w:szCs w:val="24"/>
        </w:rPr>
      </w:pPr>
    </w:p>
    <w:p w14:paraId="62AEAB5D" w14:textId="61F0EF71" w:rsidR="00EA0527" w:rsidRDefault="00EA0527" w:rsidP="00F914D2">
      <w:pPr>
        <w:spacing w:line="360" w:lineRule="auto"/>
        <w:rPr>
          <w:sz w:val="24"/>
          <w:szCs w:val="24"/>
        </w:rPr>
      </w:pPr>
    </w:p>
    <w:p w14:paraId="731EA807" w14:textId="77777777" w:rsidR="00EA0527" w:rsidRPr="00370FA8" w:rsidRDefault="00EA0527" w:rsidP="00F914D2">
      <w:pPr>
        <w:spacing w:line="360" w:lineRule="auto"/>
        <w:rPr>
          <w:sz w:val="24"/>
          <w:szCs w:val="24"/>
        </w:rPr>
      </w:pPr>
    </w:p>
    <w:p w14:paraId="7F83036A" w14:textId="10CE2A8A" w:rsidR="008C7C35" w:rsidRPr="008C7C35" w:rsidRDefault="008C7C35" w:rsidP="00F914D2">
      <w:pPr>
        <w:spacing w:line="360" w:lineRule="auto"/>
        <w:rPr>
          <w:b/>
          <w:bCs/>
          <w:sz w:val="28"/>
          <w:szCs w:val="28"/>
        </w:rPr>
      </w:pPr>
      <w:r w:rsidRPr="008C7C35">
        <w:rPr>
          <w:b/>
          <w:bCs/>
          <w:sz w:val="28"/>
          <w:szCs w:val="28"/>
        </w:rPr>
        <w:lastRenderedPageBreak/>
        <w:t>The link between research informed questioning</w:t>
      </w:r>
      <w:r w:rsidR="00F95D17">
        <w:rPr>
          <w:b/>
          <w:bCs/>
          <w:sz w:val="28"/>
          <w:szCs w:val="28"/>
        </w:rPr>
        <w:t xml:space="preserve"> modelled on BT</w:t>
      </w:r>
      <w:r w:rsidRPr="008C7C35">
        <w:rPr>
          <w:b/>
          <w:bCs/>
          <w:sz w:val="28"/>
          <w:szCs w:val="28"/>
        </w:rPr>
        <w:t xml:space="preserve"> and Donaldson’s </w:t>
      </w:r>
      <w:r w:rsidR="007C7EC9">
        <w:rPr>
          <w:b/>
          <w:bCs/>
          <w:sz w:val="28"/>
          <w:szCs w:val="28"/>
        </w:rPr>
        <w:t>four</w:t>
      </w:r>
      <w:r w:rsidRPr="008C7C35">
        <w:rPr>
          <w:b/>
          <w:bCs/>
          <w:sz w:val="28"/>
          <w:szCs w:val="28"/>
        </w:rPr>
        <w:t xml:space="preserve"> purposes</w:t>
      </w:r>
      <w:r w:rsidR="00A61943">
        <w:rPr>
          <w:b/>
          <w:bCs/>
          <w:sz w:val="28"/>
          <w:szCs w:val="28"/>
        </w:rPr>
        <w:t xml:space="preserve"> for education in Wales.</w:t>
      </w:r>
      <w:r w:rsidRPr="008C7C35">
        <w:rPr>
          <w:b/>
          <w:bCs/>
          <w:sz w:val="28"/>
          <w:szCs w:val="28"/>
        </w:rPr>
        <w:t xml:space="preserve"> </w:t>
      </w:r>
    </w:p>
    <w:p w14:paraId="53C7BB89" w14:textId="76E1F99A" w:rsidR="008C7C35" w:rsidRPr="008C7C35" w:rsidRDefault="008C7C35" w:rsidP="00F914D2">
      <w:pPr>
        <w:spacing w:line="360" w:lineRule="auto"/>
        <w:rPr>
          <w:sz w:val="24"/>
          <w:szCs w:val="24"/>
        </w:rPr>
      </w:pPr>
      <w:r w:rsidRPr="008C7C35">
        <w:rPr>
          <w:sz w:val="24"/>
          <w:szCs w:val="24"/>
        </w:rPr>
        <w:t xml:space="preserve">The Donaldson Review </w:t>
      </w:r>
      <w:r w:rsidR="00B24E36">
        <w:rPr>
          <w:sz w:val="24"/>
          <w:szCs w:val="24"/>
        </w:rPr>
        <w:t>(2018)</w:t>
      </w:r>
      <w:r w:rsidR="008A3BF0">
        <w:rPr>
          <w:sz w:val="24"/>
          <w:szCs w:val="24"/>
        </w:rPr>
        <w:t xml:space="preserve"> </w:t>
      </w:r>
      <w:r w:rsidRPr="008C7C35">
        <w:rPr>
          <w:sz w:val="24"/>
          <w:szCs w:val="24"/>
        </w:rPr>
        <w:t>recommend</w:t>
      </w:r>
      <w:r w:rsidR="008A3BF0">
        <w:rPr>
          <w:sz w:val="24"/>
          <w:szCs w:val="24"/>
        </w:rPr>
        <w:t>ed</w:t>
      </w:r>
      <w:r w:rsidRPr="008C7C35">
        <w:rPr>
          <w:sz w:val="24"/>
          <w:szCs w:val="24"/>
        </w:rPr>
        <w:t xml:space="preserve"> four purposes to the Curriculum for Wales</w:t>
      </w:r>
      <w:r w:rsidR="00F95D17">
        <w:rPr>
          <w:sz w:val="24"/>
          <w:szCs w:val="24"/>
        </w:rPr>
        <w:t>,</w:t>
      </w:r>
      <w:r w:rsidRPr="008C7C35">
        <w:rPr>
          <w:sz w:val="24"/>
          <w:szCs w:val="24"/>
        </w:rPr>
        <w:t xml:space="preserve"> </w:t>
      </w:r>
      <w:r w:rsidR="008A3BF0">
        <w:rPr>
          <w:sz w:val="24"/>
          <w:szCs w:val="24"/>
        </w:rPr>
        <w:t>it recommends that</w:t>
      </w:r>
      <w:r w:rsidR="009067B4">
        <w:rPr>
          <w:sz w:val="24"/>
          <w:szCs w:val="24"/>
        </w:rPr>
        <w:t xml:space="preserve"> the four </w:t>
      </w:r>
      <w:r w:rsidR="003160A6">
        <w:rPr>
          <w:sz w:val="24"/>
          <w:szCs w:val="24"/>
        </w:rPr>
        <w:t>purposes should</w:t>
      </w:r>
      <w:r w:rsidRPr="008C7C35">
        <w:rPr>
          <w:sz w:val="24"/>
          <w:szCs w:val="24"/>
        </w:rPr>
        <w:t xml:space="preserve"> ‘guide all future decisions about national and local educational priorities and underpin all teaching and learning in Wales’.</w:t>
      </w:r>
      <w:r w:rsidR="008C4C5D" w:rsidRPr="008C4C5D">
        <w:rPr>
          <w:rFonts w:cstheme="minorHAnsi"/>
          <w:sz w:val="24"/>
          <w:szCs w:val="24"/>
        </w:rPr>
        <w:t xml:space="preserve"> </w:t>
      </w:r>
      <w:r w:rsidR="008C4C5D">
        <w:rPr>
          <w:rFonts w:cstheme="minorHAnsi"/>
          <w:sz w:val="24"/>
          <w:szCs w:val="24"/>
        </w:rPr>
        <w:t>(WAG, 2018 p.8-9)</w:t>
      </w:r>
    </w:p>
    <w:p w14:paraId="7D84365A" w14:textId="6F32F3B4" w:rsidR="008C7C35" w:rsidRPr="008C7C35" w:rsidRDefault="008C7C35" w:rsidP="00F914D2">
      <w:pPr>
        <w:spacing w:line="360" w:lineRule="auto"/>
        <w:rPr>
          <w:sz w:val="24"/>
          <w:szCs w:val="24"/>
        </w:rPr>
      </w:pPr>
      <w:r w:rsidRPr="008C7C35">
        <w:rPr>
          <w:sz w:val="24"/>
          <w:szCs w:val="24"/>
        </w:rPr>
        <w:t xml:space="preserve">The four purposes are </w:t>
      </w:r>
      <w:r w:rsidR="003160A6">
        <w:rPr>
          <w:sz w:val="24"/>
          <w:szCs w:val="24"/>
        </w:rPr>
        <w:t>designed to encourage teachers in Wales to create</w:t>
      </w:r>
      <w:r w:rsidRPr="008C7C35">
        <w:rPr>
          <w:sz w:val="24"/>
          <w:szCs w:val="24"/>
        </w:rPr>
        <w:t>:</w:t>
      </w:r>
    </w:p>
    <w:p w14:paraId="6BDB71EE" w14:textId="77777777" w:rsidR="008C7C35" w:rsidRPr="000F2A80" w:rsidRDefault="008C7C35" w:rsidP="00F914D2">
      <w:pPr>
        <w:pStyle w:val="ListParagraph"/>
        <w:numPr>
          <w:ilvl w:val="0"/>
          <w:numId w:val="11"/>
        </w:numPr>
        <w:spacing w:line="360" w:lineRule="auto"/>
        <w:rPr>
          <w:rFonts w:asciiTheme="minorHAnsi" w:hAnsiTheme="minorHAnsi" w:cstheme="minorHAnsi"/>
          <w:sz w:val="24"/>
          <w:szCs w:val="24"/>
        </w:rPr>
      </w:pPr>
      <w:r w:rsidRPr="000F2A80">
        <w:rPr>
          <w:rFonts w:asciiTheme="minorHAnsi" w:hAnsiTheme="minorHAnsi" w:cstheme="minorHAnsi"/>
          <w:sz w:val="24"/>
          <w:szCs w:val="24"/>
        </w:rPr>
        <w:t>Ambitious, capable learners who are ready to learn throughout their lives.</w:t>
      </w:r>
    </w:p>
    <w:p w14:paraId="5CAEA754" w14:textId="5BDD1A38" w:rsidR="008C7C35" w:rsidRPr="000F2A80" w:rsidRDefault="008C7C35" w:rsidP="00F914D2">
      <w:pPr>
        <w:pStyle w:val="ListParagraph"/>
        <w:numPr>
          <w:ilvl w:val="0"/>
          <w:numId w:val="11"/>
        </w:numPr>
        <w:spacing w:line="360" w:lineRule="auto"/>
        <w:rPr>
          <w:rFonts w:asciiTheme="minorHAnsi" w:hAnsiTheme="minorHAnsi" w:cstheme="minorHAnsi"/>
          <w:sz w:val="24"/>
          <w:szCs w:val="24"/>
        </w:rPr>
      </w:pPr>
      <w:r w:rsidRPr="000F2A80">
        <w:rPr>
          <w:rFonts w:asciiTheme="minorHAnsi" w:hAnsiTheme="minorHAnsi" w:cstheme="minorHAnsi"/>
          <w:sz w:val="24"/>
          <w:szCs w:val="24"/>
        </w:rPr>
        <w:t>Enterprising, creative contributors who are ready to play a full part in life and work.</w:t>
      </w:r>
      <w:r w:rsidR="00D30A47">
        <w:rPr>
          <w:rFonts w:asciiTheme="minorHAnsi" w:hAnsiTheme="minorHAnsi" w:cstheme="minorHAnsi"/>
          <w:sz w:val="24"/>
          <w:szCs w:val="24"/>
        </w:rPr>
        <w:t xml:space="preserve"> </w:t>
      </w:r>
      <w:r w:rsidR="003160A6">
        <w:rPr>
          <w:rFonts w:asciiTheme="minorHAnsi" w:hAnsiTheme="minorHAnsi" w:cstheme="minorHAnsi"/>
          <w:sz w:val="24"/>
          <w:szCs w:val="24"/>
        </w:rPr>
        <w:t>(</w:t>
      </w:r>
      <w:r w:rsidR="00D30A47">
        <w:rPr>
          <w:rFonts w:asciiTheme="minorHAnsi" w:hAnsiTheme="minorHAnsi" w:cstheme="minorHAnsi"/>
          <w:sz w:val="24"/>
          <w:szCs w:val="24"/>
        </w:rPr>
        <w:t>WAG</w:t>
      </w:r>
      <w:r w:rsidR="003160A6">
        <w:rPr>
          <w:rFonts w:asciiTheme="minorHAnsi" w:hAnsiTheme="minorHAnsi" w:cstheme="minorHAnsi"/>
          <w:sz w:val="24"/>
          <w:szCs w:val="24"/>
        </w:rPr>
        <w:t>,</w:t>
      </w:r>
      <w:r w:rsidR="00D30A47">
        <w:rPr>
          <w:rFonts w:asciiTheme="minorHAnsi" w:hAnsiTheme="minorHAnsi" w:cstheme="minorHAnsi"/>
          <w:sz w:val="24"/>
          <w:szCs w:val="24"/>
        </w:rPr>
        <w:t xml:space="preserve"> 2018 p</w:t>
      </w:r>
      <w:r w:rsidR="008C4C5D">
        <w:rPr>
          <w:rFonts w:asciiTheme="minorHAnsi" w:hAnsiTheme="minorHAnsi" w:cstheme="minorHAnsi"/>
          <w:sz w:val="24"/>
          <w:szCs w:val="24"/>
        </w:rPr>
        <w:t>.8-9</w:t>
      </w:r>
      <w:r w:rsidR="003160A6">
        <w:rPr>
          <w:rFonts w:asciiTheme="minorHAnsi" w:hAnsiTheme="minorHAnsi" w:cstheme="minorHAnsi"/>
          <w:sz w:val="24"/>
          <w:szCs w:val="24"/>
        </w:rPr>
        <w:t>)</w:t>
      </w:r>
    </w:p>
    <w:p w14:paraId="335622B3" w14:textId="77777777" w:rsidR="008C7C35" w:rsidRPr="000F2A80" w:rsidRDefault="008C7C35" w:rsidP="00F914D2">
      <w:pPr>
        <w:pStyle w:val="ListParagraph"/>
        <w:numPr>
          <w:ilvl w:val="0"/>
          <w:numId w:val="11"/>
        </w:numPr>
        <w:spacing w:line="360" w:lineRule="auto"/>
        <w:rPr>
          <w:rFonts w:asciiTheme="minorHAnsi" w:hAnsiTheme="minorHAnsi" w:cstheme="minorHAnsi"/>
          <w:sz w:val="24"/>
          <w:szCs w:val="24"/>
        </w:rPr>
      </w:pPr>
      <w:r w:rsidRPr="000F2A80">
        <w:rPr>
          <w:rFonts w:asciiTheme="minorHAnsi" w:hAnsiTheme="minorHAnsi" w:cstheme="minorHAnsi"/>
          <w:sz w:val="24"/>
          <w:szCs w:val="24"/>
        </w:rPr>
        <w:t>Ethical, informed citizens who are ready to be citizens of Wales and the world.</w:t>
      </w:r>
    </w:p>
    <w:p w14:paraId="00A005C9" w14:textId="48CB3C58" w:rsidR="00963B0B" w:rsidRPr="000F2A80" w:rsidRDefault="008C7C35" w:rsidP="00F914D2">
      <w:pPr>
        <w:pStyle w:val="ListParagraph"/>
        <w:numPr>
          <w:ilvl w:val="0"/>
          <w:numId w:val="11"/>
        </w:numPr>
        <w:spacing w:line="360" w:lineRule="auto"/>
        <w:rPr>
          <w:rFonts w:asciiTheme="minorHAnsi" w:hAnsiTheme="minorHAnsi" w:cstheme="minorHAnsi"/>
          <w:sz w:val="24"/>
          <w:szCs w:val="24"/>
        </w:rPr>
      </w:pPr>
      <w:r w:rsidRPr="000F2A80">
        <w:rPr>
          <w:rFonts w:asciiTheme="minorHAnsi" w:hAnsiTheme="minorHAnsi" w:cstheme="minorHAnsi"/>
          <w:sz w:val="24"/>
          <w:szCs w:val="24"/>
        </w:rPr>
        <w:t>Healthy, confident individuals who are ready to lead fulfilling lives as valued</w:t>
      </w:r>
      <w:r w:rsidR="00D30A47">
        <w:rPr>
          <w:rFonts w:asciiTheme="minorHAnsi" w:hAnsiTheme="minorHAnsi" w:cstheme="minorHAnsi"/>
          <w:sz w:val="24"/>
          <w:szCs w:val="24"/>
        </w:rPr>
        <w:t xml:space="preserve">, </w:t>
      </w:r>
      <w:r w:rsidRPr="000F2A80">
        <w:rPr>
          <w:rFonts w:asciiTheme="minorHAnsi" w:hAnsiTheme="minorHAnsi" w:cstheme="minorHAnsi"/>
          <w:sz w:val="24"/>
          <w:szCs w:val="24"/>
        </w:rPr>
        <w:t>members of society</w:t>
      </w:r>
      <w:r w:rsidR="00B64567">
        <w:rPr>
          <w:rFonts w:asciiTheme="minorHAnsi" w:hAnsiTheme="minorHAnsi" w:cstheme="minorHAnsi"/>
          <w:sz w:val="24"/>
          <w:szCs w:val="24"/>
        </w:rPr>
        <w:t xml:space="preserve"> (Boud, 1990</w:t>
      </w:r>
      <w:r w:rsidR="00D30A47">
        <w:rPr>
          <w:rFonts w:asciiTheme="minorHAnsi" w:hAnsiTheme="minorHAnsi" w:cstheme="minorHAnsi"/>
          <w:sz w:val="24"/>
          <w:szCs w:val="24"/>
        </w:rPr>
        <w:t>)</w:t>
      </w:r>
    </w:p>
    <w:p w14:paraId="4DAD7776" w14:textId="77777777" w:rsidR="001C57E2" w:rsidRPr="008C7C35" w:rsidRDefault="001C57E2" w:rsidP="000F2A80">
      <w:pPr>
        <w:pStyle w:val="ListParagraph"/>
        <w:spacing w:line="360" w:lineRule="auto"/>
        <w:ind w:left="720" w:firstLine="0"/>
        <w:rPr>
          <w:sz w:val="24"/>
          <w:szCs w:val="24"/>
        </w:rPr>
      </w:pPr>
    </w:p>
    <w:p w14:paraId="7DF53414" w14:textId="2BDB6055" w:rsidR="00F255E4" w:rsidRDefault="00A61943" w:rsidP="00F914D2">
      <w:pPr>
        <w:spacing w:line="360" w:lineRule="auto"/>
        <w:rPr>
          <w:sz w:val="24"/>
          <w:szCs w:val="24"/>
        </w:rPr>
      </w:pPr>
      <w:r>
        <w:rPr>
          <w:sz w:val="24"/>
          <w:szCs w:val="24"/>
        </w:rPr>
        <w:t xml:space="preserve">As seen from the above literature, high calibre questioning can be used </w:t>
      </w:r>
      <w:r w:rsidR="007C7EC9">
        <w:rPr>
          <w:sz w:val="24"/>
          <w:szCs w:val="24"/>
        </w:rPr>
        <w:t xml:space="preserve">as an effective pedological tool to guide pupils towards Donaldson’s four purposes, to synthesise this </w:t>
      </w:r>
      <w:r w:rsidR="00640822">
        <w:rPr>
          <w:sz w:val="24"/>
          <w:szCs w:val="24"/>
        </w:rPr>
        <w:t xml:space="preserve">with BT, it is appropriate to conclude from the literature that highly effective classroom questioning modelled on BT can guide students towards purpose 1, making them ambitious and </w:t>
      </w:r>
      <w:r w:rsidR="00ED7211">
        <w:rPr>
          <w:sz w:val="24"/>
          <w:szCs w:val="24"/>
        </w:rPr>
        <w:t>confident</w:t>
      </w:r>
      <w:r w:rsidR="00640822">
        <w:rPr>
          <w:sz w:val="24"/>
          <w:szCs w:val="24"/>
        </w:rPr>
        <w:t xml:space="preserve"> to ask questions in a safe learning environment</w:t>
      </w:r>
      <w:r w:rsidR="00ED7211">
        <w:rPr>
          <w:sz w:val="24"/>
          <w:szCs w:val="24"/>
        </w:rPr>
        <w:t xml:space="preserve"> provided by the correct application of BT</w:t>
      </w:r>
      <w:r w:rsidR="00BF608A">
        <w:rPr>
          <w:sz w:val="24"/>
          <w:szCs w:val="24"/>
        </w:rPr>
        <w:t xml:space="preserve"> according to the literature effective high calibre questioning can foster this</w:t>
      </w:r>
      <w:r w:rsidR="00852BCF">
        <w:rPr>
          <w:sz w:val="24"/>
          <w:szCs w:val="24"/>
        </w:rPr>
        <w:t>, Also through effective BT application</w:t>
      </w:r>
      <w:r w:rsidR="00BF4981">
        <w:rPr>
          <w:sz w:val="24"/>
          <w:szCs w:val="24"/>
        </w:rPr>
        <w:t xml:space="preserve"> in questioning</w:t>
      </w:r>
      <w:r w:rsidR="00D2337D">
        <w:rPr>
          <w:sz w:val="24"/>
          <w:szCs w:val="24"/>
        </w:rPr>
        <w:t xml:space="preserve"> (Beck, 2001)</w:t>
      </w:r>
      <w:r w:rsidR="00BF4981">
        <w:rPr>
          <w:sz w:val="24"/>
          <w:szCs w:val="24"/>
        </w:rPr>
        <w:t>,</w:t>
      </w:r>
      <w:r w:rsidR="00852BCF">
        <w:rPr>
          <w:sz w:val="24"/>
          <w:szCs w:val="24"/>
        </w:rPr>
        <w:t xml:space="preserve"> a teacher </w:t>
      </w:r>
      <w:r w:rsidR="00BF608A">
        <w:rPr>
          <w:sz w:val="24"/>
          <w:szCs w:val="24"/>
        </w:rPr>
        <w:t>can use BT modelled questioning to</w:t>
      </w:r>
      <w:r w:rsidR="007B33CC">
        <w:rPr>
          <w:sz w:val="24"/>
          <w:szCs w:val="24"/>
        </w:rPr>
        <w:t xml:space="preserve"> guide students towards purpose two and three, specifically by promoting</w:t>
      </w:r>
      <w:r w:rsidR="002A6AAA">
        <w:rPr>
          <w:sz w:val="24"/>
          <w:szCs w:val="24"/>
        </w:rPr>
        <w:t xml:space="preserve"> </w:t>
      </w:r>
      <w:r w:rsidR="007B33CC">
        <w:rPr>
          <w:sz w:val="24"/>
          <w:szCs w:val="24"/>
        </w:rPr>
        <w:t xml:space="preserve"> metacognition and critical thinking</w:t>
      </w:r>
      <w:r w:rsidR="002A6AAA">
        <w:rPr>
          <w:sz w:val="24"/>
          <w:szCs w:val="24"/>
        </w:rPr>
        <w:t xml:space="preserve"> in learners to empower them to be </w:t>
      </w:r>
      <w:r w:rsidR="00A55525">
        <w:rPr>
          <w:sz w:val="24"/>
          <w:szCs w:val="24"/>
        </w:rPr>
        <w:t>e</w:t>
      </w:r>
      <w:r w:rsidR="00B7224E">
        <w:rPr>
          <w:sz w:val="24"/>
          <w:szCs w:val="24"/>
        </w:rPr>
        <w:t>thical</w:t>
      </w:r>
      <w:r w:rsidR="00ED7211">
        <w:rPr>
          <w:sz w:val="24"/>
          <w:szCs w:val="24"/>
        </w:rPr>
        <w:t xml:space="preserve"> citizens of Wales</w:t>
      </w:r>
      <w:r w:rsidR="00BF4981">
        <w:rPr>
          <w:sz w:val="24"/>
          <w:szCs w:val="24"/>
        </w:rPr>
        <w:t xml:space="preserve"> and the world</w:t>
      </w:r>
      <w:r w:rsidR="00B64567">
        <w:rPr>
          <w:sz w:val="24"/>
          <w:szCs w:val="24"/>
        </w:rPr>
        <w:t xml:space="preserve"> (Bloom et al, 1956)</w:t>
      </w:r>
      <w:r w:rsidR="00ED7211">
        <w:rPr>
          <w:sz w:val="24"/>
          <w:szCs w:val="24"/>
        </w:rPr>
        <w:t>.</w:t>
      </w:r>
    </w:p>
    <w:p w14:paraId="664CE95A" w14:textId="7A2327E1" w:rsidR="007B33CC" w:rsidRDefault="002A6AAA" w:rsidP="00F914D2">
      <w:pPr>
        <w:spacing w:line="360" w:lineRule="auto"/>
        <w:rPr>
          <w:sz w:val="24"/>
          <w:szCs w:val="24"/>
        </w:rPr>
      </w:pPr>
      <w:r>
        <w:rPr>
          <w:sz w:val="24"/>
          <w:szCs w:val="24"/>
        </w:rPr>
        <w:t xml:space="preserve">Whilst pimping questioning does have advantages from a classroom management and behaviour monitoring perspective, it has </w:t>
      </w:r>
      <w:r w:rsidR="00ED7211">
        <w:rPr>
          <w:sz w:val="24"/>
          <w:szCs w:val="24"/>
        </w:rPr>
        <w:t>several limitations, most notably the adverse reaction to be hostile to the teacher, diminishing the safe learning environment and causing classroom tension which is contrary to all four of the purposes proposed by Donaldson</w:t>
      </w:r>
      <w:r w:rsidR="00BF4981">
        <w:rPr>
          <w:sz w:val="24"/>
          <w:szCs w:val="24"/>
        </w:rPr>
        <w:t>.</w:t>
      </w:r>
    </w:p>
    <w:p w14:paraId="31BDD528" w14:textId="5AA72118" w:rsidR="00BF4981" w:rsidRDefault="00BF4981" w:rsidP="00F914D2">
      <w:pPr>
        <w:spacing w:line="360" w:lineRule="auto"/>
        <w:rPr>
          <w:sz w:val="24"/>
          <w:szCs w:val="24"/>
        </w:rPr>
      </w:pPr>
    </w:p>
    <w:p w14:paraId="58AD6D15" w14:textId="103EB6E4" w:rsidR="00BF4981" w:rsidRDefault="00BF4981" w:rsidP="00F914D2">
      <w:pPr>
        <w:spacing w:line="360" w:lineRule="auto"/>
        <w:rPr>
          <w:sz w:val="24"/>
          <w:szCs w:val="24"/>
        </w:rPr>
      </w:pPr>
    </w:p>
    <w:p w14:paraId="50FB10C2" w14:textId="20B92936" w:rsidR="00BF4981" w:rsidRPr="009A2662" w:rsidRDefault="00BF4981" w:rsidP="00F914D2">
      <w:pPr>
        <w:spacing w:line="360" w:lineRule="auto"/>
        <w:rPr>
          <w:b/>
          <w:bCs/>
          <w:sz w:val="28"/>
          <w:szCs w:val="28"/>
          <w:u w:val="single"/>
        </w:rPr>
      </w:pPr>
    </w:p>
    <w:p w14:paraId="42DBF1DB" w14:textId="77777777" w:rsidR="00F255E4" w:rsidRPr="009A2662" w:rsidRDefault="00F255E4" w:rsidP="00F914D2">
      <w:pPr>
        <w:spacing w:line="360" w:lineRule="auto"/>
        <w:rPr>
          <w:b/>
          <w:bCs/>
          <w:sz w:val="28"/>
          <w:szCs w:val="28"/>
          <w:u w:val="single"/>
        </w:rPr>
      </w:pPr>
      <w:r w:rsidRPr="009A2662">
        <w:rPr>
          <w:b/>
          <w:bCs/>
          <w:sz w:val="28"/>
          <w:szCs w:val="28"/>
          <w:u w:val="single"/>
        </w:rPr>
        <w:lastRenderedPageBreak/>
        <w:t>Conclusion</w:t>
      </w:r>
    </w:p>
    <w:p w14:paraId="0ADA370D" w14:textId="40CEB783" w:rsidR="00F255E4" w:rsidRDefault="000A4CB1" w:rsidP="00F914D2">
      <w:pPr>
        <w:spacing w:line="360" w:lineRule="auto"/>
      </w:pPr>
      <w:r>
        <w:t>To conclude</w:t>
      </w:r>
      <w:r w:rsidR="00633214">
        <w:t>,</w:t>
      </w:r>
      <w:r>
        <w:t xml:space="preserve"> </w:t>
      </w:r>
      <w:r w:rsidR="005841B6">
        <w:t>it is evident from the above reflection that questioning is</w:t>
      </w:r>
      <w:r w:rsidR="008348F0">
        <w:t xml:space="preserve"> an essential part of measuring attainment in the classroom</w:t>
      </w:r>
      <w:r w:rsidR="00D216AF">
        <w:t xml:space="preserve"> (Dillon, 1982)</w:t>
      </w:r>
      <w:r w:rsidR="008348F0">
        <w:t>.</w:t>
      </w:r>
      <w:r w:rsidR="005841B6">
        <w:t xml:space="preserve"> </w:t>
      </w:r>
    </w:p>
    <w:p w14:paraId="2C957B0D" w14:textId="37DAF8F1" w:rsidR="00455D48" w:rsidRDefault="00455D48" w:rsidP="00F914D2">
      <w:pPr>
        <w:spacing w:line="360" w:lineRule="auto"/>
      </w:pPr>
      <w:r>
        <w:t>Following the criticality and revelations in this reflective essay</w:t>
      </w:r>
      <w:r w:rsidR="0001548C">
        <w:t>,</w:t>
      </w:r>
      <w:r>
        <w:t xml:space="preserve"> </w:t>
      </w:r>
      <w:r w:rsidR="0001548C">
        <w:t xml:space="preserve">the author will ensure that he always uses </w:t>
      </w:r>
      <w:r w:rsidR="00582D64">
        <w:t>a high level of questioning</w:t>
      </w:r>
      <w:r w:rsidR="001C57E2">
        <w:t xml:space="preserve"> modelled on BT</w:t>
      </w:r>
      <w:r w:rsidR="00582D64">
        <w:t xml:space="preserve"> </w:t>
      </w:r>
      <w:r w:rsidR="001C57E2">
        <w:t>to</w:t>
      </w:r>
      <w:r w:rsidR="008D495F">
        <w:t xml:space="preserve"> stimulate dialogue</w:t>
      </w:r>
      <w:r w:rsidR="000A4C70">
        <w:t xml:space="preserve"> and promote participation</w:t>
      </w:r>
      <w:r w:rsidR="00F914D2">
        <w:t xml:space="preserve"> and metacognition</w:t>
      </w:r>
      <w:r w:rsidR="000A4C70">
        <w:t xml:space="preserve"> from learning, it is important at this stage to note that </w:t>
      </w:r>
      <w:r w:rsidR="001C57E2">
        <w:t>BT has several limitations when applied in the classroom context. It is important to note this when scaffolding and designing questions for learners</w:t>
      </w:r>
      <w:r w:rsidR="00D216AF">
        <w:t xml:space="preserve"> (Collins, 1982)</w:t>
      </w:r>
      <w:r w:rsidR="001C57E2">
        <w:t>.</w:t>
      </w:r>
    </w:p>
    <w:p w14:paraId="03581CD3" w14:textId="3B50294F" w:rsidR="001C57E2" w:rsidRDefault="00E553A3" w:rsidP="00F914D2">
      <w:pPr>
        <w:spacing w:line="360" w:lineRule="auto"/>
      </w:pPr>
      <w:r>
        <w:t>I</w:t>
      </w:r>
      <w:r w:rsidR="008D495F">
        <w:t>t can</w:t>
      </w:r>
      <w:r w:rsidR="001C57E2">
        <w:t xml:space="preserve"> also</w:t>
      </w:r>
      <w:r w:rsidR="008D495F">
        <w:t xml:space="preserve"> be concluded </w:t>
      </w:r>
      <w:r w:rsidR="00C01283">
        <w:t>from this</w:t>
      </w:r>
      <w:r w:rsidR="008D495F">
        <w:t xml:space="preserve"> reflective essay that the </w:t>
      </w:r>
      <w:r w:rsidR="00C01283">
        <w:t>author</w:t>
      </w:r>
      <w:r w:rsidR="008D495F">
        <w:t xml:space="preserve"> will avoid </w:t>
      </w:r>
      <w:r w:rsidR="00F14DDB">
        <w:t xml:space="preserve">the classroom application of </w:t>
      </w:r>
      <w:r w:rsidR="008D495F">
        <w:t xml:space="preserve">pimping questioning as a </w:t>
      </w:r>
      <w:r w:rsidR="00C01283">
        <w:t>pedagogical</w:t>
      </w:r>
      <w:r w:rsidR="008D495F">
        <w:t xml:space="preserve"> </w:t>
      </w:r>
      <w:r w:rsidR="00464380">
        <w:t>strategy</w:t>
      </w:r>
      <w:r w:rsidR="00F14DDB">
        <w:t>,</w:t>
      </w:r>
      <w:r w:rsidR="008D495F">
        <w:t xml:space="preserve"> as the literature </w:t>
      </w:r>
      <w:r w:rsidR="00C01283">
        <w:t>strongly</w:t>
      </w:r>
      <w:r w:rsidR="008D495F">
        <w:t xml:space="preserve"> </w:t>
      </w:r>
      <w:r w:rsidR="00C01283">
        <w:t>condemns</w:t>
      </w:r>
      <w:r w:rsidR="008D495F">
        <w:t xml:space="preserve"> this type of </w:t>
      </w:r>
      <w:r w:rsidR="00C01283">
        <w:t>questioning</w:t>
      </w:r>
      <w:r w:rsidR="00464380">
        <w:t xml:space="preserve"> and </w:t>
      </w:r>
      <w:r w:rsidR="001C57E2">
        <w:t xml:space="preserve">is </w:t>
      </w:r>
      <w:r w:rsidR="00464380">
        <w:t>contrary to Donaldson’s 4 purposes</w:t>
      </w:r>
      <w:r w:rsidR="00F14DDB">
        <w:t xml:space="preserve">, </w:t>
      </w:r>
      <w:r w:rsidR="00CA16CA">
        <w:t>specifically</w:t>
      </w:r>
      <w:r w:rsidR="00F14DDB">
        <w:t xml:space="preserve"> creating confident </w:t>
      </w:r>
      <w:r w:rsidR="00CA16CA">
        <w:t>and</w:t>
      </w:r>
      <w:r w:rsidR="00F14DDB">
        <w:t xml:space="preserve"> ambitious learners</w:t>
      </w:r>
      <w:r w:rsidR="00464380">
        <w:t xml:space="preserve">. </w:t>
      </w:r>
      <w:r w:rsidR="001C57E2">
        <w:t xml:space="preserve">From the authors own </w:t>
      </w:r>
      <w:r>
        <w:t>experience</w:t>
      </w:r>
      <w:r w:rsidR="001C57E2">
        <w:t xml:space="preserve">, he has found that Pimping questioning outcomes does indeed </w:t>
      </w:r>
      <w:r>
        <w:t>invo</w:t>
      </w:r>
      <w:r w:rsidR="00633214">
        <w:t>k</w:t>
      </w:r>
      <w:r>
        <w:t>e a negative and sometimes hostile response from leaners, thus again conflicting with Donaldson’s 4 purposes</w:t>
      </w:r>
      <w:r w:rsidR="00633214">
        <w:t>, making this type if strategy ineffective</w:t>
      </w:r>
      <w:r w:rsidR="00D216AF">
        <w:t xml:space="preserve"> (Dillon 1984)</w:t>
      </w:r>
      <w:r w:rsidR="00633214">
        <w:t xml:space="preserve">. </w:t>
      </w:r>
    </w:p>
    <w:p w14:paraId="3D0E70B5" w14:textId="615596CC" w:rsidR="008D495F" w:rsidRDefault="00464380" w:rsidP="00F914D2">
      <w:pPr>
        <w:spacing w:line="360" w:lineRule="auto"/>
      </w:pPr>
      <w:r>
        <w:t>From the above reflection</w:t>
      </w:r>
      <w:r w:rsidR="00F14DDB">
        <w:t>,</w:t>
      </w:r>
      <w:r>
        <w:t xml:space="preserve"> the author can</w:t>
      </w:r>
      <w:r w:rsidR="00633214">
        <w:t xml:space="preserve"> also</w:t>
      </w:r>
      <w:r>
        <w:t xml:space="preserve"> conclude</w:t>
      </w:r>
      <w:r w:rsidR="00F914D2">
        <w:t>,</w:t>
      </w:r>
      <w:r>
        <w:t xml:space="preserve"> despite being an experienced teacher with QTLS, </w:t>
      </w:r>
      <w:r w:rsidR="00F14DDB">
        <w:t>the author is still developing the most effective use and quality questioning that can guide learners towards Donaldson’s 4 purposes.</w:t>
      </w:r>
    </w:p>
    <w:p w14:paraId="02A1C24F" w14:textId="4D72DB65" w:rsidR="006C7B01" w:rsidRDefault="00633214" w:rsidP="00F914D2">
      <w:pPr>
        <w:spacing w:line="360" w:lineRule="auto"/>
      </w:pPr>
      <w:r>
        <w:t xml:space="preserve">In the author’s own experience and based on the findings of </w:t>
      </w:r>
      <w:r w:rsidR="00CD07EE">
        <w:t>Chin, (2007)</w:t>
      </w:r>
      <w:r>
        <w:t>, t</w:t>
      </w:r>
      <w:r w:rsidR="00B02F54" w:rsidRPr="00B02F54">
        <w:t>eachers in classroom and experiential learning environments frequently use recall-type</w:t>
      </w:r>
      <w:r w:rsidR="00A97ED4">
        <w:t xml:space="preserve">, </w:t>
      </w:r>
      <w:r w:rsidR="00A97ED4" w:rsidRPr="00B02F54">
        <w:t>lower-order</w:t>
      </w:r>
      <w:r w:rsidR="00B02F54" w:rsidRPr="00B02F54">
        <w:t xml:space="preserve"> questions</w:t>
      </w:r>
      <w:r w:rsidR="00CD07EE">
        <w:t xml:space="preserve"> which only challenge memory rather than cognition</w:t>
      </w:r>
      <w:r w:rsidR="00B02F54" w:rsidRPr="00B02F54">
        <w:t xml:space="preserve">, and the overuse of this type of question </w:t>
      </w:r>
      <w:r w:rsidR="0009721E">
        <w:t xml:space="preserve">discourages </w:t>
      </w:r>
      <w:r w:rsidR="00B02F54" w:rsidRPr="00B02F54">
        <w:t>efforts to promote</w:t>
      </w:r>
      <w:r w:rsidR="00CC337F">
        <w:t xml:space="preserve"> a higher degree of</w:t>
      </w:r>
      <w:r w:rsidR="00B02F54" w:rsidRPr="00B02F54">
        <w:t xml:space="preserve"> critical thinking in </w:t>
      </w:r>
      <w:r w:rsidR="000B55D5">
        <w:t>learners</w:t>
      </w:r>
      <w:r w:rsidR="00F914D2">
        <w:t>, contrary to BT</w:t>
      </w:r>
      <w:r w:rsidR="00AA577B">
        <w:t xml:space="preserve"> (Aukerman</w:t>
      </w:r>
      <w:r w:rsidR="003938FF">
        <w:t>,</w:t>
      </w:r>
      <w:r w:rsidR="00AA577B">
        <w:t xml:space="preserve"> 2007)</w:t>
      </w:r>
      <w:r w:rsidR="00B02F54" w:rsidRPr="00B02F54">
        <w:t>. Understanding the taxonomy</w:t>
      </w:r>
      <w:r>
        <w:t xml:space="preserve"> of BT</w:t>
      </w:r>
      <w:r w:rsidR="00B02F54" w:rsidRPr="00B02F54">
        <w:t xml:space="preserve"> </w:t>
      </w:r>
      <w:r>
        <w:t xml:space="preserve">and how </w:t>
      </w:r>
      <w:r w:rsidR="00B02F54" w:rsidRPr="00B02F54">
        <w:t xml:space="preserve">questions </w:t>
      </w:r>
      <w:r w:rsidR="0009721E">
        <w:t>can aid teachers</w:t>
      </w:r>
      <w:r w:rsidR="00A97ED4">
        <w:t xml:space="preserve"> to</w:t>
      </w:r>
      <w:r w:rsidR="0009721E">
        <w:t xml:space="preserve"> </w:t>
      </w:r>
      <w:r w:rsidR="00B02F54" w:rsidRPr="00B02F54">
        <w:t xml:space="preserve">formulate a </w:t>
      </w:r>
      <w:r w:rsidR="00A97ED4">
        <w:t xml:space="preserve">greater scope </w:t>
      </w:r>
      <w:r w:rsidR="00B02F54" w:rsidRPr="00B02F54">
        <w:t>of</w:t>
      </w:r>
      <w:r w:rsidR="00E95E27">
        <w:t xml:space="preserve"> </w:t>
      </w:r>
      <w:r w:rsidR="000A4C70">
        <w:t>high-quality</w:t>
      </w:r>
      <w:r w:rsidR="00A97ED4">
        <w:t xml:space="preserve"> </w:t>
      </w:r>
      <w:r w:rsidR="009C2B1B">
        <w:t xml:space="preserve">taxonomy-based </w:t>
      </w:r>
      <w:r w:rsidR="009C2B1B" w:rsidRPr="00B02F54">
        <w:t>questions</w:t>
      </w:r>
      <w:r w:rsidR="00B02F54" w:rsidRPr="00B02F54">
        <w:t xml:space="preserve"> that not only stimulate the recall</w:t>
      </w:r>
      <w:r w:rsidR="00A97ED4">
        <w:t>ing</w:t>
      </w:r>
      <w:r w:rsidR="00B02F54" w:rsidRPr="00B02F54">
        <w:t xml:space="preserve"> of factual</w:t>
      </w:r>
      <w:r w:rsidR="00A97ED4">
        <w:t xml:space="preserve"> and important</w:t>
      </w:r>
      <w:r w:rsidR="00B02F54" w:rsidRPr="00B02F54">
        <w:t>,</w:t>
      </w:r>
      <w:r w:rsidR="00A97ED4" w:rsidRPr="00B02F54">
        <w:t xml:space="preserve"> </w:t>
      </w:r>
      <w:r w:rsidR="00A26EE7" w:rsidRPr="00B02F54">
        <w:t>procedural,</w:t>
      </w:r>
      <w:r w:rsidR="00A97ED4" w:rsidRPr="00B02F54">
        <w:t xml:space="preserve"> </w:t>
      </w:r>
      <w:r w:rsidR="00A97ED4">
        <w:t xml:space="preserve">and </w:t>
      </w:r>
      <w:r w:rsidR="00B02F54" w:rsidRPr="00B02F54">
        <w:t xml:space="preserve">conceptual, knowledge but also </w:t>
      </w:r>
      <w:r w:rsidR="00BE0727">
        <w:t xml:space="preserve">instructs </w:t>
      </w:r>
      <w:r w:rsidR="00B02F54" w:rsidRPr="00B02F54">
        <w:t xml:space="preserve">learners to, </w:t>
      </w:r>
      <w:r w:rsidR="00A97ED4" w:rsidRPr="00B02F54">
        <w:t>create</w:t>
      </w:r>
      <w:r w:rsidR="00A97ED4">
        <w:t>,</w:t>
      </w:r>
      <w:r w:rsidR="00A97ED4" w:rsidRPr="00B02F54">
        <w:t xml:space="preserve"> </w:t>
      </w:r>
      <w:r w:rsidR="00BE0727" w:rsidRPr="00B02F54">
        <w:t>analyse,</w:t>
      </w:r>
      <w:r w:rsidR="00A26EE7">
        <w:t xml:space="preserve"> and</w:t>
      </w:r>
      <w:r w:rsidR="0009721E">
        <w:t xml:space="preserve"> </w:t>
      </w:r>
      <w:r w:rsidR="00A26EE7" w:rsidRPr="00B02F54">
        <w:t>evaluate</w:t>
      </w:r>
      <w:r w:rsidR="00A26EE7">
        <w:t xml:space="preserve"> </w:t>
      </w:r>
      <w:r w:rsidR="0009721E">
        <w:t>(</w:t>
      </w:r>
      <w:r w:rsidR="0069760A">
        <w:t>Langer, 1995</w:t>
      </w:r>
      <w:r w:rsidR="0009721E">
        <w:t>) this will then guide learners towards Donaldson’s 4 purposes</w:t>
      </w:r>
      <w:r w:rsidR="00B02F54" w:rsidRPr="00B02F54">
        <w:t xml:space="preserve">. </w:t>
      </w:r>
      <w:r w:rsidR="00A26EE7">
        <w:t>A higher</w:t>
      </w:r>
      <w:r w:rsidR="00BE0727">
        <w:t xml:space="preserve"> calibre</w:t>
      </w:r>
      <w:r w:rsidR="00A26EE7">
        <w:t xml:space="preserve"> of </w:t>
      </w:r>
      <w:r w:rsidR="00B02F54" w:rsidRPr="00B02F54">
        <w:t xml:space="preserve">attention to </w:t>
      </w:r>
      <w:r w:rsidR="00A26EE7">
        <w:t xml:space="preserve">the </w:t>
      </w:r>
      <w:r w:rsidR="00B02F54" w:rsidRPr="00B02F54">
        <w:t xml:space="preserve">learner’s personal responses </w:t>
      </w:r>
      <w:r w:rsidR="00A26EE7">
        <w:t xml:space="preserve">and </w:t>
      </w:r>
      <w:r w:rsidR="00A26EE7" w:rsidRPr="00B02F54">
        <w:t xml:space="preserve">metacognition </w:t>
      </w:r>
      <w:r w:rsidR="00B02F54" w:rsidRPr="00B02F54">
        <w:t>through effective question</w:t>
      </w:r>
      <w:r w:rsidR="000B55D5">
        <w:t>ing,</w:t>
      </w:r>
      <w:r w:rsidR="00B02F54" w:rsidRPr="00B02F54">
        <w:t xml:space="preserve"> </w:t>
      </w:r>
      <w:r w:rsidR="00AF327C">
        <w:t xml:space="preserve">scaffolded on BT </w:t>
      </w:r>
      <w:r w:rsidR="00B02F54" w:rsidRPr="00B02F54">
        <w:t xml:space="preserve">can </w:t>
      </w:r>
      <w:r w:rsidR="000B55D5">
        <w:t xml:space="preserve">help guide </w:t>
      </w:r>
      <w:r w:rsidR="00B02F54" w:rsidRPr="00B02F54">
        <w:t xml:space="preserve">students to </w:t>
      </w:r>
      <w:r w:rsidR="00AF327C">
        <w:t xml:space="preserve">develop </w:t>
      </w:r>
      <w:r w:rsidR="00B02F54" w:rsidRPr="00B02F54">
        <w:t>deep insights</w:t>
      </w:r>
      <w:r w:rsidR="00AF327C">
        <w:t xml:space="preserve"> and critical thinking</w:t>
      </w:r>
      <w:r w:rsidR="0069760A">
        <w:t xml:space="preserve"> (</w:t>
      </w:r>
      <w:r w:rsidR="00D216AF">
        <w:t>Elizabeth, 2012)</w:t>
      </w:r>
      <w:r w:rsidR="00B02F54" w:rsidRPr="00B02F54">
        <w:t xml:space="preserve">. </w:t>
      </w:r>
      <w:r w:rsidR="009C2B1B" w:rsidRPr="00B02F54">
        <w:t>The</w:t>
      </w:r>
      <w:r w:rsidR="00B3714E">
        <w:t xml:space="preserve"> </w:t>
      </w:r>
      <w:r w:rsidR="00B02F54" w:rsidRPr="00B02F54">
        <w:t>sequencing</w:t>
      </w:r>
      <w:r w:rsidR="009C2B1B">
        <w:t>,</w:t>
      </w:r>
      <w:r w:rsidR="009C2B1B" w:rsidRPr="009C2B1B">
        <w:t xml:space="preserve"> </w:t>
      </w:r>
      <w:r w:rsidR="009C2B1B" w:rsidRPr="00B02F54">
        <w:t>delivery</w:t>
      </w:r>
      <w:r w:rsidR="00B02F54" w:rsidRPr="00B02F54">
        <w:t xml:space="preserve">, and </w:t>
      </w:r>
      <w:r w:rsidR="00B3714E" w:rsidRPr="00B02F54">
        <w:t>clarity</w:t>
      </w:r>
      <w:r w:rsidR="00B02F54" w:rsidRPr="00B02F54">
        <w:t xml:space="preserve"> of questions</w:t>
      </w:r>
      <w:r w:rsidR="009C2B1B">
        <w:t xml:space="preserve"> modelled on BT </w:t>
      </w:r>
      <w:r w:rsidR="009C2B1B" w:rsidRPr="00B02F54">
        <w:t>and</w:t>
      </w:r>
      <w:r w:rsidR="00B02F54" w:rsidRPr="00B02F54">
        <w:t xml:space="preserve"> the psychological safety of the learning environment</w:t>
      </w:r>
      <w:r w:rsidR="009C2B1B">
        <w:t>,</w:t>
      </w:r>
      <w:r w:rsidR="00B02F54" w:rsidRPr="00B02F54">
        <w:t xml:space="preserve"> </w:t>
      </w:r>
      <w:r w:rsidR="00BE0727">
        <w:t>encourages</w:t>
      </w:r>
      <w:r w:rsidR="000B55D5">
        <w:t xml:space="preserve"> pupil </w:t>
      </w:r>
      <w:r w:rsidR="00B3714E" w:rsidRPr="00B02F54">
        <w:t>motivation</w:t>
      </w:r>
      <w:r w:rsidR="00A97ED4" w:rsidRPr="00B02F54">
        <w:t>,</w:t>
      </w:r>
      <w:r w:rsidR="00BE0727">
        <w:t xml:space="preserve"> perceptions,</w:t>
      </w:r>
      <w:r w:rsidR="00A97ED4" w:rsidRPr="00B02F54">
        <w:t xml:space="preserve"> and</w:t>
      </w:r>
      <w:r w:rsidR="00B02F54" w:rsidRPr="00B02F54">
        <w:t xml:space="preserve"> </w:t>
      </w:r>
      <w:r w:rsidR="00BE0727" w:rsidRPr="00B02F54">
        <w:t>a</w:t>
      </w:r>
      <w:r w:rsidR="00BE0727">
        <w:t>cquisition</w:t>
      </w:r>
      <w:r w:rsidR="00B02F54" w:rsidRPr="00B02F54">
        <w:t xml:space="preserve"> of</w:t>
      </w:r>
      <w:r w:rsidR="009C2B1B">
        <w:t xml:space="preserve"> the</w:t>
      </w:r>
      <w:r w:rsidR="00B02F54" w:rsidRPr="00B02F54">
        <w:t xml:space="preserve"> desired educational</w:t>
      </w:r>
      <w:r w:rsidR="009C2B1B">
        <w:t xml:space="preserve"> targets</w:t>
      </w:r>
      <w:r w:rsidR="00B02F54" w:rsidRPr="00B02F54">
        <w:t xml:space="preserve">. </w:t>
      </w:r>
      <w:r w:rsidR="008C7C35">
        <w:t xml:space="preserve">According to </w:t>
      </w:r>
      <w:r w:rsidR="00494659">
        <w:t>Gose (2016)</w:t>
      </w:r>
      <w:r w:rsidR="008C7C35">
        <w:t xml:space="preserve"> high quality and evidence informed </w:t>
      </w:r>
      <w:r w:rsidR="008C7C35" w:rsidRPr="00B02F54">
        <w:t>Question</w:t>
      </w:r>
      <w:r w:rsidR="008C7C35">
        <w:t xml:space="preserve">ing </w:t>
      </w:r>
      <w:r>
        <w:t xml:space="preserve">is </w:t>
      </w:r>
      <w:r w:rsidRPr="00B02F54">
        <w:t>among</w:t>
      </w:r>
      <w:r w:rsidR="00B02F54" w:rsidRPr="00B02F54">
        <w:t xml:space="preserve"> the most </w:t>
      </w:r>
      <w:r w:rsidR="008F630F">
        <w:t xml:space="preserve">impactful </w:t>
      </w:r>
      <w:r w:rsidR="00B02F54" w:rsidRPr="00B02F54">
        <w:t xml:space="preserve">teaching </w:t>
      </w:r>
      <w:r w:rsidR="00F243C7">
        <w:t xml:space="preserve">strategies </w:t>
      </w:r>
      <w:r w:rsidR="00B02F54" w:rsidRPr="00B02F54">
        <w:t xml:space="preserve">and </w:t>
      </w:r>
      <w:r w:rsidR="00F243C7">
        <w:t>incorporating</w:t>
      </w:r>
      <w:r w:rsidR="00B02F54" w:rsidRPr="00B02F54">
        <w:t xml:space="preserve"> best practices</w:t>
      </w:r>
      <w:r w:rsidR="00B3714E">
        <w:t xml:space="preserve"> in this area of learning</w:t>
      </w:r>
      <w:r w:rsidR="00B02F54" w:rsidRPr="00B02F54">
        <w:t xml:space="preserve"> can</w:t>
      </w:r>
      <w:r w:rsidR="00BE0727">
        <w:t xml:space="preserve"> greatly </w:t>
      </w:r>
      <w:r w:rsidR="00B02F54" w:rsidRPr="00B02F54">
        <w:t xml:space="preserve">enhance the quality of </w:t>
      </w:r>
      <w:r w:rsidR="008C7C35">
        <w:t>learning and can help mould students towards Donaldson’s 4 educational purposes</w:t>
      </w:r>
      <w:r w:rsidR="00F243C7">
        <w:t xml:space="preserve"> in Wales</w:t>
      </w:r>
      <w:r w:rsidR="00B02F54" w:rsidRPr="00B02F54">
        <w:t>.</w:t>
      </w:r>
    </w:p>
    <w:p w14:paraId="58D09466" w14:textId="54D58453" w:rsidR="00BF4981" w:rsidRDefault="006C7B01" w:rsidP="00F914D2">
      <w:pPr>
        <w:spacing w:line="360" w:lineRule="auto"/>
      </w:pPr>
      <w:r>
        <w:lastRenderedPageBreak/>
        <w:t>As a future Welsh medium scientific practitioner</w:t>
      </w:r>
      <w:r w:rsidR="000102B7">
        <w:t xml:space="preserve"> in Wales</w:t>
      </w:r>
      <w:r>
        <w:t xml:space="preserve"> and based on the study and criticality of the above research</w:t>
      </w:r>
      <w:r w:rsidR="008F630F">
        <w:t xml:space="preserve"> to promote </w:t>
      </w:r>
      <w:r w:rsidR="00843269">
        <w:t>metacognition</w:t>
      </w:r>
      <w:r w:rsidR="008F630F">
        <w:t xml:space="preserve"> and critical thinking in learners</w:t>
      </w:r>
      <w:r w:rsidR="0069760A">
        <w:t xml:space="preserve"> (Juzwik et al, 2008)</w:t>
      </w:r>
      <w:r>
        <w:t xml:space="preserve">, the author will now </w:t>
      </w:r>
      <w:r w:rsidR="00D34EC6">
        <w:t xml:space="preserve">build </w:t>
      </w:r>
      <w:r>
        <w:t>questions that th</w:t>
      </w:r>
      <w:r w:rsidR="00F648AD">
        <w:t>at</w:t>
      </w:r>
      <w:r w:rsidR="00A71FCA">
        <w:t xml:space="preserve"> scaffold o</w:t>
      </w:r>
      <w:r w:rsidR="00AD5CD1">
        <w:t>n BT</w:t>
      </w:r>
      <w:r w:rsidR="00A71FCA">
        <w:t>.</w:t>
      </w:r>
      <w:r w:rsidR="000102B7">
        <w:t xml:space="preserve"> Examples of this change</w:t>
      </w:r>
      <w:r w:rsidR="00843269">
        <w:t xml:space="preserve"> in questioning</w:t>
      </w:r>
      <w:r w:rsidR="00AD5CD1">
        <w:t xml:space="preserve"> styles and approaches</w:t>
      </w:r>
      <w:r w:rsidR="00F914D2">
        <w:t>, now improved</w:t>
      </w:r>
      <w:r w:rsidR="00F243C7">
        <w:t>, synthesised</w:t>
      </w:r>
      <w:r w:rsidR="00F914D2">
        <w:t xml:space="preserve"> and </w:t>
      </w:r>
      <w:r w:rsidR="00AD5CD1">
        <w:t xml:space="preserve">modelled </w:t>
      </w:r>
      <w:r w:rsidR="00F914D2">
        <w:t>o</w:t>
      </w:r>
      <w:r w:rsidR="00AD5CD1">
        <w:t>ff</w:t>
      </w:r>
      <w:r w:rsidR="00F914D2">
        <w:t xml:space="preserve"> the six stages of BT</w:t>
      </w:r>
      <w:r w:rsidR="00843269">
        <w:t xml:space="preserve"> in </w:t>
      </w:r>
      <w:r w:rsidR="00D34EC6">
        <w:t xml:space="preserve">the medium of </w:t>
      </w:r>
      <w:r w:rsidR="00843269">
        <w:t>Welsh</w:t>
      </w:r>
      <w:r w:rsidR="000102B7">
        <w:t xml:space="preserve"> will include</w:t>
      </w:r>
      <w:r w:rsidR="0009721E">
        <w:t>:</w:t>
      </w:r>
      <w:r w:rsidR="000102B7">
        <w:t xml:space="preserve"> </w:t>
      </w:r>
    </w:p>
    <w:p w14:paraId="1A068CAF" w14:textId="411438A7" w:rsidR="00A71FCA" w:rsidRPr="00AF2599" w:rsidRDefault="00A71FCA" w:rsidP="00AF2599">
      <w:pPr>
        <w:pStyle w:val="ListParagraph"/>
        <w:numPr>
          <w:ilvl w:val="0"/>
          <w:numId w:val="12"/>
        </w:numPr>
        <w:spacing w:line="360" w:lineRule="auto"/>
        <w:rPr>
          <w:rFonts w:asciiTheme="minorHAnsi" w:hAnsiTheme="minorHAnsi" w:cstheme="minorHAnsi"/>
        </w:rPr>
      </w:pPr>
      <w:r w:rsidRPr="00AF2599">
        <w:rPr>
          <w:rFonts w:asciiTheme="minorHAnsi" w:hAnsiTheme="minorHAnsi" w:cstheme="minorHAnsi"/>
        </w:rPr>
        <w:t>Gwybodaeth: Faint</w:t>
      </w:r>
      <w:r w:rsidR="00EA58E9" w:rsidRPr="00AF2599">
        <w:rPr>
          <w:rFonts w:asciiTheme="minorHAnsi" w:hAnsiTheme="minorHAnsi" w:cstheme="minorHAnsi"/>
        </w:rPr>
        <w:t xml:space="preserve"> yw hyn</w:t>
      </w:r>
      <w:r w:rsidRPr="00AF2599">
        <w:rPr>
          <w:rFonts w:asciiTheme="minorHAnsi" w:hAnsiTheme="minorHAnsi" w:cstheme="minorHAnsi"/>
        </w:rPr>
        <w:t>…? Pwy oedd hwnna…? Allwch chi enwi'r</w:t>
      </w:r>
      <w:r w:rsidR="00EA58E9" w:rsidRPr="00AF2599">
        <w:rPr>
          <w:rFonts w:asciiTheme="minorHAnsi" w:hAnsiTheme="minorHAnsi" w:cstheme="minorHAnsi"/>
        </w:rPr>
        <w:t xml:space="preserve"> Enzymau</w:t>
      </w:r>
      <w:r w:rsidRPr="00AF2599">
        <w:rPr>
          <w:rFonts w:asciiTheme="minorHAnsi" w:hAnsiTheme="minorHAnsi" w:cstheme="minorHAnsi"/>
        </w:rPr>
        <w:t>…?</w:t>
      </w:r>
    </w:p>
    <w:p w14:paraId="084FDDE2" w14:textId="77777777" w:rsidR="00A71FCA" w:rsidRPr="00AF2599" w:rsidRDefault="00A71FCA" w:rsidP="00AF2599">
      <w:pPr>
        <w:pStyle w:val="ListParagraph"/>
        <w:numPr>
          <w:ilvl w:val="0"/>
          <w:numId w:val="12"/>
        </w:numPr>
        <w:spacing w:line="360" w:lineRule="auto"/>
        <w:rPr>
          <w:rFonts w:asciiTheme="minorHAnsi" w:hAnsiTheme="minorHAnsi" w:cstheme="minorHAnsi"/>
        </w:rPr>
      </w:pPr>
      <w:r w:rsidRPr="00AF2599">
        <w:rPr>
          <w:rFonts w:asciiTheme="minorHAnsi" w:hAnsiTheme="minorHAnsi" w:cstheme="minorHAnsi"/>
        </w:rPr>
        <w:t>Deall</w:t>
      </w:r>
      <w:r w:rsidRPr="00AF2599">
        <w:rPr>
          <w:rFonts w:asciiTheme="minorHAnsi" w:hAnsiTheme="minorHAnsi" w:cstheme="minorHAnsi"/>
          <w:b/>
          <w:bCs/>
        </w:rPr>
        <w:t>:</w:t>
      </w:r>
      <w:r w:rsidRPr="00AF2599">
        <w:rPr>
          <w:rFonts w:asciiTheme="minorHAnsi" w:hAnsiTheme="minorHAnsi" w:cstheme="minorHAnsi"/>
        </w:rPr>
        <w:t xml:space="preserve"> Allwch chi ysgrifennu yn eich geiriau eich hun ...? Allwch chi ysgrifennu amlinelliad byr ...? Beth ydych chi'n meddwl allai fod wedi digwydd nesaf ...?</w:t>
      </w:r>
    </w:p>
    <w:p w14:paraId="7AFFE570" w14:textId="77777777" w:rsidR="00A71FCA" w:rsidRPr="00AF2599" w:rsidRDefault="00A71FCA" w:rsidP="00AF2599">
      <w:pPr>
        <w:pStyle w:val="ListParagraph"/>
        <w:numPr>
          <w:ilvl w:val="0"/>
          <w:numId w:val="12"/>
        </w:numPr>
        <w:spacing w:line="360" w:lineRule="auto"/>
        <w:rPr>
          <w:rFonts w:asciiTheme="minorHAnsi" w:hAnsiTheme="minorHAnsi" w:cstheme="minorHAnsi"/>
        </w:rPr>
      </w:pPr>
      <w:r w:rsidRPr="00AF2599">
        <w:rPr>
          <w:rFonts w:asciiTheme="minorHAnsi" w:hAnsiTheme="minorHAnsi" w:cstheme="minorHAnsi"/>
        </w:rPr>
        <w:t>Cais: Dewiswch y datganiadau gorau sy'n berthnasol Barnwch effeithiau ... Beth fyddai'n arwain ...?</w:t>
      </w:r>
    </w:p>
    <w:p w14:paraId="4611FEAF" w14:textId="428DDEE7" w:rsidR="00A71FCA" w:rsidRPr="00AF2599" w:rsidRDefault="00A71FCA" w:rsidP="00AF2599">
      <w:pPr>
        <w:pStyle w:val="ListParagraph"/>
        <w:numPr>
          <w:ilvl w:val="0"/>
          <w:numId w:val="12"/>
        </w:numPr>
        <w:spacing w:line="360" w:lineRule="auto"/>
        <w:rPr>
          <w:rFonts w:asciiTheme="minorHAnsi" w:hAnsiTheme="minorHAnsi" w:cstheme="minorHAnsi"/>
        </w:rPr>
      </w:pPr>
      <w:r w:rsidRPr="00AF2599">
        <w:rPr>
          <w:rFonts w:asciiTheme="minorHAnsi" w:hAnsiTheme="minorHAnsi" w:cstheme="minorHAnsi"/>
        </w:rPr>
        <w:t>Dadansoddiad: Pa ddigwyddiadau allai fod wedi digwydd ? Pe bai wedi digwydd, sut y gallai'r diweddglo fod wedi bod yn wahanol? Sut oedd hyn yn debyg i…?</w:t>
      </w:r>
    </w:p>
    <w:p w14:paraId="3B64694C" w14:textId="77777777" w:rsidR="00A71FCA" w:rsidRPr="00AF2599" w:rsidRDefault="00A71FCA" w:rsidP="00AF2599">
      <w:pPr>
        <w:pStyle w:val="ListParagraph"/>
        <w:numPr>
          <w:ilvl w:val="0"/>
          <w:numId w:val="12"/>
        </w:numPr>
        <w:spacing w:line="360" w:lineRule="auto"/>
        <w:rPr>
          <w:rFonts w:asciiTheme="minorHAnsi" w:hAnsiTheme="minorHAnsi" w:cstheme="minorHAnsi"/>
        </w:rPr>
      </w:pPr>
      <w:r w:rsidRPr="00AF2599">
        <w:rPr>
          <w:rFonts w:asciiTheme="minorHAnsi" w:hAnsiTheme="minorHAnsi" w:cstheme="minorHAnsi"/>
        </w:rPr>
        <w:t>Synthesis: Allwch chi ddylunio… i gyflawni…? Ysgrifennu cerdd, cân neu gyflwyniad creadigol am…? A allwch chi weld ateb posib i…?</w:t>
      </w:r>
    </w:p>
    <w:p w14:paraId="2C34369E" w14:textId="1829C36C" w:rsidR="006C7B01" w:rsidRDefault="00A71FCA" w:rsidP="00AF2599">
      <w:pPr>
        <w:pStyle w:val="ListParagraph"/>
        <w:numPr>
          <w:ilvl w:val="0"/>
          <w:numId w:val="12"/>
        </w:numPr>
        <w:spacing w:line="360" w:lineRule="auto"/>
        <w:rPr>
          <w:rFonts w:asciiTheme="minorHAnsi" w:hAnsiTheme="minorHAnsi" w:cstheme="minorHAnsi"/>
        </w:rPr>
      </w:pPr>
      <w:r w:rsidRPr="00AF2599">
        <w:rPr>
          <w:rFonts w:asciiTheme="minorHAnsi" w:hAnsiTheme="minorHAnsi" w:cstheme="minorHAnsi"/>
        </w:rPr>
        <w:t>Gwerthuso: Pa feini prawf fyddech chi'n eu defnyddio i asesu ...? Pa ddata a ddefnyddiwyd i werthuso ...? Sut allech chi wirio ...?</w:t>
      </w:r>
      <w:r w:rsidR="005E3DE1">
        <w:rPr>
          <w:rFonts w:asciiTheme="minorHAnsi" w:hAnsiTheme="minorHAnsi" w:cstheme="minorHAnsi"/>
        </w:rPr>
        <w:t xml:space="preserve"> (Applebee et al, 2003)</w:t>
      </w:r>
    </w:p>
    <w:p w14:paraId="2A3F095A" w14:textId="77777777" w:rsidR="00AF2599" w:rsidRPr="00AF2599" w:rsidRDefault="00AF2599" w:rsidP="00AF2599">
      <w:pPr>
        <w:pStyle w:val="ListParagraph"/>
        <w:spacing w:line="360" w:lineRule="auto"/>
        <w:ind w:left="720" w:firstLine="0"/>
        <w:rPr>
          <w:rFonts w:asciiTheme="minorHAnsi" w:hAnsiTheme="minorHAnsi" w:cstheme="minorHAnsi"/>
        </w:rPr>
      </w:pPr>
    </w:p>
    <w:p w14:paraId="341528A4" w14:textId="08B851F7" w:rsidR="00A71FCA" w:rsidRPr="00671C30" w:rsidRDefault="008D21EF" w:rsidP="00671C30">
      <w:pPr>
        <w:spacing w:line="360" w:lineRule="auto"/>
      </w:pPr>
      <w:r>
        <w:t>From the analysation of the literature</w:t>
      </w:r>
      <w:r w:rsidR="00800148">
        <w:t>, the author is confident that t</w:t>
      </w:r>
      <w:r w:rsidR="006C7B01">
        <w:t xml:space="preserve">hese questions will be imperative in developing </w:t>
      </w:r>
      <w:r w:rsidR="000E06B2">
        <w:t>the author</w:t>
      </w:r>
      <w:r w:rsidR="006C7B01">
        <w:t xml:space="preserve"> as an </w:t>
      </w:r>
      <w:r w:rsidR="00F648AD">
        <w:t>evidence-based</w:t>
      </w:r>
      <w:r w:rsidR="006C7B01">
        <w:t xml:space="preserve"> </w:t>
      </w:r>
      <w:r w:rsidR="00F648AD">
        <w:t xml:space="preserve">teaching </w:t>
      </w:r>
      <w:r w:rsidR="000E06B2">
        <w:t>practitioner dedicated to using questioning to elicit information from students, challenge their cognitive ability</w:t>
      </w:r>
      <w:r w:rsidR="00843269">
        <w:t xml:space="preserve"> and contribute to moulding students towards Donaldson’s 4 purposes for education</w:t>
      </w:r>
      <w:r w:rsidR="0069760A">
        <w:t xml:space="preserve"> (Donaldson, 2018)</w:t>
      </w:r>
      <w:r w:rsidR="00843269">
        <w:t>, thus</w:t>
      </w:r>
      <w:r w:rsidR="008C304B">
        <w:t>,</w:t>
      </w:r>
      <w:r w:rsidR="00843269">
        <w:t xml:space="preserve"> I will </w:t>
      </w:r>
      <w:r w:rsidR="008C304B">
        <w:t>be contributing to Wales’s vison for education</w:t>
      </w:r>
      <w:r w:rsidR="00EA0527">
        <w:t xml:space="preserve">. Finally, </w:t>
      </w:r>
      <w:r w:rsidR="00AA1918">
        <w:t>through this application and learning process,</w:t>
      </w:r>
      <w:r w:rsidR="00671C30">
        <w:t xml:space="preserve"> the authors learners will also be given the highest quality pedogeological skill for their development</w:t>
      </w:r>
      <w:r w:rsidR="008C304B">
        <w:t>.</w:t>
      </w:r>
      <w:r w:rsidR="00843269">
        <w:t xml:space="preserve"> </w:t>
      </w:r>
    </w:p>
    <w:p w14:paraId="6F90D805" w14:textId="77777777" w:rsidR="003938FF" w:rsidRDefault="003938FF" w:rsidP="00E3674F">
      <w:pPr>
        <w:rPr>
          <w:b/>
          <w:bCs/>
          <w:sz w:val="28"/>
          <w:szCs w:val="28"/>
          <w:u w:val="single"/>
        </w:rPr>
      </w:pPr>
    </w:p>
    <w:p w14:paraId="057F3428" w14:textId="7955E721" w:rsidR="00DB7E7A" w:rsidRPr="00DB7E7A" w:rsidRDefault="00F255E4" w:rsidP="00E3674F">
      <w:pPr>
        <w:rPr>
          <w:b/>
          <w:bCs/>
          <w:sz w:val="28"/>
          <w:szCs w:val="28"/>
          <w:u w:val="single"/>
        </w:rPr>
      </w:pPr>
      <w:r w:rsidRPr="008643D7">
        <w:rPr>
          <w:b/>
          <w:bCs/>
          <w:sz w:val="28"/>
          <w:szCs w:val="28"/>
          <w:u w:val="single"/>
        </w:rPr>
        <w:t>Referenc</w:t>
      </w:r>
      <w:r w:rsidR="003938FF">
        <w:rPr>
          <w:b/>
          <w:bCs/>
          <w:sz w:val="28"/>
          <w:szCs w:val="28"/>
          <w:u w:val="single"/>
        </w:rPr>
        <w:t>es</w:t>
      </w:r>
    </w:p>
    <w:p w14:paraId="7C009481" w14:textId="77777777" w:rsidR="00DB7E7A" w:rsidRDefault="00DB7E7A" w:rsidP="00E3674F">
      <w:r>
        <w:t>Adam, S. (2004). Using learning outcomes. A consideration of the nature, role, application and implications for European education of employing ‘learning outcomes’ at the local, national and international levels. United Kingdom Bologna Seminar, Edinburgh, Scotland.</w:t>
      </w:r>
    </w:p>
    <w:p w14:paraId="3D4E1EFC" w14:textId="206D2F90" w:rsidR="00DB7E7A" w:rsidRDefault="00DB7E7A" w:rsidP="002F4684">
      <w:bookmarkStart w:id="2" w:name="_Hlk91086891"/>
      <w:r>
        <w:t xml:space="preserve">Alexander, R. J. (2008). </w:t>
      </w:r>
      <w:bookmarkEnd w:id="2"/>
      <w:r>
        <w:t>Towards dialogic teaching: Rethinking classroom talk (4th ed.). York, UK: Dialogos</w:t>
      </w:r>
      <w:r w:rsidR="009639C7">
        <w:t xml:space="preserve"> publishing.</w:t>
      </w:r>
    </w:p>
    <w:p w14:paraId="790788C7" w14:textId="77777777" w:rsidR="00DB7E7A" w:rsidRDefault="00DB7E7A" w:rsidP="00E3674F">
      <w:r>
        <w:t>Anderson, L. W., &amp; Krathwohl, D. R. (eds.) (2001). A Taxonomy for Learning, Teaching, and Assessing: A Revision of Bloom's Taxonomy of Educational Objectives. New York: Longman.</w:t>
      </w:r>
    </w:p>
    <w:p w14:paraId="31173554" w14:textId="1B455249" w:rsidR="00DB7E7A" w:rsidRDefault="00DB7E7A" w:rsidP="002F4684">
      <w:r>
        <w:t>Applebee, A. N., Langer, J. A., Nystrand, M., Gamoran, A. (2003). Discussion-based approaches to developing understanding: Classroom instruction and student performance in middle and high school English. American Educational Research Journal, 40,</w:t>
      </w:r>
      <w:r w:rsidR="002E404B">
        <w:t xml:space="preserve"> pp</w:t>
      </w:r>
      <w:r>
        <w:t xml:space="preserve"> 685-730.</w:t>
      </w:r>
    </w:p>
    <w:p w14:paraId="626594E1" w14:textId="77777777" w:rsidR="00DB7E7A" w:rsidRDefault="00DB7E7A" w:rsidP="002F4684">
      <w:r>
        <w:t>Aukerman, M. (2007). When reading it wrong is getting it right: Shared evaluation pedagogy among struggling fifth grade readers. Research in the Teaching of English, 42, 56-103.</w:t>
      </w:r>
    </w:p>
    <w:p w14:paraId="14FCCDE0" w14:textId="7016A3E6" w:rsidR="00DB7E7A" w:rsidRDefault="00DB7E7A" w:rsidP="002F4684">
      <w:r>
        <w:t>Barnes, D. (2008). Exploratory talk for learning</w:t>
      </w:r>
      <w:r w:rsidR="002E404B">
        <w:t xml:space="preserve"> the method of Questioning</w:t>
      </w:r>
      <w:r>
        <w:t>. In Mercer, N., Hodgkinson, S. (Eds.), Exploring talk in school: Inspired by the work of Douglas Barnes (pp. 1-16). Los Angeles, CA: Sage.</w:t>
      </w:r>
    </w:p>
    <w:p w14:paraId="69D8E6A4" w14:textId="77777777" w:rsidR="00DB7E7A" w:rsidRDefault="00DB7E7A" w:rsidP="002F4684">
      <w:r>
        <w:t>Beck, I., McKeown, M. (2001). Text talk: Capturing the benefits of read-aloud experiences for young children. The Reading Teacher, 55, 10-20.</w:t>
      </w:r>
    </w:p>
    <w:p w14:paraId="60A15FA4" w14:textId="77777777" w:rsidR="00DB7E7A" w:rsidRDefault="00DB7E7A" w:rsidP="00E3674F">
      <w:r>
        <w:t>Biggs, J. (2003). Teaching for quality learning at university. Buckingham: Open University Press/Society for Research into Higher Education. (Second edition)</w:t>
      </w:r>
    </w:p>
    <w:p w14:paraId="420E319C" w14:textId="77777777" w:rsidR="00DB7E7A" w:rsidRDefault="00DB7E7A" w:rsidP="00E3674F">
      <w:r>
        <w:t>Bloom, B.S.,Engelhart, M. D., Furst, E. J., Hill, W. H., &amp; Krathwohl, D. R. (1956). Taxonomy of educational objectives: The classification of educational goals. Handbook I: Cognitive domain. New York: David McKay Company.</w:t>
      </w:r>
    </w:p>
    <w:p w14:paraId="3591F8C0" w14:textId="02D4C3CA" w:rsidR="00DB7E7A" w:rsidRDefault="00DB7E7A" w:rsidP="00E3674F">
      <w:r>
        <w:t>Boud, D. (1990). Assessment and the promotion of academic values. Studies in Higher Education, 15</w:t>
      </w:r>
      <w:r w:rsidR="00290132">
        <w:t xml:space="preserve"> pp </w:t>
      </w:r>
      <w:r>
        <w:t>101-111.</w:t>
      </w:r>
    </w:p>
    <w:p w14:paraId="43250137" w14:textId="652F4EBD" w:rsidR="00DB7E7A" w:rsidRDefault="00DB7E7A" w:rsidP="002F4684">
      <w:r>
        <w:t xml:space="preserve">Boyd, M. P. (2016). Calling for response-ability in our classrooms. </w:t>
      </w:r>
      <w:r w:rsidR="00290132">
        <w:t xml:space="preserve">Science </w:t>
      </w:r>
      <w:r>
        <w:t>Arts, 93(3)</w:t>
      </w:r>
      <w:r w:rsidR="009639C7">
        <w:t>pp</w:t>
      </w:r>
      <w:r>
        <w:t xml:space="preserve"> 226-233.</w:t>
      </w:r>
    </w:p>
    <w:p w14:paraId="1E27D0F0" w14:textId="77777777" w:rsidR="00DB7E7A" w:rsidRDefault="00DB7E7A" w:rsidP="002F4684">
      <w:r>
        <w:t>Burbules, N. C. (1993). Dialogue in teaching: Theory and practice. New York, NY: Teachers College Press.</w:t>
      </w:r>
    </w:p>
    <w:p w14:paraId="788745C0" w14:textId="16C1D90E" w:rsidR="00DB7E7A" w:rsidRDefault="00DB7E7A" w:rsidP="002F4684">
      <w:r>
        <w:t xml:space="preserve">Burns, C., Myhill, D. (2004). Interactive or inactive? A consideration of the nature of interaction in whole class teaching. Cambridge Journal of Education, </w:t>
      </w:r>
      <w:r w:rsidR="009639C7">
        <w:t>pp</w:t>
      </w:r>
      <w:r>
        <w:t xml:space="preserve"> 35-49.</w:t>
      </w:r>
    </w:p>
    <w:p w14:paraId="2795925B" w14:textId="77777777" w:rsidR="00DB7E7A" w:rsidRDefault="00DB7E7A" w:rsidP="002F4684">
      <w:r>
        <w:t>Cazden, C. B. (2001). Classroom discourse: The language of teaching and learning (2nd ed.). Portsmouth, NH: Heinemann.</w:t>
      </w:r>
    </w:p>
    <w:p w14:paraId="301C7D29" w14:textId="2AEB70B5" w:rsidR="00DB7E7A" w:rsidRDefault="00DB7E7A" w:rsidP="000468CB">
      <w:r>
        <w:t xml:space="preserve">Chin C. </w:t>
      </w:r>
      <w:r w:rsidR="00B8619E">
        <w:t xml:space="preserve">(2007) </w:t>
      </w:r>
      <w:r>
        <w:t>Teacher questioning in science classrooms: what approaches stimulate productive thinking? J Res Sci Teach. 2007;44</w:t>
      </w:r>
      <w:r w:rsidR="00B8619E">
        <w:t xml:space="preserve"> pp</w:t>
      </w:r>
      <w:r>
        <w:t xml:space="preserve">815–843. </w:t>
      </w:r>
    </w:p>
    <w:p w14:paraId="4FAA7FAC" w14:textId="4DBEC852" w:rsidR="00DB7E7A" w:rsidRDefault="00DB7E7A" w:rsidP="000468CB">
      <w:r>
        <w:t xml:space="preserve">Christenbury L, Kelly </w:t>
      </w:r>
      <w:r w:rsidR="00B8619E">
        <w:t>(1983)</w:t>
      </w:r>
      <w:r>
        <w:t xml:space="preserve">. Questioning: A Path to Critical Thinking. Urbana, IL: National Council of Teachers of </w:t>
      </w:r>
      <w:r w:rsidR="009639C7">
        <w:t>Science.</w:t>
      </w:r>
      <w:r>
        <w:t xml:space="preserve"> </w:t>
      </w:r>
    </w:p>
    <w:p w14:paraId="5AF0D3BB" w14:textId="2B17BFF1" w:rsidR="00DB7E7A" w:rsidRDefault="00DB7E7A" w:rsidP="000468CB">
      <w:r>
        <w:t>Ciardiello AV.</w:t>
      </w:r>
      <w:r w:rsidR="00B8619E">
        <w:t>(1998)</w:t>
      </w:r>
      <w:r>
        <w:t xml:space="preserve"> Did you ask a good question today? Alternative cognitive and metacognitive strategies. J Adolesc Adult Lit. 1998;42</w:t>
      </w:r>
      <w:r w:rsidR="00290132">
        <w:t xml:space="preserve"> pp</w:t>
      </w:r>
      <w:r w:rsidR="009639C7">
        <w:t xml:space="preserve"> </w:t>
      </w:r>
      <w:r>
        <w:t>210–219</w:t>
      </w:r>
    </w:p>
    <w:p w14:paraId="63F79C80" w14:textId="55E72E14" w:rsidR="00DB7E7A" w:rsidRDefault="00DB7E7A" w:rsidP="002F4684">
      <w:r>
        <w:t>Collins, J. (1982). Discourse style, classroom interaction and differential treatment. Journal of Literacy Research,</w:t>
      </w:r>
      <w:r w:rsidR="00290132">
        <w:t xml:space="preserve"> pp</w:t>
      </w:r>
      <w:r>
        <w:t xml:space="preserve"> 429-437.</w:t>
      </w:r>
    </w:p>
    <w:p w14:paraId="2D3BC619" w14:textId="16AD309D" w:rsidR="00DB7E7A" w:rsidRDefault="00DB7E7A" w:rsidP="002F4684">
      <w:r>
        <w:t xml:space="preserve">Dillon, J. T. (1982). The effect of questions in education and other enterprises. Journal of Curriculum Studies, </w:t>
      </w:r>
      <w:r w:rsidR="009639C7">
        <w:t xml:space="preserve">pp </w:t>
      </w:r>
      <w:r>
        <w:t>127-152.</w:t>
      </w:r>
    </w:p>
    <w:p w14:paraId="692B80A0" w14:textId="263B9721" w:rsidR="00DB7E7A" w:rsidRDefault="00DB7E7A" w:rsidP="002F4684">
      <w:r>
        <w:t xml:space="preserve">Dillon, J. T. (1984). Research on questioning and discussion. Educational Leadership, </w:t>
      </w:r>
      <w:r w:rsidR="009639C7">
        <w:t xml:space="preserve">pp </w:t>
      </w:r>
      <w:r>
        <w:t>50-56.</w:t>
      </w:r>
    </w:p>
    <w:p w14:paraId="44F26845" w14:textId="3A5F91DF" w:rsidR="00DB7E7A" w:rsidRPr="00290132" w:rsidRDefault="00DB7E7A" w:rsidP="00F255E4">
      <w:pPr>
        <w:rPr>
          <w:rFonts w:cstheme="minorHAnsi"/>
        </w:rPr>
      </w:pPr>
      <w:r w:rsidRPr="00290132">
        <w:rPr>
          <w:rFonts w:cstheme="minorHAnsi"/>
          <w:color w:val="000000"/>
          <w:shd w:val="clear" w:color="auto" w:fill="FFFFFF"/>
        </w:rPr>
        <w:t xml:space="preserve">Donaldson, G, </w:t>
      </w:r>
      <w:r w:rsidRPr="00290132">
        <w:rPr>
          <w:rFonts w:cstheme="minorHAnsi"/>
          <w:color w:val="000000"/>
          <w:shd w:val="clear" w:color="auto" w:fill="FFFFFF"/>
        </w:rPr>
        <w:t>(2021) Successful Futures paper</w:t>
      </w:r>
      <w:r w:rsidRPr="00290132">
        <w:rPr>
          <w:rFonts w:cstheme="minorHAnsi"/>
          <w:color w:val="000000"/>
          <w:shd w:val="clear" w:color="auto" w:fill="FFFFFF"/>
        </w:rPr>
        <w:t>. [online]</w:t>
      </w:r>
      <w:r w:rsidRPr="00290132">
        <w:rPr>
          <w:rFonts w:cstheme="minorHAnsi"/>
          <w:color w:val="000000"/>
          <w:shd w:val="clear" w:color="auto" w:fill="FFFFFF"/>
        </w:rPr>
        <w:t xml:space="preserve"> Welsh Gov</w:t>
      </w:r>
      <w:r w:rsidRPr="00290132">
        <w:rPr>
          <w:rFonts w:cstheme="minorHAnsi"/>
          <w:color w:val="000000"/>
          <w:shd w:val="clear" w:color="auto" w:fill="FFFFFF"/>
        </w:rPr>
        <w:t>. Available at: &lt;https://gov.wales/sites/default/files/publications/2018-03/successful-futures.pdf</w:t>
      </w:r>
      <w:r w:rsidR="00290132">
        <w:rPr>
          <w:rFonts w:cstheme="minorHAnsi"/>
          <w:color w:val="000000"/>
          <w:shd w:val="clear" w:color="auto" w:fill="FFFFFF"/>
        </w:rPr>
        <w:t xml:space="preserve"> </w:t>
      </w:r>
      <w:r w:rsidRPr="00290132">
        <w:rPr>
          <w:rFonts w:cstheme="minorHAnsi"/>
          <w:color w:val="000000"/>
          <w:shd w:val="clear" w:color="auto" w:fill="FFFFFF"/>
        </w:rPr>
        <w:t xml:space="preserve"> </w:t>
      </w:r>
      <w:r w:rsidR="00290132">
        <w:rPr>
          <w:rFonts w:cstheme="minorHAnsi"/>
          <w:color w:val="000000"/>
          <w:shd w:val="clear" w:color="auto" w:fill="FFFFFF"/>
        </w:rPr>
        <w:t>(</w:t>
      </w:r>
      <w:r w:rsidRPr="00290132">
        <w:rPr>
          <w:rFonts w:cstheme="minorHAnsi"/>
          <w:color w:val="000000"/>
          <w:shd w:val="clear" w:color="auto" w:fill="FFFFFF"/>
        </w:rPr>
        <w:t>Accessed 22 December 2021].</w:t>
      </w:r>
    </w:p>
    <w:p w14:paraId="2296F95B" w14:textId="541003A0" w:rsidR="00DB7E7A" w:rsidRDefault="00DB7E7A" w:rsidP="002F4684">
      <w:r>
        <w:t>Echevarria, J., Short, D., Powers, K. (2006). School reform and standards-based education: A model for</w:t>
      </w:r>
      <w:r w:rsidR="00290132">
        <w:t xml:space="preserve"> Bloom</w:t>
      </w:r>
      <w:r>
        <w:t>. The Journal of Educational Research,</w:t>
      </w:r>
      <w:r w:rsidR="009639C7">
        <w:t xml:space="preserve"> pp </w:t>
      </w:r>
      <w:r>
        <w:t>195-210.</w:t>
      </w:r>
    </w:p>
    <w:p w14:paraId="46DFBE60" w14:textId="32AF4738" w:rsidR="00DB7E7A" w:rsidRDefault="00DB7E7A" w:rsidP="002F4684">
      <w:r>
        <w:t xml:space="preserve">Elizabeth, T., Anderson, T., Snow, E., Selman, R. (2012). Academic discussions: An analysis of instructional discourse and an argument for an integrative assessment framework. American Educational Research Journal, </w:t>
      </w:r>
      <w:r w:rsidR="009639C7">
        <w:t xml:space="preserve">pp </w:t>
      </w:r>
      <w:r>
        <w:t>1214-1250.</w:t>
      </w:r>
    </w:p>
    <w:p w14:paraId="49D257D4" w14:textId="5413CF4B" w:rsidR="00DB7E7A" w:rsidRDefault="00DB7E7A" w:rsidP="00E3674F">
      <w:r>
        <w:t>Fostaty Young, S., &amp; Wilson, R.J. (2000). Assessment and learning: The ICE approach.</w:t>
      </w:r>
      <w:r w:rsidR="00290132">
        <w:t xml:space="preserve"> </w:t>
      </w:r>
      <w:r>
        <w:t>Winnipeg, MA: Portage and Main Press.</w:t>
      </w:r>
    </w:p>
    <w:p w14:paraId="25803DFA" w14:textId="02756A16" w:rsidR="00DB7E7A" w:rsidRDefault="00DB7E7A" w:rsidP="000468CB">
      <w:r>
        <w:t>Gose M.</w:t>
      </w:r>
      <w:r w:rsidR="009639C7">
        <w:t xml:space="preserve"> (2016) </w:t>
      </w:r>
      <w:r>
        <w:t xml:space="preserve"> When Socratic dialogue is flagging: questions and strategies for engaging students. Coll</w:t>
      </w:r>
      <w:r w:rsidR="009639C7">
        <w:t>ins</w:t>
      </w:r>
      <w:r>
        <w:t xml:space="preserve"> </w:t>
      </w:r>
      <w:r w:rsidR="009639C7">
        <w:t>publishing.</w:t>
      </w:r>
    </w:p>
    <w:p w14:paraId="43D6711E" w14:textId="77777777" w:rsidR="00DB7E7A" w:rsidRDefault="00DB7E7A" w:rsidP="00E3674F">
      <w:r>
        <w:t>Gosling, D., &amp; Moon, J. (2001) How to use learning outcomes and assessment criteria. London: SEEC Office.</w:t>
      </w:r>
    </w:p>
    <w:p w14:paraId="67C7B007" w14:textId="0F99B07D" w:rsidR="00DB7E7A" w:rsidRDefault="00DB7E7A" w:rsidP="002F4684">
      <w:r>
        <w:t xml:space="preserve">Haneda, M., Wells, G. (2008). Learning an additional language through dialogic inquiry. Language and Education, </w:t>
      </w:r>
      <w:r w:rsidR="009639C7">
        <w:t>pp</w:t>
      </w:r>
      <w:r>
        <w:t xml:space="preserve"> 114-136.</w:t>
      </w:r>
    </w:p>
    <w:p w14:paraId="72B8ECC8" w14:textId="48E6E3FD" w:rsidR="00DB7E7A" w:rsidRDefault="00DB7E7A" w:rsidP="002F4684">
      <w:r>
        <w:t xml:space="preserve">Haneda, M., Wells, G. (2010). Learning science through dialogic inquiry: Is it beneficial for English-as-additional-language students? International Journal of Educational Research, </w:t>
      </w:r>
      <w:r w:rsidR="009639C7">
        <w:t>pp</w:t>
      </w:r>
      <w:r>
        <w:t xml:space="preserve"> 10-21. doi:10.1016/j.ijer.2010.05.003</w:t>
      </w:r>
    </w:p>
    <w:p w14:paraId="3B60B89B" w14:textId="77777777" w:rsidR="00DB7E7A" w:rsidRDefault="00DB7E7A" w:rsidP="00E3674F">
      <w:r>
        <w:t>Hounsell, D., &amp; Anderson, C. (2008). Ways of thinking and practicing in biology and history. Disciplinary aspects of teaching and learning environments. In Kreber, C., ed. The University and Its Disciplines: Teaching and Learning within and beyond Disciplinary Boundaries. London: Routledge. pp. 71-83.</w:t>
      </w:r>
    </w:p>
    <w:p w14:paraId="7B42DAF5" w14:textId="77777777" w:rsidR="00DB7E7A" w:rsidRDefault="00DB7E7A" w:rsidP="002F4684">
      <w:r>
        <w:t>Juzwik, M., Borsheim-Black, C., Caughlan, S., Heintz, A. (2014). Inspiring dialogue: Talking to learn in the English classroom. New York, NY: Teachers College Press.</w:t>
      </w:r>
    </w:p>
    <w:p w14:paraId="4ED6DD5E" w14:textId="284828B5" w:rsidR="00DB7E7A" w:rsidRDefault="00DB7E7A" w:rsidP="002F4684">
      <w:r>
        <w:t xml:space="preserve">Juzwik, M., Nystrand, M., Kelly, S., Sherry, M. B. (2008). Oral narrative genres as dialogic resources for classroom literature study: A contextualized case study of conversational narrative discussion. American Educational Research Journal, </w:t>
      </w:r>
      <w:r w:rsidR="00426937">
        <w:t xml:space="preserve">pp </w:t>
      </w:r>
      <w:r>
        <w:t>1111-1154.</w:t>
      </w:r>
    </w:p>
    <w:p w14:paraId="23F747FA" w14:textId="734E6258" w:rsidR="00DB7E7A" w:rsidRDefault="00DB7E7A" w:rsidP="00E3674F">
      <w:r>
        <w:t>Kennedy, D., Hyland, Aine, &amp; Ryan, N. (2006) Writing and using learning outcomes</w:t>
      </w:r>
      <w:r w:rsidR="007414C3">
        <w:t xml:space="preserve"> and Blooms Taxonomy</w:t>
      </w:r>
      <w:r>
        <w:t>: A practical guide. In Implementing Bologna in your institution</w:t>
      </w:r>
      <w:r w:rsidR="007414C3">
        <w:t xml:space="preserve"> (online) </w:t>
      </w:r>
      <w:r>
        <w:t xml:space="preserve">10, 2015, </w:t>
      </w:r>
      <w:r w:rsidR="007414C3">
        <w:t>available at</w:t>
      </w:r>
      <w:r>
        <w:t xml:space="preserve"> </w:t>
      </w:r>
      <w:hyperlink r:id="rId6" w:history="1">
        <w:r w:rsidR="007414C3" w:rsidRPr="008C0D78">
          <w:rPr>
            <w:rStyle w:val="Hyperlink"/>
          </w:rPr>
          <w:t>http://sss.dcu.ie/afi/docs/bologna/writing_and_using_learning_outcomes.pdf</w:t>
        </w:r>
      </w:hyperlink>
      <w:r w:rsidR="00426937">
        <w:t>.</w:t>
      </w:r>
      <w:r w:rsidR="007414C3">
        <w:t xml:space="preserve"> Accessed (01/01/22)</w:t>
      </w:r>
    </w:p>
    <w:p w14:paraId="34C8CEA7" w14:textId="77777777" w:rsidR="00DB7E7A" w:rsidRDefault="00DB7E7A" w:rsidP="002F4684">
      <w:r>
        <w:t>Langer, J. A. (1995). Envisioning literature: Literary understanding and literature instruction. New York, NY: Teachers College Press.</w:t>
      </w:r>
    </w:p>
    <w:p w14:paraId="16ACA919" w14:textId="0CFD7A30" w:rsidR="00DB7E7A" w:rsidRDefault="00DB7E7A" w:rsidP="002F4684">
      <w:r>
        <w:t>Lantof, J. P. (2002). Introducing sociocultural theory</w:t>
      </w:r>
      <w:r w:rsidR="007414C3">
        <w:t xml:space="preserve"> in Blooms Taxonomy</w:t>
      </w:r>
      <w:r>
        <w:t>. In Lantolf, J. P. (Ed.), Sociocultural theory and second language learning (pp. 1-26). Oxford, UK: Oxford University Press.</w:t>
      </w:r>
    </w:p>
    <w:p w14:paraId="78DFE20B" w14:textId="4317DB62" w:rsidR="00DB7E7A" w:rsidRDefault="00DB7E7A" w:rsidP="002F4684">
      <w:r>
        <w:t>Lee, Y. (2006). Respecifying display questions: Interactional resources for teaching</w:t>
      </w:r>
      <w:r w:rsidR="00FD7D62">
        <w:t xml:space="preserve"> and Blooms Taxonomy</w:t>
      </w:r>
      <w:r>
        <w:t>.</w:t>
      </w:r>
      <w:r w:rsidR="00FD7D62">
        <w:t xml:space="preserve"> </w:t>
      </w:r>
      <w:r>
        <w:t>Quarterly,</w:t>
      </w:r>
      <w:r w:rsidR="00FD7D62">
        <w:t xml:space="preserve"> pp</w:t>
      </w:r>
      <w:r>
        <w:t xml:space="preserve"> 691-713.</w:t>
      </w:r>
    </w:p>
    <w:p w14:paraId="3FEFC884" w14:textId="217ABDAF" w:rsidR="00DB7E7A" w:rsidRDefault="00DB7E7A" w:rsidP="002F4684">
      <w:r>
        <w:t xml:space="preserve">Lee, Y. (2007). Third turn position in teacher talk: Contingency and the work of teaching. Journal of Pragmatics, </w:t>
      </w:r>
      <w:r w:rsidR="009B589B">
        <w:t>pp</w:t>
      </w:r>
      <w:r>
        <w:t xml:space="preserve"> 180-206.</w:t>
      </w:r>
    </w:p>
    <w:p w14:paraId="6CEC47FE" w14:textId="098437A7" w:rsidR="00DB7E7A" w:rsidRDefault="00DB7E7A" w:rsidP="00E96280">
      <w:r>
        <w:t xml:space="preserve">Lorsch N, Ronkowski S. </w:t>
      </w:r>
      <w:r w:rsidR="00FD7D62">
        <w:t xml:space="preserve">(1982) </w:t>
      </w:r>
      <w:r>
        <w:t>Teaching Tips for TA’s. Effective Questioning Enhances Student Learning, Instructional Development. Santa Barbara, CA: Office of Instructional Consultation, University of California, Santa Barbara</w:t>
      </w:r>
      <w:r w:rsidR="00FD7D62">
        <w:t>.</w:t>
      </w:r>
      <w:r>
        <w:t xml:space="preserve"> </w:t>
      </w:r>
    </w:p>
    <w:p w14:paraId="3F92C586" w14:textId="7F2478A9" w:rsidR="00DB7E7A" w:rsidRDefault="00DB7E7A" w:rsidP="00E3674F">
      <w:r>
        <w:t>Marsh, P. A. (2007). What is known abo</w:t>
      </w:r>
      <w:r w:rsidR="009B589B">
        <w:t xml:space="preserve">ut questioning </w:t>
      </w:r>
      <w:r>
        <w:t>learning outcomes and how does it relate to the Scholarship of Teaching and Learning? International Journal for the Scholarship of Teaching and Learning</w:t>
      </w:r>
      <w:r w:rsidR="009B589B">
        <w:t>, Harvard journal</w:t>
      </w:r>
      <w:r>
        <w:t>.</w:t>
      </w:r>
    </w:p>
    <w:p w14:paraId="17A07F71" w14:textId="39BB2EC7" w:rsidR="00DB7E7A" w:rsidRDefault="00DB7E7A" w:rsidP="002F4684">
      <w:r>
        <w:t>McTighe, J., Wiggins, G. (2004). Understanding by design</w:t>
      </w:r>
      <w:r w:rsidR="009B589B">
        <w:t xml:space="preserve"> in Wales</w:t>
      </w:r>
      <w:r>
        <w:t>: Professional development workbook. Alexandria, VA: Association for Supervision and Curriculum Development.</w:t>
      </w:r>
      <w:r w:rsidR="009B589B">
        <w:t xml:space="preserve"> pp34-45</w:t>
      </w:r>
    </w:p>
    <w:p w14:paraId="0345DD82" w14:textId="577E32A6" w:rsidR="00DB7E7A" w:rsidRDefault="00DB7E7A" w:rsidP="002F4684">
      <w:r>
        <w:t xml:space="preserve">Mehan, H. (1979). “What time is it Denise?” Asking knowing information questions in classroom discourse. Theory Into Practice, </w:t>
      </w:r>
      <w:r w:rsidR="009B589B">
        <w:t>pp</w:t>
      </w:r>
      <w:r>
        <w:t xml:space="preserve"> 89-91.</w:t>
      </w:r>
    </w:p>
    <w:p w14:paraId="2A4F7455" w14:textId="77777777" w:rsidR="00DB7E7A" w:rsidRDefault="00DB7E7A" w:rsidP="002F4684">
      <w:r>
        <w:t>Mercer, N. (2000). Words and minds: How we use language to think together. London, England: Routledge.</w:t>
      </w:r>
    </w:p>
    <w:p w14:paraId="452EABE2" w14:textId="6B0DA46F" w:rsidR="00DB7E7A" w:rsidRDefault="00DB7E7A" w:rsidP="002F4684">
      <w:r>
        <w:t>Mercer, N. (2002). The art of inter</w:t>
      </w:r>
      <w:r w:rsidR="00FD7D62">
        <w:t>-</w:t>
      </w:r>
      <w:r>
        <w:t>thinking</w:t>
      </w:r>
      <w:r w:rsidR="00FD7D62">
        <w:t xml:space="preserve"> and cognitive questioning</w:t>
      </w:r>
      <w:r>
        <w:t>. Teaching Thinking,</w:t>
      </w:r>
      <w:r w:rsidR="001375E8">
        <w:t xml:space="preserve"> pp</w:t>
      </w:r>
      <w:r>
        <w:t xml:space="preserve"> 8-11.</w:t>
      </w:r>
    </w:p>
    <w:p w14:paraId="47A3914A" w14:textId="73AEA3D9" w:rsidR="00DB7E7A" w:rsidRDefault="00DB7E7A" w:rsidP="002F4684">
      <w:r>
        <w:t xml:space="preserve">Mercer, N. (2008). Talk and the development of reasoning and understanding. Human Development, </w:t>
      </w:r>
      <w:r w:rsidR="003A522B">
        <w:t xml:space="preserve">pp </w:t>
      </w:r>
      <w:r>
        <w:t>90-100.</w:t>
      </w:r>
    </w:p>
    <w:p w14:paraId="6909957A" w14:textId="4E7FF377" w:rsidR="00DB7E7A" w:rsidRDefault="00DB7E7A" w:rsidP="002F4684">
      <w:r>
        <w:t xml:space="preserve">Mercer, N. (2012). What has the study of classroom talk told us that can improve the quality of education. </w:t>
      </w:r>
      <w:r w:rsidR="001375E8">
        <w:t xml:space="preserve">(online) Available at </w:t>
      </w:r>
      <w:hyperlink r:id="rId7" w:history="1">
        <w:r w:rsidR="001375E8" w:rsidRPr="008C0D78">
          <w:rPr>
            <w:rStyle w:val="Hyperlink"/>
          </w:rPr>
          <w:t>http://www.slideshare.net/margarubiosoto/exploratory-talk-in-professor-neil-mercer</w:t>
        </w:r>
      </w:hyperlink>
      <w:r w:rsidR="001375E8">
        <w:t xml:space="preserve"> </w:t>
      </w:r>
      <w:r w:rsidR="003A522B">
        <w:t>(A</w:t>
      </w:r>
      <w:r w:rsidR="001375E8">
        <w:t>ccessed</w:t>
      </w:r>
      <w:r w:rsidR="003A522B">
        <w:t xml:space="preserve"> 12/12/21)</w:t>
      </w:r>
      <w:r w:rsidR="001375E8">
        <w:t xml:space="preserve"> </w:t>
      </w:r>
    </w:p>
    <w:p w14:paraId="2FB8621B" w14:textId="77777777" w:rsidR="00DB7E7A" w:rsidRDefault="00DB7E7A" w:rsidP="002F4684">
      <w:r>
        <w:t>Mercer, N., Wegerif, R., Dawes, L. (1999). Children’s talk and the development of reasoning in the classroom. British Educational Research Journal, 25, 95-111. doi:10.1080/0141192990250107</w:t>
      </w:r>
    </w:p>
    <w:p w14:paraId="4F987827" w14:textId="77777777" w:rsidR="00DB7E7A" w:rsidRDefault="00DB7E7A" w:rsidP="002F4684">
      <w:r>
        <w:t>Michaels, S., O’Connor, M. C., Sohmer, R., Resnick, L. (2009). Guided construction of knowledge in the classroom: Teacher, talk, task, and tools. In Schwarz, B., Dreyfus, T. (Eds.), Advances in learning and instruction (pp. 105-129). London, England: Elsevier.</w:t>
      </w:r>
    </w:p>
    <w:p w14:paraId="274661E9" w14:textId="74D955AC" w:rsidR="00DB7E7A" w:rsidRDefault="00DB7E7A" w:rsidP="002F4684">
      <w:r>
        <w:t xml:space="preserve">Mohr,E. S. (2007). Extending English-language learners’ classroom interactions using the response protocol. The Reading Teacher, </w:t>
      </w:r>
      <w:r w:rsidR="001375E8">
        <w:t>pp</w:t>
      </w:r>
      <w:r>
        <w:t>440-450.</w:t>
      </w:r>
    </w:p>
    <w:p w14:paraId="5226F725" w14:textId="2F63ECC3" w:rsidR="00DB7E7A" w:rsidRDefault="00DB7E7A" w:rsidP="002F4684">
      <w:r>
        <w:t xml:space="preserve">Myhill, D. (2006). Talk, talk, talk: Teaching and learning in whole class discourse. Research Papers in Education, </w:t>
      </w:r>
      <w:r w:rsidR="001375E8">
        <w:t>pp</w:t>
      </w:r>
      <w:r>
        <w:t>19-41.</w:t>
      </w:r>
    </w:p>
    <w:p w14:paraId="3BE41591" w14:textId="5F2C1440" w:rsidR="00DB7E7A" w:rsidRDefault="00DB7E7A" w:rsidP="002F4684">
      <w:r>
        <w:t xml:space="preserve">Nystrand, M. (2006). Research on the role of classroom discourse as it affects reading comprehension. Research in the Teaching of English, </w:t>
      </w:r>
      <w:r w:rsidR="0042083A">
        <w:t xml:space="preserve">pp </w:t>
      </w:r>
      <w:r>
        <w:t>392-412.</w:t>
      </w:r>
    </w:p>
    <w:p w14:paraId="381C2E53" w14:textId="5A21473C" w:rsidR="00DB7E7A" w:rsidRDefault="00DB7E7A" w:rsidP="002F4684">
      <w:r>
        <w:t>Nystrand, M., Gamoran, A., Heck, M. (1992). Using small groups for response to thinking about literature</w:t>
      </w:r>
      <w:r w:rsidR="001375E8">
        <w:t xml:space="preserve"> and questioning</w:t>
      </w:r>
      <w:r>
        <w:t xml:space="preserve">. English Journal, </w:t>
      </w:r>
      <w:r w:rsidR="0042083A">
        <w:t>pp</w:t>
      </w:r>
      <w:r>
        <w:t xml:space="preserve"> 14-22.</w:t>
      </w:r>
    </w:p>
    <w:p w14:paraId="2C29E70B" w14:textId="40217DEC" w:rsidR="00DB7E7A" w:rsidRDefault="00DB7E7A" w:rsidP="002F4684">
      <w:r>
        <w:t>Nystrand, M., Gamoran, A., Kachur, R., Prendergast, C. (199</w:t>
      </w:r>
      <w:r w:rsidR="001375E8">
        <w:t>7</w:t>
      </w:r>
      <w:r>
        <w:t>). Opening dialogue: Understanding the dynamics of language and learning in the English classroom. New York, NY: Teachers College Press.</w:t>
      </w:r>
    </w:p>
    <w:p w14:paraId="50E4622F" w14:textId="77777777" w:rsidR="00B27345" w:rsidRPr="0042083A" w:rsidRDefault="00B27345" w:rsidP="002F4684">
      <w:r w:rsidRPr="0042083A">
        <w:rPr>
          <w:rFonts w:cstheme="minorHAnsi"/>
          <w:shd w:val="clear" w:color="auto" w:fill="FFFFFF"/>
        </w:rPr>
        <w:t>Paramore J (2017) Questioning to stimulate dialogue. In: Paige R, Lambert S and Geeson R (eds) Building skills for Effective Primary Teaching. London: Learning Matters.</w:t>
      </w:r>
      <w:r w:rsidR="00DB7E7A" w:rsidRPr="0042083A">
        <w:t xml:space="preserve">Pica, T. (1994). </w:t>
      </w:r>
    </w:p>
    <w:p w14:paraId="44255931" w14:textId="51CE094E" w:rsidR="00DB7E7A" w:rsidRDefault="00DB7E7A" w:rsidP="002F4684">
      <w:r>
        <w:t xml:space="preserve">Purdy, J. (2008). Inviting conversation: Meaningful talk about texts for English language learners. Literacy, </w:t>
      </w:r>
      <w:r w:rsidR="0042083A">
        <w:t>pp</w:t>
      </w:r>
      <w:r>
        <w:t xml:space="preserve"> 44-51.</w:t>
      </w:r>
    </w:p>
    <w:p w14:paraId="78FD9FD8" w14:textId="6B61FEE2" w:rsidR="00DB7E7A" w:rsidRDefault="00DB7E7A" w:rsidP="0042083A">
      <w:r>
        <w:t>Rae, A. M. and Cochrane, D. K. (2008). Listening to</w:t>
      </w:r>
      <w:r w:rsidR="0042083A">
        <w:t xml:space="preserve"> scientific</w:t>
      </w:r>
      <w:r>
        <w:t xml:space="preserve"> students</w:t>
      </w:r>
      <w:r w:rsidR="0042083A">
        <w:t>, the power of science questions</w:t>
      </w:r>
      <w:r>
        <w:t xml:space="preserve">: How to make written assessment feedback useful. Active Learning in Higher Education, </w:t>
      </w:r>
      <w:r w:rsidR="0042083A">
        <w:t xml:space="preserve">pp </w:t>
      </w:r>
      <w:r>
        <w:t>217-</w:t>
      </w:r>
      <w:r w:rsidR="0042083A">
        <w:t>288</w:t>
      </w:r>
    </w:p>
    <w:p w14:paraId="34EA287E" w14:textId="77777777" w:rsidR="00DB7E7A" w:rsidRDefault="00DB7E7A" w:rsidP="002F4684">
      <w:r>
        <w:t>Rosenblatt, L. (1978). The reader, the text, the poem: The transactional theory of the literary work. Carbondale: Southern Illinois University Press.</w:t>
      </w:r>
    </w:p>
    <w:p w14:paraId="7967BBEA" w14:textId="22F59D8A" w:rsidR="00F3548C" w:rsidRPr="00F3548C" w:rsidRDefault="00DB7E7A" w:rsidP="00F3548C">
      <w:r>
        <w:t>Rubin, D. L., Kang, O. (2008). Writing to speak: What goes on across the two-way street. In Belcher, D., Hirvela, A. (Eds.), The oral-literate connection: Perspectives on L2 speaking, writing, and other media interactions (pp. 210-225). Ann Arbor: University of Michigan Press.</w:t>
      </w:r>
    </w:p>
    <w:p w14:paraId="5FDB4FCD" w14:textId="77777777" w:rsidR="00DB7E7A" w:rsidRDefault="00DB7E7A" w:rsidP="002F4684">
      <w:r>
        <w:t>Rymes, B. (2009). Classroom discourse analysis: A tool for critical reflection. Cresskill, NJ: Hampton Press.</w:t>
      </w:r>
    </w:p>
    <w:p w14:paraId="7B914D07" w14:textId="11089D4C" w:rsidR="00DB7E7A" w:rsidRDefault="00DB7E7A" w:rsidP="002F4684">
      <w:r>
        <w:t xml:space="preserve">Scardamalia, M., Bereiter, C. (1992). Text-based and knowledge based questioning by children. Cognition and Instruction, 9, </w:t>
      </w:r>
      <w:r w:rsidR="00F3548C">
        <w:t xml:space="preserve">pp </w:t>
      </w:r>
      <w:r>
        <w:t>177-199.</w:t>
      </w:r>
    </w:p>
    <w:p w14:paraId="1044F26B" w14:textId="77777777" w:rsidR="00DB7E7A" w:rsidRDefault="00DB7E7A" w:rsidP="002F4684">
      <w:r>
        <w:t>Sheldon, D. (1991). The whales’ song. New York, NY: Dial Books for Young Readers.</w:t>
      </w:r>
    </w:p>
    <w:p w14:paraId="4014A380" w14:textId="3A39BFA6" w:rsidR="00DB7E7A" w:rsidRDefault="00DB7E7A" w:rsidP="00E3674F">
      <w:r>
        <w:t xml:space="preserve">Shulman, L. (2005, Summer). Signature pedagogies in the professions. Daedalus, </w:t>
      </w:r>
      <w:r w:rsidR="00F3548C">
        <w:t xml:space="preserve">pp </w:t>
      </w:r>
      <w:r>
        <w:t>134, 52-59.</w:t>
      </w:r>
    </w:p>
    <w:p w14:paraId="72D13AEA" w14:textId="40F6FBAC" w:rsidR="00DB7E7A" w:rsidRDefault="00DB7E7A" w:rsidP="002F4684">
      <w:r>
        <w:t xml:space="preserve">Soter, A. O., Wilkinson, I. A. G., Murphy, P. K., Rudge, L., Reninger, K., Edwards, M. (2008). What the discourse tells us: Talk and indicators of high-level comprehension. International Journal of Educational Research, </w:t>
      </w:r>
      <w:r w:rsidR="00F3548C">
        <w:t>pp</w:t>
      </w:r>
      <w:r>
        <w:t xml:space="preserve"> 372-391.</w:t>
      </w:r>
    </w:p>
    <w:p w14:paraId="5FCE25E8" w14:textId="77777777" w:rsidR="00DB7E7A" w:rsidRDefault="00DB7E7A" w:rsidP="002F4684">
      <w:r>
        <w:t>Swain, M. (1995). Three functions of output in second language learning. In Cook, G., Seidlhofer, B. (Eds.), Principle and practice in applied linguistics: Studies in honour of H. G. Widdowson (pp. 125-144). New York, NY: Oxford University Press.</w:t>
      </w:r>
    </w:p>
    <w:p w14:paraId="02911BB6" w14:textId="28EEEDFD" w:rsidR="00DB7E7A" w:rsidRDefault="00DB7E7A" w:rsidP="002F4684">
      <w:r>
        <w:t xml:space="preserve">Turnstall, P., Gipps, C. (1996). Teacher feedback to young children in formative assessment: A typology. British Education Research Journal, </w:t>
      </w:r>
      <w:r w:rsidR="00F3548C">
        <w:t>pp</w:t>
      </w:r>
      <w:r>
        <w:t xml:space="preserve"> 389-404.</w:t>
      </w:r>
    </w:p>
    <w:p w14:paraId="3339CCD9" w14:textId="2A7CA6EF" w:rsidR="00DB7E7A" w:rsidRPr="00DB7E7A" w:rsidRDefault="00DB7E7A" w:rsidP="00E96280">
      <w:r>
        <w:t xml:space="preserve">Vaish, V. (2013). Questioning and oracy in a reading program. Language and Education, </w:t>
      </w:r>
      <w:r w:rsidR="00B27345">
        <w:t>Penguin Publishing pp</w:t>
      </w:r>
      <w:r>
        <w:t xml:space="preserve"> 526-541. </w:t>
      </w:r>
    </w:p>
    <w:p w14:paraId="2C609D6C" w14:textId="41A7479F" w:rsidR="00DB7E7A" w:rsidRPr="00B5593D" w:rsidRDefault="00DB7E7A" w:rsidP="00F255E4">
      <w:pPr>
        <w:rPr>
          <w:rFonts w:cstheme="minorHAnsi"/>
        </w:rPr>
      </w:pPr>
      <w:r w:rsidRPr="00B5593D">
        <w:rPr>
          <w:rFonts w:cstheme="minorHAnsi"/>
        </w:rPr>
        <w:t xml:space="preserve">Wales Gov (2010) How to develop thinking and assessment for learning in the classroom </w:t>
      </w:r>
      <w:r>
        <w:rPr>
          <w:rFonts w:cstheme="minorHAnsi"/>
        </w:rPr>
        <w:t>(Online) Available at: (</w:t>
      </w:r>
      <w:hyperlink r:id="rId8" w:history="1">
        <w:r w:rsidRPr="008C0D78">
          <w:rPr>
            <w:rStyle w:val="Hyperlink"/>
            <w:rFonts w:cstheme="minorHAnsi"/>
          </w:rPr>
          <w:t>https://hwb.gov.wales/curriculum-for-wales-2008/assessment/how-to-develop-thinking-and-assessment-for-learning-in-the-classroom</w:t>
        </w:r>
      </w:hyperlink>
      <w:r>
        <w:rPr>
          <w:rStyle w:val="Hyperlink"/>
          <w:rFonts w:cstheme="minorHAnsi"/>
        </w:rPr>
        <w:t>)</w:t>
      </w:r>
      <w:r w:rsidR="00251EC0">
        <w:rPr>
          <w:rStyle w:val="Hyperlink"/>
          <w:rFonts w:cstheme="minorHAnsi"/>
        </w:rPr>
        <w:t xml:space="preserve"> </w:t>
      </w:r>
      <w:r w:rsidR="00251EC0" w:rsidRPr="00251EC0">
        <w:rPr>
          <w:rStyle w:val="Hyperlink"/>
          <w:rFonts w:cstheme="minorHAnsi"/>
          <w:color w:val="auto"/>
        </w:rPr>
        <w:t>(Accessed 23/12/21)</w:t>
      </w:r>
    </w:p>
    <w:p w14:paraId="1183FA79" w14:textId="04EE239B" w:rsidR="00DB7E7A" w:rsidRDefault="00DB7E7A" w:rsidP="002F4684">
      <w:r>
        <w:t xml:space="preserve">Wells, G. (1993). </w:t>
      </w:r>
      <w:r w:rsidR="00B27345">
        <w:t>Revaluating</w:t>
      </w:r>
      <w:r>
        <w:t xml:space="preserve"> the IRF sequence: A proposal for the articulation of theories of activity and discourse for the analysis of teaching and learning in the classroom. Linguistics and Education, 5, </w:t>
      </w:r>
      <w:r w:rsidR="00B27345">
        <w:t xml:space="preserve">pp </w:t>
      </w:r>
      <w:r>
        <w:t>1-37.</w:t>
      </w:r>
    </w:p>
    <w:p w14:paraId="0F2CBD51" w14:textId="77777777" w:rsidR="00DB7E7A" w:rsidRDefault="00DB7E7A" w:rsidP="002F4684">
      <w:r>
        <w:t>Wells, G. (2001). The case for dialogic inquiry. In Wells, G. (Ed.), Action, talk, and text: Learning and teaching through inquiry</w:t>
      </w:r>
      <w:r>
        <w:t xml:space="preserve"> (Science)</w:t>
      </w:r>
      <w:r>
        <w:t xml:space="preserve"> (pp. 171-194). New York, NY: Teachers College Press.</w:t>
      </w:r>
    </w:p>
    <w:p w14:paraId="5C168FAD" w14:textId="6892C5BF" w:rsidR="006C6BEC" w:rsidRDefault="006C6BEC" w:rsidP="000468CB"/>
    <w:p w14:paraId="413ED80A" w14:textId="38C73F45" w:rsidR="006C6BEC" w:rsidRDefault="006C6BEC" w:rsidP="000468CB"/>
    <w:p w14:paraId="4ED30704" w14:textId="10C11333" w:rsidR="00D1054E" w:rsidRDefault="00D1054E" w:rsidP="000468CB"/>
    <w:p w14:paraId="5A0A50D6" w14:textId="58CBFC41" w:rsidR="00D1054E" w:rsidRDefault="00D1054E" w:rsidP="000468CB"/>
    <w:p w14:paraId="249933A4" w14:textId="245ECEE1" w:rsidR="00D1054E" w:rsidRDefault="00D1054E" w:rsidP="000468CB"/>
    <w:p w14:paraId="64335F55" w14:textId="21DD38AA" w:rsidR="00D1054E" w:rsidRDefault="00D1054E" w:rsidP="000468CB"/>
    <w:p w14:paraId="3ED3A41B" w14:textId="584B6B2F" w:rsidR="00D1054E" w:rsidRDefault="00D1054E" w:rsidP="000468CB"/>
    <w:p w14:paraId="605BDFEF" w14:textId="3FAAC950" w:rsidR="00D1054E" w:rsidRDefault="00D1054E" w:rsidP="000468CB"/>
    <w:p w14:paraId="15F9D4B6" w14:textId="2C620B02" w:rsidR="00D1054E" w:rsidRDefault="00D1054E" w:rsidP="000468CB"/>
    <w:p w14:paraId="484D0ABE" w14:textId="4EA1EBA5" w:rsidR="00D1054E" w:rsidRDefault="00D1054E" w:rsidP="000468CB"/>
    <w:p w14:paraId="34DA03DD" w14:textId="2AD316D8" w:rsidR="00D1054E" w:rsidRDefault="00D1054E" w:rsidP="000468CB"/>
    <w:p w14:paraId="7F2022F9" w14:textId="0EEAA7BE" w:rsidR="00D1054E" w:rsidRDefault="00D1054E" w:rsidP="000468CB"/>
    <w:p w14:paraId="5B31CC1C" w14:textId="20702ED5" w:rsidR="00D1054E" w:rsidRDefault="00D1054E" w:rsidP="000468CB"/>
    <w:p w14:paraId="0AC160FF" w14:textId="610ABCB9" w:rsidR="00D1054E" w:rsidRDefault="00D1054E" w:rsidP="000468CB"/>
    <w:p w14:paraId="73F6FC44" w14:textId="6538AE98" w:rsidR="00D1054E" w:rsidRDefault="00D1054E" w:rsidP="000468CB"/>
    <w:p w14:paraId="4A8EDAA7" w14:textId="656725E9" w:rsidR="00D1054E" w:rsidRDefault="00D1054E" w:rsidP="000468CB"/>
    <w:p w14:paraId="41265567" w14:textId="76A7309F" w:rsidR="00D1054E" w:rsidRDefault="00D1054E" w:rsidP="000468CB"/>
    <w:p w14:paraId="07014CA9" w14:textId="57E69D79" w:rsidR="00D1054E" w:rsidRDefault="00D1054E" w:rsidP="000468CB"/>
    <w:p w14:paraId="45341FFF" w14:textId="7BBC48D5" w:rsidR="00D1054E" w:rsidRDefault="00D1054E" w:rsidP="000468CB"/>
    <w:p w14:paraId="0143135C" w14:textId="054A6D31" w:rsidR="00D1054E" w:rsidRDefault="00D1054E" w:rsidP="000468CB"/>
    <w:p w14:paraId="134BB032" w14:textId="59B32066" w:rsidR="00D1054E" w:rsidRDefault="00D1054E" w:rsidP="000468CB"/>
    <w:p w14:paraId="47EEC665" w14:textId="77777777" w:rsidR="00D1054E" w:rsidRDefault="00D1054E" w:rsidP="000468CB"/>
    <w:p w14:paraId="6239DE1C" w14:textId="77777777" w:rsidR="00D1054E" w:rsidRDefault="00D1054E" w:rsidP="000468CB"/>
    <w:p w14:paraId="577D8A96" w14:textId="063A804D" w:rsidR="006C6BEC" w:rsidRDefault="006C6BEC" w:rsidP="000468CB"/>
    <w:p w14:paraId="0D58BB5B" w14:textId="20183A13" w:rsidR="006C6BEC" w:rsidRDefault="006C6BEC" w:rsidP="000468CB"/>
    <w:p w14:paraId="5C789E3A" w14:textId="1A5B012C" w:rsidR="006C6BEC" w:rsidRDefault="006C6BEC" w:rsidP="000468CB"/>
    <w:p w14:paraId="3048B041" w14:textId="67B06FF7" w:rsidR="006C6BEC" w:rsidRDefault="006C6BEC" w:rsidP="000468CB"/>
    <w:p w14:paraId="76C43968" w14:textId="60DB5373" w:rsidR="00C71178" w:rsidRDefault="00C71178" w:rsidP="000468CB"/>
    <w:p w14:paraId="591D489B" w14:textId="53773661" w:rsidR="00C71178" w:rsidRDefault="00C71178" w:rsidP="000468CB"/>
    <w:p w14:paraId="1F6DF970" w14:textId="5906FB21" w:rsidR="00C71178" w:rsidRDefault="00C71178" w:rsidP="000468CB"/>
    <w:p w14:paraId="7BDCF8BA" w14:textId="77777777" w:rsidR="00C71178" w:rsidRDefault="00C71178" w:rsidP="000468CB"/>
    <w:p w14:paraId="289AA4B0" w14:textId="77777777" w:rsidR="006C6BEC" w:rsidRDefault="006C6BEC" w:rsidP="000468CB"/>
    <w:p w14:paraId="79CA37A0" w14:textId="41203B9B" w:rsidR="00F255E4" w:rsidRPr="008643D7" w:rsidRDefault="00F255E4" w:rsidP="00F255E4">
      <w:pPr>
        <w:rPr>
          <w:b/>
          <w:bCs/>
          <w:sz w:val="28"/>
          <w:szCs w:val="28"/>
          <w:u w:val="single"/>
        </w:rPr>
      </w:pPr>
      <w:r w:rsidRPr="008643D7">
        <w:rPr>
          <w:b/>
          <w:bCs/>
          <w:sz w:val="28"/>
          <w:szCs w:val="28"/>
          <w:u w:val="single"/>
        </w:rPr>
        <w:t>Appendix</w:t>
      </w:r>
    </w:p>
    <w:p w14:paraId="0C9B7E5B" w14:textId="77777777" w:rsidR="00F255E4" w:rsidRPr="00F255E4" w:rsidRDefault="00F255E4" w:rsidP="00F255E4">
      <w:pPr>
        <w:rPr>
          <w:b/>
          <w:bCs/>
          <w:u w:val="single"/>
        </w:rPr>
      </w:pPr>
    </w:p>
    <w:p w14:paraId="11A2222A" w14:textId="4630ACE8" w:rsidR="00D62BE9" w:rsidRDefault="00D62BE9" w:rsidP="00D62BE9">
      <w:pPr>
        <w:tabs>
          <w:tab w:val="left" w:pos="945"/>
        </w:tabs>
        <w:jc w:val="both"/>
        <w:rPr>
          <w:rFonts w:ascii="Calibri" w:hAnsi="Calibri" w:cs="Arial"/>
          <w:b/>
          <w:bCs/>
          <w:u w:val="single"/>
        </w:rPr>
      </w:pPr>
      <w:r>
        <w:rPr>
          <w:rFonts w:ascii="Calibri" w:hAnsi="Calibri" w:cs="Arial"/>
          <w:b/>
          <w:bCs/>
          <w:u w:val="single"/>
        </w:rPr>
        <w:t>EXPERIENCE TEMPLATE 1</w:t>
      </w:r>
    </w:p>
    <w:p w14:paraId="14056566" w14:textId="77777777" w:rsidR="00D62BE9" w:rsidRDefault="00D62BE9" w:rsidP="00D62BE9">
      <w:pPr>
        <w:tabs>
          <w:tab w:val="left" w:pos="945"/>
        </w:tabs>
        <w:jc w:val="both"/>
        <w:rPr>
          <w:rFonts w:ascii="Calibri" w:hAnsi="Calibri" w:cs="Arial"/>
          <w:b/>
          <w:bCs/>
          <w:u w:val="single"/>
        </w:rPr>
      </w:pPr>
    </w:p>
    <w:p w14:paraId="2E0FC01D" w14:textId="77777777" w:rsidR="00D62BE9" w:rsidRDefault="00D62BE9" w:rsidP="00D62BE9">
      <w:pPr>
        <w:pStyle w:val="ListParagraph"/>
        <w:numPr>
          <w:ilvl w:val="0"/>
          <w:numId w:val="2"/>
        </w:numPr>
        <w:tabs>
          <w:tab w:val="left" w:pos="945"/>
        </w:tabs>
        <w:suppressAutoHyphens/>
        <w:contextualSpacing/>
        <w:jc w:val="both"/>
        <w:rPr>
          <w:rFonts w:ascii="Calibri" w:hAnsi="Calibri"/>
          <w:b/>
          <w:bCs/>
        </w:rPr>
      </w:pPr>
      <w:r>
        <w:rPr>
          <w:rFonts w:ascii="Calibri" w:hAnsi="Calibri"/>
          <w:b/>
          <w:bCs/>
        </w:rPr>
        <w:t>What did you do and why?</w:t>
      </w:r>
    </w:p>
    <w:p w14:paraId="2D49EC02" w14:textId="77777777" w:rsidR="00D62BE9" w:rsidRDefault="00D62BE9" w:rsidP="00D62BE9">
      <w:pPr>
        <w:pStyle w:val="ListParagraph"/>
        <w:tabs>
          <w:tab w:val="left" w:pos="945"/>
        </w:tabs>
        <w:jc w:val="both"/>
      </w:pPr>
      <w:r>
        <w:rPr>
          <w:rFonts w:ascii="Calibri" w:hAnsi="Calibri"/>
          <w:color w:val="161616"/>
          <w:spacing w:val="-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p>
    <w:p w14:paraId="07EFC98B" w14:textId="77777777" w:rsidR="00D62BE9" w:rsidRDefault="00D62BE9" w:rsidP="00D62BE9">
      <w:pPr>
        <w:tabs>
          <w:tab w:val="left" w:pos="945"/>
        </w:tabs>
        <w:jc w:val="both"/>
        <w:rPr>
          <w:rFonts w:ascii="Calibri" w:hAnsi="Calibri" w:cs="Arial"/>
          <w:b/>
          <w:bCs/>
          <w:u w:val="single"/>
        </w:rPr>
      </w:pPr>
    </w:p>
    <w:p w14:paraId="1513918C" w14:textId="77777777" w:rsidR="00D62BE9" w:rsidRDefault="00D62BE9" w:rsidP="00D62BE9">
      <w:pPr>
        <w:tabs>
          <w:tab w:val="left" w:pos="945"/>
        </w:tabs>
        <w:jc w:val="both"/>
        <w:rPr>
          <w:rFonts w:ascii="Calibri" w:hAnsi="Calibri" w:cs="Arial"/>
          <w:b/>
          <w:bCs/>
          <w:u w:val="single"/>
        </w:rPr>
      </w:pPr>
      <w:r>
        <w:rPr>
          <w:rFonts w:ascii="Calibri" w:hAnsi="Calibri" w:cs="Arial"/>
          <w:b/>
          <w:bCs/>
          <w:u w:val="single"/>
        </w:rPr>
        <w:t>Safon Cwestiynu mewn cyd-destun ystafell ddosbarth</w:t>
      </w:r>
    </w:p>
    <w:p w14:paraId="2AC3563E" w14:textId="77777777" w:rsidR="00D62BE9" w:rsidRDefault="00D62BE9" w:rsidP="00D62BE9">
      <w:pPr>
        <w:tabs>
          <w:tab w:val="left" w:pos="945"/>
        </w:tabs>
        <w:jc w:val="both"/>
        <w:rPr>
          <w:rFonts w:ascii="Calibri" w:hAnsi="Calibri" w:cs="Arial"/>
          <w:b/>
          <w:bCs/>
          <w:u w:val="single"/>
        </w:rPr>
      </w:pPr>
    </w:p>
    <w:p w14:paraId="22D04CB6" w14:textId="2F4CC796" w:rsidR="00D62BE9" w:rsidRDefault="00D62BE9" w:rsidP="00D62BE9">
      <w:pPr>
        <w:tabs>
          <w:tab w:val="left" w:pos="945"/>
        </w:tabs>
        <w:jc w:val="both"/>
        <w:rPr>
          <w:rFonts w:ascii="Calibri" w:hAnsi="Calibri" w:cs="Arial"/>
        </w:rPr>
      </w:pPr>
      <w:r>
        <w:rPr>
          <w:rFonts w:ascii="Calibri" w:hAnsi="Calibri" w:cs="Arial"/>
        </w:rPr>
        <w:t>Yn y bloc hwn o addysgu, dysgais fod cwestiynu yn hanfodol er mwyn gwirio bod myfyrwyr yn deall y wers hyd yn hyn. Penderfynais ddefnyddio cwestiynu ar ôl y cychwyn i weld sut aeth y gwersi a bod y myfyrwyr yn deall y pwnc dan sylw ac yn gallu ehangu</w:t>
      </w:r>
      <w:r w:rsidR="00C71178">
        <w:rPr>
          <w:rFonts w:ascii="Calibri" w:hAnsi="Calibri" w:cs="Arial"/>
        </w:rPr>
        <w:t xml:space="preserve"> ar y wybodaeth.</w:t>
      </w:r>
      <w:r w:rsidR="00402884" w:rsidRPr="00402884">
        <w:rPr>
          <w:rFonts w:ascii="Calibri" w:hAnsi="Calibri" w:cs="Arial"/>
        </w:rPr>
        <w:t xml:space="preserve"> </w:t>
      </w:r>
      <w:r w:rsidR="00402884">
        <w:rPr>
          <w:rFonts w:ascii="Calibri" w:hAnsi="Calibri" w:cs="Arial"/>
        </w:rPr>
        <w:t>(</w:t>
      </w:r>
      <w:r w:rsidR="00402884">
        <w:rPr>
          <w:rFonts w:ascii="Calibri" w:hAnsi="Calibri" w:cs="Arial"/>
        </w:rPr>
        <w:t>Tacsomeg Bloom</w:t>
      </w:r>
      <w:r w:rsidR="00402884">
        <w:rPr>
          <w:rFonts w:ascii="Calibri" w:hAnsi="Calibri" w:cs="Arial"/>
        </w:rPr>
        <w:t>)</w:t>
      </w:r>
    </w:p>
    <w:p w14:paraId="2C1BA0D5" w14:textId="77777777" w:rsidR="00D62BE9" w:rsidRDefault="00D62BE9" w:rsidP="00D62BE9">
      <w:pPr>
        <w:tabs>
          <w:tab w:val="left" w:pos="945"/>
        </w:tabs>
        <w:jc w:val="both"/>
        <w:rPr>
          <w:rFonts w:ascii="Calibri" w:hAnsi="Calibri" w:cs="Arial"/>
        </w:rPr>
      </w:pPr>
    </w:p>
    <w:p w14:paraId="3AF5E67E" w14:textId="0178D58B" w:rsidR="00D62BE9" w:rsidRDefault="00D62BE9" w:rsidP="00D62BE9">
      <w:pPr>
        <w:tabs>
          <w:tab w:val="left" w:pos="945"/>
        </w:tabs>
        <w:jc w:val="both"/>
        <w:rPr>
          <w:rFonts w:ascii="Calibri" w:hAnsi="Calibri" w:cs="Arial"/>
        </w:rPr>
      </w:pPr>
      <w:r>
        <w:rPr>
          <w:rFonts w:ascii="Calibri" w:hAnsi="Calibri" w:cs="Arial"/>
        </w:rPr>
        <w:t>Penderfynais gysegru hanner y wers i adeiladu ar gwestiynu a sgaffaldi</w:t>
      </w:r>
      <w:r w:rsidR="00C71178">
        <w:rPr>
          <w:rFonts w:ascii="Calibri" w:hAnsi="Calibri" w:cs="Arial"/>
        </w:rPr>
        <w:t>o</w:t>
      </w:r>
      <w:r>
        <w:rPr>
          <w:rFonts w:ascii="Calibri" w:hAnsi="Calibri" w:cs="Arial"/>
        </w:rPr>
        <w:t xml:space="preserve"> arni gan ddefnyddio cwestiynau agored fel cyfarfod llawn. Roedd</w:t>
      </w:r>
      <w:r w:rsidR="00C71178">
        <w:rPr>
          <w:rFonts w:ascii="Calibri" w:hAnsi="Calibri" w:cs="Arial"/>
        </w:rPr>
        <w:t xml:space="preserve"> hyn</w:t>
      </w:r>
      <w:r>
        <w:rPr>
          <w:rFonts w:ascii="Calibri" w:hAnsi="Calibri" w:cs="Arial"/>
        </w:rPr>
        <w:t xml:space="preserve"> yn hynod effeithiol, ymatebodd myfyrwyr yn dda iawn i hyn, ac rwyf wedi penderfynu dewis hwn fel maes datblygu</w:t>
      </w:r>
      <w:r w:rsidR="00412159">
        <w:rPr>
          <w:rFonts w:ascii="Calibri" w:hAnsi="Calibri" w:cs="Arial"/>
        </w:rPr>
        <w:t>.</w:t>
      </w:r>
    </w:p>
    <w:p w14:paraId="069844D2" w14:textId="77777777" w:rsidR="00D62BE9" w:rsidRDefault="00D62BE9" w:rsidP="00D62BE9">
      <w:pPr>
        <w:tabs>
          <w:tab w:val="left" w:pos="945"/>
        </w:tabs>
        <w:jc w:val="both"/>
        <w:rPr>
          <w:rFonts w:ascii="Calibri" w:hAnsi="Calibri" w:cs="Arial"/>
        </w:rPr>
      </w:pPr>
    </w:p>
    <w:p w14:paraId="1A94E5FD" w14:textId="13A4E5CA" w:rsidR="00D62BE9" w:rsidRDefault="00D62BE9" w:rsidP="00D62BE9">
      <w:pPr>
        <w:tabs>
          <w:tab w:val="left" w:pos="945"/>
        </w:tabs>
        <w:jc w:val="both"/>
        <w:rPr>
          <w:rFonts w:ascii="Calibri" w:hAnsi="Calibri" w:cs="Arial"/>
        </w:rPr>
      </w:pPr>
      <w:r>
        <w:rPr>
          <w:rFonts w:ascii="Calibri" w:hAnsi="Calibri" w:cs="Arial"/>
        </w:rPr>
        <w:t>Penderfynais yn lle gofyn cwestiynau caeedig y byddwn yn gofyn cwestiynau agored yn lle rhoi cyfle i fyfyrwyr ehangu eu gwybodaeth</w:t>
      </w:r>
      <w:r w:rsidR="00C71178">
        <w:rPr>
          <w:rFonts w:ascii="Calibri" w:hAnsi="Calibri" w:cs="Arial"/>
        </w:rPr>
        <w:t xml:space="preserve"> trwy Tacsomeg Bloom</w:t>
      </w:r>
      <w:r>
        <w:rPr>
          <w:rFonts w:ascii="Calibri" w:hAnsi="Calibri" w:cs="Arial"/>
        </w:rPr>
        <w:t>, roedd hyn hefyd yn hynod effeithiol. Roedd rhoi ardaloedd i blant ehangu a dangos eu gwybodaeth wedi caniatáu imi ddeall eu lefel a'u crynodiadau mewn gwersi gwyddoniaeth</w:t>
      </w:r>
      <w:r w:rsidR="00412159">
        <w:rPr>
          <w:rFonts w:ascii="Calibri" w:hAnsi="Calibri" w:cs="Arial"/>
        </w:rPr>
        <w:t>.</w:t>
      </w:r>
    </w:p>
    <w:p w14:paraId="5D47C924" w14:textId="77777777" w:rsidR="00D62BE9" w:rsidRDefault="00D62BE9" w:rsidP="00D62BE9">
      <w:pPr>
        <w:tabs>
          <w:tab w:val="left" w:pos="945"/>
        </w:tabs>
        <w:jc w:val="both"/>
        <w:rPr>
          <w:rFonts w:ascii="Calibri" w:hAnsi="Calibri" w:cs="Arial"/>
        </w:rPr>
      </w:pPr>
    </w:p>
    <w:p w14:paraId="25FC46B1" w14:textId="5FBED8D2" w:rsidR="00D62BE9" w:rsidRDefault="00D62BE9" w:rsidP="00D62BE9">
      <w:pPr>
        <w:tabs>
          <w:tab w:val="left" w:pos="945"/>
        </w:tabs>
        <w:jc w:val="both"/>
        <w:rPr>
          <w:rFonts w:ascii="Calibri" w:hAnsi="Calibri" w:cs="Arial"/>
        </w:rPr>
      </w:pPr>
      <w:r>
        <w:rPr>
          <w:rFonts w:ascii="Calibri" w:hAnsi="Calibri" w:cs="Arial"/>
        </w:rPr>
        <w:t xml:space="preserve">Roeddwn i eisiau cymryd rhan yn y </w:t>
      </w:r>
      <w:r w:rsidR="006C6BEC">
        <w:rPr>
          <w:rFonts w:ascii="Calibri" w:hAnsi="Calibri" w:cs="Arial"/>
        </w:rPr>
        <w:t>b</w:t>
      </w:r>
      <w:r>
        <w:rPr>
          <w:rFonts w:ascii="Calibri" w:hAnsi="Calibri" w:cs="Arial"/>
        </w:rPr>
        <w:t>roses hon oherwydd, roeddwn i eisiau gwella fy addysgeg ystafell ddosbarth a gallu wrth reoli ystafell ddosbarth.</w:t>
      </w:r>
    </w:p>
    <w:p w14:paraId="5A30BB42" w14:textId="77777777" w:rsidR="00D62BE9" w:rsidRDefault="00D62BE9" w:rsidP="00D62BE9">
      <w:pPr>
        <w:tabs>
          <w:tab w:val="left" w:pos="945"/>
        </w:tabs>
        <w:jc w:val="both"/>
        <w:rPr>
          <w:rFonts w:ascii="Calibri" w:hAnsi="Calibri" w:cs="Arial"/>
        </w:rPr>
      </w:pPr>
    </w:p>
    <w:p w14:paraId="1A8CAD58" w14:textId="718D8D00" w:rsidR="00D62BE9" w:rsidRDefault="00D62BE9" w:rsidP="00D62BE9">
      <w:pPr>
        <w:tabs>
          <w:tab w:val="left" w:pos="945"/>
        </w:tabs>
        <w:jc w:val="both"/>
      </w:pPr>
      <w:r>
        <w:rPr>
          <w:rFonts w:ascii="Calibri" w:hAnsi="Calibri" w:cs="Arial"/>
        </w:rPr>
        <w:t xml:space="preserve">Mae hyn yn cysylltu â Safon </w:t>
      </w:r>
      <w:r w:rsidR="00580611">
        <w:rPr>
          <w:rFonts w:ascii="Calibri" w:hAnsi="Calibri" w:cs="Arial"/>
        </w:rPr>
        <w:t xml:space="preserve">SAC </w:t>
      </w:r>
      <w:r>
        <w:rPr>
          <w:rFonts w:ascii="Calibri" w:hAnsi="Calibri" w:cs="Arial"/>
        </w:rPr>
        <w:t xml:space="preserve">(cymryd rheolaeth ohonoch eich hun) a (datblygu technegau newydd) a dilyniant mewn dysgu ac yn caniatáu i'r athro ddangos tystiolaeth o gyflawni'r targedau allweddol </w:t>
      </w:r>
      <w:r>
        <w:rPr>
          <w:rFonts w:ascii="Calibri" w:hAnsi="Calibri" w:cs="Arial"/>
        </w:rPr>
        <w:lastRenderedPageBreak/>
        <w:t xml:space="preserve">hyn o gwestiynu, mae angen mwy o ymchwil ar bwnc cwestiynu effeithiol a sut gall rhain effeithio ar fy ngallu fel athro i dynnu gwybodaeth </w:t>
      </w:r>
      <w:r w:rsidR="00580611">
        <w:rPr>
          <w:rFonts w:ascii="Calibri" w:hAnsi="Calibri" w:cs="Arial"/>
        </w:rPr>
        <w:t>o</w:t>
      </w:r>
      <w:r>
        <w:rPr>
          <w:rFonts w:ascii="Calibri" w:hAnsi="Calibri" w:cs="Arial"/>
        </w:rPr>
        <w:t xml:space="preserve"> fyfyrwyr</w:t>
      </w:r>
      <w:r w:rsidR="00580611">
        <w:rPr>
          <w:rFonts w:ascii="Calibri" w:hAnsi="Calibri" w:cs="Arial"/>
        </w:rPr>
        <w:t xml:space="preserve"> yn fy arfer</w:t>
      </w:r>
      <w:r w:rsidR="00412159">
        <w:rPr>
          <w:rFonts w:ascii="Calibri" w:hAnsi="Calibri" w:cs="Arial"/>
        </w:rPr>
        <w:t>.</w:t>
      </w:r>
    </w:p>
    <w:p w14:paraId="21E2BEB2" w14:textId="77777777" w:rsidR="00D62BE9" w:rsidRDefault="00D62BE9" w:rsidP="00D62BE9">
      <w:pPr>
        <w:tabs>
          <w:tab w:val="left" w:pos="945"/>
        </w:tabs>
        <w:jc w:val="both"/>
        <w:rPr>
          <w:rFonts w:ascii="Calibri" w:hAnsi="Calibri" w:cs="Arial"/>
          <w:b/>
          <w:bCs/>
          <w:u w:val="single"/>
        </w:rPr>
      </w:pPr>
    </w:p>
    <w:p w14:paraId="12BA6F36" w14:textId="77777777" w:rsidR="00D62BE9" w:rsidRDefault="00D62BE9" w:rsidP="00D62BE9">
      <w:pPr>
        <w:tabs>
          <w:tab w:val="left" w:pos="945"/>
        </w:tabs>
        <w:jc w:val="both"/>
        <w:rPr>
          <w:rFonts w:ascii="Calibri" w:hAnsi="Calibri" w:cs="Arial"/>
          <w:b/>
          <w:bCs/>
          <w:u w:val="single"/>
        </w:rPr>
      </w:pPr>
    </w:p>
    <w:p w14:paraId="1549151B" w14:textId="77777777" w:rsidR="00D62BE9" w:rsidRDefault="00D62BE9" w:rsidP="00D62BE9">
      <w:pPr>
        <w:tabs>
          <w:tab w:val="left" w:pos="945"/>
        </w:tabs>
        <w:jc w:val="both"/>
        <w:rPr>
          <w:rFonts w:ascii="Calibri" w:hAnsi="Calibri" w:cs="Arial"/>
          <w:b/>
          <w:bCs/>
          <w:u w:val="single"/>
        </w:rPr>
      </w:pPr>
    </w:p>
    <w:p w14:paraId="2FBB5FE9" w14:textId="77777777" w:rsidR="00D62BE9" w:rsidRDefault="00D62BE9" w:rsidP="00D62BE9">
      <w:pPr>
        <w:tabs>
          <w:tab w:val="left" w:pos="945"/>
        </w:tabs>
        <w:jc w:val="both"/>
        <w:rPr>
          <w:rFonts w:ascii="Calibri" w:hAnsi="Calibri" w:cs="Arial"/>
          <w:b/>
          <w:bCs/>
          <w:u w:val="single"/>
        </w:rPr>
      </w:pPr>
    </w:p>
    <w:p w14:paraId="425B42D7" w14:textId="77777777" w:rsidR="00D62BE9" w:rsidRDefault="00D62BE9" w:rsidP="00D62BE9">
      <w:pPr>
        <w:tabs>
          <w:tab w:val="left" w:pos="945"/>
        </w:tabs>
        <w:jc w:val="both"/>
        <w:rPr>
          <w:rFonts w:ascii="Calibri" w:hAnsi="Calibri" w:cs="Arial"/>
          <w:b/>
          <w:bCs/>
          <w:u w:val="single"/>
        </w:rPr>
      </w:pPr>
    </w:p>
    <w:p w14:paraId="421FF9BD" w14:textId="77777777" w:rsidR="00D62BE9" w:rsidRDefault="00D62BE9" w:rsidP="00D62BE9">
      <w:pPr>
        <w:tabs>
          <w:tab w:val="left" w:pos="945"/>
        </w:tabs>
        <w:jc w:val="both"/>
        <w:rPr>
          <w:rFonts w:ascii="Calibri" w:hAnsi="Calibri" w:cs="Arial"/>
          <w:b/>
          <w:bCs/>
          <w:u w:val="single"/>
        </w:rPr>
      </w:pPr>
    </w:p>
    <w:p w14:paraId="5FBC9403" w14:textId="77777777" w:rsidR="00D62BE9" w:rsidRDefault="00D62BE9" w:rsidP="00D62BE9">
      <w:pPr>
        <w:pStyle w:val="ListParagraph"/>
        <w:numPr>
          <w:ilvl w:val="0"/>
          <w:numId w:val="2"/>
        </w:numPr>
        <w:tabs>
          <w:tab w:val="left" w:pos="945"/>
        </w:tabs>
        <w:suppressAutoHyphens/>
        <w:contextualSpacing/>
        <w:jc w:val="both"/>
        <w:rPr>
          <w:rFonts w:ascii="Calibri" w:hAnsi="Calibri"/>
          <w:b/>
          <w:bCs/>
        </w:rPr>
      </w:pPr>
      <w:r>
        <w:rPr>
          <w:rFonts w:ascii="Calibri" w:hAnsi="Calibri"/>
          <w:b/>
          <w:bCs/>
        </w:rPr>
        <w:t>What have you learned?</w:t>
      </w:r>
    </w:p>
    <w:p w14:paraId="60871473" w14:textId="77777777" w:rsidR="00D62BE9" w:rsidRDefault="00D62BE9" w:rsidP="00D62BE9">
      <w:pPr>
        <w:pStyle w:val="ListParagraph"/>
        <w:tabs>
          <w:tab w:val="left" w:pos="945"/>
        </w:tabs>
        <w:jc w:val="both"/>
      </w:pPr>
      <w:r>
        <w:rPr>
          <w:rFonts w:ascii="Calibri" w:hAnsi="Calibri"/>
          <w:color w:val="161616"/>
          <w:spacing w:val="-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3928660E" w14:textId="77777777" w:rsidR="00D62BE9" w:rsidRDefault="00D62BE9" w:rsidP="00D62BE9">
      <w:pPr>
        <w:tabs>
          <w:tab w:val="left" w:pos="945"/>
        </w:tabs>
        <w:jc w:val="both"/>
        <w:rPr>
          <w:rFonts w:ascii="Calibri" w:hAnsi="Calibri" w:cs="Arial"/>
          <w:b/>
          <w:bCs/>
          <w:u w:val="single"/>
        </w:rPr>
      </w:pPr>
    </w:p>
    <w:p w14:paraId="5DDFFE9A" w14:textId="3C8F5B6E" w:rsidR="00D62BE9" w:rsidRDefault="00D62BE9" w:rsidP="00412159">
      <w:pPr>
        <w:pStyle w:val="ListParagraph"/>
        <w:numPr>
          <w:ilvl w:val="0"/>
          <w:numId w:val="13"/>
        </w:numPr>
        <w:tabs>
          <w:tab w:val="left" w:pos="945"/>
        </w:tabs>
        <w:jc w:val="both"/>
        <w:rPr>
          <w:rFonts w:ascii="Calibri" w:hAnsi="Calibri"/>
        </w:rPr>
      </w:pPr>
      <w:r w:rsidRPr="00412159">
        <w:rPr>
          <w:rFonts w:ascii="Calibri" w:hAnsi="Calibri"/>
        </w:rPr>
        <w:t xml:space="preserve">Mae'r profiad hwn yn bwysig oherwydd fe helpodd i i wella fy lefel cwestiynu yn erbyn sawl safon broffesiynol o </w:t>
      </w:r>
      <w:r w:rsidR="00412159">
        <w:rPr>
          <w:rFonts w:ascii="Calibri" w:hAnsi="Calibri"/>
        </w:rPr>
        <w:t>SAC</w:t>
      </w:r>
      <w:r w:rsidRPr="00412159">
        <w:rPr>
          <w:rFonts w:ascii="Calibri" w:hAnsi="Calibri"/>
        </w:rPr>
        <w:t>. Rwyf wedi dysgu trwy fân ymchwil bod cwestiynu yn bwysig mewn addysgeg effeithiol</w:t>
      </w:r>
      <w:r w:rsidR="00412159" w:rsidRPr="00412159">
        <w:rPr>
          <w:rFonts w:ascii="Calibri" w:hAnsi="Calibri"/>
        </w:rPr>
        <w:t>.</w:t>
      </w:r>
    </w:p>
    <w:p w14:paraId="62B36AF1" w14:textId="77777777" w:rsidR="00580611" w:rsidRDefault="00580611" w:rsidP="00580611">
      <w:pPr>
        <w:pStyle w:val="ListParagraph"/>
        <w:tabs>
          <w:tab w:val="left" w:pos="945"/>
        </w:tabs>
        <w:ind w:left="720" w:firstLine="0"/>
        <w:jc w:val="both"/>
        <w:rPr>
          <w:rFonts w:ascii="Calibri" w:hAnsi="Calibri"/>
        </w:rPr>
      </w:pPr>
    </w:p>
    <w:p w14:paraId="753739C7" w14:textId="594B0E1D" w:rsidR="00D62BE9" w:rsidRDefault="00580611" w:rsidP="00D62BE9">
      <w:pPr>
        <w:pStyle w:val="ListParagraph"/>
        <w:numPr>
          <w:ilvl w:val="0"/>
          <w:numId w:val="13"/>
        </w:numPr>
        <w:tabs>
          <w:tab w:val="left" w:pos="945"/>
        </w:tabs>
        <w:jc w:val="both"/>
        <w:rPr>
          <w:rFonts w:ascii="Calibri" w:hAnsi="Calibri"/>
        </w:rPr>
      </w:pPr>
      <w:r w:rsidRPr="00580611">
        <w:rPr>
          <w:rFonts w:ascii="Calibri" w:hAnsi="Calibri"/>
        </w:rPr>
        <w:t xml:space="preserve">Nid yw creu gwybodaeth a sgiliau meddwl cysylltiedig yn bodoli fel ffenomen priori, ond mae pobl yn eu hysgogi ac yn ymgysylltu â nhw. Mae gwybodaeth yn adeiladwaith cymdeithasol mwyaf blaenllaw tra bod dysgu yn cael ei hwyluso gan brosesau cymdeithasol Yng ngoleuni hyn, nid yw </w:t>
      </w:r>
      <w:r w:rsidR="00B40CB8">
        <w:rPr>
          <w:rFonts w:ascii="Calibri" w:hAnsi="Calibri"/>
        </w:rPr>
        <w:t xml:space="preserve">Tacsonomeg Bloom </w:t>
      </w:r>
      <w:r w:rsidRPr="00580611">
        <w:rPr>
          <w:rFonts w:ascii="Calibri" w:hAnsi="Calibri"/>
        </w:rPr>
        <w:t>yn ystyried perthynas gymdeithasol pobl wrth greu gwybodaeth. Mae hyn yn cynnwys agweddau hanfodol fel y cymhelliant i gaffael gwybodaeth, cylchoedd ymchwil ailadroddus ac amrywiol, dynameg ymholi agored, dilysu dadleuon cysylltiedig neu fireinio cysyniadau o fewn timau yn barhaus.</w:t>
      </w:r>
    </w:p>
    <w:p w14:paraId="29D70C3C" w14:textId="77777777" w:rsidR="00580611" w:rsidRPr="00580611" w:rsidRDefault="00580611" w:rsidP="00580611">
      <w:pPr>
        <w:pStyle w:val="ListParagraph"/>
        <w:rPr>
          <w:rFonts w:ascii="Calibri" w:hAnsi="Calibri"/>
        </w:rPr>
      </w:pPr>
    </w:p>
    <w:p w14:paraId="4E9AF5DD" w14:textId="77777777" w:rsidR="00580611" w:rsidRPr="00580611" w:rsidRDefault="00580611" w:rsidP="00580611">
      <w:pPr>
        <w:pStyle w:val="ListParagraph"/>
        <w:tabs>
          <w:tab w:val="left" w:pos="945"/>
        </w:tabs>
        <w:ind w:left="720" w:firstLine="0"/>
        <w:jc w:val="both"/>
        <w:rPr>
          <w:rFonts w:ascii="Calibri" w:hAnsi="Calibri"/>
        </w:rPr>
      </w:pPr>
    </w:p>
    <w:p w14:paraId="62B06D58" w14:textId="77777777" w:rsidR="00D62BE9" w:rsidRPr="00412159" w:rsidRDefault="00D62BE9" w:rsidP="00412159">
      <w:pPr>
        <w:pStyle w:val="ListParagraph"/>
        <w:numPr>
          <w:ilvl w:val="0"/>
          <w:numId w:val="13"/>
        </w:numPr>
        <w:tabs>
          <w:tab w:val="left" w:pos="945"/>
        </w:tabs>
        <w:jc w:val="both"/>
        <w:rPr>
          <w:rFonts w:ascii="Calibri" w:hAnsi="Calibri"/>
        </w:rPr>
      </w:pPr>
      <w:r w:rsidRPr="00412159">
        <w:rPr>
          <w:rFonts w:ascii="Calibri" w:hAnsi="Calibri"/>
        </w:rPr>
        <w:t>Datblygu set o normau ystafell ddosbarth. Mae angen i grwpiau sy'n cwrdd yn rheolaidd ddatblygu set o normau sy'n rheoleiddio ymddygiad aelodau'r grŵp.</w:t>
      </w:r>
    </w:p>
    <w:p w14:paraId="255FB218" w14:textId="77777777" w:rsidR="00D62BE9" w:rsidRDefault="00D62BE9" w:rsidP="00D62BE9">
      <w:pPr>
        <w:tabs>
          <w:tab w:val="left" w:pos="945"/>
        </w:tabs>
        <w:jc w:val="both"/>
        <w:rPr>
          <w:rFonts w:ascii="Calibri" w:hAnsi="Calibri" w:cs="Arial"/>
        </w:rPr>
      </w:pPr>
    </w:p>
    <w:p w14:paraId="6340167D" w14:textId="77777777" w:rsidR="00D62BE9" w:rsidRPr="00412159" w:rsidRDefault="00D62BE9" w:rsidP="00412159">
      <w:pPr>
        <w:pStyle w:val="ListParagraph"/>
        <w:numPr>
          <w:ilvl w:val="0"/>
          <w:numId w:val="13"/>
        </w:numPr>
        <w:tabs>
          <w:tab w:val="left" w:pos="945"/>
        </w:tabs>
        <w:jc w:val="both"/>
        <w:rPr>
          <w:rFonts w:ascii="Calibri" w:hAnsi="Calibri"/>
        </w:rPr>
      </w:pPr>
      <w:r w:rsidRPr="00412159">
        <w:rPr>
          <w:rFonts w:ascii="Calibri" w:hAnsi="Calibri"/>
        </w:rPr>
        <w:t>Diffinio rôl a chyfrifoldeb athrawon a myfyrwyr yn glir fel y gwelir mewn ystafell ddosbarth myfyriwr-ganolog. Mewn ystafell ddosbarth myfyriwr-ganolog, rôl yr athro yw hwyluso dysgu myfyrwyr. Rôl y myfyrwyr yw dysgu trwy ofyn cwestiynau, rhagfynegi ac archwilio atebion.</w:t>
      </w:r>
    </w:p>
    <w:p w14:paraId="2CAB9619" w14:textId="77777777" w:rsidR="00D62BE9" w:rsidRDefault="00D62BE9" w:rsidP="00D62BE9">
      <w:pPr>
        <w:tabs>
          <w:tab w:val="left" w:pos="945"/>
        </w:tabs>
        <w:jc w:val="both"/>
        <w:rPr>
          <w:rFonts w:ascii="Calibri" w:hAnsi="Calibri" w:cs="Arial"/>
        </w:rPr>
      </w:pPr>
    </w:p>
    <w:p w14:paraId="4DAA0B02" w14:textId="77777777" w:rsidR="00D62BE9" w:rsidRPr="00412159" w:rsidRDefault="00D62BE9" w:rsidP="00412159">
      <w:pPr>
        <w:pStyle w:val="ListParagraph"/>
        <w:numPr>
          <w:ilvl w:val="0"/>
          <w:numId w:val="13"/>
        </w:numPr>
        <w:tabs>
          <w:tab w:val="left" w:pos="945"/>
        </w:tabs>
        <w:jc w:val="both"/>
        <w:rPr>
          <w:rFonts w:ascii="Calibri" w:hAnsi="Calibri"/>
        </w:rPr>
      </w:pPr>
      <w:r w:rsidRPr="00412159">
        <w:rPr>
          <w:rFonts w:ascii="Calibri" w:hAnsi="Calibri"/>
        </w:rPr>
        <w:t>Creu strwythurau ystafell ddosbarth pwrpasol sy'n ennyn diddordeb pob myfyriwr wrth feddwl ac ymateb i gwestiynau. Cymerwch amser i greu amgylchedd ystafell ddosbarth ymddiriedus sy'n annog myfyrwyr i ofyn ac ateb cwestiynau.</w:t>
      </w:r>
    </w:p>
    <w:p w14:paraId="0F7521F9" w14:textId="77777777" w:rsidR="00D62BE9" w:rsidRDefault="00D62BE9" w:rsidP="00D62BE9">
      <w:pPr>
        <w:tabs>
          <w:tab w:val="left" w:pos="945"/>
        </w:tabs>
        <w:jc w:val="both"/>
        <w:rPr>
          <w:rFonts w:ascii="Calibri" w:hAnsi="Calibri" w:cs="Arial"/>
        </w:rPr>
      </w:pPr>
    </w:p>
    <w:p w14:paraId="1BA5038F" w14:textId="5F2D9521" w:rsidR="00D62BE9" w:rsidRPr="00412159" w:rsidRDefault="00D62BE9" w:rsidP="00412159">
      <w:pPr>
        <w:pStyle w:val="ListParagraph"/>
        <w:numPr>
          <w:ilvl w:val="0"/>
          <w:numId w:val="13"/>
        </w:numPr>
        <w:tabs>
          <w:tab w:val="left" w:pos="945"/>
        </w:tabs>
        <w:jc w:val="both"/>
        <w:rPr>
          <w:rFonts w:ascii="Calibri" w:hAnsi="Calibri"/>
        </w:rPr>
      </w:pPr>
      <w:r w:rsidRPr="00412159">
        <w:rPr>
          <w:rFonts w:ascii="Calibri" w:hAnsi="Calibri"/>
        </w:rPr>
        <w:t>Creu diwylliant chwilfrydig i bob myfyriwr, lle mae myfyrwyr yn dueddol o ymchwilio ac yn awyddus i gael gwybodaeth. Yn lle dweud wrth eich myfyrwyr yr holl ffeithiau mewn gwers, gwahoddwch nhw i ddarganfod gwybodaeth ar eu pennau eu hunain trwy ddysgu hunangyfeiriedig, ymchwil, trafodaeth ac arbrofi</w:t>
      </w:r>
      <w:r w:rsidR="00412159">
        <w:rPr>
          <w:rFonts w:ascii="Calibri" w:hAnsi="Calibri"/>
        </w:rPr>
        <w:t xml:space="preserve"> t</w:t>
      </w:r>
      <w:r w:rsidR="00412159" w:rsidRPr="00412159">
        <w:rPr>
          <w:rFonts w:ascii="Calibri" w:hAnsi="Calibri"/>
        </w:rPr>
        <w:t>rwy Dacsonomeg Bloom</w:t>
      </w:r>
      <w:r w:rsidR="00412159">
        <w:rPr>
          <w:rFonts w:ascii="Calibri" w:hAnsi="Calibri"/>
        </w:rPr>
        <w:t>.</w:t>
      </w:r>
    </w:p>
    <w:p w14:paraId="24863DF9" w14:textId="77777777" w:rsidR="00D62BE9" w:rsidRDefault="00D62BE9" w:rsidP="00D62BE9">
      <w:pPr>
        <w:tabs>
          <w:tab w:val="left" w:pos="945"/>
        </w:tabs>
        <w:jc w:val="both"/>
        <w:rPr>
          <w:rFonts w:ascii="Calibri" w:hAnsi="Calibri" w:cs="Arial"/>
        </w:rPr>
      </w:pPr>
    </w:p>
    <w:p w14:paraId="4D0435B3" w14:textId="44F60CD4" w:rsidR="00D62BE9" w:rsidRPr="00580611" w:rsidRDefault="00D62BE9" w:rsidP="00412159">
      <w:pPr>
        <w:pStyle w:val="ListParagraph"/>
        <w:numPr>
          <w:ilvl w:val="0"/>
          <w:numId w:val="13"/>
        </w:numPr>
        <w:tabs>
          <w:tab w:val="left" w:pos="945"/>
        </w:tabs>
        <w:jc w:val="both"/>
      </w:pPr>
      <w:r w:rsidRPr="00412159">
        <w:rPr>
          <w:rFonts w:ascii="Calibri" w:hAnsi="Calibri"/>
        </w:rPr>
        <w:t>Helpwch bob myfyriwr i ddatblygu'r sgiliau sydd eu hangen i ofyn cwestiynau da yn strategol ac yn bwrpasol. Efallai y bydd cymryd amser i ddysgu myfyrwyr am rinweddau cwestiwn da yn ymddangos yn ddiangen, ond mae myfyrwyr yn gofyn cwestiynau gwell pan fyddant yn gwybod rhinweddau cwestiwn da.</w:t>
      </w:r>
    </w:p>
    <w:p w14:paraId="5A892DBA" w14:textId="77777777" w:rsidR="00580611" w:rsidRDefault="00580611" w:rsidP="00580611">
      <w:pPr>
        <w:pStyle w:val="ListParagraph"/>
      </w:pPr>
    </w:p>
    <w:p w14:paraId="2E56FF34" w14:textId="0BF9A7D6" w:rsidR="00580611" w:rsidRPr="00580611" w:rsidRDefault="00580611" w:rsidP="00412159">
      <w:pPr>
        <w:pStyle w:val="ListParagraph"/>
        <w:numPr>
          <w:ilvl w:val="0"/>
          <w:numId w:val="13"/>
        </w:numPr>
        <w:tabs>
          <w:tab w:val="left" w:pos="945"/>
        </w:tabs>
        <w:jc w:val="both"/>
        <w:rPr>
          <w:rFonts w:asciiTheme="minorHAnsi" w:hAnsiTheme="minorHAnsi" w:cstheme="minorHAnsi"/>
        </w:rPr>
      </w:pPr>
      <w:r w:rsidRPr="00580611">
        <w:rPr>
          <w:rFonts w:asciiTheme="minorHAnsi" w:hAnsiTheme="minorHAnsi" w:cstheme="minorHAnsi"/>
        </w:rPr>
        <w:t>Defnydd pellach o strwythuro cwestiynau o amgylch BT yw'r gallu i athro fesur lefel academaidd y dosbarth a chynnal asesiadau ffurfiannol trwy gydol yr astudiaeth o Darn o waith</w:t>
      </w:r>
      <w:r w:rsidRPr="00580611">
        <w:rPr>
          <w:rFonts w:asciiTheme="minorHAnsi" w:hAnsiTheme="minorHAnsi" w:cstheme="minorHAnsi"/>
        </w:rPr>
        <w:t xml:space="preserve">. </w:t>
      </w:r>
      <w:r w:rsidRPr="00580611">
        <w:rPr>
          <w:rFonts w:asciiTheme="minorHAnsi" w:hAnsiTheme="minorHAnsi" w:cstheme="minorHAnsi"/>
        </w:rPr>
        <w:t>Trwy ddefnyddio gwahanol lefelau o gwestiynau, gall Addysg ddehongli lefel academaidd disgyblion, a gall ganolbwyntio ar feysydd penodol y mae angen eu gwella. Gall y broses asesu ffurfiannol hon gynorthwyo'r athro a'r dysgwr i ddatblygu gwell dealltwriaeth o gynnwys y wers, a chyda'r math hwn o asesiad yng nghanol y dysgu, dylai perfformiad myfyrwyr wella'n sylweddol</w:t>
      </w:r>
      <w:r w:rsidRPr="00580611">
        <w:rPr>
          <w:rFonts w:asciiTheme="minorHAnsi" w:hAnsiTheme="minorHAnsi" w:cstheme="minorHAnsi"/>
        </w:rPr>
        <w:t xml:space="preserve">, </w:t>
      </w:r>
      <w:r w:rsidRPr="00580611">
        <w:rPr>
          <w:rFonts w:asciiTheme="minorHAnsi" w:hAnsiTheme="minorHAnsi" w:cstheme="minorHAnsi"/>
        </w:rPr>
        <w:t>Mae'r gallu asesu ffurfiannol yn cysylltu â'r ddwy fudd blaenorol a drafodwyd o gwestiynu Tacsonomeg gan ei fod yn caniatáu ar gyfer ystafell ddosbarth wahaniaethol a datblygiad gwybyddol mwy ymhlith myfyrwyr, mae'r awdur wedi dechrau modelu sgiliau cwestiynu yn seiliedig ar BT yn ei ymarfer.</w:t>
      </w:r>
    </w:p>
    <w:p w14:paraId="358CEF5E" w14:textId="77777777" w:rsidR="00D62BE9" w:rsidRDefault="00D62BE9" w:rsidP="00D62BE9">
      <w:pPr>
        <w:tabs>
          <w:tab w:val="left" w:pos="945"/>
        </w:tabs>
        <w:jc w:val="both"/>
        <w:rPr>
          <w:rFonts w:ascii="Calibri" w:hAnsi="Calibri" w:cs="Arial"/>
          <w:b/>
          <w:bCs/>
          <w:u w:val="single"/>
        </w:rPr>
      </w:pPr>
    </w:p>
    <w:p w14:paraId="7AC7ACBB" w14:textId="77777777" w:rsidR="00D62BE9" w:rsidRDefault="00D62BE9" w:rsidP="00D62BE9">
      <w:pPr>
        <w:tabs>
          <w:tab w:val="left" w:pos="945"/>
        </w:tabs>
        <w:jc w:val="both"/>
        <w:rPr>
          <w:rFonts w:ascii="Calibri" w:hAnsi="Calibri" w:cs="Arial"/>
          <w:b/>
          <w:bCs/>
          <w:u w:val="single"/>
        </w:rPr>
      </w:pPr>
    </w:p>
    <w:p w14:paraId="593A7BFE" w14:textId="77777777" w:rsidR="00D62BE9" w:rsidRDefault="00D62BE9" w:rsidP="00D62BE9">
      <w:pPr>
        <w:pStyle w:val="ListParagraph"/>
        <w:numPr>
          <w:ilvl w:val="0"/>
          <w:numId w:val="2"/>
        </w:numPr>
        <w:tabs>
          <w:tab w:val="left" w:pos="945"/>
        </w:tabs>
        <w:suppressAutoHyphens/>
        <w:contextualSpacing/>
        <w:jc w:val="both"/>
        <w:rPr>
          <w:rFonts w:ascii="Calibri" w:hAnsi="Calibri"/>
          <w:b/>
          <w:bCs/>
        </w:rPr>
      </w:pPr>
      <w:r>
        <w:rPr>
          <w:rFonts w:ascii="Calibri" w:hAnsi="Calibri"/>
          <w:b/>
          <w:bCs/>
        </w:rPr>
        <w:t>What Next?</w:t>
      </w:r>
    </w:p>
    <w:p w14:paraId="33B39511" w14:textId="77777777" w:rsidR="00D62BE9" w:rsidRDefault="00D62BE9" w:rsidP="00D62BE9">
      <w:pPr>
        <w:pStyle w:val="ListParagraph"/>
        <w:tabs>
          <w:tab w:val="left" w:pos="945"/>
        </w:tabs>
        <w:jc w:val="both"/>
        <w:rPr>
          <w:rFonts w:ascii="Calibri" w:hAnsi="Calibri"/>
          <w:color w:val="161616"/>
          <w:spacing w:val="-2"/>
          <w:shd w:val="clear" w:color="auto" w:fill="FFFFFF"/>
        </w:rPr>
      </w:pPr>
      <w:r>
        <w:rPr>
          <w:rFonts w:ascii="Calibri" w:hAnsi="Calibri"/>
          <w:color w:val="161616"/>
          <w:spacing w:val="-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0B6A8632" w14:textId="77777777" w:rsidR="00D62BE9" w:rsidRDefault="00D62BE9" w:rsidP="00D62BE9">
      <w:pPr>
        <w:tabs>
          <w:tab w:val="left" w:pos="945"/>
        </w:tabs>
        <w:rPr>
          <w:rFonts w:ascii="Calibri" w:hAnsi="Calibri" w:cs="Calibri"/>
          <w:b/>
          <w:bCs/>
        </w:rPr>
      </w:pPr>
    </w:p>
    <w:p w14:paraId="10AAD78D" w14:textId="77777777" w:rsidR="00D62BE9" w:rsidRDefault="00D62BE9" w:rsidP="00D62BE9">
      <w:pPr>
        <w:pStyle w:val="ListParagraph"/>
        <w:rPr>
          <w:rFonts w:ascii="Calibri" w:hAnsi="Calibri" w:cs="Calibri"/>
        </w:rPr>
      </w:pPr>
    </w:p>
    <w:tbl>
      <w:tblPr>
        <w:tblW w:w="9706" w:type="dxa"/>
        <w:tblCellMar>
          <w:left w:w="10" w:type="dxa"/>
          <w:right w:w="10" w:type="dxa"/>
        </w:tblCellMar>
        <w:tblLook w:val="04A0" w:firstRow="1" w:lastRow="0" w:firstColumn="1" w:lastColumn="0" w:noHBand="0" w:noVBand="1"/>
      </w:tblPr>
      <w:tblGrid>
        <w:gridCol w:w="2830"/>
        <w:gridCol w:w="6876"/>
      </w:tblGrid>
      <w:tr w:rsidR="00D62BE9" w14:paraId="78A2D311"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1BF639" w14:textId="77777777" w:rsidR="00D62BE9" w:rsidRDefault="00D62BE9" w:rsidP="00921514">
            <w:pPr>
              <w:rPr>
                <w:rFonts w:ascii="Calibri" w:hAnsi="Calibri" w:cs="Calibri"/>
                <w:b/>
                <w:bCs/>
              </w:rPr>
            </w:pPr>
            <w:r>
              <w:rPr>
                <w:rFonts w:ascii="Calibri" w:hAnsi="Calibri" w:cs="Calibri"/>
                <w:b/>
                <w:bCs/>
              </w:rPr>
              <w:t>TARGET</w:t>
            </w:r>
          </w:p>
          <w:p w14:paraId="1CC18C73" w14:textId="77777777" w:rsidR="00D62BE9" w:rsidRDefault="00D62BE9" w:rsidP="00921514">
            <w:pPr>
              <w:rPr>
                <w:rFonts w:ascii="Calibri" w:hAnsi="Calibri" w:cs="Calibri"/>
                <w:b/>
                <w:bCs/>
              </w:rPr>
            </w:pPr>
          </w:p>
          <w:p w14:paraId="4835E3E8" w14:textId="77777777" w:rsidR="00D62BE9" w:rsidRDefault="00D62BE9" w:rsidP="00921514">
            <w:pPr>
              <w:rPr>
                <w:rFonts w:ascii="Calibri" w:hAnsi="Calibri" w:cs="Calibri"/>
                <w:i/>
                <w:iCs/>
              </w:rPr>
            </w:pPr>
            <w:r>
              <w:rPr>
                <w:rFonts w:ascii="Calibri" w:hAnsi="Calibri" w:cs="Calibri"/>
                <w:i/>
                <w:iCs/>
              </w:rPr>
              <w:t>What area do you want to develop in your own practice?</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7503BC" w14:textId="77777777" w:rsidR="00D62BE9" w:rsidRDefault="00D62BE9" w:rsidP="00921514">
            <w:pPr>
              <w:rPr>
                <w:rFonts w:ascii="Calibri" w:hAnsi="Calibri" w:cs="Calibri"/>
              </w:rPr>
            </w:pPr>
          </w:p>
          <w:p w14:paraId="621D35EF" w14:textId="77777777" w:rsidR="00D62BE9" w:rsidRDefault="00D62BE9" w:rsidP="00921514">
            <w:pPr>
              <w:rPr>
                <w:rFonts w:ascii="Calibri" w:hAnsi="Calibri" w:cs="Calibri"/>
              </w:rPr>
            </w:pPr>
          </w:p>
          <w:p w14:paraId="15AB0E95" w14:textId="77777777" w:rsidR="00D62BE9" w:rsidRDefault="00D62BE9" w:rsidP="00921514">
            <w:pPr>
              <w:rPr>
                <w:rFonts w:ascii="Calibri" w:hAnsi="Calibri" w:cs="Calibri"/>
              </w:rPr>
            </w:pPr>
            <w:r>
              <w:rPr>
                <w:rFonts w:ascii="Calibri" w:hAnsi="Calibri" w:cs="Calibri"/>
              </w:rPr>
              <w:t>Rwyf am ddatblygu fy ngallu i ymarfer trwy wella fy ngwybodaeth ac ansawdd cwestiynu yn yr ystafell ddosbarth i wirio dealltwriaeth.</w:t>
            </w:r>
          </w:p>
          <w:p w14:paraId="5E5B2E2A" w14:textId="77777777" w:rsidR="00D62BE9" w:rsidRDefault="00D62BE9" w:rsidP="00921514">
            <w:pPr>
              <w:rPr>
                <w:rFonts w:ascii="Calibri" w:hAnsi="Calibri" w:cs="Calibri"/>
              </w:rPr>
            </w:pPr>
          </w:p>
          <w:p w14:paraId="6B06D866" w14:textId="77777777" w:rsidR="00D62BE9" w:rsidRDefault="00D62BE9" w:rsidP="00921514">
            <w:pPr>
              <w:rPr>
                <w:rFonts w:ascii="Calibri" w:hAnsi="Calibri" w:cs="Calibri"/>
              </w:rPr>
            </w:pPr>
          </w:p>
          <w:p w14:paraId="00A8A46A" w14:textId="77777777" w:rsidR="00D62BE9" w:rsidRDefault="00D62BE9" w:rsidP="00921514">
            <w:pPr>
              <w:rPr>
                <w:rFonts w:ascii="Calibri" w:hAnsi="Calibri" w:cs="Calibri"/>
              </w:rPr>
            </w:pPr>
          </w:p>
          <w:p w14:paraId="60B82496" w14:textId="77777777" w:rsidR="00D62BE9" w:rsidRDefault="00D62BE9" w:rsidP="00921514">
            <w:pPr>
              <w:rPr>
                <w:rFonts w:ascii="Calibri" w:hAnsi="Calibri" w:cs="Calibri"/>
              </w:rPr>
            </w:pPr>
          </w:p>
          <w:p w14:paraId="13608389" w14:textId="77777777" w:rsidR="00D62BE9" w:rsidRDefault="00D62BE9" w:rsidP="00921514">
            <w:pPr>
              <w:rPr>
                <w:rFonts w:ascii="Calibri" w:hAnsi="Calibri" w:cs="Calibri"/>
              </w:rPr>
            </w:pPr>
          </w:p>
        </w:tc>
      </w:tr>
      <w:tr w:rsidR="00D62BE9" w14:paraId="6DCFC5F9"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882B23" w14:textId="77777777" w:rsidR="00D62BE9" w:rsidRDefault="00D62BE9" w:rsidP="00921514">
            <w:pPr>
              <w:rPr>
                <w:rFonts w:ascii="Calibri" w:hAnsi="Calibri" w:cs="Calibri"/>
                <w:b/>
                <w:bCs/>
              </w:rPr>
            </w:pPr>
            <w:r>
              <w:rPr>
                <w:rFonts w:ascii="Calibri" w:hAnsi="Calibri" w:cs="Calibri"/>
                <w:b/>
                <w:bCs/>
              </w:rPr>
              <w:t>TIMESCALE</w:t>
            </w:r>
          </w:p>
          <w:p w14:paraId="17EBB037" w14:textId="77777777" w:rsidR="00D62BE9" w:rsidRDefault="00D62BE9" w:rsidP="00921514">
            <w:pPr>
              <w:rPr>
                <w:rFonts w:ascii="Calibri" w:hAnsi="Calibri" w:cs="Calibri"/>
                <w:b/>
                <w:bCs/>
              </w:rPr>
            </w:pPr>
          </w:p>
          <w:p w14:paraId="47D3E0EE" w14:textId="77777777" w:rsidR="00D62BE9" w:rsidRDefault="00D62BE9" w:rsidP="00921514">
            <w:pPr>
              <w:rPr>
                <w:rFonts w:ascii="Calibri" w:hAnsi="Calibri" w:cs="Calibri"/>
                <w:i/>
                <w:iCs/>
              </w:rPr>
            </w:pPr>
            <w:r>
              <w:rPr>
                <w:rFonts w:ascii="Calibri" w:hAnsi="Calibri" w:cs="Calibri"/>
                <w:i/>
                <w:iCs/>
              </w:rPr>
              <w:t>When do you want to achieve this by?</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68F815" w14:textId="77777777" w:rsidR="00D62BE9" w:rsidRDefault="00D62BE9" w:rsidP="00921514">
            <w:pPr>
              <w:rPr>
                <w:rFonts w:ascii="Calibri" w:hAnsi="Calibri" w:cs="Calibri"/>
              </w:rPr>
            </w:pPr>
          </w:p>
          <w:p w14:paraId="24020D81" w14:textId="77777777" w:rsidR="00D62BE9" w:rsidRDefault="00D62BE9" w:rsidP="00921514">
            <w:pPr>
              <w:rPr>
                <w:rFonts w:ascii="Calibri" w:hAnsi="Calibri" w:cs="Calibri"/>
              </w:rPr>
            </w:pPr>
            <w:r>
              <w:rPr>
                <w:rFonts w:ascii="Calibri" w:hAnsi="Calibri" w:cs="Calibri"/>
              </w:rPr>
              <w:t>Hoffwn gyflawni Safon uwch o gwestiynau a gwerthuso hyn erbyn 02/01/2021, bydd hyn a minnau'n cael ei gadarnhau a'i werthuso cyn gynted â phosibl. Ar ôl y dyddiad hwn a byddaf yn parhau i ddefnyddio DPP ar gyfer y pwnc hwn tan ddiwedd fy lleoliad TAR a thu hwnt wrth i mi ddatblygu fel athro</w:t>
            </w:r>
          </w:p>
          <w:p w14:paraId="7DCCD976" w14:textId="77777777" w:rsidR="00D62BE9" w:rsidRDefault="00D62BE9" w:rsidP="00921514">
            <w:pPr>
              <w:rPr>
                <w:rFonts w:ascii="Calibri" w:hAnsi="Calibri" w:cs="Calibri"/>
              </w:rPr>
            </w:pPr>
          </w:p>
          <w:p w14:paraId="36BF8EA3" w14:textId="77777777" w:rsidR="00D62BE9" w:rsidRDefault="00D62BE9" w:rsidP="00921514">
            <w:pPr>
              <w:rPr>
                <w:rFonts w:ascii="Calibri" w:hAnsi="Calibri" w:cs="Calibri"/>
              </w:rPr>
            </w:pPr>
          </w:p>
        </w:tc>
      </w:tr>
      <w:tr w:rsidR="00D62BE9" w14:paraId="22FDB39C"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EADB97" w14:textId="77777777" w:rsidR="00D62BE9" w:rsidRDefault="00D62BE9" w:rsidP="00921514">
            <w:pPr>
              <w:rPr>
                <w:rFonts w:ascii="Calibri" w:hAnsi="Calibri" w:cs="Calibri"/>
                <w:b/>
                <w:bCs/>
              </w:rPr>
            </w:pPr>
            <w:r>
              <w:rPr>
                <w:rFonts w:ascii="Calibri" w:hAnsi="Calibri" w:cs="Calibri"/>
                <w:b/>
                <w:bCs/>
              </w:rPr>
              <w:t>RESOURCES</w:t>
            </w:r>
          </w:p>
          <w:p w14:paraId="0AF70CB2" w14:textId="77777777" w:rsidR="00D62BE9" w:rsidRDefault="00D62BE9" w:rsidP="00921514">
            <w:pPr>
              <w:rPr>
                <w:rFonts w:ascii="Calibri" w:hAnsi="Calibri" w:cs="Calibri"/>
                <w:b/>
                <w:bCs/>
              </w:rPr>
            </w:pPr>
          </w:p>
          <w:p w14:paraId="42AEBE2A" w14:textId="77777777" w:rsidR="00D62BE9" w:rsidRDefault="00D62BE9" w:rsidP="00921514">
            <w:pPr>
              <w:rPr>
                <w:rFonts w:ascii="Calibri" w:hAnsi="Calibri" w:cs="Calibri"/>
                <w:i/>
                <w:iCs/>
              </w:rPr>
            </w:pPr>
            <w:r>
              <w:rPr>
                <w:rFonts w:ascii="Calibri" w:hAnsi="Calibri" w:cs="Calibri"/>
                <w:i/>
                <w:iCs/>
              </w:rPr>
              <w:t>What do you need to help you achieve this? Who do you need to talk to/observe? What do you need to research?</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C21F42" w14:textId="77777777" w:rsidR="00D62BE9" w:rsidRDefault="00D62BE9" w:rsidP="00921514">
            <w:pPr>
              <w:rPr>
                <w:rFonts w:ascii="Calibri" w:hAnsi="Calibri" w:cs="Calibri"/>
              </w:rPr>
            </w:pPr>
          </w:p>
          <w:p w14:paraId="6636042F" w14:textId="77777777" w:rsidR="00D62BE9" w:rsidRDefault="00D62BE9" w:rsidP="00921514">
            <w:pPr>
              <w:rPr>
                <w:rFonts w:ascii="Calibri" w:hAnsi="Calibri" w:cs="Calibri"/>
              </w:rPr>
            </w:pPr>
            <w:r>
              <w:rPr>
                <w:rFonts w:ascii="Calibri" w:hAnsi="Calibri" w:cs="Calibri"/>
              </w:rPr>
              <w:t>Mae angen i mi adolygu Safon fy holi a sut mae hyn yn gysylltiedig ag arfer addysgeg gyfredol</w:t>
            </w:r>
          </w:p>
          <w:p w14:paraId="414B7DC7" w14:textId="77777777" w:rsidR="00D62BE9" w:rsidRDefault="00D62BE9" w:rsidP="00921514">
            <w:pPr>
              <w:rPr>
                <w:rFonts w:ascii="Calibri" w:hAnsi="Calibri" w:cs="Calibri"/>
              </w:rPr>
            </w:pPr>
          </w:p>
          <w:p w14:paraId="08251B0E" w14:textId="65F87F9E" w:rsidR="00D62BE9" w:rsidRDefault="00D62BE9" w:rsidP="00921514">
            <w:pPr>
              <w:rPr>
                <w:rFonts w:ascii="Calibri" w:hAnsi="Calibri" w:cs="Calibri"/>
              </w:rPr>
            </w:pPr>
            <w:r>
              <w:rPr>
                <w:rFonts w:ascii="Calibri" w:hAnsi="Calibri" w:cs="Calibri"/>
              </w:rPr>
              <w:t>Byddaf yn defnyddio fy mentor ac uwch fentor i'm helpu i fonitro hyn a byddaf yn defnyddio'r llyfrgell i ddod o hyd i fodelau addysgu sgaffaldiau ac yn benodol, defnyddio cwestiynu yn fy ymarfer</w:t>
            </w:r>
            <w:r w:rsidR="00402884">
              <w:rPr>
                <w:rFonts w:ascii="Calibri" w:hAnsi="Calibri" w:cs="Calibri"/>
              </w:rPr>
              <w:t xml:space="preserve"> (DB)</w:t>
            </w:r>
            <w:r>
              <w:rPr>
                <w:rFonts w:ascii="Calibri" w:hAnsi="Calibri" w:cs="Calibri"/>
              </w:rPr>
              <w:t>.</w:t>
            </w:r>
          </w:p>
          <w:p w14:paraId="128BA0CF" w14:textId="77777777" w:rsidR="00D62BE9" w:rsidRDefault="00D62BE9" w:rsidP="00921514">
            <w:pPr>
              <w:rPr>
                <w:rFonts w:ascii="Calibri" w:hAnsi="Calibri" w:cs="Calibri"/>
              </w:rPr>
            </w:pPr>
          </w:p>
          <w:p w14:paraId="11A4EBEF" w14:textId="77777777" w:rsidR="00D62BE9" w:rsidRDefault="00D62BE9" w:rsidP="00921514">
            <w:pPr>
              <w:rPr>
                <w:rFonts w:ascii="Calibri" w:hAnsi="Calibri" w:cs="Calibri"/>
              </w:rPr>
            </w:pPr>
            <w:r>
              <w:rPr>
                <w:rFonts w:ascii="Calibri" w:hAnsi="Calibri" w:cs="Calibri"/>
              </w:rPr>
              <w:lastRenderedPageBreak/>
              <w:t>Mae angen i mi ymchwilio i wahanol fathau o gwestiynau a pham eu bod yn effeithiol. Byddaf yn edrych yn benodol ar wrando gweithredol a thacsonomeg Blooms fel sgaffald ar gyfer yr arfer hwn. Rhaid i mi hefyd sicrhau fy mod yn ymchwilio i gwestiynau CAMPUS a sut y gellir gwerthuso.</w:t>
            </w:r>
          </w:p>
          <w:p w14:paraId="7EFBF547" w14:textId="77777777" w:rsidR="00D62BE9" w:rsidRDefault="00D62BE9" w:rsidP="00921514">
            <w:pPr>
              <w:rPr>
                <w:rFonts w:ascii="Calibri" w:hAnsi="Calibri" w:cs="Calibri"/>
              </w:rPr>
            </w:pPr>
          </w:p>
        </w:tc>
      </w:tr>
      <w:tr w:rsidR="00D62BE9" w14:paraId="236FFAB5"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E0233D" w14:textId="77777777" w:rsidR="00D62BE9" w:rsidRDefault="00D62BE9" w:rsidP="00921514">
            <w:pPr>
              <w:rPr>
                <w:rFonts w:ascii="Calibri" w:hAnsi="Calibri" w:cs="Calibri"/>
                <w:b/>
                <w:bCs/>
              </w:rPr>
            </w:pPr>
            <w:r>
              <w:rPr>
                <w:rFonts w:ascii="Calibri" w:hAnsi="Calibri" w:cs="Calibri"/>
                <w:b/>
                <w:bCs/>
              </w:rPr>
              <w:lastRenderedPageBreak/>
              <w:t>SUCCESS CRITERIA/</w:t>
            </w:r>
          </w:p>
          <w:p w14:paraId="26B4C483" w14:textId="77777777" w:rsidR="00D62BE9" w:rsidRDefault="00D62BE9" w:rsidP="00921514">
            <w:pPr>
              <w:rPr>
                <w:rFonts w:ascii="Calibri" w:hAnsi="Calibri" w:cs="Calibri"/>
                <w:b/>
                <w:bCs/>
              </w:rPr>
            </w:pPr>
            <w:r>
              <w:rPr>
                <w:rFonts w:ascii="Calibri" w:hAnsi="Calibri" w:cs="Calibri"/>
                <w:b/>
                <w:bCs/>
              </w:rPr>
              <w:t>OUTCOME</w:t>
            </w:r>
          </w:p>
          <w:p w14:paraId="7FE3980C" w14:textId="77777777" w:rsidR="00D62BE9" w:rsidRDefault="00D62BE9" w:rsidP="00921514">
            <w:pPr>
              <w:rPr>
                <w:rFonts w:ascii="Calibri" w:hAnsi="Calibri" w:cs="Calibri"/>
                <w:b/>
                <w:bCs/>
              </w:rPr>
            </w:pPr>
          </w:p>
          <w:p w14:paraId="594D08FB" w14:textId="67A86121" w:rsidR="00D62BE9" w:rsidRDefault="00D62BE9" w:rsidP="00921514">
            <w:pPr>
              <w:rPr>
                <w:rFonts w:ascii="Calibri" w:hAnsi="Calibri" w:cs="Calibri"/>
                <w:i/>
                <w:iCs/>
              </w:rPr>
            </w:pPr>
            <w:r>
              <w:rPr>
                <w:rFonts w:ascii="Calibri" w:hAnsi="Calibri" w:cs="Calibri"/>
                <w:i/>
                <w:iCs/>
              </w:rPr>
              <w:t xml:space="preserve">How will you judge whether it has been successful or not? What impact do you hope to see in teaching and learning? What </w:t>
            </w:r>
            <w:r w:rsidR="00402884">
              <w:rPr>
                <w:rFonts w:ascii="Calibri" w:hAnsi="Calibri" w:cs="Calibri"/>
                <w:i/>
                <w:iCs/>
              </w:rPr>
              <w:t>research</w:t>
            </w:r>
            <w:r>
              <w:rPr>
                <w:rFonts w:ascii="Calibri" w:hAnsi="Calibri" w:cs="Calibri"/>
                <w:i/>
                <w:iCs/>
              </w:rPr>
              <w:t xml:space="preserve">/literature is this based on? </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5E7280" w14:textId="77777777" w:rsidR="00D62BE9" w:rsidRDefault="00D62BE9" w:rsidP="00921514">
            <w:pPr>
              <w:rPr>
                <w:rFonts w:ascii="Calibri" w:hAnsi="Calibri" w:cs="Calibri"/>
              </w:rPr>
            </w:pPr>
          </w:p>
          <w:p w14:paraId="715B9939" w14:textId="77777777" w:rsidR="00D62BE9" w:rsidRDefault="00D62BE9" w:rsidP="00921514">
            <w:pPr>
              <w:rPr>
                <w:rFonts w:ascii="Calibri" w:hAnsi="Calibri" w:cs="Calibri"/>
              </w:rPr>
            </w:pPr>
          </w:p>
          <w:p w14:paraId="6212224E" w14:textId="610E45AB" w:rsidR="00D62BE9" w:rsidRDefault="00D62BE9" w:rsidP="00921514">
            <w:pPr>
              <w:rPr>
                <w:rFonts w:ascii="Calibri" w:hAnsi="Calibri" w:cs="Calibri"/>
              </w:rPr>
            </w:pPr>
            <w:r>
              <w:rPr>
                <w:rFonts w:ascii="Calibri" w:hAnsi="Calibri" w:cs="Calibri"/>
              </w:rPr>
              <w:t>Byddaf yn gwybod a yw hyn wedi bod yn effeithiol gan bydd fy mentor yn dweud wrthyf yn ystod arsylwadau gwersi a yw fy ansawdd cwestiynu wedi gwella ac a yw hyn wedi cael effaith ar ansawdd cyffredinol y wers i wella canlyniadau myfyrwyr a helpu eu datblygiad pwnc</w:t>
            </w:r>
            <w:r w:rsidR="00402884">
              <w:rPr>
                <w:rFonts w:ascii="Calibri" w:hAnsi="Calibri" w:cs="Calibri"/>
              </w:rPr>
              <w:t>.</w:t>
            </w:r>
          </w:p>
          <w:p w14:paraId="6CBAFB40" w14:textId="77777777" w:rsidR="00D62BE9" w:rsidRDefault="00D62BE9" w:rsidP="00921514">
            <w:pPr>
              <w:rPr>
                <w:rFonts w:ascii="Calibri" w:hAnsi="Calibri" w:cs="Calibri"/>
              </w:rPr>
            </w:pPr>
          </w:p>
          <w:p w14:paraId="5C45BC30" w14:textId="77777777" w:rsidR="00D62BE9" w:rsidRDefault="00D62BE9" w:rsidP="00921514">
            <w:pPr>
              <w:rPr>
                <w:rFonts w:ascii="Calibri" w:hAnsi="Calibri" w:cs="Calibri"/>
              </w:rPr>
            </w:pPr>
          </w:p>
          <w:p w14:paraId="7A5153AD" w14:textId="77777777" w:rsidR="00D62BE9" w:rsidRDefault="00D62BE9" w:rsidP="00921514">
            <w:pPr>
              <w:rPr>
                <w:rFonts w:ascii="Calibri" w:hAnsi="Calibri" w:cs="Calibri"/>
              </w:rPr>
            </w:pPr>
            <w:r>
              <w:rPr>
                <w:rFonts w:ascii="Calibri" w:hAnsi="Calibri" w:cs="Calibri"/>
              </w:rPr>
              <w:t>Rwy'n gobeithio y bydd hyn yn effeithio ar fy ngwybodaeth addysgeg a'm gallu i wella ansawdd fy holi yn yr ystafell ddosbarth, gan effeithio'n uniongyrchol ar fy ngallu fel athro i ymarfer yn fwyaf effeithiol</w:t>
            </w:r>
          </w:p>
          <w:p w14:paraId="1D0416AD" w14:textId="77777777" w:rsidR="00D62BE9" w:rsidRDefault="00D62BE9" w:rsidP="00921514">
            <w:pPr>
              <w:rPr>
                <w:rFonts w:ascii="Calibri" w:hAnsi="Calibri" w:cs="Calibri"/>
              </w:rPr>
            </w:pPr>
            <w:r>
              <w:rPr>
                <w:rFonts w:ascii="Calibri" w:hAnsi="Calibri" w:cs="Calibri"/>
              </w:rPr>
              <w:t>Byddaf yn canolbwyntio’n benodol ar ddatblygu fy sgiliau ar gyfer gwrando gweithredol sy’n faes ymchwil sydd o ddiddordeb mawr imi.</w:t>
            </w:r>
          </w:p>
          <w:p w14:paraId="40E6A405" w14:textId="77777777" w:rsidR="00D62BE9" w:rsidRDefault="00D62BE9" w:rsidP="00921514">
            <w:pPr>
              <w:rPr>
                <w:rFonts w:ascii="Calibri" w:hAnsi="Calibri" w:cs="Calibri"/>
              </w:rPr>
            </w:pPr>
          </w:p>
          <w:p w14:paraId="6B2F1DFE" w14:textId="77777777" w:rsidR="00D62BE9" w:rsidRDefault="00D62BE9" w:rsidP="00921514">
            <w:pPr>
              <w:rPr>
                <w:rFonts w:ascii="Calibri" w:hAnsi="Calibri" w:cs="Calibri"/>
              </w:rPr>
            </w:pPr>
            <w:r>
              <w:rPr>
                <w:rFonts w:ascii="Calibri" w:hAnsi="Calibri" w:cs="Calibri"/>
              </w:rPr>
              <w:t>Mae gwrando gweithredol yn sgil hanfodol sy'n hyrwyddo dealltwriaeth a metawybyddiaeth. Datblygir gwrando gweithredol trwy arfer strategol, parhaus. Mae'n gofyn am ganolbwyntio'n llawn ar yr hyn sy'n cael ei ddweud gan y siaradwr yn hytrach na chlywed y neges yn unig.</w:t>
            </w:r>
          </w:p>
          <w:p w14:paraId="099E92BC" w14:textId="77777777" w:rsidR="00D62BE9" w:rsidRDefault="00D62BE9" w:rsidP="00921514">
            <w:pPr>
              <w:rPr>
                <w:rFonts w:ascii="Calibri" w:hAnsi="Calibri" w:cs="Calibri"/>
              </w:rPr>
            </w:pPr>
          </w:p>
        </w:tc>
      </w:tr>
      <w:tr w:rsidR="00D62BE9" w14:paraId="766E49C1"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F1C560" w14:textId="77777777" w:rsidR="00D62BE9" w:rsidRDefault="00D62BE9" w:rsidP="00921514">
            <w:pPr>
              <w:rPr>
                <w:rFonts w:ascii="Calibri" w:hAnsi="Calibri" w:cs="Calibri"/>
                <w:b/>
                <w:bCs/>
              </w:rPr>
            </w:pPr>
            <w:r>
              <w:rPr>
                <w:rFonts w:ascii="Calibri" w:hAnsi="Calibri" w:cs="Calibri"/>
                <w:b/>
                <w:bCs/>
              </w:rPr>
              <w:t>MONITORING/</w:t>
            </w:r>
          </w:p>
          <w:p w14:paraId="6B2DC29F" w14:textId="77777777" w:rsidR="00D62BE9" w:rsidRDefault="00D62BE9" w:rsidP="00921514">
            <w:pPr>
              <w:rPr>
                <w:rFonts w:ascii="Calibri" w:hAnsi="Calibri" w:cs="Calibri"/>
                <w:b/>
                <w:bCs/>
              </w:rPr>
            </w:pPr>
            <w:r>
              <w:rPr>
                <w:rFonts w:ascii="Calibri" w:hAnsi="Calibri" w:cs="Calibri"/>
                <w:b/>
                <w:bCs/>
              </w:rPr>
              <w:t>EVALUATION</w:t>
            </w:r>
          </w:p>
          <w:p w14:paraId="55904A4B" w14:textId="77777777" w:rsidR="00D62BE9" w:rsidRDefault="00D62BE9" w:rsidP="00921514">
            <w:pPr>
              <w:rPr>
                <w:rFonts w:ascii="Calibri" w:hAnsi="Calibri" w:cs="Calibri"/>
                <w:b/>
                <w:bCs/>
              </w:rPr>
            </w:pPr>
          </w:p>
          <w:p w14:paraId="1B7EF4E4" w14:textId="77777777" w:rsidR="00D62BE9" w:rsidRDefault="00D62BE9" w:rsidP="00921514">
            <w:pPr>
              <w:rPr>
                <w:rFonts w:ascii="Calibri" w:hAnsi="Calibri" w:cs="Calibri"/>
                <w:i/>
                <w:iCs/>
              </w:rPr>
            </w:pPr>
            <w:r>
              <w:rPr>
                <w:rFonts w:ascii="Calibri" w:hAnsi="Calibri" w:cs="Calibri"/>
                <w:i/>
                <w:iCs/>
              </w:rPr>
              <w:t>How will you check that you have successfully achieved your target? Lesson observation? Book scrutiny? Pupil voice?</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8599E7" w14:textId="18123033" w:rsidR="00D62BE9" w:rsidRDefault="00D62BE9" w:rsidP="00921514">
            <w:pPr>
              <w:rPr>
                <w:rFonts w:ascii="Calibri" w:hAnsi="Calibri" w:cs="Calibri"/>
              </w:rPr>
            </w:pPr>
            <w:r>
              <w:rPr>
                <w:rFonts w:ascii="Calibri" w:hAnsi="Calibri" w:cs="Calibri"/>
              </w:rPr>
              <w:t>Byddaf yn monitro fy nghynnydd trwy ofyn i'm mentoriaid arsylwi fy ngwersi i wirio eu cwestiynu</w:t>
            </w:r>
            <w:r w:rsidR="00402884">
              <w:rPr>
                <w:rFonts w:ascii="Calibri" w:hAnsi="Calibri" w:cs="Calibri"/>
              </w:rPr>
              <w:t>.</w:t>
            </w:r>
          </w:p>
          <w:p w14:paraId="506E3345" w14:textId="77777777" w:rsidR="00D62BE9" w:rsidRDefault="00D62BE9" w:rsidP="00921514">
            <w:pPr>
              <w:rPr>
                <w:rFonts w:ascii="Calibri" w:hAnsi="Calibri" w:cs="Calibri"/>
              </w:rPr>
            </w:pPr>
          </w:p>
          <w:p w14:paraId="2EB1BDC0" w14:textId="772209C2" w:rsidR="00D62BE9" w:rsidRDefault="00D62BE9" w:rsidP="00921514">
            <w:pPr>
              <w:rPr>
                <w:rFonts w:ascii="Calibri" w:hAnsi="Calibri" w:cs="Calibri"/>
              </w:rPr>
            </w:pPr>
            <w:r>
              <w:rPr>
                <w:rFonts w:ascii="Calibri" w:hAnsi="Calibri" w:cs="Calibri"/>
              </w:rPr>
              <w:t>Byddaf yn gofyn i'm mentor arsylwi fy ngwersi a rhoi adborth ar yr arddull benodol o gwestiynau yr wyf yn eu gofyn yn y gwersi a sut mae'r rhain yn effeithiol wrth wirio dealltwriaeth myfyrwyr</w:t>
            </w:r>
            <w:r w:rsidR="00402884">
              <w:t xml:space="preserve"> t</w:t>
            </w:r>
            <w:r w:rsidR="00402884" w:rsidRPr="00402884">
              <w:rPr>
                <w:rFonts w:ascii="Calibri" w:hAnsi="Calibri" w:cs="Calibri"/>
              </w:rPr>
              <w:t>rwy Dacsonomeg Bloom</w:t>
            </w:r>
            <w:r w:rsidR="00402884">
              <w:rPr>
                <w:rFonts w:ascii="Calibri" w:hAnsi="Calibri" w:cs="Calibri"/>
              </w:rPr>
              <w:t>.</w:t>
            </w:r>
          </w:p>
          <w:p w14:paraId="73C946DD" w14:textId="77777777" w:rsidR="00D62BE9" w:rsidRDefault="00D62BE9" w:rsidP="00921514">
            <w:pPr>
              <w:rPr>
                <w:rFonts w:ascii="Calibri" w:hAnsi="Calibri" w:cs="Calibri"/>
              </w:rPr>
            </w:pPr>
          </w:p>
          <w:p w14:paraId="0BB07D81" w14:textId="6FDD4E4F" w:rsidR="00D62BE9" w:rsidRDefault="00D62BE9" w:rsidP="00921514">
            <w:pPr>
              <w:rPr>
                <w:rFonts w:ascii="Calibri" w:hAnsi="Calibri" w:cs="Calibri"/>
              </w:rPr>
            </w:pPr>
            <w:r>
              <w:rPr>
                <w:rFonts w:ascii="Calibri" w:hAnsi="Calibri" w:cs="Calibri"/>
              </w:rPr>
              <w:t>Byddaf hefyd yn defnyddio gwerthuso fel math o adborth gan y disgyblion i weld a yw ansawdd fy holi wedi gwella. Yna dyma fydd fy meini prawf llwyddiant ar gyfer y maes ymchwil uchod</w:t>
            </w:r>
            <w:r w:rsidR="00402884">
              <w:rPr>
                <w:rFonts w:ascii="Calibri" w:hAnsi="Calibri" w:cs="Calibri"/>
              </w:rPr>
              <w:t>.</w:t>
            </w:r>
          </w:p>
          <w:p w14:paraId="0CCB8307" w14:textId="77777777" w:rsidR="00D62BE9" w:rsidRDefault="00D62BE9" w:rsidP="00921514">
            <w:pPr>
              <w:rPr>
                <w:rFonts w:ascii="Calibri" w:hAnsi="Calibri" w:cs="Calibri"/>
              </w:rPr>
            </w:pPr>
          </w:p>
        </w:tc>
      </w:tr>
    </w:tbl>
    <w:p w14:paraId="00106362" w14:textId="77777777" w:rsidR="00D62BE9" w:rsidRDefault="00D62BE9" w:rsidP="00D62BE9">
      <w:pPr>
        <w:rPr>
          <w:rFonts w:ascii="Calibri" w:hAnsi="Calibri" w:cs="Calibri"/>
        </w:rPr>
      </w:pPr>
    </w:p>
    <w:p w14:paraId="0FC15A3B" w14:textId="77777777" w:rsidR="00D62BE9" w:rsidRDefault="00D62BE9" w:rsidP="00D62BE9">
      <w:pPr>
        <w:tabs>
          <w:tab w:val="left" w:pos="945"/>
        </w:tabs>
        <w:rPr>
          <w:rFonts w:ascii="Calibri" w:hAnsi="Calibri" w:cs="Calibri"/>
        </w:rPr>
      </w:pPr>
    </w:p>
    <w:p w14:paraId="07AF42AF" w14:textId="77777777" w:rsidR="00D62BE9" w:rsidRDefault="00D62BE9" w:rsidP="00D62BE9">
      <w:pPr>
        <w:tabs>
          <w:tab w:val="left" w:pos="945"/>
        </w:tabs>
        <w:rPr>
          <w:rFonts w:ascii="Calibri" w:hAnsi="Calibri" w:cs="Calibri"/>
        </w:rPr>
      </w:pPr>
    </w:p>
    <w:p w14:paraId="225951A9" w14:textId="7DD2573C" w:rsidR="00D62BE9" w:rsidRDefault="00D62BE9" w:rsidP="00D62BE9">
      <w:pPr>
        <w:tabs>
          <w:tab w:val="left" w:pos="945"/>
        </w:tabs>
        <w:jc w:val="both"/>
        <w:rPr>
          <w:rFonts w:ascii="Calibri" w:hAnsi="Calibri" w:cs="Arial"/>
          <w:b/>
          <w:bCs/>
          <w:u w:val="single"/>
        </w:rPr>
      </w:pPr>
      <w:r>
        <w:rPr>
          <w:rFonts w:ascii="Calibri" w:hAnsi="Calibri" w:cs="Arial"/>
          <w:b/>
          <w:bCs/>
          <w:u w:val="single"/>
        </w:rPr>
        <w:t>EXPERIENCE TEMPLATE 2</w:t>
      </w:r>
    </w:p>
    <w:p w14:paraId="579E961D" w14:textId="77777777" w:rsidR="00D62BE9" w:rsidRDefault="00D62BE9" w:rsidP="00D62BE9">
      <w:pPr>
        <w:tabs>
          <w:tab w:val="left" w:pos="945"/>
        </w:tabs>
        <w:jc w:val="both"/>
        <w:rPr>
          <w:rFonts w:ascii="Calibri" w:hAnsi="Calibri" w:cs="Arial"/>
          <w:b/>
          <w:bCs/>
          <w:u w:val="single"/>
        </w:rPr>
      </w:pPr>
    </w:p>
    <w:p w14:paraId="79F1A894" w14:textId="77777777" w:rsidR="00D62BE9" w:rsidRDefault="00D62BE9" w:rsidP="00D62BE9">
      <w:pPr>
        <w:pStyle w:val="ListParagraph"/>
        <w:numPr>
          <w:ilvl w:val="0"/>
          <w:numId w:val="3"/>
        </w:numPr>
        <w:tabs>
          <w:tab w:val="left" w:pos="945"/>
        </w:tabs>
        <w:suppressAutoHyphens/>
        <w:contextualSpacing/>
        <w:jc w:val="both"/>
        <w:rPr>
          <w:rFonts w:ascii="Calibri" w:hAnsi="Calibri"/>
          <w:b/>
          <w:bCs/>
        </w:rPr>
      </w:pPr>
      <w:r>
        <w:rPr>
          <w:rFonts w:ascii="Calibri" w:hAnsi="Calibri"/>
          <w:b/>
          <w:bCs/>
        </w:rPr>
        <w:t>What did you do and why?</w:t>
      </w:r>
    </w:p>
    <w:p w14:paraId="46DD31FF" w14:textId="77777777" w:rsidR="00D62BE9" w:rsidRDefault="00D62BE9" w:rsidP="00D62BE9">
      <w:pPr>
        <w:pStyle w:val="ListParagraph"/>
        <w:tabs>
          <w:tab w:val="left" w:pos="945"/>
        </w:tabs>
        <w:jc w:val="both"/>
        <w:rPr>
          <w:rFonts w:ascii="Calibri" w:hAnsi="Calibri"/>
          <w:color w:val="161616"/>
          <w:spacing w:val="-2"/>
          <w:shd w:val="clear" w:color="auto" w:fill="FFFFFF"/>
        </w:rPr>
      </w:pPr>
      <w:r>
        <w:rPr>
          <w:rFonts w:ascii="Calibri" w:hAnsi="Calibri"/>
          <w:color w:val="161616"/>
          <w:spacing w:val="-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p>
    <w:p w14:paraId="2ED3E3C5" w14:textId="77777777" w:rsidR="00D62BE9" w:rsidRDefault="00D62BE9" w:rsidP="00D62BE9">
      <w:pPr>
        <w:pStyle w:val="ListParagraph"/>
        <w:tabs>
          <w:tab w:val="left" w:pos="945"/>
        </w:tabs>
        <w:jc w:val="both"/>
        <w:rPr>
          <w:rFonts w:ascii="Calibri" w:hAnsi="Calibri"/>
          <w:b/>
          <w:bCs/>
          <w:color w:val="161616"/>
          <w:spacing w:val="-2"/>
          <w:u w:val="single"/>
          <w:shd w:val="clear" w:color="auto" w:fill="FFFFFF"/>
        </w:rPr>
      </w:pPr>
    </w:p>
    <w:p w14:paraId="11D5D822" w14:textId="77777777" w:rsidR="00D62BE9" w:rsidRDefault="00D62BE9" w:rsidP="00D62BE9">
      <w:pPr>
        <w:tabs>
          <w:tab w:val="left" w:pos="945"/>
        </w:tabs>
        <w:jc w:val="both"/>
        <w:rPr>
          <w:rFonts w:ascii="Calibri" w:hAnsi="Calibri" w:cs="Arial"/>
          <w:b/>
          <w:bCs/>
          <w:color w:val="161616"/>
          <w:spacing w:val="-2"/>
          <w:u w:val="single"/>
          <w:shd w:val="clear" w:color="auto" w:fill="FFFFFF"/>
        </w:rPr>
      </w:pPr>
      <w:r>
        <w:rPr>
          <w:rFonts w:ascii="Calibri" w:hAnsi="Calibri" w:cs="Arial"/>
          <w:b/>
          <w:bCs/>
          <w:color w:val="161616"/>
          <w:spacing w:val="-2"/>
          <w:u w:val="single"/>
          <w:shd w:val="clear" w:color="auto" w:fill="FFFFFF"/>
        </w:rPr>
        <w:t>Defnyddio atgyfnerthu cadarnhaol mewn gwersi.</w:t>
      </w:r>
    </w:p>
    <w:p w14:paraId="53D1427A" w14:textId="77777777" w:rsidR="00D62BE9" w:rsidRDefault="00D62BE9" w:rsidP="00D62BE9">
      <w:pPr>
        <w:tabs>
          <w:tab w:val="left" w:pos="945"/>
        </w:tabs>
        <w:jc w:val="both"/>
        <w:rPr>
          <w:rFonts w:ascii="Calibri" w:hAnsi="Calibri" w:cs="Arial"/>
          <w:color w:val="161616"/>
          <w:spacing w:val="-2"/>
          <w:shd w:val="clear" w:color="auto" w:fill="FFFFFF"/>
        </w:rPr>
      </w:pPr>
    </w:p>
    <w:p w14:paraId="1DF03005" w14:textId="77777777" w:rsidR="00D62BE9" w:rsidRDefault="00D62BE9" w:rsidP="00D62BE9">
      <w:pPr>
        <w:tabs>
          <w:tab w:val="left" w:pos="945"/>
        </w:tabs>
        <w:jc w:val="both"/>
        <w:rPr>
          <w:rFonts w:ascii="Calibri" w:hAnsi="Calibri" w:cs="Arial"/>
          <w:color w:val="161616"/>
          <w:spacing w:val="-2"/>
          <w:shd w:val="clear" w:color="auto" w:fill="FFFFFF"/>
        </w:rPr>
      </w:pPr>
      <w:r>
        <w:rPr>
          <w:rFonts w:ascii="Calibri" w:hAnsi="Calibri" w:cs="Arial"/>
          <w:color w:val="161616"/>
          <w:spacing w:val="-2"/>
          <w:shd w:val="clear" w:color="auto" w:fill="FFFFFF"/>
        </w:rPr>
        <w:t>Yn dilyn adborth o wers wnes i gyda blwyddyn 9 dywedwyd y dylai atgyfnerthu cadarnhaol fod yn rhywbeth rydw i'n ceisio'i ddatblygu mewn gwersi, felly penderfynais mai hwn fyddai'r ffordd orau o wneud hyn fyddai ei dreialu (yn fy mlwyddyn 8 set, gan eu bod yn allu isel iawn) roedd hyn yn effeithiol iawn a nododd fy mentor fod y wers wedi mynd yn dda iawn</w:t>
      </w:r>
    </w:p>
    <w:p w14:paraId="226EE04C" w14:textId="77777777" w:rsidR="00D62BE9" w:rsidRDefault="00D62BE9" w:rsidP="00D62BE9">
      <w:pPr>
        <w:tabs>
          <w:tab w:val="left" w:pos="945"/>
        </w:tabs>
        <w:jc w:val="both"/>
        <w:rPr>
          <w:rFonts w:ascii="Calibri" w:hAnsi="Calibri" w:cs="Arial"/>
          <w:color w:val="161616"/>
          <w:spacing w:val="-2"/>
          <w:shd w:val="clear" w:color="auto" w:fill="FFFFFF"/>
        </w:rPr>
      </w:pPr>
    </w:p>
    <w:p w14:paraId="129F8B18" w14:textId="77777777" w:rsidR="00D62BE9" w:rsidRDefault="00D62BE9" w:rsidP="00D62BE9">
      <w:pPr>
        <w:tabs>
          <w:tab w:val="left" w:pos="945"/>
        </w:tabs>
        <w:jc w:val="both"/>
        <w:rPr>
          <w:rFonts w:ascii="Calibri" w:hAnsi="Calibri" w:cs="Arial"/>
          <w:color w:val="161616"/>
          <w:spacing w:val="-2"/>
          <w:shd w:val="clear" w:color="auto" w:fill="FFFFFF"/>
        </w:rPr>
      </w:pPr>
      <w:r>
        <w:rPr>
          <w:rFonts w:ascii="Calibri" w:hAnsi="Calibri" w:cs="Arial"/>
          <w:color w:val="161616"/>
          <w:spacing w:val="-2"/>
          <w:shd w:val="clear" w:color="auto" w:fill="FFFFFF"/>
        </w:rPr>
        <w:t>Felly yn ystod y wers, penderfynais ddefnyddio atgyfnerthu cadarnhaol ar ffurf rheoli gwobrau. Gan ddweud pethau fel “da iawn”, “gwaith rhagorol” i hybu eu hyder, trosglwyddodd hyn hefyd i un o 4 pricinples rhoddion, gan greu unigolion iach, hyderus yn barod sy'n barod i fyw bywydau boddhaus fel aelodau gwerthfawr o'r gymdeithas. Bydd hefyd yn cyrraedd nifer o'r safonau SAC,</w:t>
      </w:r>
    </w:p>
    <w:p w14:paraId="0DA7D623" w14:textId="77777777" w:rsidR="00D62BE9" w:rsidRDefault="00D62BE9" w:rsidP="00D62BE9">
      <w:pPr>
        <w:tabs>
          <w:tab w:val="left" w:pos="945"/>
        </w:tabs>
        <w:jc w:val="both"/>
        <w:rPr>
          <w:rFonts w:ascii="Calibri" w:hAnsi="Calibri" w:cs="Arial"/>
          <w:color w:val="161616"/>
          <w:spacing w:val="-2"/>
          <w:shd w:val="clear" w:color="auto" w:fill="FFFFFF"/>
        </w:rPr>
      </w:pPr>
      <w:r>
        <w:rPr>
          <w:rFonts w:ascii="Calibri" w:hAnsi="Calibri" w:cs="Arial"/>
          <w:color w:val="161616"/>
          <w:spacing w:val="-2"/>
          <w:shd w:val="clear" w:color="auto" w:fill="FFFFFF"/>
        </w:rPr>
        <w:t>1, yn cwrdd â'r 4 pwrpas</w:t>
      </w:r>
    </w:p>
    <w:p w14:paraId="7ACEBBF3" w14:textId="77777777" w:rsidR="00D62BE9" w:rsidRDefault="00D62BE9" w:rsidP="00D62BE9">
      <w:pPr>
        <w:tabs>
          <w:tab w:val="left" w:pos="945"/>
        </w:tabs>
        <w:jc w:val="both"/>
        <w:rPr>
          <w:rFonts w:ascii="Calibri" w:hAnsi="Calibri" w:cs="Arial"/>
          <w:color w:val="161616"/>
          <w:spacing w:val="-2"/>
          <w:shd w:val="clear" w:color="auto" w:fill="FFFFFF"/>
        </w:rPr>
      </w:pPr>
      <w:r>
        <w:rPr>
          <w:rFonts w:ascii="Calibri" w:hAnsi="Calibri" w:cs="Arial"/>
          <w:color w:val="161616"/>
          <w:spacing w:val="-2"/>
          <w:shd w:val="clear" w:color="auto" w:fill="FFFFFF"/>
        </w:rPr>
        <w:t>2, gwahaniaethu</w:t>
      </w:r>
    </w:p>
    <w:p w14:paraId="680D652B" w14:textId="77777777" w:rsidR="00D62BE9" w:rsidRDefault="00D62BE9" w:rsidP="00D62BE9">
      <w:pPr>
        <w:tabs>
          <w:tab w:val="left" w:pos="945"/>
        </w:tabs>
        <w:jc w:val="both"/>
      </w:pPr>
      <w:r>
        <w:rPr>
          <w:rFonts w:ascii="Calibri" w:hAnsi="Calibri" w:cs="Arial"/>
          <w:color w:val="161616"/>
          <w:spacing w:val="-2"/>
          <w:shd w:val="clear" w:color="auto" w:fill="FFFFFF"/>
        </w:rPr>
        <w:t xml:space="preserve">3, asessu trwy ddefnyddio </w:t>
      </w:r>
      <w:r>
        <w:rPr>
          <w:rFonts w:ascii="Calibri" w:hAnsi="Calibri" w:cs="Arial"/>
          <w:b/>
          <w:bCs/>
          <w:color w:val="161616"/>
          <w:spacing w:val="-2"/>
          <w:u w:val="single"/>
          <w:shd w:val="clear" w:color="auto" w:fill="FFFFFF"/>
        </w:rPr>
        <w:t>atgyfnerthu cadarnhaol</w:t>
      </w:r>
    </w:p>
    <w:p w14:paraId="64EF0141" w14:textId="77777777" w:rsidR="00D62BE9" w:rsidRDefault="00D62BE9" w:rsidP="00D62BE9">
      <w:pPr>
        <w:tabs>
          <w:tab w:val="left" w:pos="945"/>
        </w:tabs>
        <w:jc w:val="both"/>
        <w:rPr>
          <w:rFonts w:ascii="Calibri" w:hAnsi="Calibri" w:cs="Arial"/>
          <w:color w:val="161616"/>
          <w:spacing w:val="-2"/>
          <w:shd w:val="clear" w:color="auto" w:fill="FFFFFF"/>
        </w:rPr>
      </w:pPr>
    </w:p>
    <w:p w14:paraId="40100443" w14:textId="77777777" w:rsidR="00D62BE9" w:rsidRDefault="00D62BE9" w:rsidP="00D62BE9">
      <w:pPr>
        <w:tabs>
          <w:tab w:val="left" w:pos="945"/>
        </w:tabs>
        <w:jc w:val="both"/>
      </w:pPr>
      <w:r>
        <w:rPr>
          <w:rFonts w:ascii="Calibri" w:hAnsi="Calibri" w:cs="Arial"/>
          <w:color w:val="161616"/>
          <w:spacing w:val="-2"/>
          <w:shd w:val="clear" w:color="auto" w:fill="FFFFFF"/>
        </w:rPr>
        <w:t>Fe wnes i hyn i wella fy ngallu yn yr ystafell ddosbarth a helpu'r myfyrwyr i ganolbwyntio ar eu holl gwaith a fy ngwneud i'n creu athro gwell ac fwy effeithiol yn y dosbarth.</w:t>
      </w:r>
    </w:p>
    <w:p w14:paraId="41805C86" w14:textId="77777777" w:rsidR="00D62BE9" w:rsidRDefault="00D62BE9" w:rsidP="00D62BE9">
      <w:pPr>
        <w:tabs>
          <w:tab w:val="left" w:pos="945"/>
        </w:tabs>
        <w:jc w:val="both"/>
        <w:rPr>
          <w:rFonts w:ascii="Calibri" w:hAnsi="Calibri" w:cs="Arial"/>
          <w:b/>
          <w:bCs/>
          <w:u w:val="single"/>
        </w:rPr>
      </w:pPr>
    </w:p>
    <w:p w14:paraId="746A66E1" w14:textId="77777777" w:rsidR="00D62BE9" w:rsidRDefault="00D62BE9" w:rsidP="00D62BE9">
      <w:pPr>
        <w:pStyle w:val="ListParagraph"/>
        <w:numPr>
          <w:ilvl w:val="0"/>
          <w:numId w:val="3"/>
        </w:numPr>
        <w:tabs>
          <w:tab w:val="left" w:pos="945"/>
        </w:tabs>
        <w:suppressAutoHyphens/>
        <w:contextualSpacing/>
        <w:jc w:val="both"/>
        <w:rPr>
          <w:rFonts w:ascii="Calibri" w:hAnsi="Calibri"/>
          <w:b/>
          <w:bCs/>
        </w:rPr>
      </w:pPr>
      <w:r>
        <w:rPr>
          <w:rFonts w:ascii="Calibri" w:hAnsi="Calibri"/>
          <w:b/>
          <w:bCs/>
        </w:rPr>
        <w:t>What have you learned?</w:t>
      </w:r>
    </w:p>
    <w:p w14:paraId="30F9BCA7" w14:textId="77777777" w:rsidR="00D62BE9" w:rsidRDefault="00D62BE9" w:rsidP="00D62BE9">
      <w:pPr>
        <w:pStyle w:val="ListParagraph"/>
        <w:tabs>
          <w:tab w:val="left" w:pos="945"/>
        </w:tabs>
        <w:jc w:val="both"/>
      </w:pPr>
      <w:r>
        <w:rPr>
          <w:rFonts w:ascii="Calibri" w:hAnsi="Calibri"/>
          <w:color w:val="161616"/>
          <w:spacing w:val="-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77C71055" w14:textId="77777777" w:rsidR="00D62BE9" w:rsidRDefault="00D62BE9" w:rsidP="00D62BE9">
      <w:pPr>
        <w:tabs>
          <w:tab w:val="left" w:pos="945"/>
        </w:tabs>
        <w:jc w:val="both"/>
        <w:rPr>
          <w:rFonts w:ascii="Calibri" w:hAnsi="Calibri" w:cs="Arial"/>
          <w:b/>
          <w:bCs/>
          <w:u w:val="single"/>
        </w:rPr>
      </w:pPr>
    </w:p>
    <w:p w14:paraId="2ACA7987" w14:textId="77777777" w:rsidR="00D62BE9" w:rsidRDefault="00D62BE9" w:rsidP="00D62BE9">
      <w:pPr>
        <w:tabs>
          <w:tab w:val="left" w:pos="945"/>
        </w:tabs>
        <w:jc w:val="both"/>
        <w:rPr>
          <w:rFonts w:ascii="Calibri" w:hAnsi="Calibri" w:cs="Arial"/>
        </w:rPr>
      </w:pPr>
      <w:r>
        <w:rPr>
          <w:rFonts w:ascii="Calibri" w:hAnsi="Calibri" w:cs="Arial"/>
        </w:rPr>
        <w:t>Rwyf wedi dysgu bod atgyfnerthu cadarnhaol, yn offeryn fertigol effeithiol i weithio myfyrwyr wirh, mae'n eu helpu i ganolbwyntio ac mae'n eu helpu i weithio'n galed tuag at y nod hwnnw. Ac fel athro yn hollol impostand hynny</w:t>
      </w:r>
    </w:p>
    <w:p w14:paraId="34A4F235" w14:textId="77777777" w:rsidR="00D62BE9" w:rsidRDefault="00D62BE9" w:rsidP="00D62BE9">
      <w:pPr>
        <w:tabs>
          <w:tab w:val="left" w:pos="945"/>
        </w:tabs>
        <w:jc w:val="both"/>
        <w:rPr>
          <w:rFonts w:ascii="Calibri" w:hAnsi="Calibri" w:cs="Arial"/>
        </w:rPr>
      </w:pPr>
    </w:p>
    <w:p w14:paraId="36EC9DA4" w14:textId="77777777" w:rsidR="00D62BE9" w:rsidRDefault="00D62BE9" w:rsidP="00D62BE9">
      <w:pPr>
        <w:tabs>
          <w:tab w:val="left" w:pos="945"/>
        </w:tabs>
        <w:jc w:val="both"/>
        <w:rPr>
          <w:rFonts w:ascii="Calibri" w:hAnsi="Calibri" w:cs="Arial"/>
        </w:rPr>
      </w:pPr>
      <w:r>
        <w:rPr>
          <w:rFonts w:ascii="Calibri" w:hAnsi="Calibri" w:cs="Arial"/>
        </w:rPr>
        <w:t>Rwyf wedi dysgu'r cryfderau canlynol o'r arbrawf hwn</w:t>
      </w:r>
    </w:p>
    <w:p w14:paraId="2E6873DF" w14:textId="77777777" w:rsidR="00D62BE9" w:rsidRDefault="00D62BE9" w:rsidP="00D62BE9">
      <w:pPr>
        <w:tabs>
          <w:tab w:val="left" w:pos="945"/>
        </w:tabs>
        <w:jc w:val="both"/>
        <w:rPr>
          <w:rFonts w:ascii="Calibri" w:hAnsi="Calibri" w:cs="Arial"/>
        </w:rPr>
      </w:pPr>
      <w:r>
        <w:rPr>
          <w:rFonts w:ascii="Calibri" w:hAnsi="Calibri" w:cs="Arial"/>
        </w:rPr>
        <w:lastRenderedPageBreak/>
        <w:t>Mewn cyflyru gweithredol, mae atgyfnerthu cadarnhaol yn cynnwys ychwanegu ysgogiad atgyfnerthu yn dilyn ymddygiad sy'n ei gwneud hi'n fwy tebygol y bydd yr ymddygiad yn digwydd eto yn y dyfodol. Pan fydd canlyniad, digwyddiad neu wobr ffafriol yn digwydd ar ôl gweithred, bydd yr ymateb neu'r ymddygiad penodol hwnnw'n cael ei gryfhau.</w:t>
      </w:r>
    </w:p>
    <w:p w14:paraId="7831FCF0" w14:textId="77777777" w:rsidR="00D62BE9" w:rsidRDefault="00D62BE9" w:rsidP="00D62BE9">
      <w:pPr>
        <w:tabs>
          <w:tab w:val="left" w:pos="945"/>
        </w:tabs>
        <w:jc w:val="both"/>
        <w:rPr>
          <w:rFonts w:ascii="Calibri" w:hAnsi="Calibri" w:cs="Arial"/>
        </w:rPr>
      </w:pPr>
      <w:r>
        <w:rPr>
          <w:rFonts w:ascii="Calibri" w:hAnsi="Calibri" w:cs="Arial"/>
        </w:rPr>
        <w:t>Mae yna lawer o enghreifftiau o atgyfnerthu cadarnhaol ar waith. yr enghreifftiau canlynol o pryd rydw i wedi defnyddio cysylltiadau cyhoeddus yr wythnos hon:</w:t>
      </w:r>
    </w:p>
    <w:p w14:paraId="30C1759B" w14:textId="77777777" w:rsidR="00D62BE9" w:rsidRDefault="00D62BE9" w:rsidP="00D62BE9">
      <w:pPr>
        <w:tabs>
          <w:tab w:val="left" w:pos="945"/>
        </w:tabs>
        <w:jc w:val="both"/>
        <w:rPr>
          <w:rFonts w:ascii="Calibri" w:hAnsi="Calibri" w:cs="Arial"/>
        </w:rPr>
      </w:pPr>
    </w:p>
    <w:p w14:paraId="08C97CE0" w14:textId="77777777" w:rsidR="00D62BE9" w:rsidRDefault="00D62BE9" w:rsidP="00D62BE9">
      <w:pPr>
        <w:tabs>
          <w:tab w:val="left" w:pos="945"/>
        </w:tabs>
        <w:jc w:val="both"/>
      </w:pPr>
      <w:r>
        <w:rPr>
          <w:rFonts w:ascii="Calibri" w:hAnsi="Calibri" w:cs="Arial"/>
          <w:b/>
          <w:bCs/>
        </w:rPr>
        <w:t>Canmoliaeth:</w:t>
      </w:r>
      <w:r>
        <w:rPr>
          <w:rFonts w:ascii="Calibri" w:hAnsi="Calibri" w:cs="Arial"/>
        </w:rPr>
        <w:t xml:space="preserve"> Ar ôl i ddisgybl discibes ensymau i mi mewn gwers, dwi'n gweiddi allan, "Swydd wych!" i hybu hyder y myfyrwyr</w:t>
      </w:r>
    </w:p>
    <w:p w14:paraId="34C84E61" w14:textId="77777777" w:rsidR="00D62BE9" w:rsidRDefault="00D62BE9" w:rsidP="00D62BE9">
      <w:pPr>
        <w:tabs>
          <w:tab w:val="left" w:pos="945"/>
        </w:tabs>
        <w:jc w:val="both"/>
      </w:pPr>
      <w:r>
        <w:rPr>
          <w:rFonts w:ascii="Calibri" w:hAnsi="Calibri" w:cs="Arial"/>
          <w:b/>
          <w:bCs/>
        </w:rPr>
        <w:t>gwobrau</w:t>
      </w:r>
      <w:r>
        <w:rPr>
          <w:rFonts w:ascii="Calibri" w:hAnsi="Calibri" w:cs="Arial"/>
        </w:rPr>
        <w:t>: yn yr ystafell ddosbarth rydych chi'n rhagori ar hyder myfyriwr felly mae'r athro (fi) yn rhoi gwobr i ddisgybl er enghraifft melys. Rwyf wedi gwneud hyn ddwywaith ac wedi ei gael yn wirioneddol effeithiol.</w:t>
      </w:r>
    </w:p>
    <w:p w14:paraId="58E6E948" w14:textId="4290AB6F" w:rsidR="00D62BE9" w:rsidRPr="00D62BE9" w:rsidRDefault="00D62BE9" w:rsidP="00D62BE9">
      <w:pPr>
        <w:tabs>
          <w:tab w:val="left" w:pos="945"/>
        </w:tabs>
        <w:jc w:val="both"/>
      </w:pPr>
      <w:r>
        <w:rPr>
          <w:rFonts w:ascii="Calibri" w:hAnsi="Calibri" w:cs="Arial"/>
          <w:b/>
          <w:bCs/>
        </w:rPr>
        <w:t>Gwobrau eraill</w:t>
      </w:r>
      <w:r>
        <w:rPr>
          <w:rFonts w:ascii="Calibri" w:hAnsi="Calibri" w:cs="Arial"/>
        </w:rPr>
        <w:t>: Ar gyfer fy nosbarth bioleg, gwyliodd y plant fideo am yr ymennydd dynol ac ysgrifennu papur am yr hyn a ddysgon nhw. Fel athrawes rhoddais i'r disgybl perticular hwn gael 20 pwynt credyd ychwanegol am ei gwaith. Gweithiodd hyn yn dda iawn a diolchodd imi am weithio gyda hi yn y dosbarth. Roedd annog bod atgyfnerthu cadarnhaol yn effeithiol.</w:t>
      </w:r>
    </w:p>
    <w:p w14:paraId="2D905CA1" w14:textId="77777777" w:rsidR="00D62BE9" w:rsidRDefault="00D62BE9" w:rsidP="00D62BE9">
      <w:pPr>
        <w:tabs>
          <w:tab w:val="left" w:pos="945"/>
        </w:tabs>
        <w:jc w:val="both"/>
        <w:rPr>
          <w:rFonts w:ascii="Calibri" w:hAnsi="Calibri" w:cs="Arial"/>
          <w:b/>
          <w:bCs/>
          <w:u w:val="single"/>
        </w:rPr>
      </w:pPr>
    </w:p>
    <w:p w14:paraId="163E4E6E" w14:textId="77777777" w:rsidR="00D62BE9" w:rsidRDefault="00D62BE9" w:rsidP="00D62BE9">
      <w:pPr>
        <w:pStyle w:val="ListParagraph"/>
        <w:numPr>
          <w:ilvl w:val="0"/>
          <w:numId w:val="3"/>
        </w:numPr>
        <w:tabs>
          <w:tab w:val="left" w:pos="945"/>
        </w:tabs>
        <w:suppressAutoHyphens/>
        <w:contextualSpacing/>
        <w:jc w:val="both"/>
        <w:rPr>
          <w:rFonts w:ascii="Calibri" w:hAnsi="Calibri"/>
          <w:b/>
          <w:bCs/>
        </w:rPr>
      </w:pPr>
      <w:r>
        <w:rPr>
          <w:rFonts w:ascii="Calibri" w:hAnsi="Calibri"/>
          <w:b/>
          <w:bCs/>
        </w:rPr>
        <w:t>What Next?</w:t>
      </w:r>
    </w:p>
    <w:p w14:paraId="6F537F71" w14:textId="77777777" w:rsidR="00D62BE9" w:rsidRDefault="00D62BE9" w:rsidP="00D62BE9">
      <w:pPr>
        <w:pStyle w:val="ListParagraph"/>
        <w:tabs>
          <w:tab w:val="left" w:pos="945"/>
        </w:tabs>
        <w:jc w:val="both"/>
        <w:rPr>
          <w:rFonts w:ascii="Calibri" w:hAnsi="Calibri"/>
          <w:color w:val="161616"/>
          <w:spacing w:val="-2"/>
          <w:shd w:val="clear" w:color="auto" w:fill="FFFFFF"/>
        </w:rPr>
      </w:pPr>
      <w:r>
        <w:rPr>
          <w:rFonts w:ascii="Calibri" w:hAnsi="Calibri"/>
          <w:color w:val="161616"/>
          <w:spacing w:val="-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714CF5B4" w14:textId="77777777" w:rsidR="00D62BE9" w:rsidRDefault="00D62BE9" w:rsidP="00D62BE9">
      <w:pPr>
        <w:rPr>
          <w:rFonts w:ascii="Calibri" w:hAnsi="Calibri" w:cs="Calibri"/>
        </w:rPr>
      </w:pPr>
    </w:p>
    <w:tbl>
      <w:tblPr>
        <w:tblW w:w="9706" w:type="dxa"/>
        <w:tblCellMar>
          <w:left w:w="10" w:type="dxa"/>
          <w:right w:w="10" w:type="dxa"/>
        </w:tblCellMar>
        <w:tblLook w:val="0000" w:firstRow="0" w:lastRow="0" w:firstColumn="0" w:lastColumn="0" w:noHBand="0" w:noVBand="0"/>
      </w:tblPr>
      <w:tblGrid>
        <w:gridCol w:w="2830"/>
        <w:gridCol w:w="6876"/>
      </w:tblGrid>
      <w:tr w:rsidR="00D62BE9" w14:paraId="40E30078"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7AEAB6" w14:textId="77777777" w:rsidR="00D62BE9" w:rsidRDefault="00D62BE9" w:rsidP="00921514">
            <w:pPr>
              <w:rPr>
                <w:rFonts w:ascii="Calibri" w:hAnsi="Calibri" w:cs="Calibri"/>
                <w:b/>
                <w:bCs/>
              </w:rPr>
            </w:pPr>
            <w:r>
              <w:rPr>
                <w:rFonts w:ascii="Calibri" w:hAnsi="Calibri" w:cs="Calibri"/>
                <w:b/>
                <w:bCs/>
              </w:rPr>
              <w:t>TARGET</w:t>
            </w:r>
          </w:p>
          <w:p w14:paraId="768B0661" w14:textId="77777777" w:rsidR="00D62BE9" w:rsidRDefault="00D62BE9" w:rsidP="00921514">
            <w:pPr>
              <w:rPr>
                <w:rFonts w:ascii="Calibri" w:hAnsi="Calibri" w:cs="Calibri"/>
                <w:b/>
                <w:bCs/>
              </w:rPr>
            </w:pPr>
          </w:p>
          <w:p w14:paraId="4E80B544" w14:textId="77777777" w:rsidR="00D62BE9" w:rsidRDefault="00D62BE9" w:rsidP="00921514">
            <w:pPr>
              <w:rPr>
                <w:rFonts w:ascii="Calibri" w:hAnsi="Calibri" w:cs="Calibri"/>
                <w:i/>
                <w:iCs/>
              </w:rPr>
            </w:pPr>
            <w:r>
              <w:rPr>
                <w:rFonts w:ascii="Calibri" w:hAnsi="Calibri" w:cs="Calibri"/>
                <w:i/>
                <w:iCs/>
              </w:rPr>
              <w:t>What area do you want to develop in your own practice?</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B6DFA0" w14:textId="77777777" w:rsidR="00D62BE9" w:rsidRDefault="00D62BE9" w:rsidP="00921514">
            <w:pPr>
              <w:rPr>
                <w:rFonts w:ascii="Calibri" w:hAnsi="Calibri" w:cs="Calibri"/>
              </w:rPr>
            </w:pPr>
          </w:p>
          <w:p w14:paraId="14ADC283" w14:textId="77777777" w:rsidR="00D62BE9" w:rsidRDefault="00D62BE9" w:rsidP="00921514">
            <w:pPr>
              <w:rPr>
                <w:rFonts w:ascii="Calibri" w:hAnsi="Calibri" w:cs="Calibri"/>
              </w:rPr>
            </w:pPr>
          </w:p>
          <w:p w14:paraId="690BD6B5" w14:textId="77777777" w:rsidR="00D62BE9" w:rsidRDefault="00D62BE9" w:rsidP="00921514">
            <w:pPr>
              <w:rPr>
                <w:rFonts w:ascii="Calibri" w:hAnsi="Calibri" w:cs="Calibri"/>
              </w:rPr>
            </w:pPr>
            <w:r>
              <w:rPr>
                <w:rFonts w:ascii="Calibri" w:hAnsi="Calibri" w:cs="Calibri"/>
              </w:rPr>
              <w:t>Rwyf am ddatblygu fy nefnydd o atgyfnerthu posib mewn gwers er budd fy ymarfer fy hun ac i godi cyrhaeddiad yn unol â dibenion rhoddion 4.</w:t>
            </w:r>
          </w:p>
          <w:p w14:paraId="0638C3A9" w14:textId="77777777" w:rsidR="00D62BE9" w:rsidRDefault="00D62BE9" w:rsidP="00921514">
            <w:pPr>
              <w:rPr>
                <w:rFonts w:ascii="Calibri" w:hAnsi="Calibri" w:cs="Calibri"/>
              </w:rPr>
            </w:pPr>
          </w:p>
          <w:p w14:paraId="4AB6DF12" w14:textId="77777777" w:rsidR="00D62BE9" w:rsidRDefault="00D62BE9" w:rsidP="00921514">
            <w:pPr>
              <w:rPr>
                <w:rFonts w:ascii="Calibri" w:hAnsi="Calibri" w:cs="Calibri"/>
              </w:rPr>
            </w:pPr>
            <w:r>
              <w:rPr>
                <w:rFonts w:ascii="Calibri" w:hAnsi="Calibri" w:cs="Calibri"/>
              </w:rPr>
              <w:t xml:space="preserve"> Yn benodol: Cyfranwyr mentrus, creadigol sy'n barod i chwarae rhan lawn mewn bywyd a gwaith.</w:t>
            </w:r>
          </w:p>
          <w:p w14:paraId="6498839D" w14:textId="77777777" w:rsidR="00D62BE9" w:rsidRDefault="00D62BE9" w:rsidP="00921514">
            <w:pPr>
              <w:rPr>
                <w:rFonts w:ascii="Calibri" w:hAnsi="Calibri" w:cs="Calibri"/>
              </w:rPr>
            </w:pPr>
          </w:p>
          <w:p w14:paraId="49FE0237" w14:textId="77777777" w:rsidR="00D62BE9" w:rsidRDefault="00D62BE9" w:rsidP="00921514">
            <w:pPr>
              <w:rPr>
                <w:rFonts w:ascii="Calibri" w:hAnsi="Calibri" w:cs="Calibri"/>
              </w:rPr>
            </w:pPr>
            <w:r>
              <w:rPr>
                <w:rFonts w:ascii="Calibri" w:hAnsi="Calibri" w:cs="Calibri"/>
              </w:rPr>
              <w:t>Rwy'n gobeithio, trwy gynyddu fy nefnydd a fy sgil o atgyfnerthu cadarnhaol, y bydd fy nghwmni yn teimlo'n fwy gartrefol ac yn cynhyrchu mwy o waith.</w:t>
            </w:r>
          </w:p>
          <w:p w14:paraId="30A7CC33" w14:textId="77777777" w:rsidR="00D62BE9" w:rsidRDefault="00D62BE9" w:rsidP="00921514">
            <w:pPr>
              <w:rPr>
                <w:rFonts w:ascii="Calibri" w:hAnsi="Calibri" w:cs="Calibri"/>
              </w:rPr>
            </w:pPr>
          </w:p>
          <w:p w14:paraId="3051A0A9" w14:textId="77777777" w:rsidR="00D62BE9" w:rsidRDefault="00D62BE9" w:rsidP="00921514">
            <w:pPr>
              <w:rPr>
                <w:rFonts w:ascii="Calibri" w:hAnsi="Calibri" w:cs="Calibri"/>
              </w:rPr>
            </w:pPr>
            <w:r>
              <w:rPr>
                <w:rFonts w:ascii="Calibri" w:hAnsi="Calibri" w:cs="Calibri"/>
              </w:rPr>
              <w:t>Rwyf hefyd am ddefnyddio'r cyfle hwn i ddatblygu i fodloni nifer o'r safonau QTS fel y nodwyd uchod.</w:t>
            </w:r>
          </w:p>
          <w:p w14:paraId="468D4EF5" w14:textId="77777777" w:rsidR="00D62BE9" w:rsidRDefault="00D62BE9" w:rsidP="00921514">
            <w:pPr>
              <w:rPr>
                <w:rFonts w:ascii="Calibri" w:hAnsi="Calibri" w:cs="Calibri"/>
              </w:rPr>
            </w:pPr>
          </w:p>
          <w:p w14:paraId="361AE57F" w14:textId="77777777" w:rsidR="00D62BE9" w:rsidRDefault="00D62BE9" w:rsidP="00921514">
            <w:pPr>
              <w:rPr>
                <w:rFonts w:ascii="Calibri" w:hAnsi="Calibri" w:cs="Calibri"/>
              </w:rPr>
            </w:pPr>
          </w:p>
        </w:tc>
      </w:tr>
      <w:tr w:rsidR="00D62BE9" w14:paraId="4D6EBF52"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95D26F" w14:textId="77777777" w:rsidR="00D62BE9" w:rsidRDefault="00D62BE9" w:rsidP="00921514">
            <w:pPr>
              <w:rPr>
                <w:rFonts w:ascii="Calibri" w:hAnsi="Calibri" w:cs="Calibri"/>
                <w:b/>
                <w:bCs/>
              </w:rPr>
            </w:pPr>
            <w:r>
              <w:rPr>
                <w:rFonts w:ascii="Calibri" w:hAnsi="Calibri" w:cs="Calibri"/>
                <w:b/>
                <w:bCs/>
              </w:rPr>
              <w:lastRenderedPageBreak/>
              <w:t>TIMESCALE</w:t>
            </w:r>
          </w:p>
          <w:p w14:paraId="11B6DA2C" w14:textId="77777777" w:rsidR="00D62BE9" w:rsidRDefault="00D62BE9" w:rsidP="00921514">
            <w:pPr>
              <w:rPr>
                <w:rFonts w:ascii="Calibri" w:hAnsi="Calibri" w:cs="Calibri"/>
                <w:b/>
                <w:bCs/>
              </w:rPr>
            </w:pPr>
          </w:p>
          <w:p w14:paraId="2EDC8867" w14:textId="77777777" w:rsidR="00D62BE9" w:rsidRDefault="00D62BE9" w:rsidP="00921514">
            <w:pPr>
              <w:rPr>
                <w:rFonts w:ascii="Calibri" w:hAnsi="Calibri" w:cs="Calibri"/>
                <w:i/>
                <w:iCs/>
              </w:rPr>
            </w:pPr>
            <w:r>
              <w:rPr>
                <w:rFonts w:ascii="Calibri" w:hAnsi="Calibri" w:cs="Calibri"/>
                <w:i/>
                <w:iCs/>
              </w:rPr>
              <w:t>When do you want to achieve this by?</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6996A8" w14:textId="77777777" w:rsidR="00D62BE9" w:rsidRDefault="00D62BE9" w:rsidP="00921514">
            <w:pPr>
              <w:rPr>
                <w:rFonts w:ascii="Calibri" w:hAnsi="Calibri" w:cs="Calibri"/>
              </w:rPr>
            </w:pPr>
          </w:p>
          <w:p w14:paraId="36C5908F" w14:textId="77777777" w:rsidR="00D62BE9" w:rsidRDefault="00D62BE9" w:rsidP="00921514">
            <w:pPr>
              <w:rPr>
                <w:rFonts w:ascii="Calibri" w:hAnsi="Calibri" w:cs="Calibri"/>
              </w:rPr>
            </w:pPr>
            <w:r>
              <w:rPr>
                <w:rFonts w:ascii="Calibri" w:hAnsi="Calibri" w:cs="Calibri"/>
              </w:rPr>
              <w:t>Rwyf am gyflawni hyn erbyn 08/02/22 a byddaf yn gofyn i'm tiwtor a'm mentor uwch fy arwain a fy helpu i gyflawni'r targed hwn</w:t>
            </w:r>
          </w:p>
          <w:p w14:paraId="54479C82" w14:textId="77777777" w:rsidR="00D62BE9" w:rsidRDefault="00D62BE9" w:rsidP="00921514">
            <w:pPr>
              <w:rPr>
                <w:rFonts w:ascii="Calibri" w:hAnsi="Calibri" w:cs="Calibri"/>
              </w:rPr>
            </w:pPr>
          </w:p>
          <w:p w14:paraId="5A4C09E8" w14:textId="77777777" w:rsidR="00D62BE9" w:rsidRDefault="00D62BE9" w:rsidP="00921514">
            <w:pPr>
              <w:rPr>
                <w:rFonts w:ascii="Calibri" w:hAnsi="Calibri" w:cs="Calibri"/>
              </w:rPr>
            </w:pPr>
          </w:p>
          <w:p w14:paraId="3224EB97" w14:textId="77777777" w:rsidR="00D62BE9" w:rsidRDefault="00D62BE9" w:rsidP="00921514">
            <w:pPr>
              <w:rPr>
                <w:rFonts w:ascii="Calibri" w:hAnsi="Calibri" w:cs="Calibri"/>
              </w:rPr>
            </w:pPr>
          </w:p>
        </w:tc>
      </w:tr>
      <w:tr w:rsidR="00D62BE9" w14:paraId="65C29174"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AE80DC" w14:textId="77777777" w:rsidR="00D62BE9" w:rsidRDefault="00D62BE9" w:rsidP="00921514">
            <w:pPr>
              <w:rPr>
                <w:rFonts w:ascii="Calibri" w:hAnsi="Calibri" w:cs="Calibri"/>
                <w:b/>
                <w:bCs/>
              </w:rPr>
            </w:pPr>
            <w:r>
              <w:rPr>
                <w:rFonts w:ascii="Calibri" w:hAnsi="Calibri" w:cs="Calibri"/>
                <w:b/>
                <w:bCs/>
              </w:rPr>
              <w:t>RESOURCES</w:t>
            </w:r>
          </w:p>
          <w:p w14:paraId="3D924A1E" w14:textId="77777777" w:rsidR="00D62BE9" w:rsidRDefault="00D62BE9" w:rsidP="00921514">
            <w:pPr>
              <w:rPr>
                <w:rFonts w:ascii="Calibri" w:hAnsi="Calibri" w:cs="Calibri"/>
                <w:b/>
                <w:bCs/>
              </w:rPr>
            </w:pPr>
          </w:p>
          <w:p w14:paraId="303244B4" w14:textId="77777777" w:rsidR="00D62BE9" w:rsidRDefault="00D62BE9" w:rsidP="00921514">
            <w:pPr>
              <w:rPr>
                <w:rFonts w:ascii="Calibri" w:hAnsi="Calibri" w:cs="Calibri"/>
                <w:i/>
                <w:iCs/>
              </w:rPr>
            </w:pPr>
            <w:r>
              <w:rPr>
                <w:rFonts w:ascii="Calibri" w:hAnsi="Calibri" w:cs="Calibri"/>
                <w:i/>
                <w:iCs/>
              </w:rPr>
              <w:t>What do you need to help you achieve this? Who do you need to talk to/observe? What do you need to research?</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828522" w14:textId="77777777" w:rsidR="00D62BE9" w:rsidRDefault="00D62BE9" w:rsidP="00921514">
            <w:pPr>
              <w:rPr>
                <w:rFonts w:ascii="Calibri" w:hAnsi="Calibri" w:cs="Calibri"/>
              </w:rPr>
            </w:pPr>
          </w:p>
          <w:p w14:paraId="113A37BB" w14:textId="77777777" w:rsidR="00D62BE9" w:rsidRDefault="00D62BE9" w:rsidP="00921514">
            <w:pPr>
              <w:rPr>
                <w:rFonts w:ascii="Calibri" w:hAnsi="Calibri" w:cs="Calibri"/>
              </w:rPr>
            </w:pPr>
            <w:r>
              <w:rPr>
                <w:rFonts w:ascii="Calibri" w:hAnsi="Calibri" w:cs="Calibri"/>
              </w:rPr>
              <w:t>Mae angen i mi ymchwilio mwy i PR trwy ail-ymgynnull yn llyfr gwreiddiol rhyddfrydwyr a darllen skinners am atgyfnerthu posib, byddaf yn gwneud hyn trwy ddarllen rhannau o'r llyfr bob dydd ar ôl dysgu ac ail-ddarlledu ar y rhyngrwyd.</w:t>
            </w:r>
          </w:p>
          <w:p w14:paraId="0178B443" w14:textId="77777777" w:rsidR="00D62BE9" w:rsidRDefault="00D62BE9" w:rsidP="00921514">
            <w:pPr>
              <w:rPr>
                <w:rFonts w:ascii="Calibri" w:hAnsi="Calibri" w:cs="Calibri"/>
              </w:rPr>
            </w:pPr>
          </w:p>
          <w:p w14:paraId="0EA83214" w14:textId="77777777" w:rsidR="00D62BE9" w:rsidRDefault="00D62BE9" w:rsidP="00921514">
            <w:pPr>
              <w:rPr>
                <w:rFonts w:ascii="Calibri" w:hAnsi="Calibri" w:cs="Calibri"/>
              </w:rPr>
            </w:pPr>
            <w:r>
              <w:rPr>
                <w:rFonts w:ascii="Calibri" w:hAnsi="Calibri" w:cs="Calibri"/>
              </w:rPr>
              <w:t>Byddaf yn gofyn i fy mentor a fy mentor uwch fy helpu i gyflawni hyn a byddaf yn gofyn iddynt am adborth er mwyn i mi allu datblygu'r sgil hon.</w:t>
            </w:r>
          </w:p>
          <w:p w14:paraId="6595E488" w14:textId="77777777" w:rsidR="00D62BE9" w:rsidRDefault="00D62BE9" w:rsidP="00921514">
            <w:pPr>
              <w:rPr>
                <w:rFonts w:ascii="Calibri" w:hAnsi="Calibri" w:cs="Calibri"/>
              </w:rPr>
            </w:pPr>
          </w:p>
          <w:p w14:paraId="426D34BF" w14:textId="77777777" w:rsidR="00D62BE9" w:rsidRDefault="00D62BE9" w:rsidP="00921514">
            <w:pPr>
              <w:rPr>
                <w:rFonts w:ascii="Calibri" w:hAnsi="Calibri" w:cs="Calibri"/>
              </w:rPr>
            </w:pPr>
            <w:r>
              <w:rPr>
                <w:rFonts w:ascii="Calibri" w:hAnsi="Calibri" w:cs="Calibri"/>
              </w:rPr>
              <w:t>Byddaf hefyd yn gofyn a allaf obseve gwers gan athro profiadol arall i weld sut mae hyn yn gweithio'n ymarferol. Bydd hyn yn fy helpu ymhellach i ddatblygu’r sgil hon, dywed Dewey (2019) fod arsylwi yn allweddol! Felly byddaf yn gwneud fy ngorau i ddatblygu'r arfer hwn.</w:t>
            </w:r>
          </w:p>
          <w:p w14:paraId="728D64CA" w14:textId="77777777" w:rsidR="00D62BE9" w:rsidRDefault="00D62BE9" w:rsidP="00921514">
            <w:pPr>
              <w:rPr>
                <w:rFonts w:ascii="Calibri" w:hAnsi="Calibri" w:cs="Calibri"/>
              </w:rPr>
            </w:pPr>
          </w:p>
          <w:p w14:paraId="35609EAE" w14:textId="77777777" w:rsidR="00D62BE9" w:rsidRDefault="00D62BE9" w:rsidP="00921514">
            <w:pPr>
              <w:rPr>
                <w:rFonts w:ascii="Calibri" w:hAnsi="Calibri" w:cs="Calibri"/>
              </w:rPr>
            </w:pPr>
          </w:p>
          <w:p w14:paraId="56B45872" w14:textId="77777777" w:rsidR="00D62BE9" w:rsidRDefault="00D62BE9" w:rsidP="00921514">
            <w:pPr>
              <w:rPr>
                <w:rFonts w:ascii="Calibri" w:hAnsi="Calibri" w:cs="Calibri"/>
              </w:rPr>
            </w:pPr>
          </w:p>
          <w:p w14:paraId="5FB1E215" w14:textId="77777777" w:rsidR="00D62BE9" w:rsidRDefault="00D62BE9" w:rsidP="00921514">
            <w:pPr>
              <w:rPr>
                <w:rFonts w:ascii="Calibri" w:hAnsi="Calibri" w:cs="Calibri"/>
              </w:rPr>
            </w:pPr>
          </w:p>
          <w:p w14:paraId="463B2335" w14:textId="77777777" w:rsidR="00D62BE9" w:rsidRDefault="00D62BE9" w:rsidP="00921514">
            <w:pPr>
              <w:rPr>
                <w:rFonts w:ascii="Calibri" w:hAnsi="Calibri" w:cs="Calibri"/>
              </w:rPr>
            </w:pPr>
          </w:p>
        </w:tc>
      </w:tr>
      <w:tr w:rsidR="00D62BE9" w14:paraId="6843EA35"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52E9E0" w14:textId="77777777" w:rsidR="00D62BE9" w:rsidRDefault="00D62BE9" w:rsidP="00921514">
            <w:pPr>
              <w:rPr>
                <w:rFonts w:ascii="Calibri" w:hAnsi="Calibri" w:cs="Calibri"/>
                <w:b/>
                <w:bCs/>
              </w:rPr>
            </w:pPr>
            <w:r>
              <w:rPr>
                <w:rFonts w:ascii="Calibri" w:hAnsi="Calibri" w:cs="Calibri"/>
                <w:b/>
                <w:bCs/>
              </w:rPr>
              <w:t>SUCCESS CRITERIA/</w:t>
            </w:r>
          </w:p>
          <w:p w14:paraId="2BE3354E" w14:textId="77777777" w:rsidR="00D62BE9" w:rsidRDefault="00D62BE9" w:rsidP="00921514">
            <w:pPr>
              <w:rPr>
                <w:rFonts w:ascii="Calibri" w:hAnsi="Calibri" w:cs="Calibri"/>
                <w:b/>
                <w:bCs/>
              </w:rPr>
            </w:pPr>
            <w:r>
              <w:rPr>
                <w:rFonts w:ascii="Calibri" w:hAnsi="Calibri" w:cs="Calibri"/>
                <w:b/>
                <w:bCs/>
              </w:rPr>
              <w:t>OUTCOME</w:t>
            </w:r>
          </w:p>
          <w:p w14:paraId="4680BFC9" w14:textId="77777777" w:rsidR="00D62BE9" w:rsidRDefault="00D62BE9" w:rsidP="00921514">
            <w:pPr>
              <w:rPr>
                <w:rFonts w:ascii="Calibri" w:hAnsi="Calibri" w:cs="Calibri"/>
                <w:b/>
                <w:bCs/>
              </w:rPr>
            </w:pPr>
          </w:p>
          <w:p w14:paraId="544A62AD" w14:textId="77777777" w:rsidR="00D62BE9" w:rsidRDefault="00D62BE9" w:rsidP="00921514">
            <w:pPr>
              <w:rPr>
                <w:rFonts w:ascii="Calibri" w:hAnsi="Calibri" w:cs="Calibri"/>
                <w:i/>
                <w:iCs/>
              </w:rPr>
            </w:pPr>
            <w:r>
              <w:rPr>
                <w:rFonts w:ascii="Calibri" w:hAnsi="Calibri" w:cs="Calibri"/>
                <w:i/>
                <w:iCs/>
              </w:rPr>
              <w:t xml:space="preserve">How will you judge whether it has been successful or not? What impact do you hope to see in teaching and learning? What reserach/literature is this based on? </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B86CD3" w14:textId="77777777" w:rsidR="00D62BE9" w:rsidRDefault="00D62BE9" w:rsidP="00921514">
            <w:pPr>
              <w:rPr>
                <w:rFonts w:ascii="Calibri" w:hAnsi="Calibri" w:cs="Calibri"/>
              </w:rPr>
            </w:pPr>
            <w:r>
              <w:rPr>
                <w:rFonts w:ascii="Calibri" w:hAnsi="Calibri" w:cs="Calibri"/>
              </w:rPr>
              <w:t>Byddaf yn gofyn i fyfyrwyr ymhellach eu bod yn mwynhau fy ngwers mewn cwestiynwr adborth ffurfiol i weld a yw fy defnyddiwr o atgyfnerthu cadarnhaol wedi bod yn llwyddiannus. Byddaf hefyd yn gofyn am adborth arsylwi gwersi i farnu a yw hyn wedi bod yn llwyddiannus</w:t>
            </w:r>
          </w:p>
          <w:p w14:paraId="7233BCA8" w14:textId="77777777" w:rsidR="00D62BE9" w:rsidRDefault="00D62BE9" w:rsidP="00921514">
            <w:pPr>
              <w:rPr>
                <w:rFonts w:ascii="Calibri" w:hAnsi="Calibri" w:cs="Calibri"/>
              </w:rPr>
            </w:pPr>
          </w:p>
          <w:p w14:paraId="45D96959" w14:textId="77777777" w:rsidR="00D62BE9" w:rsidRDefault="00D62BE9" w:rsidP="00921514">
            <w:pPr>
              <w:rPr>
                <w:rFonts w:ascii="Calibri" w:hAnsi="Calibri" w:cs="Calibri"/>
              </w:rPr>
            </w:pPr>
            <w:r>
              <w:rPr>
                <w:rFonts w:ascii="Calibri" w:hAnsi="Calibri" w:cs="Calibri"/>
              </w:rPr>
              <w:t>Bydd hyn yn cael ei basio ar lythrennedd</w:t>
            </w:r>
          </w:p>
          <w:p w14:paraId="40AB5FF6" w14:textId="77777777" w:rsidR="00D62BE9" w:rsidRDefault="00D62BE9" w:rsidP="00921514">
            <w:pPr>
              <w:rPr>
                <w:rFonts w:ascii="Calibri" w:hAnsi="Calibri" w:cs="Calibri"/>
              </w:rPr>
            </w:pPr>
          </w:p>
          <w:p w14:paraId="098D3809" w14:textId="77777777" w:rsidR="00D62BE9" w:rsidRDefault="00D62BE9" w:rsidP="00921514">
            <w:pPr>
              <w:rPr>
                <w:rFonts w:ascii="Calibri" w:hAnsi="Calibri" w:cs="Calibri"/>
              </w:rPr>
            </w:pPr>
            <w:r>
              <w:rPr>
                <w:rFonts w:ascii="Calibri" w:hAnsi="Calibri" w:cs="Calibri"/>
              </w:rPr>
              <w:t>1. Ferster, C. B., &amp; Skinner, B. F. (1957). Atodlenni atgyfnerthu. Efrog Newydd: Appleton-Century-Crofts.</w:t>
            </w:r>
          </w:p>
          <w:p w14:paraId="09AB78AE" w14:textId="77777777" w:rsidR="00D62BE9" w:rsidRDefault="00D62BE9" w:rsidP="00921514">
            <w:pPr>
              <w:rPr>
                <w:rFonts w:ascii="Calibri" w:hAnsi="Calibri" w:cs="Calibri"/>
              </w:rPr>
            </w:pPr>
          </w:p>
          <w:p w14:paraId="124162A9" w14:textId="77777777" w:rsidR="00D62BE9" w:rsidRDefault="00D62BE9" w:rsidP="00921514">
            <w:pPr>
              <w:rPr>
                <w:rFonts w:ascii="Calibri" w:hAnsi="Calibri" w:cs="Calibri"/>
              </w:rPr>
            </w:pPr>
            <w:r>
              <w:rPr>
                <w:rFonts w:ascii="Calibri" w:hAnsi="Calibri" w:cs="Calibri"/>
              </w:rPr>
              <w:t>2. Kohler, W. (1924). Meddylfryd epaod. Llundain: Routledge &amp; Kegan Paul.</w:t>
            </w:r>
          </w:p>
          <w:p w14:paraId="7172B0C1" w14:textId="77777777" w:rsidR="00D62BE9" w:rsidRDefault="00D62BE9" w:rsidP="00921514">
            <w:pPr>
              <w:rPr>
                <w:rFonts w:ascii="Calibri" w:hAnsi="Calibri" w:cs="Calibri"/>
              </w:rPr>
            </w:pPr>
          </w:p>
          <w:p w14:paraId="57F3C144" w14:textId="77777777" w:rsidR="00D62BE9" w:rsidRDefault="00D62BE9" w:rsidP="00921514">
            <w:pPr>
              <w:rPr>
                <w:rFonts w:ascii="Calibri" w:hAnsi="Calibri" w:cs="Calibri"/>
              </w:rPr>
            </w:pPr>
            <w:r>
              <w:rPr>
                <w:rFonts w:ascii="Calibri" w:hAnsi="Calibri" w:cs="Calibri"/>
              </w:rPr>
              <w:t>3. Skinner, B. F. (1938). Ymddygiad organebau: Dadansoddiad arbrofol. Efrog Newydd: Appleton-Century.</w:t>
            </w:r>
          </w:p>
          <w:p w14:paraId="3D4A2FEF" w14:textId="77777777" w:rsidR="00D62BE9" w:rsidRDefault="00D62BE9" w:rsidP="00921514">
            <w:pPr>
              <w:rPr>
                <w:rFonts w:ascii="Calibri" w:hAnsi="Calibri" w:cs="Calibri"/>
              </w:rPr>
            </w:pPr>
          </w:p>
          <w:p w14:paraId="621DC2AF" w14:textId="77777777" w:rsidR="00D62BE9" w:rsidRDefault="00D62BE9" w:rsidP="00921514">
            <w:pPr>
              <w:rPr>
                <w:rFonts w:ascii="Calibri" w:hAnsi="Calibri" w:cs="Calibri"/>
              </w:rPr>
            </w:pPr>
          </w:p>
          <w:p w14:paraId="2AC28BC4" w14:textId="77777777" w:rsidR="00D62BE9" w:rsidRDefault="00D62BE9" w:rsidP="00921514">
            <w:pPr>
              <w:rPr>
                <w:rFonts w:ascii="Calibri" w:hAnsi="Calibri" w:cs="Calibri"/>
              </w:rPr>
            </w:pPr>
            <w:r>
              <w:rPr>
                <w:rFonts w:ascii="Calibri" w:hAnsi="Calibri" w:cs="Calibri"/>
              </w:rPr>
              <w:t>Rwy'n gobeithio y bydd hyn yn effeithiol wrth fy helpu i fodloni safonau gwahaniaethu SAC, Ymdrech barhaus a gwytnwch mewn dysgwyr a chanfyddiadau darllen ac ymchwil ehangach.</w:t>
            </w:r>
          </w:p>
          <w:p w14:paraId="0478B007" w14:textId="77777777" w:rsidR="00D62BE9" w:rsidRDefault="00D62BE9" w:rsidP="00921514">
            <w:pPr>
              <w:rPr>
                <w:rFonts w:ascii="Calibri" w:hAnsi="Calibri" w:cs="Calibri"/>
              </w:rPr>
            </w:pPr>
          </w:p>
          <w:p w14:paraId="2505BD82" w14:textId="77777777" w:rsidR="00D62BE9" w:rsidRDefault="00D62BE9" w:rsidP="00921514">
            <w:pPr>
              <w:rPr>
                <w:rFonts w:ascii="Calibri" w:hAnsi="Calibri" w:cs="Calibri"/>
              </w:rPr>
            </w:pPr>
          </w:p>
        </w:tc>
      </w:tr>
      <w:tr w:rsidR="00D62BE9" w14:paraId="0E095555"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7CE61F" w14:textId="77777777" w:rsidR="00D62BE9" w:rsidRDefault="00D62BE9" w:rsidP="00921514">
            <w:pPr>
              <w:rPr>
                <w:rFonts w:ascii="Calibri" w:hAnsi="Calibri" w:cs="Calibri"/>
                <w:b/>
                <w:bCs/>
              </w:rPr>
            </w:pPr>
            <w:r>
              <w:rPr>
                <w:rFonts w:ascii="Calibri" w:hAnsi="Calibri" w:cs="Calibri"/>
                <w:b/>
                <w:bCs/>
              </w:rPr>
              <w:lastRenderedPageBreak/>
              <w:t>MONITORING/</w:t>
            </w:r>
          </w:p>
          <w:p w14:paraId="2294F833" w14:textId="77777777" w:rsidR="00D62BE9" w:rsidRDefault="00D62BE9" w:rsidP="00921514">
            <w:pPr>
              <w:rPr>
                <w:rFonts w:ascii="Calibri" w:hAnsi="Calibri" w:cs="Calibri"/>
                <w:b/>
                <w:bCs/>
              </w:rPr>
            </w:pPr>
            <w:r>
              <w:rPr>
                <w:rFonts w:ascii="Calibri" w:hAnsi="Calibri" w:cs="Calibri"/>
                <w:b/>
                <w:bCs/>
              </w:rPr>
              <w:t>EVALUATION</w:t>
            </w:r>
          </w:p>
          <w:p w14:paraId="48027433" w14:textId="77777777" w:rsidR="00D62BE9" w:rsidRDefault="00D62BE9" w:rsidP="00921514">
            <w:pPr>
              <w:rPr>
                <w:rFonts w:ascii="Calibri" w:hAnsi="Calibri" w:cs="Calibri"/>
                <w:b/>
                <w:bCs/>
              </w:rPr>
            </w:pPr>
          </w:p>
          <w:p w14:paraId="2130A0CC" w14:textId="77777777" w:rsidR="00D62BE9" w:rsidRDefault="00D62BE9" w:rsidP="00921514">
            <w:pPr>
              <w:rPr>
                <w:rFonts w:ascii="Calibri" w:hAnsi="Calibri" w:cs="Calibri"/>
                <w:i/>
                <w:iCs/>
              </w:rPr>
            </w:pPr>
            <w:r>
              <w:rPr>
                <w:rFonts w:ascii="Calibri" w:hAnsi="Calibri" w:cs="Calibri"/>
                <w:i/>
                <w:iCs/>
              </w:rPr>
              <w:t>How will you check that you have successfully achieved your target? Lesson observation? Book scrutiny? Pupil voice?</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956489" w14:textId="77777777" w:rsidR="00D62BE9" w:rsidRDefault="00D62BE9" w:rsidP="00921514">
            <w:pPr>
              <w:rPr>
                <w:rFonts w:ascii="Calibri" w:hAnsi="Calibri" w:cs="Calibri"/>
              </w:rPr>
            </w:pPr>
          </w:p>
          <w:p w14:paraId="3B3EBEFA" w14:textId="77777777" w:rsidR="00D62BE9" w:rsidRDefault="00D62BE9" w:rsidP="00921514">
            <w:r>
              <w:rPr>
                <w:rFonts w:ascii="Calibri" w:hAnsi="Calibri" w:cs="Calibri"/>
              </w:rPr>
              <w:t xml:space="preserve">Byddaf yn </w:t>
            </w:r>
            <w:r>
              <w:rPr>
                <w:rFonts w:ascii="Calibri" w:hAnsi="Calibri" w:cs="Calibri"/>
                <w:b/>
                <w:bCs/>
                <w:shd w:val="clear" w:color="auto" w:fill="FFFF00"/>
              </w:rPr>
              <w:t>gwirio fy llyfrau</w:t>
            </w:r>
            <w:r>
              <w:rPr>
                <w:rFonts w:ascii="Calibri" w:hAnsi="Calibri" w:cs="Calibri"/>
              </w:rPr>
              <w:t xml:space="preserve"> i weld a yw'r safonau wedi gwella? Byddaf hefyd yn gofyn am wneud sylwadau penodol ar hyn yn ystod arsylwi gwers, byddaf wedyn yn myfyrio ar y ffaith bod y sgil hanfodol hon yn gwbl hanfodol i sicrhau fy mod yn parhau i wella fy nghyrhaeddiad yn y maes hanfodol hwn.</w:t>
            </w:r>
          </w:p>
          <w:p w14:paraId="7131432D" w14:textId="77777777" w:rsidR="00D62BE9" w:rsidRDefault="00D62BE9" w:rsidP="00921514">
            <w:pPr>
              <w:rPr>
                <w:rFonts w:ascii="Calibri" w:hAnsi="Calibri" w:cs="Calibri"/>
              </w:rPr>
            </w:pPr>
          </w:p>
          <w:p w14:paraId="09EB04B2" w14:textId="77777777" w:rsidR="00D62BE9" w:rsidRDefault="00D62BE9" w:rsidP="00921514">
            <w:pPr>
              <w:rPr>
                <w:rFonts w:ascii="Calibri" w:hAnsi="Calibri" w:cs="Calibri"/>
              </w:rPr>
            </w:pPr>
            <w:r>
              <w:rPr>
                <w:rFonts w:ascii="Calibri" w:hAnsi="Calibri" w:cs="Calibri"/>
              </w:rPr>
              <w:t>Byddaf yn gofyn am i 3 arsylwad gwers gael eu gwneud ar yr wythnos gan ddechrau o'r 1af o Chwefror i sicrhau bod ansawdd fy atgyfnerthu cadarnhaol yn gwella a bod fy myfyrwyr yn fuddiol o ganlyniad.</w:t>
            </w:r>
          </w:p>
          <w:p w14:paraId="181FD125" w14:textId="77777777" w:rsidR="00D62BE9" w:rsidRDefault="00D62BE9" w:rsidP="00921514">
            <w:pPr>
              <w:rPr>
                <w:rFonts w:ascii="Calibri" w:hAnsi="Calibri" w:cs="Calibri"/>
              </w:rPr>
            </w:pPr>
          </w:p>
          <w:p w14:paraId="17A73FED" w14:textId="77777777" w:rsidR="00D62BE9" w:rsidRDefault="00D62BE9" w:rsidP="00921514">
            <w:pPr>
              <w:rPr>
                <w:rFonts w:ascii="Calibri" w:hAnsi="Calibri" w:cs="Calibri"/>
              </w:rPr>
            </w:pPr>
          </w:p>
          <w:p w14:paraId="064C2584" w14:textId="77777777" w:rsidR="00D62BE9" w:rsidRDefault="00D62BE9" w:rsidP="00921514">
            <w:pPr>
              <w:rPr>
                <w:rFonts w:ascii="Calibri" w:hAnsi="Calibri" w:cs="Calibri"/>
              </w:rPr>
            </w:pPr>
          </w:p>
          <w:p w14:paraId="3247F832" w14:textId="77777777" w:rsidR="00D62BE9" w:rsidRDefault="00D62BE9" w:rsidP="00921514">
            <w:pPr>
              <w:rPr>
                <w:rFonts w:ascii="Calibri" w:hAnsi="Calibri" w:cs="Calibri"/>
              </w:rPr>
            </w:pPr>
          </w:p>
        </w:tc>
      </w:tr>
    </w:tbl>
    <w:p w14:paraId="699DEC03" w14:textId="77777777" w:rsidR="00D62BE9" w:rsidRDefault="00D62BE9" w:rsidP="00D62BE9">
      <w:pPr>
        <w:tabs>
          <w:tab w:val="left" w:pos="945"/>
        </w:tabs>
        <w:rPr>
          <w:rFonts w:ascii="Calibri" w:hAnsi="Calibri" w:cs="Calibri"/>
          <w:b/>
          <w:bCs/>
          <w:u w:val="single"/>
        </w:rPr>
      </w:pPr>
    </w:p>
    <w:p w14:paraId="2FA2105F" w14:textId="1DA4D0D6" w:rsidR="00D62BE9" w:rsidRDefault="00D62BE9" w:rsidP="00D62BE9">
      <w:pPr>
        <w:tabs>
          <w:tab w:val="left" w:pos="945"/>
        </w:tabs>
        <w:jc w:val="both"/>
        <w:rPr>
          <w:rFonts w:ascii="Calibri" w:hAnsi="Calibri" w:cs="Arial"/>
          <w:b/>
          <w:bCs/>
          <w:u w:val="single"/>
        </w:rPr>
      </w:pPr>
      <w:r>
        <w:rPr>
          <w:rFonts w:ascii="Calibri" w:hAnsi="Calibri" w:cs="Arial"/>
          <w:b/>
          <w:bCs/>
          <w:u w:val="single"/>
        </w:rPr>
        <w:t>EXPERIENCE TEMPLATE 3</w:t>
      </w:r>
    </w:p>
    <w:p w14:paraId="775ADE7B" w14:textId="77777777" w:rsidR="00D62BE9" w:rsidRDefault="00D62BE9" w:rsidP="00D62BE9">
      <w:pPr>
        <w:tabs>
          <w:tab w:val="left" w:pos="945"/>
        </w:tabs>
        <w:jc w:val="both"/>
        <w:rPr>
          <w:rFonts w:ascii="Calibri" w:hAnsi="Calibri" w:cs="Arial"/>
          <w:b/>
          <w:bCs/>
          <w:u w:val="single"/>
        </w:rPr>
      </w:pPr>
    </w:p>
    <w:p w14:paraId="741609F2" w14:textId="77777777" w:rsidR="00D62BE9" w:rsidRDefault="00D62BE9" w:rsidP="00D62BE9">
      <w:pPr>
        <w:pStyle w:val="ListParagraph"/>
        <w:numPr>
          <w:ilvl w:val="0"/>
          <w:numId w:val="4"/>
        </w:numPr>
        <w:tabs>
          <w:tab w:val="left" w:pos="945"/>
        </w:tabs>
        <w:suppressAutoHyphens/>
        <w:contextualSpacing/>
        <w:jc w:val="both"/>
        <w:rPr>
          <w:rFonts w:ascii="Calibri" w:hAnsi="Calibri"/>
          <w:b/>
          <w:bCs/>
        </w:rPr>
      </w:pPr>
      <w:r>
        <w:rPr>
          <w:rFonts w:ascii="Calibri" w:hAnsi="Calibri"/>
          <w:b/>
          <w:bCs/>
        </w:rPr>
        <w:t>What did you do and why?</w:t>
      </w:r>
    </w:p>
    <w:p w14:paraId="0C886D19" w14:textId="77777777" w:rsidR="00D62BE9" w:rsidRDefault="00D62BE9" w:rsidP="00D62BE9">
      <w:pPr>
        <w:pStyle w:val="ListParagraph"/>
        <w:tabs>
          <w:tab w:val="left" w:pos="945"/>
        </w:tabs>
        <w:jc w:val="both"/>
      </w:pPr>
      <w:r>
        <w:rPr>
          <w:rFonts w:ascii="Calibri" w:hAnsi="Calibri"/>
          <w:color w:val="161616"/>
          <w:spacing w:val="-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p>
    <w:p w14:paraId="68CE0603" w14:textId="77777777" w:rsidR="00D62BE9" w:rsidRDefault="00D62BE9" w:rsidP="00D62BE9">
      <w:pPr>
        <w:tabs>
          <w:tab w:val="left" w:pos="945"/>
        </w:tabs>
        <w:jc w:val="both"/>
        <w:rPr>
          <w:rFonts w:ascii="Calibri" w:hAnsi="Calibri" w:cs="Arial"/>
          <w:b/>
          <w:bCs/>
          <w:u w:val="single"/>
        </w:rPr>
      </w:pPr>
    </w:p>
    <w:p w14:paraId="42C98831" w14:textId="77777777" w:rsidR="00D62BE9" w:rsidRDefault="00D62BE9" w:rsidP="00D62BE9">
      <w:pPr>
        <w:tabs>
          <w:tab w:val="left" w:pos="945"/>
        </w:tabs>
        <w:jc w:val="both"/>
        <w:rPr>
          <w:rFonts w:ascii="Calibri" w:hAnsi="Calibri" w:cs="Arial"/>
          <w:b/>
          <w:bCs/>
          <w:u w:val="single"/>
        </w:rPr>
      </w:pPr>
      <w:r>
        <w:rPr>
          <w:rFonts w:ascii="Calibri" w:hAnsi="Calibri" w:cs="Arial"/>
          <w:b/>
          <w:bCs/>
          <w:u w:val="single"/>
        </w:rPr>
        <w:t>Defnyddio mathemateg mewn bioleg i ddangos ymwybyddiaeth o themâu traws-gwricwlaidd</w:t>
      </w:r>
    </w:p>
    <w:p w14:paraId="487A973E" w14:textId="77777777" w:rsidR="00D62BE9" w:rsidRDefault="00D62BE9" w:rsidP="00D62BE9">
      <w:pPr>
        <w:tabs>
          <w:tab w:val="left" w:pos="945"/>
        </w:tabs>
        <w:jc w:val="both"/>
        <w:rPr>
          <w:rFonts w:ascii="Calibri" w:hAnsi="Calibri" w:cs="Arial"/>
        </w:rPr>
      </w:pPr>
    </w:p>
    <w:p w14:paraId="2208FE64" w14:textId="77777777" w:rsidR="00D62BE9" w:rsidRDefault="00D62BE9" w:rsidP="00D62BE9">
      <w:pPr>
        <w:tabs>
          <w:tab w:val="left" w:pos="945"/>
        </w:tabs>
        <w:jc w:val="both"/>
        <w:rPr>
          <w:rFonts w:ascii="Calibri" w:hAnsi="Calibri" w:cs="Arial"/>
        </w:rPr>
      </w:pPr>
      <w:r>
        <w:rPr>
          <w:rFonts w:ascii="Calibri" w:hAnsi="Calibri" w:cs="Arial"/>
        </w:rPr>
        <w:t>Penderfynais mewn gwers heddiw y byddwn yn defnyddio hafaliadau mathemateg yn fy ngwers am, chwyddo mewn bioleg i hybu set sgiliau'r dysgwyr mewn rhifedd. Penderfynais yn fy nosbarth blwyddyn 8, y byddwn yn defnyddio tablau amser i weithio allan chwyddhad microsgop intead ohonynt yn gwylio fideo. Roedd hyn yn llwyddiannus iawn a chanmolodd fy mentor fi am fy ngweithrediad grreat o ddefnyddio mathemateg mewn gwyddoniaeth.</w:t>
      </w:r>
    </w:p>
    <w:p w14:paraId="4E140623" w14:textId="77777777" w:rsidR="00D62BE9" w:rsidRDefault="00D62BE9" w:rsidP="00D62BE9">
      <w:pPr>
        <w:tabs>
          <w:tab w:val="left" w:pos="945"/>
        </w:tabs>
        <w:jc w:val="both"/>
        <w:rPr>
          <w:rFonts w:ascii="Calibri" w:hAnsi="Calibri" w:cs="Arial"/>
        </w:rPr>
      </w:pPr>
    </w:p>
    <w:p w14:paraId="713C5550" w14:textId="77777777" w:rsidR="00D62BE9" w:rsidRDefault="00D62BE9" w:rsidP="00D62BE9">
      <w:pPr>
        <w:tabs>
          <w:tab w:val="left" w:pos="945"/>
        </w:tabs>
        <w:jc w:val="both"/>
        <w:rPr>
          <w:rFonts w:ascii="Calibri" w:hAnsi="Calibri" w:cs="Arial"/>
        </w:rPr>
      </w:pPr>
      <w:r>
        <w:rPr>
          <w:rFonts w:ascii="Calibri" w:hAnsi="Calibri" w:cs="Arial"/>
        </w:rPr>
        <w:t>Y canlyniadau a fwriadwyd oedd</w:t>
      </w:r>
    </w:p>
    <w:p w14:paraId="32A1CDC8" w14:textId="77777777" w:rsidR="00D62BE9" w:rsidRDefault="00D62BE9" w:rsidP="00D62BE9">
      <w:pPr>
        <w:tabs>
          <w:tab w:val="left" w:pos="945"/>
        </w:tabs>
        <w:jc w:val="both"/>
        <w:rPr>
          <w:rFonts w:ascii="Calibri" w:hAnsi="Calibri" w:cs="Arial"/>
        </w:rPr>
      </w:pPr>
      <w:r>
        <w:rPr>
          <w:rFonts w:ascii="Calibri" w:hAnsi="Calibri" w:cs="Arial"/>
        </w:rPr>
        <w:t>1, gwella sgiliau rhifedd disgyblion</w:t>
      </w:r>
    </w:p>
    <w:p w14:paraId="046044E8" w14:textId="77777777" w:rsidR="00D62BE9" w:rsidRDefault="00D62BE9" w:rsidP="00D62BE9">
      <w:pPr>
        <w:tabs>
          <w:tab w:val="left" w:pos="945"/>
        </w:tabs>
        <w:jc w:val="both"/>
        <w:rPr>
          <w:rFonts w:ascii="Calibri" w:hAnsi="Calibri" w:cs="Arial"/>
        </w:rPr>
      </w:pPr>
      <w:r>
        <w:rPr>
          <w:rFonts w:ascii="Calibri" w:hAnsi="Calibri" w:cs="Arial"/>
        </w:rPr>
        <w:t>2, gwella hyder myfyrwyr mewn rhifedd</w:t>
      </w:r>
    </w:p>
    <w:p w14:paraId="7C402430" w14:textId="77777777" w:rsidR="00D62BE9" w:rsidRDefault="00D62BE9" w:rsidP="00D62BE9">
      <w:pPr>
        <w:tabs>
          <w:tab w:val="left" w:pos="945"/>
        </w:tabs>
        <w:jc w:val="both"/>
        <w:rPr>
          <w:rFonts w:ascii="Calibri" w:hAnsi="Calibri" w:cs="Arial"/>
        </w:rPr>
      </w:pPr>
    </w:p>
    <w:p w14:paraId="43B93036" w14:textId="77777777" w:rsidR="00D62BE9" w:rsidRDefault="00D62BE9" w:rsidP="00D62BE9">
      <w:pPr>
        <w:tabs>
          <w:tab w:val="left" w:pos="945"/>
        </w:tabs>
        <w:jc w:val="both"/>
      </w:pPr>
      <w:r>
        <w:rPr>
          <w:rFonts w:ascii="Calibri" w:hAnsi="Calibri" w:cs="Arial"/>
        </w:rPr>
        <w:t>Penderfynais wneud hyn oherwydd bydd yn fy helpu i gyrraedd safon QTS y themâu trawsgwricwlaidd a gweithredu sgiliau rhifedd mewn gwersi.</w:t>
      </w:r>
    </w:p>
    <w:p w14:paraId="327B5B50" w14:textId="77777777" w:rsidR="00D62BE9" w:rsidRDefault="00D62BE9" w:rsidP="00D62BE9">
      <w:pPr>
        <w:tabs>
          <w:tab w:val="left" w:pos="945"/>
        </w:tabs>
        <w:jc w:val="both"/>
        <w:rPr>
          <w:rFonts w:ascii="Calibri" w:hAnsi="Calibri" w:cs="Arial"/>
          <w:b/>
          <w:bCs/>
          <w:u w:val="single"/>
        </w:rPr>
      </w:pPr>
    </w:p>
    <w:p w14:paraId="416AE1C8" w14:textId="77777777" w:rsidR="00D62BE9" w:rsidRDefault="00D62BE9" w:rsidP="00D62BE9">
      <w:pPr>
        <w:tabs>
          <w:tab w:val="left" w:pos="945"/>
        </w:tabs>
        <w:jc w:val="both"/>
        <w:rPr>
          <w:rFonts w:ascii="Calibri" w:hAnsi="Calibri" w:cs="Arial"/>
          <w:b/>
          <w:bCs/>
          <w:u w:val="single"/>
        </w:rPr>
      </w:pPr>
    </w:p>
    <w:p w14:paraId="3C6487B4" w14:textId="77777777" w:rsidR="00D62BE9" w:rsidRDefault="00D62BE9" w:rsidP="00D62BE9">
      <w:pPr>
        <w:tabs>
          <w:tab w:val="left" w:pos="945"/>
        </w:tabs>
        <w:jc w:val="both"/>
        <w:rPr>
          <w:rFonts w:ascii="Calibri" w:hAnsi="Calibri" w:cs="Arial"/>
          <w:b/>
          <w:bCs/>
          <w:u w:val="single"/>
        </w:rPr>
      </w:pPr>
    </w:p>
    <w:p w14:paraId="77B6DA41" w14:textId="77777777" w:rsidR="00D62BE9" w:rsidRDefault="00D62BE9" w:rsidP="00D62BE9">
      <w:pPr>
        <w:pStyle w:val="ListParagraph"/>
        <w:numPr>
          <w:ilvl w:val="0"/>
          <w:numId w:val="4"/>
        </w:numPr>
        <w:tabs>
          <w:tab w:val="left" w:pos="945"/>
        </w:tabs>
        <w:suppressAutoHyphens/>
        <w:contextualSpacing/>
        <w:jc w:val="both"/>
        <w:rPr>
          <w:rFonts w:ascii="Calibri" w:hAnsi="Calibri"/>
          <w:b/>
          <w:bCs/>
        </w:rPr>
      </w:pPr>
      <w:r>
        <w:rPr>
          <w:rFonts w:ascii="Calibri" w:hAnsi="Calibri"/>
          <w:b/>
          <w:bCs/>
        </w:rPr>
        <w:t>What have you learned?</w:t>
      </w:r>
    </w:p>
    <w:p w14:paraId="3CDFF5F6" w14:textId="77777777" w:rsidR="00D62BE9" w:rsidRDefault="00D62BE9" w:rsidP="00D62BE9">
      <w:pPr>
        <w:pStyle w:val="ListParagraph"/>
        <w:tabs>
          <w:tab w:val="left" w:pos="945"/>
        </w:tabs>
        <w:jc w:val="both"/>
        <w:rPr>
          <w:rFonts w:ascii="Calibri" w:hAnsi="Calibri"/>
          <w:color w:val="161616"/>
          <w:spacing w:val="-2"/>
          <w:shd w:val="clear" w:color="auto" w:fill="FFFFFF"/>
        </w:rPr>
      </w:pPr>
      <w:r>
        <w:rPr>
          <w:rFonts w:ascii="Calibri" w:hAnsi="Calibri"/>
          <w:color w:val="161616"/>
          <w:spacing w:val="-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76EBAC11" w14:textId="77777777" w:rsidR="00D62BE9" w:rsidRDefault="00D62BE9" w:rsidP="00D62BE9">
      <w:pPr>
        <w:pStyle w:val="ListParagraph"/>
        <w:tabs>
          <w:tab w:val="left" w:pos="945"/>
        </w:tabs>
        <w:jc w:val="both"/>
      </w:pPr>
    </w:p>
    <w:p w14:paraId="4A34EFE0" w14:textId="77777777" w:rsidR="00D62BE9" w:rsidRDefault="00D62BE9" w:rsidP="00D62BE9">
      <w:pPr>
        <w:tabs>
          <w:tab w:val="left" w:pos="945"/>
        </w:tabs>
        <w:jc w:val="both"/>
        <w:rPr>
          <w:rFonts w:ascii="Calibri" w:hAnsi="Calibri" w:cs="Arial"/>
        </w:rPr>
      </w:pPr>
      <w:r>
        <w:rPr>
          <w:rFonts w:ascii="Calibri" w:hAnsi="Calibri" w:cs="Arial"/>
        </w:rPr>
        <w:t>Rwyf wedi dysgu bod cysylltiad agos rhwng mathemateg a gwyddoniaeth ac y gellir eu cysylltu â'i gilydd trwy gydweithrediad agos rhwng yr adrannau. Mae lle i ymdopi rhyngddynt a gall y ddau helpu'r cynnydd arall trwy gydweithrediad.</w:t>
      </w:r>
    </w:p>
    <w:p w14:paraId="6BE34D33" w14:textId="77777777" w:rsidR="00D62BE9" w:rsidRDefault="00D62BE9" w:rsidP="00D62BE9">
      <w:pPr>
        <w:tabs>
          <w:tab w:val="left" w:pos="945"/>
        </w:tabs>
        <w:jc w:val="both"/>
        <w:rPr>
          <w:rFonts w:ascii="Calibri" w:hAnsi="Calibri" w:cs="Arial"/>
        </w:rPr>
      </w:pPr>
    </w:p>
    <w:p w14:paraId="0A157BCA" w14:textId="77777777" w:rsidR="00D62BE9" w:rsidRDefault="00D62BE9" w:rsidP="00D62BE9">
      <w:pPr>
        <w:tabs>
          <w:tab w:val="left" w:pos="945"/>
        </w:tabs>
        <w:jc w:val="both"/>
      </w:pPr>
      <w:r>
        <w:rPr>
          <w:rFonts w:ascii="Calibri" w:hAnsi="Calibri" w:cs="Arial"/>
        </w:rPr>
        <w:t>Mae hyn yn ymwneud â safon QTS o themâu trawsgwricwlaidd, sgiliau rhifedd ac yn benodol Arwain cydweithwyr, prosiectau a rhaglenni - gan fy mod yn un sydd bellach wedi clywed yr ysgol hon yn ei rhoi ar waith yn y cynllun gwaith.</w:t>
      </w:r>
    </w:p>
    <w:p w14:paraId="753ABB56" w14:textId="77777777" w:rsidR="00D62BE9" w:rsidRDefault="00D62BE9" w:rsidP="00D62BE9">
      <w:pPr>
        <w:tabs>
          <w:tab w:val="left" w:pos="945"/>
        </w:tabs>
        <w:jc w:val="both"/>
        <w:rPr>
          <w:rFonts w:ascii="Calibri" w:hAnsi="Calibri" w:cs="Arial"/>
        </w:rPr>
      </w:pPr>
      <w:r>
        <w:rPr>
          <w:rFonts w:ascii="Calibri" w:hAnsi="Calibri" w:cs="Arial"/>
        </w:rPr>
        <w:t>Mae mathemateg yn darparu ffordd effeithiol o adeiladu disgyblaeth feddyliol ac yn annog rhesymu rhesymegol a thrylwyredd meddyliol. Yn ogystal, mae gwybodaeth fathemategol yn chwarae rhan hanfodol wrth ddeall cynnwys pynciau ysgol eraill fel gwyddoniaeth, astudiaethau cymdeithasol, a hyd yn oed cerddoriaeth a chelf.</w:t>
      </w:r>
    </w:p>
    <w:p w14:paraId="6931D2F8" w14:textId="77777777" w:rsidR="00D62BE9" w:rsidRDefault="00D62BE9" w:rsidP="00D62BE9">
      <w:pPr>
        <w:tabs>
          <w:tab w:val="left" w:pos="945"/>
        </w:tabs>
        <w:jc w:val="both"/>
        <w:rPr>
          <w:rFonts w:ascii="Calibri" w:hAnsi="Calibri" w:cs="Arial"/>
        </w:rPr>
      </w:pPr>
    </w:p>
    <w:p w14:paraId="37775055" w14:textId="77777777" w:rsidR="00D62BE9" w:rsidRDefault="00E26BAC" w:rsidP="00D62BE9">
      <w:pPr>
        <w:tabs>
          <w:tab w:val="left" w:pos="945"/>
        </w:tabs>
        <w:jc w:val="both"/>
      </w:pPr>
      <w:hyperlink r:id="rId9" w:history="1">
        <w:r w:rsidR="00D62BE9">
          <w:rPr>
            <w:color w:val="0000FF"/>
            <w:u w:val="single"/>
          </w:rPr>
          <w:t>Language of Mathematics in Science - Teaching Approaches (ASE 2016).pdf</w:t>
        </w:r>
      </w:hyperlink>
    </w:p>
    <w:p w14:paraId="7751975B" w14:textId="77777777" w:rsidR="00D62BE9" w:rsidRDefault="00D62BE9" w:rsidP="00D62BE9">
      <w:pPr>
        <w:tabs>
          <w:tab w:val="left" w:pos="945"/>
        </w:tabs>
        <w:jc w:val="both"/>
        <w:rPr>
          <w:rFonts w:ascii="Calibri" w:hAnsi="Calibri" w:cs="Arial"/>
        </w:rPr>
      </w:pPr>
    </w:p>
    <w:p w14:paraId="10286D08" w14:textId="77777777" w:rsidR="00D62BE9" w:rsidRDefault="00D62BE9" w:rsidP="00D62BE9">
      <w:pPr>
        <w:tabs>
          <w:tab w:val="left" w:pos="945"/>
        </w:tabs>
        <w:jc w:val="both"/>
        <w:rPr>
          <w:rFonts w:ascii="Calibri" w:hAnsi="Calibri" w:cs="Arial"/>
        </w:rPr>
      </w:pPr>
      <w:r>
        <w:rPr>
          <w:rFonts w:ascii="Calibri" w:hAnsi="Calibri" w:cs="Arial"/>
        </w:rPr>
        <w:t xml:space="preserve">Mae'r cyhoeddiad hwn yn rhoi trosolwg o syniadau perthnasol mewn mathemateg ysgolion uwchradd a lle maen nhw'n cael eu defnyddio mewn gwyddoniaeth. Ei nod yw egluro terminoleg, a nodi lle gallai </w:t>
      </w:r>
      <w:r>
        <w:rPr>
          <w:rFonts w:ascii="Calibri" w:hAnsi="Calibri" w:cs="Arial"/>
        </w:rPr>
        <w:lastRenderedPageBreak/>
        <w:t>fod problemau o ran deall myfyrwyr. Mae'r cyhoeddiad yn cynnwys esboniadau o syniadau a therminoleg allweddol mewn mathemateg, arweiniad am arfer da wrth gymhwyso syniadau mathemategol mewn gwyddoniaeth, ynghyd â rhestr termau. Mae prif ran y llyfr yn cynnwys deg pennod, wedi’u trefnu o amgylch y ‘mathau o bethau rydyn ni’n eu gwneud mewn gwyddoniaeth’:</w:t>
      </w:r>
    </w:p>
    <w:p w14:paraId="79EB7FD4" w14:textId="77777777" w:rsidR="00D62BE9" w:rsidRDefault="00D62BE9" w:rsidP="00D62BE9">
      <w:pPr>
        <w:tabs>
          <w:tab w:val="left" w:pos="945"/>
        </w:tabs>
        <w:jc w:val="both"/>
        <w:rPr>
          <w:rFonts w:ascii="Calibri" w:hAnsi="Calibri" w:cs="Arial"/>
        </w:rPr>
      </w:pPr>
    </w:p>
    <w:p w14:paraId="5A93E37F" w14:textId="77777777" w:rsidR="00D62BE9" w:rsidRDefault="00D62BE9" w:rsidP="00D62BE9">
      <w:pPr>
        <w:pStyle w:val="ListParagraph"/>
        <w:numPr>
          <w:ilvl w:val="0"/>
          <w:numId w:val="5"/>
        </w:numPr>
        <w:tabs>
          <w:tab w:val="left" w:pos="945"/>
        </w:tabs>
        <w:suppressAutoHyphens/>
        <w:contextualSpacing/>
        <w:jc w:val="both"/>
        <w:rPr>
          <w:rFonts w:ascii="Calibri" w:hAnsi="Calibri"/>
        </w:rPr>
      </w:pPr>
      <w:r>
        <w:rPr>
          <w:rFonts w:ascii="Calibri" w:hAnsi="Calibri"/>
        </w:rPr>
        <w:t>Casglu data</w:t>
      </w:r>
    </w:p>
    <w:p w14:paraId="768B6629" w14:textId="77777777" w:rsidR="00D62BE9" w:rsidRDefault="00D62BE9" w:rsidP="00D62BE9">
      <w:pPr>
        <w:pStyle w:val="ListParagraph"/>
        <w:numPr>
          <w:ilvl w:val="0"/>
          <w:numId w:val="5"/>
        </w:numPr>
        <w:tabs>
          <w:tab w:val="left" w:pos="945"/>
        </w:tabs>
        <w:suppressAutoHyphens/>
        <w:contextualSpacing/>
        <w:jc w:val="both"/>
        <w:rPr>
          <w:rFonts w:ascii="Calibri" w:hAnsi="Calibri"/>
        </w:rPr>
      </w:pPr>
      <w:r>
        <w:rPr>
          <w:rFonts w:ascii="Calibri" w:hAnsi="Calibri"/>
        </w:rPr>
        <w:t>Gwneud cyfrifiadau a chynrychioli gwerthoedd</w:t>
      </w:r>
    </w:p>
    <w:p w14:paraId="5CDB29BB" w14:textId="77777777" w:rsidR="00D62BE9" w:rsidRDefault="00D62BE9" w:rsidP="00D62BE9">
      <w:pPr>
        <w:pStyle w:val="ListParagraph"/>
        <w:numPr>
          <w:ilvl w:val="0"/>
          <w:numId w:val="5"/>
        </w:numPr>
        <w:tabs>
          <w:tab w:val="left" w:pos="945"/>
        </w:tabs>
        <w:suppressAutoHyphens/>
        <w:contextualSpacing/>
        <w:jc w:val="both"/>
        <w:rPr>
          <w:rFonts w:ascii="Calibri" w:hAnsi="Calibri"/>
        </w:rPr>
      </w:pPr>
      <w:r>
        <w:rPr>
          <w:rFonts w:ascii="Calibri" w:hAnsi="Calibri"/>
        </w:rPr>
        <w:t>Dewis sut i gynrychioli data</w:t>
      </w:r>
    </w:p>
    <w:p w14:paraId="5EDCC811" w14:textId="77777777" w:rsidR="00D62BE9" w:rsidRDefault="00D62BE9" w:rsidP="00D62BE9">
      <w:pPr>
        <w:pStyle w:val="ListParagraph"/>
        <w:numPr>
          <w:ilvl w:val="0"/>
          <w:numId w:val="5"/>
        </w:numPr>
        <w:tabs>
          <w:tab w:val="left" w:pos="945"/>
        </w:tabs>
        <w:suppressAutoHyphens/>
        <w:contextualSpacing/>
        <w:jc w:val="both"/>
        <w:rPr>
          <w:rFonts w:ascii="Calibri" w:hAnsi="Calibri"/>
        </w:rPr>
      </w:pPr>
      <w:r>
        <w:rPr>
          <w:rFonts w:ascii="Calibri" w:hAnsi="Calibri"/>
        </w:rPr>
        <w:t>Siartiau lluniadu a graffiau</w:t>
      </w:r>
    </w:p>
    <w:p w14:paraId="56F42BE9" w14:textId="77777777" w:rsidR="00D62BE9" w:rsidRDefault="00D62BE9" w:rsidP="00D62BE9">
      <w:pPr>
        <w:pStyle w:val="ListParagraph"/>
        <w:numPr>
          <w:ilvl w:val="0"/>
          <w:numId w:val="5"/>
        </w:numPr>
        <w:tabs>
          <w:tab w:val="left" w:pos="945"/>
        </w:tabs>
        <w:suppressAutoHyphens/>
        <w:contextualSpacing/>
        <w:jc w:val="both"/>
        <w:rPr>
          <w:rFonts w:ascii="Calibri" w:hAnsi="Calibri"/>
        </w:rPr>
      </w:pPr>
      <w:r>
        <w:rPr>
          <w:rFonts w:ascii="Calibri" w:hAnsi="Calibri"/>
        </w:rPr>
        <w:t>Gweithio gyda chymesuredd a chymhareb</w:t>
      </w:r>
    </w:p>
    <w:p w14:paraId="70456D85" w14:textId="77777777" w:rsidR="00D62BE9" w:rsidRDefault="00D62BE9" w:rsidP="00D62BE9">
      <w:pPr>
        <w:pStyle w:val="ListParagraph"/>
        <w:numPr>
          <w:ilvl w:val="0"/>
          <w:numId w:val="5"/>
        </w:numPr>
        <w:tabs>
          <w:tab w:val="left" w:pos="945"/>
        </w:tabs>
        <w:suppressAutoHyphens/>
        <w:contextualSpacing/>
        <w:jc w:val="both"/>
        <w:rPr>
          <w:rFonts w:ascii="Calibri" w:hAnsi="Calibri"/>
        </w:rPr>
      </w:pPr>
      <w:r>
        <w:rPr>
          <w:rFonts w:ascii="Calibri" w:hAnsi="Calibri"/>
        </w:rPr>
        <w:t>Delio ag amrywioldeb</w:t>
      </w:r>
    </w:p>
    <w:p w14:paraId="32878C64" w14:textId="77777777" w:rsidR="00D62BE9" w:rsidRDefault="00D62BE9" w:rsidP="00D62BE9">
      <w:pPr>
        <w:pStyle w:val="ListParagraph"/>
        <w:numPr>
          <w:ilvl w:val="0"/>
          <w:numId w:val="5"/>
        </w:numPr>
        <w:tabs>
          <w:tab w:val="left" w:pos="945"/>
        </w:tabs>
        <w:suppressAutoHyphens/>
        <w:contextualSpacing/>
        <w:jc w:val="both"/>
        <w:rPr>
          <w:rFonts w:ascii="Calibri" w:hAnsi="Calibri"/>
        </w:rPr>
      </w:pPr>
      <w:r>
        <w:rPr>
          <w:rFonts w:ascii="Calibri" w:hAnsi="Calibri"/>
        </w:rPr>
        <w:t>Chwilio am berthnasoedd: graffiau llinell</w:t>
      </w:r>
    </w:p>
    <w:p w14:paraId="1521A296" w14:textId="77777777" w:rsidR="00D62BE9" w:rsidRDefault="00D62BE9" w:rsidP="00D62BE9">
      <w:pPr>
        <w:pStyle w:val="ListParagraph"/>
        <w:numPr>
          <w:ilvl w:val="0"/>
          <w:numId w:val="5"/>
        </w:numPr>
        <w:tabs>
          <w:tab w:val="left" w:pos="945"/>
        </w:tabs>
        <w:suppressAutoHyphens/>
        <w:contextualSpacing/>
        <w:jc w:val="both"/>
        <w:rPr>
          <w:rFonts w:ascii="Calibri" w:hAnsi="Calibri"/>
        </w:rPr>
      </w:pPr>
      <w:r>
        <w:rPr>
          <w:rFonts w:ascii="Calibri" w:hAnsi="Calibri"/>
        </w:rPr>
        <w:t>Chwilio am berthnasoedd: sypiau a graffiau gwasgaru</w:t>
      </w:r>
    </w:p>
    <w:p w14:paraId="46670831" w14:textId="77777777" w:rsidR="00D62BE9" w:rsidRDefault="00D62BE9" w:rsidP="00D62BE9">
      <w:pPr>
        <w:pStyle w:val="ListParagraph"/>
        <w:numPr>
          <w:ilvl w:val="0"/>
          <w:numId w:val="5"/>
        </w:numPr>
        <w:tabs>
          <w:tab w:val="left" w:pos="945"/>
        </w:tabs>
        <w:suppressAutoHyphens/>
        <w:contextualSpacing/>
        <w:jc w:val="both"/>
        <w:rPr>
          <w:rFonts w:ascii="Calibri" w:hAnsi="Calibri"/>
        </w:rPr>
      </w:pPr>
      <w:r>
        <w:rPr>
          <w:rFonts w:ascii="Calibri" w:hAnsi="Calibri"/>
        </w:rPr>
        <w:t>Modelau gwyddonol a hafaliadau mathemategol</w:t>
      </w:r>
    </w:p>
    <w:p w14:paraId="79B22660" w14:textId="77777777" w:rsidR="00D62BE9" w:rsidRDefault="00D62BE9" w:rsidP="00D62BE9">
      <w:pPr>
        <w:pStyle w:val="ListParagraph"/>
        <w:numPr>
          <w:ilvl w:val="0"/>
          <w:numId w:val="5"/>
        </w:numPr>
        <w:tabs>
          <w:tab w:val="left" w:pos="945"/>
        </w:tabs>
        <w:suppressAutoHyphens/>
        <w:contextualSpacing/>
        <w:jc w:val="both"/>
        <w:rPr>
          <w:rFonts w:ascii="Calibri" w:hAnsi="Calibri"/>
        </w:rPr>
      </w:pPr>
      <w:r>
        <w:rPr>
          <w:rFonts w:ascii="Calibri" w:hAnsi="Calibri"/>
        </w:rPr>
        <w:t>Mathemateg yn y byd go iawn</w:t>
      </w:r>
    </w:p>
    <w:p w14:paraId="42772444" w14:textId="77777777" w:rsidR="00D62BE9" w:rsidRDefault="00D62BE9" w:rsidP="00D62BE9">
      <w:pPr>
        <w:pStyle w:val="ListParagraph"/>
        <w:tabs>
          <w:tab w:val="left" w:pos="945"/>
        </w:tabs>
        <w:jc w:val="both"/>
        <w:rPr>
          <w:rFonts w:ascii="Calibri" w:hAnsi="Calibri"/>
        </w:rPr>
      </w:pPr>
    </w:p>
    <w:p w14:paraId="6FB7140D" w14:textId="77777777" w:rsidR="00D62BE9" w:rsidRDefault="00D62BE9" w:rsidP="00D62BE9">
      <w:pPr>
        <w:tabs>
          <w:tab w:val="left" w:pos="945"/>
        </w:tabs>
        <w:jc w:val="both"/>
        <w:rPr>
          <w:rFonts w:ascii="Calibri" w:hAnsi="Calibri" w:cs="Arial"/>
        </w:rPr>
      </w:pPr>
      <w:r>
        <w:rPr>
          <w:rFonts w:ascii="Calibri" w:hAnsi="Calibri" w:cs="Arial"/>
        </w:rPr>
        <w:t>Nod y llyfr hwn yw galluogi athrawon, cyhoeddwyr, cyrff dyfarnu ac eraill i sicrhau dealltwriaeth gyffredin o dermau a thechnegau pwysig sy'n gysylltiedig â defnyddio mathemateg yn y cwricwlwm gwyddoniaeth ar gyfer disgyblion 11-16 oed.</w:t>
      </w:r>
    </w:p>
    <w:p w14:paraId="5D891E46" w14:textId="77777777" w:rsidR="00D62BE9" w:rsidRDefault="00D62BE9" w:rsidP="00D62BE9">
      <w:pPr>
        <w:tabs>
          <w:tab w:val="left" w:pos="945"/>
        </w:tabs>
        <w:jc w:val="both"/>
        <w:rPr>
          <w:rFonts w:ascii="Calibri" w:hAnsi="Calibri" w:cs="Arial"/>
        </w:rPr>
      </w:pPr>
    </w:p>
    <w:p w14:paraId="705B3E77" w14:textId="77777777" w:rsidR="00D62BE9" w:rsidRDefault="00D62BE9" w:rsidP="00D62BE9">
      <w:pPr>
        <w:tabs>
          <w:tab w:val="left" w:pos="945"/>
        </w:tabs>
        <w:jc w:val="both"/>
      </w:pPr>
      <w:r>
        <w:rPr>
          <w:rFonts w:ascii="Calibri" w:hAnsi="Calibri" w:cs="Arial"/>
        </w:rPr>
        <w:t>Byddaf yn rhannu'r hyn rydw i wedi'i ddysgu yng nghyfarfod nesaf yr adran (3/12/21).</w:t>
      </w:r>
    </w:p>
    <w:p w14:paraId="77784FAA" w14:textId="77777777" w:rsidR="00D62BE9" w:rsidRDefault="00D62BE9" w:rsidP="00D62BE9">
      <w:pPr>
        <w:tabs>
          <w:tab w:val="left" w:pos="945"/>
        </w:tabs>
        <w:jc w:val="both"/>
        <w:rPr>
          <w:rFonts w:ascii="Calibri" w:hAnsi="Calibri" w:cs="Arial"/>
          <w:b/>
          <w:bCs/>
          <w:u w:val="single"/>
        </w:rPr>
      </w:pPr>
    </w:p>
    <w:p w14:paraId="5D953773" w14:textId="77777777" w:rsidR="00D62BE9" w:rsidRDefault="00D62BE9" w:rsidP="00D62BE9">
      <w:pPr>
        <w:tabs>
          <w:tab w:val="left" w:pos="945"/>
        </w:tabs>
        <w:jc w:val="both"/>
        <w:rPr>
          <w:rFonts w:ascii="Calibri" w:hAnsi="Calibri" w:cs="Arial"/>
          <w:b/>
          <w:bCs/>
          <w:u w:val="single"/>
        </w:rPr>
      </w:pPr>
    </w:p>
    <w:p w14:paraId="407D1902" w14:textId="77777777" w:rsidR="00D62BE9" w:rsidRDefault="00D62BE9" w:rsidP="00D62BE9">
      <w:pPr>
        <w:tabs>
          <w:tab w:val="left" w:pos="945"/>
        </w:tabs>
        <w:jc w:val="both"/>
        <w:rPr>
          <w:rFonts w:ascii="Calibri" w:hAnsi="Calibri" w:cs="Arial"/>
          <w:b/>
          <w:bCs/>
          <w:u w:val="single"/>
        </w:rPr>
      </w:pPr>
    </w:p>
    <w:p w14:paraId="1A354097" w14:textId="77777777" w:rsidR="00D62BE9" w:rsidRDefault="00D62BE9" w:rsidP="00D62BE9">
      <w:pPr>
        <w:tabs>
          <w:tab w:val="left" w:pos="945"/>
        </w:tabs>
        <w:jc w:val="both"/>
        <w:rPr>
          <w:rFonts w:ascii="Calibri" w:hAnsi="Calibri" w:cs="Arial"/>
          <w:b/>
          <w:bCs/>
          <w:u w:val="single"/>
        </w:rPr>
      </w:pPr>
    </w:p>
    <w:p w14:paraId="07FB92B0" w14:textId="77777777" w:rsidR="00D62BE9" w:rsidRDefault="00D62BE9" w:rsidP="00D62BE9">
      <w:pPr>
        <w:pStyle w:val="ListParagraph"/>
        <w:numPr>
          <w:ilvl w:val="0"/>
          <w:numId w:val="4"/>
        </w:numPr>
        <w:tabs>
          <w:tab w:val="left" w:pos="945"/>
        </w:tabs>
        <w:suppressAutoHyphens/>
        <w:contextualSpacing/>
        <w:jc w:val="both"/>
        <w:rPr>
          <w:rFonts w:ascii="Calibri" w:hAnsi="Calibri"/>
          <w:b/>
          <w:bCs/>
        </w:rPr>
      </w:pPr>
      <w:r>
        <w:rPr>
          <w:rFonts w:ascii="Calibri" w:hAnsi="Calibri"/>
          <w:b/>
          <w:bCs/>
        </w:rPr>
        <w:t>What Next?</w:t>
      </w:r>
    </w:p>
    <w:p w14:paraId="59371565" w14:textId="77777777" w:rsidR="00D62BE9" w:rsidRDefault="00D62BE9" w:rsidP="00D62BE9">
      <w:pPr>
        <w:pStyle w:val="ListParagraph"/>
        <w:tabs>
          <w:tab w:val="left" w:pos="945"/>
        </w:tabs>
        <w:jc w:val="both"/>
        <w:rPr>
          <w:rFonts w:ascii="Calibri" w:hAnsi="Calibri"/>
          <w:color w:val="161616"/>
          <w:spacing w:val="-2"/>
          <w:shd w:val="clear" w:color="auto" w:fill="FFFFFF"/>
        </w:rPr>
      </w:pPr>
      <w:r>
        <w:rPr>
          <w:rFonts w:ascii="Calibri" w:hAnsi="Calibri"/>
          <w:color w:val="161616"/>
          <w:spacing w:val="-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313CAB05"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7F79A4CC"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78B418F9"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302EF3D5"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144CF119"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66CA00D4"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6E8EC06C"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7578CF4A"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36B544FE"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63248888"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0B96B575"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2FBBFA22" w14:textId="77777777" w:rsidR="00D62BE9" w:rsidRDefault="00D62BE9" w:rsidP="00D62BE9">
      <w:pPr>
        <w:pStyle w:val="ListParagraph"/>
        <w:tabs>
          <w:tab w:val="left" w:pos="945"/>
        </w:tabs>
        <w:rPr>
          <w:rFonts w:ascii="Calibri" w:hAnsi="Calibri" w:cs="Calibri"/>
          <w:color w:val="161616"/>
          <w:spacing w:val="-2"/>
          <w:shd w:val="clear" w:color="auto" w:fill="FFFFFF"/>
        </w:rPr>
      </w:pPr>
    </w:p>
    <w:p w14:paraId="5977BFC5" w14:textId="77777777" w:rsidR="00D62BE9" w:rsidRDefault="00D62BE9" w:rsidP="00D62BE9">
      <w:pPr>
        <w:pStyle w:val="ListParagraph"/>
        <w:tabs>
          <w:tab w:val="left" w:pos="945"/>
        </w:tabs>
        <w:rPr>
          <w:rFonts w:ascii="Calibri" w:hAnsi="Calibri" w:cs="Calibri"/>
          <w:b/>
          <w:bCs/>
        </w:rPr>
      </w:pPr>
    </w:p>
    <w:p w14:paraId="6204C51A" w14:textId="77777777" w:rsidR="00D62BE9" w:rsidRDefault="00D62BE9" w:rsidP="00D62BE9">
      <w:pPr>
        <w:pStyle w:val="ListParagraph"/>
        <w:rPr>
          <w:rFonts w:ascii="Calibri" w:hAnsi="Calibri" w:cs="Calibri"/>
        </w:rPr>
      </w:pPr>
    </w:p>
    <w:tbl>
      <w:tblPr>
        <w:tblW w:w="9706" w:type="dxa"/>
        <w:tblCellMar>
          <w:left w:w="10" w:type="dxa"/>
          <w:right w:w="10" w:type="dxa"/>
        </w:tblCellMar>
        <w:tblLook w:val="04A0" w:firstRow="1" w:lastRow="0" w:firstColumn="1" w:lastColumn="0" w:noHBand="0" w:noVBand="1"/>
      </w:tblPr>
      <w:tblGrid>
        <w:gridCol w:w="2830"/>
        <w:gridCol w:w="6876"/>
      </w:tblGrid>
      <w:tr w:rsidR="00D62BE9" w14:paraId="4B574B40"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0A5CCC" w14:textId="77777777" w:rsidR="00D62BE9" w:rsidRDefault="00D62BE9" w:rsidP="00921514">
            <w:pPr>
              <w:rPr>
                <w:rFonts w:ascii="Calibri" w:hAnsi="Calibri" w:cs="Calibri"/>
                <w:b/>
                <w:bCs/>
              </w:rPr>
            </w:pPr>
            <w:r>
              <w:rPr>
                <w:rFonts w:ascii="Calibri" w:hAnsi="Calibri" w:cs="Calibri"/>
                <w:b/>
                <w:bCs/>
              </w:rPr>
              <w:t>TARGET</w:t>
            </w:r>
          </w:p>
          <w:p w14:paraId="6496DC98" w14:textId="77777777" w:rsidR="00D62BE9" w:rsidRDefault="00D62BE9" w:rsidP="00921514">
            <w:pPr>
              <w:rPr>
                <w:rFonts w:ascii="Calibri" w:hAnsi="Calibri" w:cs="Calibri"/>
                <w:b/>
                <w:bCs/>
              </w:rPr>
            </w:pPr>
          </w:p>
          <w:p w14:paraId="0A998F02" w14:textId="77777777" w:rsidR="00D62BE9" w:rsidRDefault="00D62BE9" w:rsidP="00921514">
            <w:pPr>
              <w:rPr>
                <w:rFonts w:ascii="Calibri" w:hAnsi="Calibri" w:cs="Calibri"/>
                <w:i/>
                <w:iCs/>
              </w:rPr>
            </w:pPr>
            <w:r>
              <w:rPr>
                <w:rFonts w:ascii="Calibri" w:hAnsi="Calibri" w:cs="Calibri"/>
                <w:i/>
                <w:iCs/>
              </w:rPr>
              <w:t>What area do you want to develop in your own practice?</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1006C2" w14:textId="77777777" w:rsidR="00D62BE9" w:rsidRDefault="00D62BE9" w:rsidP="00921514">
            <w:pPr>
              <w:rPr>
                <w:rFonts w:ascii="Calibri" w:hAnsi="Calibri" w:cs="Calibri"/>
              </w:rPr>
            </w:pPr>
          </w:p>
          <w:p w14:paraId="41E021CF" w14:textId="77777777" w:rsidR="00D62BE9" w:rsidRDefault="00D62BE9" w:rsidP="00921514">
            <w:pPr>
              <w:rPr>
                <w:rFonts w:ascii="Calibri" w:hAnsi="Calibri" w:cs="Calibri"/>
              </w:rPr>
            </w:pPr>
          </w:p>
          <w:p w14:paraId="4E7DDA2A" w14:textId="77777777" w:rsidR="00D62BE9" w:rsidRDefault="00D62BE9" w:rsidP="00921514">
            <w:pPr>
              <w:rPr>
                <w:rFonts w:ascii="Calibri" w:hAnsi="Calibri" w:cs="Calibri"/>
              </w:rPr>
            </w:pPr>
            <w:r>
              <w:rPr>
                <w:rFonts w:ascii="Calibri" w:hAnsi="Calibri" w:cs="Calibri"/>
              </w:rPr>
              <w:t>Mae angen i mi ddefnyddio rhifedd yn fy ngwersi. Mewn unrhyw gyfle, gallaf ddod o hyd i sgil rhifedd fy myfyrwyr yn fy ymarfer.</w:t>
            </w:r>
          </w:p>
          <w:p w14:paraId="4D27608A" w14:textId="77777777" w:rsidR="00D62BE9" w:rsidRDefault="00D62BE9" w:rsidP="00921514">
            <w:pPr>
              <w:rPr>
                <w:rFonts w:ascii="Calibri" w:hAnsi="Calibri" w:cs="Calibri"/>
              </w:rPr>
            </w:pPr>
          </w:p>
          <w:p w14:paraId="7AAF5B75" w14:textId="77777777" w:rsidR="00D62BE9" w:rsidRDefault="00D62BE9" w:rsidP="00921514">
            <w:pPr>
              <w:rPr>
                <w:rFonts w:ascii="Calibri" w:hAnsi="Calibri" w:cs="Calibri"/>
              </w:rPr>
            </w:pPr>
          </w:p>
          <w:p w14:paraId="345482BA" w14:textId="77777777" w:rsidR="00D62BE9" w:rsidRDefault="00D62BE9" w:rsidP="00921514">
            <w:pPr>
              <w:rPr>
                <w:rFonts w:ascii="Calibri" w:hAnsi="Calibri" w:cs="Calibri"/>
              </w:rPr>
            </w:pPr>
          </w:p>
          <w:p w14:paraId="2927F0B7" w14:textId="77777777" w:rsidR="00D62BE9" w:rsidRDefault="00D62BE9" w:rsidP="00921514">
            <w:pPr>
              <w:rPr>
                <w:rFonts w:ascii="Calibri" w:hAnsi="Calibri" w:cs="Calibri"/>
              </w:rPr>
            </w:pPr>
          </w:p>
          <w:p w14:paraId="7C4A5978" w14:textId="77777777" w:rsidR="00D62BE9" w:rsidRDefault="00D62BE9" w:rsidP="00921514">
            <w:pPr>
              <w:rPr>
                <w:rFonts w:ascii="Calibri" w:hAnsi="Calibri" w:cs="Calibri"/>
              </w:rPr>
            </w:pPr>
          </w:p>
        </w:tc>
      </w:tr>
      <w:tr w:rsidR="00D62BE9" w14:paraId="75885E7E"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EEBD6C" w14:textId="77777777" w:rsidR="00D62BE9" w:rsidRDefault="00D62BE9" w:rsidP="00921514">
            <w:pPr>
              <w:rPr>
                <w:rFonts w:ascii="Calibri" w:hAnsi="Calibri" w:cs="Calibri"/>
                <w:b/>
                <w:bCs/>
              </w:rPr>
            </w:pPr>
            <w:r>
              <w:rPr>
                <w:rFonts w:ascii="Calibri" w:hAnsi="Calibri" w:cs="Calibri"/>
                <w:b/>
                <w:bCs/>
              </w:rPr>
              <w:t>TIMESCALE</w:t>
            </w:r>
          </w:p>
          <w:p w14:paraId="57E5DD02" w14:textId="77777777" w:rsidR="00D62BE9" w:rsidRDefault="00D62BE9" w:rsidP="00921514">
            <w:pPr>
              <w:rPr>
                <w:rFonts w:ascii="Calibri" w:hAnsi="Calibri" w:cs="Calibri"/>
                <w:b/>
                <w:bCs/>
              </w:rPr>
            </w:pPr>
          </w:p>
          <w:p w14:paraId="285C6A79" w14:textId="77777777" w:rsidR="00D62BE9" w:rsidRDefault="00D62BE9" w:rsidP="00921514">
            <w:pPr>
              <w:rPr>
                <w:rFonts w:ascii="Calibri" w:hAnsi="Calibri" w:cs="Calibri"/>
                <w:i/>
                <w:iCs/>
              </w:rPr>
            </w:pPr>
            <w:r>
              <w:rPr>
                <w:rFonts w:ascii="Calibri" w:hAnsi="Calibri" w:cs="Calibri"/>
                <w:i/>
                <w:iCs/>
              </w:rPr>
              <w:t>When do you want to achieve this by?</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6D6823" w14:textId="77777777" w:rsidR="00D62BE9" w:rsidRDefault="00D62BE9" w:rsidP="00921514">
            <w:pPr>
              <w:rPr>
                <w:rFonts w:ascii="Calibri" w:hAnsi="Calibri" w:cs="Calibri"/>
              </w:rPr>
            </w:pPr>
          </w:p>
          <w:p w14:paraId="0C411229" w14:textId="77777777" w:rsidR="00D62BE9" w:rsidRDefault="00D62BE9" w:rsidP="00921514">
            <w:pPr>
              <w:rPr>
                <w:rFonts w:ascii="Calibri" w:hAnsi="Calibri" w:cs="Calibri"/>
              </w:rPr>
            </w:pPr>
            <w:r>
              <w:rPr>
                <w:rFonts w:ascii="Calibri" w:hAnsi="Calibri" w:cs="Calibri"/>
              </w:rPr>
              <w:t>Hoffwn gyflawni hyn erbyn 3/2/22</w:t>
            </w:r>
          </w:p>
          <w:p w14:paraId="376263B8" w14:textId="77777777" w:rsidR="00D62BE9" w:rsidRDefault="00D62BE9" w:rsidP="00921514">
            <w:pPr>
              <w:rPr>
                <w:rFonts w:ascii="Calibri" w:hAnsi="Calibri" w:cs="Calibri"/>
              </w:rPr>
            </w:pPr>
          </w:p>
          <w:p w14:paraId="549865DB" w14:textId="77777777" w:rsidR="00D62BE9" w:rsidRDefault="00D62BE9" w:rsidP="00921514">
            <w:pPr>
              <w:rPr>
                <w:rFonts w:ascii="Calibri" w:hAnsi="Calibri" w:cs="Calibri"/>
              </w:rPr>
            </w:pPr>
          </w:p>
        </w:tc>
      </w:tr>
      <w:tr w:rsidR="00D62BE9" w14:paraId="5BFB9D02"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9E031C" w14:textId="77777777" w:rsidR="00D62BE9" w:rsidRDefault="00D62BE9" w:rsidP="00921514">
            <w:pPr>
              <w:rPr>
                <w:rFonts w:ascii="Calibri" w:hAnsi="Calibri" w:cs="Calibri"/>
                <w:b/>
                <w:bCs/>
              </w:rPr>
            </w:pPr>
            <w:r>
              <w:rPr>
                <w:rFonts w:ascii="Calibri" w:hAnsi="Calibri" w:cs="Calibri"/>
                <w:b/>
                <w:bCs/>
              </w:rPr>
              <w:t>RESOURCES</w:t>
            </w:r>
          </w:p>
          <w:p w14:paraId="47E9FC0C" w14:textId="77777777" w:rsidR="00D62BE9" w:rsidRDefault="00D62BE9" w:rsidP="00921514">
            <w:pPr>
              <w:rPr>
                <w:rFonts w:ascii="Calibri" w:hAnsi="Calibri" w:cs="Calibri"/>
                <w:b/>
                <w:bCs/>
              </w:rPr>
            </w:pPr>
          </w:p>
          <w:p w14:paraId="76773F02" w14:textId="77777777" w:rsidR="00D62BE9" w:rsidRDefault="00D62BE9" w:rsidP="00921514">
            <w:pPr>
              <w:rPr>
                <w:rFonts w:ascii="Calibri" w:hAnsi="Calibri" w:cs="Calibri"/>
                <w:i/>
                <w:iCs/>
              </w:rPr>
            </w:pPr>
            <w:r>
              <w:rPr>
                <w:rFonts w:ascii="Calibri" w:hAnsi="Calibri" w:cs="Calibri"/>
                <w:i/>
                <w:iCs/>
              </w:rPr>
              <w:t>What do you need to help you achieve this? Who do you need to talk to/observe? What do you need to research?</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B92A15" w14:textId="77777777" w:rsidR="00D62BE9" w:rsidRDefault="00D62BE9" w:rsidP="00921514">
            <w:pPr>
              <w:rPr>
                <w:rFonts w:ascii="Calibri" w:hAnsi="Calibri" w:cs="Calibri"/>
              </w:rPr>
            </w:pPr>
          </w:p>
          <w:p w14:paraId="7590594B" w14:textId="77777777" w:rsidR="00D62BE9" w:rsidRDefault="00D62BE9" w:rsidP="00921514">
            <w:pPr>
              <w:rPr>
                <w:rFonts w:ascii="Calibri" w:hAnsi="Calibri" w:cs="Calibri"/>
              </w:rPr>
            </w:pPr>
            <w:r>
              <w:rPr>
                <w:rFonts w:ascii="Calibri" w:hAnsi="Calibri" w:cs="Calibri"/>
              </w:rPr>
              <w:t>Bydd angen fy mentor arnaf i'm helpu i gyflawni hyn trwy obsevation gwers i fesur ei lwyddiant.</w:t>
            </w:r>
          </w:p>
          <w:p w14:paraId="3DBE8124" w14:textId="77777777" w:rsidR="00D62BE9" w:rsidRDefault="00D62BE9" w:rsidP="00921514">
            <w:pPr>
              <w:rPr>
                <w:rFonts w:ascii="Calibri" w:hAnsi="Calibri" w:cs="Calibri"/>
              </w:rPr>
            </w:pPr>
          </w:p>
          <w:p w14:paraId="506D1553" w14:textId="77777777" w:rsidR="00D62BE9" w:rsidRDefault="00D62BE9" w:rsidP="00921514">
            <w:pPr>
              <w:rPr>
                <w:rFonts w:ascii="Calibri" w:hAnsi="Calibri" w:cs="Calibri"/>
              </w:rPr>
            </w:pPr>
          </w:p>
          <w:p w14:paraId="03D7E36D" w14:textId="77777777" w:rsidR="00D62BE9" w:rsidRDefault="00D62BE9" w:rsidP="00921514">
            <w:pPr>
              <w:rPr>
                <w:rFonts w:ascii="Calibri" w:hAnsi="Calibri" w:cs="Calibri"/>
              </w:rPr>
            </w:pPr>
            <w:r>
              <w:rPr>
                <w:rFonts w:ascii="Calibri" w:hAnsi="Calibri" w:cs="Calibri"/>
              </w:rPr>
              <w:t>Byddaf hefyd yn arsylwi gwers y mae fy mentor wedi dweud wrthyf amdani, mae'r wers hon yn seiliedig ar niferoedd chwyddo a sut i ymgorffori'r rhain yn wersi bioleg er budd y myfyrwyr.</w:t>
            </w:r>
          </w:p>
          <w:p w14:paraId="0C3C9103" w14:textId="77777777" w:rsidR="00D62BE9" w:rsidRDefault="00D62BE9" w:rsidP="00921514">
            <w:pPr>
              <w:rPr>
                <w:rFonts w:ascii="Calibri" w:hAnsi="Calibri" w:cs="Calibri"/>
              </w:rPr>
            </w:pPr>
          </w:p>
          <w:p w14:paraId="0A93CD5A" w14:textId="77777777" w:rsidR="00D62BE9" w:rsidRDefault="00D62BE9" w:rsidP="00921514">
            <w:r>
              <w:rPr>
                <w:rFonts w:ascii="Calibri" w:hAnsi="Calibri" w:cs="Calibri"/>
              </w:rPr>
              <w:t xml:space="preserve">Bydd angen i mi edrych yn fwy mewn i Quinnell, R., Wong, E. (2007), Using intervention strategies to engage tertiary biology students in their development of numeric skills. In: Proceedings of the UniServe Science Symposium: Science Teaching and Learning Research including Threshold Concepts. The University of Sydney. pp 70 - 74. </w:t>
            </w:r>
            <w:hyperlink r:id="rId10" w:history="1">
              <w:r>
                <w:rPr>
                  <w:rStyle w:val="Hyperlink"/>
                  <w:rFonts w:ascii="Calibri" w:hAnsi="Calibri" w:cs="Calibri"/>
                </w:rPr>
                <w:t>http://sydney.edu.au/science/uniserve_science/pubs/procs/2007/16.pdf</w:t>
              </w:r>
            </w:hyperlink>
            <w:r>
              <w:rPr>
                <w:rFonts w:ascii="Calibri" w:hAnsi="Calibri" w:cs="Calibri"/>
              </w:rPr>
              <w:t xml:space="preserve"> </w:t>
            </w:r>
          </w:p>
          <w:p w14:paraId="63399E14" w14:textId="77777777" w:rsidR="00D62BE9" w:rsidRDefault="00D62BE9" w:rsidP="00921514">
            <w:pPr>
              <w:rPr>
                <w:rFonts w:ascii="Calibri" w:hAnsi="Calibri" w:cs="Calibri"/>
              </w:rPr>
            </w:pPr>
          </w:p>
          <w:p w14:paraId="347261CC" w14:textId="77777777" w:rsidR="00D62BE9" w:rsidRDefault="00E26BAC" w:rsidP="00921514">
            <w:hyperlink r:id="rId11" w:history="1">
              <w:r w:rsidR="00D62BE9">
                <w:rPr>
                  <w:rStyle w:val="Hyperlink"/>
                </w:rPr>
                <w:t>Language of Mathematics in Science - Teaching Approaches (ASE 2016).pdf</w:t>
              </w:r>
            </w:hyperlink>
          </w:p>
          <w:p w14:paraId="231EA49B" w14:textId="77777777" w:rsidR="00D62BE9" w:rsidRDefault="00D62BE9" w:rsidP="00921514">
            <w:pPr>
              <w:rPr>
                <w:rFonts w:ascii="Calibri" w:hAnsi="Calibri" w:cs="Calibri"/>
              </w:rPr>
            </w:pPr>
          </w:p>
          <w:p w14:paraId="699D8B73" w14:textId="77777777" w:rsidR="00D62BE9" w:rsidRDefault="00D62BE9" w:rsidP="00921514">
            <w:pPr>
              <w:rPr>
                <w:rFonts w:ascii="Calibri" w:hAnsi="Calibri" w:cs="Calibri"/>
              </w:rPr>
            </w:pPr>
          </w:p>
        </w:tc>
      </w:tr>
      <w:tr w:rsidR="00D62BE9" w14:paraId="3F1005B4"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C33496" w14:textId="77777777" w:rsidR="00D62BE9" w:rsidRDefault="00D62BE9" w:rsidP="00921514">
            <w:pPr>
              <w:rPr>
                <w:rFonts w:ascii="Calibri" w:hAnsi="Calibri" w:cs="Calibri"/>
                <w:b/>
                <w:bCs/>
              </w:rPr>
            </w:pPr>
            <w:r>
              <w:rPr>
                <w:rFonts w:ascii="Calibri" w:hAnsi="Calibri" w:cs="Calibri"/>
                <w:b/>
                <w:bCs/>
              </w:rPr>
              <w:lastRenderedPageBreak/>
              <w:t>SUCCESS CRITERIA/</w:t>
            </w:r>
          </w:p>
          <w:p w14:paraId="01C536B0" w14:textId="77777777" w:rsidR="00D62BE9" w:rsidRDefault="00D62BE9" w:rsidP="00921514">
            <w:pPr>
              <w:rPr>
                <w:rFonts w:ascii="Calibri" w:hAnsi="Calibri" w:cs="Calibri"/>
                <w:b/>
                <w:bCs/>
              </w:rPr>
            </w:pPr>
            <w:r>
              <w:rPr>
                <w:rFonts w:ascii="Calibri" w:hAnsi="Calibri" w:cs="Calibri"/>
                <w:b/>
                <w:bCs/>
              </w:rPr>
              <w:t>OUTCOME</w:t>
            </w:r>
          </w:p>
          <w:p w14:paraId="05CFA966" w14:textId="77777777" w:rsidR="00D62BE9" w:rsidRDefault="00D62BE9" w:rsidP="00921514">
            <w:pPr>
              <w:rPr>
                <w:rFonts w:ascii="Calibri" w:hAnsi="Calibri" w:cs="Calibri"/>
                <w:b/>
                <w:bCs/>
              </w:rPr>
            </w:pPr>
          </w:p>
          <w:p w14:paraId="0AA26F06" w14:textId="77777777" w:rsidR="00D62BE9" w:rsidRDefault="00D62BE9" w:rsidP="00921514">
            <w:pPr>
              <w:rPr>
                <w:rFonts w:ascii="Calibri" w:hAnsi="Calibri" w:cs="Calibri"/>
                <w:i/>
                <w:iCs/>
              </w:rPr>
            </w:pPr>
            <w:r>
              <w:rPr>
                <w:rFonts w:ascii="Calibri" w:hAnsi="Calibri" w:cs="Calibri"/>
                <w:i/>
                <w:iCs/>
              </w:rPr>
              <w:t xml:space="preserve">How will you judge whether it has been successful or not? What impact do you hope to see in teaching and learning? What reserach/literature is this based on? </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89EFCC" w14:textId="77777777" w:rsidR="00D62BE9" w:rsidRDefault="00D62BE9" w:rsidP="00921514">
            <w:pPr>
              <w:rPr>
                <w:rFonts w:ascii="Calibri" w:hAnsi="Calibri" w:cs="Calibri"/>
              </w:rPr>
            </w:pPr>
          </w:p>
          <w:p w14:paraId="0AC1194B" w14:textId="77777777" w:rsidR="00D62BE9" w:rsidRDefault="00D62BE9" w:rsidP="00921514">
            <w:pPr>
              <w:rPr>
                <w:rFonts w:ascii="Calibri" w:hAnsi="Calibri" w:cs="Calibri"/>
              </w:rPr>
            </w:pPr>
          </w:p>
          <w:p w14:paraId="2CF3F6F6" w14:textId="77777777" w:rsidR="00D62BE9" w:rsidRDefault="00D62BE9" w:rsidP="00921514">
            <w:pPr>
              <w:rPr>
                <w:rFonts w:ascii="Calibri" w:hAnsi="Calibri" w:cs="Calibri"/>
              </w:rPr>
            </w:pPr>
            <w:r>
              <w:rPr>
                <w:rFonts w:ascii="Calibri" w:hAnsi="Calibri" w:cs="Calibri"/>
              </w:rPr>
              <w:t>Byddaf yn siarad â'r adran fathemateg i weld a yw set blwyddyn 8N wedi gwella o ran sgiliau chwyddhad penodol mewn gwyddoniaeth ac a ydynt wedi sylwi ar unrhyw beth gwahanol yn lefelau sgiliau disgyblaeth y disgyblion. Os oes ganddynt, gallaf alinio hyn â meini prawf llwyddiant arbrofi y dysgu.</w:t>
            </w:r>
          </w:p>
          <w:p w14:paraId="2656155C" w14:textId="77777777" w:rsidR="00D62BE9" w:rsidRDefault="00D62BE9" w:rsidP="00921514">
            <w:pPr>
              <w:rPr>
                <w:rFonts w:ascii="Calibri" w:hAnsi="Calibri" w:cs="Calibri"/>
              </w:rPr>
            </w:pPr>
          </w:p>
          <w:p w14:paraId="4F7E23AB" w14:textId="77777777" w:rsidR="00D62BE9" w:rsidRDefault="00D62BE9" w:rsidP="00921514">
            <w:r>
              <w:rPr>
                <w:rFonts w:ascii="Calibri" w:hAnsi="Calibri" w:cs="Calibri"/>
              </w:rPr>
              <w:t>Rwy'n gobeithio y bydd y myfyrwyr yn datblygu'n wybyddol mewn mathemateg fel y gallant ddefnyddio'r sgiliau hyn yn ddiweddarach mewn bywyd (dibenion addysg 4 Donaldson yng Nghymru) a sawl safon SAC.</w:t>
            </w:r>
            <w:r>
              <w:t xml:space="preserve"> </w:t>
            </w:r>
          </w:p>
          <w:p w14:paraId="352B2845" w14:textId="77777777" w:rsidR="00D62BE9" w:rsidRDefault="00D62BE9" w:rsidP="00921514"/>
          <w:p w14:paraId="53B4AE0A" w14:textId="77777777" w:rsidR="00D62BE9" w:rsidRDefault="00D62BE9" w:rsidP="00D62BE9">
            <w:pPr>
              <w:pStyle w:val="ListParagraph"/>
              <w:numPr>
                <w:ilvl w:val="0"/>
                <w:numId w:val="6"/>
              </w:numPr>
              <w:suppressAutoHyphens/>
              <w:contextualSpacing/>
              <w:rPr>
                <w:rFonts w:ascii="Calibri" w:hAnsi="Calibri" w:cs="Calibri"/>
              </w:rPr>
            </w:pPr>
            <w:r>
              <w:rPr>
                <w:rFonts w:ascii="Calibri" w:hAnsi="Calibri" w:cs="Calibri"/>
              </w:rPr>
              <w:t>Dilyniant mewn dysgu</w:t>
            </w:r>
          </w:p>
          <w:p w14:paraId="5585A0B4" w14:textId="77777777" w:rsidR="00D62BE9" w:rsidRDefault="00D62BE9" w:rsidP="00D62BE9">
            <w:pPr>
              <w:pStyle w:val="ListParagraph"/>
              <w:numPr>
                <w:ilvl w:val="0"/>
                <w:numId w:val="6"/>
              </w:numPr>
              <w:suppressAutoHyphens/>
              <w:contextualSpacing/>
              <w:rPr>
                <w:rFonts w:ascii="Calibri" w:hAnsi="Calibri" w:cs="Calibri"/>
              </w:rPr>
            </w:pPr>
            <w:r>
              <w:rPr>
                <w:rFonts w:ascii="Calibri" w:hAnsi="Calibri" w:cs="Calibri"/>
              </w:rPr>
              <w:t>Themâu trawsgwricwlaidd</w:t>
            </w:r>
          </w:p>
          <w:p w14:paraId="027308E3" w14:textId="77777777" w:rsidR="00D62BE9" w:rsidRDefault="00D62BE9" w:rsidP="00921514">
            <w:pPr>
              <w:rPr>
                <w:rFonts w:ascii="Calibri" w:hAnsi="Calibri" w:cs="Calibri"/>
              </w:rPr>
            </w:pPr>
          </w:p>
          <w:p w14:paraId="1228AABC" w14:textId="77777777" w:rsidR="00D62BE9" w:rsidRDefault="00D62BE9" w:rsidP="00921514">
            <w:pPr>
              <w:rPr>
                <w:rFonts w:ascii="Calibri" w:hAnsi="Calibri" w:cs="Calibri"/>
              </w:rPr>
            </w:pPr>
          </w:p>
          <w:p w14:paraId="3D2A9F9A" w14:textId="77777777" w:rsidR="00D62BE9" w:rsidRDefault="00D62BE9" w:rsidP="00921514">
            <w:pPr>
              <w:rPr>
                <w:rFonts w:ascii="Calibri" w:hAnsi="Calibri" w:cs="Calibri"/>
              </w:rPr>
            </w:pPr>
            <w:r>
              <w:rPr>
                <w:rFonts w:ascii="Calibri" w:hAnsi="Calibri" w:cs="Calibri"/>
              </w:rPr>
              <w:t>Mae hyn yn seiliedig ar lythrennedd (Benedict et al 2019), maen nhw'n mynd i fanylder mawr ynglŷn â mewnblannu rhifedd i wersi scince.</w:t>
            </w:r>
          </w:p>
          <w:p w14:paraId="2739B55B" w14:textId="77777777" w:rsidR="00D62BE9" w:rsidRDefault="00D62BE9" w:rsidP="00921514">
            <w:pPr>
              <w:rPr>
                <w:rFonts w:ascii="Calibri" w:hAnsi="Calibri" w:cs="Calibri"/>
              </w:rPr>
            </w:pPr>
          </w:p>
          <w:p w14:paraId="6BEF38CD" w14:textId="77777777" w:rsidR="00D62BE9" w:rsidRDefault="00D62BE9" w:rsidP="00921514">
            <w:pPr>
              <w:rPr>
                <w:rFonts w:ascii="Calibri" w:hAnsi="Calibri" w:cs="Calibri"/>
              </w:rPr>
            </w:pPr>
            <w:r>
              <w:rPr>
                <w:rFonts w:ascii="Calibri" w:hAnsi="Calibri" w:cs="Calibri"/>
              </w:rPr>
              <w:t>Rwyf wedi prynu eu llyfr oddi ar Amazon a byddaf yn darllen pennod bob nos i wella fy nealltwriaeth fy hun o'r pwnc ac yn parhau i ddarllen llythrennedd</w:t>
            </w:r>
          </w:p>
          <w:p w14:paraId="5362FB05" w14:textId="77777777" w:rsidR="00D62BE9" w:rsidRDefault="00D62BE9" w:rsidP="00921514">
            <w:pPr>
              <w:rPr>
                <w:rFonts w:ascii="Calibri" w:hAnsi="Calibri" w:cs="Calibri"/>
              </w:rPr>
            </w:pPr>
          </w:p>
          <w:p w14:paraId="1744D40C" w14:textId="77777777" w:rsidR="00D62BE9" w:rsidRDefault="00D62BE9" w:rsidP="00921514">
            <w:pPr>
              <w:rPr>
                <w:rFonts w:ascii="Calibri" w:hAnsi="Calibri" w:cs="Calibri"/>
              </w:rPr>
            </w:pPr>
          </w:p>
          <w:p w14:paraId="4687930C" w14:textId="77777777" w:rsidR="00D62BE9" w:rsidRDefault="00D62BE9" w:rsidP="00921514">
            <w:pPr>
              <w:rPr>
                <w:rFonts w:ascii="Calibri" w:hAnsi="Calibri" w:cs="Calibri"/>
              </w:rPr>
            </w:pPr>
          </w:p>
          <w:p w14:paraId="5A210029" w14:textId="77777777" w:rsidR="00D62BE9" w:rsidRDefault="00D62BE9" w:rsidP="00921514">
            <w:pPr>
              <w:rPr>
                <w:rFonts w:ascii="Calibri" w:hAnsi="Calibri" w:cs="Calibri"/>
              </w:rPr>
            </w:pPr>
          </w:p>
        </w:tc>
      </w:tr>
      <w:tr w:rsidR="00D62BE9" w14:paraId="5B0C4FF3"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B797F1" w14:textId="77777777" w:rsidR="00D62BE9" w:rsidRDefault="00D62BE9" w:rsidP="00921514">
            <w:pPr>
              <w:rPr>
                <w:rFonts w:ascii="Calibri" w:hAnsi="Calibri" w:cs="Calibri"/>
                <w:b/>
                <w:bCs/>
              </w:rPr>
            </w:pPr>
            <w:r>
              <w:rPr>
                <w:rFonts w:ascii="Calibri" w:hAnsi="Calibri" w:cs="Calibri"/>
                <w:b/>
                <w:bCs/>
              </w:rPr>
              <w:t>MONITORING/</w:t>
            </w:r>
          </w:p>
          <w:p w14:paraId="724CD250" w14:textId="77777777" w:rsidR="00D62BE9" w:rsidRDefault="00D62BE9" w:rsidP="00921514">
            <w:pPr>
              <w:rPr>
                <w:rFonts w:ascii="Calibri" w:hAnsi="Calibri" w:cs="Calibri"/>
                <w:b/>
                <w:bCs/>
              </w:rPr>
            </w:pPr>
            <w:r>
              <w:rPr>
                <w:rFonts w:ascii="Calibri" w:hAnsi="Calibri" w:cs="Calibri"/>
                <w:b/>
                <w:bCs/>
              </w:rPr>
              <w:t>EVALUATION</w:t>
            </w:r>
          </w:p>
          <w:p w14:paraId="082D3822" w14:textId="77777777" w:rsidR="00D62BE9" w:rsidRDefault="00D62BE9" w:rsidP="00921514">
            <w:pPr>
              <w:rPr>
                <w:rFonts w:ascii="Calibri" w:hAnsi="Calibri" w:cs="Calibri"/>
                <w:b/>
                <w:bCs/>
              </w:rPr>
            </w:pPr>
          </w:p>
          <w:p w14:paraId="49CF2793" w14:textId="77777777" w:rsidR="00D62BE9" w:rsidRDefault="00D62BE9" w:rsidP="00921514">
            <w:pPr>
              <w:rPr>
                <w:rFonts w:ascii="Calibri" w:hAnsi="Calibri" w:cs="Calibri"/>
                <w:i/>
                <w:iCs/>
              </w:rPr>
            </w:pPr>
            <w:r>
              <w:rPr>
                <w:rFonts w:ascii="Calibri" w:hAnsi="Calibri" w:cs="Calibri"/>
                <w:i/>
                <w:iCs/>
              </w:rPr>
              <w:t>How will you check that you have successfully achieved your target? Lesson observation? Book scrutiny? Pupil voice?</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2E0739" w14:textId="77777777" w:rsidR="00D62BE9" w:rsidRDefault="00D62BE9" w:rsidP="00921514">
            <w:pPr>
              <w:rPr>
                <w:rFonts w:ascii="Calibri" w:hAnsi="Calibri" w:cs="Calibri"/>
              </w:rPr>
            </w:pPr>
          </w:p>
          <w:p w14:paraId="1FD7E0DD" w14:textId="77777777" w:rsidR="00D62BE9" w:rsidRDefault="00D62BE9" w:rsidP="00921514">
            <w:pPr>
              <w:rPr>
                <w:rFonts w:ascii="Calibri" w:hAnsi="Calibri" w:cs="Calibri"/>
              </w:rPr>
            </w:pPr>
            <w:r>
              <w:rPr>
                <w:rFonts w:ascii="Calibri" w:hAnsi="Calibri" w:cs="Calibri"/>
              </w:rPr>
              <w:t>Byddaf yn monitro fy nghynnydd trwy ofyn i'm mentor arsylwi gwers gyda mi gan ddefnyddio rhifedd mewn bioleg. Chwyddhad penodol. Byddaf hefyd yn gofyn iddi roi adborth imi er mwyn i mi allu datblygu'n broffesiynol.</w:t>
            </w:r>
          </w:p>
          <w:p w14:paraId="37DA38E1" w14:textId="77777777" w:rsidR="00D62BE9" w:rsidRDefault="00D62BE9" w:rsidP="00921514">
            <w:pPr>
              <w:rPr>
                <w:rFonts w:ascii="Calibri" w:hAnsi="Calibri" w:cs="Calibri"/>
              </w:rPr>
            </w:pPr>
          </w:p>
          <w:p w14:paraId="49C4EB3A" w14:textId="77777777" w:rsidR="00D62BE9" w:rsidRDefault="00D62BE9" w:rsidP="00921514">
            <w:pPr>
              <w:rPr>
                <w:rFonts w:ascii="Calibri" w:hAnsi="Calibri" w:cs="Calibri"/>
              </w:rPr>
            </w:pPr>
          </w:p>
          <w:p w14:paraId="2280E198" w14:textId="77777777" w:rsidR="00D62BE9" w:rsidRDefault="00D62BE9" w:rsidP="00921514">
            <w:pPr>
              <w:rPr>
                <w:rFonts w:ascii="Calibri" w:hAnsi="Calibri" w:cs="Calibri"/>
              </w:rPr>
            </w:pPr>
          </w:p>
          <w:p w14:paraId="455B4FAC" w14:textId="77777777" w:rsidR="00D62BE9" w:rsidRDefault="00D62BE9" w:rsidP="00921514">
            <w:pPr>
              <w:rPr>
                <w:rFonts w:ascii="Calibri" w:hAnsi="Calibri" w:cs="Calibri"/>
              </w:rPr>
            </w:pPr>
          </w:p>
        </w:tc>
      </w:tr>
    </w:tbl>
    <w:p w14:paraId="2386413A" w14:textId="7FCCAB75" w:rsidR="00697B0C" w:rsidRDefault="00697B0C" w:rsidP="00F255E4"/>
    <w:p w14:paraId="69DAB664" w14:textId="06940328" w:rsidR="006C6BEC" w:rsidRDefault="006C6BEC" w:rsidP="00F255E4"/>
    <w:p w14:paraId="7749CD6D" w14:textId="655ABBC4" w:rsidR="006C6BEC" w:rsidRDefault="006C6BEC" w:rsidP="00F255E4"/>
    <w:p w14:paraId="4C211C2C" w14:textId="0750FBF1" w:rsidR="006C6BEC" w:rsidRDefault="006C6BEC" w:rsidP="006C6BEC">
      <w:pPr>
        <w:tabs>
          <w:tab w:val="left" w:pos="945"/>
        </w:tabs>
        <w:jc w:val="both"/>
        <w:rPr>
          <w:rFonts w:ascii="Calibri" w:hAnsi="Calibri" w:cs="Arial"/>
          <w:b/>
          <w:bCs/>
          <w:u w:val="single"/>
        </w:rPr>
      </w:pPr>
      <w:r>
        <w:rPr>
          <w:rFonts w:ascii="Calibri" w:hAnsi="Calibri" w:cs="Arial"/>
          <w:b/>
          <w:bCs/>
          <w:u w:val="single"/>
        </w:rPr>
        <w:t>EXPERIENCE TEMPLATE 4</w:t>
      </w:r>
    </w:p>
    <w:p w14:paraId="2D42AF22" w14:textId="77777777" w:rsidR="006C6BEC" w:rsidRDefault="006C6BEC" w:rsidP="006C6BEC">
      <w:pPr>
        <w:tabs>
          <w:tab w:val="left" w:pos="945"/>
        </w:tabs>
        <w:jc w:val="both"/>
        <w:rPr>
          <w:rFonts w:ascii="Calibri" w:hAnsi="Calibri" w:cs="Arial"/>
          <w:b/>
          <w:bCs/>
          <w:u w:val="single"/>
        </w:rPr>
      </w:pPr>
    </w:p>
    <w:p w14:paraId="72457B72" w14:textId="77777777" w:rsidR="006C6BEC" w:rsidRDefault="006C6BEC" w:rsidP="006C6BEC">
      <w:pPr>
        <w:pStyle w:val="ListParagraph"/>
        <w:numPr>
          <w:ilvl w:val="0"/>
          <w:numId w:val="7"/>
        </w:numPr>
        <w:tabs>
          <w:tab w:val="left" w:pos="945"/>
        </w:tabs>
        <w:suppressAutoHyphens/>
        <w:contextualSpacing/>
        <w:jc w:val="both"/>
        <w:rPr>
          <w:rFonts w:ascii="Calibri" w:hAnsi="Calibri"/>
          <w:b/>
          <w:bCs/>
        </w:rPr>
      </w:pPr>
      <w:r>
        <w:rPr>
          <w:rFonts w:ascii="Calibri" w:hAnsi="Calibri"/>
          <w:b/>
          <w:bCs/>
        </w:rPr>
        <w:t>What did you do and why?</w:t>
      </w:r>
    </w:p>
    <w:p w14:paraId="6E9DCB48" w14:textId="77777777" w:rsidR="006C6BEC" w:rsidRDefault="006C6BEC" w:rsidP="006C6BEC">
      <w:pPr>
        <w:pStyle w:val="ListParagraph"/>
        <w:tabs>
          <w:tab w:val="left" w:pos="945"/>
        </w:tabs>
        <w:jc w:val="both"/>
      </w:pPr>
      <w:r>
        <w:rPr>
          <w:rFonts w:ascii="Calibri" w:hAnsi="Calibri"/>
          <w:color w:val="161616"/>
          <w:spacing w:val="-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p>
    <w:p w14:paraId="368C8790" w14:textId="77777777" w:rsidR="006C6BEC" w:rsidRDefault="006C6BEC" w:rsidP="006C6BEC">
      <w:pPr>
        <w:tabs>
          <w:tab w:val="left" w:pos="945"/>
        </w:tabs>
        <w:jc w:val="both"/>
        <w:rPr>
          <w:rFonts w:ascii="Calibri" w:hAnsi="Calibri" w:cs="Arial"/>
          <w:b/>
          <w:bCs/>
          <w:u w:val="single"/>
        </w:rPr>
      </w:pPr>
    </w:p>
    <w:p w14:paraId="48396346" w14:textId="77777777" w:rsidR="006C6BEC" w:rsidRDefault="006C6BEC" w:rsidP="006C6BEC">
      <w:pPr>
        <w:tabs>
          <w:tab w:val="left" w:pos="945"/>
        </w:tabs>
        <w:jc w:val="both"/>
        <w:rPr>
          <w:rFonts w:ascii="Calibri" w:hAnsi="Calibri" w:cs="Calibri"/>
          <w:b/>
          <w:bCs/>
          <w:color w:val="201F1E"/>
          <w:u w:val="single"/>
          <w:shd w:val="clear" w:color="auto" w:fill="FFFFFF"/>
        </w:rPr>
      </w:pPr>
      <w:r>
        <w:rPr>
          <w:rFonts w:ascii="Calibri" w:hAnsi="Calibri" w:cs="Calibri"/>
          <w:b/>
          <w:bCs/>
          <w:color w:val="201F1E"/>
          <w:u w:val="single"/>
          <w:shd w:val="clear" w:color="auto" w:fill="FFFFFF"/>
        </w:rPr>
        <w:t>Cynllwynio graff ar gyfer cysyniadau dilys bywyd go iawn</w:t>
      </w:r>
    </w:p>
    <w:p w14:paraId="5CA2449A" w14:textId="77777777" w:rsidR="006C6BEC" w:rsidRDefault="006C6BEC" w:rsidP="006C6BEC">
      <w:pPr>
        <w:tabs>
          <w:tab w:val="left" w:pos="945"/>
        </w:tabs>
        <w:jc w:val="both"/>
        <w:rPr>
          <w:rFonts w:ascii="Calibri" w:hAnsi="Calibri" w:cs="Calibri"/>
          <w:b/>
          <w:bCs/>
          <w:color w:val="201F1E"/>
          <w:u w:val="single"/>
          <w:shd w:val="clear" w:color="auto" w:fill="FFFFFF"/>
        </w:rPr>
      </w:pPr>
    </w:p>
    <w:p w14:paraId="582EAF6C" w14:textId="77777777" w:rsidR="006C6BEC" w:rsidRDefault="006C6BEC" w:rsidP="006C6BEC">
      <w:pPr>
        <w:tabs>
          <w:tab w:val="left" w:pos="945"/>
        </w:tabs>
        <w:jc w:val="both"/>
        <w:rPr>
          <w:rFonts w:ascii="Calibri" w:hAnsi="Calibri" w:cs="Calibri"/>
          <w:color w:val="201F1E"/>
          <w:shd w:val="clear" w:color="auto" w:fill="FFFFFF"/>
        </w:rPr>
      </w:pPr>
      <w:r>
        <w:rPr>
          <w:rFonts w:ascii="Calibri" w:hAnsi="Calibri" w:cs="Calibri"/>
          <w:color w:val="201F1E"/>
          <w:shd w:val="clear" w:color="auto" w:fill="FFFFFF"/>
        </w:rPr>
        <w:t>Penderfynais integreiddio gwneud graff yn fy ngwersi pan fydd myfyrwyr yn casglu data, roedd hyn er mwyn sicrhau bod lefelau sylweddol o adeiladu ar sgiliau newydd mewn gwersi. Yn ystod gwers 1, cefais wers ymarferol yn ymwneud â electrisity ond anghofiais am grest wa</w:t>
      </w:r>
    </w:p>
    <w:p w14:paraId="120C9628" w14:textId="77777777" w:rsidR="006C6BEC" w:rsidRDefault="006C6BEC" w:rsidP="006C6BEC">
      <w:pPr>
        <w:tabs>
          <w:tab w:val="left" w:pos="945"/>
        </w:tabs>
        <w:jc w:val="both"/>
        <w:rPr>
          <w:rFonts w:ascii="Calibri" w:hAnsi="Calibri" w:cs="Calibri"/>
          <w:color w:val="201F1E"/>
          <w:shd w:val="clear" w:color="auto" w:fill="FFFFFF"/>
        </w:rPr>
      </w:pPr>
    </w:p>
    <w:p w14:paraId="07E940CB" w14:textId="77777777" w:rsidR="006C6BEC" w:rsidRDefault="006C6BEC" w:rsidP="006C6BEC">
      <w:pPr>
        <w:tabs>
          <w:tab w:val="left" w:pos="945"/>
        </w:tabs>
        <w:jc w:val="both"/>
        <w:rPr>
          <w:rFonts w:ascii="Calibri" w:hAnsi="Calibri" w:cs="Calibri"/>
          <w:color w:val="201F1E"/>
          <w:shd w:val="clear" w:color="auto" w:fill="FFFFFF"/>
        </w:rPr>
      </w:pPr>
      <w:r>
        <w:rPr>
          <w:rFonts w:ascii="Calibri" w:hAnsi="Calibri" w:cs="Calibri"/>
          <w:color w:val="201F1E"/>
          <w:shd w:val="clear" w:color="auto" w:fill="FFFFFF"/>
        </w:rPr>
        <w:t>Mae gwneud graffiau yn gysylltiedig â sawl pwnc arall yn yr ysgol fel mathemateg a D&amp;T. mae hyn wedi bod yn effeithiol iawn yn fy ymarfer hyd yn hyn, felly penderfynais y byddai'n well defnyddio hyn nawr yn fy holl wersi ymarferol rwy'n eu gwneud yn fy ysgol bresennol.</w:t>
      </w:r>
    </w:p>
    <w:p w14:paraId="1A67716F" w14:textId="77777777" w:rsidR="006C6BEC" w:rsidRDefault="006C6BEC" w:rsidP="006C6BEC">
      <w:pPr>
        <w:tabs>
          <w:tab w:val="left" w:pos="945"/>
        </w:tabs>
        <w:jc w:val="both"/>
        <w:rPr>
          <w:rFonts w:ascii="Calibri" w:hAnsi="Calibri" w:cs="Calibri"/>
          <w:color w:val="201F1E"/>
          <w:shd w:val="clear" w:color="auto" w:fill="FFFFFF"/>
        </w:rPr>
      </w:pPr>
    </w:p>
    <w:p w14:paraId="0D775FF5" w14:textId="77777777" w:rsidR="006C6BEC" w:rsidRDefault="006C6BEC" w:rsidP="006C6BEC">
      <w:pPr>
        <w:tabs>
          <w:tab w:val="left" w:pos="945"/>
        </w:tabs>
        <w:jc w:val="both"/>
        <w:rPr>
          <w:rFonts w:ascii="Calibri" w:hAnsi="Calibri" w:cs="Calibri"/>
          <w:color w:val="201F1E"/>
          <w:shd w:val="clear" w:color="auto" w:fill="FFFFFF"/>
        </w:rPr>
      </w:pPr>
      <w:r>
        <w:rPr>
          <w:rFonts w:ascii="Calibri" w:hAnsi="Calibri" w:cs="Calibri"/>
          <w:color w:val="201F1E"/>
          <w:shd w:val="clear" w:color="auto" w:fill="FFFFFF"/>
        </w:rPr>
        <w:t>Rwy'n gobeithio y bydd hyn yn ddefnyddiol wrth fy helpu i gyrraedd y targed QTS o:</w:t>
      </w:r>
    </w:p>
    <w:p w14:paraId="37A8E90F" w14:textId="77777777" w:rsidR="006C6BEC" w:rsidRDefault="006C6BEC" w:rsidP="006C6BEC">
      <w:pPr>
        <w:tabs>
          <w:tab w:val="left" w:pos="945"/>
        </w:tabs>
        <w:jc w:val="both"/>
        <w:rPr>
          <w:rFonts w:ascii="Calibri" w:hAnsi="Calibri" w:cs="Calibri"/>
          <w:color w:val="201F1E"/>
          <w:shd w:val="clear" w:color="auto" w:fill="FFFFFF"/>
        </w:rPr>
      </w:pPr>
    </w:p>
    <w:p w14:paraId="6601C0FC" w14:textId="77777777" w:rsidR="006C6BEC" w:rsidRDefault="006C6BEC" w:rsidP="006C6BEC">
      <w:pPr>
        <w:tabs>
          <w:tab w:val="left" w:pos="945"/>
        </w:tabs>
        <w:jc w:val="both"/>
        <w:rPr>
          <w:rFonts w:ascii="Calibri" w:hAnsi="Calibri" w:cs="Calibri"/>
          <w:color w:val="201F1E"/>
          <w:shd w:val="clear" w:color="auto" w:fill="FFFFFF"/>
        </w:rPr>
      </w:pPr>
      <w:r>
        <w:rPr>
          <w:rFonts w:ascii="Calibri" w:hAnsi="Calibri" w:cs="Calibri"/>
          <w:color w:val="201F1E"/>
          <w:shd w:val="clear" w:color="auto" w:fill="FFFFFF"/>
        </w:rPr>
        <w:t>1. Bywyd go iawn, cyd-destunau dilys</w:t>
      </w:r>
    </w:p>
    <w:p w14:paraId="6C5569E6" w14:textId="77777777" w:rsidR="006C6BEC" w:rsidRDefault="006C6BEC" w:rsidP="006C6BEC">
      <w:pPr>
        <w:tabs>
          <w:tab w:val="left" w:pos="945"/>
        </w:tabs>
        <w:jc w:val="both"/>
        <w:rPr>
          <w:rFonts w:ascii="Calibri" w:hAnsi="Calibri" w:cs="Calibri"/>
          <w:color w:val="201F1E"/>
          <w:shd w:val="clear" w:color="auto" w:fill="FFFFFF"/>
        </w:rPr>
      </w:pPr>
      <w:r>
        <w:rPr>
          <w:rFonts w:ascii="Calibri" w:hAnsi="Calibri" w:cs="Calibri"/>
          <w:color w:val="201F1E"/>
          <w:shd w:val="clear" w:color="auto" w:fill="FFFFFF"/>
        </w:rPr>
        <w:t>2. Dilyniant mewn dysgu</w:t>
      </w:r>
    </w:p>
    <w:p w14:paraId="23CC7B0B" w14:textId="77777777" w:rsidR="006C6BEC" w:rsidRDefault="006C6BEC" w:rsidP="006C6BEC">
      <w:pPr>
        <w:tabs>
          <w:tab w:val="left" w:pos="945"/>
        </w:tabs>
        <w:jc w:val="both"/>
        <w:rPr>
          <w:rFonts w:ascii="Calibri" w:hAnsi="Calibri" w:cs="Calibri"/>
          <w:color w:val="201F1E"/>
          <w:shd w:val="clear" w:color="auto" w:fill="FFFFFF"/>
        </w:rPr>
      </w:pPr>
      <w:r>
        <w:rPr>
          <w:rFonts w:ascii="Calibri" w:hAnsi="Calibri" w:cs="Calibri"/>
          <w:color w:val="201F1E"/>
          <w:shd w:val="clear" w:color="auto" w:fill="FFFFFF"/>
        </w:rPr>
        <w:t>3. Themâu trawsgwricwlaidd</w:t>
      </w:r>
    </w:p>
    <w:p w14:paraId="76990A6B" w14:textId="77777777" w:rsidR="006C6BEC" w:rsidRDefault="006C6BEC" w:rsidP="006C6BEC">
      <w:pPr>
        <w:tabs>
          <w:tab w:val="left" w:pos="945"/>
        </w:tabs>
        <w:jc w:val="both"/>
        <w:rPr>
          <w:rFonts w:ascii="Calibri" w:hAnsi="Calibri" w:cs="Calibri"/>
          <w:color w:val="201F1E"/>
          <w:shd w:val="clear" w:color="auto" w:fill="FFFFFF"/>
        </w:rPr>
      </w:pPr>
    </w:p>
    <w:p w14:paraId="68319844" w14:textId="77777777" w:rsidR="006C6BEC" w:rsidRDefault="006C6BEC" w:rsidP="006C6BEC">
      <w:pPr>
        <w:tabs>
          <w:tab w:val="left" w:pos="945"/>
        </w:tabs>
        <w:jc w:val="both"/>
        <w:rPr>
          <w:rFonts w:ascii="Calibri" w:hAnsi="Calibri" w:cs="Calibri"/>
          <w:color w:val="201F1E"/>
          <w:shd w:val="clear" w:color="auto" w:fill="FFFFFF"/>
        </w:rPr>
      </w:pPr>
    </w:p>
    <w:p w14:paraId="51AB4A09" w14:textId="77777777" w:rsidR="006C6BEC" w:rsidRDefault="006C6BEC" w:rsidP="006C6BEC">
      <w:pPr>
        <w:tabs>
          <w:tab w:val="left" w:pos="945"/>
        </w:tabs>
        <w:jc w:val="both"/>
      </w:pPr>
      <w:r>
        <w:rPr>
          <w:rFonts w:ascii="Calibri" w:hAnsi="Calibri" w:cs="Calibri"/>
          <w:color w:val="201F1E"/>
          <w:shd w:val="clear" w:color="auto" w:fill="FFFFFF"/>
        </w:rPr>
        <w:t>Wrth ddefnyddio graffiau, gobeithio y bydd y myfyrwyr yn datblygu sgiliau wrth eu gwneud, gan eu helpu i ddatblygu mewn pynciau eraill hefyd. Bydd safonau datblygu numarcy hefyd yn gwella. A gobeithio y bydd hyn yn eu helpu i ddysgu mwy am graffiau a sut y gellir eu defnyddio mewn llawer o bynciau.</w:t>
      </w:r>
    </w:p>
    <w:p w14:paraId="3344133D" w14:textId="77777777" w:rsidR="006C6BEC" w:rsidRDefault="006C6BEC" w:rsidP="006C6BEC">
      <w:pPr>
        <w:tabs>
          <w:tab w:val="left" w:pos="945"/>
        </w:tabs>
        <w:jc w:val="both"/>
        <w:rPr>
          <w:rFonts w:ascii="Calibri" w:hAnsi="Calibri" w:cs="Arial"/>
          <w:b/>
          <w:bCs/>
          <w:u w:val="single"/>
        </w:rPr>
      </w:pPr>
    </w:p>
    <w:p w14:paraId="55A2C813" w14:textId="77777777" w:rsidR="006C6BEC" w:rsidRDefault="006C6BEC" w:rsidP="006C6BEC">
      <w:pPr>
        <w:pStyle w:val="ListParagraph"/>
        <w:numPr>
          <w:ilvl w:val="0"/>
          <w:numId w:val="7"/>
        </w:numPr>
        <w:tabs>
          <w:tab w:val="left" w:pos="945"/>
        </w:tabs>
        <w:suppressAutoHyphens/>
        <w:contextualSpacing/>
        <w:jc w:val="both"/>
        <w:rPr>
          <w:rFonts w:ascii="Calibri" w:hAnsi="Calibri"/>
          <w:b/>
          <w:bCs/>
        </w:rPr>
      </w:pPr>
      <w:r>
        <w:rPr>
          <w:rFonts w:ascii="Calibri" w:hAnsi="Calibri"/>
          <w:b/>
          <w:bCs/>
        </w:rPr>
        <w:t>What have you learned?</w:t>
      </w:r>
    </w:p>
    <w:p w14:paraId="60E27497" w14:textId="77777777" w:rsidR="006C6BEC" w:rsidRDefault="006C6BEC" w:rsidP="006C6BEC">
      <w:pPr>
        <w:pStyle w:val="ListParagraph"/>
        <w:tabs>
          <w:tab w:val="left" w:pos="945"/>
        </w:tabs>
        <w:jc w:val="both"/>
      </w:pPr>
      <w:r>
        <w:rPr>
          <w:rFonts w:ascii="Calibri" w:hAnsi="Calibri"/>
          <w:color w:val="161616"/>
          <w:spacing w:val="-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6A9FB013" w14:textId="77777777" w:rsidR="006C6BEC" w:rsidRDefault="006C6BEC" w:rsidP="006C6BEC">
      <w:pPr>
        <w:tabs>
          <w:tab w:val="left" w:pos="945"/>
        </w:tabs>
        <w:jc w:val="both"/>
        <w:rPr>
          <w:rFonts w:ascii="Calibri" w:hAnsi="Calibri" w:cs="Arial"/>
          <w:b/>
          <w:bCs/>
          <w:u w:val="single"/>
        </w:rPr>
      </w:pPr>
    </w:p>
    <w:p w14:paraId="0B32C656" w14:textId="77777777" w:rsidR="006C6BEC" w:rsidRDefault="006C6BEC" w:rsidP="006C6BEC">
      <w:pPr>
        <w:tabs>
          <w:tab w:val="left" w:pos="945"/>
        </w:tabs>
        <w:jc w:val="both"/>
        <w:rPr>
          <w:rFonts w:ascii="Calibri" w:hAnsi="Calibri" w:cs="Arial"/>
        </w:rPr>
      </w:pPr>
      <w:r>
        <w:rPr>
          <w:rFonts w:ascii="Calibri" w:hAnsi="Calibri" w:cs="Arial"/>
        </w:rPr>
        <w:lastRenderedPageBreak/>
        <w:t>Rwyf wedi dysgu, trwy ganiatáu i fyfyrwyr wneud graffiau yn fy ngwersi, fy mod yn caniatáu iddynt gael y rhyddid i ddewis eu cyflymder a'r gwahanol fathau (graff, pastai, bar neu linell) eu bod yn gallu datblygu eu gallu wrth wneud a graff, bydd y sgaffaldiau hyn yn arwain at y myfyrwyr yn dod yn fwy abl yn y gallu hwn</w:t>
      </w:r>
    </w:p>
    <w:p w14:paraId="35EF8744" w14:textId="77777777" w:rsidR="006C6BEC" w:rsidRDefault="006C6BEC" w:rsidP="006C6BEC">
      <w:pPr>
        <w:tabs>
          <w:tab w:val="left" w:pos="945"/>
        </w:tabs>
        <w:jc w:val="both"/>
        <w:rPr>
          <w:rFonts w:ascii="Calibri" w:hAnsi="Calibri" w:cs="Arial"/>
        </w:rPr>
      </w:pPr>
    </w:p>
    <w:p w14:paraId="4125141E" w14:textId="77777777" w:rsidR="006C6BEC" w:rsidRDefault="006C6BEC" w:rsidP="006C6BEC">
      <w:pPr>
        <w:tabs>
          <w:tab w:val="left" w:pos="945"/>
        </w:tabs>
        <w:jc w:val="both"/>
        <w:rPr>
          <w:rFonts w:ascii="Calibri" w:hAnsi="Calibri" w:cs="Arial"/>
        </w:rPr>
      </w:pPr>
      <w:r>
        <w:rPr>
          <w:rFonts w:ascii="Calibri" w:hAnsi="Calibri" w:cs="Arial"/>
        </w:rPr>
        <w:t>Y goblygiadau i golegau yw y byddaf nawr yn dod yn athro mwy effeithiol o ganlyniad, yn athro sy'n gallu datblygu sgiliau ei fyfyrwyr.</w:t>
      </w:r>
    </w:p>
    <w:p w14:paraId="4681A9A0" w14:textId="77777777" w:rsidR="006C6BEC" w:rsidRDefault="006C6BEC" w:rsidP="006C6BEC">
      <w:pPr>
        <w:tabs>
          <w:tab w:val="left" w:pos="945"/>
        </w:tabs>
        <w:jc w:val="both"/>
        <w:rPr>
          <w:rFonts w:ascii="Calibri" w:hAnsi="Calibri" w:cs="Arial"/>
        </w:rPr>
      </w:pPr>
    </w:p>
    <w:p w14:paraId="77553A16" w14:textId="77777777" w:rsidR="006C6BEC" w:rsidRDefault="006C6BEC" w:rsidP="006C6BEC">
      <w:pPr>
        <w:tabs>
          <w:tab w:val="left" w:pos="945"/>
        </w:tabs>
        <w:jc w:val="both"/>
        <w:rPr>
          <w:rFonts w:ascii="Calibri" w:hAnsi="Calibri" w:cs="Arial"/>
        </w:rPr>
      </w:pPr>
      <w:r>
        <w:rPr>
          <w:rFonts w:ascii="Calibri" w:hAnsi="Calibri" w:cs="Arial"/>
        </w:rPr>
        <w:t>Roedd y wers yn llwyddiant llwyr a dywedwyd wrthyf ei bod yn wers wych.</w:t>
      </w:r>
    </w:p>
    <w:p w14:paraId="1BA24B77" w14:textId="77777777" w:rsidR="006C6BEC" w:rsidRDefault="006C6BEC" w:rsidP="006C6BEC">
      <w:pPr>
        <w:tabs>
          <w:tab w:val="left" w:pos="945"/>
        </w:tabs>
        <w:jc w:val="both"/>
        <w:rPr>
          <w:rFonts w:ascii="Calibri" w:hAnsi="Calibri" w:cs="Arial"/>
        </w:rPr>
      </w:pPr>
    </w:p>
    <w:p w14:paraId="3C35D63E" w14:textId="77777777" w:rsidR="006C6BEC" w:rsidRDefault="006C6BEC" w:rsidP="006C6BEC">
      <w:pPr>
        <w:tabs>
          <w:tab w:val="left" w:pos="945"/>
        </w:tabs>
        <w:jc w:val="both"/>
        <w:rPr>
          <w:rFonts w:ascii="Calibri" w:hAnsi="Calibri" w:cs="Arial"/>
        </w:rPr>
      </w:pPr>
    </w:p>
    <w:p w14:paraId="7868E355" w14:textId="77777777" w:rsidR="006C6BEC" w:rsidRDefault="006C6BEC" w:rsidP="006C6BEC">
      <w:pPr>
        <w:tabs>
          <w:tab w:val="left" w:pos="945"/>
        </w:tabs>
        <w:jc w:val="both"/>
        <w:rPr>
          <w:rFonts w:ascii="Calibri" w:hAnsi="Calibri" w:cs="Arial"/>
        </w:rPr>
      </w:pPr>
      <w:r>
        <w:rPr>
          <w:rFonts w:ascii="Calibri" w:hAnsi="Calibri" w:cs="Arial"/>
        </w:rPr>
        <w:t>Mae hyn bellach wedi fy helpu i gyrraedd y targed QTS o:</w:t>
      </w:r>
    </w:p>
    <w:p w14:paraId="6AE639C6" w14:textId="77777777" w:rsidR="006C6BEC" w:rsidRDefault="006C6BEC" w:rsidP="006C6BEC">
      <w:pPr>
        <w:tabs>
          <w:tab w:val="left" w:pos="945"/>
        </w:tabs>
        <w:jc w:val="both"/>
        <w:rPr>
          <w:rFonts w:ascii="Calibri" w:hAnsi="Calibri" w:cs="Arial"/>
        </w:rPr>
      </w:pPr>
    </w:p>
    <w:p w14:paraId="1D43518D" w14:textId="77777777" w:rsidR="006C6BEC" w:rsidRDefault="006C6BEC" w:rsidP="006C6BEC">
      <w:pPr>
        <w:tabs>
          <w:tab w:val="left" w:pos="945"/>
        </w:tabs>
        <w:jc w:val="both"/>
        <w:rPr>
          <w:rFonts w:ascii="Calibri" w:hAnsi="Calibri" w:cs="Arial"/>
        </w:rPr>
      </w:pPr>
      <w:r>
        <w:rPr>
          <w:rFonts w:ascii="Calibri" w:hAnsi="Calibri" w:cs="Arial"/>
        </w:rPr>
        <w:t>3. Bywyd go iawn, cyd-destunau dilys</w:t>
      </w:r>
    </w:p>
    <w:p w14:paraId="3A9C4200" w14:textId="77777777" w:rsidR="006C6BEC" w:rsidRDefault="006C6BEC" w:rsidP="006C6BEC">
      <w:pPr>
        <w:tabs>
          <w:tab w:val="left" w:pos="945"/>
        </w:tabs>
        <w:jc w:val="both"/>
        <w:rPr>
          <w:rFonts w:ascii="Calibri" w:hAnsi="Calibri" w:cs="Arial"/>
        </w:rPr>
      </w:pPr>
      <w:r>
        <w:rPr>
          <w:rFonts w:ascii="Calibri" w:hAnsi="Calibri" w:cs="Arial"/>
        </w:rPr>
        <w:t>4. Dilyniant mewn dysgu</w:t>
      </w:r>
    </w:p>
    <w:p w14:paraId="179CC12F" w14:textId="77777777" w:rsidR="006C6BEC" w:rsidRDefault="006C6BEC" w:rsidP="006C6BEC">
      <w:pPr>
        <w:tabs>
          <w:tab w:val="left" w:pos="945"/>
        </w:tabs>
        <w:jc w:val="both"/>
        <w:rPr>
          <w:rFonts w:ascii="Calibri" w:hAnsi="Calibri" w:cs="Arial"/>
        </w:rPr>
      </w:pPr>
      <w:r>
        <w:rPr>
          <w:rFonts w:ascii="Calibri" w:hAnsi="Calibri" w:cs="Arial"/>
        </w:rPr>
        <w:t>5. Themâu trawsgwricwlaidd</w:t>
      </w:r>
    </w:p>
    <w:p w14:paraId="73ABF0FA" w14:textId="77777777" w:rsidR="006C6BEC" w:rsidRDefault="006C6BEC" w:rsidP="006C6BEC">
      <w:pPr>
        <w:tabs>
          <w:tab w:val="left" w:pos="945"/>
        </w:tabs>
        <w:jc w:val="both"/>
        <w:rPr>
          <w:rFonts w:ascii="Calibri" w:hAnsi="Calibri" w:cs="Arial"/>
        </w:rPr>
      </w:pPr>
    </w:p>
    <w:p w14:paraId="26489CE9" w14:textId="77777777" w:rsidR="006C6BEC" w:rsidRDefault="006C6BEC" w:rsidP="006C6BEC">
      <w:pPr>
        <w:tabs>
          <w:tab w:val="left" w:pos="945"/>
        </w:tabs>
        <w:jc w:val="both"/>
        <w:rPr>
          <w:rFonts w:ascii="Calibri" w:hAnsi="Calibri" w:cs="Arial"/>
        </w:rPr>
      </w:pPr>
    </w:p>
    <w:p w14:paraId="4AB8544F" w14:textId="77777777" w:rsidR="006C6BEC" w:rsidRDefault="006C6BEC" w:rsidP="006C6BEC">
      <w:pPr>
        <w:tabs>
          <w:tab w:val="left" w:pos="945"/>
        </w:tabs>
        <w:jc w:val="both"/>
      </w:pPr>
      <w:r>
        <w:rPr>
          <w:rFonts w:ascii="Calibri" w:hAnsi="Calibri" w:cs="Arial"/>
        </w:rPr>
        <w:t>Gallaf ddod i'r casgliad yn awr fod yr arbrawf dysgu hwn wedi bod yn llwyddiannus. Byddaf yn rhannu hyn trwy fy ngherrig mân ac yn dweud wrth fy mentor yn ein gwehyddu nesaf yr hyn yr wyf wedi'i ddysgu.</w:t>
      </w:r>
    </w:p>
    <w:p w14:paraId="1C874759" w14:textId="77777777" w:rsidR="006C6BEC" w:rsidRDefault="006C6BEC" w:rsidP="006C6BEC">
      <w:pPr>
        <w:tabs>
          <w:tab w:val="left" w:pos="945"/>
        </w:tabs>
        <w:jc w:val="both"/>
        <w:rPr>
          <w:rFonts w:ascii="Calibri" w:hAnsi="Calibri" w:cs="Arial"/>
          <w:b/>
          <w:bCs/>
          <w:u w:val="single"/>
        </w:rPr>
      </w:pPr>
    </w:p>
    <w:p w14:paraId="0CC8E359" w14:textId="77777777" w:rsidR="006C6BEC" w:rsidRDefault="006C6BEC" w:rsidP="006C6BEC">
      <w:pPr>
        <w:tabs>
          <w:tab w:val="left" w:pos="945"/>
        </w:tabs>
        <w:jc w:val="both"/>
        <w:rPr>
          <w:rFonts w:ascii="Calibri" w:hAnsi="Calibri" w:cs="Arial"/>
          <w:b/>
          <w:bCs/>
          <w:u w:val="single"/>
        </w:rPr>
      </w:pPr>
    </w:p>
    <w:p w14:paraId="11C681C9" w14:textId="77777777" w:rsidR="006C6BEC" w:rsidRDefault="006C6BEC" w:rsidP="006C6BEC">
      <w:pPr>
        <w:tabs>
          <w:tab w:val="left" w:pos="945"/>
        </w:tabs>
        <w:jc w:val="both"/>
        <w:rPr>
          <w:rFonts w:ascii="Calibri" w:hAnsi="Calibri" w:cs="Arial"/>
          <w:b/>
          <w:bCs/>
          <w:u w:val="single"/>
        </w:rPr>
      </w:pPr>
    </w:p>
    <w:p w14:paraId="076DB532" w14:textId="77777777" w:rsidR="006C6BEC" w:rsidRDefault="006C6BEC" w:rsidP="006C6BEC">
      <w:pPr>
        <w:pStyle w:val="ListParagraph"/>
        <w:numPr>
          <w:ilvl w:val="0"/>
          <w:numId w:val="7"/>
        </w:numPr>
        <w:tabs>
          <w:tab w:val="left" w:pos="945"/>
        </w:tabs>
        <w:suppressAutoHyphens/>
        <w:contextualSpacing/>
        <w:jc w:val="both"/>
        <w:rPr>
          <w:rFonts w:ascii="Calibri" w:hAnsi="Calibri"/>
          <w:b/>
          <w:bCs/>
        </w:rPr>
      </w:pPr>
      <w:r>
        <w:rPr>
          <w:rFonts w:ascii="Calibri" w:hAnsi="Calibri"/>
          <w:b/>
          <w:bCs/>
        </w:rPr>
        <w:t>What Next?</w:t>
      </w:r>
    </w:p>
    <w:p w14:paraId="16CCE2FC" w14:textId="77777777" w:rsidR="006C6BEC" w:rsidRDefault="006C6BEC" w:rsidP="006C6BEC">
      <w:pPr>
        <w:pStyle w:val="ListParagraph"/>
        <w:tabs>
          <w:tab w:val="left" w:pos="945"/>
        </w:tabs>
        <w:jc w:val="both"/>
        <w:rPr>
          <w:rFonts w:ascii="Calibri" w:hAnsi="Calibri"/>
          <w:color w:val="161616"/>
          <w:spacing w:val="-2"/>
          <w:shd w:val="clear" w:color="auto" w:fill="FFFFFF"/>
        </w:rPr>
      </w:pPr>
      <w:r>
        <w:rPr>
          <w:rFonts w:ascii="Calibri" w:hAnsi="Calibri"/>
          <w:color w:val="161616"/>
          <w:spacing w:val="-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4D2C8A47" w14:textId="77777777" w:rsidR="006C6BEC" w:rsidRDefault="006C6BEC" w:rsidP="006C6BEC">
      <w:pPr>
        <w:pStyle w:val="ListParagraph"/>
        <w:tabs>
          <w:tab w:val="left" w:pos="945"/>
        </w:tabs>
        <w:rPr>
          <w:rFonts w:ascii="Calibri" w:hAnsi="Calibri" w:cs="Calibri"/>
          <w:color w:val="161616"/>
          <w:spacing w:val="-2"/>
          <w:shd w:val="clear" w:color="auto" w:fill="FFFFFF"/>
        </w:rPr>
      </w:pPr>
    </w:p>
    <w:p w14:paraId="40C1B07E" w14:textId="77777777" w:rsidR="006C6BEC" w:rsidRDefault="006C6BEC" w:rsidP="006C6BEC">
      <w:pPr>
        <w:pStyle w:val="ListParagraph"/>
        <w:tabs>
          <w:tab w:val="left" w:pos="945"/>
        </w:tabs>
        <w:rPr>
          <w:rFonts w:ascii="Calibri" w:hAnsi="Calibri" w:cs="Calibri"/>
          <w:color w:val="161616"/>
          <w:spacing w:val="-2"/>
          <w:shd w:val="clear" w:color="auto" w:fill="FFFFFF"/>
        </w:rPr>
      </w:pPr>
    </w:p>
    <w:p w14:paraId="619C9E6C" w14:textId="77777777" w:rsidR="006C6BEC" w:rsidRDefault="006C6BEC" w:rsidP="006C6BEC">
      <w:pPr>
        <w:tabs>
          <w:tab w:val="left" w:pos="945"/>
        </w:tabs>
        <w:rPr>
          <w:rFonts w:ascii="Calibri" w:hAnsi="Calibri" w:cs="Calibri"/>
          <w:color w:val="161616"/>
          <w:spacing w:val="-2"/>
          <w:shd w:val="clear" w:color="auto" w:fill="FFFFFF"/>
        </w:rPr>
      </w:pPr>
    </w:p>
    <w:p w14:paraId="50768E78" w14:textId="77777777" w:rsidR="006C6BEC" w:rsidRDefault="006C6BEC" w:rsidP="006C6BEC">
      <w:pPr>
        <w:pStyle w:val="ListParagraph"/>
        <w:tabs>
          <w:tab w:val="left" w:pos="945"/>
        </w:tabs>
        <w:rPr>
          <w:rFonts w:ascii="Calibri" w:hAnsi="Calibri" w:cs="Calibri"/>
          <w:b/>
          <w:bCs/>
        </w:rPr>
      </w:pPr>
    </w:p>
    <w:p w14:paraId="6F446762" w14:textId="77777777" w:rsidR="006C6BEC" w:rsidRDefault="006C6BEC" w:rsidP="006C6BEC">
      <w:pPr>
        <w:pStyle w:val="ListParagraph"/>
        <w:rPr>
          <w:rFonts w:ascii="Calibri" w:hAnsi="Calibri" w:cs="Calibri"/>
        </w:rPr>
      </w:pPr>
    </w:p>
    <w:tbl>
      <w:tblPr>
        <w:tblW w:w="9706" w:type="dxa"/>
        <w:tblCellMar>
          <w:left w:w="10" w:type="dxa"/>
          <w:right w:w="10" w:type="dxa"/>
        </w:tblCellMar>
        <w:tblLook w:val="0000" w:firstRow="0" w:lastRow="0" w:firstColumn="0" w:lastColumn="0" w:noHBand="0" w:noVBand="0"/>
      </w:tblPr>
      <w:tblGrid>
        <w:gridCol w:w="2830"/>
        <w:gridCol w:w="6876"/>
      </w:tblGrid>
      <w:tr w:rsidR="006C6BEC" w14:paraId="32E56D3E"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3F19FB" w14:textId="77777777" w:rsidR="006C6BEC" w:rsidRDefault="006C6BEC" w:rsidP="00921514">
            <w:pPr>
              <w:rPr>
                <w:rFonts w:ascii="Calibri" w:hAnsi="Calibri" w:cs="Calibri"/>
                <w:b/>
                <w:bCs/>
              </w:rPr>
            </w:pPr>
            <w:r>
              <w:rPr>
                <w:rFonts w:ascii="Calibri" w:hAnsi="Calibri" w:cs="Calibri"/>
                <w:b/>
                <w:bCs/>
              </w:rPr>
              <w:t>TARGET</w:t>
            </w:r>
          </w:p>
          <w:p w14:paraId="45D483EE" w14:textId="77777777" w:rsidR="006C6BEC" w:rsidRDefault="006C6BEC" w:rsidP="00921514">
            <w:pPr>
              <w:rPr>
                <w:rFonts w:ascii="Calibri" w:hAnsi="Calibri" w:cs="Calibri"/>
                <w:b/>
                <w:bCs/>
              </w:rPr>
            </w:pPr>
          </w:p>
          <w:p w14:paraId="04D621D3" w14:textId="77777777" w:rsidR="006C6BEC" w:rsidRDefault="006C6BEC" w:rsidP="00921514">
            <w:pPr>
              <w:rPr>
                <w:rFonts w:ascii="Calibri" w:hAnsi="Calibri" w:cs="Calibri"/>
                <w:i/>
                <w:iCs/>
              </w:rPr>
            </w:pPr>
            <w:r>
              <w:rPr>
                <w:rFonts w:ascii="Calibri" w:hAnsi="Calibri" w:cs="Calibri"/>
                <w:i/>
                <w:iCs/>
              </w:rPr>
              <w:t>What area do you want to develop in your own practice?</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DC3F65" w14:textId="77777777" w:rsidR="006C6BEC" w:rsidRDefault="006C6BEC" w:rsidP="00921514">
            <w:pPr>
              <w:rPr>
                <w:rFonts w:ascii="Calibri" w:hAnsi="Calibri" w:cs="Calibri"/>
              </w:rPr>
            </w:pPr>
          </w:p>
          <w:p w14:paraId="0D78D1D2" w14:textId="77777777" w:rsidR="006C6BEC" w:rsidRDefault="006C6BEC" w:rsidP="00921514">
            <w:pPr>
              <w:rPr>
                <w:rFonts w:ascii="Calibri" w:hAnsi="Calibri" w:cs="Calibri"/>
              </w:rPr>
            </w:pPr>
          </w:p>
          <w:p w14:paraId="6F162DBE" w14:textId="77777777" w:rsidR="006C6BEC" w:rsidRDefault="006C6BEC" w:rsidP="00921514">
            <w:pPr>
              <w:rPr>
                <w:rFonts w:ascii="Calibri" w:hAnsi="Calibri" w:cs="Calibri"/>
              </w:rPr>
            </w:pPr>
            <w:r>
              <w:rPr>
                <w:rFonts w:ascii="Calibri" w:hAnsi="Calibri" w:cs="Calibri"/>
              </w:rPr>
              <w:t>Mae angen i mi ddefnyddio graffiau mewn gwersi gwyddoniaeth yn amlach pan fydd y myfyrwyr yn cael gwersi ymarferol, i ddatblygu eu cynnydd STEM ac mae'n ffordd wych o gefnogi eu cynnydd mewn Mathemateg.</w:t>
            </w:r>
          </w:p>
          <w:p w14:paraId="40E5C4AA" w14:textId="77777777" w:rsidR="006C6BEC" w:rsidRDefault="006C6BEC" w:rsidP="00921514">
            <w:pPr>
              <w:rPr>
                <w:rFonts w:ascii="Calibri" w:hAnsi="Calibri" w:cs="Calibri"/>
              </w:rPr>
            </w:pPr>
          </w:p>
          <w:p w14:paraId="49B6844D" w14:textId="77777777" w:rsidR="006C6BEC" w:rsidRDefault="006C6BEC" w:rsidP="00921514">
            <w:pPr>
              <w:rPr>
                <w:rFonts w:ascii="Calibri" w:hAnsi="Calibri" w:cs="Calibri"/>
              </w:rPr>
            </w:pPr>
          </w:p>
          <w:p w14:paraId="79FE4FF1" w14:textId="77777777" w:rsidR="006C6BEC" w:rsidRDefault="006C6BEC" w:rsidP="00921514">
            <w:pPr>
              <w:rPr>
                <w:rFonts w:ascii="Calibri" w:hAnsi="Calibri" w:cs="Calibri"/>
              </w:rPr>
            </w:pPr>
          </w:p>
          <w:p w14:paraId="2C4DC5D1" w14:textId="77777777" w:rsidR="006C6BEC" w:rsidRDefault="006C6BEC" w:rsidP="00921514">
            <w:pPr>
              <w:rPr>
                <w:rFonts w:ascii="Calibri" w:hAnsi="Calibri" w:cs="Calibri"/>
              </w:rPr>
            </w:pPr>
          </w:p>
          <w:p w14:paraId="3EAAA0BE" w14:textId="77777777" w:rsidR="006C6BEC" w:rsidRDefault="006C6BEC" w:rsidP="00921514">
            <w:pPr>
              <w:rPr>
                <w:rFonts w:ascii="Calibri" w:hAnsi="Calibri" w:cs="Calibri"/>
              </w:rPr>
            </w:pPr>
          </w:p>
        </w:tc>
      </w:tr>
      <w:tr w:rsidR="006C6BEC" w14:paraId="17E5E652"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9CC3A9" w14:textId="77777777" w:rsidR="006C6BEC" w:rsidRDefault="006C6BEC" w:rsidP="00921514">
            <w:pPr>
              <w:rPr>
                <w:rFonts w:ascii="Calibri" w:hAnsi="Calibri" w:cs="Calibri"/>
                <w:b/>
                <w:bCs/>
              </w:rPr>
            </w:pPr>
            <w:r>
              <w:rPr>
                <w:rFonts w:ascii="Calibri" w:hAnsi="Calibri" w:cs="Calibri"/>
                <w:b/>
                <w:bCs/>
              </w:rPr>
              <w:lastRenderedPageBreak/>
              <w:t>TIMESCALE</w:t>
            </w:r>
          </w:p>
          <w:p w14:paraId="670ADF97" w14:textId="77777777" w:rsidR="006C6BEC" w:rsidRDefault="006C6BEC" w:rsidP="00921514">
            <w:pPr>
              <w:rPr>
                <w:rFonts w:ascii="Calibri" w:hAnsi="Calibri" w:cs="Calibri"/>
                <w:b/>
                <w:bCs/>
              </w:rPr>
            </w:pPr>
          </w:p>
          <w:p w14:paraId="2730A2B6" w14:textId="77777777" w:rsidR="006C6BEC" w:rsidRDefault="006C6BEC" w:rsidP="00921514">
            <w:pPr>
              <w:rPr>
                <w:rFonts w:ascii="Calibri" w:hAnsi="Calibri" w:cs="Calibri"/>
                <w:i/>
                <w:iCs/>
              </w:rPr>
            </w:pPr>
            <w:r>
              <w:rPr>
                <w:rFonts w:ascii="Calibri" w:hAnsi="Calibri" w:cs="Calibri"/>
                <w:i/>
                <w:iCs/>
              </w:rPr>
              <w:t>When do you want to achieve this by?</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DEE774" w14:textId="77777777" w:rsidR="006C6BEC" w:rsidRDefault="006C6BEC" w:rsidP="00921514">
            <w:pPr>
              <w:rPr>
                <w:rFonts w:ascii="Calibri" w:hAnsi="Calibri" w:cs="Calibri"/>
              </w:rPr>
            </w:pPr>
          </w:p>
          <w:p w14:paraId="7561FD9E" w14:textId="77777777" w:rsidR="006C6BEC" w:rsidRDefault="006C6BEC" w:rsidP="00921514">
            <w:pPr>
              <w:rPr>
                <w:rFonts w:ascii="Calibri" w:hAnsi="Calibri" w:cs="Calibri"/>
              </w:rPr>
            </w:pPr>
            <w:r>
              <w:rPr>
                <w:rFonts w:ascii="Calibri" w:hAnsi="Calibri" w:cs="Calibri"/>
              </w:rPr>
              <w:t>Rwy'n gobeithio cyflawni hyn erbyn 16/03/21</w:t>
            </w:r>
          </w:p>
          <w:p w14:paraId="4B4B843E" w14:textId="77777777" w:rsidR="006C6BEC" w:rsidRDefault="006C6BEC" w:rsidP="00921514">
            <w:pPr>
              <w:rPr>
                <w:rFonts w:ascii="Calibri" w:hAnsi="Calibri" w:cs="Calibri"/>
              </w:rPr>
            </w:pPr>
          </w:p>
          <w:p w14:paraId="2B1D2374" w14:textId="77777777" w:rsidR="006C6BEC" w:rsidRDefault="006C6BEC" w:rsidP="00921514">
            <w:pPr>
              <w:rPr>
                <w:rFonts w:ascii="Calibri" w:hAnsi="Calibri" w:cs="Calibri"/>
              </w:rPr>
            </w:pPr>
          </w:p>
        </w:tc>
      </w:tr>
      <w:tr w:rsidR="006C6BEC" w14:paraId="1CE90604"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C18EB6" w14:textId="77777777" w:rsidR="006C6BEC" w:rsidRDefault="006C6BEC" w:rsidP="00921514">
            <w:pPr>
              <w:rPr>
                <w:rFonts w:ascii="Calibri" w:hAnsi="Calibri" w:cs="Calibri"/>
                <w:b/>
                <w:bCs/>
              </w:rPr>
            </w:pPr>
            <w:r>
              <w:rPr>
                <w:rFonts w:ascii="Calibri" w:hAnsi="Calibri" w:cs="Calibri"/>
                <w:b/>
                <w:bCs/>
              </w:rPr>
              <w:t>RESOURCES</w:t>
            </w:r>
          </w:p>
          <w:p w14:paraId="418CBB6D" w14:textId="77777777" w:rsidR="006C6BEC" w:rsidRDefault="006C6BEC" w:rsidP="00921514">
            <w:pPr>
              <w:rPr>
                <w:rFonts w:ascii="Calibri" w:hAnsi="Calibri" w:cs="Calibri"/>
                <w:b/>
                <w:bCs/>
              </w:rPr>
            </w:pPr>
          </w:p>
          <w:p w14:paraId="4EFF203C" w14:textId="77777777" w:rsidR="006C6BEC" w:rsidRDefault="006C6BEC" w:rsidP="00921514">
            <w:pPr>
              <w:rPr>
                <w:rFonts w:ascii="Calibri" w:hAnsi="Calibri" w:cs="Calibri"/>
                <w:i/>
                <w:iCs/>
              </w:rPr>
            </w:pPr>
            <w:r>
              <w:rPr>
                <w:rFonts w:ascii="Calibri" w:hAnsi="Calibri" w:cs="Calibri"/>
                <w:i/>
                <w:iCs/>
              </w:rPr>
              <w:t>What do you need to help you achieve this? Who do you need to talk to/observe? What do you need to research?</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847D42" w14:textId="77777777" w:rsidR="006C6BEC" w:rsidRDefault="006C6BEC" w:rsidP="00921514">
            <w:pPr>
              <w:rPr>
                <w:rFonts w:ascii="Calibri" w:hAnsi="Calibri" w:cs="Calibri"/>
              </w:rPr>
            </w:pPr>
          </w:p>
          <w:p w14:paraId="71C6102F" w14:textId="1A57B854" w:rsidR="006C6BEC" w:rsidRDefault="006C6BEC" w:rsidP="00921514">
            <w:pPr>
              <w:rPr>
                <w:rFonts w:ascii="Calibri" w:hAnsi="Calibri" w:cs="Calibri"/>
              </w:rPr>
            </w:pPr>
            <w:r>
              <w:rPr>
                <w:rFonts w:ascii="Calibri" w:hAnsi="Calibri" w:cs="Calibri"/>
              </w:rPr>
              <w:t>Bydd angen y llyfrgell arnaf i'm helpu i edrych ar y pwnc hwn am athrawon eraill</w:t>
            </w:r>
            <w:r w:rsidR="00815C03">
              <w:rPr>
                <w:rFonts w:ascii="Calibri" w:hAnsi="Calibri" w:cs="Calibri"/>
              </w:rPr>
              <w:t>,</w:t>
            </w:r>
            <w:r>
              <w:rPr>
                <w:rFonts w:ascii="Calibri" w:hAnsi="Calibri" w:cs="Calibri"/>
              </w:rPr>
              <w:t xml:space="preserve"> gan ddefnyddio graffiau fel math o asesiad ac ar gyfer defnyddio datblygiad sgiliau mewn Gwyddoniaeth ar ôl gwersi ymarferol.</w:t>
            </w:r>
          </w:p>
          <w:p w14:paraId="5667D8A7" w14:textId="77777777" w:rsidR="006C6BEC" w:rsidRDefault="006C6BEC" w:rsidP="00921514">
            <w:pPr>
              <w:rPr>
                <w:rFonts w:ascii="Calibri" w:hAnsi="Calibri" w:cs="Calibri"/>
              </w:rPr>
            </w:pPr>
          </w:p>
          <w:p w14:paraId="68EF68FD" w14:textId="77777777" w:rsidR="006C6BEC" w:rsidRDefault="006C6BEC" w:rsidP="00921514">
            <w:pPr>
              <w:rPr>
                <w:rFonts w:ascii="Calibri" w:hAnsi="Calibri" w:cs="Calibri"/>
              </w:rPr>
            </w:pPr>
          </w:p>
          <w:p w14:paraId="439BA872" w14:textId="77777777" w:rsidR="006C6BEC" w:rsidRDefault="006C6BEC" w:rsidP="00921514">
            <w:pPr>
              <w:rPr>
                <w:rFonts w:ascii="Calibri" w:hAnsi="Calibri" w:cs="Calibri"/>
              </w:rPr>
            </w:pPr>
            <w:r>
              <w:rPr>
                <w:rFonts w:ascii="Calibri" w:hAnsi="Calibri" w:cs="Calibri"/>
              </w:rPr>
              <w:t>Rwy’n bwriadu arsylwi gwers a yw graffiau’n cael eu cynhyrchu gan y myfyrwyr i wella fy nealltwriaeth fy hun o ansawdd graffiau mewn gwyddoniaeth a hefyd mesur y cyrhaeddiad hwn a gweld a yw hyn wedi bod yn llwyddiannus.</w:t>
            </w:r>
          </w:p>
          <w:p w14:paraId="459A04E4" w14:textId="77777777" w:rsidR="006C6BEC" w:rsidRDefault="006C6BEC" w:rsidP="00921514">
            <w:pPr>
              <w:rPr>
                <w:rFonts w:ascii="Calibri" w:hAnsi="Calibri" w:cs="Calibri"/>
              </w:rPr>
            </w:pPr>
          </w:p>
          <w:p w14:paraId="40BA72C0" w14:textId="77777777" w:rsidR="006C6BEC" w:rsidRDefault="006C6BEC" w:rsidP="00921514">
            <w:pPr>
              <w:rPr>
                <w:rFonts w:ascii="Calibri" w:hAnsi="Calibri" w:cs="Calibri"/>
              </w:rPr>
            </w:pPr>
            <w:r>
              <w:rPr>
                <w:rFonts w:ascii="Calibri" w:hAnsi="Calibri" w:cs="Calibri"/>
              </w:rPr>
              <w:t>Bydd hyn hefyd yn caniatáu imi gyrraedd y safonau QTS:</w:t>
            </w:r>
          </w:p>
          <w:p w14:paraId="4BD0F402" w14:textId="77777777" w:rsidR="006C6BEC" w:rsidRDefault="006C6BEC" w:rsidP="00921514">
            <w:pPr>
              <w:rPr>
                <w:rFonts w:ascii="Calibri" w:hAnsi="Calibri" w:cs="Calibri"/>
              </w:rPr>
            </w:pPr>
          </w:p>
          <w:p w14:paraId="2A2DDCC6" w14:textId="77777777" w:rsidR="006C6BEC" w:rsidRDefault="006C6BEC" w:rsidP="00921514">
            <w:pPr>
              <w:rPr>
                <w:rFonts w:ascii="Calibri" w:hAnsi="Calibri" w:cs="Calibri"/>
              </w:rPr>
            </w:pPr>
          </w:p>
          <w:p w14:paraId="3C7B6EEC" w14:textId="77777777" w:rsidR="006C6BEC" w:rsidRDefault="006C6BEC" w:rsidP="00921514">
            <w:pPr>
              <w:rPr>
                <w:rFonts w:ascii="Calibri" w:hAnsi="Calibri" w:cs="Calibri"/>
              </w:rPr>
            </w:pPr>
            <w:r>
              <w:rPr>
                <w:rFonts w:ascii="Calibri" w:hAnsi="Calibri" w:cs="Calibri"/>
              </w:rPr>
              <w:t>1. Bywyd go iawn, cyd-destunau dilys -</w:t>
            </w:r>
          </w:p>
          <w:p w14:paraId="665B2927" w14:textId="77777777" w:rsidR="006C6BEC" w:rsidRDefault="006C6BEC" w:rsidP="00921514">
            <w:pPr>
              <w:rPr>
                <w:rFonts w:ascii="Calibri" w:hAnsi="Calibri" w:cs="Calibri"/>
              </w:rPr>
            </w:pPr>
            <w:r>
              <w:rPr>
                <w:rFonts w:ascii="Calibri" w:hAnsi="Calibri" w:cs="Calibri"/>
              </w:rPr>
              <w:t>2. Dilyniant mewn dysgu</w:t>
            </w:r>
          </w:p>
          <w:p w14:paraId="524699B4" w14:textId="77777777" w:rsidR="006C6BEC" w:rsidRDefault="006C6BEC" w:rsidP="00921514">
            <w:pPr>
              <w:rPr>
                <w:rFonts w:ascii="Calibri" w:hAnsi="Calibri" w:cs="Calibri"/>
              </w:rPr>
            </w:pPr>
            <w:r>
              <w:rPr>
                <w:rFonts w:ascii="Calibri" w:hAnsi="Calibri" w:cs="Calibri"/>
              </w:rPr>
              <w:t>3. Themâu trawsgwricwlaidd</w:t>
            </w:r>
          </w:p>
          <w:p w14:paraId="798374BD" w14:textId="77777777" w:rsidR="006C6BEC" w:rsidRDefault="006C6BEC" w:rsidP="00921514">
            <w:pPr>
              <w:rPr>
                <w:rFonts w:ascii="Calibri" w:hAnsi="Calibri" w:cs="Calibri"/>
              </w:rPr>
            </w:pPr>
          </w:p>
          <w:p w14:paraId="43227B82" w14:textId="77777777" w:rsidR="006C6BEC" w:rsidRDefault="006C6BEC" w:rsidP="00921514">
            <w:pPr>
              <w:rPr>
                <w:rFonts w:ascii="Calibri" w:hAnsi="Calibri" w:cs="Calibri"/>
              </w:rPr>
            </w:pPr>
          </w:p>
        </w:tc>
      </w:tr>
      <w:tr w:rsidR="006C6BEC" w14:paraId="69535E0D"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988E7C" w14:textId="77777777" w:rsidR="006C6BEC" w:rsidRDefault="006C6BEC" w:rsidP="00921514">
            <w:pPr>
              <w:rPr>
                <w:rFonts w:ascii="Calibri" w:hAnsi="Calibri" w:cs="Calibri"/>
                <w:b/>
                <w:bCs/>
              </w:rPr>
            </w:pPr>
            <w:r>
              <w:rPr>
                <w:rFonts w:ascii="Calibri" w:hAnsi="Calibri" w:cs="Calibri"/>
                <w:b/>
                <w:bCs/>
              </w:rPr>
              <w:lastRenderedPageBreak/>
              <w:t>SUCCESS CRITERIA/</w:t>
            </w:r>
          </w:p>
          <w:p w14:paraId="219F0C62" w14:textId="77777777" w:rsidR="006C6BEC" w:rsidRDefault="006C6BEC" w:rsidP="00921514">
            <w:pPr>
              <w:rPr>
                <w:rFonts w:ascii="Calibri" w:hAnsi="Calibri" w:cs="Calibri"/>
                <w:b/>
                <w:bCs/>
              </w:rPr>
            </w:pPr>
            <w:r>
              <w:rPr>
                <w:rFonts w:ascii="Calibri" w:hAnsi="Calibri" w:cs="Calibri"/>
                <w:b/>
                <w:bCs/>
              </w:rPr>
              <w:t>OUTCOME</w:t>
            </w:r>
          </w:p>
          <w:p w14:paraId="6DAABD34" w14:textId="77777777" w:rsidR="006C6BEC" w:rsidRDefault="006C6BEC" w:rsidP="00921514">
            <w:pPr>
              <w:rPr>
                <w:rFonts w:ascii="Calibri" w:hAnsi="Calibri" w:cs="Calibri"/>
                <w:b/>
                <w:bCs/>
              </w:rPr>
            </w:pPr>
          </w:p>
          <w:p w14:paraId="4A29572C" w14:textId="40A89E27" w:rsidR="006C6BEC" w:rsidRDefault="006C6BEC" w:rsidP="00921514">
            <w:pPr>
              <w:rPr>
                <w:rFonts w:ascii="Calibri" w:hAnsi="Calibri" w:cs="Calibri"/>
                <w:i/>
                <w:iCs/>
              </w:rPr>
            </w:pPr>
            <w:r>
              <w:rPr>
                <w:rFonts w:ascii="Calibri" w:hAnsi="Calibri" w:cs="Calibri"/>
                <w:i/>
                <w:iCs/>
              </w:rPr>
              <w:t xml:space="preserve">How will you judge whether it has been successful or not? What impact do you hope to see in teaching and learning? What </w:t>
            </w:r>
            <w:r w:rsidR="00DB7E7A">
              <w:rPr>
                <w:rFonts w:ascii="Calibri" w:hAnsi="Calibri" w:cs="Calibri"/>
                <w:i/>
                <w:iCs/>
              </w:rPr>
              <w:t>research</w:t>
            </w:r>
            <w:r>
              <w:rPr>
                <w:rFonts w:ascii="Calibri" w:hAnsi="Calibri" w:cs="Calibri"/>
                <w:i/>
                <w:iCs/>
              </w:rPr>
              <w:t xml:space="preserve">/literature is this based on? </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020063" w14:textId="77777777" w:rsidR="006C6BEC" w:rsidRDefault="006C6BEC" w:rsidP="00921514">
            <w:pPr>
              <w:rPr>
                <w:rFonts w:ascii="Calibri" w:hAnsi="Calibri" w:cs="Calibri"/>
              </w:rPr>
            </w:pPr>
          </w:p>
          <w:p w14:paraId="7AD5A1CA" w14:textId="77777777" w:rsidR="006C6BEC" w:rsidRDefault="006C6BEC" w:rsidP="00921514">
            <w:pPr>
              <w:rPr>
                <w:rFonts w:ascii="Calibri" w:hAnsi="Calibri" w:cs="Calibri"/>
              </w:rPr>
            </w:pPr>
            <w:r>
              <w:rPr>
                <w:rFonts w:ascii="Calibri" w:hAnsi="Calibri" w:cs="Calibri"/>
              </w:rPr>
              <w:t>Byddaf yn barnu a yw hyn wedi bod yn llwyddiannus trwy ofyn am arsylwi gwers yn gofyn i'm mentor wneud sylwadau ar fy nefnydd o grapiau a sut mae'r rhain yn datblygu o wersi blaenorol.</w:t>
            </w:r>
          </w:p>
          <w:p w14:paraId="70ACBBB0" w14:textId="77777777" w:rsidR="006C6BEC" w:rsidRDefault="006C6BEC" w:rsidP="00921514">
            <w:pPr>
              <w:rPr>
                <w:rFonts w:ascii="Calibri" w:hAnsi="Calibri" w:cs="Calibri"/>
              </w:rPr>
            </w:pPr>
          </w:p>
          <w:p w14:paraId="2DA95223" w14:textId="77777777" w:rsidR="006C6BEC" w:rsidRDefault="006C6BEC" w:rsidP="00921514">
            <w:pPr>
              <w:rPr>
                <w:rFonts w:ascii="Calibri" w:hAnsi="Calibri" w:cs="Calibri"/>
              </w:rPr>
            </w:pPr>
            <w:r>
              <w:rPr>
                <w:rFonts w:ascii="Calibri" w:hAnsi="Calibri" w:cs="Calibri"/>
              </w:rPr>
              <w:t>Yn dilyn arsylwadau 3 gwers Byddaf yn gallu gweithio allan pan fydd plant yn plotio graffiau mewn gwersi ymarferol o safon uchel. Felly cyrraedd fy nhargedau.</w:t>
            </w:r>
          </w:p>
          <w:p w14:paraId="53C0E4A7" w14:textId="77777777" w:rsidR="006C6BEC" w:rsidRDefault="006C6BEC" w:rsidP="00921514">
            <w:pPr>
              <w:rPr>
                <w:rFonts w:ascii="Calibri" w:hAnsi="Calibri" w:cs="Calibri"/>
              </w:rPr>
            </w:pPr>
          </w:p>
          <w:p w14:paraId="2A10AFA3" w14:textId="77777777" w:rsidR="006C6BEC" w:rsidRDefault="006C6BEC" w:rsidP="00921514">
            <w:pPr>
              <w:rPr>
                <w:rFonts w:ascii="Calibri" w:hAnsi="Calibri" w:cs="Calibri"/>
              </w:rPr>
            </w:pPr>
            <w:r>
              <w:rPr>
                <w:rFonts w:ascii="Calibri" w:hAnsi="Calibri" w:cs="Calibri"/>
              </w:rPr>
              <w:t>Mae hyn wedi'i seilio ar gyfreitha (Davies et all 2009) sy'n dangos pwysigrwydd datblygu graffiau yn yr ysgol uwchradd fel sgil amhrisiadwy mewn llawer o yrfaoedd STEM</w:t>
            </w:r>
          </w:p>
          <w:p w14:paraId="5D2ED94E" w14:textId="77777777" w:rsidR="006C6BEC" w:rsidRDefault="006C6BEC" w:rsidP="00921514">
            <w:pPr>
              <w:rPr>
                <w:rFonts w:ascii="Calibri" w:hAnsi="Calibri" w:cs="Calibri"/>
              </w:rPr>
            </w:pPr>
          </w:p>
        </w:tc>
      </w:tr>
      <w:tr w:rsidR="006C6BEC" w14:paraId="38C148D1" w14:textId="77777777" w:rsidTr="00921514">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4BF4F6" w14:textId="77777777" w:rsidR="006C6BEC" w:rsidRDefault="006C6BEC" w:rsidP="00921514">
            <w:pPr>
              <w:rPr>
                <w:rFonts w:ascii="Calibri" w:hAnsi="Calibri" w:cs="Calibri"/>
                <w:b/>
                <w:bCs/>
              </w:rPr>
            </w:pPr>
            <w:r>
              <w:rPr>
                <w:rFonts w:ascii="Calibri" w:hAnsi="Calibri" w:cs="Calibri"/>
                <w:b/>
                <w:bCs/>
              </w:rPr>
              <w:t>MONITORING/</w:t>
            </w:r>
          </w:p>
          <w:p w14:paraId="03014BDA" w14:textId="77777777" w:rsidR="006C6BEC" w:rsidRDefault="006C6BEC" w:rsidP="00921514">
            <w:pPr>
              <w:rPr>
                <w:rFonts w:ascii="Calibri" w:hAnsi="Calibri" w:cs="Calibri"/>
                <w:b/>
                <w:bCs/>
              </w:rPr>
            </w:pPr>
            <w:r>
              <w:rPr>
                <w:rFonts w:ascii="Calibri" w:hAnsi="Calibri" w:cs="Calibri"/>
                <w:b/>
                <w:bCs/>
              </w:rPr>
              <w:t>EVALUATION</w:t>
            </w:r>
          </w:p>
          <w:p w14:paraId="63C78C70" w14:textId="77777777" w:rsidR="006C6BEC" w:rsidRDefault="006C6BEC" w:rsidP="00921514">
            <w:pPr>
              <w:rPr>
                <w:rFonts w:ascii="Calibri" w:hAnsi="Calibri" w:cs="Calibri"/>
                <w:b/>
                <w:bCs/>
              </w:rPr>
            </w:pPr>
          </w:p>
          <w:p w14:paraId="79637EE6" w14:textId="77777777" w:rsidR="006C6BEC" w:rsidRDefault="006C6BEC" w:rsidP="00921514">
            <w:pPr>
              <w:rPr>
                <w:rFonts w:ascii="Calibri" w:hAnsi="Calibri" w:cs="Calibri"/>
                <w:i/>
                <w:iCs/>
              </w:rPr>
            </w:pPr>
            <w:r>
              <w:rPr>
                <w:rFonts w:ascii="Calibri" w:hAnsi="Calibri" w:cs="Calibri"/>
                <w:i/>
                <w:iCs/>
              </w:rPr>
              <w:t>How will you check that you have successfully achieved your target? Lesson observation? Book scrutiny? Pupil voice?</w:t>
            </w:r>
          </w:p>
        </w:tc>
        <w:tc>
          <w:tcPr>
            <w:tcW w:w="68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084911" w14:textId="77777777" w:rsidR="006C6BEC" w:rsidRDefault="006C6BEC" w:rsidP="00921514">
            <w:pPr>
              <w:rPr>
                <w:rFonts w:ascii="Calibri" w:hAnsi="Calibri" w:cs="Calibri"/>
              </w:rPr>
            </w:pPr>
          </w:p>
          <w:p w14:paraId="4DE819C5" w14:textId="77777777" w:rsidR="006C6BEC" w:rsidRDefault="006C6BEC" w:rsidP="00921514">
            <w:pPr>
              <w:rPr>
                <w:rFonts w:ascii="Calibri" w:hAnsi="Calibri" w:cs="Calibri"/>
              </w:rPr>
            </w:pPr>
            <w:r>
              <w:rPr>
                <w:rFonts w:ascii="Calibri" w:hAnsi="Calibri" w:cs="Calibri"/>
              </w:rPr>
              <w:t>Byddaf yn gwirio fy mod wedi cyrraedd fy nharged trwy ofyn am sgruitany llyfrau i weld a yw'r graffiau rydw i wedi'u gwneud hyd at raddfa ac o safon uchel felly bydd hyn yn rhoi hwb i gyrhaeddiad y myfyrwyr yn fy ystafell ddosbarth ac yn hyrwyddo'r defnydd o graffiau mewn gwyddoniaeth i baratoi nhw ar gyfer astudiaeth TGAU ym mhob un o'r 3 gwyddor.</w:t>
            </w:r>
          </w:p>
          <w:p w14:paraId="5C317980" w14:textId="77777777" w:rsidR="006C6BEC" w:rsidRDefault="006C6BEC" w:rsidP="00921514">
            <w:pPr>
              <w:rPr>
                <w:rFonts w:ascii="Calibri" w:hAnsi="Calibri" w:cs="Calibri"/>
              </w:rPr>
            </w:pPr>
          </w:p>
          <w:p w14:paraId="710F02A8" w14:textId="77777777" w:rsidR="006C6BEC" w:rsidRDefault="006C6BEC" w:rsidP="00921514">
            <w:pPr>
              <w:rPr>
                <w:rFonts w:ascii="Calibri" w:hAnsi="Calibri" w:cs="Calibri"/>
              </w:rPr>
            </w:pPr>
          </w:p>
          <w:p w14:paraId="67E5DB18" w14:textId="77777777" w:rsidR="006C6BEC" w:rsidRDefault="006C6BEC" w:rsidP="00921514">
            <w:pPr>
              <w:rPr>
                <w:rFonts w:ascii="Calibri" w:hAnsi="Calibri" w:cs="Calibri"/>
              </w:rPr>
            </w:pPr>
          </w:p>
          <w:p w14:paraId="78130F7E" w14:textId="77777777" w:rsidR="006C6BEC" w:rsidRDefault="006C6BEC" w:rsidP="00921514">
            <w:pPr>
              <w:rPr>
                <w:rFonts w:ascii="Calibri" w:hAnsi="Calibri" w:cs="Calibri"/>
              </w:rPr>
            </w:pPr>
          </w:p>
          <w:p w14:paraId="0E464492" w14:textId="77777777" w:rsidR="006C6BEC" w:rsidRDefault="006C6BEC" w:rsidP="00921514">
            <w:pPr>
              <w:rPr>
                <w:rFonts w:ascii="Calibri" w:hAnsi="Calibri" w:cs="Calibri"/>
              </w:rPr>
            </w:pPr>
          </w:p>
        </w:tc>
      </w:tr>
    </w:tbl>
    <w:p w14:paraId="64E24111" w14:textId="77777777" w:rsidR="006C6BEC" w:rsidRDefault="006C6BEC" w:rsidP="00F255E4"/>
    <w:sectPr w:rsidR="006C6B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200D8"/>
    <w:multiLevelType w:val="hybridMultilevel"/>
    <w:tmpl w:val="0D18D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76AE5"/>
    <w:multiLevelType w:val="hybridMultilevel"/>
    <w:tmpl w:val="678AB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2E506C"/>
    <w:multiLevelType w:val="multilevel"/>
    <w:tmpl w:val="2C703B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63460BF"/>
    <w:multiLevelType w:val="hybridMultilevel"/>
    <w:tmpl w:val="A7086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F126DF"/>
    <w:multiLevelType w:val="hybridMultilevel"/>
    <w:tmpl w:val="E350F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9956A8"/>
    <w:multiLevelType w:val="multilevel"/>
    <w:tmpl w:val="81EEEA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4A31108"/>
    <w:multiLevelType w:val="multilevel"/>
    <w:tmpl w:val="154AFE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417F552F"/>
    <w:multiLevelType w:val="multilevel"/>
    <w:tmpl w:val="51B8957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5A4A24F5"/>
    <w:multiLevelType w:val="multilevel"/>
    <w:tmpl w:val="041E672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64E5629E"/>
    <w:multiLevelType w:val="hybridMultilevel"/>
    <w:tmpl w:val="B7780CE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796283A"/>
    <w:multiLevelType w:val="hybridMultilevel"/>
    <w:tmpl w:val="F52405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790F04"/>
    <w:multiLevelType w:val="multilevel"/>
    <w:tmpl w:val="978C53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75307CD6"/>
    <w:multiLevelType w:val="hybridMultilevel"/>
    <w:tmpl w:val="DF462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6"/>
  </w:num>
  <w:num w:numId="4">
    <w:abstractNumId w:val="5"/>
  </w:num>
  <w:num w:numId="5">
    <w:abstractNumId w:val="2"/>
  </w:num>
  <w:num w:numId="6">
    <w:abstractNumId w:val="7"/>
  </w:num>
  <w:num w:numId="7">
    <w:abstractNumId w:val="11"/>
  </w:num>
  <w:num w:numId="8">
    <w:abstractNumId w:val="10"/>
  </w:num>
  <w:num w:numId="9">
    <w:abstractNumId w:val="1"/>
  </w:num>
  <w:num w:numId="10">
    <w:abstractNumId w:val="9"/>
  </w:num>
  <w:num w:numId="11">
    <w:abstractNumId w:val="4"/>
  </w:num>
  <w:num w:numId="12">
    <w:abstractNumId w:val="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1ED"/>
    <w:rsid w:val="000102B7"/>
    <w:rsid w:val="00012FD5"/>
    <w:rsid w:val="0001548C"/>
    <w:rsid w:val="00016E17"/>
    <w:rsid w:val="00032771"/>
    <w:rsid w:val="00035E8F"/>
    <w:rsid w:val="00040F54"/>
    <w:rsid w:val="000468CB"/>
    <w:rsid w:val="00067E97"/>
    <w:rsid w:val="00087DFD"/>
    <w:rsid w:val="00090DF6"/>
    <w:rsid w:val="0009693A"/>
    <w:rsid w:val="0009721E"/>
    <w:rsid w:val="00097A42"/>
    <w:rsid w:val="000A1FB7"/>
    <w:rsid w:val="000A4C70"/>
    <w:rsid w:val="000A4CB1"/>
    <w:rsid w:val="000B55D5"/>
    <w:rsid w:val="000E06B2"/>
    <w:rsid w:val="000E78E4"/>
    <w:rsid w:val="000F2A80"/>
    <w:rsid w:val="00116E00"/>
    <w:rsid w:val="00127168"/>
    <w:rsid w:val="00127D20"/>
    <w:rsid w:val="00132D1F"/>
    <w:rsid w:val="001375E8"/>
    <w:rsid w:val="00154E00"/>
    <w:rsid w:val="001614DF"/>
    <w:rsid w:val="00191557"/>
    <w:rsid w:val="001A5E51"/>
    <w:rsid w:val="001B2548"/>
    <w:rsid w:val="001C57E2"/>
    <w:rsid w:val="001F1535"/>
    <w:rsid w:val="0023599A"/>
    <w:rsid w:val="00236562"/>
    <w:rsid w:val="00246590"/>
    <w:rsid w:val="002515D2"/>
    <w:rsid w:val="00251EC0"/>
    <w:rsid w:val="002635F2"/>
    <w:rsid w:val="00272B94"/>
    <w:rsid w:val="00290132"/>
    <w:rsid w:val="00291B4D"/>
    <w:rsid w:val="002A62F0"/>
    <w:rsid w:val="002A6AAA"/>
    <w:rsid w:val="002E404B"/>
    <w:rsid w:val="002E5182"/>
    <w:rsid w:val="002F4684"/>
    <w:rsid w:val="002F5B9C"/>
    <w:rsid w:val="003000BC"/>
    <w:rsid w:val="003160A6"/>
    <w:rsid w:val="0033448A"/>
    <w:rsid w:val="00361B0C"/>
    <w:rsid w:val="00370FA8"/>
    <w:rsid w:val="00377C8E"/>
    <w:rsid w:val="003938FF"/>
    <w:rsid w:val="00393B74"/>
    <w:rsid w:val="00396501"/>
    <w:rsid w:val="003A18C0"/>
    <w:rsid w:val="003A522B"/>
    <w:rsid w:val="003B6D6C"/>
    <w:rsid w:val="003E3597"/>
    <w:rsid w:val="00402884"/>
    <w:rsid w:val="00412159"/>
    <w:rsid w:val="004140D1"/>
    <w:rsid w:val="0042014B"/>
    <w:rsid w:val="004204CB"/>
    <w:rsid w:val="0042083A"/>
    <w:rsid w:val="004245D4"/>
    <w:rsid w:val="00426937"/>
    <w:rsid w:val="00455D48"/>
    <w:rsid w:val="00461519"/>
    <w:rsid w:val="00464380"/>
    <w:rsid w:val="00467E1F"/>
    <w:rsid w:val="00483786"/>
    <w:rsid w:val="00494659"/>
    <w:rsid w:val="00495E2F"/>
    <w:rsid w:val="00552908"/>
    <w:rsid w:val="005642D6"/>
    <w:rsid w:val="00580611"/>
    <w:rsid w:val="00582D64"/>
    <w:rsid w:val="005841B6"/>
    <w:rsid w:val="005C140F"/>
    <w:rsid w:val="005D559F"/>
    <w:rsid w:val="005E3DE1"/>
    <w:rsid w:val="00633214"/>
    <w:rsid w:val="00640822"/>
    <w:rsid w:val="00643D35"/>
    <w:rsid w:val="00655D33"/>
    <w:rsid w:val="00656B51"/>
    <w:rsid w:val="00660B59"/>
    <w:rsid w:val="00671C30"/>
    <w:rsid w:val="0069760A"/>
    <w:rsid w:val="00697B0C"/>
    <w:rsid w:val="006B7AE3"/>
    <w:rsid w:val="006C1A97"/>
    <w:rsid w:val="006C6BEC"/>
    <w:rsid w:val="006C7B01"/>
    <w:rsid w:val="00726BA8"/>
    <w:rsid w:val="007308C5"/>
    <w:rsid w:val="00740CAD"/>
    <w:rsid w:val="007414C3"/>
    <w:rsid w:val="0077676E"/>
    <w:rsid w:val="007B33CC"/>
    <w:rsid w:val="007C7EC9"/>
    <w:rsid w:val="007E7AAB"/>
    <w:rsid w:val="00800148"/>
    <w:rsid w:val="008021ED"/>
    <w:rsid w:val="008025B3"/>
    <w:rsid w:val="00815C03"/>
    <w:rsid w:val="008331A1"/>
    <w:rsid w:val="00834281"/>
    <w:rsid w:val="008348F0"/>
    <w:rsid w:val="00843269"/>
    <w:rsid w:val="00852BCF"/>
    <w:rsid w:val="008643D7"/>
    <w:rsid w:val="00877CDC"/>
    <w:rsid w:val="008A3BF0"/>
    <w:rsid w:val="008C24E3"/>
    <w:rsid w:val="008C304B"/>
    <w:rsid w:val="008C4C5D"/>
    <w:rsid w:val="008C5D09"/>
    <w:rsid w:val="008C7C35"/>
    <w:rsid w:val="008D21EF"/>
    <w:rsid w:val="008D495F"/>
    <w:rsid w:val="008F630F"/>
    <w:rsid w:val="0090141A"/>
    <w:rsid w:val="00903904"/>
    <w:rsid w:val="00905EF6"/>
    <w:rsid w:val="009067B4"/>
    <w:rsid w:val="00910D3E"/>
    <w:rsid w:val="00920E28"/>
    <w:rsid w:val="009436BA"/>
    <w:rsid w:val="00957107"/>
    <w:rsid w:val="00957706"/>
    <w:rsid w:val="009639C7"/>
    <w:rsid w:val="00963AF8"/>
    <w:rsid w:val="00963B0B"/>
    <w:rsid w:val="009839F4"/>
    <w:rsid w:val="00992E40"/>
    <w:rsid w:val="009A2662"/>
    <w:rsid w:val="009B589B"/>
    <w:rsid w:val="009C2B1B"/>
    <w:rsid w:val="009C49F4"/>
    <w:rsid w:val="009C591D"/>
    <w:rsid w:val="009C5EA9"/>
    <w:rsid w:val="009D1261"/>
    <w:rsid w:val="009F61FD"/>
    <w:rsid w:val="00A118AD"/>
    <w:rsid w:val="00A26EE7"/>
    <w:rsid w:val="00A450CD"/>
    <w:rsid w:val="00A55525"/>
    <w:rsid w:val="00A61943"/>
    <w:rsid w:val="00A71FCA"/>
    <w:rsid w:val="00A87B7F"/>
    <w:rsid w:val="00A9394C"/>
    <w:rsid w:val="00A97ED4"/>
    <w:rsid w:val="00AA1918"/>
    <w:rsid w:val="00AA577B"/>
    <w:rsid w:val="00AC558D"/>
    <w:rsid w:val="00AC59CC"/>
    <w:rsid w:val="00AD5CD1"/>
    <w:rsid w:val="00AF2599"/>
    <w:rsid w:val="00AF327C"/>
    <w:rsid w:val="00B02F54"/>
    <w:rsid w:val="00B1502F"/>
    <w:rsid w:val="00B24E36"/>
    <w:rsid w:val="00B27345"/>
    <w:rsid w:val="00B3714E"/>
    <w:rsid w:val="00B37A41"/>
    <w:rsid w:val="00B40CB8"/>
    <w:rsid w:val="00B548AF"/>
    <w:rsid w:val="00B60E77"/>
    <w:rsid w:val="00B64567"/>
    <w:rsid w:val="00B70396"/>
    <w:rsid w:val="00B7224E"/>
    <w:rsid w:val="00B779F8"/>
    <w:rsid w:val="00B8619E"/>
    <w:rsid w:val="00BA00EA"/>
    <w:rsid w:val="00BA2124"/>
    <w:rsid w:val="00BB45A5"/>
    <w:rsid w:val="00BB5BB0"/>
    <w:rsid w:val="00BD7976"/>
    <w:rsid w:val="00BE0727"/>
    <w:rsid w:val="00BE1803"/>
    <w:rsid w:val="00BF4981"/>
    <w:rsid w:val="00BF608A"/>
    <w:rsid w:val="00C01283"/>
    <w:rsid w:val="00C56810"/>
    <w:rsid w:val="00C70CC6"/>
    <w:rsid w:val="00C71178"/>
    <w:rsid w:val="00C94E09"/>
    <w:rsid w:val="00CA16CA"/>
    <w:rsid w:val="00CB6FCB"/>
    <w:rsid w:val="00CC337F"/>
    <w:rsid w:val="00CC45E5"/>
    <w:rsid w:val="00CD07EE"/>
    <w:rsid w:val="00CF769D"/>
    <w:rsid w:val="00D07AEB"/>
    <w:rsid w:val="00D1054E"/>
    <w:rsid w:val="00D216AF"/>
    <w:rsid w:val="00D2337D"/>
    <w:rsid w:val="00D30A47"/>
    <w:rsid w:val="00D34EC6"/>
    <w:rsid w:val="00D37BD3"/>
    <w:rsid w:val="00D60AB6"/>
    <w:rsid w:val="00D62BE9"/>
    <w:rsid w:val="00D6430E"/>
    <w:rsid w:val="00D745DA"/>
    <w:rsid w:val="00DA57A6"/>
    <w:rsid w:val="00DB0B86"/>
    <w:rsid w:val="00DB1D94"/>
    <w:rsid w:val="00DB7E7A"/>
    <w:rsid w:val="00DC1068"/>
    <w:rsid w:val="00DE4662"/>
    <w:rsid w:val="00DF4E7C"/>
    <w:rsid w:val="00E101FF"/>
    <w:rsid w:val="00E3674F"/>
    <w:rsid w:val="00E553A3"/>
    <w:rsid w:val="00E57084"/>
    <w:rsid w:val="00E66AED"/>
    <w:rsid w:val="00E75C00"/>
    <w:rsid w:val="00E85828"/>
    <w:rsid w:val="00E94CA9"/>
    <w:rsid w:val="00E95E27"/>
    <w:rsid w:val="00E96280"/>
    <w:rsid w:val="00EA0527"/>
    <w:rsid w:val="00EA58E9"/>
    <w:rsid w:val="00EB1A3E"/>
    <w:rsid w:val="00EC0C62"/>
    <w:rsid w:val="00ED7211"/>
    <w:rsid w:val="00EE04D1"/>
    <w:rsid w:val="00EE35EE"/>
    <w:rsid w:val="00EE4E3D"/>
    <w:rsid w:val="00F0022D"/>
    <w:rsid w:val="00F14DDB"/>
    <w:rsid w:val="00F15EBC"/>
    <w:rsid w:val="00F17FA8"/>
    <w:rsid w:val="00F243C7"/>
    <w:rsid w:val="00F255E4"/>
    <w:rsid w:val="00F301BB"/>
    <w:rsid w:val="00F3548C"/>
    <w:rsid w:val="00F35869"/>
    <w:rsid w:val="00F45341"/>
    <w:rsid w:val="00F46F22"/>
    <w:rsid w:val="00F50B70"/>
    <w:rsid w:val="00F648AD"/>
    <w:rsid w:val="00F914D2"/>
    <w:rsid w:val="00F95985"/>
    <w:rsid w:val="00F95D17"/>
    <w:rsid w:val="00F97845"/>
    <w:rsid w:val="00FC690D"/>
    <w:rsid w:val="00FD5AD8"/>
    <w:rsid w:val="00FD7D62"/>
    <w:rsid w:val="00FE082C"/>
    <w:rsid w:val="00FE0F84"/>
    <w:rsid w:val="00FF7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26731"/>
  <w15:chartTrackingRefBased/>
  <w15:docId w15:val="{3637B545-0A99-4135-993D-3770922A5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1"/>
    <w:qFormat/>
    <w:rsid w:val="00F255E4"/>
    <w:pPr>
      <w:widowControl w:val="0"/>
      <w:autoSpaceDE w:val="0"/>
      <w:autoSpaceDN w:val="0"/>
      <w:spacing w:after="0" w:line="240" w:lineRule="auto"/>
      <w:ind w:left="828"/>
      <w:outlineLvl w:val="0"/>
    </w:pPr>
    <w:rPr>
      <w:rFonts w:ascii="Arial" w:eastAsia="Arial" w:hAnsi="Arial" w:cs="Arial"/>
      <w:sz w:val="24"/>
      <w:szCs w:val="24"/>
      <w:lang w:eastAsia="en-GB"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F255E4"/>
    <w:rPr>
      <w:color w:val="0000FF"/>
      <w:u w:val="single"/>
    </w:rPr>
  </w:style>
  <w:style w:type="character" w:customStyle="1" w:styleId="Heading1Char">
    <w:name w:val="Heading 1 Char"/>
    <w:basedOn w:val="DefaultParagraphFont"/>
    <w:link w:val="Heading1"/>
    <w:uiPriority w:val="1"/>
    <w:rsid w:val="00F255E4"/>
    <w:rPr>
      <w:rFonts w:ascii="Arial" w:eastAsia="Arial" w:hAnsi="Arial" w:cs="Arial"/>
      <w:sz w:val="24"/>
      <w:szCs w:val="24"/>
      <w:lang w:eastAsia="en-GB" w:bidi="en-GB"/>
    </w:rPr>
  </w:style>
  <w:style w:type="paragraph" w:styleId="ListParagraph">
    <w:name w:val="List Paragraph"/>
    <w:basedOn w:val="Normal"/>
    <w:qFormat/>
    <w:rsid w:val="00F255E4"/>
    <w:pPr>
      <w:widowControl w:val="0"/>
      <w:autoSpaceDE w:val="0"/>
      <w:autoSpaceDN w:val="0"/>
      <w:spacing w:after="0" w:line="240" w:lineRule="auto"/>
      <w:ind w:left="467" w:hanging="360"/>
    </w:pPr>
    <w:rPr>
      <w:rFonts w:ascii="Arial" w:eastAsia="Arial" w:hAnsi="Arial" w:cs="Arial"/>
      <w:lang w:eastAsia="en-GB" w:bidi="en-GB"/>
    </w:rPr>
  </w:style>
  <w:style w:type="paragraph" w:customStyle="1" w:styleId="AssignQuote">
    <w:name w:val="AssignQuote"/>
    <w:basedOn w:val="Normal"/>
    <w:next w:val="AssignBody"/>
    <w:link w:val="AssignQuoteChar"/>
    <w:qFormat/>
    <w:rsid w:val="00F255E4"/>
    <w:pPr>
      <w:spacing w:after="0" w:line="360" w:lineRule="auto"/>
      <w:ind w:left="1134" w:right="1134"/>
    </w:pPr>
    <w:rPr>
      <w:rFonts w:ascii="Arial" w:hAnsi="Arial"/>
      <w:i/>
    </w:rPr>
  </w:style>
  <w:style w:type="paragraph" w:customStyle="1" w:styleId="AssignBody">
    <w:name w:val="AssignBody"/>
    <w:basedOn w:val="AssignQuote"/>
    <w:link w:val="AssignBodyChar"/>
    <w:qFormat/>
    <w:rsid w:val="00F255E4"/>
    <w:pPr>
      <w:ind w:left="0" w:right="0"/>
    </w:pPr>
    <w:rPr>
      <w:i w:val="0"/>
    </w:rPr>
  </w:style>
  <w:style w:type="character" w:customStyle="1" w:styleId="AssignQuoteChar">
    <w:name w:val="AssignQuote Char"/>
    <w:basedOn w:val="DefaultParagraphFont"/>
    <w:link w:val="AssignQuote"/>
    <w:rsid w:val="00F255E4"/>
    <w:rPr>
      <w:rFonts w:ascii="Arial" w:hAnsi="Arial"/>
      <w:i/>
    </w:rPr>
  </w:style>
  <w:style w:type="paragraph" w:customStyle="1" w:styleId="AssignSubHeader">
    <w:name w:val="AssignSubHeader"/>
    <w:basedOn w:val="AssignBody"/>
    <w:next w:val="AssignBody"/>
    <w:link w:val="AssignSubHeaderChar"/>
    <w:qFormat/>
    <w:rsid w:val="00F255E4"/>
    <w:rPr>
      <w:b/>
      <w:sz w:val="28"/>
    </w:rPr>
  </w:style>
  <w:style w:type="character" w:customStyle="1" w:styleId="AssignBodyChar">
    <w:name w:val="AssignBody Char"/>
    <w:basedOn w:val="AssignQuoteChar"/>
    <w:link w:val="AssignBody"/>
    <w:rsid w:val="00F255E4"/>
    <w:rPr>
      <w:rFonts w:ascii="Arial" w:hAnsi="Arial"/>
      <w:i w:val="0"/>
    </w:rPr>
  </w:style>
  <w:style w:type="paragraph" w:customStyle="1" w:styleId="AssignHeader">
    <w:name w:val="AssignHeader"/>
    <w:basedOn w:val="AssignSubHeader"/>
    <w:next w:val="AssignSubHeader"/>
    <w:link w:val="AssignHeaderChar"/>
    <w:qFormat/>
    <w:rsid w:val="00F255E4"/>
    <w:pPr>
      <w:jc w:val="center"/>
    </w:pPr>
    <w:rPr>
      <w:sz w:val="36"/>
      <w:u w:val="single"/>
    </w:rPr>
  </w:style>
  <w:style w:type="character" w:customStyle="1" w:styleId="AssignSubHeaderChar">
    <w:name w:val="AssignSubHeader Char"/>
    <w:basedOn w:val="AssignBodyChar"/>
    <w:link w:val="AssignSubHeader"/>
    <w:rsid w:val="00F255E4"/>
    <w:rPr>
      <w:rFonts w:ascii="Arial" w:hAnsi="Arial"/>
      <w:b/>
      <w:i w:val="0"/>
      <w:sz w:val="28"/>
    </w:rPr>
  </w:style>
  <w:style w:type="character" w:customStyle="1" w:styleId="AssignHeaderChar">
    <w:name w:val="AssignHeader Char"/>
    <w:basedOn w:val="AssignSubHeaderChar"/>
    <w:link w:val="AssignHeader"/>
    <w:rsid w:val="00F255E4"/>
    <w:rPr>
      <w:rFonts w:ascii="Arial" w:hAnsi="Arial"/>
      <w:b/>
      <w:i w:val="0"/>
      <w:sz w:val="36"/>
      <w:u w:val="single"/>
    </w:rPr>
  </w:style>
  <w:style w:type="table" w:styleId="TableGrid">
    <w:name w:val="Table Grid"/>
    <w:basedOn w:val="TableNormal"/>
    <w:uiPriority w:val="39"/>
    <w:rsid w:val="00F255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lmyear">
    <w:name w:val="nlm_year"/>
    <w:basedOn w:val="DefaultParagraphFont"/>
    <w:rsid w:val="00992E40"/>
  </w:style>
  <w:style w:type="character" w:customStyle="1" w:styleId="nlmarticle-title">
    <w:name w:val="nlm_article-title"/>
    <w:basedOn w:val="DefaultParagraphFont"/>
    <w:rsid w:val="00992E40"/>
  </w:style>
  <w:style w:type="character" w:customStyle="1" w:styleId="nlmfpage">
    <w:name w:val="nlm_fpage"/>
    <w:basedOn w:val="DefaultParagraphFont"/>
    <w:rsid w:val="00992E40"/>
  </w:style>
  <w:style w:type="character" w:customStyle="1" w:styleId="nlmlpage">
    <w:name w:val="nlm_lpage"/>
    <w:basedOn w:val="DefaultParagraphFont"/>
    <w:rsid w:val="00992E40"/>
  </w:style>
  <w:style w:type="character" w:styleId="Emphasis">
    <w:name w:val="Emphasis"/>
    <w:basedOn w:val="DefaultParagraphFont"/>
    <w:uiPriority w:val="20"/>
    <w:qFormat/>
    <w:rsid w:val="008D495F"/>
    <w:rPr>
      <w:i/>
      <w:iCs/>
    </w:rPr>
  </w:style>
  <w:style w:type="character" w:customStyle="1" w:styleId="nlmpublisher-loc">
    <w:name w:val="nlm_publisher-loc"/>
    <w:basedOn w:val="DefaultParagraphFont"/>
    <w:rsid w:val="008D21EF"/>
  </w:style>
  <w:style w:type="character" w:customStyle="1" w:styleId="nlmpublisher-name">
    <w:name w:val="nlm_publisher-name"/>
    <w:basedOn w:val="DefaultParagraphFont"/>
    <w:rsid w:val="008D21EF"/>
  </w:style>
  <w:style w:type="character" w:styleId="UnresolvedMention">
    <w:name w:val="Unresolved Mention"/>
    <w:basedOn w:val="DefaultParagraphFont"/>
    <w:uiPriority w:val="99"/>
    <w:semiHidden/>
    <w:unhideWhenUsed/>
    <w:rsid w:val="00D21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687602">
      <w:bodyDiv w:val="1"/>
      <w:marLeft w:val="0"/>
      <w:marRight w:val="0"/>
      <w:marTop w:val="0"/>
      <w:marBottom w:val="0"/>
      <w:divBdr>
        <w:top w:val="none" w:sz="0" w:space="0" w:color="auto"/>
        <w:left w:val="none" w:sz="0" w:space="0" w:color="auto"/>
        <w:bottom w:val="none" w:sz="0" w:space="0" w:color="auto"/>
        <w:right w:val="none" w:sz="0" w:space="0" w:color="auto"/>
      </w:divBdr>
    </w:div>
    <w:div w:id="1947083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2008/assessment/how-to-develop-thinking-and-assessment-for-learning-in-the-classro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slideshare.net/margarubiosoto/exploratory-talk-in-professor-neil-mercer"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s.dcu.ie/afi/docs/bologna/writing_and_using_learning_outcomes.pdf" TargetMode="External"/><Relationship Id="rId11" Type="http://schemas.openxmlformats.org/officeDocument/2006/relationships/hyperlink" Target="file:///C:\Users\invate\Downloads\Language%20of%20Mathematics%20in%20Science%20-%20Teaching%20Approaches%20(ASE%202016).pdf" TargetMode="External"/><Relationship Id="rId5" Type="http://schemas.openxmlformats.org/officeDocument/2006/relationships/webSettings" Target="webSettings.xml"/><Relationship Id="rId10" Type="http://schemas.openxmlformats.org/officeDocument/2006/relationships/hyperlink" Target="http://sydney.edu.au/science/uniserve_science/pubs/procs/2007/16.pdf" TargetMode="External"/><Relationship Id="rId4" Type="http://schemas.openxmlformats.org/officeDocument/2006/relationships/settings" Target="settings.xml"/><Relationship Id="rId9" Type="http://schemas.openxmlformats.org/officeDocument/2006/relationships/hyperlink" Target="file:///C:\Users\invate\Downloads\Language%20of%20Mathematics%20in%20Science%20-%20Teaching%20Approaches%20(ASE%20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E69E2E-7586-4F69-A943-403D5F11F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15142</TotalTime>
  <Pages>31</Pages>
  <Words>9111</Words>
  <Characters>51937</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Hennah</dc:creator>
  <cp:keywords/>
  <dc:description/>
  <cp:lastModifiedBy>John Alexander</cp:lastModifiedBy>
  <cp:revision>91</cp:revision>
  <cp:lastPrinted>2021-12-22T17:50:00Z</cp:lastPrinted>
  <dcterms:created xsi:type="dcterms:W3CDTF">2021-11-06T14:42:00Z</dcterms:created>
  <dcterms:modified xsi:type="dcterms:W3CDTF">2021-12-28T22:56:00Z</dcterms:modified>
</cp:coreProperties>
</file>