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87E1C3" w14:textId="604366A6" w:rsidR="006E39A6" w:rsidRPr="00462821" w:rsidRDefault="00462821" w:rsidP="00462821">
      <w:pPr>
        <w:jc w:val="center"/>
        <w:rPr>
          <w:sz w:val="72"/>
          <w:szCs w:val="72"/>
        </w:rPr>
      </w:pPr>
      <w:r>
        <w:rPr>
          <w:sz w:val="72"/>
          <w:szCs w:val="72"/>
        </w:rPr>
        <w:t>Name: Alexandra Davies</w:t>
      </w:r>
    </w:p>
    <w:p w14:paraId="3A0F9056" w14:textId="14C5E3B8" w:rsidR="007C2DBA" w:rsidRDefault="007C2DBA">
      <w:pPr>
        <w:rPr>
          <w:sz w:val="24"/>
          <w:szCs w:val="24"/>
        </w:rPr>
      </w:pPr>
    </w:p>
    <w:p w14:paraId="06BDD586" w14:textId="2457D96B" w:rsidR="00462821" w:rsidRDefault="00462821" w:rsidP="00462821">
      <w:pPr>
        <w:jc w:val="center"/>
        <w:rPr>
          <w:sz w:val="72"/>
          <w:szCs w:val="72"/>
        </w:rPr>
      </w:pPr>
      <w:r>
        <w:rPr>
          <w:sz w:val="72"/>
          <w:szCs w:val="72"/>
        </w:rPr>
        <w:t xml:space="preserve">Student </w:t>
      </w:r>
      <w:proofErr w:type="gramStart"/>
      <w:r>
        <w:rPr>
          <w:sz w:val="72"/>
          <w:szCs w:val="72"/>
        </w:rPr>
        <w:t>number:P</w:t>
      </w:r>
      <w:proofErr w:type="gramEnd"/>
      <w:r>
        <w:rPr>
          <w:sz w:val="72"/>
          <w:szCs w:val="72"/>
        </w:rPr>
        <w:t>150587</w:t>
      </w:r>
    </w:p>
    <w:p w14:paraId="593C9C36" w14:textId="15876AD2" w:rsidR="00462821" w:rsidRDefault="00462821" w:rsidP="00462821">
      <w:pPr>
        <w:jc w:val="center"/>
        <w:rPr>
          <w:sz w:val="72"/>
          <w:szCs w:val="72"/>
        </w:rPr>
      </w:pPr>
      <w:proofErr w:type="gramStart"/>
      <w:r>
        <w:rPr>
          <w:sz w:val="72"/>
          <w:szCs w:val="72"/>
        </w:rPr>
        <w:t>Course:Illustration</w:t>
      </w:r>
      <w:proofErr w:type="gramEnd"/>
    </w:p>
    <w:p w14:paraId="0719AF7E" w14:textId="7FB1F424" w:rsidR="00462821" w:rsidRDefault="00462821" w:rsidP="00462821">
      <w:pPr>
        <w:jc w:val="center"/>
        <w:rPr>
          <w:sz w:val="72"/>
          <w:szCs w:val="72"/>
        </w:rPr>
      </w:pPr>
      <w:r>
        <w:rPr>
          <w:sz w:val="72"/>
          <w:szCs w:val="72"/>
        </w:rPr>
        <w:t>Title: How are children represented in childrens books and advertising.</w:t>
      </w:r>
    </w:p>
    <w:p w14:paraId="68EFF75F" w14:textId="6267A9B4" w:rsidR="00462821" w:rsidRDefault="00462821" w:rsidP="00462821">
      <w:pPr>
        <w:jc w:val="center"/>
        <w:rPr>
          <w:sz w:val="72"/>
          <w:szCs w:val="72"/>
        </w:rPr>
      </w:pPr>
      <w:r>
        <w:rPr>
          <w:sz w:val="72"/>
          <w:szCs w:val="72"/>
        </w:rPr>
        <w:t>Word count:</w:t>
      </w:r>
      <w:r w:rsidR="00D81AE5">
        <w:rPr>
          <w:sz w:val="72"/>
          <w:szCs w:val="72"/>
        </w:rPr>
        <w:t>1925</w:t>
      </w:r>
    </w:p>
    <w:p w14:paraId="3DE6372E" w14:textId="7D8F5307" w:rsidR="00D81AE5" w:rsidRPr="00462821" w:rsidRDefault="00D81AE5" w:rsidP="00462821">
      <w:pPr>
        <w:jc w:val="center"/>
        <w:rPr>
          <w:sz w:val="72"/>
          <w:szCs w:val="72"/>
        </w:rPr>
      </w:pPr>
      <w:proofErr w:type="gramStart"/>
      <w:r>
        <w:rPr>
          <w:sz w:val="72"/>
          <w:szCs w:val="72"/>
        </w:rPr>
        <w:t>Tutor:Louise</w:t>
      </w:r>
      <w:proofErr w:type="gramEnd"/>
      <w:r>
        <w:rPr>
          <w:sz w:val="72"/>
          <w:szCs w:val="72"/>
        </w:rPr>
        <w:t xml:space="preserve"> Burston</w:t>
      </w:r>
    </w:p>
    <w:p w14:paraId="485EB78B" w14:textId="77777777" w:rsidR="007C2DBA" w:rsidRDefault="007C2DBA">
      <w:pPr>
        <w:rPr>
          <w:sz w:val="24"/>
          <w:szCs w:val="24"/>
        </w:rPr>
      </w:pPr>
    </w:p>
    <w:p w14:paraId="3EA870A9" w14:textId="77777777" w:rsidR="007C2DBA" w:rsidRDefault="007C2DBA">
      <w:pPr>
        <w:rPr>
          <w:sz w:val="24"/>
          <w:szCs w:val="24"/>
        </w:rPr>
      </w:pPr>
    </w:p>
    <w:p w14:paraId="3CEBB6FD" w14:textId="77777777" w:rsidR="007C2DBA" w:rsidRDefault="007C2DBA">
      <w:pPr>
        <w:rPr>
          <w:sz w:val="24"/>
          <w:szCs w:val="24"/>
        </w:rPr>
      </w:pPr>
    </w:p>
    <w:p w14:paraId="2BF07DEC" w14:textId="77777777" w:rsidR="007C2DBA" w:rsidRDefault="007C2DBA">
      <w:pPr>
        <w:rPr>
          <w:sz w:val="24"/>
          <w:szCs w:val="24"/>
        </w:rPr>
      </w:pPr>
    </w:p>
    <w:p w14:paraId="6EE127A1" w14:textId="77777777" w:rsidR="007C2DBA" w:rsidRDefault="007C2DBA">
      <w:pPr>
        <w:rPr>
          <w:sz w:val="24"/>
          <w:szCs w:val="24"/>
        </w:rPr>
      </w:pPr>
    </w:p>
    <w:p w14:paraId="5A026D8D" w14:textId="77777777" w:rsidR="007C2DBA" w:rsidRDefault="007C2DBA">
      <w:pPr>
        <w:rPr>
          <w:sz w:val="24"/>
          <w:szCs w:val="24"/>
        </w:rPr>
      </w:pPr>
    </w:p>
    <w:p w14:paraId="4A3DE4AB" w14:textId="77777777" w:rsidR="007C2DBA" w:rsidRDefault="007C2DBA">
      <w:pPr>
        <w:rPr>
          <w:sz w:val="24"/>
          <w:szCs w:val="24"/>
        </w:rPr>
      </w:pPr>
    </w:p>
    <w:p w14:paraId="43D76184" w14:textId="77777777" w:rsidR="007C2DBA" w:rsidRDefault="007C2DBA">
      <w:pPr>
        <w:rPr>
          <w:sz w:val="24"/>
          <w:szCs w:val="24"/>
        </w:rPr>
      </w:pPr>
    </w:p>
    <w:p w14:paraId="74813975" w14:textId="77777777" w:rsidR="007C2DBA" w:rsidRDefault="007C2DBA">
      <w:pPr>
        <w:rPr>
          <w:sz w:val="24"/>
          <w:szCs w:val="24"/>
        </w:rPr>
      </w:pPr>
    </w:p>
    <w:p w14:paraId="63594D53" w14:textId="77777777" w:rsidR="007C2DBA" w:rsidRDefault="007C2DBA">
      <w:pPr>
        <w:rPr>
          <w:sz w:val="24"/>
          <w:szCs w:val="24"/>
        </w:rPr>
      </w:pPr>
    </w:p>
    <w:p w14:paraId="1B843E85" w14:textId="77777777" w:rsidR="007C2DBA" w:rsidRDefault="007C2DBA">
      <w:pPr>
        <w:rPr>
          <w:sz w:val="24"/>
          <w:szCs w:val="24"/>
        </w:rPr>
      </w:pPr>
    </w:p>
    <w:p w14:paraId="4C52AABF" w14:textId="77777777" w:rsidR="007C2DBA" w:rsidRDefault="007C2DBA">
      <w:pPr>
        <w:rPr>
          <w:sz w:val="24"/>
          <w:szCs w:val="24"/>
        </w:rPr>
      </w:pPr>
    </w:p>
    <w:p w14:paraId="6B12F6EA" w14:textId="77777777" w:rsidR="007C2DBA" w:rsidRDefault="007C2DBA">
      <w:pPr>
        <w:rPr>
          <w:sz w:val="24"/>
          <w:szCs w:val="24"/>
        </w:rPr>
      </w:pPr>
    </w:p>
    <w:p w14:paraId="35762BB3" w14:textId="77777777" w:rsidR="007C2DBA" w:rsidRDefault="007C2DBA">
      <w:pPr>
        <w:rPr>
          <w:sz w:val="24"/>
          <w:szCs w:val="24"/>
        </w:rPr>
      </w:pPr>
    </w:p>
    <w:p w14:paraId="25B25756" w14:textId="77777777" w:rsidR="007C2DBA" w:rsidRDefault="007C2DBA">
      <w:pPr>
        <w:rPr>
          <w:sz w:val="24"/>
          <w:szCs w:val="24"/>
        </w:rPr>
      </w:pPr>
    </w:p>
    <w:p w14:paraId="6D5AC19B" w14:textId="77777777" w:rsidR="007C2DBA" w:rsidRDefault="007C2DBA">
      <w:pPr>
        <w:rPr>
          <w:sz w:val="24"/>
          <w:szCs w:val="24"/>
        </w:rPr>
      </w:pPr>
    </w:p>
    <w:p w14:paraId="32597D23" w14:textId="77777777" w:rsidR="007C2DBA" w:rsidRDefault="007C2DBA">
      <w:pPr>
        <w:rPr>
          <w:sz w:val="24"/>
          <w:szCs w:val="24"/>
        </w:rPr>
      </w:pPr>
    </w:p>
    <w:p w14:paraId="790841D6" w14:textId="77777777" w:rsidR="007C2DBA" w:rsidRDefault="007C2DBA">
      <w:pPr>
        <w:rPr>
          <w:sz w:val="24"/>
          <w:szCs w:val="24"/>
        </w:rPr>
      </w:pPr>
    </w:p>
    <w:p w14:paraId="4AA51F0A" w14:textId="77777777" w:rsidR="007C2DBA" w:rsidRDefault="007C2DBA">
      <w:pPr>
        <w:rPr>
          <w:sz w:val="24"/>
          <w:szCs w:val="24"/>
        </w:rPr>
      </w:pPr>
    </w:p>
    <w:p w14:paraId="385819FF" w14:textId="77777777" w:rsidR="007C2DBA" w:rsidRDefault="007C2DBA">
      <w:pPr>
        <w:rPr>
          <w:sz w:val="24"/>
          <w:szCs w:val="24"/>
        </w:rPr>
      </w:pPr>
    </w:p>
    <w:p w14:paraId="7E1CFCF7" w14:textId="77777777" w:rsidR="007C2DBA" w:rsidRDefault="007C2DBA">
      <w:pPr>
        <w:rPr>
          <w:sz w:val="24"/>
          <w:szCs w:val="24"/>
        </w:rPr>
      </w:pPr>
    </w:p>
    <w:p w14:paraId="5725BAF2" w14:textId="77777777" w:rsidR="007C2DBA" w:rsidRDefault="007C2DBA">
      <w:pPr>
        <w:rPr>
          <w:sz w:val="24"/>
          <w:szCs w:val="24"/>
        </w:rPr>
      </w:pPr>
    </w:p>
    <w:p w14:paraId="5798BEBC" w14:textId="77777777" w:rsidR="007C2DBA" w:rsidRDefault="007C2DBA">
      <w:pPr>
        <w:rPr>
          <w:sz w:val="24"/>
          <w:szCs w:val="24"/>
        </w:rPr>
      </w:pPr>
    </w:p>
    <w:p w14:paraId="5F74B0D7" w14:textId="77777777" w:rsidR="007C2DBA" w:rsidRDefault="007C2DBA">
      <w:pPr>
        <w:rPr>
          <w:sz w:val="24"/>
          <w:szCs w:val="24"/>
        </w:rPr>
      </w:pPr>
    </w:p>
    <w:p w14:paraId="14428B7A" w14:textId="77777777" w:rsidR="007C2DBA" w:rsidRDefault="007C2DBA">
      <w:pPr>
        <w:rPr>
          <w:sz w:val="24"/>
          <w:szCs w:val="24"/>
        </w:rPr>
      </w:pPr>
    </w:p>
    <w:p w14:paraId="4D02907A" w14:textId="77777777" w:rsidR="007C2DBA" w:rsidRDefault="007C2DBA">
      <w:pPr>
        <w:rPr>
          <w:sz w:val="24"/>
          <w:szCs w:val="24"/>
        </w:rPr>
      </w:pPr>
    </w:p>
    <w:p w14:paraId="631CD9E5" w14:textId="77777777" w:rsidR="007C2DBA" w:rsidRDefault="007C2DBA">
      <w:pPr>
        <w:rPr>
          <w:sz w:val="24"/>
          <w:szCs w:val="24"/>
        </w:rPr>
      </w:pPr>
    </w:p>
    <w:p w14:paraId="6E200544" w14:textId="42A21D34" w:rsidR="00960BE6" w:rsidRPr="00615CD7" w:rsidRDefault="006E39A6" w:rsidP="00462821">
      <w:pPr>
        <w:jc w:val="center"/>
        <w:rPr>
          <w:sz w:val="24"/>
          <w:szCs w:val="24"/>
        </w:rPr>
      </w:pPr>
      <w:r w:rsidRPr="00615CD7">
        <w:rPr>
          <w:sz w:val="24"/>
          <w:szCs w:val="24"/>
        </w:rPr>
        <w:t>Th</w:t>
      </w:r>
      <w:r w:rsidR="005A442B" w:rsidRPr="00615CD7">
        <w:rPr>
          <w:sz w:val="24"/>
          <w:szCs w:val="24"/>
        </w:rPr>
        <w:t xml:space="preserve">is proposal will explain my 3 keywords along with thinkers and references which when come together will lead to my question for my dissertation proposal overall. The 3 keywords that are intended for use are childhood, perception and representation. This initial idea was to explain children and how they are represented differently and how to structure and break this subject down enough for this to become a dissertation altogether. </w:t>
      </w:r>
      <w:r w:rsidR="00960BE6" w:rsidRPr="00615CD7">
        <w:rPr>
          <w:sz w:val="24"/>
          <w:szCs w:val="24"/>
        </w:rPr>
        <w:t>The words will explain what I will be talking about and my references that I intend to use for inspiration and to provide evidence for my point of view.</w:t>
      </w:r>
    </w:p>
    <w:p w14:paraId="372F8E72" w14:textId="77777777" w:rsidR="00960BE6" w:rsidRPr="00615CD7" w:rsidRDefault="00960BE6">
      <w:pPr>
        <w:rPr>
          <w:sz w:val="24"/>
          <w:szCs w:val="24"/>
        </w:rPr>
      </w:pPr>
    </w:p>
    <w:p w14:paraId="279A4AE9" w14:textId="37776EFC" w:rsidR="006E39A6" w:rsidRPr="00615CD7" w:rsidRDefault="00960BE6">
      <w:pPr>
        <w:rPr>
          <w:sz w:val="24"/>
          <w:szCs w:val="24"/>
        </w:rPr>
      </w:pPr>
      <w:r w:rsidRPr="00615CD7">
        <w:rPr>
          <w:sz w:val="24"/>
          <w:szCs w:val="24"/>
        </w:rPr>
        <w:t xml:space="preserve">The first keyword is Childhood. This was chosen because childhood is a massive part of how a child is represented in a book and advertising. Childhood is a time where children learn and make their own views and decisions of things and how they make these up on their own whether it be a book, a person, or any type of advertising. </w:t>
      </w:r>
      <w:r w:rsidR="005A442B" w:rsidRPr="00615CD7">
        <w:rPr>
          <w:sz w:val="24"/>
          <w:szCs w:val="24"/>
        </w:rPr>
        <w:t xml:space="preserve"> </w:t>
      </w:r>
      <w:r w:rsidR="001B5BDE" w:rsidRPr="00615CD7">
        <w:rPr>
          <w:sz w:val="24"/>
          <w:szCs w:val="24"/>
        </w:rPr>
        <w:t xml:space="preserve">However, childhood is represented in so many different ways in story/picture books and advertising. In story/picture books, childhood is adventurous, kooky and unworldly. The child characters have a sense of immortality within their childhood because they characters remain children in their story no matter how old the reader gets. Present example is Peter Pan, whom the world knows as a boy who never grows up and his childhood is in Neverland, going on </w:t>
      </w:r>
      <w:r w:rsidR="001B5BDE" w:rsidRPr="00615CD7">
        <w:rPr>
          <w:sz w:val="24"/>
          <w:szCs w:val="24"/>
        </w:rPr>
        <w:lastRenderedPageBreak/>
        <w:t>adventures with the lost boys and taking other children from the real world into a surreal one which is the same effect brought on a child when a child reads a book with a childhood so surreal that it excites them and makes them believe is it possible?</w:t>
      </w:r>
      <w:r w:rsidR="000D0B2A" w:rsidRPr="00615CD7">
        <w:rPr>
          <w:sz w:val="24"/>
          <w:szCs w:val="24"/>
        </w:rPr>
        <w:t xml:space="preserve"> The belief is that the childhood shown in the book doesn’t come alive without the illustrations and </w:t>
      </w:r>
      <w:r w:rsidR="00DA7C44" w:rsidRPr="00615CD7">
        <w:rPr>
          <w:sz w:val="24"/>
          <w:szCs w:val="24"/>
        </w:rPr>
        <w:t>imagery. According</w:t>
      </w:r>
      <w:r w:rsidR="00C85B4C" w:rsidRPr="00615CD7">
        <w:rPr>
          <w:sz w:val="24"/>
          <w:szCs w:val="24"/>
        </w:rPr>
        <w:t xml:space="preserve"> to </w:t>
      </w:r>
      <w:proofErr w:type="gramStart"/>
      <w:r w:rsidR="00C85B4C" w:rsidRPr="00615CD7">
        <w:rPr>
          <w:sz w:val="24"/>
          <w:szCs w:val="24"/>
        </w:rPr>
        <w:t>Walters</w:t>
      </w:r>
      <w:r w:rsidR="0041663C">
        <w:rPr>
          <w:sz w:val="24"/>
          <w:szCs w:val="24"/>
        </w:rPr>
        <w:t>(</w:t>
      </w:r>
      <w:proofErr w:type="gramEnd"/>
      <w:r w:rsidR="0041663C">
        <w:rPr>
          <w:sz w:val="24"/>
          <w:szCs w:val="24"/>
        </w:rPr>
        <w:t>2013)</w:t>
      </w:r>
      <w:r w:rsidR="00C85B4C" w:rsidRPr="00615CD7">
        <w:rPr>
          <w:sz w:val="24"/>
          <w:szCs w:val="24"/>
        </w:rPr>
        <w:t xml:space="preserve"> who is a childrens book author and parenting magazine editor</w:t>
      </w:r>
      <w:r w:rsidR="000D0B2A" w:rsidRPr="00615CD7">
        <w:rPr>
          <w:sz w:val="24"/>
          <w:szCs w:val="24"/>
        </w:rPr>
        <w:t xml:space="preserve">, </w:t>
      </w:r>
    </w:p>
    <w:p w14:paraId="30BAE29A" w14:textId="50BAFF8E" w:rsidR="00DA7C44" w:rsidRPr="00615CD7" w:rsidRDefault="000D0B2A">
      <w:pPr>
        <w:rPr>
          <w:sz w:val="24"/>
          <w:szCs w:val="24"/>
        </w:rPr>
      </w:pPr>
      <w:r w:rsidRPr="00615CD7">
        <w:rPr>
          <w:sz w:val="24"/>
          <w:szCs w:val="24"/>
        </w:rPr>
        <w:t>“</w:t>
      </w:r>
      <w:r w:rsidR="00DA7C44" w:rsidRPr="00615CD7">
        <w:rPr>
          <w:i/>
          <w:sz w:val="24"/>
          <w:szCs w:val="24"/>
        </w:rPr>
        <w:t>New borns</w:t>
      </w:r>
      <w:r w:rsidRPr="00615CD7">
        <w:rPr>
          <w:i/>
          <w:sz w:val="24"/>
          <w:szCs w:val="24"/>
        </w:rPr>
        <w:t xml:space="preserve"> are attracted to strong outlines, sharp contrasts and images with clearly defined edges. As they get older, babies love looking at realistic and colourful images of objects they recognise and love books</w:t>
      </w:r>
      <w:r w:rsidR="00DA7C44" w:rsidRPr="00615CD7">
        <w:rPr>
          <w:i/>
          <w:sz w:val="24"/>
          <w:szCs w:val="24"/>
        </w:rPr>
        <w:t xml:space="preserve"> that involve expressive sounds, such as animal or vehicle noises. By the time they are toddlers, they enjoy simple storylines as well as fun novelty elements such as flaps and pages that open up into bigger pictures. And when they enter nursery at around three or four years old if they have been exposed to books from early on, they can follow quite complex storylines and interpret highly detailed images</w:t>
      </w:r>
      <w:r w:rsidR="00DA7C44" w:rsidRPr="00615CD7">
        <w:rPr>
          <w:sz w:val="24"/>
          <w:szCs w:val="24"/>
        </w:rPr>
        <w:t xml:space="preserve">” </w:t>
      </w:r>
    </w:p>
    <w:p w14:paraId="5DD09419" w14:textId="6DC90D47" w:rsidR="00602114" w:rsidRPr="00005ADA" w:rsidRDefault="00DA7C44">
      <w:pPr>
        <w:rPr>
          <w:i/>
          <w:sz w:val="24"/>
          <w:szCs w:val="24"/>
        </w:rPr>
      </w:pPr>
      <w:r w:rsidRPr="00615CD7">
        <w:rPr>
          <w:sz w:val="24"/>
          <w:szCs w:val="24"/>
        </w:rPr>
        <w:t>In agreement to this quote, illustrations do play a massive part in how childhood is represented because if childhood is shown in a dull way such as no colour, dull lines and simple composition or done in a sense of a “normal” way</w:t>
      </w:r>
      <w:r w:rsidR="00602114" w:rsidRPr="00615CD7">
        <w:rPr>
          <w:sz w:val="24"/>
          <w:szCs w:val="24"/>
        </w:rPr>
        <w:t xml:space="preserve"> to an adult or parent, the child will refuse. Children like mess, they enjoy things being in the wrong composition, they like quirkiness and a sense of cheekiness and colour in illustrations explored about childhood because it gives them a sense of exploration and creativity. </w:t>
      </w:r>
      <w:r w:rsidR="00844B47" w:rsidRPr="00615CD7">
        <w:rPr>
          <w:sz w:val="24"/>
          <w:szCs w:val="24"/>
        </w:rPr>
        <w:t>Also,</w:t>
      </w:r>
      <w:r w:rsidR="00602114" w:rsidRPr="00615CD7">
        <w:rPr>
          <w:sz w:val="24"/>
          <w:szCs w:val="24"/>
        </w:rPr>
        <w:t xml:space="preserve"> children always have a sense of place in life. Such as a low place compared to a parent. They are always put in their place of the “I’m the adult so I’m right and you listen to what I say and do “scenario but a story/picture book gives a child a sense of understanding with the childhood happening and displayed in the story and a sense of control on how they think and imagine and developing them to make their own personal opinion on the character, its childhood and how it differs from the real world.  From the </w:t>
      </w:r>
      <w:r w:rsidR="00005ADA" w:rsidRPr="00615CD7">
        <w:rPr>
          <w:sz w:val="24"/>
          <w:szCs w:val="24"/>
        </w:rPr>
        <w:t>book</w:t>
      </w:r>
      <w:r w:rsidR="00005ADA">
        <w:rPr>
          <w:sz w:val="24"/>
          <w:szCs w:val="24"/>
        </w:rPr>
        <w:t>, Gestaltan</w:t>
      </w:r>
      <w:r w:rsidR="00005ADA">
        <w:rPr>
          <w:i/>
          <w:sz w:val="24"/>
          <w:szCs w:val="24"/>
        </w:rPr>
        <w:t xml:space="preserve"> (2016) says,</w:t>
      </w:r>
    </w:p>
    <w:p w14:paraId="21C4DACF" w14:textId="3DAF3AE9" w:rsidR="00615CD7" w:rsidRPr="00615CD7" w:rsidRDefault="00E239CE">
      <w:pPr>
        <w:rPr>
          <w:i/>
          <w:sz w:val="24"/>
          <w:szCs w:val="24"/>
        </w:rPr>
      </w:pPr>
      <w:r w:rsidRPr="00615CD7">
        <w:rPr>
          <w:i/>
          <w:sz w:val="24"/>
          <w:szCs w:val="24"/>
        </w:rPr>
        <w:t xml:space="preserve">“Visual magic. Rhyme, rhythm, riddles, redundancy, repetition and a strong splash of silly ridicule- children love the immediacy of picture books and their power to seduce and delight-and frighten. But most of all, kids love surprises and role reversals: like a round of peek-a-boo, where things appear out of nowhere or in the wrong </w:t>
      </w:r>
      <w:r w:rsidR="00844B47" w:rsidRPr="00615CD7">
        <w:rPr>
          <w:i/>
          <w:sz w:val="24"/>
          <w:szCs w:val="24"/>
        </w:rPr>
        <w:t>place,</w:t>
      </w:r>
      <w:r w:rsidR="00AD7B09" w:rsidRPr="00615CD7">
        <w:rPr>
          <w:i/>
          <w:sz w:val="24"/>
          <w:szCs w:val="24"/>
        </w:rPr>
        <w:t xml:space="preserve"> subtle, subliminal pointers that unsettle our perception or upset the status quo (think childish parents, mismatched text image, or timid wolf meets brave boy) kick-start a </w:t>
      </w:r>
      <w:r w:rsidR="00844B47" w:rsidRPr="00615CD7">
        <w:rPr>
          <w:i/>
          <w:sz w:val="24"/>
          <w:szCs w:val="24"/>
        </w:rPr>
        <w:t>kid’s</w:t>
      </w:r>
      <w:r w:rsidR="00AD7B09" w:rsidRPr="00615CD7">
        <w:rPr>
          <w:i/>
          <w:sz w:val="24"/>
          <w:szCs w:val="24"/>
        </w:rPr>
        <w:t xml:space="preserve"> brain, heart and senses. At the same time, tricky subjects or nightmare topics-explained in a safe environment to take demons of uncertainty away-can be processed more easily when couched in familiar characters and experienced in loving surroundings “. </w:t>
      </w:r>
    </w:p>
    <w:p w14:paraId="18321B5A" w14:textId="5A7A60C9" w:rsidR="00602114" w:rsidRPr="00615CD7" w:rsidRDefault="00AD7B09">
      <w:pPr>
        <w:rPr>
          <w:sz w:val="24"/>
          <w:szCs w:val="24"/>
        </w:rPr>
      </w:pPr>
      <w:r w:rsidRPr="00615CD7">
        <w:rPr>
          <w:sz w:val="24"/>
          <w:szCs w:val="24"/>
        </w:rPr>
        <w:t xml:space="preserve">This quote sums up what childhood is all about within this story/picture books, and how children benefit from word, image and illustrations to create childhood whether </w:t>
      </w:r>
      <w:r w:rsidR="00844B47" w:rsidRPr="00615CD7">
        <w:rPr>
          <w:sz w:val="24"/>
          <w:szCs w:val="24"/>
        </w:rPr>
        <w:t>it’s</w:t>
      </w:r>
      <w:r w:rsidRPr="00615CD7">
        <w:rPr>
          <w:sz w:val="24"/>
          <w:szCs w:val="24"/>
        </w:rPr>
        <w:t xml:space="preserve"> realistic in story or in fantasy. These are the benefits it gives to a child physically and psychologically. </w:t>
      </w:r>
    </w:p>
    <w:p w14:paraId="61459690" w14:textId="6CF563A0" w:rsidR="00AD7B09" w:rsidRPr="00615CD7" w:rsidRDefault="00422350">
      <w:pPr>
        <w:rPr>
          <w:sz w:val="24"/>
          <w:szCs w:val="24"/>
        </w:rPr>
      </w:pPr>
      <w:r w:rsidRPr="00615CD7">
        <w:rPr>
          <w:sz w:val="24"/>
          <w:szCs w:val="24"/>
        </w:rPr>
        <w:t xml:space="preserve">How children differ from adults and how they are represented are how children are always seen as heroes, or on whacky and wild adventures and doing things that if it where real life today the parents wouldn’t be agreeing with </w:t>
      </w:r>
      <w:r w:rsidR="00615CD7" w:rsidRPr="00615CD7">
        <w:rPr>
          <w:sz w:val="24"/>
          <w:szCs w:val="24"/>
        </w:rPr>
        <w:t>let’s</w:t>
      </w:r>
      <w:r w:rsidRPr="00615CD7">
        <w:rPr>
          <w:sz w:val="24"/>
          <w:szCs w:val="24"/>
        </w:rPr>
        <w:t xml:space="preserve"> say.  These books give children a sense of imagination and helps them to think in a way we will never understand. </w:t>
      </w:r>
    </w:p>
    <w:p w14:paraId="53EF61F8" w14:textId="218E42BC" w:rsidR="00422350" w:rsidRPr="00615CD7" w:rsidRDefault="00422350">
      <w:pPr>
        <w:rPr>
          <w:sz w:val="24"/>
          <w:szCs w:val="24"/>
        </w:rPr>
      </w:pPr>
    </w:p>
    <w:p w14:paraId="69A2DF64" w14:textId="641C2412" w:rsidR="00422350" w:rsidRPr="00615CD7" w:rsidRDefault="00422350">
      <w:pPr>
        <w:rPr>
          <w:sz w:val="24"/>
          <w:szCs w:val="24"/>
        </w:rPr>
      </w:pPr>
      <w:r w:rsidRPr="00615CD7">
        <w:rPr>
          <w:sz w:val="24"/>
          <w:szCs w:val="24"/>
        </w:rPr>
        <w:lastRenderedPageBreak/>
        <w:t>The second key word is Perception. How are children perceived in the public eye and why are they such a big picture in story/picture books and advertising. In theory the perception of children in story/picture books and advertising differ from each other completely</w:t>
      </w:r>
      <w:r w:rsidR="006970B8" w:rsidRPr="00615CD7">
        <w:rPr>
          <w:sz w:val="24"/>
          <w:szCs w:val="24"/>
        </w:rPr>
        <w:t xml:space="preserve">. Opinion goes that children are perceived more stereotypically in advertising to sell than in story/ picture books however this gets you thinking that both are a selling point to the world so why do they differ from each other. That’s an easy one. Advertising for children is usually advertising to the parents rather than such to children and story/picture books are the opposite so advertising averts to children more than the adult because its for their pleasure not the adults than something </w:t>
      </w:r>
      <w:r w:rsidR="002F021D" w:rsidRPr="00615CD7">
        <w:rPr>
          <w:sz w:val="24"/>
          <w:szCs w:val="24"/>
        </w:rPr>
        <w:t>like</w:t>
      </w:r>
      <w:r w:rsidR="006970B8" w:rsidRPr="00615CD7">
        <w:rPr>
          <w:sz w:val="24"/>
          <w:szCs w:val="24"/>
        </w:rPr>
        <w:t xml:space="preserve"> a clothing advertisement </w:t>
      </w:r>
      <w:r w:rsidR="002F021D" w:rsidRPr="00615CD7">
        <w:rPr>
          <w:sz w:val="24"/>
          <w:szCs w:val="24"/>
        </w:rPr>
        <w:t xml:space="preserve">where the adults pick whats suitable for their child to wear and isn’t. </w:t>
      </w:r>
      <w:r w:rsidR="00E9015F" w:rsidRPr="00615CD7">
        <w:rPr>
          <w:sz w:val="24"/>
          <w:szCs w:val="24"/>
        </w:rPr>
        <w:t xml:space="preserve"> But children see the world differently than adults do and in opinion children should have more freedom to make decisions and think for themselves rather than the parent doing it for them. As example from the quote </w:t>
      </w:r>
      <w:r w:rsidR="00005ADA">
        <w:rPr>
          <w:sz w:val="24"/>
          <w:szCs w:val="24"/>
        </w:rPr>
        <w:t xml:space="preserve">of Gestalten, </w:t>
      </w:r>
    </w:p>
    <w:p w14:paraId="7CD198AE" w14:textId="0FDB36A9" w:rsidR="00AE1D43" w:rsidRPr="00615CD7" w:rsidRDefault="00E9015F">
      <w:pPr>
        <w:rPr>
          <w:i/>
          <w:sz w:val="24"/>
          <w:szCs w:val="24"/>
        </w:rPr>
      </w:pPr>
      <w:r w:rsidRPr="00615CD7">
        <w:rPr>
          <w:i/>
          <w:sz w:val="24"/>
          <w:szCs w:val="24"/>
        </w:rPr>
        <w:t>“I believe that you should let the children pick their own direction in thought and emotions. They might come up with</w:t>
      </w:r>
      <w:r w:rsidR="00F75B31" w:rsidRPr="00615CD7">
        <w:rPr>
          <w:i/>
          <w:sz w:val="24"/>
          <w:szCs w:val="24"/>
        </w:rPr>
        <w:t xml:space="preserve"> their own weird answers on death, belief, friendship, etc, but the result is going to be amazing and beautiful. Children are great because they sometimes see and notice things that we simply cannot perceive. Small kids are amazingly perceptive and quick; it is like they immediately grasp the entire picture and not just the small details we tend to home in on when we try and understand and dissect a situation. And if things are so hug why put everything into small neat boxes</w:t>
      </w:r>
      <w:r w:rsidR="00AE1D43" w:rsidRPr="00615CD7">
        <w:rPr>
          <w:i/>
          <w:sz w:val="24"/>
          <w:szCs w:val="24"/>
        </w:rPr>
        <w:t xml:space="preserve">? Unfortunately, we often don’t give children enough confidence to develop their own way of thinking”. </w:t>
      </w:r>
    </w:p>
    <w:p w14:paraId="5796DA48" w14:textId="3F96C6B6" w:rsidR="00E9015F" w:rsidRPr="00615CD7" w:rsidRDefault="00AE1D43">
      <w:pPr>
        <w:rPr>
          <w:sz w:val="24"/>
          <w:szCs w:val="24"/>
        </w:rPr>
      </w:pPr>
      <w:r w:rsidRPr="00615CD7">
        <w:rPr>
          <w:sz w:val="24"/>
          <w:szCs w:val="24"/>
        </w:rPr>
        <w:t xml:space="preserve">This quote is phenomenal and yet vital to the point that childrens perceptions are important and that their perception is quick </w:t>
      </w:r>
      <w:r w:rsidR="00615CD7" w:rsidRPr="00615CD7">
        <w:rPr>
          <w:sz w:val="24"/>
          <w:szCs w:val="24"/>
        </w:rPr>
        <w:t>and, on the ball,</w:t>
      </w:r>
      <w:r w:rsidRPr="00615CD7">
        <w:rPr>
          <w:sz w:val="24"/>
          <w:szCs w:val="24"/>
        </w:rPr>
        <w:t xml:space="preserve"> so they way children are perceived in story/picture books and advertising are very important.  Children are perceived in story/picture books more </w:t>
      </w:r>
      <w:r w:rsidR="00314D3E" w:rsidRPr="00615CD7">
        <w:rPr>
          <w:sz w:val="24"/>
          <w:szCs w:val="24"/>
        </w:rPr>
        <w:t>diversely</w:t>
      </w:r>
      <w:r w:rsidRPr="00615CD7">
        <w:rPr>
          <w:sz w:val="24"/>
          <w:szCs w:val="24"/>
        </w:rPr>
        <w:t xml:space="preserve"> and open compared to advertising. Advertising when it comes to children are usually categorized or stereotyped as girls and boys. Either that or the innocence of a child and their childhood are displayed with their rosy cheeks and soft skin on cards, toys, and clothes but you also get the negative feelings of children perceived such as tears, crying, sense of no control and fear are usually used to their advantage in serious situation advertisements such as charities appeals, news, media and </w:t>
      </w:r>
      <w:r w:rsidR="00314D3E" w:rsidRPr="00615CD7">
        <w:rPr>
          <w:sz w:val="24"/>
          <w:szCs w:val="24"/>
        </w:rPr>
        <w:t xml:space="preserve">documentaries or warnings. Yet why is it when children are perceived in this state for this type of advertisements, why does it get the point across more than oppose to an adult </w:t>
      </w:r>
      <w:r w:rsidR="00625980" w:rsidRPr="00615CD7">
        <w:rPr>
          <w:sz w:val="24"/>
          <w:szCs w:val="24"/>
        </w:rPr>
        <w:t xml:space="preserve">being perceived in this way.  As quoted </w:t>
      </w:r>
      <w:r w:rsidR="00005ADA">
        <w:rPr>
          <w:sz w:val="24"/>
          <w:szCs w:val="24"/>
        </w:rPr>
        <w:t>by Holland</w:t>
      </w:r>
      <w:r w:rsidR="007C2DBA">
        <w:rPr>
          <w:sz w:val="24"/>
          <w:szCs w:val="24"/>
        </w:rPr>
        <w:t xml:space="preserve"> (2006)</w:t>
      </w:r>
      <w:r w:rsidR="00005ADA">
        <w:rPr>
          <w:sz w:val="24"/>
          <w:szCs w:val="24"/>
        </w:rPr>
        <w:t xml:space="preserve">, </w:t>
      </w:r>
    </w:p>
    <w:p w14:paraId="4895523B" w14:textId="76CB1B6A" w:rsidR="00625980" w:rsidRPr="00615CD7" w:rsidRDefault="00625980">
      <w:pPr>
        <w:rPr>
          <w:sz w:val="24"/>
          <w:szCs w:val="24"/>
        </w:rPr>
      </w:pPr>
      <w:r w:rsidRPr="00615CD7">
        <w:rPr>
          <w:sz w:val="24"/>
          <w:szCs w:val="24"/>
        </w:rPr>
        <w:t xml:space="preserve">“The victimization of children is nowhere forbidden. What is forbidden is to write </w:t>
      </w:r>
      <w:r w:rsidR="00834582" w:rsidRPr="00615CD7">
        <w:rPr>
          <w:sz w:val="24"/>
          <w:szCs w:val="24"/>
        </w:rPr>
        <w:t>about it</w:t>
      </w:r>
      <w:r w:rsidRPr="00615CD7">
        <w:rPr>
          <w:sz w:val="24"/>
          <w:szCs w:val="24"/>
        </w:rPr>
        <w:t>. Imagery, sometimes the most extreme imagery</w:t>
      </w:r>
      <w:r w:rsidR="00D156EB" w:rsidRPr="00615CD7">
        <w:rPr>
          <w:sz w:val="24"/>
          <w:szCs w:val="24"/>
        </w:rPr>
        <w:t>, can put together meanings that words hesitate to express.”</w:t>
      </w:r>
    </w:p>
    <w:p w14:paraId="0605BF6B" w14:textId="44F128A4" w:rsidR="00D156EB" w:rsidRPr="00615CD7" w:rsidRDefault="00D156EB">
      <w:pPr>
        <w:rPr>
          <w:sz w:val="24"/>
          <w:szCs w:val="24"/>
        </w:rPr>
      </w:pPr>
      <w:r w:rsidRPr="00615CD7">
        <w:rPr>
          <w:sz w:val="24"/>
          <w:szCs w:val="24"/>
        </w:rPr>
        <w:t>“Childhood is about impotence and weakness”</w:t>
      </w:r>
    </w:p>
    <w:p w14:paraId="72B0E8FA" w14:textId="12E074B7" w:rsidR="00D156EB" w:rsidRPr="00615CD7" w:rsidRDefault="00D156EB">
      <w:pPr>
        <w:rPr>
          <w:sz w:val="24"/>
          <w:szCs w:val="24"/>
        </w:rPr>
      </w:pPr>
      <w:r w:rsidRPr="00615CD7">
        <w:rPr>
          <w:sz w:val="24"/>
          <w:szCs w:val="24"/>
        </w:rPr>
        <w:t xml:space="preserve">“Whether a starving child from the undeveloped world or helpless child from </w:t>
      </w:r>
      <w:r w:rsidR="00834582" w:rsidRPr="00615CD7">
        <w:rPr>
          <w:sz w:val="24"/>
          <w:szCs w:val="24"/>
        </w:rPr>
        <w:t>the domestic imagery or poverty, there is an uneasy shift of perspective from attractive gamin to foul mouthed vermin.”</w:t>
      </w:r>
    </w:p>
    <w:p w14:paraId="47EA3EF0" w14:textId="4A9ECAC5" w:rsidR="00834582" w:rsidRPr="00615CD7" w:rsidRDefault="00834582">
      <w:pPr>
        <w:rPr>
          <w:sz w:val="24"/>
          <w:szCs w:val="24"/>
        </w:rPr>
      </w:pPr>
      <w:r w:rsidRPr="00615CD7">
        <w:rPr>
          <w:sz w:val="24"/>
          <w:szCs w:val="24"/>
        </w:rPr>
        <w:lastRenderedPageBreak/>
        <w:t xml:space="preserve">This proves that when it comes to this type of advertising, children are always put in their place as sort of the underdog, the one with no opinion of their own, and yet this encourages serious advertisements to go ahead when children are perceived like this. </w:t>
      </w:r>
    </w:p>
    <w:p w14:paraId="48D5CCF2" w14:textId="65754AF5" w:rsidR="00834582" w:rsidRPr="00615CD7" w:rsidRDefault="00834582">
      <w:pPr>
        <w:rPr>
          <w:sz w:val="24"/>
          <w:szCs w:val="24"/>
        </w:rPr>
      </w:pPr>
      <w:r w:rsidRPr="00615CD7">
        <w:rPr>
          <w:sz w:val="24"/>
          <w:szCs w:val="24"/>
        </w:rPr>
        <w:t xml:space="preserve">The third keyword is Representation. This word was really important to tie up overall because it explains childhood and perception as one unit of that subject. This one gives the thought of how </w:t>
      </w:r>
      <w:r w:rsidR="00D75081" w:rsidRPr="00615CD7">
        <w:rPr>
          <w:sz w:val="24"/>
          <w:szCs w:val="24"/>
        </w:rPr>
        <w:t>children are really</w:t>
      </w:r>
      <w:r w:rsidRPr="00615CD7">
        <w:rPr>
          <w:sz w:val="24"/>
          <w:szCs w:val="24"/>
        </w:rPr>
        <w:t xml:space="preserve"> represented </w:t>
      </w:r>
      <w:r w:rsidR="00B23EBE" w:rsidRPr="00615CD7">
        <w:rPr>
          <w:sz w:val="24"/>
          <w:szCs w:val="24"/>
        </w:rPr>
        <w:t>in story/picture books and advertising. How are they looked upon a</w:t>
      </w:r>
      <w:r w:rsidR="00D75081" w:rsidRPr="00615CD7">
        <w:rPr>
          <w:sz w:val="24"/>
          <w:szCs w:val="24"/>
        </w:rPr>
        <w:t xml:space="preserve">nd idolized and how and why children are represented most popularly in the </w:t>
      </w:r>
      <w:r w:rsidR="00844B47" w:rsidRPr="00615CD7">
        <w:rPr>
          <w:sz w:val="24"/>
          <w:szCs w:val="24"/>
        </w:rPr>
        <w:t>world?</w:t>
      </w:r>
      <w:r w:rsidR="00D75081" w:rsidRPr="00615CD7">
        <w:rPr>
          <w:sz w:val="24"/>
          <w:szCs w:val="24"/>
        </w:rPr>
        <w:t xml:space="preserve"> Yet again children are represented differently in story/picture book than in advertising. In story/Picture books </w:t>
      </w:r>
      <w:r w:rsidR="00844B47" w:rsidRPr="00615CD7">
        <w:rPr>
          <w:sz w:val="24"/>
          <w:szCs w:val="24"/>
        </w:rPr>
        <w:t>children</w:t>
      </w:r>
      <w:r w:rsidR="00D75081" w:rsidRPr="00615CD7">
        <w:rPr>
          <w:sz w:val="24"/>
          <w:szCs w:val="24"/>
        </w:rPr>
        <w:t xml:space="preserve"> are represented as heroes/heroines and even have the powers to do anything which in opinion gives the children a sense of hope and imagination. But on the other </w:t>
      </w:r>
      <w:r w:rsidR="00844B47" w:rsidRPr="00615CD7">
        <w:rPr>
          <w:sz w:val="24"/>
          <w:szCs w:val="24"/>
        </w:rPr>
        <w:t>hand,</w:t>
      </w:r>
      <w:r w:rsidR="00D75081" w:rsidRPr="00615CD7">
        <w:rPr>
          <w:sz w:val="24"/>
          <w:szCs w:val="24"/>
        </w:rPr>
        <w:t xml:space="preserve"> children are represented as weak, feeble and unable to make decisions and thoughts for themselves. This is massively shown in campaign adverts where children have no control of their surroundings and whats happening. </w:t>
      </w:r>
      <w:r w:rsidR="00844B47" w:rsidRPr="00615CD7">
        <w:rPr>
          <w:sz w:val="24"/>
          <w:szCs w:val="24"/>
        </w:rPr>
        <w:t>However,</w:t>
      </w:r>
      <w:r w:rsidR="00D75081" w:rsidRPr="00615CD7">
        <w:rPr>
          <w:sz w:val="24"/>
          <w:szCs w:val="24"/>
        </w:rPr>
        <w:t xml:space="preserve"> in some story/picture books children can be represented as naughty, cheeky and a little bit mischievous.  The paragraph</w:t>
      </w:r>
      <w:r w:rsidR="007C2DBA">
        <w:rPr>
          <w:sz w:val="24"/>
          <w:szCs w:val="24"/>
        </w:rPr>
        <w:t xml:space="preserve"> that </w:t>
      </w:r>
      <w:bookmarkStart w:id="0" w:name="_GoBack"/>
      <w:bookmarkEnd w:id="0"/>
      <w:r w:rsidR="007C2DBA">
        <w:rPr>
          <w:sz w:val="24"/>
          <w:szCs w:val="24"/>
        </w:rPr>
        <w:t xml:space="preserve"> Holland(2006)</w:t>
      </w:r>
      <w:r w:rsidR="00D75081" w:rsidRPr="00615CD7">
        <w:rPr>
          <w:sz w:val="24"/>
          <w:szCs w:val="24"/>
        </w:rPr>
        <w:t xml:space="preserve"> states, </w:t>
      </w:r>
    </w:p>
    <w:p w14:paraId="630B5D71" w14:textId="398BB50B" w:rsidR="00D75081" w:rsidRPr="00615CD7" w:rsidRDefault="00D75081">
      <w:pPr>
        <w:rPr>
          <w:sz w:val="24"/>
          <w:szCs w:val="24"/>
        </w:rPr>
      </w:pPr>
      <w:r w:rsidRPr="00615CD7">
        <w:rPr>
          <w:sz w:val="24"/>
          <w:szCs w:val="24"/>
        </w:rPr>
        <w:t xml:space="preserve">“Comics </w:t>
      </w:r>
      <w:r w:rsidR="00114DA1" w:rsidRPr="00615CD7">
        <w:rPr>
          <w:sz w:val="24"/>
          <w:szCs w:val="24"/>
        </w:rPr>
        <w:t>a</w:t>
      </w:r>
      <w:r w:rsidRPr="00615CD7">
        <w:rPr>
          <w:sz w:val="24"/>
          <w:szCs w:val="24"/>
        </w:rPr>
        <w:t xml:space="preserve">re traditionally complicit </w:t>
      </w:r>
      <w:r w:rsidR="000B6E05" w:rsidRPr="00615CD7">
        <w:rPr>
          <w:sz w:val="24"/>
          <w:szCs w:val="24"/>
        </w:rPr>
        <w:t xml:space="preserve">with childrens interests. Their prices so low that they can be bought with pocket money. They tend to be frowned upon by adults and forbidden in class. Their inventiveness and irreverence remain icons of childrens refusal to be shaped into an image acceptable to adults. Over the generations </w:t>
      </w:r>
      <w:r w:rsidR="00844B47" w:rsidRPr="00615CD7">
        <w:rPr>
          <w:sz w:val="24"/>
          <w:szCs w:val="24"/>
        </w:rPr>
        <w:t>Dennis</w:t>
      </w:r>
      <w:r w:rsidR="000B6E05" w:rsidRPr="00615CD7">
        <w:rPr>
          <w:sz w:val="24"/>
          <w:szCs w:val="24"/>
        </w:rPr>
        <w:t xml:space="preserve"> the menace and the bash street kids have come closer to expressing childrens experience of childhood and school than many more respectable medium”</w:t>
      </w:r>
    </w:p>
    <w:p w14:paraId="76F0416F" w14:textId="7C8532E1" w:rsidR="000B6E05" w:rsidRDefault="000B6E05">
      <w:pPr>
        <w:rPr>
          <w:sz w:val="24"/>
          <w:szCs w:val="24"/>
        </w:rPr>
      </w:pPr>
      <w:r w:rsidRPr="00615CD7">
        <w:rPr>
          <w:sz w:val="24"/>
          <w:szCs w:val="24"/>
        </w:rPr>
        <w:t xml:space="preserve">In agreement with this paragraph of text, children are sometimes represented as naughty and </w:t>
      </w:r>
      <w:r w:rsidR="00844B47" w:rsidRPr="00615CD7">
        <w:rPr>
          <w:sz w:val="24"/>
          <w:szCs w:val="24"/>
        </w:rPr>
        <w:t>mischievous</w:t>
      </w:r>
      <w:r w:rsidRPr="00615CD7">
        <w:rPr>
          <w:sz w:val="24"/>
          <w:szCs w:val="24"/>
        </w:rPr>
        <w:t xml:space="preserve"> but in story books and comics which gives children a sense of understanding with the characters </w:t>
      </w:r>
      <w:r w:rsidR="001845E2" w:rsidRPr="00615CD7">
        <w:rPr>
          <w:sz w:val="24"/>
          <w:szCs w:val="24"/>
        </w:rPr>
        <w:t xml:space="preserve">at first. It also gives children a sense of attitude and fun within these story/picture books and how they are represented. </w:t>
      </w:r>
      <w:r w:rsidR="00615CD7">
        <w:rPr>
          <w:sz w:val="24"/>
          <w:szCs w:val="24"/>
        </w:rPr>
        <w:t xml:space="preserve"> Children are represented in ways that we don’t even understand. They are advertised more than anything and yet why are people always drawn to children when advertised whether its washing up liquid such as FAIRY or a childrens book. </w:t>
      </w:r>
    </w:p>
    <w:p w14:paraId="35B519A8" w14:textId="5C0D490D" w:rsidR="00615CD7" w:rsidRDefault="00615CD7">
      <w:pPr>
        <w:rPr>
          <w:sz w:val="24"/>
          <w:szCs w:val="24"/>
        </w:rPr>
      </w:pPr>
      <w:r>
        <w:rPr>
          <w:sz w:val="24"/>
          <w:szCs w:val="24"/>
        </w:rPr>
        <w:t>These 3 keywords lead straight to my question of “How are children represented in childrens books and advertising and why are they so different”. For this question it will be like a for and against argument in dissertation form</w:t>
      </w:r>
      <w:r w:rsidR="00844B47">
        <w:rPr>
          <w:sz w:val="24"/>
          <w:szCs w:val="24"/>
        </w:rPr>
        <w:t xml:space="preserve"> on the positives of representation of children in story/picture books and novels and also negatives and also the positives and negatives within representation of children in advertising and the public media. The keywords have helped to differentiate the differences between how children are perceived to people and themselves but also how they are represented and what reputation that this perception of them in childrens book and advertising does. Does it make children look weak when looked at in a serious campaign or do they have to be a girly girl princess in advertising clothes because the gender is stereotyped as that? The issue and point that wants to be tackled in this dissertation is how are children represented, how has it changed through out the years and will the future keep changing this representation of children. </w:t>
      </w:r>
    </w:p>
    <w:p w14:paraId="04B85397" w14:textId="2E6B6F7E" w:rsidR="00844B47" w:rsidRDefault="00844B47">
      <w:pPr>
        <w:rPr>
          <w:sz w:val="24"/>
          <w:szCs w:val="24"/>
        </w:rPr>
      </w:pPr>
    </w:p>
    <w:p w14:paraId="6AA111FB" w14:textId="403BC8E3" w:rsidR="00844B47" w:rsidRDefault="00844B47">
      <w:pPr>
        <w:rPr>
          <w:sz w:val="24"/>
          <w:szCs w:val="24"/>
        </w:rPr>
      </w:pPr>
    </w:p>
    <w:p w14:paraId="50968C39" w14:textId="3A8E45CB" w:rsidR="00844B47" w:rsidRDefault="00844B47">
      <w:pPr>
        <w:rPr>
          <w:sz w:val="24"/>
          <w:szCs w:val="24"/>
        </w:rPr>
      </w:pPr>
    </w:p>
    <w:p w14:paraId="7F18437A" w14:textId="60E18B24" w:rsidR="00844B47" w:rsidRDefault="00844B47">
      <w:pPr>
        <w:rPr>
          <w:sz w:val="24"/>
          <w:szCs w:val="24"/>
        </w:rPr>
      </w:pPr>
    </w:p>
    <w:p w14:paraId="47A3CC9A" w14:textId="71ED18B1" w:rsidR="00844B47" w:rsidRDefault="00844B47">
      <w:pPr>
        <w:rPr>
          <w:sz w:val="24"/>
          <w:szCs w:val="24"/>
        </w:rPr>
      </w:pPr>
    </w:p>
    <w:p w14:paraId="2FD93BF5" w14:textId="3BDDF102" w:rsidR="00844B47" w:rsidRDefault="00844B47">
      <w:pPr>
        <w:rPr>
          <w:sz w:val="24"/>
          <w:szCs w:val="24"/>
        </w:rPr>
      </w:pPr>
    </w:p>
    <w:p w14:paraId="4C73ACBF" w14:textId="0CB6FF1F" w:rsidR="00844B47" w:rsidRDefault="00844B47">
      <w:pPr>
        <w:rPr>
          <w:sz w:val="24"/>
          <w:szCs w:val="24"/>
        </w:rPr>
      </w:pPr>
    </w:p>
    <w:p w14:paraId="6365F2AB" w14:textId="591B82FB" w:rsidR="00844B47" w:rsidRDefault="00844B47">
      <w:pPr>
        <w:rPr>
          <w:sz w:val="24"/>
          <w:szCs w:val="24"/>
        </w:rPr>
      </w:pPr>
    </w:p>
    <w:p w14:paraId="0F7CB080" w14:textId="3D8BE5C2" w:rsidR="00844B47" w:rsidRDefault="00844B47">
      <w:pPr>
        <w:rPr>
          <w:sz w:val="24"/>
          <w:szCs w:val="24"/>
        </w:rPr>
      </w:pPr>
    </w:p>
    <w:p w14:paraId="3AFA135A" w14:textId="26C52F4D" w:rsidR="00844B47" w:rsidRDefault="00844B47">
      <w:pPr>
        <w:rPr>
          <w:sz w:val="24"/>
          <w:szCs w:val="24"/>
        </w:rPr>
      </w:pPr>
    </w:p>
    <w:p w14:paraId="75B45B03" w14:textId="23146B37" w:rsidR="00844B47" w:rsidRDefault="00844B47">
      <w:pPr>
        <w:rPr>
          <w:sz w:val="24"/>
          <w:szCs w:val="24"/>
        </w:rPr>
      </w:pPr>
    </w:p>
    <w:p w14:paraId="6161F0D3" w14:textId="0560B250" w:rsidR="00844B47" w:rsidRDefault="00844B47">
      <w:pPr>
        <w:rPr>
          <w:sz w:val="24"/>
          <w:szCs w:val="24"/>
        </w:rPr>
      </w:pPr>
    </w:p>
    <w:p w14:paraId="69A54A80" w14:textId="05280D7C" w:rsidR="00844B47" w:rsidRDefault="00844B47">
      <w:pPr>
        <w:rPr>
          <w:sz w:val="24"/>
          <w:szCs w:val="24"/>
        </w:rPr>
      </w:pPr>
    </w:p>
    <w:p w14:paraId="6C9A009F" w14:textId="6B16C4E7" w:rsidR="00844B47" w:rsidRDefault="00844B47">
      <w:pPr>
        <w:rPr>
          <w:sz w:val="24"/>
          <w:szCs w:val="24"/>
        </w:rPr>
      </w:pPr>
    </w:p>
    <w:p w14:paraId="638CB68B" w14:textId="2843F09A" w:rsidR="00844B47" w:rsidRDefault="00844B47">
      <w:pPr>
        <w:rPr>
          <w:sz w:val="24"/>
          <w:szCs w:val="24"/>
        </w:rPr>
      </w:pPr>
    </w:p>
    <w:p w14:paraId="51721252" w14:textId="2035AD7B" w:rsidR="00844B47" w:rsidRDefault="00844B47">
      <w:pPr>
        <w:rPr>
          <w:sz w:val="24"/>
          <w:szCs w:val="24"/>
        </w:rPr>
      </w:pPr>
    </w:p>
    <w:p w14:paraId="464D0B6B" w14:textId="26A9ED2E" w:rsidR="00844B47" w:rsidRDefault="00844B47">
      <w:pPr>
        <w:rPr>
          <w:i/>
          <w:sz w:val="32"/>
          <w:szCs w:val="32"/>
          <w:u w:val="single"/>
        </w:rPr>
      </w:pPr>
      <w:r w:rsidRPr="00844B47">
        <w:rPr>
          <w:i/>
          <w:sz w:val="32"/>
          <w:szCs w:val="32"/>
          <w:u w:val="single"/>
        </w:rPr>
        <w:t>Bibliography</w:t>
      </w:r>
      <w:r>
        <w:rPr>
          <w:i/>
          <w:sz w:val="32"/>
          <w:szCs w:val="32"/>
          <w:u w:val="single"/>
        </w:rPr>
        <w:t xml:space="preserve"> </w:t>
      </w:r>
    </w:p>
    <w:p w14:paraId="5FFCBCCD" w14:textId="7778BEC0" w:rsidR="00005ADA" w:rsidRDefault="00005ADA">
      <w:pPr>
        <w:rPr>
          <w:i/>
          <w:sz w:val="32"/>
          <w:szCs w:val="32"/>
        </w:rPr>
      </w:pPr>
      <w:r w:rsidRPr="00005ADA">
        <w:rPr>
          <w:i/>
          <w:sz w:val="32"/>
          <w:szCs w:val="32"/>
        </w:rPr>
        <w:t>Holland, P. (2006). Picturing childhood. New York NY: I.B. Tauris, p.159.</w:t>
      </w:r>
    </w:p>
    <w:p w14:paraId="6E3ACC8D" w14:textId="14132C45" w:rsidR="00005ADA" w:rsidRDefault="00005ADA">
      <w:pPr>
        <w:rPr>
          <w:i/>
          <w:sz w:val="32"/>
          <w:szCs w:val="32"/>
        </w:rPr>
      </w:pPr>
      <w:r w:rsidRPr="00005ADA">
        <w:rPr>
          <w:i/>
          <w:sz w:val="32"/>
          <w:szCs w:val="32"/>
        </w:rPr>
        <w:t>Klanten, R. and Hellige, H. (2013). Little big books. Illustrations for children's picture books. Berlin: Die Gestalten Verlag.</w:t>
      </w:r>
    </w:p>
    <w:p w14:paraId="07F9C758" w14:textId="61D6E3E8" w:rsidR="00844B47" w:rsidRDefault="003051A3">
      <w:pPr>
        <w:rPr>
          <w:i/>
          <w:sz w:val="32"/>
          <w:szCs w:val="32"/>
        </w:rPr>
      </w:pPr>
      <w:r>
        <w:rPr>
          <w:i/>
          <w:sz w:val="32"/>
          <w:szCs w:val="32"/>
        </w:rPr>
        <w:t>Jack Zipes (2002)</w:t>
      </w:r>
      <w:r w:rsidR="00352ECB">
        <w:rPr>
          <w:i/>
          <w:sz w:val="32"/>
          <w:szCs w:val="32"/>
        </w:rPr>
        <w:t xml:space="preserve"> Sticks and stones (Routledge)</w:t>
      </w:r>
    </w:p>
    <w:p w14:paraId="0BF2168C" w14:textId="081832A5" w:rsidR="00CF1AF5" w:rsidRDefault="00CF1AF5">
      <w:pPr>
        <w:rPr>
          <w:i/>
          <w:sz w:val="32"/>
          <w:szCs w:val="32"/>
        </w:rPr>
      </w:pPr>
      <w:r>
        <w:rPr>
          <w:i/>
          <w:sz w:val="32"/>
          <w:szCs w:val="32"/>
        </w:rPr>
        <w:t xml:space="preserve">Perry Nodelman (1988) </w:t>
      </w:r>
      <w:r w:rsidR="00EA2600">
        <w:rPr>
          <w:i/>
          <w:sz w:val="32"/>
          <w:szCs w:val="32"/>
        </w:rPr>
        <w:t>words about pictures</w:t>
      </w:r>
      <w:r w:rsidR="00AD65AA">
        <w:rPr>
          <w:i/>
          <w:sz w:val="32"/>
          <w:szCs w:val="32"/>
        </w:rPr>
        <w:t xml:space="preserve">’ Title </w:t>
      </w:r>
      <w:proofErr w:type="gramStart"/>
      <w:r w:rsidR="00AD65AA">
        <w:rPr>
          <w:i/>
          <w:sz w:val="32"/>
          <w:szCs w:val="32"/>
        </w:rPr>
        <w:t>I(</w:t>
      </w:r>
      <w:proofErr w:type="gramEnd"/>
      <w:r w:rsidR="00AD65AA">
        <w:rPr>
          <w:i/>
          <w:sz w:val="32"/>
          <w:szCs w:val="32"/>
        </w:rPr>
        <w:t>university of Georgia Press)</w:t>
      </w:r>
      <w:r w:rsidR="00BB2691">
        <w:rPr>
          <w:i/>
          <w:sz w:val="32"/>
          <w:szCs w:val="32"/>
        </w:rPr>
        <w:t xml:space="preserve"> pg 123</w:t>
      </w:r>
    </w:p>
    <w:p w14:paraId="235B9672" w14:textId="6E0B76E8" w:rsidR="00E95A6B" w:rsidRPr="00352ECB" w:rsidRDefault="00E95A6B">
      <w:pPr>
        <w:rPr>
          <w:i/>
          <w:sz w:val="32"/>
          <w:szCs w:val="32"/>
        </w:rPr>
      </w:pPr>
      <w:r>
        <w:rPr>
          <w:i/>
          <w:sz w:val="32"/>
          <w:szCs w:val="32"/>
        </w:rPr>
        <w:t>Sylvia Marantz and Kenneth Marantz (1995</w:t>
      </w:r>
      <w:r w:rsidR="00E11924">
        <w:rPr>
          <w:i/>
          <w:sz w:val="32"/>
          <w:szCs w:val="32"/>
        </w:rPr>
        <w:t xml:space="preserve">) the art of childrens </w:t>
      </w:r>
      <w:r w:rsidR="006D1A91">
        <w:rPr>
          <w:i/>
          <w:sz w:val="32"/>
          <w:szCs w:val="32"/>
        </w:rPr>
        <w:t xml:space="preserve">picture </w:t>
      </w:r>
      <w:r w:rsidR="00E11924">
        <w:rPr>
          <w:i/>
          <w:sz w:val="32"/>
          <w:szCs w:val="32"/>
        </w:rPr>
        <w:t>books</w:t>
      </w:r>
      <w:r w:rsidR="006D1A91">
        <w:rPr>
          <w:i/>
          <w:sz w:val="32"/>
          <w:szCs w:val="32"/>
        </w:rPr>
        <w:t>, (Garland publishing) (vol 1636)</w:t>
      </w:r>
    </w:p>
    <w:p w14:paraId="6E31693D" w14:textId="77777777" w:rsidR="00844B47" w:rsidRPr="00615CD7" w:rsidRDefault="00844B47">
      <w:pPr>
        <w:rPr>
          <w:sz w:val="24"/>
          <w:szCs w:val="24"/>
        </w:rPr>
      </w:pPr>
    </w:p>
    <w:p w14:paraId="2BD5FA63" w14:textId="77777777" w:rsidR="00834582" w:rsidRPr="00DA7C44" w:rsidRDefault="00834582">
      <w:pPr>
        <w:rPr>
          <w:sz w:val="36"/>
          <w:szCs w:val="36"/>
        </w:rPr>
      </w:pPr>
    </w:p>
    <w:sectPr w:rsidR="00834582" w:rsidRPr="00DA7C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4D2D5F" w14:textId="77777777" w:rsidR="00B938F3" w:rsidRDefault="00B938F3" w:rsidP="00C85B4C">
      <w:pPr>
        <w:spacing w:after="0" w:line="240" w:lineRule="auto"/>
      </w:pPr>
      <w:r>
        <w:separator/>
      </w:r>
    </w:p>
  </w:endnote>
  <w:endnote w:type="continuationSeparator" w:id="0">
    <w:p w14:paraId="70DC885D" w14:textId="77777777" w:rsidR="00B938F3" w:rsidRDefault="00B938F3" w:rsidP="00C85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66D6D" w14:textId="77777777" w:rsidR="00B938F3" w:rsidRDefault="00B938F3" w:rsidP="00C85B4C">
      <w:pPr>
        <w:spacing w:after="0" w:line="240" w:lineRule="auto"/>
      </w:pPr>
      <w:r>
        <w:separator/>
      </w:r>
    </w:p>
  </w:footnote>
  <w:footnote w:type="continuationSeparator" w:id="0">
    <w:p w14:paraId="7153562F" w14:textId="77777777" w:rsidR="00B938F3" w:rsidRDefault="00B938F3" w:rsidP="00C85B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9A6"/>
    <w:rsid w:val="00005ADA"/>
    <w:rsid w:val="000B6E05"/>
    <w:rsid w:val="000D0B2A"/>
    <w:rsid w:val="000E2E48"/>
    <w:rsid w:val="00114DA1"/>
    <w:rsid w:val="001845E2"/>
    <w:rsid w:val="001B5BDE"/>
    <w:rsid w:val="002F021D"/>
    <w:rsid w:val="003051A3"/>
    <w:rsid w:val="00314D3E"/>
    <w:rsid w:val="00352ECB"/>
    <w:rsid w:val="0041663C"/>
    <w:rsid w:val="00422350"/>
    <w:rsid w:val="00462821"/>
    <w:rsid w:val="005A442B"/>
    <w:rsid w:val="00602114"/>
    <w:rsid w:val="00615CD7"/>
    <w:rsid w:val="00625980"/>
    <w:rsid w:val="006970B8"/>
    <w:rsid w:val="006D1A91"/>
    <w:rsid w:val="006E39A6"/>
    <w:rsid w:val="00785852"/>
    <w:rsid w:val="007C2DBA"/>
    <w:rsid w:val="00834582"/>
    <w:rsid w:val="00844B47"/>
    <w:rsid w:val="00960BE6"/>
    <w:rsid w:val="00AD65AA"/>
    <w:rsid w:val="00AD7B09"/>
    <w:rsid w:val="00AE1D43"/>
    <w:rsid w:val="00B23EBE"/>
    <w:rsid w:val="00B45885"/>
    <w:rsid w:val="00B938F3"/>
    <w:rsid w:val="00BB2691"/>
    <w:rsid w:val="00C85B4C"/>
    <w:rsid w:val="00CF1AF5"/>
    <w:rsid w:val="00D156EB"/>
    <w:rsid w:val="00D75081"/>
    <w:rsid w:val="00D81AE5"/>
    <w:rsid w:val="00DA7C44"/>
    <w:rsid w:val="00E11924"/>
    <w:rsid w:val="00E239CE"/>
    <w:rsid w:val="00E9015F"/>
    <w:rsid w:val="00E95A6B"/>
    <w:rsid w:val="00EA2600"/>
    <w:rsid w:val="00F05EDC"/>
    <w:rsid w:val="00F75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346EC"/>
  <w15:chartTrackingRefBased/>
  <w15:docId w15:val="{6FA3E80C-4A99-4D9B-817F-2D92B5CD3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5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B4C"/>
  </w:style>
  <w:style w:type="paragraph" w:styleId="Footer">
    <w:name w:val="footer"/>
    <w:basedOn w:val="Normal"/>
    <w:link w:val="FooterChar"/>
    <w:uiPriority w:val="99"/>
    <w:unhideWhenUsed/>
    <w:rsid w:val="00C85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1831</Words>
  <Characters>10439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Davies</dc:creator>
  <cp:keywords/>
  <dc:description/>
  <cp:lastModifiedBy>Alexandra Davies</cp:lastModifiedBy>
  <cp:revision>2</cp:revision>
  <dcterms:created xsi:type="dcterms:W3CDTF">2018-05-10T08:42:00Z</dcterms:created>
  <dcterms:modified xsi:type="dcterms:W3CDTF">2018-05-10T08:42:00Z</dcterms:modified>
</cp:coreProperties>
</file>