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521D50" w14:textId="76AA08E5" w:rsidR="007B0CCB" w:rsidRPr="007B0CCB" w:rsidRDefault="005E2F4B" w:rsidP="00621B5D">
      <w:pPr>
        <w:pStyle w:val="NormalWeb"/>
        <w:jc w:val="center"/>
        <w:rPr>
          <w:rFonts w:ascii="Calibri" w:hAnsi="Calibri" w:cs="Calibri"/>
          <w:b/>
          <w:bCs/>
          <w:u w:val="single"/>
          <w:shd w:val="clear" w:color="auto" w:fill="FFFFFF"/>
        </w:rPr>
      </w:pPr>
      <w:r w:rsidRPr="007B0CCB">
        <w:rPr>
          <w:rFonts w:ascii="Calibri" w:hAnsi="Calibri" w:cs="Calibri"/>
          <w:b/>
          <w:bCs/>
          <w:u w:val="single"/>
          <w:shd w:val="clear" w:color="auto" w:fill="FFFFFF"/>
        </w:rPr>
        <w:t xml:space="preserve">Critically explore the need for educational alternatives </w:t>
      </w:r>
      <w:r w:rsidR="00CE46B7">
        <w:rPr>
          <w:rFonts w:ascii="Calibri" w:hAnsi="Calibri" w:cs="Calibri"/>
          <w:b/>
          <w:bCs/>
          <w:u w:val="single"/>
          <w:shd w:val="clear" w:color="auto" w:fill="FFFFFF"/>
        </w:rPr>
        <w:t>against</w:t>
      </w:r>
      <w:r w:rsidRPr="007B0CCB">
        <w:rPr>
          <w:rFonts w:ascii="Calibri" w:hAnsi="Calibri" w:cs="Calibri"/>
          <w:b/>
          <w:bCs/>
          <w:u w:val="single"/>
          <w:shd w:val="clear" w:color="auto" w:fill="FFFFFF"/>
        </w:rPr>
        <w:t xml:space="preserve"> mainstream settings in modern Britain.</w:t>
      </w:r>
    </w:p>
    <w:p w14:paraId="5842C66B" w14:textId="53577C91" w:rsidR="00CE46B7" w:rsidRPr="005C151B" w:rsidRDefault="001842CB" w:rsidP="00AA1947">
      <w:pPr>
        <w:spacing w:line="360" w:lineRule="auto"/>
        <w:rPr>
          <w:rFonts w:ascii="Calibri" w:hAnsi="Calibri" w:cs="Calibri"/>
          <w:color w:val="000000" w:themeColor="text1"/>
        </w:rPr>
      </w:pPr>
      <w:r>
        <w:rPr>
          <w:rFonts w:ascii="Calibri" w:hAnsi="Calibri" w:cs="Calibri"/>
          <w:color w:val="000000" w:themeColor="text1"/>
          <w:shd w:val="clear" w:color="auto" w:fill="FFFFFF"/>
        </w:rPr>
        <w:t xml:space="preserve">This essay will focus on delivering a background on educational alternatives and will take a deeper look into critically exploring the need for Steiner and Montessori schools. </w:t>
      </w:r>
      <w:r w:rsidR="00E4077B" w:rsidRPr="005C151B">
        <w:rPr>
          <w:rFonts w:ascii="Calibri" w:hAnsi="Calibri" w:cs="Calibri"/>
          <w:color w:val="000000" w:themeColor="text1"/>
          <w:shd w:val="clear" w:color="auto" w:fill="FFFFFF"/>
        </w:rPr>
        <w:t xml:space="preserve">The traditional mass schooling structure as we know it today, was developed during the industrial revolution in order to educate large numbers of children ready for working life. </w:t>
      </w:r>
      <w:r w:rsidR="00CE46B7" w:rsidRPr="005C151B">
        <w:rPr>
          <w:rFonts w:ascii="Calibri" w:hAnsi="Calibri" w:cs="Calibri"/>
          <w:color w:val="000000" w:themeColor="text1"/>
          <w:shd w:val="clear" w:color="auto" w:fill="FFFFFF"/>
        </w:rPr>
        <w:t xml:space="preserve">Education in Britain has transformed remarkably over the last century as </w:t>
      </w:r>
      <w:proofErr w:type="spellStart"/>
      <w:r w:rsidR="00CE46B7" w:rsidRPr="005C151B">
        <w:rPr>
          <w:rFonts w:ascii="Calibri" w:hAnsi="Calibri" w:cs="Calibri"/>
          <w:color w:val="000000" w:themeColor="text1"/>
          <w:shd w:val="clear" w:color="auto" w:fill="FFFFFF"/>
        </w:rPr>
        <w:t>Culotta</w:t>
      </w:r>
      <w:proofErr w:type="spellEnd"/>
      <w:r w:rsidR="00CE46B7" w:rsidRPr="005C151B">
        <w:rPr>
          <w:rFonts w:ascii="Calibri" w:hAnsi="Calibri" w:cs="Calibri"/>
          <w:color w:val="000000" w:themeColor="text1"/>
          <w:shd w:val="clear" w:color="auto" w:fill="FFFFFF"/>
        </w:rPr>
        <w:t xml:space="preserve"> &amp; McLain (2019) note that schools were once a place to administer punishment. Since then, corporal punishment has been abolished and schools have evolved into a student focussed environment preparing their children for the future, where the rights of the child are one of the most important factors of all (</w:t>
      </w:r>
      <w:r w:rsidR="00CE46B7" w:rsidRPr="005C151B">
        <w:rPr>
          <w:rFonts w:ascii="Calibri" w:hAnsi="Calibri" w:cs="Calibri"/>
          <w:color w:val="000000" w:themeColor="text1"/>
        </w:rPr>
        <w:t>Littleton</w:t>
      </w:r>
      <w:r w:rsidR="00CE46B7" w:rsidRPr="005C151B">
        <w:rPr>
          <w:rFonts w:ascii="Calibri" w:hAnsi="Calibri" w:cs="Calibri"/>
          <w:color w:val="000000" w:themeColor="text1"/>
          <w:shd w:val="clear" w:color="auto" w:fill="FFFFFF"/>
        </w:rPr>
        <w:t>,</w:t>
      </w:r>
      <w:r w:rsidR="00CE46B7" w:rsidRPr="005C151B">
        <w:rPr>
          <w:rStyle w:val="apple-converted-space"/>
          <w:rFonts w:ascii="Calibri" w:hAnsi="Calibri" w:cs="Calibri"/>
          <w:color w:val="000000" w:themeColor="text1"/>
          <w:shd w:val="clear" w:color="auto" w:fill="FFFFFF"/>
        </w:rPr>
        <w:t> </w:t>
      </w:r>
      <w:r w:rsidR="00CE46B7" w:rsidRPr="005C151B">
        <w:rPr>
          <w:rFonts w:ascii="Calibri" w:hAnsi="Calibri" w:cs="Calibri"/>
          <w:color w:val="000000" w:themeColor="text1"/>
        </w:rPr>
        <w:t>Wood</w:t>
      </w:r>
      <w:r w:rsidR="00CE46B7" w:rsidRPr="005C151B">
        <w:rPr>
          <w:rFonts w:ascii="Calibri" w:hAnsi="Calibri" w:cs="Calibri"/>
          <w:color w:val="000000" w:themeColor="text1"/>
          <w:shd w:val="clear" w:color="auto" w:fill="FFFFFF"/>
        </w:rPr>
        <w:t xml:space="preserve"> &amp;</w:t>
      </w:r>
      <w:r w:rsidR="00CE46B7" w:rsidRPr="005C151B">
        <w:rPr>
          <w:rFonts w:ascii="Calibri" w:hAnsi="Calibri" w:cs="Calibri"/>
          <w:color w:val="000000" w:themeColor="text1"/>
        </w:rPr>
        <w:t xml:space="preserve"> </w:t>
      </w:r>
      <w:proofErr w:type="spellStart"/>
      <w:r w:rsidR="00CE46B7" w:rsidRPr="005C151B">
        <w:rPr>
          <w:rFonts w:ascii="Calibri" w:hAnsi="Calibri" w:cs="Calibri"/>
          <w:color w:val="000000" w:themeColor="text1"/>
        </w:rPr>
        <w:t>Staarman</w:t>
      </w:r>
      <w:proofErr w:type="spellEnd"/>
      <w:r w:rsidR="00CE46B7" w:rsidRPr="005C151B">
        <w:rPr>
          <w:rFonts w:ascii="Calibri" w:hAnsi="Calibri" w:cs="Calibri"/>
          <w:color w:val="000000" w:themeColor="text1"/>
        </w:rPr>
        <w:t>, 2010).</w:t>
      </w:r>
    </w:p>
    <w:p w14:paraId="3A2C1791" w14:textId="42F7C643" w:rsidR="00E4077B" w:rsidRPr="005C151B" w:rsidRDefault="00D15391" w:rsidP="00AA1947">
      <w:pPr>
        <w:pStyle w:val="NormalWeb"/>
        <w:spacing w:line="360" w:lineRule="auto"/>
        <w:rPr>
          <w:rFonts w:ascii="Calibri" w:hAnsi="Calibri" w:cs="Calibri"/>
          <w:color w:val="000000" w:themeColor="text1"/>
          <w:shd w:val="clear" w:color="auto" w:fill="FFFFFF"/>
        </w:rPr>
      </w:pPr>
      <w:r w:rsidRPr="005C151B">
        <w:rPr>
          <w:rFonts w:ascii="Calibri" w:hAnsi="Calibri" w:cs="Calibri"/>
          <w:color w:val="000000" w:themeColor="text1"/>
          <w:shd w:val="clear" w:color="auto" w:fill="FFFFFF"/>
        </w:rPr>
        <w:t>S</w:t>
      </w:r>
      <w:r w:rsidR="00E4077B" w:rsidRPr="005C151B">
        <w:rPr>
          <w:rFonts w:ascii="Calibri" w:hAnsi="Calibri" w:cs="Calibri"/>
          <w:color w:val="000000" w:themeColor="text1"/>
          <w:shd w:val="clear" w:color="auto" w:fill="FFFFFF"/>
        </w:rPr>
        <w:t>ociety has dramatically changed since the 19</w:t>
      </w:r>
      <w:r w:rsidR="00E4077B" w:rsidRPr="005C151B">
        <w:rPr>
          <w:rFonts w:ascii="Calibri" w:hAnsi="Calibri" w:cs="Calibri"/>
          <w:color w:val="000000" w:themeColor="text1"/>
          <w:shd w:val="clear" w:color="auto" w:fill="FFFFFF"/>
          <w:vertAlign w:val="superscript"/>
        </w:rPr>
        <w:t>th</w:t>
      </w:r>
      <w:r w:rsidR="00E4077B" w:rsidRPr="005C151B">
        <w:rPr>
          <w:rFonts w:ascii="Calibri" w:hAnsi="Calibri" w:cs="Calibri"/>
          <w:color w:val="000000" w:themeColor="text1"/>
          <w:shd w:val="clear" w:color="auto" w:fill="FFFFFF"/>
        </w:rPr>
        <w:t xml:space="preserve"> century</w:t>
      </w:r>
      <w:r w:rsidR="00B3775B" w:rsidRPr="005C151B">
        <w:rPr>
          <w:rFonts w:ascii="Calibri" w:hAnsi="Calibri" w:cs="Calibri"/>
          <w:color w:val="000000" w:themeColor="text1"/>
          <w:shd w:val="clear" w:color="auto" w:fill="FFFFFF"/>
        </w:rPr>
        <w:t>, with technological advances changing the nature of work. Young people require very different skills in order to gain employment today, compared to what was expected of them over a century ago</w:t>
      </w:r>
      <w:r w:rsidR="001835A7" w:rsidRPr="005C151B">
        <w:rPr>
          <w:rFonts w:ascii="Calibri" w:hAnsi="Calibri" w:cs="Calibri"/>
          <w:color w:val="000000" w:themeColor="text1"/>
          <w:shd w:val="clear" w:color="auto" w:fill="FFFFFF"/>
        </w:rPr>
        <w:t xml:space="preserve"> (</w:t>
      </w:r>
      <w:r w:rsidR="00235AAE" w:rsidRPr="005C151B">
        <w:rPr>
          <w:rFonts w:ascii="Calibri" w:hAnsi="Calibri" w:cs="Calibri"/>
          <w:color w:val="000000" w:themeColor="text1"/>
          <w:shd w:val="clear" w:color="auto" w:fill="FFFFFF"/>
        </w:rPr>
        <w:t>Carnie, 2003).</w:t>
      </w:r>
      <w:r w:rsidR="00C63DA2" w:rsidRPr="005C151B">
        <w:rPr>
          <w:rFonts w:ascii="Calibri" w:hAnsi="Calibri" w:cs="Calibri"/>
          <w:color w:val="000000" w:themeColor="text1"/>
          <w:shd w:val="clear" w:color="auto" w:fill="FFFFFF"/>
        </w:rPr>
        <w:t xml:space="preserve"> It is </w:t>
      </w:r>
      <w:r w:rsidR="00BA78E0" w:rsidRPr="005C151B">
        <w:rPr>
          <w:rFonts w:ascii="Calibri" w:hAnsi="Calibri" w:cs="Calibri"/>
          <w:color w:val="000000" w:themeColor="text1"/>
          <w:shd w:val="clear" w:color="auto" w:fill="FFFFFF"/>
        </w:rPr>
        <w:t>widely agreed by education professionals that the current UK National Curriculum</w:t>
      </w:r>
      <w:r w:rsidR="00687D27" w:rsidRPr="005C151B">
        <w:rPr>
          <w:rFonts w:ascii="Calibri" w:hAnsi="Calibri" w:cs="Calibri"/>
          <w:color w:val="000000" w:themeColor="text1"/>
          <w:shd w:val="clear" w:color="auto" w:fill="FFFFFF"/>
        </w:rPr>
        <w:t xml:space="preserve"> that has been applied in mainstream settings in England and Wales since 1988</w:t>
      </w:r>
      <w:r w:rsidR="00B336EA" w:rsidRPr="005C151B">
        <w:rPr>
          <w:rFonts w:ascii="Calibri" w:hAnsi="Calibri" w:cs="Calibri"/>
          <w:color w:val="000000" w:themeColor="text1"/>
          <w:shd w:val="clear" w:color="auto" w:fill="FFFFFF"/>
        </w:rPr>
        <w:t xml:space="preserve"> </w:t>
      </w:r>
      <w:r w:rsidR="00BA78E0" w:rsidRPr="005C151B">
        <w:rPr>
          <w:rFonts w:ascii="Calibri" w:hAnsi="Calibri" w:cs="Calibri"/>
          <w:color w:val="000000" w:themeColor="text1"/>
          <w:shd w:val="clear" w:color="auto" w:fill="FFFFFF"/>
        </w:rPr>
        <w:t xml:space="preserve">is </w:t>
      </w:r>
      <w:r w:rsidR="00687D27" w:rsidRPr="005C151B">
        <w:rPr>
          <w:rFonts w:ascii="Calibri" w:hAnsi="Calibri" w:cs="Calibri"/>
          <w:color w:val="000000" w:themeColor="text1"/>
          <w:shd w:val="clear" w:color="auto" w:fill="FFFFFF"/>
        </w:rPr>
        <w:t xml:space="preserve">extremely </w:t>
      </w:r>
      <w:r w:rsidR="00BA78E0" w:rsidRPr="005C151B">
        <w:rPr>
          <w:rFonts w:ascii="Calibri" w:hAnsi="Calibri" w:cs="Calibri"/>
          <w:color w:val="000000" w:themeColor="text1"/>
          <w:shd w:val="clear" w:color="auto" w:fill="FFFFFF"/>
        </w:rPr>
        <w:t>outdated</w:t>
      </w:r>
      <w:r w:rsidR="00687D27" w:rsidRPr="005C151B">
        <w:rPr>
          <w:rFonts w:ascii="Calibri" w:hAnsi="Calibri" w:cs="Calibri"/>
          <w:color w:val="000000" w:themeColor="text1"/>
          <w:shd w:val="clear" w:color="auto" w:fill="FFFFFF"/>
        </w:rPr>
        <w:t xml:space="preserve"> (Donaldson, 201</w:t>
      </w:r>
      <w:r w:rsidR="00F87573" w:rsidRPr="005C151B">
        <w:rPr>
          <w:rFonts w:ascii="Calibri" w:hAnsi="Calibri" w:cs="Calibri"/>
          <w:color w:val="000000" w:themeColor="text1"/>
          <w:shd w:val="clear" w:color="auto" w:fill="FFFFFF"/>
        </w:rPr>
        <w:t>5</w:t>
      </w:r>
      <w:r w:rsidR="00687D27" w:rsidRPr="005C151B">
        <w:rPr>
          <w:rFonts w:ascii="Calibri" w:hAnsi="Calibri" w:cs="Calibri"/>
          <w:color w:val="000000" w:themeColor="text1"/>
          <w:shd w:val="clear" w:color="auto" w:fill="FFFFFF"/>
        </w:rPr>
        <w:t xml:space="preserve">). </w:t>
      </w:r>
      <w:r w:rsidR="00F966A1" w:rsidRPr="005C151B">
        <w:rPr>
          <w:rFonts w:ascii="Calibri" w:hAnsi="Calibri" w:cs="Calibri"/>
          <w:color w:val="000000" w:themeColor="text1"/>
          <w:shd w:val="clear" w:color="auto" w:fill="FFFFFF"/>
        </w:rPr>
        <w:t xml:space="preserve">The Welsh government are combatting this by introducing a fresh new curriculum in 2021. </w:t>
      </w:r>
    </w:p>
    <w:p w14:paraId="11E135E5" w14:textId="67FCB369" w:rsidR="00F966A1" w:rsidRDefault="00F966A1" w:rsidP="00AA1947">
      <w:pPr>
        <w:pStyle w:val="NormalWeb"/>
        <w:spacing w:line="360" w:lineRule="auto"/>
        <w:contextualSpacing/>
        <w:rPr>
          <w:rFonts w:ascii="Calibri" w:hAnsi="Calibri" w:cs="Calibri"/>
          <w:color w:val="000000" w:themeColor="text1"/>
          <w:shd w:val="clear" w:color="auto" w:fill="FFFFFF"/>
        </w:rPr>
      </w:pPr>
      <w:r w:rsidRPr="005C151B">
        <w:rPr>
          <w:rFonts w:ascii="Calibri" w:hAnsi="Calibri" w:cs="Calibri"/>
          <w:color w:val="000000" w:themeColor="text1"/>
          <w:shd w:val="clear" w:color="auto" w:fill="FFFFFF"/>
        </w:rPr>
        <w:t xml:space="preserve">It is agreed that everyone learns at different paces and </w:t>
      </w:r>
      <w:r w:rsidR="00933986" w:rsidRPr="005C151B">
        <w:rPr>
          <w:rFonts w:ascii="Calibri" w:hAnsi="Calibri" w:cs="Calibri"/>
          <w:color w:val="000000" w:themeColor="text1"/>
          <w:shd w:val="clear" w:color="auto" w:fill="FFFFFF"/>
        </w:rPr>
        <w:t>in different ways</w:t>
      </w:r>
      <w:r w:rsidR="009C5881" w:rsidRPr="005C151B">
        <w:rPr>
          <w:rFonts w:ascii="Calibri" w:hAnsi="Calibri" w:cs="Calibri"/>
          <w:color w:val="000000" w:themeColor="text1"/>
          <w:shd w:val="clear" w:color="auto" w:fill="FFFFFF"/>
        </w:rPr>
        <w:t>.</w:t>
      </w:r>
      <w:r w:rsidR="00933986" w:rsidRPr="005C151B">
        <w:rPr>
          <w:rFonts w:ascii="Calibri" w:hAnsi="Calibri" w:cs="Calibri"/>
          <w:color w:val="000000" w:themeColor="text1"/>
          <w:shd w:val="clear" w:color="auto" w:fill="FFFFFF"/>
        </w:rPr>
        <w:t xml:space="preserve"> A ‘one size fits all’ method is doubtful to meet the needs of most children most of the time</w:t>
      </w:r>
      <w:r w:rsidR="009C5881" w:rsidRPr="005C151B">
        <w:rPr>
          <w:rFonts w:ascii="Calibri" w:hAnsi="Calibri" w:cs="Calibri"/>
          <w:color w:val="000000" w:themeColor="text1"/>
          <w:shd w:val="clear" w:color="auto" w:fill="FFFFFF"/>
        </w:rPr>
        <w:t xml:space="preserve"> (</w:t>
      </w:r>
      <w:proofErr w:type="spellStart"/>
      <w:r w:rsidR="009C5881" w:rsidRPr="005C151B">
        <w:rPr>
          <w:rFonts w:ascii="Calibri" w:hAnsi="Calibri" w:cs="Calibri"/>
          <w:color w:val="000000" w:themeColor="text1"/>
          <w:shd w:val="clear" w:color="auto" w:fill="FFFFFF"/>
        </w:rPr>
        <w:t>Reigeluth</w:t>
      </w:r>
      <w:proofErr w:type="spellEnd"/>
      <w:r w:rsidR="009C5881" w:rsidRPr="005C151B">
        <w:rPr>
          <w:rFonts w:ascii="Calibri" w:hAnsi="Calibri" w:cs="Calibri"/>
          <w:color w:val="000000" w:themeColor="text1"/>
          <w:shd w:val="clear" w:color="auto" w:fill="FFFFFF"/>
        </w:rPr>
        <w:t xml:space="preserve"> &amp; </w:t>
      </w:r>
      <w:proofErr w:type="spellStart"/>
      <w:r w:rsidR="009C5881" w:rsidRPr="005C151B">
        <w:rPr>
          <w:rFonts w:ascii="Calibri" w:hAnsi="Calibri" w:cs="Calibri"/>
          <w:color w:val="000000" w:themeColor="text1"/>
          <w:shd w:val="clear" w:color="auto" w:fill="FFFFFF"/>
        </w:rPr>
        <w:t>Karnopp</w:t>
      </w:r>
      <w:proofErr w:type="spellEnd"/>
      <w:r w:rsidR="009C5881" w:rsidRPr="005C151B">
        <w:rPr>
          <w:rFonts w:ascii="Calibri" w:hAnsi="Calibri" w:cs="Calibri"/>
          <w:color w:val="000000" w:themeColor="text1"/>
          <w:shd w:val="clear" w:color="auto" w:fill="FFFFFF"/>
        </w:rPr>
        <w:t>, 2013).</w:t>
      </w:r>
      <w:r w:rsidR="002066F2" w:rsidRPr="005C151B">
        <w:rPr>
          <w:rFonts w:ascii="Calibri" w:hAnsi="Calibri" w:cs="Calibri"/>
          <w:color w:val="000000" w:themeColor="text1"/>
          <w:shd w:val="clear" w:color="auto" w:fill="FFFFFF"/>
        </w:rPr>
        <w:t xml:space="preserve"> Information is easily accessible in today’s society, with the possibility to </w:t>
      </w:r>
      <w:r w:rsidR="00444D95" w:rsidRPr="005C151B">
        <w:rPr>
          <w:rFonts w:ascii="Calibri" w:hAnsi="Calibri" w:cs="Calibri"/>
          <w:color w:val="000000" w:themeColor="text1"/>
          <w:shd w:val="clear" w:color="auto" w:fill="FFFFFF"/>
        </w:rPr>
        <w:t xml:space="preserve">discover anything with the click of a button. This has </w:t>
      </w:r>
      <w:r w:rsidR="00E701C8" w:rsidRPr="005C151B">
        <w:rPr>
          <w:rFonts w:ascii="Calibri" w:hAnsi="Calibri" w:cs="Calibri"/>
          <w:color w:val="000000" w:themeColor="text1"/>
          <w:shd w:val="clear" w:color="auto" w:fill="FFFFFF"/>
        </w:rPr>
        <w:t>led</w:t>
      </w:r>
      <w:r w:rsidR="00444D95" w:rsidRPr="005C151B">
        <w:rPr>
          <w:rFonts w:ascii="Calibri" w:hAnsi="Calibri" w:cs="Calibri"/>
          <w:color w:val="000000" w:themeColor="text1"/>
          <w:shd w:val="clear" w:color="auto" w:fill="FFFFFF"/>
        </w:rPr>
        <w:t xml:space="preserve"> to a growing </w:t>
      </w:r>
      <w:r w:rsidR="00E701C8" w:rsidRPr="005C151B">
        <w:rPr>
          <w:rFonts w:ascii="Calibri" w:hAnsi="Calibri" w:cs="Calibri"/>
          <w:color w:val="000000" w:themeColor="text1"/>
          <w:shd w:val="clear" w:color="auto" w:fill="FFFFFF"/>
        </w:rPr>
        <w:t>rise in parents searching for</w:t>
      </w:r>
      <w:r w:rsidR="00444D95" w:rsidRPr="005C151B">
        <w:rPr>
          <w:rFonts w:ascii="Calibri" w:hAnsi="Calibri" w:cs="Calibri"/>
          <w:color w:val="000000" w:themeColor="text1"/>
          <w:shd w:val="clear" w:color="auto" w:fill="FFFFFF"/>
        </w:rPr>
        <w:t xml:space="preserve"> alternative education</w:t>
      </w:r>
      <w:r w:rsidR="00E701C8" w:rsidRPr="005C151B">
        <w:rPr>
          <w:rFonts w:ascii="Calibri" w:hAnsi="Calibri" w:cs="Calibri"/>
          <w:color w:val="000000" w:themeColor="text1"/>
          <w:shd w:val="clear" w:color="auto" w:fill="FFFFFF"/>
        </w:rPr>
        <w:t xml:space="preserve"> approaches</w:t>
      </w:r>
      <w:r w:rsidR="00C1133C" w:rsidRPr="005C151B">
        <w:rPr>
          <w:rFonts w:ascii="Calibri" w:hAnsi="Calibri" w:cs="Calibri"/>
          <w:color w:val="000000" w:themeColor="text1"/>
          <w:shd w:val="clear" w:color="auto" w:fill="FFFFFF"/>
        </w:rPr>
        <w:t>.</w:t>
      </w:r>
      <w:r w:rsidR="00E701C8" w:rsidRPr="005C151B">
        <w:rPr>
          <w:rFonts w:ascii="Calibri" w:hAnsi="Calibri" w:cs="Calibri"/>
          <w:color w:val="000000" w:themeColor="text1"/>
          <w:shd w:val="clear" w:color="auto" w:fill="FFFFFF"/>
        </w:rPr>
        <w:t xml:space="preserve"> </w:t>
      </w:r>
      <w:r w:rsidR="00C1133C" w:rsidRPr="005C151B">
        <w:rPr>
          <w:rFonts w:ascii="Calibri" w:hAnsi="Calibri" w:cs="Calibri"/>
          <w:color w:val="000000" w:themeColor="text1"/>
          <w:shd w:val="clear" w:color="auto" w:fill="FFFFFF"/>
        </w:rPr>
        <w:t>A growing number of parents are continuing to search for alternatives that are better suited for the needs of their children</w:t>
      </w:r>
      <w:r w:rsidR="00E701C8" w:rsidRPr="005C151B">
        <w:rPr>
          <w:rFonts w:ascii="Calibri" w:hAnsi="Calibri" w:cs="Calibri"/>
          <w:color w:val="000000" w:themeColor="text1"/>
          <w:shd w:val="clear" w:color="auto" w:fill="FFFFFF"/>
        </w:rPr>
        <w:t xml:space="preserve"> </w:t>
      </w:r>
      <w:r w:rsidR="00C1133C" w:rsidRPr="005C151B">
        <w:rPr>
          <w:rFonts w:ascii="Calibri" w:hAnsi="Calibri" w:cs="Calibri"/>
          <w:color w:val="000000" w:themeColor="text1"/>
          <w:shd w:val="clear" w:color="auto" w:fill="FFFFFF"/>
        </w:rPr>
        <w:t>(Carnie, 2003).</w:t>
      </w:r>
      <w:r w:rsidR="00B63DEA" w:rsidRPr="005C151B">
        <w:rPr>
          <w:rFonts w:ascii="Calibri" w:hAnsi="Calibri" w:cs="Calibri"/>
          <w:color w:val="000000" w:themeColor="text1"/>
          <w:shd w:val="clear" w:color="auto" w:fill="FFFFFF"/>
        </w:rPr>
        <w:t xml:space="preserve"> In Britain today there are a selection of alternative schools available such as Steiner schools, home schooling, Summerhill schools, Montessori schools and community schools. </w:t>
      </w:r>
    </w:p>
    <w:p w14:paraId="647BBB41" w14:textId="77777777" w:rsidR="001842CB" w:rsidRPr="005C151B" w:rsidRDefault="001842CB" w:rsidP="00AA1947">
      <w:pPr>
        <w:pStyle w:val="NormalWeb"/>
        <w:spacing w:line="360" w:lineRule="auto"/>
        <w:contextualSpacing/>
        <w:rPr>
          <w:rFonts w:ascii="Calibri" w:hAnsi="Calibri" w:cs="Calibri"/>
          <w:color w:val="000000" w:themeColor="text1"/>
          <w:shd w:val="clear" w:color="auto" w:fill="FFFFFF"/>
        </w:rPr>
      </w:pPr>
    </w:p>
    <w:p w14:paraId="596300BE" w14:textId="654BB41D" w:rsidR="0037043E" w:rsidRPr="005C151B" w:rsidRDefault="0089255D" w:rsidP="00AA1947">
      <w:pPr>
        <w:pStyle w:val="NormalWeb"/>
        <w:spacing w:line="360" w:lineRule="auto"/>
        <w:contextualSpacing/>
        <w:rPr>
          <w:rFonts w:ascii="Calibri" w:hAnsi="Calibri" w:cs="Calibri"/>
          <w:color w:val="000000" w:themeColor="text1"/>
          <w:shd w:val="clear" w:color="auto" w:fill="FFFFFF"/>
        </w:rPr>
      </w:pPr>
      <w:r w:rsidRPr="005C151B">
        <w:rPr>
          <w:rFonts w:ascii="Calibri" w:hAnsi="Calibri" w:cs="Calibri"/>
          <w:color w:val="000000" w:themeColor="text1"/>
          <w:shd w:val="clear" w:color="auto" w:fill="FFFFFF"/>
        </w:rPr>
        <w:t xml:space="preserve">What exactly is alternative education? </w:t>
      </w:r>
      <w:r w:rsidR="009137BF" w:rsidRPr="005C151B">
        <w:rPr>
          <w:rFonts w:ascii="Calibri" w:hAnsi="Calibri" w:cs="Calibri"/>
          <w:color w:val="000000" w:themeColor="text1"/>
          <w:shd w:val="clear" w:color="auto" w:fill="FFFFFF"/>
        </w:rPr>
        <w:t xml:space="preserve">Carnie (2003) </w:t>
      </w:r>
      <w:r w:rsidR="00B03D55" w:rsidRPr="005C151B">
        <w:rPr>
          <w:rFonts w:ascii="Calibri" w:hAnsi="Calibri" w:cs="Calibri"/>
          <w:color w:val="000000" w:themeColor="text1"/>
          <w:shd w:val="clear" w:color="auto" w:fill="FFFFFF"/>
        </w:rPr>
        <w:t>notes that</w:t>
      </w:r>
      <w:r w:rsidR="009137BF" w:rsidRPr="005C151B">
        <w:rPr>
          <w:rFonts w:ascii="Calibri" w:hAnsi="Calibri" w:cs="Calibri"/>
          <w:color w:val="000000" w:themeColor="text1"/>
          <w:shd w:val="clear" w:color="auto" w:fill="FFFFFF"/>
        </w:rPr>
        <w:t xml:space="preserve"> alternative education</w:t>
      </w:r>
      <w:r w:rsidR="00B03D55" w:rsidRPr="005C151B">
        <w:rPr>
          <w:rFonts w:ascii="Calibri" w:hAnsi="Calibri" w:cs="Calibri"/>
          <w:color w:val="000000" w:themeColor="text1"/>
          <w:shd w:val="clear" w:color="auto" w:fill="FFFFFF"/>
        </w:rPr>
        <w:t xml:space="preserve"> </w:t>
      </w:r>
      <w:r w:rsidR="009137BF" w:rsidRPr="005C151B">
        <w:rPr>
          <w:rFonts w:ascii="Calibri" w:hAnsi="Calibri" w:cs="Calibri"/>
          <w:color w:val="000000" w:themeColor="text1"/>
          <w:shd w:val="clear" w:color="auto" w:fill="FFFFFF"/>
        </w:rPr>
        <w:t xml:space="preserve">portrays different approaches to learning and teaching other than that of mainstream </w:t>
      </w:r>
      <w:r w:rsidR="009137BF" w:rsidRPr="005C151B">
        <w:rPr>
          <w:rFonts w:ascii="Calibri" w:hAnsi="Calibri" w:cs="Calibri"/>
          <w:color w:val="000000" w:themeColor="text1"/>
          <w:shd w:val="clear" w:color="auto" w:fill="FFFFFF"/>
        </w:rPr>
        <w:lastRenderedPageBreak/>
        <w:t xml:space="preserve">settings. Alternative education tends to be in the form of both private and public schools that offer a radical </w:t>
      </w:r>
      <w:r w:rsidR="00D062E7" w:rsidRPr="005C151B">
        <w:rPr>
          <w:rFonts w:ascii="Calibri" w:hAnsi="Calibri" w:cs="Calibri"/>
          <w:color w:val="000000" w:themeColor="text1"/>
          <w:shd w:val="clear" w:color="auto" w:fill="FFFFFF"/>
        </w:rPr>
        <w:t>but</w:t>
      </w:r>
      <w:r w:rsidR="009137BF" w:rsidRPr="005C151B">
        <w:rPr>
          <w:rFonts w:ascii="Calibri" w:hAnsi="Calibri" w:cs="Calibri"/>
          <w:color w:val="000000" w:themeColor="text1"/>
          <w:shd w:val="clear" w:color="auto" w:fill="FFFFFF"/>
        </w:rPr>
        <w:t xml:space="preserve"> flexible curriculum, that focusses heavily on the individual students needs and interests (</w:t>
      </w:r>
      <w:proofErr w:type="spellStart"/>
      <w:r w:rsidR="009137BF" w:rsidRPr="005C151B">
        <w:rPr>
          <w:rFonts w:ascii="Calibri" w:hAnsi="Calibri" w:cs="Calibri"/>
          <w:color w:val="000000" w:themeColor="text1"/>
          <w:shd w:val="clear" w:color="auto" w:fill="FFFFFF"/>
        </w:rPr>
        <w:t>Raywid</w:t>
      </w:r>
      <w:proofErr w:type="spellEnd"/>
      <w:r w:rsidR="009137BF" w:rsidRPr="005C151B">
        <w:rPr>
          <w:rFonts w:ascii="Calibri" w:hAnsi="Calibri" w:cs="Calibri"/>
          <w:color w:val="000000" w:themeColor="text1"/>
          <w:shd w:val="clear" w:color="auto" w:fill="FFFFFF"/>
        </w:rPr>
        <w:t xml:space="preserve">, 1988 &amp; </w:t>
      </w:r>
      <w:proofErr w:type="spellStart"/>
      <w:r w:rsidR="009137BF" w:rsidRPr="005C151B">
        <w:rPr>
          <w:rFonts w:ascii="Calibri" w:hAnsi="Calibri" w:cs="Calibri"/>
          <w:color w:val="000000" w:themeColor="text1"/>
          <w:shd w:val="clear" w:color="auto" w:fill="FFFFFF"/>
        </w:rPr>
        <w:t>Koetzsch</w:t>
      </w:r>
      <w:proofErr w:type="spellEnd"/>
      <w:r w:rsidR="009137BF" w:rsidRPr="005C151B">
        <w:rPr>
          <w:rFonts w:ascii="Calibri" w:hAnsi="Calibri" w:cs="Calibri"/>
          <w:color w:val="000000" w:themeColor="text1"/>
          <w:shd w:val="clear" w:color="auto" w:fill="FFFFFF"/>
        </w:rPr>
        <w:t xml:space="preserve"> 1997 &amp; Aron, 2003).</w:t>
      </w:r>
      <w:r w:rsidR="009137BF" w:rsidRPr="005C151B">
        <w:rPr>
          <w:rFonts w:ascii="Calibri" w:hAnsi="Calibri" w:cs="Calibri"/>
          <w:b/>
          <w:bCs/>
          <w:color w:val="000000" w:themeColor="text1"/>
          <w:shd w:val="clear" w:color="auto" w:fill="FFFFFF"/>
        </w:rPr>
        <w:t xml:space="preserve"> </w:t>
      </w:r>
      <w:r w:rsidR="0009687C" w:rsidRPr="005C151B">
        <w:rPr>
          <w:rFonts w:ascii="Calibri" w:hAnsi="Calibri" w:cs="Calibri"/>
          <w:color w:val="000000" w:themeColor="text1"/>
          <w:shd w:val="clear" w:color="auto" w:fill="FFFFFF"/>
        </w:rPr>
        <w:t xml:space="preserve">Lange &amp; Sletten (2002) believe that alternative schools are education settings that provide the needs that cannot be met within mainstream education settings. Lehr &amp; Lange (2003) reiterate that alternative schools provide an education that is different to that of mainstream. This is supported by Aron (2006) who notes that alternative school settings are thought to serve vulnerable youth and are often associated with children who are unsuccessful and offer schooling of a lower standard compared to mainstream. </w:t>
      </w:r>
      <w:r w:rsidR="004C3B8B" w:rsidRPr="005C151B">
        <w:rPr>
          <w:rFonts w:ascii="Calibri" w:hAnsi="Calibri" w:cs="Calibri"/>
          <w:color w:val="000000" w:themeColor="text1"/>
          <w:shd w:val="clear" w:color="auto" w:fill="FFFFFF"/>
        </w:rPr>
        <w:t>Alternative</w:t>
      </w:r>
      <w:r w:rsidR="0009687C" w:rsidRPr="005C151B">
        <w:rPr>
          <w:rFonts w:ascii="Calibri" w:hAnsi="Calibri" w:cs="Calibri"/>
          <w:color w:val="000000" w:themeColor="text1"/>
          <w:shd w:val="clear" w:color="auto" w:fill="FFFFFF"/>
        </w:rPr>
        <w:t xml:space="preserve"> school settings are highly valued for their creativity and innovation as they challenge to educate and motivate disconnected students. Cash (2004) states that alternative schools have achieved success in building an environment that holds more benefits for students that mainstream schools. Kochhar-Bryant &amp; Lacey (2005) suggests that students who were not successful within mainstream settings can strive for success within personalized and small environments that alternative schools offer. </w:t>
      </w:r>
      <w:r w:rsidR="004C3B8B" w:rsidRPr="005C151B">
        <w:rPr>
          <w:rFonts w:ascii="Calibri" w:hAnsi="Calibri" w:cs="Calibri"/>
          <w:color w:val="000000" w:themeColor="text1"/>
          <w:shd w:val="clear" w:color="auto" w:fill="FFFFFF"/>
        </w:rPr>
        <w:t>R</w:t>
      </w:r>
      <w:r w:rsidR="0009687C" w:rsidRPr="005C151B">
        <w:rPr>
          <w:rFonts w:ascii="Calibri" w:hAnsi="Calibri" w:cs="Calibri"/>
          <w:color w:val="000000" w:themeColor="text1"/>
          <w:shd w:val="clear" w:color="auto" w:fill="FFFFFF"/>
        </w:rPr>
        <w:t xml:space="preserve">esearch gathered </w:t>
      </w:r>
      <w:r w:rsidR="004C3B8B" w:rsidRPr="005C151B">
        <w:rPr>
          <w:rFonts w:ascii="Calibri" w:hAnsi="Calibri" w:cs="Calibri"/>
          <w:color w:val="000000" w:themeColor="text1"/>
          <w:shd w:val="clear" w:color="auto" w:fill="FFFFFF"/>
        </w:rPr>
        <w:t xml:space="preserve">by Cash (2004) </w:t>
      </w:r>
      <w:r w:rsidR="0009687C" w:rsidRPr="005C151B">
        <w:rPr>
          <w:rFonts w:ascii="Calibri" w:hAnsi="Calibri" w:cs="Calibri"/>
          <w:color w:val="000000" w:themeColor="text1"/>
          <w:shd w:val="clear" w:color="auto" w:fill="FFFFFF"/>
        </w:rPr>
        <w:t>suggests that alternative schools are making a difference to children’s lives that had previously struggled to thrive within mainstream</w:t>
      </w:r>
      <w:r w:rsidR="00615B33" w:rsidRPr="005C151B">
        <w:rPr>
          <w:rFonts w:ascii="Calibri" w:hAnsi="Calibri" w:cs="Calibri"/>
          <w:color w:val="000000" w:themeColor="text1"/>
          <w:shd w:val="clear" w:color="auto" w:fill="FFFFFF"/>
        </w:rPr>
        <w:t xml:space="preserve"> settings</w:t>
      </w:r>
      <w:r w:rsidR="0009687C" w:rsidRPr="005C151B">
        <w:rPr>
          <w:rFonts w:ascii="Calibri" w:hAnsi="Calibri" w:cs="Calibri"/>
          <w:color w:val="000000" w:themeColor="text1"/>
          <w:shd w:val="clear" w:color="auto" w:fill="FFFFFF"/>
        </w:rPr>
        <w:t xml:space="preserve">. </w:t>
      </w:r>
      <w:r w:rsidR="00C10508" w:rsidRPr="005C151B">
        <w:rPr>
          <w:rFonts w:ascii="Calibri" w:hAnsi="Calibri" w:cs="Calibri"/>
          <w:color w:val="000000" w:themeColor="text1"/>
          <w:shd w:val="clear" w:color="auto" w:fill="FFFFFF"/>
        </w:rPr>
        <w:t xml:space="preserve">Lange &amp; Sletten (2002) noted that alternative schools are settings that provides the needs that cannot be met within mainstream education settings. </w:t>
      </w:r>
      <w:r w:rsidR="00D062E7" w:rsidRPr="005C151B">
        <w:rPr>
          <w:rFonts w:ascii="Calibri" w:hAnsi="Calibri" w:cs="Calibri"/>
          <w:color w:val="000000" w:themeColor="text1"/>
          <w:spacing w:val="-2"/>
        </w:rPr>
        <w:t>There is no doubt that alternative education is becoming more popular as it provides an education that some parents prefer.</w:t>
      </w:r>
      <w:r w:rsidR="00C21D82" w:rsidRPr="005C151B">
        <w:rPr>
          <w:rFonts w:ascii="Calibri" w:hAnsi="Calibri" w:cs="Calibri"/>
          <w:color w:val="000000" w:themeColor="text1"/>
          <w:spacing w:val="-2"/>
        </w:rPr>
        <w:t xml:space="preserve"> </w:t>
      </w:r>
    </w:p>
    <w:p w14:paraId="4E6F3522" w14:textId="77777777" w:rsidR="003511E2" w:rsidRDefault="003511E2" w:rsidP="00AA1947">
      <w:pPr>
        <w:pStyle w:val="NormalWeb"/>
        <w:spacing w:line="360" w:lineRule="auto"/>
        <w:contextualSpacing/>
        <w:rPr>
          <w:rFonts w:ascii="Calibri" w:hAnsi="Calibri" w:cs="Calibri"/>
          <w:b/>
          <w:bCs/>
          <w:color w:val="000000" w:themeColor="text1"/>
          <w:spacing w:val="-2"/>
          <w:u w:val="single"/>
        </w:rPr>
      </w:pPr>
    </w:p>
    <w:p w14:paraId="1286C592" w14:textId="3D2BA53F" w:rsidR="003511E2" w:rsidRDefault="00C21D82" w:rsidP="00AA1947">
      <w:pPr>
        <w:pStyle w:val="NormalWeb"/>
        <w:spacing w:line="360" w:lineRule="auto"/>
        <w:contextualSpacing/>
        <w:rPr>
          <w:rFonts w:ascii="Calibri" w:hAnsi="Calibri" w:cs="Calibri"/>
          <w:color w:val="000000" w:themeColor="text1"/>
          <w:spacing w:val="-2"/>
        </w:rPr>
      </w:pPr>
      <w:r w:rsidRPr="005C151B">
        <w:rPr>
          <w:rFonts w:ascii="Calibri" w:hAnsi="Calibri" w:cs="Calibri"/>
          <w:color w:val="000000" w:themeColor="text1"/>
          <w:spacing w:val="-2"/>
        </w:rPr>
        <w:t xml:space="preserve">The </w:t>
      </w:r>
      <w:r w:rsidRPr="005C151B">
        <w:rPr>
          <w:rFonts w:ascii="Calibri" w:hAnsi="Calibri" w:cs="Calibri"/>
          <w:color w:val="000000" w:themeColor="text1"/>
          <w:shd w:val="clear" w:color="auto" w:fill="FFFFFF"/>
        </w:rPr>
        <w:t>National Education Union (2019) recently conducted a poll for teachers</w:t>
      </w:r>
      <w:r w:rsidR="00D062E7" w:rsidRPr="005C151B">
        <w:rPr>
          <w:rFonts w:ascii="Calibri" w:hAnsi="Calibri" w:cs="Calibri"/>
          <w:color w:val="000000" w:themeColor="text1"/>
          <w:shd w:val="clear" w:color="auto" w:fill="FFFFFF"/>
        </w:rPr>
        <w:t xml:space="preserve"> in mainstream settings,</w:t>
      </w:r>
      <w:r w:rsidRPr="005C151B">
        <w:rPr>
          <w:rFonts w:ascii="Calibri" w:hAnsi="Calibri" w:cs="Calibri"/>
          <w:color w:val="000000" w:themeColor="text1"/>
          <w:shd w:val="clear" w:color="auto" w:fill="FFFFFF"/>
        </w:rPr>
        <w:t xml:space="preserve"> where they identified that 18% of teachers within the UK are planning to leave </w:t>
      </w:r>
      <w:r w:rsidR="00F6085A">
        <w:rPr>
          <w:rFonts w:ascii="Calibri" w:hAnsi="Calibri" w:cs="Calibri"/>
          <w:color w:val="000000" w:themeColor="text1"/>
          <w:shd w:val="clear" w:color="auto" w:fill="FFFFFF"/>
        </w:rPr>
        <w:t xml:space="preserve">the </w:t>
      </w:r>
      <w:r w:rsidRPr="005C151B">
        <w:rPr>
          <w:rFonts w:ascii="Calibri" w:hAnsi="Calibri" w:cs="Calibri"/>
          <w:color w:val="000000" w:themeColor="text1"/>
          <w:shd w:val="clear" w:color="auto" w:fill="FFFFFF"/>
        </w:rPr>
        <w:t xml:space="preserve">education </w:t>
      </w:r>
      <w:r w:rsidR="00F6085A">
        <w:rPr>
          <w:rFonts w:ascii="Calibri" w:hAnsi="Calibri" w:cs="Calibri"/>
          <w:color w:val="000000" w:themeColor="text1"/>
          <w:shd w:val="clear" w:color="auto" w:fill="FFFFFF"/>
        </w:rPr>
        <w:t xml:space="preserve">sector </w:t>
      </w:r>
      <w:r w:rsidRPr="005C151B">
        <w:rPr>
          <w:rFonts w:ascii="Calibri" w:hAnsi="Calibri" w:cs="Calibri"/>
          <w:color w:val="000000" w:themeColor="text1"/>
          <w:shd w:val="clear" w:color="auto" w:fill="FFFFFF"/>
        </w:rPr>
        <w:t xml:space="preserve">within 2 years and a further 40% planning to leave within five years. A key finding was complaints of poor work-life balance for teachers and staff. </w:t>
      </w:r>
      <w:r w:rsidR="00914E54" w:rsidRPr="005C151B">
        <w:rPr>
          <w:rFonts w:ascii="Calibri" w:hAnsi="Calibri" w:cs="Calibri"/>
          <w:color w:val="000000" w:themeColor="text1"/>
          <w:shd w:val="clear" w:color="auto" w:fill="FFFFFF"/>
        </w:rPr>
        <w:t>The majority of teachers</w:t>
      </w:r>
      <w:r w:rsidRPr="005C151B">
        <w:rPr>
          <w:rFonts w:ascii="Calibri" w:hAnsi="Calibri" w:cs="Calibri"/>
          <w:color w:val="000000" w:themeColor="text1"/>
          <w:shd w:val="clear" w:color="auto" w:fill="FFFFFF"/>
        </w:rPr>
        <w:t xml:space="preserve"> </w:t>
      </w:r>
      <w:r w:rsidR="00914E54" w:rsidRPr="005C151B">
        <w:rPr>
          <w:rFonts w:ascii="Calibri" w:hAnsi="Calibri" w:cs="Calibri"/>
          <w:color w:val="000000" w:themeColor="text1"/>
          <w:shd w:val="clear" w:color="auto" w:fill="FFFFFF"/>
        </w:rPr>
        <w:t xml:space="preserve">surveyed </w:t>
      </w:r>
      <w:r w:rsidRPr="005C151B">
        <w:rPr>
          <w:rFonts w:ascii="Calibri" w:hAnsi="Calibri" w:cs="Calibri"/>
          <w:color w:val="000000" w:themeColor="text1"/>
          <w:shd w:val="clear" w:color="auto" w:fill="FFFFFF"/>
        </w:rPr>
        <w:t xml:space="preserve">believe children are being assessed too much, and schools are </w:t>
      </w:r>
      <w:r w:rsidR="00914E54" w:rsidRPr="005C151B">
        <w:rPr>
          <w:rFonts w:ascii="Calibri" w:hAnsi="Calibri" w:cs="Calibri"/>
          <w:color w:val="000000" w:themeColor="text1"/>
          <w:shd w:val="clear" w:color="auto" w:fill="FFFFFF"/>
        </w:rPr>
        <w:t>focussing</w:t>
      </w:r>
      <w:r w:rsidRPr="005C151B">
        <w:rPr>
          <w:rFonts w:ascii="Calibri" w:hAnsi="Calibri" w:cs="Calibri"/>
          <w:color w:val="000000" w:themeColor="text1"/>
          <w:shd w:val="clear" w:color="auto" w:fill="FFFFFF"/>
        </w:rPr>
        <w:t xml:space="preserve"> more </w:t>
      </w:r>
      <w:r w:rsidR="00914E54" w:rsidRPr="005C151B">
        <w:rPr>
          <w:rFonts w:ascii="Calibri" w:hAnsi="Calibri" w:cs="Calibri"/>
          <w:color w:val="000000" w:themeColor="text1"/>
          <w:shd w:val="clear" w:color="auto" w:fill="FFFFFF"/>
        </w:rPr>
        <w:t>on</w:t>
      </w:r>
      <w:r w:rsidRPr="005C151B">
        <w:rPr>
          <w:rFonts w:ascii="Calibri" w:hAnsi="Calibri" w:cs="Calibri"/>
          <w:color w:val="000000" w:themeColor="text1"/>
          <w:shd w:val="clear" w:color="auto" w:fill="FFFFFF"/>
        </w:rPr>
        <w:t xml:space="preserve"> </w:t>
      </w:r>
      <w:r w:rsidR="00914E54" w:rsidRPr="005C151B">
        <w:rPr>
          <w:rFonts w:ascii="Calibri" w:hAnsi="Calibri" w:cs="Calibri"/>
          <w:color w:val="000000" w:themeColor="text1"/>
          <w:shd w:val="clear" w:color="auto" w:fill="FFFFFF"/>
        </w:rPr>
        <w:t xml:space="preserve">good </w:t>
      </w:r>
      <w:r w:rsidRPr="005C151B">
        <w:rPr>
          <w:rFonts w:ascii="Calibri" w:hAnsi="Calibri" w:cs="Calibri"/>
          <w:color w:val="000000" w:themeColor="text1"/>
          <w:shd w:val="clear" w:color="auto" w:fill="FFFFFF"/>
        </w:rPr>
        <w:t xml:space="preserve">grades rather than the children’s development. The dissatisfaction is shared amongst parents and children as well which could be a key factor to the shift in alternative school settings. National Education Union (2019) also identified that mainstream schools within the UK are less able to meet the needs of pupils with extra support needs and special educational needs. Suggestions have been made that this is due to ever increasing class sizes, that result in limited one to one time with pupils. </w:t>
      </w:r>
      <w:r w:rsidR="00914E54" w:rsidRPr="005C151B">
        <w:rPr>
          <w:rFonts w:ascii="Calibri" w:hAnsi="Calibri" w:cs="Calibri"/>
          <w:color w:val="000000" w:themeColor="text1"/>
          <w:spacing w:val="-2"/>
        </w:rPr>
        <w:t xml:space="preserve">Zheng </w:t>
      </w:r>
      <w:r w:rsidR="00F6085A">
        <w:rPr>
          <w:rFonts w:ascii="Calibri" w:hAnsi="Calibri" w:cs="Calibri"/>
          <w:color w:val="000000" w:themeColor="text1"/>
          <w:spacing w:val="-2"/>
        </w:rPr>
        <w:t xml:space="preserve">(2006) </w:t>
      </w:r>
      <w:r w:rsidR="00914E54" w:rsidRPr="005C151B">
        <w:rPr>
          <w:rFonts w:ascii="Calibri" w:hAnsi="Calibri" w:cs="Calibri"/>
          <w:color w:val="000000" w:themeColor="text1"/>
          <w:spacing w:val="-2"/>
        </w:rPr>
        <w:t xml:space="preserve">noted that teachers </w:t>
      </w:r>
      <w:r w:rsidR="00914E54" w:rsidRPr="005C151B">
        <w:rPr>
          <w:rFonts w:ascii="Calibri" w:hAnsi="Calibri" w:cs="Calibri"/>
          <w:color w:val="000000" w:themeColor="text1"/>
          <w:spacing w:val="-2"/>
        </w:rPr>
        <w:lastRenderedPageBreak/>
        <w:t>around the globe have a negative outlook towards alternative education (200</w:t>
      </w:r>
      <w:r w:rsidR="008350B8" w:rsidRPr="005C151B">
        <w:rPr>
          <w:rFonts w:ascii="Calibri" w:hAnsi="Calibri" w:cs="Calibri"/>
          <w:color w:val="000000" w:themeColor="text1"/>
          <w:spacing w:val="-2"/>
        </w:rPr>
        <w:t>6</w:t>
      </w:r>
      <w:r w:rsidR="00914E54" w:rsidRPr="005C151B">
        <w:rPr>
          <w:rFonts w:ascii="Calibri" w:hAnsi="Calibri" w:cs="Calibri"/>
          <w:color w:val="000000" w:themeColor="text1"/>
          <w:spacing w:val="-2"/>
        </w:rPr>
        <w:t xml:space="preserve">). However, an enormous amount of statistics </w:t>
      </w:r>
      <w:r w:rsidR="00C10508" w:rsidRPr="005C151B">
        <w:rPr>
          <w:rFonts w:ascii="Calibri" w:hAnsi="Calibri" w:cs="Calibri"/>
          <w:color w:val="000000" w:themeColor="text1"/>
          <w:spacing w:val="-2"/>
        </w:rPr>
        <w:t>shows</w:t>
      </w:r>
      <w:r w:rsidR="00914E54" w:rsidRPr="005C151B">
        <w:rPr>
          <w:rFonts w:ascii="Calibri" w:hAnsi="Calibri" w:cs="Calibri"/>
          <w:color w:val="000000" w:themeColor="text1"/>
          <w:spacing w:val="-2"/>
        </w:rPr>
        <w:t xml:space="preserve"> that teachers in mainstream schools in the UK are struggling and can no longer cope with the growing pressure that they are faced with, which indicates that something needs to change within the public educational system. Alternative education </w:t>
      </w:r>
      <w:r w:rsidR="00574E2A">
        <w:rPr>
          <w:rFonts w:ascii="Calibri" w:hAnsi="Calibri" w:cs="Calibri"/>
          <w:color w:val="000000" w:themeColor="text1"/>
          <w:spacing w:val="-2"/>
        </w:rPr>
        <w:t xml:space="preserve">approaches </w:t>
      </w:r>
      <w:r w:rsidR="00914E54" w:rsidRPr="005C151B">
        <w:rPr>
          <w:rFonts w:ascii="Calibri" w:hAnsi="Calibri" w:cs="Calibri"/>
          <w:color w:val="000000" w:themeColor="text1"/>
          <w:spacing w:val="-2"/>
        </w:rPr>
        <w:t xml:space="preserve">could indeed be an option worth looking into. </w:t>
      </w:r>
    </w:p>
    <w:p w14:paraId="1DEA3623" w14:textId="77777777" w:rsidR="003511E2" w:rsidRDefault="003511E2" w:rsidP="00AA1947">
      <w:pPr>
        <w:pStyle w:val="NormalWeb"/>
        <w:spacing w:line="360" w:lineRule="auto"/>
        <w:contextualSpacing/>
        <w:rPr>
          <w:rFonts w:ascii="Calibri" w:hAnsi="Calibri" w:cs="Calibri"/>
          <w:color w:val="000000" w:themeColor="text1"/>
          <w:spacing w:val="-2"/>
        </w:rPr>
      </w:pPr>
    </w:p>
    <w:p w14:paraId="26C6A9F5" w14:textId="15915536" w:rsidR="00752D17" w:rsidRDefault="00342017" w:rsidP="00AA1947">
      <w:pPr>
        <w:pStyle w:val="NormalWeb"/>
        <w:spacing w:line="360" w:lineRule="auto"/>
        <w:contextualSpacing/>
        <w:rPr>
          <w:rFonts w:ascii="Calibri" w:hAnsi="Calibri" w:cs="Calibri"/>
          <w:color w:val="000000" w:themeColor="text1"/>
          <w:shd w:val="clear" w:color="auto" w:fill="FFFFFF"/>
        </w:rPr>
      </w:pPr>
      <w:r>
        <w:rPr>
          <w:rFonts w:ascii="Calibri" w:hAnsi="Calibri" w:cs="Calibri"/>
          <w:color w:val="000000" w:themeColor="text1"/>
          <w:shd w:val="clear" w:color="auto" w:fill="FFFFFF"/>
        </w:rPr>
        <w:t>Steiner schools</w:t>
      </w:r>
      <w:r w:rsidR="00621B5D" w:rsidRPr="005C151B">
        <w:rPr>
          <w:rFonts w:ascii="Calibri" w:hAnsi="Calibri" w:cs="Calibri"/>
          <w:color w:val="000000" w:themeColor="text1"/>
          <w:shd w:val="clear" w:color="auto" w:fill="FFFFFF"/>
        </w:rPr>
        <w:t xml:space="preserve"> w</w:t>
      </w:r>
      <w:r>
        <w:rPr>
          <w:rFonts w:ascii="Calibri" w:hAnsi="Calibri" w:cs="Calibri"/>
          <w:color w:val="000000" w:themeColor="text1"/>
          <w:shd w:val="clear" w:color="auto" w:fill="FFFFFF"/>
        </w:rPr>
        <w:t xml:space="preserve">ere </w:t>
      </w:r>
      <w:r w:rsidR="00621B5D" w:rsidRPr="005C151B">
        <w:rPr>
          <w:rFonts w:ascii="Calibri" w:hAnsi="Calibri" w:cs="Calibri"/>
          <w:color w:val="000000" w:themeColor="text1"/>
          <w:shd w:val="clear" w:color="auto" w:fill="FFFFFF"/>
        </w:rPr>
        <w:t xml:space="preserve">created by Rudolf Steiner in 1919, originating in Germany in 1919. </w:t>
      </w:r>
      <w:proofErr w:type="spellStart"/>
      <w:r w:rsidR="00621B5D" w:rsidRPr="005C151B">
        <w:rPr>
          <w:rFonts w:ascii="Calibri" w:hAnsi="Calibri" w:cs="Calibri"/>
          <w:color w:val="000000" w:themeColor="text1"/>
          <w:shd w:val="clear" w:color="auto" w:fill="FFFFFF"/>
        </w:rPr>
        <w:t>Trostli</w:t>
      </w:r>
      <w:proofErr w:type="spellEnd"/>
      <w:r w:rsidR="00621B5D" w:rsidRPr="005C151B">
        <w:rPr>
          <w:rFonts w:ascii="Calibri" w:hAnsi="Calibri" w:cs="Calibri"/>
          <w:color w:val="000000" w:themeColor="text1"/>
          <w:shd w:val="clear" w:color="auto" w:fill="FFFFFF"/>
        </w:rPr>
        <w:t xml:space="preserve"> (1998) notes that Steiner began a movement that is known as ‘Anthroposophy which he described as “the wisdom of the human being” and defined it as a “path of knowledge to guide the spiritual in the human being to the spiritual universe”</w:t>
      </w:r>
      <w:r>
        <w:rPr>
          <w:rFonts w:ascii="Calibri" w:hAnsi="Calibri" w:cs="Calibri"/>
          <w:color w:val="000000" w:themeColor="text1"/>
          <w:shd w:val="clear" w:color="auto" w:fill="FFFFFF"/>
        </w:rPr>
        <w:t>.</w:t>
      </w:r>
      <w:r w:rsidR="00621B5D" w:rsidRPr="005C151B">
        <w:rPr>
          <w:rFonts w:ascii="Calibri" w:hAnsi="Calibri" w:cs="Calibri"/>
          <w:color w:val="000000" w:themeColor="text1"/>
          <w:shd w:val="clear" w:color="auto" w:fill="FFFFFF"/>
        </w:rPr>
        <w:t xml:space="preserve"> Waldorf Education (1991) state that at the beginning of the 19</w:t>
      </w:r>
      <w:r w:rsidR="00621B5D" w:rsidRPr="005C151B">
        <w:rPr>
          <w:rFonts w:ascii="Calibri" w:hAnsi="Calibri" w:cs="Calibri"/>
          <w:color w:val="000000" w:themeColor="text1"/>
          <w:shd w:val="clear" w:color="auto" w:fill="FFFFFF"/>
          <w:vertAlign w:val="superscript"/>
        </w:rPr>
        <w:t>th</w:t>
      </w:r>
      <w:r w:rsidR="00621B5D" w:rsidRPr="005C151B">
        <w:rPr>
          <w:rFonts w:ascii="Calibri" w:hAnsi="Calibri" w:cs="Calibri"/>
          <w:color w:val="000000" w:themeColor="text1"/>
          <w:shd w:val="clear" w:color="auto" w:fill="FFFFFF"/>
        </w:rPr>
        <w:t xml:space="preserve"> century, </w:t>
      </w:r>
      <w:r>
        <w:rPr>
          <w:rFonts w:ascii="Calibri" w:hAnsi="Calibri" w:cs="Calibri"/>
          <w:color w:val="000000" w:themeColor="text1"/>
          <w:shd w:val="clear" w:color="auto" w:fill="FFFFFF"/>
        </w:rPr>
        <w:t>Steiner</w:t>
      </w:r>
      <w:r w:rsidR="00621B5D" w:rsidRPr="005C151B">
        <w:rPr>
          <w:rFonts w:ascii="Calibri" w:hAnsi="Calibri" w:cs="Calibri"/>
          <w:color w:val="000000" w:themeColor="text1"/>
          <w:shd w:val="clear" w:color="auto" w:fill="FFFFFF"/>
        </w:rPr>
        <w:t xml:space="preserve"> started to create an idea that would later become a new culture for education.</w:t>
      </w:r>
      <w:r w:rsidR="009B550C" w:rsidRPr="005C151B">
        <w:rPr>
          <w:rFonts w:ascii="Calibri" w:hAnsi="Calibri" w:cs="Calibri"/>
          <w:color w:val="000000" w:themeColor="text1"/>
          <w:shd w:val="clear" w:color="auto" w:fill="FFFFFF"/>
        </w:rPr>
        <w:t xml:space="preserve"> The Brighton Waldorf School (2019) explains that Steiner’s vision is to have an inspiring curriculum that meets all needs of each individual child</w:t>
      </w:r>
      <w:r>
        <w:rPr>
          <w:rFonts w:ascii="Calibri" w:hAnsi="Calibri" w:cs="Calibri"/>
          <w:color w:val="000000" w:themeColor="text1"/>
          <w:shd w:val="clear" w:color="auto" w:fill="FFFFFF"/>
        </w:rPr>
        <w:t xml:space="preserve">. </w:t>
      </w:r>
      <w:r w:rsidR="009B550C" w:rsidRPr="005C151B">
        <w:rPr>
          <w:rFonts w:ascii="Calibri" w:hAnsi="Calibri" w:cs="Calibri"/>
          <w:color w:val="000000" w:themeColor="text1"/>
          <w:shd w:val="clear" w:color="auto" w:fill="FFFFFF"/>
        </w:rPr>
        <w:t>Steiner schools achieve this by adopting an artistic, academic and practical learning culture that balances children’s emotional, physical, spiritual, cultural and intellectual needs</w:t>
      </w:r>
      <w:r>
        <w:rPr>
          <w:rFonts w:ascii="Calibri" w:hAnsi="Calibri" w:cs="Calibri"/>
          <w:color w:val="000000" w:themeColor="text1"/>
          <w:shd w:val="clear" w:color="auto" w:fill="FFFFFF"/>
        </w:rPr>
        <w:t xml:space="preserve">, </w:t>
      </w:r>
      <w:r w:rsidR="009B550C" w:rsidRPr="005C151B">
        <w:rPr>
          <w:rFonts w:ascii="Calibri" w:hAnsi="Calibri" w:cs="Calibri"/>
          <w:color w:val="000000" w:themeColor="text1"/>
          <w:shd w:val="clear" w:color="auto" w:fill="FFFFFF"/>
        </w:rPr>
        <w:t>therefore allowing them to build confidence for the</w:t>
      </w:r>
      <w:r>
        <w:rPr>
          <w:rFonts w:ascii="Calibri" w:hAnsi="Calibri" w:cs="Calibri"/>
          <w:color w:val="000000" w:themeColor="text1"/>
          <w:shd w:val="clear" w:color="auto" w:fill="FFFFFF"/>
        </w:rPr>
        <w:t>ir</w:t>
      </w:r>
      <w:r w:rsidR="009B550C" w:rsidRPr="005C151B">
        <w:rPr>
          <w:rFonts w:ascii="Calibri" w:hAnsi="Calibri" w:cs="Calibri"/>
          <w:color w:val="000000" w:themeColor="text1"/>
          <w:shd w:val="clear" w:color="auto" w:fill="FFFFFF"/>
        </w:rPr>
        <w:t xml:space="preserve"> future</w:t>
      </w:r>
      <w:r>
        <w:rPr>
          <w:rFonts w:ascii="Calibri" w:hAnsi="Calibri" w:cs="Calibri"/>
          <w:color w:val="000000" w:themeColor="text1"/>
          <w:shd w:val="clear" w:color="auto" w:fill="FFFFFF"/>
        </w:rPr>
        <w:t>s</w:t>
      </w:r>
      <w:r w:rsidR="009B550C" w:rsidRPr="005C151B">
        <w:rPr>
          <w:rFonts w:ascii="Calibri" w:hAnsi="Calibri" w:cs="Calibri"/>
          <w:color w:val="000000" w:themeColor="text1"/>
          <w:shd w:val="clear" w:color="auto" w:fill="FFFFFF"/>
        </w:rPr>
        <w:t>.</w:t>
      </w:r>
      <w:r w:rsidR="00621B5D" w:rsidRPr="005C151B">
        <w:rPr>
          <w:rFonts w:ascii="Calibri" w:hAnsi="Calibri" w:cs="Calibri"/>
          <w:color w:val="000000" w:themeColor="text1"/>
          <w:shd w:val="clear" w:color="auto" w:fill="FFFFFF"/>
        </w:rPr>
        <w:t xml:space="preserve"> His idea held a strong position in the minds and hearts of his students, some of his students would later become some of the most influential figures of the 20</w:t>
      </w:r>
      <w:r w:rsidR="00621B5D" w:rsidRPr="005C151B">
        <w:rPr>
          <w:rFonts w:ascii="Calibri" w:hAnsi="Calibri" w:cs="Calibri"/>
          <w:color w:val="000000" w:themeColor="text1"/>
          <w:shd w:val="clear" w:color="auto" w:fill="FFFFFF"/>
          <w:vertAlign w:val="superscript"/>
        </w:rPr>
        <w:t>th</w:t>
      </w:r>
      <w:r w:rsidR="00621B5D" w:rsidRPr="005C151B">
        <w:rPr>
          <w:rFonts w:ascii="Calibri" w:hAnsi="Calibri" w:cs="Calibri"/>
          <w:color w:val="000000" w:themeColor="text1"/>
          <w:shd w:val="clear" w:color="auto" w:fill="FFFFFF"/>
        </w:rPr>
        <w:t xml:space="preserve"> century that would go on to </w:t>
      </w:r>
      <w:r>
        <w:rPr>
          <w:rFonts w:ascii="Calibri" w:hAnsi="Calibri" w:cs="Calibri"/>
          <w:color w:val="000000" w:themeColor="text1"/>
          <w:shd w:val="clear" w:color="auto" w:fill="FFFFFF"/>
        </w:rPr>
        <w:t>be leaders within their</w:t>
      </w:r>
      <w:r w:rsidR="00621B5D" w:rsidRPr="005C151B">
        <w:rPr>
          <w:rFonts w:ascii="Calibri" w:hAnsi="Calibri" w:cs="Calibri"/>
          <w:color w:val="000000" w:themeColor="text1"/>
          <w:shd w:val="clear" w:color="auto" w:fill="FFFFFF"/>
        </w:rPr>
        <w:t xml:space="preserve"> profession </w:t>
      </w:r>
      <w:r>
        <w:rPr>
          <w:rFonts w:ascii="Calibri" w:hAnsi="Calibri" w:cs="Calibri"/>
          <w:color w:val="000000" w:themeColor="text1"/>
          <w:shd w:val="clear" w:color="auto" w:fill="FFFFFF"/>
        </w:rPr>
        <w:t>(</w:t>
      </w:r>
      <w:r w:rsidR="00621B5D" w:rsidRPr="005C151B">
        <w:rPr>
          <w:rFonts w:ascii="Calibri" w:hAnsi="Calibri" w:cs="Calibri"/>
          <w:color w:val="000000" w:themeColor="text1"/>
          <w:shd w:val="clear" w:color="auto" w:fill="FFFFFF"/>
        </w:rPr>
        <w:t>The Walldorf’s, 2018).</w:t>
      </w:r>
      <w:r w:rsidR="005C14E3" w:rsidRPr="005C151B">
        <w:rPr>
          <w:rFonts w:ascii="Calibri" w:hAnsi="Calibri" w:cs="Calibri"/>
          <w:color w:val="000000" w:themeColor="text1"/>
          <w:shd w:val="clear" w:color="auto" w:fill="FFFFFF"/>
        </w:rPr>
        <w:t xml:space="preserve"> </w:t>
      </w:r>
    </w:p>
    <w:p w14:paraId="037EC87F" w14:textId="77777777" w:rsidR="00600588" w:rsidRPr="003511E2" w:rsidRDefault="00600588" w:rsidP="00AA1947">
      <w:pPr>
        <w:pStyle w:val="NormalWeb"/>
        <w:spacing w:line="360" w:lineRule="auto"/>
        <w:contextualSpacing/>
        <w:rPr>
          <w:rFonts w:ascii="Calibri" w:hAnsi="Calibri" w:cs="Calibri"/>
          <w:color w:val="000000" w:themeColor="text1"/>
          <w:spacing w:val="-2"/>
        </w:rPr>
      </w:pPr>
    </w:p>
    <w:p w14:paraId="5E77FCF1" w14:textId="04EE7824" w:rsidR="00C5243C" w:rsidRPr="00F130BB" w:rsidRDefault="00913DF1" w:rsidP="00AA1947">
      <w:pPr>
        <w:pStyle w:val="NormalWeb"/>
        <w:spacing w:line="360" w:lineRule="auto"/>
        <w:rPr>
          <w:rFonts w:ascii="Calibri" w:hAnsi="Calibri" w:cs="Calibri"/>
          <w:color w:val="000000" w:themeColor="text1"/>
          <w:shd w:val="clear" w:color="auto" w:fill="FFFFFF"/>
        </w:rPr>
      </w:pPr>
      <w:r w:rsidRPr="00DA2522">
        <w:rPr>
          <w:rFonts w:ascii="Calibri" w:hAnsi="Calibri" w:cs="Calibri"/>
          <w:color w:val="000000" w:themeColor="text1"/>
          <w:shd w:val="clear" w:color="auto" w:fill="FFFFFF"/>
        </w:rPr>
        <w:t>Steiner</w:t>
      </w:r>
      <w:r w:rsidR="002B06DE">
        <w:rPr>
          <w:rFonts w:ascii="Calibri" w:hAnsi="Calibri" w:cs="Calibri"/>
          <w:color w:val="000000" w:themeColor="text1"/>
          <w:shd w:val="clear" w:color="auto" w:fill="FFFFFF"/>
        </w:rPr>
        <w:t xml:space="preserve"> Waldorf Schools Fellowship (2019) state that</w:t>
      </w:r>
      <w:r w:rsidRPr="00DA2522">
        <w:rPr>
          <w:rFonts w:ascii="Calibri" w:hAnsi="Calibri" w:cs="Calibri"/>
          <w:color w:val="000000" w:themeColor="text1"/>
          <w:shd w:val="clear" w:color="auto" w:fill="FFFFFF"/>
        </w:rPr>
        <w:t xml:space="preserve"> schools follow the philosophy of delivering relevant lessons for children’s age. As children pass through different phases (0-7,7-14,14-21) this indicates what learning outcomes will be for the pupil.</w:t>
      </w:r>
      <w:r w:rsidR="00DA2522" w:rsidRPr="00DA2522">
        <w:rPr>
          <w:rFonts w:ascii="Calibri" w:hAnsi="Calibri" w:cs="Calibri"/>
          <w:color w:val="000000" w:themeColor="text1"/>
          <w:shd w:val="clear" w:color="auto" w:fill="FFFFFF"/>
        </w:rPr>
        <w:t xml:space="preserve"> </w:t>
      </w:r>
      <w:proofErr w:type="spellStart"/>
      <w:r w:rsidR="00C5243C" w:rsidRPr="00F130BB">
        <w:rPr>
          <w:rFonts w:ascii="Calibri" w:hAnsi="Calibri" w:cs="Calibri"/>
          <w:color w:val="000000" w:themeColor="text1"/>
        </w:rPr>
        <w:t>Ceylan</w:t>
      </w:r>
      <w:proofErr w:type="spellEnd"/>
      <w:r w:rsidR="00C5243C" w:rsidRPr="00F130BB">
        <w:rPr>
          <w:rFonts w:ascii="Calibri" w:hAnsi="Calibri" w:cs="Calibri"/>
          <w:color w:val="000000" w:themeColor="text1"/>
        </w:rPr>
        <w:t xml:space="preserve"> &amp; </w:t>
      </w:r>
      <w:proofErr w:type="spellStart"/>
      <w:r w:rsidR="00C5243C" w:rsidRPr="00F130BB">
        <w:rPr>
          <w:rFonts w:ascii="Calibri" w:hAnsi="Calibri" w:cs="Calibri"/>
          <w:color w:val="000000" w:themeColor="text1"/>
        </w:rPr>
        <w:t>Akay</w:t>
      </w:r>
      <w:proofErr w:type="spellEnd"/>
      <w:r w:rsidR="00C5243C" w:rsidRPr="00F130BB">
        <w:rPr>
          <w:rFonts w:ascii="Calibri" w:hAnsi="Calibri" w:cs="Calibri"/>
          <w:color w:val="000000" w:themeColor="text1"/>
        </w:rPr>
        <w:t xml:space="preserve"> (2017) states that Steiner schools ensure that they provide protection for childhood, many schools ask parents </w:t>
      </w:r>
      <w:r w:rsidR="00C5243C" w:rsidRPr="00DA2522">
        <w:rPr>
          <w:rFonts w:ascii="Calibri" w:hAnsi="Calibri" w:cs="Calibri"/>
          <w:color w:val="000000" w:themeColor="text1"/>
        </w:rPr>
        <w:t>not to</w:t>
      </w:r>
      <w:r w:rsidR="00C5243C" w:rsidRPr="00F130BB">
        <w:rPr>
          <w:rFonts w:ascii="Calibri" w:hAnsi="Calibri" w:cs="Calibri"/>
          <w:color w:val="000000" w:themeColor="text1"/>
        </w:rPr>
        <w:t xml:space="preserve"> allow children access </w:t>
      </w:r>
      <w:r w:rsidR="00C5243C" w:rsidRPr="00DA2522">
        <w:rPr>
          <w:rFonts w:ascii="Calibri" w:hAnsi="Calibri" w:cs="Calibri"/>
          <w:color w:val="000000" w:themeColor="text1"/>
        </w:rPr>
        <w:t xml:space="preserve">to </w:t>
      </w:r>
      <w:r w:rsidR="00C5243C" w:rsidRPr="00F130BB">
        <w:rPr>
          <w:rFonts w:ascii="Calibri" w:hAnsi="Calibri" w:cs="Calibri"/>
          <w:color w:val="000000" w:themeColor="text1"/>
        </w:rPr>
        <w:t>internet or television until around secondary school. The aim is to prevent children being exposed to materialistic, mass culture and consumerist mentality that the media showcase. In re</w:t>
      </w:r>
      <w:r w:rsidR="00C5243C" w:rsidRPr="00DA2522">
        <w:rPr>
          <w:rFonts w:ascii="Calibri" w:hAnsi="Calibri" w:cs="Calibri"/>
          <w:color w:val="000000" w:themeColor="text1"/>
        </w:rPr>
        <w:t>lation</w:t>
      </w:r>
      <w:r w:rsidR="00C5243C" w:rsidRPr="00F130BB">
        <w:rPr>
          <w:rFonts w:ascii="Calibri" w:hAnsi="Calibri" w:cs="Calibri"/>
          <w:color w:val="000000" w:themeColor="text1"/>
        </w:rPr>
        <w:t xml:space="preserve"> to the current</w:t>
      </w:r>
      <w:r w:rsidR="00C5243C" w:rsidRPr="00DA2522">
        <w:rPr>
          <w:rFonts w:ascii="Calibri" w:hAnsi="Calibri" w:cs="Calibri"/>
          <w:color w:val="000000" w:themeColor="text1"/>
        </w:rPr>
        <w:t xml:space="preserve"> global</w:t>
      </w:r>
      <w:r w:rsidR="00C5243C" w:rsidRPr="00F130BB">
        <w:rPr>
          <w:rFonts w:ascii="Calibri" w:hAnsi="Calibri" w:cs="Calibri"/>
          <w:color w:val="000000" w:themeColor="text1"/>
        </w:rPr>
        <w:t xml:space="preserve"> pandemic, (COVID-19) children attending Steiner schools </w:t>
      </w:r>
      <w:r w:rsidR="00C5243C" w:rsidRPr="00DA2522">
        <w:rPr>
          <w:rFonts w:ascii="Calibri" w:hAnsi="Calibri" w:cs="Calibri"/>
          <w:color w:val="000000" w:themeColor="text1"/>
        </w:rPr>
        <w:t xml:space="preserve">will have </w:t>
      </w:r>
      <w:r w:rsidR="00C5243C" w:rsidRPr="00F130BB">
        <w:rPr>
          <w:rFonts w:ascii="Calibri" w:hAnsi="Calibri" w:cs="Calibri"/>
          <w:color w:val="000000" w:themeColor="text1"/>
        </w:rPr>
        <w:t>little knowledge o</w:t>
      </w:r>
      <w:r w:rsidR="00C5243C" w:rsidRPr="00DA2522">
        <w:rPr>
          <w:rFonts w:ascii="Calibri" w:hAnsi="Calibri" w:cs="Calibri"/>
          <w:color w:val="000000" w:themeColor="text1"/>
        </w:rPr>
        <w:t>n how to</w:t>
      </w:r>
      <w:r w:rsidR="00C5243C" w:rsidRPr="00F130BB">
        <w:rPr>
          <w:rFonts w:ascii="Calibri" w:hAnsi="Calibri" w:cs="Calibri"/>
          <w:color w:val="000000" w:themeColor="text1"/>
        </w:rPr>
        <w:t xml:space="preserve"> us</w:t>
      </w:r>
      <w:r w:rsidR="00C5243C" w:rsidRPr="00DA2522">
        <w:rPr>
          <w:rFonts w:ascii="Calibri" w:hAnsi="Calibri" w:cs="Calibri"/>
          <w:color w:val="000000" w:themeColor="text1"/>
        </w:rPr>
        <w:t>e</w:t>
      </w:r>
      <w:r w:rsidR="00C5243C" w:rsidRPr="00F130BB">
        <w:rPr>
          <w:rFonts w:ascii="Calibri" w:hAnsi="Calibri" w:cs="Calibri"/>
          <w:color w:val="000000" w:themeColor="text1"/>
        </w:rPr>
        <w:t xml:space="preserve"> technology</w:t>
      </w:r>
      <w:r w:rsidR="00C5243C" w:rsidRPr="00DA2522">
        <w:rPr>
          <w:rFonts w:ascii="Calibri" w:hAnsi="Calibri" w:cs="Calibri"/>
          <w:color w:val="000000" w:themeColor="text1"/>
        </w:rPr>
        <w:t>,</w:t>
      </w:r>
      <w:r w:rsidR="00C5243C" w:rsidRPr="00F130BB">
        <w:rPr>
          <w:rFonts w:ascii="Calibri" w:hAnsi="Calibri" w:cs="Calibri"/>
          <w:color w:val="000000" w:themeColor="text1"/>
        </w:rPr>
        <w:t xml:space="preserve"> therefore online lessons, work and tasks would be problematic as the children are not digitally competent enough</w:t>
      </w:r>
      <w:r w:rsidR="00C5243C" w:rsidRPr="00DA2522">
        <w:rPr>
          <w:rFonts w:ascii="Calibri" w:hAnsi="Calibri" w:cs="Calibri"/>
          <w:color w:val="000000" w:themeColor="text1"/>
        </w:rPr>
        <w:t xml:space="preserve">, and using technology goes against the school’s ethos. </w:t>
      </w:r>
      <w:proofErr w:type="spellStart"/>
      <w:r w:rsidR="00C5243C" w:rsidRPr="00F130BB">
        <w:rPr>
          <w:rFonts w:ascii="Calibri" w:hAnsi="Calibri" w:cs="Calibri"/>
          <w:color w:val="000000" w:themeColor="text1"/>
        </w:rPr>
        <w:t>Ceylan</w:t>
      </w:r>
      <w:proofErr w:type="spellEnd"/>
      <w:r w:rsidR="00C5243C" w:rsidRPr="00F130BB">
        <w:rPr>
          <w:rFonts w:ascii="Calibri" w:hAnsi="Calibri" w:cs="Calibri"/>
          <w:color w:val="000000" w:themeColor="text1"/>
        </w:rPr>
        <w:t xml:space="preserve"> &amp; </w:t>
      </w:r>
      <w:proofErr w:type="spellStart"/>
      <w:r w:rsidR="00C5243C" w:rsidRPr="00F130BB">
        <w:rPr>
          <w:rFonts w:ascii="Calibri" w:hAnsi="Calibri" w:cs="Calibri"/>
          <w:color w:val="000000" w:themeColor="text1"/>
        </w:rPr>
        <w:t>Akay</w:t>
      </w:r>
      <w:proofErr w:type="spellEnd"/>
      <w:r w:rsidR="00C5243C" w:rsidRPr="00F130BB">
        <w:rPr>
          <w:rFonts w:ascii="Calibri" w:hAnsi="Calibri" w:cs="Calibri"/>
          <w:color w:val="000000" w:themeColor="text1"/>
        </w:rPr>
        <w:t xml:space="preserve"> (2017) </w:t>
      </w:r>
      <w:r w:rsidR="00C5243C" w:rsidRPr="00DA2522">
        <w:rPr>
          <w:rFonts w:ascii="Calibri" w:hAnsi="Calibri" w:cs="Calibri"/>
          <w:color w:val="000000" w:themeColor="text1"/>
        </w:rPr>
        <w:t>support this by</w:t>
      </w:r>
      <w:r w:rsidR="00C5243C" w:rsidRPr="00F130BB">
        <w:rPr>
          <w:rFonts w:ascii="Calibri" w:hAnsi="Calibri" w:cs="Calibri"/>
          <w:color w:val="000000" w:themeColor="text1"/>
        </w:rPr>
        <w:t xml:space="preserve"> say</w:t>
      </w:r>
      <w:r w:rsidR="00C5243C" w:rsidRPr="00DA2522">
        <w:rPr>
          <w:rFonts w:ascii="Calibri" w:hAnsi="Calibri" w:cs="Calibri"/>
          <w:color w:val="000000" w:themeColor="text1"/>
        </w:rPr>
        <w:t xml:space="preserve">ing that </w:t>
      </w:r>
      <w:r w:rsidR="00C5243C" w:rsidRPr="00F130BB">
        <w:rPr>
          <w:rFonts w:ascii="Calibri" w:hAnsi="Calibri" w:cs="Calibri"/>
          <w:color w:val="000000" w:themeColor="text1"/>
        </w:rPr>
        <w:t xml:space="preserve">teachers do all within their power to prevent children </w:t>
      </w:r>
      <w:r w:rsidR="00C5243C" w:rsidRPr="00DA2522">
        <w:rPr>
          <w:rFonts w:ascii="Calibri" w:hAnsi="Calibri" w:cs="Calibri"/>
          <w:color w:val="000000" w:themeColor="text1"/>
        </w:rPr>
        <w:t xml:space="preserve">dealing </w:t>
      </w:r>
      <w:r w:rsidR="00C5243C" w:rsidRPr="00F130BB">
        <w:rPr>
          <w:rFonts w:ascii="Calibri" w:hAnsi="Calibri" w:cs="Calibri"/>
          <w:color w:val="000000" w:themeColor="text1"/>
        </w:rPr>
        <w:t>with</w:t>
      </w:r>
      <w:r w:rsidR="00C5243C" w:rsidRPr="00DA2522">
        <w:rPr>
          <w:rFonts w:ascii="Calibri" w:hAnsi="Calibri" w:cs="Calibri"/>
          <w:color w:val="000000" w:themeColor="text1"/>
        </w:rPr>
        <w:t xml:space="preserve"> cyberbullying and negative media.</w:t>
      </w:r>
      <w:r w:rsidR="00C5243C" w:rsidRPr="00F130BB">
        <w:rPr>
          <w:rFonts w:ascii="Calibri" w:hAnsi="Calibri" w:cs="Calibri"/>
          <w:color w:val="000000" w:themeColor="text1"/>
        </w:rPr>
        <w:t xml:space="preserve"> </w:t>
      </w:r>
      <w:r w:rsidR="00C5243C" w:rsidRPr="00DA2522">
        <w:rPr>
          <w:rFonts w:ascii="Calibri" w:hAnsi="Calibri" w:cs="Calibri"/>
          <w:color w:val="000000" w:themeColor="text1"/>
        </w:rPr>
        <w:t>Teachers</w:t>
      </w:r>
      <w:r w:rsidR="00C5243C" w:rsidRPr="00F130BB">
        <w:rPr>
          <w:rFonts w:ascii="Calibri" w:hAnsi="Calibri" w:cs="Calibri"/>
          <w:color w:val="000000" w:themeColor="text1"/>
        </w:rPr>
        <w:t xml:space="preserve"> ensure </w:t>
      </w:r>
      <w:r w:rsidR="00C5243C" w:rsidRPr="00F130BB">
        <w:rPr>
          <w:rFonts w:ascii="Calibri" w:hAnsi="Calibri" w:cs="Calibri"/>
          <w:color w:val="000000" w:themeColor="text1"/>
        </w:rPr>
        <w:lastRenderedPageBreak/>
        <w:t>that within school</w:t>
      </w:r>
      <w:r w:rsidR="00C5243C" w:rsidRPr="00DA2522">
        <w:rPr>
          <w:rFonts w:ascii="Calibri" w:hAnsi="Calibri" w:cs="Calibri"/>
          <w:color w:val="000000" w:themeColor="text1"/>
        </w:rPr>
        <w:t>,</w:t>
      </w:r>
      <w:r w:rsidR="00C5243C" w:rsidRPr="00F130BB">
        <w:rPr>
          <w:rFonts w:ascii="Calibri" w:hAnsi="Calibri" w:cs="Calibri"/>
          <w:color w:val="000000" w:themeColor="text1"/>
        </w:rPr>
        <w:t xml:space="preserve"> children can be children and do not need to worry about the external problems they may have at home such as hunger, poverty, violence and prejudice. Clemons (2015) &amp; De Souza (2012) both support this idea as teachers want children to </w:t>
      </w:r>
      <w:r w:rsidR="00076321">
        <w:rPr>
          <w:rFonts w:ascii="Calibri" w:hAnsi="Calibri" w:cs="Calibri"/>
          <w:color w:val="000000" w:themeColor="text1"/>
        </w:rPr>
        <w:t>mature</w:t>
      </w:r>
      <w:r w:rsidR="00C5243C" w:rsidRPr="00F130BB">
        <w:rPr>
          <w:rFonts w:ascii="Calibri" w:hAnsi="Calibri" w:cs="Calibri"/>
          <w:color w:val="000000" w:themeColor="text1"/>
        </w:rPr>
        <w:t xml:space="preserve"> before they have to face difficulties in their lives</w:t>
      </w:r>
      <w:r w:rsidR="00C5243C" w:rsidRPr="00DA2522">
        <w:rPr>
          <w:rFonts w:ascii="Calibri" w:hAnsi="Calibri" w:cs="Calibri"/>
          <w:color w:val="000000" w:themeColor="text1"/>
        </w:rPr>
        <w:t>.</w:t>
      </w:r>
      <w:r w:rsidR="00C5243C" w:rsidRPr="00F130BB">
        <w:rPr>
          <w:rFonts w:ascii="Calibri" w:hAnsi="Calibri" w:cs="Calibri"/>
          <w:color w:val="000000" w:themeColor="text1"/>
        </w:rPr>
        <w:t xml:space="preserve"> The </w:t>
      </w:r>
      <w:r w:rsidR="00C5243C" w:rsidRPr="00DA2522">
        <w:rPr>
          <w:rFonts w:ascii="Calibri" w:hAnsi="Calibri" w:cs="Calibri"/>
          <w:color w:val="000000" w:themeColor="text1"/>
        </w:rPr>
        <w:t>philosophy behind Steiner schools</w:t>
      </w:r>
      <w:r w:rsidR="00C5243C" w:rsidRPr="00F130BB">
        <w:rPr>
          <w:rFonts w:ascii="Calibri" w:hAnsi="Calibri" w:cs="Calibri"/>
          <w:color w:val="000000" w:themeColor="text1"/>
        </w:rPr>
        <w:t xml:space="preserve"> is for </w:t>
      </w:r>
      <w:r w:rsidR="00C5243C" w:rsidRPr="00DA2522">
        <w:rPr>
          <w:rFonts w:ascii="Calibri" w:hAnsi="Calibri" w:cs="Calibri"/>
          <w:color w:val="000000" w:themeColor="text1"/>
        </w:rPr>
        <w:t>children</w:t>
      </w:r>
      <w:r w:rsidR="00C5243C" w:rsidRPr="00F130BB">
        <w:rPr>
          <w:rFonts w:ascii="Calibri" w:hAnsi="Calibri" w:cs="Calibri"/>
          <w:color w:val="000000" w:themeColor="text1"/>
        </w:rPr>
        <w:t xml:space="preserve"> to have memories of a happy childhood to remind them that life is worthy of being lived and can be better tha</w:t>
      </w:r>
      <w:r w:rsidR="00C5243C" w:rsidRPr="00DA2522">
        <w:rPr>
          <w:rFonts w:ascii="Calibri" w:hAnsi="Calibri" w:cs="Calibri"/>
          <w:color w:val="000000" w:themeColor="text1"/>
        </w:rPr>
        <w:t>n</w:t>
      </w:r>
      <w:r w:rsidR="00C5243C" w:rsidRPr="00F130BB">
        <w:rPr>
          <w:rFonts w:ascii="Calibri" w:hAnsi="Calibri" w:cs="Calibri"/>
          <w:color w:val="000000" w:themeColor="text1"/>
        </w:rPr>
        <w:t xml:space="preserve"> what is perceived in challenging moments.</w:t>
      </w:r>
    </w:p>
    <w:p w14:paraId="74F5DCBF" w14:textId="77777777" w:rsidR="00C5243C" w:rsidRDefault="003914CC" w:rsidP="00AA1947">
      <w:pPr>
        <w:pStyle w:val="NormalWeb"/>
        <w:spacing w:line="360" w:lineRule="auto"/>
        <w:rPr>
          <w:rFonts w:ascii="Calibri" w:hAnsi="Calibri" w:cs="Calibri"/>
          <w:color w:val="000000" w:themeColor="text1"/>
          <w:spacing w:val="-2"/>
        </w:rPr>
      </w:pPr>
      <w:r w:rsidRPr="00DA2522">
        <w:rPr>
          <w:rFonts w:ascii="Calibri" w:hAnsi="Calibri" w:cs="Calibri"/>
          <w:color w:val="000000" w:themeColor="text1"/>
          <w:spacing w:val="-2"/>
        </w:rPr>
        <w:t xml:space="preserve">Steiner schools within Britain can offer alternative learning experiences </w:t>
      </w:r>
      <w:r w:rsidRPr="005C151B">
        <w:rPr>
          <w:rFonts w:ascii="Calibri" w:hAnsi="Calibri" w:cs="Calibri"/>
          <w:color w:val="000000" w:themeColor="text1"/>
          <w:spacing w:val="-2"/>
        </w:rPr>
        <w:t xml:space="preserve">that are as beneficial as experiences gained in traditional mainstream settings. De Souza (2012) suggests that teachers can achieve deep understanding amongst students by reading stories to their class and aim to create images that naturally store in the children’s hearts for a long time. De Souza (2012) states that these images allow children to understand principles and moral concepts and allow them to connect with reality and knowledge that is only accessible through creativity and imagination. Once teachers have read a </w:t>
      </w:r>
      <w:r w:rsidR="00D062E7" w:rsidRPr="005C151B">
        <w:rPr>
          <w:rFonts w:ascii="Calibri" w:hAnsi="Calibri" w:cs="Calibri"/>
          <w:color w:val="000000" w:themeColor="text1"/>
          <w:spacing w:val="-2"/>
        </w:rPr>
        <w:t>story,</w:t>
      </w:r>
      <w:r w:rsidRPr="005C151B">
        <w:rPr>
          <w:rFonts w:ascii="Calibri" w:hAnsi="Calibri" w:cs="Calibri"/>
          <w:color w:val="000000" w:themeColor="text1"/>
          <w:spacing w:val="-2"/>
        </w:rPr>
        <w:t xml:space="preserve"> they allow the children to participate in activities such as drawing, painting, music games and poetry to allow children to express what they experienced from the story. De Souza (2012) has suggested that this promotes gross and fine motor skills alongside creativity and imagination. Stewart (2015) supports the idea of storytelling followed by artistic tasks as it allows children to gain a deeper understanding, helps them organize their thinking and express themselves with a clearer mind allowing them to display their full potential. </w:t>
      </w:r>
    </w:p>
    <w:p w14:paraId="351251B9" w14:textId="5CA9B0F0" w:rsidR="003914CC" w:rsidRPr="005C151B" w:rsidRDefault="003914CC" w:rsidP="00AA1947">
      <w:pPr>
        <w:pStyle w:val="NormalWeb"/>
        <w:spacing w:line="360" w:lineRule="auto"/>
        <w:rPr>
          <w:rFonts w:ascii="Calibri" w:hAnsi="Calibri" w:cs="Calibri"/>
          <w:color w:val="000000" w:themeColor="text1"/>
          <w:spacing w:val="-2"/>
        </w:rPr>
      </w:pPr>
      <w:r w:rsidRPr="005C151B">
        <w:rPr>
          <w:rFonts w:ascii="Calibri" w:hAnsi="Calibri" w:cs="Calibri"/>
          <w:color w:val="000000" w:themeColor="text1"/>
          <w:spacing w:val="-2"/>
        </w:rPr>
        <w:t>House</w:t>
      </w:r>
      <w:r w:rsidR="00C21D82" w:rsidRPr="005C151B">
        <w:rPr>
          <w:rFonts w:ascii="Calibri" w:hAnsi="Calibri" w:cs="Calibri"/>
          <w:color w:val="000000" w:themeColor="text1"/>
          <w:spacing w:val="-2"/>
        </w:rPr>
        <w:t>,</w:t>
      </w:r>
      <w:r w:rsidRPr="005C151B">
        <w:rPr>
          <w:rFonts w:ascii="Calibri" w:hAnsi="Calibri" w:cs="Calibri"/>
          <w:color w:val="000000" w:themeColor="text1"/>
          <w:spacing w:val="-2"/>
        </w:rPr>
        <w:t xml:space="preserve"> (2014) a Steiner </w:t>
      </w:r>
      <w:r w:rsidR="00D062E7" w:rsidRPr="005C151B">
        <w:rPr>
          <w:rFonts w:ascii="Calibri" w:hAnsi="Calibri" w:cs="Calibri"/>
          <w:color w:val="000000" w:themeColor="text1"/>
          <w:spacing w:val="-2"/>
        </w:rPr>
        <w:t>schoolteacher</w:t>
      </w:r>
      <w:r w:rsidRPr="005C151B">
        <w:rPr>
          <w:rFonts w:ascii="Calibri" w:hAnsi="Calibri" w:cs="Calibri"/>
          <w:color w:val="000000" w:themeColor="text1"/>
          <w:spacing w:val="-2"/>
        </w:rPr>
        <w:t xml:space="preserve"> states that alternative schools increase children’s maturity and responsibility which allows them to find a deeper understanding of freedom, therefore allowing them to use freedom maturely and effectively in their lives. House (2014) suggests that this is one of the biggest contrasts with mainstream settings, which are adopting a heavy emphasis on churning out pupils who will maintain the current </w:t>
      </w:r>
      <w:r w:rsidR="00D062E7" w:rsidRPr="005C151B">
        <w:rPr>
          <w:rFonts w:ascii="Calibri" w:hAnsi="Calibri" w:cs="Calibri"/>
          <w:color w:val="000000" w:themeColor="text1"/>
          <w:spacing w:val="-2"/>
        </w:rPr>
        <w:t>status quo and</w:t>
      </w:r>
      <w:r w:rsidRPr="005C151B">
        <w:rPr>
          <w:rFonts w:ascii="Calibri" w:hAnsi="Calibri" w:cs="Calibri"/>
          <w:color w:val="000000" w:themeColor="text1"/>
          <w:spacing w:val="-2"/>
        </w:rPr>
        <w:t xml:space="preserve"> will fit into the system. This suggests that alternative education is a place to inspire children to reach beyond their potential and flourish. </w:t>
      </w:r>
    </w:p>
    <w:p w14:paraId="3BBA0E66" w14:textId="77777777" w:rsidR="008C72E7" w:rsidRDefault="00294C7E" w:rsidP="00AA1947">
      <w:pPr>
        <w:spacing w:line="360" w:lineRule="auto"/>
        <w:rPr>
          <w:rFonts w:ascii="Calibri" w:hAnsi="Calibri" w:cs="Calibri"/>
          <w:color w:val="000000" w:themeColor="text1"/>
        </w:rPr>
      </w:pPr>
      <w:r w:rsidRPr="00F130BB">
        <w:rPr>
          <w:rFonts w:ascii="Calibri" w:hAnsi="Calibri" w:cs="Calibri"/>
          <w:color w:val="000000" w:themeColor="text1"/>
        </w:rPr>
        <w:t>Nicol (2016) states that Steiner schools do not receive funding from government</w:t>
      </w:r>
      <w:r w:rsidRPr="005C151B">
        <w:rPr>
          <w:rFonts w:ascii="Calibri" w:hAnsi="Calibri" w:cs="Calibri"/>
          <w:color w:val="000000" w:themeColor="text1"/>
        </w:rPr>
        <w:t>,</w:t>
      </w:r>
      <w:r w:rsidRPr="00F130BB">
        <w:rPr>
          <w:rFonts w:ascii="Calibri" w:hAnsi="Calibri" w:cs="Calibri"/>
          <w:color w:val="000000" w:themeColor="text1"/>
        </w:rPr>
        <w:t xml:space="preserve"> however in 2009 The Steiner Academy in Hereford became the first fully funded Steiner </w:t>
      </w:r>
      <w:r w:rsidRPr="005C151B">
        <w:rPr>
          <w:rFonts w:ascii="Calibri" w:hAnsi="Calibri" w:cs="Calibri"/>
          <w:color w:val="000000" w:themeColor="text1"/>
        </w:rPr>
        <w:t>school</w:t>
      </w:r>
      <w:r w:rsidRPr="00F130BB">
        <w:rPr>
          <w:rFonts w:ascii="Calibri" w:hAnsi="Calibri" w:cs="Calibri"/>
          <w:color w:val="000000" w:themeColor="text1"/>
        </w:rPr>
        <w:t xml:space="preserve">, suggesting that there are many benefits that come </w:t>
      </w:r>
      <w:r w:rsidR="008C72E7">
        <w:rPr>
          <w:rFonts w:ascii="Calibri" w:hAnsi="Calibri" w:cs="Calibri"/>
          <w:color w:val="000000" w:themeColor="text1"/>
        </w:rPr>
        <w:t>from</w:t>
      </w:r>
      <w:r w:rsidRPr="00F130BB">
        <w:rPr>
          <w:rFonts w:ascii="Calibri" w:hAnsi="Calibri" w:cs="Calibri"/>
          <w:color w:val="000000" w:themeColor="text1"/>
        </w:rPr>
        <w:t xml:space="preserve"> this </w:t>
      </w:r>
      <w:r w:rsidR="008C72E7">
        <w:rPr>
          <w:rFonts w:ascii="Calibri" w:hAnsi="Calibri" w:cs="Calibri"/>
          <w:color w:val="000000" w:themeColor="text1"/>
        </w:rPr>
        <w:t xml:space="preserve">type of </w:t>
      </w:r>
      <w:r w:rsidRPr="00F130BB">
        <w:rPr>
          <w:rFonts w:ascii="Calibri" w:hAnsi="Calibri" w:cs="Calibri"/>
          <w:color w:val="000000" w:themeColor="text1"/>
        </w:rPr>
        <w:t>education.</w:t>
      </w:r>
    </w:p>
    <w:p w14:paraId="609B91FF" w14:textId="479DF063" w:rsidR="001E7473" w:rsidRPr="008C72E7" w:rsidRDefault="00421FF0" w:rsidP="00AA1947">
      <w:pPr>
        <w:spacing w:line="360" w:lineRule="auto"/>
        <w:rPr>
          <w:rFonts w:ascii="Calibri" w:hAnsi="Calibri" w:cs="Calibri"/>
          <w:color w:val="000000" w:themeColor="text1"/>
        </w:rPr>
      </w:pPr>
      <w:r w:rsidRPr="00421FF0">
        <w:rPr>
          <w:rFonts w:ascii="Calibri" w:hAnsi="Calibri" w:cs="Calibri"/>
          <w:color w:val="231F20"/>
          <w:spacing w:val="-2"/>
        </w:rPr>
        <w:lastRenderedPageBreak/>
        <w:t xml:space="preserve">Another alternative education to mainstream schooling is the Montessori </w:t>
      </w:r>
      <w:r w:rsidR="00D84E36">
        <w:rPr>
          <w:rFonts w:ascii="Calibri" w:hAnsi="Calibri" w:cs="Calibri"/>
          <w:color w:val="231F20"/>
          <w:spacing w:val="-2"/>
        </w:rPr>
        <w:t xml:space="preserve">approach. </w:t>
      </w:r>
      <w:r w:rsidR="004957F7">
        <w:rPr>
          <w:rFonts w:ascii="Calibri" w:hAnsi="Calibri" w:cs="Calibri"/>
          <w:color w:val="231F20"/>
          <w:spacing w:val="-2"/>
        </w:rPr>
        <w:t>Currently, the United Kingdom have around 700 Montessori schools and nurseries</w:t>
      </w:r>
      <w:r w:rsidR="00475023">
        <w:rPr>
          <w:rFonts w:ascii="Calibri" w:hAnsi="Calibri" w:cs="Calibri"/>
          <w:color w:val="231F20"/>
          <w:spacing w:val="-2"/>
        </w:rPr>
        <w:t xml:space="preserve">. </w:t>
      </w:r>
      <w:r w:rsidR="00DE78C3">
        <w:rPr>
          <w:rFonts w:ascii="Calibri" w:hAnsi="Calibri" w:cs="Calibri"/>
          <w:color w:val="231F20"/>
          <w:spacing w:val="-2"/>
        </w:rPr>
        <w:t xml:space="preserve">The quality of provision in UK Montessori settings are very good, with 91% of </w:t>
      </w:r>
      <w:r w:rsidR="00DE78C3" w:rsidRPr="00DE78C3">
        <w:rPr>
          <w:rFonts w:ascii="Calibri" w:hAnsi="Calibri" w:cs="Calibri"/>
          <w:color w:val="231F20"/>
          <w:spacing w:val="-2"/>
        </w:rPr>
        <w:t>settings being graded</w:t>
      </w:r>
      <w:r w:rsidR="00DE78C3">
        <w:rPr>
          <w:rFonts w:ascii="Calibri" w:hAnsi="Calibri" w:cs="Calibri"/>
          <w:color w:val="231F20"/>
          <w:spacing w:val="-2"/>
        </w:rPr>
        <w:t xml:space="preserve"> good or outstanding following their latest Ofsted inspections</w:t>
      </w:r>
      <w:r w:rsidR="00475023">
        <w:rPr>
          <w:rFonts w:ascii="Calibri" w:hAnsi="Calibri" w:cs="Calibri"/>
          <w:color w:val="231F20"/>
          <w:spacing w:val="-2"/>
        </w:rPr>
        <w:t xml:space="preserve"> (Gaunt, 2014). </w:t>
      </w:r>
      <w:r w:rsidR="00BB0E14">
        <w:rPr>
          <w:rFonts w:ascii="Calibri" w:hAnsi="Calibri" w:cs="Calibri"/>
          <w:color w:val="231F20"/>
          <w:spacing w:val="-2"/>
        </w:rPr>
        <w:t xml:space="preserve">The Montessori approach is extremely holistic and is designed to develop the whole child. Maria Montessori believed that children have the greatest capacity to learn during the periods </w:t>
      </w:r>
      <w:r w:rsidR="008C72E7">
        <w:rPr>
          <w:rFonts w:ascii="Calibri" w:hAnsi="Calibri" w:cs="Calibri"/>
          <w:color w:val="231F20"/>
          <w:spacing w:val="-2"/>
        </w:rPr>
        <w:t xml:space="preserve">from </w:t>
      </w:r>
      <w:r w:rsidR="00BB0E14">
        <w:rPr>
          <w:rFonts w:ascii="Calibri" w:hAnsi="Calibri" w:cs="Calibri"/>
          <w:color w:val="231F20"/>
          <w:spacing w:val="-2"/>
        </w:rPr>
        <w:t>birth to 6 years old. She believed that children learnt best by doing.</w:t>
      </w:r>
      <w:r w:rsidR="00946F78">
        <w:rPr>
          <w:rFonts w:ascii="Calibri" w:hAnsi="Calibri" w:cs="Calibri"/>
          <w:color w:val="231F20"/>
          <w:spacing w:val="-2"/>
        </w:rPr>
        <w:t xml:space="preserve"> The Montessori educational approach has existed for over 100 years, however there have been debates over its true effectiveness as evaluation</w:t>
      </w:r>
      <w:r w:rsidR="008C72E7">
        <w:rPr>
          <w:rFonts w:ascii="Calibri" w:hAnsi="Calibri" w:cs="Calibri"/>
          <w:color w:val="231F20"/>
          <w:spacing w:val="-2"/>
        </w:rPr>
        <w:t>s</w:t>
      </w:r>
      <w:r w:rsidR="00946F78">
        <w:rPr>
          <w:rFonts w:ascii="Calibri" w:hAnsi="Calibri" w:cs="Calibri"/>
          <w:color w:val="231F20"/>
          <w:spacing w:val="-2"/>
        </w:rPr>
        <w:t xml:space="preserve"> of the approach is limited (Marshall, 2017).</w:t>
      </w:r>
      <w:r w:rsidR="001B267A">
        <w:rPr>
          <w:rFonts w:ascii="Calibri" w:hAnsi="Calibri" w:cs="Calibri"/>
          <w:color w:val="231F20"/>
          <w:spacing w:val="-2"/>
        </w:rPr>
        <w:t xml:space="preserve"> </w:t>
      </w:r>
    </w:p>
    <w:p w14:paraId="0216B7DE" w14:textId="5E2BF244" w:rsidR="009F6B5D" w:rsidRDefault="009F6B5D" w:rsidP="00AA1947">
      <w:pPr>
        <w:pStyle w:val="NormalWeb"/>
        <w:spacing w:line="360" w:lineRule="auto"/>
        <w:contextualSpacing/>
        <w:rPr>
          <w:rFonts w:ascii="Calibri" w:hAnsi="Calibri" w:cs="Calibri"/>
          <w:color w:val="231F20"/>
          <w:spacing w:val="-2"/>
        </w:rPr>
      </w:pPr>
      <w:r>
        <w:rPr>
          <w:rFonts w:ascii="Calibri" w:hAnsi="Calibri" w:cs="Calibri"/>
          <w:color w:val="231F20"/>
          <w:spacing w:val="-2"/>
        </w:rPr>
        <w:t xml:space="preserve">One thing that is strikingly different in Montessori classrooms is the fact that children are given much more freedom than they do in a traditional mainstream classroom. Children have the ability to choose what activity they work on, where they do it, with whom they do the activity with and the time they spend on the activity. Classroom rules do exist; however, the children are trusted with the responsibility that comes with this freedom. </w:t>
      </w:r>
      <w:r w:rsidR="00467902">
        <w:rPr>
          <w:rFonts w:ascii="Calibri" w:hAnsi="Calibri" w:cs="Calibri"/>
          <w:color w:val="231F20"/>
          <w:spacing w:val="-2"/>
        </w:rPr>
        <w:t xml:space="preserve">The main goal of Montessori schooling is to </w:t>
      </w:r>
      <w:r w:rsidR="00117C6A">
        <w:rPr>
          <w:rFonts w:ascii="Calibri" w:hAnsi="Calibri" w:cs="Calibri"/>
          <w:color w:val="231F20"/>
          <w:spacing w:val="-2"/>
        </w:rPr>
        <w:t>let children’s</w:t>
      </w:r>
      <w:r w:rsidR="003A5C17">
        <w:rPr>
          <w:rFonts w:ascii="Calibri" w:hAnsi="Calibri" w:cs="Calibri"/>
          <w:color w:val="231F20"/>
          <w:spacing w:val="-2"/>
        </w:rPr>
        <w:t xml:space="preserve"> physical, emotional, intellectual and social</w:t>
      </w:r>
      <w:r w:rsidR="00117C6A">
        <w:rPr>
          <w:rFonts w:ascii="Calibri" w:hAnsi="Calibri" w:cs="Calibri"/>
          <w:color w:val="231F20"/>
          <w:spacing w:val="-2"/>
        </w:rPr>
        <w:t xml:space="preserve"> development progress and unfold (Montessori, 1912/1988).</w:t>
      </w:r>
      <w:r w:rsidR="00416363">
        <w:rPr>
          <w:rFonts w:ascii="Calibri" w:hAnsi="Calibri" w:cs="Calibri"/>
          <w:color w:val="231F20"/>
          <w:spacing w:val="-2"/>
        </w:rPr>
        <w:t xml:space="preserve"> The process is entirely driven by the </w:t>
      </w:r>
      <w:r w:rsidR="00E632C3">
        <w:rPr>
          <w:rFonts w:ascii="Calibri" w:hAnsi="Calibri" w:cs="Calibri"/>
          <w:color w:val="231F20"/>
          <w:spacing w:val="-2"/>
        </w:rPr>
        <w:t>child and</w:t>
      </w:r>
      <w:r w:rsidR="00416363">
        <w:rPr>
          <w:rFonts w:ascii="Calibri" w:hAnsi="Calibri" w:cs="Calibri"/>
          <w:color w:val="231F20"/>
          <w:spacing w:val="-2"/>
        </w:rPr>
        <w:t xml:space="preserve"> is a perfect example of self-directed learning.</w:t>
      </w:r>
    </w:p>
    <w:p w14:paraId="5EB601B4" w14:textId="77777777" w:rsidR="00222958" w:rsidRDefault="00222958" w:rsidP="00AA1947">
      <w:pPr>
        <w:pStyle w:val="NormalWeb"/>
        <w:spacing w:line="360" w:lineRule="auto"/>
        <w:contextualSpacing/>
        <w:rPr>
          <w:rFonts w:ascii="Calibri" w:hAnsi="Calibri" w:cs="Calibri"/>
          <w:color w:val="231F20"/>
          <w:spacing w:val="-2"/>
        </w:rPr>
      </w:pPr>
    </w:p>
    <w:p w14:paraId="3FD5D567" w14:textId="00B6C7D3" w:rsidR="00E632C3" w:rsidRDefault="00416363" w:rsidP="00AA1947">
      <w:pPr>
        <w:pStyle w:val="NormalWeb"/>
        <w:spacing w:line="360" w:lineRule="auto"/>
        <w:contextualSpacing/>
        <w:rPr>
          <w:rFonts w:ascii="Calibri" w:hAnsi="Calibri" w:cs="Calibri"/>
          <w:color w:val="000000" w:themeColor="text1"/>
          <w:spacing w:val="-2"/>
        </w:rPr>
      </w:pPr>
      <w:r w:rsidRPr="005C151B">
        <w:rPr>
          <w:rFonts w:ascii="Calibri" w:hAnsi="Calibri" w:cs="Calibri"/>
          <w:color w:val="000000" w:themeColor="text1"/>
          <w:spacing w:val="-2"/>
        </w:rPr>
        <w:t>Another aspect of the Montessori approach that differs from conventional mainstream schooling are the learning materials</w:t>
      </w:r>
      <w:r w:rsidR="00873D3F" w:rsidRPr="005C151B">
        <w:rPr>
          <w:rFonts w:ascii="Calibri" w:hAnsi="Calibri" w:cs="Calibri"/>
          <w:color w:val="000000" w:themeColor="text1"/>
          <w:spacing w:val="-2"/>
        </w:rPr>
        <w:t xml:space="preserve"> and the learning environment</w:t>
      </w:r>
      <w:r w:rsidRPr="005C151B">
        <w:rPr>
          <w:rFonts w:ascii="Calibri" w:hAnsi="Calibri" w:cs="Calibri"/>
          <w:color w:val="000000" w:themeColor="text1"/>
          <w:spacing w:val="-2"/>
        </w:rPr>
        <w:t xml:space="preserve">. </w:t>
      </w:r>
      <w:r w:rsidR="00FE39C7" w:rsidRPr="005C151B">
        <w:rPr>
          <w:rFonts w:ascii="Calibri" w:hAnsi="Calibri" w:cs="Calibri"/>
          <w:color w:val="000000" w:themeColor="text1"/>
          <w:spacing w:val="-2"/>
        </w:rPr>
        <w:t xml:space="preserve">Montessori learning materials are tools that are </w:t>
      </w:r>
      <w:r w:rsidR="00E632C3" w:rsidRPr="005C151B">
        <w:rPr>
          <w:rFonts w:ascii="Calibri" w:hAnsi="Calibri" w:cs="Calibri"/>
          <w:color w:val="000000" w:themeColor="text1"/>
          <w:spacing w:val="-2"/>
        </w:rPr>
        <w:t xml:space="preserve">very simple, </w:t>
      </w:r>
      <w:r w:rsidR="00FE39C7" w:rsidRPr="005C151B">
        <w:rPr>
          <w:rFonts w:ascii="Calibri" w:hAnsi="Calibri" w:cs="Calibri"/>
          <w:color w:val="000000" w:themeColor="text1"/>
          <w:spacing w:val="-2"/>
        </w:rPr>
        <w:t>sensory based</w:t>
      </w:r>
      <w:r w:rsidR="00E632C3" w:rsidRPr="005C151B">
        <w:rPr>
          <w:rFonts w:ascii="Calibri" w:hAnsi="Calibri" w:cs="Calibri"/>
          <w:color w:val="000000" w:themeColor="text1"/>
          <w:spacing w:val="-2"/>
        </w:rPr>
        <w:t xml:space="preserve"> and made out of wood</w:t>
      </w:r>
      <w:r w:rsidR="00A864EA" w:rsidRPr="005C151B">
        <w:rPr>
          <w:rFonts w:ascii="Calibri" w:hAnsi="Calibri" w:cs="Calibri"/>
          <w:color w:val="000000" w:themeColor="text1"/>
          <w:spacing w:val="-2"/>
        </w:rPr>
        <w:t xml:space="preserve"> (</w:t>
      </w:r>
      <w:proofErr w:type="spellStart"/>
      <w:r w:rsidR="00A864EA" w:rsidRPr="005C151B">
        <w:rPr>
          <w:rFonts w:ascii="Calibri" w:hAnsi="Calibri" w:cs="Calibri"/>
          <w:color w:val="000000" w:themeColor="text1"/>
          <w:spacing w:val="-2"/>
        </w:rPr>
        <w:t>Lillard</w:t>
      </w:r>
      <w:proofErr w:type="spellEnd"/>
      <w:r w:rsidR="00A864EA" w:rsidRPr="005C151B">
        <w:rPr>
          <w:rFonts w:ascii="Calibri" w:hAnsi="Calibri" w:cs="Calibri"/>
          <w:color w:val="000000" w:themeColor="text1"/>
          <w:spacing w:val="-2"/>
        </w:rPr>
        <w:t xml:space="preserve"> &amp; </w:t>
      </w:r>
      <w:r w:rsidR="00832DBE" w:rsidRPr="005C151B">
        <w:rPr>
          <w:rFonts w:ascii="Calibri" w:hAnsi="Calibri" w:cs="Calibri"/>
          <w:color w:val="000000" w:themeColor="text1"/>
          <w:spacing w:val="-2"/>
        </w:rPr>
        <w:t>Else-</w:t>
      </w:r>
      <w:r w:rsidR="00A864EA" w:rsidRPr="005C151B">
        <w:rPr>
          <w:rFonts w:ascii="Calibri" w:hAnsi="Calibri" w:cs="Calibri"/>
          <w:color w:val="000000" w:themeColor="text1"/>
          <w:spacing w:val="-2"/>
        </w:rPr>
        <w:t xml:space="preserve">Quest, 2006).  </w:t>
      </w:r>
      <w:r w:rsidR="00FE39C7" w:rsidRPr="005C151B">
        <w:rPr>
          <w:rFonts w:ascii="Calibri" w:hAnsi="Calibri" w:cs="Calibri"/>
          <w:color w:val="000000" w:themeColor="text1"/>
          <w:spacing w:val="-2"/>
        </w:rPr>
        <w:t xml:space="preserve">They are designed to stimulate children’s thinking and to discover learning through independent learning, repetition and practice. </w:t>
      </w:r>
      <w:r w:rsidR="001705F0" w:rsidRPr="005C151B">
        <w:rPr>
          <w:rFonts w:ascii="Calibri" w:hAnsi="Calibri" w:cs="Calibri"/>
          <w:color w:val="000000" w:themeColor="text1"/>
          <w:spacing w:val="-2"/>
        </w:rPr>
        <w:t>However, r</w:t>
      </w:r>
      <w:r w:rsidR="00E632C3" w:rsidRPr="005C151B">
        <w:rPr>
          <w:rFonts w:ascii="Calibri" w:hAnsi="Calibri" w:cs="Calibri"/>
          <w:color w:val="000000" w:themeColor="text1"/>
          <w:spacing w:val="-2"/>
        </w:rPr>
        <w:t>esearch by New and Cochran (200</w:t>
      </w:r>
      <w:r w:rsidR="001705F0" w:rsidRPr="005C151B">
        <w:rPr>
          <w:rFonts w:ascii="Calibri" w:hAnsi="Calibri" w:cs="Calibri"/>
          <w:color w:val="000000" w:themeColor="text1"/>
          <w:spacing w:val="-2"/>
        </w:rPr>
        <w:t>7</w:t>
      </w:r>
      <w:r w:rsidR="00E632C3" w:rsidRPr="005C151B">
        <w:rPr>
          <w:rFonts w:ascii="Calibri" w:hAnsi="Calibri" w:cs="Calibri"/>
          <w:color w:val="000000" w:themeColor="text1"/>
          <w:spacing w:val="-2"/>
        </w:rPr>
        <w:t>) ha</w:t>
      </w:r>
      <w:r w:rsidR="001705F0" w:rsidRPr="005C151B">
        <w:rPr>
          <w:rFonts w:ascii="Calibri" w:hAnsi="Calibri" w:cs="Calibri"/>
          <w:color w:val="000000" w:themeColor="text1"/>
          <w:spacing w:val="-2"/>
        </w:rPr>
        <w:t xml:space="preserve">s noted that these simple learning materials are perhaps too restrictive and are outdated for today’s children, with the growing advances in technology. </w:t>
      </w:r>
    </w:p>
    <w:p w14:paraId="7F1CA9B6" w14:textId="77777777" w:rsidR="00E671E4" w:rsidRPr="005C151B" w:rsidRDefault="00E671E4" w:rsidP="00AA1947">
      <w:pPr>
        <w:pStyle w:val="NormalWeb"/>
        <w:spacing w:line="360" w:lineRule="auto"/>
        <w:contextualSpacing/>
        <w:rPr>
          <w:rFonts w:ascii="Calibri" w:hAnsi="Calibri" w:cs="Calibri"/>
          <w:color w:val="000000" w:themeColor="text1"/>
          <w:spacing w:val="-2"/>
        </w:rPr>
      </w:pPr>
    </w:p>
    <w:p w14:paraId="3003FC1C" w14:textId="023C109E" w:rsidR="0060314E" w:rsidRPr="003E50E7" w:rsidRDefault="002A0469" w:rsidP="00AA1947">
      <w:pPr>
        <w:pStyle w:val="NormalWeb"/>
        <w:spacing w:line="360" w:lineRule="auto"/>
        <w:contextualSpacing/>
        <w:rPr>
          <w:rFonts w:ascii="Calibri" w:hAnsi="Calibri" w:cs="Calibri"/>
          <w:color w:val="000000" w:themeColor="text1"/>
          <w:spacing w:val="-2"/>
        </w:rPr>
      </w:pPr>
      <w:r>
        <w:rPr>
          <w:rFonts w:ascii="Calibri" w:hAnsi="Calibri" w:cs="Calibri"/>
          <w:color w:val="231F20"/>
          <w:spacing w:val="-2"/>
        </w:rPr>
        <w:t>T</w:t>
      </w:r>
      <w:r w:rsidR="0060314E" w:rsidRPr="003E50E7">
        <w:rPr>
          <w:rFonts w:ascii="Calibri" w:hAnsi="Calibri" w:cs="Calibri"/>
          <w:color w:val="000000" w:themeColor="text1"/>
          <w:spacing w:val="-2"/>
        </w:rPr>
        <w:t xml:space="preserve">he </w:t>
      </w:r>
      <w:r w:rsidR="00872BCB" w:rsidRPr="003E50E7">
        <w:rPr>
          <w:rFonts w:ascii="Calibri" w:hAnsi="Calibri" w:cs="Calibri"/>
          <w:color w:val="000000" w:themeColor="text1"/>
          <w:spacing w:val="-2"/>
        </w:rPr>
        <w:t>environment</w:t>
      </w:r>
      <w:r w:rsidR="0060314E" w:rsidRPr="003E50E7">
        <w:rPr>
          <w:rFonts w:ascii="Calibri" w:hAnsi="Calibri" w:cs="Calibri"/>
          <w:color w:val="000000" w:themeColor="text1"/>
          <w:spacing w:val="-2"/>
        </w:rPr>
        <w:t xml:space="preserve"> is very important within the Montessori classroom</w:t>
      </w:r>
      <w:r w:rsidR="00B27887" w:rsidRPr="003E50E7">
        <w:rPr>
          <w:rFonts w:ascii="Calibri" w:hAnsi="Calibri" w:cs="Calibri"/>
          <w:color w:val="000000" w:themeColor="text1"/>
          <w:spacing w:val="-2"/>
        </w:rPr>
        <w:t xml:space="preserve">, </w:t>
      </w:r>
      <w:r w:rsidR="0060314E" w:rsidRPr="003E50E7">
        <w:rPr>
          <w:rFonts w:ascii="Calibri" w:hAnsi="Calibri" w:cs="Calibri"/>
          <w:color w:val="000000" w:themeColor="text1"/>
          <w:spacing w:val="-2"/>
        </w:rPr>
        <w:t>the furniture is proportional to children’s height and size</w:t>
      </w:r>
      <w:r w:rsidR="00B27887" w:rsidRPr="003E50E7">
        <w:rPr>
          <w:rFonts w:ascii="Calibri" w:hAnsi="Calibri" w:cs="Calibri"/>
          <w:color w:val="000000" w:themeColor="text1"/>
          <w:spacing w:val="-2"/>
        </w:rPr>
        <w:t>, to allow children to learn independently without relying on adults</w:t>
      </w:r>
      <w:r w:rsidR="00B06474" w:rsidRPr="003E50E7">
        <w:rPr>
          <w:rFonts w:ascii="Calibri" w:hAnsi="Calibri" w:cs="Calibri"/>
          <w:color w:val="000000" w:themeColor="text1"/>
          <w:spacing w:val="-2"/>
        </w:rPr>
        <w:t xml:space="preserve"> (</w:t>
      </w:r>
      <w:proofErr w:type="spellStart"/>
      <w:r w:rsidR="00B06474" w:rsidRPr="003E50E7">
        <w:rPr>
          <w:rFonts w:ascii="Calibri" w:hAnsi="Calibri" w:cs="Calibri"/>
          <w:color w:val="000000" w:themeColor="text1"/>
          <w:spacing w:val="-2"/>
        </w:rPr>
        <w:t>Lillard</w:t>
      </w:r>
      <w:proofErr w:type="spellEnd"/>
      <w:r w:rsidR="00B06474" w:rsidRPr="003E50E7">
        <w:rPr>
          <w:rFonts w:ascii="Calibri" w:hAnsi="Calibri" w:cs="Calibri"/>
          <w:color w:val="000000" w:themeColor="text1"/>
          <w:spacing w:val="-2"/>
        </w:rPr>
        <w:t xml:space="preserve">, 2013). </w:t>
      </w:r>
      <w:r w:rsidR="00873D3F" w:rsidRPr="003E50E7">
        <w:rPr>
          <w:rFonts w:ascii="Calibri" w:hAnsi="Calibri" w:cs="Calibri"/>
          <w:color w:val="000000" w:themeColor="text1"/>
          <w:spacing w:val="-2"/>
        </w:rPr>
        <w:t xml:space="preserve">Everything is structured within the classroom, so that the children will know exactly where everything </w:t>
      </w:r>
      <w:r w:rsidRPr="003E50E7">
        <w:rPr>
          <w:rFonts w:ascii="Calibri" w:hAnsi="Calibri" w:cs="Calibri"/>
          <w:color w:val="000000" w:themeColor="text1"/>
          <w:spacing w:val="-2"/>
        </w:rPr>
        <w:t>belongs,</w:t>
      </w:r>
      <w:r w:rsidR="003E50E7">
        <w:rPr>
          <w:rFonts w:ascii="Calibri" w:hAnsi="Calibri" w:cs="Calibri"/>
          <w:color w:val="000000" w:themeColor="text1"/>
          <w:spacing w:val="-2"/>
        </w:rPr>
        <w:t xml:space="preserve"> and they can pick materials </w:t>
      </w:r>
      <w:r w:rsidR="003E50E7">
        <w:rPr>
          <w:rFonts w:ascii="Calibri" w:hAnsi="Calibri" w:cs="Calibri"/>
          <w:color w:val="000000" w:themeColor="text1"/>
          <w:spacing w:val="-2"/>
        </w:rPr>
        <w:lastRenderedPageBreak/>
        <w:t>independently and store them back where they belong without relying on the teacher to do it for them.</w:t>
      </w:r>
    </w:p>
    <w:p w14:paraId="7561DDDF" w14:textId="4689AF6B" w:rsidR="00A4010E" w:rsidRDefault="00A4010E" w:rsidP="00AA1947">
      <w:pPr>
        <w:pStyle w:val="NormalWeb"/>
        <w:spacing w:line="360" w:lineRule="auto"/>
        <w:contextualSpacing/>
        <w:rPr>
          <w:rFonts w:ascii="Calibri" w:hAnsi="Calibri" w:cs="Calibri"/>
          <w:color w:val="231F20"/>
          <w:spacing w:val="-2"/>
        </w:rPr>
      </w:pPr>
    </w:p>
    <w:p w14:paraId="63B2E0B9" w14:textId="22A7EDC0" w:rsidR="00A515F6" w:rsidRPr="00173708" w:rsidRDefault="007B333A" w:rsidP="00AA1947">
      <w:pPr>
        <w:pStyle w:val="NormalWeb"/>
        <w:spacing w:line="360" w:lineRule="auto"/>
        <w:contextualSpacing/>
        <w:rPr>
          <w:rFonts w:ascii="Calibri" w:hAnsi="Calibri" w:cs="Calibri"/>
          <w:color w:val="231F20"/>
          <w:spacing w:val="-2"/>
        </w:rPr>
      </w:pPr>
      <w:r w:rsidRPr="005C151B">
        <w:rPr>
          <w:rFonts w:ascii="Calibri" w:hAnsi="Calibri" w:cs="Calibri"/>
          <w:color w:val="000000" w:themeColor="text1"/>
          <w:spacing w:val="-2"/>
        </w:rPr>
        <w:t xml:space="preserve">McAlister-Young (2010) explains how the Montessori approach is purposely non-competitive, there is also no testing or assessments. </w:t>
      </w:r>
      <w:r w:rsidR="00173708">
        <w:rPr>
          <w:rFonts w:ascii="Calibri" w:hAnsi="Calibri" w:cs="Calibri"/>
          <w:color w:val="231F20"/>
          <w:spacing w:val="-2"/>
        </w:rPr>
        <w:t xml:space="preserve">The Montessori approach does not punish children, and they do not use reward systems either (Marshall, 2017). </w:t>
      </w:r>
      <w:r w:rsidR="00DC367C" w:rsidRPr="005C151B">
        <w:rPr>
          <w:rFonts w:ascii="Calibri" w:hAnsi="Calibri" w:cs="Calibri"/>
          <w:color w:val="000000" w:themeColor="text1"/>
          <w:spacing w:val="-2"/>
        </w:rPr>
        <w:t>The Montessori approach to testing and assessment is dramatically different to that of a conventional mainstream school. They encourage open-ended activities that develops creative thinking and encourages exploration. These activities are not suitable for grading pupils.</w:t>
      </w:r>
      <w:r w:rsidR="007467AC" w:rsidRPr="005C151B">
        <w:rPr>
          <w:rFonts w:ascii="Calibri" w:hAnsi="Calibri" w:cs="Calibri"/>
          <w:color w:val="000000" w:themeColor="text1"/>
          <w:spacing w:val="-2"/>
        </w:rPr>
        <w:t xml:space="preserve"> Children who attend Montessori schools take ownership of their own development and progress by completing daily work journals, weekly individual conversations with their teacher and keeping portfolios of completed work. This is the information that is used when </w:t>
      </w:r>
      <w:r w:rsidR="003E50E7">
        <w:rPr>
          <w:rFonts w:ascii="Calibri" w:hAnsi="Calibri" w:cs="Calibri"/>
          <w:color w:val="000000" w:themeColor="text1"/>
          <w:spacing w:val="-2"/>
        </w:rPr>
        <w:t>teachers</w:t>
      </w:r>
      <w:r w:rsidR="007467AC" w:rsidRPr="005C151B">
        <w:rPr>
          <w:rFonts w:ascii="Calibri" w:hAnsi="Calibri" w:cs="Calibri"/>
          <w:color w:val="000000" w:themeColor="text1"/>
          <w:spacing w:val="-2"/>
        </w:rPr>
        <w:t xml:space="preserve"> report pupils’ progress to parents. There are no ‘grades’ or ‘outcome levels’</w:t>
      </w:r>
      <w:r w:rsidR="001B28C6" w:rsidRPr="005C151B">
        <w:rPr>
          <w:rFonts w:ascii="Calibri" w:hAnsi="Calibri" w:cs="Calibri"/>
          <w:color w:val="000000" w:themeColor="text1"/>
          <w:spacing w:val="-2"/>
        </w:rPr>
        <w:t xml:space="preserve"> (McAlister-Young, 20</w:t>
      </w:r>
      <w:r w:rsidR="00587E90" w:rsidRPr="005C151B">
        <w:rPr>
          <w:rFonts w:ascii="Calibri" w:hAnsi="Calibri" w:cs="Calibri"/>
          <w:color w:val="000000" w:themeColor="text1"/>
          <w:spacing w:val="-2"/>
        </w:rPr>
        <w:t>10</w:t>
      </w:r>
      <w:r w:rsidR="001B28C6" w:rsidRPr="005C151B">
        <w:rPr>
          <w:rFonts w:ascii="Calibri" w:hAnsi="Calibri" w:cs="Calibri"/>
          <w:color w:val="000000" w:themeColor="text1"/>
          <w:spacing w:val="-2"/>
        </w:rPr>
        <w:t>)</w:t>
      </w:r>
      <w:r w:rsidR="008C3ED1" w:rsidRPr="005C151B">
        <w:rPr>
          <w:rFonts w:ascii="Calibri" w:hAnsi="Calibri" w:cs="Calibri"/>
          <w:color w:val="000000" w:themeColor="text1"/>
          <w:spacing w:val="-2"/>
        </w:rPr>
        <w:t>, however the reporting is extremely detailed and individualised.</w:t>
      </w:r>
      <w:r w:rsidR="0074468D" w:rsidRPr="005C151B">
        <w:rPr>
          <w:rFonts w:ascii="Calibri" w:hAnsi="Calibri" w:cs="Calibri"/>
          <w:color w:val="000000" w:themeColor="text1"/>
          <w:spacing w:val="-2"/>
        </w:rPr>
        <w:t xml:space="preserve"> </w:t>
      </w:r>
      <w:r w:rsidR="002A0469">
        <w:rPr>
          <w:rFonts w:ascii="Calibri" w:hAnsi="Calibri" w:cs="Calibri"/>
          <w:color w:val="000000" w:themeColor="text1"/>
          <w:spacing w:val="-2"/>
        </w:rPr>
        <w:t>R</w:t>
      </w:r>
      <w:r w:rsidR="00A4010E" w:rsidRPr="005C151B">
        <w:rPr>
          <w:rFonts w:ascii="Calibri" w:hAnsi="Calibri" w:cs="Calibri"/>
          <w:color w:val="000000" w:themeColor="text1"/>
          <w:spacing w:val="-2"/>
        </w:rPr>
        <w:t xml:space="preserve">eporting without grades </w:t>
      </w:r>
      <w:r w:rsidR="0074468D" w:rsidRPr="005C151B">
        <w:rPr>
          <w:rFonts w:ascii="Calibri" w:hAnsi="Calibri" w:cs="Calibri"/>
          <w:color w:val="000000" w:themeColor="text1"/>
          <w:spacing w:val="-2"/>
        </w:rPr>
        <w:t xml:space="preserve">is much more </w:t>
      </w:r>
      <w:r w:rsidR="00A4010E" w:rsidRPr="005C151B">
        <w:rPr>
          <w:rFonts w:ascii="Calibri" w:hAnsi="Calibri" w:cs="Calibri"/>
          <w:color w:val="000000" w:themeColor="text1"/>
          <w:spacing w:val="-2"/>
        </w:rPr>
        <w:t>beneficial</w:t>
      </w:r>
      <w:r w:rsidR="0074468D" w:rsidRPr="005C151B">
        <w:rPr>
          <w:rFonts w:ascii="Calibri" w:hAnsi="Calibri" w:cs="Calibri"/>
          <w:color w:val="000000" w:themeColor="text1"/>
          <w:spacing w:val="-2"/>
        </w:rPr>
        <w:t xml:space="preserve"> for parents and children </w:t>
      </w:r>
      <w:r w:rsidR="00A4010E" w:rsidRPr="005C151B">
        <w:rPr>
          <w:rFonts w:ascii="Calibri" w:hAnsi="Calibri" w:cs="Calibri"/>
          <w:color w:val="000000" w:themeColor="text1"/>
          <w:spacing w:val="-2"/>
        </w:rPr>
        <w:t>because grading and scores can be misleading for parents, and cause unneeded anxiety</w:t>
      </w:r>
      <w:r w:rsidR="00937208">
        <w:rPr>
          <w:rFonts w:ascii="Calibri" w:hAnsi="Calibri" w:cs="Calibri"/>
          <w:color w:val="000000" w:themeColor="text1"/>
          <w:spacing w:val="-2"/>
        </w:rPr>
        <w:t xml:space="preserve"> </w:t>
      </w:r>
      <w:r w:rsidR="00937208" w:rsidRPr="00E671E4">
        <w:rPr>
          <w:rFonts w:ascii="Calibri" w:hAnsi="Calibri" w:cs="Calibri"/>
          <w:color w:val="000000" w:themeColor="text1"/>
          <w:spacing w:val="-2"/>
        </w:rPr>
        <w:t>(</w:t>
      </w:r>
      <w:proofErr w:type="spellStart"/>
      <w:r w:rsidR="00937208" w:rsidRPr="00E671E4">
        <w:rPr>
          <w:rFonts w:ascii="Calibri" w:hAnsi="Calibri" w:cs="Calibri"/>
          <w:color w:val="000000" w:themeColor="text1"/>
          <w:spacing w:val="-2"/>
        </w:rPr>
        <w:t>Rathunde</w:t>
      </w:r>
      <w:proofErr w:type="spellEnd"/>
      <w:r w:rsidR="00937208" w:rsidRPr="00E671E4">
        <w:rPr>
          <w:rFonts w:ascii="Calibri" w:hAnsi="Calibri" w:cs="Calibri"/>
          <w:color w:val="000000" w:themeColor="text1"/>
          <w:spacing w:val="-2"/>
        </w:rPr>
        <w:t xml:space="preserve">, 2005). </w:t>
      </w:r>
      <w:r w:rsidR="00A4010E" w:rsidRPr="00E671E4">
        <w:rPr>
          <w:rFonts w:ascii="Calibri" w:hAnsi="Calibri" w:cs="Calibri"/>
          <w:color w:val="000000" w:themeColor="text1"/>
          <w:spacing w:val="-2"/>
        </w:rPr>
        <w:t>Grades</w:t>
      </w:r>
      <w:r w:rsidR="00A4010E" w:rsidRPr="005C151B">
        <w:rPr>
          <w:rFonts w:ascii="Calibri" w:hAnsi="Calibri" w:cs="Calibri"/>
          <w:color w:val="000000" w:themeColor="text1"/>
          <w:spacing w:val="-2"/>
        </w:rPr>
        <w:t xml:space="preserve"> can also have a negative effect on pupils’ self-esteem and their willingness to learn if they receive a poor grade. </w:t>
      </w:r>
      <w:r w:rsidRPr="005C151B">
        <w:rPr>
          <w:rFonts w:ascii="Calibri" w:hAnsi="Calibri" w:cs="Calibri"/>
          <w:color w:val="000000" w:themeColor="text1"/>
          <w:spacing w:val="-2"/>
        </w:rPr>
        <w:t>The absence of testing certainly creates a non-competitive environment. Although it is beneficial in some ways, there is also a worry that d</w:t>
      </w:r>
      <w:r w:rsidR="0006471E" w:rsidRPr="005C151B">
        <w:rPr>
          <w:rFonts w:ascii="Calibri" w:hAnsi="Calibri" w:cs="Calibri"/>
          <w:color w:val="000000" w:themeColor="text1"/>
          <w:spacing w:val="-2"/>
        </w:rPr>
        <w:t xml:space="preserve">iscouraging </w:t>
      </w:r>
      <w:r w:rsidRPr="005C151B">
        <w:rPr>
          <w:rFonts w:ascii="Calibri" w:hAnsi="Calibri" w:cs="Calibri"/>
          <w:color w:val="000000" w:themeColor="text1"/>
          <w:spacing w:val="-2"/>
        </w:rPr>
        <w:t xml:space="preserve">competitiveness </w:t>
      </w:r>
      <w:r w:rsidR="0006471E" w:rsidRPr="005C151B">
        <w:rPr>
          <w:rFonts w:ascii="Calibri" w:hAnsi="Calibri" w:cs="Calibri"/>
          <w:color w:val="000000" w:themeColor="text1"/>
          <w:spacing w:val="-2"/>
        </w:rPr>
        <w:t xml:space="preserve">hinders children’s </w:t>
      </w:r>
      <w:r w:rsidR="0085411A" w:rsidRPr="005C151B">
        <w:rPr>
          <w:rFonts w:ascii="Calibri" w:hAnsi="Calibri" w:cs="Calibri"/>
          <w:color w:val="000000" w:themeColor="text1"/>
          <w:spacing w:val="-2"/>
        </w:rPr>
        <w:t>develop</w:t>
      </w:r>
      <w:r w:rsidR="0006471E" w:rsidRPr="005C151B">
        <w:rPr>
          <w:rFonts w:ascii="Calibri" w:hAnsi="Calibri" w:cs="Calibri"/>
          <w:color w:val="000000" w:themeColor="text1"/>
          <w:spacing w:val="-2"/>
        </w:rPr>
        <w:t xml:space="preserve">ment. </w:t>
      </w:r>
      <w:r w:rsidR="002019A8" w:rsidRPr="00DD4DB9">
        <w:rPr>
          <w:rFonts w:ascii="Calibri" w:hAnsi="Calibri" w:cs="Calibri"/>
          <w:color w:val="000000" w:themeColor="text1"/>
          <w:spacing w:val="-2"/>
        </w:rPr>
        <w:t xml:space="preserve">Competitiveness is a trait that can inspire children to reach beyond their potential, and it is also needed to learn tough life lessons </w:t>
      </w:r>
      <w:proofErr w:type="spellStart"/>
      <w:r w:rsidR="002019A8" w:rsidRPr="00DD4DB9">
        <w:rPr>
          <w:rFonts w:ascii="Calibri" w:hAnsi="Calibri" w:cs="Calibri"/>
          <w:color w:val="000000" w:themeColor="text1"/>
          <w:spacing w:val="-2"/>
        </w:rPr>
        <w:t>i.e</w:t>
      </w:r>
      <w:proofErr w:type="spellEnd"/>
      <w:r w:rsidR="002019A8" w:rsidRPr="00DD4DB9">
        <w:rPr>
          <w:rFonts w:ascii="Calibri" w:hAnsi="Calibri" w:cs="Calibri"/>
          <w:color w:val="000000" w:themeColor="text1"/>
          <w:spacing w:val="-2"/>
        </w:rPr>
        <w:t xml:space="preserve"> applying for jobs when they’re older. </w:t>
      </w:r>
      <w:r w:rsidR="00DD4DB9" w:rsidRPr="00DD4DB9">
        <w:rPr>
          <w:rFonts w:ascii="Calibri" w:hAnsi="Calibri" w:cs="Calibri"/>
          <w:color w:val="000000" w:themeColor="text1"/>
          <w:spacing w:val="-2"/>
        </w:rPr>
        <w:t>Cardenas (2015) reiterates this by suggesting competitiveness is a beneficial skill to obtain as it boosts self-motivation and allows children to have a clear mind of what they need to be successful.</w:t>
      </w:r>
    </w:p>
    <w:p w14:paraId="2E1BE073" w14:textId="449C8DB7" w:rsidR="00C519D2" w:rsidRPr="005C151B" w:rsidRDefault="00C519D2" w:rsidP="00AA1947">
      <w:pPr>
        <w:spacing w:line="360" w:lineRule="auto"/>
        <w:rPr>
          <w:rFonts w:ascii="Calibri" w:hAnsi="Calibri" w:cs="Calibri"/>
          <w:color w:val="000000" w:themeColor="text1"/>
        </w:rPr>
      </w:pPr>
      <w:r w:rsidRPr="005C151B">
        <w:rPr>
          <w:rFonts w:ascii="Calibri" w:hAnsi="Calibri" w:cs="Calibri"/>
          <w:color w:val="000000" w:themeColor="text1"/>
        </w:rPr>
        <w:t>Dohrmann (2003)</w:t>
      </w:r>
      <w:r w:rsidR="003511E2">
        <w:rPr>
          <w:rFonts w:ascii="Calibri" w:hAnsi="Calibri" w:cs="Calibri"/>
          <w:color w:val="000000" w:themeColor="text1"/>
        </w:rPr>
        <w:t>,</w:t>
      </w:r>
      <w:r w:rsidRPr="005C151B">
        <w:rPr>
          <w:rFonts w:ascii="Calibri" w:hAnsi="Calibri" w:cs="Calibri"/>
          <w:color w:val="000000" w:themeColor="text1"/>
        </w:rPr>
        <w:t xml:space="preserve"> </w:t>
      </w:r>
      <w:proofErr w:type="spellStart"/>
      <w:r w:rsidRPr="005C151B">
        <w:rPr>
          <w:rFonts w:ascii="Calibri" w:hAnsi="Calibri" w:cs="Calibri"/>
          <w:color w:val="000000" w:themeColor="text1"/>
        </w:rPr>
        <w:t>Lillard</w:t>
      </w:r>
      <w:proofErr w:type="spellEnd"/>
      <w:r w:rsidRPr="005C151B">
        <w:rPr>
          <w:rFonts w:ascii="Calibri" w:hAnsi="Calibri" w:cs="Calibri"/>
          <w:color w:val="000000" w:themeColor="text1"/>
        </w:rPr>
        <w:t xml:space="preserve"> &amp; Else-Quest (2006) </w:t>
      </w:r>
      <w:proofErr w:type="spellStart"/>
      <w:r w:rsidRPr="005C151B">
        <w:rPr>
          <w:rFonts w:ascii="Calibri" w:hAnsi="Calibri" w:cs="Calibri"/>
          <w:color w:val="000000" w:themeColor="text1"/>
        </w:rPr>
        <w:t>Lopata</w:t>
      </w:r>
      <w:proofErr w:type="spellEnd"/>
      <w:r w:rsidRPr="005C151B">
        <w:rPr>
          <w:rFonts w:ascii="Calibri" w:hAnsi="Calibri" w:cs="Calibri"/>
          <w:color w:val="000000" w:themeColor="text1"/>
        </w:rPr>
        <w:t xml:space="preserve">, Wallace &amp; Finn (2009) </w:t>
      </w:r>
      <w:proofErr w:type="spellStart"/>
      <w:r w:rsidRPr="005C151B">
        <w:rPr>
          <w:rFonts w:ascii="Calibri" w:hAnsi="Calibri" w:cs="Calibri"/>
          <w:color w:val="000000" w:themeColor="text1"/>
        </w:rPr>
        <w:t>Rathunde</w:t>
      </w:r>
      <w:proofErr w:type="spellEnd"/>
      <w:r w:rsidRPr="005C151B">
        <w:rPr>
          <w:rFonts w:ascii="Calibri" w:hAnsi="Calibri" w:cs="Calibri"/>
          <w:color w:val="000000" w:themeColor="text1"/>
        </w:rPr>
        <w:t xml:space="preserve"> (2003) noted that </w:t>
      </w:r>
      <w:r w:rsidR="00173708">
        <w:rPr>
          <w:rFonts w:ascii="Calibri" w:hAnsi="Calibri" w:cs="Calibri"/>
          <w:color w:val="000000" w:themeColor="text1"/>
        </w:rPr>
        <w:t xml:space="preserve">all </w:t>
      </w:r>
      <w:r w:rsidRPr="005C151B">
        <w:rPr>
          <w:rFonts w:ascii="Calibri" w:hAnsi="Calibri" w:cs="Calibri"/>
          <w:color w:val="000000" w:themeColor="text1"/>
        </w:rPr>
        <w:t xml:space="preserve">Montessori pupils enjoyed working hard, learning and appreciated a positive, </w:t>
      </w:r>
      <w:r w:rsidR="00EA4AF2" w:rsidRPr="005C151B">
        <w:rPr>
          <w:rFonts w:ascii="Calibri" w:hAnsi="Calibri" w:cs="Calibri"/>
          <w:color w:val="000000" w:themeColor="text1"/>
        </w:rPr>
        <w:t>community-based</w:t>
      </w:r>
      <w:r w:rsidRPr="005C151B">
        <w:rPr>
          <w:rFonts w:ascii="Calibri" w:hAnsi="Calibri" w:cs="Calibri"/>
          <w:color w:val="000000" w:themeColor="text1"/>
        </w:rPr>
        <w:t xml:space="preserve"> environment within school. They went on to say that evidence suggests that Montessori pupils have better achievement in language, maths, arts and problem solving compared to children </w:t>
      </w:r>
      <w:r w:rsidR="003511E2">
        <w:rPr>
          <w:rFonts w:ascii="Calibri" w:hAnsi="Calibri" w:cs="Calibri"/>
          <w:color w:val="000000" w:themeColor="text1"/>
        </w:rPr>
        <w:t>in</w:t>
      </w:r>
      <w:r w:rsidRPr="005C151B">
        <w:rPr>
          <w:rFonts w:ascii="Calibri" w:hAnsi="Calibri" w:cs="Calibri"/>
          <w:color w:val="000000" w:themeColor="text1"/>
        </w:rPr>
        <w:t xml:space="preserve"> mainstream settings. </w:t>
      </w:r>
      <w:proofErr w:type="spellStart"/>
      <w:r w:rsidRPr="005C151B">
        <w:rPr>
          <w:rFonts w:ascii="Calibri" w:hAnsi="Calibri" w:cs="Calibri"/>
          <w:color w:val="000000" w:themeColor="text1"/>
        </w:rPr>
        <w:t>Rathunde</w:t>
      </w:r>
      <w:proofErr w:type="spellEnd"/>
      <w:r w:rsidRPr="005C151B">
        <w:rPr>
          <w:rFonts w:ascii="Calibri" w:hAnsi="Calibri" w:cs="Calibri"/>
          <w:color w:val="000000" w:themeColor="text1"/>
        </w:rPr>
        <w:t xml:space="preserve"> (2003) examined pupils from both Montessori schools and mainstream settings</w:t>
      </w:r>
      <w:r w:rsidR="00173708">
        <w:rPr>
          <w:rFonts w:ascii="Calibri" w:hAnsi="Calibri" w:cs="Calibri"/>
          <w:color w:val="000000" w:themeColor="text1"/>
        </w:rPr>
        <w:t>.</w:t>
      </w:r>
      <w:r w:rsidRPr="005C151B">
        <w:rPr>
          <w:rFonts w:ascii="Calibri" w:hAnsi="Calibri" w:cs="Calibri"/>
          <w:color w:val="000000" w:themeColor="text1"/>
        </w:rPr>
        <w:t xml:space="preserve"> </w:t>
      </w:r>
      <w:r w:rsidR="00173708">
        <w:rPr>
          <w:rFonts w:ascii="Calibri" w:hAnsi="Calibri" w:cs="Calibri"/>
          <w:color w:val="000000" w:themeColor="text1"/>
        </w:rPr>
        <w:t xml:space="preserve">He </w:t>
      </w:r>
      <w:r w:rsidRPr="005C151B">
        <w:rPr>
          <w:rFonts w:ascii="Calibri" w:hAnsi="Calibri" w:cs="Calibri"/>
          <w:color w:val="000000" w:themeColor="text1"/>
        </w:rPr>
        <w:t xml:space="preserve">had students record their, energy levels, mood, sense of enjoyment and feelings of importance eight times a day for 7 successive days. Montessori pupils had greater educational experiences when compared </w:t>
      </w:r>
      <w:r w:rsidRPr="005C151B">
        <w:rPr>
          <w:rFonts w:ascii="Calibri" w:hAnsi="Calibri" w:cs="Calibri"/>
          <w:color w:val="000000" w:themeColor="text1"/>
        </w:rPr>
        <w:lastRenderedPageBreak/>
        <w:t xml:space="preserve">with the children from mainstream settings. </w:t>
      </w:r>
      <w:r w:rsidR="00173708">
        <w:rPr>
          <w:rFonts w:ascii="Calibri" w:hAnsi="Calibri" w:cs="Calibri"/>
          <w:color w:val="000000" w:themeColor="text1"/>
        </w:rPr>
        <w:t>T</w:t>
      </w:r>
      <w:r w:rsidRPr="005C151B">
        <w:rPr>
          <w:rFonts w:ascii="Calibri" w:hAnsi="Calibri" w:cs="Calibri"/>
          <w:color w:val="000000" w:themeColor="text1"/>
        </w:rPr>
        <w:t>he key findings were that Montessori pupils had invested better in working hard at school, built stronger relationships with their teachers and had deeper connections with their fellow pupils compared to the pupils in mainstream settings.</w:t>
      </w:r>
    </w:p>
    <w:p w14:paraId="7E7E7217" w14:textId="77777777" w:rsidR="00C519D2" w:rsidRPr="00EA4AF2" w:rsidRDefault="00C519D2" w:rsidP="00AA1947">
      <w:pPr>
        <w:spacing w:line="360" w:lineRule="auto"/>
        <w:rPr>
          <w:rFonts w:ascii="Calibri" w:hAnsi="Calibri" w:cs="Calibri"/>
          <w:color w:val="222222"/>
        </w:rPr>
      </w:pPr>
      <w:r w:rsidRPr="00EA4AF2">
        <w:rPr>
          <w:rFonts w:ascii="Calibri" w:hAnsi="Calibri" w:cs="Calibri"/>
          <w:color w:val="222222"/>
        </w:rPr>
        <w:t> </w:t>
      </w:r>
    </w:p>
    <w:p w14:paraId="0727609F" w14:textId="4738EBA6" w:rsidR="00021BB3" w:rsidRPr="00021BB3" w:rsidRDefault="00AC18FA" w:rsidP="00AA1947">
      <w:pPr>
        <w:spacing w:line="360" w:lineRule="auto"/>
        <w:rPr>
          <w:rFonts w:ascii="Arial" w:hAnsi="Arial" w:cs="Arial"/>
          <w:color w:val="222222"/>
        </w:rPr>
      </w:pPr>
      <w:r>
        <w:rPr>
          <w:rFonts w:ascii="Calibri" w:hAnsi="Calibri" w:cs="Calibri"/>
          <w:color w:val="231F20"/>
          <w:spacing w:val="-2"/>
        </w:rPr>
        <w:t>To conclude, Featherstone (1971) suggests that Montessori, Dewey, Piaget and Bruner, believe</w:t>
      </w:r>
      <w:r w:rsidR="00021BB3">
        <w:rPr>
          <w:rFonts w:ascii="Calibri" w:hAnsi="Calibri" w:cs="Calibri"/>
          <w:color w:val="231F20"/>
          <w:spacing w:val="-2"/>
        </w:rPr>
        <w:t xml:space="preserve">d </w:t>
      </w:r>
      <w:r>
        <w:rPr>
          <w:rFonts w:ascii="Calibri" w:hAnsi="Calibri" w:cs="Calibri"/>
          <w:color w:val="231F20"/>
          <w:spacing w:val="-2"/>
        </w:rPr>
        <w:t xml:space="preserve">that children within school settings should be able to adopt natural responsibility for their own learning. </w:t>
      </w:r>
      <w:proofErr w:type="spellStart"/>
      <w:r>
        <w:rPr>
          <w:rFonts w:ascii="Calibri" w:hAnsi="Calibri" w:cs="Calibri"/>
          <w:color w:val="231F20"/>
          <w:spacing w:val="-2"/>
        </w:rPr>
        <w:t>Haskett</w:t>
      </w:r>
      <w:proofErr w:type="spellEnd"/>
      <w:r>
        <w:rPr>
          <w:rFonts w:ascii="Calibri" w:hAnsi="Calibri" w:cs="Calibri"/>
          <w:color w:val="231F20"/>
          <w:spacing w:val="-2"/>
        </w:rPr>
        <w:t xml:space="preserve"> and </w:t>
      </w:r>
      <w:proofErr w:type="spellStart"/>
      <w:r>
        <w:rPr>
          <w:rFonts w:ascii="Calibri" w:hAnsi="Calibri" w:cs="Calibri"/>
          <w:color w:val="231F20"/>
          <w:spacing w:val="-2"/>
        </w:rPr>
        <w:t>Lenfesty</w:t>
      </w:r>
      <w:proofErr w:type="spellEnd"/>
      <w:r>
        <w:rPr>
          <w:rFonts w:ascii="Calibri" w:hAnsi="Calibri" w:cs="Calibri"/>
          <w:color w:val="231F20"/>
          <w:spacing w:val="-2"/>
        </w:rPr>
        <w:t xml:space="preserve"> (1974) add that children should have the opportunity to identify their own unique inner potential. Critically speaking traditional mainstream school settings do not offer these opportunities to their students on a daily basis.</w:t>
      </w:r>
    </w:p>
    <w:p w14:paraId="70727285" w14:textId="3A79A974" w:rsidR="00CB0447" w:rsidRPr="00CB0447" w:rsidRDefault="00CB0447" w:rsidP="00AA1947">
      <w:pPr>
        <w:pStyle w:val="NormalWeb"/>
        <w:spacing w:line="360" w:lineRule="auto"/>
        <w:contextualSpacing/>
        <w:rPr>
          <w:rFonts w:ascii="Calibri" w:hAnsi="Calibri" w:cs="Calibri"/>
          <w:color w:val="231F20"/>
          <w:spacing w:val="-2"/>
        </w:rPr>
      </w:pPr>
      <w:r w:rsidRPr="00CB0447">
        <w:rPr>
          <w:rFonts w:ascii="Calibri" w:hAnsi="Calibri" w:cs="Calibri"/>
          <w:color w:val="222222"/>
          <w:shd w:val="clear" w:color="auto" w:fill="FFFFFF"/>
        </w:rPr>
        <w:t xml:space="preserve">Overall it is </w:t>
      </w:r>
      <w:r w:rsidR="001028B1">
        <w:rPr>
          <w:rFonts w:ascii="Calibri" w:hAnsi="Calibri" w:cs="Calibri"/>
          <w:color w:val="222222"/>
          <w:shd w:val="clear" w:color="auto" w:fill="FFFFFF"/>
        </w:rPr>
        <w:t>understandable</w:t>
      </w:r>
      <w:r w:rsidRPr="00CB0447">
        <w:rPr>
          <w:rFonts w:ascii="Calibri" w:hAnsi="Calibri" w:cs="Calibri"/>
          <w:color w:val="222222"/>
          <w:shd w:val="clear" w:color="auto" w:fill="FFFFFF"/>
        </w:rPr>
        <w:t xml:space="preserve"> why there is a </w:t>
      </w:r>
      <w:r w:rsidR="001028B1">
        <w:rPr>
          <w:rFonts w:ascii="Calibri" w:hAnsi="Calibri" w:cs="Calibri"/>
          <w:color w:val="222222"/>
          <w:shd w:val="clear" w:color="auto" w:fill="FFFFFF"/>
        </w:rPr>
        <w:t xml:space="preserve">growing </w:t>
      </w:r>
      <w:r w:rsidRPr="00CB0447">
        <w:rPr>
          <w:rFonts w:ascii="Calibri" w:hAnsi="Calibri" w:cs="Calibri"/>
          <w:color w:val="222222"/>
          <w:shd w:val="clear" w:color="auto" w:fill="FFFFFF"/>
        </w:rPr>
        <w:t xml:space="preserve">need for alternative education within Britain, it provides different learning opportunities and experiences that may better suit some children. Some children learn at a slower pace than others. As </w:t>
      </w:r>
      <w:r w:rsidR="001028B1">
        <w:rPr>
          <w:rFonts w:ascii="Calibri" w:hAnsi="Calibri" w:cs="Calibri"/>
          <w:color w:val="222222"/>
          <w:shd w:val="clear" w:color="auto" w:fill="FFFFFF"/>
        </w:rPr>
        <w:t xml:space="preserve">there is a growing </w:t>
      </w:r>
      <w:r w:rsidR="00CD345C">
        <w:rPr>
          <w:rFonts w:ascii="Calibri" w:hAnsi="Calibri" w:cs="Calibri"/>
          <w:color w:val="222222"/>
          <w:shd w:val="clear" w:color="auto" w:fill="FFFFFF"/>
        </w:rPr>
        <w:t>number</w:t>
      </w:r>
      <w:r w:rsidR="001028B1">
        <w:rPr>
          <w:rFonts w:ascii="Calibri" w:hAnsi="Calibri" w:cs="Calibri"/>
          <w:color w:val="222222"/>
          <w:shd w:val="clear" w:color="auto" w:fill="FFFFFF"/>
        </w:rPr>
        <w:t xml:space="preserve"> of </w:t>
      </w:r>
      <w:r w:rsidRPr="00CB0447">
        <w:rPr>
          <w:rFonts w:ascii="Calibri" w:hAnsi="Calibri" w:cs="Calibri"/>
          <w:color w:val="222222"/>
          <w:shd w:val="clear" w:color="auto" w:fill="FFFFFF"/>
        </w:rPr>
        <w:t xml:space="preserve">parents </w:t>
      </w:r>
      <w:r w:rsidR="001028B1">
        <w:rPr>
          <w:rFonts w:ascii="Calibri" w:hAnsi="Calibri" w:cs="Calibri"/>
          <w:color w:val="222222"/>
          <w:shd w:val="clear" w:color="auto" w:fill="FFFFFF"/>
        </w:rPr>
        <w:t>c</w:t>
      </w:r>
      <w:r w:rsidRPr="00CB0447">
        <w:rPr>
          <w:rFonts w:ascii="Calibri" w:hAnsi="Calibri" w:cs="Calibri"/>
          <w:color w:val="222222"/>
          <w:shd w:val="clear" w:color="auto" w:fill="FFFFFF"/>
        </w:rPr>
        <w:t>ontinuously researching what schools are best for their children, further thought should be given to the alternative education sector</w:t>
      </w:r>
      <w:r w:rsidR="001028B1">
        <w:rPr>
          <w:rFonts w:ascii="Calibri" w:hAnsi="Calibri" w:cs="Calibri"/>
          <w:color w:val="222222"/>
          <w:shd w:val="clear" w:color="auto" w:fill="FFFFFF"/>
        </w:rPr>
        <w:t>.</w:t>
      </w:r>
      <w:r w:rsidRPr="00CB0447">
        <w:rPr>
          <w:rFonts w:ascii="Calibri" w:hAnsi="Calibri" w:cs="Calibri"/>
          <w:color w:val="222222"/>
          <w:shd w:val="clear" w:color="auto" w:fill="FFFFFF"/>
        </w:rPr>
        <w:t xml:space="preserve"> </w:t>
      </w:r>
      <w:r w:rsidR="001028B1">
        <w:rPr>
          <w:rFonts w:ascii="Calibri" w:hAnsi="Calibri" w:cs="Calibri"/>
          <w:color w:val="222222"/>
          <w:shd w:val="clear" w:color="auto" w:fill="FFFFFF"/>
        </w:rPr>
        <w:t>T</w:t>
      </w:r>
      <w:r w:rsidRPr="00CB0447">
        <w:rPr>
          <w:rFonts w:ascii="Calibri" w:hAnsi="Calibri" w:cs="Calibri"/>
          <w:color w:val="222222"/>
          <w:shd w:val="clear" w:color="auto" w:fill="FFFFFF"/>
        </w:rPr>
        <w:t xml:space="preserve">hese can be </w:t>
      </w:r>
      <w:r w:rsidR="001028B1">
        <w:rPr>
          <w:rFonts w:ascii="Calibri" w:hAnsi="Calibri" w:cs="Calibri"/>
          <w:color w:val="222222"/>
          <w:shd w:val="clear" w:color="auto" w:fill="FFFFFF"/>
        </w:rPr>
        <w:t>constructive</w:t>
      </w:r>
      <w:r w:rsidRPr="00CB0447">
        <w:rPr>
          <w:rFonts w:ascii="Calibri" w:hAnsi="Calibri" w:cs="Calibri"/>
          <w:color w:val="222222"/>
          <w:shd w:val="clear" w:color="auto" w:fill="FFFFFF"/>
        </w:rPr>
        <w:t xml:space="preserve"> places for children to engage with nature, boost creativity and imagination and most importantly allowing children to be children</w:t>
      </w:r>
      <w:r w:rsidR="001028B1">
        <w:rPr>
          <w:rFonts w:ascii="Calibri" w:hAnsi="Calibri" w:cs="Calibri"/>
          <w:color w:val="222222"/>
          <w:shd w:val="clear" w:color="auto" w:fill="FFFFFF"/>
        </w:rPr>
        <w:t xml:space="preserve"> to name a few</w:t>
      </w:r>
      <w:r w:rsidRPr="00CB0447">
        <w:rPr>
          <w:rFonts w:ascii="Calibri" w:hAnsi="Calibri" w:cs="Calibri"/>
          <w:color w:val="222222"/>
          <w:shd w:val="clear" w:color="auto" w:fill="FFFFFF"/>
        </w:rPr>
        <w:t xml:space="preserve">. It would seem that children enrolled within the alternative education sector are </w:t>
      </w:r>
      <w:r w:rsidR="001028B1">
        <w:rPr>
          <w:rFonts w:ascii="Calibri" w:hAnsi="Calibri" w:cs="Calibri"/>
          <w:color w:val="222222"/>
          <w:shd w:val="clear" w:color="auto" w:fill="FFFFFF"/>
        </w:rPr>
        <w:t>free</w:t>
      </w:r>
      <w:r w:rsidRPr="00CB0447">
        <w:rPr>
          <w:rFonts w:ascii="Calibri" w:hAnsi="Calibri" w:cs="Calibri"/>
          <w:color w:val="222222"/>
          <w:shd w:val="clear" w:color="auto" w:fill="FFFFFF"/>
        </w:rPr>
        <w:t xml:space="preserve"> to </w:t>
      </w:r>
      <w:r w:rsidR="001028B1">
        <w:rPr>
          <w:rFonts w:ascii="Calibri" w:hAnsi="Calibri" w:cs="Calibri"/>
          <w:color w:val="222222"/>
          <w:shd w:val="clear" w:color="auto" w:fill="FFFFFF"/>
        </w:rPr>
        <w:t>learn</w:t>
      </w:r>
      <w:r w:rsidRPr="00CB0447">
        <w:rPr>
          <w:rFonts w:ascii="Calibri" w:hAnsi="Calibri" w:cs="Calibri"/>
          <w:color w:val="222222"/>
          <w:shd w:val="clear" w:color="auto" w:fill="FFFFFF"/>
        </w:rPr>
        <w:t xml:space="preserve"> what they want </w:t>
      </w:r>
      <w:r w:rsidR="001028B1">
        <w:rPr>
          <w:rFonts w:ascii="Calibri" w:hAnsi="Calibri" w:cs="Calibri"/>
          <w:color w:val="222222"/>
          <w:shd w:val="clear" w:color="auto" w:fill="FFFFFF"/>
        </w:rPr>
        <w:t xml:space="preserve">and do what they want within reason, </w:t>
      </w:r>
      <w:r w:rsidRPr="00CB0447">
        <w:rPr>
          <w:rFonts w:ascii="Calibri" w:hAnsi="Calibri" w:cs="Calibri"/>
          <w:color w:val="222222"/>
          <w:shd w:val="clear" w:color="auto" w:fill="FFFFFF"/>
        </w:rPr>
        <w:t xml:space="preserve">as </w:t>
      </w:r>
      <w:r w:rsidR="001028B1">
        <w:rPr>
          <w:rFonts w:ascii="Calibri" w:hAnsi="Calibri" w:cs="Calibri"/>
          <w:color w:val="222222"/>
          <w:shd w:val="clear" w:color="auto" w:fill="FFFFFF"/>
        </w:rPr>
        <w:t>pupil</w:t>
      </w:r>
      <w:r w:rsidRPr="00CB0447">
        <w:rPr>
          <w:rFonts w:ascii="Calibri" w:hAnsi="Calibri" w:cs="Calibri"/>
          <w:color w:val="222222"/>
          <w:shd w:val="clear" w:color="auto" w:fill="FFFFFF"/>
        </w:rPr>
        <w:t xml:space="preserve"> centred learning is </w:t>
      </w:r>
      <w:r w:rsidR="001028B1">
        <w:rPr>
          <w:rFonts w:ascii="Calibri" w:hAnsi="Calibri" w:cs="Calibri"/>
          <w:color w:val="222222"/>
          <w:shd w:val="clear" w:color="auto" w:fill="FFFFFF"/>
        </w:rPr>
        <w:t>the philosophy within Steiner and Montessori schools</w:t>
      </w:r>
      <w:r w:rsidRPr="00CB0447">
        <w:rPr>
          <w:rFonts w:ascii="Calibri" w:hAnsi="Calibri" w:cs="Calibri"/>
          <w:color w:val="222222"/>
          <w:shd w:val="clear" w:color="auto" w:fill="FFFFFF"/>
        </w:rPr>
        <w:t xml:space="preserve">. Mainstream educational settings could take </w:t>
      </w:r>
      <w:r w:rsidR="00904706">
        <w:rPr>
          <w:rFonts w:ascii="Calibri" w:hAnsi="Calibri" w:cs="Calibri"/>
          <w:color w:val="222222"/>
          <w:shd w:val="clear" w:color="auto" w:fill="FFFFFF"/>
        </w:rPr>
        <w:t>note</w:t>
      </w:r>
      <w:r w:rsidRPr="00CB0447">
        <w:rPr>
          <w:rFonts w:ascii="Calibri" w:hAnsi="Calibri" w:cs="Calibri"/>
          <w:color w:val="222222"/>
          <w:shd w:val="clear" w:color="auto" w:fill="FFFFFF"/>
        </w:rPr>
        <w:t xml:space="preserve"> from some aspects adopted by alternative schools</w:t>
      </w:r>
      <w:r w:rsidR="00904706">
        <w:rPr>
          <w:rFonts w:ascii="Calibri" w:hAnsi="Calibri" w:cs="Calibri"/>
          <w:color w:val="222222"/>
          <w:shd w:val="clear" w:color="auto" w:fill="FFFFFF"/>
        </w:rPr>
        <w:t>,</w:t>
      </w:r>
      <w:r w:rsidRPr="00CB0447">
        <w:rPr>
          <w:rFonts w:ascii="Calibri" w:hAnsi="Calibri" w:cs="Calibri"/>
          <w:color w:val="222222"/>
          <w:shd w:val="clear" w:color="auto" w:fill="FFFFFF"/>
        </w:rPr>
        <w:t xml:space="preserve"> however with anything positive comes the drawbacks</w:t>
      </w:r>
      <w:r w:rsidR="00904706">
        <w:rPr>
          <w:rFonts w:ascii="Calibri" w:hAnsi="Calibri" w:cs="Calibri"/>
          <w:color w:val="222222"/>
          <w:shd w:val="clear" w:color="auto" w:fill="FFFFFF"/>
        </w:rPr>
        <w:t>. T</w:t>
      </w:r>
      <w:r w:rsidRPr="00CB0447">
        <w:rPr>
          <w:rFonts w:ascii="Calibri" w:hAnsi="Calibri" w:cs="Calibri"/>
          <w:color w:val="222222"/>
          <w:shd w:val="clear" w:color="auto" w:fill="FFFFFF"/>
        </w:rPr>
        <w:t>ypically</w:t>
      </w:r>
      <w:r w:rsidR="00904706">
        <w:rPr>
          <w:rFonts w:ascii="Calibri" w:hAnsi="Calibri" w:cs="Calibri"/>
          <w:color w:val="222222"/>
          <w:shd w:val="clear" w:color="auto" w:fill="FFFFFF"/>
        </w:rPr>
        <w:t>,</w:t>
      </w:r>
      <w:r w:rsidRPr="00CB0447">
        <w:rPr>
          <w:rFonts w:ascii="Calibri" w:hAnsi="Calibri" w:cs="Calibri"/>
          <w:color w:val="222222"/>
          <w:shd w:val="clear" w:color="auto" w:fill="FFFFFF"/>
        </w:rPr>
        <w:t xml:space="preserve"> these alternative schools are not government funded and therefore would cost parents high tuition fees to which they may later find out the school does not suit their child. Another drawback </w:t>
      </w:r>
      <w:r w:rsidR="00904706">
        <w:rPr>
          <w:rFonts w:ascii="Calibri" w:hAnsi="Calibri" w:cs="Calibri"/>
          <w:color w:val="222222"/>
          <w:shd w:val="clear" w:color="auto" w:fill="FFFFFF"/>
        </w:rPr>
        <w:t>is</w:t>
      </w:r>
      <w:r w:rsidRPr="00CB0447">
        <w:rPr>
          <w:rFonts w:ascii="Calibri" w:hAnsi="Calibri" w:cs="Calibri"/>
          <w:color w:val="222222"/>
          <w:shd w:val="clear" w:color="auto" w:fill="FFFFFF"/>
        </w:rPr>
        <w:t xml:space="preserve"> the lack of technology within Steiner</w:t>
      </w:r>
      <w:r w:rsidR="00904706">
        <w:rPr>
          <w:rFonts w:ascii="Calibri" w:hAnsi="Calibri" w:cs="Calibri"/>
          <w:color w:val="222222"/>
          <w:shd w:val="clear" w:color="auto" w:fill="FFFFFF"/>
        </w:rPr>
        <w:t xml:space="preserve"> schools</w:t>
      </w:r>
      <w:r w:rsidRPr="00CB0447">
        <w:rPr>
          <w:rFonts w:ascii="Calibri" w:hAnsi="Calibri" w:cs="Calibri"/>
          <w:color w:val="222222"/>
          <w:shd w:val="clear" w:color="auto" w:fill="FFFFFF"/>
        </w:rPr>
        <w:t xml:space="preserve"> and </w:t>
      </w:r>
      <w:r w:rsidR="00904706">
        <w:rPr>
          <w:rFonts w:ascii="Calibri" w:hAnsi="Calibri" w:cs="Calibri"/>
          <w:color w:val="222222"/>
          <w:shd w:val="clear" w:color="auto" w:fill="FFFFFF"/>
        </w:rPr>
        <w:t xml:space="preserve">the </w:t>
      </w:r>
      <w:r w:rsidRPr="00CB0447">
        <w:rPr>
          <w:rFonts w:ascii="Calibri" w:hAnsi="Calibri" w:cs="Calibri"/>
          <w:color w:val="222222"/>
          <w:shd w:val="clear" w:color="auto" w:fill="FFFFFF"/>
        </w:rPr>
        <w:t>mixed use</w:t>
      </w:r>
      <w:r w:rsidR="00904706">
        <w:rPr>
          <w:rFonts w:ascii="Calibri" w:hAnsi="Calibri" w:cs="Calibri"/>
          <w:color w:val="222222"/>
          <w:shd w:val="clear" w:color="auto" w:fill="FFFFFF"/>
        </w:rPr>
        <w:t xml:space="preserve"> of technology</w:t>
      </w:r>
      <w:r w:rsidRPr="00CB0447">
        <w:rPr>
          <w:rFonts w:ascii="Calibri" w:hAnsi="Calibri" w:cs="Calibri"/>
          <w:color w:val="222222"/>
          <w:shd w:val="clear" w:color="auto" w:fill="FFFFFF"/>
        </w:rPr>
        <w:t xml:space="preserve"> in Montessori </w:t>
      </w:r>
      <w:r w:rsidR="00904706">
        <w:rPr>
          <w:rFonts w:ascii="Calibri" w:hAnsi="Calibri" w:cs="Calibri"/>
          <w:color w:val="222222"/>
          <w:shd w:val="clear" w:color="auto" w:fill="FFFFFF"/>
        </w:rPr>
        <w:t xml:space="preserve">schools. It </w:t>
      </w:r>
      <w:r w:rsidRPr="00CB0447">
        <w:rPr>
          <w:rFonts w:ascii="Calibri" w:hAnsi="Calibri" w:cs="Calibri"/>
          <w:color w:val="222222"/>
          <w:shd w:val="clear" w:color="auto" w:fill="FFFFFF"/>
        </w:rPr>
        <w:t xml:space="preserve">could play a huge disadvantage to children in the future as the world is moving towards technology. </w:t>
      </w:r>
      <w:r w:rsidR="00904706">
        <w:rPr>
          <w:rFonts w:ascii="Calibri" w:hAnsi="Calibri" w:cs="Calibri"/>
          <w:color w:val="222222"/>
          <w:shd w:val="clear" w:color="auto" w:fill="FFFFFF"/>
        </w:rPr>
        <w:t xml:space="preserve">This would suggest some aspects of both Steiner and Montessori’s philosophies are outdated and not suitable within modern society. </w:t>
      </w:r>
      <w:r w:rsidRPr="00CB0447">
        <w:rPr>
          <w:rFonts w:ascii="Calibri" w:hAnsi="Calibri" w:cs="Calibri"/>
          <w:color w:val="222222"/>
          <w:shd w:val="clear" w:color="auto" w:fill="FFFFFF"/>
        </w:rPr>
        <w:t>With the current world pandemic (COVID-19) in full swing, it draws the question as to how children in Steiner and Montessori schools will have access to education</w:t>
      </w:r>
      <w:r w:rsidR="00B87555">
        <w:rPr>
          <w:rFonts w:ascii="Calibri" w:hAnsi="Calibri" w:cs="Calibri"/>
          <w:color w:val="222222"/>
          <w:shd w:val="clear" w:color="auto" w:fill="FFFFFF"/>
        </w:rPr>
        <w:t xml:space="preserve"> during this unprecedented time</w:t>
      </w:r>
      <w:r w:rsidRPr="00CB0447">
        <w:rPr>
          <w:rFonts w:ascii="Calibri" w:hAnsi="Calibri" w:cs="Calibri"/>
          <w:color w:val="222222"/>
          <w:shd w:val="clear" w:color="auto" w:fill="FFFFFF"/>
        </w:rPr>
        <w:t xml:space="preserve">? </w:t>
      </w:r>
    </w:p>
    <w:p w14:paraId="54AFDEF1" w14:textId="77777777" w:rsidR="006F2942" w:rsidRDefault="006F2942" w:rsidP="005E2F4B">
      <w:pPr>
        <w:pStyle w:val="NormalWeb"/>
        <w:rPr>
          <w:rFonts w:ascii="Calibri" w:hAnsi="Calibri" w:cs="Calibri"/>
          <w:shd w:val="clear" w:color="auto" w:fill="FFFFFF"/>
        </w:rPr>
      </w:pPr>
    </w:p>
    <w:p w14:paraId="44A3108A" w14:textId="77777777" w:rsidR="004A0873" w:rsidRDefault="004A0873" w:rsidP="005E2F4B">
      <w:pPr>
        <w:pStyle w:val="NormalWeb"/>
        <w:rPr>
          <w:rFonts w:ascii="Calibri" w:hAnsi="Calibri" w:cs="Calibri"/>
          <w:shd w:val="clear" w:color="auto" w:fill="FFFFFF"/>
        </w:rPr>
      </w:pPr>
    </w:p>
    <w:p w14:paraId="430F5BC0" w14:textId="77777777" w:rsidR="00C670FE" w:rsidRPr="00F130BB" w:rsidRDefault="00C670FE" w:rsidP="00C670FE">
      <w:pPr>
        <w:pStyle w:val="NormalWeb"/>
        <w:jc w:val="center"/>
        <w:rPr>
          <w:rFonts w:ascii="Calibri" w:hAnsi="Calibri" w:cs="Calibri"/>
          <w:b/>
          <w:bCs/>
          <w:u w:val="single"/>
          <w:shd w:val="clear" w:color="auto" w:fill="FFFFFF"/>
        </w:rPr>
      </w:pPr>
      <w:r w:rsidRPr="00F130BB">
        <w:rPr>
          <w:rFonts w:ascii="Calibri" w:hAnsi="Calibri" w:cs="Calibri"/>
          <w:b/>
          <w:bCs/>
          <w:u w:val="single"/>
          <w:shd w:val="clear" w:color="auto" w:fill="FFFFFF"/>
        </w:rPr>
        <w:t xml:space="preserve">Reference List </w:t>
      </w:r>
    </w:p>
    <w:p w14:paraId="3F3FA825" w14:textId="1834B3E1" w:rsidR="00C670FE" w:rsidRPr="00F130BB" w:rsidRDefault="00AC18FA" w:rsidP="005E2F4B">
      <w:pPr>
        <w:pStyle w:val="NormalWeb"/>
        <w:rPr>
          <w:rFonts w:ascii="Calibri" w:hAnsi="Calibri" w:cs="Calibri"/>
          <w:shd w:val="clear" w:color="auto" w:fill="FFFFFF"/>
        </w:rPr>
      </w:pPr>
      <w:r w:rsidRPr="00F130BB">
        <w:rPr>
          <w:rFonts w:ascii="Calibri" w:hAnsi="Calibri" w:cs="Calibri"/>
          <w:shd w:val="clear" w:color="auto" w:fill="FFFFFF"/>
        </w:rPr>
        <w:t xml:space="preserve">Aron, L. (2003) </w:t>
      </w:r>
      <w:r w:rsidRPr="00F130BB">
        <w:rPr>
          <w:rFonts w:ascii="Calibri" w:hAnsi="Calibri" w:cs="Calibri"/>
          <w:i/>
          <w:iCs/>
          <w:shd w:val="clear" w:color="auto" w:fill="FFFFFF"/>
        </w:rPr>
        <w:t>Towards a Typology of Alternative Education Programs: A Compilation</w:t>
      </w:r>
      <w:r w:rsidR="00204549" w:rsidRPr="00F130BB">
        <w:rPr>
          <w:rFonts w:ascii="Calibri" w:hAnsi="Calibri" w:cs="Calibri"/>
          <w:i/>
          <w:iCs/>
          <w:shd w:val="clear" w:color="auto" w:fill="FFFFFF"/>
        </w:rPr>
        <w:t xml:space="preserve"> of Elements from the Literature</w:t>
      </w:r>
      <w:r w:rsidR="00394058">
        <w:rPr>
          <w:rFonts w:ascii="Calibri" w:hAnsi="Calibri" w:cs="Calibri"/>
          <w:i/>
          <w:iCs/>
          <w:shd w:val="clear" w:color="auto" w:fill="FFFFFF"/>
        </w:rPr>
        <w:t xml:space="preserve">. </w:t>
      </w:r>
      <w:r w:rsidR="00204549" w:rsidRPr="00F130BB">
        <w:rPr>
          <w:rFonts w:ascii="Calibri" w:hAnsi="Calibri" w:cs="Calibri"/>
          <w:shd w:val="clear" w:color="auto" w:fill="FFFFFF"/>
        </w:rPr>
        <w:t>Washington</w:t>
      </w:r>
      <w:r w:rsidR="00394058">
        <w:rPr>
          <w:rFonts w:ascii="Calibri" w:hAnsi="Calibri" w:cs="Calibri"/>
          <w:shd w:val="clear" w:color="auto" w:fill="FFFFFF"/>
        </w:rPr>
        <w:t xml:space="preserve"> DC, USA: </w:t>
      </w:r>
      <w:r w:rsidR="00394058" w:rsidRPr="00F130BB">
        <w:rPr>
          <w:rFonts w:ascii="Calibri" w:hAnsi="Calibri" w:cs="Calibri"/>
          <w:shd w:val="clear" w:color="auto" w:fill="FFFFFF"/>
        </w:rPr>
        <w:t>The Urban Institute</w:t>
      </w:r>
    </w:p>
    <w:p w14:paraId="082273A7" w14:textId="03F79A32" w:rsidR="00697BE9" w:rsidRDefault="002B71A4" w:rsidP="005E2F4B">
      <w:pPr>
        <w:pStyle w:val="NormalWeb"/>
        <w:rPr>
          <w:rFonts w:ascii="Calibri" w:hAnsi="Calibri" w:cs="Calibri"/>
          <w:iCs/>
          <w:shd w:val="clear" w:color="auto" w:fill="FFFFFF"/>
        </w:rPr>
      </w:pPr>
      <w:r w:rsidRPr="00F130BB">
        <w:rPr>
          <w:rFonts w:ascii="Calibri" w:hAnsi="Calibri" w:cs="Calibri"/>
          <w:shd w:val="clear" w:color="auto" w:fill="FFFFFF"/>
        </w:rPr>
        <w:t xml:space="preserve">Aron, L. (2006) </w:t>
      </w:r>
      <w:r w:rsidRPr="00F130BB">
        <w:rPr>
          <w:rFonts w:ascii="Calibri" w:hAnsi="Calibri" w:cs="Calibri"/>
          <w:i/>
          <w:shd w:val="clear" w:color="auto" w:fill="FFFFFF"/>
        </w:rPr>
        <w:t>An Overview of Alternative Education.</w:t>
      </w:r>
      <w:r w:rsidR="00F83755" w:rsidRPr="00F130BB">
        <w:rPr>
          <w:rFonts w:ascii="Calibri" w:hAnsi="Calibri" w:cs="Calibri"/>
          <w:iCs/>
          <w:shd w:val="clear" w:color="auto" w:fill="FFFFFF"/>
        </w:rPr>
        <w:t xml:space="preserve"> Washington</w:t>
      </w:r>
      <w:r w:rsidR="0014226C">
        <w:rPr>
          <w:rFonts w:ascii="Calibri" w:hAnsi="Calibri" w:cs="Calibri"/>
          <w:iCs/>
          <w:shd w:val="clear" w:color="auto" w:fill="FFFFFF"/>
        </w:rPr>
        <w:t xml:space="preserve"> </w:t>
      </w:r>
      <w:r w:rsidR="00F83755" w:rsidRPr="00F130BB">
        <w:rPr>
          <w:rFonts w:ascii="Calibri" w:hAnsi="Calibri" w:cs="Calibri"/>
          <w:iCs/>
          <w:shd w:val="clear" w:color="auto" w:fill="FFFFFF"/>
        </w:rPr>
        <w:t>DC</w:t>
      </w:r>
      <w:r w:rsidR="0014226C">
        <w:rPr>
          <w:rFonts w:ascii="Calibri" w:hAnsi="Calibri" w:cs="Calibri"/>
          <w:iCs/>
          <w:shd w:val="clear" w:color="auto" w:fill="FFFFFF"/>
        </w:rPr>
        <w:t>, USA</w:t>
      </w:r>
      <w:r w:rsidR="00F83755" w:rsidRPr="00F130BB">
        <w:rPr>
          <w:rFonts w:ascii="Calibri" w:hAnsi="Calibri" w:cs="Calibri"/>
          <w:iCs/>
          <w:shd w:val="clear" w:color="auto" w:fill="FFFFFF"/>
        </w:rPr>
        <w:t>.</w:t>
      </w:r>
      <w:r w:rsidR="0014226C">
        <w:rPr>
          <w:rFonts w:ascii="Calibri" w:hAnsi="Calibri" w:cs="Calibri"/>
          <w:iCs/>
          <w:shd w:val="clear" w:color="auto" w:fill="FFFFFF"/>
        </w:rPr>
        <w:t xml:space="preserve"> </w:t>
      </w:r>
      <w:r w:rsidR="0014226C" w:rsidRPr="00F130BB">
        <w:rPr>
          <w:rFonts w:ascii="Calibri" w:hAnsi="Calibri" w:cs="Calibri"/>
          <w:iCs/>
          <w:shd w:val="clear" w:color="auto" w:fill="FFFFFF"/>
        </w:rPr>
        <w:t>Urban Institute</w:t>
      </w:r>
    </w:p>
    <w:p w14:paraId="0574E08F" w14:textId="42DF49F8" w:rsidR="00CA550F" w:rsidRPr="00CA550F" w:rsidRDefault="00CA550F" w:rsidP="00CA550F">
      <w:pPr>
        <w:rPr>
          <w:rFonts w:ascii="Calibri" w:hAnsi="Calibri" w:cs="Calibri"/>
          <w:color w:val="000000" w:themeColor="text1"/>
          <w:shd w:val="clear" w:color="auto" w:fill="FFFFFF"/>
        </w:rPr>
      </w:pPr>
      <w:r w:rsidRPr="00CA550F">
        <w:rPr>
          <w:rFonts w:ascii="Calibri" w:hAnsi="Calibri" w:cs="Calibri"/>
          <w:color w:val="000000" w:themeColor="text1"/>
          <w:shd w:val="clear" w:color="auto" w:fill="FFFFFF"/>
        </w:rPr>
        <w:t>Cardenas, J. (2015) ‘Cooperativeness and Competitiveness in Children’,</w:t>
      </w:r>
      <w:r w:rsidRPr="00CA550F">
        <w:rPr>
          <w:rStyle w:val="apple-converted-space"/>
          <w:rFonts w:ascii="Calibri" w:hAnsi="Calibri" w:cs="Calibri"/>
          <w:color w:val="000000" w:themeColor="text1"/>
          <w:shd w:val="clear" w:color="auto" w:fill="FFFFFF"/>
        </w:rPr>
        <w:t> </w:t>
      </w:r>
      <w:r w:rsidRPr="00CA550F">
        <w:rPr>
          <w:rFonts w:ascii="Calibri" w:hAnsi="Calibri" w:cs="Calibri"/>
          <w:i/>
          <w:iCs/>
          <w:color w:val="000000" w:themeColor="text1"/>
          <w:shd w:val="clear" w:color="auto" w:fill="FFFFFF"/>
        </w:rPr>
        <w:t>Journal of Behavioural and Experimental Economics,</w:t>
      </w:r>
      <w:r w:rsidRPr="00CA550F">
        <w:rPr>
          <w:rStyle w:val="apple-converted-space"/>
          <w:rFonts w:ascii="Calibri" w:hAnsi="Calibri" w:cs="Calibri"/>
          <w:i/>
          <w:iCs/>
          <w:color w:val="000000" w:themeColor="text1"/>
          <w:shd w:val="clear" w:color="auto" w:fill="FFFFFF"/>
        </w:rPr>
        <w:t> </w:t>
      </w:r>
      <w:r w:rsidRPr="00CA550F">
        <w:rPr>
          <w:rFonts w:ascii="Calibri" w:hAnsi="Calibri" w:cs="Calibri"/>
          <w:color w:val="000000" w:themeColor="text1"/>
          <w:shd w:val="clear" w:color="auto" w:fill="FFFFFF"/>
        </w:rPr>
        <w:t>59(1), Pp.32-41.</w:t>
      </w:r>
    </w:p>
    <w:p w14:paraId="36BE7019" w14:textId="77777777" w:rsidR="00CA550F" w:rsidRDefault="00CA550F" w:rsidP="00CA550F">
      <w:pPr>
        <w:rPr>
          <w:rFonts w:ascii="Calibri" w:hAnsi="Calibri" w:cs="Calibri"/>
          <w:color w:val="222222"/>
          <w:shd w:val="clear" w:color="auto" w:fill="FFFFFF"/>
        </w:rPr>
      </w:pPr>
    </w:p>
    <w:p w14:paraId="78B26F9E" w14:textId="6FD76EB1" w:rsidR="008C40CB" w:rsidRPr="00CA550F" w:rsidRDefault="008C40CB" w:rsidP="00CA550F">
      <w:r w:rsidRPr="00F130BB">
        <w:rPr>
          <w:rFonts w:ascii="Calibri" w:hAnsi="Calibri" w:cs="Calibri"/>
          <w:iCs/>
          <w:shd w:val="clear" w:color="auto" w:fill="FFFFFF"/>
        </w:rPr>
        <w:t xml:space="preserve">Carnie, F. (2003) </w:t>
      </w:r>
      <w:r w:rsidRPr="00F130BB">
        <w:rPr>
          <w:rFonts w:ascii="Calibri" w:hAnsi="Calibri" w:cs="Calibri"/>
          <w:i/>
          <w:iCs/>
          <w:color w:val="000000" w:themeColor="text1"/>
        </w:rPr>
        <w:t xml:space="preserve">Alternative Approaches to Education: A Guide for Parents and Teachers. </w:t>
      </w:r>
      <w:r w:rsidR="00C911F5" w:rsidRPr="00F130BB">
        <w:rPr>
          <w:rFonts w:ascii="Calibri" w:hAnsi="Calibri" w:cs="Calibri"/>
          <w:color w:val="000000" w:themeColor="text1"/>
        </w:rPr>
        <w:t xml:space="preserve">London, UK: </w:t>
      </w:r>
      <w:proofErr w:type="spellStart"/>
      <w:r w:rsidR="00C911F5" w:rsidRPr="00F130BB">
        <w:rPr>
          <w:rFonts w:ascii="Calibri" w:hAnsi="Calibri" w:cs="Calibri"/>
          <w:color w:val="000000" w:themeColor="text1"/>
        </w:rPr>
        <w:t>RoutledgeFalmer</w:t>
      </w:r>
      <w:proofErr w:type="spellEnd"/>
      <w:r w:rsidR="00C911F5" w:rsidRPr="00F130BB">
        <w:rPr>
          <w:rFonts w:ascii="Calibri" w:hAnsi="Calibri" w:cs="Calibri"/>
          <w:color w:val="000000" w:themeColor="text1"/>
        </w:rPr>
        <w:t xml:space="preserve"> </w:t>
      </w:r>
    </w:p>
    <w:p w14:paraId="2CBB89D6" w14:textId="4CE31747" w:rsidR="00CE18C4" w:rsidRPr="00F130BB" w:rsidRDefault="00CE18C4" w:rsidP="005E2F4B">
      <w:pPr>
        <w:pStyle w:val="NormalWeb"/>
        <w:rPr>
          <w:rFonts w:ascii="Calibri" w:hAnsi="Calibri" w:cs="Calibri"/>
          <w:iCs/>
          <w:shd w:val="clear" w:color="auto" w:fill="FFFFFF"/>
        </w:rPr>
      </w:pPr>
      <w:r w:rsidRPr="00F130BB">
        <w:rPr>
          <w:rFonts w:ascii="Calibri" w:hAnsi="Calibri" w:cs="Calibri"/>
          <w:iCs/>
          <w:shd w:val="clear" w:color="auto" w:fill="FFFFFF"/>
        </w:rPr>
        <w:t xml:space="preserve">Cash, T. (2004) ‘Alternative Schooling’, In J. </w:t>
      </w:r>
      <w:proofErr w:type="spellStart"/>
      <w:r w:rsidRPr="00F130BB">
        <w:rPr>
          <w:rFonts w:ascii="Calibri" w:hAnsi="Calibri" w:cs="Calibri"/>
          <w:iCs/>
          <w:shd w:val="clear" w:color="auto" w:fill="FFFFFF"/>
        </w:rPr>
        <w:t>Smink</w:t>
      </w:r>
      <w:proofErr w:type="spellEnd"/>
      <w:r w:rsidRPr="00F130BB">
        <w:rPr>
          <w:rFonts w:ascii="Calibri" w:hAnsi="Calibri" w:cs="Calibri"/>
          <w:iCs/>
          <w:shd w:val="clear" w:color="auto" w:fill="FFFFFF"/>
        </w:rPr>
        <w:t xml:space="preserve"> &amp; F. P. </w:t>
      </w:r>
      <w:proofErr w:type="spellStart"/>
      <w:r w:rsidRPr="00F130BB">
        <w:rPr>
          <w:rFonts w:ascii="Calibri" w:hAnsi="Calibri" w:cs="Calibri"/>
          <w:iCs/>
          <w:shd w:val="clear" w:color="auto" w:fill="FFFFFF"/>
        </w:rPr>
        <w:t>SChargel</w:t>
      </w:r>
      <w:proofErr w:type="spellEnd"/>
      <w:r w:rsidRPr="00F130BB">
        <w:rPr>
          <w:rFonts w:ascii="Calibri" w:hAnsi="Calibri" w:cs="Calibri"/>
          <w:iCs/>
          <w:shd w:val="clear" w:color="auto" w:fill="FFFFFF"/>
        </w:rPr>
        <w:t xml:space="preserve">. (Eds.), </w:t>
      </w:r>
      <w:r w:rsidRPr="00F130BB">
        <w:rPr>
          <w:rFonts w:ascii="Calibri" w:hAnsi="Calibri" w:cs="Calibri"/>
          <w:i/>
          <w:shd w:val="clear" w:color="auto" w:fill="FFFFFF"/>
        </w:rPr>
        <w:t xml:space="preserve">Helping Students Graduate: A Strategic Approach to Drop out Prevention. </w:t>
      </w:r>
      <w:r w:rsidRPr="00F130BB">
        <w:rPr>
          <w:rFonts w:ascii="Calibri" w:hAnsi="Calibri" w:cs="Calibri"/>
          <w:iCs/>
          <w:shd w:val="clear" w:color="auto" w:fill="FFFFFF"/>
        </w:rPr>
        <w:t>Larchmont, NY: Eye on Education</w:t>
      </w:r>
    </w:p>
    <w:p w14:paraId="70C7E5A3" w14:textId="7DDC957A" w:rsidR="00F130BB" w:rsidRPr="00F130BB" w:rsidRDefault="00F130BB" w:rsidP="00F130BB">
      <w:pPr>
        <w:rPr>
          <w:rFonts w:ascii="Calibri" w:hAnsi="Calibri" w:cs="Calibri"/>
          <w:color w:val="000000" w:themeColor="text1"/>
        </w:rPr>
      </w:pPr>
      <w:proofErr w:type="spellStart"/>
      <w:r w:rsidRPr="00F130BB">
        <w:rPr>
          <w:rFonts w:ascii="Calibri" w:hAnsi="Calibri" w:cs="Calibri"/>
          <w:color w:val="000000" w:themeColor="text1"/>
          <w:shd w:val="clear" w:color="auto" w:fill="FFFFFF"/>
        </w:rPr>
        <w:t>Ceylan</w:t>
      </w:r>
      <w:proofErr w:type="spellEnd"/>
      <w:r w:rsidRPr="00F130BB">
        <w:rPr>
          <w:rFonts w:ascii="Calibri" w:hAnsi="Calibri" w:cs="Calibri"/>
          <w:color w:val="000000" w:themeColor="text1"/>
          <w:shd w:val="clear" w:color="auto" w:fill="FFFFFF"/>
        </w:rPr>
        <w:t>, R.,</w:t>
      </w:r>
      <w:r w:rsidR="0014226C" w:rsidRPr="00DC1DEB">
        <w:rPr>
          <w:rFonts w:ascii="Calibri" w:hAnsi="Calibri" w:cs="Calibri"/>
          <w:color w:val="000000" w:themeColor="text1"/>
          <w:shd w:val="clear" w:color="auto" w:fill="FFFFFF"/>
        </w:rPr>
        <w:t xml:space="preserve"> &amp;</w:t>
      </w:r>
      <w:r w:rsidRPr="00F130BB">
        <w:rPr>
          <w:rFonts w:ascii="Calibri" w:hAnsi="Calibri" w:cs="Calibri"/>
          <w:color w:val="000000" w:themeColor="text1"/>
          <w:shd w:val="clear" w:color="auto" w:fill="FFFFFF"/>
        </w:rPr>
        <w:t xml:space="preserve"> </w:t>
      </w:r>
      <w:proofErr w:type="spellStart"/>
      <w:r w:rsidRPr="00F130BB">
        <w:rPr>
          <w:rFonts w:ascii="Calibri" w:hAnsi="Calibri" w:cs="Calibri"/>
          <w:color w:val="000000" w:themeColor="text1"/>
          <w:shd w:val="clear" w:color="auto" w:fill="FFFFFF"/>
        </w:rPr>
        <w:t>Akay</w:t>
      </w:r>
      <w:proofErr w:type="spellEnd"/>
      <w:r w:rsidRPr="00F130BB">
        <w:rPr>
          <w:rFonts w:ascii="Calibri" w:hAnsi="Calibri" w:cs="Calibri"/>
          <w:color w:val="000000" w:themeColor="text1"/>
          <w:shd w:val="clear" w:color="auto" w:fill="FFFFFF"/>
        </w:rPr>
        <w:t>, D. (2017) </w:t>
      </w:r>
      <w:r w:rsidRPr="00F130BB">
        <w:rPr>
          <w:rFonts w:ascii="Calibri" w:hAnsi="Calibri" w:cs="Calibri"/>
          <w:i/>
          <w:iCs/>
          <w:color w:val="000000" w:themeColor="text1"/>
        </w:rPr>
        <w:t>‘</w:t>
      </w:r>
      <w:r w:rsidRPr="00F130BB">
        <w:rPr>
          <w:rFonts w:ascii="Calibri" w:hAnsi="Calibri" w:cs="Calibri"/>
          <w:color w:val="000000" w:themeColor="text1"/>
        </w:rPr>
        <w:t>Waldorf Schools</w:t>
      </w:r>
      <w:r w:rsidRPr="00F130BB">
        <w:rPr>
          <w:rFonts w:ascii="Calibri" w:hAnsi="Calibri" w:cs="Calibri"/>
          <w:i/>
          <w:iCs/>
          <w:color w:val="000000" w:themeColor="text1"/>
        </w:rPr>
        <w:t>’, Current Trends in Educational Sciences.</w:t>
      </w:r>
      <w:r w:rsidRPr="00F130BB">
        <w:rPr>
          <w:rFonts w:ascii="Calibri" w:hAnsi="Calibri" w:cs="Calibri"/>
          <w:color w:val="000000" w:themeColor="text1"/>
          <w:shd w:val="clear" w:color="auto" w:fill="FFFFFF"/>
        </w:rPr>
        <w:t> Pp.153-162</w:t>
      </w:r>
      <w:r w:rsidR="0014226C" w:rsidRPr="00DC1DEB">
        <w:rPr>
          <w:rFonts w:ascii="Calibri" w:hAnsi="Calibri" w:cs="Calibri"/>
          <w:color w:val="000000" w:themeColor="text1"/>
          <w:shd w:val="clear" w:color="auto" w:fill="FFFFFF"/>
        </w:rPr>
        <w:t>.</w:t>
      </w:r>
      <w:r w:rsidR="00DC1DEB" w:rsidRPr="00DC1DEB">
        <w:rPr>
          <w:rFonts w:ascii="Calibri" w:hAnsi="Calibri" w:cs="Calibri"/>
          <w:color w:val="000000" w:themeColor="text1"/>
          <w:shd w:val="clear" w:color="auto" w:fill="FFFFFF"/>
        </w:rPr>
        <w:t xml:space="preserve"> </w:t>
      </w:r>
      <w:r w:rsidR="00DC1DEB" w:rsidRPr="00F130BB">
        <w:rPr>
          <w:rFonts w:ascii="Calibri" w:hAnsi="Calibri" w:cs="Calibri"/>
          <w:color w:val="000000" w:themeColor="text1"/>
          <w:shd w:val="clear" w:color="auto" w:fill="FFFFFF"/>
        </w:rPr>
        <w:t xml:space="preserve">St </w:t>
      </w:r>
      <w:proofErr w:type="spellStart"/>
      <w:r w:rsidR="00DC1DEB" w:rsidRPr="00F130BB">
        <w:rPr>
          <w:rFonts w:ascii="Calibri" w:hAnsi="Calibri" w:cs="Calibri"/>
          <w:color w:val="000000" w:themeColor="text1"/>
          <w:shd w:val="clear" w:color="auto" w:fill="FFFFFF"/>
        </w:rPr>
        <w:t>Klimend</w:t>
      </w:r>
      <w:proofErr w:type="spellEnd"/>
      <w:r w:rsidR="00DC1DEB" w:rsidRPr="00F130BB">
        <w:rPr>
          <w:rFonts w:ascii="Calibri" w:hAnsi="Calibri" w:cs="Calibri"/>
          <w:color w:val="000000" w:themeColor="text1"/>
          <w:shd w:val="clear" w:color="auto" w:fill="FFFFFF"/>
        </w:rPr>
        <w:t xml:space="preserve"> </w:t>
      </w:r>
      <w:proofErr w:type="spellStart"/>
      <w:r w:rsidR="00DC1DEB" w:rsidRPr="00F130BB">
        <w:rPr>
          <w:rFonts w:ascii="Calibri" w:hAnsi="Calibri" w:cs="Calibri"/>
          <w:color w:val="000000" w:themeColor="text1"/>
          <w:shd w:val="clear" w:color="auto" w:fill="FFFFFF"/>
        </w:rPr>
        <w:t>Ohridski</w:t>
      </w:r>
      <w:proofErr w:type="spellEnd"/>
      <w:r w:rsidR="00DC1DEB" w:rsidRPr="00F130BB">
        <w:rPr>
          <w:rFonts w:ascii="Calibri" w:hAnsi="Calibri" w:cs="Calibri"/>
          <w:color w:val="000000" w:themeColor="text1"/>
          <w:shd w:val="clear" w:color="auto" w:fill="FFFFFF"/>
        </w:rPr>
        <w:t xml:space="preserve"> University Press.</w:t>
      </w:r>
    </w:p>
    <w:p w14:paraId="7CDC4C1C" w14:textId="77777777" w:rsidR="00F130BB" w:rsidRPr="00DC1DEB" w:rsidRDefault="00F130BB" w:rsidP="00F130BB">
      <w:pPr>
        <w:rPr>
          <w:rFonts w:ascii="Calibri" w:hAnsi="Calibri" w:cs="Calibri"/>
          <w:color w:val="000000" w:themeColor="text1"/>
          <w:shd w:val="clear" w:color="auto" w:fill="FFFFFF"/>
        </w:rPr>
      </w:pPr>
    </w:p>
    <w:p w14:paraId="27E37E4B" w14:textId="05CA5C9D" w:rsidR="00F130BB" w:rsidRPr="00DC1DEB" w:rsidRDefault="00F130BB" w:rsidP="00F130BB">
      <w:pPr>
        <w:rPr>
          <w:rFonts w:ascii="Calibri" w:hAnsi="Calibri" w:cs="Calibri"/>
          <w:color w:val="000000" w:themeColor="text1"/>
        </w:rPr>
      </w:pPr>
      <w:r w:rsidRPr="00DC1DEB">
        <w:rPr>
          <w:rFonts w:ascii="Calibri" w:hAnsi="Calibri" w:cs="Calibri"/>
          <w:color w:val="000000" w:themeColor="text1"/>
          <w:shd w:val="clear" w:color="auto" w:fill="FFFFFF"/>
        </w:rPr>
        <w:t>C</w:t>
      </w:r>
      <w:r w:rsidRPr="00F130BB">
        <w:rPr>
          <w:rFonts w:ascii="Calibri" w:hAnsi="Calibri" w:cs="Calibri"/>
          <w:color w:val="000000" w:themeColor="text1"/>
          <w:shd w:val="clear" w:color="auto" w:fill="FFFFFF"/>
        </w:rPr>
        <w:t>lemons, A. (2015) </w:t>
      </w:r>
      <w:r w:rsidRPr="00F130BB">
        <w:rPr>
          <w:rFonts w:ascii="Calibri" w:hAnsi="Calibri" w:cs="Calibri"/>
          <w:i/>
          <w:iCs/>
          <w:color w:val="000000" w:themeColor="text1"/>
        </w:rPr>
        <w:t>Technological Abstinence in the Age of Technology: Fostering Equity in the Pedagogy of Steiner-Waldorf. </w:t>
      </w:r>
      <w:r w:rsidR="00DC1DEB" w:rsidRPr="00DC1DEB">
        <w:rPr>
          <w:rFonts w:ascii="Calibri" w:hAnsi="Calibri" w:cs="Calibri"/>
          <w:color w:val="000000" w:themeColor="text1"/>
          <w:shd w:val="clear" w:color="auto" w:fill="FFFFFF"/>
        </w:rPr>
        <w:t>Columbia:</w:t>
      </w:r>
      <w:r w:rsidRPr="00F130BB">
        <w:rPr>
          <w:rFonts w:ascii="Calibri" w:hAnsi="Calibri" w:cs="Calibri"/>
          <w:color w:val="000000" w:themeColor="text1"/>
          <w:shd w:val="clear" w:color="auto" w:fill="FFFFFF"/>
        </w:rPr>
        <w:t xml:space="preserve"> Columbia University.</w:t>
      </w:r>
    </w:p>
    <w:p w14:paraId="31A3AB1D" w14:textId="004A2963" w:rsidR="00804737" w:rsidRPr="00F130BB" w:rsidRDefault="00804737" w:rsidP="005E2F4B">
      <w:pPr>
        <w:pStyle w:val="NormalWeb"/>
        <w:rPr>
          <w:rFonts w:ascii="Calibri" w:hAnsi="Calibri" w:cs="Calibri"/>
          <w:shd w:val="clear" w:color="auto" w:fill="FFFFFF"/>
        </w:rPr>
      </w:pPr>
      <w:proofErr w:type="spellStart"/>
      <w:r w:rsidRPr="00F130BB">
        <w:rPr>
          <w:rFonts w:ascii="Calibri" w:hAnsi="Calibri" w:cs="Calibri"/>
          <w:shd w:val="clear" w:color="auto" w:fill="FFFFFF"/>
        </w:rPr>
        <w:t>Culotta</w:t>
      </w:r>
      <w:proofErr w:type="spellEnd"/>
      <w:r w:rsidRPr="00F130BB">
        <w:rPr>
          <w:rFonts w:ascii="Calibri" w:hAnsi="Calibri" w:cs="Calibri"/>
          <w:shd w:val="clear" w:color="auto" w:fill="FFFFFF"/>
        </w:rPr>
        <w:t xml:space="preserve">, P., </w:t>
      </w:r>
      <w:r w:rsidR="00DC1DEB">
        <w:rPr>
          <w:rFonts w:ascii="Calibri" w:hAnsi="Calibri" w:cs="Calibri"/>
          <w:shd w:val="clear" w:color="auto" w:fill="FFFFFF"/>
        </w:rPr>
        <w:t xml:space="preserve">&amp; </w:t>
      </w:r>
      <w:r w:rsidRPr="00F130BB">
        <w:rPr>
          <w:rFonts w:ascii="Calibri" w:hAnsi="Calibri" w:cs="Calibri"/>
          <w:shd w:val="clear" w:color="auto" w:fill="FFFFFF"/>
        </w:rPr>
        <w:t xml:space="preserve">McLain, T. (2019) </w:t>
      </w:r>
      <w:r w:rsidR="00A86D4C" w:rsidRPr="00F130BB">
        <w:rPr>
          <w:rFonts w:ascii="Calibri" w:hAnsi="Calibri" w:cs="Calibri"/>
          <w:shd w:val="clear" w:color="auto" w:fill="FFFFFF"/>
        </w:rPr>
        <w:t xml:space="preserve">‘Corporal Punishment’, </w:t>
      </w:r>
      <w:r w:rsidR="00CE18C4" w:rsidRPr="00F130BB">
        <w:rPr>
          <w:rFonts w:ascii="Calibri" w:hAnsi="Calibri" w:cs="Calibri"/>
          <w:shd w:val="clear" w:color="auto" w:fill="FFFFFF"/>
        </w:rPr>
        <w:t>I</w:t>
      </w:r>
      <w:r w:rsidR="00A86D4C" w:rsidRPr="00F130BB">
        <w:rPr>
          <w:rFonts w:ascii="Calibri" w:hAnsi="Calibri" w:cs="Calibri"/>
          <w:shd w:val="clear" w:color="auto" w:fill="FFFFFF"/>
        </w:rPr>
        <w:t xml:space="preserve">n </w:t>
      </w:r>
      <w:proofErr w:type="spellStart"/>
      <w:r w:rsidR="00A86D4C" w:rsidRPr="00F130BB">
        <w:rPr>
          <w:rFonts w:ascii="Calibri" w:hAnsi="Calibri" w:cs="Calibri"/>
          <w:shd w:val="clear" w:color="auto" w:fill="FFFFFF"/>
        </w:rPr>
        <w:t>Giardino</w:t>
      </w:r>
      <w:proofErr w:type="spellEnd"/>
      <w:r w:rsidR="00A86D4C" w:rsidRPr="00F130BB">
        <w:rPr>
          <w:rFonts w:ascii="Calibri" w:hAnsi="Calibri" w:cs="Calibri"/>
          <w:shd w:val="clear" w:color="auto" w:fill="FFFFFF"/>
        </w:rPr>
        <w:t xml:space="preserve">, A., Lyn, M., </w:t>
      </w:r>
      <w:r w:rsidR="00ED1E51">
        <w:rPr>
          <w:rFonts w:ascii="Calibri" w:hAnsi="Calibri" w:cs="Calibri"/>
          <w:shd w:val="clear" w:color="auto" w:fill="FFFFFF"/>
        </w:rPr>
        <w:t xml:space="preserve">&amp; </w:t>
      </w:r>
      <w:proofErr w:type="spellStart"/>
      <w:r w:rsidR="00A86D4C" w:rsidRPr="00F130BB">
        <w:rPr>
          <w:rFonts w:ascii="Calibri" w:hAnsi="Calibri" w:cs="Calibri"/>
          <w:shd w:val="clear" w:color="auto" w:fill="FFFFFF"/>
        </w:rPr>
        <w:t>Giardino</w:t>
      </w:r>
      <w:proofErr w:type="spellEnd"/>
      <w:r w:rsidR="00A86D4C" w:rsidRPr="00F130BB">
        <w:rPr>
          <w:rFonts w:ascii="Calibri" w:hAnsi="Calibri" w:cs="Calibri"/>
          <w:shd w:val="clear" w:color="auto" w:fill="FFFFFF"/>
        </w:rPr>
        <w:t>, E. (</w:t>
      </w:r>
      <w:r w:rsidR="00CE18C4" w:rsidRPr="00F130BB">
        <w:rPr>
          <w:rFonts w:ascii="Calibri" w:hAnsi="Calibri" w:cs="Calibri"/>
          <w:shd w:val="clear" w:color="auto" w:fill="FFFFFF"/>
        </w:rPr>
        <w:t>E</w:t>
      </w:r>
      <w:r w:rsidR="00A86D4C" w:rsidRPr="00F130BB">
        <w:rPr>
          <w:rFonts w:ascii="Calibri" w:hAnsi="Calibri" w:cs="Calibri"/>
          <w:shd w:val="clear" w:color="auto" w:fill="FFFFFF"/>
        </w:rPr>
        <w:t xml:space="preserve">ds.), </w:t>
      </w:r>
      <w:r w:rsidRPr="00F130BB">
        <w:rPr>
          <w:rFonts w:ascii="Calibri" w:hAnsi="Calibri" w:cs="Calibri"/>
          <w:i/>
          <w:iCs/>
          <w:shd w:val="clear" w:color="auto" w:fill="FFFFFF"/>
        </w:rPr>
        <w:t xml:space="preserve">A Practical guide to the Evaluation of Child Physical Abuse and Neglect. </w:t>
      </w:r>
      <w:r w:rsidR="00A86D4C" w:rsidRPr="00F130BB">
        <w:rPr>
          <w:rFonts w:ascii="Calibri" w:hAnsi="Calibri" w:cs="Calibri"/>
          <w:shd w:val="clear" w:color="auto" w:fill="FFFFFF"/>
        </w:rPr>
        <w:t>Cham, Switzerland: Springer. Pp.431-443.</w:t>
      </w:r>
    </w:p>
    <w:p w14:paraId="0D8693BA" w14:textId="544399B6" w:rsidR="00204549" w:rsidRPr="00ED1E51" w:rsidRDefault="00204549" w:rsidP="005E2F4B">
      <w:pPr>
        <w:pStyle w:val="NormalWeb"/>
        <w:rPr>
          <w:rFonts w:ascii="Calibri" w:hAnsi="Calibri" w:cs="Calibri"/>
          <w:color w:val="000000" w:themeColor="text1"/>
          <w:shd w:val="clear" w:color="auto" w:fill="FFFFFF"/>
        </w:rPr>
      </w:pPr>
      <w:r w:rsidRPr="00ED1E51">
        <w:rPr>
          <w:rFonts w:ascii="Calibri" w:hAnsi="Calibri" w:cs="Calibri"/>
          <w:color w:val="000000" w:themeColor="text1"/>
          <w:shd w:val="clear" w:color="auto" w:fill="FFFFFF"/>
        </w:rPr>
        <w:t xml:space="preserve">De Souza, D. (2012) </w:t>
      </w:r>
      <w:r w:rsidR="00ED1E51" w:rsidRPr="00ED1E51">
        <w:rPr>
          <w:rFonts w:ascii="Calibri" w:hAnsi="Calibri" w:cs="Calibri"/>
          <w:color w:val="000000" w:themeColor="text1"/>
          <w:shd w:val="clear" w:color="auto" w:fill="FFFFFF"/>
        </w:rPr>
        <w:t>‘</w:t>
      </w:r>
      <w:r w:rsidRPr="00ED1E51">
        <w:rPr>
          <w:rFonts w:ascii="Calibri" w:hAnsi="Calibri" w:cs="Calibri"/>
          <w:color w:val="000000" w:themeColor="text1"/>
          <w:shd w:val="clear" w:color="auto" w:fill="FFFFFF"/>
        </w:rPr>
        <w:t>Learning and Human Development in Waldorf Pedagogy and Curriculum</w:t>
      </w:r>
      <w:r w:rsidR="00ED1E51" w:rsidRPr="00ED1E51">
        <w:rPr>
          <w:rFonts w:ascii="Calibri" w:hAnsi="Calibri" w:cs="Calibri"/>
          <w:color w:val="000000" w:themeColor="text1"/>
          <w:shd w:val="clear" w:color="auto" w:fill="FFFFFF"/>
        </w:rPr>
        <w:t>’,</w:t>
      </w:r>
      <w:r w:rsidRPr="00ED1E51">
        <w:rPr>
          <w:rFonts w:ascii="Calibri" w:hAnsi="Calibri" w:cs="Calibri"/>
          <w:color w:val="000000" w:themeColor="text1"/>
          <w:shd w:val="clear" w:color="auto" w:fill="FFFFFF"/>
        </w:rPr>
        <w:t xml:space="preserve"> </w:t>
      </w:r>
      <w:r w:rsidRPr="00ED1E51">
        <w:rPr>
          <w:rFonts w:ascii="Calibri" w:hAnsi="Calibri" w:cs="Calibri"/>
          <w:i/>
          <w:iCs/>
          <w:color w:val="000000" w:themeColor="text1"/>
          <w:shd w:val="clear" w:color="auto" w:fill="FFFFFF"/>
        </w:rPr>
        <w:t>Encounter,</w:t>
      </w:r>
      <w:r w:rsidRPr="00ED1E51">
        <w:rPr>
          <w:rFonts w:ascii="Calibri" w:hAnsi="Calibri" w:cs="Calibri"/>
          <w:color w:val="000000" w:themeColor="text1"/>
          <w:shd w:val="clear" w:color="auto" w:fill="FFFFFF"/>
        </w:rPr>
        <w:t xml:space="preserve"> 24(4), Pp.50-62.</w:t>
      </w:r>
    </w:p>
    <w:p w14:paraId="46DD764F" w14:textId="77777777" w:rsidR="00C519D2" w:rsidRPr="00C519D2" w:rsidRDefault="00C519D2" w:rsidP="00C519D2">
      <w:pPr>
        <w:rPr>
          <w:rFonts w:ascii="Calibri" w:hAnsi="Calibri" w:cs="Calibri"/>
          <w:color w:val="222222"/>
        </w:rPr>
      </w:pPr>
      <w:r w:rsidRPr="00E00E77">
        <w:rPr>
          <w:rFonts w:ascii="Calibri" w:hAnsi="Calibri" w:cs="Calibri"/>
          <w:color w:val="000000" w:themeColor="text1"/>
        </w:rPr>
        <w:t>Dohrmann, K. (2003)</w:t>
      </w:r>
      <w:r w:rsidRPr="00E00E77">
        <w:rPr>
          <w:rStyle w:val="apple-converted-space"/>
          <w:rFonts w:ascii="Calibri" w:hAnsi="Calibri" w:cs="Calibri"/>
          <w:color w:val="000000" w:themeColor="text1"/>
        </w:rPr>
        <w:t> </w:t>
      </w:r>
      <w:r w:rsidRPr="00E00E77">
        <w:rPr>
          <w:rFonts w:ascii="Calibri" w:hAnsi="Calibri" w:cs="Calibri"/>
          <w:i/>
          <w:iCs/>
          <w:color w:val="000000" w:themeColor="text1"/>
        </w:rPr>
        <w:t>Outcomes for Students in a Montessori Program.</w:t>
      </w:r>
      <w:r w:rsidRPr="00E00E77">
        <w:rPr>
          <w:rStyle w:val="apple-converted-space"/>
          <w:rFonts w:ascii="Calibri" w:hAnsi="Calibri" w:cs="Calibri"/>
          <w:color w:val="000000" w:themeColor="text1"/>
        </w:rPr>
        <w:t> </w:t>
      </w:r>
      <w:r w:rsidRPr="00E00E77">
        <w:rPr>
          <w:rFonts w:ascii="Calibri" w:hAnsi="Calibri" w:cs="Calibri"/>
          <w:color w:val="000000" w:themeColor="text1"/>
        </w:rPr>
        <w:t>Available at:</w:t>
      </w:r>
      <w:r w:rsidRPr="00C519D2">
        <w:rPr>
          <w:rStyle w:val="apple-converted-space"/>
          <w:rFonts w:ascii="Calibri" w:hAnsi="Calibri" w:cs="Calibri"/>
          <w:color w:val="222222"/>
        </w:rPr>
        <w:t> </w:t>
      </w:r>
      <w:hyperlink r:id="rId7" w:tgtFrame="_blank" w:history="1">
        <w:r w:rsidRPr="00C519D2">
          <w:rPr>
            <w:rStyle w:val="Hyperlink"/>
            <w:rFonts w:ascii="Calibri" w:hAnsi="Calibri" w:cs="Calibri"/>
            <w:color w:val="1155CC"/>
          </w:rPr>
          <w:t>https://www.public-montessori.org/wp-content/uploads/2016/10/Outcomes_Milwaukee%20b.pdf</w:t>
        </w:r>
      </w:hyperlink>
    </w:p>
    <w:p w14:paraId="391097E8" w14:textId="77777777" w:rsidR="00C519D2" w:rsidRPr="00E00E77" w:rsidRDefault="00C519D2" w:rsidP="00C519D2">
      <w:pPr>
        <w:rPr>
          <w:rFonts w:ascii="Calibri" w:hAnsi="Calibri" w:cs="Calibri"/>
          <w:color w:val="000000" w:themeColor="text1"/>
        </w:rPr>
      </w:pPr>
      <w:r w:rsidRPr="00E00E77">
        <w:rPr>
          <w:rFonts w:ascii="Calibri" w:hAnsi="Calibri" w:cs="Calibri"/>
          <w:color w:val="000000" w:themeColor="text1"/>
        </w:rPr>
        <w:t>[Accessed:15.04.20]</w:t>
      </w:r>
    </w:p>
    <w:p w14:paraId="4CA065A3" w14:textId="77777777" w:rsidR="00C519D2" w:rsidRPr="00C519D2" w:rsidRDefault="00C519D2" w:rsidP="00C519D2">
      <w:pPr>
        <w:rPr>
          <w:rFonts w:ascii="Calibri" w:hAnsi="Calibri" w:cs="Calibri"/>
          <w:color w:val="222222"/>
        </w:rPr>
      </w:pPr>
      <w:r w:rsidRPr="00C519D2">
        <w:rPr>
          <w:rFonts w:ascii="Calibri" w:hAnsi="Calibri" w:cs="Calibri"/>
          <w:color w:val="222222"/>
        </w:rPr>
        <w:t> </w:t>
      </w:r>
    </w:p>
    <w:p w14:paraId="6AE13149" w14:textId="3DF85F3C" w:rsidR="005404EA" w:rsidRPr="00F130BB" w:rsidRDefault="005404EA" w:rsidP="005404EA">
      <w:pPr>
        <w:rPr>
          <w:rFonts w:ascii="Calibri" w:hAnsi="Calibri" w:cs="Calibri"/>
          <w:color w:val="000000" w:themeColor="text1"/>
          <w:shd w:val="clear" w:color="auto" w:fill="FFFFFF"/>
        </w:rPr>
      </w:pPr>
      <w:r w:rsidRPr="00F130BB">
        <w:rPr>
          <w:rFonts w:ascii="Calibri" w:hAnsi="Calibri" w:cs="Calibri"/>
          <w:color w:val="000000" w:themeColor="text1"/>
          <w:shd w:val="clear" w:color="auto" w:fill="FFFFFF"/>
        </w:rPr>
        <w:t>Donaldson, G. (2015)</w:t>
      </w:r>
      <w:r w:rsidRPr="00F130BB">
        <w:rPr>
          <w:rStyle w:val="apple-converted-space"/>
          <w:rFonts w:ascii="Calibri" w:hAnsi="Calibri" w:cs="Calibri"/>
          <w:color w:val="000000" w:themeColor="text1"/>
          <w:shd w:val="clear" w:color="auto" w:fill="FFFFFF"/>
        </w:rPr>
        <w:t> </w:t>
      </w:r>
      <w:r w:rsidRPr="00F130BB">
        <w:rPr>
          <w:rFonts w:ascii="Calibri" w:hAnsi="Calibri" w:cs="Calibri"/>
          <w:i/>
          <w:iCs/>
          <w:color w:val="000000" w:themeColor="text1"/>
        </w:rPr>
        <w:t>Successful Futures: Independent Review Of Curriculum And Assessment Arrangements In Wales</w:t>
      </w:r>
      <w:r w:rsidRPr="00F130BB">
        <w:rPr>
          <w:rFonts w:ascii="Calibri" w:hAnsi="Calibri" w:cs="Calibri"/>
          <w:color w:val="000000" w:themeColor="text1"/>
          <w:shd w:val="clear" w:color="auto" w:fill="FFFFFF"/>
        </w:rPr>
        <w:t>. Cardiff, UK: Welsh Assembly Government</w:t>
      </w:r>
    </w:p>
    <w:p w14:paraId="7C6A5C0E" w14:textId="175A8E6F" w:rsidR="00204549" w:rsidRPr="00F130BB" w:rsidRDefault="00204549" w:rsidP="005404EA">
      <w:pPr>
        <w:rPr>
          <w:rFonts w:ascii="Calibri" w:hAnsi="Calibri" w:cs="Calibri"/>
          <w:color w:val="000000" w:themeColor="text1"/>
          <w:shd w:val="clear" w:color="auto" w:fill="FFFFFF"/>
        </w:rPr>
      </w:pPr>
    </w:p>
    <w:p w14:paraId="0816E9DB" w14:textId="1A988CCC" w:rsidR="00204549" w:rsidRPr="00F130BB" w:rsidRDefault="00204549" w:rsidP="005404EA">
      <w:pPr>
        <w:rPr>
          <w:rFonts w:ascii="Calibri" w:hAnsi="Calibri" w:cs="Calibri"/>
          <w:color w:val="000000" w:themeColor="text1"/>
          <w:shd w:val="clear" w:color="auto" w:fill="FFFFFF"/>
        </w:rPr>
      </w:pPr>
      <w:r w:rsidRPr="00F130BB">
        <w:rPr>
          <w:rFonts w:ascii="Calibri" w:hAnsi="Calibri" w:cs="Calibri"/>
          <w:color w:val="000000" w:themeColor="text1"/>
          <w:shd w:val="clear" w:color="auto" w:fill="FFFFFF"/>
        </w:rPr>
        <w:t xml:space="preserve">Featherstone, J. (1971) </w:t>
      </w:r>
      <w:r w:rsidRPr="00F130BB">
        <w:rPr>
          <w:rFonts w:ascii="Calibri" w:hAnsi="Calibri" w:cs="Calibri"/>
          <w:i/>
          <w:iCs/>
          <w:color w:val="000000" w:themeColor="text1"/>
          <w:shd w:val="clear" w:color="auto" w:fill="FFFFFF"/>
        </w:rPr>
        <w:t xml:space="preserve">Schools Where Children Learn. </w:t>
      </w:r>
      <w:r w:rsidRPr="00F130BB">
        <w:rPr>
          <w:rFonts w:ascii="Calibri" w:hAnsi="Calibri" w:cs="Calibri"/>
          <w:color w:val="000000" w:themeColor="text1"/>
          <w:shd w:val="clear" w:color="auto" w:fill="FFFFFF"/>
        </w:rPr>
        <w:t>New York</w:t>
      </w:r>
      <w:r w:rsidR="00E00E77">
        <w:rPr>
          <w:rFonts w:ascii="Calibri" w:hAnsi="Calibri" w:cs="Calibri"/>
          <w:color w:val="000000" w:themeColor="text1"/>
          <w:shd w:val="clear" w:color="auto" w:fill="FFFFFF"/>
        </w:rPr>
        <w:t xml:space="preserve">, USA: </w:t>
      </w:r>
      <w:r w:rsidR="00E00E77" w:rsidRPr="00F130BB">
        <w:rPr>
          <w:rFonts w:ascii="Calibri" w:hAnsi="Calibri" w:cs="Calibri"/>
          <w:color w:val="000000" w:themeColor="text1"/>
          <w:shd w:val="clear" w:color="auto" w:fill="FFFFFF"/>
        </w:rPr>
        <w:t>Li</w:t>
      </w:r>
      <w:r w:rsidR="0015069E">
        <w:rPr>
          <w:rFonts w:ascii="Calibri" w:hAnsi="Calibri" w:cs="Calibri"/>
          <w:color w:val="000000" w:themeColor="text1"/>
          <w:shd w:val="clear" w:color="auto" w:fill="FFFFFF"/>
        </w:rPr>
        <w:t>v</w:t>
      </w:r>
      <w:r w:rsidR="00E00E77" w:rsidRPr="00F130BB">
        <w:rPr>
          <w:rFonts w:ascii="Calibri" w:hAnsi="Calibri" w:cs="Calibri"/>
          <w:color w:val="000000" w:themeColor="text1"/>
          <w:shd w:val="clear" w:color="auto" w:fill="FFFFFF"/>
        </w:rPr>
        <w:t>eright</w:t>
      </w:r>
    </w:p>
    <w:p w14:paraId="5E6EACBD" w14:textId="56E5C246" w:rsidR="00204549" w:rsidRPr="00F130BB" w:rsidRDefault="00204549" w:rsidP="005404EA">
      <w:pPr>
        <w:rPr>
          <w:rFonts w:ascii="Calibri" w:hAnsi="Calibri" w:cs="Calibri"/>
          <w:color w:val="000000" w:themeColor="text1"/>
          <w:shd w:val="clear" w:color="auto" w:fill="FFFFFF"/>
        </w:rPr>
      </w:pPr>
    </w:p>
    <w:p w14:paraId="03AAA3C4" w14:textId="77777777" w:rsidR="00204549" w:rsidRPr="00F130BB" w:rsidRDefault="00204549" w:rsidP="00204549">
      <w:pPr>
        <w:pStyle w:val="Heading1"/>
        <w:spacing w:before="0" w:beforeAutospacing="0" w:after="300" w:afterAutospacing="0"/>
        <w:contextualSpacing/>
        <w:rPr>
          <w:rFonts w:ascii="Calibri" w:hAnsi="Calibri" w:cs="Calibri"/>
          <w:b w:val="0"/>
          <w:bCs w:val="0"/>
          <w:color w:val="000000" w:themeColor="text1"/>
          <w:sz w:val="24"/>
          <w:szCs w:val="24"/>
        </w:rPr>
      </w:pPr>
      <w:r w:rsidRPr="00F130BB">
        <w:rPr>
          <w:rFonts w:ascii="Calibri" w:hAnsi="Calibri" w:cs="Calibri"/>
          <w:b w:val="0"/>
          <w:bCs w:val="0"/>
          <w:color w:val="000000" w:themeColor="text1"/>
          <w:sz w:val="24"/>
          <w:szCs w:val="24"/>
        </w:rPr>
        <w:t xml:space="preserve">Gaunt, C. (2014) </w:t>
      </w:r>
      <w:r w:rsidRPr="00F130BB">
        <w:rPr>
          <w:rFonts w:ascii="Calibri" w:hAnsi="Calibri" w:cs="Calibri"/>
          <w:b w:val="0"/>
          <w:bCs w:val="0"/>
          <w:i/>
          <w:iCs/>
          <w:color w:val="000000" w:themeColor="text1"/>
          <w:sz w:val="24"/>
          <w:szCs w:val="24"/>
        </w:rPr>
        <w:t xml:space="preserve">Demand grows among parents for Montessori schools in UK. </w:t>
      </w:r>
      <w:r w:rsidRPr="00F130BB">
        <w:rPr>
          <w:rFonts w:ascii="Calibri" w:hAnsi="Calibri" w:cs="Calibri"/>
          <w:b w:val="0"/>
          <w:bCs w:val="0"/>
          <w:color w:val="000000" w:themeColor="text1"/>
          <w:sz w:val="24"/>
          <w:szCs w:val="24"/>
        </w:rPr>
        <w:t xml:space="preserve">Available at: </w:t>
      </w:r>
      <w:hyperlink r:id="rId8" w:history="1">
        <w:r w:rsidRPr="00F130BB">
          <w:rPr>
            <w:rStyle w:val="Hyperlink"/>
            <w:rFonts w:ascii="Calibri" w:hAnsi="Calibri" w:cs="Calibri"/>
            <w:b w:val="0"/>
            <w:bCs w:val="0"/>
            <w:sz w:val="24"/>
            <w:szCs w:val="24"/>
          </w:rPr>
          <w:t>https://www.nurseryworld.co.uk/news/article/demand-grows-among-parents-for-montessori-schools-in-uk</w:t>
        </w:r>
      </w:hyperlink>
    </w:p>
    <w:p w14:paraId="54FD35FE" w14:textId="4820DB52" w:rsidR="00204549" w:rsidRPr="00F130BB" w:rsidRDefault="00204549" w:rsidP="00204549">
      <w:pPr>
        <w:pStyle w:val="Heading1"/>
        <w:spacing w:before="0" w:beforeAutospacing="0" w:after="300" w:afterAutospacing="0"/>
        <w:contextualSpacing/>
        <w:rPr>
          <w:rFonts w:ascii="Calibri" w:hAnsi="Calibri" w:cs="Calibri"/>
          <w:b w:val="0"/>
          <w:bCs w:val="0"/>
          <w:color w:val="333333"/>
          <w:sz w:val="24"/>
          <w:szCs w:val="24"/>
        </w:rPr>
      </w:pPr>
      <w:r w:rsidRPr="00F130BB">
        <w:rPr>
          <w:rFonts w:ascii="Calibri" w:hAnsi="Calibri" w:cs="Calibri"/>
          <w:b w:val="0"/>
          <w:bCs w:val="0"/>
          <w:color w:val="000000" w:themeColor="text1"/>
          <w:sz w:val="24"/>
          <w:szCs w:val="24"/>
        </w:rPr>
        <w:t>[Accsessed:11.04.20]</w:t>
      </w:r>
    </w:p>
    <w:p w14:paraId="44BCA0DB" w14:textId="0E1D28AB" w:rsidR="00204549" w:rsidRPr="00F130BB" w:rsidRDefault="00204549" w:rsidP="005404EA">
      <w:pPr>
        <w:rPr>
          <w:rFonts w:ascii="Calibri" w:hAnsi="Calibri" w:cs="Calibri"/>
          <w:color w:val="000000" w:themeColor="text1"/>
          <w:shd w:val="clear" w:color="auto" w:fill="FFFFFF"/>
        </w:rPr>
      </w:pPr>
      <w:proofErr w:type="spellStart"/>
      <w:r w:rsidRPr="00F130BB">
        <w:rPr>
          <w:rFonts w:ascii="Calibri" w:hAnsi="Calibri" w:cs="Calibri"/>
          <w:color w:val="000000" w:themeColor="text1"/>
          <w:shd w:val="clear" w:color="auto" w:fill="FFFFFF"/>
        </w:rPr>
        <w:lastRenderedPageBreak/>
        <w:t>Haskett</w:t>
      </w:r>
      <w:proofErr w:type="spellEnd"/>
      <w:r w:rsidRPr="00F130BB">
        <w:rPr>
          <w:rFonts w:ascii="Calibri" w:hAnsi="Calibri" w:cs="Calibri"/>
          <w:color w:val="000000" w:themeColor="text1"/>
          <w:shd w:val="clear" w:color="auto" w:fill="FFFFFF"/>
        </w:rPr>
        <w:t xml:space="preserve">, G. J., &amp; </w:t>
      </w:r>
      <w:proofErr w:type="spellStart"/>
      <w:r w:rsidRPr="00F130BB">
        <w:rPr>
          <w:rFonts w:ascii="Calibri" w:hAnsi="Calibri" w:cs="Calibri"/>
          <w:color w:val="000000" w:themeColor="text1"/>
          <w:shd w:val="clear" w:color="auto" w:fill="FFFFFF"/>
        </w:rPr>
        <w:t>Lenfestey</w:t>
      </w:r>
      <w:proofErr w:type="spellEnd"/>
      <w:r w:rsidRPr="00F130BB">
        <w:rPr>
          <w:rFonts w:ascii="Calibri" w:hAnsi="Calibri" w:cs="Calibri"/>
          <w:color w:val="000000" w:themeColor="text1"/>
          <w:shd w:val="clear" w:color="auto" w:fill="FFFFFF"/>
        </w:rPr>
        <w:t xml:space="preserve">, W. (1974) </w:t>
      </w:r>
      <w:r w:rsidR="0015069E" w:rsidRPr="0015069E">
        <w:rPr>
          <w:rFonts w:ascii="Calibri" w:hAnsi="Calibri" w:cs="Calibri"/>
          <w:color w:val="000000" w:themeColor="text1"/>
          <w:shd w:val="clear" w:color="auto" w:fill="FFFFFF"/>
        </w:rPr>
        <w:t>‘</w:t>
      </w:r>
      <w:r w:rsidRPr="0015069E">
        <w:rPr>
          <w:rFonts w:ascii="Calibri" w:hAnsi="Calibri" w:cs="Calibri"/>
          <w:color w:val="000000" w:themeColor="text1"/>
          <w:shd w:val="clear" w:color="auto" w:fill="FFFFFF"/>
        </w:rPr>
        <w:t xml:space="preserve">Reading-related Behaviour in an Open Classroom: Effects of Novelty and Modelling on </w:t>
      </w:r>
      <w:proofErr w:type="spellStart"/>
      <w:r w:rsidRPr="0015069E">
        <w:rPr>
          <w:rFonts w:ascii="Calibri" w:hAnsi="Calibri" w:cs="Calibri"/>
          <w:color w:val="000000" w:themeColor="text1"/>
          <w:shd w:val="clear" w:color="auto" w:fill="FFFFFF"/>
        </w:rPr>
        <w:t>Preschoolers</w:t>
      </w:r>
      <w:proofErr w:type="spellEnd"/>
      <w:r w:rsidR="0015069E" w:rsidRPr="0015069E">
        <w:rPr>
          <w:rFonts w:ascii="Calibri" w:hAnsi="Calibri" w:cs="Calibri"/>
          <w:color w:val="000000" w:themeColor="text1"/>
          <w:shd w:val="clear" w:color="auto" w:fill="FFFFFF"/>
        </w:rPr>
        <w:t>’</w:t>
      </w:r>
      <w:r w:rsidR="0015069E">
        <w:rPr>
          <w:rFonts w:ascii="Calibri" w:hAnsi="Calibri" w:cs="Calibri"/>
          <w:i/>
          <w:iCs/>
          <w:color w:val="000000" w:themeColor="text1"/>
          <w:shd w:val="clear" w:color="auto" w:fill="FFFFFF"/>
        </w:rPr>
        <w:t>,</w:t>
      </w:r>
      <w:r w:rsidRPr="00F130BB">
        <w:rPr>
          <w:rFonts w:ascii="Calibri" w:hAnsi="Calibri" w:cs="Calibri"/>
          <w:i/>
          <w:iCs/>
          <w:color w:val="000000" w:themeColor="text1"/>
          <w:shd w:val="clear" w:color="auto" w:fill="FFFFFF"/>
        </w:rPr>
        <w:t xml:space="preserve"> Journal of Applied Behaviour Analysis, </w:t>
      </w:r>
      <w:r w:rsidRPr="00F130BB">
        <w:rPr>
          <w:rFonts w:ascii="Calibri" w:hAnsi="Calibri" w:cs="Calibri"/>
          <w:color w:val="000000" w:themeColor="text1"/>
          <w:shd w:val="clear" w:color="auto" w:fill="FFFFFF"/>
        </w:rPr>
        <w:t>7(2), Pp.233-241.</w:t>
      </w:r>
    </w:p>
    <w:p w14:paraId="4C644DDC" w14:textId="3F0BDCD2" w:rsidR="00204549" w:rsidRPr="00F130BB" w:rsidRDefault="00204549" w:rsidP="005404EA">
      <w:pPr>
        <w:rPr>
          <w:rFonts w:ascii="Calibri" w:hAnsi="Calibri" w:cs="Calibri"/>
          <w:color w:val="000000" w:themeColor="text1"/>
          <w:shd w:val="clear" w:color="auto" w:fill="FFFFFF"/>
        </w:rPr>
      </w:pPr>
    </w:p>
    <w:p w14:paraId="45232D58" w14:textId="1ACC79E3" w:rsidR="00204549" w:rsidRPr="00F130BB" w:rsidRDefault="00204549" w:rsidP="005404EA">
      <w:pPr>
        <w:rPr>
          <w:rFonts w:ascii="Calibri" w:hAnsi="Calibri" w:cs="Calibri"/>
          <w:color w:val="000000" w:themeColor="text1"/>
        </w:rPr>
      </w:pPr>
      <w:r w:rsidRPr="00F130BB">
        <w:rPr>
          <w:rFonts w:ascii="Calibri" w:hAnsi="Calibri" w:cs="Calibri"/>
          <w:color w:val="000000" w:themeColor="text1"/>
          <w:shd w:val="clear" w:color="auto" w:fill="FFFFFF"/>
        </w:rPr>
        <w:t xml:space="preserve">House, R. (2014) </w:t>
      </w:r>
      <w:r w:rsidRPr="00E94A32">
        <w:rPr>
          <w:rFonts w:ascii="Calibri" w:hAnsi="Calibri" w:cs="Calibri"/>
          <w:color w:val="000000" w:themeColor="text1"/>
          <w:shd w:val="clear" w:color="auto" w:fill="FFFFFF"/>
        </w:rPr>
        <w:t xml:space="preserve">‘Richard House Open Letter’, </w:t>
      </w:r>
      <w:r w:rsidRPr="00F130BB">
        <w:rPr>
          <w:rFonts w:ascii="Calibri" w:hAnsi="Calibri" w:cs="Calibri"/>
          <w:i/>
          <w:iCs/>
          <w:color w:val="000000" w:themeColor="text1"/>
          <w:shd w:val="clear" w:color="auto" w:fill="FFFFFF"/>
        </w:rPr>
        <w:t xml:space="preserve">Teach Nursery, </w:t>
      </w:r>
      <w:r w:rsidRPr="00E94A32">
        <w:rPr>
          <w:rFonts w:ascii="Calibri" w:hAnsi="Calibri" w:cs="Calibri"/>
          <w:color w:val="000000" w:themeColor="text1"/>
          <w:shd w:val="clear" w:color="auto" w:fill="FFFFFF"/>
        </w:rPr>
        <w:t>10 September</w:t>
      </w:r>
      <w:r w:rsidRPr="00F130BB">
        <w:rPr>
          <w:rFonts w:ascii="Calibri" w:hAnsi="Calibri" w:cs="Calibri"/>
          <w:i/>
          <w:iCs/>
          <w:color w:val="000000" w:themeColor="text1"/>
          <w:shd w:val="clear" w:color="auto" w:fill="FFFFFF"/>
        </w:rPr>
        <w:t xml:space="preserve">, </w:t>
      </w:r>
      <w:r w:rsidRPr="00F130BB">
        <w:rPr>
          <w:rFonts w:ascii="Calibri" w:hAnsi="Calibri" w:cs="Calibri"/>
          <w:color w:val="000000" w:themeColor="text1"/>
          <w:shd w:val="clear" w:color="auto" w:fill="FFFFFF"/>
        </w:rPr>
        <w:t>Pp.30-31.</w:t>
      </w:r>
    </w:p>
    <w:p w14:paraId="6EE83F3D" w14:textId="3BC627BE" w:rsidR="00CE18C4" w:rsidRPr="00F130BB" w:rsidRDefault="00CE18C4" w:rsidP="005E2F4B">
      <w:pPr>
        <w:pStyle w:val="NormalWeb"/>
        <w:rPr>
          <w:rFonts w:ascii="Calibri" w:hAnsi="Calibri" w:cs="Calibri"/>
          <w:shd w:val="clear" w:color="auto" w:fill="FFFFFF"/>
        </w:rPr>
      </w:pPr>
      <w:r w:rsidRPr="00F130BB">
        <w:rPr>
          <w:rFonts w:ascii="Calibri" w:hAnsi="Calibri" w:cs="Calibri"/>
          <w:shd w:val="clear" w:color="auto" w:fill="FFFFFF"/>
        </w:rPr>
        <w:t xml:space="preserve">Kochhar-Bryant, C. A., </w:t>
      </w:r>
      <w:r w:rsidR="00E94A32">
        <w:rPr>
          <w:rFonts w:ascii="Calibri" w:hAnsi="Calibri" w:cs="Calibri"/>
          <w:shd w:val="clear" w:color="auto" w:fill="FFFFFF"/>
        </w:rPr>
        <w:t xml:space="preserve">&amp; </w:t>
      </w:r>
      <w:r w:rsidRPr="00F130BB">
        <w:rPr>
          <w:rFonts w:ascii="Calibri" w:hAnsi="Calibri" w:cs="Calibri"/>
          <w:shd w:val="clear" w:color="auto" w:fill="FFFFFF"/>
        </w:rPr>
        <w:t xml:space="preserve">Lacey, R. (2005) </w:t>
      </w:r>
      <w:r w:rsidR="00E94A32">
        <w:rPr>
          <w:rFonts w:ascii="Calibri" w:hAnsi="Calibri" w:cs="Calibri"/>
          <w:shd w:val="clear" w:color="auto" w:fill="FFFFFF"/>
        </w:rPr>
        <w:t>‘</w:t>
      </w:r>
      <w:r w:rsidRPr="00F130BB">
        <w:rPr>
          <w:rFonts w:ascii="Calibri" w:hAnsi="Calibri" w:cs="Calibri"/>
          <w:shd w:val="clear" w:color="auto" w:fill="FFFFFF"/>
        </w:rPr>
        <w:t>Alternative Education as a Quality Choice for Youth: Preparing Educators for Effective Programs</w:t>
      </w:r>
      <w:r w:rsidR="00E94A32">
        <w:rPr>
          <w:rFonts w:ascii="Calibri" w:hAnsi="Calibri" w:cs="Calibri"/>
          <w:shd w:val="clear" w:color="auto" w:fill="FFFFFF"/>
        </w:rPr>
        <w:t>’,</w:t>
      </w:r>
      <w:r w:rsidRPr="00F130BB">
        <w:rPr>
          <w:rFonts w:ascii="Calibri" w:hAnsi="Calibri" w:cs="Calibri"/>
          <w:shd w:val="clear" w:color="auto" w:fill="FFFFFF"/>
        </w:rPr>
        <w:t xml:space="preserve"> </w:t>
      </w:r>
      <w:r w:rsidRPr="00F130BB">
        <w:rPr>
          <w:rFonts w:ascii="Calibri" w:hAnsi="Calibri" w:cs="Calibri"/>
          <w:i/>
          <w:iCs/>
          <w:shd w:val="clear" w:color="auto" w:fill="FFFFFF"/>
        </w:rPr>
        <w:t>Per</w:t>
      </w:r>
      <w:r w:rsidR="0056084B" w:rsidRPr="00F130BB">
        <w:rPr>
          <w:rFonts w:ascii="Calibri" w:hAnsi="Calibri" w:cs="Calibri"/>
          <w:i/>
          <w:iCs/>
          <w:shd w:val="clear" w:color="auto" w:fill="FFFFFF"/>
        </w:rPr>
        <w:t xml:space="preserve">sistently Safe Schools 2005: The National Conference of the Hamilton Fish Institute on School and Community Violence, </w:t>
      </w:r>
      <w:r w:rsidR="0056084B" w:rsidRPr="00F130BB">
        <w:rPr>
          <w:rFonts w:ascii="Calibri" w:hAnsi="Calibri" w:cs="Calibri"/>
          <w:shd w:val="clear" w:color="auto" w:fill="FFFFFF"/>
        </w:rPr>
        <w:t>Philadelphia, PA.</w:t>
      </w:r>
    </w:p>
    <w:p w14:paraId="30647489" w14:textId="3BD3B7FE" w:rsidR="00204549" w:rsidRPr="00F130BB" w:rsidRDefault="00204549" w:rsidP="005E2F4B">
      <w:pPr>
        <w:pStyle w:val="NormalWeb"/>
        <w:rPr>
          <w:rFonts w:ascii="Calibri" w:hAnsi="Calibri" w:cs="Calibri"/>
          <w:shd w:val="clear" w:color="auto" w:fill="FFFFFF"/>
        </w:rPr>
      </w:pPr>
      <w:proofErr w:type="spellStart"/>
      <w:r w:rsidRPr="00F130BB">
        <w:rPr>
          <w:rFonts w:ascii="Calibri" w:hAnsi="Calibri" w:cs="Calibri"/>
          <w:shd w:val="clear" w:color="auto" w:fill="FFFFFF"/>
        </w:rPr>
        <w:t>Koetszch</w:t>
      </w:r>
      <w:proofErr w:type="spellEnd"/>
      <w:r w:rsidRPr="00F130BB">
        <w:rPr>
          <w:rFonts w:ascii="Calibri" w:hAnsi="Calibri" w:cs="Calibri"/>
          <w:shd w:val="clear" w:color="auto" w:fill="FFFFFF"/>
        </w:rPr>
        <w:t xml:space="preserve">, R. (1997) </w:t>
      </w:r>
      <w:r w:rsidRPr="00F130BB">
        <w:rPr>
          <w:rFonts w:ascii="Calibri" w:hAnsi="Calibri" w:cs="Calibri"/>
          <w:i/>
          <w:iCs/>
          <w:shd w:val="clear" w:color="auto" w:fill="FFFFFF"/>
        </w:rPr>
        <w:t>The Parents’ Guide to Alternative Education</w:t>
      </w:r>
      <w:r w:rsidR="00E94A32">
        <w:rPr>
          <w:rFonts w:ascii="Calibri" w:hAnsi="Calibri" w:cs="Calibri"/>
          <w:i/>
          <w:iCs/>
          <w:shd w:val="clear" w:color="auto" w:fill="FFFFFF"/>
        </w:rPr>
        <w:t>.</w:t>
      </w:r>
      <w:r w:rsidRPr="00F130BB">
        <w:rPr>
          <w:rFonts w:ascii="Calibri" w:hAnsi="Calibri" w:cs="Calibri"/>
          <w:i/>
          <w:iCs/>
          <w:shd w:val="clear" w:color="auto" w:fill="FFFFFF"/>
        </w:rPr>
        <w:t xml:space="preserve"> </w:t>
      </w:r>
      <w:r w:rsidRPr="00F130BB">
        <w:rPr>
          <w:rFonts w:ascii="Calibri" w:hAnsi="Calibri" w:cs="Calibri"/>
          <w:shd w:val="clear" w:color="auto" w:fill="FFFFFF"/>
        </w:rPr>
        <w:t>Boston</w:t>
      </w:r>
      <w:r w:rsidR="00E94A32">
        <w:rPr>
          <w:rFonts w:ascii="Calibri" w:hAnsi="Calibri" w:cs="Calibri"/>
          <w:shd w:val="clear" w:color="auto" w:fill="FFFFFF"/>
        </w:rPr>
        <w:t xml:space="preserve">, USA: </w:t>
      </w:r>
      <w:r w:rsidR="00E94A32" w:rsidRPr="00F130BB">
        <w:rPr>
          <w:rFonts w:ascii="Calibri" w:hAnsi="Calibri" w:cs="Calibri"/>
          <w:shd w:val="clear" w:color="auto" w:fill="FFFFFF"/>
        </w:rPr>
        <w:t>Shambala</w:t>
      </w:r>
    </w:p>
    <w:p w14:paraId="5ECF00D8" w14:textId="59F677EA" w:rsidR="00A37B94" w:rsidRPr="00F130BB" w:rsidRDefault="00A37B94" w:rsidP="005E2F4B">
      <w:pPr>
        <w:pStyle w:val="NormalWeb"/>
        <w:rPr>
          <w:rFonts w:ascii="Calibri" w:hAnsi="Calibri" w:cs="Calibri"/>
          <w:shd w:val="clear" w:color="auto" w:fill="FFFFFF"/>
        </w:rPr>
      </w:pPr>
      <w:r w:rsidRPr="00F130BB">
        <w:rPr>
          <w:rFonts w:ascii="Calibri" w:hAnsi="Calibri" w:cs="Calibri"/>
          <w:shd w:val="clear" w:color="auto" w:fill="FFFFFF"/>
        </w:rPr>
        <w:t>Lange, C. M.,</w:t>
      </w:r>
      <w:r w:rsidR="0090681A">
        <w:rPr>
          <w:rFonts w:ascii="Calibri" w:hAnsi="Calibri" w:cs="Calibri"/>
          <w:shd w:val="clear" w:color="auto" w:fill="FFFFFF"/>
        </w:rPr>
        <w:t xml:space="preserve"> &amp;</w:t>
      </w:r>
      <w:r w:rsidRPr="00F130BB">
        <w:rPr>
          <w:rFonts w:ascii="Calibri" w:hAnsi="Calibri" w:cs="Calibri"/>
          <w:shd w:val="clear" w:color="auto" w:fill="FFFFFF"/>
        </w:rPr>
        <w:t xml:space="preserve"> Sletten, S. J. (2002) </w:t>
      </w:r>
      <w:r w:rsidRPr="00F130BB">
        <w:rPr>
          <w:rFonts w:ascii="Calibri" w:hAnsi="Calibri" w:cs="Calibri"/>
          <w:i/>
          <w:iCs/>
          <w:shd w:val="clear" w:color="auto" w:fill="FFFFFF"/>
        </w:rPr>
        <w:t xml:space="preserve">Alternative Education: A Brief History and Synthesis. </w:t>
      </w:r>
      <w:r w:rsidRPr="00F130BB">
        <w:rPr>
          <w:rFonts w:ascii="Calibri" w:hAnsi="Calibri" w:cs="Calibri"/>
          <w:shd w:val="clear" w:color="auto" w:fill="FFFFFF"/>
        </w:rPr>
        <w:t xml:space="preserve">Alexandria, VA: Project Forum at National Association of State Directors of Special Education. </w:t>
      </w:r>
    </w:p>
    <w:p w14:paraId="22FB5C7D" w14:textId="7E0B1552" w:rsidR="00C519D2" w:rsidRPr="00F130BB" w:rsidRDefault="00A37B94" w:rsidP="005E2F4B">
      <w:pPr>
        <w:pStyle w:val="NormalWeb"/>
        <w:rPr>
          <w:rFonts w:ascii="Calibri" w:hAnsi="Calibri" w:cs="Calibri"/>
          <w:shd w:val="clear" w:color="auto" w:fill="FFFFFF"/>
        </w:rPr>
      </w:pPr>
      <w:r w:rsidRPr="00F130BB">
        <w:rPr>
          <w:rFonts w:ascii="Calibri" w:hAnsi="Calibri" w:cs="Calibri"/>
          <w:shd w:val="clear" w:color="auto" w:fill="FFFFFF"/>
        </w:rPr>
        <w:t xml:space="preserve">Lehr, C. A., </w:t>
      </w:r>
      <w:r w:rsidR="0090681A">
        <w:rPr>
          <w:rFonts w:ascii="Calibri" w:hAnsi="Calibri" w:cs="Calibri"/>
          <w:shd w:val="clear" w:color="auto" w:fill="FFFFFF"/>
        </w:rPr>
        <w:t xml:space="preserve">&amp; </w:t>
      </w:r>
      <w:r w:rsidRPr="00F130BB">
        <w:rPr>
          <w:rFonts w:ascii="Calibri" w:hAnsi="Calibri" w:cs="Calibri"/>
          <w:shd w:val="clear" w:color="auto" w:fill="FFFFFF"/>
        </w:rPr>
        <w:t xml:space="preserve">Lange, C. M. (2003) </w:t>
      </w:r>
      <w:r w:rsidRPr="00F130BB">
        <w:rPr>
          <w:rFonts w:ascii="Calibri" w:hAnsi="Calibri" w:cs="Calibri"/>
          <w:i/>
          <w:iCs/>
          <w:shd w:val="clear" w:color="auto" w:fill="FFFFFF"/>
        </w:rPr>
        <w:t xml:space="preserve">Alternative Schools and the Students They Serve: Perceptions of State Directors of Special Education. Policy Research Brief, </w:t>
      </w:r>
      <w:r w:rsidRPr="00F130BB">
        <w:rPr>
          <w:rFonts w:ascii="Calibri" w:hAnsi="Calibri" w:cs="Calibri"/>
          <w:shd w:val="clear" w:color="auto" w:fill="FFFFFF"/>
        </w:rPr>
        <w:t>14(1). Minneapolis: University of Minnesota, Research and Training Centre on Community Living.</w:t>
      </w:r>
    </w:p>
    <w:p w14:paraId="505C4165" w14:textId="44EB9334" w:rsidR="00E50018" w:rsidRPr="00F130BB" w:rsidRDefault="00562051" w:rsidP="00E50018">
      <w:pPr>
        <w:rPr>
          <w:rFonts w:ascii="Calibri" w:hAnsi="Calibri" w:cs="Calibri"/>
          <w:color w:val="000000" w:themeColor="text1"/>
        </w:rPr>
      </w:pPr>
      <w:proofErr w:type="spellStart"/>
      <w:r w:rsidRPr="00F130BB">
        <w:rPr>
          <w:rFonts w:ascii="Calibri" w:hAnsi="Calibri" w:cs="Calibri"/>
          <w:color w:val="000000" w:themeColor="text1"/>
          <w:shd w:val="clear" w:color="auto" w:fill="FFFFFF"/>
        </w:rPr>
        <w:t>Lillard</w:t>
      </w:r>
      <w:proofErr w:type="spellEnd"/>
      <w:r w:rsidRPr="00F130BB">
        <w:rPr>
          <w:rFonts w:ascii="Calibri" w:hAnsi="Calibri" w:cs="Calibri"/>
          <w:color w:val="000000" w:themeColor="text1"/>
          <w:shd w:val="clear" w:color="auto" w:fill="FFFFFF"/>
        </w:rPr>
        <w:t xml:space="preserve">, A. (2013) ‘Playful Learning and Montessori Education’, </w:t>
      </w:r>
      <w:r w:rsidR="00E50018" w:rsidRPr="00F130BB">
        <w:rPr>
          <w:rStyle w:val="HTMLCite"/>
          <w:rFonts w:ascii="Calibri" w:hAnsi="Calibri" w:cs="Calibri"/>
          <w:color w:val="000000" w:themeColor="text1"/>
          <w:bdr w:val="none" w:sz="0" w:space="0" w:color="auto" w:frame="1"/>
        </w:rPr>
        <w:t>NAMTA Journal</w:t>
      </w:r>
      <w:r w:rsidR="00E50018" w:rsidRPr="00F130BB">
        <w:rPr>
          <w:rFonts w:ascii="Calibri" w:hAnsi="Calibri" w:cs="Calibri"/>
          <w:color w:val="000000" w:themeColor="text1"/>
        </w:rPr>
        <w:t xml:space="preserve">, 38(2) Pp.137-174 </w:t>
      </w:r>
    </w:p>
    <w:p w14:paraId="2F24340F" w14:textId="7E95E53C" w:rsidR="00DA7DD2" w:rsidRPr="00F130BB" w:rsidRDefault="00DA7DD2" w:rsidP="005E2F4B">
      <w:pPr>
        <w:pStyle w:val="NormalWeb"/>
        <w:rPr>
          <w:rFonts w:ascii="Calibri" w:hAnsi="Calibri" w:cs="Calibri"/>
          <w:shd w:val="clear" w:color="auto" w:fill="FFFFFF"/>
        </w:rPr>
      </w:pPr>
      <w:proofErr w:type="spellStart"/>
      <w:r w:rsidRPr="00F130BB">
        <w:rPr>
          <w:rFonts w:ascii="Calibri" w:hAnsi="Calibri" w:cs="Calibri"/>
          <w:shd w:val="clear" w:color="auto" w:fill="FFFFFF"/>
        </w:rPr>
        <w:t>Lillard</w:t>
      </w:r>
      <w:proofErr w:type="spellEnd"/>
      <w:r w:rsidRPr="00F130BB">
        <w:rPr>
          <w:rFonts w:ascii="Calibri" w:hAnsi="Calibri" w:cs="Calibri"/>
          <w:shd w:val="clear" w:color="auto" w:fill="FFFFFF"/>
        </w:rPr>
        <w:t xml:space="preserve">, A., &amp; Else-Quest, N. (2006) ‘Evaluating Montessori Education’, </w:t>
      </w:r>
      <w:r w:rsidRPr="00F130BB">
        <w:rPr>
          <w:rFonts w:ascii="Calibri" w:hAnsi="Calibri" w:cs="Calibri"/>
          <w:i/>
          <w:iCs/>
          <w:shd w:val="clear" w:color="auto" w:fill="FFFFFF"/>
        </w:rPr>
        <w:t xml:space="preserve">Science, </w:t>
      </w:r>
      <w:r w:rsidRPr="00F130BB">
        <w:rPr>
          <w:rFonts w:ascii="Calibri" w:hAnsi="Calibri" w:cs="Calibri"/>
          <w:shd w:val="clear" w:color="auto" w:fill="FFFFFF"/>
        </w:rPr>
        <w:t>313(5795), Pp. 1893-1894.</w:t>
      </w:r>
    </w:p>
    <w:p w14:paraId="3B116055" w14:textId="5114E707" w:rsidR="00C6057F" w:rsidRDefault="00D35F34" w:rsidP="00E4184D">
      <w:pPr>
        <w:pStyle w:val="Heading1"/>
        <w:spacing w:before="0" w:beforeAutospacing="0" w:after="315" w:afterAutospacing="0"/>
        <w:rPr>
          <w:rFonts w:ascii="Calibri" w:hAnsi="Calibri" w:cs="Calibri"/>
          <w:b w:val="0"/>
          <w:bCs w:val="0"/>
          <w:color w:val="000000" w:themeColor="text1"/>
          <w:sz w:val="24"/>
          <w:szCs w:val="24"/>
        </w:rPr>
      </w:pPr>
      <w:r w:rsidRPr="00F130BB">
        <w:rPr>
          <w:rFonts w:ascii="Calibri" w:hAnsi="Calibri" w:cs="Calibri"/>
          <w:b w:val="0"/>
          <w:bCs w:val="0"/>
          <w:color w:val="000000" w:themeColor="text1"/>
          <w:sz w:val="24"/>
          <w:szCs w:val="24"/>
        </w:rPr>
        <w:t>Littleton</w:t>
      </w:r>
      <w:r w:rsidRPr="00F130BB">
        <w:rPr>
          <w:rFonts w:ascii="Calibri" w:hAnsi="Calibri" w:cs="Calibri"/>
          <w:b w:val="0"/>
          <w:bCs w:val="0"/>
          <w:color w:val="000000" w:themeColor="text1"/>
          <w:sz w:val="24"/>
          <w:szCs w:val="24"/>
          <w:shd w:val="clear" w:color="auto" w:fill="FFFFFF"/>
        </w:rPr>
        <w:t>,</w:t>
      </w:r>
      <w:r w:rsidRPr="00F130BB">
        <w:rPr>
          <w:rStyle w:val="apple-converted-space"/>
          <w:rFonts w:ascii="Calibri" w:hAnsi="Calibri" w:cs="Calibri"/>
          <w:b w:val="0"/>
          <w:bCs w:val="0"/>
          <w:color w:val="000000" w:themeColor="text1"/>
          <w:sz w:val="24"/>
          <w:szCs w:val="24"/>
          <w:shd w:val="clear" w:color="auto" w:fill="FFFFFF"/>
        </w:rPr>
        <w:t xml:space="preserve"> K., </w:t>
      </w:r>
      <w:r w:rsidRPr="00F130BB">
        <w:rPr>
          <w:rFonts w:ascii="Calibri" w:hAnsi="Calibri" w:cs="Calibri"/>
          <w:b w:val="0"/>
          <w:bCs w:val="0"/>
          <w:color w:val="000000" w:themeColor="text1"/>
          <w:sz w:val="24"/>
          <w:szCs w:val="24"/>
        </w:rPr>
        <w:t>Wood</w:t>
      </w:r>
      <w:r w:rsidRPr="00F130BB">
        <w:rPr>
          <w:rFonts w:ascii="Calibri" w:hAnsi="Calibri" w:cs="Calibri"/>
          <w:b w:val="0"/>
          <w:bCs w:val="0"/>
          <w:color w:val="000000" w:themeColor="text1"/>
          <w:sz w:val="24"/>
          <w:szCs w:val="24"/>
          <w:shd w:val="clear" w:color="auto" w:fill="FFFFFF"/>
        </w:rPr>
        <w:t>,</w:t>
      </w:r>
      <w:r w:rsidRPr="00F130BB">
        <w:rPr>
          <w:rStyle w:val="apple-converted-space"/>
          <w:rFonts w:ascii="Calibri" w:hAnsi="Calibri" w:cs="Calibri"/>
          <w:b w:val="0"/>
          <w:bCs w:val="0"/>
          <w:color w:val="000000" w:themeColor="text1"/>
          <w:sz w:val="24"/>
          <w:szCs w:val="24"/>
          <w:shd w:val="clear" w:color="auto" w:fill="FFFFFF"/>
        </w:rPr>
        <w:t xml:space="preserve"> C., &amp; </w:t>
      </w:r>
      <w:proofErr w:type="spellStart"/>
      <w:r w:rsidRPr="00F130BB">
        <w:rPr>
          <w:rFonts w:ascii="Calibri" w:hAnsi="Calibri" w:cs="Calibri"/>
          <w:b w:val="0"/>
          <w:bCs w:val="0"/>
          <w:color w:val="000000" w:themeColor="text1"/>
          <w:sz w:val="24"/>
          <w:szCs w:val="24"/>
        </w:rPr>
        <w:t>Staarman</w:t>
      </w:r>
      <w:proofErr w:type="spellEnd"/>
      <w:r w:rsidRPr="00F130BB">
        <w:rPr>
          <w:rFonts w:ascii="Calibri" w:hAnsi="Calibri" w:cs="Calibri"/>
          <w:b w:val="0"/>
          <w:bCs w:val="0"/>
          <w:color w:val="000000" w:themeColor="text1"/>
          <w:sz w:val="24"/>
          <w:szCs w:val="24"/>
        </w:rPr>
        <w:t xml:space="preserve">, J. (2010) </w:t>
      </w:r>
      <w:r w:rsidRPr="00F130BB">
        <w:rPr>
          <w:rFonts w:ascii="Calibri" w:hAnsi="Calibri" w:cs="Calibri"/>
          <w:b w:val="0"/>
          <w:bCs w:val="0"/>
          <w:i/>
          <w:iCs/>
          <w:color w:val="000000" w:themeColor="text1"/>
          <w:sz w:val="24"/>
          <w:szCs w:val="24"/>
        </w:rPr>
        <w:t xml:space="preserve">International Handbook of Psychology in Education. </w:t>
      </w:r>
      <w:r w:rsidRPr="00F130BB">
        <w:rPr>
          <w:rFonts w:ascii="Calibri" w:hAnsi="Calibri" w:cs="Calibri"/>
          <w:b w:val="0"/>
          <w:bCs w:val="0"/>
          <w:color w:val="000000" w:themeColor="text1"/>
          <w:sz w:val="24"/>
          <w:szCs w:val="24"/>
        </w:rPr>
        <w:t>Bingley, UK: Emerald Group Publishing</w:t>
      </w:r>
      <w:r w:rsidR="00D75EF0" w:rsidRPr="00F130BB">
        <w:rPr>
          <w:rFonts w:ascii="Calibri" w:hAnsi="Calibri" w:cs="Calibri"/>
          <w:b w:val="0"/>
          <w:bCs w:val="0"/>
          <w:color w:val="000000" w:themeColor="text1"/>
          <w:sz w:val="24"/>
          <w:szCs w:val="24"/>
        </w:rPr>
        <w:t>.</w:t>
      </w:r>
    </w:p>
    <w:p w14:paraId="60B1DFD3" w14:textId="77777777" w:rsidR="00C519D2" w:rsidRDefault="00C519D2" w:rsidP="008E4AD9">
      <w:pPr>
        <w:rPr>
          <w:rFonts w:ascii="Calibri" w:hAnsi="Calibri" w:cs="Calibri"/>
          <w:color w:val="000000" w:themeColor="text1"/>
        </w:rPr>
      </w:pPr>
      <w:proofErr w:type="spellStart"/>
      <w:r w:rsidRPr="00C519D2">
        <w:rPr>
          <w:rFonts w:ascii="Calibri" w:hAnsi="Calibri" w:cs="Calibri"/>
          <w:color w:val="000000" w:themeColor="text1"/>
        </w:rPr>
        <w:t>Lopata</w:t>
      </w:r>
      <w:proofErr w:type="spellEnd"/>
      <w:r w:rsidRPr="00C519D2">
        <w:rPr>
          <w:rFonts w:ascii="Calibri" w:hAnsi="Calibri" w:cs="Calibri"/>
          <w:color w:val="000000" w:themeColor="text1"/>
        </w:rPr>
        <w:t>, C., Wallace, N., Finn, K. (2009) ‘Journal of Research in Childhood Education</w:t>
      </w:r>
      <w:r w:rsidRPr="00C519D2">
        <w:rPr>
          <w:rFonts w:ascii="Calibri" w:hAnsi="Calibri" w:cs="Calibri"/>
          <w:i/>
          <w:iCs/>
          <w:color w:val="000000" w:themeColor="text1"/>
        </w:rPr>
        <w:t>’, Comparison of Academic Achievement Between Montessori and Traditional Education Programs</w:t>
      </w:r>
      <w:r w:rsidRPr="00C519D2">
        <w:rPr>
          <w:rFonts w:ascii="Calibri" w:hAnsi="Calibri" w:cs="Calibri"/>
          <w:color w:val="000000" w:themeColor="text1"/>
        </w:rPr>
        <w:t>, 20(1), Pp.5-13.</w:t>
      </w:r>
    </w:p>
    <w:p w14:paraId="33D811A2" w14:textId="77777777" w:rsidR="00C519D2" w:rsidRDefault="00C519D2" w:rsidP="008E4AD9">
      <w:pPr>
        <w:rPr>
          <w:rFonts w:ascii="Calibri" w:hAnsi="Calibri" w:cs="Calibri"/>
          <w:color w:val="000000" w:themeColor="text1"/>
        </w:rPr>
      </w:pPr>
    </w:p>
    <w:p w14:paraId="37F44F28" w14:textId="22E4853C" w:rsidR="008E4AD9" w:rsidRPr="00C519D2" w:rsidRDefault="008E4AD9" w:rsidP="008E4AD9">
      <w:pPr>
        <w:rPr>
          <w:rStyle w:val="Hyperlink"/>
          <w:rFonts w:ascii="Calibri" w:hAnsi="Calibri" w:cs="Calibri"/>
          <w:color w:val="000000" w:themeColor="text1"/>
          <w:u w:val="none"/>
        </w:rPr>
      </w:pPr>
      <w:r w:rsidRPr="00F130BB">
        <w:rPr>
          <w:rFonts w:ascii="Calibri" w:hAnsi="Calibri" w:cs="Calibri"/>
          <w:color w:val="000000" w:themeColor="text1"/>
          <w:shd w:val="clear" w:color="auto" w:fill="FFFFFF"/>
        </w:rPr>
        <w:t>Marshall, C. (2017) ‘Montessori education: a review of the evidence base’,</w:t>
      </w:r>
      <w:r w:rsidRPr="00F130BB">
        <w:rPr>
          <w:rFonts w:ascii="Calibri" w:hAnsi="Calibri" w:cs="Calibri"/>
          <w:i/>
          <w:iCs/>
          <w:color w:val="000000" w:themeColor="text1"/>
        </w:rPr>
        <w:t xml:space="preserve"> Science Learn</w:t>
      </w:r>
      <w:r w:rsidRPr="00F130BB">
        <w:rPr>
          <w:rStyle w:val="apple-converted-space"/>
          <w:rFonts w:ascii="Calibri" w:hAnsi="Calibri" w:cs="Calibri"/>
          <w:color w:val="000000" w:themeColor="text1"/>
          <w:shd w:val="clear" w:color="auto" w:fill="FFFFFF"/>
        </w:rPr>
        <w:t> </w:t>
      </w:r>
      <w:r w:rsidRPr="00F130BB">
        <w:rPr>
          <w:rFonts w:ascii="Calibri" w:hAnsi="Calibri" w:cs="Calibri"/>
          <w:color w:val="000000" w:themeColor="text1"/>
        </w:rPr>
        <w:t>2,</w:t>
      </w:r>
      <w:r w:rsidRPr="00F130BB">
        <w:rPr>
          <w:rStyle w:val="apple-converted-space"/>
          <w:rFonts w:ascii="Calibri" w:hAnsi="Calibri" w:cs="Calibri"/>
          <w:color w:val="000000" w:themeColor="text1"/>
        </w:rPr>
        <w:t> </w:t>
      </w:r>
      <w:r w:rsidRPr="00F130BB">
        <w:rPr>
          <w:rFonts w:ascii="Calibri" w:hAnsi="Calibri" w:cs="Calibri"/>
          <w:color w:val="000000" w:themeColor="text1"/>
          <w:shd w:val="clear" w:color="auto" w:fill="FFFFFF"/>
        </w:rPr>
        <w:t xml:space="preserve">(11) </w:t>
      </w:r>
      <w:hyperlink r:id="rId9" w:history="1">
        <w:r w:rsidRPr="00F130BB">
          <w:rPr>
            <w:rStyle w:val="Hyperlink"/>
            <w:rFonts w:ascii="Calibri" w:hAnsi="Calibri" w:cs="Calibri"/>
            <w:shd w:val="clear" w:color="auto" w:fill="FFFFFF"/>
          </w:rPr>
          <w:t>https://doi.org/10.1038/s41539-017-0012-7</w:t>
        </w:r>
      </w:hyperlink>
    </w:p>
    <w:p w14:paraId="708BDC4C" w14:textId="408F342A" w:rsidR="00587E90" w:rsidRDefault="00587E90" w:rsidP="008E4AD9">
      <w:pPr>
        <w:rPr>
          <w:rStyle w:val="Hyperlink"/>
          <w:rFonts w:ascii="Calibri" w:hAnsi="Calibri" w:cs="Calibri"/>
          <w:shd w:val="clear" w:color="auto" w:fill="FFFFFF"/>
        </w:rPr>
      </w:pPr>
    </w:p>
    <w:p w14:paraId="50D1001B" w14:textId="67D22926" w:rsidR="00587E90" w:rsidRPr="00A97DE2" w:rsidRDefault="00587E90" w:rsidP="008E4AD9">
      <w:pPr>
        <w:rPr>
          <w:rFonts w:ascii="Calibri" w:hAnsi="Calibri" w:cs="Calibri"/>
          <w:color w:val="000000" w:themeColor="text1"/>
          <w:shd w:val="clear" w:color="auto" w:fill="FFFFFF"/>
        </w:rPr>
      </w:pPr>
      <w:r>
        <w:rPr>
          <w:rFonts w:ascii="Calibri" w:hAnsi="Calibri" w:cs="Calibri"/>
          <w:color w:val="000000" w:themeColor="text1"/>
          <w:shd w:val="clear" w:color="auto" w:fill="FFFFFF"/>
        </w:rPr>
        <w:t xml:space="preserve">McAlister-Young, K. (2010) ‘Montessori Approach to Assessment and Reporting’, </w:t>
      </w:r>
      <w:r w:rsidRPr="00587E90">
        <w:rPr>
          <w:rFonts w:ascii="Calibri" w:hAnsi="Calibri" w:cs="Calibri"/>
          <w:i/>
          <w:iCs/>
          <w:color w:val="000000" w:themeColor="text1"/>
          <w:shd w:val="clear" w:color="auto" w:fill="FFFFFF"/>
        </w:rPr>
        <w:t>Montessori Australia</w:t>
      </w:r>
      <w:r w:rsidR="00A97DE2">
        <w:rPr>
          <w:rFonts w:ascii="Calibri" w:hAnsi="Calibri" w:cs="Calibri"/>
          <w:i/>
          <w:iCs/>
          <w:color w:val="000000" w:themeColor="text1"/>
          <w:shd w:val="clear" w:color="auto" w:fill="FFFFFF"/>
        </w:rPr>
        <w:t xml:space="preserve"> Foundation’, </w:t>
      </w:r>
      <w:r w:rsidR="00A97DE2">
        <w:rPr>
          <w:rFonts w:ascii="Calibri" w:hAnsi="Calibri" w:cs="Calibri"/>
          <w:color w:val="000000" w:themeColor="text1"/>
          <w:shd w:val="clear" w:color="auto" w:fill="FFFFFF"/>
        </w:rPr>
        <w:t>1(1) Pp. 1-3.</w:t>
      </w:r>
    </w:p>
    <w:p w14:paraId="420F3191" w14:textId="1D5A9906" w:rsidR="008E4AD9" w:rsidRPr="00F130BB" w:rsidRDefault="008E4AD9" w:rsidP="008E4AD9">
      <w:pPr>
        <w:rPr>
          <w:rFonts w:ascii="Calibri" w:hAnsi="Calibri" w:cs="Calibri"/>
          <w:color w:val="000000" w:themeColor="text1"/>
        </w:rPr>
      </w:pPr>
    </w:p>
    <w:p w14:paraId="5BA89622" w14:textId="61AC6C0D" w:rsidR="0010439A" w:rsidRPr="00F130BB" w:rsidRDefault="0010439A" w:rsidP="0010439A">
      <w:pPr>
        <w:rPr>
          <w:rFonts w:ascii="Calibri" w:hAnsi="Calibri" w:cs="Calibri"/>
          <w:color w:val="000000" w:themeColor="text1"/>
        </w:rPr>
      </w:pPr>
      <w:r w:rsidRPr="00F130BB">
        <w:rPr>
          <w:rFonts w:ascii="Calibri" w:hAnsi="Calibri" w:cs="Calibri"/>
          <w:color w:val="000000" w:themeColor="text1"/>
          <w:shd w:val="clear" w:color="auto" w:fill="FFFFFF"/>
        </w:rPr>
        <w:t>Montessori, M.</w:t>
      </w:r>
      <w:r w:rsidRPr="00F130BB">
        <w:rPr>
          <w:rStyle w:val="apple-converted-space"/>
          <w:rFonts w:ascii="Calibri" w:hAnsi="Calibri" w:cs="Calibri"/>
          <w:color w:val="000000" w:themeColor="text1"/>
          <w:shd w:val="clear" w:color="auto" w:fill="FFFFFF"/>
        </w:rPr>
        <w:t xml:space="preserve"> (1912/1988) </w:t>
      </w:r>
      <w:r w:rsidRPr="00F130BB">
        <w:rPr>
          <w:rFonts w:ascii="Calibri" w:hAnsi="Calibri" w:cs="Calibri"/>
          <w:i/>
          <w:iCs/>
          <w:color w:val="000000" w:themeColor="text1"/>
        </w:rPr>
        <w:t>The Discovery of the Child</w:t>
      </w:r>
      <w:r w:rsidRPr="00F130BB">
        <w:rPr>
          <w:rStyle w:val="apple-converted-space"/>
          <w:rFonts w:ascii="Calibri" w:hAnsi="Calibri" w:cs="Calibri"/>
          <w:color w:val="000000" w:themeColor="text1"/>
          <w:shd w:val="clear" w:color="auto" w:fill="FFFFFF"/>
        </w:rPr>
        <w:t xml:space="preserve">. </w:t>
      </w:r>
      <w:r w:rsidRPr="00F130BB">
        <w:rPr>
          <w:rFonts w:ascii="Calibri" w:hAnsi="Calibri" w:cs="Calibri"/>
          <w:color w:val="000000" w:themeColor="text1"/>
          <w:shd w:val="clear" w:color="auto" w:fill="FFFFFF"/>
        </w:rPr>
        <w:t>Oxford, UK: Clio Press</w:t>
      </w:r>
    </w:p>
    <w:p w14:paraId="37AD424A" w14:textId="77777777" w:rsidR="0010439A" w:rsidRPr="00F130BB" w:rsidRDefault="0010439A" w:rsidP="008E4AD9">
      <w:pPr>
        <w:rPr>
          <w:rFonts w:ascii="Calibri" w:hAnsi="Calibri" w:cs="Calibri"/>
          <w:color w:val="000000" w:themeColor="text1"/>
        </w:rPr>
      </w:pPr>
    </w:p>
    <w:p w14:paraId="74460167"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Building &amp; Sus</w:t>
      </w:r>
      <w:r w:rsidRPr="00F130BB">
        <w:rPr>
          <w:rFonts w:ascii="Calibri" w:hAnsi="Calibri" w:cs="Calibri"/>
          <w:color w:val="000000"/>
          <w:spacing w:val="-7"/>
        </w:rPr>
        <w:t>ta</w:t>
      </w:r>
      <w:r w:rsidRPr="00F130BB">
        <w:rPr>
          <w:rFonts w:ascii="Calibri" w:hAnsi="Calibri" w:cs="Calibri"/>
          <w:color w:val="000000"/>
          <w:spacing w:val="1"/>
        </w:rPr>
        <w:t xml:space="preserve">ining </w:t>
      </w:r>
    </w:p>
    <w:p w14:paraId="3CB0C6C7"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Student Engagement</w:t>
      </w:r>
    </w:p>
    <w:p w14:paraId="64C68B98"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Building &amp; Sus</w:t>
      </w:r>
      <w:r w:rsidRPr="00F130BB">
        <w:rPr>
          <w:rFonts w:ascii="Calibri" w:hAnsi="Calibri" w:cs="Calibri"/>
          <w:color w:val="000000"/>
          <w:spacing w:val="-7"/>
        </w:rPr>
        <w:t>ta</w:t>
      </w:r>
      <w:r w:rsidRPr="00F130BB">
        <w:rPr>
          <w:rFonts w:ascii="Calibri" w:hAnsi="Calibri" w:cs="Calibri"/>
          <w:color w:val="000000"/>
          <w:spacing w:val="1"/>
        </w:rPr>
        <w:t xml:space="preserve">ining </w:t>
      </w:r>
    </w:p>
    <w:p w14:paraId="2FE6351D"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Student Engagement</w:t>
      </w:r>
    </w:p>
    <w:p w14:paraId="2D906CC8"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 2014 Reece L. Peterson, Barkley </w:t>
      </w:r>
      <w:proofErr w:type="spellStart"/>
      <w:r w:rsidRPr="00F130BB">
        <w:rPr>
          <w:rFonts w:ascii="Calibri" w:hAnsi="Calibri" w:cs="Calibri"/>
          <w:color w:val="000000"/>
        </w:rPr>
        <w:t>Center</w:t>
      </w:r>
      <w:proofErr w:type="spellEnd"/>
      <w:r w:rsidRPr="00F130BB">
        <w:rPr>
          <w:rFonts w:ascii="Calibri" w:hAnsi="Calibri" w:cs="Calibri"/>
          <w:color w:val="000000"/>
        </w:rPr>
        <w:t xml:space="preserve">, University of Nebraska-Lincoln, Lincoln, NE 68583-0732; engagement@unl.edu.  </w:t>
      </w:r>
    </w:p>
    <w:p w14:paraId="18AA06EE"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Supported by Nebraska Department of </w:t>
      </w:r>
      <w:proofErr w:type="spellStart"/>
      <w:r w:rsidRPr="00F130BB">
        <w:rPr>
          <w:rFonts w:ascii="Calibri" w:hAnsi="Calibri" w:cs="Calibri"/>
          <w:color w:val="000000"/>
        </w:rPr>
        <w:t>Educaon</w:t>
      </w:r>
      <w:proofErr w:type="spellEnd"/>
      <w:r w:rsidRPr="00F130BB">
        <w:rPr>
          <w:rFonts w:ascii="Calibri" w:hAnsi="Calibri" w:cs="Calibri"/>
          <w:color w:val="000000"/>
        </w:rPr>
        <w:t xml:space="preserve"> Project 94-2810-248-1B1-13 (USDE Grant #HO27A110079).  </w:t>
      </w:r>
    </w:p>
    <w:p w14:paraId="4DD89CDF"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Contents do not necessarily represent the policy of NDE or USDE, and no endorsement should be assumed.  </w:t>
      </w:r>
    </w:p>
    <w:p w14:paraId="0A06EAA3"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Permission to duplicate is granted for non-commercial use by school personnel working in school </w:t>
      </w:r>
      <w:proofErr w:type="spellStart"/>
      <w:r w:rsidRPr="00F130BB">
        <w:rPr>
          <w:rFonts w:ascii="Calibri" w:hAnsi="Calibri" w:cs="Calibri"/>
          <w:color w:val="000000"/>
        </w:rPr>
        <w:t>sengs</w:t>
      </w:r>
      <w:proofErr w:type="spellEnd"/>
      <w:r w:rsidRPr="00F130BB">
        <w:rPr>
          <w:rFonts w:ascii="Calibri" w:hAnsi="Calibri" w:cs="Calibri"/>
          <w:color w:val="000000"/>
        </w:rPr>
        <w:t xml:space="preserve">.  </w:t>
      </w:r>
    </w:p>
    <w:p w14:paraId="4664179A" w14:textId="77777777" w:rsidR="00A37B94" w:rsidRPr="00F130BB" w:rsidRDefault="00A37B94" w:rsidP="00A37B94">
      <w:pPr>
        <w:spacing w:line="0" w:lineRule="auto"/>
        <w:rPr>
          <w:rFonts w:ascii="Calibri" w:hAnsi="Calibri" w:cs="Calibri"/>
          <w:color w:val="25408F"/>
        </w:rPr>
      </w:pPr>
      <w:proofErr w:type="spellStart"/>
      <w:r w:rsidRPr="00F130BB">
        <w:rPr>
          <w:rFonts w:ascii="Calibri" w:hAnsi="Calibri" w:cs="Calibri"/>
          <w:color w:val="25408F"/>
        </w:rPr>
        <w:t>hp</w:t>
      </w:r>
      <w:proofErr w:type="spellEnd"/>
      <w:r w:rsidRPr="00F130BB">
        <w:rPr>
          <w:rFonts w:ascii="Calibri" w:hAnsi="Calibri" w:cs="Calibri"/>
          <w:color w:val="25408F"/>
        </w:rPr>
        <w:t xml:space="preserve">://k12engagement.unl.edu.     </w:t>
      </w:r>
    </w:p>
    <w:p w14:paraId="08EA451E"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References on </w:t>
      </w:r>
      <w:proofErr w:type="spellStart"/>
      <w:r w:rsidRPr="00F130BB">
        <w:rPr>
          <w:rFonts w:ascii="Calibri" w:hAnsi="Calibri" w:cs="Calibri"/>
          <w:color w:val="000000"/>
        </w:rPr>
        <w:t>Alternave</w:t>
      </w:r>
      <w:proofErr w:type="spellEnd"/>
      <w:r w:rsidRPr="00F130BB">
        <w:rPr>
          <w:rFonts w:ascii="Calibri" w:hAnsi="Calibri" w:cs="Calibri"/>
          <w:color w:val="000000"/>
        </w:rPr>
        <w:t xml:space="preserve"> Schooling</w:t>
      </w:r>
    </w:p>
    <w:p w14:paraId="1E6A3F08"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Becker, S. (2010). </w:t>
      </w:r>
      <w:proofErr w:type="spellStart"/>
      <w:r w:rsidRPr="00F130BB">
        <w:rPr>
          <w:rFonts w:ascii="Calibri" w:hAnsi="Calibri" w:cs="Calibri"/>
          <w:color w:val="000000"/>
        </w:rPr>
        <w:t>Badder</w:t>
      </w:r>
      <w:proofErr w:type="spellEnd"/>
      <w:r w:rsidRPr="00F130BB">
        <w:rPr>
          <w:rFonts w:ascii="Calibri" w:hAnsi="Calibri" w:cs="Calibri"/>
          <w:color w:val="000000"/>
        </w:rPr>
        <w:t xml:space="preserve"> than “just a bunch of </w:t>
      </w:r>
      <w:proofErr w:type="spellStart"/>
      <w:r w:rsidRPr="00F130BB">
        <w:rPr>
          <w:rFonts w:ascii="Calibri" w:hAnsi="Calibri" w:cs="Calibri"/>
          <w:color w:val="000000"/>
        </w:rPr>
        <w:t>speds</w:t>
      </w:r>
      <w:proofErr w:type="spellEnd"/>
      <w:r w:rsidRPr="00F130BB">
        <w:rPr>
          <w:rFonts w:ascii="Calibri" w:hAnsi="Calibri" w:cs="Calibri"/>
          <w:color w:val="000000"/>
        </w:rPr>
        <w:t xml:space="preserve">”: </w:t>
      </w:r>
      <w:proofErr w:type="spellStart"/>
      <w:r w:rsidRPr="00F130BB">
        <w:rPr>
          <w:rFonts w:ascii="Calibri" w:hAnsi="Calibri" w:cs="Calibri"/>
          <w:color w:val="000000"/>
        </w:rPr>
        <w:t>Alternave</w:t>
      </w:r>
      <w:proofErr w:type="spellEnd"/>
      <w:r w:rsidRPr="00F130BB">
        <w:rPr>
          <w:rFonts w:ascii="Calibri" w:hAnsi="Calibri" w:cs="Calibri"/>
          <w:color w:val="000000"/>
        </w:rPr>
        <w:t xml:space="preserve"> schooling and student resistance to special </w:t>
      </w:r>
      <w:proofErr w:type="spellStart"/>
      <w:r w:rsidRPr="00F130BB">
        <w:rPr>
          <w:rFonts w:ascii="Calibri" w:hAnsi="Calibri" w:cs="Calibri"/>
          <w:color w:val="000000"/>
        </w:rPr>
        <w:t>educaon</w:t>
      </w:r>
      <w:proofErr w:type="spellEnd"/>
      <w:r w:rsidRPr="00F130BB">
        <w:rPr>
          <w:rFonts w:ascii="Calibri" w:hAnsi="Calibri" w:cs="Calibri"/>
          <w:color w:val="000000"/>
        </w:rPr>
        <w:t xml:space="preserve"> </w:t>
      </w:r>
      <w:proofErr w:type="spellStart"/>
      <w:r w:rsidRPr="00F130BB">
        <w:rPr>
          <w:rFonts w:ascii="Calibri" w:hAnsi="Calibri" w:cs="Calibri"/>
          <w:color w:val="000000"/>
        </w:rPr>
        <w:t>rheto</w:t>
      </w:r>
      <w:proofErr w:type="spellEnd"/>
      <w:r w:rsidRPr="00F130BB">
        <w:rPr>
          <w:rFonts w:ascii="Calibri" w:hAnsi="Calibri" w:cs="Calibri"/>
          <w:color w:val="000000"/>
        </w:rPr>
        <w:t>-</w:t>
      </w:r>
    </w:p>
    <w:p w14:paraId="6D00D30C" w14:textId="77777777" w:rsidR="00A37B94" w:rsidRPr="00F130BB" w:rsidRDefault="00A37B94" w:rsidP="00A37B94">
      <w:pPr>
        <w:spacing w:line="0" w:lineRule="auto"/>
        <w:rPr>
          <w:rFonts w:ascii="Calibri" w:hAnsi="Calibri" w:cs="Calibri"/>
          <w:color w:val="000000"/>
        </w:rPr>
      </w:pPr>
      <w:proofErr w:type="spellStart"/>
      <w:r w:rsidRPr="00F130BB">
        <w:rPr>
          <w:rFonts w:ascii="Calibri" w:hAnsi="Calibri" w:cs="Calibri"/>
          <w:color w:val="000000"/>
        </w:rPr>
        <w:t>ric</w:t>
      </w:r>
      <w:proofErr w:type="spellEnd"/>
      <w:r w:rsidRPr="00F130BB">
        <w:rPr>
          <w:rFonts w:ascii="Calibri" w:hAnsi="Calibri" w:cs="Calibri"/>
          <w:color w:val="000000"/>
        </w:rPr>
        <w:t xml:space="preserve">. Journal of Contemporary </w:t>
      </w:r>
      <w:proofErr w:type="spellStart"/>
      <w:r w:rsidRPr="00F130BB">
        <w:rPr>
          <w:rFonts w:ascii="Calibri" w:hAnsi="Calibri" w:cs="Calibri"/>
          <w:color w:val="000000"/>
        </w:rPr>
        <w:t>Ethnograph</w:t>
      </w:r>
      <w:proofErr w:type="spellEnd"/>
      <w:r w:rsidRPr="00F130BB">
        <w:rPr>
          <w:rFonts w:ascii="Calibri" w:hAnsi="Calibri" w:cs="Calibri"/>
          <w:color w:val="000000"/>
        </w:rPr>
        <w:t>, 39(1), 60-86.</w:t>
      </w:r>
    </w:p>
    <w:p w14:paraId="53AD5597"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Cash, T. (2004). </w:t>
      </w:r>
      <w:proofErr w:type="spellStart"/>
      <w:r w:rsidRPr="00F130BB">
        <w:rPr>
          <w:rFonts w:ascii="Calibri" w:hAnsi="Calibri" w:cs="Calibri"/>
          <w:color w:val="000000"/>
        </w:rPr>
        <w:t>Alternave</w:t>
      </w:r>
      <w:proofErr w:type="spellEnd"/>
      <w:r w:rsidRPr="00F130BB">
        <w:rPr>
          <w:rFonts w:ascii="Calibri" w:hAnsi="Calibri" w:cs="Calibri"/>
          <w:color w:val="000000"/>
        </w:rPr>
        <w:t xml:space="preserve"> schooling. In J. </w:t>
      </w:r>
      <w:proofErr w:type="spellStart"/>
      <w:r w:rsidRPr="00F130BB">
        <w:rPr>
          <w:rFonts w:ascii="Calibri" w:hAnsi="Calibri" w:cs="Calibri"/>
          <w:color w:val="000000"/>
        </w:rPr>
        <w:t>Smink</w:t>
      </w:r>
      <w:proofErr w:type="spellEnd"/>
      <w:r w:rsidRPr="00F130BB">
        <w:rPr>
          <w:rFonts w:ascii="Calibri" w:hAnsi="Calibri" w:cs="Calibri"/>
          <w:color w:val="000000"/>
        </w:rPr>
        <w:t xml:space="preserve"> &amp; F. P. </w:t>
      </w:r>
      <w:proofErr w:type="spellStart"/>
      <w:r w:rsidRPr="00F130BB">
        <w:rPr>
          <w:rFonts w:ascii="Calibri" w:hAnsi="Calibri" w:cs="Calibri"/>
          <w:color w:val="000000"/>
        </w:rPr>
        <w:t>Schargel</w:t>
      </w:r>
      <w:proofErr w:type="spellEnd"/>
      <w:r w:rsidRPr="00F130BB">
        <w:rPr>
          <w:rFonts w:ascii="Calibri" w:hAnsi="Calibri" w:cs="Calibri"/>
          <w:color w:val="000000"/>
        </w:rPr>
        <w:t xml:space="preserve"> (Eds.), Helping students graduate: A strategic approach to drop-</w:t>
      </w:r>
    </w:p>
    <w:p w14:paraId="3BB960CA"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out </w:t>
      </w:r>
      <w:proofErr w:type="spellStart"/>
      <w:r w:rsidRPr="00F130BB">
        <w:rPr>
          <w:rFonts w:ascii="Calibri" w:hAnsi="Calibri" w:cs="Calibri"/>
          <w:color w:val="000000"/>
        </w:rPr>
        <w:t>prevenon</w:t>
      </w:r>
      <w:proofErr w:type="spellEnd"/>
      <w:r w:rsidRPr="00F130BB">
        <w:rPr>
          <w:rFonts w:ascii="Calibri" w:hAnsi="Calibri" w:cs="Calibri"/>
          <w:color w:val="000000"/>
        </w:rPr>
        <w:t xml:space="preserve">. Larchmont, NY: Eye on </w:t>
      </w:r>
      <w:proofErr w:type="spellStart"/>
      <w:r w:rsidRPr="00F130BB">
        <w:rPr>
          <w:rFonts w:ascii="Calibri" w:hAnsi="Calibri" w:cs="Calibri"/>
          <w:color w:val="000000"/>
        </w:rPr>
        <w:t>Educaon</w:t>
      </w:r>
      <w:proofErr w:type="spellEnd"/>
      <w:r w:rsidRPr="00F130BB">
        <w:rPr>
          <w:rFonts w:ascii="Calibri" w:hAnsi="Calibri" w:cs="Calibri"/>
          <w:color w:val="000000"/>
        </w:rPr>
        <w:t>.</w:t>
      </w:r>
    </w:p>
    <w:p w14:paraId="51C3048A"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Cox, S. M., Davidson, W. S., &amp; Bynum, T. S. (1995). A </w:t>
      </w:r>
      <w:proofErr w:type="spellStart"/>
      <w:r w:rsidRPr="00F130BB">
        <w:rPr>
          <w:rFonts w:ascii="Calibri" w:hAnsi="Calibri" w:cs="Calibri"/>
          <w:color w:val="000000"/>
        </w:rPr>
        <w:t>meta-analyc</w:t>
      </w:r>
      <w:proofErr w:type="spellEnd"/>
      <w:r w:rsidRPr="00F130BB">
        <w:rPr>
          <w:rFonts w:ascii="Calibri" w:hAnsi="Calibri" w:cs="Calibri"/>
          <w:color w:val="000000"/>
        </w:rPr>
        <w:t xml:space="preserve"> assessment of delinquency related outcomes in </w:t>
      </w:r>
      <w:proofErr w:type="spellStart"/>
      <w:r w:rsidRPr="00F130BB">
        <w:rPr>
          <w:rFonts w:ascii="Calibri" w:hAnsi="Calibri" w:cs="Calibri"/>
          <w:color w:val="000000"/>
        </w:rPr>
        <w:t>alternave</w:t>
      </w:r>
      <w:proofErr w:type="spellEnd"/>
      <w:r w:rsidRPr="00F130BB">
        <w:rPr>
          <w:rFonts w:ascii="Calibri" w:hAnsi="Calibri" w:cs="Calibri"/>
          <w:color w:val="000000"/>
        </w:rPr>
        <w:t xml:space="preserve"> </w:t>
      </w:r>
    </w:p>
    <w:p w14:paraId="41921632" w14:textId="77777777" w:rsidR="00A37B94" w:rsidRPr="00F130BB" w:rsidRDefault="00A37B94" w:rsidP="00A37B94">
      <w:pPr>
        <w:spacing w:line="0" w:lineRule="auto"/>
        <w:rPr>
          <w:rFonts w:ascii="Calibri" w:hAnsi="Calibri" w:cs="Calibri"/>
          <w:color w:val="000000"/>
        </w:rPr>
      </w:pPr>
      <w:proofErr w:type="spellStart"/>
      <w:r w:rsidRPr="00F130BB">
        <w:rPr>
          <w:rFonts w:ascii="Calibri" w:hAnsi="Calibri" w:cs="Calibri"/>
          <w:color w:val="000000"/>
        </w:rPr>
        <w:t>educaon</w:t>
      </w:r>
      <w:proofErr w:type="spellEnd"/>
      <w:r w:rsidRPr="00F130BB">
        <w:rPr>
          <w:rFonts w:ascii="Calibri" w:hAnsi="Calibri" w:cs="Calibri"/>
          <w:color w:val="000000"/>
        </w:rPr>
        <w:t xml:space="preserve"> programs. Crime &amp; Delinquency, 41(2), 219-234.</w:t>
      </w:r>
    </w:p>
    <w:p w14:paraId="1C6A63DE"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Epp, J. R., &amp; Epp, W. (2001). Easy exit: School policies and student </w:t>
      </w:r>
      <w:proofErr w:type="spellStart"/>
      <w:r w:rsidRPr="00F130BB">
        <w:rPr>
          <w:rFonts w:ascii="Calibri" w:hAnsi="Calibri" w:cs="Calibri"/>
          <w:color w:val="000000"/>
        </w:rPr>
        <w:t>arion</w:t>
      </w:r>
      <w:proofErr w:type="spellEnd"/>
      <w:r w:rsidRPr="00F130BB">
        <w:rPr>
          <w:rFonts w:ascii="Calibri" w:hAnsi="Calibri" w:cs="Calibri"/>
          <w:color w:val="000000"/>
        </w:rPr>
        <w:t xml:space="preserve">. Journal of </w:t>
      </w:r>
      <w:proofErr w:type="spellStart"/>
      <w:r w:rsidRPr="00F130BB">
        <w:rPr>
          <w:rFonts w:ascii="Calibri" w:hAnsi="Calibri" w:cs="Calibri"/>
          <w:color w:val="000000"/>
        </w:rPr>
        <w:t>Educaon</w:t>
      </w:r>
      <w:proofErr w:type="spellEnd"/>
      <w:r w:rsidRPr="00F130BB">
        <w:rPr>
          <w:rFonts w:ascii="Calibri" w:hAnsi="Calibri" w:cs="Calibri"/>
          <w:color w:val="000000"/>
        </w:rPr>
        <w:t xml:space="preserve"> for Student’s Placed At Risk, </w:t>
      </w:r>
    </w:p>
    <w:p w14:paraId="3885FE1C"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6(3), 231-247.</w:t>
      </w:r>
    </w:p>
    <w:p w14:paraId="0772566F" w14:textId="77777777" w:rsidR="00A37B94" w:rsidRPr="00F130BB" w:rsidRDefault="00A37B94" w:rsidP="00A37B94">
      <w:pPr>
        <w:spacing w:line="0" w:lineRule="auto"/>
        <w:rPr>
          <w:rFonts w:ascii="Calibri" w:hAnsi="Calibri" w:cs="Calibri"/>
          <w:color w:val="000000"/>
        </w:rPr>
      </w:pPr>
      <w:proofErr w:type="spellStart"/>
      <w:r w:rsidRPr="00F130BB">
        <w:rPr>
          <w:rFonts w:ascii="Calibri" w:hAnsi="Calibri" w:cs="Calibri"/>
          <w:color w:val="000000"/>
        </w:rPr>
        <w:t>Kerka</w:t>
      </w:r>
      <w:proofErr w:type="spellEnd"/>
      <w:r w:rsidRPr="00F130BB">
        <w:rPr>
          <w:rFonts w:ascii="Calibri" w:hAnsi="Calibri" w:cs="Calibri"/>
          <w:color w:val="000000"/>
        </w:rPr>
        <w:t xml:space="preserve">, S. (2003). </w:t>
      </w:r>
      <w:proofErr w:type="spellStart"/>
      <w:r w:rsidRPr="00F130BB">
        <w:rPr>
          <w:rFonts w:ascii="Calibri" w:hAnsi="Calibri" w:cs="Calibri"/>
          <w:color w:val="000000"/>
        </w:rPr>
        <w:t>Alternaves</w:t>
      </w:r>
      <w:proofErr w:type="spellEnd"/>
      <w:r w:rsidRPr="00F130BB">
        <w:rPr>
          <w:rFonts w:ascii="Calibri" w:hAnsi="Calibri" w:cs="Calibri"/>
          <w:color w:val="000000"/>
        </w:rPr>
        <w:t xml:space="preserve"> for at-risk and out-of-school youth. Columbus: </w:t>
      </w:r>
      <w:proofErr w:type="spellStart"/>
      <w:r w:rsidRPr="00F130BB">
        <w:rPr>
          <w:rFonts w:ascii="Calibri" w:hAnsi="Calibri" w:cs="Calibri"/>
          <w:color w:val="000000"/>
        </w:rPr>
        <w:t>LearningWork</w:t>
      </w:r>
      <w:proofErr w:type="spellEnd"/>
      <w:r w:rsidRPr="00F130BB">
        <w:rPr>
          <w:rFonts w:ascii="Calibri" w:hAnsi="Calibri" w:cs="Calibri"/>
          <w:color w:val="000000"/>
        </w:rPr>
        <w:t xml:space="preserve"> </w:t>
      </w:r>
      <w:proofErr w:type="spellStart"/>
      <w:r w:rsidRPr="00F130BB">
        <w:rPr>
          <w:rFonts w:ascii="Calibri" w:hAnsi="Calibri" w:cs="Calibri"/>
          <w:color w:val="000000"/>
        </w:rPr>
        <w:t>Connecon</w:t>
      </w:r>
      <w:proofErr w:type="spellEnd"/>
      <w:r w:rsidRPr="00F130BB">
        <w:rPr>
          <w:rFonts w:ascii="Calibri" w:hAnsi="Calibri" w:cs="Calibri"/>
          <w:color w:val="000000"/>
        </w:rPr>
        <w:t xml:space="preserve">, The Ohio State </w:t>
      </w:r>
      <w:proofErr w:type="spellStart"/>
      <w:r w:rsidRPr="00F130BB">
        <w:rPr>
          <w:rFonts w:ascii="Calibri" w:hAnsi="Calibri" w:cs="Calibri"/>
          <w:color w:val="000000"/>
        </w:rPr>
        <w:t>Univer</w:t>
      </w:r>
      <w:proofErr w:type="spellEnd"/>
      <w:r w:rsidRPr="00F130BB">
        <w:rPr>
          <w:rFonts w:ascii="Calibri" w:hAnsi="Calibri" w:cs="Calibri"/>
          <w:color w:val="000000"/>
        </w:rPr>
        <w:t>-</w:t>
      </w:r>
    </w:p>
    <w:p w14:paraId="486AA722" w14:textId="77777777" w:rsidR="00A37B94" w:rsidRPr="00F130BB" w:rsidRDefault="00A37B94" w:rsidP="00A37B94">
      <w:pPr>
        <w:spacing w:line="0" w:lineRule="auto"/>
        <w:rPr>
          <w:rFonts w:ascii="Calibri" w:hAnsi="Calibri" w:cs="Calibri"/>
          <w:color w:val="000000"/>
        </w:rPr>
      </w:pPr>
      <w:proofErr w:type="spellStart"/>
      <w:r w:rsidRPr="00F130BB">
        <w:rPr>
          <w:rFonts w:ascii="Calibri" w:hAnsi="Calibri" w:cs="Calibri"/>
          <w:color w:val="000000"/>
        </w:rPr>
        <w:t>sity</w:t>
      </w:r>
      <w:proofErr w:type="spellEnd"/>
      <w:r w:rsidRPr="00F130BB">
        <w:rPr>
          <w:rFonts w:ascii="Calibri" w:hAnsi="Calibri" w:cs="Calibri"/>
          <w:color w:val="000000"/>
        </w:rPr>
        <w:t>. Available from</w:t>
      </w:r>
      <w:r w:rsidRPr="00F130BB">
        <w:rPr>
          <w:rFonts w:ascii="Calibri" w:hAnsi="Calibri" w:cs="Calibri"/>
          <w:color w:val="25408F"/>
        </w:rPr>
        <w:t xml:space="preserve"> </w:t>
      </w:r>
      <w:proofErr w:type="spellStart"/>
      <w:r w:rsidRPr="00F130BB">
        <w:rPr>
          <w:rFonts w:ascii="Calibri" w:hAnsi="Calibri" w:cs="Calibri"/>
          <w:color w:val="25408F"/>
        </w:rPr>
        <w:t>hp</w:t>
      </w:r>
      <w:proofErr w:type="spellEnd"/>
      <w:r w:rsidRPr="00F130BB">
        <w:rPr>
          <w:rFonts w:ascii="Calibri" w:hAnsi="Calibri" w:cs="Calibri"/>
          <w:color w:val="25408F"/>
        </w:rPr>
        <w:t>://les.eric.ed.gov/</w:t>
      </w:r>
      <w:proofErr w:type="spellStart"/>
      <w:r w:rsidRPr="00F130BB">
        <w:rPr>
          <w:rFonts w:ascii="Calibri" w:hAnsi="Calibri" w:cs="Calibri"/>
          <w:color w:val="25408F"/>
        </w:rPr>
        <w:t>fulltext</w:t>
      </w:r>
      <w:proofErr w:type="spellEnd"/>
      <w:r w:rsidRPr="00F130BB">
        <w:rPr>
          <w:rFonts w:ascii="Calibri" w:hAnsi="Calibri" w:cs="Calibri"/>
          <w:color w:val="25408F"/>
        </w:rPr>
        <w:t>/ED482327.pdf</w:t>
      </w:r>
    </w:p>
    <w:p w14:paraId="3E9A8FC7"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Kim, C., </w:t>
      </w:r>
      <w:proofErr w:type="spellStart"/>
      <w:r w:rsidRPr="00F130BB">
        <w:rPr>
          <w:rFonts w:ascii="Calibri" w:hAnsi="Calibri" w:cs="Calibri"/>
          <w:color w:val="000000"/>
        </w:rPr>
        <w:t>Losen</w:t>
      </w:r>
      <w:proofErr w:type="spellEnd"/>
      <w:r w:rsidRPr="00F130BB">
        <w:rPr>
          <w:rFonts w:ascii="Calibri" w:hAnsi="Calibri" w:cs="Calibri"/>
          <w:color w:val="000000"/>
        </w:rPr>
        <w:t xml:space="preserve">, D., &amp; </w:t>
      </w:r>
      <w:proofErr w:type="spellStart"/>
      <w:r w:rsidRPr="00F130BB">
        <w:rPr>
          <w:rFonts w:ascii="Calibri" w:hAnsi="Calibri" w:cs="Calibri"/>
          <w:color w:val="000000"/>
        </w:rPr>
        <w:t>Hewi</w:t>
      </w:r>
      <w:proofErr w:type="spellEnd"/>
      <w:r w:rsidRPr="00F130BB">
        <w:rPr>
          <w:rFonts w:ascii="Calibri" w:hAnsi="Calibri" w:cs="Calibri"/>
          <w:color w:val="000000"/>
        </w:rPr>
        <w:t xml:space="preserve">, D. (2010). The school to prison pipeline, structuring legal reform.  NY: New York University Press.  </w:t>
      </w:r>
    </w:p>
    <w:p w14:paraId="4A8AA99F"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Kleiner, B., Porch, R., &amp; Farris, E. (2002). Public </w:t>
      </w:r>
      <w:proofErr w:type="spellStart"/>
      <w:r w:rsidRPr="00F130BB">
        <w:rPr>
          <w:rFonts w:ascii="Calibri" w:hAnsi="Calibri" w:cs="Calibri"/>
          <w:color w:val="000000"/>
        </w:rPr>
        <w:t>alternave</w:t>
      </w:r>
      <w:proofErr w:type="spellEnd"/>
      <w:r w:rsidRPr="00F130BB">
        <w:rPr>
          <w:rFonts w:ascii="Calibri" w:hAnsi="Calibri" w:cs="Calibri"/>
          <w:color w:val="000000"/>
        </w:rPr>
        <w:t xml:space="preserve"> schools and programs for students at risk of </w:t>
      </w:r>
      <w:proofErr w:type="spellStart"/>
      <w:r w:rsidRPr="00F130BB">
        <w:rPr>
          <w:rFonts w:ascii="Calibri" w:hAnsi="Calibri" w:cs="Calibri"/>
          <w:color w:val="000000"/>
        </w:rPr>
        <w:t>educaonal</w:t>
      </w:r>
      <w:proofErr w:type="spellEnd"/>
      <w:r w:rsidRPr="00F130BB">
        <w:rPr>
          <w:rFonts w:ascii="Calibri" w:hAnsi="Calibri" w:cs="Calibri"/>
          <w:color w:val="000000"/>
        </w:rPr>
        <w:t xml:space="preserve"> failure: 2000-</w:t>
      </w:r>
    </w:p>
    <w:p w14:paraId="449A1AEB"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01 (NCES 2002-004). Washington, DC: </w:t>
      </w:r>
      <w:proofErr w:type="spellStart"/>
      <w:r w:rsidRPr="00F130BB">
        <w:rPr>
          <w:rFonts w:ascii="Calibri" w:hAnsi="Calibri" w:cs="Calibri"/>
          <w:color w:val="000000"/>
        </w:rPr>
        <w:t>Naonal</w:t>
      </w:r>
      <w:proofErr w:type="spellEnd"/>
      <w:r w:rsidRPr="00F130BB">
        <w:rPr>
          <w:rFonts w:ascii="Calibri" w:hAnsi="Calibri" w:cs="Calibri"/>
          <w:color w:val="000000"/>
        </w:rPr>
        <w:t xml:space="preserve"> </w:t>
      </w:r>
      <w:proofErr w:type="spellStart"/>
      <w:r w:rsidRPr="00F130BB">
        <w:rPr>
          <w:rFonts w:ascii="Calibri" w:hAnsi="Calibri" w:cs="Calibri"/>
          <w:color w:val="000000"/>
        </w:rPr>
        <w:t>Center</w:t>
      </w:r>
      <w:proofErr w:type="spellEnd"/>
      <w:r w:rsidRPr="00F130BB">
        <w:rPr>
          <w:rFonts w:ascii="Calibri" w:hAnsi="Calibri" w:cs="Calibri"/>
          <w:color w:val="000000"/>
        </w:rPr>
        <w:t xml:space="preserve"> for </w:t>
      </w:r>
      <w:proofErr w:type="spellStart"/>
      <w:r w:rsidRPr="00F130BB">
        <w:rPr>
          <w:rFonts w:ascii="Calibri" w:hAnsi="Calibri" w:cs="Calibri"/>
          <w:color w:val="000000"/>
        </w:rPr>
        <w:t>Educaon</w:t>
      </w:r>
      <w:proofErr w:type="spellEnd"/>
      <w:r w:rsidRPr="00F130BB">
        <w:rPr>
          <w:rFonts w:ascii="Calibri" w:hAnsi="Calibri" w:cs="Calibri"/>
          <w:color w:val="000000"/>
        </w:rPr>
        <w:t xml:space="preserve"> </w:t>
      </w:r>
      <w:proofErr w:type="spellStart"/>
      <w:r w:rsidRPr="00F130BB">
        <w:rPr>
          <w:rFonts w:ascii="Calibri" w:hAnsi="Calibri" w:cs="Calibri"/>
          <w:color w:val="000000"/>
        </w:rPr>
        <w:t>Stascs</w:t>
      </w:r>
      <w:proofErr w:type="spellEnd"/>
      <w:r w:rsidRPr="00F130BB">
        <w:rPr>
          <w:rFonts w:ascii="Calibri" w:hAnsi="Calibri" w:cs="Calibri"/>
          <w:color w:val="000000"/>
        </w:rPr>
        <w:t xml:space="preserve">, U.S. Department of </w:t>
      </w:r>
      <w:proofErr w:type="spellStart"/>
      <w:r w:rsidRPr="00F130BB">
        <w:rPr>
          <w:rFonts w:ascii="Calibri" w:hAnsi="Calibri" w:cs="Calibri"/>
          <w:color w:val="000000"/>
        </w:rPr>
        <w:t>Educaon</w:t>
      </w:r>
      <w:proofErr w:type="spellEnd"/>
      <w:r w:rsidRPr="00F130BB">
        <w:rPr>
          <w:rFonts w:ascii="Calibri" w:hAnsi="Calibri" w:cs="Calibri"/>
          <w:color w:val="000000"/>
        </w:rPr>
        <w:t>.</w:t>
      </w:r>
    </w:p>
    <w:p w14:paraId="67078143"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Kochhar-Bryant, C. A., &amp; Lacey, R. (2005, September). </w:t>
      </w:r>
      <w:proofErr w:type="spellStart"/>
      <w:r w:rsidRPr="00F130BB">
        <w:rPr>
          <w:rFonts w:ascii="Calibri" w:hAnsi="Calibri" w:cs="Calibri"/>
          <w:color w:val="000000"/>
        </w:rPr>
        <w:t>Alternave</w:t>
      </w:r>
      <w:proofErr w:type="spellEnd"/>
      <w:r w:rsidRPr="00F130BB">
        <w:rPr>
          <w:rFonts w:ascii="Calibri" w:hAnsi="Calibri" w:cs="Calibri"/>
          <w:color w:val="000000"/>
        </w:rPr>
        <w:t xml:space="preserve"> </w:t>
      </w:r>
      <w:proofErr w:type="spellStart"/>
      <w:r w:rsidRPr="00F130BB">
        <w:rPr>
          <w:rFonts w:ascii="Calibri" w:hAnsi="Calibri" w:cs="Calibri"/>
          <w:color w:val="000000"/>
        </w:rPr>
        <w:t>educaon</w:t>
      </w:r>
      <w:proofErr w:type="spellEnd"/>
      <w:r w:rsidRPr="00F130BB">
        <w:rPr>
          <w:rFonts w:ascii="Calibri" w:hAnsi="Calibri" w:cs="Calibri"/>
          <w:color w:val="000000"/>
        </w:rPr>
        <w:t xml:space="preserve"> as a quality choice for youth: Preparing educators </w:t>
      </w:r>
    </w:p>
    <w:p w14:paraId="25F6C3A7"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for </w:t>
      </w:r>
      <w:proofErr w:type="spellStart"/>
      <w:r w:rsidRPr="00F130BB">
        <w:rPr>
          <w:rFonts w:ascii="Calibri" w:hAnsi="Calibri" w:cs="Calibri"/>
          <w:color w:val="000000"/>
        </w:rPr>
        <w:t>eecve</w:t>
      </w:r>
      <w:proofErr w:type="spellEnd"/>
      <w:r w:rsidRPr="00F130BB">
        <w:rPr>
          <w:rFonts w:ascii="Calibri" w:hAnsi="Calibri" w:cs="Calibri"/>
          <w:color w:val="000000"/>
        </w:rPr>
        <w:t xml:space="preserve"> programs. Persistently Safe Schools 2005: The </w:t>
      </w:r>
      <w:proofErr w:type="spellStart"/>
      <w:r w:rsidRPr="00F130BB">
        <w:rPr>
          <w:rFonts w:ascii="Calibri" w:hAnsi="Calibri" w:cs="Calibri"/>
          <w:color w:val="000000"/>
        </w:rPr>
        <w:t>Naonal</w:t>
      </w:r>
      <w:proofErr w:type="spellEnd"/>
      <w:r w:rsidRPr="00F130BB">
        <w:rPr>
          <w:rFonts w:ascii="Calibri" w:hAnsi="Calibri" w:cs="Calibri"/>
          <w:color w:val="000000"/>
        </w:rPr>
        <w:t xml:space="preserve"> Conference of the Hamilton Fish </w:t>
      </w:r>
      <w:proofErr w:type="spellStart"/>
      <w:r w:rsidRPr="00F130BB">
        <w:rPr>
          <w:rFonts w:ascii="Calibri" w:hAnsi="Calibri" w:cs="Calibri"/>
          <w:color w:val="000000"/>
        </w:rPr>
        <w:t>Instute</w:t>
      </w:r>
      <w:proofErr w:type="spellEnd"/>
      <w:r w:rsidRPr="00F130BB">
        <w:rPr>
          <w:rFonts w:ascii="Calibri" w:hAnsi="Calibri" w:cs="Calibri"/>
          <w:color w:val="000000"/>
        </w:rPr>
        <w:t xml:space="preserve"> on School and </w:t>
      </w:r>
    </w:p>
    <w:p w14:paraId="06BCAF1E"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Community Violence, Philadelphia, PA. </w:t>
      </w:r>
    </w:p>
    <w:p w14:paraId="0F96D663" w14:textId="77777777" w:rsidR="00A37B94" w:rsidRPr="00F130BB" w:rsidRDefault="00A37B94" w:rsidP="00A37B94">
      <w:pPr>
        <w:spacing w:line="0" w:lineRule="auto"/>
        <w:rPr>
          <w:rFonts w:ascii="Calibri" w:hAnsi="Calibri" w:cs="Calibri"/>
          <w:color w:val="000000"/>
        </w:rPr>
      </w:pPr>
      <w:proofErr w:type="spellStart"/>
      <w:r w:rsidRPr="00F130BB">
        <w:rPr>
          <w:rFonts w:ascii="Calibri" w:hAnsi="Calibri" w:cs="Calibri"/>
          <w:color w:val="000000"/>
        </w:rPr>
        <w:t>Lagana</w:t>
      </w:r>
      <w:proofErr w:type="spellEnd"/>
      <w:r w:rsidRPr="00F130BB">
        <w:rPr>
          <w:rFonts w:ascii="Calibri" w:hAnsi="Calibri" w:cs="Calibri"/>
          <w:color w:val="000000"/>
        </w:rPr>
        <w:t xml:space="preserve">-Riordan, C., Aguilar, J., Franklin, C., Streeter, C., Kim, J., </w:t>
      </w:r>
      <w:proofErr w:type="spellStart"/>
      <w:r w:rsidRPr="00F130BB">
        <w:rPr>
          <w:rFonts w:ascii="Calibri" w:hAnsi="Calibri" w:cs="Calibri"/>
          <w:color w:val="000000"/>
        </w:rPr>
        <w:t>Tripodi</w:t>
      </w:r>
      <w:proofErr w:type="spellEnd"/>
      <w:r w:rsidRPr="00F130BB">
        <w:rPr>
          <w:rFonts w:ascii="Calibri" w:hAnsi="Calibri" w:cs="Calibri"/>
          <w:color w:val="000000"/>
        </w:rPr>
        <w:t xml:space="preserve">, S., &amp; Hopson, L. (2011).  At-risk, students’ </w:t>
      </w:r>
      <w:proofErr w:type="spellStart"/>
      <w:r w:rsidRPr="00F130BB">
        <w:rPr>
          <w:rFonts w:ascii="Calibri" w:hAnsi="Calibri" w:cs="Calibri"/>
          <w:color w:val="000000"/>
        </w:rPr>
        <w:t>percepons</w:t>
      </w:r>
      <w:proofErr w:type="spellEnd"/>
      <w:r w:rsidRPr="00F130BB">
        <w:rPr>
          <w:rFonts w:ascii="Calibri" w:hAnsi="Calibri" w:cs="Calibri"/>
          <w:color w:val="000000"/>
        </w:rPr>
        <w:t xml:space="preserve"> </w:t>
      </w:r>
    </w:p>
    <w:p w14:paraId="28AB4831"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of </w:t>
      </w:r>
      <w:proofErr w:type="spellStart"/>
      <w:r w:rsidRPr="00F130BB">
        <w:rPr>
          <w:rFonts w:ascii="Calibri" w:hAnsi="Calibri" w:cs="Calibri"/>
          <w:color w:val="000000"/>
        </w:rPr>
        <w:t>tradional</w:t>
      </w:r>
      <w:proofErr w:type="spellEnd"/>
      <w:r w:rsidRPr="00F130BB">
        <w:rPr>
          <w:rFonts w:ascii="Calibri" w:hAnsi="Calibri" w:cs="Calibri"/>
          <w:color w:val="000000"/>
        </w:rPr>
        <w:t xml:space="preserve"> schools and a </w:t>
      </w:r>
      <w:proofErr w:type="spellStart"/>
      <w:r w:rsidRPr="00F130BB">
        <w:rPr>
          <w:rFonts w:ascii="Calibri" w:hAnsi="Calibri" w:cs="Calibri"/>
          <w:color w:val="000000"/>
        </w:rPr>
        <w:t>soluon-focused</w:t>
      </w:r>
      <w:proofErr w:type="spellEnd"/>
      <w:r w:rsidRPr="00F130BB">
        <w:rPr>
          <w:rFonts w:ascii="Calibri" w:hAnsi="Calibri" w:cs="Calibri"/>
          <w:color w:val="000000"/>
        </w:rPr>
        <w:t xml:space="preserve"> public </w:t>
      </w:r>
      <w:proofErr w:type="spellStart"/>
      <w:r w:rsidRPr="00F130BB">
        <w:rPr>
          <w:rFonts w:ascii="Calibri" w:hAnsi="Calibri" w:cs="Calibri"/>
          <w:color w:val="000000"/>
        </w:rPr>
        <w:t>alternave</w:t>
      </w:r>
      <w:proofErr w:type="spellEnd"/>
      <w:r w:rsidRPr="00F130BB">
        <w:rPr>
          <w:rFonts w:ascii="Calibri" w:hAnsi="Calibri" w:cs="Calibri"/>
          <w:color w:val="000000"/>
        </w:rPr>
        <w:t xml:space="preserve"> school. </w:t>
      </w:r>
      <w:proofErr w:type="spellStart"/>
      <w:r w:rsidRPr="00F130BB">
        <w:rPr>
          <w:rFonts w:ascii="Calibri" w:hAnsi="Calibri" w:cs="Calibri"/>
          <w:color w:val="000000"/>
        </w:rPr>
        <w:t>Prevenng</w:t>
      </w:r>
      <w:proofErr w:type="spellEnd"/>
      <w:r w:rsidRPr="00F130BB">
        <w:rPr>
          <w:rFonts w:ascii="Calibri" w:hAnsi="Calibri" w:cs="Calibri"/>
          <w:color w:val="000000"/>
        </w:rPr>
        <w:t xml:space="preserve"> School Failure, 33(3), 105-114. </w:t>
      </w:r>
      <w:proofErr w:type="spellStart"/>
      <w:r w:rsidRPr="00F130BB">
        <w:rPr>
          <w:rFonts w:ascii="Calibri" w:hAnsi="Calibri" w:cs="Calibri"/>
          <w:color w:val="000000"/>
        </w:rPr>
        <w:t>doi</w:t>
      </w:r>
      <w:proofErr w:type="spellEnd"/>
      <w:r w:rsidRPr="00F130BB">
        <w:rPr>
          <w:rFonts w:ascii="Calibri" w:hAnsi="Calibri" w:cs="Calibri"/>
          <w:color w:val="000000"/>
        </w:rPr>
        <w:t xml:space="preserve">: </w:t>
      </w:r>
    </w:p>
    <w:p w14:paraId="4DFD4A6E"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10.1080/10459880903472843</w:t>
      </w:r>
    </w:p>
    <w:p w14:paraId="091D3482"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Lange, C. M., &amp; </w:t>
      </w:r>
      <w:proofErr w:type="spellStart"/>
      <w:r w:rsidRPr="00F130BB">
        <w:rPr>
          <w:rFonts w:ascii="Calibri" w:hAnsi="Calibri" w:cs="Calibri"/>
          <w:color w:val="000000"/>
        </w:rPr>
        <w:t>Sleen</w:t>
      </w:r>
      <w:proofErr w:type="spellEnd"/>
      <w:r w:rsidRPr="00F130BB">
        <w:rPr>
          <w:rFonts w:ascii="Calibri" w:hAnsi="Calibri" w:cs="Calibri"/>
          <w:color w:val="000000"/>
        </w:rPr>
        <w:t xml:space="preserve">, S. J. (2002). </w:t>
      </w:r>
      <w:proofErr w:type="spellStart"/>
      <w:r w:rsidRPr="00F130BB">
        <w:rPr>
          <w:rFonts w:ascii="Calibri" w:hAnsi="Calibri" w:cs="Calibri"/>
          <w:color w:val="000000"/>
        </w:rPr>
        <w:t>Alternave</w:t>
      </w:r>
      <w:proofErr w:type="spellEnd"/>
      <w:r w:rsidRPr="00F130BB">
        <w:rPr>
          <w:rFonts w:ascii="Calibri" w:hAnsi="Calibri" w:cs="Calibri"/>
          <w:color w:val="000000"/>
        </w:rPr>
        <w:t xml:space="preserve"> </w:t>
      </w:r>
      <w:proofErr w:type="spellStart"/>
      <w:r w:rsidRPr="00F130BB">
        <w:rPr>
          <w:rFonts w:ascii="Calibri" w:hAnsi="Calibri" w:cs="Calibri"/>
          <w:color w:val="000000"/>
        </w:rPr>
        <w:t>educaon</w:t>
      </w:r>
      <w:proofErr w:type="spellEnd"/>
      <w:r w:rsidRPr="00F130BB">
        <w:rPr>
          <w:rFonts w:ascii="Calibri" w:hAnsi="Calibri" w:cs="Calibri"/>
          <w:color w:val="000000"/>
        </w:rPr>
        <w:t>: A brief history and synthesis.  Alexandria, VA: Project Forum at Na-</w:t>
      </w:r>
    </w:p>
    <w:p w14:paraId="40740AD6"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w:t>
      </w:r>
      <w:proofErr w:type="spellStart"/>
      <w:r w:rsidRPr="00F130BB">
        <w:rPr>
          <w:rFonts w:ascii="Calibri" w:hAnsi="Calibri" w:cs="Calibri"/>
          <w:color w:val="000000"/>
        </w:rPr>
        <w:t>onal</w:t>
      </w:r>
      <w:proofErr w:type="spellEnd"/>
      <w:r w:rsidRPr="00F130BB">
        <w:rPr>
          <w:rFonts w:ascii="Calibri" w:hAnsi="Calibri" w:cs="Calibri"/>
          <w:color w:val="000000"/>
        </w:rPr>
        <w:t xml:space="preserve"> </w:t>
      </w:r>
      <w:proofErr w:type="spellStart"/>
      <w:r w:rsidRPr="00F130BB">
        <w:rPr>
          <w:rFonts w:ascii="Calibri" w:hAnsi="Calibri" w:cs="Calibri"/>
          <w:color w:val="000000"/>
        </w:rPr>
        <w:t>Associaon</w:t>
      </w:r>
      <w:proofErr w:type="spellEnd"/>
      <w:r w:rsidRPr="00F130BB">
        <w:rPr>
          <w:rFonts w:ascii="Calibri" w:hAnsi="Calibri" w:cs="Calibri"/>
          <w:color w:val="000000"/>
        </w:rPr>
        <w:t xml:space="preserve"> of State Directors of Special </w:t>
      </w:r>
      <w:proofErr w:type="spellStart"/>
      <w:r w:rsidRPr="00F130BB">
        <w:rPr>
          <w:rFonts w:ascii="Calibri" w:hAnsi="Calibri" w:cs="Calibri"/>
          <w:color w:val="000000"/>
        </w:rPr>
        <w:t>Educaon</w:t>
      </w:r>
      <w:proofErr w:type="spellEnd"/>
    </w:p>
    <w:p w14:paraId="04E70B3F" w14:textId="2EA73605" w:rsidR="009916C6" w:rsidRPr="00F130BB" w:rsidRDefault="00174D06" w:rsidP="00174D06">
      <w:pPr>
        <w:pStyle w:val="NormalWeb"/>
        <w:contextualSpacing/>
        <w:rPr>
          <w:rFonts w:ascii="Calibri" w:hAnsi="Calibri" w:cs="Calibri"/>
          <w:shd w:val="clear" w:color="auto" w:fill="FFFFFF"/>
        </w:rPr>
      </w:pPr>
      <w:r w:rsidRPr="00F130BB">
        <w:rPr>
          <w:rFonts w:ascii="Calibri" w:hAnsi="Calibri" w:cs="Calibri"/>
          <w:shd w:val="clear" w:color="auto" w:fill="FFFFFF"/>
        </w:rPr>
        <w:t xml:space="preserve">National Education Union. (2019) </w:t>
      </w:r>
      <w:r w:rsidRPr="00F130BB">
        <w:rPr>
          <w:rFonts w:ascii="Calibri" w:hAnsi="Calibri" w:cs="Calibri"/>
          <w:i/>
          <w:iCs/>
          <w:shd w:val="clear" w:color="auto" w:fill="FFFFFF"/>
        </w:rPr>
        <w:t xml:space="preserve">The State of Education: Workload. </w:t>
      </w:r>
      <w:r w:rsidRPr="00F130BB">
        <w:rPr>
          <w:rFonts w:ascii="Calibri" w:hAnsi="Calibri" w:cs="Calibri"/>
          <w:shd w:val="clear" w:color="auto" w:fill="FFFFFF"/>
        </w:rPr>
        <w:t xml:space="preserve">Available at: </w:t>
      </w:r>
      <w:hyperlink r:id="rId10" w:history="1">
        <w:r w:rsidRPr="00F130BB">
          <w:rPr>
            <w:rStyle w:val="Hyperlink"/>
            <w:rFonts w:ascii="Calibri" w:hAnsi="Calibri" w:cs="Calibri"/>
            <w:shd w:val="clear" w:color="auto" w:fill="FFFFFF"/>
          </w:rPr>
          <w:t>https://neu.org.uk/press-releases/state-education-workload</w:t>
        </w:r>
      </w:hyperlink>
      <w:r w:rsidRPr="00F130BB">
        <w:rPr>
          <w:rFonts w:ascii="Calibri" w:hAnsi="Calibri" w:cs="Calibri"/>
          <w:shd w:val="clear" w:color="auto" w:fill="FFFFFF"/>
        </w:rPr>
        <w:t xml:space="preserve"> </w:t>
      </w:r>
    </w:p>
    <w:p w14:paraId="520AF8AB" w14:textId="1704870E" w:rsidR="009916C6" w:rsidRPr="00F130BB" w:rsidRDefault="00174D06" w:rsidP="00174D06">
      <w:pPr>
        <w:pStyle w:val="NormalWeb"/>
        <w:contextualSpacing/>
        <w:rPr>
          <w:rFonts w:ascii="Calibri" w:hAnsi="Calibri" w:cs="Calibri"/>
          <w:shd w:val="clear" w:color="auto" w:fill="FFFFFF"/>
        </w:rPr>
      </w:pPr>
      <w:r w:rsidRPr="00F130BB">
        <w:rPr>
          <w:rFonts w:ascii="Calibri" w:hAnsi="Calibri" w:cs="Calibri"/>
          <w:shd w:val="clear" w:color="auto" w:fill="FFFFFF"/>
        </w:rPr>
        <w:t>[Accessed:10.04.20]</w:t>
      </w:r>
    </w:p>
    <w:p w14:paraId="748F04FE" w14:textId="0AE51A26" w:rsidR="009916C6" w:rsidRPr="001D652D" w:rsidRDefault="009916C6" w:rsidP="009916C6">
      <w:pPr>
        <w:pStyle w:val="Heading1"/>
        <w:spacing w:before="0" w:beforeAutospacing="0" w:after="0" w:afterAutospacing="0"/>
        <w:rPr>
          <w:rFonts w:ascii="Calibri" w:hAnsi="Calibri" w:cs="Calibri"/>
          <w:b w:val="0"/>
          <w:bCs w:val="0"/>
          <w:i/>
          <w:iCs/>
          <w:color w:val="000000" w:themeColor="text1"/>
          <w:sz w:val="24"/>
          <w:szCs w:val="24"/>
        </w:rPr>
      </w:pPr>
      <w:r w:rsidRPr="001D652D">
        <w:rPr>
          <w:rFonts w:ascii="Calibri" w:hAnsi="Calibri" w:cs="Calibri"/>
          <w:b w:val="0"/>
          <w:bCs w:val="0"/>
          <w:color w:val="000000" w:themeColor="text1"/>
          <w:sz w:val="24"/>
          <w:szCs w:val="24"/>
          <w:shd w:val="clear" w:color="auto" w:fill="FFFFFF"/>
        </w:rPr>
        <w:lastRenderedPageBreak/>
        <w:t xml:space="preserve">New, R., &amp; Cochran, M. (2007) </w:t>
      </w:r>
      <w:r w:rsidRPr="001D652D">
        <w:rPr>
          <w:rFonts w:ascii="Calibri" w:hAnsi="Calibri" w:cs="Calibri"/>
          <w:b w:val="0"/>
          <w:bCs w:val="0"/>
          <w:i/>
          <w:iCs/>
          <w:color w:val="000000" w:themeColor="text1"/>
          <w:sz w:val="24"/>
          <w:szCs w:val="24"/>
        </w:rPr>
        <w:t xml:space="preserve">Early Childhood Education: An International </w:t>
      </w:r>
      <w:r w:rsidR="0090681A" w:rsidRPr="001D652D">
        <w:rPr>
          <w:rFonts w:ascii="Calibri" w:hAnsi="Calibri" w:cs="Calibri"/>
          <w:b w:val="0"/>
          <w:bCs w:val="0"/>
          <w:i/>
          <w:iCs/>
          <w:color w:val="000000" w:themeColor="text1"/>
          <w:sz w:val="24"/>
          <w:szCs w:val="24"/>
        </w:rPr>
        <w:t>Encyclopaedia</w:t>
      </w:r>
      <w:r w:rsidRPr="001D652D">
        <w:rPr>
          <w:rFonts w:ascii="Calibri" w:hAnsi="Calibri" w:cs="Calibri"/>
          <w:b w:val="0"/>
          <w:bCs w:val="0"/>
          <w:i/>
          <w:iCs/>
          <w:color w:val="000000" w:themeColor="text1"/>
          <w:sz w:val="24"/>
          <w:szCs w:val="24"/>
        </w:rPr>
        <w:t xml:space="preserve">, Volume 2. </w:t>
      </w:r>
      <w:r w:rsidR="0090681A" w:rsidRPr="001D652D">
        <w:rPr>
          <w:rFonts w:ascii="Calibri" w:hAnsi="Calibri" w:cs="Calibri"/>
          <w:b w:val="0"/>
          <w:bCs w:val="0"/>
          <w:color w:val="000000" w:themeColor="text1"/>
          <w:sz w:val="24"/>
          <w:szCs w:val="24"/>
        </w:rPr>
        <w:t>Westport</w:t>
      </w:r>
      <w:r w:rsidR="00AE7190" w:rsidRPr="001D652D">
        <w:rPr>
          <w:rFonts w:ascii="Calibri" w:hAnsi="Calibri" w:cs="Calibri"/>
          <w:b w:val="0"/>
          <w:bCs w:val="0"/>
          <w:color w:val="000000" w:themeColor="text1"/>
          <w:sz w:val="24"/>
          <w:szCs w:val="24"/>
        </w:rPr>
        <w:t xml:space="preserve">, </w:t>
      </w:r>
      <w:r w:rsidRPr="001D652D">
        <w:rPr>
          <w:rFonts w:ascii="Calibri" w:hAnsi="Calibri" w:cs="Calibri"/>
          <w:b w:val="0"/>
          <w:bCs w:val="0"/>
          <w:color w:val="000000" w:themeColor="text1"/>
          <w:sz w:val="24"/>
          <w:szCs w:val="24"/>
        </w:rPr>
        <w:t>USA</w:t>
      </w:r>
      <w:r w:rsidR="00AE7190" w:rsidRPr="001D652D">
        <w:rPr>
          <w:rFonts w:ascii="Calibri" w:hAnsi="Calibri" w:cs="Calibri"/>
          <w:b w:val="0"/>
          <w:bCs w:val="0"/>
          <w:color w:val="000000" w:themeColor="text1"/>
          <w:sz w:val="24"/>
          <w:szCs w:val="24"/>
        </w:rPr>
        <w:t>: Praeger Publishers</w:t>
      </w:r>
    </w:p>
    <w:p w14:paraId="510587E8" w14:textId="77777777" w:rsidR="00F130BB" w:rsidRPr="00F130BB" w:rsidRDefault="00F130BB" w:rsidP="00F130BB">
      <w:pPr>
        <w:rPr>
          <w:rFonts w:ascii="Calibri" w:hAnsi="Calibri" w:cs="Calibri"/>
          <w:color w:val="222222"/>
          <w:shd w:val="clear" w:color="auto" w:fill="FFFFFF"/>
        </w:rPr>
      </w:pPr>
    </w:p>
    <w:p w14:paraId="3A941381" w14:textId="6108507C" w:rsidR="009916C6" w:rsidRPr="00F130BB" w:rsidRDefault="00F130BB" w:rsidP="00F130BB">
      <w:pPr>
        <w:rPr>
          <w:rFonts w:ascii="Calibri" w:hAnsi="Calibri" w:cs="Calibri"/>
        </w:rPr>
      </w:pPr>
      <w:r w:rsidRPr="00F130BB">
        <w:rPr>
          <w:rFonts w:ascii="Calibri" w:hAnsi="Calibri" w:cs="Calibri"/>
          <w:color w:val="222222"/>
          <w:shd w:val="clear" w:color="auto" w:fill="FFFFFF"/>
        </w:rPr>
        <w:t>Nicol, J. (2016) </w:t>
      </w:r>
      <w:r w:rsidRPr="00F130BB">
        <w:rPr>
          <w:rFonts w:ascii="Calibri" w:hAnsi="Calibri" w:cs="Calibri"/>
          <w:i/>
          <w:iCs/>
          <w:color w:val="222222"/>
        </w:rPr>
        <w:t>Bringing the Steiner Waldorf Approach to Your Early Years Practice: An Introduction to Steiner Waldorf Early Childhood Education. </w:t>
      </w:r>
      <w:r w:rsidRPr="00F130BB">
        <w:rPr>
          <w:rFonts w:ascii="Calibri" w:hAnsi="Calibri" w:cs="Calibri"/>
          <w:color w:val="222222"/>
          <w:shd w:val="clear" w:color="auto" w:fill="FFFFFF"/>
        </w:rPr>
        <w:t>3</w:t>
      </w:r>
      <w:r w:rsidRPr="00F130BB">
        <w:rPr>
          <w:rFonts w:ascii="Calibri" w:hAnsi="Calibri" w:cs="Calibri"/>
          <w:color w:val="222222"/>
          <w:vertAlign w:val="superscript"/>
        </w:rPr>
        <w:t>rd</w:t>
      </w:r>
      <w:r w:rsidRPr="00F130BB">
        <w:rPr>
          <w:rFonts w:ascii="Calibri" w:hAnsi="Calibri" w:cs="Calibri"/>
          <w:color w:val="222222"/>
          <w:shd w:val="clear" w:color="auto" w:fill="FFFFFF"/>
        </w:rPr>
        <w:t> ed. Abingdon:</w:t>
      </w:r>
      <w:r w:rsidRPr="00F130BB">
        <w:rPr>
          <w:rFonts w:ascii="Calibri" w:hAnsi="Calibri" w:cs="Calibri"/>
          <w:i/>
          <w:iCs/>
          <w:color w:val="222222"/>
        </w:rPr>
        <w:t> </w:t>
      </w:r>
      <w:r w:rsidRPr="00F130BB">
        <w:rPr>
          <w:rFonts w:ascii="Calibri" w:hAnsi="Calibri" w:cs="Calibri"/>
          <w:color w:val="222222"/>
          <w:shd w:val="clear" w:color="auto" w:fill="FFFFFF"/>
        </w:rPr>
        <w:t>Routledge.</w:t>
      </w:r>
    </w:p>
    <w:p w14:paraId="0230FD2F" w14:textId="77777777" w:rsidR="00C519D2" w:rsidRDefault="00C519D2" w:rsidP="00C519D2">
      <w:pPr>
        <w:rPr>
          <w:rFonts w:ascii="Arial" w:hAnsi="Arial" w:cs="Arial"/>
          <w:color w:val="222222"/>
        </w:rPr>
      </w:pPr>
    </w:p>
    <w:p w14:paraId="2C6D9EA3" w14:textId="5D55E1BC" w:rsidR="00C519D2" w:rsidRPr="006B2547" w:rsidRDefault="00C519D2" w:rsidP="00C519D2">
      <w:pPr>
        <w:rPr>
          <w:rFonts w:ascii="Calibri" w:hAnsi="Calibri" w:cs="Calibri"/>
          <w:color w:val="000000" w:themeColor="text1"/>
        </w:rPr>
      </w:pPr>
      <w:proofErr w:type="spellStart"/>
      <w:r w:rsidRPr="00C519D2">
        <w:rPr>
          <w:rFonts w:ascii="Calibri" w:hAnsi="Calibri" w:cs="Calibri"/>
          <w:color w:val="000000" w:themeColor="text1"/>
        </w:rPr>
        <w:t>Rathunde</w:t>
      </w:r>
      <w:proofErr w:type="spellEnd"/>
      <w:r w:rsidRPr="00C519D2">
        <w:rPr>
          <w:rFonts w:ascii="Calibri" w:hAnsi="Calibri" w:cs="Calibri"/>
          <w:color w:val="000000" w:themeColor="text1"/>
        </w:rPr>
        <w:t xml:space="preserve">, K. (2003) ‘A Comparison of Montessori and Traditional Middle Schools: </w:t>
      </w:r>
      <w:r w:rsidRPr="006B2547">
        <w:rPr>
          <w:rFonts w:ascii="Calibri" w:hAnsi="Calibri" w:cs="Calibri"/>
          <w:color w:val="000000" w:themeColor="text1"/>
        </w:rPr>
        <w:t>Motivation’</w:t>
      </w:r>
      <w:r w:rsidRPr="006B2547">
        <w:rPr>
          <w:rFonts w:ascii="Calibri" w:hAnsi="Calibri" w:cs="Calibri"/>
          <w:i/>
          <w:iCs/>
          <w:color w:val="000000" w:themeColor="text1"/>
        </w:rPr>
        <w:t>, Quality of Experience, and Social Context,</w:t>
      </w:r>
      <w:r w:rsidRPr="006B2547">
        <w:rPr>
          <w:rStyle w:val="apple-converted-space"/>
          <w:rFonts w:ascii="Calibri" w:hAnsi="Calibri" w:cs="Calibri"/>
          <w:i/>
          <w:iCs/>
          <w:color w:val="000000" w:themeColor="text1"/>
        </w:rPr>
        <w:t> </w:t>
      </w:r>
      <w:r w:rsidRPr="006B2547">
        <w:rPr>
          <w:rFonts w:ascii="Calibri" w:hAnsi="Calibri" w:cs="Calibri"/>
          <w:color w:val="000000" w:themeColor="text1"/>
        </w:rPr>
        <w:t>28(1).</w:t>
      </w:r>
    </w:p>
    <w:p w14:paraId="42C1C024" w14:textId="1DF4EC90" w:rsidR="006B2547" w:rsidRPr="006B2547" w:rsidRDefault="006B2547" w:rsidP="00C519D2">
      <w:pPr>
        <w:rPr>
          <w:rFonts w:ascii="Calibri" w:hAnsi="Calibri" w:cs="Calibri"/>
          <w:color w:val="000000" w:themeColor="text1"/>
        </w:rPr>
      </w:pPr>
    </w:p>
    <w:p w14:paraId="3162BF08" w14:textId="5FD908AC" w:rsidR="005E2BCA" w:rsidRPr="005E2BCA" w:rsidRDefault="006B2547" w:rsidP="006B2547">
      <w:pPr>
        <w:pStyle w:val="Heading1"/>
        <w:spacing w:before="0" w:beforeAutospacing="0"/>
        <w:rPr>
          <w:rFonts w:ascii="Calibri" w:hAnsi="Calibri" w:cs="Calibri"/>
          <w:b w:val="0"/>
          <w:bCs w:val="0"/>
          <w:color w:val="000000" w:themeColor="text1"/>
          <w:sz w:val="24"/>
          <w:szCs w:val="24"/>
        </w:rPr>
      </w:pPr>
      <w:proofErr w:type="spellStart"/>
      <w:r w:rsidRPr="00F33749">
        <w:rPr>
          <w:rFonts w:ascii="Calibri" w:hAnsi="Calibri" w:cs="Calibri"/>
          <w:b w:val="0"/>
          <w:bCs w:val="0"/>
          <w:color w:val="000000" w:themeColor="text1"/>
          <w:sz w:val="24"/>
          <w:szCs w:val="24"/>
        </w:rPr>
        <w:t>Rathunde</w:t>
      </w:r>
      <w:proofErr w:type="spellEnd"/>
      <w:r w:rsidRPr="00F33749">
        <w:rPr>
          <w:rFonts w:ascii="Calibri" w:hAnsi="Calibri" w:cs="Calibri"/>
          <w:b w:val="0"/>
          <w:bCs w:val="0"/>
          <w:color w:val="000000" w:themeColor="text1"/>
          <w:sz w:val="24"/>
          <w:szCs w:val="24"/>
        </w:rPr>
        <w:t>, K. (2005) ‘Middle School Students’</w:t>
      </w:r>
      <w:r w:rsidR="001F7C43">
        <w:rPr>
          <w:rFonts w:ascii="Calibri" w:hAnsi="Calibri" w:cs="Calibri"/>
          <w:b w:val="0"/>
          <w:bCs w:val="0"/>
          <w:color w:val="000000" w:themeColor="text1"/>
          <w:sz w:val="24"/>
          <w:szCs w:val="24"/>
        </w:rPr>
        <w:t>,</w:t>
      </w:r>
      <w:r w:rsidRPr="00F33749">
        <w:rPr>
          <w:rFonts w:ascii="Calibri" w:hAnsi="Calibri" w:cs="Calibri"/>
          <w:b w:val="0"/>
          <w:bCs w:val="0"/>
          <w:color w:val="000000" w:themeColor="text1"/>
          <w:sz w:val="24"/>
          <w:szCs w:val="24"/>
        </w:rPr>
        <w:t xml:space="preserve"> Motivation and Quality of Experience: A Comparison of Montessori and Traditional School Environments</w:t>
      </w:r>
      <w:r w:rsidR="00F33749">
        <w:rPr>
          <w:rFonts w:ascii="Calibri" w:hAnsi="Calibri" w:cs="Calibri"/>
          <w:b w:val="0"/>
          <w:bCs w:val="0"/>
          <w:color w:val="000000" w:themeColor="text1"/>
          <w:sz w:val="24"/>
          <w:szCs w:val="24"/>
        </w:rPr>
        <w:t xml:space="preserve">’, </w:t>
      </w:r>
      <w:r w:rsidR="00F33749">
        <w:rPr>
          <w:rFonts w:ascii="Calibri" w:hAnsi="Calibri" w:cs="Calibri"/>
          <w:b w:val="0"/>
          <w:bCs w:val="0"/>
          <w:i/>
          <w:iCs/>
          <w:color w:val="000000" w:themeColor="text1"/>
          <w:sz w:val="24"/>
          <w:szCs w:val="24"/>
        </w:rPr>
        <w:t xml:space="preserve">American Journal of Education, </w:t>
      </w:r>
      <w:r w:rsidR="005E2BCA">
        <w:rPr>
          <w:rFonts w:ascii="Calibri" w:hAnsi="Calibri" w:cs="Calibri"/>
          <w:b w:val="0"/>
          <w:bCs w:val="0"/>
          <w:color w:val="000000" w:themeColor="text1"/>
          <w:sz w:val="24"/>
          <w:szCs w:val="24"/>
        </w:rPr>
        <w:t>111(3) Pp. 341-371.</w:t>
      </w:r>
    </w:p>
    <w:p w14:paraId="673B9568" w14:textId="7D8C97E4" w:rsidR="00204549" w:rsidRPr="00F130BB" w:rsidRDefault="00204549" w:rsidP="00174D06">
      <w:pPr>
        <w:pStyle w:val="NormalWeb"/>
        <w:contextualSpacing/>
        <w:rPr>
          <w:rFonts w:ascii="Calibri" w:hAnsi="Calibri" w:cs="Calibri"/>
          <w:shd w:val="clear" w:color="auto" w:fill="FFFFFF"/>
        </w:rPr>
      </w:pPr>
      <w:proofErr w:type="spellStart"/>
      <w:r w:rsidRPr="00F130BB">
        <w:rPr>
          <w:rFonts w:ascii="Calibri" w:hAnsi="Calibri" w:cs="Calibri"/>
          <w:shd w:val="clear" w:color="auto" w:fill="FFFFFF"/>
        </w:rPr>
        <w:t>Raywid</w:t>
      </w:r>
      <w:proofErr w:type="spellEnd"/>
      <w:r w:rsidRPr="00F130BB">
        <w:rPr>
          <w:rFonts w:ascii="Calibri" w:hAnsi="Calibri" w:cs="Calibri"/>
          <w:shd w:val="clear" w:color="auto" w:fill="FFFFFF"/>
        </w:rPr>
        <w:t xml:space="preserve">, M. A. (1988) </w:t>
      </w:r>
      <w:r w:rsidR="001F7C43">
        <w:rPr>
          <w:rFonts w:ascii="Calibri" w:hAnsi="Calibri" w:cs="Calibri"/>
          <w:shd w:val="clear" w:color="auto" w:fill="FFFFFF"/>
        </w:rPr>
        <w:t>‘</w:t>
      </w:r>
      <w:r w:rsidRPr="001F7C43">
        <w:rPr>
          <w:rFonts w:ascii="Calibri" w:hAnsi="Calibri" w:cs="Calibri"/>
          <w:shd w:val="clear" w:color="auto" w:fill="FFFFFF"/>
        </w:rPr>
        <w:t>Alternative Schools: What Makes Them Alternative?</w:t>
      </w:r>
      <w:r w:rsidR="001F7C43">
        <w:rPr>
          <w:rFonts w:ascii="Calibri" w:hAnsi="Calibri" w:cs="Calibri"/>
          <w:shd w:val="clear" w:color="auto" w:fill="FFFFFF"/>
        </w:rPr>
        <w:t>’,</w:t>
      </w:r>
      <w:r w:rsidRPr="00F130BB">
        <w:rPr>
          <w:rFonts w:ascii="Calibri" w:hAnsi="Calibri" w:cs="Calibri"/>
          <w:i/>
          <w:iCs/>
          <w:shd w:val="clear" w:color="auto" w:fill="FFFFFF"/>
        </w:rPr>
        <w:t xml:space="preserve"> The Education Digest, </w:t>
      </w:r>
      <w:r w:rsidRPr="00F130BB">
        <w:rPr>
          <w:rFonts w:ascii="Calibri" w:hAnsi="Calibri" w:cs="Calibri"/>
          <w:shd w:val="clear" w:color="auto" w:fill="FFFFFF"/>
        </w:rPr>
        <w:t>Vol. 54, No. 3, Pp.11-12.</w:t>
      </w:r>
    </w:p>
    <w:p w14:paraId="406889D3" w14:textId="28152950" w:rsidR="00463D30" w:rsidRDefault="00463D30" w:rsidP="00463D30">
      <w:pPr>
        <w:pStyle w:val="Heading1"/>
        <w:spacing w:before="0" w:beforeAutospacing="0" w:after="0" w:afterAutospacing="0"/>
        <w:rPr>
          <w:rFonts w:ascii="Calibri" w:hAnsi="Calibri" w:cs="Calibri"/>
          <w:b w:val="0"/>
          <w:bCs w:val="0"/>
          <w:color w:val="000000" w:themeColor="text1"/>
          <w:sz w:val="24"/>
          <w:szCs w:val="24"/>
        </w:rPr>
      </w:pPr>
      <w:proofErr w:type="spellStart"/>
      <w:r w:rsidRPr="00F130BB">
        <w:rPr>
          <w:rFonts w:ascii="Calibri" w:hAnsi="Calibri" w:cs="Calibri"/>
          <w:b w:val="0"/>
          <w:bCs w:val="0"/>
          <w:color w:val="000000" w:themeColor="text1"/>
          <w:sz w:val="24"/>
          <w:szCs w:val="24"/>
          <w:shd w:val="clear" w:color="auto" w:fill="FFFFFF"/>
        </w:rPr>
        <w:t>Reigeluth</w:t>
      </w:r>
      <w:proofErr w:type="spellEnd"/>
      <w:r w:rsidRPr="00F130BB">
        <w:rPr>
          <w:rFonts w:ascii="Calibri" w:hAnsi="Calibri" w:cs="Calibri"/>
          <w:b w:val="0"/>
          <w:bCs w:val="0"/>
          <w:color w:val="000000" w:themeColor="text1"/>
          <w:sz w:val="24"/>
          <w:szCs w:val="24"/>
          <w:shd w:val="clear" w:color="auto" w:fill="FFFFFF"/>
        </w:rPr>
        <w:t xml:space="preserve">, C., &amp; </w:t>
      </w:r>
      <w:proofErr w:type="spellStart"/>
      <w:r w:rsidRPr="00F130BB">
        <w:rPr>
          <w:rFonts w:ascii="Calibri" w:hAnsi="Calibri" w:cs="Calibri"/>
          <w:b w:val="0"/>
          <w:bCs w:val="0"/>
          <w:color w:val="000000" w:themeColor="text1"/>
          <w:sz w:val="24"/>
          <w:szCs w:val="24"/>
          <w:shd w:val="clear" w:color="auto" w:fill="FFFFFF"/>
        </w:rPr>
        <w:t>Karnopp</w:t>
      </w:r>
      <w:proofErr w:type="spellEnd"/>
      <w:r w:rsidRPr="00F130BB">
        <w:rPr>
          <w:rFonts w:ascii="Calibri" w:hAnsi="Calibri" w:cs="Calibri"/>
          <w:b w:val="0"/>
          <w:bCs w:val="0"/>
          <w:color w:val="000000" w:themeColor="text1"/>
          <w:sz w:val="24"/>
          <w:szCs w:val="24"/>
          <w:shd w:val="clear" w:color="auto" w:fill="FFFFFF"/>
        </w:rPr>
        <w:t xml:space="preserve">, J. (2013) </w:t>
      </w:r>
      <w:r w:rsidRPr="00F130BB">
        <w:rPr>
          <w:rFonts w:ascii="Calibri" w:hAnsi="Calibri" w:cs="Calibri"/>
          <w:b w:val="0"/>
          <w:bCs w:val="0"/>
          <w:i/>
          <w:iCs/>
          <w:color w:val="000000" w:themeColor="text1"/>
          <w:sz w:val="24"/>
          <w:szCs w:val="24"/>
        </w:rPr>
        <w:t xml:space="preserve">Reinventing Schools: It’s Time to Break the </w:t>
      </w:r>
      <w:r w:rsidR="00B934B3" w:rsidRPr="00F130BB">
        <w:rPr>
          <w:rFonts w:ascii="Calibri" w:hAnsi="Calibri" w:cs="Calibri"/>
          <w:b w:val="0"/>
          <w:bCs w:val="0"/>
          <w:i/>
          <w:iCs/>
          <w:color w:val="000000" w:themeColor="text1"/>
          <w:sz w:val="24"/>
          <w:szCs w:val="24"/>
        </w:rPr>
        <w:t>Mould</w:t>
      </w:r>
      <w:r w:rsidRPr="00F130BB">
        <w:rPr>
          <w:rFonts w:ascii="Calibri" w:hAnsi="Calibri" w:cs="Calibri"/>
          <w:b w:val="0"/>
          <w:bCs w:val="0"/>
          <w:i/>
          <w:iCs/>
          <w:color w:val="000000" w:themeColor="text1"/>
          <w:sz w:val="24"/>
          <w:szCs w:val="24"/>
        </w:rPr>
        <w:t xml:space="preserve">. </w:t>
      </w:r>
      <w:r w:rsidR="00402874" w:rsidRPr="00F130BB">
        <w:rPr>
          <w:rFonts w:ascii="Calibri" w:hAnsi="Calibri" w:cs="Calibri"/>
          <w:b w:val="0"/>
          <w:bCs w:val="0"/>
          <w:color w:val="000000" w:themeColor="text1"/>
          <w:sz w:val="24"/>
          <w:szCs w:val="24"/>
        </w:rPr>
        <w:t xml:space="preserve">Maryland, USA: </w:t>
      </w:r>
      <w:r w:rsidR="00A46356" w:rsidRPr="00F130BB">
        <w:rPr>
          <w:rFonts w:ascii="Calibri" w:hAnsi="Calibri" w:cs="Calibri"/>
          <w:b w:val="0"/>
          <w:bCs w:val="0"/>
          <w:color w:val="000000" w:themeColor="text1"/>
          <w:sz w:val="24"/>
          <w:szCs w:val="24"/>
        </w:rPr>
        <w:t>Rowman &amp; Littlefield.</w:t>
      </w:r>
    </w:p>
    <w:p w14:paraId="12E5D40F" w14:textId="77777777" w:rsidR="00CA550F" w:rsidRDefault="00CA550F" w:rsidP="00CA550F">
      <w:pPr>
        <w:pStyle w:val="NormalWeb"/>
        <w:contextualSpacing/>
        <w:rPr>
          <w:rFonts w:ascii="Arial" w:hAnsi="Arial" w:cs="Arial"/>
          <w:color w:val="222222"/>
        </w:rPr>
      </w:pPr>
      <w:r w:rsidRPr="00B934B3">
        <w:rPr>
          <w:rFonts w:ascii="Calibri" w:hAnsi="Calibri" w:cs="Calibri"/>
          <w:color w:val="000000" w:themeColor="text1"/>
          <w:shd w:val="clear" w:color="auto" w:fill="FFFFFF"/>
        </w:rPr>
        <w:t>Steiner Waldorf Schools Fellowship. (2019)</w:t>
      </w:r>
      <w:r w:rsidRPr="00B934B3">
        <w:rPr>
          <w:rStyle w:val="apple-converted-space"/>
          <w:rFonts w:ascii="Calibri" w:hAnsi="Calibri" w:cs="Calibri"/>
          <w:color w:val="000000" w:themeColor="text1"/>
          <w:shd w:val="clear" w:color="auto" w:fill="FFFFFF"/>
        </w:rPr>
        <w:t> </w:t>
      </w:r>
      <w:r w:rsidRPr="00B934B3">
        <w:rPr>
          <w:rFonts w:ascii="Calibri" w:hAnsi="Calibri" w:cs="Calibri"/>
          <w:i/>
          <w:iCs/>
          <w:color w:val="000000" w:themeColor="text1"/>
          <w:shd w:val="clear" w:color="auto" w:fill="FFFFFF"/>
        </w:rPr>
        <w:t>What is Steiner Education?</w:t>
      </w:r>
      <w:r w:rsidRPr="00B934B3">
        <w:rPr>
          <w:rStyle w:val="apple-converted-space"/>
          <w:rFonts w:ascii="Calibri" w:hAnsi="Calibri" w:cs="Calibri"/>
          <w:i/>
          <w:iCs/>
          <w:color w:val="000000" w:themeColor="text1"/>
          <w:shd w:val="clear" w:color="auto" w:fill="FFFFFF"/>
        </w:rPr>
        <w:t> </w:t>
      </w:r>
      <w:r w:rsidRPr="00B934B3">
        <w:rPr>
          <w:rFonts w:ascii="Calibri" w:hAnsi="Calibri" w:cs="Calibri"/>
          <w:color w:val="000000" w:themeColor="text1"/>
          <w:shd w:val="clear" w:color="auto" w:fill="FFFFFF"/>
        </w:rPr>
        <w:t>Available at:</w:t>
      </w:r>
      <w:r w:rsidRPr="00B934B3">
        <w:rPr>
          <w:rStyle w:val="apple-converted-space"/>
          <w:rFonts w:ascii="Calibri" w:hAnsi="Calibri" w:cs="Calibri"/>
          <w:color w:val="000000" w:themeColor="text1"/>
          <w:shd w:val="clear" w:color="auto" w:fill="FFFFFF"/>
        </w:rPr>
        <w:t> </w:t>
      </w:r>
      <w:hyperlink r:id="rId11" w:tgtFrame="_blank" w:history="1">
        <w:r>
          <w:rPr>
            <w:rStyle w:val="Hyperlink"/>
            <w:rFonts w:ascii="Calibri" w:hAnsi="Calibri" w:cs="Calibri"/>
            <w:color w:val="1155CC"/>
            <w:shd w:val="clear" w:color="auto" w:fill="FFFFFF"/>
          </w:rPr>
          <w:t>https://www.steinerwaldorf.org/steiner-education/what-is-steiner-education/</w:t>
        </w:r>
      </w:hyperlink>
    </w:p>
    <w:p w14:paraId="16050670" w14:textId="77777777" w:rsidR="00CA550F" w:rsidRPr="00B934B3" w:rsidRDefault="00CA550F" w:rsidP="00CA550F">
      <w:pPr>
        <w:pStyle w:val="NormalWeb"/>
        <w:contextualSpacing/>
        <w:rPr>
          <w:rFonts w:ascii="Arial" w:hAnsi="Arial" w:cs="Arial"/>
          <w:color w:val="000000" w:themeColor="text1"/>
        </w:rPr>
      </w:pPr>
      <w:r w:rsidRPr="00B934B3">
        <w:rPr>
          <w:rFonts w:ascii="Calibri" w:hAnsi="Calibri" w:cs="Calibri"/>
          <w:color w:val="000000" w:themeColor="text1"/>
          <w:shd w:val="clear" w:color="auto" w:fill="FFFFFF"/>
        </w:rPr>
        <w:t>[Accessed:19.04.20]</w:t>
      </w:r>
    </w:p>
    <w:p w14:paraId="1B759764" w14:textId="4C4D26AA" w:rsidR="00FE037C" w:rsidRPr="00F130BB" w:rsidRDefault="00204549" w:rsidP="00FE037C">
      <w:pPr>
        <w:rPr>
          <w:rFonts w:ascii="Calibri" w:hAnsi="Calibri" w:cs="Calibri"/>
        </w:rPr>
      </w:pPr>
      <w:r w:rsidRPr="00F130BB">
        <w:rPr>
          <w:rFonts w:ascii="Calibri" w:hAnsi="Calibri" w:cs="Calibri"/>
          <w:color w:val="000000" w:themeColor="text1"/>
        </w:rPr>
        <w:t xml:space="preserve">Stewart, L. (2015) </w:t>
      </w:r>
      <w:r w:rsidRPr="00F130BB">
        <w:rPr>
          <w:rFonts w:ascii="Calibri" w:hAnsi="Calibri" w:cs="Calibri"/>
          <w:i/>
          <w:iCs/>
          <w:color w:val="000000" w:themeColor="text1"/>
        </w:rPr>
        <w:t>Impact of Drawing in Response to Reading on the Reading Comp</w:t>
      </w:r>
      <w:r w:rsidR="00FE037C" w:rsidRPr="00F130BB">
        <w:rPr>
          <w:rFonts w:ascii="Calibri" w:hAnsi="Calibri" w:cs="Calibri"/>
          <w:i/>
          <w:iCs/>
          <w:color w:val="000000" w:themeColor="text1"/>
        </w:rPr>
        <w:t xml:space="preserve">rehension Skills of Fourth Grade Students. </w:t>
      </w:r>
      <w:r w:rsidR="00FE037C" w:rsidRPr="00F130BB">
        <w:rPr>
          <w:rFonts w:ascii="Calibri" w:hAnsi="Calibri" w:cs="Calibri"/>
          <w:color w:val="000000" w:themeColor="text1"/>
        </w:rPr>
        <w:t xml:space="preserve">Available at: </w:t>
      </w:r>
      <w:hyperlink r:id="rId12" w:history="1">
        <w:r w:rsidR="00FE037C" w:rsidRPr="00F130BB">
          <w:rPr>
            <w:rStyle w:val="Hyperlink"/>
            <w:rFonts w:ascii="Calibri" w:hAnsi="Calibri" w:cs="Calibri"/>
          </w:rPr>
          <w:t>https://pdfs.semanticscholar.org/da02/7acb458742cf957e81843077ece280f4106b.pdf?fbclid=IwAR2gY7WL_24M9dpAovgScx_SZPc1JWMimB0yuU3OZiV2CMVuBBh81RZafJk</w:t>
        </w:r>
      </w:hyperlink>
      <w:r w:rsidR="00FE037C" w:rsidRPr="00F130BB">
        <w:rPr>
          <w:rFonts w:ascii="Calibri" w:hAnsi="Calibri" w:cs="Calibri"/>
          <w:color w:val="000000" w:themeColor="text1"/>
        </w:rPr>
        <w:t xml:space="preserve"> </w:t>
      </w:r>
    </w:p>
    <w:p w14:paraId="3D6D6CFD" w14:textId="26A2D72F" w:rsidR="00204549" w:rsidRPr="00F130BB" w:rsidRDefault="00FE037C" w:rsidP="00463D30">
      <w:pPr>
        <w:pStyle w:val="Heading1"/>
        <w:spacing w:before="0" w:beforeAutospacing="0" w:after="0" w:afterAutospacing="0"/>
        <w:rPr>
          <w:rFonts w:ascii="Calibri" w:hAnsi="Calibri" w:cs="Calibri"/>
          <w:b w:val="0"/>
          <w:bCs w:val="0"/>
          <w:color w:val="000000" w:themeColor="text1"/>
          <w:sz w:val="24"/>
          <w:szCs w:val="24"/>
        </w:rPr>
      </w:pPr>
      <w:r w:rsidRPr="00F130BB">
        <w:rPr>
          <w:rFonts w:ascii="Calibri" w:hAnsi="Calibri" w:cs="Calibri"/>
          <w:b w:val="0"/>
          <w:bCs w:val="0"/>
          <w:color w:val="000000" w:themeColor="text1"/>
          <w:sz w:val="24"/>
          <w:szCs w:val="24"/>
        </w:rPr>
        <w:t>[Accessed:15.04.20]</w:t>
      </w:r>
    </w:p>
    <w:p w14:paraId="5025F9FE" w14:textId="5BF46FE5" w:rsidR="00FE037C" w:rsidRPr="00F130BB" w:rsidRDefault="00FE037C" w:rsidP="00463D30">
      <w:pPr>
        <w:pStyle w:val="Heading1"/>
        <w:spacing w:before="0" w:beforeAutospacing="0" w:after="0" w:afterAutospacing="0"/>
        <w:rPr>
          <w:rFonts w:ascii="Calibri" w:hAnsi="Calibri" w:cs="Calibri"/>
          <w:b w:val="0"/>
          <w:bCs w:val="0"/>
          <w:color w:val="000000" w:themeColor="text1"/>
          <w:sz w:val="24"/>
          <w:szCs w:val="24"/>
        </w:rPr>
      </w:pPr>
    </w:p>
    <w:p w14:paraId="4B75903D" w14:textId="4861DA30" w:rsidR="00FE037C" w:rsidRPr="00F130BB" w:rsidRDefault="00FE037C" w:rsidP="00463D30">
      <w:pPr>
        <w:pStyle w:val="Heading1"/>
        <w:spacing w:before="0" w:beforeAutospacing="0" w:after="0" w:afterAutospacing="0"/>
        <w:rPr>
          <w:rFonts w:ascii="Calibri" w:hAnsi="Calibri" w:cs="Calibri"/>
          <w:b w:val="0"/>
          <w:bCs w:val="0"/>
          <w:color w:val="000000" w:themeColor="text1"/>
          <w:sz w:val="24"/>
          <w:szCs w:val="24"/>
        </w:rPr>
      </w:pPr>
      <w:r w:rsidRPr="00F130BB">
        <w:rPr>
          <w:rFonts w:ascii="Calibri" w:hAnsi="Calibri" w:cs="Calibri"/>
          <w:b w:val="0"/>
          <w:bCs w:val="0"/>
          <w:color w:val="000000" w:themeColor="text1"/>
          <w:sz w:val="24"/>
          <w:szCs w:val="24"/>
        </w:rPr>
        <w:t xml:space="preserve">The Brighton Waldorf School. (2019) </w:t>
      </w:r>
      <w:r w:rsidRPr="00F130BB">
        <w:rPr>
          <w:rFonts w:ascii="Calibri" w:hAnsi="Calibri" w:cs="Calibri"/>
          <w:b w:val="0"/>
          <w:bCs w:val="0"/>
          <w:i/>
          <w:iCs/>
          <w:color w:val="000000" w:themeColor="text1"/>
          <w:sz w:val="24"/>
          <w:szCs w:val="24"/>
        </w:rPr>
        <w:t xml:space="preserve">Our Vision and Aims. </w:t>
      </w:r>
      <w:r w:rsidRPr="00F130BB">
        <w:rPr>
          <w:rFonts w:ascii="Calibri" w:hAnsi="Calibri" w:cs="Calibri"/>
          <w:b w:val="0"/>
          <w:bCs w:val="0"/>
          <w:color w:val="000000" w:themeColor="text1"/>
          <w:sz w:val="24"/>
          <w:szCs w:val="24"/>
        </w:rPr>
        <w:t xml:space="preserve">Available at: </w:t>
      </w:r>
      <w:hyperlink r:id="rId13" w:history="1">
        <w:r w:rsidRPr="00F130BB">
          <w:rPr>
            <w:rStyle w:val="Hyperlink"/>
            <w:rFonts w:ascii="Calibri" w:hAnsi="Calibri" w:cs="Calibri"/>
            <w:b w:val="0"/>
            <w:bCs w:val="0"/>
            <w:sz w:val="24"/>
            <w:szCs w:val="24"/>
          </w:rPr>
          <w:t>https://www.brightonwaldorfschool.org/vision-aims-mission/?fbclid=IwAR0cPkRnFcwZbI15EljFeRAQkusncm3g6FfMW80pxawrORfzRYMBBwM6TPo</w:t>
        </w:r>
      </w:hyperlink>
      <w:r w:rsidRPr="00F130BB">
        <w:rPr>
          <w:rFonts w:ascii="Calibri" w:hAnsi="Calibri" w:cs="Calibri"/>
          <w:b w:val="0"/>
          <w:bCs w:val="0"/>
          <w:color w:val="000000" w:themeColor="text1"/>
          <w:sz w:val="24"/>
          <w:szCs w:val="24"/>
        </w:rPr>
        <w:t xml:space="preserve"> </w:t>
      </w:r>
    </w:p>
    <w:p w14:paraId="3AC3ADD5" w14:textId="5D950BFD" w:rsidR="00463D30" w:rsidRPr="00F130BB" w:rsidRDefault="00FE037C" w:rsidP="00D75EF0">
      <w:pPr>
        <w:pStyle w:val="Heading1"/>
        <w:spacing w:before="0" w:beforeAutospacing="0" w:after="0" w:afterAutospacing="0"/>
        <w:rPr>
          <w:rFonts w:ascii="Calibri" w:hAnsi="Calibri" w:cs="Calibri"/>
          <w:b w:val="0"/>
          <w:bCs w:val="0"/>
          <w:color w:val="000000" w:themeColor="text1"/>
          <w:sz w:val="24"/>
          <w:szCs w:val="24"/>
        </w:rPr>
      </w:pPr>
      <w:r w:rsidRPr="00F130BB">
        <w:rPr>
          <w:rFonts w:ascii="Calibri" w:hAnsi="Calibri" w:cs="Calibri"/>
          <w:b w:val="0"/>
          <w:bCs w:val="0"/>
          <w:color w:val="000000" w:themeColor="text1"/>
          <w:sz w:val="24"/>
          <w:szCs w:val="24"/>
        </w:rPr>
        <w:t>[Accessed:15.04.20]</w:t>
      </w:r>
    </w:p>
    <w:p w14:paraId="4B25A9E8" w14:textId="2E6383CA" w:rsidR="00097CB8" w:rsidRPr="00F130BB" w:rsidRDefault="00097CB8" w:rsidP="00174D06">
      <w:pPr>
        <w:pStyle w:val="NormalWeb"/>
        <w:contextualSpacing/>
        <w:rPr>
          <w:rFonts w:ascii="Calibri" w:hAnsi="Calibri" w:cs="Calibri"/>
          <w:shd w:val="clear" w:color="auto" w:fill="FFFFFF"/>
        </w:rPr>
      </w:pPr>
      <w:r w:rsidRPr="00F130BB">
        <w:rPr>
          <w:rFonts w:ascii="Calibri" w:hAnsi="Calibri" w:cs="Calibri"/>
          <w:shd w:val="clear" w:color="auto" w:fill="FFFFFF"/>
        </w:rPr>
        <w:t xml:space="preserve">The Walldorf’s. (2018) </w:t>
      </w:r>
      <w:r w:rsidRPr="00F130BB">
        <w:rPr>
          <w:rFonts w:ascii="Calibri" w:hAnsi="Calibri" w:cs="Calibri"/>
          <w:i/>
          <w:iCs/>
          <w:shd w:val="clear" w:color="auto" w:fill="FFFFFF"/>
        </w:rPr>
        <w:t xml:space="preserve">The International List of Famous Waldorf Alumni by the Waldorf’s (Famous Alumni Sorted by Names). </w:t>
      </w:r>
      <w:r w:rsidRPr="00F130BB">
        <w:rPr>
          <w:rFonts w:ascii="Calibri" w:hAnsi="Calibri" w:cs="Calibri"/>
          <w:shd w:val="clear" w:color="auto" w:fill="FFFFFF"/>
        </w:rPr>
        <w:t xml:space="preserve">Available at: </w:t>
      </w:r>
      <w:hyperlink r:id="rId14" w:history="1">
        <w:r w:rsidRPr="00F130BB">
          <w:rPr>
            <w:rStyle w:val="Hyperlink"/>
            <w:rFonts w:ascii="Calibri" w:hAnsi="Calibri" w:cs="Calibri"/>
            <w:shd w:val="clear" w:color="auto" w:fill="FFFFFF"/>
          </w:rPr>
          <w:t>https://www.thewaldorfs.waldorf.net/publicreports/php/FamousAlumniByNames.php</w:t>
        </w:r>
      </w:hyperlink>
      <w:r w:rsidRPr="00F130BB">
        <w:rPr>
          <w:rFonts w:ascii="Calibri" w:hAnsi="Calibri" w:cs="Calibri"/>
          <w:shd w:val="clear" w:color="auto" w:fill="FFFFFF"/>
        </w:rPr>
        <w:t xml:space="preserve"> </w:t>
      </w:r>
    </w:p>
    <w:p w14:paraId="6D92A8D2" w14:textId="64098DE2" w:rsidR="00463D30" w:rsidRPr="00F130BB" w:rsidRDefault="00097CB8" w:rsidP="00174D06">
      <w:pPr>
        <w:pStyle w:val="NormalWeb"/>
        <w:contextualSpacing/>
        <w:rPr>
          <w:rFonts w:ascii="Calibri" w:hAnsi="Calibri" w:cs="Calibri"/>
          <w:shd w:val="clear" w:color="auto" w:fill="FFFFFF"/>
        </w:rPr>
      </w:pPr>
      <w:r w:rsidRPr="00F130BB">
        <w:rPr>
          <w:rFonts w:ascii="Calibri" w:hAnsi="Calibri" w:cs="Calibri"/>
          <w:shd w:val="clear" w:color="auto" w:fill="FFFFFF"/>
        </w:rPr>
        <w:t>[Accessed:10.04.20]</w:t>
      </w:r>
    </w:p>
    <w:p w14:paraId="59CD553F" w14:textId="429D3BA9" w:rsidR="0054165E" w:rsidRPr="00F130BB" w:rsidRDefault="0054165E" w:rsidP="0054165E">
      <w:pPr>
        <w:rPr>
          <w:rFonts w:ascii="Calibri" w:hAnsi="Calibri" w:cs="Calibri"/>
          <w:color w:val="231F20"/>
          <w:spacing w:val="2"/>
        </w:rPr>
      </w:pPr>
      <w:proofErr w:type="spellStart"/>
      <w:r w:rsidRPr="00F130BB">
        <w:rPr>
          <w:rFonts w:ascii="Calibri" w:hAnsi="Calibri" w:cs="Calibri"/>
          <w:color w:val="231F20"/>
          <w:spacing w:val="2"/>
        </w:rPr>
        <w:t>Trostli</w:t>
      </w:r>
      <w:proofErr w:type="spellEnd"/>
      <w:r w:rsidRPr="00F130BB">
        <w:rPr>
          <w:rFonts w:ascii="Calibri" w:hAnsi="Calibri" w:cs="Calibri"/>
          <w:color w:val="231F20"/>
          <w:spacing w:val="2"/>
        </w:rPr>
        <w:t>, R. (1998</w:t>
      </w:r>
      <w:r w:rsidR="00B934B3">
        <w:rPr>
          <w:rFonts w:ascii="Calibri" w:hAnsi="Calibri" w:cs="Calibri"/>
          <w:color w:val="231F20"/>
          <w:spacing w:val="2"/>
        </w:rPr>
        <w:t>)</w:t>
      </w:r>
      <w:r w:rsidRPr="00F130BB">
        <w:rPr>
          <w:rFonts w:ascii="Calibri" w:hAnsi="Calibri" w:cs="Calibri"/>
          <w:color w:val="231F20"/>
          <w:spacing w:val="2"/>
        </w:rPr>
        <w:t xml:space="preserve"> Rhythms of learning: What Waldorf edu</w:t>
      </w:r>
      <w:r w:rsidRPr="00F130BB">
        <w:rPr>
          <w:rFonts w:ascii="Calibri" w:hAnsi="Calibri" w:cs="Calibri"/>
          <w:color w:val="231F20"/>
        </w:rPr>
        <w:t>cation</w:t>
      </w:r>
      <w:r w:rsidRPr="00F130BB">
        <w:rPr>
          <w:rFonts w:ascii="Calibri" w:hAnsi="Calibri" w:cs="Calibri"/>
          <w:color w:val="231F20"/>
          <w:spacing w:val="2"/>
        </w:rPr>
        <w:t xml:space="preserve"> offers children, parents &amp; teachers. Selected lectures by Rudolf Steiner. Hudson, NY: Anthroposophical Press.</w:t>
      </w:r>
    </w:p>
    <w:p w14:paraId="354C26EE" w14:textId="77777777" w:rsidR="007B0CCB" w:rsidRPr="00F130BB" w:rsidRDefault="007B0CCB" w:rsidP="007B0CCB">
      <w:pPr>
        <w:pStyle w:val="NormalWeb"/>
        <w:contextualSpacing/>
        <w:rPr>
          <w:rFonts w:ascii="Calibri" w:hAnsi="Calibri" w:cs="Calibri"/>
          <w:shd w:val="clear" w:color="auto" w:fill="FFFFFF"/>
        </w:rPr>
      </w:pPr>
      <w:r w:rsidRPr="00F130BB">
        <w:rPr>
          <w:rFonts w:ascii="Calibri" w:hAnsi="Calibri" w:cs="Calibri"/>
          <w:shd w:val="clear" w:color="auto" w:fill="FFFFFF"/>
        </w:rPr>
        <w:t xml:space="preserve">Waldorf Education. (1991) </w:t>
      </w:r>
      <w:r w:rsidRPr="00F130BB">
        <w:rPr>
          <w:rFonts w:ascii="Calibri" w:hAnsi="Calibri" w:cs="Calibri"/>
          <w:i/>
          <w:iCs/>
          <w:shd w:val="clear" w:color="auto" w:fill="FFFFFF"/>
        </w:rPr>
        <w:t xml:space="preserve">Rudolf Steiner &amp; the History of Waldorf Education. </w:t>
      </w:r>
      <w:r w:rsidRPr="00F130BB">
        <w:rPr>
          <w:rFonts w:ascii="Calibri" w:hAnsi="Calibri" w:cs="Calibri"/>
          <w:shd w:val="clear" w:color="auto" w:fill="FFFFFF"/>
        </w:rPr>
        <w:t xml:space="preserve">Available at: </w:t>
      </w:r>
      <w:hyperlink r:id="rId15" w:history="1">
        <w:r w:rsidRPr="00F130BB">
          <w:rPr>
            <w:rStyle w:val="Hyperlink"/>
            <w:rFonts w:ascii="Calibri" w:hAnsi="Calibri" w:cs="Calibri"/>
            <w:shd w:val="clear" w:color="auto" w:fill="FFFFFF"/>
          </w:rPr>
          <w:t>https://www.waldorfeducation.org/waldorf-education/rudolf-steiner-the-history-of-waldorf-education</w:t>
        </w:r>
      </w:hyperlink>
      <w:r w:rsidRPr="00F130BB">
        <w:rPr>
          <w:rFonts w:ascii="Calibri" w:hAnsi="Calibri" w:cs="Calibri"/>
          <w:shd w:val="clear" w:color="auto" w:fill="FFFFFF"/>
        </w:rPr>
        <w:t xml:space="preserve"> </w:t>
      </w:r>
    </w:p>
    <w:p w14:paraId="42D18E27" w14:textId="4C3EE95A" w:rsidR="00924CA2" w:rsidRPr="00F130BB" w:rsidRDefault="007B0CCB" w:rsidP="007B0CCB">
      <w:pPr>
        <w:pStyle w:val="NormalWeb"/>
        <w:contextualSpacing/>
        <w:rPr>
          <w:rFonts w:ascii="Calibri" w:hAnsi="Calibri" w:cs="Calibri"/>
          <w:shd w:val="clear" w:color="auto" w:fill="FFFFFF"/>
        </w:rPr>
      </w:pPr>
      <w:r w:rsidRPr="00F130BB">
        <w:rPr>
          <w:rFonts w:ascii="Calibri" w:hAnsi="Calibri" w:cs="Calibri"/>
          <w:shd w:val="clear" w:color="auto" w:fill="FFFFFF"/>
        </w:rPr>
        <w:t>[Accessed:11.04.20]</w:t>
      </w:r>
    </w:p>
    <w:p w14:paraId="6E3C6386" w14:textId="2CCA09DF" w:rsidR="002B0C01" w:rsidRPr="00CA550F" w:rsidRDefault="00924CA2" w:rsidP="00CA550F">
      <w:pPr>
        <w:pStyle w:val="Heading1"/>
        <w:spacing w:before="0" w:beforeAutospacing="0" w:after="315" w:afterAutospacing="0"/>
        <w:rPr>
          <w:rFonts w:ascii="Calibri" w:hAnsi="Calibri" w:cs="Calibri"/>
          <w:b w:val="0"/>
          <w:bCs w:val="0"/>
          <w:color w:val="000000" w:themeColor="text1"/>
          <w:sz w:val="24"/>
          <w:szCs w:val="24"/>
        </w:rPr>
      </w:pPr>
      <w:r w:rsidRPr="001D652D">
        <w:rPr>
          <w:rFonts w:ascii="Calibri" w:hAnsi="Calibri" w:cs="Calibri"/>
          <w:b w:val="0"/>
          <w:bCs w:val="0"/>
          <w:color w:val="000000" w:themeColor="text1"/>
          <w:sz w:val="24"/>
          <w:szCs w:val="24"/>
          <w:shd w:val="clear" w:color="auto" w:fill="FFFFFF"/>
        </w:rPr>
        <w:lastRenderedPageBreak/>
        <w:t xml:space="preserve">Zheng, P. (2006) </w:t>
      </w:r>
      <w:r w:rsidRPr="001D652D">
        <w:rPr>
          <w:rStyle w:val="fn"/>
          <w:rFonts w:ascii="Calibri" w:hAnsi="Calibri" w:cs="Calibri"/>
          <w:b w:val="0"/>
          <w:bCs w:val="0"/>
          <w:i/>
          <w:iCs/>
          <w:color w:val="000000" w:themeColor="text1"/>
          <w:sz w:val="24"/>
          <w:szCs w:val="24"/>
        </w:rPr>
        <w:t>An Anatomy of Lying</w:t>
      </w:r>
      <w:r w:rsidRPr="001D652D">
        <w:rPr>
          <w:rFonts w:ascii="Calibri" w:hAnsi="Calibri" w:cs="Calibri"/>
          <w:b w:val="0"/>
          <w:bCs w:val="0"/>
          <w:i/>
          <w:iCs/>
          <w:color w:val="000000" w:themeColor="text1"/>
          <w:sz w:val="24"/>
          <w:szCs w:val="24"/>
        </w:rPr>
        <w:t>:</w:t>
      </w:r>
      <w:r w:rsidRPr="001D652D">
        <w:rPr>
          <w:rStyle w:val="apple-converted-space"/>
          <w:rFonts w:ascii="Calibri" w:hAnsi="Calibri" w:cs="Calibri"/>
          <w:b w:val="0"/>
          <w:bCs w:val="0"/>
          <w:i/>
          <w:iCs/>
          <w:color w:val="000000" w:themeColor="text1"/>
          <w:sz w:val="24"/>
          <w:szCs w:val="24"/>
        </w:rPr>
        <w:t> </w:t>
      </w:r>
      <w:r w:rsidRPr="001D652D">
        <w:rPr>
          <w:rStyle w:val="Subtitle1"/>
          <w:rFonts w:ascii="Calibri" w:hAnsi="Calibri" w:cs="Calibri"/>
          <w:b w:val="0"/>
          <w:bCs w:val="0"/>
          <w:i/>
          <w:iCs/>
          <w:color w:val="000000" w:themeColor="text1"/>
          <w:sz w:val="24"/>
          <w:szCs w:val="24"/>
        </w:rPr>
        <w:t xml:space="preserve">In Personal Life and Society. </w:t>
      </w:r>
      <w:proofErr w:type="spellStart"/>
      <w:r w:rsidRPr="001D652D">
        <w:rPr>
          <w:rStyle w:val="Subtitle1"/>
          <w:rFonts w:ascii="Calibri" w:hAnsi="Calibri" w:cs="Calibri"/>
          <w:b w:val="0"/>
          <w:bCs w:val="0"/>
          <w:color w:val="000000" w:themeColor="text1"/>
          <w:sz w:val="24"/>
          <w:szCs w:val="24"/>
        </w:rPr>
        <w:t>Lilcoln</w:t>
      </w:r>
      <w:proofErr w:type="spellEnd"/>
      <w:r w:rsidRPr="001D652D">
        <w:rPr>
          <w:rStyle w:val="Subtitle1"/>
          <w:rFonts w:ascii="Calibri" w:hAnsi="Calibri" w:cs="Calibri"/>
          <w:b w:val="0"/>
          <w:bCs w:val="0"/>
          <w:color w:val="000000" w:themeColor="text1"/>
          <w:sz w:val="24"/>
          <w:szCs w:val="24"/>
        </w:rPr>
        <w:t xml:space="preserve">, USA: </w:t>
      </w:r>
      <w:proofErr w:type="spellStart"/>
      <w:r w:rsidRPr="001D652D">
        <w:rPr>
          <w:rStyle w:val="Subtitle1"/>
          <w:rFonts w:ascii="Calibri" w:hAnsi="Calibri" w:cs="Calibri"/>
          <w:b w:val="0"/>
          <w:bCs w:val="0"/>
          <w:color w:val="000000" w:themeColor="text1"/>
          <w:sz w:val="24"/>
          <w:szCs w:val="24"/>
        </w:rPr>
        <w:t>iUniversve</w:t>
      </w:r>
      <w:proofErr w:type="spellEnd"/>
    </w:p>
    <w:sectPr w:rsidR="002B0C01" w:rsidRPr="00CA550F" w:rsidSect="00E254DC">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CC8F6E" w14:textId="77777777" w:rsidR="00EC56B9" w:rsidRDefault="00EC56B9" w:rsidP="0067742D">
      <w:r>
        <w:separator/>
      </w:r>
    </w:p>
  </w:endnote>
  <w:endnote w:type="continuationSeparator" w:id="0">
    <w:p w14:paraId="33D5495F" w14:textId="77777777" w:rsidR="00EC56B9" w:rsidRDefault="00EC56B9" w:rsidP="006774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26545416"/>
      <w:docPartObj>
        <w:docPartGallery w:val="Page Numbers (Bottom of Page)"/>
        <w:docPartUnique/>
      </w:docPartObj>
    </w:sdtPr>
    <w:sdtEndPr>
      <w:rPr>
        <w:rStyle w:val="PageNumber"/>
      </w:rPr>
    </w:sdtEndPr>
    <w:sdtContent>
      <w:p w14:paraId="7C77B88C" w14:textId="674455C3" w:rsidR="0067742D" w:rsidRDefault="0067742D" w:rsidP="00672F6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7FD76A" w14:textId="77777777" w:rsidR="0067742D" w:rsidRDefault="0067742D" w:rsidP="0067742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93914081"/>
      <w:docPartObj>
        <w:docPartGallery w:val="Page Numbers (Bottom of Page)"/>
        <w:docPartUnique/>
      </w:docPartObj>
    </w:sdtPr>
    <w:sdtEndPr>
      <w:rPr>
        <w:rStyle w:val="PageNumber"/>
      </w:rPr>
    </w:sdtEndPr>
    <w:sdtContent>
      <w:p w14:paraId="3EF4F238" w14:textId="2476F2BD" w:rsidR="0067742D" w:rsidRDefault="0067742D" w:rsidP="00672F6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0CB7D2" w14:textId="77777777" w:rsidR="0067742D" w:rsidRDefault="0067742D" w:rsidP="0067742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35FD6A" w14:textId="77777777" w:rsidR="00EC56B9" w:rsidRDefault="00EC56B9" w:rsidP="0067742D">
      <w:r>
        <w:separator/>
      </w:r>
    </w:p>
  </w:footnote>
  <w:footnote w:type="continuationSeparator" w:id="0">
    <w:p w14:paraId="1E39CF7E" w14:textId="77777777" w:rsidR="00EC56B9" w:rsidRDefault="00EC56B9" w:rsidP="006774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3AF1DD1"/>
    <w:multiLevelType w:val="hybridMultilevel"/>
    <w:tmpl w:val="78ACBFF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6B877654"/>
    <w:multiLevelType w:val="hybridMultilevel"/>
    <w:tmpl w:val="7556D7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F4B"/>
    <w:rsid w:val="00010732"/>
    <w:rsid w:val="00021BB3"/>
    <w:rsid w:val="000457CF"/>
    <w:rsid w:val="0006471E"/>
    <w:rsid w:val="00076321"/>
    <w:rsid w:val="0009687C"/>
    <w:rsid w:val="00097CB8"/>
    <w:rsid w:val="000D4F9E"/>
    <w:rsid w:val="000D4FA8"/>
    <w:rsid w:val="001028B1"/>
    <w:rsid w:val="0010439A"/>
    <w:rsid w:val="00117C6A"/>
    <w:rsid w:val="0014226C"/>
    <w:rsid w:val="0015069E"/>
    <w:rsid w:val="001705F0"/>
    <w:rsid w:val="00173708"/>
    <w:rsid w:val="00174D06"/>
    <w:rsid w:val="001835A7"/>
    <w:rsid w:val="001842CB"/>
    <w:rsid w:val="001B267A"/>
    <w:rsid w:val="001B28C6"/>
    <w:rsid w:val="001C1EFA"/>
    <w:rsid w:val="001D652D"/>
    <w:rsid w:val="001E7473"/>
    <w:rsid w:val="001F7C43"/>
    <w:rsid w:val="002019A8"/>
    <w:rsid w:val="00204549"/>
    <w:rsid w:val="002066F2"/>
    <w:rsid w:val="00214ED6"/>
    <w:rsid w:val="00222958"/>
    <w:rsid w:val="00235AAE"/>
    <w:rsid w:val="002758DC"/>
    <w:rsid w:val="00294C7E"/>
    <w:rsid w:val="002A0469"/>
    <w:rsid w:val="002B06DE"/>
    <w:rsid w:val="002B0C01"/>
    <w:rsid w:val="002B11B1"/>
    <w:rsid w:val="002B71A4"/>
    <w:rsid w:val="002B78FD"/>
    <w:rsid w:val="002F5D55"/>
    <w:rsid w:val="00301140"/>
    <w:rsid w:val="0032548A"/>
    <w:rsid w:val="00342017"/>
    <w:rsid w:val="003511E2"/>
    <w:rsid w:val="0037043E"/>
    <w:rsid w:val="003914CC"/>
    <w:rsid w:val="00394058"/>
    <w:rsid w:val="003A5C17"/>
    <w:rsid w:val="003B46CD"/>
    <w:rsid w:val="003B494E"/>
    <w:rsid w:val="003D31F7"/>
    <w:rsid w:val="003E50E7"/>
    <w:rsid w:val="00402874"/>
    <w:rsid w:val="00416363"/>
    <w:rsid w:val="00421FF0"/>
    <w:rsid w:val="00444D95"/>
    <w:rsid w:val="00456568"/>
    <w:rsid w:val="00461743"/>
    <w:rsid w:val="00463D30"/>
    <w:rsid w:val="00466AFB"/>
    <w:rsid w:val="00467902"/>
    <w:rsid w:val="00470C00"/>
    <w:rsid w:val="00475023"/>
    <w:rsid w:val="004957F7"/>
    <w:rsid w:val="004A0873"/>
    <w:rsid w:val="004A703E"/>
    <w:rsid w:val="004C3A7E"/>
    <w:rsid w:val="004C3B8B"/>
    <w:rsid w:val="0051254C"/>
    <w:rsid w:val="005404EA"/>
    <w:rsid w:val="0054165E"/>
    <w:rsid w:val="0056084B"/>
    <w:rsid w:val="00562051"/>
    <w:rsid w:val="00563D9F"/>
    <w:rsid w:val="00574E2A"/>
    <w:rsid w:val="00577CCA"/>
    <w:rsid w:val="005857C4"/>
    <w:rsid w:val="00587E90"/>
    <w:rsid w:val="005B2DBC"/>
    <w:rsid w:val="005B7AC3"/>
    <w:rsid w:val="005C14E3"/>
    <w:rsid w:val="005C151B"/>
    <w:rsid w:val="005E2BCA"/>
    <w:rsid w:val="005E2F4B"/>
    <w:rsid w:val="005F2CCC"/>
    <w:rsid w:val="00600588"/>
    <w:rsid w:val="0060314E"/>
    <w:rsid w:val="00615B33"/>
    <w:rsid w:val="00621B5D"/>
    <w:rsid w:val="00624C28"/>
    <w:rsid w:val="006477A5"/>
    <w:rsid w:val="0067742D"/>
    <w:rsid w:val="00683DC7"/>
    <w:rsid w:val="00687D27"/>
    <w:rsid w:val="00697BE9"/>
    <w:rsid w:val="006B2547"/>
    <w:rsid w:val="006D5F4D"/>
    <w:rsid w:val="006F2942"/>
    <w:rsid w:val="00700BBC"/>
    <w:rsid w:val="00710DB3"/>
    <w:rsid w:val="007125D7"/>
    <w:rsid w:val="00716848"/>
    <w:rsid w:val="0074468D"/>
    <w:rsid w:val="007467AC"/>
    <w:rsid w:val="00752D17"/>
    <w:rsid w:val="0077191D"/>
    <w:rsid w:val="007A7C20"/>
    <w:rsid w:val="007B0CCB"/>
    <w:rsid w:val="007B333A"/>
    <w:rsid w:val="00804737"/>
    <w:rsid w:val="00832DBE"/>
    <w:rsid w:val="008350B8"/>
    <w:rsid w:val="0085411A"/>
    <w:rsid w:val="00872BCB"/>
    <w:rsid w:val="008734CB"/>
    <w:rsid w:val="00873D3F"/>
    <w:rsid w:val="0089255D"/>
    <w:rsid w:val="008A7E0B"/>
    <w:rsid w:val="008C3ED1"/>
    <w:rsid w:val="008C40CB"/>
    <w:rsid w:val="008C72E7"/>
    <w:rsid w:val="008E4AD9"/>
    <w:rsid w:val="00904706"/>
    <w:rsid w:val="0090681A"/>
    <w:rsid w:val="009137BF"/>
    <w:rsid w:val="00913DF1"/>
    <w:rsid w:val="00914E54"/>
    <w:rsid w:val="00924CA2"/>
    <w:rsid w:val="00933986"/>
    <w:rsid w:val="00937208"/>
    <w:rsid w:val="0093722C"/>
    <w:rsid w:val="00944E0A"/>
    <w:rsid w:val="00946F78"/>
    <w:rsid w:val="009629B1"/>
    <w:rsid w:val="009916C6"/>
    <w:rsid w:val="009B550C"/>
    <w:rsid w:val="009C5881"/>
    <w:rsid w:val="009C6082"/>
    <w:rsid w:val="009D71EE"/>
    <w:rsid w:val="009F6B5D"/>
    <w:rsid w:val="00A37B94"/>
    <w:rsid w:val="00A4010E"/>
    <w:rsid w:val="00A46356"/>
    <w:rsid w:val="00A515F6"/>
    <w:rsid w:val="00A864EA"/>
    <w:rsid w:val="00A86D4C"/>
    <w:rsid w:val="00A97DE2"/>
    <w:rsid w:val="00AA1947"/>
    <w:rsid w:val="00AC18FA"/>
    <w:rsid w:val="00AC70AC"/>
    <w:rsid w:val="00AE1069"/>
    <w:rsid w:val="00AE7190"/>
    <w:rsid w:val="00B03D55"/>
    <w:rsid w:val="00B054C2"/>
    <w:rsid w:val="00B06474"/>
    <w:rsid w:val="00B10F5D"/>
    <w:rsid w:val="00B27887"/>
    <w:rsid w:val="00B336EA"/>
    <w:rsid w:val="00B3775B"/>
    <w:rsid w:val="00B411D7"/>
    <w:rsid w:val="00B63DEA"/>
    <w:rsid w:val="00B87555"/>
    <w:rsid w:val="00B934B3"/>
    <w:rsid w:val="00BA78E0"/>
    <w:rsid w:val="00BB0E14"/>
    <w:rsid w:val="00BB1272"/>
    <w:rsid w:val="00BB3DD8"/>
    <w:rsid w:val="00BC73E1"/>
    <w:rsid w:val="00BF1E0A"/>
    <w:rsid w:val="00C10508"/>
    <w:rsid w:val="00C1133C"/>
    <w:rsid w:val="00C1366A"/>
    <w:rsid w:val="00C21D82"/>
    <w:rsid w:val="00C519D2"/>
    <w:rsid w:val="00C5243C"/>
    <w:rsid w:val="00C6057F"/>
    <w:rsid w:val="00C6365B"/>
    <w:rsid w:val="00C63DA2"/>
    <w:rsid w:val="00C64732"/>
    <w:rsid w:val="00C670FE"/>
    <w:rsid w:val="00C857E3"/>
    <w:rsid w:val="00C911F5"/>
    <w:rsid w:val="00CA550F"/>
    <w:rsid w:val="00CB0447"/>
    <w:rsid w:val="00CD345C"/>
    <w:rsid w:val="00CE18C4"/>
    <w:rsid w:val="00CE46B7"/>
    <w:rsid w:val="00D062E7"/>
    <w:rsid w:val="00D15391"/>
    <w:rsid w:val="00D17DE7"/>
    <w:rsid w:val="00D35F34"/>
    <w:rsid w:val="00D75EF0"/>
    <w:rsid w:val="00D82328"/>
    <w:rsid w:val="00D84E36"/>
    <w:rsid w:val="00DA2522"/>
    <w:rsid w:val="00DA7DD2"/>
    <w:rsid w:val="00DC1DEB"/>
    <w:rsid w:val="00DC367C"/>
    <w:rsid w:val="00DD4DB9"/>
    <w:rsid w:val="00DE78C3"/>
    <w:rsid w:val="00E00E77"/>
    <w:rsid w:val="00E254DC"/>
    <w:rsid w:val="00E34F68"/>
    <w:rsid w:val="00E4077B"/>
    <w:rsid w:val="00E4184D"/>
    <w:rsid w:val="00E50018"/>
    <w:rsid w:val="00E632C3"/>
    <w:rsid w:val="00E671E4"/>
    <w:rsid w:val="00E701C8"/>
    <w:rsid w:val="00E94A32"/>
    <w:rsid w:val="00E973CF"/>
    <w:rsid w:val="00EA4AF2"/>
    <w:rsid w:val="00EA5CE0"/>
    <w:rsid w:val="00EB306E"/>
    <w:rsid w:val="00EC56B9"/>
    <w:rsid w:val="00ED1E51"/>
    <w:rsid w:val="00EF504F"/>
    <w:rsid w:val="00F130BB"/>
    <w:rsid w:val="00F33749"/>
    <w:rsid w:val="00F6085A"/>
    <w:rsid w:val="00F83755"/>
    <w:rsid w:val="00F87573"/>
    <w:rsid w:val="00F95441"/>
    <w:rsid w:val="00F966A1"/>
    <w:rsid w:val="00FC09F6"/>
    <w:rsid w:val="00FE037C"/>
    <w:rsid w:val="00FE39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4AA149"/>
  <w15:chartTrackingRefBased/>
  <w15:docId w15:val="{E04C3B5F-738F-FE42-AE7A-AB36519CE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2328"/>
    <w:rPr>
      <w:rFonts w:ascii="Times New Roman" w:eastAsia="Times New Roman" w:hAnsi="Times New Roman" w:cs="Times New Roman"/>
      <w:lang w:eastAsia="en-GB"/>
    </w:rPr>
  </w:style>
  <w:style w:type="paragraph" w:styleId="Heading1">
    <w:name w:val="heading 1"/>
    <w:basedOn w:val="Normal"/>
    <w:link w:val="Heading1Char"/>
    <w:uiPriority w:val="9"/>
    <w:qFormat/>
    <w:rsid w:val="00D35F34"/>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E2F4B"/>
    <w:pPr>
      <w:spacing w:before="100" w:beforeAutospacing="1" w:after="100" w:afterAutospacing="1"/>
    </w:pPr>
  </w:style>
  <w:style w:type="character" w:styleId="Strong">
    <w:name w:val="Strong"/>
    <w:basedOn w:val="DefaultParagraphFont"/>
    <w:uiPriority w:val="22"/>
    <w:qFormat/>
    <w:rsid w:val="00697BE9"/>
    <w:rPr>
      <w:b/>
      <w:bCs/>
    </w:rPr>
  </w:style>
  <w:style w:type="character" w:styleId="Hyperlink">
    <w:name w:val="Hyperlink"/>
    <w:basedOn w:val="DefaultParagraphFont"/>
    <w:uiPriority w:val="99"/>
    <w:unhideWhenUsed/>
    <w:rsid w:val="00697BE9"/>
    <w:rPr>
      <w:color w:val="0000FF"/>
      <w:u w:val="single"/>
    </w:rPr>
  </w:style>
  <w:style w:type="character" w:customStyle="1" w:styleId="apple-converted-space">
    <w:name w:val="apple-converted-space"/>
    <w:basedOn w:val="DefaultParagraphFont"/>
    <w:rsid w:val="00697BE9"/>
  </w:style>
  <w:style w:type="character" w:styleId="UnresolvedMention">
    <w:name w:val="Unresolved Mention"/>
    <w:basedOn w:val="DefaultParagraphFont"/>
    <w:uiPriority w:val="99"/>
    <w:semiHidden/>
    <w:unhideWhenUsed/>
    <w:rsid w:val="00470C00"/>
    <w:rPr>
      <w:color w:val="605E5C"/>
      <w:shd w:val="clear" w:color="auto" w:fill="E1DFDD"/>
    </w:rPr>
  </w:style>
  <w:style w:type="character" w:customStyle="1" w:styleId="ls2">
    <w:name w:val="ls2"/>
    <w:basedOn w:val="DefaultParagraphFont"/>
    <w:rsid w:val="00A37B94"/>
  </w:style>
  <w:style w:type="character" w:customStyle="1" w:styleId="ls3">
    <w:name w:val="ls3"/>
    <w:basedOn w:val="DefaultParagraphFont"/>
    <w:rsid w:val="00A37B94"/>
  </w:style>
  <w:style w:type="character" w:customStyle="1" w:styleId="ff8">
    <w:name w:val="ff8"/>
    <w:basedOn w:val="DefaultParagraphFont"/>
    <w:rsid w:val="00A37B94"/>
  </w:style>
  <w:style w:type="character" w:customStyle="1" w:styleId="ff7">
    <w:name w:val="ff7"/>
    <w:basedOn w:val="DefaultParagraphFont"/>
    <w:rsid w:val="00A37B94"/>
  </w:style>
  <w:style w:type="character" w:customStyle="1" w:styleId="ff3">
    <w:name w:val="ff3"/>
    <w:basedOn w:val="DefaultParagraphFont"/>
    <w:rsid w:val="00A37B94"/>
  </w:style>
  <w:style w:type="character" w:customStyle="1" w:styleId="fc3">
    <w:name w:val="fc3"/>
    <w:basedOn w:val="DefaultParagraphFont"/>
    <w:rsid w:val="00A37B94"/>
  </w:style>
  <w:style w:type="character" w:customStyle="1" w:styleId="fs3">
    <w:name w:val="fs3"/>
    <w:basedOn w:val="DefaultParagraphFont"/>
    <w:rsid w:val="003D31F7"/>
  </w:style>
  <w:style w:type="character" w:customStyle="1" w:styleId="ff4">
    <w:name w:val="ff4"/>
    <w:basedOn w:val="DefaultParagraphFont"/>
    <w:rsid w:val="0054165E"/>
  </w:style>
  <w:style w:type="character" w:customStyle="1" w:styleId="ls7">
    <w:name w:val="ls7"/>
    <w:basedOn w:val="DefaultParagraphFont"/>
    <w:rsid w:val="0054165E"/>
  </w:style>
  <w:style w:type="character" w:customStyle="1" w:styleId="ff2">
    <w:name w:val="ff2"/>
    <w:basedOn w:val="DefaultParagraphFont"/>
    <w:rsid w:val="0054165E"/>
  </w:style>
  <w:style w:type="character" w:customStyle="1" w:styleId="Heading1Char">
    <w:name w:val="Heading 1 Char"/>
    <w:basedOn w:val="DefaultParagraphFont"/>
    <w:link w:val="Heading1"/>
    <w:uiPriority w:val="9"/>
    <w:rsid w:val="00D35F34"/>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D35F34"/>
  </w:style>
  <w:style w:type="paragraph" w:styleId="Footer">
    <w:name w:val="footer"/>
    <w:basedOn w:val="Normal"/>
    <w:link w:val="FooterChar"/>
    <w:uiPriority w:val="99"/>
    <w:unhideWhenUsed/>
    <w:rsid w:val="0067742D"/>
    <w:pPr>
      <w:tabs>
        <w:tab w:val="center" w:pos="4513"/>
        <w:tab w:val="right" w:pos="9026"/>
      </w:tabs>
    </w:pPr>
  </w:style>
  <w:style w:type="character" w:customStyle="1" w:styleId="FooterChar">
    <w:name w:val="Footer Char"/>
    <w:basedOn w:val="DefaultParagraphFont"/>
    <w:link w:val="Footer"/>
    <w:uiPriority w:val="99"/>
    <w:rsid w:val="0067742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7742D"/>
  </w:style>
  <w:style w:type="character" w:styleId="HTMLCite">
    <w:name w:val="HTML Cite"/>
    <w:basedOn w:val="DefaultParagraphFont"/>
    <w:uiPriority w:val="99"/>
    <w:semiHidden/>
    <w:unhideWhenUsed/>
    <w:rsid w:val="00E50018"/>
    <w:rPr>
      <w:i/>
      <w:iCs/>
    </w:rPr>
  </w:style>
  <w:style w:type="character" w:customStyle="1" w:styleId="Subtitle1">
    <w:name w:val="Subtitle1"/>
    <w:basedOn w:val="DefaultParagraphFont"/>
    <w:rsid w:val="00924C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842958">
      <w:bodyDiv w:val="1"/>
      <w:marLeft w:val="0"/>
      <w:marRight w:val="0"/>
      <w:marTop w:val="0"/>
      <w:marBottom w:val="0"/>
      <w:divBdr>
        <w:top w:val="none" w:sz="0" w:space="0" w:color="auto"/>
        <w:left w:val="none" w:sz="0" w:space="0" w:color="auto"/>
        <w:bottom w:val="none" w:sz="0" w:space="0" w:color="auto"/>
        <w:right w:val="none" w:sz="0" w:space="0" w:color="auto"/>
      </w:divBdr>
    </w:div>
    <w:div w:id="62797425">
      <w:bodyDiv w:val="1"/>
      <w:marLeft w:val="0"/>
      <w:marRight w:val="0"/>
      <w:marTop w:val="0"/>
      <w:marBottom w:val="0"/>
      <w:divBdr>
        <w:top w:val="none" w:sz="0" w:space="0" w:color="auto"/>
        <w:left w:val="none" w:sz="0" w:space="0" w:color="auto"/>
        <w:bottom w:val="none" w:sz="0" w:space="0" w:color="auto"/>
        <w:right w:val="none" w:sz="0" w:space="0" w:color="auto"/>
      </w:divBdr>
      <w:divsChild>
        <w:div w:id="2136831932">
          <w:marLeft w:val="0"/>
          <w:marRight w:val="0"/>
          <w:marTop w:val="0"/>
          <w:marBottom w:val="0"/>
          <w:divBdr>
            <w:top w:val="none" w:sz="0" w:space="0" w:color="auto"/>
            <w:left w:val="none" w:sz="0" w:space="0" w:color="auto"/>
            <w:bottom w:val="none" w:sz="0" w:space="0" w:color="auto"/>
            <w:right w:val="none" w:sz="0" w:space="0" w:color="auto"/>
          </w:divBdr>
          <w:divsChild>
            <w:div w:id="711273698">
              <w:marLeft w:val="0"/>
              <w:marRight w:val="0"/>
              <w:marTop w:val="0"/>
              <w:marBottom w:val="0"/>
              <w:divBdr>
                <w:top w:val="none" w:sz="0" w:space="0" w:color="auto"/>
                <w:left w:val="none" w:sz="0" w:space="0" w:color="auto"/>
                <w:bottom w:val="none" w:sz="0" w:space="0" w:color="auto"/>
                <w:right w:val="none" w:sz="0" w:space="0" w:color="auto"/>
              </w:divBdr>
              <w:divsChild>
                <w:div w:id="667364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92764">
      <w:bodyDiv w:val="1"/>
      <w:marLeft w:val="0"/>
      <w:marRight w:val="0"/>
      <w:marTop w:val="0"/>
      <w:marBottom w:val="0"/>
      <w:divBdr>
        <w:top w:val="none" w:sz="0" w:space="0" w:color="auto"/>
        <w:left w:val="none" w:sz="0" w:space="0" w:color="auto"/>
        <w:bottom w:val="none" w:sz="0" w:space="0" w:color="auto"/>
        <w:right w:val="none" w:sz="0" w:space="0" w:color="auto"/>
      </w:divBdr>
    </w:div>
    <w:div w:id="100995272">
      <w:bodyDiv w:val="1"/>
      <w:marLeft w:val="0"/>
      <w:marRight w:val="0"/>
      <w:marTop w:val="0"/>
      <w:marBottom w:val="0"/>
      <w:divBdr>
        <w:top w:val="none" w:sz="0" w:space="0" w:color="auto"/>
        <w:left w:val="none" w:sz="0" w:space="0" w:color="auto"/>
        <w:bottom w:val="none" w:sz="0" w:space="0" w:color="auto"/>
        <w:right w:val="none" w:sz="0" w:space="0" w:color="auto"/>
      </w:divBdr>
      <w:divsChild>
        <w:div w:id="797651067">
          <w:marLeft w:val="0"/>
          <w:marRight w:val="0"/>
          <w:marTop w:val="0"/>
          <w:marBottom w:val="0"/>
          <w:divBdr>
            <w:top w:val="none" w:sz="0" w:space="0" w:color="auto"/>
            <w:left w:val="none" w:sz="0" w:space="0" w:color="auto"/>
            <w:bottom w:val="none" w:sz="0" w:space="0" w:color="auto"/>
            <w:right w:val="none" w:sz="0" w:space="0" w:color="auto"/>
          </w:divBdr>
          <w:divsChild>
            <w:div w:id="1743261635">
              <w:marLeft w:val="0"/>
              <w:marRight w:val="0"/>
              <w:marTop w:val="0"/>
              <w:marBottom w:val="0"/>
              <w:divBdr>
                <w:top w:val="none" w:sz="0" w:space="0" w:color="auto"/>
                <w:left w:val="none" w:sz="0" w:space="0" w:color="auto"/>
                <w:bottom w:val="none" w:sz="0" w:space="0" w:color="auto"/>
                <w:right w:val="none" w:sz="0" w:space="0" w:color="auto"/>
              </w:divBdr>
              <w:divsChild>
                <w:div w:id="354619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104748">
      <w:bodyDiv w:val="1"/>
      <w:marLeft w:val="0"/>
      <w:marRight w:val="0"/>
      <w:marTop w:val="0"/>
      <w:marBottom w:val="0"/>
      <w:divBdr>
        <w:top w:val="none" w:sz="0" w:space="0" w:color="auto"/>
        <w:left w:val="none" w:sz="0" w:space="0" w:color="auto"/>
        <w:bottom w:val="none" w:sz="0" w:space="0" w:color="auto"/>
        <w:right w:val="none" w:sz="0" w:space="0" w:color="auto"/>
      </w:divBdr>
    </w:div>
    <w:div w:id="163016879">
      <w:bodyDiv w:val="1"/>
      <w:marLeft w:val="0"/>
      <w:marRight w:val="0"/>
      <w:marTop w:val="0"/>
      <w:marBottom w:val="0"/>
      <w:divBdr>
        <w:top w:val="none" w:sz="0" w:space="0" w:color="auto"/>
        <w:left w:val="none" w:sz="0" w:space="0" w:color="auto"/>
        <w:bottom w:val="none" w:sz="0" w:space="0" w:color="auto"/>
        <w:right w:val="none" w:sz="0" w:space="0" w:color="auto"/>
      </w:divBdr>
    </w:div>
    <w:div w:id="218326472">
      <w:bodyDiv w:val="1"/>
      <w:marLeft w:val="0"/>
      <w:marRight w:val="0"/>
      <w:marTop w:val="0"/>
      <w:marBottom w:val="0"/>
      <w:divBdr>
        <w:top w:val="none" w:sz="0" w:space="0" w:color="auto"/>
        <w:left w:val="none" w:sz="0" w:space="0" w:color="auto"/>
        <w:bottom w:val="none" w:sz="0" w:space="0" w:color="auto"/>
        <w:right w:val="none" w:sz="0" w:space="0" w:color="auto"/>
      </w:divBdr>
    </w:div>
    <w:div w:id="280571519">
      <w:bodyDiv w:val="1"/>
      <w:marLeft w:val="0"/>
      <w:marRight w:val="0"/>
      <w:marTop w:val="0"/>
      <w:marBottom w:val="0"/>
      <w:divBdr>
        <w:top w:val="none" w:sz="0" w:space="0" w:color="auto"/>
        <w:left w:val="none" w:sz="0" w:space="0" w:color="auto"/>
        <w:bottom w:val="none" w:sz="0" w:space="0" w:color="auto"/>
        <w:right w:val="none" w:sz="0" w:space="0" w:color="auto"/>
      </w:divBdr>
      <w:divsChild>
        <w:div w:id="309752530">
          <w:marLeft w:val="0"/>
          <w:marRight w:val="0"/>
          <w:marTop w:val="0"/>
          <w:marBottom w:val="0"/>
          <w:divBdr>
            <w:top w:val="none" w:sz="0" w:space="0" w:color="auto"/>
            <w:left w:val="none" w:sz="0" w:space="0" w:color="auto"/>
            <w:bottom w:val="none" w:sz="0" w:space="0" w:color="auto"/>
            <w:right w:val="none" w:sz="0" w:space="0" w:color="auto"/>
          </w:divBdr>
          <w:divsChild>
            <w:div w:id="1522276144">
              <w:marLeft w:val="0"/>
              <w:marRight w:val="0"/>
              <w:marTop w:val="0"/>
              <w:marBottom w:val="0"/>
              <w:divBdr>
                <w:top w:val="none" w:sz="0" w:space="0" w:color="auto"/>
                <w:left w:val="none" w:sz="0" w:space="0" w:color="auto"/>
                <w:bottom w:val="none" w:sz="0" w:space="0" w:color="auto"/>
                <w:right w:val="none" w:sz="0" w:space="0" w:color="auto"/>
              </w:divBdr>
              <w:divsChild>
                <w:div w:id="918638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6818213">
      <w:bodyDiv w:val="1"/>
      <w:marLeft w:val="0"/>
      <w:marRight w:val="0"/>
      <w:marTop w:val="0"/>
      <w:marBottom w:val="0"/>
      <w:divBdr>
        <w:top w:val="none" w:sz="0" w:space="0" w:color="auto"/>
        <w:left w:val="none" w:sz="0" w:space="0" w:color="auto"/>
        <w:bottom w:val="none" w:sz="0" w:space="0" w:color="auto"/>
        <w:right w:val="none" w:sz="0" w:space="0" w:color="auto"/>
      </w:divBdr>
    </w:div>
    <w:div w:id="301542792">
      <w:bodyDiv w:val="1"/>
      <w:marLeft w:val="0"/>
      <w:marRight w:val="0"/>
      <w:marTop w:val="0"/>
      <w:marBottom w:val="0"/>
      <w:divBdr>
        <w:top w:val="none" w:sz="0" w:space="0" w:color="auto"/>
        <w:left w:val="none" w:sz="0" w:space="0" w:color="auto"/>
        <w:bottom w:val="none" w:sz="0" w:space="0" w:color="auto"/>
        <w:right w:val="none" w:sz="0" w:space="0" w:color="auto"/>
      </w:divBdr>
    </w:div>
    <w:div w:id="303509679">
      <w:bodyDiv w:val="1"/>
      <w:marLeft w:val="0"/>
      <w:marRight w:val="0"/>
      <w:marTop w:val="0"/>
      <w:marBottom w:val="0"/>
      <w:divBdr>
        <w:top w:val="none" w:sz="0" w:space="0" w:color="auto"/>
        <w:left w:val="none" w:sz="0" w:space="0" w:color="auto"/>
        <w:bottom w:val="none" w:sz="0" w:space="0" w:color="auto"/>
        <w:right w:val="none" w:sz="0" w:space="0" w:color="auto"/>
      </w:divBdr>
    </w:div>
    <w:div w:id="489561316">
      <w:bodyDiv w:val="1"/>
      <w:marLeft w:val="0"/>
      <w:marRight w:val="0"/>
      <w:marTop w:val="0"/>
      <w:marBottom w:val="0"/>
      <w:divBdr>
        <w:top w:val="none" w:sz="0" w:space="0" w:color="auto"/>
        <w:left w:val="none" w:sz="0" w:space="0" w:color="auto"/>
        <w:bottom w:val="none" w:sz="0" w:space="0" w:color="auto"/>
        <w:right w:val="none" w:sz="0" w:space="0" w:color="auto"/>
      </w:divBdr>
    </w:div>
    <w:div w:id="492532049">
      <w:bodyDiv w:val="1"/>
      <w:marLeft w:val="0"/>
      <w:marRight w:val="0"/>
      <w:marTop w:val="0"/>
      <w:marBottom w:val="0"/>
      <w:divBdr>
        <w:top w:val="none" w:sz="0" w:space="0" w:color="auto"/>
        <w:left w:val="none" w:sz="0" w:space="0" w:color="auto"/>
        <w:bottom w:val="none" w:sz="0" w:space="0" w:color="auto"/>
        <w:right w:val="none" w:sz="0" w:space="0" w:color="auto"/>
      </w:divBdr>
      <w:divsChild>
        <w:div w:id="483593881">
          <w:marLeft w:val="0"/>
          <w:marRight w:val="0"/>
          <w:marTop w:val="0"/>
          <w:marBottom w:val="0"/>
          <w:divBdr>
            <w:top w:val="none" w:sz="0" w:space="0" w:color="auto"/>
            <w:left w:val="none" w:sz="0" w:space="0" w:color="auto"/>
            <w:bottom w:val="none" w:sz="0" w:space="0" w:color="auto"/>
            <w:right w:val="none" w:sz="0" w:space="0" w:color="auto"/>
          </w:divBdr>
          <w:divsChild>
            <w:div w:id="838541221">
              <w:marLeft w:val="0"/>
              <w:marRight w:val="0"/>
              <w:marTop w:val="0"/>
              <w:marBottom w:val="0"/>
              <w:divBdr>
                <w:top w:val="none" w:sz="0" w:space="0" w:color="auto"/>
                <w:left w:val="none" w:sz="0" w:space="0" w:color="auto"/>
                <w:bottom w:val="none" w:sz="0" w:space="0" w:color="auto"/>
                <w:right w:val="none" w:sz="0" w:space="0" w:color="auto"/>
              </w:divBdr>
              <w:divsChild>
                <w:div w:id="1886209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7235366">
      <w:bodyDiv w:val="1"/>
      <w:marLeft w:val="0"/>
      <w:marRight w:val="0"/>
      <w:marTop w:val="0"/>
      <w:marBottom w:val="0"/>
      <w:divBdr>
        <w:top w:val="none" w:sz="0" w:space="0" w:color="auto"/>
        <w:left w:val="none" w:sz="0" w:space="0" w:color="auto"/>
        <w:bottom w:val="none" w:sz="0" w:space="0" w:color="auto"/>
        <w:right w:val="none" w:sz="0" w:space="0" w:color="auto"/>
      </w:divBdr>
      <w:divsChild>
        <w:div w:id="1904443326">
          <w:marLeft w:val="0"/>
          <w:marRight w:val="0"/>
          <w:marTop w:val="0"/>
          <w:marBottom w:val="0"/>
          <w:divBdr>
            <w:top w:val="none" w:sz="0" w:space="0" w:color="auto"/>
            <w:left w:val="none" w:sz="0" w:space="0" w:color="auto"/>
            <w:bottom w:val="none" w:sz="0" w:space="0" w:color="auto"/>
            <w:right w:val="none" w:sz="0" w:space="0" w:color="auto"/>
          </w:divBdr>
        </w:div>
        <w:div w:id="1200629968">
          <w:marLeft w:val="0"/>
          <w:marRight w:val="0"/>
          <w:marTop w:val="0"/>
          <w:marBottom w:val="0"/>
          <w:divBdr>
            <w:top w:val="none" w:sz="0" w:space="0" w:color="auto"/>
            <w:left w:val="none" w:sz="0" w:space="0" w:color="auto"/>
            <w:bottom w:val="none" w:sz="0" w:space="0" w:color="auto"/>
            <w:right w:val="none" w:sz="0" w:space="0" w:color="auto"/>
          </w:divBdr>
        </w:div>
        <w:div w:id="1059665418">
          <w:marLeft w:val="0"/>
          <w:marRight w:val="0"/>
          <w:marTop w:val="0"/>
          <w:marBottom w:val="0"/>
          <w:divBdr>
            <w:top w:val="none" w:sz="0" w:space="0" w:color="auto"/>
            <w:left w:val="none" w:sz="0" w:space="0" w:color="auto"/>
            <w:bottom w:val="none" w:sz="0" w:space="0" w:color="auto"/>
            <w:right w:val="none" w:sz="0" w:space="0" w:color="auto"/>
          </w:divBdr>
        </w:div>
        <w:div w:id="1218857197">
          <w:marLeft w:val="0"/>
          <w:marRight w:val="0"/>
          <w:marTop w:val="0"/>
          <w:marBottom w:val="0"/>
          <w:divBdr>
            <w:top w:val="none" w:sz="0" w:space="0" w:color="auto"/>
            <w:left w:val="none" w:sz="0" w:space="0" w:color="auto"/>
            <w:bottom w:val="none" w:sz="0" w:space="0" w:color="auto"/>
            <w:right w:val="none" w:sz="0" w:space="0" w:color="auto"/>
          </w:divBdr>
        </w:div>
        <w:div w:id="1293173308">
          <w:marLeft w:val="0"/>
          <w:marRight w:val="0"/>
          <w:marTop w:val="0"/>
          <w:marBottom w:val="0"/>
          <w:divBdr>
            <w:top w:val="none" w:sz="0" w:space="0" w:color="auto"/>
            <w:left w:val="none" w:sz="0" w:space="0" w:color="auto"/>
            <w:bottom w:val="none" w:sz="0" w:space="0" w:color="auto"/>
            <w:right w:val="none" w:sz="0" w:space="0" w:color="auto"/>
          </w:divBdr>
        </w:div>
        <w:div w:id="36977178">
          <w:marLeft w:val="0"/>
          <w:marRight w:val="0"/>
          <w:marTop w:val="0"/>
          <w:marBottom w:val="0"/>
          <w:divBdr>
            <w:top w:val="none" w:sz="0" w:space="0" w:color="auto"/>
            <w:left w:val="none" w:sz="0" w:space="0" w:color="auto"/>
            <w:bottom w:val="none" w:sz="0" w:space="0" w:color="auto"/>
            <w:right w:val="none" w:sz="0" w:space="0" w:color="auto"/>
          </w:divBdr>
        </w:div>
        <w:div w:id="166755808">
          <w:marLeft w:val="0"/>
          <w:marRight w:val="0"/>
          <w:marTop w:val="0"/>
          <w:marBottom w:val="0"/>
          <w:divBdr>
            <w:top w:val="none" w:sz="0" w:space="0" w:color="auto"/>
            <w:left w:val="none" w:sz="0" w:space="0" w:color="auto"/>
            <w:bottom w:val="none" w:sz="0" w:space="0" w:color="auto"/>
            <w:right w:val="none" w:sz="0" w:space="0" w:color="auto"/>
          </w:divBdr>
        </w:div>
      </w:divsChild>
    </w:div>
    <w:div w:id="530999555">
      <w:bodyDiv w:val="1"/>
      <w:marLeft w:val="0"/>
      <w:marRight w:val="0"/>
      <w:marTop w:val="0"/>
      <w:marBottom w:val="0"/>
      <w:divBdr>
        <w:top w:val="none" w:sz="0" w:space="0" w:color="auto"/>
        <w:left w:val="none" w:sz="0" w:space="0" w:color="auto"/>
        <w:bottom w:val="none" w:sz="0" w:space="0" w:color="auto"/>
        <w:right w:val="none" w:sz="0" w:space="0" w:color="auto"/>
      </w:divBdr>
      <w:divsChild>
        <w:div w:id="627199122">
          <w:marLeft w:val="0"/>
          <w:marRight w:val="0"/>
          <w:marTop w:val="0"/>
          <w:marBottom w:val="0"/>
          <w:divBdr>
            <w:top w:val="none" w:sz="0" w:space="0" w:color="auto"/>
            <w:left w:val="none" w:sz="0" w:space="0" w:color="auto"/>
            <w:bottom w:val="none" w:sz="0" w:space="0" w:color="auto"/>
            <w:right w:val="none" w:sz="0" w:space="0" w:color="auto"/>
          </w:divBdr>
          <w:divsChild>
            <w:div w:id="1709136299">
              <w:marLeft w:val="0"/>
              <w:marRight w:val="0"/>
              <w:marTop w:val="0"/>
              <w:marBottom w:val="0"/>
              <w:divBdr>
                <w:top w:val="none" w:sz="0" w:space="0" w:color="auto"/>
                <w:left w:val="none" w:sz="0" w:space="0" w:color="auto"/>
                <w:bottom w:val="none" w:sz="0" w:space="0" w:color="auto"/>
                <w:right w:val="none" w:sz="0" w:space="0" w:color="auto"/>
              </w:divBdr>
              <w:divsChild>
                <w:div w:id="1822306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7160199">
      <w:bodyDiv w:val="1"/>
      <w:marLeft w:val="0"/>
      <w:marRight w:val="0"/>
      <w:marTop w:val="0"/>
      <w:marBottom w:val="0"/>
      <w:divBdr>
        <w:top w:val="none" w:sz="0" w:space="0" w:color="auto"/>
        <w:left w:val="none" w:sz="0" w:space="0" w:color="auto"/>
        <w:bottom w:val="none" w:sz="0" w:space="0" w:color="auto"/>
        <w:right w:val="none" w:sz="0" w:space="0" w:color="auto"/>
      </w:divBdr>
    </w:div>
    <w:div w:id="590742774">
      <w:bodyDiv w:val="1"/>
      <w:marLeft w:val="0"/>
      <w:marRight w:val="0"/>
      <w:marTop w:val="0"/>
      <w:marBottom w:val="0"/>
      <w:divBdr>
        <w:top w:val="none" w:sz="0" w:space="0" w:color="auto"/>
        <w:left w:val="none" w:sz="0" w:space="0" w:color="auto"/>
        <w:bottom w:val="none" w:sz="0" w:space="0" w:color="auto"/>
        <w:right w:val="none" w:sz="0" w:space="0" w:color="auto"/>
      </w:divBdr>
      <w:divsChild>
        <w:div w:id="335962386">
          <w:marLeft w:val="0"/>
          <w:marRight w:val="0"/>
          <w:marTop w:val="0"/>
          <w:marBottom w:val="0"/>
          <w:divBdr>
            <w:top w:val="none" w:sz="0" w:space="0" w:color="auto"/>
            <w:left w:val="none" w:sz="0" w:space="0" w:color="auto"/>
            <w:bottom w:val="none" w:sz="0" w:space="0" w:color="auto"/>
            <w:right w:val="none" w:sz="0" w:space="0" w:color="auto"/>
          </w:divBdr>
          <w:divsChild>
            <w:div w:id="954100233">
              <w:marLeft w:val="0"/>
              <w:marRight w:val="0"/>
              <w:marTop w:val="0"/>
              <w:marBottom w:val="0"/>
              <w:divBdr>
                <w:top w:val="none" w:sz="0" w:space="0" w:color="auto"/>
                <w:left w:val="none" w:sz="0" w:space="0" w:color="auto"/>
                <w:bottom w:val="none" w:sz="0" w:space="0" w:color="auto"/>
                <w:right w:val="none" w:sz="0" w:space="0" w:color="auto"/>
              </w:divBdr>
              <w:divsChild>
                <w:div w:id="1858612278">
                  <w:marLeft w:val="0"/>
                  <w:marRight w:val="0"/>
                  <w:marTop w:val="0"/>
                  <w:marBottom w:val="0"/>
                  <w:divBdr>
                    <w:top w:val="none" w:sz="0" w:space="0" w:color="auto"/>
                    <w:left w:val="none" w:sz="0" w:space="0" w:color="auto"/>
                    <w:bottom w:val="none" w:sz="0" w:space="0" w:color="auto"/>
                    <w:right w:val="none" w:sz="0" w:space="0" w:color="auto"/>
                  </w:divBdr>
                  <w:divsChild>
                    <w:div w:id="1141925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3110109">
      <w:bodyDiv w:val="1"/>
      <w:marLeft w:val="0"/>
      <w:marRight w:val="0"/>
      <w:marTop w:val="0"/>
      <w:marBottom w:val="0"/>
      <w:divBdr>
        <w:top w:val="none" w:sz="0" w:space="0" w:color="auto"/>
        <w:left w:val="none" w:sz="0" w:space="0" w:color="auto"/>
        <w:bottom w:val="none" w:sz="0" w:space="0" w:color="auto"/>
        <w:right w:val="none" w:sz="0" w:space="0" w:color="auto"/>
      </w:divBdr>
    </w:div>
    <w:div w:id="811023871">
      <w:bodyDiv w:val="1"/>
      <w:marLeft w:val="0"/>
      <w:marRight w:val="0"/>
      <w:marTop w:val="0"/>
      <w:marBottom w:val="0"/>
      <w:divBdr>
        <w:top w:val="none" w:sz="0" w:space="0" w:color="auto"/>
        <w:left w:val="none" w:sz="0" w:space="0" w:color="auto"/>
        <w:bottom w:val="none" w:sz="0" w:space="0" w:color="auto"/>
        <w:right w:val="none" w:sz="0" w:space="0" w:color="auto"/>
      </w:divBdr>
    </w:div>
    <w:div w:id="825901644">
      <w:bodyDiv w:val="1"/>
      <w:marLeft w:val="0"/>
      <w:marRight w:val="0"/>
      <w:marTop w:val="0"/>
      <w:marBottom w:val="0"/>
      <w:divBdr>
        <w:top w:val="none" w:sz="0" w:space="0" w:color="auto"/>
        <w:left w:val="none" w:sz="0" w:space="0" w:color="auto"/>
        <w:bottom w:val="none" w:sz="0" w:space="0" w:color="auto"/>
        <w:right w:val="none" w:sz="0" w:space="0" w:color="auto"/>
      </w:divBdr>
    </w:div>
    <w:div w:id="853307086">
      <w:bodyDiv w:val="1"/>
      <w:marLeft w:val="0"/>
      <w:marRight w:val="0"/>
      <w:marTop w:val="0"/>
      <w:marBottom w:val="0"/>
      <w:divBdr>
        <w:top w:val="none" w:sz="0" w:space="0" w:color="auto"/>
        <w:left w:val="none" w:sz="0" w:space="0" w:color="auto"/>
        <w:bottom w:val="none" w:sz="0" w:space="0" w:color="auto"/>
        <w:right w:val="none" w:sz="0" w:space="0" w:color="auto"/>
      </w:divBdr>
    </w:div>
    <w:div w:id="915557730">
      <w:bodyDiv w:val="1"/>
      <w:marLeft w:val="0"/>
      <w:marRight w:val="0"/>
      <w:marTop w:val="0"/>
      <w:marBottom w:val="0"/>
      <w:divBdr>
        <w:top w:val="none" w:sz="0" w:space="0" w:color="auto"/>
        <w:left w:val="none" w:sz="0" w:space="0" w:color="auto"/>
        <w:bottom w:val="none" w:sz="0" w:space="0" w:color="auto"/>
        <w:right w:val="none" w:sz="0" w:space="0" w:color="auto"/>
      </w:divBdr>
    </w:div>
    <w:div w:id="966087248">
      <w:bodyDiv w:val="1"/>
      <w:marLeft w:val="0"/>
      <w:marRight w:val="0"/>
      <w:marTop w:val="0"/>
      <w:marBottom w:val="0"/>
      <w:divBdr>
        <w:top w:val="none" w:sz="0" w:space="0" w:color="auto"/>
        <w:left w:val="none" w:sz="0" w:space="0" w:color="auto"/>
        <w:bottom w:val="none" w:sz="0" w:space="0" w:color="auto"/>
        <w:right w:val="none" w:sz="0" w:space="0" w:color="auto"/>
      </w:divBdr>
    </w:div>
    <w:div w:id="968704443">
      <w:bodyDiv w:val="1"/>
      <w:marLeft w:val="0"/>
      <w:marRight w:val="0"/>
      <w:marTop w:val="0"/>
      <w:marBottom w:val="0"/>
      <w:divBdr>
        <w:top w:val="none" w:sz="0" w:space="0" w:color="auto"/>
        <w:left w:val="none" w:sz="0" w:space="0" w:color="auto"/>
        <w:bottom w:val="none" w:sz="0" w:space="0" w:color="auto"/>
        <w:right w:val="none" w:sz="0" w:space="0" w:color="auto"/>
      </w:divBdr>
    </w:div>
    <w:div w:id="984549697">
      <w:bodyDiv w:val="1"/>
      <w:marLeft w:val="0"/>
      <w:marRight w:val="0"/>
      <w:marTop w:val="0"/>
      <w:marBottom w:val="0"/>
      <w:divBdr>
        <w:top w:val="none" w:sz="0" w:space="0" w:color="auto"/>
        <w:left w:val="none" w:sz="0" w:space="0" w:color="auto"/>
        <w:bottom w:val="none" w:sz="0" w:space="0" w:color="auto"/>
        <w:right w:val="none" w:sz="0" w:space="0" w:color="auto"/>
      </w:divBdr>
    </w:div>
    <w:div w:id="1013998571">
      <w:bodyDiv w:val="1"/>
      <w:marLeft w:val="0"/>
      <w:marRight w:val="0"/>
      <w:marTop w:val="0"/>
      <w:marBottom w:val="0"/>
      <w:divBdr>
        <w:top w:val="none" w:sz="0" w:space="0" w:color="auto"/>
        <w:left w:val="none" w:sz="0" w:space="0" w:color="auto"/>
        <w:bottom w:val="none" w:sz="0" w:space="0" w:color="auto"/>
        <w:right w:val="none" w:sz="0" w:space="0" w:color="auto"/>
      </w:divBdr>
    </w:div>
    <w:div w:id="1063599567">
      <w:bodyDiv w:val="1"/>
      <w:marLeft w:val="0"/>
      <w:marRight w:val="0"/>
      <w:marTop w:val="0"/>
      <w:marBottom w:val="0"/>
      <w:divBdr>
        <w:top w:val="none" w:sz="0" w:space="0" w:color="auto"/>
        <w:left w:val="none" w:sz="0" w:space="0" w:color="auto"/>
        <w:bottom w:val="none" w:sz="0" w:space="0" w:color="auto"/>
        <w:right w:val="none" w:sz="0" w:space="0" w:color="auto"/>
      </w:divBdr>
    </w:div>
    <w:div w:id="1110709443">
      <w:bodyDiv w:val="1"/>
      <w:marLeft w:val="0"/>
      <w:marRight w:val="0"/>
      <w:marTop w:val="0"/>
      <w:marBottom w:val="0"/>
      <w:divBdr>
        <w:top w:val="none" w:sz="0" w:space="0" w:color="auto"/>
        <w:left w:val="none" w:sz="0" w:space="0" w:color="auto"/>
        <w:bottom w:val="none" w:sz="0" w:space="0" w:color="auto"/>
        <w:right w:val="none" w:sz="0" w:space="0" w:color="auto"/>
      </w:divBdr>
    </w:div>
    <w:div w:id="1119568714">
      <w:bodyDiv w:val="1"/>
      <w:marLeft w:val="0"/>
      <w:marRight w:val="0"/>
      <w:marTop w:val="0"/>
      <w:marBottom w:val="0"/>
      <w:divBdr>
        <w:top w:val="none" w:sz="0" w:space="0" w:color="auto"/>
        <w:left w:val="none" w:sz="0" w:space="0" w:color="auto"/>
        <w:bottom w:val="none" w:sz="0" w:space="0" w:color="auto"/>
        <w:right w:val="none" w:sz="0" w:space="0" w:color="auto"/>
      </w:divBdr>
    </w:div>
    <w:div w:id="1134179902">
      <w:bodyDiv w:val="1"/>
      <w:marLeft w:val="0"/>
      <w:marRight w:val="0"/>
      <w:marTop w:val="0"/>
      <w:marBottom w:val="0"/>
      <w:divBdr>
        <w:top w:val="none" w:sz="0" w:space="0" w:color="auto"/>
        <w:left w:val="none" w:sz="0" w:space="0" w:color="auto"/>
        <w:bottom w:val="none" w:sz="0" w:space="0" w:color="auto"/>
        <w:right w:val="none" w:sz="0" w:space="0" w:color="auto"/>
      </w:divBdr>
      <w:divsChild>
        <w:div w:id="1294749323">
          <w:marLeft w:val="0"/>
          <w:marRight w:val="0"/>
          <w:marTop w:val="0"/>
          <w:marBottom w:val="0"/>
          <w:divBdr>
            <w:top w:val="none" w:sz="0" w:space="0" w:color="auto"/>
            <w:left w:val="none" w:sz="0" w:space="0" w:color="auto"/>
            <w:bottom w:val="none" w:sz="0" w:space="0" w:color="auto"/>
            <w:right w:val="none" w:sz="0" w:space="0" w:color="auto"/>
          </w:divBdr>
          <w:divsChild>
            <w:div w:id="89935095">
              <w:marLeft w:val="0"/>
              <w:marRight w:val="0"/>
              <w:marTop w:val="0"/>
              <w:marBottom w:val="0"/>
              <w:divBdr>
                <w:top w:val="none" w:sz="0" w:space="0" w:color="auto"/>
                <w:left w:val="none" w:sz="0" w:space="0" w:color="auto"/>
                <w:bottom w:val="none" w:sz="0" w:space="0" w:color="auto"/>
                <w:right w:val="none" w:sz="0" w:space="0" w:color="auto"/>
              </w:divBdr>
              <w:divsChild>
                <w:div w:id="1549610267">
                  <w:marLeft w:val="0"/>
                  <w:marRight w:val="0"/>
                  <w:marTop w:val="0"/>
                  <w:marBottom w:val="0"/>
                  <w:divBdr>
                    <w:top w:val="none" w:sz="0" w:space="0" w:color="auto"/>
                    <w:left w:val="none" w:sz="0" w:space="0" w:color="auto"/>
                    <w:bottom w:val="none" w:sz="0" w:space="0" w:color="auto"/>
                    <w:right w:val="none" w:sz="0" w:space="0" w:color="auto"/>
                  </w:divBdr>
                  <w:divsChild>
                    <w:div w:id="776873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756022">
      <w:bodyDiv w:val="1"/>
      <w:marLeft w:val="0"/>
      <w:marRight w:val="0"/>
      <w:marTop w:val="0"/>
      <w:marBottom w:val="0"/>
      <w:divBdr>
        <w:top w:val="none" w:sz="0" w:space="0" w:color="auto"/>
        <w:left w:val="none" w:sz="0" w:space="0" w:color="auto"/>
        <w:bottom w:val="none" w:sz="0" w:space="0" w:color="auto"/>
        <w:right w:val="none" w:sz="0" w:space="0" w:color="auto"/>
      </w:divBdr>
    </w:div>
    <w:div w:id="1247223738">
      <w:bodyDiv w:val="1"/>
      <w:marLeft w:val="0"/>
      <w:marRight w:val="0"/>
      <w:marTop w:val="0"/>
      <w:marBottom w:val="0"/>
      <w:divBdr>
        <w:top w:val="none" w:sz="0" w:space="0" w:color="auto"/>
        <w:left w:val="none" w:sz="0" w:space="0" w:color="auto"/>
        <w:bottom w:val="none" w:sz="0" w:space="0" w:color="auto"/>
        <w:right w:val="none" w:sz="0" w:space="0" w:color="auto"/>
      </w:divBdr>
    </w:div>
    <w:div w:id="1265188796">
      <w:bodyDiv w:val="1"/>
      <w:marLeft w:val="0"/>
      <w:marRight w:val="0"/>
      <w:marTop w:val="0"/>
      <w:marBottom w:val="0"/>
      <w:divBdr>
        <w:top w:val="none" w:sz="0" w:space="0" w:color="auto"/>
        <w:left w:val="none" w:sz="0" w:space="0" w:color="auto"/>
        <w:bottom w:val="none" w:sz="0" w:space="0" w:color="auto"/>
        <w:right w:val="none" w:sz="0" w:space="0" w:color="auto"/>
      </w:divBdr>
      <w:divsChild>
        <w:div w:id="1320959122">
          <w:marLeft w:val="0"/>
          <w:marRight w:val="0"/>
          <w:marTop w:val="0"/>
          <w:marBottom w:val="0"/>
          <w:divBdr>
            <w:top w:val="none" w:sz="0" w:space="0" w:color="auto"/>
            <w:left w:val="none" w:sz="0" w:space="0" w:color="auto"/>
            <w:bottom w:val="none" w:sz="0" w:space="0" w:color="auto"/>
            <w:right w:val="none" w:sz="0" w:space="0" w:color="auto"/>
          </w:divBdr>
          <w:divsChild>
            <w:div w:id="1273517671">
              <w:marLeft w:val="0"/>
              <w:marRight w:val="0"/>
              <w:marTop w:val="0"/>
              <w:marBottom w:val="0"/>
              <w:divBdr>
                <w:top w:val="none" w:sz="0" w:space="0" w:color="auto"/>
                <w:left w:val="none" w:sz="0" w:space="0" w:color="auto"/>
                <w:bottom w:val="none" w:sz="0" w:space="0" w:color="auto"/>
                <w:right w:val="none" w:sz="0" w:space="0" w:color="auto"/>
              </w:divBdr>
              <w:divsChild>
                <w:div w:id="1405681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889218">
      <w:bodyDiv w:val="1"/>
      <w:marLeft w:val="0"/>
      <w:marRight w:val="0"/>
      <w:marTop w:val="0"/>
      <w:marBottom w:val="0"/>
      <w:divBdr>
        <w:top w:val="none" w:sz="0" w:space="0" w:color="auto"/>
        <w:left w:val="none" w:sz="0" w:space="0" w:color="auto"/>
        <w:bottom w:val="none" w:sz="0" w:space="0" w:color="auto"/>
        <w:right w:val="none" w:sz="0" w:space="0" w:color="auto"/>
      </w:divBdr>
    </w:div>
    <w:div w:id="1326741803">
      <w:bodyDiv w:val="1"/>
      <w:marLeft w:val="0"/>
      <w:marRight w:val="0"/>
      <w:marTop w:val="0"/>
      <w:marBottom w:val="0"/>
      <w:divBdr>
        <w:top w:val="none" w:sz="0" w:space="0" w:color="auto"/>
        <w:left w:val="none" w:sz="0" w:space="0" w:color="auto"/>
        <w:bottom w:val="none" w:sz="0" w:space="0" w:color="auto"/>
        <w:right w:val="none" w:sz="0" w:space="0" w:color="auto"/>
      </w:divBdr>
    </w:div>
    <w:div w:id="1343897466">
      <w:bodyDiv w:val="1"/>
      <w:marLeft w:val="0"/>
      <w:marRight w:val="0"/>
      <w:marTop w:val="0"/>
      <w:marBottom w:val="0"/>
      <w:divBdr>
        <w:top w:val="none" w:sz="0" w:space="0" w:color="auto"/>
        <w:left w:val="none" w:sz="0" w:space="0" w:color="auto"/>
        <w:bottom w:val="none" w:sz="0" w:space="0" w:color="auto"/>
        <w:right w:val="none" w:sz="0" w:space="0" w:color="auto"/>
      </w:divBdr>
    </w:div>
    <w:div w:id="1366372254">
      <w:bodyDiv w:val="1"/>
      <w:marLeft w:val="0"/>
      <w:marRight w:val="0"/>
      <w:marTop w:val="0"/>
      <w:marBottom w:val="0"/>
      <w:divBdr>
        <w:top w:val="none" w:sz="0" w:space="0" w:color="auto"/>
        <w:left w:val="none" w:sz="0" w:space="0" w:color="auto"/>
        <w:bottom w:val="none" w:sz="0" w:space="0" w:color="auto"/>
        <w:right w:val="none" w:sz="0" w:space="0" w:color="auto"/>
      </w:divBdr>
      <w:divsChild>
        <w:div w:id="2010676695">
          <w:marLeft w:val="0"/>
          <w:marRight w:val="0"/>
          <w:marTop w:val="0"/>
          <w:marBottom w:val="0"/>
          <w:divBdr>
            <w:top w:val="none" w:sz="0" w:space="0" w:color="auto"/>
            <w:left w:val="none" w:sz="0" w:space="0" w:color="auto"/>
            <w:bottom w:val="none" w:sz="0" w:space="0" w:color="auto"/>
            <w:right w:val="none" w:sz="0" w:space="0" w:color="auto"/>
          </w:divBdr>
          <w:divsChild>
            <w:div w:id="1528375759">
              <w:marLeft w:val="0"/>
              <w:marRight w:val="0"/>
              <w:marTop w:val="0"/>
              <w:marBottom w:val="0"/>
              <w:divBdr>
                <w:top w:val="none" w:sz="0" w:space="0" w:color="auto"/>
                <w:left w:val="none" w:sz="0" w:space="0" w:color="auto"/>
                <w:bottom w:val="none" w:sz="0" w:space="0" w:color="auto"/>
                <w:right w:val="none" w:sz="0" w:space="0" w:color="auto"/>
              </w:divBdr>
              <w:divsChild>
                <w:div w:id="451630065">
                  <w:marLeft w:val="0"/>
                  <w:marRight w:val="0"/>
                  <w:marTop w:val="0"/>
                  <w:marBottom w:val="0"/>
                  <w:divBdr>
                    <w:top w:val="none" w:sz="0" w:space="0" w:color="auto"/>
                    <w:left w:val="none" w:sz="0" w:space="0" w:color="auto"/>
                    <w:bottom w:val="none" w:sz="0" w:space="0" w:color="auto"/>
                    <w:right w:val="none" w:sz="0" w:space="0" w:color="auto"/>
                  </w:divBdr>
                  <w:divsChild>
                    <w:div w:id="1097873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2994202">
      <w:bodyDiv w:val="1"/>
      <w:marLeft w:val="0"/>
      <w:marRight w:val="0"/>
      <w:marTop w:val="0"/>
      <w:marBottom w:val="0"/>
      <w:divBdr>
        <w:top w:val="none" w:sz="0" w:space="0" w:color="auto"/>
        <w:left w:val="none" w:sz="0" w:space="0" w:color="auto"/>
        <w:bottom w:val="none" w:sz="0" w:space="0" w:color="auto"/>
        <w:right w:val="none" w:sz="0" w:space="0" w:color="auto"/>
      </w:divBdr>
    </w:div>
    <w:div w:id="1421567131">
      <w:bodyDiv w:val="1"/>
      <w:marLeft w:val="0"/>
      <w:marRight w:val="0"/>
      <w:marTop w:val="0"/>
      <w:marBottom w:val="0"/>
      <w:divBdr>
        <w:top w:val="none" w:sz="0" w:space="0" w:color="auto"/>
        <w:left w:val="none" w:sz="0" w:space="0" w:color="auto"/>
        <w:bottom w:val="none" w:sz="0" w:space="0" w:color="auto"/>
        <w:right w:val="none" w:sz="0" w:space="0" w:color="auto"/>
      </w:divBdr>
    </w:div>
    <w:div w:id="1478297345">
      <w:bodyDiv w:val="1"/>
      <w:marLeft w:val="0"/>
      <w:marRight w:val="0"/>
      <w:marTop w:val="0"/>
      <w:marBottom w:val="0"/>
      <w:divBdr>
        <w:top w:val="none" w:sz="0" w:space="0" w:color="auto"/>
        <w:left w:val="none" w:sz="0" w:space="0" w:color="auto"/>
        <w:bottom w:val="none" w:sz="0" w:space="0" w:color="auto"/>
        <w:right w:val="none" w:sz="0" w:space="0" w:color="auto"/>
      </w:divBdr>
    </w:div>
    <w:div w:id="1564101948">
      <w:bodyDiv w:val="1"/>
      <w:marLeft w:val="0"/>
      <w:marRight w:val="0"/>
      <w:marTop w:val="0"/>
      <w:marBottom w:val="0"/>
      <w:divBdr>
        <w:top w:val="none" w:sz="0" w:space="0" w:color="auto"/>
        <w:left w:val="none" w:sz="0" w:space="0" w:color="auto"/>
        <w:bottom w:val="none" w:sz="0" w:space="0" w:color="auto"/>
        <w:right w:val="none" w:sz="0" w:space="0" w:color="auto"/>
      </w:divBdr>
    </w:div>
    <w:div w:id="1579171099">
      <w:bodyDiv w:val="1"/>
      <w:marLeft w:val="0"/>
      <w:marRight w:val="0"/>
      <w:marTop w:val="0"/>
      <w:marBottom w:val="0"/>
      <w:divBdr>
        <w:top w:val="none" w:sz="0" w:space="0" w:color="auto"/>
        <w:left w:val="none" w:sz="0" w:space="0" w:color="auto"/>
        <w:bottom w:val="none" w:sz="0" w:space="0" w:color="auto"/>
        <w:right w:val="none" w:sz="0" w:space="0" w:color="auto"/>
      </w:divBdr>
    </w:div>
    <w:div w:id="1603535387">
      <w:bodyDiv w:val="1"/>
      <w:marLeft w:val="0"/>
      <w:marRight w:val="0"/>
      <w:marTop w:val="0"/>
      <w:marBottom w:val="0"/>
      <w:divBdr>
        <w:top w:val="none" w:sz="0" w:space="0" w:color="auto"/>
        <w:left w:val="none" w:sz="0" w:space="0" w:color="auto"/>
        <w:bottom w:val="none" w:sz="0" w:space="0" w:color="auto"/>
        <w:right w:val="none" w:sz="0" w:space="0" w:color="auto"/>
      </w:divBdr>
      <w:divsChild>
        <w:div w:id="886769183">
          <w:marLeft w:val="0"/>
          <w:marRight w:val="0"/>
          <w:marTop w:val="0"/>
          <w:marBottom w:val="0"/>
          <w:divBdr>
            <w:top w:val="none" w:sz="0" w:space="0" w:color="auto"/>
            <w:left w:val="none" w:sz="0" w:space="0" w:color="auto"/>
            <w:bottom w:val="none" w:sz="0" w:space="0" w:color="auto"/>
            <w:right w:val="none" w:sz="0" w:space="0" w:color="auto"/>
          </w:divBdr>
        </w:div>
        <w:div w:id="1290547159">
          <w:marLeft w:val="0"/>
          <w:marRight w:val="0"/>
          <w:marTop w:val="0"/>
          <w:marBottom w:val="0"/>
          <w:divBdr>
            <w:top w:val="none" w:sz="0" w:space="0" w:color="auto"/>
            <w:left w:val="none" w:sz="0" w:space="0" w:color="auto"/>
            <w:bottom w:val="none" w:sz="0" w:space="0" w:color="auto"/>
            <w:right w:val="none" w:sz="0" w:space="0" w:color="auto"/>
          </w:divBdr>
        </w:div>
      </w:divsChild>
    </w:div>
    <w:div w:id="1667853951">
      <w:bodyDiv w:val="1"/>
      <w:marLeft w:val="0"/>
      <w:marRight w:val="0"/>
      <w:marTop w:val="0"/>
      <w:marBottom w:val="0"/>
      <w:divBdr>
        <w:top w:val="none" w:sz="0" w:space="0" w:color="auto"/>
        <w:left w:val="none" w:sz="0" w:space="0" w:color="auto"/>
        <w:bottom w:val="none" w:sz="0" w:space="0" w:color="auto"/>
        <w:right w:val="none" w:sz="0" w:space="0" w:color="auto"/>
      </w:divBdr>
    </w:div>
    <w:div w:id="1794131322">
      <w:bodyDiv w:val="1"/>
      <w:marLeft w:val="0"/>
      <w:marRight w:val="0"/>
      <w:marTop w:val="0"/>
      <w:marBottom w:val="0"/>
      <w:divBdr>
        <w:top w:val="none" w:sz="0" w:space="0" w:color="auto"/>
        <w:left w:val="none" w:sz="0" w:space="0" w:color="auto"/>
        <w:bottom w:val="none" w:sz="0" w:space="0" w:color="auto"/>
        <w:right w:val="none" w:sz="0" w:space="0" w:color="auto"/>
      </w:divBdr>
    </w:div>
    <w:div w:id="1990673756">
      <w:bodyDiv w:val="1"/>
      <w:marLeft w:val="0"/>
      <w:marRight w:val="0"/>
      <w:marTop w:val="0"/>
      <w:marBottom w:val="0"/>
      <w:divBdr>
        <w:top w:val="none" w:sz="0" w:space="0" w:color="auto"/>
        <w:left w:val="none" w:sz="0" w:space="0" w:color="auto"/>
        <w:bottom w:val="none" w:sz="0" w:space="0" w:color="auto"/>
        <w:right w:val="none" w:sz="0" w:space="0" w:color="auto"/>
      </w:divBdr>
    </w:div>
    <w:div w:id="2025473660">
      <w:bodyDiv w:val="1"/>
      <w:marLeft w:val="0"/>
      <w:marRight w:val="0"/>
      <w:marTop w:val="0"/>
      <w:marBottom w:val="0"/>
      <w:divBdr>
        <w:top w:val="none" w:sz="0" w:space="0" w:color="auto"/>
        <w:left w:val="none" w:sz="0" w:space="0" w:color="auto"/>
        <w:bottom w:val="none" w:sz="0" w:space="0" w:color="auto"/>
        <w:right w:val="none" w:sz="0" w:space="0" w:color="auto"/>
      </w:divBdr>
    </w:div>
    <w:div w:id="2026635933">
      <w:bodyDiv w:val="1"/>
      <w:marLeft w:val="0"/>
      <w:marRight w:val="0"/>
      <w:marTop w:val="0"/>
      <w:marBottom w:val="0"/>
      <w:divBdr>
        <w:top w:val="none" w:sz="0" w:space="0" w:color="auto"/>
        <w:left w:val="none" w:sz="0" w:space="0" w:color="auto"/>
        <w:bottom w:val="none" w:sz="0" w:space="0" w:color="auto"/>
        <w:right w:val="none" w:sz="0" w:space="0" w:color="auto"/>
      </w:divBdr>
    </w:div>
    <w:div w:id="2063602943">
      <w:bodyDiv w:val="1"/>
      <w:marLeft w:val="0"/>
      <w:marRight w:val="0"/>
      <w:marTop w:val="0"/>
      <w:marBottom w:val="0"/>
      <w:divBdr>
        <w:top w:val="none" w:sz="0" w:space="0" w:color="auto"/>
        <w:left w:val="none" w:sz="0" w:space="0" w:color="auto"/>
        <w:bottom w:val="none" w:sz="0" w:space="0" w:color="auto"/>
        <w:right w:val="none" w:sz="0" w:space="0" w:color="auto"/>
      </w:divBdr>
    </w:div>
    <w:div w:id="2076540345">
      <w:bodyDiv w:val="1"/>
      <w:marLeft w:val="0"/>
      <w:marRight w:val="0"/>
      <w:marTop w:val="0"/>
      <w:marBottom w:val="0"/>
      <w:divBdr>
        <w:top w:val="none" w:sz="0" w:space="0" w:color="auto"/>
        <w:left w:val="none" w:sz="0" w:space="0" w:color="auto"/>
        <w:bottom w:val="none" w:sz="0" w:space="0" w:color="auto"/>
        <w:right w:val="none" w:sz="0" w:space="0" w:color="auto"/>
      </w:divBdr>
    </w:div>
    <w:div w:id="2092577022">
      <w:bodyDiv w:val="1"/>
      <w:marLeft w:val="0"/>
      <w:marRight w:val="0"/>
      <w:marTop w:val="0"/>
      <w:marBottom w:val="0"/>
      <w:divBdr>
        <w:top w:val="none" w:sz="0" w:space="0" w:color="auto"/>
        <w:left w:val="none" w:sz="0" w:space="0" w:color="auto"/>
        <w:bottom w:val="none" w:sz="0" w:space="0" w:color="auto"/>
        <w:right w:val="none" w:sz="0" w:space="0" w:color="auto"/>
      </w:divBdr>
    </w:div>
    <w:div w:id="2113821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rseryworld.co.uk/news/article/demand-grows-among-parents-for-montessori-schools-in-uk" TargetMode="External"/><Relationship Id="rId13" Type="http://schemas.openxmlformats.org/officeDocument/2006/relationships/hyperlink" Target="https://www.brightonwaldorfschool.org/vision-aims-mission/?fbclid=IwAR0cPkRnFcwZbI15EljFeRAQkusncm3g6FfMW80pxawrORfzRYMBBwM6TPo"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ublic-montessori.org/wp-content/uploads/2016/10/Outcomes_Milwaukee%20b.pdf" TargetMode="External"/><Relationship Id="rId12" Type="http://schemas.openxmlformats.org/officeDocument/2006/relationships/hyperlink" Target="https://pdfs.semanticscholar.org/da02/7acb458742cf957e81843077ece280f4106b.pdf?fbclid=IwAR2gY7WL_24M9dpAovgScx_SZPc1JWMimB0yuU3OZiV2CMVuBBh81RZafJk"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einerwaldorf.org/steiner-education/what-is-steiner-education/" TargetMode="External"/><Relationship Id="rId5" Type="http://schemas.openxmlformats.org/officeDocument/2006/relationships/footnotes" Target="footnotes.xml"/><Relationship Id="rId15" Type="http://schemas.openxmlformats.org/officeDocument/2006/relationships/hyperlink" Target="https://www.waldorfeducation.org/waldorf-education/rudolf-steiner-the-history-of-waldorf-education" TargetMode="External"/><Relationship Id="rId10" Type="http://schemas.openxmlformats.org/officeDocument/2006/relationships/hyperlink" Target="https://neu.org.uk/press-releases/state-education-workload"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38/s41539-017-0012-7" TargetMode="External"/><Relationship Id="rId14" Type="http://schemas.openxmlformats.org/officeDocument/2006/relationships/hyperlink" Target="https://www.thewaldorfs.waldorf.net/publicreports/php/FamousAlumniByNames.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4140</Words>
  <Characters>23603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2020-04-27T18:18:00Z</dcterms:created>
  <dcterms:modified xsi:type="dcterms:W3CDTF">2020-04-27T18:18:00Z</dcterms:modified>
</cp:coreProperties>
</file>