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31741E4E" w:rsidR="003C154B" w:rsidRPr="00753CE4" w:rsidRDefault="00B05F67" w:rsidP="008A1570">
            <w:pPr>
              <w:rPr>
                <w:sz w:val="28"/>
                <w:szCs w:val="28"/>
              </w:rPr>
            </w:pPr>
            <w:r w:rsidRPr="00B05F67">
              <w:rPr>
                <w:sz w:val="28"/>
                <w:szCs w:val="28"/>
              </w:rPr>
              <w:t>Carol Yates</w:t>
            </w:r>
            <w:r w:rsidR="008A1570">
              <w:rPr>
                <w:sz w:val="28"/>
                <w:szCs w:val="28"/>
              </w:rPr>
              <w:t xml:space="preserve"> (</w:t>
            </w:r>
            <w:r w:rsidRPr="00B05F67">
              <w:rPr>
                <w:sz w:val="28"/>
                <w:szCs w:val="28"/>
              </w:rPr>
              <w:t>2004252</w:t>
            </w:r>
            <w:r w:rsidR="00442B6A">
              <w:rPr>
                <w:sz w:val="28"/>
                <w:szCs w:val="28"/>
              </w:rPr>
              <w:t>)</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1C0170E5" w:rsidR="003C154B"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2E912530" w14:textId="77777777" w:rsidR="00B05F67" w:rsidRDefault="00B05F67" w:rsidP="00945CEC">
            <w:pPr>
              <w:rPr>
                <w:i/>
              </w:rPr>
            </w:pPr>
          </w:p>
          <w:p w14:paraId="33465354" w14:textId="1CC0E154" w:rsidR="003C154B" w:rsidRPr="00B05F67" w:rsidRDefault="00B05F67" w:rsidP="00945CEC">
            <w:pPr>
              <w:rPr>
                <w:i/>
              </w:rPr>
            </w:pPr>
            <w:r w:rsidRPr="00B05F67">
              <w:rPr>
                <w:i/>
              </w:rPr>
              <w:t>Dr Lymarie Rodriguez-Morales</w:t>
            </w: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4E5FB7E7" w:rsidR="009648D6" w:rsidRPr="00A05E89" w:rsidRDefault="00F80900" w:rsidP="00C15547">
            <w:pPr>
              <w:rPr>
                <w:rFonts w:ascii="Arial" w:hAnsi="Arial" w:cs="Arial"/>
                <w:sz w:val="20"/>
                <w:szCs w:val="20"/>
              </w:rPr>
            </w:pPr>
            <w:r>
              <w:rPr>
                <w:rFonts w:ascii="Arial" w:hAnsi="Arial" w:cs="Arial"/>
                <w:sz w:val="20"/>
                <w:szCs w:val="20"/>
              </w:rPr>
              <w:t xml:space="preserve">Clinical Psychology </w:t>
            </w:r>
            <w:r w:rsidR="00A55B5B" w:rsidRPr="00A55B5B">
              <w:rPr>
                <w:rFonts w:ascii="Wingdings 2" w:hAnsi="Wingdings 2" w:cs="Arial"/>
                <w:b/>
                <w:bCs/>
              </w:rPr>
              <w:t></w:t>
            </w:r>
          </w:p>
        </w:tc>
        <w:tc>
          <w:tcPr>
            <w:tcW w:w="2577" w:type="dxa"/>
          </w:tcPr>
          <w:p w14:paraId="682F413A" w14:textId="1D03D1BE"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r w:rsidR="00A55B5B">
              <w:rPr>
                <w:rFonts w:ascii="Arial" w:hAnsi="Arial" w:cs="Arial"/>
                <w:sz w:val="20"/>
                <w:szCs w:val="20"/>
              </w:rPr>
              <w:t xml:space="preserve">       </w:t>
            </w:r>
            <w:r w:rsidR="00A55B5B" w:rsidRPr="00A55B5B">
              <w:rPr>
                <w:rFonts w:ascii="Wingdings 2" w:hAnsi="Wingdings 2" w:cs="Arial"/>
                <w:b/>
                <w:bCs/>
              </w:rPr>
              <w:t></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44A52B32" w:rsidR="002F3741" w:rsidRPr="00A55B5B" w:rsidRDefault="00A55B5B" w:rsidP="00F73A03">
            <w:pPr>
              <w:rPr>
                <w:rFonts w:ascii="Wingdings 2" w:hAnsi="Wingdings 2" w:cs="Arial"/>
                <w:b/>
                <w:bCs/>
              </w:rPr>
            </w:pPr>
            <w:r>
              <w:rPr>
                <w:rFonts w:ascii="Wingdings 2" w:hAnsi="Wingdings 2" w:cs="Arial"/>
                <w:b/>
                <w:bCs/>
              </w:rPr>
              <w:t xml:space="preserve">     </w:t>
            </w:r>
            <w:r w:rsidRPr="00A55B5B">
              <w:rPr>
                <w:rFonts w:ascii="Wingdings 2" w:hAnsi="Wingdings 2" w:cs="Arial"/>
                <w:b/>
                <w:bCs/>
              </w:rPr>
              <w:t></w:t>
            </w: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E7B7D26" w:rsidR="00DA7F18" w:rsidRPr="00A55B5B" w:rsidRDefault="00A55B5B" w:rsidP="00F73A03">
            <w:pPr>
              <w:rPr>
                <w:rFonts w:ascii="Wingdings 2" w:hAnsi="Wingdings 2" w:cs="Arial"/>
                <w:b/>
                <w:bCs/>
                <w:sz w:val="20"/>
                <w:szCs w:val="20"/>
              </w:rPr>
            </w:pPr>
            <w:r>
              <w:rPr>
                <w:rFonts w:ascii="Wingdings 2" w:hAnsi="Wingdings 2" w:cs="Arial"/>
                <w:b/>
                <w:bCs/>
                <w:sz w:val="20"/>
                <w:szCs w:val="20"/>
              </w:rPr>
              <w:t xml:space="preserve">     </w:t>
            </w:r>
            <w:r w:rsidRPr="00A55B5B">
              <w:rPr>
                <w:rFonts w:ascii="Wingdings 2" w:hAnsi="Wingdings 2" w:cs="Arial"/>
                <w:b/>
                <w:bCs/>
              </w:rPr>
              <w:t></w:t>
            </w: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00B24417" w:rsidRPr="00232FD9">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11A59E4D" w14:textId="053D906F" w:rsidR="00A5268F" w:rsidRDefault="00584D4F" w:rsidP="004D2B7B">
            <w:r w:rsidRPr="00584D4F">
              <w:t>Perspectives of Mental Health Practitioners on Horses’ Roles in Equine Therapy.</w:t>
            </w:r>
          </w:p>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3687753D" w14:textId="51193A54" w:rsidR="00672CDC" w:rsidRPr="00672CDC" w:rsidRDefault="0049456D" w:rsidP="004865D2">
            <w:pPr>
              <w:rPr>
                <w:bCs/>
              </w:rPr>
            </w:pPr>
            <w:r>
              <w:rPr>
                <w:bCs/>
              </w:rPr>
              <w:t>E</w:t>
            </w:r>
            <w:r w:rsidR="00672CDC" w:rsidRPr="00672CDC">
              <w:rPr>
                <w:bCs/>
              </w:rPr>
              <w:t>quine</w:t>
            </w:r>
            <w:r>
              <w:rPr>
                <w:bCs/>
              </w:rPr>
              <w:t xml:space="preserve"> </w:t>
            </w:r>
            <w:r w:rsidR="009E6E4A">
              <w:rPr>
                <w:bCs/>
              </w:rPr>
              <w:t xml:space="preserve">therapies </w:t>
            </w:r>
            <w:r w:rsidR="00672CDC" w:rsidRPr="00672CDC">
              <w:rPr>
                <w:bCs/>
              </w:rPr>
              <w:t>are emerging strategies that involve horses in mental health treatment (</w:t>
            </w:r>
            <w:r w:rsidR="004865D2" w:rsidRPr="004865D2">
              <w:rPr>
                <w:bCs/>
              </w:rPr>
              <w:t xml:space="preserve">Abrams, 2013; Lee &amp; Makela, 2015; </w:t>
            </w:r>
            <w:r w:rsidR="00A40DDC" w:rsidRPr="00A40DDC">
              <w:rPr>
                <w:bCs/>
              </w:rPr>
              <w:t>Lee et al., 2016; Lee &amp; Makela, 2018;</w:t>
            </w:r>
            <w:r w:rsidR="00776B52">
              <w:rPr>
                <w:bCs/>
              </w:rPr>
              <w:t xml:space="preserve"> </w:t>
            </w:r>
            <w:r w:rsidR="00776B52" w:rsidRPr="00776B52">
              <w:rPr>
                <w:bCs/>
              </w:rPr>
              <w:t>White‐Lewis</w:t>
            </w:r>
            <w:r w:rsidR="00776B52">
              <w:rPr>
                <w:bCs/>
              </w:rPr>
              <w:t>, 2019</w:t>
            </w:r>
            <w:r w:rsidR="00672CDC" w:rsidRPr="00672CDC">
              <w:rPr>
                <w:bCs/>
              </w:rPr>
              <w:t xml:space="preserve">). </w:t>
            </w:r>
            <w:r w:rsidR="002E28FF">
              <w:rPr>
                <w:bCs/>
              </w:rPr>
              <w:t>In recent years, horses have be</w:t>
            </w:r>
            <w:r w:rsidR="00865760">
              <w:rPr>
                <w:bCs/>
              </w:rPr>
              <w:t>come</w:t>
            </w:r>
            <w:r w:rsidR="002E28FF">
              <w:rPr>
                <w:bCs/>
              </w:rPr>
              <w:t xml:space="preserve"> increasingly popular among mental health practitioners (MHP</w:t>
            </w:r>
            <w:r w:rsidR="00B92285">
              <w:rPr>
                <w:bCs/>
              </w:rPr>
              <w:t>; Lee et al., 2016</w:t>
            </w:r>
            <w:r w:rsidR="002E28FF">
              <w:rPr>
                <w:bCs/>
              </w:rPr>
              <w:t>)</w:t>
            </w:r>
            <w:r w:rsidR="00672CDC" w:rsidRPr="00672CDC">
              <w:rPr>
                <w:bCs/>
              </w:rPr>
              <w:t xml:space="preserve">. Although each </w:t>
            </w:r>
            <w:r w:rsidR="001E3B39">
              <w:rPr>
                <w:bCs/>
              </w:rPr>
              <w:t>e</w:t>
            </w:r>
            <w:r w:rsidR="008E7414">
              <w:rPr>
                <w:bCs/>
              </w:rPr>
              <w:t xml:space="preserve">quine-assisted psychotherapy </w:t>
            </w:r>
            <w:r w:rsidR="001E3B39">
              <w:rPr>
                <w:bCs/>
              </w:rPr>
              <w:t>(E</w:t>
            </w:r>
            <w:r w:rsidR="00672CDC" w:rsidRPr="00672CDC">
              <w:rPr>
                <w:bCs/>
              </w:rPr>
              <w:t>AP</w:t>
            </w:r>
            <w:r w:rsidR="001E3B39">
              <w:rPr>
                <w:bCs/>
              </w:rPr>
              <w:t>)</w:t>
            </w:r>
            <w:r w:rsidR="00672CDC" w:rsidRPr="00672CDC">
              <w:rPr>
                <w:bCs/>
              </w:rPr>
              <w:t xml:space="preserve"> practitioner’s experience </w:t>
            </w:r>
            <w:r w:rsidR="00FB43D2">
              <w:rPr>
                <w:bCs/>
              </w:rPr>
              <w:t>is</w:t>
            </w:r>
            <w:r w:rsidR="00672CDC" w:rsidRPr="00672CDC">
              <w:rPr>
                <w:bCs/>
              </w:rPr>
              <w:t xml:space="preserve"> unique, specific trends can be discovered. EAP is a largely unknown field due to a lack of research (</w:t>
            </w:r>
            <w:r w:rsidR="00F60F51">
              <w:rPr>
                <w:bCs/>
              </w:rPr>
              <w:t>Bachi, 2013</w:t>
            </w:r>
            <w:r w:rsidR="00672CDC" w:rsidRPr="00672CDC">
              <w:rPr>
                <w:bCs/>
              </w:rPr>
              <w:t xml:space="preserve">). The evidence that systematic procedures </w:t>
            </w:r>
            <w:r w:rsidR="00E801C8">
              <w:rPr>
                <w:bCs/>
              </w:rPr>
              <w:t>for</w:t>
            </w:r>
            <w:r w:rsidR="00672CDC" w:rsidRPr="00672CDC">
              <w:rPr>
                <w:bCs/>
              </w:rPr>
              <w:t xml:space="preserve"> </w:t>
            </w:r>
            <w:r w:rsidR="00901737">
              <w:rPr>
                <w:bCs/>
              </w:rPr>
              <w:t>deploying and assessing</w:t>
            </w:r>
            <w:r w:rsidR="00672CDC" w:rsidRPr="00672CDC">
              <w:rPr>
                <w:bCs/>
              </w:rPr>
              <w:t xml:space="preserve"> interventions are </w:t>
            </w:r>
            <w:r w:rsidR="00E801C8">
              <w:rPr>
                <w:bCs/>
              </w:rPr>
              <w:t>necessar</w:t>
            </w:r>
            <w:r w:rsidR="00672CDC" w:rsidRPr="00672CDC">
              <w:rPr>
                <w:bCs/>
              </w:rPr>
              <w:t>y for this discipline to create reliable and persuasive data to support the assertion that</w:t>
            </w:r>
            <w:r w:rsidR="00780169" w:rsidRPr="00780169">
              <w:rPr>
                <w:bCs/>
              </w:rPr>
              <w:t xml:space="preserve"> equine-assisted interventions</w:t>
            </w:r>
            <w:r w:rsidR="00780169">
              <w:rPr>
                <w:bCs/>
              </w:rPr>
              <w:t xml:space="preserve"> (</w:t>
            </w:r>
            <w:r w:rsidR="00672CDC" w:rsidRPr="00672CDC">
              <w:rPr>
                <w:bCs/>
              </w:rPr>
              <w:t>EAI</w:t>
            </w:r>
            <w:r w:rsidR="00090F53">
              <w:rPr>
                <w:bCs/>
              </w:rPr>
              <w:t>)</w:t>
            </w:r>
            <w:r w:rsidR="00672CDC" w:rsidRPr="00672CDC">
              <w:rPr>
                <w:bCs/>
              </w:rPr>
              <w:t xml:space="preserve"> are effective is one contribution of the umbrella study</w:t>
            </w:r>
            <w:r w:rsidR="007C3D1E">
              <w:rPr>
                <w:bCs/>
              </w:rPr>
              <w:t xml:space="preserve"> conducted by Stern &amp; Chur-Hansen (</w:t>
            </w:r>
            <w:r w:rsidR="00035E87">
              <w:rPr>
                <w:bCs/>
              </w:rPr>
              <w:t>2018)</w:t>
            </w:r>
            <w:r w:rsidR="00672CDC" w:rsidRPr="00672CDC">
              <w:rPr>
                <w:bCs/>
              </w:rPr>
              <w:t xml:space="preserve">. Without this, health professionals cannot claim that interventions with horses are </w:t>
            </w:r>
            <w:r w:rsidR="00C555FC">
              <w:rPr>
                <w:bCs/>
              </w:rPr>
              <w:t>help</w:t>
            </w:r>
            <w:r w:rsidR="00672CDC" w:rsidRPr="00672CDC">
              <w:rPr>
                <w:bCs/>
              </w:rPr>
              <w:t xml:space="preserve">ful to people </w:t>
            </w:r>
            <w:r w:rsidR="00C555FC">
              <w:rPr>
                <w:bCs/>
              </w:rPr>
              <w:t>reasonably or ethically</w:t>
            </w:r>
            <w:r w:rsidR="00672CDC" w:rsidRPr="00672CDC">
              <w:rPr>
                <w:bCs/>
              </w:rPr>
              <w:t xml:space="preserve"> (Stern &amp; Chur-Hansen, 2018). </w:t>
            </w:r>
            <w:r w:rsidR="00F9249A" w:rsidRPr="00F9249A">
              <w:rPr>
                <w:bCs/>
              </w:rPr>
              <w:t xml:space="preserve">Kendall et al. (2015) aimed to examine the existing research on the psychological benefits of equine-assisted therapies. </w:t>
            </w:r>
            <w:r w:rsidR="00901737">
              <w:rPr>
                <w:bCs/>
              </w:rPr>
              <w:t>A</w:t>
            </w:r>
            <w:r w:rsidR="00F9249A" w:rsidRPr="00F9249A">
              <w:rPr>
                <w:bCs/>
              </w:rPr>
              <w:t>ll research indicate</w:t>
            </w:r>
            <w:r w:rsidR="00901737">
              <w:rPr>
                <w:bCs/>
              </w:rPr>
              <w:t>s</w:t>
            </w:r>
            <w:r w:rsidR="00F9249A" w:rsidRPr="00F9249A">
              <w:rPr>
                <w:bCs/>
              </w:rPr>
              <w:t xml:space="preserve"> that equine-assisted therapies had at least some psychological benefits.</w:t>
            </w:r>
            <w:r w:rsidR="00741CCF">
              <w:rPr>
                <w:bCs/>
              </w:rPr>
              <w:t xml:space="preserve"> </w:t>
            </w:r>
            <w:r w:rsidR="00032C1A" w:rsidRPr="00032C1A">
              <w:rPr>
                <w:bCs/>
              </w:rPr>
              <w:t>According to Abrams (2013)</w:t>
            </w:r>
            <w:r w:rsidR="00A8468F">
              <w:rPr>
                <w:bCs/>
              </w:rPr>
              <w:t xml:space="preserve"> and </w:t>
            </w:r>
            <w:r w:rsidR="00A8468F" w:rsidRPr="00A8468F">
              <w:rPr>
                <w:bCs/>
              </w:rPr>
              <w:t xml:space="preserve">Koekemoer </w:t>
            </w:r>
            <w:r w:rsidR="00A8468F">
              <w:rPr>
                <w:bCs/>
              </w:rPr>
              <w:t>(</w:t>
            </w:r>
            <w:r w:rsidR="00A8468F" w:rsidRPr="00A8468F">
              <w:rPr>
                <w:bCs/>
              </w:rPr>
              <w:t>2016)</w:t>
            </w:r>
            <w:r w:rsidR="00032C1A" w:rsidRPr="00032C1A">
              <w:rPr>
                <w:bCs/>
              </w:rPr>
              <w:t xml:space="preserve">, future research efforts should investigate therapists' perspectives to broaden knowledge and understanding </w:t>
            </w:r>
            <w:r w:rsidR="008B00B5">
              <w:rPr>
                <w:bCs/>
              </w:rPr>
              <w:t>(</w:t>
            </w:r>
            <w:r w:rsidR="00DF02D8">
              <w:rPr>
                <w:bCs/>
              </w:rPr>
              <w:t xml:space="preserve">Johns et al., 2016) </w:t>
            </w:r>
            <w:r w:rsidR="00032C1A" w:rsidRPr="00032C1A">
              <w:rPr>
                <w:bCs/>
              </w:rPr>
              <w:t>and address competencies and standard discussions in EAP.</w:t>
            </w:r>
            <w:r w:rsidR="00032C1A">
              <w:rPr>
                <w:bCs/>
              </w:rPr>
              <w:t xml:space="preserve"> </w:t>
            </w:r>
            <w:r w:rsidR="00672CDC" w:rsidRPr="00791DCF">
              <w:rPr>
                <w:bCs/>
              </w:rPr>
              <w:t>Th</w:t>
            </w:r>
            <w:r w:rsidR="00B52ADB">
              <w:rPr>
                <w:bCs/>
              </w:rPr>
              <w:t>is</w:t>
            </w:r>
            <w:r w:rsidR="00672CDC" w:rsidRPr="00791DCF">
              <w:rPr>
                <w:bCs/>
              </w:rPr>
              <w:t xml:space="preserve"> </w:t>
            </w:r>
            <w:r w:rsidR="00C555FC">
              <w:rPr>
                <w:bCs/>
              </w:rPr>
              <w:t>research study aim</w:t>
            </w:r>
            <w:r w:rsidR="00672CDC" w:rsidRPr="00791DCF">
              <w:rPr>
                <w:bCs/>
              </w:rPr>
              <w:t>s</w:t>
            </w:r>
            <w:r w:rsidR="00672CDC" w:rsidRPr="00672CDC">
              <w:rPr>
                <w:bCs/>
              </w:rPr>
              <w:t xml:space="preserve"> to explore </w:t>
            </w:r>
            <w:r w:rsidR="00762BC5">
              <w:rPr>
                <w:bCs/>
              </w:rPr>
              <w:t>MHP’s</w:t>
            </w:r>
            <w:r w:rsidR="00672CDC" w:rsidRPr="00672CDC">
              <w:rPr>
                <w:bCs/>
              </w:rPr>
              <w:t xml:space="preserve"> opinions on horse-derived therapeutic aspects. If horses are used in therapy, the horses must play a significant role in the clients' change process. Therefore, exploring the dynamic of how the use of horses help</w:t>
            </w:r>
            <w:r w:rsidR="00C555FC">
              <w:rPr>
                <w:bCs/>
              </w:rPr>
              <w:t>s</w:t>
            </w:r>
            <w:r w:rsidR="00672CDC" w:rsidRPr="00672CDC">
              <w:rPr>
                <w:bCs/>
              </w:rPr>
              <w:t xml:space="preserve"> within the therapeutic approach and the psychological aspects of how interacting with horses helps both the client and the therapist</w:t>
            </w:r>
            <w:r w:rsidR="007912CC">
              <w:rPr>
                <w:bCs/>
              </w:rPr>
              <w:t xml:space="preserve"> would be beneficial</w:t>
            </w:r>
            <w:r w:rsidR="00672CDC" w:rsidRPr="00672CDC">
              <w:rPr>
                <w:bCs/>
              </w:rPr>
              <w:t>.</w:t>
            </w:r>
            <w:r w:rsidR="00EC7023">
              <w:rPr>
                <w:bCs/>
              </w:rPr>
              <w:t xml:space="preserve"> </w:t>
            </w:r>
          </w:p>
          <w:p w14:paraId="05A98094" w14:textId="77777777" w:rsidR="00672CDC" w:rsidRPr="00672CDC" w:rsidRDefault="00672CDC" w:rsidP="00672CDC">
            <w:pPr>
              <w:rPr>
                <w:bCs/>
              </w:rPr>
            </w:pPr>
          </w:p>
          <w:p w14:paraId="7B84ECA1" w14:textId="77777777" w:rsidR="00992264" w:rsidRPr="00672CDC" w:rsidRDefault="00992264" w:rsidP="00360E4B">
            <w:pPr>
              <w:rPr>
                <w:bCs/>
              </w:rPr>
            </w:pPr>
          </w:p>
          <w:p w14:paraId="34CD2458" w14:textId="77777777" w:rsidR="00672CDC" w:rsidRPr="00A55B5B" w:rsidRDefault="00672CDC" w:rsidP="00672CDC">
            <w:pPr>
              <w:rPr>
                <w:b/>
                <w:bCs/>
              </w:rPr>
            </w:pPr>
            <w:r w:rsidRPr="00A55B5B">
              <w:rPr>
                <w:b/>
                <w:bCs/>
              </w:rPr>
              <w:t>Reference List:</w:t>
            </w:r>
          </w:p>
          <w:p w14:paraId="3CF81305" w14:textId="77777777" w:rsidR="00672CDC" w:rsidRDefault="00672CDC" w:rsidP="00672CDC"/>
          <w:p w14:paraId="2FAA2C30" w14:textId="7BCF31CC" w:rsidR="007A2B7E" w:rsidRDefault="007A2B7E" w:rsidP="007A2B7E">
            <w:pPr>
              <w:ind w:left="720" w:hanging="720"/>
            </w:pPr>
            <w:r w:rsidRPr="007A2B7E">
              <w:t>Abrams, B</w:t>
            </w:r>
            <w:r w:rsidR="00090EEE">
              <w:t>.</w:t>
            </w:r>
            <w:r w:rsidRPr="007A2B7E">
              <w:t xml:space="preserve"> N</w:t>
            </w:r>
            <w:r w:rsidR="00090EEE">
              <w:t xml:space="preserve">. </w:t>
            </w:r>
            <w:r w:rsidR="00421260">
              <w:t xml:space="preserve">(2013). </w:t>
            </w:r>
            <w:r w:rsidRPr="00421260">
              <w:rPr>
                <w:i/>
                <w:iCs/>
              </w:rPr>
              <w:t xml:space="preserve">Exploring </w:t>
            </w:r>
            <w:r w:rsidR="00737AA1">
              <w:rPr>
                <w:i/>
                <w:iCs/>
              </w:rPr>
              <w:t>t</w:t>
            </w:r>
            <w:r w:rsidRPr="00421260">
              <w:rPr>
                <w:i/>
                <w:iCs/>
              </w:rPr>
              <w:t>herapists</w:t>
            </w:r>
            <w:r w:rsidRPr="00737AA1">
              <w:t>'</w:t>
            </w:r>
            <w:r w:rsidRPr="00421260">
              <w:rPr>
                <w:i/>
                <w:iCs/>
              </w:rPr>
              <w:t xml:space="preserve"> </w:t>
            </w:r>
            <w:r w:rsidR="00737AA1">
              <w:rPr>
                <w:i/>
                <w:iCs/>
              </w:rPr>
              <w:t>c</w:t>
            </w:r>
            <w:r w:rsidRPr="00421260">
              <w:rPr>
                <w:i/>
                <w:iCs/>
              </w:rPr>
              <w:t xml:space="preserve">onceptions of </w:t>
            </w:r>
            <w:r w:rsidR="00737AA1">
              <w:rPr>
                <w:i/>
                <w:iCs/>
              </w:rPr>
              <w:t>e</w:t>
            </w:r>
            <w:r w:rsidRPr="00421260">
              <w:rPr>
                <w:i/>
                <w:iCs/>
              </w:rPr>
              <w:t xml:space="preserve">quine </w:t>
            </w:r>
            <w:r w:rsidR="00737AA1">
              <w:rPr>
                <w:i/>
                <w:iCs/>
              </w:rPr>
              <w:t>f</w:t>
            </w:r>
            <w:r w:rsidRPr="00421260">
              <w:rPr>
                <w:i/>
                <w:iCs/>
              </w:rPr>
              <w:t>acilitated</w:t>
            </w:r>
            <w:r w:rsidRPr="00737AA1">
              <w:t>/</w:t>
            </w:r>
            <w:r w:rsidR="00737AA1">
              <w:rPr>
                <w:i/>
                <w:iCs/>
              </w:rPr>
              <w:t>a</w:t>
            </w:r>
            <w:r w:rsidRPr="00421260">
              <w:rPr>
                <w:i/>
                <w:iCs/>
              </w:rPr>
              <w:t xml:space="preserve">ssisted </w:t>
            </w:r>
            <w:r w:rsidR="00737AA1">
              <w:rPr>
                <w:i/>
                <w:iCs/>
              </w:rPr>
              <w:t>p</w:t>
            </w:r>
            <w:r w:rsidRPr="00421260">
              <w:rPr>
                <w:i/>
                <w:iCs/>
              </w:rPr>
              <w:t xml:space="preserve">sychotherapy for </w:t>
            </w:r>
            <w:r w:rsidR="00737AA1">
              <w:rPr>
                <w:i/>
                <w:iCs/>
              </w:rPr>
              <w:t>c</w:t>
            </w:r>
            <w:r w:rsidRPr="00421260">
              <w:rPr>
                <w:i/>
                <w:iCs/>
              </w:rPr>
              <w:t xml:space="preserve">ombat </w:t>
            </w:r>
            <w:r w:rsidR="00737AA1">
              <w:rPr>
                <w:i/>
                <w:iCs/>
              </w:rPr>
              <w:t>v</w:t>
            </w:r>
            <w:r w:rsidRPr="00421260">
              <w:rPr>
                <w:i/>
                <w:iCs/>
              </w:rPr>
              <w:t xml:space="preserve">eterans </w:t>
            </w:r>
            <w:r w:rsidR="00737AA1">
              <w:rPr>
                <w:i/>
                <w:iCs/>
              </w:rPr>
              <w:t>e</w:t>
            </w:r>
            <w:r w:rsidRPr="00421260">
              <w:rPr>
                <w:i/>
                <w:iCs/>
              </w:rPr>
              <w:t xml:space="preserve">xperiencing </w:t>
            </w:r>
            <w:r w:rsidR="00737AA1">
              <w:rPr>
                <w:i/>
                <w:iCs/>
              </w:rPr>
              <w:t>p</w:t>
            </w:r>
            <w:r w:rsidRPr="00421260">
              <w:rPr>
                <w:i/>
                <w:iCs/>
              </w:rPr>
              <w:t xml:space="preserve">osttraumatic </w:t>
            </w:r>
            <w:r w:rsidR="00737AA1">
              <w:rPr>
                <w:i/>
                <w:iCs/>
              </w:rPr>
              <w:t>s</w:t>
            </w:r>
            <w:r w:rsidRPr="00421260">
              <w:rPr>
                <w:i/>
                <w:iCs/>
              </w:rPr>
              <w:t xml:space="preserve">tress </w:t>
            </w:r>
            <w:r w:rsidR="00737AA1">
              <w:rPr>
                <w:i/>
                <w:iCs/>
              </w:rPr>
              <w:t>d</w:t>
            </w:r>
            <w:r w:rsidRPr="00421260">
              <w:rPr>
                <w:i/>
                <w:iCs/>
              </w:rPr>
              <w:t>isorder</w:t>
            </w:r>
            <w:r w:rsidR="00330A22">
              <w:t xml:space="preserve">. </w:t>
            </w:r>
            <w:r w:rsidR="00D66456">
              <w:t xml:space="preserve">(Publication No. </w:t>
            </w:r>
            <w:r w:rsidR="00D66456" w:rsidRPr="00D66456">
              <w:t>3569187</w:t>
            </w:r>
            <w:r w:rsidR="00D66456">
              <w:t>)</w:t>
            </w:r>
            <w:r w:rsidR="007204D7">
              <w:t xml:space="preserve"> [</w:t>
            </w:r>
            <w:r w:rsidR="0064761D">
              <w:t xml:space="preserve">Doctoral dissertation, </w:t>
            </w:r>
            <w:r w:rsidR="00330A22" w:rsidRPr="00330A22">
              <w:t>Northcentral University</w:t>
            </w:r>
            <w:r w:rsidR="0064761D">
              <w:t>]</w:t>
            </w:r>
            <w:r w:rsidR="00737AA1">
              <w:t xml:space="preserve">. </w:t>
            </w:r>
            <w:r w:rsidR="00330A22" w:rsidRPr="00330A22">
              <w:t>ProQuest Dissertations Publishing</w:t>
            </w:r>
            <w:r w:rsidR="00737AA1">
              <w:t>.</w:t>
            </w:r>
          </w:p>
          <w:p w14:paraId="56B6671A" w14:textId="2E9E445C" w:rsidR="004C3308" w:rsidRDefault="004C3308" w:rsidP="007A2B7E">
            <w:pPr>
              <w:ind w:left="720" w:hanging="720"/>
            </w:pPr>
          </w:p>
          <w:p w14:paraId="08B15731" w14:textId="0A4D074E" w:rsidR="004C3308" w:rsidRDefault="004C3308" w:rsidP="004C3308">
            <w:pPr>
              <w:ind w:left="720" w:hanging="720"/>
              <w:rPr>
                <w:rStyle w:val="Hyperlink"/>
              </w:rPr>
            </w:pPr>
            <w:r w:rsidRPr="004C3308">
              <w:t>Bachi, K</w:t>
            </w:r>
            <w:r>
              <w:t xml:space="preserve">. (2013). Application of attachment theory to equine-facilitated psychotherapy. </w:t>
            </w:r>
            <w:r w:rsidRPr="004C3308">
              <w:rPr>
                <w:i/>
                <w:iCs/>
              </w:rPr>
              <w:t>Journal of Contemporary Psychotherapy</w:t>
            </w:r>
            <w:r>
              <w:t xml:space="preserve">, </w:t>
            </w:r>
            <w:r w:rsidRPr="004C3308">
              <w:rPr>
                <w:i/>
                <w:iCs/>
              </w:rPr>
              <w:t>43</w:t>
            </w:r>
            <w:r>
              <w:t xml:space="preserve">(3), 187-196. </w:t>
            </w:r>
            <w:hyperlink r:id="rId9" w:history="1">
              <w:r w:rsidR="000C1579" w:rsidRPr="005204B5">
                <w:rPr>
                  <w:rStyle w:val="Hyperlink"/>
                </w:rPr>
                <w:t>https://doi.org/10.1007/s10879-013-9232-1</w:t>
              </w:r>
            </w:hyperlink>
          </w:p>
          <w:p w14:paraId="481DE106" w14:textId="3D4E8B08" w:rsidR="00921741" w:rsidRDefault="00921741" w:rsidP="004C3308">
            <w:pPr>
              <w:ind w:left="720" w:hanging="720"/>
              <w:rPr>
                <w:rStyle w:val="Hyperlink"/>
              </w:rPr>
            </w:pPr>
          </w:p>
          <w:p w14:paraId="0938824F" w14:textId="703A6534" w:rsidR="00921741" w:rsidRDefault="00EE721B" w:rsidP="00EE721B">
            <w:pPr>
              <w:ind w:left="720" w:hanging="720"/>
            </w:pPr>
            <w:r w:rsidRPr="00EE721B">
              <w:t>Kendall, E</w:t>
            </w:r>
            <w:r>
              <w:t>.,</w:t>
            </w:r>
            <w:r w:rsidRPr="00EE721B">
              <w:t xml:space="preserve"> Maujean, A</w:t>
            </w:r>
            <w:r>
              <w:t>.,</w:t>
            </w:r>
            <w:r w:rsidRPr="00EE721B">
              <w:t xml:space="preserve"> Pepping, C</w:t>
            </w:r>
            <w:r>
              <w:t>.</w:t>
            </w:r>
            <w:r w:rsidRPr="00EE721B">
              <w:t xml:space="preserve"> A.</w:t>
            </w:r>
            <w:r>
              <w:t>,</w:t>
            </w:r>
            <w:r w:rsidRPr="00EE721B">
              <w:t xml:space="preserve"> Downes, M</w:t>
            </w:r>
            <w:r>
              <w:t>.,</w:t>
            </w:r>
            <w:r w:rsidRPr="00EE721B">
              <w:t xml:space="preserve"> Lakhani, A</w:t>
            </w:r>
            <w:r>
              <w:t>.,</w:t>
            </w:r>
            <w:r w:rsidRPr="00EE721B">
              <w:t xml:space="preserve"> Byrne, J</w:t>
            </w:r>
            <w:r>
              <w:t>.,</w:t>
            </w:r>
            <w:r w:rsidRPr="00EE721B">
              <w:t xml:space="preserve"> Macfarlane, K</w:t>
            </w:r>
            <w:r>
              <w:t xml:space="preserve">. (2015). A systematic review of the efficacy of equine-assisted interventions on psychological outcomes. </w:t>
            </w:r>
            <w:r w:rsidRPr="00EE721B">
              <w:rPr>
                <w:i/>
                <w:iCs/>
              </w:rPr>
              <w:t>European Journal of Psychotherapy</w:t>
            </w:r>
            <w:r>
              <w:t xml:space="preserve"> &amp; </w:t>
            </w:r>
            <w:r w:rsidRPr="00EE721B">
              <w:rPr>
                <w:i/>
                <w:iCs/>
              </w:rPr>
              <w:t>Counselling</w:t>
            </w:r>
            <w:r>
              <w:t xml:space="preserve">, </w:t>
            </w:r>
            <w:r w:rsidRPr="00EE721B">
              <w:rPr>
                <w:i/>
                <w:iCs/>
              </w:rPr>
              <w:t>17</w:t>
            </w:r>
            <w:r>
              <w:t xml:space="preserve">(1), 57-79. </w:t>
            </w:r>
            <w:hyperlink r:id="rId10" w:history="1">
              <w:r w:rsidR="00F405ED" w:rsidRPr="00474E8A">
                <w:rPr>
                  <w:rStyle w:val="Hyperlink"/>
                </w:rPr>
                <w:t>https://doi.org/10.1080/13642537.2014.996169</w:t>
              </w:r>
            </w:hyperlink>
          </w:p>
          <w:p w14:paraId="63D3B50D" w14:textId="4BD5A490" w:rsidR="00C64BD5" w:rsidRDefault="00C64BD5" w:rsidP="007A2B7E">
            <w:pPr>
              <w:ind w:left="720" w:hanging="720"/>
            </w:pPr>
          </w:p>
          <w:p w14:paraId="5E171748" w14:textId="53B9FE09" w:rsidR="00C64BD5" w:rsidRDefault="00C64BD5" w:rsidP="00583B84">
            <w:pPr>
              <w:ind w:left="720" w:hanging="720"/>
            </w:pPr>
            <w:r w:rsidRPr="00C64BD5">
              <w:t>Koekemoer</w:t>
            </w:r>
            <w:r>
              <w:t xml:space="preserve">, E. (2016). </w:t>
            </w:r>
            <w:r w:rsidR="00583B84" w:rsidRPr="00583B84">
              <w:rPr>
                <w:i/>
                <w:iCs/>
              </w:rPr>
              <w:t>The potential of Equine</w:t>
            </w:r>
            <w:r w:rsidR="00583B84" w:rsidRPr="00583B84">
              <w:t>-</w:t>
            </w:r>
            <w:r w:rsidR="00583B84" w:rsidRPr="00583B84">
              <w:rPr>
                <w:i/>
                <w:iCs/>
              </w:rPr>
              <w:t>Assisted Psychotherapy from the perspective of the licensed mental health practitioner and</w:t>
            </w:r>
            <w:r w:rsidR="00583B84" w:rsidRPr="00583B84">
              <w:t>/</w:t>
            </w:r>
            <w:r w:rsidR="00583B84" w:rsidRPr="00583B84">
              <w:rPr>
                <w:i/>
                <w:iCs/>
              </w:rPr>
              <w:t>or equine specialist in South Africa</w:t>
            </w:r>
            <w:r w:rsidR="00583B84">
              <w:t xml:space="preserve">. </w:t>
            </w:r>
            <w:r w:rsidR="00A365A6" w:rsidRPr="00A365A6">
              <w:t>[Unpublished doctoral dissertation].</w:t>
            </w:r>
            <w:r w:rsidR="00A365A6">
              <w:t xml:space="preserve"> </w:t>
            </w:r>
            <w:r w:rsidR="007946E9" w:rsidRPr="007946E9">
              <w:t>University of South Africa</w:t>
            </w:r>
            <w:r w:rsidR="007946E9">
              <w:t>.</w:t>
            </w:r>
          </w:p>
          <w:p w14:paraId="1EB9B225" w14:textId="54F3F2F5" w:rsidR="00775FF3" w:rsidRDefault="00775FF3" w:rsidP="00583B84">
            <w:pPr>
              <w:ind w:left="720" w:hanging="720"/>
            </w:pPr>
          </w:p>
          <w:p w14:paraId="2DBC7FB7" w14:textId="42E6C6C1" w:rsidR="00775FF3" w:rsidRDefault="00775FF3" w:rsidP="00775FF3">
            <w:pPr>
              <w:ind w:left="720" w:hanging="720"/>
            </w:pPr>
            <w:r>
              <w:t>Johns, L., Bobat</w:t>
            </w:r>
            <w:r w:rsidR="00E84BEE">
              <w:t>, S.,</w:t>
            </w:r>
            <w:r>
              <w:t xml:space="preserve"> &amp; Holder</w:t>
            </w:r>
            <w:r w:rsidR="00E84BEE">
              <w:t xml:space="preserve">, J. </w:t>
            </w:r>
            <w:r>
              <w:t>(2016)</w:t>
            </w:r>
            <w:r w:rsidR="00E84BEE">
              <w:t>.</w:t>
            </w:r>
            <w:r>
              <w:t xml:space="preserve"> Therapist experiences of</w:t>
            </w:r>
            <w:r w:rsidR="00E84BEE">
              <w:t xml:space="preserve"> </w:t>
            </w:r>
            <w:r>
              <w:t>equine-assisted psychotherapy in South Africa: A qualitative study</w:t>
            </w:r>
            <w:r w:rsidR="00DE5667">
              <w:t>.</w:t>
            </w:r>
            <w:r>
              <w:t xml:space="preserve"> </w:t>
            </w:r>
            <w:r w:rsidRPr="00DE5667">
              <w:rPr>
                <w:i/>
                <w:iCs/>
              </w:rPr>
              <w:t>Journal of Psychology in Africa</w:t>
            </w:r>
            <w:r>
              <w:t>,</w:t>
            </w:r>
            <w:r w:rsidR="00E84BEE">
              <w:t xml:space="preserve"> </w:t>
            </w:r>
            <w:r w:rsidRPr="00DE5667">
              <w:rPr>
                <w:i/>
                <w:iCs/>
              </w:rPr>
              <w:t>26</w:t>
            </w:r>
            <w:r w:rsidR="00DE5667">
              <w:t>(</w:t>
            </w:r>
            <w:r>
              <w:t>2</w:t>
            </w:r>
            <w:r w:rsidR="00DE5667">
              <w:t>)</w:t>
            </w:r>
            <w:r>
              <w:t>, 199-203</w:t>
            </w:r>
            <w:r w:rsidR="00E84BEE">
              <w:t xml:space="preserve">. </w:t>
            </w:r>
            <w:hyperlink r:id="rId11" w:history="1">
              <w:r w:rsidR="00403EFF" w:rsidRPr="00CD1C43">
                <w:rPr>
                  <w:rStyle w:val="Hyperlink"/>
                </w:rPr>
                <w:t>https://doi.org/10.1080/14330237.2016.1167333</w:t>
              </w:r>
            </w:hyperlink>
          </w:p>
          <w:p w14:paraId="26A1C9F7" w14:textId="77777777" w:rsidR="00403EFF" w:rsidRDefault="00403EFF" w:rsidP="00775FF3">
            <w:pPr>
              <w:ind w:left="720" w:hanging="720"/>
            </w:pPr>
          </w:p>
          <w:p w14:paraId="13FE727F" w14:textId="06ABE715" w:rsidR="00672CDC" w:rsidRDefault="00672CDC" w:rsidP="008811F9">
            <w:pPr>
              <w:ind w:left="720" w:hanging="720"/>
            </w:pPr>
            <w:r>
              <w:t xml:space="preserve">Lee, P. T., &amp; Makela, C. (2015). Horses’ roles in equine-assisted psychotherapy: perspectives of mental health practitioners. </w:t>
            </w:r>
            <w:r w:rsidRPr="007A5DD9">
              <w:rPr>
                <w:i/>
                <w:iCs/>
              </w:rPr>
              <w:t>Journal of Psychology and Behavioural Science</w:t>
            </w:r>
            <w:r>
              <w:t xml:space="preserve">, </w:t>
            </w:r>
            <w:r w:rsidRPr="007A5DD9">
              <w:rPr>
                <w:i/>
                <w:iCs/>
              </w:rPr>
              <w:t>3</w:t>
            </w:r>
            <w:r>
              <w:t xml:space="preserve">(1), 78-95. </w:t>
            </w:r>
            <w:hyperlink r:id="rId12" w:history="1">
              <w:r w:rsidR="00665EF5" w:rsidRPr="005204B5">
                <w:rPr>
                  <w:rStyle w:val="Hyperlink"/>
                </w:rPr>
                <w:t>https://doi.org/10.15640/jpbs.v3n1a9</w:t>
              </w:r>
            </w:hyperlink>
          </w:p>
          <w:p w14:paraId="45F8B23D" w14:textId="77777777" w:rsidR="008811F9" w:rsidRDefault="008811F9" w:rsidP="008811F9">
            <w:pPr>
              <w:ind w:left="720" w:hanging="720"/>
            </w:pPr>
          </w:p>
          <w:p w14:paraId="237B3726" w14:textId="6BF35409" w:rsidR="00672CDC" w:rsidRDefault="00672CDC" w:rsidP="008811F9">
            <w:pPr>
              <w:ind w:left="720" w:hanging="720"/>
            </w:pPr>
            <w:r>
              <w:lastRenderedPageBreak/>
              <w:t xml:space="preserve">Lee, P. T., &amp; Makela, C. (2018). Mental health practitioners’ strategies in equine-assisted psychotherapy: Implications for social work. </w:t>
            </w:r>
            <w:r w:rsidRPr="007A5DD9">
              <w:rPr>
                <w:i/>
                <w:iCs/>
              </w:rPr>
              <w:t>Social Work Education</w:t>
            </w:r>
            <w:r>
              <w:t xml:space="preserve">, </w:t>
            </w:r>
            <w:r w:rsidRPr="007A5DD9">
              <w:rPr>
                <w:i/>
                <w:iCs/>
              </w:rPr>
              <w:t>37</w:t>
            </w:r>
            <w:r>
              <w:t xml:space="preserve">(1), 119-135. </w:t>
            </w:r>
            <w:hyperlink r:id="rId13" w:history="1">
              <w:r w:rsidR="008811F9" w:rsidRPr="005204B5">
                <w:rPr>
                  <w:rStyle w:val="Hyperlink"/>
                </w:rPr>
                <w:t>https://doi.org/10.1080/02615479.2017.1378318</w:t>
              </w:r>
            </w:hyperlink>
          </w:p>
          <w:p w14:paraId="0FF5EA78" w14:textId="77777777" w:rsidR="008811F9" w:rsidRDefault="008811F9" w:rsidP="008811F9">
            <w:pPr>
              <w:ind w:left="720" w:hanging="720"/>
            </w:pPr>
          </w:p>
          <w:p w14:paraId="48FF6B72" w14:textId="44270C5C" w:rsidR="00672CDC" w:rsidRDefault="00672CDC" w:rsidP="008811F9">
            <w:pPr>
              <w:ind w:left="720" w:hanging="720"/>
            </w:pPr>
            <w:r>
              <w:t xml:space="preserve">Lee, P. T., Dakin, E., &amp; McLure, M. (2016). Narrative synthesis of equine-assisted psychotherapy literature: Current knowledge and future research directions. </w:t>
            </w:r>
            <w:r w:rsidRPr="007A5DD9">
              <w:rPr>
                <w:i/>
                <w:iCs/>
              </w:rPr>
              <w:t xml:space="preserve">Health </w:t>
            </w:r>
            <w:r w:rsidRPr="003135C1">
              <w:t>&amp;</w:t>
            </w:r>
            <w:r w:rsidRPr="007A5DD9">
              <w:rPr>
                <w:i/>
                <w:iCs/>
              </w:rPr>
              <w:t xml:space="preserve"> Social Care in the Community</w:t>
            </w:r>
            <w:r>
              <w:t xml:space="preserve">, </w:t>
            </w:r>
            <w:r w:rsidRPr="007A5DD9">
              <w:rPr>
                <w:i/>
                <w:iCs/>
              </w:rPr>
              <w:t>24</w:t>
            </w:r>
            <w:r>
              <w:t xml:space="preserve">(3), 225-246. </w:t>
            </w:r>
            <w:hyperlink r:id="rId14" w:history="1">
              <w:r w:rsidR="008811F9" w:rsidRPr="005204B5">
                <w:rPr>
                  <w:rStyle w:val="Hyperlink"/>
                </w:rPr>
                <w:t>https://doi.org/10.1111/hsc.12201</w:t>
              </w:r>
            </w:hyperlink>
          </w:p>
          <w:p w14:paraId="14ABC005" w14:textId="77777777" w:rsidR="008811F9" w:rsidRDefault="008811F9" w:rsidP="008811F9">
            <w:pPr>
              <w:ind w:left="720" w:hanging="720"/>
            </w:pPr>
          </w:p>
          <w:p w14:paraId="3576DD5E" w14:textId="7B45B2EF" w:rsidR="003C154B" w:rsidRDefault="00672CDC" w:rsidP="008811F9">
            <w:pPr>
              <w:ind w:left="720" w:hanging="720"/>
            </w:pPr>
            <w:r>
              <w:t xml:space="preserve">Stern, C., &amp; Chur-Hansen, A. (2018).  An umbrella review of the evidence for equine-assisted interventions. </w:t>
            </w:r>
            <w:r w:rsidRPr="00DD6EEB">
              <w:rPr>
                <w:i/>
                <w:iCs/>
              </w:rPr>
              <w:t>Australian Journal of Psychology</w:t>
            </w:r>
            <w:r>
              <w:t xml:space="preserve">, </w:t>
            </w:r>
            <w:r w:rsidRPr="00DD6EEB">
              <w:rPr>
                <w:i/>
                <w:iCs/>
              </w:rPr>
              <w:t>71</w:t>
            </w:r>
            <w:r>
              <w:t xml:space="preserve">(4), 361-374. </w:t>
            </w:r>
            <w:hyperlink r:id="rId15" w:history="1">
              <w:r w:rsidR="008811F9" w:rsidRPr="005204B5">
                <w:rPr>
                  <w:rStyle w:val="Hyperlink"/>
                </w:rPr>
                <w:t>https://doi.org/10.1111/ajpy.12246</w:t>
              </w:r>
            </w:hyperlink>
          </w:p>
          <w:p w14:paraId="3BEE79FA" w14:textId="46CA4F1A" w:rsidR="00A27D30" w:rsidRDefault="00A27D30" w:rsidP="008811F9">
            <w:pPr>
              <w:ind w:left="720" w:hanging="720"/>
            </w:pPr>
          </w:p>
          <w:p w14:paraId="2C1722CF" w14:textId="17AE6440" w:rsidR="00B91B51" w:rsidRDefault="00A27D30" w:rsidP="008811F9">
            <w:pPr>
              <w:ind w:left="720" w:hanging="720"/>
            </w:pPr>
            <w:r w:rsidRPr="00A27D30">
              <w:t>White‐Lewis, S</w:t>
            </w:r>
            <w:r>
              <w:t xml:space="preserve">. (2019). Equine‐assisted therapies using horses as healers: A concept analysis. </w:t>
            </w:r>
            <w:r w:rsidRPr="00A27D30">
              <w:rPr>
                <w:i/>
                <w:iCs/>
              </w:rPr>
              <w:t>Nursing Open,</w:t>
            </w:r>
            <w:r>
              <w:t xml:space="preserve"> </w:t>
            </w:r>
            <w:r w:rsidRPr="00A27D30">
              <w:rPr>
                <w:i/>
                <w:iCs/>
              </w:rPr>
              <w:t>7</w:t>
            </w:r>
            <w:r>
              <w:t xml:space="preserve">(1), 58-67. </w:t>
            </w:r>
            <w:hyperlink r:id="rId16" w:history="1">
              <w:r w:rsidR="001F3D28" w:rsidRPr="005204B5">
                <w:rPr>
                  <w:rStyle w:val="Hyperlink"/>
                </w:rPr>
                <w:t>https://doi.org/10.1002/nop2.377</w:t>
              </w:r>
            </w:hyperlink>
          </w:p>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0738B957" w14:textId="77777777" w:rsidR="00672CDC" w:rsidRPr="00672CDC" w:rsidRDefault="00672CDC" w:rsidP="00672CDC">
            <w:pPr>
              <w:rPr>
                <w:bCs/>
              </w:rPr>
            </w:pPr>
          </w:p>
          <w:p w14:paraId="25099465" w14:textId="4B3B5481" w:rsidR="002B1C38" w:rsidRPr="00116BD5" w:rsidRDefault="004B5D8F" w:rsidP="00672CDC">
            <w:pPr>
              <w:rPr>
                <w:bCs/>
              </w:rPr>
            </w:pPr>
            <w:r w:rsidRPr="00116BD5">
              <w:rPr>
                <w:bCs/>
              </w:rPr>
              <w:t xml:space="preserve">What are </w:t>
            </w:r>
            <w:r w:rsidR="002B1C38" w:rsidRPr="00116BD5">
              <w:rPr>
                <w:bCs/>
              </w:rPr>
              <w:t>mental health practitioners' opinions on horse-derived therapeutic aspects</w:t>
            </w:r>
            <w:r w:rsidRPr="00116BD5">
              <w:rPr>
                <w:bCs/>
              </w:rPr>
              <w:t>?</w:t>
            </w:r>
          </w:p>
          <w:p w14:paraId="3E25C655" w14:textId="77777777" w:rsidR="004B5D8F" w:rsidRPr="00116BD5" w:rsidRDefault="004B5D8F" w:rsidP="00672CDC">
            <w:pPr>
              <w:rPr>
                <w:bCs/>
              </w:rPr>
            </w:pPr>
          </w:p>
          <w:p w14:paraId="645B65F2" w14:textId="0994BFC7" w:rsidR="00B24417" w:rsidRDefault="00B72D34" w:rsidP="00B24417">
            <w:pPr>
              <w:rPr>
                <w:bCs/>
              </w:rPr>
            </w:pPr>
            <w:r w:rsidRPr="00116BD5">
              <w:rPr>
                <w:bCs/>
              </w:rPr>
              <w:t xml:space="preserve">If horses are used in therapy, </w:t>
            </w:r>
            <w:r w:rsidR="00FE40E7" w:rsidRPr="00116BD5">
              <w:rPr>
                <w:bCs/>
              </w:rPr>
              <w:t xml:space="preserve">what </w:t>
            </w:r>
            <w:r w:rsidRPr="00116BD5">
              <w:rPr>
                <w:bCs/>
              </w:rPr>
              <w:t>significant role</w:t>
            </w:r>
            <w:r w:rsidR="00FE40E7" w:rsidRPr="00116BD5">
              <w:rPr>
                <w:bCs/>
              </w:rPr>
              <w:t xml:space="preserve"> do the horses</w:t>
            </w:r>
            <w:r w:rsidR="00C47C12" w:rsidRPr="00116BD5">
              <w:rPr>
                <w:bCs/>
              </w:rPr>
              <w:t xml:space="preserve"> play</w:t>
            </w:r>
            <w:r w:rsidRPr="00116BD5">
              <w:rPr>
                <w:bCs/>
              </w:rPr>
              <w:t xml:space="preserve"> in the clients' change process</w:t>
            </w:r>
            <w:r w:rsidR="00C47C12" w:rsidRPr="00116BD5">
              <w:rPr>
                <w:bCs/>
              </w:rPr>
              <w:t>?</w:t>
            </w:r>
          </w:p>
          <w:p w14:paraId="62C2E388" w14:textId="699FD456" w:rsidR="008B6F2F" w:rsidRDefault="008B6F2F" w:rsidP="00B24417">
            <w:pPr>
              <w:rPr>
                <w:b/>
              </w:rPr>
            </w:pPr>
          </w:p>
          <w:p w14:paraId="33A1D1B7" w14:textId="240D3DE0" w:rsidR="008B6F2F" w:rsidRPr="008D5944" w:rsidRDefault="008D5944" w:rsidP="00B24417">
            <w:pPr>
              <w:rPr>
                <w:bCs/>
              </w:rPr>
            </w:pPr>
            <w:r>
              <w:rPr>
                <w:bCs/>
              </w:rPr>
              <w:t>H</w:t>
            </w:r>
            <w:r w:rsidRPr="008D5944">
              <w:rPr>
                <w:bCs/>
              </w:rPr>
              <w:t>ow the use of horses helps within the therapeutic approach</w:t>
            </w:r>
            <w:r w:rsidR="003C662E">
              <w:rPr>
                <w:bCs/>
              </w:rPr>
              <w:t>,</w:t>
            </w:r>
            <w:r w:rsidRPr="008D5944">
              <w:rPr>
                <w:bCs/>
              </w:rPr>
              <w:t xml:space="preserve"> and the psychological aspects of how interacting with horses help both the client and the therapist</w:t>
            </w:r>
            <w:r w:rsidR="003E6389">
              <w:rPr>
                <w:bCs/>
              </w:rPr>
              <w:t>?</w:t>
            </w: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6F53B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75C881ED" w:rsidR="00E00F78" w:rsidRPr="00080592" w:rsidRDefault="0013648B" w:rsidP="00360E4B">
            <w:pPr>
              <w:rPr>
                <w:b/>
              </w:rPr>
            </w:pPr>
            <w:r w:rsidRPr="00080592">
              <w:rPr>
                <w:b/>
              </w:rPr>
              <w:t>Participants:</w:t>
            </w:r>
          </w:p>
          <w:p w14:paraId="24A25F1F" w14:textId="0DD54F06" w:rsidR="00BF2B6F" w:rsidRDefault="0069237E" w:rsidP="00360E4B">
            <w:pPr>
              <w:rPr>
                <w:bCs/>
              </w:rPr>
            </w:pPr>
            <w:r w:rsidRPr="0069237E">
              <w:rPr>
                <w:bCs/>
              </w:rPr>
              <w:t xml:space="preserve">Five </w:t>
            </w:r>
            <w:r w:rsidR="003D1284">
              <w:rPr>
                <w:bCs/>
              </w:rPr>
              <w:t xml:space="preserve">or six </w:t>
            </w:r>
            <w:r w:rsidRPr="0069237E">
              <w:rPr>
                <w:bCs/>
              </w:rPr>
              <w:t>mental health pr</w:t>
            </w:r>
            <w:r w:rsidR="00012FB0">
              <w:rPr>
                <w:bCs/>
              </w:rPr>
              <w:t>ac</w:t>
            </w:r>
            <w:r w:rsidR="007D65F9">
              <w:rPr>
                <w:bCs/>
              </w:rPr>
              <w:t>ti</w:t>
            </w:r>
            <w:r w:rsidR="00012FB0">
              <w:rPr>
                <w:bCs/>
              </w:rPr>
              <w:t>tioners</w:t>
            </w:r>
            <w:r w:rsidRPr="0069237E">
              <w:rPr>
                <w:bCs/>
              </w:rPr>
              <w:t xml:space="preserve"> </w:t>
            </w:r>
            <w:r w:rsidR="00012FB0">
              <w:rPr>
                <w:bCs/>
              </w:rPr>
              <w:t xml:space="preserve">(MHP) </w:t>
            </w:r>
            <w:r w:rsidRPr="0069237E">
              <w:rPr>
                <w:bCs/>
              </w:rPr>
              <w:t xml:space="preserve">with at least two years </w:t>
            </w:r>
            <w:r w:rsidR="007D65F9">
              <w:rPr>
                <w:bCs/>
              </w:rPr>
              <w:t xml:space="preserve">of </w:t>
            </w:r>
            <w:r w:rsidRPr="0069237E">
              <w:rPr>
                <w:bCs/>
              </w:rPr>
              <w:t xml:space="preserve">experience working with horses will be selected. Internship experiences will be counted toward </w:t>
            </w:r>
            <w:r w:rsidR="009C5877">
              <w:rPr>
                <w:bCs/>
              </w:rPr>
              <w:t>a</w:t>
            </w:r>
            <w:r w:rsidRPr="0069237E">
              <w:rPr>
                <w:bCs/>
              </w:rPr>
              <w:t xml:space="preserve"> minimum </w:t>
            </w:r>
            <w:r w:rsidR="002B6B0A">
              <w:rPr>
                <w:bCs/>
              </w:rPr>
              <w:t xml:space="preserve">of </w:t>
            </w:r>
            <w:r w:rsidRPr="0069237E">
              <w:rPr>
                <w:bCs/>
              </w:rPr>
              <w:t>two years of experience, and participants may have separate or concurrent experiences in various types of equine therapy</w:t>
            </w:r>
            <w:r w:rsidRPr="00186DF4">
              <w:rPr>
                <w:bCs/>
              </w:rPr>
              <w:t>. In addition, each participant must have a professional degree in mental health at the graduate level.</w:t>
            </w:r>
            <w:r w:rsidRPr="0069237E">
              <w:rPr>
                <w:bCs/>
              </w:rPr>
              <w:t xml:space="preserve"> Two methods will be used to recruit participants. First, the researcher will invite </w:t>
            </w:r>
            <w:r w:rsidR="001879DF">
              <w:rPr>
                <w:bCs/>
              </w:rPr>
              <w:t>MHPs</w:t>
            </w:r>
            <w:r w:rsidRPr="0069237E">
              <w:rPr>
                <w:bCs/>
              </w:rPr>
              <w:t xml:space="preserve"> </w:t>
            </w:r>
            <w:r w:rsidR="001E7F34">
              <w:rPr>
                <w:bCs/>
              </w:rPr>
              <w:t>they</w:t>
            </w:r>
            <w:r w:rsidRPr="0069237E">
              <w:rPr>
                <w:bCs/>
              </w:rPr>
              <w:t xml:space="preserve"> know. Second, an </w:t>
            </w:r>
            <w:r w:rsidR="00304F84">
              <w:rPr>
                <w:bCs/>
              </w:rPr>
              <w:t>i</w:t>
            </w:r>
            <w:r w:rsidRPr="0069237E">
              <w:rPr>
                <w:bCs/>
              </w:rPr>
              <w:t>nternet search will be conducted to discover and contact practitioners</w:t>
            </w:r>
            <w:r w:rsidR="00234E36">
              <w:rPr>
                <w:bCs/>
              </w:rPr>
              <w:t xml:space="preserve"> within Wales</w:t>
            </w:r>
            <w:r w:rsidRPr="0069237E">
              <w:rPr>
                <w:bCs/>
              </w:rPr>
              <w:t xml:space="preserve">. </w:t>
            </w:r>
          </w:p>
          <w:p w14:paraId="110584F8" w14:textId="77777777" w:rsidR="0069237E" w:rsidRPr="00080592" w:rsidRDefault="0069237E" w:rsidP="00360E4B">
            <w:pPr>
              <w:rPr>
                <w:b/>
              </w:rPr>
            </w:pPr>
          </w:p>
          <w:p w14:paraId="282D5D08" w14:textId="2E559784" w:rsidR="00BF2B6F" w:rsidRPr="00080592" w:rsidRDefault="00BF2B6F" w:rsidP="00360E4B">
            <w:pPr>
              <w:rPr>
                <w:b/>
              </w:rPr>
            </w:pPr>
            <w:r w:rsidRPr="00080592">
              <w:rPr>
                <w:b/>
              </w:rPr>
              <w:t>Design:</w:t>
            </w:r>
          </w:p>
          <w:p w14:paraId="28580554" w14:textId="77777777" w:rsidR="00BF2B6F" w:rsidRPr="00080592" w:rsidRDefault="00BF2B6F" w:rsidP="00360E4B">
            <w:pPr>
              <w:rPr>
                <w:b/>
              </w:rPr>
            </w:pPr>
          </w:p>
          <w:p w14:paraId="579C8A8B" w14:textId="6757C378" w:rsidR="004C1664" w:rsidRDefault="00D47462" w:rsidP="00360E4B">
            <w:pPr>
              <w:rPr>
                <w:bCs/>
              </w:rPr>
            </w:pPr>
            <w:r>
              <w:rPr>
                <w:bCs/>
              </w:rPr>
              <w:t>A</w:t>
            </w:r>
            <w:r w:rsidR="00653CA2" w:rsidRPr="00653CA2">
              <w:rPr>
                <w:bCs/>
              </w:rPr>
              <w:t xml:space="preserve"> qualitative research method will be used</w:t>
            </w:r>
            <w:r w:rsidR="002C6D84">
              <w:rPr>
                <w:bCs/>
              </w:rPr>
              <w:t>,</w:t>
            </w:r>
            <w:r w:rsidR="00653CA2" w:rsidRPr="00653CA2">
              <w:rPr>
                <w:bCs/>
              </w:rPr>
              <w:t xml:space="preserve"> </w:t>
            </w:r>
            <w:r w:rsidR="00215FF7">
              <w:rPr>
                <w:bCs/>
              </w:rPr>
              <w:t>and s</w:t>
            </w:r>
            <w:r w:rsidR="00A201F8" w:rsidRPr="00A201F8">
              <w:rPr>
                <w:bCs/>
              </w:rPr>
              <w:t>emi-structured, individual</w:t>
            </w:r>
            <w:r w:rsidR="00C26D72">
              <w:rPr>
                <w:bCs/>
              </w:rPr>
              <w:t>,</w:t>
            </w:r>
            <w:r w:rsidR="00A201F8" w:rsidRPr="00A201F8">
              <w:rPr>
                <w:bCs/>
              </w:rPr>
              <w:t xml:space="preserve"> face</w:t>
            </w:r>
            <w:r w:rsidR="00901737">
              <w:rPr>
                <w:bCs/>
              </w:rPr>
              <w:t>-to-</w:t>
            </w:r>
            <w:r w:rsidR="00A201F8" w:rsidRPr="00A201F8">
              <w:rPr>
                <w:bCs/>
              </w:rPr>
              <w:t>face</w:t>
            </w:r>
            <w:r w:rsidR="00C26D72">
              <w:rPr>
                <w:bCs/>
              </w:rPr>
              <w:t xml:space="preserve"> i</w:t>
            </w:r>
            <w:r w:rsidR="00A201F8" w:rsidRPr="00A201F8">
              <w:rPr>
                <w:bCs/>
              </w:rPr>
              <w:t xml:space="preserve">nterviews with participants who have had at least two years of experience practising traditional talking therapies and equine </w:t>
            </w:r>
            <w:r w:rsidR="00806F87" w:rsidRPr="00A201F8">
              <w:rPr>
                <w:bCs/>
              </w:rPr>
              <w:t>therapies</w:t>
            </w:r>
            <w:r w:rsidR="00A201F8" w:rsidRPr="00A201F8">
              <w:rPr>
                <w:bCs/>
              </w:rPr>
              <w:t>.</w:t>
            </w:r>
            <w:r w:rsidR="00806F87">
              <w:rPr>
                <w:bCs/>
              </w:rPr>
              <w:t xml:space="preserve"> </w:t>
            </w:r>
            <w:r w:rsidR="00806F87" w:rsidRPr="00806F87">
              <w:rPr>
                <w:bCs/>
              </w:rPr>
              <w:t>Th</w:t>
            </w:r>
            <w:r w:rsidR="005B71C3">
              <w:rPr>
                <w:bCs/>
              </w:rPr>
              <w:t>is</w:t>
            </w:r>
            <w:r w:rsidR="00806F87" w:rsidRPr="00806F87">
              <w:rPr>
                <w:bCs/>
              </w:rPr>
              <w:t xml:space="preserve"> study will </w:t>
            </w:r>
            <w:r w:rsidR="008A2014">
              <w:rPr>
                <w:bCs/>
              </w:rPr>
              <w:t>replicate</w:t>
            </w:r>
            <w:r w:rsidR="00806F87" w:rsidRPr="00806F87">
              <w:rPr>
                <w:bCs/>
              </w:rPr>
              <w:t xml:space="preserve"> research conducted by Lee and Makela (2015)</w:t>
            </w:r>
            <w:r w:rsidR="008A2014">
              <w:rPr>
                <w:bCs/>
              </w:rPr>
              <w:t>;</w:t>
            </w:r>
            <w:r w:rsidR="00806F87" w:rsidRPr="00806F87">
              <w:rPr>
                <w:bCs/>
              </w:rPr>
              <w:t xml:space="preserve"> </w:t>
            </w:r>
            <w:r w:rsidR="004549E0">
              <w:rPr>
                <w:bCs/>
              </w:rPr>
              <w:t>however</w:t>
            </w:r>
            <w:r w:rsidR="008A2014">
              <w:rPr>
                <w:bCs/>
              </w:rPr>
              <w:t>,</w:t>
            </w:r>
            <w:r w:rsidR="004549E0">
              <w:rPr>
                <w:bCs/>
              </w:rPr>
              <w:t xml:space="preserve"> </w:t>
            </w:r>
            <w:r w:rsidR="006B4A5C">
              <w:rPr>
                <w:bCs/>
              </w:rPr>
              <w:t xml:space="preserve">this </w:t>
            </w:r>
            <w:r w:rsidR="00992CA1">
              <w:rPr>
                <w:bCs/>
              </w:rPr>
              <w:t>study</w:t>
            </w:r>
            <w:r w:rsidR="00806F87" w:rsidRPr="00806F87">
              <w:rPr>
                <w:bCs/>
              </w:rPr>
              <w:t xml:space="preserve"> will be based in Wales. </w:t>
            </w:r>
            <w:r w:rsidR="005C43BA" w:rsidRPr="005C43BA">
              <w:rPr>
                <w:bCs/>
              </w:rPr>
              <w:t>The six phases of thematic qualitative analysis outlined by Braun and Clarke (2006) will be u</w:t>
            </w:r>
            <w:r w:rsidR="009A5040">
              <w:rPr>
                <w:bCs/>
              </w:rPr>
              <w:t>tilised</w:t>
            </w:r>
            <w:r w:rsidR="005C43BA" w:rsidRPr="005C43BA">
              <w:rPr>
                <w:bCs/>
              </w:rPr>
              <w:t xml:space="preserve"> to </w:t>
            </w:r>
            <w:r w:rsidR="009A5040" w:rsidRPr="005C43BA">
              <w:rPr>
                <w:bCs/>
              </w:rPr>
              <w:t>examine</w:t>
            </w:r>
            <w:r w:rsidR="005C43BA" w:rsidRPr="005C43BA">
              <w:rPr>
                <w:bCs/>
              </w:rPr>
              <w:t xml:space="preserve"> the data</w:t>
            </w:r>
            <w:r w:rsidR="00825DEC">
              <w:rPr>
                <w:bCs/>
              </w:rPr>
              <w:t xml:space="preserve"> </w:t>
            </w:r>
            <w:r w:rsidR="00901737">
              <w:rPr>
                <w:bCs/>
              </w:rPr>
              <w:t>and identify</w:t>
            </w:r>
            <w:r w:rsidR="001C7E6E">
              <w:rPr>
                <w:bCs/>
              </w:rPr>
              <w:t xml:space="preserve"> </w:t>
            </w:r>
            <w:r w:rsidR="00CB6012">
              <w:rPr>
                <w:bCs/>
              </w:rPr>
              <w:t>themes</w:t>
            </w:r>
            <w:r w:rsidR="00806F87" w:rsidRPr="00806F87">
              <w:rPr>
                <w:bCs/>
              </w:rPr>
              <w:t>.</w:t>
            </w:r>
            <w:r w:rsidR="002419B1">
              <w:rPr>
                <w:bCs/>
              </w:rPr>
              <w:t xml:space="preserve"> </w:t>
            </w:r>
          </w:p>
          <w:p w14:paraId="1260CDBB" w14:textId="26C141B2" w:rsidR="009C33DE" w:rsidRDefault="009C33DE" w:rsidP="00360E4B">
            <w:pPr>
              <w:rPr>
                <w:bCs/>
              </w:rPr>
            </w:pPr>
          </w:p>
          <w:p w14:paraId="5F021D6F" w14:textId="77777777" w:rsidR="009C33DE" w:rsidRDefault="009C33DE" w:rsidP="00360E4B">
            <w:pPr>
              <w:rPr>
                <w:bCs/>
              </w:rPr>
            </w:pPr>
          </w:p>
          <w:p w14:paraId="1C526BE4" w14:textId="77777777" w:rsidR="00806F87" w:rsidRPr="00A201F8" w:rsidRDefault="00806F87" w:rsidP="00360E4B">
            <w:pPr>
              <w:rPr>
                <w:bCs/>
              </w:rPr>
            </w:pPr>
          </w:p>
          <w:p w14:paraId="72FBA52E" w14:textId="53D1330B" w:rsidR="00BF2B6F" w:rsidRPr="00080592" w:rsidRDefault="00BF2B6F" w:rsidP="00360E4B">
            <w:pPr>
              <w:rPr>
                <w:b/>
              </w:rPr>
            </w:pPr>
            <w:r w:rsidRPr="00080592">
              <w:rPr>
                <w:b/>
              </w:rPr>
              <w:lastRenderedPageBreak/>
              <w:t>Materials:</w:t>
            </w:r>
          </w:p>
          <w:p w14:paraId="6F5EDBDD" w14:textId="682ACD0B" w:rsidR="00BF2B6F" w:rsidRDefault="00BF2B6F" w:rsidP="00360E4B">
            <w:pPr>
              <w:rPr>
                <w:b/>
              </w:rPr>
            </w:pPr>
          </w:p>
          <w:p w14:paraId="2CF6FA34" w14:textId="34560D1E" w:rsidR="00BF2B6F" w:rsidRDefault="00C92610" w:rsidP="00F91C93">
            <w:pPr>
              <w:rPr>
                <w:bCs/>
              </w:rPr>
            </w:pPr>
            <w:r>
              <w:rPr>
                <w:bCs/>
              </w:rPr>
              <w:t>The</w:t>
            </w:r>
            <w:r w:rsidRPr="00C92610">
              <w:rPr>
                <w:bCs/>
              </w:rPr>
              <w:t xml:space="preserve"> interview guide</w:t>
            </w:r>
            <w:r w:rsidR="002C6D84">
              <w:rPr>
                <w:bCs/>
              </w:rPr>
              <w:t>,</w:t>
            </w:r>
            <w:r w:rsidRPr="00C92610">
              <w:rPr>
                <w:bCs/>
              </w:rPr>
              <w:t xml:space="preserve"> </w:t>
            </w:r>
            <w:r w:rsidR="000E516F">
              <w:rPr>
                <w:bCs/>
              </w:rPr>
              <w:t xml:space="preserve">which </w:t>
            </w:r>
            <w:r w:rsidRPr="00C92610">
              <w:rPr>
                <w:bCs/>
              </w:rPr>
              <w:t>will be sent to the participants electronically</w:t>
            </w:r>
            <w:r w:rsidR="000E516F">
              <w:rPr>
                <w:bCs/>
              </w:rPr>
              <w:t xml:space="preserve">, </w:t>
            </w:r>
            <w:r w:rsidR="00CA57E3">
              <w:rPr>
                <w:bCs/>
              </w:rPr>
              <w:t>is</w:t>
            </w:r>
            <w:r>
              <w:rPr>
                <w:bCs/>
              </w:rPr>
              <w:t xml:space="preserve"> </w:t>
            </w:r>
            <w:r w:rsidR="00EB6003">
              <w:rPr>
                <w:bCs/>
              </w:rPr>
              <w:t>taken from the study conducted by Lee and Makela (2015)</w:t>
            </w:r>
            <w:r w:rsidR="00217804">
              <w:rPr>
                <w:bCs/>
              </w:rPr>
              <w:t xml:space="preserve"> and contains questions to put the participants at ease in the first section, such as</w:t>
            </w:r>
            <w:r w:rsidR="00B53A6E">
              <w:rPr>
                <w:bCs/>
              </w:rPr>
              <w:t xml:space="preserve"> </w:t>
            </w:r>
            <w:r w:rsidR="000751AA">
              <w:rPr>
                <w:bCs/>
              </w:rPr>
              <w:t>“</w:t>
            </w:r>
            <w:r w:rsidR="000751AA" w:rsidRPr="000751AA">
              <w:rPr>
                <w:bCs/>
              </w:rPr>
              <w:t>What are your experiences with horses?</w:t>
            </w:r>
            <w:r w:rsidR="000751AA">
              <w:rPr>
                <w:bCs/>
              </w:rPr>
              <w:t xml:space="preserve">” </w:t>
            </w:r>
            <w:r w:rsidR="002C6D84">
              <w:rPr>
                <w:bCs/>
              </w:rPr>
              <w:t>The second section asks</w:t>
            </w:r>
            <w:r w:rsidR="00C10B4E">
              <w:rPr>
                <w:bCs/>
              </w:rPr>
              <w:t xml:space="preserve"> questions such as </w:t>
            </w:r>
            <w:r w:rsidR="00505D90">
              <w:rPr>
                <w:bCs/>
              </w:rPr>
              <w:t>“</w:t>
            </w:r>
            <w:r w:rsidR="00505D90" w:rsidRPr="00505D90">
              <w:rPr>
                <w:bCs/>
              </w:rPr>
              <w:t>From your perspective, how do horses help you when you conduct therapy sessions?</w:t>
            </w:r>
            <w:r w:rsidR="004D05DC">
              <w:rPr>
                <w:bCs/>
              </w:rPr>
              <w:t xml:space="preserve">” </w:t>
            </w:r>
            <w:r w:rsidR="00A17D0E">
              <w:rPr>
                <w:bCs/>
              </w:rPr>
              <w:t xml:space="preserve">to </w:t>
            </w:r>
            <w:r w:rsidR="00E55754">
              <w:rPr>
                <w:bCs/>
              </w:rPr>
              <w:t xml:space="preserve">elicit </w:t>
            </w:r>
            <w:r w:rsidR="00ED0C1D" w:rsidRPr="00ED0C1D">
              <w:rPr>
                <w:bCs/>
              </w:rPr>
              <w:t xml:space="preserve">participants' </w:t>
            </w:r>
            <w:r w:rsidR="00666EB5">
              <w:rPr>
                <w:bCs/>
              </w:rPr>
              <w:t>equine therapy</w:t>
            </w:r>
            <w:r w:rsidR="00ED0C1D" w:rsidRPr="00ED0C1D">
              <w:rPr>
                <w:bCs/>
              </w:rPr>
              <w:t xml:space="preserve"> experiences</w:t>
            </w:r>
            <w:r w:rsidR="009F2564">
              <w:rPr>
                <w:bCs/>
              </w:rPr>
              <w:t xml:space="preserve">. </w:t>
            </w:r>
            <w:r w:rsidR="00295210" w:rsidRPr="00295210">
              <w:rPr>
                <w:bCs/>
              </w:rPr>
              <w:t>To report the essential ethical and data protection components of the research, an information sheet and consent form will be prepared (British Psychology Society (BPS), 2018, 2021; University of Wales Trinity St David (UWTSD), 2017-2020).</w:t>
            </w:r>
            <w:r w:rsidR="000D3DDA">
              <w:rPr>
                <w:bCs/>
              </w:rPr>
              <w:t xml:space="preserve"> </w:t>
            </w:r>
            <w:r w:rsidR="009C5466">
              <w:rPr>
                <w:bCs/>
              </w:rPr>
              <w:t>T</w:t>
            </w:r>
            <w:r w:rsidR="00D352A5">
              <w:rPr>
                <w:bCs/>
              </w:rPr>
              <w:t>hese will be provided to the participants</w:t>
            </w:r>
            <w:r w:rsidR="00A60EB5">
              <w:rPr>
                <w:bCs/>
              </w:rPr>
              <w:t xml:space="preserve"> in </w:t>
            </w:r>
            <w:r w:rsidR="00FB40CE">
              <w:rPr>
                <w:bCs/>
              </w:rPr>
              <w:t xml:space="preserve">a </w:t>
            </w:r>
            <w:r w:rsidR="00CF2513">
              <w:rPr>
                <w:bCs/>
              </w:rPr>
              <w:t xml:space="preserve">paper </w:t>
            </w:r>
            <w:r w:rsidR="00FB40CE">
              <w:rPr>
                <w:bCs/>
              </w:rPr>
              <w:t>copy of the form</w:t>
            </w:r>
            <w:r w:rsidR="009C5466">
              <w:rPr>
                <w:bCs/>
              </w:rPr>
              <w:t xml:space="preserve"> b</w:t>
            </w:r>
            <w:r w:rsidR="009C5466" w:rsidRPr="009C5466">
              <w:rPr>
                <w:bCs/>
              </w:rPr>
              <w:t>efore each interview</w:t>
            </w:r>
            <w:r w:rsidR="005D029F">
              <w:rPr>
                <w:bCs/>
              </w:rPr>
              <w:t>.</w:t>
            </w:r>
            <w:r w:rsidR="00B63F32">
              <w:rPr>
                <w:bCs/>
              </w:rPr>
              <w:t xml:space="preserve"> </w:t>
            </w:r>
            <w:r w:rsidR="002C758D" w:rsidRPr="00EC089B">
              <w:rPr>
                <w:bCs/>
              </w:rPr>
              <w:t xml:space="preserve">A </w:t>
            </w:r>
            <w:r w:rsidR="00EC089B" w:rsidRPr="00EC089B">
              <w:rPr>
                <w:bCs/>
              </w:rPr>
              <w:t xml:space="preserve">recording device will be used during the interview </w:t>
            </w:r>
            <w:r w:rsidR="00E608A0">
              <w:rPr>
                <w:bCs/>
              </w:rPr>
              <w:t>p</w:t>
            </w:r>
            <w:r w:rsidR="00EC089B" w:rsidRPr="00EC089B">
              <w:rPr>
                <w:bCs/>
              </w:rPr>
              <w:t>rocess</w:t>
            </w:r>
            <w:r>
              <w:rPr>
                <w:bCs/>
              </w:rPr>
              <w:t xml:space="preserve">. </w:t>
            </w:r>
            <w:r w:rsidR="00F91C93" w:rsidRPr="00F91C93">
              <w:rPr>
                <w:bCs/>
              </w:rPr>
              <w:t>Consent</w:t>
            </w:r>
            <w:r w:rsidR="00CF2513">
              <w:rPr>
                <w:bCs/>
              </w:rPr>
              <w:t>,</w:t>
            </w:r>
            <w:r w:rsidR="00F91C93" w:rsidRPr="00F91C93">
              <w:rPr>
                <w:bCs/>
              </w:rPr>
              <w:t xml:space="preserve"> </w:t>
            </w:r>
            <w:r w:rsidR="00D157B3">
              <w:rPr>
                <w:bCs/>
              </w:rPr>
              <w:t xml:space="preserve">which </w:t>
            </w:r>
            <w:r w:rsidR="00D157B3" w:rsidRPr="00D157B3">
              <w:rPr>
                <w:bCs/>
              </w:rPr>
              <w:t xml:space="preserve">will be obtained from </w:t>
            </w:r>
            <w:r w:rsidR="0061700F" w:rsidRPr="00D157B3">
              <w:rPr>
                <w:bCs/>
              </w:rPr>
              <w:t>all</w:t>
            </w:r>
            <w:r w:rsidR="00D157B3" w:rsidRPr="00D157B3">
              <w:rPr>
                <w:bCs/>
              </w:rPr>
              <w:t xml:space="preserve"> participant</w:t>
            </w:r>
            <w:r w:rsidR="0061700F">
              <w:rPr>
                <w:bCs/>
              </w:rPr>
              <w:t>s</w:t>
            </w:r>
            <w:r w:rsidR="00D157B3" w:rsidRPr="00D157B3">
              <w:rPr>
                <w:bCs/>
              </w:rPr>
              <w:t xml:space="preserve"> </w:t>
            </w:r>
            <w:r w:rsidR="009C33DE" w:rsidRPr="00D157B3">
              <w:rPr>
                <w:bCs/>
              </w:rPr>
              <w:t>preceding</w:t>
            </w:r>
            <w:r w:rsidR="00D157B3" w:rsidRPr="00D157B3">
              <w:rPr>
                <w:bCs/>
              </w:rPr>
              <w:t xml:space="preserve"> the interview beginning </w:t>
            </w:r>
            <w:r w:rsidR="00EF266D">
              <w:rPr>
                <w:bCs/>
              </w:rPr>
              <w:t xml:space="preserve">through a paper copy of </w:t>
            </w:r>
            <w:r w:rsidR="000B39B1">
              <w:rPr>
                <w:bCs/>
              </w:rPr>
              <w:t>the</w:t>
            </w:r>
            <w:r w:rsidR="00EF266D">
              <w:rPr>
                <w:bCs/>
              </w:rPr>
              <w:t xml:space="preserve"> form</w:t>
            </w:r>
            <w:r w:rsidR="0018439E">
              <w:rPr>
                <w:bCs/>
              </w:rPr>
              <w:t>,</w:t>
            </w:r>
            <w:r w:rsidR="000B39B1">
              <w:rPr>
                <w:bCs/>
              </w:rPr>
              <w:t xml:space="preserve"> </w:t>
            </w:r>
            <w:r w:rsidR="00252C3C">
              <w:rPr>
                <w:bCs/>
              </w:rPr>
              <w:t>will be developed</w:t>
            </w:r>
            <w:r w:rsidR="00CF2513">
              <w:rPr>
                <w:bCs/>
              </w:rPr>
              <w:t xml:space="preserve"> </w:t>
            </w:r>
            <w:r w:rsidR="00F91C93" w:rsidRPr="00F91C93">
              <w:rPr>
                <w:bCs/>
              </w:rPr>
              <w:t xml:space="preserve">to </w:t>
            </w:r>
            <w:r w:rsidR="002C6D84">
              <w:rPr>
                <w:bCs/>
              </w:rPr>
              <w:t>use</w:t>
            </w:r>
            <w:r w:rsidR="00F91C93" w:rsidRPr="00F91C93">
              <w:rPr>
                <w:bCs/>
              </w:rPr>
              <w:t xml:space="preserve"> an audio</w:t>
            </w:r>
            <w:r w:rsidR="008A2014">
              <w:rPr>
                <w:bCs/>
              </w:rPr>
              <w:t xml:space="preserve"> </w:t>
            </w:r>
            <w:r w:rsidR="00F91C93" w:rsidRPr="00F91C93">
              <w:rPr>
                <w:bCs/>
              </w:rPr>
              <w:t xml:space="preserve">recorder </w:t>
            </w:r>
            <w:r w:rsidR="00E608A0">
              <w:rPr>
                <w:bCs/>
              </w:rPr>
              <w:t>(</w:t>
            </w:r>
            <w:r w:rsidR="00E608A0" w:rsidRPr="00E608A0">
              <w:rPr>
                <w:bCs/>
              </w:rPr>
              <w:t>BPS, 2018, 2021; UWTSD, 2017-2020).</w:t>
            </w:r>
            <w:r w:rsidR="00166DA0">
              <w:rPr>
                <w:bCs/>
              </w:rPr>
              <w:t xml:space="preserve"> </w:t>
            </w:r>
          </w:p>
          <w:p w14:paraId="6F445D99" w14:textId="77777777" w:rsidR="00AF57B6" w:rsidRDefault="00AF57B6" w:rsidP="00F91C93">
            <w:pPr>
              <w:rPr>
                <w:bCs/>
              </w:rPr>
            </w:pPr>
          </w:p>
          <w:p w14:paraId="6E581686" w14:textId="77777777" w:rsidR="008A2014" w:rsidRPr="00080592" w:rsidRDefault="008A2014" w:rsidP="00F91C93">
            <w:pPr>
              <w:rPr>
                <w:b/>
              </w:rPr>
            </w:pPr>
          </w:p>
          <w:p w14:paraId="06D7DA40" w14:textId="6A8C7383" w:rsidR="00BF2B6F" w:rsidRPr="00080592" w:rsidRDefault="00BF2B6F" w:rsidP="00360E4B">
            <w:pPr>
              <w:rPr>
                <w:b/>
              </w:rPr>
            </w:pPr>
            <w:r w:rsidRPr="00080592">
              <w:rPr>
                <w:b/>
              </w:rPr>
              <w:t>Procedure:</w:t>
            </w:r>
          </w:p>
          <w:p w14:paraId="6C7AF8DB" w14:textId="44A9D275" w:rsidR="00E00F78" w:rsidRDefault="00E00F78" w:rsidP="00360E4B">
            <w:pPr>
              <w:rPr>
                <w:rFonts w:ascii="Arial" w:hAnsi="Arial" w:cs="Arial"/>
                <w:b/>
              </w:rPr>
            </w:pPr>
          </w:p>
          <w:p w14:paraId="176EE19E" w14:textId="101978A3" w:rsidR="00E00F78" w:rsidRDefault="00BE3AB4" w:rsidP="00360E4B">
            <w:pPr>
              <w:rPr>
                <w:rFonts w:ascii="Arial" w:hAnsi="Arial" w:cs="Arial"/>
                <w:b/>
              </w:rPr>
            </w:pPr>
            <w:r w:rsidRPr="00BE3AB4">
              <w:rPr>
                <w:bCs/>
              </w:rPr>
              <w:t xml:space="preserve">The participants will be sent the interview guide seven days prior to the first interview to initiate their thinking. </w:t>
            </w:r>
            <w:r w:rsidR="00685568" w:rsidRPr="00685568">
              <w:rPr>
                <w:bCs/>
              </w:rPr>
              <w:t xml:space="preserve">Participants will be required to read the information sheet and the </w:t>
            </w:r>
            <w:r w:rsidR="00002C43">
              <w:rPr>
                <w:bCs/>
              </w:rPr>
              <w:t>c</w:t>
            </w:r>
            <w:r w:rsidR="00685568" w:rsidRPr="00685568">
              <w:rPr>
                <w:bCs/>
              </w:rPr>
              <w:t xml:space="preserve">onsent form before the interviews may begin. </w:t>
            </w:r>
            <w:r w:rsidR="00002C43" w:rsidRPr="00685568">
              <w:rPr>
                <w:bCs/>
              </w:rPr>
              <w:t>All</w:t>
            </w:r>
            <w:r w:rsidR="00685568" w:rsidRPr="00685568">
              <w:rPr>
                <w:bCs/>
              </w:rPr>
              <w:t xml:space="preserve"> boxes must be checked</w:t>
            </w:r>
            <w:r w:rsidR="00002C43">
              <w:rPr>
                <w:bCs/>
              </w:rPr>
              <w:t xml:space="preserve"> as this ensure</w:t>
            </w:r>
            <w:r w:rsidR="0096785D">
              <w:rPr>
                <w:bCs/>
              </w:rPr>
              <w:t>s</w:t>
            </w:r>
            <w:r w:rsidR="00002C43">
              <w:rPr>
                <w:bCs/>
              </w:rPr>
              <w:t xml:space="preserve"> th</w:t>
            </w:r>
            <w:r w:rsidR="0096785D">
              <w:rPr>
                <w:bCs/>
              </w:rPr>
              <w:t>e participants give that consent</w:t>
            </w:r>
            <w:r w:rsidR="00685568" w:rsidRPr="00685568">
              <w:rPr>
                <w:bCs/>
              </w:rPr>
              <w:t>.</w:t>
            </w:r>
            <w:r w:rsidR="00EC442C">
              <w:rPr>
                <w:bCs/>
              </w:rPr>
              <w:t xml:space="preserve"> </w:t>
            </w:r>
            <w:r w:rsidRPr="00BE3AB4">
              <w:rPr>
                <w:bCs/>
              </w:rPr>
              <w:t xml:space="preserve">Two interviews of each participant on different days will </w:t>
            </w:r>
            <w:r w:rsidR="001B6DFF" w:rsidRPr="00BE3AB4">
              <w:rPr>
                <w:bCs/>
              </w:rPr>
              <w:t>allow</w:t>
            </w:r>
            <w:r w:rsidR="004D6A12">
              <w:rPr>
                <w:bCs/>
              </w:rPr>
              <w:t xml:space="preserve"> for</w:t>
            </w:r>
            <w:r w:rsidRPr="00BE3AB4">
              <w:rPr>
                <w:bCs/>
              </w:rPr>
              <w:t xml:space="preserve"> the interview questions to be </w:t>
            </w:r>
            <w:r w:rsidR="004D6A12" w:rsidRPr="00BE3AB4">
              <w:rPr>
                <w:bCs/>
              </w:rPr>
              <w:t>responded</w:t>
            </w:r>
            <w:r w:rsidR="006C2C73">
              <w:rPr>
                <w:bCs/>
              </w:rPr>
              <w:t xml:space="preserve"> to</w:t>
            </w:r>
            <w:r w:rsidRPr="00BE3AB4">
              <w:rPr>
                <w:bCs/>
              </w:rPr>
              <w:t xml:space="preserve"> </w:t>
            </w:r>
            <w:r w:rsidR="006C2C73" w:rsidRPr="00BE3AB4">
              <w:rPr>
                <w:bCs/>
              </w:rPr>
              <w:t>comprehensive</w:t>
            </w:r>
            <w:r w:rsidR="006C2C73">
              <w:rPr>
                <w:bCs/>
              </w:rPr>
              <w:t>ly</w:t>
            </w:r>
            <w:r w:rsidRPr="00BE3AB4">
              <w:rPr>
                <w:bCs/>
              </w:rPr>
              <w:t xml:space="preserve">, </w:t>
            </w:r>
            <w:r w:rsidR="008A2014">
              <w:rPr>
                <w:bCs/>
              </w:rPr>
              <w:t xml:space="preserve">establish rapport with </w:t>
            </w:r>
            <w:r w:rsidR="009A5040">
              <w:rPr>
                <w:bCs/>
              </w:rPr>
              <w:t>the</w:t>
            </w:r>
            <w:r w:rsidR="008A2014">
              <w:rPr>
                <w:bCs/>
              </w:rPr>
              <w:t xml:space="preserve"> participant</w:t>
            </w:r>
            <w:r w:rsidR="009A5040">
              <w:rPr>
                <w:bCs/>
              </w:rPr>
              <w:t>s</w:t>
            </w:r>
            <w:r w:rsidR="008A2014">
              <w:rPr>
                <w:bCs/>
              </w:rPr>
              <w:t>, and</w:t>
            </w:r>
            <w:r w:rsidRPr="00BE3AB4">
              <w:rPr>
                <w:bCs/>
              </w:rPr>
              <w:t xml:space="preserve"> </w:t>
            </w:r>
            <w:r w:rsidR="00DE1686" w:rsidRPr="00BE3AB4">
              <w:rPr>
                <w:bCs/>
              </w:rPr>
              <w:t>acquire</w:t>
            </w:r>
            <w:r w:rsidRPr="00BE3AB4">
              <w:rPr>
                <w:bCs/>
              </w:rPr>
              <w:t xml:space="preserve"> </w:t>
            </w:r>
            <w:r w:rsidR="00DE1686" w:rsidRPr="00BE3AB4">
              <w:rPr>
                <w:bCs/>
              </w:rPr>
              <w:t>additional</w:t>
            </w:r>
            <w:r w:rsidRPr="00BE3AB4">
              <w:rPr>
                <w:bCs/>
              </w:rPr>
              <w:t xml:space="preserve"> insights that </w:t>
            </w:r>
            <w:r w:rsidR="005B4C20" w:rsidRPr="00BE3AB4">
              <w:rPr>
                <w:bCs/>
              </w:rPr>
              <w:t xml:space="preserve">may </w:t>
            </w:r>
            <w:r w:rsidRPr="00BE3AB4">
              <w:rPr>
                <w:bCs/>
              </w:rPr>
              <w:t xml:space="preserve">be </w:t>
            </w:r>
            <w:r w:rsidR="005B4C20" w:rsidRPr="00BE3AB4">
              <w:rPr>
                <w:bCs/>
              </w:rPr>
              <w:t>investigated</w:t>
            </w:r>
            <w:r w:rsidRPr="00BE3AB4">
              <w:rPr>
                <w:bCs/>
              </w:rPr>
              <w:t xml:space="preserve"> in the second interview. The two interviews will be conducted on different days to </w:t>
            </w:r>
            <w:r w:rsidR="000D0717" w:rsidRPr="00BE3AB4">
              <w:rPr>
                <w:bCs/>
              </w:rPr>
              <w:t>prevent</w:t>
            </w:r>
            <w:r w:rsidRPr="00BE3AB4">
              <w:rPr>
                <w:bCs/>
              </w:rPr>
              <w:t xml:space="preserve"> </w:t>
            </w:r>
            <w:r w:rsidR="000D0717" w:rsidRPr="00BE3AB4">
              <w:rPr>
                <w:bCs/>
              </w:rPr>
              <w:t>exhaustion</w:t>
            </w:r>
            <w:r w:rsidRPr="00BE3AB4">
              <w:rPr>
                <w:bCs/>
              </w:rPr>
              <w:t xml:space="preserve"> from a l</w:t>
            </w:r>
            <w:r w:rsidR="007C397F">
              <w:rPr>
                <w:bCs/>
              </w:rPr>
              <w:t>engthy</w:t>
            </w:r>
            <w:r w:rsidRPr="00BE3AB4">
              <w:rPr>
                <w:bCs/>
              </w:rPr>
              <w:t xml:space="preserve"> interview and provide time to reflect and digest their experiences.</w:t>
            </w:r>
            <w:r w:rsidR="00502E7B">
              <w:rPr>
                <w:bCs/>
              </w:rPr>
              <w:t xml:space="preserve"> </w:t>
            </w:r>
            <w:r w:rsidR="008314FC">
              <w:rPr>
                <w:bCs/>
              </w:rPr>
              <w:t>These interviews are expected to take between one to two hours</w:t>
            </w:r>
            <w:r w:rsidR="00261AEE">
              <w:rPr>
                <w:bCs/>
              </w:rPr>
              <w:t xml:space="preserve"> for each interview. </w:t>
            </w:r>
            <w:r w:rsidR="00602334">
              <w:rPr>
                <w:bCs/>
              </w:rPr>
              <w:t>The recordings</w:t>
            </w:r>
            <w:r w:rsidR="0042115B">
              <w:rPr>
                <w:bCs/>
              </w:rPr>
              <w:t xml:space="preserve"> of each interview</w:t>
            </w:r>
            <w:r w:rsidR="00602334">
              <w:rPr>
                <w:bCs/>
              </w:rPr>
              <w:t xml:space="preserve"> will be meticulously </w:t>
            </w:r>
            <w:r w:rsidR="00602334" w:rsidRPr="00602334">
              <w:rPr>
                <w:bCs/>
              </w:rPr>
              <w:t>transcribed</w:t>
            </w:r>
            <w:r w:rsidR="004728E5">
              <w:rPr>
                <w:bCs/>
              </w:rPr>
              <w:t>.</w:t>
            </w:r>
            <w:r w:rsidR="00602334" w:rsidRPr="00602334">
              <w:rPr>
                <w:bCs/>
              </w:rPr>
              <w:t xml:space="preserve"> </w:t>
            </w:r>
            <w:r w:rsidR="00BB25F1">
              <w:rPr>
                <w:bCs/>
              </w:rPr>
              <w:t>F</w:t>
            </w:r>
            <w:r w:rsidR="00BB25F1" w:rsidRPr="00BB25F1">
              <w:rPr>
                <w:bCs/>
              </w:rPr>
              <w:t>eedback</w:t>
            </w:r>
            <w:r w:rsidR="005174EF">
              <w:rPr>
                <w:bCs/>
              </w:rPr>
              <w:t xml:space="preserve"> </w:t>
            </w:r>
            <w:r w:rsidR="002C6D84">
              <w:rPr>
                <w:bCs/>
              </w:rPr>
              <w:t>on</w:t>
            </w:r>
            <w:r w:rsidR="005174EF">
              <w:rPr>
                <w:bCs/>
              </w:rPr>
              <w:t xml:space="preserve"> the accuracy of the transcript</w:t>
            </w:r>
            <w:r w:rsidR="00BB25F1" w:rsidRPr="00BB25F1">
              <w:rPr>
                <w:bCs/>
              </w:rPr>
              <w:t xml:space="preserve"> </w:t>
            </w:r>
            <w:r w:rsidR="00BB25F1">
              <w:rPr>
                <w:bCs/>
              </w:rPr>
              <w:t xml:space="preserve">will be </w:t>
            </w:r>
            <w:r w:rsidR="00F21DBC">
              <w:rPr>
                <w:bCs/>
              </w:rPr>
              <w:t xml:space="preserve">sought </w:t>
            </w:r>
            <w:r w:rsidR="00BB25F1" w:rsidRPr="00BB25F1">
              <w:rPr>
                <w:bCs/>
              </w:rPr>
              <w:t xml:space="preserve">from </w:t>
            </w:r>
            <w:r w:rsidR="003C662E">
              <w:rPr>
                <w:bCs/>
              </w:rPr>
              <w:t xml:space="preserve">the </w:t>
            </w:r>
            <w:r w:rsidR="00BB25F1" w:rsidRPr="00BB25F1">
              <w:rPr>
                <w:bCs/>
              </w:rPr>
              <w:t>participants</w:t>
            </w:r>
            <w:r w:rsidR="002C6D84">
              <w:rPr>
                <w:bCs/>
              </w:rPr>
              <w:t>. T</w:t>
            </w:r>
            <w:r w:rsidR="006345A0">
              <w:rPr>
                <w:bCs/>
              </w:rPr>
              <w:t>hen</w:t>
            </w:r>
            <w:r w:rsidR="00AE0C68">
              <w:rPr>
                <w:bCs/>
              </w:rPr>
              <w:t xml:space="preserve"> </w:t>
            </w:r>
            <w:r w:rsidR="00BB25F1" w:rsidRPr="00BB25F1">
              <w:rPr>
                <w:bCs/>
              </w:rPr>
              <w:t xml:space="preserve">the </w:t>
            </w:r>
            <w:r w:rsidR="00F21DBC">
              <w:rPr>
                <w:bCs/>
              </w:rPr>
              <w:t>researcher</w:t>
            </w:r>
            <w:r w:rsidR="00FE637F">
              <w:rPr>
                <w:bCs/>
              </w:rPr>
              <w:t xml:space="preserve"> will </w:t>
            </w:r>
            <w:r w:rsidR="00BB25F1" w:rsidRPr="00BB25F1">
              <w:rPr>
                <w:bCs/>
              </w:rPr>
              <w:t>develop codes and the codebook.</w:t>
            </w:r>
            <w:r w:rsidR="00EC442C">
              <w:rPr>
                <w:bCs/>
              </w:rPr>
              <w:t xml:space="preserve"> </w:t>
            </w:r>
            <w:r w:rsidR="00EB6584" w:rsidRPr="00EB6584">
              <w:rPr>
                <w:bCs/>
              </w:rPr>
              <w:t>In the reporting of participant data, pseudonyms will be utilised.</w:t>
            </w:r>
            <w:r w:rsidR="00EC442C">
              <w:rPr>
                <w:bCs/>
              </w:rPr>
              <w:t xml:space="preserve"> </w:t>
            </w:r>
            <w:r w:rsidR="002C6D84">
              <w:rPr>
                <w:bCs/>
              </w:rPr>
              <w:t>Finally, a</w:t>
            </w:r>
            <w:r w:rsidR="00156B3C" w:rsidRPr="00156B3C">
              <w:rPr>
                <w:bCs/>
              </w:rPr>
              <w:t xml:space="preserve"> debrief form will be used to wrap up the interviews, and the researcher will thank the participants for their time.</w:t>
            </w:r>
            <w:r w:rsidR="00742B21">
              <w:rPr>
                <w:bCs/>
              </w:rPr>
              <w:t xml:space="preserve"> </w:t>
            </w: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62EB9B23"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e.g.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11664A95" w14:textId="77777777" w:rsidR="00E24E04" w:rsidRDefault="00E24E04" w:rsidP="00E24E04">
            <w:pPr>
              <w:rPr>
                <w:rFonts w:ascii="Arial" w:hAnsi="Arial" w:cs="Arial"/>
                <w:b/>
              </w:rPr>
            </w:pPr>
          </w:p>
          <w:p w14:paraId="034C9AB5" w14:textId="463D7C1B" w:rsidR="00E24E04" w:rsidRPr="00E24E04" w:rsidRDefault="00A52DBE" w:rsidP="00901737">
            <w:pPr>
              <w:rPr>
                <w:rFonts w:ascii="Arial" w:hAnsi="Arial" w:cs="Arial"/>
                <w:b/>
              </w:rPr>
            </w:pPr>
            <w:r w:rsidRPr="00A52DBE">
              <w:rPr>
                <w:bCs/>
              </w:rPr>
              <w:t xml:space="preserve">The </w:t>
            </w:r>
            <w:r w:rsidR="00F85E4E" w:rsidRPr="00F85E4E">
              <w:rPr>
                <w:bCs/>
              </w:rPr>
              <w:t xml:space="preserve">researcher </w:t>
            </w:r>
            <w:r w:rsidR="00F85E4E">
              <w:rPr>
                <w:bCs/>
              </w:rPr>
              <w:t xml:space="preserve">and </w:t>
            </w:r>
            <w:r w:rsidRPr="00A52DBE">
              <w:rPr>
                <w:bCs/>
              </w:rPr>
              <w:t xml:space="preserve">participants will decide on </w:t>
            </w:r>
            <w:r w:rsidR="001E717C">
              <w:rPr>
                <w:bCs/>
              </w:rPr>
              <w:t>a</w:t>
            </w:r>
            <w:r w:rsidRPr="00A52DBE">
              <w:rPr>
                <w:bCs/>
              </w:rPr>
              <w:t xml:space="preserve"> suitable space to conduct the interviews ensur</w:t>
            </w:r>
            <w:r w:rsidR="001E717C">
              <w:rPr>
                <w:bCs/>
              </w:rPr>
              <w:t>ing</w:t>
            </w:r>
            <w:r w:rsidRPr="00A52DBE">
              <w:rPr>
                <w:bCs/>
              </w:rPr>
              <w:t xml:space="preserve"> privacy, confidentiality, and no interruptions.</w:t>
            </w:r>
            <w:r w:rsidR="00A7621A">
              <w:rPr>
                <w:bCs/>
              </w:rPr>
              <w:t xml:space="preserve"> </w:t>
            </w:r>
            <w:r w:rsidR="009E26F1" w:rsidRPr="009E26F1">
              <w:rPr>
                <w:bCs/>
              </w:rPr>
              <w:t xml:space="preserve">In terms of sensitive data acquisition, the overall risk is modest. </w:t>
            </w:r>
            <w:r w:rsidR="00901737">
              <w:rPr>
                <w:bCs/>
              </w:rPr>
              <w:t>However, s</w:t>
            </w:r>
            <w:r w:rsidR="00F85E4E">
              <w:rPr>
                <w:bCs/>
              </w:rPr>
              <w:t>ome</w:t>
            </w:r>
            <w:r w:rsidR="009E26F1" w:rsidRPr="009E26F1">
              <w:rPr>
                <w:bCs/>
              </w:rPr>
              <w:t xml:space="preserve"> of the questions may appear personal in nature</w:t>
            </w:r>
            <w:r w:rsidR="00901737">
              <w:rPr>
                <w:bCs/>
              </w:rPr>
              <w:t>;</w:t>
            </w:r>
            <w:r w:rsidR="00F85E4E">
              <w:rPr>
                <w:bCs/>
              </w:rPr>
              <w:t xml:space="preserve"> t</w:t>
            </w:r>
            <w:r w:rsidR="009E26F1" w:rsidRPr="009E26F1">
              <w:rPr>
                <w:bCs/>
              </w:rPr>
              <w:t>herefore</w:t>
            </w:r>
            <w:r w:rsidR="00F85E4E">
              <w:rPr>
                <w:bCs/>
              </w:rPr>
              <w:t>,</w:t>
            </w:r>
            <w:r w:rsidR="009E26F1" w:rsidRPr="009E26F1">
              <w:rPr>
                <w:bCs/>
              </w:rPr>
              <w:t xml:space="preserve"> the</w:t>
            </w:r>
            <w:r w:rsidR="00F85E4E">
              <w:rPr>
                <w:bCs/>
              </w:rPr>
              <w:t xml:space="preserve"> participants</w:t>
            </w:r>
            <w:r w:rsidR="009E26F1" w:rsidRPr="009E26F1">
              <w:rPr>
                <w:bCs/>
              </w:rPr>
              <w:t xml:space="preserve"> </w:t>
            </w:r>
            <w:r w:rsidR="00F85E4E">
              <w:rPr>
                <w:bCs/>
              </w:rPr>
              <w:t>could</w:t>
            </w:r>
            <w:r w:rsidR="009E26F1" w:rsidRPr="009E26F1">
              <w:rPr>
                <w:bCs/>
              </w:rPr>
              <w:t xml:space="preserve"> be concerned that the data will be traced back to them.</w:t>
            </w:r>
            <w:r w:rsidR="00AD1C5F">
              <w:rPr>
                <w:bCs/>
              </w:rPr>
              <w:t xml:space="preserve"> </w:t>
            </w:r>
            <w:r w:rsidR="00A26A10">
              <w:rPr>
                <w:bCs/>
              </w:rPr>
              <w:t>The information will be anonymised during transcription within 48 hours</w:t>
            </w:r>
            <w:r w:rsidR="00AD1C5F">
              <w:rPr>
                <w:bCs/>
              </w:rPr>
              <w:t xml:space="preserve">. </w:t>
            </w:r>
            <w:r w:rsidR="00F85E4E" w:rsidRPr="00F85E4E">
              <w:rPr>
                <w:bCs/>
              </w:rPr>
              <w:t xml:space="preserve">Should researcher behaviour be inappropriate </w:t>
            </w:r>
            <w:r w:rsidR="001E717C">
              <w:rPr>
                <w:bCs/>
              </w:rPr>
              <w:t>(</w:t>
            </w:r>
            <w:r w:rsidR="00D93053">
              <w:rPr>
                <w:bCs/>
              </w:rPr>
              <w:t>BPS</w:t>
            </w:r>
            <w:r w:rsidR="001E717C">
              <w:rPr>
                <w:bCs/>
              </w:rPr>
              <w:t xml:space="preserve">, </w:t>
            </w:r>
            <w:r w:rsidR="00D93053">
              <w:rPr>
                <w:bCs/>
              </w:rPr>
              <w:t>2018</w:t>
            </w:r>
            <w:r w:rsidR="001E717C">
              <w:rPr>
                <w:bCs/>
              </w:rPr>
              <w:t xml:space="preserve">; </w:t>
            </w:r>
            <w:r w:rsidR="00D93053">
              <w:rPr>
                <w:bCs/>
              </w:rPr>
              <w:t>UWTSD</w:t>
            </w:r>
            <w:r w:rsidR="001E717C">
              <w:rPr>
                <w:bCs/>
              </w:rPr>
              <w:t xml:space="preserve">, </w:t>
            </w:r>
            <w:r w:rsidR="00901737">
              <w:rPr>
                <w:bCs/>
              </w:rPr>
              <w:t>2017-2020)</w:t>
            </w:r>
            <w:r w:rsidR="00F85E4E" w:rsidRPr="00F85E4E">
              <w:rPr>
                <w:bCs/>
              </w:rPr>
              <w:t xml:space="preserve">, there is a danger that the university will be jeopardised. All researchers and participants are given the contact information </w:t>
            </w:r>
            <w:r w:rsidR="00901737">
              <w:rPr>
                <w:bCs/>
              </w:rPr>
              <w:t>of</w:t>
            </w:r>
            <w:r w:rsidR="00F85E4E" w:rsidRPr="00F85E4E">
              <w:rPr>
                <w:bCs/>
              </w:rPr>
              <w:t xml:space="preserve"> the </w:t>
            </w:r>
            <w:r w:rsidR="00901737">
              <w:rPr>
                <w:bCs/>
              </w:rPr>
              <w:t>S</w:t>
            </w:r>
            <w:r w:rsidR="00F85E4E" w:rsidRPr="00F85E4E">
              <w:rPr>
                <w:bCs/>
              </w:rPr>
              <w:t>upervisor, an experienced researcher who has laid out clear ethical and code of conduct standards for this research.</w:t>
            </w:r>
            <w:r w:rsidR="00F85E4E">
              <w:rPr>
                <w:bCs/>
              </w:rPr>
              <w:t xml:space="preserve"> </w:t>
            </w:r>
            <w:r w:rsidR="00E45AB4" w:rsidRPr="00E45AB4">
              <w:rPr>
                <w:bCs/>
              </w:rPr>
              <w:t xml:space="preserve">As the </w:t>
            </w:r>
            <w:r w:rsidR="00E66F94">
              <w:rPr>
                <w:bCs/>
              </w:rPr>
              <w:t>interviews will be face</w:t>
            </w:r>
            <w:r w:rsidR="00901737">
              <w:rPr>
                <w:bCs/>
              </w:rPr>
              <w:t>-to-</w:t>
            </w:r>
            <w:r w:rsidR="00E66F94">
              <w:rPr>
                <w:bCs/>
              </w:rPr>
              <w:t>face</w:t>
            </w:r>
            <w:r w:rsidR="00A26A10">
              <w:rPr>
                <w:bCs/>
              </w:rPr>
              <w:t>,</w:t>
            </w:r>
            <w:r w:rsidR="00E66F94">
              <w:rPr>
                <w:bCs/>
              </w:rPr>
              <w:t xml:space="preserve"> there is a concern </w:t>
            </w:r>
            <w:r w:rsidR="00A26A10">
              <w:rPr>
                <w:bCs/>
              </w:rPr>
              <w:t>about</w:t>
            </w:r>
            <w:r w:rsidR="00E45AB4" w:rsidRPr="00E45AB4">
              <w:rPr>
                <w:bCs/>
              </w:rPr>
              <w:t xml:space="preserve"> the risks posed to participants </w:t>
            </w:r>
            <w:r w:rsidR="00E66F94">
              <w:rPr>
                <w:bCs/>
              </w:rPr>
              <w:t>from</w:t>
            </w:r>
            <w:r w:rsidR="00E45AB4" w:rsidRPr="00E45AB4">
              <w:rPr>
                <w:bCs/>
              </w:rPr>
              <w:t xml:space="preserve"> Covid-19.</w:t>
            </w:r>
            <w:r w:rsidR="007D7944">
              <w:rPr>
                <w:bCs/>
              </w:rPr>
              <w:t xml:space="preserve"> </w:t>
            </w:r>
            <w:r w:rsidR="00D0173F">
              <w:rPr>
                <w:bCs/>
              </w:rPr>
              <w:t>T</w:t>
            </w:r>
            <w:r w:rsidR="00A26A10">
              <w:rPr>
                <w:bCs/>
              </w:rPr>
              <w:t>herefore, t</w:t>
            </w:r>
            <w:r w:rsidR="00D0173F">
              <w:rPr>
                <w:bCs/>
              </w:rPr>
              <w:t>he participant</w:t>
            </w:r>
            <w:r w:rsidR="00AF13AD">
              <w:rPr>
                <w:bCs/>
              </w:rPr>
              <w:t>s</w:t>
            </w:r>
            <w:r w:rsidR="00D0173F">
              <w:rPr>
                <w:bCs/>
              </w:rPr>
              <w:t xml:space="preserve"> will be asked if they prefer masks to be worn</w:t>
            </w:r>
            <w:r w:rsidR="00A26A10">
              <w:rPr>
                <w:bCs/>
              </w:rPr>
              <w:t>,</w:t>
            </w:r>
            <w:r w:rsidR="00D0173F">
              <w:rPr>
                <w:bCs/>
              </w:rPr>
              <w:t xml:space="preserve"> and</w:t>
            </w:r>
            <w:r w:rsidR="00CA4B6E">
              <w:rPr>
                <w:bCs/>
              </w:rPr>
              <w:t xml:space="preserve"> the research</w:t>
            </w:r>
            <w:r w:rsidR="004B08B7">
              <w:rPr>
                <w:bCs/>
              </w:rPr>
              <w:t>er</w:t>
            </w:r>
            <w:r w:rsidR="00CA4B6E">
              <w:rPr>
                <w:bCs/>
              </w:rPr>
              <w:t xml:space="preserve"> will sanitise hands </w:t>
            </w:r>
            <w:r w:rsidR="00545966">
              <w:rPr>
                <w:bCs/>
              </w:rPr>
              <w:t>before entering the room</w:t>
            </w:r>
            <w:r w:rsidR="00CC761A">
              <w:rPr>
                <w:bCs/>
              </w:rPr>
              <w:t xml:space="preserve"> and have </w:t>
            </w:r>
            <w:r w:rsidR="0096785D">
              <w:rPr>
                <w:bCs/>
              </w:rPr>
              <w:t>the</w:t>
            </w:r>
            <w:r w:rsidR="00CC761A">
              <w:rPr>
                <w:bCs/>
              </w:rPr>
              <w:t xml:space="preserve"> means to sanitise the room</w:t>
            </w:r>
            <w:r w:rsidR="00B40794">
              <w:rPr>
                <w:bCs/>
              </w:rPr>
              <w:t xml:space="preserve"> if required</w:t>
            </w:r>
            <w:r w:rsidR="00545966">
              <w:rPr>
                <w:bCs/>
              </w:rPr>
              <w:t>.</w:t>
            </w:r>
            <w:r w:rsidR="00F85E4E">
              <w:rPr>
                <w:bCs/>
              </w:rPr>
              <w:t xml:space="preserve"> </w:t>
            </w: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7"/>
      <w:footerReference w:type="default" r:id="rId18"/>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C54CE4" w14:textId="77777777" w:rsidR="007806B2" w:rsidRDefault="007806B2">
      <w:r>
        <w:separator/>
      </w:r>
    </w:p>
  </w:endnote>
  <w:endnote w:type="continuationSeparator" w:id="0">
    <w:p w14:paraId="2D6E52A4" w14:textId="77777777" w:rsidR="007806B2" w:rsidRDefault="007806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DA82A" w14:textId="77777777" w:rsidR="007806B2" w:rsidRDefault="007806B2">
      <w:r>
        <w:separator/>
      </w:r>
    </w:p>
  </w:footnote>
  <w:footnote w:type="continuationSeparator" w:id="0">
    <w:p w14:paraId="1D7091C2" w14:textId="77777777" w:rsidR="007806B2" w:rsidRDefault="007806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113042945">
    <w:abstractNumId w:val="0"/>
  </w:num>
  <w:num w:numId="2" w16cid:durableId="1532761619">
    <w:abstractNumId w:val="2"/>
  </w:num>
  <w:num w:numId="3" w16cid:durableId="1819955604">
    <w:abstractNumId w:val="1"/>
  </w:num>
  <w:num w:numId="4" w16cid:durableId="18820174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3NDC3NDK2sLA0MDRW0lEKTi0uzszPAykwrwUAmyfHiSwAAAA="/>
  </w:docVars>
  <w:rsids>
    <w:rsidRoot w:val="00F73A03"/>
    <w:rsid w:val="000020B3"/>
    <w:rsid w:val="000026C1"/>
    <w:rsid w:val="00002C43"/>
    <w:rsid w:val="0000584B"/>
    <w:rsid w:val="00012FB0"/>
    <w:rsid w:val="00013306"/>
    <w:rsid w:val="00014FB6"/>
    <w:rsid w:val="0001799E"/>
    <w:rsid w:val="000260A6"/>
    <w:rsid w:val="0003080F"/>
    <w:rsid w:val="00031B03"/>
    <w:rsid w:val="00032C1A"/>
    <w:rsid w:val="00034993"/>
    <w:rsid w:val="00035E87"/>
    <w:rsid w:val="0004064E"/>
    <w:rsid w:val="00041BA2"/>
    <w:rsid w:val="0004703C"/>
    <w:rsid w:val="0005245C"/>
    <w:rsid w:val="00056C36"/>
    <w:rsid w:val="00057223"/>
    <w:rsid w:val="00066E0A"/>
    <w:rsid w:val="00067A58"/>
    <w:rsid w:val="00073E06"/>
    <w:rsid w:val="000751AA"/>
    <w:rsid w:val="00080592"/>
    <w:rsid w:val="000841F9"/>
    <w:rsid w:val="00086D4F"/>
    <w:rsid w:val="00087BF3"/>
    <w:rsid w:val="00090EEE"/>
    <w:rsid w:val="00090F53"/>
    <w:rsid w:val="00091439"/>
    <w:rsid w:val="000920D2"/>
    <w:rsid w:val="000A3368"/>
    <w:rsid w:val="000B1468"/>
    <w:rsid w:val="000B39B1"/>
    <w:rsid w:val="000C1579"/>
    <w:rsid w:val="000C1972"/>
    <w:rsid w:val="000C45C6"/>
    <w:rsid w:val="000C7356"/>
    <w:rsid w:val="000D0717"/>
    <w:rsid w:val="000D3DDA"/>
    <w:rsid w:val="000E4E3F"/>
    <w:rsid w:val="000E516F"/>
    <w:rsid w:val="000E768E"/>
    <w:rsid w:val="000F514D"/>
    <w:rsid w:val="00100BBD"/>
    <w:rsid w:val="00107694"/>
    <w:rsid w:val="001101FA"/>
    <w:rsid w:val="00116BD5"/>
    <w:rsid w:val="0013648B"/>
    <w:rsid w:val="00137D0F"/>
    <w:rsid w:val="001466E6"/>
    <w:rsid w:val="0015405C"/>
    <w:rsid w:val="0015642F"/>
    <w:rsid w:val="00156B3C"/>
    <w:rsid w:val="00161012"/>
    <w:rsid w:val="00166DA0"/>
    <w:rsid w:val="001704C8"/>
    <w:rsid w:val="00175793"/>
    <w:rsid w:val="00183928"/>
    <w:rsid w:val="0018439E"/>
    <w:rsid w:val="00185FED"/>
    <w:rsid w:val="00186DF4"/>
    <w:rsid w:val="00186F40"/>
    <w:rsid w:val="001879DB"/>
    <w:rsid w:val="001879DF"/>
    <w:rsid w:val="001A749D"/>
    <w:rsid w:val="001B4095"/>
    <w:rsid w:val="001B449D"/>
    <w:rsid w:val="001B538D"/>
    <w:rsid w:val="001B5852"/>
    <w:rsid w:val="001B6DFF"/>
    <w:rsid w:val="001B71B7"/>
    <w:rsid w:val="001C3564"/>
    <w:rsid w:val="001C6D7D"/>
    <w:rsid w:val="001C7E6E"/>
    <w:rsid w:val="001D0B68"/>
    <w:rsid w:val="001D1828"/>
    <w:rsid w:val="001D499B"/>
    <w:rsid w:val="001E3B39"/>
    <w:rsid w:val="001E59FF"/>
    <w:rsid w:val="001E5D06"/>
    <w:rsid w:val="001E717C"/>
    <w:rsid w:val="001E7F34"/>
    <w:rsid w:val="001F1470"/>
    <w:rsid w:val="001F3D28"/>
    <w:rsid w:val="001F76EE"/>
    <w:rsid w:val="00202E91"/>
    <w:rsid w:val="00207F50"/>
    <w:rsid w:val="00212B24"/>
    <w:rsid w:val="00215FF7"/>
    <w:rsid w:val="00217804"/>
    <w:rsid w:val="00225892"/>
    <w:rsid w:val="00225F9B"/>
    <w:rsid w:val="0022635D"/>
    <w:rsid w:val="00230F61"/>
    <w:rsid w:val="00232B86"/>
    <w:rsid w:val="00232FD9"/>
    <w:rsid w:val="00234E36"/>
    <w:rsid w:val="00235567"/>
    <w:rsid w:val="00237A84"/>
    <w:rsid w:val="002419B1"/>
    <w:rsid w:val="002421F2"/>
    <w:rsid w:val="0024253C"/>
    <w:rsid w:val="0024425B"/>
    <w:rsid w:val="002505E0"/>
    <w:rsid w:val="00252C3C"/>
    <w:rsid w:val="002534C3"/>
    <w:rsid w:val="00253DD0"/>
    <w:rsid w:val="0025742F"/>
    <w:rsid w:val="002602A3"/>
    <w:rsid w:val="00261049"/>
    <w:rsid w:val="00261AEE"/>
    <w:rsid w:val="00264490"/>
    <w:rsid w:val="00267B3E"/>
    <w:rsid w:val="00274FDF"/>
    <w:rsid w:val="00283C0D"/>
    <w:rsid w:val="002934F2"/>
    <w:rsid w:val="00295210"/>
    <w:rsid w:val="002961C8"/>
    <w:rsid w:val="002A018E"/>
    <w:rsid w:val="002A2D52"/>
    <w:rsid w:val="002B1C38"/>
    <w:rsid w:val="002B27DB"/>
    <w:rsid w:val="002B6B0A"/>
    <w:rsid w:val="002C6D84"/>
    <w:rsid w:val="002C73E4"/>
    <w:rsid w:val="002C758D"/>
    <w:rsid w:val="002C7EA7"/>
    <w:rsid w:val="002D557D"/>
    <w:rsid w:val="002E1017"/>
    <w:rsid w:val="002E28FF"/>
    <w:rsid w:val="002E3A03"/>
    <w:rsid w:val="002E51EC"/>
    <w:rsid w:val="002E55B3"/>
    <w:rsid w:val="002E6135"/>
    <w:rsid w:val="002F3741"/>
    <w:rsid w:val="0030071C"/>
    <w:rsid w:val="00304F84"/>
    <w:rsid w:val="003060CA"/>
    <w:rsid w:val="00310104"/>
    <w:rsid w:val="0031057E"/>
    <w:rsid w:val="00311A2C"/>
    <w:rsid w:val="003125C2"/>
    <w:rsid w:val="003126B3"/>
    <w:rsid w:val="0031308C"/>
    <w:rsid w:val="003135C1"/>
    <w:rsid w:val="003149C3"/>
    <w:rsid w:val="00314D21"/>
    <w:rsid w:val="00315B36"/>
    <w:rsid w:val="00317EF6"/>
    <w:rsid w:val="00330A22"/>
    <w:rsid w:val="00331897"/>
    <w:rsid w:val="0033546F"/>
    <w:rsid w:val="003403C0"/>
    <w:rsid w:val="003449A1"/>
    <w:rsid w:val="00345F13"/>
    <w:rsid w:val="00347768"/>
    <w:rsid w:val="00357C82"/>
    <w:rsid w:val="0036040C"/>
    <w:rsid w:val="00360E4B"/>
    <w:rsid w:val="00372C02"/>
    <w:rsid w:val="00380155"/>
    <w:rsid w:val="003859F8"/>
    <w:rsid w:val="00393019"/>
    <w:rsid w:val="003A52E4"/>
    <w:rsid w:val="003A71AE"/>
    <w:rsid w:val="003B5F80"/>
    <w:rsid w:val="003C154B"/>
    <w:rsid w:val="003C662E"/>
    <w:rsid w:val="003D0CD4"/>
    <w:rsid w:val="003D1284"/>
    <w:rsid w:val="003D1B92"/>
    <w:rsid w:val="003E444F"/>
    <w:rsid w:val="003E4ECD"/>
    <w:rsid w:val="003E5FDA"/>
    <w:rsid w:val="003E6389"/>
    <w:rsid w:val="003F158B"/>
    <w:rsid w:val="003F4AFC"/>
    <w:rsid w:val="003F798F"/>
    <w:rsid w:val="004010C2"/>
    <w:rsid w:val="004031AF"/>
    <w:rsid w:val="00403EFF"/>
    <w:rsid w:val="004065D6"/>
    <w:rsid w:val="00410411"/>
    <w:rsid w:val="0042115B"/>
    <w:rsid w:val="00421260"/>
    <w:rsid w:val="00424742"/>
    <w:rsid w:val="00430197"/>
    <w:rsid w:val="004319CC"/>
    <w:rsid w:val="00441243"/>
    <w:rsid w:val="00442B6A"/>
    <w:rsid w:val="00442DC1"/>
    <w:rsid w:val="00442DF8"/>
    <w:rsid w:val="00444AE4"/>
    <w:rsid w:val="00445302"/>
    <w:rsid w:val="00451E6F"/>
    <w:rsid w:val="0045208F"/>
    <w:rsid w:val="004549E0"/>
    <w:rsid w:val="004601EE"/>
    <w:rsid w:val="00460ACB"/>
    <w:rsid w:val="00463D09"/>
    <w:rsid w:val="004728E5"/>
    <w:rsid w:val="004804FA"/>
    <w:rsid w:val="00481945"/>
    <w:rsid w:val="00485CDE"/>
    <w:rsid w:val="004865D2"/>
    <w:rsid w:val="00487A6A"/>
    <w:rsid w:val="0049456D"/>
    <w:rsid w:val="004A2264"/>
    <w:rsid w:val="004A3146"/>
    <w:rsid w:val="004B08B7"/>
    <w:rsid w:val="004B2991"/>
    <w:rsid w:val="004B50AF"/>
    <w:rsid w:val="004B5D8F"/>
    <w:rsid w:val="004B6476"/>
    <w:rsid w:val="004B653C"/>
    <w:rsid w:val="004B747F"/>
    <w:rsid w:val="004C0B85"/>
    <w:rsid w:val="004C1664"/>
    <w:rsid w:val="004C3308"/>
    <w:rsid w:val="004D05DC"/>
    <w:rsid w:val="004D2B7B"/>
    <w:rsid w:val="004D6A12"/>
    <w:rsid w:val="004E2539"/>
    <w:rsid w:val="004E60DC"/>
    <w:rsid w:val="004E6584"/>
    <w:rsid w:val="004F5195"/>
    <w:rsid w:val="00500534"/>
    <w:rsid w:val="00502E7B"/>
    <w:rsid w:val="00505D90"/>
    <w:rsid w:val="00507F85"/>
    <w:rsid w:val="005174EF"/>
    <w:rsid w:val="00521B3C"/>
    <w:rsid w:val="00531677"/>
    <w:rsid w:val="00532F30"/>
    <w:rsid w:val="005358BB"/>
    <w:rsid w:val="00535993"/>
    <w:rsid w:val="00545966"/>
    <w:rsid w:val="00553905"/>
    <w:rsid w:val="00561B52"/>
    <w:rsid w:val="00563CEA"/>
    <w:rsid w:val="00575BFA"/>
    <w:rsid w:val="00583B84"/>
    <w:rsid w:val="00584D4F"/>
    <w:rsid w:val="005933C3"/>
    <w:rsid w:val="00595D29"/>
    <w:rsid w:val="005A207C"/>
    <w:rsid w:val="005A60BF"/>
    <w:rsid w:val="005B4C20"/>
    <w:rsid w:val="005B6580"/>
    <w:rsid w:val="005B6657"/>
    <w:rsid w:val="005B71C3"/>
    <w:rsid w:val="005B72AB"/>
    <w:rsid w:val="005C2348"/>
    <w:rsid w:val="005C3249"/>
    <w:rsid w:val="005C3D7B"/>
    <w:rsid w:val="005C43BA"/>
    <w:rsid w:val="005D029F"/>
    <w:rsid w:val="005D16E0"/>
    <w:rsid w:val="005D3E61"/>
    <w:rsid w:val="005E4647"/>
    <w:rsid w:val="005E74F1"/>
    <w:rsid w:val="005F279E"/>
    <w:rsid w:val="00602334"/>
    <w:rsid w:val="0060533C"/>
    <w:rsid w:val="00610950"/>
    <w:rsid w:val="00614C25"/>
    <w:rsid w:val="0061700F"/>
    <w:rsid w:val="00622E8A"/>
    <w:rsid w:val="006252E3"/>
    <w:rsid w:val="00632E47"/>
    <w:rsid w:val="006345A0"/>
    <w:rsid w:val="0063618F"/>
    <w:rsid w:val="00640A44"/>
    <w:rsid w:val="0064235C"/>
    <w:rsid w:val="0064761D"/>
    <w:rsid w:val="006476EE"/>
    <w:rsid w:val="00653CA2"/>
    <w:rsid w:val="006645C6"/>
    <w:rsid w:val="00665EF5"/>
    <w:rsid w:val="006666AD"/>
    <w:rsid w:val="00666EB5"/>
    <w:rsid w:val="0067154A"/>
    <w:rsid w:val="00672CDC"/>
    <w:rsid w:val="00673604"/>
    <w:rsid w:val="00673DA3"/>
    <w:rsid w:val="006824A7"/>
    <w:rsid w:val="00682F1A"/>
    <w:rsid w:val="006838D7"/>
    <w:rsid w:val="00685568"/>
    <w:rsid w:val="00685815"/>
    <w:rsid w:val="0069011B"/>
    <w:rsid w:val="0069237E"/>
    <w:rsid w:val="00692968"/>
    <w:rsid w:val="00695B21"/>
    <w:rsid w:val="006A17E5"/>
    <w:rsid w:val="006A5EF6"/>
    <w:rsid w:val="006B4A5C"/>
    <w:rsid w:val="006C2BAF"/>
    <w:rsid w:val="006C2C73"/>
    <w:rsid w:val="006C6614"/>
    <w:rsid w:val="006C752F"/>
    <w:rsid w:val="006D10AC"/>
    <w:rsid w:val="006D177B"/>
    <w:rsid w:val="006D31CA"/>
    <w:rsid w:val="006E4763"/>
    <w:rsid w:val="006E647F"/>
    <w:rsid w:val="006E670A"/>
    <w:rsid w:val="006E6E6E"/>
    <w:rsid w:val="006F3D33"/>
    <w:rsid w:val="006F42FC"/>
    <w:rsid w:val="0070277B"/>
    <w:rsid w:val="00704616"/>
    <w:rsid w:val="00707654"/>
    <w:rsid w:val="007157D5"/>
    <w:rsid w:val="0071602D"/>
    <w:rsid w:val="0071671E"/>
    <w:rsid w:val="007204D7"/>
    <w:rsid w:val="007209B9"/>
    <w:rsid w:val="00720E1E"/>
    <w:rsid w:val="00727EE0"/>
    <w:rsid w:val="00733B4E"/>
    <w:rsid w:val="00737AA1"/>
    <w:rsid w:val="00741CCF"/>
    <w:rsid w:val="00742B21"/>
    <w:rsid w:val="00745035"/>
    <w:rsid w:val="0075060E"/>
    <w:rsid w:val="0075107C"/>
    <w:rsid w:val="00753CE4"/>
    <w:rsid w:val="00754BA9"/>
    <w:rsid w:val="007552D9"/>
    <w:rsid w:val="00756104"/>
    <w:rsid w:val="007579F4"/>
    <w:rsid w:val="00757AA5"/>
    <w:rsid w:val="007615DD"/>
    <w:rsid w:val="00762BC5"/>
    <w:rsid w:val="00766A95"/>
    <w:rsid w:val="00775FF3"/>
    <w:rsid w:val="00776B52"/>
    <w:rsid w:val="007771CB"/>
    <w:rsid w:val="00780169"/>
    <w:rsid w:val="007806B2"/>
    <w:rsid w:val="00782BB6"/>
    <w:rsid w:val="00786AA7"/>
    <w:rsid w:val="007912CC"/>
    <w:rsid w:val="00791DCF"/>
    <w:rsid w:val="00794630"/>
    <w:rsid w:val="007946E9"/>
    <w:rsid w:val="007A028B"/>
    <w:rsid w:val="007A2B7E"/>
    <w:rsid w:val="007A30FE"/>
    <w:rsid w:val="007A5DD9"/>
    <w:rsid w:val="007A643E"/>
    <w:rsid w:val="007B4FA1"/>
    <w:rsid w:val="007B61DD"/>
    <w:rsid w:val="007B67D5"/>
    <w:rsid w:val="007C1D90"/>
    <w:rsid w:val="007C24DF"/>
    <w:rsid w:val="007C397F"/>
    <w:rsid w:val="007C3D1E"/>
    <w:rsid w:val="007C61A6"/>
    <w:rsid w:val="007D1054"/>
    <w:rsid w:val="007D5B6A"/>
    <w:rsid w:val="007D6395"/>
    <w:rsid w:val="007D65F9"/>
    <w:rsid w:val="007D673A"/>
    <w:rsid w:val="007D7944"/>
    <w:rsid w:val="007E1B79"/>
    <w:rsid w:val="007E237E"/>
    <w:rsid w:val="007E279A"/>
    <w:rsid w:val="007E787E"/>
    <w:rsid w:val="007F7536"/>
    <w:rsid w:val="008066ED"/>
    <w:rsid w:val="00806F87"/>
    <w:rsid w:val="008122F4"/>
    <w:rsid w:val="00812DC7"/>
    <w:rsid w:val="008164EB"/>
    <w:rsid w:val="00817463"/>
    <w:rsid w:val="0082178A"/>
    <w:rsid w:val="008226C0"/>
    <w:rsid w:val="008241B0"/>
    <w:rsid w:val="00824985"/>
    <w:rsid w:val="00825DEC"/>
    <w:rsid w:val="008314FC"/>
    <w:rsid w:val="0083364B"/>
    <w:rsid w:val="0085195B"/>
    <w:rsid w:val="00856264"/>
    <w:rsid w:val="0086342C"/>
    <w:rsid w:val="008653F3"/>
    <w:rsid w:val="008656B7"/>
    <w:rsid w:val="00865760"/>
    <w:rsid w:val="00865984"/>
    <w:rsid w:val="0086773C"/>
    <w:rsid w:val="0087576C"/>
    <w:rsid w:val="00880183"/>
    <w:rsid w:val="008811F9"/>
    <w:rsid w:val="008815E0"/>
    <w:rsid w:val="00885B67"/>
    <w:rsid w:val="00887014"/>
    <w:rsid w:val="0089079C"/>
    <w:rsid w:val="008944B8"/>
    <w:rsid w:val="008A1570"/>
    <w:rsid w:val="008A2014"/>
    <w:rsid w:val="008B00B5"/>
    <w:rsid w:val="008B6F2F"/>
    <w:rsid w:val="008C0046"/>
    <w:rsid w:val="008C23D4"/>
    <w:rsid w:val="008C496F"/>
    <w:rsid w:val="008C4B50"/>
    <w:rsid w:val="008C62A5"/>
    <w:rsid w:val="008D428B"/>
    <w:rsid w:val="008D5944"/>
    <w:rsid w:val="008E1C7C"/>
    <w:rsid w:val="008E7414"/>
    <w:rsid w:val="008F6C40"/>
    <w:rsid w:val="008F77E4"/>
    <w:rsid w:val="00901737"/>
    <w:rsid w:val="0091227C"/>
    <w:rsid w:val="00913CDB"/>
    <w:rsid w:val="00915A2E"/>
    <w:rsid w:val="00916E07"/>
    <w:rsid w:val="00921741"/>
    <w:rsid w:val="00925A3C"/>
    <w:rsid w:val="00933291"/>
    <w:rsid w:val="00933BA5"/>
    <w:rsid w:val="00936481"/>
    <w:rsid w:val="00940155"/>
    <w:rsid w:val="00942AA0"/>
    <w:rsid w:val="0094419B"/>
    <w:rsid w:val="00945CEC"/>
    <w:rsid w:val="009510D3"/>
    <w:rsid w:val="009564FA"/>
    <w:rsid w:val="00957ED4"/>
    <w:rsid w:val="009648D6"/>
    <w:rsid w:val="009665F3"/>
    <w:rsid w:val="0096785D"/>
    <w:rsid w:val="0097069B"/>
    <w:rsid w:val="0097146D"/>
    <w:rsid w:val="0097158B"/>
    <w:rsid w:val="009760D0"/>
    <w:rsid w:val="00980319"/>
    <w:rsid w:val="00985BE8"/>
    <w:rsid w:val="009864FC"/>
    <w:rsid w:val="0098670C"/>
    <w:rsid w:val="00990C19"/>
    <w:rsid w:val="009918A3"/>
    <w:rsid w:val="00992264"/>
    <w:rsid w:val="00992CA1"/>
    <w:rsid w:val="00992E83"/>
    <w:rsid w:val="00993513"/>
    <w:rsid w:val="009A190D"/>
    <w:rsid w:val="009A1D4A"/>
    <w:rsid w:val="009A4D8B"/>
    <w:rsid w:val="009A5040"/>
    <w:rsid w:val="009C0B5A"/>
    <w:rsid w:val="009C33DE"/>
    <w:rsid w:val="009C5466"/>
    <w:rsid w:val="009C5877"/>
    <w:rsid w:val="009C66D3"/>
    <w:rsid w:val="009D14AD"/>
    <w:rsid w:val="009E26F1"/>
    <w:rsid w:val="009E43FE"/>
    <w:rsid w:val="009E6E4A"/>
    <w:rsid w:val="009F0537"/>
    <w:rsid w:val="009F2564"/>
    <w:rsid w:val="009F6541"/>
    <w:rsid w:val="00A01F77"/>
    <w:rsid w:val="00A05E89"/>
    <w:rsid w:val="00A07CA3"/>
    <w:rsid w:val="00A1196A"/>
    <w:rsid w:val="00A13ED4"/>
    <w:rsid w:val="00A17D0E"/>
    <w:rsid w:val="00A201F8"/>
    <w:rsid w:val="00A26A10"/>
    <w:rsid w:val="00A27D30"/>
    <w:rsid w:val="00A34C36"/>
    <w:rsid w:val="00A365A6"/>
    <w:rsid w:val="00A40DDC"/>
    <w:rsid w:val="00A40E97"/>
    <w:rsid w:val="00A456C7"/>
    <w:rsid w:val="00A47A7F"/>
    <w:rsid w:val="00A5268F"/>
    <w:rsid w:val="00A52DBE"/>
    <w:rsid w:val="00A55B5B"/>
    <w:rsid w:val="00A56BB3"/>
    <w:rsid w:val="00A60EB5"/>
    <w:rsid w:val="00A6250E"/>
    <w:rsid w:val="00A64E67"/>
    <w:rsid w:val="00A727C7"/>
    <w:rsid w:val="00A7621A"/>
    <w:rsid w:val="00A8468F"/>
    <w:rsid w:val="00A87E21"/>
    <w:rsid w:val="00A93E34"/>
    <w:rsid w:val="00A949FC"/>
    <w:rsid w:val="00A9677C"/>
    <w:rsid w:val="00AA18B8"/>
    <w:rsid w:val="00AA52E9"/>
    <w:rsid w:val="00AA7F18"/>
    <w:rsid w:val="00AB10FA"/>
    <w:rsid w:val="00AC543E"/>
    <w:rsid w:val="00AD1C5F"/>
    <w:rsid w:val="00AD2A3F"/>
    <w:rsid w:val="00AD30E4"/>
    <w:rsid w:val="00AD46C8"/>
    <w:rsid w:val="00AD5D39"/>
    <w:rsid w:val="00AE0C68"/>
    <w:rsid w:val="00AF0884"/>
    <w:rsid w:val="00AF13AD"/>
    <w:rsid w:val="00AF4D4E"/>
    <w:rsid w:val="00AF57B6"/>
    <w:rsid w:val="00AF5D51"/>
    <w:rsid w:val="00B00EEE"/>
    <w:rsid w:val="00B03110"/>
    <w:rsid w:val="00B05B70"/>
    <w:rsid w:val="00B05F67"/>
    <w:rsid w:val="00B15FD5"/>
    <w:rsid w:val="00B22CEA"/>
    <w:rsid w:val="00B24417"/>
    <w:rsid w:val="00B248BA"/>
    <w:rsid w:val="00B37733"/>
    <w:rsid w:val="00B40794"/>
    <w:rsid w:val="00B41577"/>
    <w:rsid w:val="00B42D84"/>
    <w:rsid w:val="00B43AE5"/>
    <w:rsid w:val="00B52ADB"/>
    <w:rsid w:val="00B53A6E"/>
    <w:rsid w:val="00B60DD5"/>
    <w:rsid w:val="00B63F32"/>
    <w:rsid w:val="00B6567E"/>
    <w:rsid w:val="00B72D34"/>
    <w:rsid w:val="00B76769"/>
    <w:rsid w:val="00B91B51"/>
    <w:rsid w:val="00B92285"/>
    <w:rsid w:val="00B93D45"/>
    <w:rsid w:val="00B94A46"/>
    <w:rsid w:val="00B955C5"/>
    <w:rsid w:val="00B956E8"/>
    <w:rsid w:val="00B9614D"/>
    <w:rsid w:val="00B9786C"/>
    <w:rsid w:val="00BA756C"/>
    <w:rsid w:val="00BA7620"/>
    <w:rsid w:val="00BB25F1"/>
    <w:rsid w:val="00BB4BDA"/>
    <w:rsid w:val="00BC0096"/>
    <w:rsid w:val="00BC22BC"/>
    <w:rsid w:val="00BC7775"/>
    <w:rsid w:val="00BD32A4"/>
    <w:rsid w:val="00BD4768"/>
    <w:rsid w:val="00BE37E9"/>
    <w:rsid w:val="00BE3AB4"/>
    <w:rsid w:val="00BE66EE"/>
    <w:rsid w:val="00BF0A01"/>
    <w:rsid w:val="00BF2B6F"/>
    <w:rsid w:val="00C01536"/>
    <w:rsid w:val="00C035B1"/>
    <w:rsid w:val="00C061EC"/>
    <w:rsid w:val="00C06B93"/>
    <w:rsid w:val="00C10B4E"/>
    <w:rsid w:val="00C11D79"/>
    <w:rsid w:val="00C23FA7"/>
    <w:rsid w:val="00C26700"/>
    <w:rsid w:val="00C26D72"/>
    <w:rsid w:val="00C412C5"/>
    <w:rsid w:val="00C46A0A"/>
    <w:rsid w:val="00C471CE"/>
    <w:rsid w:val="00C47C12"/>
    <w:rsid w:val="00C50C14"/>
    <w:rsid w:val="00C51858"/>
    <w:rsid w:val="00C555FC"/>
    <w:rsid w:val="00C57714"/>
    <w:rsid w:val="00C61291"/>
    <w:rsid w:val="00C64BD5"/>
    <w:rsid w:val="00C6636C"/>
    <w:rsid w:val="00C6639C"/>
    <w:rsid w:val="00C675F1"/>
    <w:rsid w:val="00C676FD"/>
    <w:rsid w:val="00C752EF"/>
    <w:rsid w:val="00C76FDA"/>
    <w:rsid w:val="00C81D35"/>
    <w:rsid w:val="00C83B07"/>
    <w:rsid w:val="00C86323"/>
    <w:rsid w:val="00C92065"/>
    <w:rsid w:val="00C92610"/>
    <w:rsid w:val="00C92A53"/>
    <w:rsid w:val="00C93B10"/>
    <w:rsid w:val="00C97F1E"/>
    <w:rsid w:val="00CA4B6E"/>
    <w:rsid w:val="00CA57E3"/>
    <w:rsid w:val="00CB0805"/>
    <w:rsid w:val="00CB366C"/>
    <w:rsid w:val="00CB6012"/>
    <w:rsid w:val="00CC030D"/>
    <w:rsid w:val="00CC2105"/>
    <w:rsid w:val="00CC21AE"/>
    <w:rsid w:val="00CC41BB"/>
    <w:rsid w:val="00CC761A"/>
    <w:rsid w:val="00CD6F8E"/>
    <w:rsid w:val="00CD79E9"/>
    <w:rsid w:val="00CE66C4"/>
    <w:rsid w:val="00CF2513"/>
    <w:rsid w:val="00CF5F56"/>
    <w:rsid w:val="00D0173F"/>
    <w:rsid w:val="00D01C1B"/>
    <w:rsid w:val="00D077E1"/>
    <w:rsid w:val="00D128EA"/>
    <w:rsid w:val="00D147B5"/>
    <w:rsid w:val="00D157B3"/>
    <w:rsid w:val="00D2461D"/>
    <w:rsid w:val="00D27F6D"/>
    <w:rsid w:val="00D352A5"/>
    <w:rsid w:val="00D40D39"/>
    <w:rsid w:val="00D47462"/>
    <w:rsid w:val="00D61B24"/>
    <w:rsid w:val="00D66456"/>
    <w:rsid w:val="00D67471"/>
    <w:rsid w:val="00D7426D"/>
    <w:rsid w:val="00D744CC"/>
    <w:rsid w:val="00D83BA6"/>
    <w:rsid w:val="00D84999"/>
    <w:rsid w:val="00D9285C"/>
    <w:rsid w:val="00D92BA9"/>
    <w:rsid w:val="00D93053"/>
    <w:rsid w:val="00DA2212"/>
    <w:rsid w:val="00DA28B7"/>
    <w:rsid w:val="00DA2FBD"/>
    <w:rsid w:val="00DA7F18"/>
    <w:rsid w:val="00DB1B13"/>
    <w:rsid w:val="00DB4F0B"/>
    <w:rsid w:val="00DB7633"/>
    <w:rsid w:val="00DB7AE5"/>
    <w:rsid w:val="00DC5E78"/>
    <w:rsid w:val="00DC77E1"/>
    <w:rsid w:val="00DC7E7F"/>
    <w:rsid w:val="00DD6EEB"/>
    <w:rsid w:val="00DE121A"/>
    <w:rsid w:val="00DE1686"/>
    <w:rsid w:val="00DE5667"/>
    <w:rsid w:val="00DF02D8"/>
    <w:rsid w:val="00DF4D67"/>
    <w:rsid w:val="00DF7A76"/>
    <w:rsid w:val="00E00F78"/>
    <w:rsid w:val="00E0289D"/>
    <w:rsid w:val="00E15CB6"/>
    <w:rsid w:val="00E24A0F"/>
    <w:rsid w:val="00E24E04"/>
    <w:rsid w:val="00E26247"/>
    <w:rsid w:val="00E271BA"/>
    <w:rsid w:val="00E31518"/>
    <w:rsid w:val="00E37438"/>
    <w:rsid w:val="00E45AB4"/>
    <w:rsid w:val="00E50BFF"/>
    <w:rsid w:val="00E55754"/>
    <w:rsid w:val="00E608A0"/>
    <w:rsid w:val="00E63A9A"/>
    <w:rsid w:val="00E667C8"/>
    <w:rsid w:val="00E66F94"/>
    <w:rsid w:val="00E801C8"/>
    <w:rsid w:val="00E84BEE"/>
    <w:rsid w:val="00E84E80"/>
    <w:rsid w:val="00EA230D"/>
    <w:rsid w:val="00EB2328"/>
    <w:rsid w:val="00EB6003"/>
    <w:rsid w:val="00EB6584"/>
    <w:rsid w:val="00EC089B"/>
    <w:rsid w:val="00EC2A13"/>
    <w:rsid w:val="00EC442C"/>
    <w:rsid w:val="00EC7023"/>
    <w:rsid w:val="00EC7F37"/>
    <w:rsid w:val="00ED0C1D"/>
    <w:rsid w:val="00ED35D1"/>
    <w:rsid w:val="00ED37E5"/>
    <w:rsid w:val="00EE1217"/>
    <w:rsid w:val="00EE721B"/>
    <w:rsid w:val="00EF25ED"/>
    <w:rsid w:val="00EF266D"/>
    <w:rsid w:val="00EF4440"/>
    <w:rsid w:val="00EF6B3C"/>
    <w:rsid w:val="00F06B1D"/>
    <w:rsid w:val="00F12EC3"/>
    <w:rsid w:val="00F15CBA"/>
    <w:rsid w:val="00F17B14"/>
    <w:rsid w:val="00F200A1"/>
    <w:rsid w:val="00F21DBC"/>
    <w:rsid w:val="00F22F3D"/>
    <w:rsid w:val="00F25789"/>
    <w:rsid w:val="00F341B6"/>
    <w:rsid w:val="00F405ED"/>
    <w:rsid w:val="00F4311E"/>
    <w:rsid w:val="00F43CEA"/>
    <w:rsid w:val="00F4415B"/>
    <w:rsid w:val="00F472B8"/>
    <w:rsid w:val="00F50CCA"/>
    <w:rsid w:val="00F52818"/>
    <w:rsid w:val="00F5547A"/>
    <w:rsid w:val="00F60F51"/>
    <w:rsid w:val="00F611E5"/>
    <w:rsid w:val="00F62C23"/>
    <w:rsid w:val="00F65C69"/>
    <w:rsid w:val="00F73A03"/>
    <w:rsid w:val="00F75934"/>
    <w:rsid w:val="00F7595D"/>
    <w:rsid w:val="00F80900"/>
    <w:rsid w:val="00F84809"/>
    <w:rsid w:val="00F85E4E"/>
    <w:rsid w:val="00F91C93"/>
    <w:rsid w:val="00F9249A"/>
    <w:rsid w:val="00F97115"/>
    <w:rsid w:val="00FA06D5"/>
    <w:rsid w:val="00FA21DE"/>
    <w:rsid w:val="00FA650A"/>
    <w:rsid w:val="00FB21C2"/>
    <w:rsid w:val="00FB40CE"/>
    <w:rsid w:val="00FB43D2"/>
    <w:rsid w:val="00FB5FF5"/>
    <w:rsid w:val="00FC06E5"/>
    <w:rsid w:val="00FD2FD7"/>
    <w:rsid w:val="00FD4AF1"/>
    <w:rsid w:val="00FD5ECB"/>
    <w:rsid w:val="00FE40E7"/>
    <w:rsid w:val="00FE637F"/>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Hyperlink">
    <w:name w:val="Hyperlink"/>
    <w:basedOn w:val="DefaultParagraphFont"/>
    <w:rsid w:val="00665EF5"/>
    <w:rPr>
      <w:color w:val="0563C1" w:themeColor="hyperlink"/>
      <w:u w:val="single"/>
    </w:rPr>
  </w:style>
  <w:style w:type="character" w:styleId="UnresolvedMention">
    <w:name w:val="Unresolved Mention"/>
    <w:basedOn w:val="DefaultParagraphFont"/>
    <w:uiPriority w:val="99"/>
    <w:semiHidden/>
    <w:unhideWhenUsed/>
    <w:rsid w:val="00665E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02615479.2017.1378318"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5640/jpbs.v3n1a9"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02/nop2.37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4330237.2016.1167333" TargetMode="External"/><Relationship Id="rId5" Type="http://schemas.openxmlformats.org/officeDocument/2006/relationships/webSettings" Target="webSettings.xml"/><Relationship Id="rId15" Type="http://schemas.openxmlformats.org/officeDocument/2006/relationships/hyperlink" Target="https://doi.org/10.1111/ajpy.12246" TargetMode="External"/><Relationship Id="rId10" Type="http://schemas.openxmlformats.org/officeDocument/2006/relationships/hyperlink" Target="https://doi.org/10.1080/13642537.2014.99616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07/s10879-013-9232-1" TargetMode="External"/><Relationship Id="rId14" Type="http://schemas.openxmlformats.org/officeDocument/2006/relationships/hyperlink" Target="https://doi.org/10.1111/hsc.12201"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3139</TotalTime>
  <Pages>5</Pages>
  <Words>1940</Words>
  <Characters>11061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Carol Yates (2004252)</cp:lastModifiedBy>
  <cp:revision>325</cp:revision>
  <cp:lastPrinted>2008-04-14T13:39:00Z</cp:lastPrinted>
  <dcterms:created xsi:type="dcterms:W3CDTF">2022-05-20T11:42:00Z</dcterms:created>
  <dcterms:modified xsi:type="dcterms:W3CDTF">2022-06-15T16:00:00Z</dcterms:modified>
</cp:coreProperties>
</file>