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23A346" w14:textId="77777777" w:rsidR="00BD729A" w:rsidRDefault="00BD729A" w:rsidP="00BD729A">
      <w:pPr>
        <w:spacing w:line="276" w:lineRule="auto"/>
        <w:jc w:val="center"/>
        <w:rPr>
          <w:b/>
        </w:rPr>
      </w:pPr>
      <w:bookmarkStart w:id="0" w:name="_Toc47368128"/>
    </w:p>
    <w:p w14:paraId="4B3B6F79" w14:textId="77777777" w:rsidR="00BD729A" w:rsidRDefault="00BD729A" w:rsidP="00BD729A">
      <w:pPr>
        <w:spacing w:line="276" w:lineRule="auto"/>
        <w:jc w:val="center"/>
        <w:rPr>
          <w:b/>
        </w:rPr>
      </w:pPr>
    </w:p>
    <w:p w14:paraId="08D7279D" w14:textId="1E8C8995" w:rsidR="00BD729A" w:rsidRDefault="00EB67AD" w:rsidP="00EB67AD">
      <w:pPr>
        <w:spacing w:line="276" w:lineRule="auto"/>
        <w:jc w:val="center"/>
        <w:rPr>
          <w:b/>
        </w:rPr>
      </w:pPr>
      <w:r>
        <w:rPr>
          <w:b/>
          <w:noProof/>
        </w:rPr>
        <w:drawing>
          <wp:inline distT="0" distB="0" distL="0" distR="0" wp14:anchorId="721E5B64" wp14:editId="11A50E88">
            <wp:extent cx="3714750" cy="1231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3BB1EC56" w14:textId="77777777" w:rsidR="00BD729A" w:rsidRDefault="00BD729A" w:rsidP="00EB67AD">
      <w:pPr>
        <w:spacing w:line="276" w:lineRule="auto"/>
        <w:rPr>
          <w:b/>
        </w:rPr>
      </w:pPr>
    </w:p>
    <w:p w14:paraId="6801D2F5" w14:textId="6D66DF2C" w:rsidR="00EB67AD" w:rsidRDefault="00EB67AD" w:rsidP="00EB67AD">
      <w:pPr>
        <w:rPr>
          <w:b/>
          <w:sz w:val="44"/>
          <w:lang w:val="en-US"/>
        </w:rPr>
      </w:pPr>
      <w:r>
        <w:rPr>
          <w:b/>
          <w:color w:val="244061" w:themeColor="accent1" w:themeShade="80"/>
          <w:sz w:val="44"/>
          <w:lang w:val="en-US"/>
        </w:rPr>
        <w:t xml:space="preserve">                   </w:t>
      </w:r>
    </w:p>
    <w:p w14:paraId="2906FB83" w14:textId="12C3F8DD" w:rsidR="00EB67AD" w:rsidRDefault="00EB67AD" w:rsidP="00EB67AD">
      <w:pPr>
        <w:jc w:val="center"/>
        <w:rPr>
          <w:bCs/>
          <w:sz w:val="44"/>
          <w:lang w:val="en-US"/>
        </w:rPr>
      </w:pPr>
      <w:r>
        <w:rPr>
          <w:bCs/>
          <w:sz w:val="44"/>
          <w:lang w:val="en-US"/>
        </w:rPr>
        <w:t xml:space="preserve">Module </w:t>
      </w:r>
      <w:proofErr w:type="gramStart"/>
      <w:r>
        <w:rPr>
          <w:bCs/>
          <w:sz w:val="44"/>
          <w:lang w:val="en-US"/>
        </w:rPr>
        <w:t>Title :</w:t>
      </w:r>
      <w:proofErr w:type="gramEnd"/>
      <w:r>
        <w:rPr>
          <w:bCs/>
          <w:sz w:val="44"/>
          <w:lang w:val="en-US"/>
        </w:rPr>
        <w:t xml:space="preserve"> </w:t>
      </w:r>
      <w:r>
        <w:rPr>
          <w:bCs/>
          <w:sz w:val="44"/>
          <w:lang w:val="en-US"/>
        </w:rPr>
        <w:t xml:space="preserve">Digital Skills And Research Methods </w:t>
      </w:r>
    </w:p>
    <w:p w14:paraId="0BEBA9C2" w14:textId="3C26545B" w:rsidR="00EB67AD" w:rsidRDefault="00EB67AD" w:rsidP="00EB67AD">
      <w:pPr>
        <w:jc w:val="center"/>
        <w:rPr>
          <w:bCs/>
          <w:sz w:val="44"/>
          <w:lang w:val="en-US"/>
        </w:rPr>
      </w:pPr>
      <w:r>
        <w:rPr>
          <w:bCs/>
          <w:sz w:val="44"/>
          <w:lang w:val="en-US"/>
        </w:rPr>
        <w:t xml:space="preserve">Module </w:t>
      </w:r>
      <w:proofErr w:type="gramStart"/>
      <w:r>
        <w:rPr>
          <w:bCs/>
          <w:sz w:val="44"/>
          <w:lang w:val="en-US"/>
        </w:rPr>
        <w:t>Code :</w:t>
      </w:r>
      <w:proofErr w:type="gramEnd"/>
      <w:r>
        <w:rPr>
          <w:bCs/>
          <w:sz w:val="44"/>
          <w:lang w:val="en-US"/>
        </w:rPr>
        <w:t xml:space="preserve"> BMSW400</w:t>
      </w:r>
      <w:r>
        <w:rPr>
          <w:bCs/>
          <w:sz w:val="44"/>
          <w:lang w:val="en-US"/>
        </w:rPr>
        <w:t>3</w:t>
      </w:r>
    </w:p>
    <w:p w14:paraId="6ADC30CB" w14:textId="6ED6A4C2" w:rsidR="00EB67AD" w:rsidRDefault="00EB67AD" w:rsidP="00EB67AD">
      <w:pPr>
        <w:jc w:val="center"/>
        <w:rPr>
          <w:bCs/>
          <w:sz w:val="44"/>
          <w:lang w:val="en-US"/>
        </w:rPr>
      </w:pPr>
      <w:r>
        <w:rPr>
          <w:bCs/>
          <w:sz w:val="44"/>
          <w:lang w:val="en-US"/>
        </w:rPr>
        <w:t xml:space="preserve">Module Lecturer </w:t>
      </w:r>
      <w:proofErr w:type="gramStart"/>
      <w:r>
        <w:rPr>
          <w:bCs/>
          <w:sz w:val="44"/>
          <w:lang w:val="en-US"/>
        </w:rPr>
        <w:t>Name  :</w:t>
      </w:r>
      <w:proofErr w:type="gramEnd"/>
      <w:r>
        <w:rPr>
          <w:bCs/>
          <w:sz w:val="44"/>
          <w:lang w:val="en-US"/>
        </w:rPr>
        <w:t xml:space="preserve"> </w:t>
      </w:r>
      <w:proofErr w:type="spellStart"/>
      <w:r>
        <w:rPr>
          <w:bCs/>
          <w:sz w:val="44"/>
          <w:lang w:val="en-US"/>
        </w:rPr>
        <w:t>Gasso</w:t>
      </w:r>
      <w:proofErr w:type="spellEnd"/>
      <w:r>
        <w:rPr>
          <w:bCs/>
          <w:sz w:val="44"/>
          <w:lang w:val="en-US"/>
        </w:rPr>
        <w:t xml:space="preserve"> </w:t>
      </w:r>
      <w:proofErr w:type="spellStart"/>
      <w:r>
        <w:rPr>
          <w:bCs/>
          <w:sz w:val="44"/>
          <w:lang w:val="en-US"/>
        </w:rPr>
        <w:t>Mwaluseke</w:t>
      </w:r>
      <w:proofErr w:type="spellEnd"/>
    </w:p>
    <w:p w14:paraId="1C48DA3A" w14:textId="77777777" w:rsidR="00EB67AD" w:rsidRDefault="00EB67AD" w:rsidP="00EB67AD">
      <w:pPr>
        <w:jc w:val="center"/>
        <w:rPr>
          <w:bCs/>
          <w:sz w:val="44"/>
          <w:lang w:val="en-US"/>
        </w:rPr>
      </w:pPr>
      <w:proofErr w:type="gramStart"/>
      <w:r>
        <w:rPr>
          <w:bCs/>
          <w:sz w:val="44"/>
          <w:lang w:val="en-US"/>
        </w:rPr>
        <w:t>Group :</w:t>
      </w:r>
      <w:proofErr w:type="gramEnd"/>
      <w:r>
        <w:rPr>
          <w:bCs/>
          <w:sz w:val="44"/>
          <w:lang w:val="en-US"/>
        </w:rPr>
        <w:t xml:space="preserve"> 2</w:t>
      </w:r>
    </w:p>
    <w:p w14:paraId="31E8ADED" w14:textId="77777777" w:rsidR="00EB67AD" w:rsidRDefault="00EB67AD" w:rsidP="00EB67AD">
      <w:pPr>
        <w:jc w:val="center"/>
        <w:rPr>
          <w:bCs/>
          <w:sz w:val="44"/>
          <w:lang w:val="en-US"/>
        </w:rPr>
      </w:pPr>
      <w:r>
        <w:rPr>
          <w:bCs/>
          <w:sz w:val="44"/>
          <w:lang w:val="en-US"/>
        </w:rPr>
        <w:t xml:space="preserve">Student </w:t>
      </w:r>
      <w:proofErr w:type="gramStart"/>
      <w:r>
        <w:rPr>
          <w:bCs/>
          <w:sz w:val="44"/>
          <w:lang w:val="en-US"/>
        </w:rPr>
        <w:t>Name :</w:t>
      </w:r>
      <w:proofErr w:type="gramEnd"/>
      <w:r>
        <w:rPr>
          <w:bCs/>
          <w:sz w:val="44"/>
          <w:lang w:val="en-US"/>
        </w:rPr>
        <w:t xml:space="preserve"> Nicu Ile </w:t>
      </w:r>
    </w:p>
    <w:p w14:paraId="4665222E" w14:textId="77777777" w:rsidR="00EB67AD" w:rsidRDefault="00EB67AD" w:rsidP="00EB67AD">
      <w:pPr>
        <w:jc w:val="center"/>
        <w:rPr>
          <w:bCs/>
          <w:sz w:val="44"/>
          <w:lang w:val="en-US"/>
        </w:rPr>
      </w:pPr>
      <w:r>
        <w:rPr>
          <w:bCs/>
          <w:sz w:val="44"/>
          <w:lang w:val="en-US"/>
        </w:rPr>
        <w:t xml:space="preserve">Student ID </w:t>
      </w:r>
      <w:proofErr w:type="gramStart"/>
      <w:r>
        <w:rPr>
          <w:bCs/>
          <w:sz w:val="44"/>
          <w:lang w:val="en-US"/>
        </w:rPr>
        <w:t>Number :</w:t>
      </w:r>
      <w:proofErr w:type="gramEnd"/>
      <w:r>
        <w:rPr>
          <w:bCs/>
          <w:sz w:val="44"/>
          <w:lang w:val="en-US"/>
        </w:rPr>
        <w:t xml:space="preserve"> 1913388</w:t>
      </w:r>
    </w:p>
    <w:p w14:paraId="30DD2AAF" w14:textId="4DC0189C" w:rsidR="00EB67AD" w:rsidRDefault="00EB67AD" w:rsidP="00EB67AD">
      <w:pPr>
        <w:jc w:val="center"/>
        <w:rPr>
          <w:bCs/>
          <w:sz w:val="44"/>
          <w:lang w:val="en-US"/>
        </w:rPr>
      </w:pPr>
      <w:r>
        <w:rPr>
          <w:bCs/>
          <w:sz w:val="44"/>
          <w:lang w:val="en-US"/>
        </w:rPr>
        <w:t xml:space="preserve">Assignment </w:t>
      </w:r>
      <w:proofErr w:type="gramStart"/>
      <w:r>
        <w:rPr>
          <w:bCs/>
          <w:sz w:val="44"/>
          <w:lang w:val="en-US"/>
        </w:rPr>
        <w:t>Title  :</w:t>
      </w:r>
      <w:proofErr w:type="gramEnd"/>
      <w:r>
        <w:rPr>
          <w:bCs/>
          <w:sz w:val="44"/>
          <w:lang w:val="en-US"/>
        </w:rPr>
        <w:t xml:space="preserve"> </w:t>
      </w:r>
      <w:r>
        <w:rPr>
          <w:bCs/>
          <w:sz w:val="44"/>
          <w:lang w:val="en-US"/>
        </w:rPr>
        <w:t xml:space="preserve">Digital Skills And Research Methods </w:t>
      </w:r>
    </w:p>
    <w:p w14:paraId="2FBB4B99" w14:textId="5BA080CE" w:rsidR="00EB67AD" w:rsidRDefault="00EB67AD" w:rsidP="00EB67AD">
      <w:pPr>
        <w:jc w:val="center"/>
        <w:rPr>
          <w:bCs/>
          <w:sz w:val="44"/>
          <w:lang w:val="en-US"/>
        </w:rPr>
      </w:pPr>
      <w:r>
        <w:rPr>
          <w:bCs/>
          <w:sz w:val="44"/>
          <w:lang w:val="en-US"/>
        </w:rPr>
        <w:t xml:space="preserve">Word </w:t>
      </w:r>
      <w:proofErr w:type="gramStart"/>
      <w:r>
        <w:rPr>
          <w:bCs/>
          <w:sz w:val="44"/>
          <w:lang w:val="en-US"/>
        </w:rPr>
        <w:t>Count :</w:t>
      </w:r>
      <w:proofErr w:type="gramEnd"/>
      <w:r>
        <w:rPr>
          <w:bCs/>
          <w:sz w:val="44"/>
          <w:lang w:val="en-US"/>
        </w:rPr>
        <w:t xml:space="preserve"> Task </w:t>
      </w:r>
      <w:r>
        <w:rPr>
          <w:bCs/>
          <w:sz w:val="44"/>
          <w:lang w:val="en-US"/>
        </w:rPr>
        <w:t xml:space="preserve">2 </w:t>
      </w:r>
      <w:r>
        <w:rPr>
          <w:bCs/>
          <w:sz w:val="44"/>
          <w:lang w:val="en-US"/>
        </w:rPr>
        <w:t xml:space="preserve">(2000 words) - </w:t>
      </w:r>
      <w:r>
        <w:rPr>
          <w:bCs/>
          <w:sz w:val="44"/>
          <w:lang w:val="en-US"/>
        </w:rPr>
        <w:t>50</w:t>
      </w:r>
      <w:r>
        <w:rPr>
          <w:bCs/>
          <w:sz w:val="44"/>
          <w:lang w:val="en-US"/>
        </w:rPr>
        <w:t>%</w:t>
      </w:r>
    </w:p>
    <w:p w14:paraId="33C47D81" w14:textId="77777777" w:rsidR="00BD729A" w:rsidRDefault="00BD729A" w:rsidP="00BD729A">
      <w:pPr>
        <w:spacing w:line="276" w:lineRule="auto"/>
        <w:jc w:val="center"/>
        <w:rPr>
          <w:b/>
        </w:rPr>
      </w:pPr>
    </w:p>
    <w:p w14:paraId="140F84AC" w14:textId="77777777" w:rsidR="00BD729A" w:rsidRDefault="00BD729A" w:rsidP="00BD729A">
      <w:pPr>
        <w:spacing w:line="276" w:lineRule="auto"/>
        <w:jc w:val="center"/>
        <w:rPr>
          <w:b/>
        </w:rPr>
      </w:pPr>
    </w:p>
    <w:p w14:paraId="62817CF9" w14:textId="03D4CB8E" w:rsidR="00353531" w:rsidRDefault="00353531" w:rsidP="00BD729A">
      <w:pPr>
        <w:spacing w:line="276" w:lineRule="auto"/>
        <w:jc w:val="center"/>
      </w:pPr>
      <w:r>
        <w:br w:type="page"/>
      </w:r>
    </w:p>
    <w:sdt>
      <w:sdtPr>
        <w:rPr>
          <w:rFonts w:ascii="Times New Roman" w:eastAsiaTheme="minorHAnsi" w:hAnsi="Times New Roman" w:cstheme="minorBidi"/>
          <w:b w:val="0"/>
          <w:bCs w:val="0"/>
          <w:color w:val="auto"/>
          <w:sz w:val="24"/>
          <w:szCs w:val="22"/>
          <w:lang w:val="en-GB"/>
        </w:rPr>
        <w:id w:val="187072672"/>
        <w:docPartObj>
          <w:docPartGallery w:val="Table of Contents"/>
          <w:docPartUnique/>
        </w:docPartObj>
      </w:sdtPr>
      <w:sdtEndPr/>
      <w:sdtContent>
        <w:p w14:paraId="1CA43E9E" w14:textId="77777777" w:rsidR="00353531" w:rsidRDefault="00BD729A" w:rsidP="00BD729A">
          <w:pPr>
            <w:pStyle w:val="TOCHeading"/>
            <w:jc w:val="center"/>
          </w:pPr>
          <w:r w:rsidRPr="00BD729A">
            <w:rPr>
              <w:rFonts w:ascii="Times New Roman" w:hAnsi="Times New Roman" w:cs="Times New Roman"/>
              <w:color w:val="auto"/>
            </w:rPr>
            <w:t xml:space="preserve">Table of </w:t>
          </w:r>
          <w:r w:rsidR="00353531" w:rsidRPr="00BD729A">
            <w:rPr>
              <w:rFonts w:ascii="Times New Roman" w:hAnsi="Times New Roman" w:cs="Times New Roman"/>
              <w:color w:val="auto"/>
            </w:rPr>
            <w:t>Contents</w:t>
          </w:r>
        </w:p>
        <w:p w14:paraId="6402E4ED" w14:textId="77777777" w:rsidR="00BD729A" w:rsidRDefault="00B02CA3">
          <w:pPr>
            <w:pStyle w:val="TOC1"/>
            <w:tabs>
              <w:tab w:val="right" w:leader="dot" w:pos="9016"/>
            </w:tabs>
            <w:rPr>
              <w:rFonts w:asciiTheme="minorHAnsi" w:eastAsiaTheme="minorEastAsia" w:hAnsiTheme="minorHAnsi"/>
              <w:noProof/>
              <w:sz w:val="22"/>
              <w:lang w:val="en-IN" w:eastAsia="en-IN"/>
            </w:rPr>
          </w:pPr>
          <w:r>
            <w:fldChar w:fldCharType="begin"/>
          </w:r>
          <w:r w:rsidR="00353531">
            <w:instrText xml:space="preserve"> TOC \o "1-3" \h \z \u </w:instrText>
          </w:r>
          <w:r>
            <w:fldChar w:fldCharType="separate"/>
          </w:r>
          <w:hyperlink w:anchor="_Toc47975132" w:history="1">
            <w:r w:rsidR="00BD729A" w:rsidRPr="00E97839">
              <w:rPr>
                <w:rStyle w:val="Hyperlink"/>
                <w:noProof/>
              </w:rPr>
              <w:t>Research topic</w:t>
            </w:r>
            <w:r w:rsidR="00BD729A">
              <w:rPr>
                <w:noProof/>
                <w:webHidden/>
              </w:rPr>
              <w:tab/>
            </w:r>
            <w:r w:rsidR="00BD729A">
              <w:rPr>
                <w:noProof/>
                <w:webHidden/>
              </w:rPr>
              <w:fldChar w:fldCharType="begin"/>
            </w:r>
            <w:r w:rsidR="00BD729A">
              <w:rPr>
                <w:noProof/>
                <w:webHidden/>
              </w:rPr>
              <w:instrText xml:space="preserve"> PAGEREF _Toc47975132 \h </w:instrText>
            </w:r>
            <w:r w:rsidR="00BD729A">
              <w:rPr>
                <w:noProof/>
                <w:webHidden/>
              </w:rPr>
            </w:r>
            <w:r w:rsidR="00BD729A">
              <w:rPr>
                <w:noProof/>
                <w:webHidden/>
              </w:rPr>
              <w:fldChar w:fldCharType="separate"/>
            </w:r>
            <w:r w:rsidR="00BD729A">
              <w:rPr>
                <w:noProof/>
                <w:webHidden/>
              </w:rPr>
              <w:t>3</w:t>
            </w:r>
            <w:r w:rsidR="00BD729A">
              <w:rPr>
                <w:noProof/>
                <w:webHidden/>
              </w:rPr>
              <w:fldChar w:fldCharType="end"/>
            </w:r>
          </w:hyperlink>
        </w:p>
        <w:p w14:paraId="5E153468" w14:textId="77777777" w:rsidR="00BD729A" w:rsidRDefault="00310186">
          <w:pPr>
            <w:pStyle w:val="TOC1"/>
            <w:tabs>
              <w:tab w:val="right" w:leader="dot" w:pos="9016"/>
            </w:tabs>
            <w:rPr>
              <w:rFonts w:asciiTheme="minorHAnsi" w:eastAsiaTheme="minorEastAsia" w:hAnsiTheme="minorHAnsi"/>
              <w:noProof/>
              <w:sz w:val="22"/>
              <w:lang w:val="en-IN" w:eastAsia="en-IN"/>
            </w:rPr>
          </w:pPr>
          <w:hyperlink w:anchor="_Toc47975133" w:history="1">
            <w:r w:rsidR="00BD729A" w:rsidRPr="00E97839">
              <w:rPr>
                <w:rStyle w:val="Hyperlink"/>
                <w:noProof/>
              </w:rPr>
              <w:t>Research background and rationale</w:t>
            </w:r>
            <w:r w:rsidR="00BD729A">
              <w:rPr>
                <w:noProof/>
                <w:webHidden/>
              </w:rPr>
              <w:tab/>
            </w:r>
            <w:r w:rsidR="00BD729A">
              <w:rPr>
                <w:noProof/>
                <w:webHidden/>
              </w:rPr>
              <w:fldChar w:fldCharType="begin"/>
            </w:r>
            <w:r w:rsidR="00BD729A">
              <w:rPr>
                <w:noProof/>
                <w:webHidden/>
              </w:rPr>
              <w:instrText xml:space="preserve"> PAGEREF _Toc47975133 \h </w:instrText>
            </w:r>
            <w:r w:rsidR="00BD729A">
              <w:rPr>
                <w:noProof/>
                <w:webHidden/>
              </w:rPr>
            </w:r>
            <w:r w:rsidR="00BD729A">
              <w:rPr>
                <w:noProof/>
                <w:webHidden/>
              </w:rPr>
              <w:fldChar w:fldCharType="separate"/>
            </w:r>
            <w:r w:rsidR="00BD729A">
              <w:rPr>
                <w:noProof/>
                <w:webHidden/>
              </w:rPr>
              <w:t>3</w:t>
            </w:r>
            <w:r w:rsidR="00BD729A">
              <w:rPr>
                <w:noProof/>
                <w:webHidden/>
              </w:rPr>
              <w:fldChar w:fldCharType="end"/>
            </w:r>
          </w:hyperlink>
        </w:p>
        <w:p w14:paraId="6E887197" w14:textId="77777777" w:rsidR="00BD729A" w:rsidRDefault="00310186">
          <w:pPr>
            <w:pStyle w:val="TOC1"/>
            <w:tabs>
              <w:tab w:val="right" w:leader="dot" w:pos="9016"/>
            </w:tabs>
            <w:rPr>
              <w:rFonts w:asciiTheme="minorHAnsi" w:eastAsiaTheme="minorEastAsia" w:hAnsiTheme="minorHAnsi"/>
              <w:noProof/>
              <w:sz w:val="22"/>
              <w:lang w:val="en-IN" w:eastAsia="en-IN"/>
            </w:rPr>
          </w:pPr>
          <w:hyperlink w:anchor="_Toc47975134" w:history="1">
            <w:r w:rsidR="00BD729A" w:rsidRPr="00E97839">
              <w:rPr>
                <w:rStyle w:val="Hyperlink"/>
                <w:noProof/>
              </w:rPr>
              <w:t>Research aim</w:t>
            </w:r>
            <w:r w:rsidR="00BD729A">
              <w:rPr>
                <w:noProof/>
                <w:webHidden/>
              </w:rPr>
              <w:tab/>
            </w:r>
            <w:r w:rsidR="00BD729A">
              <w:rPr>
                <w:noProof/>
                <w:webHidden/>
              </w:rPr>
              <w:fldChar w:fldCharType="begin"/>
            </w:r>
            <w:r w:rsidR="00BD729A">
              <w:rPr>
                <w:noProof/>
                <w:webHidden/>
              </w:rPr>
              <w:instrText xml:space="preserve"> PAGEREF _Toc47975134 \h </w:instrText>
            </w:r>
            <w:r w:rsidR="00BD729A">
              <w:rPr>
                <w:noProof/>
                <w:webHidden/>
              </w:rPr>
            </w:r>
            <w:r w:rsidR="00BD729A">
              <w:rPr>
                <w:noProof/>
                <w:webHidden/>
              </w:rPr>
              <w:fldChar w:fldCharType="separate"/>
            </w:r>
            <w:r w:rsidR="00BD729A">
              <w:rPr>
                <w:noProof/>
                <w:webHidden/>
              </w:rPr>
              <w:t>3</w:t>
            </w:r>
            <w:r w:rsidR="00BD729A">
              <w:rPr>
                <w:noProof/>
                <w:webHidden/>
              </w:rPr>
              <w:fldChar w:fldCharType="end"/>
            </w:r>
          </w:hyperlink>
        </w:p>
        <w:p w14:paraId="037A98B5" w14:textId="77777777" w:rsidR="00BD729A" w:rsidRDefault="00310186">
          <w:pPr>
            <w:pStyle w:val="TOC1"/>
            <w:tabs>
              <w:tab w:val="right" w:leader="dot" w:pos="9016"/>
            </w:tabs>
            <w:rPr>
              <w:rFonts w:asciiTheme="minorHAnsi" w:eastAsiaTheme="minorEastAsia" w:hAnsiTheme="minorHAnsi"/>
              <w:noProof/>
              <w:sz w:val="22"/>
              <w:lang w:val="en-IN" w:eastAsia="en-IN"/>
            </w:rPr>
          </w:pPr>
          <w:hyperlink w:anchor="_Toc47975135" w:history="1">
            <w:r w:rsidR="00BD729A" w:rsidRPr="00E97839">
              <w:rPr>
                <w:rStyle w:val="Hyperlink"/>
                <w:noProof/>
              </w:rPr>
              <w:t>Research objectives</w:t>
            </w:r>
            <w:r w:rsidR="00BD729A">
              <w:rPr>
                <w:noProof/>
                <w:webHidden/>
              </w:rPr>
              <w:tab/>
            </w:r>
            <w:r w:rsidR="00BD729A">
              <w:rPr>
                <w:noProof/>
                <w:webHidden/>
              </w:rPr>
              <w:fldChar w:fldCharType="begin"/>
            </w:r>
            <w:r w:rsidR="00BD729A">
              <w:rPr>
                <w:noProof/>
                <w:webHidden/>
              </w:rPr>
              <w:instrText xml:space="preserve"> PAGEREF _Toc47975135 \h </w:instrText>
            </w:r>
            <w:r w:rsidR="00BD729A">
              <w:rPr>
                <w:noProof/>
                <w:webHidden/>
              </w:rPr>
            </w:r>
            <w:r w:rsidR="00BD729A">
              <w:rPr>
                <w:noProof/>
                <w:webHidden/>
              </w:rPr>
              <w:fldChar w:fldCharType="separate"/>
            </w:r>
            <w:r w:rsidR="00BD729A">
              <w:rPr>
                <w:noProof/>
                <w:webHidden/>
              </w:rPr>
              <w:t>3</w:t>
            </w:r>
            <w:r w:rsidR="00BD729A">
              <w:rPr>
                <w:noProof/>
                <w:webHidden/>
              </w:rPr>
              <w:fldChar w:fldCharType="end"/>
            </w:r>
          </w:hyperlink>
        </w:p>
        <w:p w14:paraId="11410C22" w14:textId="77777777" w:rsidR="00BD729A" w:rsidRDefault="00310186">
          <w:pPr>
            <w:pStyle w:val="TOC1"/>
            <w:tabs>
              <w:tab w:val="right" w:leader="dot" w:pos="9016"/>
            </w:tabs>
            <w:rPr>
              <w:rFonts w:asciiTheme="minorHAnsi" w:eastAsiaTheme="minorEastAsia" w:hAnsiTheme="minorHAnsi"/>
              <w:noProof/>
              <w:sz w:val="22"/>
              <w:lang w:val="en-IN" w:eastAsia="en-IN"/>
            </w:rPr>
          </w:pPr>
          <w:hyperlink w:anchor="_Toc47975136" w:history="1">
            <w:r w:rsidR="00BD729A" w:rsidRPr="00E97839">
              <w:rPr>
                <w:rStyle w:val="Hyperlink"/>
                <w:noProof/>
              </w:rPr>
              <w:t>Literature review</w:t>
            </w:r>
            <w:r w:rsidR="00BD729A">
              <w:rPr>
                <w:noProof/>
                <w:webHidden/>
              </w:rPr>
              <w:tab/>
            </w:r>
            <w:r w:rsidR="00BD729A">
              <w:rPr>
                <w:noProof/>
                <w:webHidden/>
              </w:rPr>
              <w:fldChar w:fldCharType="begin"/>
            </w:r>
            <w:r w:rsidR="00BD729A">
              <w:rPr>
                <w:noProof/>
                <w:webHidden/>
              </w:rPr>
              <w:instrText xml:space="preserve"> PAGEREF _Toc47975136 \h </w:instrText>
            </w:r>
            <w:r w:rsidR="00BD729A">
              <w:rPr>
                <w:noProof/>
                <w:webHidden/>
              </w:rPr>
            </w:r>
            <w:r w:rsidR="00BD729A">
              <w:rPr>
                <w:noProof/>
                <w:webHidden/>
              </w:rPr>
              <w:fldChar w:fldCharType="separate"/>
            </w:r>
            <w:r w:rsidR="00BD729A">
              <w:rPr>
                <w:noProof/>
                <w:webHidden/>
              </w:rPr>
              <w:t>4</w:t>
            </w:r>
            <w:r w:rsidR="00BD729A">
              <w:rPr>
                <w:noProof/>
                <w:webHidden/>
              </w:rPr>
              <w:fldChar w:fldCharType="end"/>
            </w:r>
          </w:hyperlink>
        </w:p>
        <w:p w14:paraId="077B268F" w14:textId="77777777" w:rsidR="00BD729A" w:rsidRDefault="00310186">
          <w:pPr>
            <w:pStyle w:val="TOC1"/>
            <w:tabs>
              <w:tab w:val="right" w:leader="dot" w:pos="9016"/>
            </w:tabs>
            <w:rPr>
              <w:rFonts w:asciiTheme="minorHAnsi" w:eastAsiaTheme="minorEastAsia" w:hAnsiTheme="minorHAnsi"/>
              <w:noProof/>
              <w:sz w:val="22"/>
              <w:lang w:val="en-IN" w:eastAsia="en-IN"/>
            </w:rPr>
          </w:pPr>
          <w:hyperlink w:anchor="_Toc47975137" w:history="1">
            <w:r w:rsidR="00BD729A" w:rsidRPr="00E97839">
              <w:rPr>
                <w:rStyle w:val="Hyperlink"/>
                <w:noProof/>
              </w:rPr>
              <w:t>Research methodology</w:t>
            </w:r>
            <w:r w:rsidR="00BD729A">
              <w:rPr>
                <w:noProof/>
                <w:webHidden/>
              </w:rPr>
              <w:tab/>
            </w:r>
            <w:r w:rsidR="00BD729A">
              <w:rPr>
                <w:noProof/>
                <w:webHidden/>
              </w:rPr>
              <w:fldChar w:fldCharType="begin"/>
            </w:r>
            <w:r w:rsidR="00BD729A">
              <w:rPr>
                <w:noProof/>
                <w:webHidden/>
              </w:rPr>
              <w:instrText xml:space="preserve"> PAGEREF _Toc47975137 \h </w:instrText>
            </w:r>
            <w:r w:rsidR="00BD729A">
              <w:rPr>
                <w:noProof/>
                <w:webHidden/>
              </w:rPr>
            </w:r>
            <w:r w:rsidR="00BD729A">
              <w:rPr>
                <w:noProof/>
                <w:webHidden/>
              </w:rPr>
              <w:fldChar w:fldCharType="separate"/>
            </w:r>
            <w:r w:rsidR="00BD729A">
              <w:rPr>
                <w:noProof/>
                <w:webHidden/>
              </w:rPr>
              <w:t>5</w:t>
            </w:r>
            <w:r w:rsidR="00BD729A">
              <w:rPr>
                <w:noProof/>
                <w:webHidden/>
              </w:rPr>
              <w:fldChar w:fldCharType="end"/>
            </w:r>
          </w:hyperlink>
        </w:p>
        <w:p w14:paraId="1A82E3E3" w14:textId="77777777" w:rsidR="00BD729A" w:rsidRDefault="00310186">
          <w:pPr>
            <w:pStyle w:val="TOC1"/>
            <w:tabs>
              <w:tab w:val="right" w:leader="dot" w:pos="9016"/>
            </w:tabs>
            <w:rPr>
              <w:rFonts w:asciiTheme="minorHAnsi" w:eastAsiaTheme="minorEastAsia" w:hAnsiTheme="minorHAnsi"/>
              <w:noProof/>
              <w:sz w:val="22"/>
              <w:lang w:val="en-IN" w:eastAsia="en-IN"/>
            </w:rPr>
          </w:pPr>
          <w:hyperlink w:anchor="_Toc47975138" w:history="1">
            <w:r w:rsidR="00BD729A" w:rsidRPr="00E97839">
              <w:rPr>
                <w:rStyle w:val="Hyperlink"/>
                <w:noProof/>
              </w:rPr>
              <w:t>Analysis of findings</w:t>
            </w:r>
            <w:r w:rsidR="00BD729A">
              <w:rPr>
                <w:noProof/>
                <w:webHidden/>
              </w:rPr>
              <w:tab/>
            </w:r>
            <w:r w:rsidR="00BD729A">
              <w:rPr>
                <w:noProof/>
                <w:webHidden/>
              </w:rPr>
              <w:fldChar w:fldCharType="begin"/>
            </w:r>
            <w:r w:rsidR="00BD729A">
              <w:rPr>
                <w:noProof/>
                <w:webHidden/>
              </w:rPr>
              <w:instrText xml:space="preserve"> PAGEREF _Toc47975138 \h </w:instrText>
            </w:r>
            <w:r w:rsidR="00BD729A">
              <w:rPr>
                <w:noProof/>
                <w:webHidden/>
              </w:rPr>
            </w:r>
            <w:r w:rsidR="00BD729A">
              <w:rPr>
                <w:noProof/>
                <w:webHidden/>
              </w:rPr>
              <w:fldChar w:fldCharType="separate"/>
            </w:r>
            <w:r w:rsidR="00BD729A">
              <w:rPr>
                <w:noProof/>
                <w:webHidden/>
              </w:rPr>
              <w:t>6</w:t>
            </w:r>
            <w:r w:rsidR="00BD729A">
              <w:rPr>
                <w:noProof/>
                <w:webHidden/>
              </w:rPr>
              <w:fldChar w:fldCharType="end"/>
            </w:r>
          </w:hyperlink>
        </w:p>
        <w:p w14:paraId="2A6D4E30" w14:textId="77777777" w:rsidR="00BD729A" w:rsidRDefault="00310186">
          <w:pPr>
            <w:pStyle w:val="TOC2"/>
            <w:tabs>
              <w:tab w:val="right" w:leader="dot" w:pos="9016"/>
            </w:tabs>
            <w:rPr>
              <w:rFonts w:asciiTheme="minorHAnsi" w:eastAsiaTheme="minorEastAsia" w:hAnsiTheme="minorHAnsi"/>
              <w:noProof/>
              <w:sz w:val="22"/>
              <w:lang w:val="en-IN" w:eastAsia="en-IN"/>
            </w:rPr>
          </w:pPr>
          <w:hyperlink w:anchor="_Toc47975139" w:history="1">
            <w:r w:rsidR="00BD729A" w:rsidRPr="00E97839">
              <w:rPr>
                <w:rStyle w:val="Hyperlink"/>
                <w:noProof/>
              </w:rPr>
              <w:t>Analysis of Primary findings</w:t>
            </w:r>
            <w:r w:rsidR="00BD729A">
              <w:rPr>
                <w:noProof/>
                <w:webHidden/>
              </w:rPr>
              <w:tab/>
            </w:r>
            <w:r w:rsidR="00BD729A">
              <w:rPr>
                <w:noProof/>
                <w:webHidden/>
              </w:rPr>
              <w:fldChar w:fldCharType="begin"/>
            </w:r>
            <w:r w:rsidR="00BD729A">
              <w:rPr>
                <w:noProof/>
                <w:webHidden/>
              </w:rPr>
              <w:instrText xml:space="preserve"> PAGEREF _Toc47975139 \h </w:instrText>
            </w:r>
            <w:r w:rsidR="00BD729A">
              <w:rPr>
                <w:noProof/>
                <w:webHidden/>
              </w:rPr>
            </w:r>
            <w:r w:rsidR="00BD729A">
              <w:rPr>
                <w:noProof/>
                <w:webHidden/>
              </w:rPr>
              <w:fldChar w:fldCharType="separate"/>
            </w:r>
            <w:r w:rsidR="00BD729A">
              <w:rPr>
                <w:noProof/>
                <w:webHidden/>
              </w:rPr>
              <w:t>6</w:t>
            </w:r>
            <w:r w:rsidR="00BD729A">
              <w:rPr>
                <w:noProof/>
                <w:webHidden/>
              </w:rPr>
              <w:fldChar w:fldCharType="end"/>
            </w:r>
          </w:hyperlink>
        </w:p>
        <w:p w14:paraId="3E5D4F4B" w14:textId="77777777" w:rsidR="00BD729A" w:rsidRDefault="00310186">
          <w:pPr>
            <w:pStyle w:val="TOC2"/>
            <w:tabs>
              <w:tab w:val="right" w:leader="dot" w:pos="9016"/>
            </w:tabs>
            <w:rPr>
              <w:rFonts w:asciiTheme="minorHAnsi" w:eastAsiaTheme="minorEastAsia" w:hAnsiTheme="minorHAnsi"/>
              <w:noProof/>
              <w:sz w:val="22"/>
              <w:lang w:val="en-IN" w:eastAsia="en-IN"/>
            </w:rPr>
          </w:pPr>
          <w:hyperlink w:anchor="_Toc47975140" w:history="1">
            <w:r w:rsidR="00BD729A" w:rsidRPr="00E97839">
              <w:rPr>
                <w:rStyle w:val="Hyperlink"/>
                <w:noProof/>
              </w:rPr>
              <w:t>Analysis of Secondary findings</w:t>
            </w:r>
            <w:r w:rsidR="00BD729A">
              <w:rPr>
                <w:noProof/>
                <w:webHidden/>
              </w:rPr>
              <w:tab/>
            </w:r>
            <w:r w:rsidR="00BD729A">
              <w:rPr>
                <w:noProof/>
                <w:webHidden/>
              </w:rPr>
              <w:fldChar w:fldCharType="begin"/>
            </w:r>
            <w:r w:rsidR="00BD729A">
              <w:rPr>
                <w:noProof/>
                <w:webHidden/>
              </w:rPr>
              <w:instrText xml:space="preserve"> PAGEREF _Toc47975140 \h </w:instrText>
            </w:r>
            <w:r w:rsidR="00BD729A">
              <w:rPr>
                <w:noProof/>
                <w:webHidden/>
              </w:rPr>
            </w:r>
            <w:r w:rsidR="00BD729A">
              <w:rPr>
                <w:noProof/>
                <w:webHidden/>
              </w:rPr>
              <w:fldChar w:fldCharType="separate"/>
            </w:r>
            <w:r w:rsidR="00BD729A">
              <w:rPr>
                <w:noProof/>
                <w:webHidden/>
              </w:rPr>
              <w:t>12</w:t>
            </w:r>
            <w:r w:rsidR="00BD729A">
              <w:rPr>
                <w:noProof/>
                <w:webHidden/>
              </w:rPr>
              <w:fldChar w:fldCharType="end"/>
            </w:r>
          </w:hyperlink>
        </w:p>
        <w:p w14:paraId="1CB7D181" w14:textId="77777777" w:rsidR="00BD729A" w:rsidRDefault="00310186">
          <w:pPr>
            <w:pStyle w:val="TOC1"/>
            <w:tabs>
              <w:tab w:val="right" w:leader="dot" w:pos="9016"/>
            </w:tabs>
            <w:rPr>
              <w:rFonts w:asciiTheme="minorHAnsi" w:eastAsiaTheme="minorEastAsia" w:hAnsiTheme="minorHAnsi"/>
              <w:noProof/>
              <w:sz w:val="22"/>
              <w:lang w:val="en-IN" w:eastAsia="en-IN"/>
            </w:rPr>
          </w:pPr>
          <w:hyperlink w:anchor="_Toc47975141" w:history="1">
            <w:r w:rsidR="00BD729A" w:rsidRPr="00E97839">
              <w:rPr>
                <w:rStyle w:val="Hyperlink"/>
                <w:noProof/>
              </w:rPr>
              <w:t>Conclusion</w:t>
            </w:r>
            <w:r w:rsidR="00BD729A">
              <w:rPr>
                <w:noProof/>
                <w:webHidden/>
              </w:rPr>
              <w:tab/>
            </w:r>
            <w:r w:rsidR="00BD729A">
              <w:rPr>
                <w:noProof/>
                <w:webHidden/>
              </w:rPr>
              <w:fldChar w:fldCharType="begin"/>
            </w:r>
            <w:r w:rsidR="00BD729A">
              <w:rPr>
                <w:noProof/>
                <w:webHidden/>
              </w:rPr>
              <w:instrText xml:space="preserve"> PAGEREF _Toc47975141 \h </w:instrText>
            </w:r>
            <w:r w:rsidR="00BD729A">
              <w:rPr>
                <w:noProof/>
                <w:webHidden/>
              </w:rPr>
            </w:r>
            <w:r w:rsidR="00BD729A">
              <w:rPr>
                <w:noProof/>
                <w:webHidden/>
              </w:rPr>
              <w:fldChar w:fldCharType="separate"/>
            </w:r>
            <w:r w:rsidR="00BD729A">
              <w:rPr>
                <w:noProof/>
                <w:webHidden/>
              </w:rPr>
              <w:t>13</w:t>
            </w:r>
            <w:r w:rsidR="00BD729A">
              <w:rPr>
                <w:noProof/>
                <w:webHidden/>
              </w:rPr>
              <w:fldChar w:fldCharType="end"/>
            </w:r>
          </w:hyperlink>
        </w:p>
        <w:p w14:paraId="52ED12DC" w14:textId="77777777" w:rsidR="00BD729A" w:rsidRDefault="00310186">
          <w:pPr>
            <w:pStyle w:val="TOC1"/>
            <w:tabs>
              <w:tab w:val="right" w:leader="dot" w:pos="9016"/>
            </w:tabs>
            <w:rPr>
              <w:rFonts w:asciiTheme="minorHAnsi" w:eastAsiaTheme="minorEastAsia" w:hAnsiTheme="minorHAnsi"/>
              <w:noProof/>
              <w:sz w:val="22"/>
              <w:lang w:val="en-IN" w:eastAsia="en-IN"/>
            </w:rPr>
          </w:pPr>
          <w:hyperlink w:anchor="_Toc47975142" w:history="1">
            <w:r w:rsidR="00BD729A" w:rsidRPr="00E97839">
              <w:rPr>
                <w:rStyle w:val="Hyperlink"/>
                <w:noProof/>
              </w:rPr>
              <w:t>Recommendation</w:t>
            </w:r>
            <w:r w:rsidR="00BD729A">
              <w:rPr>
                <w:noProof/>
                <w:webHidden/>
              </w:rPr>
              <w:tab/>
            </w:r>
            <w:r w:rsidR="00BD729A">
              <w:rPr>
                <w:noProof/>
                <w:webHidden/>
              </w:rPr>
              <w:fldChar w:fldCharType="begin"/>
            </w:r>
            <w:r w:rsidR="00BD729A">
              <w:rPr>
                <w:noProof/>
                <w:webHidden/>
              </w:rPr>
              <w:instrText xml:space="preserve"> PAGEREF _Toc47975142 \h </w:instrText>
            </w:r>
            <w:r w:rsidR="00BD729A">
              <w:rPr>
                <w:noProof/>
                <w:webHidden/>
              </w:rPr>
            </w:r>
            <w:r w:rsidR="00BD729A">
              <w:rPr>
                <w:noProof/>
                <w:webHidden/>
              </w:rPr>
              <w:fldChar w:fldCharType="separate"/>
            </w:r>
            <w:r w:rsidR="00BD729A">
              <w:rPr>
                <w:noProof/>
                <w:webHidden/>
              </w:rPr>
              <w:t>14</w:t>
            </w:r>
            <w:r w:rsidR="00BD729A">
              <w:rPr>
                <w:noProof/>
                <w:webHidden/>
              </w:rPr>
              <w:fldChar w:fldCharType="end"/>
            </w:r>
          </w:hyperlink>
        </w:p>
        <w:p w14:paraId="6BF96952" w14:textId="77777777" w:rsidR="00BD729A" w:rsidRDefault="00310186">
          <w:pPr>
            <w:pStyle w:val="TOC1"/>
            <w:tabs>
              <w:tab w:val="right" w:leader="dot" w:pos="9016"/>
            </w:tabs>
            <w:rPr>
              <w:rFonts w:asciiTheme="minorHAnsi" w:eastAsiaTheme="minorEastAsia" w:hAnsiTheme="minorHAnsi"/>
              <w:noProof/>
              <w:sz w:val="22"/>
              <w:lang w:val="en-IN" w:eastAsia="en-IN"/>
            </w:rPr>
          </w:pPr>
          <w:hyperlink w:anchor="_Toc47975143" w:history="1">
            <w:r w:rsidR="00BD729A" w:rsidRPr="00E97839">
              <w:rPr>
                <w:rStyle w:val="Hyperlink"/>
                <w:noProof/>
              </w:rPr>
              <w:t>References</w:t>
            </w:r>
            <w:r w:rsidR="00BD729A">
              <w:rPr>
                <w:noProof/>
                <w:webHidden/>
              </w:rPr>
              <w:tab/>
            </w:r>
            <w:r w:rsidR="00BD729A">
              <w:rPr>
                <w:noProof/>
                <w:webHidden/>
              </w:rPr>
              <w:fldChar w:fldCharType="begin"/>
            </w:r>
            <w:r w:rsidR="00BD729A">
              <w:rPr>
                <w:noProof/>
                <w:webHidden/>
              </w:rPr>
              <w:instrText xml:space="preserve"> PAGEREF _Toc47975143 \h </w:instrText>
            </w:r>
            <w:r w:rsidR="00BD729A">
              <w:rPr>
                <w:noProof/>
                <w:webHidden/>
              </w:rPr>
            </w:r>
            <w:r w:rsidR="00BD729A">
              <w:rPr>
                <w:noProof/>
                <w:webHidden/>
              </w:rPr>
              <w:fldChar w:fldCharType="separate"/>
            </w:r>
            <w:r w:rsidR="00BD729A">
              <w:rPr>
                <w:noProof/>
                <w:webHidden/>
              </w:rPr>
              <w:t>15</w:t>
            </w:r>
            <w:r w:rsidR="00BD729A">
              <w:rPr>
                <w:noProof/>
                <w:webHidden/>
              </w:rPr>
              <w:fldChar w:fldCharType="end"/>
            </w:r>
          </w:hyperlink>
        </w:p>
        <w:p w14:paraId="5A4A621A" w14:textId="77777777" w:rsidR="00353531" w:rsidRDefault="00B02CA3">
          <w:r>
            <w:fldChar w:fldCharType="end"/>
          </w:r>
        </w:p>
      </w:sdtContent>
    </w:sdt>
    <w:p w14:paraId="72A26E43" w14:textId="77777777" w:rsidR="00353531" w:rsidRDefault="00353531" w:rsidP="00353531"/>
    <w:p w14:paraId="5C6CF2FB" w14:textId="77777777" w:rsidR="00353531" w:rsidRDefault="00353531" w:rsidP="00353531">
      <w:pPr>
        <w:spacing w:line="276" w:lineRule="auto"/>
        <w:jc w:val="left"/>
      </w:pPr>
      <w:r>
        <w:br w:type="page"/>
      </w:r>
    </w:p>
    <w:p w14:paraId="5AB25DB9" w14:textId="77777777" w:rsidR="00D27EAB" w:rsidRPr="00D27EAB" w:rsidRDefault="00D27EAB" w:rsidP="008B7723">
      <w:pPr>
        <w:pStyle w:val="Heading1"/>
      </w:pPr>
      <w:bookmarkStart w:id="1" w:name="_Toc47975132"/>
      <w:r w:rsidRPr="009941CA">
        <w:lastRenderedPageBreak/>
        <w:t>Research</w:t>
      </w:r>
      <w:r>
        <w:t xml:space="preserve"> topic</w:t>
      </w:r>
      <w:bookmarkEnd w:id="0"/>
      <w:bookmarkEnd w:id="1"/>
    </w:p>
    <w:p w14:paraId="07C27A8C" w14:textId="77777777" w:rsidR="008B7723" w:rsidRDefault="008B7723" w:rsidP="005D0B9E">
      <w:r>
        <w:t>T</w:t>
      </w:r>
      <w:r w:rsidRPr="008B7723">
        <w:t>he impact of Vir</w:t>
      </w:r>
      <w:r>
        <w:t>tual Learning Environment (VLE</w:t>
      </w:r>
      <w:r w:rsidR="00D27EAB">
        <w:t>) -</w:t>
      </w:r>
      <w:r>
        <w:t xml:space="preserve"> </w:t>
      </w:r>
      <w:r w:rsidRPr="008B7723">
        <w:t>Moodle on students’ learning experience at the University of Wales Trinity Saint David London Campus</w:t>
      </w:r>
    </w:p>
    <w:p w14:paraId="4AE3F565" w14:textId="77777777" w:rsidR="008B7723" w:rsidRDefault="008B7723" w:rsidP="008B7723">
      <w:pPr>
        <w:pStyle w:val="Heading1"/>
      </w:pPr>
      <w:bookmarkStart w:id="2" w:name="_Toc47368129"/>
      <w:bookmarkStart w:id="3" w:name="_Toc47975133"/>
      <w:r>
        <w:t>Research background and rationale</w:t>
      </w:r>
      <w:bookmarkEnd w:id="2"/>
      <w:bookmarkEnd w:id="3"/>
    </w:p>
    <w:p w14:paraId="264A07CC" w14:textId="77777777" w:rsidR="006A7DC7" w:rsidRPr="006A7DC7" w:rsidRDefault="006A7DC7" w:rsidP="006A7DC7">
      <w:pPr>
        <w:rPr>
          <w:lang w:val="en-IN"/>
        </w:rPr>
      </w:pPr>
      <w:r w:rsidRPr="006A7DC7">
        <w:rPr>
          <w:lang w:val="en-IN"/>
        </w:rPr>
        <w:t>With the passing time, the technology is being developed and the advantages are being enjoyed in various industries and institutions including those of the academic ones. One of the technological advancements used for academic purposes is the virtual learning environment (referred to as VLE hereinafter). VLE is a virtual platform based on web and includes various digital aspects related to academics; VLE is used within the academic enterprises generally. It helps the students by providing academic resources and other materials related to their courses and activities required for the study. It also helps in interacting with the teachers, professors, other students and academic experts in this regard. VLE is integrated with many national and international institutions and provides reports based on the participation of the students for reference (Febri and Gerhard, 2018). VLE is designed in a way to develop the educational environments of the institutions and it plays a de facto authoritative role. Due to such various advantages, most of the educational institutions in the English-speaking countries have adopted this system, especially the ones which provide higher education. However, the impacts of the VLE, hence, are required to be analysed for the betterment of the students as well as the service of the educational institutions. Therefore, the concerned research is both relevant and important to be conducted related to this concerned field of study (Hobbs, et al., 2018).</w:t>
      </w:r>
    </w:p>
    <w:p w14:paraId="0119EA5D" w14:textId="77777777" w:rsidR="008B7723" w:rsidRDefault="008B7723" w:rsidP="008B7723">
      <w:pPr>
        <w:pStyle w:val="Heading1"/>
      </w:pPr>
      <w:bookmarkStart w:id="4" w:name="_Toc47368130"/>
      <w:bookmarkStart w:id="5" w:name="_Toc47975134"/>
      <w:r>
        <w:t>Research aim</w:t>
      </w:r>
      <w:bookmarkEnd w:id="4"/>
      <w:bookmarkEnd w:id="5"/>
    </w:p>
    <w:p w14:paraId="5A40AFAD" w14:textId="77777777" w:rsidR="00C649B7" w:rsidRPr="00C649B7" w:rsidRDefault="00C649B7" w:rsidP="00C649B7">
      <w:pPr>
        <w:rPr>
          <w:lang w:val="en-IN"/>
        </w:rPr>
      </w:pPr>
      <w:r>
        <w:rPr>
          <w:lang w:val="en-IN"/>
        </w:rPr>
        <w:t xml:space="preserve">The present research primarily aims at analysing the impacts </w:t>
      </w:r>
      <w:r w:rsidRPr="00C649B7">
        <w:rPr>
          <w:lang w:val="en-IN"/>
        </w:rPr>
        <w:t>Virtual Learning Environment (VLE) - Moodle on students’ learning experience at the University of Wales Trinity Saint David London Campus.</w:t>
      </w:r>
    </w:p>
    <w:p w14:paraId="7EA05B08" w14:textId="77777777" w:rsidR="00353531" w:rsidRDefault="008B7723" w:rsidP="006A7DC7">
      <w:pPr>
        <w:pStyle w:val="Heading1"/>
      </w:pPr>
      <w:bookmarkStart w:id="6" w:name="_Toc47368131"/>
      <w:bookmarkStart w:id="7" w:name="_Toc47975135"/>
      <w:r>
        <w:t>Research objectives</w:t>
      </w:r>
      <w:bookmarkEnd w:id="6"/>
      <w:bookmarkEnd w:id="7"/>
    </w:p>
    <w:p w14:paraId="68D14FBE" w14:textId="77777777" w:rsidR="006A7DC7" w:rsidRPr="005D0B9E" w:rsidRDefault="006A7DC7" w:rsidP="005D0B9E">
      <w:pPr>
        <w:pStyle w:val="ListParagraph"/>
        <w:numPr>
          <w:ilvl w:val="0"/>
          <w:numId w:val="2"/>
        </w:numPr>
        <w:spacing w:line="360" w:lineRule="auto"/>
        <w:jc w:val="both"/>
        <w:rPr>
          <w:rFonts w:ascii="Times New Roman" w:hAnsi="Times New Roman" w:cs="Times New Roman"/>
          <w:sz w:val="24"/>
          <w:szCs w:val="24"/>
        </w:rPr>
      </w:pPr>
      <w:r w:rsidRPr="005D0B9E">
        <w:rPr>
          <w:rFonts w:ascii="Times New Roman" w:hAnsi="Times New Roman" w:cs="Times New Roman"/>
          <w:sz w:val="24"/>
          <w:szCs w:val="24"/>
        </w:rPr>
        <w:t>To analyse both the positive and negative impacts of VLE on the students in general</w:t>
      </w:r>
    </w:p>
    <w:p w14:paraId="40ED2662" w14:textId="77777777" w:rsidR="006A7DC7" w:rsidRPr="005D0B9E" w:rsidRDefault="006A7DC7" w:rsidP="005D0B9E">
      <w:pPr>
        <w:pStyle w:val="ListParagraph"/>
        <w:numPr>
          <w:ilvl w:val="0"/>
          <w:numId w:val="2"/>
        </w:numPr>
        <w:spacing w:line="360" w:lineRule="auto"/>
        <w:jc w:val="both"/>
        <w:rPr>
          <w:rFonts w:ascii="Times New Roman" w:hAnsi="Times New Roman" w:cs="Times New Roman"/>
          <w:sz w:val="24"/>
          <w:szCs w:val="24"/>
        </w:rPr>
      </w:pPr>
      <w:r w:rsidRPr="005D0B9E">
        <w:rPr>
          <w:rFonts w:ascii="Times New Roman" w:hAnsi="Times New Roman" w:cs="Times New Roman"/>
          <w:sz w:val="24"/>
          <w:szCs w:val="24"/>
        </w:rPr>
        <w:t>To critically analyse the impacts of VLE on the learning experiences of students associated with the University of Wales Trinity Saint David London Campus</w:t>
      </w:r>
    </w:p>
    <w:p w14:paraId="64E648D4" w14:textId="77777777" w:rsidR="006A7DC7" w:rsidRPr="005D0B9E" w:rsidRDefault="006A7DC7" w:rsidP="005D0B9E">
      <w:pPr>
        <w:pStyle w:val="ListParagraph"/>
        <w:numPr>
          <w:ilvl w:val="0"/>
          <w:numId w:val="2"/>
        </w:numPr>
        <w:spacing w:line="360" w:lineRule="auto"/>
        <w:jc w:val="both"/>
        <w:rPr>
          <w:rFonts w:ascii="Times New Roman" w:hAnsi="Times New Roman" w:cs="Times New Roman"/>
          <w:sz w:val="24"/>
          <w:szCs w:val="24"/>
        </w:rPr>
      </w:pPr>
      <w:r w:rsidRPr="005D0B9E">
        <w:rPr>
          <w:rFonts w:ascii="Times New Roman" w:hAnsi="Times New Roman" w:cs="Times New Roman"/>
          <w:sz w:val="24"/>
          <w:szCs w:val="24"/>
        </w:rPr>
        <w:lastRenderedPageBreak/>
        <w:t xml:space="preserve">The analyse the relevancy along with the necessity of using VLE for the purpose of education of students </w:t>
      </w:r>
    </w:p>
    <w:p w14:paraId="7184D4F0" w14:textId="77777777" w:rsidR="006A7DC7" w:rsidRPr="005D0B9E" w:rsidRDefault="006A7DC7" w:rsidP="005D0B9E">
      <w:pPr>
        <w:pStyle w:val="ListParagraph"/>
        <w:numPr>
          <w:ilvl w:val="0"/>
          <w:numId w:val="2"/>
        </w:numPr>
        <w:spacing w:line="360" w:lineRule="auto"/>
        <w:jc w:val="both"/>
        <w:rPr>
          <w:rFonts w:ascii="Times New Roman" w:hAnsi="Times New Roman" w:cs="Times New Roman"/>
          <w:sz w:val="24"/>
          <w:szCs w:val="24"/>
        </w:rPr>
      </w:pPr>
      <w:r w:rsidRPr="005D0B9E">
        <w:rPr>
          <w:rFonts w:ascii="Times New Roman" w:hAnsi="Times New Roman" w:cs="Times New Roman"/>
          <w:sz w:val="24"/>
          <w:szCs w:val="24"/>
        </w:rPr>
        <w:t>To conduct primary research through a survey for the purpose of collecting direct data representing the present scenario</w:t>
      </w:r>
    </w:p>
    <w:p w14:paraId="0FE9F8EC" w14:textId="77777777" w:rsidR="006A7DC7" w:rsidRPr="005D0B9E" w:rsidRDefault="006A7DC7" w:rsidP="005D0B9E">
      <w:pPr>
        <w:pStyle w:val="ListParagraph"/>
        <w:numPr>
          <w:ilvl w:val="0"/>
          <w:numId w:val="2"/>
        </w:numPr>
        <w:spacing w:line="360" w:lineRule="auto"/>
        <w:jc w:val="both"/>
        <w:rPr>
          <w:rFonts w:ascii="Times New Roman" w:hAnsi="Times New Roman" w:cs="Times New Roman"/>
          <w:sz w:val="24"/>
          <w:szCs w:val="24"/>
        </w:rPr>
      </w:pPr>
      <w:r w:rsidRPr="005D0B9E">
        <w:rPr>
          <w:rFonts w:ascii="Times New Roman" w:hAnsi="Times New Roman" w:cs="Times New Roman"/>
          <w:sz w:val="24"/>
          <w:szCs w:val="24"/>
        </w:rPr>
        <w:t>To evaluate the existing literature pieces for conducting secondary research to understand the point of views of different academicians related to the concerned field of study</w:t>
      </w:r>
    </w:p>
    <w:p w14:paraId="1DFF216C" w14:textId="77777777" w:rsidR="006A7DC7" w:rsidRPr="005D0B9E" w:rsidRDefault="006A7DC7" w:rsidP="005D0B9E">
      <w:pPr>
        <w:pStyle w:val="ListParagraph"/>
        <w:numPr>
          <w:ilvl w:val="0"/>
          <w:numId w:val="2"/>
        </w:numPr>
        <w:spacing w:line="360" w:lineRule="auto"/>
        <w:jc w:val="both"/>
        <w:rPr>
          <w:rFonts w:ascii="Times New Roman" w:hAnsi="Times New Roman" w:cs="Times New Roman"/>
          <w:sz w:val="24"/>
          <w:szCs w:val="24"/>
        </w:rPr>
      </w:pPr>
      <w:r w:rsidRPr="005D0B9E">
        <w:rPr>
          <w:rFonts w:ascii="Times New Roman" w:hAnsi="Times New Roman" w:cs="Times New Roman"/>
          <w:sz w:val="24"/>
          <w:szCs w:val="24"/>
        </w:rPr>
        <w:t>To present the analysis systematically in the research paper for fulfilling the existing research gap</w:t>
      </w:r>
    </w:p>
    <w:p w14:paraId="5FB1DBBD" w14:textId="77777777" w:rsidR="006A7DC7" w:rsidRPr="005D0B9E" w:rsidRDefault="006A7DC7" w:rsidP="005D0B9E">
      <w:pPr>
        <w:pStyle w:val="ListParagraph"/>
        <w:numPr>
          <w:ilvl w:val="0"/>
          <w:numId w:val="2"/>
        </w:numPr>
        <w:spacing w:line="360" w:lineRule="auto"/>
        <w:jc w:val="both"/>
        <w:rPr>
          <w:rFonts w:ascii="Times New Roman" w:hAnsi="Times New Roman" w:cs="Times New Roman"/>
          <w:sz w:val="24"/>
          <w:szCs w:val="24"/>
        </w:rPr>
      </w:pPr>
      <w:r w:rsidRPr="005D0B9E">
        <w:rPr>
          <w:rFonts w:ascii="Times New Roman" w:hAnsi="Times New Roman" w:cs="Times New Roman"/>
          <w:sz w:val="24"/>
          <w:szCs w:val="24"/>
        </w:rPr>
        <w:t>To build proper recommendations with the intention of improvement of the students’ learning experiences using VLE</w:t>
      </w:r>
    </w:p>
    <w:p w14:paraId="4547C1A5" w14:textId="77777777" w:rsidR="006A7DC7" w:rsidRPr="006A7DC7" w:rsidRDefault="008B7723" w:rsidP="006A7DC7">
      <w:pPr>
        <w:pStyle w:val="Heading1"/>
      </w:pPr>
      <w:bookmarkStart w:id="8" w:name="_Toc47368132"/>
      <w:bookmarkStart w:id="9" w:name="_Toc47975136"/>
      <w:r>
        <w:t>Literature review</w:t>
      </w:r>
      <w:bookmarkEnd w:id="8"/>
      <w:bookmarkEnd w:id="9"/>
    </w:p>
    <w:p w14:paraId="6CDCA491" w14:textId="77777777" w:rsidR="006A7DC7" w:rsidRPr="006A7DC7" w:rsidRDefault="006A7DC7" w:rsidP="006A7DC7">
      <w:pPr>
        <w:rPr>
          <w:lang w:val="en-IN"/>
        </w:rPr>
      </w:pPr>
      <w:r w:rsidRPr="006A7DC7">
        <w:rPr>
          <w:lang w:val="en-IN"/>
        </w:rPr>
        <w:t>The academic structure of the UK universities is in grave requirement of development; this has been a focus of the British Education Sector as well as the academic researchers. For this purpose, the importance of VLE has been recognised by many of them to improve the British academic structure. Moreover, the recent pandemic due to COVID-19 virus has affected the students’ learning processes; due to obligated national and international lockdown and quarantine, the only source of academic continuation is virtual learning. Hence, the VLE has been helpful in this regard especially in recent times. However, with the increasing approachability towards VLE, the feasibility of the platform is required to be understood. This platform has been trusted by not only many institutions but also teachers and students. VLE has helped them in increasing engagement as well as social network required for academic purposes</w:t>
      </w:r>
      <w:r>
        <w:rPr>
          <w:lang w:val="en-IN"/>
        </w:rPr>
        <w:t xml:space="preserve"> (</w:t>
      </w:r>
      <w:proofErr w:type="spellStart"/>
      <w:r>
        <w:rPr>
          <w:lang w:val="en-IN"/>
        </w:rPr>
        <w:t>Gunwan</w:t>
      </w:r>
      <w:proofErr w:type="spellEnd"/>
      <w:r>
        <w:rPr>
          <w:lang w:val="en-IN"/>
        </w:rPr>
        <w:t xml:space="preserve">, </w:t>
      </w:r>
      <w:r>
        <w:rPr>
          <w:i/>
          <w:lang w:val="en-IN"/>
        </w:rPr>
        <w:t>et al</w:t>
      </w:r>
      <w:r>
        <w:rPr>
          <w:lang w:val="en-IN"/>
        </w:rPr>
        <w:t>., 2020)</w:t>
      </w:r>
      <w:r w:rsidRPr="006A7DC7">
        <w:rPr>
          <w:lang w:val="en-IN"/>
        </w:rPr>
        <w:t>.</w:t>
      </w:r>
    </w:p>
    <w:p w14:paraId="67A22F68" w14:textId="77777777" w:rsidR="006A7DC7" w:rsidRPr="006A7DC7" w:rsidRDefault="006A7DC7" w:rsidP="006A7DC7">
      <w:pPr>
        <w:rPr>
          <w:lang w:val="en-IN"/>
        </w:rPr>
      </w:pPr>
      <w:r w:rsidRPr="006A7DC7">
        <w:rPr>
          <w:lang w:val="en-IN"/>
        </w:rPr>
        <w:t xml:space="preserve">Moreover, the availability of resources and materials has been very helpful as well. The platform lets the teachers share knowledge with more students. This platform also helps the students to maintain their individuality which is not possible in the crowded classrooms. Furthermore, the students in the contemporary world have been more interested in technology in comparison to traditional ways of learning. Therefore, the VLE platform utilizes its inclination for the purpose of its academic betterment. Moreover, VLE has been expanded in association with the institutions as well as other audio-visual platforms making the teaching process uninterrupted and increasing the resources required to complete the students’ modules. Most of the resources and parts of the platform are free of cost and easily accessible </w:t>
      </w:r>
      <w:r w:rsidRPr="006A7DC7">
        <w:rPr>
          <w:lang w:val="en-IN"/>
        </w:rPr>
        <w:lastRenderedPageBreak/>
        <w:t>to the students which make it more popular and helpful for them</w:t>
      </w:r>
      <w:r>
        <w:rPr>
          <w:lang w:val="en-IN"/>
        </w:rPr>
        <w:t xml:space="preserve"> (</w:t>
      </w:r>
      <w:proofErr w:type="spellStart"/>
      <w:r>
        <w:rPr>
          <w:lang w:val="en-IN"/>
        </w:rPr>
        <w:t>Beccerra</w:t>
      </w:r>
      <w:proofErr w:type="spellEnd"/>
      <w:r>
        <w:rPr>
          <w:lang w:val="en-IN"/>
        </w:rPr>
        <w:t xml:space="preserve">-Romero, </w:t>
      </w:r>
      <w:r>
        <w:rPr>
          <w:i/>
          <w:lang w:val="en-IN"/>
        </w:rPr>
        <w:t>et al</w:t>
      </w:r>
      <w:r>
        <w:rPr>
          <w:lang w:val="en-IN"/>
        </w:rPr>
        <w:t>., 2019)</w:t>
      </w:r>
      <w:r w:rsidRPr="006A7DC7">
        <w:rPr>
          <w:lang w:val="en-IN"/>
        </w:rPr>
        <w:t>.</w:t>
      </w:r>
    </w:p>
    <w:p w14:paraId="540195CD" w14:textId="77777777" w:rsidR="006A7DC7" w:rsidRPr="006A7DC7" w:rsidRDefault="006A7DC7" w:rsidP="006A7DC7">
      <w:pPr>
        <w:rPr>
          <w:lang w:val="en-IN"/>
        </w:rPr>
      </w:pPr>
      <w:r w:rsidRPr="006A7DC7">
        <w:rPr>
          <w:lang w:val="en-IN"/>
        </w:rPr>
        <w:t>However, there have been various loopholes of VLE as well; many academicians have identified the drawbacks of the platform. As the platforms like Moodle is based on an internet connection, the technical issues related to the same cannot be avoided. Hence, this often interrupts the learning sessions through VLE. Moreover, although many resources are free on the platform, affording internet is also a matter of expenses which is one of the issues in case of using VLE. Academic is directly linked to discipline; however, the students lack the same while using VLE. Moreover, they are required to learn technical parameters besides their specific academic lessons to understand and use VLE; hence, this becomes extra pressure for the students. However, the usefulness of the VLE platforms like Moodle is more than the demerits. Hence, mitigating the existing issues can improve the academic structure for not only the British students but for the students globally</w:t>
      </w:r>
      <w:r w:rsidR="00153B10">
        <w:rPr>
          <w:lang w:val="en-IN"/>
        </w:rPr>
        <w:t xml:space="preserve"> (Dung, 2020)</w:t>
      </w:r>
      <w:r w:rsidRPr="006A7DC7">
        <w:rPr>
          <w:lang w:val="en-IN"/>
        </w:rPr>
        <w:t>.</w:t>
      </w:r>
    </w:p>
    <w:p w14:paraId="5BDCBE53" w14:textId="77777777" w:rsidR="008B7723" w:rsidRDefault="008B7723" w:rsidP="008B7723">
      <w:pPr>
        <w:pStyle w:val="Heading1"/>
      </w:pPr>
      <w:bookmarkStart w:id="10" w:name="_Toc47368133"/>
      <w:bookmarkStart w:id="11" w:name="_Toc47975137"/>
      <w:r>
        <w:t>Research methodology</w:t>
      </w:r>
      <w:bookmarkEnd w:id="10"/>
      <w:bookmarkEnd w:id="11"/>
    </w:p>
    <w:p w14:paraId="3E7E62B9" w14:textId="77777777" w:rsidR="006A7DC7" w:rsidRDefault="006A7DC7" w:rsidP="006A7DC7">
      <w:pPr>
        <w:rPr>
          <w:shd w:val="clear" w:color="auto" w:fill="FFFFFF"/>
        </w:rPr>
      </w:pPr>
      <w:r>
        <w:rPr>
          <w:shd w:val="clear" w:color="auto" w:fill="FFFFFF"/>
        </w:rPr>
        <w:t xml:space="preserve">For the purpose of conducting proper research to attain the aims and objectives of the same is very significant. However, there are various research tools and methodologies required in each step of conducting research. For this present research, both primary and secondary research methods have been used. The primary research, a survey has been conducted using online questionnaires amongst randomly selected 25 students of the concerned university i.e. the University of Wales Trinity Saint David London Campus. The questionnaire included pre-set questions which are close-end in nature. The secondary research has been conducted through article analysis; for this purpose, two relevant and recent articles have been chosen to gather the secondary data for the research purpose. The primary research data has been presented through graphically shown pie-charts and analysed using words. The secondary research data has been presented in a brief summary of words as well. </w:t>
      </w:r>
    </w:p>
    <w:p w14:paraId="119E349E" w14:textId="77777777" w:rsidR="006B5BCB" w:rsidRPr="00117C0D" w:rsidRDefault="00A744EB" w:rsidP="00B92778">
      <w:pPr>
        <w:pStyle w:val="Heading1"/>
        <w:rPr>
          <w:lang w:val="en-GB"/>
        </w:rPr>
      </w:pPr>
      <w:bookmarkStart w:id="12" w:name="_Toc47975138"/>
      <w:r w:rsidRPr="00117C0D">
        <w:rPr>
          <w:lang w:val="en-GB"/>
        </w:rPr>
        <w:lastRenderedPageBreak/>
        <w:t>Analysis of findings</w:t>
      </w:r>
      <w:bookmarkEnd w:id="12"/>
    </w:p>
    <w:p w14:paraId="7D5549F7" w14:textId="77777777" w:rsidR="00A744EB" w:rsidRPr="00117C0D" w:rsidRDefault="00A744EB" w:rsidP="00B92778">
      <w:pPr>
        <w:pStyle w:val="Heading2"/>
      </w:pPr>
      <w:bookmarkStart w:id="13" w:name="_Toc47975139"/>
      <w:r w:rsidRPr="00117C0D">
        <w:t>Analysis of Primary findings</w:t>
      </w:r>
      <w:bookmarkEnd w:id="13"/>
    </w:p>
    <w:p w14:paraId="4C038E41" w14:textId="77777777" w:rsidR="0016281A" w:rsidRPr="00117C0D" w:rsidRDefault="00CE5038" w:rsidP="00CE5038">
      <w:pPr>
        <w:jc w:val="center"/>
      </w:pPr>
      <w:r w:rsidRPr="00117C0D">
        <w:rPr>
          <w:noProof/>
          <w:lang w:val="en-IN" w:eastAsia="en-IN"/>
        </w:rPr>
        <w:drawing>
          <wp:inline distT="0" distB="0" distL="0" distR="0" wp14:anchorId="4F66C6DD" wp14:editId="34E7F20A">
            <wp:extent cx="5514975" cy="2771775"/>
            <wp:effectExtent l="19050" t="19050" r="2857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514975" cy="2771775"/>
                    </a:xfrm>
                    <a:prstGeom prst="rect">
                      <a:avLst/>
                    </a:prstGeom>
                    <a:noFill/>
                    <a:ln w="9525">
                      <a:solidFill>
                        <a:schemeClr val="tx1"/>
                      </a:solidFill>
                      <a:miter lim="800000"/>
                      <a:headEnd/>
                      <a:tailEnd/>
                    </a:ln>
                  </pic:spPr>
                </pic:pic>
              </a:graphicData>
            </a:graphic>
          </wp:inline>
        </w:drawing>
      </w:r>
    </w:p>
    <w:p w14:paraId="3F752177" w14:textId="77777777" w:rsidR="00CE5038" w:rsidRPr="00117C0D" w:rsidRDefault="00CE5038" w:rsidP="00CE5038">
      <w:pPr>
        <w:jc w:val="center"/>
      </w:pPr>
      <w:r w:rsidRPr="00117C0D">
        <w:rPr>
          <w:noProof/>
          <w:lang w:val="en-IN" w:eastAsia="en-IN"/>
        </w:rPr>
        <w:drawing>
          <wp:inline distT="0" distB="0" distL="0" distR="0" wp14:anchorId="413D36BC" wp14:editId="6469A09D">
            <wp:extent cx="5591175" cy="2781300"/>
            <wp:effectExtent l="19050" t="19050" r="28575"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5591175" cy="2781300"/>
                    </a:xfrm>
                    <a:prstGeom prst="rect">
                      <a:avLst/>
                    </a:prstGeom>
                    <a:noFill/>
                    <a:ln w="9525">
                      <a:solidFill>
                        <a:schemeClr val="tx1"/>
                      </a:solidFill>
                      <a:miter lim="800000"/>
                      <a:headEnd/>
                      <a:tailEnd/>
                    </a:ln>
                  </pic:spPr>
                </pic:pic>
              </a:graphicData>
            </a:graphic>
          </wp:inline>
        </w:drawing>
      </w:r>
    </w:p>
    <w:p w14:paraId="0B91A182" w14:textId="77777777" w:rsidR="00CE5038" w:rsidRPr="00117C0D" w:rsidRDefault="002936A4" w:rsidP="000C14B3">
      <w:r w:rsidRPr="00117C0D">
        <w:t xml:space="preserve">The current Covid-19 situation has compelled all students to consider the help and support of VLE platform in order to remain updated about their classes. </w:t>
      </w:r>
      <w:r w:rsidR="00D81E68" w:rsidRPr="00117C0D">
        <w:t xml:space="preserve">This piece of information can be supported with the above chart where majority of the participants have agreed that they </w:t>
      </w:r>
      <w:r w:rsidR="00690F61" w:rsidRPr="00117C0D">
        <w:t xml:space="preserve">are </w:t>
      </w:r>
      <w:r w:rsidR="00D81E68" w:rsidRPr="00117C0D">
        <w:t xml:space="preserve">familiar with the usage of VLE. </w:t>
      </w:r>
      <w:r w:rsidR="00572547" w:rsidRPr="00117C0D">
        <w:t xml:space="preserve">The percentage of students giving a negative </w:t>
      </w:r>
      <w:r w:rsidR="00DE2558" w:rsidRPr="00117C0D">
        <w:t>response can indicate that either they do not have adequate knowledge about the usage of VLE-Moodle or they have started lately and facing certain problems.</w:t>
      </w:r>
    </w:p>
    <w:p w14:paraId="6CEDB272" w14:textId="77777777" w:rsidR="00CE5038" w:rsidRPr="00117C0D" w:rsidRDefault="00CE5038" w:rsidP="00CE5038">
      <w:pPr>
        <w:jc w:val="center"/>
      </w:pPr>
      <w:r w:rsidRPr="00117C0D">
        <w:rPr>
          <w:noProof/>
          <w:lang w:val="en-IN" w:eastAsia="en-IN"/>
        </w:rPr>
        <w:lastRenderedPageBreak/>
        <w:drawing>
          <wp:inline distT="0" distB="0" distL="0" distR="0" wp14:anchorId="43438A77" wp14:editId="1123D27F">
            <wp:extent cx="5731510" cy="2870430"/>
            <wp:effectExtent l="19050" t="19050" r="21590" b="251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731510" cy="2870430"/>
                    </a:xfrm>
                    <a:prstGeom prst="rect">
                      <a:avLst/>
                    </a:prstGeom>
                    <a:noFill/>
                    <a:ln w="9525">
                      <a:solidFill>
                        <a:schemeClr val="tx1"/>
                      </a:solidFill>
                      <a:miter lim="800000"/>
                      <a:headEnd/>
                      <a:tailEnd/>
                    </a:ln>
                  </pic:spPr>
                </pic:pic>
              </a:graphicData>
            </a:graphic>
          </wp:inline>
        </w:drawing>
      </w:r>
    </w:p>
    <w:p w14:paraId="75E39E6C" w14:textId="77777777" w:rsidR="00B02521" w:rsidRPr="00117C0D" w:rsidRDefault="009613F8" w:rsidP="00B02521">
      <w:r w:rsidRPr="00117C0D">
        <w:t xml:space="preserve">The above chart is in accordance with the second question of this survey </w:t>
      </w:r>
      <w:r w:rsidR="00DA02F1" w:rsidRPr="00117C0D">
        <w:t xml:space="preserve">representing that the pandemic situation has compelled the students to access and use the VLE-Moodle from their houses or other locations. </w:t>
      </w:r>
      <w:r w:rsidR="004B5B80" w:rsidRPr="00117C0D">
        <w:t xml:space="preserve">The increased use of VLE-Moodle thus can be assumed to </w:t>
      </w:r>
      <w:r w:rsidR="00A5453D" w:rsidRPr="00117C0D">
        <w:t>be creating</w:t>
      </w:r>
      <w:r w:rsidR="004B5B80" w:rsidRPr="00117C0D">
        <w:t xml:space="preserve"> great influence on the learning experience of the students. </w:t>
      </w:r>
    </w:p>
    <w:p w14:paraId="38417B5D" w14:textId="77777777" w:rsidR="00CE5038" w:rsidRDefault="00CE5038" w:rsidP="00CE5038">
      <w:pPr>
        <w:jc w:val="center"/>
      </w:pPr>
      <w:r w:rsidRPr="00117C0D">
        <w:rPr>
          <w:noProof/>
          <w:lang w:val="en-IN" w:eastAsia="en-IN"/>
        </w:rPr>
        <w:drawing>
          <wp:inline distT="0" distB="0" distL="0" distR="0" wp14:anchorId="264F0EC1" wp14:editId="41F5D9EE">
            <wp:extent cx="5731510" cy="2780352"/>
            <wp:effectExtent l="19050" t="19050" r="21590" b="1999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srcRect/>
                    <a:stretch>
                      <a:fillRect/>
                    </a:stretch>
                  </pic:blipFill>
                  <pic:spPr bwMode="auto">
                    <a:xfrm>
                      <a:off x="0" y="0"/>
                      <a:ext cx="5731510" cy="2780352"/>
                    </a:xfrm>
                    <a:prstGeom prst="rect">
                      <a:avLst/>
                    </a:prstGeom>
                    <a:noFill/>
                    <a:ln w="9525">
                      <a:solidFill>
                        <a:schemeClr val="tx1"/>
                      </a:solidFill>
                      <a:miter lim="800000"/>
                      <a:headEnd/>
                      <a:tailEnd/>
                    </a:ln>
                  </pic:spPr>
                </pic:pic>
              </a:graphicData>
            </a:graphic>
          </wp:inline>
        </w:drawing>
      </w:r>
    </w:p>
    <w:p w14:paraId="43266871" w14:textId="77777777" w:rsidR="00117C0D" w:rsidRPr="00117C0D" w:rsidRDefault="00B027CE" w:rsidP="00117C0D">
      <w:r>
        <w:t xml:space="preserve">The frequency of accessing the VLE-Moodle getting reflected from the chart indicates that students are finding it somewhere useful for their study and learning. </w:t>
      </w:r>
      <w:r w:rsidR="008964F1">
        <w:t xml:space="preserve">This indicates that they are getting useful information and assistance from the platform. </w:t>
      </w:r>
      <w:r w:rsidR="00193899">
        <w:t>As a result of this they are frequently visitin</w:t>
      </w:r>
      <w:r w:rsidR="00BB533F">
        <w:t>g the VLE-Moodle to stay updated</w:t>
      </w:r>
      <w:r w:rsidR="00193899">
        <w:t xml:space="preserve"> about the courses, classes and assignments.</w:t>
      </w:r>
    </w:p>
    <w:p w14:paraId="33817FBB" w14:textId="77777777" w:rsidR="00CE5038" w:rsidRDefault="00CE5038" w:rsidP="00CE5038">
      <w:pPr>
        <w:jc w:val="center"/>
      </w:pPr>
      <w:r w:rsidRPr="00117C0D">
        <w:rPr>
          <w:noProof/>
          <w:lang w:val="en-IN" w:eastAsia="en-IN"/>
        </w:rPr>
        <w:lastRenderedPageBreak/>
        <w:drawing>
          <wp:inline distT="0" distB="0" distL="0" distR="0" wp14:anchorId="0FB654CF" wp14:editId="60E03867">
            <wp:extent cx="5731510" cy="2852043"/>
            <wp:effectExtent l="19050" t="19050" r="21590" b="24507"/>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srcRect/>
                    <a:stretch>
                      <a:fillRect/>
                    </a:stretch>
                  </pic:blipFill>
                  <pic:spPr bwMode="auto">
                    <a:xfrm>
                      <a:off x="0" y="0"/>
                      <a:ext cx="5731510" cy="2852043"/>
                    </a:xfrm>
                    <a:prstGeom prst="rect">
                      <a:avLst/>
                    </a:prstGeom>
                    <a:noFill/>
                    <a:ln w="9525">
                      <a:solidFill>
                        <a:schemeClr val="tx1"/>
                      </a:solidFill>
                      <a:miter lim="800000"/>
                      <a:headEnd/>
                      <a:tailEnd/>
                    </a:ln>
                  </pic:spPr>
                </pic:pic>
              </a:graphicData>
            </a:graphic>
          </wp:inline>
        </w:drawing>
      </w:r>
    </w:p>
    <w:p w14:paraId="0A0E0A1F" w14:textId="77777777" w:rsidR="004D66A9" w:rsidRPr="00117C0D" w:rsidRDefault="00AD0514" w:rsidP="004D66A9">
      <w:r>
        <w:t xml:space="preserve">Most of the students are seemed to be lacking required computing skills for using and accessing VLE. This can be related with the responses in question 3 stating that they have problem in using VLE-Moodle. </w:t>
      </w:r>
      <w:r w:rsidR="007B1737">
        <w:t xml:space="preserve">It can also be inferred from the chart that </w:t>
      </w:r>
      <w:r w:rsidR="00E154D1">
        <w:t>students may not have received adequate guidance in using this platform. These gaps are capable of developing negative impacts of VLE-Moodle on students' learning experience.</w:t>
      </w:r>
    </w:p>
    <w:p w14:paraId="57A6EAED" w14:textId="77777777" w:rsidR="00CE5038" w:rsidRDefault="00CE5038" w:rsidP="00CE5038">
      <w:pPr>
        <w:jc w:val="center"/>
      </w:pPr>
      <w:r w:rsidRPr="00117C0D">
        <w:rPr>
          <w:noProof/>
          <w:lang w:val="en-IN" w:eastAsia="en-IN"/>
        </w:rPr>
        <w:drawing>
          <wp:inline distT="0" distB="0" distL="0" distR="0" wp14:anchorId="14E0B1E5" wp14:editId="0B1555F1">
            <wp:extent cx="5731510" cy="2665385"/>
            <wp:effectExtent l="19050" t="19050" r="21590" b="2066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srcRect/>
                    <a:stretch>
                      <a:fillRect/>
                    </a:stretch>
                  </pic:blipFill>
                  <pic:spPr bwMode="auto">
                    <a:xfrm>
                      <a:off x="0" y="0"/>
                      <a:ext cx="5731510" cy="2665385"/>
                    </a:xfrm>
                    <a:prstGeom prst="rect">
                      <a:avLst/>
                    </a:prstGeom>
                    <a:noFill/>
                    <a:ln w="9525">
                      <a:solidFill>
                        <a:schemeClr val="tx1"/>
                      </a:solidFill>
                      <a:miter lim="800000"/>
                      <a:headEnd/>
                      <a:tailEnd/>
                    </a:ln>
                  </pic:spPr>
                </pic:pic>
              </a:graphicData>
            </a:graphic>
          </wp:inline>
        </w:drawing>
      </w:r>
    </w:p>
    <w:p w14:paraId="398F719F" w14:textId="77777777" w:rsidR="00964031" w:rsidRPr="00117C0D" w:rsidRDefault="009A2D96" w:rsidP="00964031">
      <w:r>
        <w:t xml:space="preserve">This particular chart clearly explains the assumptions made in the above questions. </w:t>
      </w:r>
      <w:r w:rsidR="00CB1F9A">
        <w:t xml:space="preserve">Nearly half of the students have not received any introductory lesson therefore, they are undergoing a process of self-learning. </w:t>
      </w:r>
      <w:r w:rsidR="000949BF">
        <w:t xml:space="preserve">This can take a significant amount of time for the students to make utmost utilization of the VLE-Moodle. </w:t>
      </w:r>
      <w:r w:rsidR="003739A1">
        <w:t xml:space="preserve">Suitable assistance and </w:t>
      </w:r>
      <w:r w:rsidR="00FC3EC4">
        <w:t>supervision from the teachers can help the students in overcoming most of the problems they are facing.</w:t>
      </w:r>
    </w:p>
    <w:p w14:paraId="4F06AD56" w14:textId="77777777" w:rsidR="00CE5038" w:rsidRDefault="00CE5038" w:rsidP="00CE5038">
      <w:pPr>
        <w:jc w:val="center"/>
      </w:pPr>
      <w:r w:rsidRPr="00117C0D">
        <w:rPr>
          <w:noProof/>
          <w:lang w:val="en-IN" w:eastAsia="en-IN"/>
        </w:rPr>
        <w:lastRenderedPageBreak/>
        <w:drawing>
          <wp:inline distT="0" distB="0" distL="0" distR="0" wp14:anchorId="4C8EB76C" wp14:editId="1A1F7EE8">
            <wp:extent cx="5619750" cy="3000375"/>
            <wp:effectExtent l="19050" t="19050" r="19050" b="285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srcRect/>
                    <a:stretch>
                      <a:fillRect/>
                    </a:stretch>
                  </pic:blipFill>
                  <pic:spPr bwMode="auto">
                    <a:xfrm>
                      <a:off x="0" y="0"/>
                      <a:ext cx="5619750" cy="3000375"/>
                    </a:xfrm>
                    <a:prstGeom prst="rect">
                      <a:avLst/>
                    </a:prstGeom>
                    <a:noFill/>
                    <a:ln w="9525">
                      <a:solidFill>
                        <a:schemeClr val="tx1"/>
                      </a:solidFill>
                      <a:miter lim="800000"/>
                      <a:headEnd/>
                      <a:tailEnd/>
                    </a:ln>
                  </pic:spPr>
                </pic:pic>
              </a:graphicData>
            </a:graphic>
          </wp:inline>
        </w:drawing>
      </w:r>
    </w:p>
    <w:p w14:paraId="4E34AE82" w14:textId="77777777" w:rsidR="008951E1" w:rsidRPr="00117C0D" w:rsidRDefault="003D61D8" w:rsidP="008951E1">
      <w:r>
        <w:t xml:space="preserve">Most of the students have accepted that interface of VLE-Moodle is user-friendly. This means they are able to track their study modules easily. The site pages are providing proper information and guiding the students to get correct links and materials. </w:t>
      </w:r>
      <w:r w:rsidR="00995461">
        <w:t xml:space="preserve">Also this may indicate that the students are getting the option to communicate seamlessly with lecturers and peers. </w:t>
      </w:r>
      <w:r w:rsidR="00254512">
        <w:t xml:space="preserve">The negative response can be </w:t>
      </w:r>
      <w:r w:rsidR="00F325F9">
        <w:t>associated with improper understanding and lack of clarity on the part of the students.</w:t>
      </w:r>
    </w:p>
    <w:p w14:paraId="56178B24" w14:textId="77777777" w:rsidR="00CE5038" w:rsidRDefault="00CE5038" w:rsidP="00CE5038">
      <w:pPr>
        <w:jc w:val="center"/>
      </w:pPr>
      <w:r w:rsidRPr="00117C0D">
        <w:rPr>
          <w:noProof/>
          <w:lang w:val="en-IN" w:eastAsia="en-IN"/>
        </w:rPr>
        <w:drawing>
          <wp:inline distT="0" distB="0" distL="0" distR="0" wp14:anchorId="4554477F" wp14:editId="4D47BC56">
            <wp:extent cx="5731510" cy="2902732"/>
            <wp:effectExtent l="19050" t="19050" r="21590" b="11918"/>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srcRect/>
                    <a:stretch>
                      <a:fillRect/>
                    </a:stretch>
                  </pic:blipFill>
                  <pic:spPr bwMode="auto">
                    <a:xfrm>
                      <a:off x="0" y="0"/>
                      <a:ext cx="5731510" cy="2902732"/>
                    </a:xfrm>
                    <a:prstGeom prst="rect">
                      <a:avLst/>
                    </a:prstGeom>
                    <a:noFill/>
                    <a:ln w="9525">
                      <a:solidFill>
                        <a:schemeClr val="tx1"/>
                      </a:solidFill>
                      <a:miter lim="800000"/>
                      <a:headEnd/>
                      <a:tailEnd/>
                    </a:ln>
                  </pic:spPr>
                </pic:pic>
              </a:graphicData>
            </a:graphic>
          </wp:inline>
        </w:drawing>
      </w:r>
    </w:p>
    <w:p w14:paraId="6041BCB7" w14:textId="77777777" w:rsidR="003D2F97" w:rsidRPr="00117C0D" w:rsidRDefault="003D2F97" w:rsidP="003D2F97">
      <w:r>
        <w:t xml:space="preserve">The user-friendly interface, seamless interaction with lecturers and peers and pages providing correct links, variety of information in different formats, etc. are </w:t>
      </w:r>
      <w:r w:rsidR="00975579">
        <w:t>helping the</w:t>
      </w:r>
      <w:r>
        <w:t xml:space="preserve"> student to learn and engage themselves in an independent manner. </w:t>
      </w:r>
      <w:r w:rsidR="00975579">
        <w:t xml:space="preserve">As they are getting all kinds of assistance </w:t>
      </w:r>
      <w:r w:rsidR="00975579">
        <w:lastRenderedPageBreak/>
        <w:t>they are able to follow the right path. However, lack of understanding and poor computing skills on the part of some students are causing obstacles in the path of independent learning.</w:t>
      </w:r>
    </w:p>
    <w:p w14:paraId="54F1B41C" w14:textId="77777777" w:rsidR="00CE5038" w:rsidRDefault="00CE5038" w:rsidP="00CE5038">
      <w:pPr>
        <w:jc w:val="center"/>
      </w:pPr>
      <w:r w:rsidRPr="00117C0D">
        <w:rPr>
          <w:noProof/>
          <w:lang w:val="en-IN" w:eastAsia="en-IN"/>
        </w:rPr>
        <w:drawing>
          <wp:inline distT="0" distB="0" distL="0" distR="0" wp14:anchorId="541109FB" wp14:editId="2CB8BAC0">
            <wp:extent cx="5731510" cy="2930675"/>
            <wp:effectExtent l="19050" t="19050" r="21590" b="220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7" cstate="print"/>
                    <a:srcRect/>
                    <a:stretch>
                      <a:fillRect/>
                    </a:stretch>
                  </pic:blipFill>
                  <pic:spPr bwMode="auto">
                    <a:xfrm>
                      <a:off x="0" y="0"/>
                      <a:ext cx="5731510" cy="2930675"/>
                    </a:xfrm>
                    <a:prstGeom prst="rect">
                      <a:avLst/>
                    </a:prstGeom>
                    <a:noFill/>
                    <a:ln w="9525">
                      <a:solidFill>
                        <a:schemeClr val="tx1"/>
                      </a:solidFill>
                      <a:miter lim="800000"/>
                      <a:headEnd/>
                      <a:tailEnd/>
                    </a:ln>
                  </pic:spPr>
                </pic:pic>
              </a:graphicData>
            </a:graphic>
          </wp:inline>
        </w:drawing>
      </w:r>
    </w:p>
    <w:p w14:paraId="57978B22" w14:textId="77777777" w:rsidR="00754760" w:rsidRPr="00117C0D" w:rsidRDefault="00932FA0" w:rsidP="00320D4D">
      <w:r>
        <w:t xml:space="preserve">Again disagreement and agreement in this case can be associated with presence of basic computing skills and proper understanding on the part of the students. </w:t>
      </w:r>
      <w:r w:rsidR="00231AD4">
        <w:t>However, timely announcements, provision of all course materials and expertise of the teachers in giving assistance over VLE platform also need to be taken into considering while evaluating the learning experience of the students.</w:t>
      </w:r>
    </w:p>
    <w:p w14:paraId="6BC185F2" w14:textId="77777777" w:rsidR="00CE5038" w:rsidRDefault="00CE5038" w:rsidP="00CE5038">
      <w:pPr>
        <w:jc w:val="center"/>
      </w:pPr>
      <w:r w:rsidRPr="00117C0D">
        <w:rPr>
          <w:noProof/>
          <w:lang w:val="en-IN" w:eastAsia="en-IN"/>
        </w:rPr>
        <w:drawing>
          <wp:inline distT="0" distB="0" distL="0" distR="0" wp14:anchorId="45E1260D" wp14:editId="697D9371">
            <wp:extent cx="5731510" cy="3030559"/>
            <wp:effectExtent l="19050" t="19050" r="21590" b="17441"/>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cstate="print"/>
                    <a:srcRect/>
                    <a:stretch>
                      <a:fillRect/>
                    </a:stretch>
                  </pic:blipFill>
                  <pic:spPr bwMode="auto">
                    <a:xfrm>
                      <a:off x="0" y="0"/>
                      <a:ext cx="5731510" cy="3030559"/>
                    </a:xfrm>
                    <a:prstGeom prst="rect">
                      <a:avLst/>
                    </a:prstGeom>
                    <a:noFill/>
                    <a:ln w="9525">
                      <a:solidFill>
                        <a:schemeClr val="tx1"/>
                      </a:solidFill>
                      <a:miter lim="800000"/>
                      <a:headEnd/>
                      <a:tailEnd/>
                    </a:ln>
                  </pic:spPr>
                </pic:pic>
              </a:graphicData>
            </a:graphic>
          </wp:inline>
        </w:drawing>
      </w:r>
    </w:p>
    <w:p w14:paraId="7A3C72A5" w14:textId="77777777" w:rsidR="00AC49BD" w:rsidRPr="00117C0D" w:rsidRDefault="00B11F59" w:rsidP="00AC49BD">
      <w:r>
        <w:lastRenderedPageBreak/>
        <w:t>The students can be observed to be finding VLE-Moodle useful while communicating with teachers and peers, receiving useful feedbacks and availing information in different formats. From this it can be inferred that VLE-Moodle is proving to be beneficial in supporting independent and effective learning of the students.</w:t>
      </w:r>
    </w:p>
    <w:p w14:paraId="7C072D22" w14:textId="77777777" w:rsidR="00CE5038" w:rsidRDefault="00CE5038" w:rsidP="00CE5038">
      <w:pPr>
        <w:jc w:val="center"/>
      </w:pPr>
      <w:r w:rsidRPr="00117C0D">
        <w:rPr>
          <w:noProof/>
          <w:lang w:val="en-IN" w:eastAsia="en-IN"/>
        </w:rPr>
        <w:drawing>
          <wp:inline distT="0" distB="0" distL="0" distR="0" wp14:anchorId="118E4446" wp14:editId="19DDEC53">
            <wp:extent cx="5731510" cy="2870385"/>
            <wp:effectExtent l="19050" t="19050" r="21590" b="252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9" cstate="print"/>
                    <a:srcRect/>
                    <a:stretch>
                      <a:fillRect/>
                    </a:stretch>
                  </pic:blipFill>
                  <pic:spPr bwMode="auto">
                    <a:xfrm>
                      <a:off x="0" y="0"/>
                      <a:ext cx="5731510" cy="2870385"/>
                    </a:xfrm>
                    <a:prstGeom prst="rect">
                      <a:avLst/>
                    </a:prstGeom>
                    <a:noFill/>
                    <a:ln w="9525">
                      <a:solidFill>
                        <a:schemeClr val="tx1"/>
                      </a:solidFill>
                      <a:miter lim="800000"/>
                      <a:headEnd/>
                      <a:tailEnd/>
                    </a:ln>
                  </pic:spPr>
                </pic:pic>
              </a:graphicData>
            </a:graphic>
          </wp:inline>
        </w:drawing>
      </w:r>
    </w:p>
    <w:p w14:paraId="3A5B61AB" w14:textId="77777777" w:rsidR="0066399E" w:rsidRPr="00117C0D" w:rsidRDefault="00FE2BA6" w:rsidP="0066399E">
      <w:r>
        <w:t>The percentage of agreement in this case strongly reflects that basic computing skills are necessary and lack of them can result in obstacles and poor understanding.</w:t>
      </w:r>
    </w:p>
    <w:p w14:paraId="5EBEC1C0" w14:textId="77777777" w:rsidR="00CE5038" w:rsidRDefault="00CE5038" w:rsidP="00CE5038">
      <w:pPr>
        <w:jc w:val="center"/>
      </w:pPr>
      <w:r w:rsidRPr="00117C0D">
        <w:rPr>
          <w:noProof/>
          <w:lang w:val="en-IN" w:eastAsia="en-IN"/>
        </w:rPr>
        <w:drawing>
          <wp:inline distT="0" distB="0" distL="0" distR="0" wp14:anchorId="71BFFD26" wp14:editId="6D5F8234">
            <wp:extent cx="5731510" cy="2790340"/>
            <wp:effectExtent l="19050" t="19050" r="21590" b="100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cstate="print"/>
                    <a:srcRect/>
                    <a:stretch>
                      <a:fillRect/>
                    </a:stretch>
                  </pic:blipFill>
                  <pic:spPr bwMode="auto">
                    <a:xfrm>
                      <a:off x="0" y="0"/>
                      <a:ext cx="5731510" cy="2790340"/>
                    </a:xfrm>
                    <a:prstGeom prst="rect">
                      <a:avLst/>
                    </a:prstGeom>
                    <a:noFill/>
                    <a:ln w="9525">
                      <a:solidFill>
                        <a:schemeClr val="tx1"/>
                      </a:solidFill>
                      <a:miter lim="800000"/>
                      <a:headEnd/>
                      <a:tailEnd/>
                    </a:ln>
                  </pic:spPr>
                </pic:pic>
              </a:graphicData>
            </a:graphic>
          </wp:inline>
        </w:drawing>
      </w:r>
    </w:p>
    <w:p w14:paraId="571BBA6A" w14:textId="77777777" w:rsidR="00237522" w:rsidRPr="00117C0D" w:rsidRDefault="00237522" w:rsidP="00237522">
      <w:r>
        <w:t xml:space="preserve">Problems as already discussed before can arise due to reasons like poor computing skills, lack of familiarity with VLE-Moodle, non-provision of introductory lesson, lack of supervisions </w:t>
      </w:r>
      <w:r>
        <w:lastRenderedPageBreak/>
        <w:t xml:space="preserve">and unavailability of adequate information on the platform. </w:t>
      </w:r>
      <w:r w:rsidR="00A43643">
        <w:t xml:space="preserve">Problems will add to the difficulties and negative experience </w:t>
      </w:r>
      <w:r w:rsidR="00280346">
        <w:t>of the students.</w:t>
      </w:r>
    </w:p>
    <w:p w14:paraId="5DCB6247" w14:textId="77777777" w:rsidR="00CE5038" w:rsidRDefault="00CE5038" w:rsidP="00CE5038">
      <w:pPr>
        <w:jc w:val="center"/>
      </w:pPr>
      <w:r w:rsidRPr="00117C0D">
        <w:rPr>
          <w:noProof/>
          <w:lang w:val="en-IN" w:eastAsia="en-IN"/>
        </w:rPr>
        <w:drawing>
          <wp:inline distT="0" distB="0" distL="0" distR="0" wp14:anchorId="0412F836" wp14:editId="66C8D1B5">
            <wp:extent cx="5731510" cy="3081260"/>
            <wp:effectExtent l="19050" t="19050" r="21590" b="23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1" cstate="print"/>
                    <a:srcRect/>
                    <a:stretch>
                      <a:fillRect/>
                    </a:stretch>
                  </pic:blipFill>
                  <pic:spPr bwMode="auto">
                    <a:xfrm>
                      <a:off x="0" y="0"/>
                      <a:ext cx="5731510" cy="3081260"/>
                    </a:xfrm>
                    <a:prstGeom prst="rect">
                      <a:avLst/>
                    </a:prstGeom>
                    <a:noFill/>
                    <a:ln w="9525">
                      <a:solidFill>
                        <a:schemeClr val="tx1"/>
                      </a:solidFill>
                      <a:miter lim="800000"/>
                      <a:headEnd/>
                      <a:tailEnd/>
                    </a:ln>
                  </pic:spPr>
                </pic:pic>
              </a:graphicData>
            </a:graphic>
          </wp:inline>
        </w:drawing>
      </w:r>
    </w:p>
    <w:p w14:paraId="5E861B9A" w14:textId="77777777" w:rsidR="00A43643" w:rsidRPr="00117C0D" w:rsidRDefault="002847CD" w:rsidP="00A43643">
      <w:r>
        <w:t xml:space="preserve">The above chart clearly </w:t>
      </w:r>
      <w:r w:rsidR="0046271D">
        <w:t xml:space="preserve">indicates that gaps are there on the part of the University administration. </w:t>
      </w:r>
      <w:r w:rsidR="00202EA6">
        <w:t xml:space="preserve">Students are facing problem despite VLE-Moodle being a user-friendly platform because of poor supervision. </w:t>
      </w:r>
      <w:r w:rsidR="00005268">
        <w:t>The main reason be</w:t>
      </w:r>
      <w:r w:rsidR="00B33D69">
        <w:t>hind</w:t>
      </w:r>
      <w:r w:rsidR="00005268">
        <w:t xml:space="preserve"> preferring offline session instead of online one is that students are not that skilled in computing or they are finding it hard to keep up with online lessons.</w:t>
      </w:r>
      <w:r w:rsidR="00585C51">
        <w:t xml:space="preserve"> </w:t>
      </w:r>
    </w:p>
    <w:p w14:paraId="59DDCCAB" w14:textId="77777777" w:rsidR="00A744EB" w:rsidRDefault="00A744EB" w:rsidP="00B92778">
      <w:pPr>
        <w:pStyle w:val="Heading2"/>
      </w:pPr>
      <w:bookmarkStart w:id="14" w:name="_Toc47975140"/>
      <w:r w:rsidRPr="00117C0D">
        <w:t>Analysis of Secondary findings</w:t>
      </w:r>
      <w:bookmarkEnd w:id="14"/>
    </w:p>
    <w:p w14:paraId="2D01A147" w14:textId="77777777" w:rsidR="00772159" w:rsidRDefault="00772159" w:rsidP="001E45EE">
      <w:pPr>
        <w:rPr>
          <w:b/>
        </w:rPr>
      </w:pPr>
    </w:p>
    <w:p w14:paraId="3294DC83" w14:textId="77777777" w:rsidR="001E45EE" w:rsidRDefault="001E45EE" w:rsidP="001E45EE">
      <w:r w:rsidRPr="001E45EE">
        <w:rPr>
          <w:b/>
        </w:rPr>
        <w:t>Article 1:</w:t>
      </w:r>
      <w:r>
        <w:t xml:space="preserve"> </w:t>
      </w:r>
      <w:r w:rsidRPr="001E45EE">
        <w:rPr>
          <w:i/>
        </w:rPr>
        <w:t>Ryan, E. and Poole, C., 2019. Impact of Virtual Learning Environment on Students’ Satisfaction, Engagement, Recall, and Retention. Journal of medical imaging and radiation sciences, 50(3), pp.408-415.</w:t>
      </w:r>
    </w:p>
    <w:p w14:paraId="13DC5E84" w14:textId="77777777" w:rsidR="00585C51" w:rsidRDefault="00F669AB" w:rsidP="00585C51">
      <w:r>
        <w:t xml:space="preserve">According to the findings of </w:t>
      </w:r>
      <w:r w:rsidRPr="004E5372">
        <w:t>Ryan</w:t>
      </w:r>
      <w:r>
        <w:t xml:space="preserve"> </w:t>
      </w:r>
      <w:r w:rsidRPr="004E5372">
        <w:t xml:space="preserve">and Poole, </w:t>
      </w:r>
      <w:r>
        <w:t>(</w:t>
      </w:r>
      <w:r w:rsidRPr="004E5372">
        <w:t>2019</w:t>
      </w:r>
      <w:r>
        <w:t xml:space="preserve">), VLE helps in supporting active learning and lead to conversion of passive learners to active ones. </w:t>
      </w:r>
      <w:r w:rsidR="00CE0EF6">
        <w:t xml:space="preserve">Active learning is greatly helpful in in developing critical thinking on the part of the students. </w:t>
      </w:r>
      <w:r w:rsidR="00A876E1">
        <w:t xml:space="preserve">The authors have found out in their study that VLE platforms result in improving the </w:t>
      </w:r>
      <w:r w:rsidR="006A75F3">
        <w:t xml:space="preserve">recall capability and engagement of the learners. </w:t>
      </w:r>
      <w:r w:rsidR="00826CCA">
        <w:t xml:space="preserve">For the study both VLE and didactic classes had been held including 40 students. From the study three themes have been identified by </w:t>
      </w:r>
      <w:r w:rsidR="00826CCA" w:rsidRPr="004E5372">
        <w:t>Ryan</w:t>
      </w:r>
      <w:r w:rsidR="00826CCA">
        <w:t xml:space="preserve"> </w:t>
      </w:r>
      <w:r w:rsidR="00826CCA" w:rsidRPr="004E5372">
        <w:t xml:space="preserve">and Poole, </w:t>
      </w:r>
      <w:r w:rsidR="00826CCA">
        <w:t>(</w:t>
      </w:r>
      <w:r w:rsidR="00826CCA" w:rsidRPr="004E5372">
        <w:t>2019</w:t>
      </w:r>
      <w:r w:rsidR="00826CCA">
        <w:t xml:space="preserve">) - 1) the visuals during the VLE classes have proven to be informative and helpful 2) the VLE session is </w:t>
      </w:r>
      <w:r w:rsidR="00826CCA">
        <w:lastRenderedPageBreak/>
        <w:t xml:space="preserve">informative and 3) more details and visuals are being demanded by the students. </w:t>
      </w:r>
      <w:r w:rsidR="00CE0A5C">
        <w:t>This particular article shows that VLE is beneficial in enhancing the satisfaction and engagement of the students and also helps in increasing their recalling tendencies. Thus, positive impact of VLE on learning experience of students has been observed. However, the study has not been able to state whether VLE classes are better than didactic and conventional teaching methods.</w:t>
      </w:r>
    </w:p>
    <w:p w14:paraId="0822A807" w14:textId="77777777" w:rsidR="00C941D0" w:rsidRDefault="00C941D0" w:rsidP="00C941D0">
      <w:r w:rsidRPr="00C941D0">
        <w:rPr>
          <w:b/>
        </w:rPr>
        <w:t>Article 2:</w:t>
      </w:r>
      <w:r>
        <w:t xml:space="preserve"> </w:t>
      </w:r>
      <w:proofErr w:type="spellStart"/>
      <w:r w:rsidRPr="00C941D0">
        <w:rPr>
          <w:i/>
        </w:rPr>
        <w:t>Hamutoglu</w:t>
      </w:r>
      <w:proofErr w:type="spellEnd"/>
      <w:r w:rsidRPr="00C941D0">
        <w:rPr>
          <w:i/>
        </w:rPr>
        <w:t xml:space="preserve">, N.B., </w:t>
      </w:r>
      <w:proofErr w:type="spellStart"/>
      <w:r w:rsidRPr="00C941D0">
        <w:rPr>
          <w:i/>
        </w:rPr>
        <w:t>Gemikonakli</w:t>
      </w:r>
      <w:proofErr w:type="spellEnd"/>
      <w:r w:rsidRPr="00C941D0">
        <w:rPr>
          <w:i/>
        </w:rPr>
        <w:t xml:space="preserve">, O., </w:t>
      </w:r>
      <w:proofErr w:type="spellStart"/>
      <w:r w:rsidRPr="00C941D0">
        <w:rPr>
          <w:i/>
        </w:rPr>
        <w:t>Duman</w:t>
      </w:r>
      <w:proofErr w:type="spellEnd"/>
      <w:r w:rsidRPr="00C941D0">
        <w:rPr>
          <w:i/>
        </w:rPr>
        <w:t xml:space="preserve">, I., </w:t>
      </w:r>
      <w:proofErr w:type="spellStart"/>
      <w:r w:rsidRPr="00C941D0">
        <w:rPr>
          <w:i/>
        </w:rPr>
        <w:t>Kirksekiz</w:t>
      </w:r>
      <w:proofErr w:type="spellEnd"/>
      <w:r w:rsidRPr="00C941D0">
        <w:rPr>
          <w:i/>
        </w:rPr>
        <w:t xml:space="preserve">, A. and </w:t>
      </w:r>
      <w:proofErr w:type="spellStart"/>
      <w:r w:rsidRPr="00C941D0">
        <w:rPr>
          <w:i/>
        </w:rPr>
        <w:t>Kiyici</w:t>
      </w:r>
      <w:proofErr w:type="spellEnd"/>
      <w:r w:rsidRPr="00C941D0">
        <w:rPr>
          <w:i/>
        </w:rPr>
        <w:t xml:space="preserve">, M., 2020. Evaluating </w:t>
      </w:r>
      <w:proofErr w:type="gramStart"/>
      <w:r w:rsidRPr="00C941D0">
        <w:rPr>
          <w:i/>
        </w:rPr>
        <w:t>students</w:t>
      </w:r>
      <w:proofErr w:type="gramEnd"/>
      <w:r w:rsidRPr="00C941D0">
        <w:rPr>
          <w:i/>
        </w:rPr>
        <w:t xml:space="preserve"> experiences using a virtual learning environment: satisfaction and preferences. Educational Technology Research and Development, 68(1), pp.437-462.</w:t>
      </w:r>
    </w:p>
    <w:p w14:paraId="3494BF41" w14:textId="77777777" w:rsidR="00CE0A5C" w:rsidRPr="00585C51" w:rsidRDefault="00C343B2" w:rsidP="00585C51">
      <w:proofErr w:type="spellStart"/>
      <w:r>
        <w:t>Hamutoglu</w:t>
      </w:r>
      <w:proofErr w:type="spellEnd"/>
      <w:r>
        <w:t xml:space="preserve"> </w:t>
      </w:r>
      <w:r>
        <w:rPr>
          <w:i/>
        </w:rPr>
        <w:t>et al</w:t>
      </w:r>
      <w:r w:rsidRPr="004E5372">
        <w:t xml:space="preserve">., </w:t>
      </w:r>
      <w:r>
        <w:t>(</w:t>
      </w:r>
      <w:r w:rsidRPr="004E5372">
        <w:t>2020</w:t>
      </w:r>
      <w:r>
        <w:t>)</w:t>
      </w:r>
      <w:r w:rsidR="00307D3F">
        <w:t xml:space="preserve"> in their study have stated that VLE </w:t>
      </w:r>
      <w:r w:rsidR="00C04BA1">
        <w:t xml:space="preserve">are basically web-based systems which help students or learners to interact with peers and experts by accessing resources at any place and time. </w:t>
      </w:r>
      <w:r w:rsidR="00C81F6D">
        <w:t xml:space="preserve">The study has found out that there is direct </w:t>
      </w:r>
      <w:proofErr w:type="spellStart"/>
      <w:r w:rsidR="00C81F6D">
        <w:t>realtionship</w:t>
      </w:r>
      <w:proofErr w:type="spellEnd"/>
      <w:r w:rsidR="00C81F6D">
        <w:t xml:space="preserve"> </w:t>
      </w:r>
      <w:proofErr w:type="spellStart"/>
      <w:r w:rsidR="00C81F6D">
        <w:t>betweenn</w:t>
      </w:r>
      <w:proofErr w:type="spellEnd"/>
      <w:r w:rsidR="00C81F6D">
        <w:t xml:space="preserve"> the features of VLE platforms and perception of the students. </w:t>
      </w:r>
      <w:r w:rsidR="00587679">
        <w:t xml:space="preserve">One-size-fits-all approach is not meant for VLE since students may not like all features. </w:t>
      </w:r>
      <w:r w:rsidR="006C6A81">
        <w:t xml:space="preserve">This depends on the fact that students may not benefit from all features. </w:t>
      </w:r>
      <w:r w:rsidR="00F21FE7">
        <w:t xml:space="preserve">In fact student satisfaction is directly associated with student learning experience. </w:t>
      </w:r>
      <w:r w:rsidR="006A4A42">
        <w:t xml:space="preserve">The study states that students prefer guidance from experts or teachers in order to continue with their independent learning. The guidance they receive positively impacts their experience and thereby satisfaction. </w:t>
      </w:r>
      <w:r w:rsidR="008611C6">
        <w:t xml:space="preserve">The study concludes that VLE can be made more beneficial for students if their perceptions and opinions are </w:t>
      </w:r>
      <w:r w:rsidR="004F4C6D">
        <w:t>considered</w:t>
      </w:r>
      <w:r w:rsidR="008611C6">
        <w:t xml:space="preserve">. </w:t>
      </w:r>
    </w:p>
    <w:p w14:paraId="4979E89E" w14:textId="77777777" w:rsidR="00BD729A" w:rsidRPr="005C1EA1" w:rsidRDefault="00BD729A" w:rsidP="00BD729A">
      <w:pPr>
        <w:pStyle w:val="Heading1"/>
        <w:rPr>
          <w:lang w:val="en-GB"/>
        </w:rPr>
      </w:pPr>
      <w:bookmarkStart w:id="15" w:name="_Toc47975141"/>
      <w:r w:rsidRPr="005C1EA1">
        <w:rPr>
          <w:lang w:val="en-GB"/>
        </w:rPr>
        <w:t>Conclusion</w:t>
      </w:r>
      <w:bookmarkEnd w:id="15"/>
      <w:r w:rsidRPr="005C1EA1">
        <w:rPr>
          <w:lang w:val="en-GB"/>
        </w:rPr>
        <w:t xml:space="preserve"> </w:t>
      </w:r>
    </w:p>
    <w:p w14:paraId="64DDE497" w14:textId="77777777" w:rsidR="00BD729A" w:rsidRPr="005C1EA1" w:rsidRDefault="00BD729A" w:rsidP="00BD729A">
      <w:r w:rsidRPr="005C1EA1">
        <w:t>It can be concluded from the discussions that VLE-Moodle has positive as well negative impacts on the learning experience of the students. Regarding the pandemic situation it has been extremely beneficial for the students to access their classes, modules and other learning materials irrespective of time and place via VLE-Moodle. Those who have received supervision and have basic computing skills are able to make utmost utilization of the platform. However, those students who do not have good computing skills and also have not received any introduction are facing problems. In addition to this students have felt that poor supervision, lack of practical approach and inadequate availability of courses as challenges. These challenges are negatively impacting the satisfaction level of the students.</w:t>
      </w:r>
    </w:p>
    <w:p w14:paraId="2F9763FA" w14:textId="77777777" w:rsidR="00BD729A" w:rsidRPr="005C1EA1" w:rsidRDefault="00BD729A" w:rsidP="00BD729A">
      <w:pPr>
        <w:pStyle w:val="Heading1"/>
        <w:rPr>
          <w:lang w:val="en-GB"/>
        </w:rPr>
      </w:pPr>
      <w:bookmarkStart w:id="16" w:name="_Toc47975142"/>
      <w:r w:rsidRPr="005C1EA1">
        <w:rPr>
          <w:lang w:val="en-GB"/>
        </w:rPr>
        <w:lastRenderedPageBreak/>
        <w:t>Recommendation</w:t>
      </w:r>
      <w:bookmarkEnd w:id="16"/>
    </w:p>
    <w:p w14:paraId="5DE32F9B" w14:textId="77777777" w:rsidR="00BD729A" w:rsidRPr="005C1EA1" w:rsidRDefault="00BD729A" w:rsidP="00BD729A">
      <w:r w:rsidRPr="005C1EA1">
        <w:t>By considering both primary and secondary data findings it can be recommended that there is necessity for students to attain basic computing knowledge and stable internet connection in order to have positive experiences. Teaching staff and University administration is recommended to provide the students with necessary supervision and guidance about the correct use of VLE-Moodle. Feedback and reviews from all students must be collected to ensure the effectiveness of the Moodle. More features must be added to the Moodle for tracking the progress made by each student.</w:t>
      </w:r>
    </w:p>
    <w:p w14:paraId="6FA63994" w14:textId="77777777" w:rsidR="00BD729A" w:rsidRDefault="00BD729A">
      <w:pPr>
        <w:spacing w:line="276" w:lineRule="auto"/>
        <w:jc w:val="left"/>
        <w:rPr>
          <w:rFonts w:eastAsiaTheme="majorEastAsia" w:cstheme="majorBidi"/>
          <w:b/>
          <w:bCs/>
          <w:szCs w:val="28"/>
          <w:lang w:val="en-IN"/>
        </w:rPr>
      </w:pPr>
      <w:r>
        <w:br w:type="page"/>
      </w:r>
    </w:p>
    <w:p w14:paraId="56FBCEA9" w14:textId="77777777" w:rsidR="00353531" w:rsidRDefault="00353531" w:rsidP="00353531">
      <w:pPr>
        <w:pStyle w:val="Heading1"/>
      </w:pPr>
      <w:bookmarkStart w:id="17" w:name="_Toc47975143"/>
      <w:r>
        <w:lastRenderedPageBreak/>
        <w:t>References</w:t>
      </w:r>
      <w:bookmarkEnd w:id="17"/>
    </w:p>
    <w:p w14:paraId="153418D1" w14:textId="77777777" w:rsidR="00BD729A" w:rsidRDefault="00BD729A" w:rsidP="006A7DC7">
      <w:pPr>
        <w:rPr>
          <w:lang w:val="en-IN"/>
        </w:rPr>
      </w:pPr>
      <w:r w:rsidRPr="006A7DC7">
        <w:rPr>
          <w:lang w:val="en-IN"/>
        </w:rPr>
        <w:t>Becerra-Romero, A., Díaz-Rodríguez, M. and González-Estrada, O.A., 2019, January. Development of a virtual learning environment for the subject Numerical Methods under Moodle. In Journal of Physics: Conference Series (Vol. 1161, No. 1, p. 012010). IOP Publishing.</w:t>
      </w:r>
    </w:p>
    <w:p w14:paraId="0AA8C13A" w14:textId="77777777" w:rsidR="00BD729A" w:rsidRDefault="00BD729A" w:rsidP="00353531">
      <w:proofErr w:type="spellStart"/>
      <w:r w:rsidRPr="00353531">
        <w:t>Fabri</w:t>
      </w:r>
      <w:proofErr w:type="spellEnd"/>
      <w:r w:rsidRPr="00353531">
        <w:t>, M. and Gerhard, M., 2018. The virtual student: user embodiment in virtual learning environments. In International perspectives on tele-education and virtual learning environments (pp. 32-55). Routledge.</w:t>
      </w:r>
    </w:p>
    <w:p w14:paraId="0709837F" w14:textId="77777777" w:rsidR="00BD729A" w:rsidRDefault="00BD729A" w:rsidP="00353531">
      <w:proofErr w:type="spellStart"/>
      <w:r w:rsidRPr="006A7DC7">
        <w:t>Gunawan</w:t>
      </w:r>
      <w:proofErr w:type="spellEnd"/>
      <w:r w:rsidRPr="006A7DC7">
        <w:t xml:space="preserve">, G., </w:t>
      </w:r>
      <w:proofErr w:type="spellStart"/>
      <w:r w:rsidRPr="006A7DC7">
        <w:t>Suranti</w:t>
      </w:r>
      <w:proofErr w:type="spellEnd"/>
      <w:r w:rsidRPr="006A7DC7">
        <w:t xml:space="preserve">, N.M.Y. and </w:t>
      </w:r>
      <w:proofErr w:type="spellStart"/>
      <w:r w:rsidRPr="006A7DC7">
        <w:t>Fathoroni</w:t>
      </w:r>
      <w:proofErr w:type="spellEnd"/>
      <w:r w:rsidRPr="006A7DC7">
        <w:t>, F., 2020. Variations of Models and Learning Platforms for Prospective Teachers During the COVID-19 Pandemic Period. Indonesian Journal of Teacher Education, 1(2), pp.61-70.</w:t>
      </w:r>
    </w:p>
    <w:p w14:paraId="1306662C" w14:textId="77777777" w:rsidR="00BD729A" w:rsidRDefault="00BD729A" w:rsidP="00353531">
      <w:r w:rsidRPr="00353531">
        <w:t>Hobbs, D., Taylor, R. and Armstrong, J., 2018. The potential of electronic networking to provide effective learning environments. In International Perspectives on Tele-Education and Virtual Learning Environments (pp. 70-90). Routledge.</w:t>
      </w:r>
    </w:p>
    <w:p w14:paraId="778A60F3" w14:textId="77777777" w:rsidR="00BD729A" w:rsidRPr="005C1EA1" w:rsidRDefault="00BD729A" w:rsidP="00BD729A">
      <w:r w:rsidRPr="005C1EA1">
        <w:t>Ryan, E. and Poole, C., 2019. Impact of Virtual Learning Environment on Students’ Satisfaction, Engagement, Recall, and Retention. Journal of medical imaging and radiation sciences, 50(3), pp.408-415.</w:t>
      </w:r>
    </w:p>
    <w:p w14:paraId="12B6489C" w14:textId="77777777" w:rsidR="00BD729A" w:rsidRPr="005C1EA1" w:rsidRDefault="00BD729A" w:rsidP="00BD729A">
      <w:proofErr w:type="spellStart"/>
      <w:r w:rsidRPr="005C1EA1">
        <w:t>Hamutoglu</w:t>
      </w:r>
      <w:proofErr w:type="spellEnd"/>
      <w:r w:rsidRPr="005C1EA1">
        <w:t xml:space="preserve">, N.B., </w:t>
      </w:r>
      <w:proofErr w:type="spellStart"/>
      <w:r w:rsidRPr="005C1EA1">
        <w:t>Gemikonakli</w:t>
      </w:r>
      <w:proofErr w:type="spellEnd"/>
      <w:r w:rsidRPr="005C1EA1">
        <w:t xml:space="preserve">, O., </w:t>
      </w:r>
      <w:proofErr w:type="spellStart"/>
      <w:r w:rsidRPr="005C1EA1">
        <w:t>Duman</w:t>
      </w:r>
      <w:proofErr w:type="spellEnd"/>
      <w:r w:rsidRPr="005C1EA1">
        <w:t xml:space="preserve">, I., </w:t>
      </w:r>
      <w:proofErr w:type="spellStart"/>
      <w:r w:rsidRPr="005C1EA1">
        <w:t>Kirksekiz</w:t>
      </w:r>
      <w:proofErr w:type="spellEnd"/>
      <w:r w:rsidRPr="005C1EA1">
        <w:t xml:space="preserve">, A. and </w:t>
      </w:r>
      <w:proofErr w:type="spellStart"/>
      <w:r w:rsidRPr="005C1EA1">
        <w:t>Kiyici</w:t>
      </w:r>
      <w:proofErr w:type="spellEnd"/>
      <w:r w:rsidRPr="005C1EA1">
        <w:t xml:space="preserve">, M., 2020. Evaluating </w:t>
      </w:r>
      <w:proofErr w:type="gramStart"/>
      <w:r w:rsidRPr="005C1EA1">
        <w:t>students</w:t>
      </w:r>
      <w:proofErr w:type="gramEnd"/>
      <w:r w:rsidRPr="005C1EA1">
        <w:t xml:space="preserve"> experiences using a virtual learning environment: satisfaction and preferences. Educational Technology Research and Development, 68(1), pp.437-462.</w:t>
      </w:r>
    </w:p>
    <w:p w14:paraId="760C45BC" w14:textId="77777777" w:rsidR="00BD729A" w:rsidRPr="006A7DC7" w:rsidRDefault="00BD729A" w:rsidP="006A7DC7">
      <w:pPr>
        <w:rPr>
          <w:lang w:val="en-IN"/>
        </w:rPr>
      </w:pPr>
      <w:r w:rsidRPr="006A7DC7">
        <w:rPr>
          <w:lang w:val="en-IN"/>
        </w:rPr>
        <w:t>Dung, D.T.H.,</w:t>
      </w:r>
      <w:r>
        <w:rPr>
          <w:lang w:val="en-IN"/>
        </w:rPr>
        <w:t xml:space="preserve"> 2020, June.</w:t>
      </w:r>
      <w:r w:rsidRPr="006A7DC7">
        <w:rPr>
          <w:lang w:val="en-IN"/>
        </w:rPr>
        <w:t xml:space="preserve"> The Advantages and Disadvantages of Virtual Learning.</w:t>
      </w:r>
    </w:p>
    <w:p w14:paraId="4FDC3EEC" w14:textId="77777777" w:rsidR="00BD729A" w:rsidRPr="00353531" w:rsidRDefault="00BD729A" w:rsidP="00353531"/>
    <w:sectPr w:rsidR="00BD729A" w:rsidRPr="00353531" w:rsidSect="004F75BE">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97E33E" w14:textId="77777777" w:rsidR="00310186" w:rsidRDefault="00310186" w:rsidP="006A16AE">
      <w:pPr>
        <w:spacing w:after="0" w:line="240" w:lineRule="auto"/>
      </w:pPr>
      <w:r>
        <w:separator/>
      </w:r>
    </w:p>
  </w:endnote>
  <w:endnote w:type="continuationSeparator" w:id="0">
    <w:p w14:paraId="0550D340" w14:textId="77777777" w:rsidR="00310186" w:rsidRDefault="00310186" w:rsidP="006A1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8119774"/>
      <w:docPartObj>
        <w:docPartGallery w:val="Page Numbers (Bottom of Page)"/>
        <w:docPartUnique/>
      </w:docPartObj>
    </w:sdtPr>
    <w:sdtEndPr/>
    <w:sdtContent>
      <w:p w14:paraId="11E2291A" w14:textId="77777777" w:rsidR="006A16AE" w:rsidRDefault="00310186">
        <w:pPr>
          <w:pStyle w:val="Footer"/>
          <w:jc w:val="right"/>
        </w:pPr>
        <w:r>
          <w:fldChar w:fldCharType="begin"/>
        </w:r>
        <w:r>
          <w:instrText xml:space="preserve"> PAGE   \* MERGEFORMAT </w:instrText>
        </w:r>
        <w:r>
          <w:fldChar w:fldCharType="separate"/>
        </w:r>
        <w:r w:rsidR="006A16AE">
          <w:rPr>
            <w:noProof/>
          </w:rPr>
          <w:t>2</w:t>
        </w:r>
        <w:r>
          <w:rPr>
            <w:noProof/>
          </w:rPr>
          <w:fldChar w:fldCharType="end"/>
        </w:r>
      </w:p>
    </w:sdtContent>
  </w:sdt>
  <w:p w14:paraId="2C4F8E42" w14:textId="77777777" w:rsidR="006A16AE" w:rsidRDefault="006A1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0027D2" w14:textId="77777777" w:rsidR="00310186" w:rsidRDefault="00310186" w:rsidP="006A16AE">
      <w:pPr>
        <w:spacing w:after="0" w:line="240" w:lineRule="auto"/>
      </w:pPr>
      <w:r>
        <w:separator/>
      </w:r>
    </w:p>
  </w:footnote>
  <w:footnote w:type="continuationSeparator" w:id="0">
    <w:p w14:paraId="075B4283" w14:textId="77777777" w:rsidR="00310186" w:rsidRDefault="00310186" w:rsidP="006A16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45B76"/>
    <w:multiLevelType w:val="hybridMultilevel"/>
    <w:tmpl w:val="F6E2CF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C8102F8"/>
    <w:multiLevelType w:val="hybridMultilevel"/>
    <w:tmpl w:val="022EF766"/>
    <w:lvl w:ilvl="0" w:tplc="40090001">
      <w:start w:val="1"/>
      <w:numFmt w:val="bullet"/>
      <w:lvlText w:val=""/>
      <w:lvlJc w:val="left"/>
      <w:pPr>
        <w:ind w:left="1573" w:hanging="360"/>
      </w:pPr>
      <w:rPr>
        <w:rFonts w:ascii="Symbol" w:hAnsi="Symbol" w:hint="default"/>
      </w:rPr>
    </w:lvl>
    <w:lvl w:ilvl="1" w:tplc="40090003" w:tentative="1">
      <w:start w:val="1"/>
      <w:numFmt w:val="bullet"/>
      <w:lvlText w:val="o"/>
      <w:lvlJc w:val="left"/>
      <w:pPr>
        <w:ind w:left="2293" w:hanging="360"/>
      </w:pPr>
      <w:rPr>
        <w:rFonts w:ascii="Courier New" w:hAnsi="Courier New" w:cs="Courier New" w:hint="default"/>
      </w:rPr>
    </w:lvl>
    <w:lvl w:ilvl="2" w:tplc="40090005" w:tentative="1">
      <w:start w:val="1"/>
      <w:numFmt w:val="bullet"/>
      <w:lvlText w:val=""/>
      <w:lvlJc w:val="left"/>
      <w:pPr>
        <w:ind w:left="3013" w:hanging="360"/>
      </w:pPr>
      <w:rPr>
        <w:rFonts w:ascii="Wingdings" w:hAnsi="Wingdings" w:hint="default"/>
      </w:rPr>
    </w:lvl>
    <w:lvl w:ilvl="3" w:tplc="40090001" w:tentative="1">
      <w:start w:val="1"/>
      <w:numFmt w:val="bullet"/>
      <w:lvlText w:val=""/>
      <w:lvlJc w:val="left"/>
      <w:pPr>
        <w:ind w:left="3733" w:hanging="360"/>
      </w:pPr>
      <w:rPr>
        <w:rFonts w:ascii="Symbol" w:hAnsi="Symbol" w:hint="default"/>
      </w:rPr>
    </w:lvl>
    <w:lvl w:ilvl="4" w:tplc="40090003" w:tentative="1">
      <w:start w:val="1"/>
      <w:numFmt w:val="bullet"/>
      <w:lvlText w:val="o"/>
      <w:lvlJc w:val="left"/>
      <w:pPr>
        <w:ind w:left="4453" w:hanging="360"/>
      </w:pPr>
      <w:rPr>
        <w:rFonts w:ascii="Courier New" w:hAnsi="Courier New" w:cs="Courier New" w:hint="default"/>
      </w:rPr>
    </w:lvl>
    <w:lvl w:ilvl="5" w:tplc="40090005" w:tentative="1">
      <w:start w:val="1"/>
      <w:numFmt w:val="bullet"/>
      <w:lvlText w:val=""/>
      <w:lvlJc w:val="left"/>
      <w:pPr>
        <w:ind w:left="5173" w:hanging="360"/>
      </w:pPr>
      <w:rPr>
        <w:rFonts w:ascii="Wingdings" w:hAnsi="Wingdings" w:hint="default"/>
      </w:rPr>
    </w:lvl>
    <w:lvl w:ilvl="6" w:tplc="40090001" w:tentative="1">
      <w:start w:val="1"/>
      <w:numFmt w:val="bullet"/>
      <w:lvlText w:val=""/>
      <w:lvlJc w:val="left"/>
      <w:pPr>
        <w:ind w:left="5893" w:hanging="360"/>
      </w:pPr>
      <w:rPr>
        <w:rFonts w:ascii="Symbol" w:hAnsi="Symbol" w:hint="default"/>
      </w:rPr>
    </w:lvl>
    <w:lvl w:ilvl="7" w:tplc="40090003" w:tentative="1">
      <w:start w:val="1"/>
      <w:numFmt w:val="bullet"/>
      <w:lvlText w:val="o"/>
      <w:lvlJc w:val="left"/>
      <w:pPr>
        <w:ind w:left="6613" w:hanging="360"/>
      </w:pPr>
      <w:rPr>
        <w:rFonts w:ascii="Courier New" w:hAnsi="Courier New" w:cs="Courier New" w:hint="default"/>
      </w:rPr>
    </w:lvl>
    <w:lvl w:ilvl="8" w:tplc="40090005" w:tentative="1">
      <w:start w:val="1"/>
      <w:numFmt w:val="bullet"/>
      <w:lvlText w:val=""/>
      <w:lvlJc w:val="left"/>
      <w:pPr>
        <w:ind w:left="7333"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069C"/>
    <w:rsid w:val="00005268"/>
    <w:rsid w:val="0005397E"/>
    <w:rsid w:val="000949BF"/>
    <w:rsid w:val="000C14B3"/>
    <w:rsid w:val="0010758C"/>
    <w:rsid w:val="00117C0D"/>
    <w:rsid w:val="001437C6"/>
    <w:rsid w:val="00153B10"/>
    <w:rsid w:val="0016281A"/>
    <w:rsid w:val="00193899"/>
    <w:rsid w:val="001E45EE"/>
    <w:rsid w:val="00202EA6"/>
    <w:rsid w:val="00231AD4"/>
    <w:rsid w:val="00237522"/>
    <w:rsid w:val="00254512"/>
    <w:rsid w:val="00280346"/>
    <w:rsid w:val="002847CD"/>
    <w:rsid w:val="002936A4"/>
    <w:rsid w:val="002E7E4A"/>
    <w:rsid w:val="00307D3F"/>
    <w:rsid w:val="0031002E"/>
    <w:rsid w:val="00310186"/>
    <w:rsid w:val="00315F76"/>
    <w:rsid w:val="00320D4D"/>
    <w:rsid w:val="00342103"/>
    <w:rsid w:val="00353531"/>
    <w:rsid w:val="003739A1"/>
    <w:rsid w:val="003D2F97"/>
    <w:rsid w:val="003D61D8"/>
    <w:rsid w:val="003E62A1"/>
    <w:rsid w:val="003F2711"/>
    <w:rsid w:val="00462605"/>
    <w:rsid w:val="0046271D"/>
    <w:rsid w:val="0048069C"/>
    <w:rsid w:val="004B5B80"/>
    <w:rsid w:val="004D66A9"/>
    <w:rsid w:val="004E2F41"/>
    <w:rsid w:val="004F4C6D"/>
    <w:rsid w:val="004F75BE"/>
    <w:rsid w:val="005601D1"/>
    <w:rsid w:val="00572547"/>
    <w:rsid w:val="00582EE1"/>
    <w:rsid w:val="00585C51"/>
    <w:rsid w:val="00587679"/>
    <w:rsid w:val="005A7270"/>
    <w:rsid w:val="005B7015"/>
    <w:rsid w:val="005D0B9E"/>
    <w:rsid w:val="005E4773"/>
    <w:rsid w:val="00616DA3"/>
    <w:rsid w:val="00633A9E"/>
    <w:rsid w:val="0066399E"/>
    <w:rsid w:val="00690F61"/>
    <w:rsid w:val="006A16AE"/>
    <w:rsid w:val="006A4A42"/>
    <w:rsid w:val="006A5AD4"/>
    <w:rsid w:val="006A75F3"/>
    <w:rsid w:val="006A7DC7"/>
    <w:rsid w:val="006C6A81"/>
    <w:rsid w:val="006F655C"/>
    <w:rsid w:val="00716B0E"/>
    <w:rsid w:val="007274E7"/>
    <w:rsid w:val="00754760"/>
    <w:rsid w:val="00772159"/>
    <w:rsid w:val="007B1737"/>
    <w:rsid w:val="007C7FBB"/>
    <w:rsid w:val="00826CCA"/>
    <w:rsid w:val="00854D80"/>
    <w:rsid w:val="008611C6"/>
    <w:rsid w:val="008756BB"/>
    <w:rsid w:val="008951E1"/>
    <w:rsid w:val="008964F1"/>
    <w:rsid w:val="00897019"/>
    <w:rsid w:val="008B7723"/>
    <w:rsid w:val="00932FA0"/>
    <w:rsid w:val="009613F8"/>
    <w:rsid w:val="00964031"/>
    <w:rsid w:val="00975579"/>
    <w:rsid w:val="009804B6"/>
    <w:rsid w:val="00995461"/>
    <w:rsid w:val="009A2D96"/>
    <w:rsid w:val="009C189B"/>
    <w:rsid w:val="009C66EA"/>
    <w:rsid w:val="009E50C3"/>
    <w:rsid w:val="00A320AE"/>
    <w:rsid w:val="00A43643"/>
    <w:rsid w:val="00A5453D"/>
    <w:rsid w:val="00A744EB"/>
    <w:rsid w:val="00A876E1"/>
    <w:rsid w:val="00A923BD"/>
    <w:rsid w:val="00AC49BD"/>
    <w:rsid w:val="00AD0514"/>
    <w:rsid w:val="00B02521"/>
    <w:rsid w:val="00B027CE"/>
    <w:rsid w:val="00B02CA3"/>
    <w:rsid w:val="00B030DA"/>
    <w:rsid w:val="00B11F59"/>
    <w:rsid w:val="00B24916"/>
    <w:rsid w:val="00B33D69"/>
    <w:rsid w:val="00B411D0"/>
    <w:rsid w:val="00B92778"/>
    <w:rsid w:val="00BB533F"/>
    <w:rsid w:val="00BD729A"/>
    <w:rsid w:val="00BE66D3"/>
    <w:rsid w:val="00C04BA1"/>
    <w:rsid w:val="00C343B2"/>
    <w:rsid w:val="00C62A00"/>
    <w:rsid w:val="00C649B7"/>
    <w:rsid w:val="00C81F6D"/>
    <w:rsid w:val="00C941D0"/>
    <w:rsid w:val="00CB1F9A"/>
    <w:rsid w:val="00CE0A5C"/>
    <w:rsid w:val="00CE0EF6"/>
    <w:rsid w:val="00CE5038"/>
    <w:rsid w:val="00D03F3E"/>
    <w:rsid w:val="00D27EAB"/>
    <w:rsid w:val="00D81E68"/>
    <w:rsid w:val="00D91434"/>
    <w:rsid w:val="00DA02F1"/>
    <w:rsid w:val="00DE2558"/>
    <w:rsid w:val="00E01012"/>
    <w:rsid w:val="00E154D1"/>
    <w:rsid w:val="00E90168"/>
    <w:rsid w:val="00E914F2"/>
    <w:rsid w:val="00EB67AD"/>
    <w:rsid w:val="00EC0871"/>
    <w:rsid w:val="00EF7E05"/>
    <w:rsid w:val="00F21FE7"/>
    <w:rsid w:val="00F325F9"/>
    <w:rsid w:val="00F669AB"/>
    <w:rsid w:val="00F775C3"/>
    <w:rsid w:val="00F96C8B"/>
    <w:rsid w:val="00FC3EC4"/>
    <w:rsid w:val="00FE2B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B8DD0"/>
  <w15:docId w15:val="{A4F74528-914A-486A-A933-AB336025E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55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0758C"/>
    <w:pPr>
      <w:keepNext/>
      <w:keepLines/>
      <w:spacing w:before="480" w:after="0"/>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582EE1"/>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633A9E"/>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758C"/>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582EE1"/>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633A9E"/>
    <w:rPr>
      <w:rFonts w:ascii="Times New Roman" w:eastAsiaTheme="majorEastAsia" w:hAnsi="Times New Roman" w:cstheme="majorBidi"/>
      <w:b/>
      <w:bCs/>
      <w:sz w:val="24"/>
    </w:rPr>
  </w:style>
  <w:style w:type="paragraph" w:styleId="BalloonText">
    <w:name w:val="Balloon Text"/>
    <w:basedOn w:val="Normal"/>
    <w:link w:val="BalloonTextChar"/>
    <w:uiPriority w:val="99"/>
    <w:semiHidden/>
    <w:unhideWhenUsed/>
    <w:rsid w:val="00CE50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5038"/>
    <w:rPr>
      <w:rFonts w:ascii="Tahoma" w:hAnsi="Tahoma" w:cs="Tahoma"/>
      <w:sz w:val="16"/>
      <w:szCs w:val="16"/>
      <w:lang w:val="en-GB"/>
    </w:rPr>
  </w:style>
  <w:style w:type="paragraph" w:styleId="ListParagraph">
    <w:name w:val="List Paragraph"/>
    <w:basedOn w:val="Normal"/>
    <w:uiPriority w:val="34"/>
    <w:qFormat/>
    <w:rsid w:val="008B7723"/>
    <w:pPr>
      <w:spacing w:line="276" w:lineRule="auto"/>
      <w:ind w:left="720"/>
      <w:contextualSpacing/>
      <w:jc w:val="left"/>
    </w:pPr>
    <w:rPr>
      <w:rFonts w:asciiTheme="minorHAnsi" w:hAnsiTheme="minorHAnsi"/>
      <w:sz w:val="22"/>
      <w:lang w:val="en-IN"/>
    </w:rPr>
  </w:style>
  <w:style w:type="paragraph" w:styleId="TOCHeading">
    <w:name w:val="TOC Heading"/>
    <w:basedOn w:val="Heading1"/>
    <w:next w:val="Normal"/>
    <w:uiPriority w:val="39"/>
    <w:semiHidden/>
    <w:unhideWhenUsed/>
    <w:qFormat/>
    <w:rsid w:val="0035353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353531"/>
    <w:pPr>
      <w:spacing w:after="100"/>
    </w:pPr>
  </w:style>
  <w:style w:type="paragraph" w:styleId="TOC2">
    <w:name w:val="toc 2"/>
    <w:basedOn w:val="Normal"/>
    <w:next w:val="Normal"/>
    <w:autoRedefine/>
    <w:uiPriority w:val="39"/>
    <w:unhideWhenUsed/>
    <w:rsid w:val="00353531"/>
    <w:pPr>
      <w:spacing w:after="100"/>
      <w:ind w:left="240"/>
    </w:pPr>
  </w:style>
  <w:style w:type="character" w:styleId="Hyperlink">
    <w:name w:val="Hyperlink"/>
    <w:basedOn w:val="DefaultParagraphFont"/>
    <w:uiPriority w:val="99"/>
    <w:unhideWhenUsed/>
    <w:rsid w:val="00353531"/>
    <w:rPr>
      <w:color w:val="0000FF" w:themeColor="hyperlink"/>
      <w:u w:val="single"/>
    </w:rPr>
  </w:style>
  <w:style w:type="paragraph" w:styleId="Header">
    <w:name w:val="header"/>
    <w:basedOn w:val="Normal"/>
    <w:link w:val="HeaderChar"/>
    <w:uiPriority w:val="99"/>
    <w:semiHidden/>
    <w:unhideWhenUsed/>
    <w:rsid w:val="006A16A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A16AE"/>
    <w:rPr>
      <w:rFonts w:ascii="Times New Roman" w:hAnsi="Times New Roman"/>
      <w:sz w:val="24"/>
      <w:lang w:val="en-GB"/>
    </w:rPr>
  </w:style>
  <w:style w:type="paragraph" w:styleId="Footer">
    <w:name w:val="footer"/>
    <w:basedOn w:val="Normal"/>
    <w:link w:val="FooterChar"/>
    <w:uiPriority w:val="99"/>
    <w:unhideWhenUsed/>
    <w:rsid w:val="006A1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6A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3488085">
      <w:bodyDiv w:val="1"/>
      <w:marLeft w:val="0"/>
      <w:marRight w:val="0"/>
      <w:marTop w:val="0"/>
      <w:marBottom w:val="0"/>
      <w:divBdr>
        <w:top w:val="none" w:sz="0" w:space="0" w:color="auto"/>
        <w:left w:val="none" w:sz="0" w:space="0" w:color="auto"/>
        <w:bottom w:val="none" w:sz="0" w:space="0" w:color="auto"/>
        <w:right w:val="none" w:sz="0" w:space="0" w:color="auto"/>
      </w:divBdr>
    </w:div>
    <w:div w:id="85820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B5E3C0-128C-4D7A-BC9C-06755D359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2703</Words>
  <Characters>15411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trija</dc:creator>
  <cp:lastModifiedBy>Nicu Ile</cp:lastModifiedBy>
  <cp:revision>2</cp:revision>
  <dcterms:created xsi:type="dcterms:W3CDTF">2020-08-22T13:18:00Z</dcterms:created>
  <dcterms:modified xsi:type="dcterms:W3CDTF">2020-08-22T13:18:00Z</dcterms:modified>
</cp:coreProperties>
</file>