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0F75" w:rsidRDefault="00710382" w:rsidP="00710382">
      <w:pPr>
        <w:jc w:val="center"/>
        <w:rPr>
          <w:b/>
        </w:rPr>
      </w:pPr>
      <w:r>
        <w:rPr>
          <w:b/>
        </w:rPr>
        <w:t>Book Chapter Summarisation</w:t>
      </w:r>
    </w:p>
    <w:p w:rsidR="00710382" w:rsidRDefault="00710382" w:rsidP="00710382">
      <w:pPr>
        <w:jc w:val="center"/>
        <w:rPr>
          <w:b/>
        </w:rPr>
      </w:pPr>
      <w:r>
        <w:rPr>
          <w:b/>
        </w:rPr>
        <w:t>Chapter 37</w:t>
      </w:r>
    </w:p>
    <w:p w:rsidR="00710382" w:rsidRDefault="00710382" w:rsidP="00710382">
      <w:pPr>
        <w:jc w:val="center"/>
        <w:rPr>
          <w:b/>
        </w:rPr>
      </w:pPr>
      <w:r>
        <w:rPr>
          <w:b/>
        </w:rPr>
        <w:t>Adolescence</w:t>
      </w:r>
    </w:p>
    <w:p w:rsidR="00710382" w:rsidRDefault="00710382" w:rsidP="00710382">
      <w:pPr>
        <w:rPr>
          <w:b/>
        </w:rPr>
      </w:pPr>
    </w:p>
    <w:p w:rsidR="00554991" w:rsidRDefault="00554991" w:rsidP="00554991">
      <w:pPr>
        <w:pStyle w:val="NormalWeb"/>
      </w:pPr>
      <w:r>
        <w:t xml:space="preserve">This chapter touches on how the adolescent child can go </w:t>
      </w:r>
      <w:r>
        <w:t>through</w:t>
      </w:r>
      <w:r>
        <w:t xml:space="preserve"> many changes threw this difficult time and how it can affect their state of mind, choices and actions. </w:t>
      </w:r>
    </w:p>
    <w:p w:rsidR="00554991" w:rsidRDefault="00554991" w:rsidP="00554991">
      <w:pPr>
        <w:pStyle w:val="NormalWeb"/>
      </w:pPr>
      <w:r>
        <w:t xml:space="preserve">(Macleod, 2007) says that girls are entering puberty earlier than they use to and boys are also maturing earlier but stated that it is harder to measure than it is in girls. </w:t>
      </w:r>
    </w:p>
    <w:p w:rsidR="00554991" w:rsidRDefault="00554991" w:rsidP="00554991">
      <w:pPr>
        <w:pStyle w:val="NormalWeb"/>
      </w:pPr>
      <w:r>
        <w:t>Puberty</w:t>
      </w:r>
      <w:r>
        <w:t xml:space="preserve"> is the most important adjustment that boys and girls will have to make (</w:t>
      </w:r>
      <w:proofErr w:type="spellStart"/>
      <w:r>
        <w:t>colemon</w:t>
      </w:r>
      <w:proofErr w:type="spellEnd"/>
      <w:r>
        <w:t xml:space="preserve"> and </w:t>
      </w:r>
      <w:proofErr w:type="spellStart"/>
      <w:r>
        <w:t>hendry</w:t>
      </w:r>
      <w:proofErr w:type="spellEnd"/>
      <w:r>
        <w:t xml:space="preserve">, 1990). </w:t>
      </w:r>
    </w:p>
    <w:p w:rsidR="00554991" w:rsidRDefault="00554991" w:rsidP="00554991">
      <w:pPr>
        <w:pStyle w:val="NormalWeb"/>
      </w:pPr>
      <w:r>
        <w:t>Historically adolescence is seen as a period of translations between childhood and adulthood according to (</w:t>
      </w:r>
      <w:proofErr w:type="spellStart"/>
      <w:proofErr w:type="gramStart"/>
      <w:r>
        <w:t>coleman</w:t>
      </w:r>
      <w:proofErr w:type="spellEnd"/>
      <w:proofErr w:type="gramEnd"/>
      <w:r>
        <w:t xml:space="preserve"> and </w:t>
      </w:r>
      <w:proofErr w:type="spellStart"/>
      <w:r>
        <w:t>roker</w:t>
      </w:r>
      <w:proofErr w:type="spellEnd"/>
      <w:r>
        <w:t xml:space="preserve">, 1998) but today they describe it more as one of the many translations like education, employment and unemployment as well as translations from one set of living circumstances to another. </w:t>
      </w:r>
    </w:p>
    <w:p w:rsidR="00554991" w:rsidRDefault="00554991" w:rsidP="00554991">
      <w:pPr>
        <w:pStyle w:val="NormalWeb"/>
      </w:pPr>
      <w:r>
        <w:t>(</w:t>
      </w:r>
      <w:proofErr w:type="spellStart"/>
      <w:r>
        <w:t>Kleop</w:t>
      </w:r>
      <w:proofErr w:type="spellEnd"/>
      <w:r>
        <w:t xml:space="preserve"> and </w:t>
      </w:r>
      <w:proofErr w:type="spellStart"/>
      <w:r>
        <w:t>hendry</w:t>
      </w:r>
      <w:proofErr w:type="spellEnd"/>
      <w:r>
        <w:t xml:space="preserve">, 1999) say that there are ways of </w:t>
      </w:r>
      <w:r>
        <w:t>categorising</w:t>
      </w:r>
      <w:r>
        <w:t xml:space="preserve"> various transitions, there is (normative, society dependent shifts) is</w:t>
      </w:r>
      <w:r>
        <w:t xml:space="preserve"> said to represent the changes centring</w:t>
      </w:r>
      <w:r>
        <w:t xml:space="preserve"> around leaving school, </w:t>
      </w:r>
      <w:r>
        <w:t>acquiring legal rights to</w:t>
      </w:r>
      <w:r>
        <w:t xml:space="preserve"> vote, sex, </w:t>
      </w:r>
      <w:r>
        <w:t>purchasing</w:t>
      </w:r>
      <w:r>
        <w:t xml:space="preserve"> </w:t>
      </w:r>
      <w:r>
        <w:t>alcohol and transi</w:t>
      </w:r>
      <w:r>
        <w:t xml:space="preserve">tioning from primary school to </w:t>
      </w:r>
      <w:r>
        <w:t>secondary</w:t>
      </w:r>
      <w:r>
        <w:t xml:space="preserve"> school, there is also (non-normative shifts) is trying to understand and cope with family bereavement, parental divorce, natural disasters also disadvantages because of gender, class or ethnic discrimination. </w:t>
      </w:r>
    </w:p>
    <w:p w:rsidR="00554991" w:rsidRDefault="00554991" w:rsidP="00554991">
      <w:pPr>
        <w:pStyle w:val="NormalWeb"/>
      </w:pPr>
      <w:r>
        <w:t xml:space="preserve">The major </w:t>
      </w:r>
      <w:r>
        <w:t>changes that girls and boys will have to go threw are</w:t>
      </w:r>
      <w:r>
        <w:t xml:space="preserve"> the seminal </w:t>
      </w:r>
      <w:r>
        <w:t>vesicles</w:t>
      </w:r>
      <w:r>
        <w:t xml:space="preserve"> and prostate </w:t>
      </w:r>
      <w:r>
        <w:t>gland</w:t>
      </w:r>
      <w:r>
        <w:t xml:space="preserve"> </w:t>
      </w:r>
      <w:r>
        <w:t>enlarges</w:t>
      </w:r>
      <w:r>
        <w:t xml:space="preserve"> (male) and in girls the ovaries enlarge. </w:t>
      </w:r>
      <w:r>
        <w:t>Self-image is affected as they start to gain weight and body parts start to change.</w:t>
      </w:r>
    </w:p>
    <w:p w:rsidR="00554991" w:rsidRDefault="00554991" w:rsidP="00554991">
      <w:pPr>
        <w:pStyle w:val="NormalWeb"/>
      </w:pPr>
      <w:r>
        <w:t>(Elis et al, 2003) conducted the first prospective study designed to see if father absence predicted early sexual behaviour and is did in</w:t>
      </w:r>
      <w:r>
        <w:t xml:space="preserve"> </w:t>
      </w:r>
      <w:r>
        <w:t xml:space="preserve">fact show that absent father girls </w:t>
      </w:r>
      <w:r>
        <w:t>were</w:t>
      </w:r>
      <w:r>
        <w:t xml:space="preserve"> more likely to be sexually active before the ages of 16 and three times more likely to get pregnant in their teens. </w:t>
      </w:r>
    </w:p>
    <w:p w:rsidR="00293502" w:rsidRDefault="00293502" w:rsidP="00554991">
      <w:pPr>
        <w:pStyle w:val="NormalWeb"/>
      </w:pPr>
      <w:r>
        <w:t>Halls theory was that during the adolescence they go through a mixture of emotions from deep sadness to extreme happiness compared with other times of their lives, hall calls this (Storm and Stress). (Hall, 1904)</w:t>
      </w:r>
    </w:p>
    <w:p w:rsidR="00554991" w:rsidRDefault="00554991" w:rsidP="00554991">
      <w:pPr>
        <w:pStyle w:val="NormalWeb"/>
      </w:pPr>
      <w:r>
        <w:t xml:space="preserve">Also according to </w:t>
      </w:r>
      <w:proofErr w:type="spellStart"/>
      <w:proofErr w:type="gramStart"/>
      <w:r>
        <w:t>elis</w:t>
      </w:r>
      <w:proofErr w:type="spellEnd"/>
      <w:proofErr w:type="gramEnd"/>
      <w:r>
        <w:t xml:space="preserve"> and </w:t>
      </w:r>
      <w:proofErr w:type="spellStart"/>
      <w:r>
        <w:t>belksy</w:t>
      </w:r>
      <w:proofErr w:type="spellEnd"/>
      <w:r>
        <w:t xml:space="preserve"> the both claim that girls have an evolved ability to adapt to their social </w:t>
      </w:r>
      <w:r>
        <w:t>environment</w:t>
      </w:r>
      <w:r>
        <w:t xml:space="preserve">, they adopt different </w:t>
      </w:r>
      <w:r>
        <w:t>reproductive</w:t>
      </w:r>
      <w:r>
        <w:t xml:space="preserve"> </w:t>
      </w:r>
      <w:r>
        <w:t>strategies</w:t>
      </w:r>
      <w:r>
        <w:t xml:space="preserve"> depending on the circumstances they grow up in, (</w:t>
      </w:r>
      <w:proofErr w:type="spellStart"/>
      <w:r>
        <w:t>elis</w:t>
      </w:r>
      <w:proofErr w:type="spellEnd"/>
      <w:r>
        <w:t xml:space="preserve"> and </w:t>
      </w:r>
      <w:proofErr w:type="spellStart"/>
      <w:r>
        <w:t>belsky</w:t>
      </w:r>
      <w:proofErr w:type="spellEnd"/>
      <w:r>
        <w:t>, 1990).</w:t>
      </w:r>
    </w:p>
    <w:p w:rsidR="00293502" w:rsidRDefault="00293502" w:rsidP="00554991">
      <w:pPr>
        <w:pStyle w:val="NormalWeb"/>
      </w:pPr>
      <w:r>
        <w:t>During the adolescence stage different ethnic groups deal with this change in different way for example in some traditional Islamic countries and in Somalia they sometimes do genital procedures to tattooing this is described as a rite of passage. (</w:t>
      </w:r>
      <w:proofErr w:type="gramStart"/>
      <w:r>
        <w:t>price</w:t>
      </w:r>
      <w:proofErr w:type="gramEnd"/>
      <w:r>
        <w:t xml:space="preserve"> and crape, 1999)</w:t>
      </w:r>
    </w:p>
    <w:p w:rsidR="00293502" w:rsidRDefault="00293502" w:rsidP="00554991">
      <w:pPr>
        <w:pStyle w:val="NormalWeb"/>
      </w:pPr>
      <w:r>
        <w:lastRenderedPageBreak/>
        <w:t>Even with all these theory’s it is still unsure as to when the transition from childhood to adulthood is reached, this then makes it more difficult to work out their adult identities, but it is fair to say that it is a very stressful time and they go through so many mixed emotions.</w:t>
      </w:r>
    </w:p>
    <w:p w:rsidR="004C5D55" w:rsidRDefault="004C5D55" w:rsidP="00554991">
      <w:pPr>
        <w:pStyle w:val="NormalWeb"/>
      </w:pPr>
    </w:p>
    <w:p w:rsidR="00554991" w:rsidRDefault="00554991" w:rsidP="00554991">
      <w:pPr>
        <w:pStyle w:val="NormalWeb"/>
      </w:pPr>
    </w:p>
    <w:p w:rsidR="00710382" w:rsidRDefault="00710382"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710382">
      <w:pPr>
        <w:rPr>
          <w:b/>
        </w:rPr>
      </w:pPr>
    </w:p>
    <w:p w:rsidR="004C5D55" w:rsidRDefault="004C5D55" w:rsidP="004C5D55">
      <w:pPr>
        <w:jc w:val="center"/>
        <w:rPr>
          <w:b/>
        </w:rPr>
      </w:pPr>
      <w:r>
        <w:rPr>
          <w:b/>
        </w:rPr>
        <w:lastRenderedPageBreak/>
        <w:t>Journal Summarising</w:t>
      </w:r>
    </w:p>
    <w:p w:rsidR="004C5D55" w:rsidRDefault="004C5D55" w:rsidP="004C5D55">
      <w:pPr>
        <w:jc w:val="center"/>
        <w:rPr>
          <w:b/>
        </w:rPr>
      </w:pPr>
      <w:r>
        <w:rPr>
          <w:b/>
        </w:rPr>
        <w:t>Abstract paper 1</w:t>
      </w:r>
    </w:p>
    <w:p w:rsidR="004C5D55" w:rsidRPr="00766E8C" w:rsidRDefault="004C5D55" w:rsidP="004C5D55">
      <w:pPr>
        <w:rPr>
          <w:rFonts w:ascii="Arial" w:hAnsi="Arial" w:cs="Arial"/>
        </w:rPr>
      </w:pPr>
    </w:p>
    <w:p w:rsidR="004C5D55" w:rsidRPr="00766E8C" w:rsidRDefault="004C5D55" w:rsidP="004C5D55">
      <w:pPr>
        <w:rPr>
          <w:rFonts w:ascii="Arial" w:hAnsi="Arial" w:cs="Arial"/>
        </w:rPr>
      </w:pPr>
      <w:r w:rsidRPr="00766E8C">
        <w:rPr>
          <w:rFonts w:ascii="Arial" w:hAnsi="Arial" w:cs="Arial"/>
        </w:rPr>
        <w:t>“How to wright a good abstract”</w:t>
      </w:r>
    </w:p>
    <w:p w:rsidR="004C5D55" w:rsidRPr="00766E8C" w:rsidRDefault="004C5D55" w:rsidP="004C5D55">
      <w:pPr>
        <w:rPr>
          <w:rFonts w:ascii="Arial" w:hAnsi="Arial" w:cs="Arial"/>
        </w:rPr>
      </w:pPr>
      <w:r w:rsidRPr="00766E8C">
        <w:rPr>
          <w:rFonts w:ascii="Arial" w:hAnsi="Arial" w:cs="Arial"/>
        </w:rPr>
        <w:t xml:space="preserve">From the </w:t>
      </w:r>
      <w:r w:rsidR="00DD43BE" w:rsidRPr="00766E8C">
        <w:rPr>
          <w:rFonts w:ascii="Arial" w:hAnsi="Arial" w:cs="Arial"/>
        </w:rPr>
        <w:t>Indian</w:t>
      </w:r>
      <w:r w:rsidRPr="00766E8C">
        <w:rPr>
          <w:rFonts w:ascii="Arial" w:hAnsi="Arial" w:cs="Arial"/>
        </w:rPr>
        <w:t xml:space="preserve"> journal of psychiatry, details</w:t>
      </w:r>
      <w:r w:rsidR="00DD43BE" w:rsidRPr="00766E8C">
        <w:rPr>
          <w:rFonts w:ascii="Arial" w:hAnsi="Arial" w:cs="Arial"/>
        </w:rPr>
        <w:t xml:space="preserve"> most, if not all aspects of writing a good abstract. It contains in depth descriptions and examples one common use to make sure the abstract is both appealable and interesting to the reader, an easy to follow table of examples is found in the journal exampling what information should be used to captivate the reader, such as, background, methods and results etc. The journal describes how abstracts can sometimes be poorly written and lack vital information and how best to ensure that the brief summary holds enough important information to keep the reader on board.</w:t>
      </w:r>
    </w:p>
    <w:p w:rsidR="00DD43BE" w:rsidRDefault="00DD43BE" w:rsidP="004C5D55"/>
    <w:p w:rsidR="00DD43BE" w:rsidRDefault="00DD43BE" w:rsidP="004C5D55"/>
    <w:p w:rsidR="00DD43BE" w:rsidRDefault="00DD43BE" w:rsidP="00DD43BE">
      <w:pPr>
        <w:jc w:val="center"/>
        <w:rPr>
          <w:b/>
        </w:rPr>
      </w:pPr>
      <w:r>
        <w:rPr>
          <w:b/>
        </w:rPr>
        <w:t>Abstract paper 2</w:t>
      </w:r>
    </w:p>
    <w:p w:rsidR="00DD43BE" w:rsidRDefault="00DD43BE" w:rsidP="00DD43BE"/>
    <w:p w:rsidR="00DD43BE" w:rsidRPr="00766E8C" w:rsidRDefault="00DD43BE" w:rsidP="00DD43BE">
      <w:pPr>
        <w:rPr>
          <w:rFonts w:ascii="Arial" w:hAnsi="Arial" w:cs="Arial"/>
        </w:rPr>
      </w:pPr>
      <w:r w:rsidRPr="00766E8C">
        <w:rPr>
          <w:rFonts w:ascii="Arial" w:hAnsi="Arial" w:cs="Arial"/>
        </w:rPr>
        <w:t>The journal of health psychology explains the results of the examination of the role of narcissism in health risk and health behaviours. It accounts how 365 under graduate students were examined using regression analysis to test the influences of narcissism on health behaviours.</w:t>
      </w:r>
      <w:r w:rsidR="00AC24D8" w:rsidRPr="00766E8C">
        <w:rPr>
          <w:rFonts w:ascii="Arial" w:hAnsi="Arial" w:cs="Arial"/>
        </w:rPr>
        <w:t xml:space="preserve"> It details how narcissism is positively predictive with alcohol and marijuana use and also risky driving </w:t>
      </w:r>
      <w:proofErr w:type="gramStart"/>
      <w:r w:rsidR="00AC24D8" w:rsidRPr="00766E8C">
        <w:rPr>
          <w:rFonts w:ascii="Arial" w:hAnsi="Arial" w:cs="Arial"/>
        </w:rPr>
        <w:t>behaviours,</w:t>
      </w:r>
      <w:proofErr w:type="gramEnd"/>
      <w:r w:rsidR="00AC24D8" w:rsidRPr="00766E8C">
        <w:rPr>
          <w:rFonts w:ascii="Arial" w:hAnsi="Arial" w:cs="Arial"/>
        </w:rPr>
        <w:t xml:space="preserve"> it also mentions how narcissism can be predictive of physical activity. The journal discusses with a reference, the potential health risks both short term and long term, and explains of the need for research in the future concerning the factors that are involved with narcissism and health behaviours.</w:t>
      </w:r>
    </w:p>
    <w:p w:rsidR="00AC24D8" w:rsidRDefault="00AC24D8" w:rsidP="00DD43BE"/>
    <w:p w:rsidR="00AC24D8" w:rsidRDefault="00AC24D8" w:rsidP="00AC24D8">
      <w:pPr>
        <w:jc w:val="center"/>
      </w:pPr>
    </w:p>
    <w:p w:rsidR="00AC24D8" w:rsidRDefault="00AC24D8" w:rsidP="00AC24D8">
      <w:pPr>
        <w:jc w:val="center"/>
        <w:rPr>
          <w:b/>
        </w:rPr>
      </w:pPr>
      <w:r>
        <w:rPr>
          <w:b/>
        </w:rPr>
        <w:t>Abstract paper 3</w:t>
      </w:r>
    </w:p>
    <w:p w:rsidR="00AC24D8" w:rsidRDefault="00AC24D8" w:rsidP="00AC24D8"/>
    <w:p w:rsidR="00AC24D8" w:rsidRPr="00766E8C" w:rsidRDefault="007E7B36" w:rsidP="00AC24D8">
      <w:pPr>
        <w:rPr>
          <w:rFonts w:ascii="Arial" w:hAnsi="Arial" w:cs="Arial"/>
        </w:rPr>
      </w:pPr>
      <w:r w:rsidRPr="00766E8C">
        <w:rPr>
          <w:rFonts w:ascii="Arial" w:hAnsi="Arial" w:cs="Arial"/>
        </w:rPr>
        <w:t xml:space="preserve">A classroom based survey has been conducted to assess the role the theory of planned behaviour, to log and have a better understanding about gambling, Gambling is noticed as an public health risk and research show that the </w:t>
      </w:r>
      <w:r w:rsidR="0009154D" w:rsidRPr="00766E8C">
        <w:rPr>
          <w:rFonts w:ascii="Arial" w:hAnsi="Arial" w:cs="Arial"/>
        </w:rPr>
        <w:t>venerable</w:t>
      </w:r>
      <w:r w:rsidRPr="00766E8C">
        <w:rPr>
          <w:rFonts w:ascii="Arial" w:hAnsi="Arial" w:cs="Arial"/>
        </w:rPr>
        <w:t xml:space="preserve"> population are more likely to fall victim, thought there are arguments it is considered that there is a high percentage of the </w:t>
      </w:r>
      <w:r w:rsidR="0009154D" w:rsidRPr="00766E8C">
        <w:rPr>
          <w:rFonts w:ascii="Arial" w:hAnsi="Arial" w:cs="Arial"/>
        </w:rPr>
        <w:t>college student popu</w:t>
      </w:r>
      <w:r w:rsidRPr="00766E8C">
        <w:rPr>
          <w:rFonts w:ascii="Arial" w:hAnsi="Arial" w:cs="Arial"/>
        </w:rPr>
        <w:t xml:space="preserve">lation are more </w:t>
      </w:r>
      <w:r w:rsidR="0009154D" w:rsidRPr="00766E8C">
        <w:rPr>
          <w:rFonts w:ascii="Arial" w:hAnsi="Arial" w:cs="Arial"/>
        </w:rPr>
        <w:t>venerable</w:t>
      </w:r>
      <w:r w:rsidRPr="00766E8C">
        <w:rPr>
          <w:rFonts w:ascii="Arial" w:hAnsi="Arial" w:cs="Arial"/>
        </w:rPr>
        <w:t xml:space="preserve"> to </w:t>
      </w:r>
      <w:r w:rsidR="0009154D" w:rsidRPr="00766E8C">
        <w:rPr>
          <w:rFonts w:ascii="Arial" w:hAnsi="Arial" w:cs="Arial"/>
        </w:rPr>
        <w:t>gambling</w:t>
      </w:r>
      <w:r w:rsidRPr="00766E8C">
        <w:rPr>
          <w:rFonts w:ascii="Arial" w:hAnsi="Arial" w:cs="Arial"/>
        </w:rPr>
        <w:t xml:space="preserve"> and at greater risk </w:t>
      </w:r>
      <w:r w:rsidR="0009154D" w:rsidRPr="00766E8C">
        <w:rPr>
          <w:rFonts w:ascii="Arial" w:hAnsi="Arial" w:cs="Arial"/>
        </w:rPr>
        <w:t xml:space="preserve">for gambling related harm than other arias of population. Though they are limited, the results of this study show that the use of theory of planned behaviour and explain gambling behaviour, gambling frequency in particular, the limitations are a case for extensive research in the future, as the study relied on the participants to assess and self-report for themselves their gambling behaviour there is concern that participants may have been hesitant to share this information </w:t>
      </w:r>
      <w:r w:rsidR="0009154D" w:rsidRPr="00766E8C">
        <w:rPr>
          <w:rFonts w:ascii="Arial" w:hAnsi="Arial" w:cs="Arial"/>
        </w:rPr>
        <w:lastRenderedPageBreak/>
        <w:t xml:space="preserve">unlawfully, in an attempt to minimize the lack of honesty in self-report participants </w:t>
      </w:r>
      <w:r w:rsidR="00766E8C" w:rsidRPr="00766E8C">
        <w:rPr>
          <w:rFonts w:ascii="Arial" w:hAnsi="Arial" w:cs="Arial"/>
        </w:rPr>
        <w:t>were</w:t>
      </w:r>
      <w:r w:rsidR="0009154D" w:rsidRPr="00766E8C">
        <w:rPr>
          <w:rFonts w:ascii="Arial" w:hAnsi="Arial" w:cs="Arial"/>
        </w:rPr>
        <w:t xml:space="preserve"> informed that their participation would remain conf</w:t>
      </w:r>
      <w:r w:rsidR="00766E8C" w:rsidRPr="00766E8C">
        <w:rPr>
          <w:rFonts w:ascii="Arial" w:hAnsi="Arial" w:cs="Arial"/>
        </w:rPr>
        <w:t xml:space="preserve">idential and no information would be linked to their identity. </w:t>
      </w:r>
    </w:p>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AC24D8"/>
    <w:p w:rsidR="00766E8C" w:rsidRDefault="00766E8C" w:rsidP="00766E8C">
      <w:pPr>
        <w:jc w:val="center"/>
        <w:rPr>
          <w:b/>
        </w:rPr>
      </w:pPr>
      <w:r>
        <w:rPr>
          <w:b/>
        </w:rPr>
        <w:lastRenderedPageBreak/>
        <w:t>Academic study skills for students: ECGE4001R</w:t>
      </w:r>
    </w:p>
    <w:p w:rsidR="00766E8C" w:rsidRDefault="00766E8C" w:rsidP="00766E8C">
      <w:pPr>
        <w:jc w:val="center"/>
        <w:rPr>
          <w:b/>
        </w:rPr>
      </w:pPr>
      <w:r>
        <w:rPr>
          <w:b/>
        </w:rPr>
        <w:t>Jumbled reference list</w:t>
      </w:r>
    </w:p>
    <w:p w:rsidR="00766E8C" w:rsidRDefault="00766E8C" w:rsidP="00766E8C"/>
    <w:p w:rsidR="00766E8C" w:rsidRPr="00766E8C" w:rsidRDefault="00DD76FE" w:rsidP="00766E8C">
      <w:pPr>
        <w:spacing w:after="0" w:line="240" w:lineRule="auto"/>
        <w:rPr>
          <w:rFonts w:ascii="Arial" w:eastAsia="Times New Roman" w:hAnsi="Arial" w:cs="Arial"/>
          <w:lang w:eastAsia="en-GB"/>
        </w:rPr>
      </w:pPr>
      <w:r w:rsidRPr="00DD76FE">
        <w:rPr>
          <w:rFonts w:ascii="Arial" w:eastAsia="Times New Roman" w:hAnsi="Arial" w:cs="Arial"/>
          <w:lang w:eastAsia="en-GB"/>
        </w:rPr>
        <w:t>1.</w:t>
      </w:r>
      <w:r>
        <w:rPr>
          <w:rFonts w:ascii="Arial" w:eastAsia="Times New Roman" w:hAnsi="Arial" w:cs="Arial"/>
          <w:lang w:eastAsia="en-GB"/>
        </w:rPr>
        <w:t xml:space="preserve"> </w:t>
      </w:r>
      <w:r w:rsidR="00766E8C" w:rsidRPr="00DD76FE">
        <w:rPr>
          <w:rFonts w:ascii="Arial" w:eastAsia="Times New Roman" w:hAnsi="Arial" w:cs="Arial"/>
          <w:lang w:eastAsia="en-GB"/>
        </w:rPr>
        <w:t xml:space="preserve">Adult drinking habits in Great Britain: 2005 to 2016. Release date: </w:t>
      </w:r>
      <w:r w:rsidR="00766E8C" w:rsidRPr="00766E8C">
        <w:rPr>
          <w:rFonts w:ascii="Arial" w:eastAsia="Times New Roman" w:hAnsi="Arial" w:cs="Arial"/>
          <w:lang w:eastAsia="en-GB"/>
        </w:rPr>
        <w:t xml:space="preserve">3 May </w:t>
      </w:r>
    </w:p>
    <w:p w:rsidR="00766E8C" w:rsidRPr="00766E8C" w:rsidRDefault="00766E8C" w:rsidP="00766E8C">
      <w:pPr>
        <w:spacing w:after="0" w:line="240" w:lineRule="auto"/>
        <w:rPr>
          <w:rFonts w:ascii="Arial" w:eastAsia="Times New Roman" w:hAnsi="Arial" w:cs="Arial"/>
          <w:lang w:eastAsia="en-GB"/>
        </w:rPr>
      </w:pPr>
      <w:r w:rsidRPr="00766E8C">
        <w:rPr>
          <w:rFonts w:ascii="Arial" w:eastAsia="Times New Roman" w:hAnsi="Arial" w:cs="Arial"/>
          <w:lang w:eastAsia="en-GB"/>
        </w:rPr>
        <w:t>2016. Office for National Statistics, https://www.ons.gov.uk/peoplepopulationandcommunity/healthandsocialcare/</w:t>
      </w:r>
    </w:p>
    <w:p w:rsidR="00766E8C" w:rsidRPr="00766E8C" w:rsidRDefault="00766E8C" w:rsidP="00766E8C">
      <w:pPr>
        <w:spacing w:after="0" w:line="240" w:lineRule="auto"/>
        <w:rPr>
          <w:rFonts w:ascii="Arial" w:eastAsia="Times New Roman" w:hAnsi="Arial" w:cs="Arial"/>
          <w:lang w:eastAsia="en-GB"/>
        </w:rPr>
      </w:pPr>
      <w:proofErr w:type="gramStart"/>
      <w:r w:rsidRPr="00766E8C">
        <w:rPr>
          <w:rFonts w:ascii="Arial" w:eastAsia="Times New Roman" w:hAnsi="Arial" w:cs="Arial"/>
          <w:lang w:eastAsia="en-GB"/>
        </w:rPr>
        <w:t>drugusealcoholandsmoking/bulletins/opinionsandlifestylesurveyadultdrinkingh</w:t>
      </w:r>
      <w:proofErr w:type="gramEnd"/>
    </w:p>
    <w:p w:rsidR="00766E8C" w:rsidRDefault="00766E8C" w:rsidP="00766E8C">
      <w:pPr>
        <w:spacing w:after="0" w:line="240" w:lineRule="auto"/>
        <w:rPr>
          <w:rFonts w:ascii="Arial" w:eastAsia="Times New Roman" w:hAnsi="Arial" w:cs="Arial"/>
          <w:lang w:eastAsia="en-GB"/>
        </w:rPr>
      </w:pPr>
      <w:proofErr w:type="spellStart"/>
      <w:proofErr w:type="gramStart"/>
      <w:r w:rsidRPr="00766E8C">
        <w:rPr>
          <w:rFonts w:ascii="Arial" w:eastAsia="Times New Roman" w:hAnsi="Arial" w:cs="Arial"/>
          <w:lang w:eastAsia="en-GB"/>
        </w:rPr>
        <w:t>abit</w:t>
      </w:r>
      <w:proofErr w:type="spellEnd"/>
      <w:proofErr w:type="gramEnd"/>
      <w:r w:rsidRPr="00766E8C">
        <w:rPr>
          <w:rFonts w:ascii="Arial" w:eastAsia="Times New Roman" w:hAnsi="Arial" w:cs="Arial"/>
          <w:lang w:eastAsia="en-GB"/>
        </w:rPr>
        <w:t xml:space="preserve"> </w:t>
      </w:r>
      <w:proofErr w:type="spellStart"/>
      <w:r w:rsidRPr="00766E8C">
        <w:rPr>
          <w:rFonts w:ascii="Arial" w:eastAsia="Times New Roman" w:hAnsi="Arial" w:cs="Arial"/>
          <w:lang w:eastAsia="en-GB"/>
        </w:rPr>
        <w:t>singreatbritain</w:t>
      </w:r>
      <w:proofErr w:type="spellEnd"/>
      <w:r w:rsidRPr="00766E8C">
        <w:rPr>
          <w:rFonts w:ascii="Arial" w:eastAsia="Times New Roman" w:hAnsi="Arial" w:cs="Arial"/>
          <w:lang w:eastAsia="en-GB"/>
        </w:rPr>
        <w:t>/2005to2016</w:t>
      </w:r>
      <w:r w:rsidR="00BD4C04">
        <w:rPr>
          <w:rFonts w:ascii="Arial" w:eastAsia="Times New Roman" w:hAnsi="Arial" w:cs="Arial"/>
          <w:lang w:eastAsia="en-GB"/>
        </w:rPr>
        <w:t>.</w:t>
      </w:r>
    </w:p>
    <w:p w:rsidR="00766E8C" w:rsidRDefault="00766E8C" w:rsidP="00766E8C">
      <w:pPr>
        <w:spacing w:after="0" w:line="240" w:lineRule="auto"/>
        <w:rPr>
          <w:rFonts w:ascii="Arial" w:eastAsia="Times New Roman" w:hAnsi="Arial" w:cs="Arial"/>
          <w:lang w:eastAsia="en-GB"/>
        </w:rPr>
      </w:pPr>
    </w:p>
    <w:p w:rsidR="00DD76FE" w:rsidRDefault="00DD76FE" w:rsidP="00766E8C">
      <w:pPr>
        <w:rPr>
          <w:rFonts w:ascii="Arial" w:hAnsi="Arial" w:cs="Arial"/>
        </w:rPr>
      </w:pPr>
    </w:p>
    <w:p w:rsidR="00766E8C" w:rsidRDefault="00DD76FE" w:rsidP="00766E8C">
      <w:pPr>
        <w:rPr>
          <w:rFonts w:ascii="Arial" w:hAnsi="Arial" w:cs="Arial"/>
        </w:rPr>
      </w:pPr>
      <w:r>
        <w:rPr>
          <w:rFonts w:ascii="Arial" w:hAnsi="Arial" w:cs="Arial"/>
        </w:rPr>
        <w:t xml:space="preserve">2. </w:t>
      </w:r>
      <w:r w:rsidR="00766E8C">
        <w:rPr>
          <w:rFonts w:ascii="Arial" w:hAnsi="Arial" w:cs="Arial"/>
        </w:rPr>
        <w:t xml:space="preserve">Book Chapter-psychological response to sport injury by </w:t>
      </w:r>
      <w:proofErr w:type="spellStart"/>
      <w:proofErr w:type="gramStart"/>
      <w:r w:rsidR="00766E8C">
        <w:rPr>
          <w:rFonts w:ascii="Arial" w:hAnsi="Arial" w:cs="Arial"/>
        </w:rPr>
        <w:t>lynne</w:t>
      </w:r>
      <w:proofErr w:type="spellEnd"/>
      <w:proofErr w:type="gramEnd"/>
      <w:r w:rsidR="00766E8C">
        <w:rPr>
          <w:rFonts w:ascii="Arial" w:hAnsi="Arial" w:cs="Arial"/>
        </w:rPr>
        <w:t xml:space="preserve"> </w:t>
      </w:r>
      <w:proofErr w:type="spellStart"/>
      <w:r w:rsidR="00766E8C">
        <w:rPr>
          <w:rFonts w:ascii="Arial" w:hAnsi="Arial" w:cs="Arial"/>
        </w:rPr>
        <w:t>evans</w:t>
      </w:r>
      <w:proofErr w:type="spellEnd"/>
      <w:r w:rsidR="00766E8C">
        <w:rPr>
          <w:rFonts w:ascii="Arial" w:hAnsi="Arial" w:cs="Arial"/>
        </w:rPr>
        <w:t>, Ian. D. Mitchell and Stuart Jones in the book called literature reviews in sport psychology by Sheldon</w:t>
      </w:r>
      <w:r>
        <w:rPr>
          <w:rFonts w:ascii="Arial" w:hAnsi="Arial" w:cs="Arial"/>
        </w:rPr>
        <w:t xml:space="preserve"> </w:t>
      </w:r>
      <w:proofErr w:type="spellStart"/>
      <w:r>
        <w:rPr>
          <w:rFonts w:ascii="Arial" w:hAnsi="Arial" w:cs="Arial"/>
        </w:rPr>
        <w:t>Hanton</w:t>
      </w:r>
      <w:proofErr w:type="spellEnd"/>
      <w:r>
        <w:rPr>
          <w:rFonts w:ascii="Arial" w:hAnsi="Arial" w:cs="Arial"/>
        </w:rPr>
        <w:t xml:space="preserve"> and Stephen. D. </w:t>
      </w:r>
      <w:proofErr w:type="spellStart"/>
      <w:r>
        <w:rPr>
          <w:rFonts w:ascii="Arial" w:hAnsi="Arial" w:cs="Arial"/>
        </w:rPr>
        <w:t>Mellalieo</w:t>
      </w:r>
      <w:proofErr w:type="spellEnd"/>
      <w:r>
        <w:rPr>
          <w:rFonts w:ascii="Arial" w:hAnsi="Arial" w:cs="Arial"/>
        </w:rPr>
        <w:t xml:space="preserve">. </w:t>
      </w:r>
      <w:proofErr w:type="gramStart"/>
      <w:r>
        <w:rPr>
          <w:rFonts w:ascii="Arial" w:hAnsi="Arial" w:cs="Arial"/>
        </w:rPr>
        <w:t>Nova science publications.</w:t>
      </w:r>
      <w:proofErr w:type="gramEnd"/>
      <w:r>
        <w:rPr>
          <w:rFonts w:ascii="Arial" w:hAnsi="Arial" w:cs="Arial"/>
        </w:rPr>
        <w:t xml:space="preserve"> Hauppauge, NY. </w:t>
      </w:r>
      <w:proofErr w:type="gramStart"/>
      <w:r>
        <w:rPr>
          <w:rFonts w:ascii="Arial" w:hAnsi="Arial" w:cs="Arial"/>
        </w:rPr>
        <w:t>Pages 289-319</w:t>
      </w:r>
      <w:r w:rsidR="00BD4C04">
        <w:rPr>
          <w:rFonts w:ascii="Arial" w:hAnsi="Arial" w:cs="Arial"/>
        </w:rPr>
        <w:t>.</w:t>
      </w:r>
      <w:proofErr w:type="gramEnd"/>
    </w:p>
    <w:p w:rsidR="00DD76FE" w:rsidRDefault="00DD76FE" w:rsidP="00766E8C">
      <w:pPr>
        <w:rPr>
          <w:rFonts w:ascii="Arial" w:hAnsi="Arial" w:cs="Arial"/>
        </w:rPr>
      </w:pPr>
    </w:p>
    <w:p w:rsidR="00DD76FE" w:rsidRDefault="00DD76FE" w:rsidP="00DD76FE">
      <w:pPr>
        <w:rPr>
          <w:rFonts w:ascii="Arial" w:eastAsia="Times New Roman" w:hAnsi="Arial" w:cs="Arial"/>
          <w:lang w:eastAsia="en-GB"/>
        </w:rPr>
      </w:pPr>
      <w:r>
        <w:rPr>
          <w:rFonts w:ascii="Arial" w:hAnsi="Arial" w:cs="Arial"/>
        </w:rPr>
        <w:t xml:space="preserve">3. </w:t>
      </w:r>
      <w:r w:rsidRPr="00DD76FE">
        <w:rPr>
          <w:rFonts w:ascii="Arial" w:eastAsia="Times New Roman" w:hAnsi="Arial" w:cs="Arial"/>
          <w:lang w:eastAsia="en-GB"/>
        </w:rPr>
        <w:t xml:space="preserve">Computerised cognitive behavioural therapy. 10 September 2017. Mental Health Foundation (Audio podcast) </w:t>
      </w:r>
      <w:hyperlink r:id="rId7" w:history="1">
        <w:r w:rsidRPr="002E3BB5">
          <w:rPr>
            <w:rStyle w:val="Hyperlink"/>
            <w:rFonts w:ascii="Arial" w:eastAsia="Times New Roman" w:hAnsi="Arial" w:cs="Arial"/>
            <w:lang w:eastAsia="en-GB"/>
          </w:rPr>
          <w:t>http://www.mentalhealth.org.uk/podcasts-and-videos/computerised-cognitivebehavioural-therapy</w:t>
        </w:r>
      </w:hyperlink>
    </w:p>
    <w:p w:rsidR="00DD76FE" w:rsidRDefault="00DD76FE" w:rsidP="00DD76FE">
      <w:pPr>
        <w:rPr>
          <w:rFonts w:ascii="Arial" w:eastAsia="Times New Roman" w:hAnsi="Arial" w:cs="Arial"/>
          <w:lang w:eastAsia="en-GB"/>
        </w:rPr>
      </w:pPr>
    </w:p>
    <w:p w:rsidR="00DD76FE" w:rsidRDefault="00DD76FE" w:rsidP="00DD76FE">
      <w:pPr>
        <w:rPr>
          <w:rFonts w:ascii="Arial" w:eastAsia="Times New Roman" w:hAnsi="Arial" w:cs="Arial"/>
          <w:lang w:eastAsia="en-GB"/>
        </w:rPr>
      </w:pPr>
      <w:r>
        <w:rPr>
          <w:rFonts w:ascii="Arial" w:eastAsia="Times New Roman" w:hAnsi="Arial" w:cs="Arial"/>
          <w:lang w:eastAsia="en-GB"/>
        </w:rPr>
        <w:t>4. Conference poster supporting adolescents struggling with appearance- altering conditions: the feasibility of using an online psychosocial intervention (YP Face IT) in primary care. Heidi Williamson, centre for appearance Research, university of the West of England</w:t>
      </w:r>
      <w:r w:rsidR="00BD4C04">
        <w:rPr>
          <w:rFonts w:ascii="Arial" w:eastAsia="Times New Roman" w:hAnsi="Arial" w:cs="Arial"/>
          <w:lang w:eastAsia="en-GB"/>
        </w:rPr>
        <w:t>.</w:t>
      </w:r>
    </w:p>
    <w:p w:rsidR="00DD76FE" w:rsidRDefault="00DD76FE" w:rsidP="00DD76FE">
      <w:pPr>
        <w:rPr>
          <w:rFonts w:ascii="Arial" w:eastAsia="Times New Roman" w:hAnsi="Arial" w:cs="Arial"/>
          <w:lang w:eastAsia="en-GB"/>
        </w:rPr>
      </w:pPr>
    </w:p>
    <w:p w:rsidR="00DD76FE" w:rsidRDefault="00DD76FE" w:rsidP="00DD76FE">
      <w:pPr>
        <w:rPr>
          <w:rFonts w:ascii="Arial" w:eastAsia="Times New Roman" w:hAnsi="Arial" w:cs="Arial"/>
          <w:lang w:eastAsia="en-GB"/>
        </w:rPr>
      </w:pPr>
      <w:r>
        <w:rPr>
          <w:rFonts w:ascii="Arial" w:eastAsia="Times New Roman" w:hAnsi="Arial" w:cs="Arial"/>
          <w:lang w:eastAsia="en-GB"/>
        </w:rPr>
        <w:t>5.</w:t>
      </w:r>
      <w:r w:rsidRPr="00DD76FE">
        <w:rPr>
          <w:rFonts w:ascii="Arial" w:eastAsia="Times New Roman" w:hAnsi="Arial" w:cs="Arial"/>
          <w:lang w:eastAsia="en-GB"/>
        </w:rPr>
        <w:t xml:space="preserve"> Danielle C Voigt, James P </w:t>
      </w:r>
      <w:proofErr w:type="spellStart"/>
      <w:r w:rsidRPr="00DD76FE">
        <w:rPr>
          <w:rFonts w:ascii="Arial" w:eastAsia="Times New Roman" w:hAnsi="Arial" w:cs="Arial"/>
          <w:lang w:eastAsia="en-GB"/>
        </w:rPr>
        <w:t>Dillaro</w:t>
      </w:r>
      <w:proofErr w:type="spellEnd"/>
      <w:r w:rsidRPr="00DD76FE">
        <w:rPr>
          <w:rFonts w:ascii="Arial" w:eastAsia="Times New Roman" w:hAnsi="Arial" w:cs="Arial"/>
          <w:lang w:eastAsia="en-GB"/>
        </w:rPr>
        <w:t xml:space="preserve">, Kurt H Braddock, Jason W Anderson, </w:t>
      </w:r>
      <w:proofErr w:type="spellStart"/>
      <w:r w:rsidRPr="00DD76FE">
        <w:rPr>
          <w:rFonts w:ascii="Arial" w:eastAsia="Times New Roman" w:hAnsi="Arial" w:cs="Arial"/>
          <w:lang w:eastAsia="en-GB"/>
        </w:rPr>
        <w:t>Pradeep</w:t>
      </w:r>
      <w:proofErr w:type="spellEnd"/>
      <w:r w:rsidRPr="00DD76FE">
        <w:rPr>
          <w:rFonts w:ascii="Arial" w:eastAsia="Times New Roman" w:hAnsi="Arial" w:cs="Arial"/>
          <w:lang w:eastAsia="en-GB"/>
        </w:rPr>
        <w:t xml:space="preserve"> </w:t>
      </w:r>
      <w:proofErr w:type="spellStart"/>
      <w:r w:rsidRPr="00DD76FE">
        <w:rPr>
          <w:rFonts w:ascii="Arial" w:eastAsia="Times New Roman" w:hAnsi="Arial" w:cs="Arial"/>
          <w:lang w:eastAsia="en-GB"/>
        </w:rPr>
        <w:t>Sopory</w:t>
      </w:r>
      <w:proofErr w:type="spellEnd"/>
      <w:r w:rsidRPr="00DD76FE">
        <w:rPr>
          <w:rFonts w:ascii="Arial" w:eastAsia="Times New Roman" w:hAnsi="Arial" w:cs="Arial"/>
          <w:lang w:eastAsia="en-GB"/>
        </w:rPr>
        <w:t xml:space="preserve">, Michael T Stephenson. </w:t>
      </w:r>
      <w:proofErr w:type="gramStart"/>
      <w:r w:rsidRPr="00DD76FE">
        <w:rPr>
          <w:rFonts w:ascii="Arial" w:eastAsia="Times New Roman" w:hAnsi="Arial" w:cs="Arial"/>
          <w:lang w:eastAsia="en-GB"/>
        </w:rPr>
        <w:t>“Carver and White’s (1994) BIS/BAS scales and their relationship to risky health behaviours.</w:t>
      </w:r>
      <w:proofErr w:type="gramEnd"/>
      <w:r w:rsidRPr="00DD76FE">
        <w:rPr>
          <w:rFonts w:ascii="Arial" w:eastAsia="Times New Roman" w:hAnsi="Arial" w:cs="Arial"/>
          <w:lang w:eastAsia="en-GB"/>
        </w:rPr>
        <w:t xml:space="preserve"> Issue 47, Personality and individual differences. </w:t>
      </w:r>
      <w:proofErr w:type="gramStart"/>
      <w:r w:rsidRPr="00DD76FE">
        <w:rPr>
          <w:rFonts w:ascii="Arial" w:eastAsia="Times New Roman" w:hAnsi="Arial" w:cs="Arial"/>
          <w:lang w:eastAsia="en-GB"/>
        </w:rPr>
        <w:t>Pages 89-93.</w:t>
      </w:r>
      <w:proofErr w:type="gramEnd"/>
      <w:r w:rsidRPr="00DD76FE">
        <w:rPr>
          <w:rFonts w:ascii="Arial" w:eastAsia="Times New Roman" w:hAnsi="Arial" w:cs="Arial"/>
          <w:lang w:eastAsia="en-GB"/>
        </w:rPr>
        <w:t xml:space="preserve"> 2009.</w:t>
      </w:r>
    </w:p>
    <w:p w:rsidR="00DD76FE" w:rsidRDefault="00DD76FE" w:rsidP="00DD76FE">
      <w:pPr>
        <w:rPr>
          <w:rFonts w:ascii="Arial" w:eastAsia="Times New Roman" w:hAnsi="Arial" w:cs="Arial"/>
          <w:lang w:eastAsia="en-GB"/>
        </w:rPr>
      </w:pPr>
    </w:p>
    <w:p w:rsidR="00DD76FE" w:rsidRDefault="00DD76FE" w:rsidP="00DD76FE">
      <w:pPr>
        <w:rPr>
          <w:rFonts w:ascii="Arial" w:eastAsia="Times New Roman" w:hAnsi="Arial" w:cs="Arial"/>
          <w:lang w:eastAsia="en-GB"/>
        </w:rPr>
      </w:pPr>
      <w:r>
        <w:rPr>
          <w:rFonts w:ascii="Arial" w:eastAsia="Times New Roman" w:hAnsi="Arial" w:cs="Arial"/>
          <w:lang w:eastAsia="en-GB"/>
        </w:rPr>
        <w:t xml:space="preserve">6. </w:t>
      </w:r>
      <w:r w:rsidR="00FC43B7">
        <w:rPr>
          <w:rFonts w:ascii="Arial" w:eastAsia="Times New Roman" w:hAnsi="Arial" w:cs="Arial"/>
          <w:lang w:eastAsia="en-GB"/>
        </w:rPr>
        <w:t>Davey, G. (2014) Psychopathology: Research, Assessment and treatment in clinical psychology. (2</w:t>
      </w:r>
      <w:r w:rsidR="00FC43B7" w:rsidRPr="00FC43B7">
        <w:rPr>
          <w:rFonts w:ascii="Arial" w:eastAsia="Times New Roman" w:hAnsi="Arial" w:cs="Arial"/>
          <w:vertAlign w:val="superscript"/>
          <w:lang w:eastAsia="en-GB"/>
        </w:rPr>
        <w:t>nd</w:t>
      </w:r>
      <w:r w:rsidR="00BD4C04">
        <w:rPr>
          <w:rFonts w:ascii="Arial" w:eastAsia="Times New Roman" w:hAnsi="Arial" w:cs="Arial"/>
          <w:lang w:eastAsia="en-GB"/>
        </w:rPr>
        <w:t xml:space="preserve"> </w:t>
      </w:r>
      <w:proofErr w:type="spellStart"/>
      <w:proofErr w:type="gramStart"/>
      <w:r w:rsidR="00BD4C04">
        <w:rPr>
          <w:rFonts w:ascii="Arial" w:eastAsia="Times New Roman" w:hAnsi="Arial" w:cs="Arial"/>
          <w:lang w:eastAsia="en-GB"/>
        </w:rPr>
        <w:t>ed</w:t>
      </w:r>
      <w:proofErr w:type="spellEnd"/>
      <w:proofErr w:type="gramEnd"/>
      <w:r w:rsidR="00BD4C04">
        <w:rPr>
          <w:rFonts w:ascii="Arial" w:eastAsia="Times New Roman" w:hAnsi="Arial" w:cs="Arial"/>
          <w:lang w:eastAsia="en-GB"/>
        </w:rPr>
        <w:t>) Oxford, Blackwell.</w:t>
      </w:r>
    </w:p>
    <w:p w:rsidR="00FC43B7" w:rsidRDefault="00FC43B7" w:rsidP="00DD76FE">
      <w:pPr>
        <w:rPr>
          <w:rFonts w:ascii="Arial" w:eastAsia="Times New Roman" w:hAnsi="Arial" w:cs="Arial"/>
          <w:lang w:eastAsia="en-GB"/>
        </w:rPr>
      </w:pPr>
    </w:p>
    <w:p w:rsidR="00FC43B7" w:rsidRDefault="00FC43B7" w:rsidP="00FC43B7">
      <w:pPr>
        <w:rPr>
          <w:rFonts w:ascii="Arial" w:eastAsia="Times New Roman" w:hAnsi="Arial" w:cs="Arial"/>
          <w:lang w:eastAsia="en-GB"/>
        </w:rPr>
      </w:pPr>
      <w:r>
        <w:rPr>
          <w:rFonts w:ascii="Arial" w:eastAsia="Times New Roman" w:hAnsi="Arial" w:cs="Arial"/>
          <w:lang w:eastAsia="en-GB"/>
        </w:rPr>
        <w:t xml:space="preserve">7. </w:t>
      </w:r>
      <w:r w:rsidRPr="00FC43B7">
        <w:rPr>
          <w:rFonts w:ascii="Arial" w:eastAsia="Times New Roman" w:hAnsi="Arial" w:cs="Arial"/>
          <w:lang w:eastAsia="en-GB"/>
        </w:rPr>
        <w:t xml:space="preserve">Doctoral dissertation, Stigma and mental illness: are there cultural differences? </w:t>
      </w:r>
      <w:proofErr w:type="spellStart"/>
      <w:r w:rsidRPr="00FC43B7">
        <w:rPr>
          <w:rFonts w:ascii="Arial" w:eastAsia="Times New Roman" w:hAnsi="Arial" w:cs="Arial"/>
          <w:lang w:eastAsia="en-GB"/>
        </w:rPr>
        <w:t>Shemin</w:t>
      </w:r>
      <w:proofErr w:type="spellEnd"/>
      <w:r w:rsidRPr="00FC43B7">
        <w:rPr>
          <w:rFonts w:ascii="Arial" w:eastAsia="Times New Roman" w:hAnsi="Arial" w:cs="Arial"/>
          <w:lang w:eastAsia="en-GB"/>
        </w:rPr>
        <w:t xml:space="preserve"> Mohamed, 2011, University of East Anglia, </w:t>
      </w:r>
      <w:proofErr w:type="spellStart"/>
      <w:r w:rsidRPr="00FC43B7">
        <w:rPr>
          <w:rFonts w:ascii="Arial" w:eastAsia="Times New Roman" w:hAnsi="Arial" w:cs="Arial"/>
          <w:lang w:eastAsia="en-GB"/>
        </w:rPr>
        <w:t>EThOS</w:t>
      </w:r>
      <w:proofErr w:type="spellEnd"/>
      <w:r w:rsidRPr="00FC43B7">
        <w:rPr>
          <w:rFonts w:ascii="Arial" w:eastAsia="Times New Roman" w:hAnsi="Arial" w:cs="Arial"/>
          <w:lang w:eastAsia="en-GB"/>
        </w:rPr>
        <w:t>, uk.bl.ethos.573771</w:t>
      </w:r>
      <w:r w:rsidR="00BD4C04">
        <w:rPr>
          <w:rFonts w:ascii="Arial" w:eastAsia="Times New Roman" w:hAnsi="Arial" w:cs="Arial"/>
          <w:lang w:eastAsia="en-GB"/>
        </w:rPr>
        <w:t>.</w:t>
      </w:r>
    </w:p>
    <w:p w:rsidR="00FC43B7" w:rsidRDefault="00FC43B7" w:rsidP="00FC43B7">
      <w:pPr>
        <w:rPr>
          <w:rFonts w:ascii="Arial" w:eastAsia="Times New Roman" w:hAnsi="Arial" w:cs="Arial"/>
          <w:lang w:eastAsia="en-GB"/>
        </w:rPr>
      </w:pPr>
    </w:p>
    <w:p w:rsidR="00FC43B7" w:rsidRDefault="00FC43B7" w:rsidP="00FC43B7">
      <w:pPr>
        <w:rPr>
          <w:rFonts w:ascii="Arial" w:eastAsia="Times New Roman" w:hAnsi="Arial" w:cs="Arial"/>
          <w:lang w:eastAsia="en-GB"/>
        </w:rPr>
      </w:pPr>
      <w:r>
        <w:rPr>
          <w:rFonts w:ascii="Arial" w:eastAsia="Times New Roman" w:hAnsi="Arial" w:cs="Arial"/>
          <w:lang w:eastAsia="en-GB"/>
        </w:rPr>
        <w:t xml:space="preserve">8. </w:t>
      </w:r>
      <w:r w:rsidRPr="00FC43B7">
        <w:rPr>
          <w:rFonts w:ascii="Arial" w:eastAsia="Times New Roman" w:hAnsi="Arial" w:cs="Arial"/>
          <w:lang w:eastAsia="en-GB"/>
        </w:rPr>
        <w:t xml:space="preserve">Erin M Hill. </w:t>
      </w:r>
      <w:proofErr w:type="gramStart"/>
      <w:r w:rsidRPr="00FC43B7">
        <w:rPr>
          <w:rFonts w:ascii="Arial" w:eastAsia="Times New Roman" w:hAnsi="Arial" w:cs="Arial"/>
          <w:lang w:eastAsia="en-GB"/>
        </w:rPr>
        <w:t xml:space="preserve">The role of narcissism in health-risk and health-protective </w:t>
      </w:r>
      <w:proofErr w:type="spellStart"/>
      <w:r w:rsidRPr="00FC43B7">
        <w:rPr>
          <w:rFonts w:ascii="Arial" w:eastAsia="Times New Roman" w:hAnsi="Arial" w:cs="Arial"/>
          <w:lang w:eastAsia="en-GB"/>
        </w:rPr>
        <w:t>behaviors</w:t>
      </w:r>
      <w:proofErr w:type="spellEnd"/>
      <w:r w:rsidRPr="00FC43B7">
        <w:rPr>
          <w:rFonts w:ascii="Arial" w:eastAsia="Times New Roman" w:hAnsi="Arial" w:cs="Arial"/>
          <w:lang w:eastAsia="en-GB"/>
        </w:rPr>
        <w:t>.</w:t>
      </w:r>
      <w:proofErr w:type="gramEnd"/>
      <w:r w:rsidRPr="00FC43B7">
        <w:rPr>
          <w:rFonts w:ascii="Arial" w:eastAsia="Times New Roman" w:hAnsi="Arial" w:cs="Arial"/>
          <w:lang w:eastAsia="en-GB"/>
        </w:rPr>
        <w:t xml:space="preserve"> </w:t>
      </w:r>
      <w:proofErr w:type="gramStart"/>
      <w:r w:rsidRPr="00FC43B7">
        <w:rPr>
          <w:rFonts w:ascii="Arial" w:eastAsia="Times New Roman" w:hAnsi="Arial" w:cs="Arial"/>
          <w:lang w:eastAsia="en-GB"/>
        </w:rPr>
        <w:t>Journal of health psychology.</w:t>
      </w:r>
      <w:proofErr w:type="gramEnd"/>
      <w:r w:rsidRPr="00FC43B7">
        <w:rPr>
          <w:rFonts w:ascii="Arial" w:eastAsia="Times New Roman" w:hAnsi="Arial" w:cs="Arial"/>
          <w:lang w:eastAsia="en-GB"/>
        </w:rPr>
        <w:t xml:space="preserve"> </w:t>
      </w:r>
      <w:proofErr w:type="gramStart"/>
      <w:r w:rsidRPr="00FC43B7">
        <w:rPr>
          <w:rFonts w:ascii="Arial" w:eastAsia="Times New Roman" w:hAnsi="Arial" w:cs="Arial"/>
          <w:lang w:eastAsia="en-GB"/>
        </w:rPr>
        <w:t>1-12. (2015).</w:t>
      </w:r>
      <w:proofErr w:type="gramEnd"/>
      <w:r w:rsidRPr="00FC43B7">
        <w:rPr>
          <w:rFonts w:ascii="Arial" w:eastAsia="Times New Roman" w:hAnsi="Arial" w:cs="Arial"/>
          <w:lang w:eastAsia="en-GB"/>
        </w:rPr>
        <w:t xml:space="preserve"> DOI: 10.1177/1359105315569858</w:t>
      </w:r>
      <w:r w:rsidR="00BD4C04">
        <w:rPr>
          <w:rFonts w:ascii="Arial" w:eastAsia="Times New Roman" w:hAnsi="Arial" w:cs="Arial"/>
          <w:lang w:eastAsia="en-GB"/>
        </w:rPr>
        <w:t>.</w:t>
      </w:r>
    </w:p>
    <w:p w:rsidR="00FC43B7" w:rsidRDefault="00FC43B7" w:rsidP="00FC43B7">
      <w:pPr>
        <w:rPr>
          <w:rFonts w:ascii="Arial" w:eastAsia="Times New Roman" w:hAnsi="Arial" w:cs="Arial"/>
          <w:lang w:eastAsia="en-GB"/>
        </w:rPr>
      </w:pPr>
    </w:p>
    <w:p w:rsidR="00FC43B7" w:rsidRDefault="00FC43B7" w:rsidP="00FC43B7">
      <w:pPr>
        <w:rPr>
          <w:rFonts w:ascii="Arial" w:eastAsia="Times New Roman" w:hAnsi="Arial" w:cs="Arial"/>
          <w:lang w:eastAsia="en-GB"/>
        </w:rPr>
      </w:pPr>
      <w:r>
        <w:rPr>
          <w:rFonts w:ascii="Arial" w:eastAsia="Times New Roman" w:hAnsi="Arial" w:cs="Arial"/>
          <w:lang w:eastAsia="en-GB"/>
        </w:rPr>
        <w:lastRenderedPageBreak/>
        <w:t xml:space="preserve">9. </w:t>
      </w:r>
      <w:proofErr w:type="spellStart"/>
      <w:r w:rsidRPr="00FC43B7">
        <w:rPr>
          <w:rFonts w:ascii="Arial" w:eastAsia="Times New Roman" w:hAnsi="Arial" w:cs="Arial"/>
          <w:lang w:eastAsia="en-GB"/>
        </w:rPr>
        <w:t>Geekie</w:t>
      </w:r>
      <w:proofErr w:type="spellEnd"/>
      <w:r w:rsidRPr="00FC43B7">
        <w:rPr>
          <w:rFonts w:ascii="Arial" w:eastAsia="Times New Roman" w:hAnsi="Arial" w:cs="Arial"/>
          <w:lang w:eastAsia="en-GB"/>
        </w:rPr>
        <w:t xml:space="preserve">, J., &amp; Read, J. (2009). Making sense of madness: Contesting the meaning of schizophrenia. London: </w:t>
      </w:r>
      <w:proofErr w:type="spellStart"/>
      <w:r w:rsidRPr="00FC43B7">
        <w:rPr>
          <w:rFonts w:ascii="Arial" w:eastAsia="Times New Roman" w:hAnsi="Arial" w:cs="Arial"/>
          <w:lang w:eastAsia="en-GB"/>
        </w:rPr>
        <w:t>Routledge</w:t>
      </w:r>
      <w:proofErr w:type="spellEnd"/>
      <w:r w:rsidRPr="00FC43B7">
        <w:rPr>
          <w:rFonts w:ascii="Arial" w:eastAsia="Times New Roman" w:hAnsi="Arial" w:cs="Arial"/>
          <w:lang w:eastAsia="en-GB"/>
        </w:rPr>
        <w:t xml:space="preserve"> Taylor &amp; Francis. (E</w:t>
      </w:r>
      <w:r>
        <w:rPr>
          <w:rFonts w:ascii="Arial" w:eastAsia="Times New Roman" w:hAnsi="Arial" w:cs="Arial"/>
          <w:lang w:eastAsia="en-GB"/>
        </w:rPr>
        <w:t>-book).</w:t>
      </w:r>
      <w:r w:rsidRPr="00FC43B7">
        <w:rPr>
          <w:rFonts w:ascii="Arial" w:eastAsia="Times New Roman" w:hAnsi="Arial" w:cs="Arial"/>
          <w:lang w:eastAsia="en-GB"/>
        </w:rPr>
        <w:t>http://www.tandfebooks.com/doi/view/10.4324/9780203878422</w:t>
      </w:r>
      <w:r w:rsidR="00BD4C04">
        <w:rPr>
          <w:rFonts w:ascii="Arial" w:eastAsia="Times New Roman" w:hAnsi="Arial" w:cs="Arial"/>
          <w:lang w:eastAsia="en-GB"/>
        </w:rPr>
        <w:t>.</w:t>
      </w:r>
    </w:p>
    <w:p w:rsidR="00FC43B7" w:rsidRDefault="00FC43B7" w:rsidP="00FC43B7">
      <w:pPr>
        <w:rPr>
          <w:rFonts w:ascii="Arial" w:eastAsia="Times New Roman" w:hAnsi="Arial" w:cs="Arial"/>
          <w:lang w:eastAsia="en-GB"/>
        </w:rPr>
      </w:pPr>
    </w:p>
    <w:p w:rsidR="00FC43B7" w:rsidRDefault="00FC43B7" w:rsidP="00FC43B7">
      <w:pPr>
        <w:rPr>
          <w:rFonts w:ascii="Arial" w:eastAsia="Times New Roman" w:hAnsi="Arial" w:cs="Arial"/>
          <w:lang w:eastAsia="en-GB"/>
        </w:rPr>
      </w:pPr>
      <w:proofErr w:type="gramStart"/>
      <w:r>
        <w:rPr>
          <w:rFonts w:ascii="Arial" w:eastAsia="Times New Roman" w:hAnsi="Arial" w:cs="Arial"/>
          <w:lang w:eastAsia="en-GB"/>
        </w:rPr>
        <w:t xml:space="preserve">10. G. </w:t>
      </w:r>
      <w:proofErr w:type="spellStart"/>
      <w:r>
        <w:rPr>
          <w:rFonts w:ascii="Arial" w:eastAsia="Times New Roman" w:hAnsi="Arial" w:cs="Arial"/>
          <w:lang w:eastAsia="en-GB"/>
        </w:rPr>
        <w:t>Mazetti</w:t>
      </w:r>
      <w:proofErr w:type="spellEnd"/>
      <w:r>
        <w:rPr>
          <w:rFonts w:ascii="Arial" w:eastAsia="Times New Roman" w:hAnsi="Arial" w:cs="Arial"/>
          <w:lang w:eastAsia="en-GB"/>
        </w:rPr>
        <w:t xml:space="preserve">, W. B </w:t>
      </w:r>
      <w:proofErr w:type="spellStart"/>
      <w:r>
        <w:rPr>
          <w:rFonts w:ascii="Arial" w:eastAsia="Times New Roman" w:hAnsi="Arial" w:cs="Arial"/>
          <w:lang w:eastAsia="en-GB"/>
        </w:rPr>
        <w:t>Schaufeli</w:t>
      </w:r>
      <w:proofErr w:type="spellEnd"/>
      <w:r>
        <w:rPr>
          <w:rFonts w:ascii="Arial" w:eastAsia="Times New Roman" w:hAnsi="Arial" w:cs="Arial"/>
          <w:lang w:eastAsia="en-GB"/>
        </w:rPr>
        <w:t xml:space="preserve"> and D. </w:t>
      </w:r>
      <w:proofErr w:type="spellStart"/>
      <w:r>
        <w:rPr>
          <w:rFonts w:ascii="Arial" w:eastAsia="Times New Roman" w:hAnsi="Arial" w:cs="Arial"/>
          <w:lang w:eastAsia="en-GB"/>
        </w:rPr>
        <w:t>Gulielmi</w:t>
      </w:r>
      <w:proofErr w:type="spellEnd"/>
      <w:r>
        <w:rPr>
          <w:rFonts w:ascii="Arial" w:eastAsia="Times New Roman" w:hAnsi="Arial" w:cs="Arial"/>
          <w:lang w:eastAsia="en-GB"/>
        </w:rPr>
        <w:t>.</w:t>
      </w:r>
      <w:proofErr w:type="gramEnd"/>
      <w:r>
        <w:rPr>
          <w:rFonts w:ascii="Arial" w:eastAsia="Times New Roman" w:hAnsi="Arial" w:cs="Arial"/>
          <w:lang w:eastAsia="en-GB"/>
        </w:rPr>
        <w:t xml:space="preserve"> </w:t>
      </w:r>
      <w:proofErr w:type="gramStart"/>
      <w:r>
        <w:rPr>
          <w:rFonts w:ascii="Arial" w:eastAsia="Times New Roman" w:hAnsi="Arial" w:cs="Arial"/>
          <w:lang w:eastAsia="en-GB"/>
        </w:rPr>
        <w:t>International journal of stress management.</w:t>
      </w:r>
      <w:proofErr w:type="gramEnd"/>
      <w:r>
        <w:rPr>
          <w:rFonts w:ascii="Arial" w:eastAsia="Times New Roman" w:hAnsi="Arial" w:cs="Arial"/>
          <w:lang w:eastAsia="en-GB"/>
        </w:rPr>
        <w:t xml:space="preserve"> Volume 23, issue 3. 2014. Are workaholics born or made? Relations of </w:t>
      </w:r>
      <w:proofErr w:type="spellStart"/>
      <w:r>
        <w:rPr>
          <w:rFonts w:ascii="Arial" w:eastAsia="Times New Roman" w:hAnsi="Arial" w:cs="Arial"/>
          <w:lang w:eastAsia="en-GB"/>
        </w:rPr>
        <w:t>workaholism</w:t>
      </w:r>
      <w:proofErr w:type="spellEnd"/>
      <w:r>
        <w:rPr>
          <w:rFonts w:ascii="Arial" w:eastAsia="Times New Roman" w:hAnsi="Arial" w:cs="Arial"/>
          <w:lang w:eastAsia="en-GB"/>
        </w:rPr>
        <w:t xml:space="preserve"> with person characteristics and over work climate. </w:t>
      </w:r>
      <w:proofErr w:type="gramStart"/>
      <w:r>
        <w:rPr>
          <w:rFonts w:ascii="Arial" w:eastAsia="Times New Roman" w:hAnsi="Arial" w:cs="Arial"/>
          <w:lang w:eastAsia="en-GB"/>
        </w:rPr>
        <w:t>227-254</w:t>
      </w:r>
      <w:r w:rsidR="00BD4C04">
        <w:rPr>
          <w:rFonts w:ascii="Arial" w:eastAsia="Times New Roman" w:hAnsi="Arial" w:cs="Arial"/>
          <w:lang w:eastAsia="en-GB"/>
        </w:rPr>
        <w:t>.</w:t>
      </w:r>
      <w:proofErr w:type="gramEnd"/>
    </w:p>
    <w:p w:rsidR="00FC43B7" w:rsidRDefault="00FC43B7" w:rsidP="00FC43B7">
      <w:pPr>
        <w:rPr>
          <w:rFonts w:ascii="Arial" w:eastAsia="Times New Roman" w:hAnsi="Arial" w:cs="Arial"/>
          <w:lang w:eastAsia="en-GB"/>
        </w:rPr>
      </w:pPr>
    </w:p>
    <w:p w:rsidR="0069386D" w:rsidRDefault="00FC43B7" w:rsidP="0069386D">
      <w:pPr>
        <w:rPr>
          <w:rFonts w:ascii="Arial" w:eastAsia="Times New Roman" w:hAnsi="Arial" w:cs="Arial"/>
          <w:lang w:eastAsia="en-GB"/>
        </w:rPr>
      </w:pPr>
      <w:r>
        <w:rPr>
          <w:rFonts w:ascii="Arial" w:eastAsia="Times New Roman" w:hAnsi="Arial" w:cs="Arial"/>
          <w:lang w:eastAsia="en-GB"/>
        </w:rPr>
        <w:t xml:space="preserve">11. “Necessary But not sufficient? </w:t>
      </w:r>
      <w:proofErr w:type="gramStart"/>
      <w:r>
        <w:rPr>
          <w:rFonts w:ascii="Arial" w:eastAsia="Times New Roman" w:hAnsi="Arial" w:cs="Arial"/>
          <w:lang w:eastAsia="en-GB"/>
        </w:rPr>
        <w:t xml:space="preserve">Phelps, </w:t>
      </w:r>
      <w:proofErr w:type="spellStart"/>
      <w:r>
        <w:rPr>
          <w:rFonts w:ascii="Arial" w:eastAsia="Times New Roman" w:hAnsi="Arial" w:cs="Arial"/>
          <w:lang w:eastAsia="en-GB"/>
        </w:rPr>
        <w:t>Ceri</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Masoumch</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Minou</w:t>
      </w:r>
      <w:proofErr w:type="spellEnd"/>
      <w:r>
        <w:rPr>
          <w:rFonts w:ascii="Arial" w:eastAsia="Times New Roman" w:hAnsi="Arial" w:cs="Arial"/>
          <w:lang w:eastAsia="en-GB"/>
        </w:rPr>
        <w:t xml:space="preserve">, Andrew </w:t>
      </w:r>
      <w:proofErr w:type="spellStart"/>
      <w:r>
        <w:rPr>
          <w:rFonts w:ascii="Arial" w:eastAsia="Times New Roman" w:hAnsi="Arial" w:cs="Arial"/>
          <w:lang w:eastAsia="en-GB"/>
        </w:rPr>
        <w:t>Bker</w:t>
      </w:r>
      <w:proofErr w:type="spellEnd"/>
      <w:r>
        <w:rPr>
          <w:rFonts w:ascii="Arial" w:eastAsia="Times New Roman" w:hAnsi="Arial" w:cs="Arial"/>
          <w:lang w:eastAsia="en-GB"/>
        </w:rPr>
        <w:t xml:space="preserve">, Carol Hughes, Helen French, Wayne Hawkins, Andrew </w:t>
      </w:r>
      <w:proofErr w:type="spellStart"/>
      <w:r>
        <w:rPr>
          <w:rFonts w:ascii="Arial" w:eastAsia="Times New Roman" w:hAnsi="Arial" w:cs="Arial"/>
          <w:lang w:eastAsia="en-GB"/>
        </w:rPr>
        <w:t>L</w:t>
      </w:r>
      <w:r w:rsidR="0069386D">
        <w:rPr>
          <w:rFonts w:ascii="Arial" w:eastAsia="Times New Roman" w:hAnsi="Arial" w:cs="Arial"/>
          <w:lang w:eastAsia="en-GB"/>
        </w:rPr>
        <w:t>eeuwenberg</w:t>
      </w:r>
      <w:proofErr w:type="spellEnd"/>
      <w:r w:rsidR="0069386D">
        <w:rPr>
          <w:rFonts w:ascii="Arial" w:eastAsia="Times New Roman" w:hAnsi="Arial" w:cs="Arial"/>
          <w:lang w:eastAsia="en-GB"/>
        </w:rPr>
        <w:t>, Rebecca Crabtree, and Paul B. Hutchings.</w:t>
      </w:r>
      <w:proofErr w:type="gramEnd"/>
      <w:r w:rsidR="0069386D">
        <w:rPr>
          <w:rFonts w:ascii="Arial" w:eastAsia="Times New Roman" w:hAnsi="Arial" w:cs="Arial"/>
          <w:lang w:eastAsia="en-GB"/>
        </w:rPr>
        <w:t xml:space="preserve"> </w:t>
      </w:r>
      <w:proofErr w:type="gramStart"/>
      <w:r w:rsidR="0069386D">
        <w:rPr>
          <w:rFonts w:ascii="Arial" w:eastAsia="Times New Roman" w:hAnsi="Arial" w:cs="Arial"/>
          <w:lang w:eastAsia="en-GB"/>
        </w:rPr>
        <w:t xml:space="preserve">Engaging young people in the development of an </w:t>
      </w:r>
      <w:proofErr w:type="spellStart"/>
      <w:r w:rsidR="0069386D">
        <w:rPr>
          <w:rFonts w:ascii="Arial" w:eastAsia="Times New Roman" w:hAnsi="Arial" w:cs="Arial"/>
          <w:lang w:eastAsia="en-GB"/>
        </w:rPr>
        <w:t>avator</w:t>
      </w:r>
      <w:proofErr w:type="spellEnd"/>
      <w:r w:rsidR="0069386D">
        <w:rPr>
          <w:rFonts w:ascii="Arial" w:eastAsia="Times New Roman" w:hAnsi="Arial" w:cs="Arial"/>
          <w:lang w:eastAsia="en-GB"/>
        </w:rPr>
        <w:t xml:space="preserve">-based online intervention </w:t>
      </w:r>
      <w:proofErr w:type="spellStart"/>
      <w:r w:rsidR="0069386D" w:rsidRPr="0069386D">
        <w:rPr>
          <w:rFonts w:ascii="Arial" w:eastAsia="Times New Roman" w:hAnsi="Arial" w:cs="Arial"/>
          <w:lang w:eastAsia="en-GB"/>
        </w:rPr>
        <w:t>esigned</w:t>
      </w:r>
      <w:proofErr w:type="spellEnd"/>
      <w:r w:rsidR="0069386D" w:rsidRPr="0069386D">
        <w:rPr>
          <w:rFonts w:ascii="Arial" w:eastAsia="Times New Roman" w:hAnsi="Arial" w:cs="Arial"/>
          <w:lang w:eastAsia="en-GB"/>
        </w:rPr>
        <w:t xml:space="preserve"> to provide psychosocial support to young people affected by their own or a family member's cancer diagnosis."</w:t>
      </w:r>
      <w:proofErr w:type="gramEnd"/>
      <w:r w:rsidR="0069386D" w:rsidRPr="0069386D">
        <w:rPr>
          <w:rFonts w:ascii="Arial" w:eastAsia="Times New Roman" w:hAnsi="Arial" w:cs="Arial"/>
          <w:lang w:eastAsia="en-GB"/>
        </w:rPr>
        <w:t xml:space="preserve"> Health Expectations 20, no. 3, 2017, pp. 459-470.</w:t>
      </w:r>
    </w:p>
    <w:p w:rsidR="0069386D" w:rsidRDefault="0069386D" w:rsidP="0069386D">
      <w:pPr>
        <w:rPr>
          <w:rFonts w:ascii="Arial" w:eastAsia="Times New Roman" w:hAnsi="Arial" w:cs="Arial"/>
          <w:lang w:eastAsia="en-GB"/>
        </w:rPr>
      </w:pPr>
    </w:p>
    <w:p w:rsidR="0069386D" w:rsidRDefault="0069386D" w:rsidP="0069386D">
      <w:pPr>
        <w:rPr>
          <w:rFonts w:ascii="Arial" w:eastAsia="Times New Roman" w:hAnsi="Arial" w:cs="Arial"/>
          <w:lang w:eastAsia="en-GB"/>
        </w:rPr>
      </w:pPr>
      <w:r>
        <w:rPr>
          <w:rFonts w:ascii="Arial" w:eastAsia="Times New Roman" w:hAnsi="Arial" w:cs="Arial"/>
          <w:lang w:eastAsia="en-GB"/>
        </w:rPr>
        <w:t xml:space="preserve">12. </w:t>
      </w:r>
      <w:r w:rsidRPr="0069386D">
        <w:rPr>
          <w:rFonts w:ascii="Arial" w:eastAsia="Times New Roman" w:hAnsi="Arial" w:cs="Arial"/>
          <w:lang w:eastAsia="en-GB"/>
        </w:rPr>
        <w:t xml:space="preserve">Oral presentation -Families experience of Poverty Stigma in Education. </w:t>
      </w:r>
      <w:proofErr w:type="gramStart"/>
      <w:r w:rsidRPr="0069386D">
        <w:rPr>
          <w:rFonts w:ascii="Arial" w:eastAsia="Times New Roman" w:hAnsi="Arial" w:cs="Arial"/>
          <w:lang w:eastAsia="en-GB"/>
        </w:rPr>
        <w:t>British Psychological Society, 9 –11 September, 2015, Developmental Psychology Section, Suzanne Day, University of Central Lancashire.</w:t>
      </w:r>
      <w:proofErr w:type="gramEnd"/>
      <w:r w:rsidRPr="0069386D">
        <w:rPr>
          <w:rFonts w:ascii="Arial" w:eastAsia="Times New Roman" w:hAnsi="Arial" w:cs="Arial"/>
          <w:lang w:eastAsia="en-GB"/>
        </w:rPr>
        <w:t xml:space="preserve"> Psychology 46, no. 6 (2016): 369-375.</w:t>
      </w:r>
    </w:p>
    <w:p w:rsidR="0069386D" w:rsidRDefault="0069386D" w:rsidP="0069386D">
      <w:pPr>
        <w:rPr>
          <w:rFonts w:ascii="Arial" w:eastAsia="Times New Roman" w:hAnsi="Arial" w:cs="Arial"/>
          <w:lang w:eastAsia="en-GB"/>
        </w:rPr>
      </w:pPr>
    </w:p>
    <w:p w:rsidR="0069386D" w:rsidRDefault="0069386D" w:rsidP="0069386D">
      <w:pPr>
        <w:rPr>
          <w:rFonts w:ascii="Arial" w:eastAsia="Times New Roman" w:hAnsi="Arial" w:cs="Arial"/>
          <w:lang w:eastAsia="en-GB"/>
        </w:rPr>
      </w:pPr>
      <w:r>
        <w:rPr>
          <w:rFonts w:ascii="Arial" w:eastAsia="Times New Roman" w:hAnsi="Arial" w:cs="Arial"/>
          <w:lang w:eastAsia="en-GB"/>
        </w:rPr>
        <w:t xml:space="preserve">13. </w:t>
      </w:r>
      <w:r w:rsidRPr="0069386D">
        <w:rPr>
          <w:rFonts w:ascii="Arial" w:eastAsia="Times New Roman" w:hAnsi="Arial" w:cs="Arial"/>
          <w:lang w:eastAsia="en-GB"/>
        </w:rPr>
        <w:t xml:space="preserve">Pal </w:t>
      </w:r>
      <w:proofErr w:type="spellStart"/>
      <w:r w:rsidRPr="0069386D">
        <w:rPr>
          <w:rFonts w:ascii="Arial" w:eastAsia="Times New Roman" w:hAnsi="Arial" w:cs="Arial"/>
          <w:lang w:eastAsia="en-GB"/>
        </w:rPr>
        <w:t>Ulleberg</w:t>
      </w:r>
      <w:proofErr w:type="spellEnd"/>
      <w:r w:rsidRPr="0069386D">
        <w:rPr>
          <w:rFonts w:ascii="Arial" w:eastAsia="Times New Roman" w:hAnsi="Arial" w:cs="Arial"/>
          <w:lang w:eastAsia="en-GB"/>
        </w:rPr>
        <w:t xml:space="preserve"> and </w:t>
      </w:r>
      <w:proofErr w:type="spellStart"/>
      <w:r w:rsidRPr="0069386D">
        <w:rPr>
          <w:rFonts w:ascii="Arial" w:eastAsia="Times New Roman" w:hAnsi="Arial" w:cs="Arial"/>
          <w:lang w:eastAsia="en-GB"/>
        </w:rPr>
        <w:t>Torbjorn</w:t>
      </w:r>
      <w:proofErr w:type="spellEnd"/>
      <w:r w:rsidRPr="0069386D">
        <w:rPr>
          <w:rFonts w:ascii="Arial" w:eastAsia="Times New Roman" w:hAnsi="Arial" w:cs="Arial"/>
          <w:lang w:eastAsia="en-GB"/>
        </w:rPr>
        <w:t xml:space="preserve"> </w:t>
      </w:r>
      <w:proofErr w:type="spellStart"/>
      <w:r w:rsidRPr="0069386D">
        <w:rPr>
          <w:rFonts w:ascii="Arial" w:eastAsia="Times New Roman" w:hAnsi="Arial" w:cs="Arial"/>
          <w:lang w:eastAsia="en-GB"/>
        </w:rPr>
        <w:t>Rundmo</w:t>
      </w:r>
      <w:proofErr w:type="spellEnd"/>
      <w:r w:rsidRPr="0069386D">
        <w:rPr>
          <w:rFonts w:ascii="Arial" w:eastAsia="Times New Roman" w:hAnsi="Arial" w:cs="Arial"/>
          <w:lang w:eastAsia="en-GB"/>
        </w:rPr>
        <w:t>. 2003. ‘Personality, attitudes and risk perception as predictors of risky driving behaviour among young drivers.’ Safety Science, 41, 427-443.</w:t>
      </w:r>
    </w:p>
    <w:p w:rsidR="0069386D" w:rsidRDefault="0069386D" w:rsidP="0069386D">
      <w:pPr>
        <w:rPr>
          <w:rFonts w:ascii="Arial" w:eastAsia="Times New Roman" w:hAnsi="Arial" w:cs="Arial"/>
          <w:lang w:eastAsia="en-GB"/>
        </w:rPr>
      </w:pPr>
    </w:p>
    <w:p w:rsidR="0069386D" w:rsidRDefault="0069386D" w:rsidP="0069386D">
      <w:pPr>
        <w:rPr>
          <w:rFonts w:ascii="Arial" w:eastAsia="Times New Roman" w:hAnsi="Arial" w:cs="Arial"/>
          <w:lang w:eastAsia="en-GB"/>
        </w:rPr>
      </w:pPr>
      <w:r>
        <w:rPr>
          <w:rFonts w:ascii="Arial" w:eastAsia="Times New Roman" w:hAnsi="Arial" w:cs="Arial"/>
          <w:lang w:eastAsia="en-GB"/>
        </w:rPr>
        <w:t xml:space="preserve">14. </w:t>
      </w:r>
      <w:r w:rsidRPr="0069386D">
        <w:rPr>
          <w:rFonts w:ascii="Arial" w:eastAsia="Times New Roman" w:hAnsi="Arial" w:cs="Arial"/>
          <w:lang w:eastAsia="en-GB"/>
        </w:rPr>
        <w:t xml:space="preserve">Paul Bennett. </w:t>
      </w:r>
      <w:proofErr w:type="gramStart"/>
      <w:r w:rsidRPr="0069386D">
        <w:rPr>
          <w:rFonts w:ascii="Arial" w:eastAsia="Times New Roman" w:hAnsi="Arial" w:cs="Arial"/>
          <w:lang w:eastAsia="en-GB"/>
        </w:rPr>
        <w:t>(2011). 3rdedition.</w:t>
      </w:r>
      <w:proofErr w:type="gramEnd"/>
      <w:r w:rsidRPr="0069386D">
        <w:rPr>
          <w:rFonts w:ascii="Arial" w:eastAsia="Times New Roman" w:hAnsi="Arial" w:cs="Arial"/>
          <w:lang w:eastAsia="en-GB"/>
        </w:rPr>
        <w:t xml:space="preserve"> Abnormal and clinical psychology: an introductory textbook. Berkshire: </w:t>
      </w:r>
      <w:proofErr w:type="gramStart"/>
      <w:r w:rsidRPr="0069386D">
        <w:rPr>
          <w:rFonts w:ascii="Arial" w:eastAsia="Times New Roman" w:hAnsi="Arial" w:cs="Arial"/>
          <w:lang w:eastAsia="en-GB"/>
        </w:rPr>
        <w:t>Open university</w:t>
      </w:r>
      <w:proofErr w:type="gramEnd"/>
      <w:r w:rsidRPr="0069386D">
        <w:rPr>
          <w:rFonts w:ascii="Arial" w:eastAsia="Times New Roman" w:hAnsi="Arial" w:cs="Arial"/>
          <w:lang w:eastAsia="en-GB"/>
        </w:rPr>
        <w:t xml:space="preserve"> press.</w:t>
      </w:r>
    </w:p>
    <w:p w:rsidR="0069386D" w:rsidRDefault="0069386D" w:rsidP="0069386D">
      <w:pPr>
        <w:rPr>
          <w:rFonts w:ascii="Arial" w:eastAsia="Times New Roman" w:hAnsi="Arial" w:cs="Arial"/>
          <w:lang w:eastAsia="en-GB"/>
        </w:rPr>
      </w:pPr>
    </w:p>
    <w:p w:rsidR="0069386D" w:rsidRDefault="0069386D" w:rsidP="0069386D">
      <w:pPr>
        <w:rPr>
          <w:rFonts w:ascii="Arial" w:eastAsia="Times New Roman" w:hAnsi="Arial" w:cs="Arial"/>
          <w:lang w:eastAsia="en-GB"/>
        </w:rPr>
      </w:pPr>
      <w:r>
        <w:rPr>
          <w:rFonts w:ascii="Arial" w:eastAsia="Times New Roman" w:hAnsi="Arial" w:cs="Arial"/>
          <w:lang w:eastAsia="en-GB"/>
        </w:rPr>
        <w:t xml:space="preserve">15. Positive </w:t>
      </w:r>
      <w:proofErr w:type="spellStart"/>
      <w:r>
        <w:rPr>
          <w:rFonts w:ascii="Arial" w:eastAsia="Times New Roman" w:hAnsi="Arial" w:cs="Arial"/>
          <w:lang w:eastAsia="en-GB"/>
        </w:rPr>
        <w:t>Psychology</w:t>
      </w:r>
      <w:proofErr w:type="gramStart"/>
      <w:r>
        <w:rPr>
          <w:rFonts w:ascii="Arial" w:eastAsia="Times New Roman" w:hAnsi="Arial" w:cs="Arial"/>
          <w:lang w:eastAsia="en-GB"/>
        </w:rPr>
        <w:t>:theory</w:t>
      </w:r>
      <w:proofErr w:type="spellEnd"/>
      <w:proofErr w:type="gramEnd"/>
      <w:r>
        <w:rPr>
          <w:rFonts w:ascii="Arial" w:eastAsia="Times New Roman" w:hAnsi="Arial" w:cs="Arial"/>
          <w:lang w:eastAsia="en-GB"/>
        </w:rPr>
        <w:t xml:space="preserve">, research and applications. </w:t>
      </w:r>
      <w:proofErr w:type="gramStart"/>
      <w:r>
        <w:rPr>
          <w:rFonts w:ascii="Arial" w:eastAsia="Times New Roman" w:hAnsi="Arial" w:cs="Arial"/>
          <w:lang w:eastAsia="en-GB"/>
        </w:rPr>
        <w:t xml:space="preserve">Kate </w:t>
      </w:r>
      <w:proofErr w:type="spellStart"/>
      <w:r>
        <w:rPr>
          <w:rFonts w:ascii="Arial" w:eastAsia="Times New Roman" w:hAnsi="Arial" w:cs="Arial"/>
          <w:lang w:eastAsia="en-GB"/>
        </w:rPr>
        <w:t>Hefferon</w:t>
      </w:r>
      <w:proofErr w:type="spellEnd"/>
      <w:r>
        <w:rPr>
          <w:rFonts w:ascii="Arial" w:eastAsia="Times New Roman" w:hAnsi="Arial" w:cs="Arial"/>
          <w:lang w:eastAsia="en-GB"/>
        </w:rPr>
        <w:t xml:space="preserve"> and </w:t>
      </w:r>
      <w:proofErr w:type="spellStart"/>
      <w:r>
        <w:rPr>
          <w:rFonts w:ascii="Arial" w:eastAsia="Times New Roman" w:hAnsi="Arial" w:cs="Arial"/>
          <w:lang w:eastAsia="en-GB"/>
        </w:rPr>
        <w:t>Llona</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Boniwell</w:t>
      </w:r>
      <w:proofErr w:type="spellEnd"/>
      <w:r>
        <w:rPr>
          <w:rFonts w:ascii="Arial" w:eastAsia="Times New Roman" w:hAnsi="Arial" w:cs="Arial"/>
          <w:lang w:eastAsia="en-GB"/>
        </w:rPr>
        <w:t>.</w:t>
      </w:r>
      <w:proofErr w:type="gramEnd"/>
      <w:r>
        <w:rPr>
          <w:rFonts w:ascii="Arial" w:eastAsia="Times New Roman" w:hAnsi="Arial" w:cs="Arial"/>
          <w:lang w:eastAsia="en-GB"/>
        </w:rPr>
        <w:t xml:space="preserve"> Open </w:t>
      </w:r>
      <w:proofErr w:type="gramStart"/>
      <w:r>
        <w:rPr>
          <w:rFonts w:ascii="Arial" w:eastAsia="Times New Roman" w:hAnsi="Arial" w:cs="Arial"/>
          <w:lang w:eastAsia="en-GB"/>
        </w:rPr>
        <w:t>university</w:t>
      </w:r>
      <w:proofErr w:type="gramEnd"/>
      <w:r>
        <w:rPr>
          <w:rFonts w:ascii="Arial" w:eastAsia="Times New Roman" w:hAnsi="Arial" w:cs="Arial"/>
          <w:lang w:eastAsia="en-GB"/>
        </w:rPr>
        <w:t xml:space="preserve"> press. New York, New York, 2011</w:t>
      </w:r>
      <w:r w:rsidR="00BD4C04">
        <w:rPr>
          <w:rFonts w:ascii="Arial" w:eastAsia="Times New Roman" w:hAnsi="Arial" w:cs="Arial"/>
          <w:lang w:eastAsia="en-GB"/>
        </w:rPr>
        <w:t>.</w:t>
      </w:r>
    </w:p>
    <w:p w:rsidR="0069386D" w:rsidRDefault="0069386D" w:rsidP="0069386D">
      <w:pPr>
        <w:rPr>
          <w:rFonts w:ascii="Arial" w:eastAsia="Times New Roman" w:hAnsi="Arial" w:cs="Arial"/>
          <w:lang w:eastAsia="en-GB"/>
        </w:rPr>
      </w:pPr>
    </w:p>
    <w:p w:rsidR="0069386D" w:rsidRDefault="0069386D" w:rsidP="0069386D">
      <w:pPr>
        <w:rPr>
          <w:rFonts w:ascii="Arial" w:eastAsia="Times New Roman" w:hAnsi="Arial" w:cs="Arial"/>
          <w:lang w:eastAsia="en-GB"/>
        </w:rPr>
      </w:pPr>
      <w:r>
        <w:rPr>
          <w:rFonts w:ascii="Arial" w:eastAsia="Times New Roman" w:hAnsi="Arial" w:cs="Arial"/>
          <w:lang w:eastAsia="en-GB"/>
        </w:rPr>
        <w:t xml:space="preserve">16. </w:t>
      </w:r>
      <w:r w:rsidRPr="0069386D">
        <w:rPr>
          <w:rFonts w:ascii="Arial" w:eastAsia="Times New Roman" w:hAnsi="Arial" w:cs="Arial"/>
          <w:lang w:eastAsia="en-GB"/>
        </w:rPr>
        <w:t xml:space="preserve">Role playing: Applications in hostage and crisis negotiation skills training. Vincent B Van Hasselt, Stephen J Romano, Gregory M </w:t>
      </w:r>
      <w:proofErr w:type="spellStart"/>
      <w:r w:rsidRPr="0069386D">
        <w:rPr>
          <w:rFonts w:ascii="Arial" w:eastAsia="Times New Roman" w:hAnsi="Arial" w:cs="Arial"/>
          <w:lang w:eastAsia="en-GB"/>
        </w:rPr>
        <w:t>Vecchi</w:t>
      </w:r>
      <w:proofErr w:type="spellEnd"/>
      <w:r w:rsidRPr="0069386D">
        <w:rPr>
          <w:rFonts w:ascii="Arial" w:eastAsia="Times New Roman" w:hAnsi="Arial" w:cs="Arial"/>
          <w:lang w:eastAsia="en-GB"/>
        </w:rPr>
        <w:t xml:space="preserve">. 2008. 248-263. </w:t>
      </w:r>
      <w:proofErr w:type="spellStart"/>
      <w:r w:rsidRPr="0069386D">
        <w:rPr>
          <w:rFonts w:ascii="Arial" w:eastAsia="Times New Roman" w:hAnsi="Arial" w:cs="Arial"/>
          <w:lang w:eastAsia="en-GB"/>
        </w:rPr>
        <w:t>Behavior</w:t>
      </w:r>
      <w:proofErr w:type="spellEnd"/>
      <w:r w:rsidRPr="0069386D">
        <w:rPr>
          <w:rFonts w:ascii="Arial" w:eastAsia="Times New Roman" w:hAnsi="Arial" w:cs="Arial"/>
          <w:lang w:eastAsia="en-GB"/>
        </w:rPr>
        <w:t xml:space="preserve"> Modification, Volume 32, issue 2. DOI: 10.1177/0145445507308281</w:t>
      </w:r>
      <w:r w:rsidR="00BD4C04">
        <w:rPr>
          <w:rFonts w:ascii="Arial" w:eastAsia="Times New Roman" w:hAnsi="Arial" w:cs="Arial"/>
          <w:lang w:eastAsia="en-GB"/>
        </w:rPr>
        <w:t>.</w:t>
      </w:r>
    </w:p>
    <w:p w:rsidR="0069386D" w:rsidRDefault="0069386D" w:rsidP="0069386D">
      <w:pPr>
        <w:rPr>
          <w:rFonts w:ascii="Arial" w:eastAsia="Times New Roman" w:hAnsi="Arial" w:cs="Arial"/>
          <w:lang w:eastAsia="en-GB"/>
        </w:rPr>
      </w:pPr>
    </w:p>
    <w:p w:rsidR="0069386D" w:rsidRDefault="0069386D" w:rsidP="0069386D">
      <w:pPr>
        <w:rPr>
          <w:rFonts w:ascii="Arial" w:eastAsia="Times New Roman" w:hAnsi="Arial" w:cs="Arial"/>
          <w:lang w:eastAsia="en-GB"/>
        </w:rPr>
      </w:pPr>
      <w:r>
        <w:rPr>
          <w:rFonts w:ascii="Arial" w:eastAsia="Times New Roman" w:hAnsi="Arial" w:cs="Arial"/>
          <w:lang w:eastAsia="en-GB"/>
        </w:rPr>
        <w:t xml:space="preserve">17. </w:t>
      </w:r>
      <w:r w:rsidRPr="0069386D">
        <w:rPr>
          <w:rFonts w:ascii="Arial" w:eastAsia="Times New Roman" w:hAnsi="Arial" w:cs="Arial"/>
          <w:lang w:eastAsia="en-GB"/>
        </w:rPr>
        <w:t>September 18, 2017</w:t>
      </w:r>
      <w:proofErr w:type="gramStart"/>
      <w:r w:rsidRPr="0069386D">
        <w:rPr>
          <w:rFonts w:ascii="Arial" w:eastAsia="Times New Roman" w:hAnsi="Arial" w:cs="Arial"/>
          <w:lang w:eastAsia="en-GB"/>
        </w:rPr>
        <w:t>,Women</w:t>
      </w:r>
      <w:proofErr w:type="gramEnd"/>
      <w:r w:rsidRPr="0069386D">
        <w:rPr>
          <w:rFonts w:ascii="Arial" w:eastAsia="Times New Roman" w:hAnsi="Arial" w:cs="Arial"/>
          <w:lang w:eastAsia="en-GB"/>
        </w:rPr>
        <w:t xml:space="preserve"> know better than men what other women are thinking and feeling, Research Digest, The British Psychological Society, Emma Young, </w:t>
      </w:r>
      <w:hyperlink r:id="rId8" w:history="1">
        <w:r w:rsidRPr="002E3BB5">
          <w:rPr>
            <w:rStyle w:val="Hyperlink"/>
            <w:rFonts w:ascii="Arial" w:eastAsia="Times New Roman" w:hAnsi="Arial" w:cs="Arial"/>
            <w:lang w:eastAsia="en-GB"/>
          </w:rPr>
          <w:t>https://digest.bps.org.uk/2017/09/18/women-know-better-than-menwhat-other-women-are-thinking-and-feeling/</w:t>
        </w:r>
      </w:hyperlink>
    </w:p>
    <w:p w:rsidR="0069386D" w:rsidRDefault="0069386D" w:rsidP="0069386D">
      <w:pPr>
        <w:rPr>
          <w:rFonts w:ascii="Arial" w:eastAsia="Times New Roman" w:hAnsi="Arial" w:cs="Arial"/>
          <w:lang w:eastAsia="en-GB"/>
        </w:rPr>
      </w:pPr>
    </w:p>
    <w:p w:rsidR="0069386D" w:rsidRDefault="0069386D" w:rsidP="0069386D">
      <w:pPr>
        <w:rPr>
          <w:rFonts w:ascii="Arial" w:eastAsia="Times New Roman" w:hAnsi="Arial" w:cs="Arial"/>
          <w:lang w:eastAsia="en-GB"/>
        </w:rPr>
      </w:pPr>
      <w:r>
        <w:rPr>
          <w:rFonts w:ascii="Arial" w:eastAsia="Times New Roman" w:hAnsi="Arial" w:cs="Arial"/>
          <w:lang w:eastAsia="en-GB"/>
        </w:rPr>
        <w:lastRenderedPageBreak/>
        <w:t xml:space="preserve">18. </w:t>
      </w:r>
      <w:r w:rsidRPr="0069386D">
        <w:rPr>
          <w:rFonts w:ascii="Arial" w:eastAsia="Times New Roman" w:hAnsi="Arial" w:cs="Arial"/>
          <w:lang w:eastAsia="en-GB"/>
        </w:rPr>
        <w:t xml:space="preserve">2006. </w:t>
      </w:r>
      <w:proofErr w:type="gramStart"/>
      <w:r w:rsidRPr="0069386D">
        <w:rPr>
          <w:rFonts w:ascii="Arial" w:eastAsia="Times New Roman" w:hAnsi="Arial" w:cs="Arial"/>
          <w:lang w:eastAsia="en-GB"/>
        </w:rPr>
        <w:t>The acceptability and preference for the psychological treatment of PTSD.</w:t>
      </w:r>
      <w:proofErr w:type="gramEnd"/>
      <w:r w:rsidRPr="0069386D">
        <w:rPr>
          <w:rFonts w:ascii="Arial" w:eastAsia="Times New Roman" w:hAnsi="Arial" w:cs="Arial"/>
          <w:lang w:eastAsia="en-GB"/>
        </w:rPr>
        <w:t xml:space="preserve"> Nicholas </w:t>
      </w:r>
      <w:proofErr w:type="spellStart"/>
      <w:r w:rsidRPr="0069386D">
        <w:rPr>
          <w:rFonts w:ascii="Arial" w:eastAsia="Times New Roman" w:hAnsi="Arial" w:cs="Arial"/>
          <w:lang w:eastAsia="en-GB"/>
        </w:rPr>
        <w:t>Tarrier</w:t>
      </w:r>
      <w:proofErr w:type="spellEnd"/>
      <w:r w:rsidRPr="0069386D">
        <w:rPr>
          <w:rFonts w:ascii="Arial" w:eastAsia="Times New Roman" w:hAnsi="Arial" w:cs="Arial"/>
          <w:lang w:eastAsia="en-GB"/>
        </w:rPr>
        <w:t xml:space="preserve">, Tom </w:t>
      </w:r>
      <w:proofErr w:type="spellStart"/>
      <w:r w:rsidRPr="0069386D">
        <w:rPr>
          <w:rFonts w:ascii="Arial" w:eastAsia="Times New Roman" w:hAnsi="Arial" w:cs="Arial"/>
          <w:lang w:eastAsia="en-GB"/>
        </w:rPr>
        <w:t>Liversidge</w:t>
      </w:r>
      <w:proofErr w:type="spellEnd"/>
      <w:r w:rsidRPr="0069386D">
        <w:rPr>
          <w:rFonts w:ascii="Arial" w:eastAsia="Times New Roman" w:hAnsi="Arial" w:cs="Arial"/>
          <w:lang w:eastAsia="en-GB"/>
        </w:rPr>
        <w:t xml:space="preserve">, </w:t>
      </w:r>
      <w:proofErr w:type="spellStart"/>
      <w:r w:rsidRPr="0069386D">
        <w:rPr>
          <w:rFonts w:ascii="Arial" w:eastAsia="Times New Roman" w:hAnsi="Arial" w:cs="Arial"/>
          <w:lang w:eastAsia="en-GB"/>
        </w:rPr>
        <w:t>Lynsey</w:t>
      </w:r>
      <w:proofErr w:type="spellEnd"/>
      <w:r w:rsidRPr="0069386D">
        <w:rPr>
          <w:rFonts w:ascii="Arial" w:eastAsia="Times New Roman" w:hAnsi="Arial" w:cs="Arial"/>
          <w:lang w:eastAsia="en-GB"/>
        </w:rPr>
        <w:t xml:space="preserve"> Gregg. </w:t>
      </w:r>
      <w:proofErr w:type="gramStart"/>
      <w:r w:rsidRPr="0069386D">
        <w:rPr>
          <w:rFonts w:ascii="Arial" w:eastAsia="Times New Roman" w:hAnsi="Arial" w:cs="Arial"/>
          <w:lang w:eastAsia="en-GB"/>
        </w:rPr>
        <w:t>Behaviour, research and therapy.</w:t>
      </w:r>
      <w:proofErr w:type="gramEnd"/>
      <w:r w:rsidRPr="0069386D">
        <w:rPr>
          <w:rFonts w:ascii="Arial" w:eastAsia="Times New Roman" w:hAnsi="Arial" w:cs="Arial"/>
          <w:lang w:eastAsia="en-GB"/>
        </w:rPr>
        <w:t xml:space="preserve"> 44, pp. 1643-1656.</w:t>
      </w:r>
    </w:p>
    <w:p w:rsidR="0069386D" w:rsidRDefault="0069386D" w:rsidP="0069386D">
      <w:pPr>
        <w:rPr>
          <w:rFonts w:ascii="Arial" w:eastAsia="Times New Roman" w:hAnsi="Arial" w:cs="Arial"/>
          <w:lang w:eastAsia="en-GB"/>
        </w:rPr>
      </w:pPr>
    </w:p>
    <w:p w:rsidR="00BD4C04" w:rsidRDefault="0069386D" w:rsidP="00BD4C04">
      <w:pPr>
        <w:rPr>
          <w:rFonts w:ascii="Arial" w:eastAsia="Times New Roman" w:hAnsi="Arial" w:cs="Arial"/>
          <w:lang w:eastAsia="en-GB"/>
        </w:rPr>
      </w:pPr>
      <w:r>
        <w:rPr>
          <w:rFonts w:ascii="Arial" w:eastAsia="Times New Roman" w:hAnsi="Arial" w:cs="Arial"/>
          <w:lang w:eastAsia="en-GB"/>
        </w:rPr>
        <w:t>19.</w:t>
      </w:r>
      <w:r w:rsidR="00BD4C04">
        <w:rPr>
          <w:rFonts w:ascii="Arial" w:eastAsia="Times New Roman" w:hAnsi="Arial" w:cs="Arial"/>
          <w:lang w:eastAsia="en-GB"/>
        </w:rPr>
        <w:t xml:space="preserve"> </w:t>
      </w:r>
      <w:proofErr w:type="spellStart"/>
      <w:r w:rsidR="00BD4C04" w:rsidRPr="00BD4C04">
        <w:rPr>
          <w:rFonts w:ascii="Arial" w:eastAsia="Times New Roman" w:hAnsi="Arial" w:cs="Arial"/>
          <w:lang w:eastAsia="en-GB"/>
        </w:rPr>
        <w:t>Vartanian</w:t>
      </w:r>
      <w:proofErr w:type="spellEnd"/>
      <w:r w:rsidR="00BD4C04" w:rsidRPr="00BD4C04">
        <w:rPr>
          <w:rFonts w:ascii="Arial" w:eastAsia="Times New Roman" w:hAnsi="Arial" w:cs="Arial"/>
          <w:lang w:eastAsia="en-GB"/>
        </w:rPr>
        <w:t xml:space="preserve">, Lenny R., Tara </w:t>
      </w:r>
      <w:proofErr w:type="spellStart"/>
      <w:r w:rsidR="00BD4C04" w:rsidRPr="00BD4C04">
        <w:rPr>
          <w:rFonts w:ascii="Arial" w:eastAsia="Times New Roman" w:hAnsi="Arial" w:cs="Arial"/>
          <w:lang w:eastAsia="en-GB"/>
        </w:rPr>
        <w:t>Trewartha</w:t>
      </w:r>
      <w:proofErr w:type="spellEnd"/>
      <w:r w:rsidR="00BD4C04" w:rsidRPr="00BD4C04">
        <w:rPr>
          <w:rFonts w:ascii="Arial" w:eastAsia="Times New Roman" w:hAnsi="Arial" w:cs="Arial"/>
          <w:lang w:eastAsia="en-GB"/>
        </w:rPr>
        <w:t xml:space="preserve">, and Eric J. </w:t>
      </w:r>
      <w:proofErr w:type="spellStart"/>
      <w:r w:rsidR="00BD4C04" w:rsidRPr="00BD4C04">
        <w:rPr>
          <w:rFonts w:ascii="Arial" w:eastAsia="Times New Roman" w:hAnsi="Arial" w:cs="Arial"/>
          <w:lang w:eastAsia="en-GB"/>
        </w:rPr>
        <w:t>Vanman</w:t>
      </w:r>
      <w:proofErr w:type="spellEnd"/>
      <w:r w:rsidR="00BD4C04" w:rsidRPr="00BD4C04">
        <w:rPr>
          <w:rFonts w:ascii="Arial" w:eastAsia="Times New Roman" w:hAnsi="Arial" w:cs="Arial"/>
          <w:lang w:eastAsia="en-GB"/>
        </w:rPr>
        <w:t xml:space="preserve">. "Disgust predicts prejudice and discrimination toward individuals with obesity." Journal of Applied Social Psychology 46, no. 6 (2016): 369-375. </w:t>
      </w:r>
    </w:p>
    <w:p w:rsidR="00BD4C04" w:rsidRDefault="00BD4C04" w:rsidP="00BD4C04">
      <w:pPr>
        <w:rPr>
          <w:rFonts w:ascii="Arial" w:eastAsia="Times New Roman" w:hAnsi="Arial" w:cs="Arial"/>
          <w:lang w:eastAsia="en-GB"/>
        </w:rPr>
      </w:pPr>
    </w:p>
    <w:p w:rsidR="00BD4C04" w:rsidRPr="00BD4C04" w:rsidRDefault="00BD4C04" w:rsidP="00BD4C04">
      <w:pPr>
        <w:rPr>
          <w:rFonts w:ascii="Arial" w:eastAsia="Times New Roman" w:hAnsi="Arial" w:cs="Arial"/>
          <w:lang w:eastAsia="en-GB"/>
        </w:rPr>
      </w:pPr>
      <w:r>
        <w:rPr>
          <w:rFonts w:ascii="Arial" w:eastAsia="Times New Roman" w:hAnsi="Arial" w:cs="Arial"/>
          <w:lang w:eastAsia="en-GB"/>
        </w:rPr>
        <w:t xml:space="preserve">20. Well-being of future generations (Wales) act 2015. </w:t>
      </w:r>
      <w:proofErr w:type="gramStart"/>
      <w:r>
        <w:rPr>
          <w:rFonts w:ascii="Arial" w:eastAsia="Times New Roman" w:hAnsi="Arial" w:cs="Arial"/>
          <w:lang w:eastAsia="en-GB"/>
        </w:rPr>
        <w:t>Welsh Government.</w:t>
      </w:r>
      <w:proofErr w:type="gramEnd"/>
      <w:r>
        <w:rPr>
          <w:rFonts w:ascii="Arial" w:eastAsia="Times New Roman" w:hAnsi="Arial" w:cs="Arial"/>
          <w:lang w:eastAsia="en-GB"/>
        </w:rPr>
        <w:t xml:space="preserve"> United Kingdom: The Office Stationary Limited.</w:t>
      </w:r>
    </w:p>
    <w:p w:rsidR="0069386D" w:rsidRPr="0069386D" w:rsidRDefault="0069386D" w:rsidP="0069386D">
      <w:pPr>
        <w:rPr>
          <w:rFonts w:ascii="Arial" w:eastAsia="Times New Roman" w:hAnsi="Arial" w:cs="Arial"/>
          <w:lang w:eastAsia="en-GB"/>
        </w:rPr>
      </w:pPr>
    </w:p>
    <w:p w:rsidR="0069386D" w:rsidRPr="0069386D" w:rsidRDefault="0069386D" w:rsidP="0069386D">
      <w:pPr>
        <w:rPr>
          <w:rFonts w:ascii="Arial" w:eastAsia="Times New Roman" w:hAnsi="Arial" w:cs="Arial"/>
          <w:lang w:eastAsia="en-GB"/>
        </w:rPr>
      </w:pPr>
    </w:p>
    <w:p w:rsidR="0069386D" w:rsidRPr="0069386D" w:rsidRDefault="0069386D" w:rsidP="0069386D">
      <w:pPr>
        <w:rPr>
          <w:rFonts w:ascii="Arial" w:eastAsia="Times New Roman" w:hAnsi="Arial" w:cs="Arial"/>
          <w:lang w:eastAsia="en-GB"/>
        </w:rPr>
      </w:pPr>
    </w:p>
    <w:p w:rsidR="0069386D" w:rsidRPr="0069386D" w:rsidRDefault="0069386D" w:rsidP="0069386D">
      <w:pPr>
        <w:rPr>
          <w:rFonts w:ascii="Arial" w:eastAsia="Times New Roman" w:hAnsi="Arial" w:cs="Arial"/>
          <w:lang w:eastAsia="en-GB"/>
        </w:rPr>
      </w:pPr>
    </w:p>
    <w:p w:rsidR="0069386D" w:rsidRPr="0069386D" w:rsidRDefault="0069386D" w:rsidP="0069386D">
      <w:pPr>
        <w:rPr>
          <w:rFonts w:ascii="Arial" w:eastAsia="Times New Roman" w:hAnsi="Arial" w:cs="Arial"/>
          <w:lang w:eastAsia="en-GB"/>
        </w:rPr>
      </w:pPr>
    </w:p>
    <w:p w:rsidR="0069386D" w:rsidRPr="0069386D" w:rsidRDefault="0069386D" w:rsidP="0069386D">
      <w:pPr>
        <w:rPr>
          <w:rFonts w:ascii="Arial" w:eastAsia="Times New Roman" w:hAnsi="Arial" w:cs="Arial"/>
          <w:lang w:eastAsia="en-GB"/>
        </w:rPr>
      </w:pPr>
    </w:p>
    <w:p w:rsidR="0069386D" w:rsidRPr="0069386D" w:rsidRDefault="0069386D" w:rsidP="0069386D">
      <w:pPr>
        <w:rPr>
          <w:rFonts w:ascii="Arial" w:eastAsia="Times New Roman" w:hAnsi="Arial" w:cs="Arial"/>
          <w:lang w:eastAsia="en-GB"/>
        </w:rPr>
      </w:pPr>
    </w:p>
    <w:p w:rsidR="00FC43B7" w:rsidRPr="00FC43B7" w:rsidRDefault="00FC43B7" w:rsidP="00FC43B7">
      <w:pPr>
        <w:rPr>
          <w:rFonts w:ascii="Arial" w:eastAsia="Times New Roman" w:hAnsi="Arial" w:cs="Arial"/>
          <w:lang w:eastAsia="en-GB"/>
        </w:rPr>
      </w:pPr>
    </w:p>
    <w:p w:rsidR="00FC43B7" w:rsidRPr="00FC43B7" w:rsidRDefault="00FC43B7" w:rsidP="00FC43B7">
      <w:pPr>
        <w:rPr>
          <w:rFonts w:ascii="Arial" w:eastAsia="Times New Roman" w:hAnsi="Arial" w:cs="Arial"/>
          <w:lang w:eastAsia="en-GB"/>
        </w:rPr>
      </w:pPr>
    </w:p>
    <w:p w:rsidR="00FC43B7" w:rsidRPr="00FC43B7" w:rsidRDefault="00FC43B7" w:rsidP="00FC43B7">
      <w:pPr>
        <w:rPr>
          <w:rFonts w:ascii="Arial" w:eastAsia="Times New Roman" w:hAnsi="Arial" w:cs="Arial"/>
          <w:lang w:eastAsia="en-GB"/>
        </w:rPr>
      </w:pPr>
    </w:p>
    <w:p w:rsidR="00FC43B7" w:rsidRPr="00FC43B7" w:rsidRDefault="00FC43B7" w:rsidP="00FC43B7">
      <w:pPr>
        <w:rPr>
          <w:rFonts w:ascii="Arial" w:eastAsia="Times New Roman" w:hAnsi="Arial" w:cs="Arial"/>
          <w:lang w:eastAsia="en-GB"/>
        </w:rPr>
      </w:pPr>
    </w:p>
    <w:p w:rsidR="00FC43B7" w:rsidRDefault="00FC43B7" w:rsidP="00DD76FE">
      <w:pPr>
        <w:rPr>
          <w:rFonts w:ascii="Arial" w:eastAsia="Times New Roman" w:hAnsi="Arial" w:cs="Arial"/>
          <w:lang w:eastAsia="en-GB"/>
        </w:rPr>
      </w:pPr>
    </w:p>
    <w:p w:rsidR="00BD4C04" w:rsidRDefault="00BD4C04" w:rsidP="00DD76FE">
      <w:pPr>
        <w:rPr>
          <w:rFonts w:ascii="Arial" w:eastAsia="Times New Roman" w:hAnsi="Arial" w:cs="Arial"/>
          <w:lang w:eastAsia="en-GB"/>
        </w:rPr>
      </w:pPr>
    </w:p>
    <w:p w:rsidR="00BD4C04" w:rsidRDefault="00BD4C04" w:rsidP="00DD76FE">
      <w:pPr>
        <w:rPr>
          <w:rFonts w:ascii="Arial" w:eastAsia="Times New Roman" w:hAnsi="Arial" w:cs="Arial"/>
          <w:lang w:eastAsia="en-GB"/>
        </w:rPr>
      </w:pPr>
    </w:p>
    <w:p w:rsidR="00BD4C04" w:rsidRDefault="00BD4C04" w:rsidP="00DD76FE">
      <w:pPr>
        <w:rPr>
          <w:rFonts w:ascii="Arial" w:eastAsia="Times New Roman" w:hAnsi="Arial" w:cs="Arial"/>
          <w:lang w:eastAsia="en-GB"/>
        </w:rPr>
      </w:pPr>
    </w:p>
    <w:p w:rsidR="00BD4C04" w:rsidRDefault="00BD4C04" w:rsidP="00DD76FE">
      <w:pPr>
        <w:rPr>
          <w:rFonts w:ascii="Arial" w:eastAsia="Times New Roman" w:hAnsi="Arial" w:cs="Arial"/>
          <w:lang w:eastAsia="en-GB"/>
        </w:rPr>
      </w:pPr>
    </w:p>
    <w:p w:rsidR="00BD4C04" w:rsidRDefault="00BD4C04" w:rsidP="00DD76FE">
      <w:pPr>
        <w:rPr>
          <w:rFonts w:ascii="Arial" w:eastAsia="Times New Roman" w:hAnsi="Arial" w:cs="Arial"/>
          <w:lang w:eastAsia="en-GB"/>
        </w:rPr>
      </w:pPr>
    </w:p>
    <w:p w:rsidR="00BD4C04" w:rsidRDefault="00BD4C04" w:rsidP="00DD76FE">
      <w:pPr>
        <w:rPr>
          <w:rFonts w:ascii="Arial" w:eastAsia="Times New Roman" w:hAnsi="Arial" w:cs="Arial"/>
          <w:lang w:eastAsia="en-GB"/>
        </w:rPr>
      </w:pPr>
    </w:p>
    <w:p w:rsidR="00BD4C04" w:rsidRDefault="00BD4C04" w:rsidP="00DD76FE">
      <w:pPr>
        <w:rPr>
          <w:rFonts w:ascii="Arial" w:eastAsia="Times New Roman" w:hAnsi="Arial" w:cs="Arial"/>
          <w:lang w:eastAsia="en-GB"/>
        </w:rPr>
      </w:pPr>
    </w:p>
    <w:p w:rsidR="00BD4C04" w:rsidRDefault="00BD4C04" w:rsidP="00DD76FE">
      <w:pPr>
        <w:rPr>
          <w:rFonts w:ascii="Arial" w:eastAsia="Times New Roman" w:hAnsi="Arial" w:cs="Arial"/>
          <w:lang w:eastAsia="en-GB"/>
        </w:rPr>
      </w:pPr>
    </w:p>
    <w:p w:rsidR="00BD4C04" w:rsidRDefault="00BD4C04" w:rsidP="00DD76FE">
      <w:pPr>
        <w:rPr>
          <w:rFonts w:ascii="Arial" w:eastAsia="Times New Roman" w:hAnsi="Arial" w:cs="Arial"/>
          <w:lang w:eastAsia="en-GB"/>
        </w:rPr>
      </w:pPr>
      <w:r>
        <w:rPr>
          <w:rFonts w:ascii="Arial" w:eastAsia="Times New Roman" w:hAnsi="Arial" w:cs="Arial"/>
          <w:lang w:eastAsia="en-GB"/>
        </w:rPr>
        <w:lastRenderedPageBreak/>
        <w:t>Reference list</w:t>
      </w:r>
    </w:p>
    <w:p w:rsidR="00BD4C04" w:rsidRDefault="00BD4C04" w:rsidP="00DD76FE">
      <w:pPr>
        <w:rPr>
          <w:rFonts w:ascii="Arial" w:eastAsia="Times New Roman" w:hAnsi="Arial" w:cs="Arial"/>
          <w:lang w:eastAsia="en-GB"/>
        </w:rPr>
      </w:pPr>
      <w:r>
        <w:rPr>
          <w:rFonts w:ascii="Arial" w:eastAsia="Times New Roman" w:hAnsi="Arial" w:cs="Arial"/>
          <w:lang w:eastAsia="en-GB"/>
        </w:rPr>
        <w:t>Ellis, B, J</w:t>
      </w:r>
      <w:proofErr w:type="gramStart"/>
      <w:r>
        <w:rPr>
          <w:rFonts w:ascii="Arial" w:eastAsia="Times New Roman" w:hAnsi="Arial" w:cs="Arial"/>
          <w:lang w:eastAsia="en-GB"/>
        </w:rPr>
        <w:t>,.</w:t>
      </w:r>
      <w:proofErr w:type="gramEnd"/>
      <w:r>
        <w:rPr>
          <w:rFonts w:ascii="Arial" w:eastAsia="Times New Roman" w:hAnsi="Arial" w:cs="Arial"/>
          <w:lang w:eastAsia="en-GB"/>
        </w:rPr>
        <w:t xml:space="preserve"> </w:t>
      </w:r>
      <w:proofErr w:type="gramStart"/>
      <w:r>
        <w:rPr>
          <w:rFonts w:ascii="Arial" w:eastAsia="Times New Roman" w:hAnsi="Arial" w:cs="Arial"/>
          <w:lang w:eastAsia="en-GB"/>
        </w:rPr>
        <w:t>Developmental Psychology.</w:t>
      </w:r>
      <w:proofErr w:type="gramEnd"/>
      <w:r>
        <w:rPr>
          <w:rFonts w:ascii="Arial" w:eastAsia="Times New Roman" w:hAnsi="Arial" w:cs="Arial"/>
          <w:lang w:eastAsia="en-GB"/>
        </w:rPr>
        <w:t xml:space="preserve"> </w:t>
      </w:r>
      <w:proofErr w:type="gramStart"/>
      <w:r>
        <w:rPr>
          <w:rFonts w:ascii="Arial" w:eastAsia="Times New Roman" w:hAnsi="Arial" w:cs="Arial"/>
          <w:lang w:eastAsia="en-GB"/>
        </w:rPr>
        <w:t>Adolescence.</w:t>
      </w:r>
      <w:proofErr w:type="gramEnd"/>
      <w:r>
        <w:rPr>
          <w:rFonts w:ascii="Arial" w:eastAsia="Times New Roman" w:hAnsi="Arial" w:cs="Arial"/>
          <w:lang w:eastAsia="en-GB"/>
        </w:rPr>
        <w:t xml:space="preserve"> </w:t>
      </w:r>
      <w:proofErr w:type="gramStart"/>
      <w:r>
        <w:rPr>
          <w:rFonts w:ascii="Arial" w:eastAsia="Times New Roman" w:hAnsi="Arial" w:cs="Arial"/>
          <w:lang w:eastAsia="en-GB"/>
        </w:rPr>
        <w:t>Book.</w:t>
      </w:r>
      <w:proofErr w:type="gramEnd"/>
      <w:r>
        <w:rPr>
          <w:rFonts w:ascii="Arial" w:eastAsia="Times New Roman" w:hAnsi="Arial" w:cs="Arial"/>
          <w:lang w:eastAsia="en-GB"/>
        </w:rPr>
        <w:t xml:space="preserve"> </w:t>
      </w:r>
      <w:proofErr w:type="gramStart"/>
      <w:r>
        <w:rPr>
          <w:rFonts w:ascii="Arial" w:eastAsia="Times New Roman" w:hAnsi="Arial" w:cs="Arial"/>
          <w:lang w:eastAsia="en-GB"/>
        </w:rPr>
        <w:t>Chapter 37.</w:t>
      </w:r>
      <w:proofErr w:type="gramEnd"/>
      <w:r>
        <w:rPr>
          <w:rFonts w:ascii="Arial" w:eastAsia="Times New Roman" w:hAnsi="Arial" w:cs="Arial"/>
          <w:lang w:eastAsia="en-GB"/>
        </w:rPr>
        <w:t xml:space="preserve"> </w:t>
      </w:r>
    </w:p>
    <w:p w:rsidR="00BD4C04" w:rsidRPr="00BD4C04" w:rsidRDefault="00BD4C04" w:rsidP="00BD4C04">
      <w:pPr>
        <w:rPr>
          <w:rFonts w:ascii="Arial" w:eastAsia="Times New Roman" w:hAnsi="Arial" w:cs="Arial"/>
          <w:lang w:eastAsia="en-GB"/>
        </w:rPr>
      </w:pPr>
      <w:r>
        <w:rPr>
          <w:rFonts w:ascii="Arial" w:eastAsia="Times New Roman" w:hAnsi="Arial" w:cs="Arial"/>
          <w:lang w:eastAsia="en-GB"/>
        </w:rPr>
        <w:t>Coleman, J. C. Hendry L</w:t>
      </w:r>
      <w:proofErr w:type="gramStart"/>
      <w:r>
        <w:rPr>
          <w:rFonts w:ascii="Arial" w:eastAsia="Times New Roman" w:hAnsi="Arial" w:cs="Arial"/>
          <w:lang w:eastAsia="en-GB"/>
        </w:rPr>
        <w:t>,.</w:t>
      </w:r>
      <w:proofErr w:type="gramEnd"/>
      <w:r>
        <w:rPr>
          <w:rFonts w:ascii="Arial" w:eastAsia="Times New Roman" w:hAnsi="Arial" w:cs="Arial"/>
          <w:lang w:eastAsia="en-GB"/>
        </w:rPr>
        <w:t xml:space="preserve"> </w:t>
      </w:r>
      <w:proofErr w:type="gramStart"/>
      <w:r w:rsidRPr="00BD4C04">
        <w:rPr>
          <w:rFonts w:ascii="Arial" w:eastAsia="Times New Roman" w:hAnsi="Arial" w:cs="Arial"/>
          <w:lang w:eastAsia="en-GB"/>
        </w:rPr>
        <w:t>Developmental Psychology.</w:t>
      </w:r>
      <w:proofErr w:type="gramEnd"/>
      <w:r w:rsidRPr="00BD4C04">
        <w:rPr>
          <w:rFonts w:ascii="Arial" w:eastAsia="Times New Roman" w:hAnsi="Arial" w:cs="Arial"/>
          <w:lang w:eastAsia="en-GB"/>
        </w:rPr>
        <w:t xml:space="preserve"> </w:t>
      </w:r>
      <w:proofErr w:type="gramStart"/>
      <w:r w:rsidRPr="00BD4C04">
        <w:rPr>
          <w:rFonts w:ascii="Arial" w:eastAsia="Times New Roman" w:hAnsi="Arial" w:cs="Arial"/>
          <w:lang w:eastAsia="en-GB"/>
        </w:rPr>
        <w:t>Adolescence.</w:t>
      </w:r>
      <w:proofErr w:type="gramEnd"/>
      <w:r w:rsidRPr="00BD4C04">
        <w:rPr>
          <w:rFonts w:ascii="Arial" w:eastAsia="Times New Roman" w:hAnsi="Arial" w:cs="Arial"/>
          <w:lang w:eastAsia="en-GB"/>
        </w:rPr>
        <w:t xml:space="preserve"> </w:t>
      </w:r>
      <w:proofErr w:type="gramStart"/>
      <w:r w:rsidRPr="00BD4C04">
        <w:rPr>
          <w:rFonts w:ascii="Arial" w:eastAsia="Times New Roman" w:hAnsi="Arial" w:cs="Arial"/>
          <w:lang w:eastAsia="en-GB"/>
        </w:rPr>
        <w:t>Book.</w:t>
      </w:r>
      <w:proofErr w:type="gramEnd"/>
      <w:r w:rsidRPr="00BD4C04">
        <w:rPr>
          <w:rFonts w:ascii="Arial" w:eastAsia="Times New Roman" w:hAnsi="Arial" w:cs="Arial"/>
          <w:lang w:eastAsia="en-GB"/>
        </w:rPr>
        <w:t xml:space="preserve"> </w:t>
      </w:r>
      <w:proofErr w:type="gramStart"/>
      <w:r w:rsidRPr="00BD4C04">
        <w:rPr>
          <w:rFonts w:ascii="Arial" w:eastAsia="Times New Roman" w:hAnsi="Arial" w:cs="Arial"/>
          <w:lang w:eastAsia="en-GB"/>
        </w:rPr>
        <w:t>Chapter 37.</w:t>
      </w:r>
      <w:proofErr w:type="gramEnd"/>
      <w:r w:rsidRPr="00BD4C04">
        <w:rPr>
          <w:rFonts w:ascii="Arial" w:eastAsia="Times New Roman" w:hAnsi="Arial" w:cs="Arial"/>
          <w:lang w:eastAsia="en-GB"/>
        </w:rPr>
        <w:t xml:space="preserve"> </w:t>
      </w:r>
    </w:p>
    <w:p w:rsidR="00BD4C04" w:rsidRPr="00BD4C04" w:rsidRDefault="00BD4C04" w:rsidP="00BD4C04">
      <w:pPr>
        <w:rPr>
          <w:rFonts w:ascii="Arial" w:eastAsia="Times New Roman" w:hAnsi="Arial" w:cs="Arial"/>
          <w:lang w:eastAsia="en-GB"/>
        </w:rPr>
      </w:pPr>
      <w:r>
        <w:rPr>
          <w:rFonts w:ascii="Arial" w:eastAsia="Times New Roman" w:hAnsi="Arial" w:cs="Arial"/>
          <w:lang w:eastAsia="en-GB"/>
        </w:rPr>
        <w:t xml:space="preserve">Coleman, J, C. </w:t>
      </w:r>
      <w:proofErr w:type="spellStart"/>
      <w:r>
        <w:rPr>
          <w:rFonts w:ascii="Arial" w:eastAsia="Times New Roman" w:hAnsi="Arial" w:cs="Arial"/>
          <w:lang w:eastAsia="en-GB"/>
        </w:rPr>
        <w:t>Roker</w:t>
      </w:r>
      <w:proofErr w:type="spellEnd"/>
      <w:r>
        <w:rPr>
          <w:rFonts w:ascii="Arial" w:eastAsia="Times New Roman" w:hAnsi="Arial" w:cs="Arial"/>
          <w:lang w:eastAsia="en-GB"/>
        </w:rPr>
        <w:t>, D</w:t>
      </w:r>
      <w:proofErr w:type="gramStart"/>
      <w:r>
        <w:rPr>
          <w:rFonts w:ascii="Arial" w:eastAsia="Times New Roman" w:hAnsi="Arial" w:cs="Arial"/>
          <w:lang w:eastAsia="en-GB"/>
        </w:rPr>
        <w:t>,.</w:t>
      </w:r>
      <w:proofErr w:type="gramEnd"/>
      <w:r>
        <w:rPr>
          <w:rFonts w:ascii="Arial" w:eastAsia="Times New Roman" w:hAnsi="Arial" w:cs="Arial"/>
          <w:lang w:eastAsia="en-GB"/>
        </w:rPr>
        <w:t xml:space="preserve"> </w:t>
      </w:r>
      <w:proofErr w:type="gramStart"/>
      <w:r w:rsidRPr="00BD4C04">
        <w:rPr>
          <w:rFonts w:ascii="Arial" w:eastAsia="Times New Roman" w:hAnsi="Arial" w:cs="Arial"/>
          <w:lang w:eastAsia="en-GB"/>
        </w:rPr>
        <w:t>Developmental Psychology.</w:t>
      </w:r>
      <w:proofErr w:type="gramEnd"/>
      <w:r w:rsidRPr="00BD4C04">
        <w:rPr>
          <w:rFonts w:ascii="Arial" w:eastAsia="Times New Roman" w:hAnsi="Arial" w:cs="Arial"/>
          <w:lang w:eastAsia="en-GB"/>
        </w:rPr>
        <w:t xml:space="preserve"> </w:t>
      </w:r>
      <w:proofErr w:type="gramStart"/>
      <w:r w:rsidRPr="00BD4C04">
        <w:rPr>
          <w:rFonts w:ascii="Arial" w:eastAsia="Times New Roman" w:hAnsi="Arial" w:cs="Arial"/>
          <w:lang w:eastAsia="en-GB"/>
        </w:rPr>
        <w:t>Adolescence.</w:t>
      </w:r>
      <w:proofErr w:type="gramEnd"/>
      <w:r w:rsidRPr="00BD4C04">
        <w:rPr>
          <w:rFonts w:ascii="Arial" w:eastAsia="Times New Roman" w:hAnsi="Arial" w:cs="Arial"/>
          <w:lang w:eastAsia="en-GB"/>
        </w:rPr>
        <w:t xml:space="preserve"> </w:t>
      </w:r>
      <w:proofErr w:type="gramStart"/>
      <w:r w:rsidRPr="00BD4C04">
        <w:rPr>
          <w:rFonts w:ascii="Arial" w:eastAsia="Times New Roman" w:hAnsi="Arial" w:cs="Arial"/>
          <w:lang w:eastAsia="en-GB"/>
        </w:rPr>
        <w:t>Book.</w:t>
      </w:r>
      <w:proofErr w:type="gramEnd"/>
      <w:r w:rsidRPr="00BD4C04">
        <w:rPr>
          <w:rFonts w:ascii="Arial" w:eastAsia="Times New Roman" w:hAnsi="Arial" w:cs="Arial"/>
          <w:lang w:eastAsia="en-GB"/>
        </w:rPr>
        <w:t xml:space="preserve"> </w:t>
      </w:r>
      <w:proofErr w:type="gramStart"/>
      <w:r w:rsidRPr="00BD4C04">
        <w:rPr>
          <w:rFonts w:ascii="Arial" w:eastAsia="Times New Roman" w:hAnsi="Arial" w:cs="Arial"/>
          <w:lang w:eastAsia="en-GB"/>
        </w:rPr>
        <w:t>Chapter 37.</w:t>
      </w:r>
      <w:proofErr w:type="gramEnd"/>
      <w:r w:rsidRPr="00BD4C04">
        <w:rPr>
          <w:rFonts w:ascii="Arial" w:eastAsia="Times New Roman" w:hAnsi="Arial" w:cs="Arial"/>
          <w:lang w:eastAsia="en-GB"/>
        </w:rPr>
        <w:t xml:space="preserve"> </w:t>
      </w:r>
    </w:p>
    <w:p w:rsidR="00BD4C04" w:rsidRPr="00BD4C04" w:rsidRDefault="00BD4C04" w:rsidP="00BD4C04">
      <w:pPr>
        <w:rPr>
          <w:rFonts w:ascii="Arial" w:eastAsia="Times New Roman" w:hAnsi="Arial" w:cs="Arial"/>
          <w:lang w:eastAsia="en-GB"/>
        </w:rPr>
      </w:pPr>
      <w:r>
        <w:rPr>
          <w:rFonts w:ascii="Arial" w:eastAsia="Times New Roman" w:hAnsi="Arial" w:cs="Arial"/>
          <w:lang w:eastAsia="en-GB"/>
        </w:rPr>
        <w:t>John Macleod, 2007</w:t>
      </w:r>
      <w:proofErr w:type="gramStart"/>
      <w:r>
        <w:rPr>
          <w:rFonts w:ascii="Arial" w:eastAsia="Times New Roman" w:hAnsi="Arial" w:cs="Arial"/>
          <w:lang w:eastAsia="en-GB"/>
        </w:rPr>
        <w:t>,.</w:t>
      </w:r>
      <w:proofErr w:type="gramEnd"/>
      <w:r>
        <w:rPr>
          <w:rFonts w:ascii="Arial" w:eastAsia="Times New Roman" w:hAnsi="Arial" w:cs="Arial"/>
          <w:lang w:eastAsia="en-GB"/>
        </w:rPr>
        <w:t xml:space="preserve"> </w:t>
      </w:r>
      <w:proofErr w:type="gramStart"/>
      <w:r w:rsidRPr="00BD4C04">
        <w:rPr>
          <w:rFonts w:ascii="Arial" w:eastAsia="Times New Roman" w:hAnsi="Arial" w:cs="Arial"/>
          <w:lang w:eastAsia="en-GB"/>
        </w:rPr>
        <w:t>Developmental Psychology.</w:t>
      </w:r>
      <w:proofErr w:type="gramEnd"/>
      <w:r w:rsidRPr="00BD4C04">
        <w:rPr>
          <w:rFonts w:ascii="Arial" w:eastAsia="Times New Roman" w:hAnsi="Arial" w:cs="Arial"/>
          <w:lang w:eastAsia="en-GB"/>
        </w:rPr>
        <w:t xml:space="preserve"> </w:t>
      </w:r>
      <w:proofErr w:type="gramStart"/>
      <w:r w:rsidRPr="00BD4C04">
        <w:rPr>
          <w:rFonts w:ascii="Arial" w:eastAsia="Times New Roman" w:hAnsi="Arial" w:cs="Arial"/>
          <w:lang w:eastAsia="en-GB"/>
        </w:rPr>
        <w:t>Adolescence.</w:t>
      </w:r>
      <w:proofErr w:type="gramEnd"/>
      <w:r w:rsidRPr="00BD4C04">
        <w:rPr>
          <w:rFonts w:ascii="Arial" w:eastAsia="Times New Roman" w:hAnsi="Arial" w:cs="Arial"/>
          <w:lang w:eastAsia="en-GB"/>
        </w:rPr>
        <w:t xml:space="preserve"> </w:t>
      </w:r>
      <w:proofErr w:type="gramStart"/>
      <w:r w:rsidRPr="00BD4C04">
        <w:rPr>
          <w:rFonts w:ascii="Arial" w:eastAsia="Times New Roman" w:hAnsi="Arial" w:cs="Arial"/>
          <w:lang w:eastAsia="en-GB"/>
        </w:rPr>
        <w:t>Book.</w:t>
      </w:r>
      <w:proofErr w:type="gramEnd"/>
      <w:r w:rsidRPr="00BD4C04">
        <w:rPr>
          <w:rFonts w:ascii="Arial" w:eastAsia="Times New Roman" w:hAnsi="Arial" w:cs="Arial"/>
          <w:lang w:eastAsia="en-GB"/>
        </w:rPr>
        <w:t xml:space="preserve"> </w:t>
      </w:r>
      <w:proofErr w:type="gramStart"/>
      <w:r w:rsidRPr="00BD4C04">
        <w:rPr>
          <w:rFonts w:ascii="Arial" w:eastAsia="Times New Roman" w:hAnsi="Arial" w:cs="Arial"/>
          <w:lang w:eastAsia="en-GB"/>
        </w:rPr>
        <w:t>Chapter 37.</w:t>
      </w:r>
      <w:proofErr w:type="gramEnd"/>
      <w:r w:rsidRPr="00BD4C04">
        <w:rPr>
          <w:rFonts w:ascii="Arial" w:eastAsia="Times New Roman" w:hAnsi="Arial" w:cs="Arial"/>
          <w:lang w:eastAsia="en-GB"/>
        </w:rPr>
        <w:t xml:space="preserve"> </w:t>
      </w:r>
    </w:p>
    <w:p w:rsidR="00BD4C04" w:rsidRPr="00BD4C04" w:rsidRDefault="00BD4C04" w:rsidP="00BD4C04">
      <w:pPr>
        <w:rPr>
          <w:rFonts w:ascii="Arial" w:eastAsia="Times New Roman" w:hAnsi="Arial" w:cs="Arial"/>
          <w:lang w:eastAsia="en-GB"/>
        </w:rPr>
      </w:pPr>
      <w:proofErr w:type="spellStart"/>
      <w:r>
        <w:rPr>
          <w:rFonts w:ascii="Arial" w:eastAsia="Times New Roman" w:hAnsi="Arial" w:cs="Arial"/>
          <w:lang w:eastAsia="en-GB"/>
        </w:rPr>
        <w:t>Kloep</w:t>
      </w:r>
      <w:proofErr w:type="spellEnd"/>
      <w:r>
        <w:rPr>
          <w:rFonts w:ascii="Arial" w:eastAsia="Times New Roman" w:hAnsi="Arial" w:cs="Arial"/>
          <w:lang w:eastAsia="en-GB"/>
        </w:rPr>
        <w:t>, M</w:t>
      </w:r>
      <w:proofErr w:type="gramStart"/>
      <w:r>
        <w:rPr>
          <w:rFonts w:ascii="Arial" w:eastAsia="Times New Roman" w:hAnsi="Arial" w:cs="Arial"/>
          <w:lang w:eastAsia="en-GB"/>
        </w:rPr>
        <w:t>,.</w:t>
      </w:r>
      <w:proofErr w:type="gramEnd"/>
      <w:r>
        <w:rPr>
          <w:rFonts w:ascii="Arial" w:eastAsia="Times New Roman" w:hAnsi="Arial" w:cs="Arial"/>
          <w:lang w:eastAsia="en-GB"/>
        </w:rPr>
        <w:t xml:space="preserve"> Hendry L, B</w:t>
      </w:r>
      <w:proofErr w:type="gramStart"/>
      <w:r>
        <w:rPr>
          <w:rFonts w:ascii="Arial" w:eastAsia="Times New Roman" w:hAnsi="Arial" w:cs="Arial"/>
          <w:lang w:eastAsia="en-GB"/>
        </w:rPr>
        <w:t>,.</w:t>
      </w:r>
      <w:proofErr w:type="gramEnd"/>
      <w:r>
        <w:rPr>
          <w:rFonts w:ascii="Arial" w:eastAsia="Times New Roman" w:hAnsi="Arial" w:cs="Arial"/>
          <w:lang w:eastAsia="en-GB"/>
        </w:rPr>
        <w:t xml:space="preserve"> </w:t>
      </w:r>
      <w:proofErr w:type="gramStart"/>
      <w:r w:rsidRPr="00BD4C04">
        <w:rPr>
          <w:rFonts w:ascii="Arial" w:eastAsia="Times New Roman" w:hAnsi="Arial" w:cs="Arial"/>
          <w:lang w:eastAsia="en-GB"/>
        </w:rPr>
        <w:t>Developmental Psychology.</w:t>
      </w:r>
      <w:proofErr w:type="gramEnd"/>
      <w:r w:rsidRPr="00BD4C04">
        <w:rPr>
          <w:rFonts w:ascii="Arial" w:eastAsia="Times New Roman" w:hAnsi="Arial" w:cs="Arial"/>
          <w:lang w:eastAsia="en-GB"/>
        </w:rPr>
        <w:t xml:space="preserve"> </w:t>
      </w:r>
      <w:proofErr w:type="gramStart"/>
      <w:r w:rsidRPr="00BD4C04">
        <w:rPr>
          <w:rFonts w:ascii="Arial" w:eastAsia="Times New Roman" w:hAnsi="Arial" w:cs="Arial"/>
          <w:lang w:eastAsia="en-GB"/>
        </w:rPr>
        <w:t>Adolescence.</w:t>
      </w:r>
      <w:proofErr w:type="gramEnd"/>
      <w:r w:rsidRPr="00BD4C04">
        <w:rPr>
          <w:rFonts w:ascii="Arial" w:eastAsia="Times New Roman" w:hAnsi="Arial" w:cs="Arial"/>
          <w:lang w:eastAsia="en-GB"/>
        </w:rPr>
        <w:t xml:space="preserve"> </w:t>
      </w:r>
      <w:proofErr w:type="gramStart"/>
      <w:r w:rsidRPr="00BD4C04">
        <w:rPr>
          <w:rFonts w:ascii="Arial" w:eastAsia="Times New Roman" w:hAnsi="Arial" w:cs="Arial"/>
          <w:lang w:eastAsia="en-GB"/>
        </w:rPr>
        <w:t>Book.</w:t>
      </w:r>
      <w:proofErr w:type="gramEnd"/>
      <w:r w:rsidRPr="00BD4C04">
        <w:rPr>
          <w:rFonts w:ascii="Arial" w:eastAsia="Times New Roman" w:hAnsi="Arial" w:cs="Arial"/>
          <w:lang w:eastAsia="en-GB"/>
        </w:rPr>
        <w:t xml:space="preserve"> </w:t>
      </w:r>
      <w:proofErr w:type="gramStart"/>
      <w:r w:rsidRPr="00BD4C04">
        <w:rPr>
          <w:rFonts w:ascii="Arial" w:eastAsia="Times New Roman" w:hAnsi="Arial" w:cs="Arial"/>
          <w:lang w:eastAsia="en-GB"/>
        </w:rPr>
        <w:t>Chapter 37.</w:t>
      </w:r>
      <w:proofErr w:type="gramEnd"/>
      <w:r w:rsidRPr="00BD4C04">
        <w:rPr>
          <w:rFonts w:ascii="Arial" w:eastAsia="Times New Roman" w:hAnsi="Arial" w:cs="Arial"/>
          <w:lang w:eastAsia="en-GB"/>
        </w:rPr>
        <w:t xml:space="preserve"> </w:t>
      </w:r>
    </w:p>
    <w:p w:rsidR="00BD4C04" w:rsidRPr="00DD76FE" w:rsidRDefault="00BD4C04" w:rsidP="00DD76FE">
      <w:pPr>
        <w:rPr>
          <w:rFonts w:ascii="Arial" w:eastAsia="Times New Roman" w:hAnsi="Arial" w:cs="Arial"/>
          <w:lang w:eastAsia="en-GB"/>
        </w:rPr>
      </w:pPr>
      <w:bookmarkStart w:id="0" w:name="_GoBack"/>
      <w:bookmarkEnd w:id="0"/>
    </w:p>
    <w:p w:rsidR="00DD76FE" w:rsidRPr="00DD76FE" w:rsidRDefault="00DD76FE" w:rsidP="00DD76FE">
      <w:pPr>
        <w:rPr>
          <w:rFonts w:ascii="Arial" w:eastAsia="Times New Roman" w:hAnsi="Arial" w:cs="Arial"/>
          <w:lang w:eastAsia="en-GB"/>
        </w:rPr>
      </w:pPr>
    </w:p>
    <w:p w:rsidR="00DD76FE" w:rsidRDefault="00DD76FE" w:rsidP="00DD76FE">
      <w:pPr>
        <w:rPr>
          <w:rFonts w:ascii="Arial" w:hAnsi="Arial" w:cs="Arial"/>
        </w:rPr>
      </w:pPr>
    </w:p>
    <w:p w:rsidR="00DD76FE" w:rsidRPr="00766E8C" w:rsidRDefault="00DD76FE" w:rsidP="00766E8C"/>
    <w:sectPr w:rsidR="00DD76FE" w:rsidRPr="00766E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4660F6"/>
    <w:multiLevelType w:val="hybridMultilevel"/>
    <w:tmpl w:val="444EE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0382"/>
    <w:rsid w:val="0009154D"/>
    <w:rsid w:val="00293502"/>
    <w:rsid w:val="004C5D55"/>
    <w:rsid w:val="00554991"/>
    <w:rsid w:val="0069386D"/>
    <w:rsid w:val="00710382"/>
    <w:rsid w:val="00766E8C"/>
    <w:rsid w:val="007E7B36"/>
    <w:rsid w:val="00AC24D8"/>
    <w:rsid w:val="00BD4C04"/>
    <w:rsid w:val="00D00F75"/>
    <w:rsid w:val="00DD43BE"/>
    <w:rsid w:val="00DD76FE"/>
    <w:rsid w:val="00FC4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1038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1038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1038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710382"/>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5549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66E8C"/>
    <w:rPr>
      <w:color w:val="0000FF"/>
      <w:u w:val="single"/>
    </w:rPr>
  </w:style>
  <w:style w:type="paragraph" w:styleId="ListParagraph">
    <w:name w:val="List Paragraph"/>
    <w:basedOn w:val="Normal"/>
    <w:uiPriority w:val="34"/>
    <w:qFormat/>
    <w:rsid w:val="00DD76F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1038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1038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1038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710382"/>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5549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66E8C"/>
    <w:rPr>
      <w:color w:val="0000FF"/>
      <w:u w:val="single"/>
    </w:rPr>
  </w:style>
  <w:style w:type="paragraph" w:styleId="ListParagraph">
    <w:name w:val="List Paragraph"/>
    <w:basedOn w:val="Normal"/>
    <w:uiPriority w:val="34"/>
    <w:qFormat/>
    <w:rsid w:val="00DD76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4694678">
      <w:bodyDiv w:val="1"/>
      <w:marLeft w:val="0"/>
      <w:marRight w:val="0"/>
      <w:marTop w:val="0"/>
      <w:marBottom w:val="0"/>
      <w:divBdr>
        <w:top w:val="none" w:sz="0" w:space="0" w:color="auto"/>
        <w:left w:val="none" w:sz="0" w:space="0" w:color="auto"/>
        <w:bottom w:val="none" w:sz="0" w:space="0" w:color="auto"/>
        <w:right w:val="none" w:sz="0" w:space="0" w:color="auto"/>
      </w:divBdr>
      <w:divsChild>
        <w:div w:id="1930380786">
          <w:marLeft w:val="0"/>
          <w:marRight w:val="0"/>
          <w:marTop w:val="0"/>
          <w:marBottom w:val="0"/>
          <w:divBdr>
            <w:top w:val="none" w:sz="0" w:space="0" w:color="auto"/>
            <w:left w:val="none" w:sz="0" w:space="0" w:color="auto"/>
            <w:bottom w:val="none" w:sz="0" w:space="0" w:color="auto"/>
            <w:right w:val="none" w:sz="0" w:space="0" w:color="auto"/>
          </w:divBdr>
        </w:div>
        <w:div w:id="1690834417">
          <w:marLeft w:val="0"/>
          <w:marRight w:val="0"/>
          <w:marTop w:val="0"/>
          <w:marBottom w:val="0"/>
          <w:divBdr>
            <w:top w:val="none" w:sz="0" w:space="0" w:color="auto"/>
            <w:left w:val="none" w:sz="0" w:space="0" w:color="auto"/>
            <w:bottom w:val="none" w:sz="0" w:space="0" w:color="auto"/>
            <w:right w:val="none" w:sz="0" w:space="0" w:color="auto"/>
          </w:divBdr>
        </w:div>
        <w:div w:id="1218391717">
          <w:marLeft w:val="0"/>
          <w:marRight w:val="0"/>
          <w:marTop w:val="0"/>
          <w:marBottom w:val="0"/>
          <w:divBdr>
            <w:top w:val="none" w:sz="0" w:space="0" w:color="auto"/>
            <w:left w:val="none" w:sz="0" w:space="0" w:color="auto"/>
            <w:bottom w:val="none" w:sz="0" w:space="0" w:color="auto"/>
            <w:right w:val="none" w:sz="0" w:space="0" w:color="auto"/>
          </w:divBdr>
        </w:div>
        <w:div w:id="2133789483">
          <w:marLeft w:val="0"/>
          <w:marRight w:val="0"/>
          <w:marTop w:val="0"/>
          <w:marBottom w:val="0"/>
          <w:divBdr>
            <w:top w:val="none" w:sz="0" w:space="0" w:color="auto"/>
            <w:left w:val="none" w:sz="0" w:space="0" w:color="auto"/>
            <w:bottom w:val="none" w:sz="0" w:space="0" w:color="auto"/>
            <w:right w:val="none" w:sz="0" w:space="0" w:color="auto"/>
          </w:divBdr>
        </w:div>
        <w:div w:id="1909144103">
          <w:marLeft w:val="0"/>
          <w:marRight w:val="0"/>
          <w:marTop w:val="0"/>
          <w:marBottom w:val="0"/>
          <w:divBdr>
            <w:top w:val="none" w:sz="0" w:space="0" w:color="auto"/>
            <w:left w:val="none" w:sz="0" w:space="0" w:color="auto"/>
            <w:bottom w:val="none" w:sz="0" w:space="0" w:color="auto"/>
            <w:right w:val="none" w:sz="0" w:space="0" w:color="auto"/>
          </w:divBdr>
        </w:div>
        <w:div w:id="155852179">
          <w:marLeft w:val="0"/>
          <w:marRight w:val="0"/>
          <w:marTop w:val="0"/>
          <w:marBottom w:val="0"/>
          <w:divBdr>
            <w:top w:val="none" w:sz="0" w:space="0" w:color="auto"/>
            <w:left w:val="none" w:sz="0" w:space="0" w:color="auto"/>
            <w:bottom w:val="none" w:sz="0" w:space="0" w:color="auto"/>
            <w:right w:val="none" w:sz="0" w:space="0" w:color="auto"/>
          </w:divBdr>
        </w:div>
      </w:divsChild>
    </w:div>
    <w:div w:id="472866664">
      <w:bodyDiv w:val="1"/>
      <w:marLeft w:val="0"/>
      <w:marRight w:val="0"/>
      <w:marTop w:val="0"/>
      <w:marBottom w:val="0"/>
      <w:divBdr>
        <w:top w:val="none" w:sz="0" w:space="0" w:color="auto"/>
        <w:left w:val="none" w:sz="0" w:space="0" w:color="auto"/>
        <w:bottom w:val="none" w:sz="0" w:space="0" w:color="auto"/>
        <w:right w:val="none" w:sz="0" w:space="0" w:color="auto"/>
      </w:divBdr>
      <w:divsChild>
        <w:div w:id="2120172790">
          <w:marLeft w:val="0"/>
          <w:marRight w:val="0"/>
          <w:marTop w:val="0"/>
          <w:marBottom w:val="0"/>
          <w:divBdr>
            <w:top w:val="none" w:sz="0" w:space="0" w:color="auto"/>
            <w:left w:val="none" w:sz="0" w:space="0" w:color="auto"/>
            <w:bottom w:val="none" w:sz="0" w:space="0" w:color="auto"/>
            <w:right w:val="none" w:sz="0" w:space="0" w:color="auto"/>
          </w:divBdr>
        </w:div>
        <w:div w:id="647323195">
          <w:marLeft w:val="0"/>
          <w:marRight w:val="0"/>
          <w:marTop w:val="0"/>
          <w:marBottom w:val="0"/>
          <w:divBdr>
            <w:top w:val="none" w:sz="0" w:space="0" w:color="auto"/>
            <w:left w:val="none" w:sz="0" w:space="0" w:color="auto"/>
            <w:bottom w:val="none" w:sz="0" w:space="0" w:color="auto"/>
            <w:right w:val="none" w:sz="0" w:space="0" w:color="auto"/>
          </w:divBdr>
        </w:div>
        <w:div w:id="579946546">
          <w:marLeft w:val="0"/>
          <w:marRight w:val="0"/>
          <w:marTop w:val="0"/>
          <w:marBottom w:val="0"/>
          <w:divBdr>
            <w:top w:val="none" w:sz="0" w:space="0" w:color="auto"/>
            <w:left w:val="none" w:sz="0" w:space="0" w:color="auto"/>
            <w:bottom w:val="none" w:sz="0" w:space="0" w:color="auto"/>
            <w:right w:val="none" w:sz="0" w:space="0" w:color="auto"/>
          </w:divBdr>
        </w:div>
        <w:div w:id="1073547982">
          <w:marLeft w:val="0"/>
          <w:marRight w:val="0"/>
          <w:marTop w:val="0"/>
          <w:marBottom w:val="0"/>
          <w:divBdr>
            <w:top w:val="none" w:sz="0" w:space="0" w:color="auto"/>
            <w:left w:val="none" w:sz="0" w:space="0" w:color="auto"/>
            <w:bottom w:val="none" w:sz="0" w:space="0" w:color="auto"/>
            <w:right w:val="none" w:sz="0" w:space="0" w:color="auto"/>
          </w:divBdr>
        </w:div>
      </w:divsChild>
    </w:div>
    <w:div w:id="601694054">
      <w:bodyDiv w:val="1"/>
      <w:marLeft w:val="0"/>
      <w:marRight w:val="0"/>
      <w:marTop w:val="0"/>
      <w:marBottom w:val="0"/>
      <w:divBdr>
        <w:top w:val="none" w:sz="0" w:space="0" w:color="auto"/>
        <w:left w:val="none" w:sz="0" w:space="0" w:color="auto"/>
        <w:bottom w:val="none" w:sz="0" w:space="0" w:color="auto"/>
        <w:right w:val="none" w:sz="0" w:space="0" w:color="auto"/>
      </w:divBdr>
      <w:divsChild>
        <w:div w:id="714736437">
          <w:marLeft w:val="0"/>
          <w:marRight w:val="0"/>
          <w:marTop w:val="0"/>
          <w:marBottom w:val="0"/>
          <w:divBdr>
            <w:top w:val="none" w:sz="0" w:space="0" w:color="auto"/>
            <w:left w:val="none" w:sz="0" w:space="0" w:color="auto"/>
            <w:bottom w:val="none" w:sz="0" w:space="0" w:color="auto"/>
            <w:right w:val="none" w:sz="0" w:space="0" w:color="auto"/>
          </w:divBdr>
        </w:div>
        <w:div w:id="81728176">
          <w:marLeft w:val="0"/>
          <w:marRight w:val="0"/>
          <w:marTop w:val="0"/>
          <w:marBottom w:val="0"/>
          <w:divBdr>
            <w:top w:val="none" w:sz="0" w:space="0" w:color="auto"/>
            <w:left w:val="none" w:sz="0" w:space="0" w:color="auto"/>
            <w:bottom w:val="none" w:sz="0" w:space="0" w:color="auto"/>
            <w:right w:val="none" w:sz="0" w:space="0" w:color="auto"/>
          </w:divBdr>
        </w:div>
        <w:div w:id="1979801782">
          <w:marLeft w:val="0"/>
          <w:marRight w:val="0"/>
          <w:marTop w:val="0"/>
          <w:marBottom w:val="0"/>
          <w:divBdr>
            <w:top w:val="none" w:sz="0" w:space="0" w:color="auto"/>
            <w:left w:val="none" w:sz="0" w:space="0" w:color="auto"/>
            <w:bottom w:val="none" w:sz="0" w:space="0" w:color="auto"/>
            <w:right w:val="none" w:sz="0" w:space="0" w:color="auto"/>
          </w:divBdr>
        </w:div>
        <w:div w:id="1404640253">
          <w:marLeft w:val="0"/>
          <w:marRight w:val="0"/>
          <w:marTop w:val="0"/>
          <w:marBottom w:val="0"/>
          <w:divBdr>
            <w:top w:val="none" w:sz="0" w:space="0" w:color="auto"/>
            <w:left w:val="none" w:sz="0" w:space="0" w:color="auto"/>
            <w:bottom w:val="none" w:sz="0" w:space="0" w:color="auto"/>
            <w:right w:val="none" w:sz="0" w:space="0" w:color="auto"/>
          </w:divBdr>
        </w:div>
        <w:div w:id="1513183323">
          <w:marLeft w:val="0"/>
          <w:marRight w:val="0"/>
          <w:marTop w:val="0"/>
          <w:marBottom w:val="0"/>
          <w:divBdr>
            <w:top w:val="none" w:sz="0" w:space="0" w:color="auto"/>
            <w:left w:val="none" w:sz="0" w:space="0" w:color="auto"/>
            <w:bottom w:val="none" w:sz="0" w:space="0" w:color="auto"/>
            <w:right w:val="none" w:sz="0" w:space="0" w:color="auto"/>
          </w:divBdr>
        </w:div>
        <w:div w:id="1283000403">
          <w:marLeft w:val="0"/>
          <w:marRight w:val="0"/>
          <w:marTop w:val="0"/>
          <w:marBottom w:val="0"/>
          <w:divBdr>
            <w:top w:val="none" w:sz="0" w:space="0" w:color="auto"/>
            <w:left w:val="none" w:sz="0" w:space="0" w:color="auto"/>
            <w:bottom w:val="none" w:sz="0" w:space="0" w:color="auto"/>
            <w:right w:val="none" w:sz="0" w:space="0" w:color="auto"/>
          </w:divBdr>
        </w:div>
        <w:div w:id="1392801417">
          <w:marLeft w:val="0"/>
          <w:marRight w:val="0"/>
          <w:marTop w:val="0"/>
          <w:marBottom w:val="0"/>
          <w:divBdr>
            <w:top w:val="none" w:sz="0" w:space="0" w:color="auto"/>
            <w:left w:val="none" w:sz="0" w:space="0" w:color="auto"/>
            <w:bottom w:val="none" w:sz="0" w:space="0" w:color="auto"/>
            <w:right w:val="none" w:sz="0" w:space="0" w:color="auto"/>
          </w:divBdr>
        </w:div>
        <w:div w:id="237788211">
          <w:marLeft w:val="0"/>
          <w:marRight w:val="0"/>
          <w:marTop w:val="0"/>
          <w:marBottom w:val="0"/>
          <w:divBdr>
            <w:top w:val="none" w:sz="0" w:space="0" w:color="auto"/>
            <w:left w:val="none" w:sz="0" w:space="0" w:color="auto"/>
            <w:bottom w:val="none" w:sz="0" w:space="0" w:color="auto"/>
            <w:right w:val="none" w:sz="0" w:space="0" w:color="auto"/>
          </w:divBdr>
        </w:div>
      </w:divsChild>
    </w:div>
    <w:div w:id="643392713">
      <w:bodyDiv w:val="1"/>
      <w:marLeft w:val="0"/>
      <w:marRight w:val="0"/>
      <w:marTop w:val="0"/>
      <w:marBottom w:val="0"/>
      <w:divBdr>
        <w:top w:val="none" w:sz="0" w:space="0" w:color="auto"/>
        <w:left w:val="none" w:sz="0" w:space="0" w:color="auto"/>
        <w:bottom w:val="none" w:sz="0" w:space="0" w:color="auto"/>
        <w:right w:val="none" w:sz="0" w:space="0" w:color="auto"/>
      </w:divBdr>
      <w:divsChild>
        <w:div w:id="1419787949">
          <w:marLeft w:val="0"/>
          <w:marRight w:val="0"/>
          <w:marTop w:val="0"/>
          <w:marBottom w:val="0"/>
          <w:divBdr>
            <w:top w:val="none" w:sz="0" w:space="0" w:color="auto"/>
            <w:left w:val="none" w:sz="0" w:space="0" w:color="auto"/>
            <w:bottom w:val="none" w:sz="0" w:space="0" w:color="auto"/>
            <w:right w:val="none" w:sz="0" w:space="0" w:color="auto"/>
          </w:divBdr>
        </w:div>
        <w:div w:id="128478837">
          <w:marLeft w:val="0"/>
          <w:marRight w:val="0"/>
          <w:marTop w:val="0"/>
          <w:marBottom w:val="0"/>
          <w:divBdr>
            <w:top w:val="none" w:sz="0" w:space="0" w:color="auto"/>
            <w:left w:val="none" w:sz="0" w:space="0" w:color="auto"/>
            <w:bottom w:val="none" w:sz="0" w:space="0" w:color="auto"/>
            <w:right w:val="none" w:sz="0" w:space="0" w:color="auto"/>
          </w:divBdr>
        </w:div>
        <w:div w:id="442697346">
          <w:marLeft w:val="0"/>
          <w:marRight w:val="0"/>
          <w:marTop w:val="0"/>
          <w:marBottom w:val="0"/>
          <w:divBdr>
            <w:top w:val="none" w:sz="0" w:space="0" w:color="auto"/>
            <w:left w:val="none" w:sz="0" w:space="0" w:color="auto"/>
            <w:bottom w:val="none" w:sz="0" w:space="0" w:color="auto"/>
            <w:right w:val="none" w:sz="0" w:space="0" w:color="auto"/>
          </w:divBdr>
        </w:div>
        <w:div w:id="906956766">
          <w:marLeft w:val="0"/>
          <w:marRight w:val="0"/>
          <w:marTop w:val="0"/>
          <w:marBottom w:val="0"/>
          <w:divBdr>
            <w:top w:val="none" w:sz="0" w:space="0" w:color="auto"/>
            <w:left w:val="none" w:sz="0" w:space="0" w:color="auto"/>
            <w:bottom w:val="none" w:sz="0" w:space="0" w:color="auto"/>
            <w:right w:val="none" w:sz="0" w:space="0" w:color="auto"/>
          </w:divBdr>
        </w:div>
        <w:div w:id="1103959475">
          <w:marLeft w:val="0"/>
          <w:marRight w:val="0"/>
          <w:marTop w:val="0"/>
          <w:marBottom w:val="0"/>
          <w:divBdr>
            <w:top w:val="none" w:sz="0" w:space="0" w:color="auto"/>
            <w:left w:val="none" w:sz="0" w:space="0" w:color="auto"/>
            <w:bottom w:val="none" w:sz="0" w:space="0" w:color="auto"/>
            <w:right w:val="none" w:sz="0" w:space="0" w:color="auto"/>
          </w:divBdr>
        </w:div>
        <w:div w:id="73472534">
          <w:marLeft w:val="0"/>
          <w:marRight w:val="0"/>
          <w:marTop w:val="0"/>
          <w:marBottom w:val="0"/>
          <w:divBdr>
            <w:top w:val="none" w:sz="0" w:space="0" w:color="auto"/>
            <w:left w:val="none" w:sz="0" w:space="0" w:color="auto"/>
            <w:bottom w:val="none" w:sz="0" w:space="0" w:color="auto"/>
            <w:right w:val="none" w:sz="0" w:space="0" w:color="auto"/>
          </w:divBdr>
        </w:div>
        <w:div w:id="1434782099">
          <w:marLeft w:val="0"/>
          <w:marRight w:val="0"/>
          <w:marTop w:val="0"/>
          <w:marBottom w:val="0"/>
          <w:divBdr>
            <w:top w:val="none" w:sz="0" w:space="0" w:color="auto"/>
            <w:left w:val="none" w:sz="0" w:space="0" w:color="auto"/>
            <w:bottom w:val="none" w:sz="0" w:space="0" w:color="auto"/>
            <w:right w:val="none" w:sz="0" w:space="0" w:color="auto"/>
          </w:divBdr>
        </w:div>
        <w:div w:id="1530753563">
          <w:marLeft w:val="0"/>
          <w:marRight w:val="0"/>
          <w:marTop w:val="0"/>
          <w:marBottom w:val="0"/>
          <w:divBdr>
            <w:top w:val="none" w:sz="0" w:space="0" w:color="auto"/>
            <w:left w:val="none" w:sz="0" w:space="0" w:color="auto"/>
            <w:bottom w:val="none" w:sz="0" w:space="0" w:color="auto"/>
            <w:right w:val="none" w:sz="0" w:space="0" w:color="auto"/>
          </w:divBdr>
        </w:div>
      </w:divsChild>
    </w:div>
    <w:div w:id="706295145">
      <w:bodyDiv w:val="1"/>
      <w:marLeft w:val="0"/>
      <w:marRight w:val="0"/>
      <w:marTop w:val="0"/>
      <w:marBottom w:val="0"/>
      <w:divBdr>
        <w:top w:val="none" w:sz="0" w:space="0" w:color="auto"/>
        <w:left w:val="none" w:sz="0" w:space="0" w:color="auto"/>
        <w:bottom w:val="none" w:sz="0" w:space="0" w:color="auto"/>
        <w:right w:val="none" w:sz="0" w:space="0" w:color="auto"/>
      </w:divBdr>
      <w:divsChild>
        <w:div w:id="995837471">
          <w:marLeft w:val="0"/>
          <w:marRight w:val="0"/>
          <w:marTop w:val="0"/>
          <w:marBottom w:val="0"/>
          <w:divBdr>
            <w:top w:val="none" w:sz="0" w:space="0" w:color="auto"/>
            <w:left w:val="none" w:sz="0" w:space="0" w:color="auto"/>
            <w:bottom w:val="none" w:sz="0" w:space="0" w:color="auto"/>
            <w:right w:val="none" w:sz="0" w:space="0" w:color="auto"/>
          </w:divBdr>
        </w:div>
        <w:div w:id="1087727434">
          <w:marLeft w:val="0"/>
          <w:marRight w:val="0"/>
          <w:marTop w:val="0"/>
          <w:marBottom w:val="0"/>
          <w:divBdr>
            <w:top w:val="none" w:sz="0" w:space="0" w:color="auto"/>
            <w:left w:val="none" w:sz="0" w:space="0" w:color="auto"/>
            <w:bottom w:val="none" w:sz="0" w:space="0" w:color="auto"/>
            <w:right w:val="none" w:sz="0" w:space="0" w:color="auto"/>
          </w:divBdr>
        </w:div>
        <w:div w:id="447242526">
          <w:marLeft w:val="0"/>
          <w:marRight w:val="0"/>
          <w:marTop w:val="0"/>
          <w:marBottom w:val="0"/>
          <w:divBdr>
            <w:top w:val="none" w:sz="0" w:space="0" w:color="auto"/>
            <w:left w:val="none" w:sz="0" w:space="0" w:color="auto"/>
            <w:bottom w:val="none" w:sz="0" w:space="0" w:color="auto"/>
            <w:right w:val="none" w:sz="0" w:space="0" w:color="auto"/>
          </w:divBdr>
        </w:div>
        <w:div w:id="1852455174">
          <w:marLeft w:val="0"/>
          <w:marRight w:val="0"/>
          <w:marTop w:val="0"/>
          <w:marBottom w:val="0"/>
          <w:divBdr>
            <w:top w:val="none" w:sz="0" w:space="0" w:color="auto"/>
            <w:left w:val="none" w:sz="0" w:space="0" w:color="auto"/>
            <w:bottom w:val="none" w:sz="0" w:space="0" w:color="auto"/>
            <w:right w:val="none" w:sz="0" w:space="0" w:color="auto"/>
          </w:divBdr>
        </w:div>
      </w:divsChild>
    </w:div>
    <w:div w:id="719480101">
      <w:bodyDiv w:val="1"/>
      <w:marLeft w:val="0"/>
      <w:marRight w:val="0"/>
      <w:marTop w:val="0"/>
      <w:marBottom w:val="0"/>
      <w:divBdr>
        <w:top w:val="none" w:sz="0" w:space="0" w:color="auto"/>
        <w:left w:val="none" w:sz="0" w:space="0" w:color="auto"/>
        <w:bottom w:val="none" w:sz="0" w:space="0" w:color="auto"/>
        <w:right w:val="none" w:sz="0" w:space="0" w:color="auto"/>
      </w:divBdr>
    </w:div>
    <w:div w:id="719793166">
      <w:bodyDiv w:val="1"/>
      <w:marLeft w:val="0"/>
      <w:marRight w:val="0"/>
      <w:marTop w:val="0"/>
      <w:marBottom w:val="0"/>
      <w:divBdr>
        <w:top w:val="none" w:sz="0" w:space="0" w:color="auto"/>
        <w:left w:val="none" w:sz="0" w:space="0" w:color="auto"/>
        <w:bottom w:val="none" w:sz="0" w:space="0" w:color="auto"/>
        <w:right w:val="none" w:sz="0" w:space="0" w:color="auto"/>
      </w:divBdr>
      <w:divsChild>
        <w:div w:id="1477406660">
          <w:marLeft w:val="0"/>
          <w:marRight w:val="0"/>
          <w:marTop w:val="0"/>
          <w:marBottom w:val="0"/>
          <w:divBdr>
            <w:top w:val="none" w:sz="0" w:space="0" w:color="auto"/>
            <w:left w:val="none" w:sz="0" w:space="0" w:color="auto"/>
            <w:bottom w:val="none" w:sz="0" w:space="0" w:color="auto"/>
            <w:right w:val="none" w:sz="0" w:space="0" w:color="auto"/>
          </w:divBdr>
        </w:div>
        <w:div w:id="1347443374">
          <w:marLeft w:val="0"/>
          <w:marRight w:val="0"/>
          <w:marTop w:val="0"/>
          <w:marBottom w:val="0"/>
          <w:divBdr>
            <w:top w:val="none" w:sz="0" w:space="0" w:color="auto"/>
            <w:left w:val="none" w:sz="0" w:space="0" w:color="auto"/>
            <w:bottom w:val="none" w:sz="0" w:space="0" w:color="auto"/>
            <w:right w:val="none" w:sz="0" w:space="0" w:color="auto"/>
          </w:divBdr>
        </w:div>
        <w:div w:id="1942564880">
          <w:marLeft w:val="0"/>
          <w:marRight w:val="0"/>
          <w:marTop w:val="0"/>
          <w:marBottom w:val="0"/>
          <w:divBdr>
            <w:top w:val="none" w:sz="0" w:space="0" w:color="auto"/>
            <w:left w:val="none" w:sz="0" w:space="0" w:color="auto"/>
            <w:bottom w:val="none" w:sz="0" w:space="0" w:color="auto"/>
            <w:right w:val="none" w:sz="0" w:space="0" w:color="auto"/>
          </w:divBdr>
        </w:div>
        <w:div w:id="1957246874">
          <w:marLeft w:val="0"/>
          <w:marRight w:val="0"/>
          <w:marTop w:val="0"/>
          <w:marBottom w:val="0"/>
          <w:divBdr>
            <w:top w:val="none" w:sz="0" w:space="0" w:color="auto"/>
            <w:left w:val="none" w:sz="0" w:space="0" w:color="auto"/>
            <w:bottom w:val="none" w:sz="0" w:space="0" w:color="auto"/>
            <w:right w:val="none" w:sz="0" w:space="0" w:color="auto"/>
          </w:divBdr>
        </w:div>
      </w:divsChild>
    </w:div>
    <w:div w:id="740830966">
      <w:bodyDiv w:val="1"/>
      <w:marLeft w:val="0"/>
      <w:marRight w:val="0"/>
      <w:marTop w:val="0"/>
      <w:marBottom w:val="0"/>
      <w:divBdr>
        <w:top w:val="none" w:sz="0" w:space="0" w:color="auto"/>
        <w:left w:val="none" w:sz="0" w:space="0" w:color="auto"/>
        <w:bottom w:val="none" w:sz="0" w:space="0" w:color="auto"/>
        <w:right w:val="none" w:sz="0" w:space="0" w:color="auto"/>
      </w:divBdr>
      <w:divsChild>
        <w:div w:id="219749854">
          <w:marLeft w:val="0"/>
          <w:marRight w:val="0"/>
          <w:marTop w:val="0"/>
          <w:marBottom w:val="0"/>
          <w:divBdr>
            <w:top w:val="none" w:sz="0" w:space="0" w:color="auto"/>
            <w:left w:val="none" w:sz="0" w:space="0" w:color="auto"/>
            <w:bottom w:val="none" w:sz="0" w:space="0" w:color="auto"/>
            <w:right w:val="none" w:sz="0" w:space="0" w:color="auto"/>
          </w:divBdr>
        </w:div>
        <w:div w:id="1403288819">
          <w:marLeft w:val="0"/>
          <w:marRight w:val="0"/>
          <w:marTop w:val="0"/>
          <w:marBottom w:val="0"/>
          <w:divBdr>
            <w:top w:val="none" w:sz="0" w:space="0" w:color="auto"/>
            <w:left w:val="none" w:sz="0" w:space="0" w:color="auto"/>
            <w:bottom w:val="none" w:sz="0" w:space="0" w:color="auto"/>
            <w:right w:val="none" w:sz="0" w:space="0" w:color="auto"/>
          </w:divBdr>
        </w:div>
        <w:div w:id="811674417">
          <w:marLeft w:val="0"/>
          <w:marRight w:val="0"/>
          <w:marTop w:val="0"/>
          <w:marBottom w:val="0"/>
          <w:divBdr>
            <w:top w:val="none" w:sz="0" w:space="0" w:color="auto"/>
            <w:left w:val="none" w:sz="0" w:space="0" w:color="auto"/>
            <w:bottom w:val="none" w:sz="0" w:space="0" w:color="auto"/>
            <w:right w:val="none" w:sz="0" w:space="0" w:color="auto"/>
          </w:divBdr>
        </w:div>
        <w:div w:id="2138453744">
          <w:marLeft w:val="0"/>
          <w:marRight w:val="0"/>
          <w:marTop w:val="0"/>
          <w:marBottom w:val="0"/>
          <w:divBdr>
            <w:top w:val="none" w:sz="0" w:space="0" w:color="auto"/>
            <w:left w:val="none" w:sz="0" w:space="0" w:color="auto"/>
            <w:bottom w:val="none" w:sz="0" w:space="0" w:color="auto"/>
            <w:right w:val="none" w:sz="0" w:space="0" w:color="auto"/>
          </w:divBdr>
        </w:div>
      </w:divsChild>
    </w:div>
    <w:div w:id="748769772">
      <w:bodyDiv w:val="1"/>
      <w:marLeft w:val="0"/>
      <w:marRight w:val="0"/>
      <w:marTop w:val="0"/>
      <w:marBottom w:val="0"/>
      <w:divBdr>
        <w:top w:val="none" w:sz="0" w:space="0" w:color="auto"/>
        <w:left w:val="none" w:sz="0" w:space="0" w:color="auto"/>
        <w:bottom w:val="none" w:sz="0" w:space="0" w:color="auto"/>
        <w:right w:val="none" w:sz="0" w:space="0" w:color="auto"/>
      </w:divBdr>
      <w:divsChild>
        <w:div w:id="1224636368">
          <w:marLeft w:val="0"/>
          <w:marRight w:val="0"/>
          <w:marTop w:val="0"/>
          <w:marBottom w:val="0"/>
          <w:divBdr>
            <w:top w:val="none" w:sz="0" w:space="0" w:color="auto"/>
            <w:left w:val="none" w:sz="0" w:space="0" w:color="auto"/>
            <w:bottom w:val="none" w:sz="0" w:space="0" w:color="auto"/>
            <w:right w:val="none" w:sz="0" w:space="0" w:color="auto"/>
          </w:divBdr>
        </w:div>
        <w:div w:id="512458086">
          <w:marLeft w:val="0"/>
          <w:marRight w:val="0"/>
          <w:marTop w:val="0"/>
          <w:marBottom w:val="0"/>
          <w:divBdr>
            <w:top w:val="none" w:sz="0" w:space="0" w:color="auto"/>
            <w:left w:val="none" w:sz="0" w:space="0" w:color="auto"/>
            <w:bottom w:val="none" w:sz="0" w:space="0" w:color="auto"/>
            <w:right w:val="none" w:sz="0" w:space="0" w:color="auto"/>
          </w:divBdr>
        </w:div>
        <w:div w:id="1920093550">
          <w:marLeft w:val="0"/>
          <w:marRight w:val="0"/>
          <w:marTop w:val="0"/>
          <w:marBottom w:val="0"/>
          <w:divBdr>
            <w:top w:val="none" w:sz="0" w:space="0" w:color="auto"/>
            <w:left w:val="none" w:sz="0" w:space="0" w:color="auto"/>
            <w:bottom w:val="none" w:sz="0" w:space="0" w:color="auto"/>
            <w:right w:val="none" w:sz="0" w:space="0" w:color="auto"/>
          </w:divBdr>
        </w:div>
        <w:div w:id="369188207">
          <w:marLeft w:val="0"/>
          <w:marRight w:val="0"/>
          <w:marTop w:val="0"/>
          <w:marBottom w:val="0"/>
          <w:divBdr>
            <w:top w:val="none" w:sz="0" w:space="0" w:color="auto"/>
            <w:left w:val="none" w:sz="0" w:space="0" w:color="auto"/>
            <w:bottom w:val="none" w:sz="0" w:space="0" w:color="auto"/>
            <w:right w:val="none" w:sz="0" w:space="0" w:color="auto"/>
          </w:divBdr>
        </w:div>
        <w:div w:id="483668134">
          <w:marLeft w:val="0"/>
          <w:marRight w:val="0"/>
          <w:marTop w:val="0"/>
          <w:marBottom w:val="0"/>
          <w:divBdr>
            <w:top w:val="none" w:sz="0" w:space="0" w:color="auto"/>
            <w:left w:val="none" w:sz="0" w:space="0" w:color="auto"/>
            <w:bottom w:val="none" w:sz="0" w:space="0" w:color="auto"/>
            <w:right w:val="none" w:sz="0" w:space="0" w:color="auto"/>
          </w:divBdr>
        </w:div>
        <w:div w:id="1605384725">
          <w:marLeft w:val="0"/>
          <w:marRight w:val="0"/>
          <w:marTop w:val="0"/>
          <w:marBottom w:val="0"/>
          <w:divBdr>
            <w:top w:val="none" w:sz="0" w:space="0" w:color="auto"/>
            <w:left w:val="none" w:sz="0" w:space="0" w:color="auto"/>
            <w:bottom w:val="none" w:sz="0" w:space="0" w:color="auto"/>
            <w:right w:val="none" w:sz="0" w:space="0" w:color="auto"/>
          </w:divBdr>
        </w:div>
        <w:div w:id="1359547267">
          <w:marLeft w:val="0"/>
          <w:marRight w:val="0"/>
          <w:marTop w:val="0"/>
          <w:marBottom w:val="0"/>
          <w:divBdr>
            <w:top w:val="none" w:sz="0" w:space="0" w:color="auto"/>
            <w:left w:val="none" w:sz="0" w:space="0" w:color="auto"/>
            <w:bottom w:val="none" w:sz="0" w:space="0" w:color="auto"/>
            <w:right w:val="none" w:sz="0" w:space="0" w:color="auto"/>
          </w:divBdr>
        </w:div>
      </w:divsChild>
    </w:div>
    <w:div w:id="1041172788">
      <w:bodyDiv w:val="1"/>
      <w:marLeft w:val="0"/>
      <w:marRight w:val="0"/>
      <w:marTop w:val="0"/>
      <w:marBottom w:val="0"/>
      <w:divBdr>
        <w:top w:val="none" w:sz="0" w:space="0" w:color="auto"/>
        <w:left w:val="none" w:sz="0" w:space="0" w:color="auto"/>
        <w:bottom w:val="none" w:sz="0" w:space="0" w:color="auto"/>
        <w:right w:val="none" w:sz="0" w:space="0" w:color="auto"/>
      </w:divBdr>
      <w:divsChild>
        <w:div w:id="1120104973">
          <w:marLeft w:val="0"/>
          <w:marRight w:val="0"/>
          <w:marTop w:val="0"/>
          <w:marBottom w:val="0"/>
          <w:divBdr>
            <w:top w:val="none" w:sz="0" w:space="0" w:color="auto"/>
            <w:left w:val="none" w:sz="0" w:space="0" w:color="auto"/>
            <w:bottom w:val="none" w:sz="0" w:space="0" w:color="auto"/>
            <w:right w:val="none" w:sz="0" w:space="0" w:color="auto"/>
          </w:divBdr>
        </w:div>
        <w:div w:id="394007950">
          <w:marLeft w:val="0"/>
          <w:marRight w:val="0"/>
          <w:marTop w:val="0"/>
          <w:marBottom w:val="0"/>
          <w:divBdr>
            <w:top w:val="none" w:sz="0" w:space="0" w:color="auto"/>
            <w:left w:val="none" w:sz="0" w:space="0" w:color="auto"/>
            <w:bottom w:val="none" w:sz="0" w:space="0" w:color="auto"/>
            <w:right w:val="none" w:sz="0" w:space="0" w:color="auto"/>
          </w:divBdr>
        </w:div>
        <w:div w:id="1733968354">
          <w:marLeft w:val="0"/>
          <w:marRight w:val="0"/>
          <w:marTop w:val="0"/>
          <w:marBottom w:val="0"/>
          <w:divBdr>
            <w:top w:val="none" w:sz="0" w:space="0" w:color="auto"/>
            <w:left w:val="none" w:sz="0" w:space="0" w:color="auto"/>
            <w:bottom w:val="none" w:sz="0" w:space="0" w:color="auto"/>
            <w:right w:val="none" w:sz="0" w:space="0" w:color="auto"/>
          </w:divBdr>
        </w:div>
        <w:div w:id="100993997">
          <w:marLeft w:val="0"/>
          <w:marRight w:val="0"/>
          <w:marTop w:val="0"/>
          <w:marBottom w:val="0"/>
          <w:divBdr>
            <w:top w:val="none" w:sz="0" w:space="0" w:color="auto"/>
            <w:left w:val="none" w:sz="0" w:space="0" w:color="auto"/>
            <w:bottom w:val="none" w:sz="0" w:space="0" w:color="auto"/>
            <w:right w:val="none" w:sz="0" w:space="0" w:color="auto"/>
          </w:divBdr>
        </w:div>
      </w:divsChild>
    </w:div>
    <w:div w:id="1337415948">
      <w:bodyDiv w:val="1"/>
      <w:marLeft w:val="0"/>
      <w:marRight w:val="0"/>
      <w:marTop w:val="0"/>
      <w:marBottom w:val="0"/>
      <w:divBdr>
        <w:top w:val="none" w:sz="0" w:space="0" w:color="auto"/>
        <w:left w:val="none" w:sz="0" w:space="0" w:color="auto"/>
        <w:bottom w:val="none" w:sz="0" w:space="0" w:color="auto"/>
        <w:right w:val="none" w:sz="0" w:space="0" w:color="auto"/>
      </w:divBdr>
      <w:divsChild>
        <w:div w:id="1333021531">
          <w:marLeft w:val="0"/>
          <w:marRight w:val="0"/>
          <w:marTop w:val="0"/>
          <w:marBottom w:val="0"/>
          <w:divBdr>
            <w:top w:val="none" w:sz="0" w:space="0" w:color="auto"/>
            <w:left w:val="none" w:sz="0" w:space="0" w:color="auto"/>
            <w:bottom w:val="none" w:sz="0" w:space="0" w:color="auto"/>
            <w:right w:val="none" w:sz="0" w:space="0" w:color="auto"/>
          </w:divBdr>
        </w:div>
        <w:div w:id="290329973">
          <w:marLeft w:val="0"/>
          <w:marRight w:val="0"/>
          <w:marTop w:val="0"/>
          <w:marBottom w:val="0"/>
          <w:divBdr>
            <w:top w:val="none" w:sz="0" w:space="0" w:color="auto"/>
            <w:left w:val="none" w:sz="0" w:space="0" w:color="auto"/>
            <w:bottom w:val="none" w:sz="0" w:space="0" w:color="auto"/>
            <w:right w:val="none" w:sz="0" w:space="0" w:color="auto"/>
          </w:divBdr>
        </w:div>
        <w:div w:id="930816080">
          <w:marLeft w:val="0"/>
          <w:marRight w:val="0"/>
          <w:marTop w:val="0"/>
          <w:marBottom w:val="0"/>
          <w:divBdr>
            <w:top w:val="none" w:sz="0" w:space="0" w:color="auto"/>
            <w:left w:val="none" w:sz="0" w:space="0" w:color="auto"/>
            <w:bottom w:val="none" w:sz="0" w:space="0" w:color="auto"/>
            <w:right w:val="none" w:sz="0" w:space="0" w:color="auto"/>
          </w:divBdr>
        </w:div>
        <w:div w:id="798837721">
          <w:marLeft w:val="0"/>
          <w:marRight w:val="0"/>
          <w:marTop w:val="0"/>
          <w:marBottom w:val="0"/>
          <w:divBdr>
            <w:top w:val="none" w:sz="0" w:space="0" w:color="auto"/>
            <w:left w:val="none" w:sz="0" w:space="0" w:color="auto"/>
            <w:bottom w:val="none" w:sz="0" w:space="0" w:color="auto"/>
            <w:right w:val="none" w:sz="0" w:space="0" w:color="auto"/>
          </w:divBdr>
        </w:div>
      </w:divsChild>
    </w:div>
    <w:div w:id="1436092008">
      <w:bodyDiv w:val="1"/>
      <w:marLeft w:val="0"/>
      <w:marRight w:val="0"/>
      <w:marTop w:val="0"/>
      <w:marBottom w:val="0"/>
      <w:divBdr>
        <w:top w:val="none" w:sz="0" w:space="0" w:color="auto"/>
        <w:left w:val="none" w:sz="0" w:space="0" w:color="auto"/>
        <w:bottom w:val="none" w:sz="0" w:space="0" w:color="auto"/>
        <w:right w:val="none" w:sz="0" w:space="0" w:color="auto"/>
      </w:divBdr>
      <w:divsChild>
        <w:div w:id="379088117">
          <w:marLeft w:val="0"/>
          <w:marRight w:val="0"/>
          <w:marTop w:val="0"/>
          <w:marBottom w:val="0"/>
          <w:divBdr>
            <w:top w:val="none" w:sz="0" w:space="0" w:color="auto"/>
            <w:left w:val="none" w:sz="0" w:space="0" w:color="auto"/>
            <w:bottom w:val="none" w:sz="0" w:space="0" w:color="auto"/>
            <w:right w:val="none" w:sz="0" w:space="0" w:color="auto"/>
          </w:divBdr>
        </w:div>
        <w:div w:id="295450839">
          <w:marLeft w:val="0"/>
          <w:marRight w:val="0"/>
          <w:marTop w:val="0"/>
          <w:marBottom w:val="0"/>
          <w:divBdr>
            <w:top w:val="none" w:sz="0" w:space="0" w:color="auto"/>
            <w:left w:val="none" w:sz="0" w:space="0" w:color="auto"/>
            <w:bottom w:val="none" w:sz="0" w:space="0" w:color="auto"/>
            <w:right w:val="none" w:sz="0" w:space="0" w:color="auto"/>
          </w:divBdr>
        </w:div>
        <w:div w:id="632370420">
          <w:marLeft w:val="0"/>
          <w:marRight w:val="0"/>
          <w:marTop w:val="0"/>
          <w:marBottom w:val="0"/>
          <w:divBdr>
            <w:top w:val="none" w:sz="0" w:space="0" w:color="auto"/>
            <w:left w:val="none" w:sz="0" w:space="0" w:color="auto"/>
            <w:bottom w:val="none" w:sz="0" w:space="0" w:color="auto"/>
            <w:right w:val="none" w:sz="0" w:space="0" w:color="auto"/>
          </w:divBdr>
        </w:div>
        <w:div w:id="165824522">
          <w:marLeft w:val="0"/>
          <w:marRight w:val="0"/>
          <w:marTop w:val="0"/>
          <w:marBottom w:val="0"/>
          <w:divBdr>
            <w:top w:val="none" w:sz="0" w:space="0" w:color="auto"/>
            <w:left w:val="none" w:sz="0" w:space="0" w:color="auto"/>
            <w:bottom w:val="none" w:sz="0" w:space="0" w:color="auto"/>
            <w:right w:val="none" w:sz="0" w:space="0" w:color="auto"/>
          </w:divBdr>
        </w:div>
        <w:div w:id="860123626">
          <w:marLeft w:val="0"/>
          <w:marRight w:val="0"/>
          <w:marTop w:val="0"/>
          <w:marBottom w:val="0"/>
          <w:divBdr>
            <w:top w:val="none" w:sz="0" w:space="0" w:color="auto"/>
            <w:left w:val="none" w:sz="0" w:space="0" w:color="auto"/>
            <w:bottom w:val="none" w:sz="0" w:space="0" w:color="auto"/>
            <w:right w:val="none" w:sz="0" w:space="0" w:color="auto"/>
          </w:divBdr>
        </w:div>
        <w:div w:id="1175657466">
          <w:marLeft w:val="0"/>
          <w:marRight w:val="0"/>
          <w:marTop w:val="0"/>
          <w:marBottom w:val="0"/>
          <w:divBdr>
            <w:top w:val="none" w:sz="0" w:space="0" w:color="auto"/>
            <w:left w:val="none" w:sz="0" w:space="0" w:color="auto"/>
            <w:bottom w:val="none" w:sz="0" w:space="0" w:color="auto"/>
            <w:right w:val="none" w:sz="0" w:space="0" w:color="auto"/>
          </w:divBdr>
        </w:div>
        <w:div w:id="1213929283">
          <w:marLeft w:val="0"/>
          <w:marRight w:val="0"/>
          <w:marTop w:val="0"/>
          <w:marBottom w:val="0"/>
          <w:divBdr>
            <w:top w:val="none" w:sz="0" w:space="0" w:color="auto"/>
            <w:left w:val="none" w:sz="0" w:space="0" w:color="auto"/>
            <w:bottom w:val="none" w:sz="0" w:space="0" w:color="auto"/>
            <w:right w:val="none" w:sz="0" w:space="0" w:color="auto"/>
          </w:divBdr>
        </w:div>
        <w:div w:id="2072271420">
          <w:marLeft w:val="0"/>
          <w:marRight w:val="0"/>
          <w:marTop w:val="0"/>
          <w:marBottom w:val="0"/>
          <w:divBdr>
            <w:top w:val="none" w:sz="0" w:space="0" w:color="auto"/>
            <w:left w:val="none" w:sz="0" w:space="0" w:color="auto"/>
            <w:bottom w:val="none" w:sz="0" w:space="0" w:color="auto"/>
            <w:right w:val="none" w:sz="0" w:space="0" w:color="auto"/>
          </w:divBdr>
        </w:div>
      </w:divsChild>
    </w:div>
    <w:div w:id="1458983673">
      <w:bodyDiv w:val="1"/>
      <w:marLeft w:val="0"/>
      <w:marRight w:val="0"/>
      <w:marTop w:val="0"/>
      <w:marBottom w:val="0"/>
      <w:divBdr>
        <w:top w:val="none" w:sz="0" w:space="0" w:color="auto"/>
        <w:left w:val="none" w:sz="0" w:space="0" w:color="auto"/>
        <w:bottom w:val="none" w:sz="0" w:space="0" w:color="auto"/>
        <w:right w:val="none" w:sz="0" w:space="0" w:color="auto"/>
      </w:divBdr>
      <w:divsChild>
        <w:div w:id="245964349">
          <w:marLeft w:val="0"/>
          <w:marRight w:val="0"/>
          <w:marTop w:val="0"/>
          <w:marBottom w:val="0"/>
          <w:divBdr>
            <w:top w:val="none" w:sz="0" w:space="0" w:color="auto"/>
            <w:left w:val="none" w:sz="0" w:space="0" w:color="auto"/>
            <w:bottom w:val="none" w:sz="0" w:space="0" w:color="auto"/>
            <w:right w:val="none" w:sz="0" w:space="0" w:color="auto"/>
          </w:divBdr>
        </w:div>
        <w:div w:id="418868112">
          <w:marLeft w:val="0"/>
          <w:marRight w:val="0"/>
          <w:marTop w:val="0"/>
          <w:marBottom w:val="0"/>
          <w:divBdr>
            <w:top w:val="none" w:sz="0" w:space="0" w:color="auto"/>
            <w:left w:val="none" w:sz="0" w:space="0" w:color="auto"/>
            <w:bottom w:val="none" w:sz="0" w:space="0" w:color="auto"/>
            <w:right w:val="none" w:sz="0" w:space="0" w:color="auto"/>
          </w:divBdr>
        </w:div>
        <w:div w:id="191573863">
          <w:marLeft w:val="0"/>
          <w:marRight w:val="0"/>
          <w:marTop w:val="0"/>
          <w:marBottom w:val="0"/>
          <w:divBdr>
            <w:top w:val="none" w:sz="0" w:space="0" w:color="auto"/>
            <w:left w:val="none" w:sz="0" w:space="0" w:color="auto"/>
            <w:bottom w:val="none" w:sz="0" w:space="0" w:color="auto"/>
            <w:right w:val="none" w:sz="0" w:space="0" w:color="auto"/>
          </w:divBdr>
        </w:div>
        <w:div w:id="141850751">
          <w:marLeft w:val="0"/>
          <w:marRight w:val="0"/>
          <w:marTop w:val="0"/>
          <w:marBottom w:val="0"/>
          <w:divBdr>
            <w:top w:val="none" w:sz="0" w:space="0" w:color="auto"/>
            <w:left w:val="none" w:sz="0" w:space="0" w:color="auto"/>
            <w:bottom w:val="none" w:sz="0" w:space="0" w:color="auto"/>
            <w:right w:val="none" w:sz="0" w:space="0" w:color="auto"/>
          </w:divBdr>
        </w:div>
      </w:divsChild>
    </w:div>
    <w:div w:id="1556501299">
      <w:bodyDiv w:val="1"/>
      <w:marLeft w:val="0"/>
      <w:marRight w:val="0"/>
      <w:marTop w:val="0"/>
      <w:marBottom w:val="0"/>
      <w:divBdr>
        <w:top w:val="none" w:sz="0" w:space="0" w:color="auto"/>
        <w:left w:val="none" w:sz="0" w:space="0" w:color="auto"/>
        <w:bottom w:val="none" w:sz="0" w:space="0" w:color="auto"/>
        <w:right w:val="none" w:sz="0" w:space="0" w:color="auto"/>
      </w:divBdr>
      <w:divsChild>
        <w:div w:id="1020278791">
          <w:marLeft w:val="0"/>
          <w:marRight w:val="0"/>
          <w:marTop w:val="0"/>
          <w:marBottom w:val="0"/>
          <w:divBdr>
            <w:top w:val="none" w:sz="0" w:space="0" w:color="auto"/>
            <w:left w:val="none" w:sz="0" w:space="0" w:color="auto"/>
            <w:bottom w:val="none" w:sz="0" w:space="0" w:color="auto"/>
            <w:right w:val="none" w:sz="0" w:space="0" w:color="auto"/>
          </w:divBdr>
        </w:div>
        <w:div w:id="105736743">
          <w:marLeft w:val="0"/>
          <w:marRight w:val="0"/>
          <w:marTop w:val="0"/>
          <w:marBottom w:val="0"/>
          <w:divBdr>
            <w:top w:val="none" w:sz="0" w:space="0" w:color="auto"/>
            <w:left w:val="none" w:sz="0" w:space="0" w:color="auto"/>
            <w:bottom w:val="none" w:sz="0" w:space="0" w:color="auto"/>
            <w:right w:val="none" w:sz="0" w:space="0" w:color="auto"/>
          </w:divBdr>
        </w:div>
        <w:div w:id="1991208504">
          <w:marLeft w:val="0"/>
          <w:marRight w:val="0"/>
          <w:marTop w:val="0"/>
          <w:marBottom w:val="0"/>
          <w:divBdr>
            <w:top w:val="none" w:sz="0" w:space="0" w:color="auto"/>
            <w:left w:val="none" w:sz="0" w:space="0" w:color="auto"/>
            <w:bottom w:val="none" w:sz="0" w:space="0" w:color="auto"/>
            <w:right w:val="none" w:sz="0" w:space="0" w:color="auto"/>
          </w:divBdr>
        </w:div>
        <w:div w:id="100997718">
          <w:marLeft w:val="0"/>
          <w:marRight w:val="0"/>
          <w:marTop w:val="0"/>
          <w:marBottom w:val="0"/>
          <w:divBdr>
            <w:top w:val="none" w:sz="0" w:space="0" w:color="auto"/>
            <w:left w:val="none" w:sz="0" w:space="0" w:color="auto"/>
            <w:bottom w:val="none" w:sz="0" w:space="0" w:color="auto"/>
            <w:right w:val="none" w:sz="0" w:space="0" w:color="auto"/>
          </w:divBdr>
        </w:div>
      </w:divsChild>
    </w:div>
    <w:div w:id="1640258860">
      <w:bodyDiv w:val="1"/>
      <w:marLeft w:val="0"/>
      <w:marRight w:val="0"/>
      <w:marTop w:val="0"/>
      <w:marBottom w:val="0"/>
      <w:divBdr>
        <w:top w:val="none" w:sz="0" w:space="0" w:color="auto"/>
        <w:left w:val="none" w:sz="0" w:space="0" w:color="auto"/>
        <w:bottom w:val="none" w:sz="0" w:space="0" w:color="auto"/>
        <w:right w:val="none" w:sz="0" w:space="0" w:color="auto"/>
      </w:divBdr>
      <w:divsChild>
        <w:div w:id="1414279706">
          <w:marLeft w:val="0"/>
          <w:marRight w:val="0"/>
          <w:marTop w:val="0"/>
          <w:marBottom w:val="0"/>
          <w:divBdr>
            <w:top w:val="none" w:sz="0" w:space="0" w:color="auto"/>
            <w:left w:val="none" w:sz="0" w:space="0" w:color="auto"/>
            <w:bottom w:val="none" w:sz="0" w:space="0" w:color="auto"/>
            <w:right w:val="none" w:sz="0" w:space="0" w:color="auto"/>
          </w:divBdr>
        </w:div>
        <w:div w:id="584535679">
          <w:marLeft w:val="0"/>
          <w:marRight w:val="0"/>
          <w:marTop w:val="0"/>
          <w:marBottom w:val="0"/>
          <w:divBdr>
            <w:top w:val="none" w:sz="0" w:space="0" w:color="auto"/>
            <w:left w:val="none" w:sz="0" w:space="0" w:color="auto"/>
            <w:bottom w:val="none" w:sz="0" w:space="0" w:color="auto"/>
            <w:right w:val="none" w:sz="0" w:space="0" w:color="auto"/>
          </w:divBdr>
        </w:div>
        <w:div w:id="87582338">
          <w:marLeft w:val="0"/>
          <w:marRight w:val="0"/>
          <w:marTop w:val="0"/>
          <w:marBottom w:val="0"/>
          <w:divBdr>
            <w:top w:val="none" w:sz="0" w:space="0" w:color="auto"/>
            <w:left w:val="none" w:sz="0" w:space="0" w:color="auto"/>
            <w:bottom w:val="none" w:sz="0" w:space="0" w:color="auto"/>
            <w:right w:val="none" w:sz="0" w:space="0" w:color="auto"/>
          </w:divBdr>
        </w:div>
        <w:div w:id="964048279">
          <w:marLeft w:val="0"/>
          <w:marRight w:val="0"/>
          <w:marTop w:val="0"/>
          <w:marBottom w:val="0"/>
          <w:divBdr>
            <w:top w:val="none" w:sz="0" w:space="0" w:color="auto"/>
            <w:left w:val="none" w:sz="0" w:space="0" w:color="auto"/>
            <w:bottom w:val="none" w:sz="0" w:space="0" w:color="auto"/>
            <w:right w:val="none" w:sz="0" w:space="0" w:color="auto"/>
          </w:divBdr>
        </w:div>
        <w:div w:id="1986467947">
          <w:marLeft w:val="0"/>
          <w:marRight w:val="0"/>
          <w:marTop w:val="0"/>
          <w:marBottom w:val="0"/>
          <w:divBdr>
            <w:top w:val="none" w:sz="0" w:space="0" w:color="auto"/>
            <w:left w:val="none" w:sz="0" w:space="0" w:color="auto"/>
            <w:bottom w:val="none" w:sz="0" w:space="0" w:color="auto"/>
            <w:right w:val="none" w:sz="0" w:space="0" w:color="auto"/>
          </w:divBdr>
        </w:div>
        <w:div w:id="1373388107">
          <w:marLeft w:val="0"/>
          <w:marRight w:val="0"/>
          <w:marTop w:val="0"/>
          <w:marBottom w:val="0"/>
          <w:divBdr>
            <w:top w:val="none" w:sz="0" w:space="0" w:color="auto"/>
            <w:left w:val="none" w:sz="0" w:space="0" w:color="auto"/>
            <w:bottom w:val="none" w:sz="0" w:space="0" w:color="auto"/>
            <w:right w:val="none" w:sz="0" w:space="0" w:color="auto"/>
          </w:divBdr>
        </w:div>
        <w:div w:id="33312774">
          <w:marLeft w:val="0"/>
          <w:marRight w:val="0"/>
          <w:marTop w:val="0"/>
          <w:marBottom w:val="0"/>
          <w:divBdr>
            <w:top w:val="none" w:sz="0" w:space="0" w:color="auto"/>
            <w:left w:val="none" w:sz="0" w:space="0" w:color="auto"/>
            <w:bottom w:val="none" w:sz="0" w:space="0" w:color="auto"/>
            <w:right w:val="none" w:sz="0" w:space="0" w:color="auto"/>
          </w:divBdr>
        </w:div>
        <w:div w:id="75903076">
          <w:marLeft w:val="0"/>
          <w:marRight w:val="0"/>
          <w:marTop w:val="0"/>
          <w:marBottom w:val="0"/>
          <w:divBdr>
            <w:top w:val="none" w:sz="0" w:space="0" w:color="auto"/>
            <w:left w:val="none" w:sz="0" w:space="0" w:color="auto"/>
            <w:bottom w:val="none" w:sz="0" w:space="0" w:color="auto"/>
            <w:right w:val="none" w:sz="0" w:space="0" w:color="auto"/>
          </w:divBdr>
        </w:div>
        <w:div w:id="314189620">
          <w:marLeft w:val="0"/>
          <w:marRight w:val="0"/>
          <w:marTop w:val="0"/>
          <w:marBottom w:val="0"/>
          <w:divBdr>
            <w:top w:val="none" w:sz="0" w:space="0" w:color="auto"/>
            <w:left w:val="none" w:sz="0" w:space="0" w:color="auto"/>
            <w:bottom w:val="none" w:sz="0" w:space="0" w:color="auto"/>
            <w:right w:val="none" w:sz="0" w:space="0" w:color="auto"/>
          </w:divBdr>
        </w:div>
        <w:div w:id="2055545773">
          <w:marLeft w:val="0"/>
          <w:marRight w:val="0"/>
          <w:marTop w:val="0"/>
          <w:marBottom w:val="0"/>
          <w:divBdr>
            <w:top w:val="none" w:sz="0" w:space="0" w:color="auto"/>
            <w:left w:val="none" w:sz="0" w:space="0" w:color="auto"/>
            <w:bottom w:val="none" w:sz="0" w:space="0" w:color="auto"/>
            <w:right w:val="none" w:sz="0" w:space="0" w:color="auto"/>
          </w:divBdr>
        </w:div>
        <w:div w:id="860775682">
          <w:marLeft w:val="0"/>
          <w:marRight w:val="0"/>
          <w:marTop w:val="0"/>
          <w:marBottom w:val="0"/>
          <w:divBdr>
            <w:top w:val="none" w:sz="0" w:space="0" w:color="auto"/>
            <w:left w:val="none" w:sz="0" w:space="0" w:color="auto"/>
            <w:bottom w:val="none" w:sz="0" w:space="0" w:color="auto"/>
            <w:right w:val="none" w:sz="0" w:space="0" w:color="auto"/>
          </w:divBdr>
        </w:div>
        <w:div w:id="595329390">
          <w:marLeft w:val="0"/>
          <w:marRight w:val="0"/>
          <w:marTop w:val="0"/>
          <w:marBottom w:val="0"/>
          <w:divBdr>
            <w:top w:val="none" w:sz="0" w:space="0" w:color="auto"/>
            <w:left w:val="none" w:sz="0" w:space="0" w:color="auto"/>
            <w:bottom w:val="none" w:sz="0" w:space="0" w:color="auto"/>
            <w:right w:val="none" w:sz="0" w:space="0" w:color="auto"/>
          </w:divBdr>
        </w:div>
        <w:div w:id="1930196288">
          <w:marLeft w:val="0"/>
          <w:marRight w:val="0"/>
          <w:marTop w:val="0"/>
          <w:marBottom w:val="0"/>
          <w:divBdr>
            <w:top w:val="none" w:sz="0" w:space="0" w:color="auto"/>
            <w:left w:val="none" w:sz="0" w:space="0" w:color="auto"/>
            <w:bottom w:val="none" w:sz="0" w:space="0" w:color="auto"/>
            <w:right w:val="none" w:sz="0" w:space="0" w:color="auto"/>
          </w:divBdr>
        </w:div>
        <w:div w:id="858467128">
          <w:marLeft w:val="0"/>
          <w:marRight w:val="0"/>
          <w:marTop w:val="0"/>
          <w:marBottom w:val="0"/>
          <w:divBdr>
            <w:top w:val="none" w:sz="0" w:space="0" w:color="auto"/>
            <w:left w:val="none" w:sz="0" w:space="0" w:color="auto"/>
            <w:bottom w:val="none" w:sz="0" w:space="0" w:color="auto"/>
            <w:right w:val="none" w:sz="0" w:space="0" w:color="auto"/>
          </w:divBdr>
        </w:div>
        <w:div w:id="501969368">
          <w:marLeft w:val="0"/>
          <w:marRight w:val="0"/>
          <w:marTop w:val="0"/>
          <w:marBottom w:val="0"/>
          <w:divBdr>
            <w:top w:val="none" w:sz="0" w:space="0" w:color="auto"/>
            <w:left w:val="none" w:sz="0" w:space="0" w:color="auto"/>
            <w:bottom w:val="none" w:sz="0" w:space="0" w:color="auto"/>
            <w:right w:val="none" w:sz="0" w:space="0" w:color="auto"/>
          </w:divBdr>
        </w:div>
        <w:div w:id="141891468">
          <w:marLeft w:val="0"/>
          <w:marRight w:val="0"/>
          <w:marTop w:val="0"/>
          <w:marBottom w:val="0"/>
          <w:divBdr>
            <w:top w:val="none" w:sz="0" w:space="0" w:color="auto"/>
            <w:left w:val="none" w:sz="0" w:space="0" w:color="auto"/>
            <w:bottom w:val="none" w:sz="0" w:space="0" w:color="auto"/>
            <w:right w:val="none" w:sz="0" w:space="0" w:color="auto"/>
          </w:divBdr>
        </w:div>
      </w:divsChild>
    </w:div>
    <w:div w:id="1691877409">
      <w:bodyDiv w:val="1"/>
      <w:marLeft w:val="0"/>
      <w:marRight w:val="0"/>
      <w:marTop w:val="0"/>
      <w:marBottom w:val="0"/>
      <w:divBdr>
        <w:top w:val="none" w:sz="0" w:space="0" w:color="auto"/>
        <w:left w:val="none" w:sz="0" w:space="0" w:color="auto"/>
        <w:bottom w:val="none" w:sz="0" w:space="0" w:color="auto"/>
        <w:right w:val="none" w:sz="0" w:space="0" w:color="auto"/>
      </w:divBdr>
      <w:divsChild>
        <w:div w:id="1708607317">
          <w:marLeft w:val="0"/>
          <w:marRight w:val="0"/>
          <w:marTop w:val="0"/>
          <w:marBottom w:val="0"/>
          <w:divBdr>
            <w:top w:val="none" w:sz="0" w:space="0" w:color="auto"/>
            <w:left w:val="none" w:sz="0" w:space="0" w:color="auto"/>
            <w:bottom w:val="none" w:sz="0" w:space="0" w:color="auto"/>
            <w:right w:val="none" w:sz="0" w:space="0" w:color="auto"/>
          </w:divBdr>
        </w:div>
        <w:div w:id="786508465">
          <w:marLeft w:val="0"/>
          <w:marRight w:val="0"/>
          <w:marTop w:val="0"/>
          <w:marBottom w:val="0"/>
          <w:divBdr>
            <w:top w:val="none" w:sz="0" w:space="0" w:color="auto"/>
            <w:left w:val="none" w:sz="0" w:space="0" w:color="auto"/>
            <w:bottom w:val="none" w:sz="0" w:space="0" w:color="auto"/>
            <w:right w:val="none" w:sz="0" w:space="0" w:color="auto"/>
          </w:divBdr>
        </w:div>
        <w:div w:id="1437016580">
          <w:marLeft w:val="0"/>
          <w:marRight w:val="0"/>
          <w:marTop w:val="0"/>
          <w:marBottom w:val="0"/>
          <w:divBdr>
            <w:top w:val="none" w:sz="0" w:space="0" w:color="auto"/>
            <w:left w:val="none" w:sz="0" w:space="0" w:color="auto"/>
            <w:bottom w:val="none" w:sz="0" w:space="0" w:color="auto"/>
            <w:right w:val="none" w:sz="0" w:space="0" w:color="auto"/>
          </w:divBdr>
        </w:div>
        <w:div w:id="2001689601">
          <w:marLeft w:val="0"/>
          <w:marRight w:val="0"/>
          <w:marTop w:val="0"/>
          <w:marBottom w:val="0"/>
          <w:divBdr>
            <w:top w:val="none" w:sz="0" w:space="0" w:color="auto"/>
            <w:left w:val="none" w:sz="0" w:space="0" w:color="auto"/>
            <w:bottom w:val="none" w:sz="0" w:space="0" w:color="auto"/>
            <w:right w:val="none" w:sz="0" w:space="0" w:color="auto"/>
          </w:divBdr>
        </w:div>
        <w:div w:id="969165261">
          <w:marLeft w:val="0"/>
          <w:marRight w:val="0"/>
          <w:marTop w:val="0"/>
          <w:marBottom w:val="0"/>
          <w:divBdr>
            <w:top w:val="none" w:sz="0" w:space="0" w:color="auto"/>
            <w:left w:val="none" w:sz="0" w:space="0" w:color="auto"/>
            <w:bottom w:val="none" w:sz="0" w:space="0" w:color="auto"/>
            <w:right w:val="none" w:sz="0" w:space="0" w:color="auto"/>
          </w:divBdr>
        </w:div>
      </w:divsChild>
    </w:div>
    <w:div w:id="1887528766">
      <w:bodyDiv w:val="1"/>
      <w:marLeft w:val="0"/>
      <w:marRight w:val="0"/>
      <w:marTop w:val="0"/>
      <w:marBottom w:val="0"/>
      <w:divBdr>
        <w:top w:val="none" w:sz="0" w:space="0" w:color="auto"/>
        <w:left w:val="none" w:sz="0" w:space="0" w:color="auto"/>
        <w:bottom w:val="none" w:sz="0" w:space="0" w:color="auto"/>
        <w:right w:val="none" w:sz="0" w:space="0" w:color="auto"/>
      </w:divBdr>
      <w:divsChild>
        <w:div w:id="869532783">
          <w:marLeft w:val="0"/>
          <w:marRight w:val="0"/>
          <w:marTop w:val="0"/>
          <w:marBottom w:val="0"/>
          <w:divBdr>
            <w:top w:val="none" w:sz="0" w:space="0" w:color="auto"/>
            <w:left w:val="none" w:sz="0" w:space="0" w:color="auto"/>
            <w:bottom w:val="none" w:sz="0" w:space="0" w:color="auto"/>
            <w:right w:val="none" w:sz="0" w:space="0" w:color="auto"/>
          </w:divBdr>
        </w:div>
        <w:div w:id="477965919">
          <w:marLeft w:val="0"/>
          <w:marRight w:val="0"/>
          <w:marTop w:val="0"/>
          <w:marBottom w:val="0"/>
          <w:divBdr>
            <w:top w:val="none" w:sz="0" w:space="0" w:color="auto"/>
            <w:left w:val="none" w:sz="0" w:space="0" w:color="auto"/>
            <w:bottom w:val="none" w:sz="0" w:space="0" w:color="auto"/>
            <w:right w:val="none" w:sz="0" w:space="0" w:color="auto"/>
          </w:divBdr>
        </w:div>
        <w:div w:id="410468015">
          <w:marLeft w:val="0"/>
          <w:marRight w:val="0"/>
          <w:marTop w:val="0"/>
          <w:marBottom w:val="0"/>
          <w:divBdr>
            <w:top w:val="none" w:sz="0" w:space="0" w:color="auto"/>
            <w:left w:val="none" w:sz="0" w:space="0" w:color="auto"/>
            <w:bottom w:val="none" w:sz="0" w:space="0" w:color="auto"/>
            <w:right w:val="none" w:sz="0" w:space="0" w:color="auto"/>
          </w:divBdr>
        </w:div>
        <w:div w:id="14251522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est.bps.org.uk/2017/09/18/women-know-better-than-menwhat-other-women-are-thinking-and-feeling/" TargetMode="External"/><Relationship Id="rId3" Type="http://schemas.openxmlformats.org/officeDocument/2006/relationships/styles" Target="styles.xml"/><Relationship Id="rId7" Type="http://schemas.openxmlformats.org/officeDocument/2006/relationships/hyperlink" Target="http://www.mentalhealth.org.uk/podcasts-and-videos/computerised-cognitivebehavioural-therap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E0A762-86D4-4819-A99A-0F8C44C35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1575</Words>
  <Characters>8981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LYCC</dc:creator>
  <cp:lastModifiedBy>LYCC</cp:lastModifiedBy>
  <cp:revision>2</cp:revision>
  <dcterms:created xsi:type="dcterms:W3CDTF">2018-11-09T13:47:00Z</dcterms:created>
  <dcterms:modified xsi:type="dcterms:W3CDTF">2018-11-09T13:47:00Z</dcterms:modified>
</cp:coreProperties>
</file>