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41A2E" w14:textId="77777777" w:rsidR="0055597C" w:rsidRDefault="0055597C" w:rsidP="00575050">
      <w:pPr>
        <w:jc w:val="center"/>
      </w:pPr>
    </w:p>
    <w:p w14:paraId="0BDD97B8" w14:textId="77777777" w:rsidR="0055597C" w:rsidRDefault="0055597C" w:rsidP="00575050">
      <w:pPr>
        <w:jc w:val="center"/>
      </w:pPr>
    </w:p>
    <w:p w14:paraId="00D80B14" w14:textId="112D247D" w:rsidR="002844FC" w:rsidRDefault="0055597C" w:rsidP="00575050">
      <w:pPr>
        <w:jc w:val="center"/>
      </w:pPr>
      <w:r>
        <w:rPr>
          <w:noProof/>
          <w:lang w:eastAsia="en-GB"/>
        </w:rPr>
        <w:drawing>
          <wp:inline distT="0" distB="0" distL="0" distR="0" wp14:anchorId="5663E59D" wp14:editId="1E76227C">
            <wp:extent cx="4382468" cy="1729740"/>
            <wp:effectExtent l="19050" t="19050" r="18415" b="22860"/>
            <wp:docPr id="1204651317" name="Picture 1"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 ..."/>
                    <pic:cNvPicPr>
                      <a:picLocks noChangeAspect="1" noChangeArrowheads="1"/>
                    </pic:cNvPicPr>
                  </pic:nvPicPr>
                  <pic:blipFill rotWithShape="1">
                    <a:blip r:embed="rId8">
                      <a:extLst>
                        <a:ext uri="{28A0092B-C50C-407E-A947-70E740481C1C}">
                          <a14:useLocalDpi xmlns:a14="http://schemas.microsoft.com/office/drawing/2010/main" val="0"/>
                        </a:ext>
                      </a:extLst>
                    </a:blip>
                    <a:srcRect t="14510" b="14483"/>
                    <a:stretch>
                      <a:fillRect/>
                    </a:stretch>
                  </pic:blipFill>
                  <pic:spPr bwMode="auto">
                    <a:xfrm>
                      <a:off x="0" y="0"/>
                      <a:ext cx="4392851" cy="1733838"/>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2EF0B78A" w14:textId="7B82291E" w:rsidR="0055597C" w:rsidRPr="0055597C" w:rsidRDefault="0055597C" w:rsidP="00575050">
      <w:pPr>
        <w:jc w:val="center"/>
        <w:rPr>
          <w:b/>
          <w:bCs/>
          <w:sz w:val="36"/>
          <w:szCs w:val="36"/>
        </w:rPr>
      </w:pPr>
      <w:r w:rsidRPr="0055597C">
        <w:rPr>
          <w:b/>
          <w:bCs/>
          <w:sz w:val="36"/>
          <w:szCs w:val="36"/>
        </w:rPr>
        <w:t>“International Business Consultancy Report on Apple Inc.”</w:t>
      </w:r>
    </w:p>
    <w:p w14:paraId="7F3BA6C3" w14:textId="63E1763D" w:rsidR="0055597C" w:rsidRPr="0055597C" w:rsidRDefault="0055597C" w:rsidP="00575050">
      <w:pPr>
        <w:jc w:val="center"/>
        <w:rPr>
          <w:sz w:val="28"/>
          <w:szCs w:val="28"/>
        </w:rPr>
      </w:pPr>
      <w:r w:rsidRPr="0055597C">
        <w:rPr>
          <w:sz w:val="28"/>
          <w:szCs w:val="28"/>
        </w:rPr>
        <w:t>Master of Business Administration</w:t>
      </w:r>
    </w:p>
    <w:p w14:paraId="5D450559" w14:textId="77777777" w:rsidR="0055597C" w:rsidRDefault="0055597C" w:rsidP="00575050">
      <w:pPr>
        <w:jc w:val="center"/>
        <w:rPr>
          <w:sz w:val="28"/>
          <w:szCs w:val="28"/>
        </w:rPr>
      </w:pPr>
    </w:p>
    <w:p w14:paraId="42146118" w14:textId="77777777" w:rsidR="0055597C" w:rsidRDefault="0055597C" w:rsidP="00575050">
      <w:pPr>
        <w:jc w:val="center"/>
        <w:rPr>
          <w:sz w:val="28"/>
          <w:szCs w:val="28"/>
        </w:rPr>
      </w:pPr>
    </w:p>
    <w:p w14:paraId="6009840D" w14:textId="3BEB0465" w:rsidR="0055597C" w:rsidRPr="0055597C" w:rsidRDefault="0055597C" w:rsidP="00575050">
      <w:pPr>
        <w:jc w:val="center"/>
        <w:rPr>
          <w:sz w:val="28"/>
          <w:szCs w:val="28"/>
        </w:rPr>
      </w:pPr>
      <w:r w:rsidRPr="0055597C">
        <w:rPr>
          <w:sz w:val="28"/>
          <w:szCs w:val="28"/>
        </w:rPr>
        <w:t>Module Code: LCMB7034</w:t>
      </w:r>
    </w:p>
    <w:p w14:paraId="2F8A838A" w14:textId="29738D57" w:rsidR="0055597C" w:rsidRPr="0055597C" w:rsidRDefault="0055597C" w:rsidP="00575050">
      <w:pPr>
        <w:jc w:val="center"/>
        <w:rPr>
          <w:sz w:val="28"/>
          <w:szCs w:val="28"/>
        </w:rPr>
      </w:pPr>
      <w:r w:rsidRPr="0055597C">
        <w:rPr>
          <w:sz w:val="28"/>
          <w:szCs w:val="28"/>
        </w:rPr>
        <w:t>Module Name: International Business Concepts</w:t>
      </w:r>
    </w:p>
    <w:p w14:paraId="45F70740" w14:textId="77777777" w:rsidR="0055597C" w:rsidRPr="0055597C" w:rsidRDefault="0055597C" w:rsidP="00575050">
      <w:pPr>
        <w:jc w:val="center"/>
        <w:rPr>
          <w:sz w:val="32"/>
          <w:szCs w:val="32"/>
        </w:rPr>
      </w:pPr>
    </w:p>
    <w:p w14:paraId="5141D753" w14:textId="77777777" w:rsidR="0055597C" w:rsidRDefault="0055597C" w:rsidP="00575050">
      <w:pPr>
        <w:jc w:val="center"/>
      </w:pPr>
    </w:p>
    <w:p w14:paraId="0735E5B6" w14:textId="77777777" w:rsidR="0055597C" w:rsidRDefault="0055597C" w:rsidP="00575050">
      <w:pPr>
        <w:jc w:val="center"/>
      </w:pPr>
    </w:p>
    <w:p w14:paraId="5B44EB5A" w14:textId="77777777" w:rsidR="0055597C" w:rsidRDefault="0055597C" w:rsidP="00575050"/>
    <w:p w14:paraId="0859F6C8" w14:textId="4190EF21" w:rsidR="0055597C" w:rsidRPr="004A470F" w:rsidRDefault="0055597C" w:rsidP="004A470F">
      <w:pPr>
        <w:jc w:val="center"/>
        <w:rPr>
          <w:b/>
          <w:bCs/>
          <w:sz w:val="28"/>
          <w:szCs w:val="28"/>
        </w:rPr>
      </w:pPr>
      <w:r w:rsidRPr="004A470F">
        <w:rPr>
          <w:b/>
          <w:bCs/>
          <w:sz w:val="28"/>
          <w:szCs w:val="28"/>
        </w:rPr>
        <w:t>Lecturer Name: Chung Lai Johnny Wan and Babar Syed</w:t>
      </w:r>
    </w:p>
    <w:p w14:paraId="5C26AE96" w14:textId="410F7040" w:rsidR="0055597C" w:rsidRPr="004A470F" w:rsidRDefault="0055597C" w:rsidP="004A470F">
      <w:pPr>
        <w:jc w:val="center"/>
        <w:rPr>
          <w:b/>
          <w:bCs/>
          <w:sz w:val="28"/>
          <w:szCs w:val="28"/>
        </w:rPr>
      </w:pPr>
      <w:r w:rsidRPr="004A470F">
        <w:rPr>
          <w:b/>
          <w:bCs/>
          <w:sz w:val="28"/>
          <w:szCs w:val="28"/>
        </w:rPr>
        <w:t xml:space="preserve">Submitted by: </w:t>
      </w:r>
      <w:r w:rsidR="004A470F" w:rsidRPr="004A470F">
        <w:rPr>
          <w:b/>
          <w:bCs/>
          <w:sz w:val="28"/>
          <w:szCs w:val="28"/>
        </w:rPr>
        <w:t>Anish Gulamnabi Saiyad</w:t>
      </w:r>
    </w:p>
    <w:p w14:paraId="63BF4A0F" w14:textId="71E858F9" w:rsidR="0055597C" w:rsidRPr="004A470F" w:rsidRDefault="0055597C" w:rsidP="004A470F">
      <w:pPr>
        <w:jc w:val="center"/>
        <w:rPr>
          <w:b/>
          <w:bCs/>
          <w:sz w:val="28"/>
          <w:szCs w:val="28"/>
        </w:rPr>
      </w:pPr>
      <w:r w:rsidRPr="004A470F">
        <w:rPr>
          <w:b/>
          <w:bCs/>
          <w:sz w:val="28"/>
          <w:szCs w:val="28"/>
        </w:rPr>
        <w:t xml:space="preserve">Student ID number: </w:t>
      </w:r>
      <w:r w:rsidR="004A470F" w:rsidRPr="004A470F">
        <w:rPr>
          <w:b/>
          <w:bCs/>
          <w:sz w:val="28"/>
          <w:szCs w:val="28"/>
        </w:rPr>
        <w:t>2418577</w:t>
      </w:r>
    </w:p>
    <w:p w14:paraId="6179D762" w14:textId="1AA1632D" w:rsidR="0055597C" w:rsidRPr="004A470F" w:rsidRDefault="0055597C" w:rsidP="004A470F">
      <w:pPr>
        <w:jc w:val="center"/>
        <w:rPr>
          <w:b/>
          <w:bCs/>
          <w:sz w:val="28"/>
          <w:szCs w:val="28"/>
        </w:rPr>
      </w:pPr>
      <w:r w:rsidRPr="004A470F">
        <w:rPr>
          <w:b/>
          <w:bCs/>
          <w:sz w:val="28"/>
          <w:szCs w:val="28"/>
        </w:rPr>
        <w:t xml:space="preserve">Submission Date: </w:t>
      </w:r>
      <w:r w:rsidR="004A470F" w:rsidRPr="004A470F">
        <w:rPr>
          <w:b/>
          <w:bCs/>
          <w:sz w:val="28"/>
          <w:szCs w:val="28"/>
        </w:rPr>
        <w:t>21/11/25</w:t>
      </w:r>
    </w:p>
    <w:p w14:paraId="5EA99DF5" w14:textId="4E3EF6C3" w:rsidR="00BF55E4" w:rsidRPr="004A470F" w:rsidRDefault="0055597C" w:rsidP="004A470F">
      <w:pPr>
        <w:jc w:val="center"/>
        <w:rPr>
          <w:b/>
          <w:bCs/>
          <w:sz w:val="28"/>
          <w:szCs w:val="28"/>
        </w:rPr>
      </w:pPr>
      <w:r w:rsidRPr="004A470F">
        <w:rPr>
          <w:b/>
          <w:bCs/>
          <w:sz w:val="28"/>
          <w:szCs w:val="28"/>
        </w:rPr>
        <w:t>Word Count:</w:t>
      </w:r>
      <w:r w:rsidR="00D50943" w:rsidRPr="004A470F">
        <w:rPr>
          <w:b/>
          <w:bCs/>
          <w:sz w:val="28"/>
          <w:szCs w:val="28"/>
        </w:rPr>
        <w:t xml:space="preserve"> 4935</w:t>
      </w:r>
    </w:p>
    <w:sdt>
      <w:sdtPr>
        <w:rPr>
          <w:rFonts w:ascii="Arial" w:eastAsia="Times New Roman" w:hAnsi="Arial" w:cs="Times New Roman"/>
          <w:color w:val="auto"/>
          <w:sz w:val="24"/>
          <w:szCs w:val="24"/>
          <w:lang w:val="en-GB"/>
        </w:rPr>
        <w:id w:val="1235274135"/>
        <w:docPartObj>
          <w:docPartGallery w:val="Table of Contents"/>
          <w:docPartUnique/>
        </w:docPartObj>
      </w:sdtPr>
      <w:sdtEndPr>
        <w:rPr>
          <w:b/>
          <w:bCs/>
          <w:noProof/>
        </w:rPr>
      </w:sdtEndPr>
      <w:sdtContent>
        <w:p w14:paraId="4074FFB4" w14:textId="731FCC24" w:rsidR="00BF55E4" w:rsidRPr="00B459A0" w:rsidRDefault="00BF55E4" w:rsidP="00575050">
          <w:pPr>
            <w:pStyle w:val="TOCHeading"/>
            <w:spacing w:before="120" w:after="120" w:line="360" w:lineRule="auto"/>
            <w:rPr>
              <w:rFonts w:ascii="Arial" w:hAnsi="Arial"/>
              <w:b/>
              <w:bCs/>
              <w:color w:val="000000" w:themeColor="text1"/>
              <w:sz w:val="24"/>
              <w:szCs w:val="28"/>
            </w:rPr>
          </w:pPr>
          <w:r w:rsidRPr="00B459A0">
            <w:rPr>
              <w:rFonts w:ascii="Arial" w:hAnsi="Arial"/>
              <w:b/>
              <w:bCs/>
              <w:color w:val="000000" w:themeColor="text1"/>
              <w:sz w:val="24"/>
              <w:szCs w:val="28"/>
            </w:rPr>
            <w:t>Table of Contents</w:t>
          </w:r>
          <w:r w:rsidR="006D7D77">
            <w:rPr>
              <w:rFonts w:ascii="Arial" w:hAnsi="Arial"/>
              <w:b/>
              <w:bCs/>
              <w:color w:val="000000" w:themeColor="text1"/>
              <w:sz w:val="24"/>
              <w:szCs w:val="28"/>
            </w:rPr>
            <w:t xml:space="preserve"> </w:t>
          </w:r>
        </w:p>
        <w:p w14:paraId="44688E7E" w14:textId="0D614A41" w:rsidR="00575050" w:rsidRDefault="00BF55E4"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r w:rsidRPr="00BF55E4">
            <w:fldChar w:fldCharType="begin"/>
          </w:r>
          <w:r w:rsidRPr="00BF55E4">
            <w:instrText xml:space="preserve"> TOC \o "1-3" \h \z \u </w:instrText>
          </w:r>
          <w:r w:rsidRPr="00BF55E4">
            <w:fldChar w:fldCharType="separate"/>
          </w:r>
          <w:hyperlink w:anchor="_Toc214228466" w:history="1">
            <w:r w:rsidR="00575050" w:rsidRPr="00E37DB3">
              <w:rPr>
                <w:rStyle w:val="Hyperlink"/>
                <w:noProof/>
              </w:rPr>
              <w:t>1. Introduction</w:t>
            </w:r>
            <w:r w:rsidR="00575050">
              <w:rPr>
                <w:noProof/>
                <w:webHidden/>
              </w:rPr>
              <w:tab/>
            </w:r>
            <w:r w:rsidR="00575050">
              <w:rPr>
                <w:noProof/>
                <w:webHidden/>
              </w:rPr>
              <w:fldChar w:fldCharType="begin"/>
            </w:r>
            <w:r w:rsidR="00575050">
              <w:rPr>
                <w:noProof/>
                <w:webHidden/>
              </w:rPr>
              <w:instrText xml:space="preserve"> PAGEREF _Toc214228466 \h </w:instrText>
            </w:r>
            <w:r w:rsidR="00575050">
              <w:rPr>
                <w:noProof/>
                <w:webHidden/>
              </w:rPr>
            </w:r>
            <w:r w:rsidR="00575050">
              <w:rPr>
                <w:noProof/>
                <w:webHidden/>
              </w:rPr>
              <w:fldChar w:fldCharType="separate"/>
            </w:r>
            <w:r w:rsidR="00575050">
              <w:rPr>
                <w:noProof/>
                <w:webHidden/>
              </w:rPr>
              <w:t>4</w:t>
            </w:r>
            <w:r w:rsidR="00575050">
              <w:rPr>
                <w:noProof/>
                <w:webHidden/>
              </w:rPr>
              <w:fldChar w:fldCharType="end"/>
            </w:r>
          </w:hyperlink>
        </w:p>
        <w:p w14:paraId="7A2F568E" w14:textId="52B782E1" w:rsidR="00575050" w:rsidRDefault="00000000"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67" w:history="1">
            <w:r w:rsidR="00575050" w:rsidRPr="00E37DB3">
              <w:rPr>
                <w:rStyle w:val="Hyperlink"/>
                <w:noProof/>
              </w:rPr>
              <w:t>2. Benefits and Challenges of International Business</w:t>
            </w:r>
            <w:r w:rsidR="00575050">
              <w:rPr>
                <w:noProof/>
                <w:webHidden/>
              </w:rPr>
              <w:tab/>
            </w:r>
            <w:r w:rsidR="00575050">
              <w:rPr>
                <w:noProof/>
                <w:webHidden/>
              </w:rPr>
              <w:fldChar w:fldCharType="begin"/>
            </w:r>
            <w:r w:rsidR="00575050">
              <w:rPr>
                <w:noProof/>
                <w:webHidden/>
              </w:rPr>
              <w:instrText xml:space="preserve"> PAGEREF _Toc214228467 \h </w:instrText>
            </w:r>
            <w:r w:rsidR="00575050">
              <w:rPr>
                <w:noProof/>
                <w:webHidden/>
              </w:rPr>
            </w:r>
            <w:r w:rsidR="00575050">
              <w:rPr>
                <w:noProof/>
                <w:webHidden/>
              </w:rPr>
              <w:fldChar w:fldCharType="separate"/>
            </w:r>
            <w:r w:rsidR="00575050">
              <w:rPr>
                <w:noProof/>
                <w:webHidden/>
              </w:rPr>
              <w:t>5</w:t>
            </w:r>
            <w:r w:rsidR="00575050">
              <w:rPr>
                <w:noProof/>
                <w:webHidden/>
              </w:rPr>
              <w:fldChar w:fldCharType="end"/>
            </w:r>
          </w:hyperlink>
        </w:p>
        <w:p w14:paraId="05187D2D" w14:textId="50E78FD3"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68" w:history="1">
            <w:r w:rsidR="00575050" w:rsidRPr="00E37DB3">
              <w:rPr>
                <w:rStyle w:val="Hyperlink"/>
                <w:noProof/>
              </w:rPr>
              <w:t>2.1 Apple as a Multinational Company</w:t>
            </w:r>
            <w:r w:rsidR="00575050">
              <w:rPr>
                <w:noProof/>
                <w:webHidden/>
              </w:rPr>
              <w:tab/>
            </w:r>
            <w:r w:rsidR="00575050">
              <w:rPr>
                <w:noProof/>
                <w:webHidden/>
              </w:rPr>
              <w:fldChar w:fldCharType="begin"/>
            </w:r>
            <w:r w:rsidR="00575050">
              <w:rPr>
                <w:noProof/>
                <w:webHidden/>
              </w:rPr>
              <w:instrText xml:space="preserve"> PAGEREF _Toc214228468 \h </w:instrText>
            </w:r>
            <w:r w:rsidR="00575050">
              <w:rPr>
                <w:noProof/>
                <w:webHidden/>
              </w:rPr>
            </w:r>
            <w:r w:rsidR="00575050">
              <w:rPr>
                <w:noProof/>
                <w:webHidden/>
              </w:rPr>
              <w:fldChar w:fldCharType="separate"/>
            </w:r>
            <w:r w:rsidR="00575050">
              <w:rPr>
                <w:noProof/>
                <w:webHidden/>
              </w:rPr>
              <w:t>5</w:t>
            </w:r>
            <w:r w:rsidR="00575050">
              <w:rPr>
                <w:noProof/>
                <w:webHidden/>
              </w:rPr>
              <w:fldChar w:fldCharType="end"/>
            </w:r>
          </w:hyperlink>
        </w:p>
        <w:p w14:paraId="1786D6EE" w14:textId="3E9C3C67"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69" w:history="1">
            <w:r w:rsidR="00575050" w:rsidRPr="00E37DB3">
              <w:rPr>
                <w:rStyle w:val="Hyperlink"/>
                <w:noProof/>
              </w:rPr>
              <w:t>2.2 Global Value Chain and Operations</w:t>
            </w:r>
            <w:r w:rsidR="00575050">
              <w:rPr>
                <w:noProof/>
                <w:webHidden/>
              </w:rPr>
              <w:tab/>
            </w:r>
            <w:r w:rsidR="00575050">
              <w:rPr>
                <w:noProof/>
                <w:webHidden/>
              </w:rPr>
              <w:fldChar w:fldCharType="begin"/>
            </w:r>
            <w:r w:rsidR="00575050">
              <w:rPr>
                <w:noProof/>
                <w:webHidden/>
              </w:rPr>
              <w:instrText xml:space="preserve"> PAGEREF _Toc214228469 \h </w:instrText>
            </w:r>
            <w:r w:rsidR="00575050">
              <w:rPr>
                <w:noProof/>
                <w:webHidden/>
              </w:rPr>
            </w:r>
            <w:r w:rsidR="00575050">
              <w:rPr>
                <w:noProof/>
                <w:webHidden/>
              </w:rPr>
              <w:fldChar w:fldCharType="separate"/>
            </w:r>
            <w:r w:rsidR="00575050">
              <w:rPr>
                <w:noProof/>
                <w:webHidden/>
              </w:rPr>
              <w:t>5</w:t>
            </w:r>
            <w:r w:rsidR="00575050">
              <w:rPr>
                <w:noProof/>
                <w:webHidden/>
              </w:rPr>
              <w:fldChar w:fldCharType="end"/>
            </w:r>
          </w:hyperlink>
        </w:p>
        <w:p w14:paraId="2AF0290D" w14:textId="6DA8A572"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0" w:history="1">
            <w:r w:rsidR="00575050" w:rsidRPr="00E37DB3">
              <w:rPr>
                <w:rStyle w:val="Hyperlink"/>
                <w:noProof/>
              </w:rPr>
              <w:t>2.3 International Strategy and Entry Modes</w:t>
            </w:r>
            <w:r w:rsidR="00575050">
              <w:rPr>
                <w:noProof/>
                <w:webHidden/>
              </w:rPr>
              <w:tab/>
            </w:r>
            <w:r w:rsidR="00575050">
              <w:rPr>
                <w:noProof/>
                <w:webHidden/>
              </w:rPr>
              <w:fldChar w:fldCharType="begin"/>
            </w:r>
            <w:r w:rsidR="00575050">
              <w:rPr>
                <w:noProof/>
                <w:webHidden/>
              </w:rPr>
              <w:instrText xml:space="preserve"> PAGEREF _Toc214228470 \h </w:instrText>
            </w:r>
            <w:r w:rsidR="00575050">
              <w:rPr>
                <w:noProof/>
                <w:webHidden/>
              </w:rPr>
            </w:r>
            <w:r w:rsidR="00575050">
              <w:rPr>
                <w:noProof/>
                <w:webHidden/>
              </w:rPr>
              <w:fldChar w:fldCharType="separate"/>
            </w:r>
            <w:r w:rsidR="00575050">
              <w:rPr>
                <w:noProof/>
                <w:webHidden/>
              </w:rPr>
              <w:t>6</w:t>
            </w:r>
            <w:r w:rsidR="00575050">
              <w:rPr>
                <w:noProof/>
                <w:webHidden/>
              </w:rPr>
              <w:fldChar w:fldCharType="end"/>
            </w:r>
          </w:hyperlink>
        </w:p>
        <w:p w14:paraId="5A63A13A" w14:textId="20B2E102"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1" w:history="1">
            <w:r w:rsidR="00575050" w:rsidRPr="00E37DB3">
              <w:rPr>
                <w:rStyle w:val="Hyperlink"/>
                <w:noProof/>
              </w:rPr>
              <w:t>2.4 Benefits of Internationalisation</w:t>
            </w:r>
            <w:r w:rsidR="00575050">
              <w:rPr>
                <w:noProof/>
                <w:webHidden/>
              </w:rPr>
              <w:tab/>
            </w:r>
            <w:r w:rsidR="00575050">
              <w:rPr>
                <w:noProof/>
                <w:webHidden/>
              </w:rPr>
              <w:fldChar w:fldCharType="begin"/>
            </w:r>
            <w:r w:rsidR="00575050">
              <w:rPr>
                <w:noProof/>
                <w:webHidden/>
              </w:rPr>
              <w:instrText xml:space="preserve"> PAGEREF _Toc214228471 \h </w:instrText>
            </w:r>
            <w:r w:rsidR="00575050">
              <w:rPr>
                <w:noProof/>
                <w:webHidden/>
              </w:rPr>
            </w:r>
            <w:r w:rsidR="00575050">
              <w:rPr>
                <w:noProof/>
                <w:webHidden/>
              </w:rPr>
              <w:fldChar w:fldCharType="separate"/>
            </w:r>
            <w:r w:rsidR="00575050">
              <w:rPr>
                <w:noProof/>
                <w:webHidden/>
              </w:rPr>
              <w:t>6</w:t>
            </w:r>
            <w:r w:rsidR="00575050">
              <w:rPr>
                <w:noProof/>
                <w:webHidden/>
              </w:rPr>
              <w:fldChar w:fldCharType="end"/>
            </w:r>
          </w:hyperlink>
        </w:p>
        <w:p w14:paraId="3B2D0F2E" w14:textId="7CE69150"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2" w:history="1">
            <w:r w:rsidR="00575050" w:rsidRPr="00E37DB3">
              <w:rPr>
                <w:rStyle w:val="Hyperlink"/>
                <w:noProof/>
              </w:rPr>
              <w:t>2.5 Challenges of Internationalisation</w:t>
            </w:r>
            <w:r w:rsidR="00575050">
              <w:rPr>
                <w:noProof/>
                <w:webHidden/>
              </w:rPr>
              <w:tab/>
            </w:r>
            <w:r w:rsidR="00575050">
              <w:rPr>
                <w:noProof/>
                <w:webHidden/>
              </w:rPr>
              <w:fldChar w:fldCharType="begin"/>
            </w:r>
            <w:r w:rsidR="00575050">
              <w:rPr>
                <w:noProof/>
                <w:webHidden/>
              </w:rPr>
              <w:instrText xml:space="preserve"> PAGEREF _Toc214228472 \h </w:instrText>
            </w:r>
            <w:r w:rsidR="00575050">
              <w:rPr>
                <w:noProof/>
                <w:webHidden/>
              </w:rPr>
            </w:r>
            <w:r w:rsidR="00575050">
              <w:rPr>
                <w:noProof/>
                <w:webHidden/>
              </w:rPr>
              <w:fldChar w:fldCharType="separate"/>
            </w:r>
            <w:r w:rsidR="00575050">
              <w:rPr>
                <w:noProof/>
                <w:webHidden/>
              </w:rPr>
              <w:t>7</w:t>
            </w:r>
            <w:r w:rsidR="00575050">
              <w:rPr>
                <w:noProof/>
                <w:webHidden/>
              </w:rPr>
              <w:fldChar w:fldCharType="end"/>
            </w:r>
          </w:hyperlink>
        </w:p>
        <w:p w14:paraId="4AAC1AC5" w14:textId="1F721F9C" w:rsidR="00575050" w:rsidRDefault="00000000"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3" w:history="1">
            <w:r w:rsidR="00575050" w:rsidRPr="00E37DB3">
              <w:rPr>
                <w:rStyle w:val="Hyperlink"/>
                <w:rFonts w:cs="Arial"/>
                <w:noProof/>
              </w:rPr>
              <w:t>3. Impact of the OLI factors on the international market entry modes</w:t>
            </w:r>
            <w:r w:rsidR="00575050">
              <w:rPr>
                <w:noProof/>
                <w:webHidden/>
              </w:rPr>
              <w:tab/>
            </w:r>
            <w:r w:rsidR="00575050">
              <w:rPr>
                <w:noProof/>
                <w:webHidden/>
              </w:rPr>
              <w:fldChar w:fldCharType="begin"/>
            </w:r>
            <w:r w:rsidR="00575050">
              <w:rPr>
                <w:noProof/>
                <w:webHidden/>
              </w:rPr>
              <w:instrText xml:space="preserve"> PAGEREF _Toc214228473 \h </w:instrText>
            </w:r>
            <w:r w:rsidR="00575050">
              <w:rPr>
                <w:noProof/>
                <w:webHidden/>
              </w:rPr>
            </w:r>
            <w:r w:rsidR="00575050">
              <w:rPr>
                <w:noProof/>
                <w:webHidden/>
              </w:rPr>
              <w:fldChar w:fldCharType="separate"/>
            </w:r>
            <w:r w:rsidR="00575050">
              <w:rPr>
                <w:noProof/>
                <w:webHidden/>
              </w:rPr>
              <w:t>10</w:t>
            </w:r>
            <w:r w:rsidR="00575050">
              <w:rPr>
                <w:noProof/>
                <w:webHidden/>
              </w:rPr>
              <w:fldChar w:fldCharType="end"/>
            </w:r>
          </w:hyperlink>
        </w:p>
        <w:p w14:paraId="478BE736" w14:textId="68D34E3C"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4" w:history="1">
            <w:r w:rsidR="00575050" w:rsidRPr="00E37DB3">
              <w:rPr>
                <w:rStyle w:val="Hyperlink"/>
                <w:rFonts w:cs="Arial"/>
                <w:noProof/>
              </w:rPr>
              <w:t>3.1 Ownership Advantages (O)</w:t>
            </w:r>
            <w:r w:rsidR="00575050">
              <w:rPr>
                <w:noProof/>
                <w:webHidden/>
              </w:rPr>
              <w:tab/>
            </w:r>
            <w:r w:rsidR="00575050">
              <w:rPr>
                <w:noProof/>
                <w:webHidden/>
              </w:rPr>
              <w:fldChar w:fldCharType="begin"/>
            </w:r>
            <w:r w:rsidR="00575050">
              <w:rPr>
                <w:noProof/>
                <w:webHidden/>
              </w:rPr>
              <w:instrText xml:space="preserve"> PAGEREF _Toc214228474 \h </w:instrText>
            </w:r>
            <w:r w:rsidR="00575050">
              <w:rPr>
                <w:noProof/>
                <w:webHidden/>
              </w:rPr>
            </w:r>
            <w:r w:rsidR="00575050">
              <w:rPr>
                <w:noProof/>
                <w:webHidden/>
              </w:rPr>
              <w:fldChar w:fldCharType="separate"/>
            </w:r>
            <w:r w:rsidR="00575050">
              <w:rPr>
                <w:noProof/>
                <w:webHidden/>
              </w:rPr>
              <w:t>10</w:t>
            </w:r>
            <w:r w:rsidR="00575050">
              <w:rPr>
                <w:noProof/>
                <w:webHidden/>
              </w:rPr>
              <w:fldChar w:fldCharType="end"/>
            </w:r>
          </w:hyperlink>
        </w:p>
        <w:p w14:paraId="5D31CED1" w14:textId="35C95AD9"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5" w:history="1">
            <w:r w:rsidR="00575050" w:rsidRPr="00E37DB3">
              <w:rPr>
                <w:rStyle w:val="Hyperlink"/>
                <w:rFonts w:cs="Arial"/>
                <w:noProof/>
              </w:rPr>
              <w:t>3.2 Location Advantages (L)</w:t>
            </w:r>
            <w:r w:rsidR="00575050">
              <w:rPr>
                <w:noProof/>
                <w:webHidden/>
              </w:rPr>
              <w:tab/>
            </w:r>
            <w:r w:rsidR="00575050">
              <w:rPr>
                <w:noProof/>
                <w:webHidden/>
              </w:rPr>
              <w:fldChar w:fldCharType="begin"/>
            </w:r>
            <w:r w:rsidR="00575050">
              <w:rPr>
                <w:noProof/>
                <w:webHidden/>
              </w:rPr>
              <w:instrText xml:space="preserve"> PAGEREF _Toc214228475 \h </w:instrText>
            </w:r>
            <w:r w:rsidR="00575050">
              <w:rPr>
                <w:noProof/>
                <w:webHidden/>
              </w:rPr>
            </w:r>
            <w:r w:rsidR="00575050">
              <w:rPr>
                <w:noProof/>
                <w:webHidden/>
              </w:rPr>
              <w:fldChar w:fldCharType="separate"/>
            </w:r>
            <w:r w:rsidR="00575050">
              <w:rPr>
                <w:noProof/>
                <w:webHidden/>
              </w:rPr>
              <w:t>11</w:t>
            </w:r>
            <w:r w:rsidR="00575050">
              <w:rPr>
                <w:noProof/>
                <w:webHidden/>
              </w:rPr>
              <w:fldChar w:fldCharType="end"/>
            </w:r>
          </w:hyperlink>
        </w:p>
        <w:p w14:paraId="5AD81DB6" w14:textId="3B03577D"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6" w:history="1">
            <w:r w:rsidR="00575050" w:rsidRPr="00E37DB3">
              <w:rPr>
                <w:rStyle w:val="Hyperlink"/>
                <w:noProof/>
              </w:rPr>
              <w:t>3.3 Internalisation Advantages (I)</w:t>
            </w:r>
            <w:r w:rsidR="00575050">
              <w:rPr>
                <w:noProof/>
                <w:webHidden/>
              </w:rPr>
              <w:tab/>
            </w:r>
            <w:r w:rsidR="00575050">
              <w:rPr>
                <w:noProof/>
                <w:webHidden/>
              </w:rPr>
              <w:fldChar w:fldCharType="begin"/>
            </w:r>
            <w:r w:rsidR="00575050">
              <w:rPr>
                <w:noProof/>
                <w:webHidden/>
              </w:rPr>
              <w:instrText xml:space="preserve"> PAGEREF _Toc214228476 \h </w:instrText>
            </w:r>
            <w:r w:rsidR="00575050">
              <w:rPr>
                <w:noProof/>
                <w:webHidden/>
              </w:rPr>
            </w:r>
            <w:r w:rsidR="00575050">
              <w:rPr>
                <w:noProof/>
                <w:webHidden/>
              </w:rPr>
              <w:fldChar w:fldCharType="separate"/>
            </w:r>
            <w:r w:rsidR="00575050">
              <w:rPr>
                <w:noProof/>
                <w:webHidden/>
              </w:rPr>
              <w:t>11</w:t>
            </w:r>
            <w:r w:rsidR="00575050">
              <w:rPr>
                <w:noProof/>
                <w:webHidden/>
              </w:rPr>
              <w:fldChar w:fldCharType="end"/>
            </w:r>
          </w:hyperlink>
        </w:p>
        <w:p w14:paraId="2FF8BDA3" w14:textId="5D4844BF"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7" w:history="1">
            <w:r w:rsidR="00575050" w:rsidRPr="00E37DB3">
              <w:rPr>
                <w:rStyle w:val="Hyperlink"/>
                <w:noProof/>
              </w:rPr>
              <w:t>3.4 OLI Framework used in the Country</w:t>
            </w:r>
            <w:r w:rsidR="00575050">
              <w:rPr>
                <w:noProof/>
                <w:webHidden/>
              </w:rPr>
              <w:tab/>
            </w:r>
            <w:r w:rsidR="00575050">
              <w:rPr>
                <w:noProof/>
                <w:webHidden/>
              </w:rPr>
              <w:fldChar w:fldCharType="begin"/>
            </w:r>
            <w:r w:rsidR="00575050">
              <w:rPr>
                <w:noProof/>
                <w:webHidden/>
              </w:rPr>
              <w:instrText xml:space="preserve"> PAGEREF _Toc214228477 \h </w:instrText>
            </w:r>
            <w:r w:rsidR="00575050">
              <w:rPr>
                <w:noProof/>
                <w:webHidden/>
              </w:rPr>
            </w:r>
            <w:r w:rsidR="00575050">
              <w:rPr>
                <w:noProof/>
                <w:webHidden/>
              </w:rPr>
              <w:fldChar w:fldCharType="separate"/>
            </w:r>
            <w:r w:rsidR="00575050">
              <w:rPr>
                <w:noProof/>
                <w:webHidden/>
              </w:rPr>
              <w:t>12</w:t>
            </w:r>
            <w:r w:rsidR="00575050">
              <w:rPr>
                <w:noProof/>
                <w:webHidden/>
              </w:rPr>
              <w:fldChar w:fldCharType="end"/>
            </w:r>
          </w:hyperlink>
        </w:p>
        <w:p w14:paraId="748FECFB" w14:textId="76610C7B"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8" w:history="1">
            <w:r w:rsidR="00575050" w:rsidRPr="00E37DB3">
              <w:rPr>
                <w:rStyle w:val="Hyperlink"/>
                <w:noProof/>
              </w:rPr>
              <w:t>3.4.1 USA-China</w:t>
            </w:r>
            <w:r w:rsidR="00575050">
              <w:rPr>
                <w:noProof/>
                <w:webHidden/>
              </w:rPr>
              <w:tab/>
            </w:r>
            <w:r w:rsidR="00575050">
              <w:rPr>
                <w:noProof/>
                <w:webHidden/>
              </w:rPr>
              <w:fldChar w:fldCharType="begin"/>
            </w:r>
            <w:r w:rsidR="00575050">
              <w:rPr>
                <w:noProof/>
                <w:webHidden/>
              </w:rPr>
              <w:instrText xml:space="preserve"> PAGEREF _Toc214228478 \h </w:instrText>
            </w:r>
            <w:r w:rsidR="00575050">
              <w:rPr>
                <w:noProof/>
                <w:webHidden/>
              </w:rPr>
            </w:r>
            <w:r w:rsidR="00575050">
              <w:rPr>
                <w:noProof/>
                <w:webHidden/>
              </w:rPr>
              <w:fldChar w:fldCharType="separate"/>
            </w:r>
            <w:r w:rsidR="00575050">
              <w:rPr>
                <w:noProof/>
                <w:webHidden/>
              </w:rPr>
              <w:t>12</w:t>
            </w:r>
            <w:r w:rsidR="00575050">
              <w:rPr>
                <w:noProof/>
                <w:webHidden/>
              </w:rPr>
              <w:fldChar w:fldCharType="end"/>
            </w:r>
          </w:hyperlink>
        </w:p>
        <w:p w14:paraId="5083400F" w14:textId="280865BC"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79" w:history="1">
            <w:r w:rsidR="00575050" w:rsidRPr="00E37DB3">
              <w:rPr>
                <w:rStyle w:val="Hyperlink"/>
                <w:noProof/>
              </w:rPr>
              <w:t>3.4.2 USA-Vietnam</w:t>
            </w:r>
            <w:r w:rsidR="00575050">
              <w:rPr>
                <w:noProof/>
                <w:webHidden/>
              </w:rPr>
              <w:tab/>
            </w:r>
            <w:r w:rsidR="00575050">
              <w:rPr>
                <w:noProof/>
                <w:webHidden/>
              </w:rPr>
              <w:fldChar w:fldCharType="begin"/>
            </w:r>
            <w:r w:rsidR="00575050">
              <w:rPr>
                <w:noProof/>
                <w:webHidden/>
              </w:rPr>
              <w:instrText xml:space="preserve"> PAGEREF _Toc214228479 \h </w:instrText>
            </w:r>
            <w:r w:rsidR="00575050">
              <w:rPr>
                <w:noProof/>
                <w:webHidden/>
              </w:rPr>
            </w:r>
            <w:r w:rsidR="00575050">
              <w:rPr>
                <w:noProof/>
                <w:webHidden/>
              </w:rPr>
              <w:fldChar w:fldCharType="separate"/>
            </w:r>
            <w:r w:rsidR="00575050">
              <w:rPr>
                <w:noProof/>
                <w:webHidden/>
              </w:rPr>
              <w:t>12</w:t>
            </w:r>
            <w:r w:rsidR="00575050">
              <w:rPr>
                <w:noProof/>
                <w:webHidden/>
              </w:rPr>
              <w:fldChar w:fldCharType="end"/>
            </w:r>
          </w:hyperlink>
        </w:p>
        <w:p w14:paraId="563D686C" w14:textId="0BEBAC8E"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0" w:history="1">
            <w:r w:rsidR="00575050" w:rsidRPr="00E37DB3">
              <w:rPr>
                <w:rStyle w:val="Hyperlink"/>
                <w:noProof/>
              </w:rPr>
              <w:t>3.4.3 USA-India</w:t>
            </w:r>
            <w:r w:rsidR="00575050">
              <w:rPr>
                <w:noProof/>
                <w:webHidden/>
              </w:rPr>
              <w:tab/>
            </w:r>
            <w:r w:rsidR="00575050">
              <w:rPr>
                <w:noProof/>
                <w:webHidden/>
              </w:rPr>
              <w:fldChar w:fldCharType="begin"/>
            </w:r>
            <w:r w:rsidR="00575050">
              <w:rPr>
                <w:noProof/>
                <w:webHidden/>
              </w:rPr>
              <w:instrText xml:space="preserve"> PAGEREF _Toc214228480 \h </w:instrText>
            </w:r>
            <w:r w:rsidR="00575050">
              <w:rPr>
                <w:noProof/>
                <w:webHidden/>
              </w:rPr>
            </w:r>
            <w:r w:rsidR="00575050">
              <w:rPr>
                <w:noProof/>
                <w:webHidden/>
              </w:rPr>
              <w:fldChar w:fldCharType="separate"/>
            </w:r>
            <w:r w:rsidR="00575050">
              <w:rPr>
                <w:noProof/>
                <w:webHidden/>
              </w:rPr>
              <w:t>13</w:t>
            </w:r>
            <w:r w:rsidR="00575050">
              <w:rPr>
                <w:noProof/>
                <w:webHidden/>
              </w:rPr>
              <w:fldChar w:fldCharType="end"/>
            </w:r>
          </w:hyperlink>
        </w:p>
        <w:p w14:paraId="0CDBE36F" w14:textId="2F6D5576" w:rsidR="00575050" w:rsidRDefault="00000000"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1" w:history="1">
            <w:r w:rsidR="00575050" w:rsidRPr="00E37DB3">
              <w:rPr>
                <w:rStyle w:val="Hyperlink"/>
                <w:rFonts w:cs="Arial"/>
                <w:noProof/>
              </w:rPr>
              <w:t>4. Critical Analysis of Cultural Differences</w:t>
            </w:r>
            <w:r w:rsidR="00575050">
              <w:rPr>
                <w:noProof/>
                <w:webHidden/>
              </w:rPr>
              <w:tab/>
            </w:r>
            <w:r w:rsidR="00575050">
              <w:rPr>
                <w:noProof/>
                <w:webHidden/>
              </w:rPr>
              <w:fldChar w:fldCharType="begin"/>
            </w:r>
            <w:r w:rsidR="00575050">
              <w:rPr>
                <w:noProof/>
                <w:webHidden/>
              </w:rPr>
              <w:instrText xml:space="preserve"> PAGEREF _Toc214228481 \h </w:instrText>
            </w:r>
            <w:r w:rsidR="00575050">
              <w:rPr>
                <w:noProof/>
                <w:webHidden/>
              </w:rPr>
            </w:r>
            <w:r w:rsidR="00575050">
              <w:rPr>
                <w:noProof/>
                <w:webHidden/>
              </w:rPr>
              <w:fldChar w:fldCharType="separate"/>
            </w:r>
            <w:r w:rsidR="00575050">
              <w:rPr>
                <w:noProof/>
                <w:webHidden/>
              </w:rPr>
              <w:t>14</w:t>
            </w:r>
            <w:r w:rsidR="00575050">
              <w:rPr>
                <w:noProof/>
                <w:webHidden/>
              </w:rPr>
              <w:fldChar w:fldCharType="end"/>
            </w:r>
          </w:hyperlink>
        </w:p>
        <w:p w14:paraId="6AB0D7E3" w14:textId="59EEBA1E"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2" w:history="1">
            <w:r w:rsidR="00575050" w:rsidRPr="00E37DB3">
              <w:rPr>
                <w:rStyle w:val="Hyperlink"/>
                <w:rFonts w:cs="Arial"/>
                <w:noProof/>
              </w:rPr>
              <w:t>4.1 Hofstede Cultural Dimensions</w:t>
            </w:r>
            <w:r w:rsidR="00575050">
              <w:rPr>
                <w:noProof/>
                <w:webHidden/>
              </w:rPr>
              <w:tab/>
            </w:r>
            <w:r w:rsidR="00575050">
              <w:rPr>
                <w:noProof/>
                <w:webHidden/>
              </w:rPr>
              <w:fldChar w:fldCharType="begin"/>
            </w:r>
            <w:r w:rsidR="00575050">
              <w:rPr>
                <w:noProof/>
                <w:webHidden/>
              </w:rPr>
              <w:instrText xml:space="preserve"> PAGEREF _Toc214228482 \h </w:instrText>
            </w:r>
            <w:r w:rsidR="00575050">
              <w:rPr>
                <w:noProof/>
                <w:webHidden/>
              </w:rPr>
            </w:r>
            <w:r w:rsidR="00575050">
              <w:rPr>
                <w:noProof/>
                <w:webHidden/>
              </w:rPr>
              <w:fldChar w:fldCharType="separate"/>
            </w:r>
            <w:r w:rsidR="00575050">
              <w:rPr>
                <w:noProof/>
                <w:webHidden/>
              </w:rPr>
              <w:t>14</w:t>
            </w:r>
            <w:r w:rsidR="00575050">
              <w:rPr>
                <w:noProof/>
                <w:webHidden/>
              </w:rPr>
              <w:fldChar w:fldCharType="end"/>
            </w:r>
          </w:hyperlink>
        </w:p>
        <w:p w14:paraId="1D571302" w14:textId="28F13C2C"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3" w:history="1">
            <w:r w:rsidR="00575050" w:rsidRPr="00E37DB3">
              <w:rPr>
                <w:rStyle w:val="Hyperlink"/>
                <w:noProof/>
                <w:lang w:val="en-US"/>
              </w:rPr>
              <w:t>4.1.1 Power Distance</w:t>
            </w:r>
            <w:r w:rsidR="00575050">
              <w:rPr>
                <w:noProof/>
                <w:webHidden/>
              </w:rPr>
              <w:tab/>
            </w:r>
            <w:r w:rsidR="00575050">
              <w:rPr>
                <w:noProof/>
                <w:webHidden/>
              </w:rPr>
              <w:fldChar w:fldCharType="begin"/>
            </w:r>
            <w:r w:rsidR="00575050">
              <w:rPr>
                <w:noProof/>
                <w:webHidden/>
              </w:rPr>
              <w:instrText xml:space="preserve"> PAGEREF _Toc214228483 \h </w:instrText>
            </w:r>
            <w:r w:rsidR="00575050">
              <w:rPr>
                <w:noProof/>
                <w:webHidden/>
              </w:rPr>
            </w:r>
            <w:r w:rsidR="00575050">
              <w:rPr>
                <w:noProof/>
                <w:webHidden/>
              </w:rPr>
              <w:fldChar w:fldCharType="separate"/>
            </w:r>
            <w:r w:rsidR="00575050">
              <w:rPr>
                <w:noProof/>
                <w:webHidden/>
              </w:rPr>
              <w:t>15</w:t>
            </w:r>
            <w:r w:rsidR="00575050">
              <w:rPr>
                <w:noProof/>
                <w:webHidden/>
              </w:rPr>
              <w:fldChar w:fldCharType="end"/>
            </w:r>
          </w:hyperlink>
        </w:p>
        <w:p w14:paraId="3080EAA6" w14:textId="56889B64"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4" w:history="1">
            <w:r w:rsidR="00575050" w:rsidRPr="00E37DB3">
              <w:rPr>
                <w:rStyle w:val="Hyperlink"/>
                <w:noProof/>
                <w:lang w:val="en-US"/>
              </w:rPr>
              <w:t>4.1.2 Individualism vs Collectivism</w:t>
            </w:r>
            <w:r w:rsidR="00575050">
              <w:rPr>
                <w:noProof/>
                <w:webHidden/>
              </w:rPr>
              <w:tab/>
            </w:r>
            <w:r w:rsidR="00575050">
              <w:rPr>
                <w:noProof/>
                <w:webHidden/>
              </w:rPr>
              <w:fldChar w:fldCharType="begin"/>
            </w:r>
            <w:r w:rsidR="00575050">
              <w:rPr>
                <w:noProof/>
                <w:webHidden/>
              </w:rPr>
              <w:instrText xml:space="preserve"> PAGEREF _Toc214228484 \h </w:instrText>
            </w:r>
            <w:r w:rsidR="00575050">
              <w:rPr>
                <w:noProof/>
                <w:webHidden/>
              </w:rPr>
            </w:r>
            <w:r w:rsidR="00575050">
              <w:rPr>
                <w:noProof/>
                <w:webHidden/>
              </w:rPr>
              <w:fldChar w:fldCharType="separate"/>
            </w:r>
            <w:r w:rsidR="00575050">
              <w:rPr>
                <w:noProof/>
                <w:webHidden/>
              </w:rPr>
              <w:t>15</w:t>
            </w:r>
            <w:r w:rsidR="00575050">
              <w:rPr>
                <w:noProof/>
                <w:webHidden/>
              </w:rPr>
              <w:fldChar w:fldCharType="end"/>
            </w:r>
          </w:hyperlink>
        </w:p>
        <w:p w14:paraId="5CB6C19D" w14:textId="0AB5457B"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5" w:history="1">
            <w:r w:rsidR="00575050" w:rsidRPr="00E37DB3">
              <w:rPr>
                <w:rStyle w:val="Hyperlink"/>
                <w:noProof/>
                <w:lang w:val="en-US"/>
              </w:rPr>
              <w:t>4.1.3 Achievement Orientation</w:t>
            </w:r>
            <w:r w:rsidR="00575050">
              <w:rPr>
                <w:noProof/>
                <w:webHidden/>
              </w:rPr>
              <w:tab/>
            </w:r>
            <w:r w:rsidR="00575050">
              <w:rPr>
                <w:noProof/>
                <w:webHidden/>
              </w:rPr>
              <w:fldChar w:fldCharType="begin"/>
            </w:r>
            <w:r w:rsidR="00575050">
              <w:rPr>
                <w:noProof/>
                <w:webHidden/>
              </w:rPr>
              <w:instrText xml:space="preserve"> PAGEREF _Toc214228485 \h </w:instrText>
            </w:r>
            <w:r w:rsidR="00575050">
              <w:rPr>
                <w:noProof/>
                <w:webHidden/>
              </w:rPr>
            </w:r>
            <w:r w:rsidR="00575050">
              <w:rPr>
                <w:noProof/>
                <w:webHidden/>
              </w:rPr>
              <w:fldChar w:fldCharType="separate"/>
            </w:r>
            <w:r w:rsidR="00575050">
              <w:rPr>
                <w:noProof/>
                <w:webHidden/>
              </w:rPr>
              <w:t>15</w:t>
            </w:r>
            <w:r w:rsidR="00575050">
              <w:rPr>
                <w:noProof/>
                <w:webHidden/>
              </w:rPr>
              <w:fldChar w:fldCharType="end"/>
            </w:r>
          </w:hyperlink>
        </w:p>
        <w:p w14:paraId="6A2E7FAC" w14:textId="4C47F6D7"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6" w:history="1">
            <w:r w:rsidR="00575050" w:rsidRPr="00E37DB3">
              <w:rPr>
                <w:rStyle w:val="Hyperlink"/>
                <w:noProof/>
                <w:lang w:val="en-US"/>
              </w:rPr>
              <w:t>4.1.4 Uncertainty Avoidance</w:t>
            </w:r>
            <w:r w:rsidR="00575050">
              <w:rPr>
                <w:noProof/>
                <w:webHidden/>
              </w:rPr>
              <w:tab/>
            </w:r>
            <w:r w:rsidR="00575050">
              <w:rPr>
                <w:noProof/>
                <w:webHidden/>
              </w:rPr>
              <w:fldChar w:fldCharType="begin"/>
            </w:r>
            <w:r w:rsidR="00575050">
              <w:rPr>
                <w:noProof/>
                <w:webHidden/>
              </w:rPr>
              <w:instrText xml:space="preserve"> PAGEREF _Toc214228486 \h </w:instrText>
            </w:r>
            <w:r w:rsidR="00575050">
              <w:rPr>
                <w:noProof/>
                <w:webHidden/>
              </w:rPr>
            </w:r>
            <w:r w:rsidR="00575050">
              <w:rPr>
                <w:noProof/>
                <w:webHidden/>
              </w:rPr>
              <w:fldChar w:fldCharType="separate"/>
            </w:r>
            <w:r w:rsidR="00575050">
              <w:rPr>
                <w:noProof/>
                <w:webHidden/>
              </w:rPr>
              <w:t>15</w:t>
            </w:r>
            <w:r w:rsidR="00575050">
              <w:rPr>
                <w:noProof/>
                <w:webHidden/>
              </w:rPr>
              <w:fldChar w:fldCharType="end"/>
            </w:r>
          </w:hyperlink>
        </w:p>
        <w:p w14:paraId="14E4C8F2" w14:textId="3C848DF2"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7" w:history="1">
            <w:r w:rsidR="00575050" w:rsidRPr="00E37DB3">
              <w:rPr>
                <w:rStyle w:val="Hyperlink"/>
                <w:noProof/>
                <w:lang w:val="en-US"/>
              </w:rPr>
              <w:t>4.1.5 Long-Term Orientation</w:t>
            </w:r>
            <w:r w:rsidR="00575050">
              <w:rPr>
                <w:noProof/>
                <w:webHidden/>
              </w:rPr>
              <w:tab/>
            </w:r>
            <w:r w:rsidR="00575050">
              <w:rPr>
                <w:noProof/>
                <w:webHidden/>
              </w:rPr>
              <w:fldChar w:fldCharType="begin"/>
            </w:r>
            <w:r w:rsidR="00575050">
              <w:rPr>
                <w:noProof/>
                <w:webHidden/>
              </w:rPr>
              <w:instrText xml:space="preserve"> PAGEREF _Toc214228487 \h </w:instrText>
            </w:r>
            <w:r w:rsidR="00575050">
              <w:rPr>
                <w:noProof/>
                <w:webHidden/>
              </w:rPr>
            </w:r>
            <w:r w:rsidR="00575050">
              <w:rPr>
                <w:noProof/>
                <w:webHidden/>
              </w:rPr>
              <w:fldChar w:fldCharType="separate"/>
            </w:r>
            <w:r w:rsidR="00575050">
              <w:rPr>
                <w:noProof/>
                <w:webHidden/>
              </w:rPr>
              <w:t>16</w:t>
            </w:r>
            <w:r w:rsidR="00575050">
              <w:rPr>
                <w:noProof/>
                <w:webHidden/>
              </w:rPr>
              <w:fldChar w:fldCharType="end"/>
            </w:r>
          </w:hyperlink>
        </w:p>
        <w:p w14:paraId="27FDAF20" w14:textId="58AC0518" w:rsidR="00575050" w:rsidRDefault="00000000" w:rsidP="00575050">
          <w:pPr>
            <w:pStyle w:val="TOC3"/>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8" w:history="1">
            <w:r w:rsidR="00575050" w:rsidRPr="00E37DB3">
              <w:rPr>
                <w:rStyle w:val="Hyperlink"/>
                <w:noProof/>
                <w:lang w:val="en-US"/>
              </w:rPr>
              <w:t>4.1.6 Indulgence</w:t>
            </w:r>
            <w:r w:rsidR="00575050">
              <w:rPr>
                <w:noProof/>
                <w:webHidden/>
              </w:rPr>
              <w:tab/>
            </w:r>
            <w:r w:rsidR="00575050">
              <w:rPr>
                <w:noProof/>
                <w:webHidden/>
              </w:rPr>
              <w:fldChar w:fldCharType="begin"/>
            </w:r>
            <w:r w:rsidR="00575050">
              <w:rPr>
                <w:noProof/>
                <w:webHidden/>
              </w:rPr>
              <w:instrText xml:space="preserve"> PAGEREF _Toc214228488 \h </w:instrText>
            </w:r>
            <w:r w:rsidR="00575050">
              <w:rPr>
                <w:noProof/>
                <w:webHidden/>
              </w:rPr>
            </w:r>
            <w:r w:rsidR="00575050">
              <w:rPr>
                <w:noProof/>
                <w:webHidden/>
              </w:rPr>
              <w:fldChar w:fldCharType="separate"/>
            </w:r>
            <w:r w:rsidR="00575050">
              <w:rPr>
                <w:noProof/>
                <w:webHidden/>
              </w:rPr>
              <w:t>16</w:t>
            </w:r>
            <w:r w:rsidR="00575050">
              <w:rPr>
                <w:noProof/>
                <w:webHidden/>
              </w:rPr>
              <w:fldChar w:fldCharType="end"/>
            </w:r>
          </w:hyperlink>
        </w:p>
        <w:p w14:paraId="4A3435D7" w14:textId="3EF026C5"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89" w:history="1">
            <w:r w:rsidR="00575050" w:rsidRPr="00E37DB3">
              <w:rPr>
                <w:rStyle w:val="Hyperlink"/>
                <w:rFonts w:cs="Arial"/>
                <w:noProof/>
              </w:rPr>
              <w:t>4.2 Impact of Cultural Differences on Apple’s Market Entry Strategy‌</w:t>
            </w:r>
            <w:r w:rsidR="00575050">
              <w:rPr>
                <w:noProof/>
                <w:webHidden/>
              </w:rPr>
              <w:tab/>
            </w:r>
            <w:r w:rsidR="00575050">
              <w:rPr>
                <w:noProof/>
                <w:webHidden/>
              </w:rPr>
              <w:fldChar w:fldCharType="begin"/>
            </w:r>
            <w:r w:rsidR="00575050">
              <w:rPr>
                <w:noProof/>
                <w:webHidden/>
              </w:rPr>
              <w:instrText xml:space="preserve"> PAGEREF _Toc214228489 \h </w:instrText>
            </w:r>
            <w:r w:rsidR="00575050">
              <w:rPr>
                <w:noProof/>
                <w:webHidden/>
              </w:rPr>
            </w:r>
            <w:r w:rsidR="00575050">
              <w:rPr>
                <w:noProof/>
                <w:webHidden/>
              </w:rPr>
              <w:fldChar w:fldCharType="separate"/>
            </w:r>
            <w:r w:rsidR="00575050">
              <w:rPr>
                <w:noProof/>
                <w:webHidden/>
              </w:rPr>
              <w:t>16</w:t>
            </w:r>
            <w:r w:rsidR="00575050">
              <w:rPr>
                <w:noProof/>
                <w:webHidden/>
              </w:rPr>
              <w:fldChar w:fldCharType="end"/>
            </w:r>
          </w:hyperlink>
        </w:p>
        <w:p w14:paraId="5002636E" w14:textId="559B306A" w:rsidR="00575050" w:rsidRDefault="00000000"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0" w:history="1">
            <w:r w:rsidR="00575050" w:rsidRPr="00E37DB3">
              <w:rPr>
                <w:rStyle w:val="Hyperlink"/>
                <w:noProof/>
              </w:rPr>
              <w:t>5. Strategic Adjustments for Emerging Markets</w:t>
            </w:r>
            <w:r w:rsidR="00575050">
              <w:rPr>
                <w:noProof/>
                <w:webHidden/>
              </w:rPr>
              <w:tab/>
            </w:r>
            <w:r w:rsidR="00575050">
              <w:rPr>
                <w:noProof/>
                <w:webHidden/>
              </w:rPr>
              <w:fldChar w:fldCharType="begin"/>
            </w:r>
            <w:r w:rsidR="00575050">
              <w:rPr>
                <w:noProof/>
                <w:webHidden/>
              </w:rPr>
              <w:instrText xml:space="preserve"> PAGEREF _Toc214228490 \h </w:instrText>
            </w:r>
            <w:r w:rsidR="00575050">
              <w:rPr>
                <w:noProof/>
                <w:webHidden/>
              </w:rPr>
            </w:r>
            <w:r w:rsidR="00575050">
              <w:rPr>
                <w:noProof/>
                <w:webHidden/>
              </w:rPr>
              <w:fldChar w:fldCharType="separate"/>
            </w:r>
            <w:r w:rsidR="00575050">
              <w:rPr>
                <w:noProof/>
                <w:webHidden/>
              </w:rPr>
              <w:t>18</w:t>
            </w:r>
            <w:r w:rsidR="00575050">
              <w:rPr>
                <w:noProof/>
                <w:webHidden/>
              </w:rPr>
              <w:fldChar w:fldCharType="end"/>
            </w:r>
          </w:hyperlink>
        </w:p>
        <w:p w14:paraId="06AD4323" w14:textId="559237C6"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1" w:history="1">
            <w:r w:rsidR="00575050" w:rsidRPr="00E37DB3">
              <w:rPr>
                <w:rStyle w:val="Hyperlink"/>
                <w:noProof/>
              </w:rPr>
              <w:t>5.1 Localised Supply Chain and Production Sustainability</w:t>
            </w:r>
            <w:r w:rsidR="00575050">
              <w:rPr>
                <w:noProof/>
                <w:webHidden/>
              </w:rPr>
              <w:tab/>
            </w:r>
            <w:r w:rsidR="00575050">
              <w:rPr>
                <w:noProof/>
                <w:webHidden/>
              </w:rPr>
              <w:fldChar w:fldCharType="begin"/>
            </w:r>
            <w:r w:rsidR="00575050">
              <w:rPr>
                <w:noProof/>
                <w:webHidden/>
              </w:rPr>
              <w:instrText xml:space="preserve"> PAGEREF _Toc214228491 \h </w:instrText>
            </w:r>
            <w:r w:rsidR="00575050">
              <w:rPr>
                <w:noProof/>
                <w:webHidden/>
              </w:rPr>
            </w:r>
            <w:r w:rsidR="00575050">
              <w:rPr>
                <w:noProof/>
                <w:webHidden/>
              </w:rPr>
              <w:fldChar w:fldCharType="separate"/>
            </w:r>
            <w:r w:rsidR="00575050">
              <w:rPr>
                <w:noProof/>
                <w:webHidden/>
              </w:rPr>
              <w:t>18</w:t>
            </w:r>
            <w:r w:rsidR="00575050">
              <w:rPr>
                <w:noProof/>
                <w:webHidden/>
              </w:rPr>
              <w:fldChar w:fldCharType="end"/>
            </w:r>
          </w:hyperlink>
        </w:p>
        <w:p w14:paraId="3FF556D4" w14:textId="7632C6AE"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2" w:history="1">
            <w:r w:rsidR="00575050" w:rsidRPr="00E37DB3">
              <w:rPr>
                <w:rStyle w:val="Hyperlink"/>
                <w:noProof/>
              </w:rPr>
              <w:t>5.2 Promotion, Branding and Consumer Adaptation</w:t>
            </w:r>
            <w:r w:rsidR="00575050">
              <w:rPr>
                <w:noProof/>
                <w:webHidden/>
              </w:rPr>
              <w:tab/>
            </w:r>
            <w:r w:rsidR="00575050">
              <w:rPr>
                <w:noProof/>
                <w:webHidden/>
              </w:rPr>
              <w:fldChar w:fldCharType="begin"/>
            </w:r>
            <w:r w:rsidR="00575050">
              <w:rPr>
                <w:noProof/>
                <w:webHidden/>
              </w:rPr>
              <w:instrText xml:space="preserve"> PAGEREF _Toc214228492 \h </w:instrText>
            </w:r>
            <w:r w:rsidR="00575050">
              <w:rPr>
                <w:noProof/>
                <w:webHidden/>
              </w:rPr>
            </w:r>
            <w:r w:rsidR="00575050">
              <w:rPr>
                <w:noProof/>
                <w:webHidden/>
              </w:rPr>
              <w:fldChar w:fldCharType="separate"/>
            </w:r>
            <w:r w:rsidR="00575050">
              <w:rPr>
                <w:noProof/>
                <w:webHidden/>
              </w:rPr>
              <w:t>19</w:t>
            </w:r>
            <w:r w:rsidR="00575050">
              <w:rPr>
                <w:noProof/>
                <w:webHidden/>
              </w:rPr>
              <w:fldChar w:fldCharType="end"/>
            </w:r>
          </w:hyperlink>
        </w:p>
        <w:p w14:paraId="4210D6EF" w14:textId="4A8AC17A"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3" w:history="1">
            <w:r w:rsidR="00575050" w:rsidRPr="00E37DB3">
              <w:rPr>
                <w:rStyle w:val="Hyperlink"/>
                <w:noProof/>
              </w:rPr>
              <w:t>5.3 Competitive and Strategic Realignment</w:t>
            </w:r>
            <w:r w:rsidR="00575050">
              <w:rPr>
                <w:noProof/>
                <w:webHidden/>
              </w:rPr>
              <w:tab/>
            </w:r>
            <w:r w:rsidR="00575050">
              <w:rPr>
                <w:noProof/>
                <w:webHidden/>
              </w:rPr>
              <w:fldChar w:fldCharType="begin"/>
            </w:r>
            <w:r w:rsidR="00575050">
              <w:rPr>
                <w:noProof/>
                <w:webHidden/>
              </w:rPr>
              <w:instrText xml:space="preserve"> PAGEREF _Toc214228493 \h </w:instrText>
            </w:r>
            <w:r w:rsidR="00575050">
              <w:rPr>
                <w:noProof/>
                <w:webHidden/>
              </w:rPr>
            </w:r>
            <w:r w:rsidR="00575050">
              <w:rPr>
                <w:noProof/>
                <w:webHidden/>
              </w:rPr>
              <w:fldChar w:fldCharType="separate"/>
            </w:r>
            <w:r w:rsidR="00575050">
              <w:rPr>
                <w:noProof/>
                <w:webHidden/>
              </w:rPr>
              <w:t>20</w:t>
            </w:r>
            <w:r w:rsidR="00575050">
              <w:rPr>
                <w:noProof/>
                <w:webHidden/>
              </w:rPr>
              <w:fldChar w:fldCharType="end"/>
            </w:r>
          </w:hyperlink>
        </w:p>
        <w:p w14:paraId="1B127973" w14:textId="0B3BB54D" w:rsidR="00575050" w:rsidRDefault="00000000" w:rsidP="00575050">
          <w:pPr>
            <w:pStyle w:val="TOC2"/>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4" w:history="1">
            <w:r w:rsidR="00575050" w:rsidRPr="00E37DB3">
              <w:rPr>
                <w:rStyle w:val="Hyperlink"/>
                <w:noProof/>
              </w:rPr>
              <w:t>5.4 Recommendations</w:t>
            </w:r>
            <w:r w:rsidR="00575050">
              <w:rPr>
                <w:noProof/>
                <w:webHidden/>
              </w:rPr>
              <w:tab/>
            </w:r>
            <w:r w:rsidR="00575050">
              <w:rPr>
                <w:noProof/>
                <w:webHidden/>
              </w:rPr>
              <w:fldChar w:fldCharType="begin"/>
            </w:r>
            <w:r w:rsidR="00575050">
              <w:rPr>
                <w:noProof/>
                <w:webHidden/>
              </w:rPr>
              <w:instrText xml:space="preserve"> PAGEREF _Toc214228494 \h </w:instrText>
            </w:r>
            <w:r w:rsidR="00575050">
              <w:rPr>
                <w:noProof/>
                <w:webHidden/>
              </w:rPr>
            </w:r>
            <w:r w:rsidR="00575050">
              <w:rPr>
                <w:noProof/>
                <w:webHidden/>
              </w:rPr>
              <w:fldChar w:fldCharType="separate"/>
            </w:r>
            <w:r w:rsidR="00575050">
              <w:rPr>
                <w:noProof/>
                <w:webHidden/>
              </w:rPr>
              <w:t>21</w:t>
            </w:r>
            <w:r w:rsidR="00575050">
              <w:rPr>
                <w:noProof/>
                <w:webHidden/>
              </w:rPr>
              <w:fldChar w:fldCharType="end"/>
            </w:r>
          </w:hyperlink>
        </w:p>
        <w:p w14:paraId="2EC9F676" w14:textId="0008D619" w:rsidR="00575050" w:rsidRDefault="00000000"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5" w:history="1">
            <w:r w:rsidR="00575050" w:rsidRPr="00E37DB3">
              <w:rPr>
                <w:rStyle w:val="Hyperlink"/>
                <w:noProof/>
              </w:rPr>
              <w:t>6. Conclusion</w:t>
            </w:r>
            <w:r w:rsidR="00575050">
              <w:rPr>
                <w:noProof/>
                <w:webHidden/>
              </w:rPr>
              <w:tab/>
            </w:r>
            <w:r w:rsidR="00575050">
              <w:rPr>
                <w:noProof/>
                <w:webHidden/>
              </w:rPr>
              <w:fldChar w:fldCharType="begin"/>
            </w:r>
            <w:r w:rsidR="00575050">
              <w:rPr>
                <w:noProof/>
                <w:webHidden/>
              </w:rPr>
              <w:instrText xml:space="preserve"> PAGEREF _Toc214228495 \h </w:instrText>
            </w:r>
            <w:r w:rsidR="00575050">
              <w:rPr>
                <w:noProof/>
                <w:webHidden/>
              </w:rPr>
            </w:r>
            <w:r w:rsidR="00575050">
              <w:rPr>
                <w:noProof/>
                <w:webHidden/>
              </w:rPr>
              <w:fldChar w:fldCharType="separate"/>
            </w:r>
            <w:r w:rsidR="00575050">
              <w:rPr>
                <w:noProof/>
                <w:webHidden/>
              </w:rPr>
              <w:t>22</w:t>
            </w:r>
            <w:r w:rsidR="00575050">
              <w:rPr>
                <w:noProof/>
                <w:webHidden/>
              </w:rPr>
              <w:fldChar w:fldCharType="end"/>
            </w:r>
          </w:hyperlink>
        </w:p>
        <w:p w14:paraId="1500E3DD" w14:textId="15AE29E1" w:rsidR="00575050" w:rsidRDefault="00000000" w:rsidP="00575050">
          <w:pPr>
            <w:pStyle w:val="TOC1"/>
            <w:tabs>
              <w:tab w:val="right" w:leader="dot" w:pos="9016"/>
            </w:tabs>
            <w:spacing w:after="120"/>
            <w:rPr>
              <w:rFonts w:asciiTheme="minorHAnsi" w:eastAsiaTheme="minorEastAsia" w:hAnsiTheme="minorHAnsi" w:cstheme="minorBidi"/>
              <w:noProof/>
              <w:kern w:val="2"/>
              <w:lang w:val="en-US" w:eastAsia="zh-CN"/>
              <w14:ligatures w14:val="standardContextual"/>
            </w:rPr>
          </w:pPr>
          <w:hyperlink w:anchor="_Toc214228496" w:history="1">
            <w:r w:rsidR="00575050" w:rsidRPr="00E37DB3">
              <w:rPr>
                <w:rStyle w:val="Hyperlink"/>
                <w:noProof/>
              </w:rPr>
              <w:t>References</w:t>
            </w:r>
            <w:r w:rsidR="00575050">
              <w:rPr>
                <w:noProof/>
                <w:webHidden/>
              </w:rPr>
              <w:tab/>
            </w:r>
            <w:r w:rsidR="00575050">
              <w:rPr>
                <w:noProof/>
                <w:webHidden/>
              </w:rPr>
              <w:fldChar w:fldCharType="begin"/>
            </w:r>
            <w:r w:rsidR="00575050">
              <w:rPr>
                <w:noProof/>
                <w:webHidden/>
              </w:rPr>
              <w:instrText xml:space="preserve"> PAGEREF _Toc214228496 \h </w:instrText>
            </w:r>
            <w:r w:rsidR="00575050">
              <w:rPr>
                <w:noProof/>
                <w:webHidden/>
              </w:rPr>
            </w:r>
            <w:r w:rsidR="00575050">
              <w:rPr>
                <w:noProof/>
                <w:webHidden/>
              </w:rPr>
              <w:fldChar w:fldCharType="separate"/>
            </w:r>
            <w:r w:rsidR="00575050">
              <w:rPr>
                <w:noProof/>
                <w:webHidden/>
              </w:rPr>
              <w:t>23</w:t>
            </w:r>
            <w:r w:rsidR="00575050">
              <w:rPr>
                <w:noProof/>
                <w:webHidden/>
              </w:rPr>
              <w:fldChar w:fldCharType="end"/>
            </w:r>
          </w:hyperlink>
        </w:p>
        <w:p w14:paraId="63827F72" w14:textId="5E324457" w:rsidR="00BF55E4" w:rsidRDefault="00BF55E4" w:rsidP="00575050">
          <w:r w:rsidRPr="00BF55E4">
            <w:rPr>
              <w:b/>
              <w:bCs/>
              <w:noProof/>
            </w:rPr>
            <w:fldChar w:fldCharType="end"/>
          </w:r>
        </w:p>
      </w:sdtContent>
    </w:sdt>
    <w:p w14:paraId="75C07899" w14:textId="77777777" w:rsidR="0055597C" w:rsidRDefault="0055597C" w:rsidP="00575050"/>
    <w:p w14:paraId="3D9628FC" w14:textId="2A891B8E" w:rsidR="0055597C" w:rsidRPr="00805E49" w:rsidRDefault="0055597C" w:rsidP="00575050">
      <w:pPr>
        <w:pStyle w:val="Heading1"/>
        <w:spacing w:before="120" w:after="120"/>
      </w:pPr>
      <w:r>
        <w:br w:type="page"/>
      </w:r>
      <w:bookmarkStart w:id="0" w:name="_Toc214228466"/>
      <w:r w:rsidRPr="00805E49">
        <w:lastRenderedPageBreak/>
        <w:t>1. Introduction</w:t>
      </w:r>
      <w:bookmarkEnd w:id="0"/>
      <w:r w:rsidRPr="00805E49">
        <w:t xml:space="preserve"> </w:t>
      </w:r>
    </w:p>
    <w:p w14:paraId="03BBC965" w14:textId="2690AC24" w:rsidR="00D01F6F" w:rsidRPr="00805E49" w:rsidRDefault="00D01F6F" w:rsidP="00575050">
      <w:r w:rsidRPr="00805E49">
        <w:t xml:space="preserve">Apple Inc., based in Cupertino, California is one of the most powerful multinational companies in the world. It is known </w:t>
      </w:r>
      <w:r w:rsidR="005C7153" w:rsidRPr="00805E49">
        <w:t>as the most innovative company in consumer electronics, software</w:t>
      </w:r>
      <w:r w:rsidR="00244641" w:rsidRPr="00805E49">
        <w:t xml:space="preserve"> and </w:t>
      </w:r>
      <w:r w:rsidRPr="00805E49">
        <w:t xml:space="preserve">digital services. It has been successful </w:t>
      </w:r>
      <w:r w:rsidR="005C7153" w:rsidRPr="00805E49">
        <w:t>worldwide</w:t>
      </w:r>
      <w:r w:rsidRPr="00805E49">
        <w:t xml:space="preserve"> due to its technological differentiation, design excellence</w:t>
      </w:r>
      <w:r w:rsidR="00244641" w:rsidRPr="00805E49">
        <w:t xml:space="preserve"> and </w:t>
      </w:r>
      <w:r w:rsidRPr="00805E49">
        <w:t>a strategically integrated supply chain (</w:t>
      </w:r>
      <w:r w:rsidR="00C22488" w:rsidRPr="00805E49">
        <w:t>World Economic Forum, 2025</w:t>
      </w:r>
      <w:r w:rsidRPr="00805E49">
        <w:t xml:space="preserve">). </w:t>
      </w:r>
    </w:p>
    <w:p w14:paraId="04608B45" w14:textId="77777777" w:rsidR="00D01F6F" w:rsidRPr="00805E49" w:rsidRDefault="00D01F6F" w:rsidP="00575050">
      <w:pPr>
        <w:keepNext/>
        <w:jc w:val="center"/>
        <w:rPr>
          <w:b/>
          <w:bCs/>
          <w:i/>
          <w:iCs/>
          <w:color w:val="000000" w:themeColor="text1"/>
        </w:rPr>
      </w:pPr>
      <w:r w:rsidRPr="00805E49">
        <w:rPr>
          <w:b/>
          <w:bCs/>
          <w:i/>
          <w:iCs/>
          <w:noProof/>
          <w:color w:val="000000" w:themeColor="text1"/>
          <w:lang w:eastAsia="en-GB"/>
        </w:rPr>
        <w:drawing>
          <wp:inline distT="0" distB="0" distL="0" distR="0" wp14:anchorId="10B52F27" wp14:editId="6DEAE7D0">
            <wp:extent cx="2856865" cy="1601470"/>
            <wp:effectExtent l="19050" t="19050" r="19685" b="17780"/>
            <wp:docPr id="1018364178" name="Picture 2" descr="Apple Logo, symbol, meaning, hist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e Logo, symbol, meaning, history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6865" cy="1601470"/>
                    </a:xfrm>
                    <a:prstGeom prst="rect">
                      <a:avLst/>
                    </a:prstGeom>
                    <a:noFill/>
                    <a:ln>
                      <a:solidFill>
                        <a:schemeClr val="accent1"/>
                      </a:solidFill>
                    </a:ln>
                  </pic:spPr>
                </pic:pic>
              </a:graphicData>
            </a:graphic>
          </wp:inline>
        </w:drawing>
      </w:r>
    </w:p>
    <w:p w14:paraId="1D45C3C1" w14:textId="7B0C0BC6" w:rsidR="00D01F6F" w:rsidRPr="00805E49" w:rsidRDefault="00D01F6F" w:rsidP="00575050">
      <w:pPr>
        <w:pStyle w:val="Caption"/>
        <w:spacing w:before="120" w:after="120" w:line="360" w:lineRule="auto"/>
        <w:jc w:val="center"/>
        <w:rPr>
          <w:b/>
          <w:bCs/>
          <w:color w:val="000000" w:themeColor="text1"/>
          <w:sz w:val="24"/>
          <w:szCs w:val="24"/>
        </w:rPr>
      </w:pPr>
      <w:r w:rsidRPr="00805E49">
        <w:rPr>
          <w:b/>
          <w:bCs/>
          <w:color w:val="000000" w:themeColor="text1"/>
          <w:sz w:val="24"/>
          <w:szCs w:val="24"/>
        </w:rPr>
        <w:t xml:space="preserve">Figure </w:t>
      </w:r>
      <w:r w:rsidRPr="00805E49">
        <w:rPr>
          <w:b/>
          <w:bCs/>
          <w:color w:val="000000" w:themeColor="text1"/>
          <w:sz w:val="24"/>
          <w:szCs w:val="24"/>
        </w:rPr>
        <w:fldChar w:fldCharType="begin"/>
      </w:r>
      <w:r w:rsidRPr="00805E49">
        <w:rPr>
          <w:b/>
          <w:bCs/>
          <w:color w:val="000000" w:themeColor="text1"/>
          <w:sz w:val="24"/>
          <w:szCs w:val="24"/>
        </w:rPr>
        <w:instrText xml:space="preserve"> SEQ Figure \* ARABIC </w:instrText>
      </w:r>
      <w:r w:rsidRPr="00805E49">
        <w:rPr>
          <w:b/>
          <w:bCs/>
          <w:color w:val="000000" w:themeColor="text1"/>
          <w:sz w:val="24"/>
          <w:szCs w:val="24"/>
        </w:rPr>
        <w:fldChar w:fldCharType="separate"/>
      </w:r>
      <w:r w:rsidR="00B459A0" w:rsidRPr="00805E49">
        <w:rPr>
          <w:b/>
          <w:bCs/>
          <w:noProof/>
          <w:color w:val="000000" w:themeColor="text1"/>
          <w:sz w:val="24"/>
          <w:szCs w:val="24"/>
        </w:rPr>
        <w:t>1</w:t>
      </w:r>
      <w:r w:rsidRPr="00805E49">
        <w:rPr>
          <w:b/>
          <w:bCs/>
          <w:color w:val="000000" w:themeColor="text1"/>
          <w:sz w:val="24"/>
          <w:szCs w:val="24"/>
        </w:rPr>
        <w:fldChar w:fldCharType="end"/>
      </w:r>
      <w:r w:rsidRPr="00805E49">
        <w:rPr>
          <w:b/>
          <w:bCs/>
          <w:color w:val="000000" w:themeColor="text1"/>
          <w:sz w:val="24"/>
          <w:szCs w:val="24"/>
        </w:rPr>
        <w:t>: Apple Inc.</w:t>
      </w:r>
    </w:p>
    <w:p w14:paraId="4E6538FE" w14:textId="30DE588C" w:rsidR="00D01F6F" w:rsidRPr="00805E49" w:rsidRDefault="00D01F6F" w:rsidP="00575050">
      <w:pPr>
        <w:jc w:val="center"/>
        <w:rPr>
          <w:b/>
          <w:bCs/>
          <w:i/>
          <w:iCs/>
          <w:color w:val="000000" w:themeColor="text1"/>
        </w:rPr>
      </w:pPr>
      <w:r w:rsidRPr="00805E49">
        <w:rPr>
          <w:b/>
          <w:bCs/>
          <w:i/>
          <w:iCs/>
          <w:color w:val="000000" w:themeColor="text1"/>
        </w:rPr>
        <w:t>(Source: Apple.</w:t>
      </w:r>
      <w:r w:rsidR="00C22488" w:rsidRPr="00805E49">
        <w:rPr>
          <w:b/>
          <w:bCs/>
          <w:i/>
          <w:iCs/>
          <w:color w:val="000000" w:themeColor="text1"/>
        </w:rPr>
        <w:t>com</w:t>
      </w:r>
      <w:r w:rsidRPr="00805E49">
        <w:rPr>
          <w:b/>
          <w:bCs/>
          <w:i/>
          <w:iCs/>
          <w:color w:val="000000" w:themeColor="text1"/>
        </w:rPr>
        <w:t>, 2025)</w:t>
      </w:r>
    </w:p>
    <w:p w14:paraId="651579FC" w14:textId="1A8E160A" w:rsidR="00D01F6F" w:rsidRPr="00805E49" w:rsidRDefault="00D01F6F" w:rsidP="00575050">
      <w:r w:rsidRPr="00805E49">
        <w:t>Apple operates in over 100 countries</w:t>
      </w:r>
      <w:r w:rsidR="00244641" w:rsidRPr="00805E49">
        <w:t xml:space="preserve"> and </w:t>
      </w:r>
      <w:r w:rsidRPr="00805E49">
        <w:t>it has developed big footprints in emerging markets such as India, Vietnam</w:t>
      </w:r>
      <w:r w:rsidR="00244641" w:rsidRPr="00805E49">
        <w:t xml:space="preserve"> and </w:t>
      </w:r>
      <w:r w:rsidRPr="00805E49">
        <w:t>China, key manufacturing and consumption locations (</w:t>
      </w:r>
      <w:r w:rsidR="00C22488" w:rsidRPr="00805E49">
        <w:t>Apple.com, 2020</w:t>
      </w:r>
      <w:r w:rsidR="00B459A0" w:rsidRPr="00805E49">
        <w:t xml:space="preserve">). OLI </w:t>
      </w:r>
      <w:r w:rsidRPr="00805E49">
        <w:t>Paradigm of internationalisation is evident in how the company has provided diversity advantages in its various markets through ownership, location</w:t>
      </w:r>
      <w:r w:rsidR="00244641" w:rsidRPr="00805E49">
        <w:t xml:space="preserve"> and </w:t>
      </w:r>
      <w:r w:rsidRPr="00805E49">
        <w:t>internalisation. The report critically analyses the advantages and issues of the international operations of Apple</w:t>
      </w:r>
      <w:r w:rsidR="00C22488" w:rsidRPr="00805E49">
        <w:t xml:space="preserve">. It also </w:t>
      </w:r>
      <w:r w:rsidRPr="00805E49">
        <w:t xml:space="preserve">uses the appropriate frameworks </w:t>
      </w:r>
      <w:r w:rsidR="00C22488" w:rsidRPr="00805E49">
        <w:t>such as</w:t>
      </w:r>
      <w:r w:rsidRPr="00805E49">
        <w:t xml:space="preserve"> </w:t>
      </w:r>
      <w:r w:rsidR="005C7153" w:rsidRPr="00805E49">
        <w:t xml:space="preserve">the </w:t>
      </w:r>
      <w:r w:rsidR="00C22488" w:rsidRPr="00805E49">
        <w:t>OLI framework</w:t>
      </w:r>
      <w:r w:rsidRPr="00805E49">
        <w:t xml:space="preserve">, </w:t>
      </w:r>
      <w:r w:rsidR="00C22488" w:rsidRPr="00805E49">
        <w:t>Hofstede</w:t>
      </w:r>
      <w:r w:rsidRPr="00805E49">
        <w:t xml:space="preserve"> Model</w:t>
      </w:r>
      <w:r w:rsidR="00C22488" w:rsidRPr="00805E49">
        <w:t xml:space="preserve"> and </w:t>
      </w:r>
      <w:r w:rsidRPr="00805E49">
        <w:t>Free Trade Theories</w:t>
      </w:r>
      <w:r w:rsidR="00EA2604" w:rsidRPr="00805E49">
        <w:t xml:space="preserve"> </w:t>
      </w:r>
      <w:r w:rsidRPr="00805E49">
        <w:t>to explore how Apple has managed to sustain its competitive advantage in the face of cultural, legal and economic complexity in emerging markets.</w:t>
      </w:r>
    </w:p>
    <w:p w14:paraId="5FE77424" w14:textId="77777777" w:rsidR="00A67F4A" w:rsidRPr="00805E49" w:rsidRDefault="00A67F4A" w:rsidP="00575050"/>
    <w:p w14:paraId="63031945" w14:textId="77777777" w:rsidR="00A67F4A" w:rsidRPr="00805E49" w:rsidRDefault="00A67F4A" w:rsidP="00575050"/>
    <w:p w14:paraId="134BF3B0" w14:textId="77777777" w:rsidR="00A67F4A" w:rsidRPr="00805E49" w:rsidRDefault="00A67F4A" w:rsidP="00575050"/>
    <w:p w14:paraId="0139B7E8" w14:textId="0B606C43" w:rsidR="00D01F6F" w:rsidRPr="00805E49" w:rsidRDefault="00D01F6F" w:rsidP="00575050">
      <w:pPr>
        <w:pStyle w:val="Heading1"/>
        <w:spacing w:before="120" w:after="120"/>
      </w:pPr>
      <w:bookmarkStart w:id="1" w:name="_Toc214228467"/>
      <w:r w:rsidRPr="00805E49">
        <w:lastRenderedPageBreak/>
        <w:t>2. Benefits and Challenges of International Business</w:t>
      </w:r>
      <w:bookmarkEnd w:id="1"/>
    </w:p>
    <w:p w14:paraId="2041C7E3" w14:textId="0FE6F8B7" w:rsidR="00D01F6F" w:rsidRPr="00805E49" w:rsidRDefault="00D01F6F" w:rsidP="00575050">
      <w:pPr>
        <w:pStyle w:val="Heading2"/>
        <w:spacing w:before="120"/>
      </w:pPr>
      <w:bookmarkStart w:id="2" w:name="_Toc214228468"/>
      <w:r w:rsidRPr="00805E49">
        <w:t>2.1 Apple as a Multinational Company</w:t>
      </w:r>
      <w:bookmarkEnd w:id="2"/>
    </w:p>
    <w:p w14:paraId="495AAA27" w14:textId="31128F9F" w:rsidR="0055597C" w:rsidRPr="00805E49" w:rsidRDefault="00D01F6F" w:rsidP="00575050">
      <w:r w:rsidRPr="00805E49">
        <w:t>The business operations of Apple Inc. support the nature of a multinational corporation (MNC) because it operates globally with its manufacturing, marketing</w:t>
      </w:r>
      <w:r w:rsidR="00244641" w:rsidRPr="00805E49">
        <w:t xml:space="preserve"> and </w:t>
      </w:r>
      <w:r w:rsidRPr="00805E49">
        <w:t xml:space="preserve">innovation activities. It has high ownership benefits such as good brand equity, </w:t>
      </w:r>
      <w:r w:rsidR="00EA2604" w:rsidRPr="00805E49">
        <w:t>i</w:t>
      </w:r>
      <w:r w:rsidRPr="00805E49">
        <w:t xml:space="preserve">ntellectual </w:t>
      </w:r>
      <w:r w:rsidR="00EA2604" w:rsidRPr="00805E49">
        <w:t>p</w:t>
      </w:r>
      <w:r w:rsidRPr="00805E49">
        <w:t>roperty</w:t>
      </w:r>
      <w:r w:rsidR="00244641" w:rsidRPr="00805E49">
        <w:t xml:space="preserve"> and </w:t>
      </w:r>
      <w:r w:rsidRPr="00805E49">
        <w:t>proprietary technologies such as iOS and M-series chips</w:t>
      </w:r>
      <w:r w:rsidR="003A4B24" w:rsidRPr="00805E49">
        <w:t xml:space="preserve"> (</w:t>
      </w:r>
      <w:r w:rsidR="00A67F4A" w:rsidRPr="00805E49">
        <w:t>Apple.com, 2025</w:t>
      </w:r>
      <w:r w:rsidR="003A4B24" w:rsidRPr="00805E49">
        <w:t>)</w:t>
      </w:r>
      <w:r w:rsidRPr="00805E49">
        <w:t>. The Industrial Organisation (IO) Paradigm suggests that firms go global when they have competitive advantages that can conquer market imperfections in other countries</w:t>
      </w:r>
      <w:r w:rsidR="003A4B24" w:rsidRPr="00805E49">
        <w:t xml:space="preserve"> (</w:t>
      </w:r>
      <w:r w:rsidR="007A103E" w:rsidRPr="00805E49">
        <w:t>Nayak, et al., 2023</w:t>
      </w:r>
      <w:r w:rsidR="003A4B24" w:rsidRPr="00805E49">
        <w:t>)</w:t>
      </w:r>
      <w:r w:rsidRPr="00805E49">
        <w:t>. The ability of Apple to use innovation and research-intensive capital to remain dominant in the market is supporting its global expansion</w:t>
      </w:r>
      <w:r w:rsidR="003A4B24" w:rsidRPr="00805E49">
        <w:t xml:space="preserve"> (</w:t>
      </w:r>
      <w:r w:rsidR="007A103E" w:rsidRPr="00805E49">
        <w:t>Namo, 2024</w:t>
      </w:r>
      <w:r w:rsidR="003A4B24" w:rsidRPr="00805E49">
        <w:t>)</w:t>
      </w:r>
      <w:r w:rsidRPr="00805E49">
        <w:t>.</w:t>
      </w:r>
      <w:r w:rsidR="00B459A0" w:rsidRPr="00805E49">
        <w:t xml:space="preserve"> </w:t>
      </w:r>
      <w:r w:rsidRPr="00805E49">
        <w:t>The Internalisation Hypothesis also justifies why Apple retain strategic capabilities such as software development and product design in the USA and outsources the manufacturing of its products to subsidiaries and manufacturers in Asia</w:t>
      </w:r>
      <w:r w:rsidR="00EA2604" w:rsidRPr="00805E49">
        <w:t xml:space="preserve"> that </w:t>
      </w:r>
      <w:r w:rsidRPr="00805E49">
        <w:t>reduces transaction costs and quality control</w:t>
      </w:r>
      <w:r w:rsidR="003A4B24" w:rsidRPr="00805E49">
        <w:t xml:space="preserve">. </w:t>
      </w:r>
    </w:p>
    <w:p w14:paraId="2EE918BF" w14:textId="0FC8CAD3" w:rsidR="009908E4" w:rsidRPr="00805E49" w:rsidRDefault="009908E4" w:rsidP="00575050">
      <w:pPr>
        <w:pStyle w:val="Heading2"/>
        <w:spacing w:before="120"/>
      </w:pPr>
      <w:bookmarkStart w:id="3" w:name="_Toc214228469"/>
      <w:r w:rsidRPr="00805E49">
        <w:t>2.2 Global Value Chain and Operations</w:t>
      </w:r>
      <w:bookmarkEnd w:id="3"/>
      <w:r w:rsidRPr="00805E49">
        <w:t xml:space="preserve"> </w:t>
      </w:r>
    </w:p>
    <w:p w14:paraId="24433DA0" w14:textId="301C81E2" w:rsidR="009908E4" w:rsidRPr="00805E49" w:rsidRDefault="009908E4" w:rsidP="00575050">
      <w:r w:rsidRPr="00805E49">
        <w:t>Porter's Value Chain Model is well applicable in explaining the international operations of the organisation as it divides the operations of the business into primary and support processes that add to competitive advantage (</w:t>
      </w:r>
      <w:r w:rsidR="007A103E" w:rsidRPr="00805E49">
        <w:t>Eisenreich, et al., 2022</w:t>
      </w:r>
      <w:r w:rsidRPr="00805E49">
        <w:t>).</w:t>
      </w:r>
    </w:p>
    <w:p w14:paraId="6E5521C5" w14:textId="798B9FBA" w:rsidR="009908E4" w:rsidRPr="00805E49" w:rsidRDefault="009908E4" w:rsidP="00575050">
      <w:r w:rsidRPr="00805E49">
        <w:rPr>
          <w:b/>
          <w:bCs/>
          <w:i/>
          <w:iCs/>
        </w:rPr>
        <w:t>Inbound Logistics:</w:t>
      </w:r>
      <w:r w:rsidRPr="00805E49">
        <w:t xml:space="preserve"> Apple obtains its components across the world through suppliers in China, Vietnam, Japan and the USA (</w:t>
      </w:r>
      <w:r w:rsidR="007A103E" w:rsidRPr="00805E49">
        <w:t>Apple.com, 2025</w:t>
      </w:r>
      <w:r w:rsidRPr="00805E49">
        <w:t xml:space="preserve">). The Factor Mobility Theory underscores the fact that </w:t>
      </w:r>
      <w:r w:rsidR="00136501" w:rsidRPr="00805E49">
        <w:t>company</w:t>
      </w:r>
      <w:r w:rsidRPr="00805E49">
        <w:t xml:space="preserve"> uses the advantages of mobility of resources such as capital, technology</w:t>
      </w:r>
      <w:r w:rsidR="00244641" w:rsidRPr="00805E49">
        <w:t xml:space="preserve"> and </w:t>
      </w:r>
      <w:r w:rsidRPr="00805E49">
        <w:t>labour to cross borders to make production more efficient.</w:t>
      </w:r>
    </w:p>
    <w:p w14:paraId="52FD66D2" w14:textId="75D8562D" w:rsidR="009908E4" w:rsidRPr="00805E49" w:rsidRDefault="009908E4" w:rsidP="00575050">
      <w:r w:rsidRPr="00805E49">
        <w:rPr>
          <w:b/>
          <w:bCs/>
          <w:i/>
          <w:iCs/>
        </w:rPr>
        <w:t>Operation:</w:t>
      </w:r>
      <w:r w:rsidRPr="00805E49">
        <w:t xml:space="preserve"> The majority of the production is outsourced to Foxconn and Pegatron in China and Vietnam, where the cost of production is lower, but the quality is not low (</w:t>
      </w:r>
      <w:r w:rsidR="007A103E" w:rsidRPr="00805E49">
        <w:t>Wu, 2023</w:t>
      </w:r>
      <w:r w:rsidRPr="00805E49">
        <w:t xml:space="preserve">). This shows that </w:t>
      </w:r>
      <w:r w:rsidR="00CD30EA" w:rsidRPr="00805E49">
        <w:t>company</w:t>
      </w:r>
      <w:r w:rsidRPr="00805E49">
        <w:t xml:space="preserve"> has employed the location advantages to take </w:t>
      </w:r>
      <w:r w:rsidR="00CD30EA" w:rsidRPr="00805E49">
        <w:t xml:space="preserve">the </w:t>
      </w:r>
      <w:r w:rsidRPr="00805E49">
        <w:t>advantage of cost-effective environments without negatively affecting its performance.</w:t>
      </w:r>
    </w:p>
    <w:p w14:paraId="65D42112" w14:textId="74CCDE8A" w:rsidR="009908E4" w:rsidRPr="00805E49" w:rsidRDefault="009908E4" w:rsidP="00575050">
      <w:pPr>
        <w:rPr>
          <w:b/>
          <w:bCs/>
        </w:rPr>
      </w:pPr>
      <w:r w:rsidRPr="00805E49">
        <w:rPr>
          <w:b/>
          <w:bCs/>
          <w:i/>
          <w:iCs/>
        </w:rPr>
        <w:t>Outbound Logistics:</w:t>
      </w:r>
      <w:r w:rsidRPr="00805E49">
        <w:t xml:space="preserve"> The products are shipped all over the world using effective networks </w:t>
      </w:r>
      <w:r w:rsidR="00CD30EA" w:rsidRPr="00805E49">
        <w:t>through</w:t>
      </w:r>
      <w:r w:rsidRPr="00805E49">
        <w:t xml:space="preserve"> digital integration and regional warehouses which corresponds to the transnational strategy of </w:t>
      </w:r>
      <w:r w:rsidR="00CD30EA" w:rsidRPr="00805E49">
        <w:t>firm</w:t>
      </w:r>
      <w:r w:rsidRPr="00805E49">
        <w:t xml:space="preserve"> with global efficiency and local responsiveness</w:t>
      </w:r>
      <w:r w:rsidR="00BD729F" w:rsidRPr="00805E49">
        <w:t xml:space="preserve"> (</w:t>
      </w:r>
      <w:r w:rsidR="004A516F" w:rsidRPr="00805E49">
        <w:t>Budiono and Ellitan, 2024</w:t>
      </w:r>
      <w:r w:rsidR="00BD729F" w:rsidRPr="00805E49">
        <w:t>)</w:t>
      </w:r>
      <w:r w:rsidRPr="00805E49">
        <w:t>.</w:t>
      </w:r>
    </w:p>
    <w:p w14:paraId="7AE185D2" w14:textId="3AD4A963" w:rsidR="0061475A" w:rsidRPr="00805E49" w:rsidRDefault="009908E4" w:rsidP="00575050">
      <w:r w:rsidRPr="00805E49">
        <w:rPr>
          <w:b/>
          <w:bCs/>
          <w:i/>
          <w:iCs/>
        </w:rPr>
        <w:lastRenderedPageBreak/>
        <w:t>Marketing and Sales:</w:t>
      </w:r>
      <w:r w:rsidRPr="00805E49">
        <w:t xml:space="preserve"> Apple utilises a high-end branding approach, where the standardisation of products and localisation of marketing to local </w:t>
      </w:r>
      <w:r w:rsidR="00BD729F" w:rsidRPr="00805E49">
        <w:t>preferences</w:t>
      </w:r>
      <w:r w:rsidRPr="00805E49">
        <w:t xml:space="preserve"> are practised </w:t>
      </w:r>
      <w:r w:rsidR="00BD729F" w:rsidRPr="00805E49">
        <w:t xml:space="preserve">as </w:t>
      </w:r>
      <w:r w:rsidRPr="00805E49">
        <w:t>a tenet</w:t>
      </w:r>
      <w:r w:rsidR="00BD729F" w:rsidRPr="00805E49">
        <w:t xml:space="preserve"> (</w:t>
      </w:r>
      <w:r w:rsidR="004A516F" w:rsidRPr="00805E49">
        <w:t>Medium, 2020</w:t>
      </w:r>
      <w:r w:rsidR="00BD729F" w:rsidRPr="00805E49">
        <w:t>)</w:t>
      </w:r>
      <w:r w:rsidRPr="00805E49">
        <w:t>.</w:t>
      </w:r>
      <w:r w:rsidR="004A516F" w:rsidRPr="00805E49">
        <w:t xml:space="preserve"> </w:t>
      </w:r>
      <w:r w:rsidR="0061475A" w:rsidRPr="00805E49">
        <w:t xml:space="preserve"> </w:t>
      </w:r>
    </w:p>
    <w:p w14:paraId="390BAD48" w14:textId="6B1A1CD3" w:rsidR="0045709C" w:rsidRPr="00805E49" w:rsidRDefault="0045709C" w:rsidP="00575050">
      <w:pPr>
        <w:pStyle w:val="Heading2"/>
        <w:spacing w:before="120"/>
      </w:pPr>
      <w:bookmarkStart w:id="4" w:name="_Toc214228470"/>
      <w:r w:rsidRPr="00805E49">
        <w:t>2.3 International Strategy and Entry Modes</w:t>
      </w:r>
      <w:bookmarkEnd w:id="4"/>
    </w:p>
    <w:p w14:paraId="709FD727" w14:textId="488BCF97" w:rsidR="0045709C" w:rsidRPr="00805E49" w:rsidRDefault="0045709C" w:rsidP="00575050">
      <w:r w:rsidRPr="00805E49">
        <w:t xml:space="preserve">Apple's </w:t>
      </w:r>
      <w:r w:rsidR="005C7153" w:rsidRPr="00805E49">
        <w:t>internationalisation</w:t>
      </w:r>
      <w:r w:rsidRPr="00805E49">
        <w:t xml:space="preserve"> strategy </w:t>
      </w:r>
      <w:r w:rsidR="000802B8" w:rsidRPr="00805E49">
        <w:t>combines</w:t>
      </w:r>
      <w:r w:rsidRPr="00805E49">
        <w:t xml:space="preserve"> </w:t>
      </w:r>
      <w:r w:rsidR="005C7153" w:rsidRPr="00805E49">
        <w:t>standardisation</w:t>
      </w:r>
      <w:r w:rsidRPr="00805E49">
        <w:t xml:space="preserve"> with selective </w:t>
      </w:r>
      <w:r w:rsidR="005C7153" w:rsidRPr="00805E49">
        <w:t>localisation</w:t>
      </w:r>
      <w:r w:rsidRPr="00805E49">
        <w:t xml:space="preserve">. The Integration-Responsiveness strategy most closely reflects the Transnational Strategy </w:t>
      </w:r>
      <w:r w:rsidR="00CD30EA" w:rsidRPr="00805E49">
        <w:t>that</w:t>
      </w:r>
      <w:r w:rsidRPr="00805E49">
        <w:t xml:space="preserve"> balances cost efficiency with market adaptability</w:t>
      </w:r>
      <w:r w:rsidR="000802B8" w:rsidRPr="00805E49">
        <w:t xml:space="preserve"> (</w:t>
      </w:r>
      <w:r w:rsidR="0056577C" w:rsidRPr="00805E49">
        <w:t>Blind, et al., 2024</w:t>
      </w:r>
      <w:r w:rsidR="000802B8" w:rsidRPr="00805E49">
        <w:t>)</w:t>
      </w:r>
      <w:r w:rsidRPr="00805E49">
        <w:t>.</w:t>
      </w:r>
    </w:p>
    <w:p w14:paraId="11840033" w14:textId="36A7AF32" w:rsidR="0045709C" w:rsidRPr="00805E49" w:rsidRDefault="0045709C" w:rsidP="00575050">
      <w:r w:rsidRPr="00805E49">
        <w:rPr>
          <w:i/>
          <w:iCs/>
          <w:u w:val="single"/>
        </w:rPr>
        <w:t>China:</w:t>
      </w:r>
      <w:r w:rsidRPr="00805E49">
        <w:t xml:space="preserve"> Apple operates primarily through </w:t>
      </w:r>
      <w:r w:rsidR="000802B8" w:rsidRPr="00805E49">
        <w:t>solely</w:t>
      </w:r>
      <w:r w:rsidRPr="00805E49">
        <w:t xml:space="preserve"> owned subsidiaries and long-term supplier relationships</w:t>
      </w:r>
      <w:r w:rsidR="000802B8" w:rsidRPr="00805E49">
        <w:t xml:space="preserve"> (</w:t>
      </w:r>
      <w:r w:rsidR="00C71E0F" w:rsidRPr="00805E49">
        <w:t>Dixit, 2024</w:t>
      </w:r>
      <w:r w:rsidR="000802B8" w:rsidRPr="00805E49">
        <w:t>)</w:t>
      </w:r>
      <w:r w:rsidRPr="00805E49">
        <w:t xml:space="preserve">. This fits the </w:t>
      </w:r>
      <w:r w:rsidR="005C7153" w:rsidRPr="00805E49">
        <w:t>Internalisation</w:t>
      </w:r>
      <w:r w:rsidRPr="00805E49">
        <w:t xml:space="preserve"> Hypothesis with a focus on the control of intellectual property and quality of production</w:t>
      </w:r>
      <w:r w:rsidR="000802B8" w:rsidRPr="00805E49">
        <w:t xml:space="preserve"> (</w:t>
      </w:r>
      <w:r w:rsidR="00C71E0F" w:rsidRPr="00805E49">
        <w:t>Asmussen, et al., 2022</w:t>
      </w:r>
      <w:r w:rsidR="000802B8" w:rsidRPr="00805E49">
        <w:t>)</w:t>
      </w:r>
      <w:r w:rsidRPr="00805E49">
        <w:t>.</w:t>
      </w:r>
    </w:p>
    <w:p w14:paraId="2A309B08" w14:textId="4B467902" w:rsidR="0045709C" w:rsidRPr="00805E49" w:rsidRDefault="0045709C" w:rsidP="00575050">
      <w:r w:rsidRPr="00805E49">
        <w:rPr>
          <w:i/>
          <w:iCs/>
          <w:u w:val="single"/>
        </w:rPr>
        <w:t>India:</w:t>
      </w:r>
      <w:r w:rsidRPr="00805E49">
        <w:t xml:space="preserve"> Market entry has entailed joint ventures and FDI partnerships with local manufacturing facilities</w:t>
      </w:r>
      <w:r w:rsidR="000802B8" w:rsidRPr="00805E49">
        <w:t>, for</w:t>
      </w:r>
      <w:r w:rsidRPr="00805E49">
        <w:t xml:space="preserve"> </w:t>
      </w:r>
      <w:r w:rsidR="000802B8" w:rsidRPr="00805E49">
        <w:t>example,</w:t>
      </w:r>
      <w:r w:rsidRPr="00805E49">
        <w:t xml:space="preserve"> Foxconn India and Wistron</w:t>
      </w:r>
      <w:r w:rsidR="000802B8" w:rsidRPr="00805E49">
        <w:t xml:space="preserve"> (</w:t>
      </w:r>
      <w:r w:rsidR="00C71E0F" w:rsidRPr="00805E49">
        <w:t>Butts, 2025</w:t>
      </w:r>
      <w:r w:rsidR="000802B8" w:rsidRPr="00805E49">
        <w:t>)</w:t>
      </w:r>
      <w:r w:rsidRPr="00805E49">
        <w:t xml:space="preserve">. The Indian Production-Linked Incentive scheme offers location advantages in the form of tax incentives and a skilled </w:t>
      </w:r>
      <w:r w:rsidR="005C7153" w:rsidRPr="00805E49">
        <w:t>labour</w:t>
      </w:r>
      <w:r w:rsidRPr="00805E49">
        <w:t xml:space="preserve"> force</w:t>
      </w:r>
      <w:r w:rsidR="000802B8" w:rsidRPr="00805E49">
        <w:t xml:space="preserve"> (</w:t>
      </w:r>
      <w:r w:rsidR="00C71E0F" w:rsidRPr="00805E49">
        <w:t>ABC, 2025</w:t>
      </w:r>
      <w:r w:rsidR="000802B8" w:rsidRPr="00805E49">
        <w:t>)</w:t>
      </w:r>
      <w:r w:rsidRPr="00805E49">
        <w:t>.</w:t>
      </w:r>
    </w:p>
    <w:p w14:paraId="25B839F4" w14:textId="06074712" w:rsidR="0045709C" w:rsidRPr="00805E49" w:rsidRDefault="0045709C" w:rsidP="00575050">
      <w:r w:rsidRPr="00805E49">
        <w:rPr>
          <w:i/>
          <w:iCs/>
          <w:u w:val="single"/>
        </w:rPr>
        <w:t>Vietnam:</w:t>
      </w:r>
      <w:r w:rsidRPr="00805E49">
        <w:t xml:space="preserve"> Apple's engagement through contract manufacturing and supply chain diversification reduces dependency on China, reflecting location efficiency and resilience</w:t>
      </w:r>
      <w:r w:rsidR="00FD47D4" w:rsidRPr="00805E49">
        <w:t xml:space="preserve"> (</w:t>
      </w:r>
      <w:r w:rsidR="00C71E0F" w:rsidRPr="00805E49">
        <w:t>Supply Chain World, 2025</w:t>
      </w:r>
      <w:r w:rsidR="00FD47D4" w:rsidRPr="00805E49">
        <w:t>)</w:t>
      </w:r>
      <w:r w:rsidRPr="00805E49">
        <w:t>.</w:t>
      </w:r>
    </w:p>
    <w:p w14:paraId="7B1629E4" w14:textId="7CBE102F" w:rsidR="0045709C" w:rsidRPr="00805E49" w:rsidRDefault="0045709C" w:rsidP="00575050">
      <w:r w:rsidRPr="00805E49">
        <w:t xml:space="preserve">Apple's entry strategies are consistent with the Product Life Cycle Hypothesis, where, as products mature and demand becomes stable, production shifts from developed to developing nations. </w:t>
      </w:r>
      <w:r w:rsidR="00CD30EA" w:rsidRPr="00805E49">
        <w:t>This is</w:t>
      </w:r>
      <w:r w:rsidRPr="00805E49">
        <w:t xml:space="preserve"> a strategic relocation reduces costs and supports market accessibility. Moreover, Free Trade Theories explain such global efficiency in Apple's production</w:t>
      </w:r>
      <w:r w:rsidR="00FD47D4" w:rsidRPr="00805E49">
        <w:t xml:space="preserve"> is</w:t>
      </w:r>
      <w:r w:rsidRPr="00805E49">
        <w:t xml:space="preserve"> cost-effective labour in China, agility in operation in Vietnam</w:t>
      </w:r>
      <w:r w:rsidR="00244641" w:rsidRPr="00805E49">
        <w:t xml:space="preserve"> and </w:t>
      </w:r>
      <w:r w:rsidRPr="00805E49">
        <w:t>design expertise with innovation in the USA.</w:t>
      </w:r>
    </w:p>
    <w:p w14:paraId="138E5109" w14:textId="623AD66F" w:rsidR="0045709C" w:rsidRPr="00805E49" w:rsidRDefault="0045709C" w:rsidP="00575050">
      <w:pPr>
        <w:pStyle w:val="Heading2"/>
        <w:spacing w:before="120"/>
      </w:pPr>
      <w:bookmarkStart w:id="5" w:name="_Toc214228471"/>
      <w:r w:rsidRPr="00805E49">
        <w:t>2.4 Benefits of Internationalisation</w:t>
      </w:r>
      <w:bookmarkEnd w:id="5"/>
    </w:p>
    <w:p w14:paraId="6184FB53" w14:textId="13BF73A1" w:rsidR="0045709C" w:rsidRPr="00805E49" w:rsidRDefault="0045709C" w:rsidP="00575050">
      <w:r w:rsidRPr="00805E49">
        <w:t>Apple's internationalisation produces several strategic and economic advantages:</w:t>
      </w:r>
    </w:p>
    <w:p w14:paraId="7C69A00F" w14:textId="3108B1BF" w:rsidR="0045709C" w:rsidRPr="00805E49" w:rsidRDefault="0045709C" w:rsidP="00575050">
      <w:r w:rsidRPr="00805E49">
        <w:rPr>
          <w:b/>
          <w:bCs/>
        </w:rPr>
        <w:t>Economies of Scale and Cost Efficiency:</w:t>
      </w:r>
      <w:r w:rsidR="008C563F" w:rsidRPr="00805E49">
        <w:rPr>
          <w:b/>
          <w:bCs/>
        </w:rPr>
        <w:t xml:space="preserve"> </w:t>
      </w:r>
      <w:r w:rsidRPr="00805E49">
        <w:t xml:space="preserve">By outsourcing production to China and Vietnam, Apple can take advantage of the lower cost of production and scale economies. The Free Trade Theory highlights that "nations gain from trade by </w:t>
      </w:r>
      <w:r w:rsidR="005C7153" w:rsidRPr="00805E49">
        <w:t>specialising</w:t>
      </w:r>
      <w:r w:rsidRPr="00805E49">
        <w:t xml:space="preserve"> in the activities where they have comparative advantages"</w:t>
      </w:r>
      <w:r w:rsidR="000D002C" w:rsidRPr="00805E49">
        <w:t xml:space="preserve"> (</w:t>
      </w:r>
      <w:r w:rsidR="00C71E0F" w:rsidRPr="00805E49">
        <w:t xml:space="preserve">Mansouri, </w:t>
      </w:r>
      <w:r w:rsidR="00C71E0F" w:rsidRPr="00805E49">
        <w:lastRenderedPageBreak/>
        <w:t>2022</w:t>
      </w:r>
      <w:r w:rsidR="000D002C" w:rsidRPr="00805E49">
        <w:t>)</w:t>
      </w:r>
      <w:r w:rsidR="00FD47D4" w:rsidRPr="00805E49">
        <w:t>.</w:t>
      </w:r>
      <w:r w:rsidRPr="00805E49">
        <w:t xml:space="preserve"> </w:t>
      </w:r>
      <w:r w:rsidR="00FD47D4" w:rsidRPr="00805E49">
        <w:t>T</w:t>
      </w:r>
      <w:r w:rsidRPr="00805E49">
        <w:t>his</w:t>
      </w:r>
      <w:r w:rsidR="00FD47D4" w:rsidRPr="00805E49">
        <w:t xml:space="preserve"> </w:t>
      </w:r>
      <w:r w:rsidRPr="00805E49">
        <w:t xml:space="preserve">allows </w:t>
      </w:r>
      <w:r w:rsidR="00CD30EA" w:rsidRPr="00805E49">
        <w:t>company</w:t>
      </w:r>
      <w:r w:rsidRPr="00805E49">
        <w:t xml:space="preserve"> to maintain high margins in a fiercely competitive global environment.</w:t>
      </w:r>
    </w:p>
    <w:p w14:paraId="32895A45" w14:textId="1B9C453C" w:rsidR="0045709C" w:rsidRPr="00805E49" w:rsidRDefault="0045709C" w:rsidP="00575050">
      <w:r w:rsidRPr="00805E49">
        <w:rPr>
          <w:b/>
          <w:bCs/>
        </w:rPr>
        <w:t>Innovation and Knowledge Transfer:</w:t>
      </w:r>
      <w:r w:rsidR="008C563F" w:rsidRPr="00805E49">
        <w:rPr>
          <w:b/>
          <w:bCs/>
        </w:rPr>
        <w:t xml:space="preserve"> </w:t>
      </w:r>
      <w:r w:rsidRPr="00805E49">
        <w:t>Apple's R&amp;D in the USA, combined with supplier collaboration in Asia</w:t>
      </w:r>
      <w:r w:rsidR="00CD30EA" w:rsidRPr="00805E49">
        <w:t xml:space="preserve"> that</w:t>
      </w:r>
      <w:r w:rsidRPr="00805E49">
        <w:t xml:space="preserve"> facilitates knowledge sharing. The Eclectic Theory </w:t>
      </w:r>
      <w:r w:rsidR="005C7153" w:rsidRPr="00805E49">
        <w:t>emphasises</w:t>
      </w:r>
      <w:r w:rsidRPr="00805E49">
        <w:t xml:space="preserve"> the way ownership, location</w:t>
      </w:r>
      <w:r w:rsidR="00244641" w:rsidRPr="00805E49">
        <w:t xml:space="preserve"> and </w:t>
      </w:r>
      <w:r w:rsidR="005C7153" w:rsidRPr="00805E49">
        <w:t>internalisation</w:t>
      </w:r>
      <w:r w:rsidRPr="00805E49">
        <w:t xml:space="preserve"> advantages-technology, low-cost manufacturing</w:t>
      </w:r>
      <w:r w:rsidR="00244641" w:rsidRPr="00805E49">
        <w:t xml:space="preserve"> and </w:t>
      </w:r>
      <w:r w:rsidRPr="00805E49">
        <w:t>control</w:t>
      </w:r>
      <w:r w:rsidR="00CD30EA" w:rsidRPr="00805E49">
        <w:t xml:space="preserve"> that</w:t>
      </w:r>
      <w:r w:rsidRPr="00805E49">
        <w:t xml:space="preserve"> interactively reinforce each other in the value creation.</w:t>
      </w:r>
    </w:p>
    <w:p w14:paraId="5A44B99C" w14:textId="34574CC8" w:rsidR="0045709C" w:rsidRPr="00805E49" w:rsidRDefault="0045709C" w:rsidP="00575050">
      <w:r w:rsidRPr="00805E49">
        <w:rPr>
          <w:b/>
          <w:bCs/>
        </w:rPr>
        <w:t>Market Diversification:</w:t>
      </w:r>
      <w:r w:rsidR="008C563F" w:rsidRPr="00805E49">
        <w:rPr>
          <w:b/>
          <w:bCs/>
        </w:rPr>
        <w:t xml:space="preserve"> </w:t>
      </w:r>
      <w:r w:rsidRPr="00805E49">
        <w:t>International operations help decrease Apple's dependence on the West. The growing Indian middle class offers much potential for demand</w:t>
      </w:r>
      <w:r w:rsidR="000D002C" w:rsidRPr="00805E49">
        <w:t>,</w:t>
      </w:r>
      <w:r w:rsidRPr="00805E49">
        <w:t xml:space="preserve"> including </w:t>
      </w:r>
      <w:r w:rsidR="005C7153" w:rsidRPr="00805E49">
        <w:t>favourable</w:t>
      </w:r>
      <w:r w:rsidRPr="00805E49">
        <w:t xml:space="preserve"> demand conditions and factor endowments as drivers of competitiveness</w:t>
      </w:r>
      <w:r w:rsidR="000D002C" w:rsidRPr="00805E49">
        <w:t xml:space="preserve"> (</w:t>
      </w:r>
      <w:r w:rsidR="00F64D72" w:rsidRPr="00805E49">
        <w:t>The Economic Times, 2023</w:t>
      </w:r>
      <w:r w:rsidR="000D002C" w:rsidRPr="00805E49">
        <w:t>)</w:t>
      </w:r>
      <w:r w:rsidRPr="00805E49">
        <w:t>.</w:t>
      </w:r>
    </w:p>
    <w:p w14:paraId="333E02E0" w14:textId="008D09F4" w:rsidR="0045709C" w:rsidRPr="00805E49" w:rsidRDefault="0045709C" w:rsidP="00575050">
      <w:r w:rsidRPr="00805E49">
        <w:rPr>
          <w:b/>
          <w:bCs/>
        </w:rPr>
        <w:t>Strategic Flexibility and Risk Mitigation:</w:t>
      </w:r>
      <w:r w:rsidR="008C563F" w:rsidRPr="00805E49">
        <w:rPr>
          <w:b/>
          <w:bCs/>
        </w:rPr>
        <w:t xml:space="preserve"> </w:t>
      </w:r>
      <w:r w:rsidRPr="00805E49">
        <w:t>Diversification of production across China, India</w:t>
      </w:r>
      <w:r w:rsidR="00244641" w:rsidRPr="00805E49">
        <w:t xml:space="preserve"> and </w:t>
      </w:r>
      <w:r w:rsidRPr="00805E49">
        <w:t xml:space="preserve">Vietnam </w:t>
      </w:r>
      <w:r w:rsidR="000D002C" w:rsidRPr="00805E49">
        <w:t>helps</w:t>
      </w:r>
      <w:r w:rsidRPr="00805E49">
        <w:t xml:space="preserve"> Apple </w:t>
      </w:r>
      <w:r w:rsidR="005C7153" w:rsidRPr="00805E49">
        <w:t>minimise</w:t>
      </w:r>
      <w:r w:rsidRPr="00805E49">
        <w:t xml:space="preserve"> risks due to geopolitical tensions, trade restrictions</w:t>
      </w:r>
      <w:r w:rsidR="00244641" w:rsidRPr="00805E49">
        <w:t xml:space="preserve"> and </w:t>
      </w:r>
      <w:r w:rsidRPr="00805E49">
        <w:t>pandemics</w:t>
      </w:r>
      <w:r w:rsidR="000D002C" w:rsidRPr="00805E49">
        <w:t xml:space="preserve"> (</w:t>
      </w:r>
      <w:r w:rsidR="00F64D72" w:rsidRPr="00805E49">
        <w:t>Sanghvi, 2025</w:t>
      </w:r>
      <w:r w:rsidR="000D002C" w:rsidRPr="00805E49">
        <w:t>)</w:t>
      </w:r>
      <w:r w:rsidRPr="00805E49">
        <w:t xml:space="preserve">. This flexibility </w:t>
      </w:r>
      <w:r w:rsidR="000D002C" w:rsidRPr="00805E49">
        <w:t>reflects</w:t>
      </w:r>
      <w:r w:rsidRPr="00805E49">
        <w:t xml:space="preserve"> the </w:t>
      </w:r>
      <w:r w:rsidR="008C563F" w:rsidRPr="00805E49">
        <w:t>t</w:t>
      </w:r>
      <w:r w:rsidRPr="00805E49">
        <w:t xml:space="preserve">ransnational </w:t>
      </w:r>
      <w:r w:rsidR="008C563F" w:rsidRPr="00805E49">
        <w:t>s</w:t>
      </w:r>
      <w:r w:rsidRPr="00805E49">
        <w:t xml:space="preserve">trategy in terms of balancing central coordination with </w:t>
      </w:r>
      <w:r w:rsidR="005C7153" w:rsidRPr="00805E49">
        <w:t>decentralised</w:t>
      </w:r>
      <w:r w:rsidRPr="00805E49">
        <w:t xml:space="preserve"> responsiveness</w:t>
      </w:r>
      <w:r w:rsidR="005C7153" w:rsidRPr="00805E49">
        <w:t>.</w:t>
      </w:r>
    </w:p>
    <w:p w14:paraId="3A77D809" w14:textId="730D3C5C" w:rsidR="0045709C" w:rsidRPr="00805E49" w:rsidRDefault="0045709C" w:rsidP="00575050">
      <w:pPr>
        <w:rPr>
          <w:b/>
          <w:bCs/>
        </w:rPr>
      </w:pPr>
      <w:r w:rsidRPr="00805E49">
        <w:rPr>
          <w:b/>
          <w:bCs/>
        </w:rPr>
        <w:t>Enhanced Brand Value and Global Recognition:</w:t>
      </w:r>
      <w:r w:rsidR="008C563F" w:rsidRPr="00805E49">
        <w:t xml:space="preserve"> </w:t>
      </w:r>
      <w:r w:rsidRPr="00805E49">
        <w:t>The consistent global image and positioning driven by differentiation and innovation support premium pricing and strong customer loyalty</w:t>
      </w:r>
      <w:r w:rsidR="00B064CA" w:rsidRPr="00805E49">
        <w:t xml:space="preserve"> (</w:t>
      </w:r>
      <w:r w:rsidR="00F64D72" w:rsidRPr="00805E49">
        <w:t>Zou, 2023</w:t>
      </w:r>
      <w:r w:rsidR="00B064CA" w:rsidRPr="00805E49">
        <w:t>)</w:t>
      </w:r>
      <w:r w:rsidRPr="00805E49">
        <w:t>. Apple's competitive advantage is based on the concept of differentiation</w:t>
      </w:r>
      <w:r w:rsidR="00B064CA" w:rsidRPr="00805E49">
        <w:t xml:space="preserve"> through</w:t>
      </w:r>
      <w:r w:rsidRPr="00805E49">
        <w:t xml:space="preserve"> innovation,</w:t>
      </w:r>
      <w:r w:rsidR="008C563F" w:rsidRPr="00805E49">
        <w:t xml:space="preserve"> it does</w:t>
      </w:r>
      <w:r w:rsidRPr="00805E49">
        <w:t xml:space="preserve"> not low cost-to-value ratios</w:t>
      </w:r>
      <w:r w:rsidR="00F64D72" w:rsidRPr="00805E49">
        <w:t xml:space="preserve"> </w:t>
      </w:r>
      <w:r w:rsidRPr="00805E49">
        <w:t>strengthened by superior product design and a superior customer experience.</w:t>
      </w:r>
    </w:p>
    <w:p w14:paraId="1287C370" w14:textId="2C05F56D" w:rsidR="0045709C" w:rsidRPr="00805E49" w:rsidRDefault="0045709C" w:rsidP="00575050">
      <w:pPr>
        <w:pStyle w:val="Heading2"/>
        <w:spacing w:before="120"/>
      </w:pPr>
      <w:bookmarkStart w:id="6" w:name="_Toc214228472"/>
      <w:r w:rsidRPr="00805E49">
        <w:t>2.5 Challenges of Internationalisation</w:t>
      </w:r>
      <w:bookmarkEnd w:id="6"/>
    </w:p>
    <w:p w14:paraId="1A16800D" w14:textId="398D9E4F" w:rsidR="0045709C" w:rsidRPr="00805E49" w:rsidRDefault="0045709C" w:rsidP="00575050">
      <w:r w:rsidRPr="00805E49">
        <w:t>Despite the success, Apple faces considerable challenges in operating across diverse institutional, cultural</w:t>
      </w:r>
      <w:r w:rsidR="00244641" w:rsidRPr="00805E49">
        <w:t xml:space="preserve"> and </w:t>
      </w:r>
      <w:r w:rsidRPr="00805E49">
        <w:t>regulatory environments.</w:t>
      </w:r>
    </w:p>
    <w:p w14:paraId="56585735" w14:textId="52411346" w:rsidR="0045709C" w:rsidRPr="00805E49" w:rsidRDefault="0045709C" w:rsidP="00575050">
      <w:r w:rsidRPr="00805E49">
        <w:rPr>
          <w:b/>
          <w:bCs/>
        </w:rPr>
        <w:t>Regulatory and legal barriers:</w:t>
      </w:r>
      <w:r w:rsidR="008C563F" w:rsidRPr="00805E49">
        <w:rPr>
          <w:i/>
          <w:iCs/>
        </w:rPr>
        <w:t xml:space="preserve"> </w:t>
      </w:r>
      <w:r w:rsidRPr="00805E49">
        <w:t xml:space="preserve">Diverging legal environments in emerging markets make it difficult for </w:t>
      </w:r>
      <w:r w:rsidR="008C563F" w:rsidRPr="00805E49">
        <w:t>company</w:t>
      </w:r>
      <w:r w:rsidRPr="00805E49">
        <w:t xml:space="preserve"> to operate. India's restrictions on foreign retail,</w:t>
      </w:r>
      <w:r w:rsidR="008C563F" w:rsidRPr="00805E49">
        <w:t xml:space="preserve"> </w:t>
      </w:r>
      <w:r w:rsidRPr="00805E49">
        <w:t xml:space="preserve">place additional costs related to compliance, while China has specific data </w:t>
      </w:r>
      <w:r w:rsidR="005C7153" w:rsidRPr="00805E49">
        <w:t>localisation</w:t>
      </w:r>
      <w:r w:rsidRPr="00805E49">
        <w:t xml:space="preserve"> laws</w:t>
      </w:r>
      <w:r w:rsidR="009F7A36" w:rsidRPr="00805E49">
        <w:t xml:space="preserve"> (</w:t>
      </w:r>
      <w:r w:rsidR="0017096A" w:rsidRPr="00805E49">
        <w:t>Suraksha</w:t>
      </w:r>
      <w:r w:rsidR="00BE309F" w:rsidRPr="00805E49">
        <w:t xml:space="preserve"> and Lohchab, 2025</w:t>
      </w:r>
      <w:r w:rsidR="009F7A36" w:rsidRPr="00805E49">
        <w:t>)</w:t>
      </w:r>
      <w:r w:rsidRPr="00805E49">
        <w:t>. These issues reflect the kind of constraints predicted by the Interventionist Trade Theories, where government policies can distort free market mechanisms.</w:t>
      </w:r>
    </w:p>
    <w:p w14:paraId="4D73F5F4" w14:textId="258D429E" w:rsidR="0045709C" w:rsidRPr="00805E49" w:rsidRDefault="0045709C" w:rsidP="00575050">
      <w:r w:rsidRPr="00805E49">
        <w:rPr>
          <w:b/>
          <w:bCs/>
        </w:rPr>
        <w:t>Supply Chain Vulnerabilities:</w:t>
      </w:r>
      <w:r w:rsidR="008C563F" w:rsidRPr="00805E49">
        <w:rPr>
          <w:b/>
          <w:bCs/>
        </w:rPr>
        <w:t xml:space="preserve"> </w:t>
      </w:r>
      <w:r w:rsidRPr="00805E49">
        <w:t xml:space="preserve">Concentration of manufacturing in China exposes Apple to significant political and logistics risks as experienced during the U.S.-China </w:t>
      </w:r>
      <w:r w:rsidRPr="00805E49">
        <w:lastRenderedPageBreak/>
        <w:t>Trade War and COVID-19 disruptions</w:t>
      </w:r>
      <w:r w:rsidR="009F7A36" w:rsidRPr="00805E49">
        <w:t xml:space="preserve"> (</w:t>
      </w:r>
      <w:r w:rsidR="00BE309F" w:rsidRPr="00805E49">
        <w:t>Horwitz, 2022</w:t>
      </w:r>
      <w:r w:rsidR="009F7A36" w:rsidRPr="00805E49">
        <w:t>)</w:t>
      </w:r>
      <w:r w:rsidRPr="00805E49">
        <w:t xml:space="preserve">. The Industrial </w:t>
      </w:r>
      <w:r w:rsidR="005C7153" w:rsidRPr="00805E49">
        <w:t>Organisation</w:t>
      </w:r>
      <w:r w:rsidRPr="00805E49">
        <w:t xml:space="preserve"> Paradigm suggests that firm strategy may be heavily influenced by external environmental forces such as government policy and market structure</w:t>
      </w:r>
      <w:r w:rsidR="009F7A36" w:rsidRPr="00805E49">
        <w:t xml:space="preserve"> (</w:t>
      </w:r>
      <w:r w:rsidR="009F3C72" w:rsidRPr="00805E49">
        <w:t>Handoyo, et al., 2023</w:t>
      </w:r>
      <w:r w:rsidR="009F7A36" w:rsidRPr="00805E49">
        <w:t>)</w:t>
      </w:r>
      <w:r w:rsidRPr="00805E49">
        <w:t xml:space="preserve">. </w:t>
      </w:r>
    </w:p>
    <w:p w14:paraId="5DC98E15" w14:textId="57D09071" w:rsidR="0045709C" w:rsidRPr="00805E49" w:rsidRDefault="0045709C" w:rsidP="00575050">
      <w:r w:rsidRPr="00805E49">
        <w:rPr>
          <w:b/>
          <w:bCs/>
        </w:rPr>
        <w:t xml:space="preserve">Cultural and Human Resource Challenges: </w:t>
      </w:r>
      <w:r w:rsidRPr="00805E49">
        <w:t>Apple's management style, based on American individualism and low power distance, may conflict with more hierarchical work cultures in Asia</w:t>
      </w:r>
      <w:r w:rsidR="009F7A36" w:rsidRPr="00805E49">
        <w:t xml:space="preserve"> (</w:t>
      </w:r>
      <w:r w:rsidR="009F3C72" w:rsidRPr="00805E49">
        <w:t>Saki, 2025</w:t>
      </w:r>
      <w:r w:rsidR="009F7A36" w:rsidRPr="00805E49">
        <w:t>)</w:t>
      </w:r>
      <w:r w:rsidRPr="00805E49">
        <w:t xml:space="preserve">. Applying Hofstede's Cultural Dimensions, both China and India rank high on power distance and collectivism, necessitating an adaptation by </w:t>
      </w:r>
      <w:r w:rsidR="008C563F" w:rsidRPr="00805E49">
        <w:t>firm</w:t>
      </w:r>
      <w:r w:rsidRPr="00805E49">
        <w:t xml:space="preserve"> with</w:t>
      </w:r>
      <w:r w:rsidR="008C563F" w:rsidRPr="00805E49">
        <w:t xml:space="preserve"> </w:t>
      </w:r>
      <w:r w:rsidRPr="00805E49">
        <w:t xml:space="preserve">leadership and communication strategies to maintain workforce cohesion and motivation. </w:t>
      </w:r>
    </w:p>
    <w:p w14:paraId="17621CA4" w14:textId="01F5EBF1" w:rsidR="0045709C" w:rsidRPr="00805E49" w:rsidRDefault="0045709C" w:rsidP="00575050">
      <w:r w:rsidRPr="00805E49">
        <w:rPr>
          <w:b/>
          <w:bCs/>
        </w:rPr>
        <w:t>Ethical and Environmental Concerns:</w:t>
      </w:r>
      <w:r w:rsidR="008C563F" w:rsidRPr="00805E49">
        <w:rPr>
          <w:b/>
          <w:bCs/>
        </w:rPr>
        <w:t xml:space="preserve"> </w:t>
      </w:r>
      <w:r w:rsidRPr="00805E49">
        <w:t xml:space="preserve">Criticism of </w:t>
      </w:r>
      <w:r w:rsidR="005C7153" w:rsidRPr="00805E49">
        <w:t>labour</w:t>
      </w:r>
      <w:r w:rsidRPr="00805E49">
        <w:t xml:space="preserve"> practices and environmental impact within Apple's supply chain threatens its brand reputation</w:t>
      </w:r>
      <w:r w:rsidR="009F7A36" w:rsidRPr="00805E49">
        <w:t xml:space="preserve"> (</w:t>
      </w:r>
      <w:r w:rsidR="009F3C72" w:rsidRPr="00805E49">
        <w:t>Rosenzweig and Wang, 2024</w:t>
      </w:r>
      <w:r w:rsidR="009F7A36" w:rsidRPr="00805E49">
        <w:t>)</w:t>
      </w:r>
      <w:r w:rsidRPr="00805E49">
        <w:t>. Consumers increasingly demand corporate responsibility</w:t>
      </w:r>
      <w:r w:rsidR="008C563F" w:rsidRPr="00805E49">
        <w:t xml:space="preserve"> that </w:t>
      </w:r>
      <w:r w:rsidRPr="00805E49">
        <w:t xml:space="preserve">influences Apple to invest in renewable energy, fair </w:t>
      </w:r>
      <w:r w:rsidR="005C7153" w:rsidRPr="00805E49">
        <w:t>labour</w:t>
      </w:r>
      <w:r w:rsidRPr="00805E49">
        <w:t xml:space="preserve"> standards</w:t>
      </w:r>
      <w:r w:rsidR="00244641" w:rsidRPr="00805E49">
        <w:t xml:space="preserve"> and </w:t>
      </w:r>
      <w:r w:rsidRPr="00805E49">
        <w:t xml:space="preserve">carbon neutrality initiatives aligned with CSR principles and sustainability under Porter's Value Chain support activities. </w:t>
      </w:r>
    </w:p>
    <w:p w14:paraId="7A1FC4E1" w14:textId="1B08981E" w:rsidR="0045709C" w:rsidRPr="00805E49" w:rsidRDefault="0045709C" w:rsidP="00575050">
      <w:r w:rsidRPr="00805E49">
        <w:rPr>
          <w:b/>
          <w:bCs/>
        </w:rPr>
        <w:t>Economic and Currency Risks</w:t>
      </w:r>
      <w:r w:rsidR="008C563F" w:rsidRPr="00805E49">
        <w:rPr>
          <w:b/>
          <w:bCs/>
        </w:rPr>
        <w:t xml:space="preserve">: </w:t>
      </w:r>
      <w:r w:rsidRPr="00805E49">
        <w:t>The fluctuating exchange rates, inflation</w:t>
      </w:r>
      <w:r w:rsidR="00244641" w:rsidRPr="00805E49">
        <w:t xml:space="preserve"> and </w:t>
      </w:r>
      <w:r w:rsidRPr="00805E49">
        <w:t>economic instability can erode the profits of emerging economies</w:t>
      </w:r>
      <w:r w:rsidR="009F7A36" w:rsidRPr="00805E49">
        <w:t xml:space="preserve"> (</w:t>
      </w:r>
      <w:r w:rsidR="00E56170" w:rsidRPr="00805E49">
        <w:t>Umeaduma and Dugbartey, 2023</w:t>
      </w:r>
      <w:r w:rsidR="009F7A36" w:rsidRPr="00805E49">
        <w:t>)</w:t>
      </w:r>
      <w:r w:rsidRPr="00805E49">
        <w:t xml:space="preserve">. The Location Hypothesis warns firms that there is always a trade-off between location advantage and macroeconomic risk. </w:t>
      </w:r>
    </w:p>
    <w:p w14:paraId="534481BC" w14:textId="2C2680B4" w:rsidR="0045709C" w:rsidRPr="00805E49" w:rsidRDefault="0045709C" w:rsidP="00575050">
      <w:r w:rsidRPr="00805E49">
        <w:rPr>
          <w:b/>
          <w:bCs/>
        </w:rPr>
        <w:t>Competition and Market Saturation</w:t>
      </w:r>
      <w:r w:rsidR="008C563F" w:rsidRPr="00805E49">
        <w:rPr>
          <w:b/>
          <w:bCs/>
        </w:rPr>
        <w:t xml:space="preserve">: </w:t>
      </w:r>
      <w:r w:rsidRPr="00805E49">
        <w:t>In countries with price sensitivity</w:t>
      </w:r>
      <w:r w:rsidR="008C563F" w:rsidRPr="00805E49">
        <w:t xml:space="preserve"> </w:t>
      </w:r>
      <w:r w:rsidR="009F7A36" w:rsidRPr="00805E49">
        <w:t>such as</w:t>
      </w:r>
      <w:r w:rsidRPr="00805E49">
        <w:t xml:space="preserve"> India and Vietnam, high competition persists within local companies such as Xiaomi, Oppo</w:t>
      </w:r>
      <w:r w:rsidR="00244641" w:rsidRPr="00805E49">
        <w:t xml:space="preserve"> and </w:t>
      </w:r>
      <w:r w:rsidRPr="00805E49">
        <w:t xml:space="preserve">Samsung. The Five Forces Model identifies </w:t>
      </w:r>
      <w:r w:rsidR="00E56170" w:rsidRPr="00805E49">
        <w:t>highly</w:t>
      </w:r>
      <w:r w:rsidRPr="00805E49">
        <w:t xml:space="preserve"> competitive rivalry and buyer power as critical threats to profitability. Apple </w:t>
      </w:r>
      <w:r w:rsidR="008C563F" w:rsidRPr="00805E49">
        <w:t>needs to</w:t>
      </w:r>
      <w:r w:rsidRPr="00805E49">
        <w:t xml:space="preserve"> continue leveraging its differentiation strategy and ecosystem integration to maintain dominance in the market.</w:t>
      </w:r>
    </w:p>
    <w:p w14:paraId="55D6E063" w14:textId="14DBFEA7" w:rsidR="0045709C" w:rsidRPr="00805E49" w:rsidRDefault="0045709C" w:rsidP="00575050">
      <w:r w:rsidRPr="00805E49">
        <w:t>International operations by Apple illustrate the practical implications of several international business theories. The OLI framework shows that ownership advantages (brand, innovation), location advantages (cost, talent, infrastructure)</w:t>
      </w:r>
      <w:r w:rsidR="00244641" w:rsidRPr="00805E49">
        <w:t xml:space="preserve"> and </w:t>
      </w:r>
      <w:r w:rsidR="005C7153" w:rsidRPr="00805E49">
        <w:t>internalisation</w:t>
      </w:r>
      <w:r w:rsidRPr="00805E49">
        <w:t xml:space="preserve"> advantages (quality control) explain its global expansion. Porter's Value Chain and Diamond Model further clarify how the strategic integration of Apple's resources across countries creates sustained competitive advantage. However, </w:t>
      </w:r>
      <w:r w:rsidRPr="00805E49">
        <w:lastRenderedPageBreak/>
        <w:t>Interventionist Theories, Cultural Frameworks</w:t>
      </w:r>
      <w:r w:rsidR="00244641" w:rsidRPr="00805E49">
        <w:t xml:space="preserve"> and </w:t>
      </w:r>
      <w:r w:rsidRPr="00805E49">
        <w:t>Trade Theories expose the external challenges</w:t>
      </w:r>
      <w:r w:rsidR="002E7266" w:rsidRPr="00805E49">
        <w:t xml:space="preserve"> </w:t>
      </w:r>
      <w:r w:rsidRPr="00805E49">
        <w:t>ranging from regulatory complexities to cultural adaptation</w:t>
      </w:r>
      <w:r w:rsidR="009F7A36" w:rsidRPr="00805E49">
        <w:t xml:space="preserve"> </w:t>
      </w:r>
      <w:r w:rsidRPr="00805E49">
        <w:t xml:space="preserve">that </w:t>
      </w:r>
      <w:r w:rsidR="008C563F" w:rsidRPr="00805E49">
        <w:t>firm</w:t>
      </w:r>
      <w:r w:rsidRPr="00805E49">
        <w:t xml:space="preserve"> has to negotiate </w:t>
      </w:r>
      <w:r w:rsidR="005C7153" w:rsidRPr="00805E49">
        <w:t>continually</w:t>
      </w:r>
      <w:r w:rsidRPr="00805E49">
        <w:t xml:space="preserve">. </w:t>
      </w:r>
    </w:p>
    <w:p w14:paraId="0B7308D2" w14:textId="77777777" w:rsidR="0061475A" w:rsidRPr="00805E49" w:rsidRDefault="0061475A" w:rsidP="00575050">
      <w:r w:rsidRPr="00805E49">
        <w:br w:type="page"/>
      </w:r>
    </w:p>
    <w:p w14:paraId="57260933" w14:textId="77777777" w:rsidR="0061475A" w:rsidRPr="00805E49" w:rsidRDefault="0061475A" w:rsidP="00575050">
      <w:pPr>
        <w:pStyle w:val="Heading1"/>
        <w:spacing w:before="120" w:after="120"/>
        <w:rPr>
          <w:rFonts w:cs="Arial"/>
          <w:szCs w:val="24"/>
        </w:rPr>
      </w:pPr>
      <w:bookmarkStart w:id="7" w:name="_Toc213690884"/>
      <w:bookmarkStart w:id="8" w:name="_Toc214228473"/>
      <w:r w:rsidRPr="00805E49">
        <w:rPr>
          <w:rFonts w:cs="Arial"/>
          <w:szCs w:val="24"/>
        </w:rPr>
        <w:lastRenderedPageBreak/>
        <w:t>3. Impact of the OLI factors on the international market entry modes</w:t>
      </w:r>
      <w:bookmarkEnd w:id="7"/>
      <w:bookmarkEnd w:id="8"/>
    </w:p>
    <w:p w14:paraId="693BCA1C" w14:textId="05435C63" w:rsidR="0061475A" w:rsidRPr="00805E49" w:rsidRDefault="0061475A" w:rsidP="00575050">
      <w:pPr>
        <w:rPr>
          <w:rFonts w:cs="Arial"/>
          <w:lang w:val="en-US"/>
        </w:rPr>
      </w:pPr>
      <w:r w:rsidRPr="00805E49">
        <w:rPr>
          <w:rFonts w:cs="Arial"/>
          <w:lang w:val="en-US"/>
        </w:rPr>
        <w:t>Apple is spreading its business and activities into the emerging markets in China, India and Vietnam. These nations are rapidly developing to become the key manufacturing and consumer cent</w:t>
      </w:r>
      <w:r w:rsidR="006119DE">
        <w:rPr>
          <w:rFonts w:cs="Arial"/>
          <w:lang w:val="en-US"/>
        </w:rPr>
        <w:t>ers</w:t>
      </w:r>
      <w:r w:rsidRPr="00805E49">
        <w:rPr>
          <w:rFonts w:cs="Arial"/>
          <w:lang w:val="en-US"/>
        </w:rPr>
        <w:t xml:space="preserve"> for the company. Apple has been shifting their iPhone manufacturing units to India to decrease its over-reliance on China and enhance its presence in all parts of Asia (Vengattil, 2025). With its idea of worldwide expansion, Apple needs to select entry strategies that align with the company's strengths and opportunities in the country.</w:t>
      </w:r>
    </w:p>
    <w:p w14:paraId="35C5732F" w14:textId="0DAAE60D" w:rsidR="0061475A" w:rsidRPr="00805E49" w:rsidRDefault="0061475A" w:rsidP="00575050">
      <w:pPr>
        <w:rPr>
          <w:rFonts w:cs="Arial"/>
          <w:lang w:val="en-US"/>
        </w:rPr>
      </w:pPr>
      <w:r w:rsidRPr="004A470F">
        <w:rPr>
          <w:rFonts w:cs="Arial"/>
          <w:lang w:val="en-US"/>
        </w:rPr>
        <w:t>The OLI framework is applied in the report to gain an understanding of these decisions of the company. OLI refers to the concepts of Ownership, Location and Internali</w:t>
      </w:r>
      <w:r w:rsidR="006119DE">
        <w:rPr>
          <w:rFonts w:cs="Arial"/>
          <w:lang w:val="en-US"/>
        </w:rPr>
        <w:t>z</w:t>
      </w:r>
      <w:r w:rsidRPr="004A470F">
        <w:rPr>
          <w:rFonts w:cs="Arial"/>
          <w:lang w:val="en-US"/>
        </w:rPr>
        <w:t>ation advantages</w:t>
      </w:r>
      <w:r w:rsidR="008C563F" w:rsidRPr="004A470F">
        <w:rPr>
          <w:rFonts w:cs="Arial"/>
          <w:lang w:val="en-US"/>
        </w:rPr>
        <w:t xml:space="preserve"> that </w:t>
      </w:r>
      <w:r w:rsidRPr="004A470F">
        <w:rPr>
          <w:rFonts w:cs="Arial"/>
          <w:lang w:val="en-US"/>
        </w:rPr>
        <w:t xml:space="preserve">determine why the companies </w:t>
      </w:r>
      <w:r w:rsidR="008C563F" w:rsidRPr="004A470F">
        <w:rPr>
          <w:rFonts w:cs="Arial"/>
          <w:lang w:val="en-US"/>
        </w:rPr>
        <w:t>needs to</w:t>
      </w:r>
      <w:r w:rsidRPr="004A470F">
        <w:rPr>
          <w:rFonts w:cs="Arial"/>
          <w:lang w:val="en-US"/>
        </w:rPr>
        <w:t xml:space="preserve"> expand globally and how they choose the most suitable markets</w:t>
      </w:r>
      <w:r w:rsidR="003C1837" w:rsidRPr="004A470F">
        <w:rPr>
          <w:rFonts w:cs="Arial"/>
          <w:lang w:val="en-US"/>
        </w:rPr>
        <w:t xml:space="preserve"> (Chemsripong, 2023)</w:t>
      </w:r>
      <w:r w:rsidRPr="004A470F">
        <w:rPr>
          <w:rFonts w:cs="Arial"/>
          <w:lang w:val="en-US"/>
        </w:rPr>
        <w:t>.</w:t>
      </w:r>
      <w:r w:rsidRPr="00805E49">
        <w:rPr>
          <w:rFonts w:cs="Arial"/>
          <w:lang w:val="en-US"/>
        </w:rPr>
        <w:t xml:space="preserve"> The OLI framework assists in examining the international strategy of Apple and explains why China, India and Vietnam are suitable locations for expansion and investment.</w:t>
      </w:r>
    </w:p>
    <w:p w14:paraId="72E091D6" w14:textId="77777777" w:rsidR="0061475A" w:rsidRPr="00805E49" w:rsidRDefault="0061475A" w:rsidP="00575050">
      <w:pPr>
        <w:pStyle w:val="Heading2"/>
        <w:spacing w:before="120"/>
        <w:rPr>
          <w:rFonts w:cs="Arial"/>
          <w:szCs w:val="24"/>
        </w:rPr>
      </w:pPr>
      <w:bookmarkStart w:id="9" w:name="_Toc213690885"/>
      <w:bookmarkStart w:id="10" w:name="_Toc214228474"/>
      <w:r w:rsidRPr="00805E49">
        <w:rPr>
          <w:rFonts w:cs="Arial"/>
          <w:szCs w:val="24"/>
        </w:rPr>
        <w:t>3.1 Ownership Advantages (O)</w:t>
      </w:r>
      <w:bookmarkEnd w:id="9"/>
      <w:bookmarkEnd w:id="10"/>
    </w:p>
    <w:p w14:paraId="2C47AEB0" w14:textId="63410467" w:rsidR="0061475A" w:rsidRPr="00805E49" w:rsidRDefault="0061475A" w:rsidP="00575050">
      <w:pPr>
        <w:rPr>
          <w:rFonts w:cs="Arial"/>
          <w:lang w:val="en-US"/>
        </w:rPr>
      </w:pPr>
      <w:r w:rsidRPr="004A470F">
        <w:rPr>
          <w:rFonts w:cs="Arial"/>
          <w:lang w:val="en-US"/>
        </w:rPr>
        <w:t>The ownership advantages can be explained as the competitive advantages of the firm that enable it to compete successfully in new markets of other countries.</w:t>
      </w:r>
      <w:r w:rsidRPr="00805E49">
        <w:rPr>
          <w:rFonts w:cs="Arial"/>
          <w:lang w:val="en-US"/>
        </w:rPr>
        <w:t xml:space="preserve"> In the case of Apple, the global brand name and customer loyalty are one of its strongest ownership strengths. Apple has a strong brand image, customer interaction and premium position that enable it to grow above its other competitors. In the same way, the company has ranked as the most valuable globally in the last 4 years</w:t>
      </w:r>
      <w:r w:rsidR="005C7153" w:rsidRPr="00805E49">
        <w:rPr>
          <w:rFonts w:cs="Arial"/>
          <w:lang w:val="en-US"/>
        </w:rPr>
        <w:t>,</w:t>
      </w:r>
      <w:r w:rsidRPr="00805E49">
        <w:rPr>
          <w:rFonts w:cs="Arial"/>
          <w:lang w:val="en-US"/>
        </w:rPr>
        <w:t xml:space="preserve"> which demonstrates its trust and recognition among the global audience (Morris, 2025). Apple can enhance its global presence by expanding its business into other emerging nations.</w:t>
      </w:r>
    </w:p>
    <w:p w14:paraId="550557CC" w14:textId="5FED9F9F" w:rsidR="0061475A" w:rsidRPr="00805E49" w:rsidRDefault="0061475A" w:rsidP="00575050">
      <w:pPr>
        <w:rPr>
          <w:rFonts w:cs="Arial"/>
          <w:lang w:val="en-US"/>
        </w:rPr>
      </w:pPr>
      <w:r w:rsidRPr="00805E49">
        <w:rPr>
          <w:rFonts w:cs="Arial"/>
          <w:lang w:val="en-US"/>
        </w:rPr>
        <w:t>Apple spends a huge amount of money on new tools, software and technologies to assist the developers and enhance the user experience (Apple Newsroom, 2024). The company constantly offers new features</w:t>
      </w:r>
      <w:r w:rsidR="005C7153" w:rsidRPr="00805E49">
        <w:rPr>
          <w:rFonts w:cs="Arial"/>
          <w:lang w:val="en-US"/>
        </w:rPr>
        <w:t>,</w:t>
      </w:r>
      <w:r w:rsidRPr="00805E49">
        <w:rPr>
          <w:rFonts w:cs="Arial"/>
          <w:lang w:val="en-US"/>
        </w:rPr>
        <w:t xml:space="preserve"> which can be seen with technologies that were announced at WWDC20 (Apple Newsroom, 2020).  The ecosystem of Apple</w:t>
      </w:r>
      <w:r w:rsidR="005C7153" w:rsidRPr="00805E49">
        <w:rPr>
          <w:rFonts w:cs="Arial"/>
          <w:lang w:val="en-US"/>
        </w:rPr>
        <w:t>,</w:t>
      </w:r>
      <w:r w:rsidRPr="00805E49">
        <w:rPr>
          <w:rFonts w:cs="Arial"/>
          <w:lang w:val="en-US"/>
        </w:rPr>
        <w:t xml:space="preserve"> such as iOS, iCloud and other products</w:t>
      </w:r>
      <w:r w:rsidR="005C7153" w:rsidRPr="00805E49">
        <w:rPr>
          <w:rFonts w:cs="Arial"/>
          <w:lang w:val="en-US"/>
        </w:rPr>
        <w:t>,</w:t>
      </w:r>
      <w:r w:rsidRPr="00805E49">
        <w:rPr>
          <w:rFonts w:cs="Arial"/>
          <w:lang w:val="en-US"/>
        </w:rPr>
        <w:t xml:space="preserve"> such as Apple Fitness+, is another strength of the company (Caminade and Borck, 2023). This also adds value to the customers</w:t>
      </w:r>
      <w:r w:rsidR="005C7153" w:rsidRPr="00805E49">
        <w:rPr>
          <w:rFonts w:cs="Arial"/>
          <w:lang w:val="en-US"/>
        </w:rPr>
        <w:t>,</w:t>
      </w:r>
      <w:r w:rsidRPr="00805E49">
        <w:rPr>
          <w:rFonts w:cs="Arial"/>
          <w:lang w:val="en-US"/>
        </w:rPr>
        <w:t xml:space="preserve"> which results in enhancing the company’s long-term loyalty. </w:t>
      </w:r>
    </w:p>
    <w:p w14:paraId="49062059" w14:textId="527A49CE" w:rsidR="0061475A" w:rsidRPr="00805E49" w:rsidRDefault="0061475A" w:rsidP="00575050">
      <w:pPr>
        <w:rPr>
          <w:rFonts w:cs="Arial"/>
          <w:lang w:val="en-US"/>
        </w:rPr>
      </w:pPr>
      <w:r w:rsidRPr="00805E49">
        <w:rPr>
          <w:rFonts w:cs="Arial"/>
          <w:lang w:val="en-US"/>
        </w:rPr>
        <w:lastRenderedPageBreak/>
        <w:t>The ownership advantages of Apple</w:t>
      </w:r>
      <w:r w:rsidR="005C7153" w:rsidRPr="00805E49">
        <w:rPr>
          <w:rFonts w:cs="Arial"/>
          <w:lang w:val="en-US"/>
        </w:rPr>
        <w:t>,</w:t>
      </w:r>
      <w:r w:rsidRPr="00805E49">
        <w:rPr>
          <w:rFonts w:cs="Arial"/>
          <w:lang w:val="en-US"/>
        </w:rPr>
        <w:t xml:space="preserve"> including brand image, technology innovation and ecosystem combination</w:t>
      </w:r>
      <w:r w:rsidR="005C7153" w:rsidRPr="00805E49">
        <w:rPr>
          <w:rFonts w:cs="Arial"/>
          <w:lang w:val="en-US"/>
        </w:rPr>
        <w:t>,</w:t>
      </w:r>
      <w:r w:rsidRPr="00805E49">
        <w:rPr>
          <w:rFonts w:cs="Arial"/>
          <w:lang w:val="en-US"/>
        </w:rPr>
        <w:t xml:space="preserve"> can assist the company to reduce the challenges in the global markets. These strengths will also help attract more customers, maintain its leading position and achieve long-term growth.</w:t>
      </w:r>
    </w:p>
    <w:p w14:paraId="0B13DE1C" w14:textId="77777777" w:rsidR="0061475A" w:rsidRPr="00805E49" w:rsidRDefault="0061475A" w:rsidP="00575050">
      <w:pPr>
        <w:pStyle w:val="Heading2"/>
        <w:spacing w:before="120"/>
        <w:rPr>
          <w:rFonts w:cs="Arial"/>
          <w:szCs w:val="24"/>
        </w:rPr>
      </w:pPr>
      <w:bookmarkStart w:id="11" w:name="_Toc213690886"/>
      <w:bookmarkStart w:id="12" w:name="_Toc214228475"/>
      <w:r w:rsidRPr="00805E49">
        <w:rPr>
          <w:rFonts w:cs="Arial"/>
          <w:szCs w:val="24"/>
        </w:rPr>
        <w:t>3.2 Location Advantages (L)</w:t>
      </w:r>
      <w:bookmarkEnd w:id="11"/>
      <w:bookmarkEnd w:id="12"/>
    </w:p>
    <w:p w14:paraId="143CA19B" w14:textId="771171F2" w:rsidR="0061475A" w:rsidRPr="00E86160" w:rsidRDefault="00E86160" w:rsidP="00E86160">
      <w:r w:rsidRPr="004A470F">
        <w:t>Location Advantages (L) are the specific natural or created resources within a foreign country that make it attractive for a company to perform value-adding activities there.</w:t>
      </w:r>
      <w:r w:rsidRPr="00E86160">
        <w:t> </w:t>
      </w:r>
      <w:r>
        <w:t>The</w:t>
      </w:r>
      <w:r w:rsidR="004A470F">
        <w:t xml:space="preserve"> labour</w:t>
      </w:r>
      <w:r w:rsidR="004A470F">
        <w:rPr>
          <w:lang w:val="en-US"/>
        </w:rPr>
        <w:t xml:space="preserve"> </w:t>
      </w:r>
      <w:r w:rsidR="0061475A" w:rsidRPr="00805E49">
        <w:rPr>
          <w:lang w:val="en-US"/>
        </w:rPr>
        <w:t>force and the manufacturing base in China are highly skilled</w:t>
      </w:r>
      <w:r w:rsidR="003C1837" w:rsidRPr="00805E49">
        <w:rPr>
          <w:lang w:val="en-US"/>
        </w:rPr>
        <w:t xml:space="preserve"> </w:t>
      </w:r>
      <w:r>
        <w:rPr>
          <w:lang w:val="en-US"/>
        </w:rPr>
        <w:t>which</w:t>
      </w:r>
      <w:r w:rsidR="003C1837" w:rsidRPr="00805E49">
        <w:rPr>
          <w:lang w:val="en-US"/>
        </w:rPr>
        <w:t xml:space="preserve"> </w:t>
      </w:r>
      <w:r w:rsidR="0061475A" w:rsidRPr="00805E49">
        <w:rPr>
          <w:lang w:val="en-US"/>
        </w:rPr>
        <w:t>attracts Apple to rely on it for its production. China has a big and well-developed supplier base that enables Apple to manufacture products in a minimum time and maintain quality. The revenue of China’s smartphone market is expected to reach around $111.86 billion</w:t>
      </w:r>
      <w:r w:rsidR="005C7153" w:rsidRPr="00805E49">
        <w:rPr>
          <w:lang w:val="en-US"/>
        </w:rPr>
        <w:t>,</w:t>
      </w:r>
      <w:r w:rsidR="0061475A" w:rsidRPr="00805E49">
        <w:rPr>
          <w:lang w:val="en-US"/>
        </w:rPr>
        <w:t xml:space="preserve"> which indicates a high number of smartphone users. All these reasons make China a suitable place in terms of production and sales (Statista, 2025).</w:t>
      </w:r>
    </w:p>
    <w:p w14:paraId="75106B15" w14:textId="7511818A" w:rsidR="0061475A" w:rsidRPr="00805E49" w:rsidRDefault="0061475A" w:rsidP="00575050">
      <w:pPr>
        <w:rPr>
          <w:rFonts w:cs="Arial"/>
          <w:lang w:val="en-US"/>
        </w:rPr>
      </w:pPr>
      <w:r w:rsidRPr="00805E49">
        <w:rPr>
          <w:rFonts w:cs="Arial"/>
          <w:lang w:val="en-US"/>
        </w:rPr>
        <w:t>‌The Indian market has also provided good location advantages in support of Apple's growth. The increasing demand for smartphones, digital services and modern technology among the middle class is contributing to making it a suitable place. The smartphone market of India rose by 3% between July to September</w:t>
      </w:r>
      <w:r w:rsidR="005C7153" w:rsidRPr="00805E49">
        <w:rPr>
          <w:rFonts w:cs="Arial"/>
          <w:lang w:val="en-US"/>
        </w:rPr>
        <w:t>,</w:t>
      </w:r>
      <w:r w:rsidRPr="00805E49">
        <w:rPr>
          <w:rFonts w:cs="Arial"/>
          <w:lang w:val="en-US"/>
        </w:rPr>
        <w:t xml:space="preserve"> which shows that a greater number of people are buying new smartphones (The Economic Times, 2025).</w:t>
      </w:r>
      <w:r w:rsidR="00784504" w:rsidRPr="00805E49">
        <w:rPr>
          <w:rFonts w:cs="Arial"/>
          <w:lang w:val="en-US"/>
        </w:rPr>
        <w:t xml:space="preserve"> </w:t>
      </w:r>
      <w:r w:rsidRPr="00805E49">
        <w:rPr>
          <w:rFonts w:cs="Arial"/>
          <w:lang w:val="en-US"/>
        </w:rPr>
        <w:t>The rapid digitali</w:t>
      </w:r>
      <w:r w:rsidR="004A470F">
        <w:rPr>
          <w:rFonts w:cs="Arial"/>
          <w:lang w:val="en-US"/>
        </w:rPr>
        <w:t>z</w:t>
      </w:r>
      <w:r w:rsidRPr="00805E49">
        <w:rPr>
          <w:rFonts w:cs="Arial"/>
          <w:lang w:val="en-US"/>
        </w:rPr>
        <w:t>ation of India</w:t>
      </w:r>
      <w:r w:rsidR="005C7153" w:rsidRPr="00805E49">
        <w:rPr>
          <w:rFonts w:cs="Arial"/>
          <w:lang w:val="en-US"/>
        </w:rPr>
        <w:t>,</w:t>
      </w:r>
      <w:r w:rsidRPr="00805E49">
        <w:rPr>
          <w:rFonts w:cs="Arial"/>
          <w:lang w:val="en-US"/>
        </w:rPr>
        <w:t xml:space="preserve"> which includes online payment, mobile applications and streaming services</w:t>
      </w:r>
      <w:r w:rsidR="005C7153" w:rsidRPr="00805E49">
        <w:rPr>
          <w:rFonts w:cs="Arial"/>
          <w:lang w:val="en-US"/>
        </w:rPr>
        <w:t>,</w:t>
      </w:r>
      <w:r w:rsidRPr="00805E49">
        <w:rPr>
          <w:rFonts w:cs="Arial"/>
          <w:lang w:val="en-US"/>
        </w:rPr>
        <w:t xml:space="preserve"> has contributed to generating more demand in the mobile ecosystem.</w:t>
      </w:r>
    </w:p>
    <w:p w14:paraId="0DB784DC" w14:textId="4A763056" w:rsidR="00081589" w:rsidRPr="00805E49" w:rsidRDefault="00081589" w:rsidP="00575050">
      <w:pPr>
        <w:pStyle w:val="Heading2"/>
        <w:spacing w:before="120"/>
      </w:pPr>
      <w:bookmarkStart w:id="13" w:name="_Toc214228476"/>
      <w:r w:rsidRPr="00805E49">
        <w:t>3.</w:t>
      </w:r>
      <w:r w:rsidR="009F7B67" w:rsidRPr="00805E49">
        <w:t>3</w:t>
      </w:r>
      <w:r w:rsidRPr="00805E49">
        <w:t xml:space="preserve"> Internalisation Advantages (I)</w:t>
      </w:r>
      <w:bookmarkEnd w:id="13"/>
    </w:p>
    <w:p w14:paraId="395C023B" w14:textId="18C3FEA4" w:rsidR="00E41C8E" w:rsidRPr="00805E49" w:rsidRDefault="00081589" w:rsidP="00575050">
      <w:r w:rsidRPr="004A470F">
        <w:t xml:space="preserve">Internalisation component of the OLI framework is a strategic move by a given firm to undertake some of </w:t>
      </w:r>
      <w:r w:rsidR="00941D15" w:rsidRPr="004A470F">
        <w:t>its</w:t>
      </w:r>
      <w:r w:rsidRPr="004A470F">
        <w:t xml:space="preserve"> business operations in-house instead of depending on the external markets or licensing</w:t>
      </w:r>
      <w:r w:rsidR="00E41C8E" w:rsidRPr="004A470F">
        <w:t xml:space="preserve"> (</w:t>
      </w:r>
      <w:r w:rsidR="00941D15" w:rsidRPr="004A470F">
        <w:t>Luo, 2021</w:t>
      </w:r>
      <w:r w:rsidR="00E41C8E" w:rsidRPr="004A470F">
        <w:t>)</w:t>
      </w:r>
      <w:r w:rsidRPr="004A470F">
        <w:t>.</w:t>
      </w:r>
      <w:r w:rsidRPr="00805E49">
        <w:t xml:space="preserve"> The internalisation strategy adopted by Apple lies in its own control of its intellectual property, consistency in the value chain</w:t>
      </w:r>
      <w:r w:rsidR="00244641" w:rsidRPr="00805E49">
        <w:t xml:space="preserve"> and </w:t>
      </w:r>
      <w:r w:rsidRPr="00805E49">
        <w:t xml:space="preserve">safeguarding its brand name to </w:t>
      </w:r>
      <w:r w:rsidR="008A2C10">
        <w:t>imitation</w:t>
      </w:r>
      <w:r w:rsidR="00E41C8E" w:rsidRPr="00805E49">
        <w:t xml:space="preserve"> (</w:t>
      </w:r>
      <w:r w:rsidR="00941D15" w:rsidRPr="00805E49">
        <w:t>Zeana, 2023</w:t>
      </w:r>
      <w:r w:rsidR="00E41C8E" w:rsidRPr="00805E49">
        <w:t>)</w:t>
      </w:r>
      <w:r w:rsidRPr="00805E49">
        <w:t>.</w:t>
      </w:r>
      <w:r w:rsidR="00400E63" w:rsidRPr="00805E49">
        <w:t xml:space="preserve"> </w:t>
      </w:r>
      <w:r w:rsidRPr="00805E49">
        <w:t xml:space="preserve">The Internalisation Hypothesis states that firms internalise activities when externalisation is risky due to market imperfections </w:t>
      </w:r>
      <w:r w:rsidR="00E41C8E" w:rsidRPr="00805E49">
        <w:t xml:space="preserve">such as </w:t>
      </w:r>
      <w:r w:rsidRPr="00805E49">
        <w:t>contract enforcement problems or leakage of knowledge</w:t>
      </w:r>
      <w:r w:rsidR="00E41C8E" w:rsidRPr="00805E49">
        <w:t xml:space="preserve"> (</w:t>
      </w:r>
      <w:r w:rsidR="00941D15" w:rsidRPr="00805E49">
        <w:t>Forsgren and Holm, 2022</w:t>
      </w:r>
      <w:r w:rsidR="00E41C8E" w:rsidRPr="00805E49">
        <w:t>)</w:t>
      </w:r>
      <w:r w:rsidRPr="00805E49">
        <w:t xml:space="preserve">. Key functions </w:t>
      </w:r>
      <w:r w:rsidR="00E41C8E" w:rsidRPr="00805E49">
        <w:t>such as</w:t>
      </w:r>
      <w:r w:rsidRPr="00805E49">
        <w:t xml:space="preserve"> R&amp;D, software development and ecosystem integration are internalised by Apple</w:t>
      </w:r>
      <w:r w:rsidR="00E41C8E" w:rsidRPr="00805E49">
        <w:t>,</w:t>
      </w:r>
      <w:r w:rsidRPr="00805E49">
        <w:t xml:space="preserve"> whereas manufacturing is </w:t>
      </w:r>
      <w:r w:rsidRPr="00805E49">
        <w:lastRenderedPageBreak/>
        <w:t xml:space="preserve">externalised to partners whom it trusts. This mixed system is efficient and does not have to lose its control. </w:t>
      </w:r>
    </w:p>
    <w:p w14:paraId="71B4127E" w14:textId="6B1550E9" w:rsidR="00081589" w:rsidRPr="00805E49" w:rsidRDefault="00081589" w:rsidP="00575050">
      <w:r w:rsidRPr="00805E49">
        <w:t>An example is that the hardware components of Apple are created and innovated in the United States, but the assembly is outsourced to the Chinese and Vietnamese companies Foxconn and Pegatron</w:t>
      </w:r>
      <w:r w:rsidR="00E41C8E" w:rsidRPr="00805E49">
        <w:t xml:space="preserve"> (</w:t>
      </w:r>
      <w:r w:rsidR="00941D15" w:rsidRPr="00805E49">
        <w:t>Supply Chain World, 2025</w:t>
      </w:r>
      <w:r w:rsidR="00E41C8E" w:rsidRPr="00805E49">
        <w:t>)</w:t>
      </w:r>
      <w:r w:rsidRPr="00805E49">
        <w:t>. By the use of internalisation, Apple obtains exclusive technology, design confidentiality and brand consistency at the international level.</w:t>
      </w:r>
      <w:r w:rsidR="00E41C8E" w:rsidRPr="00805E49">
        <w:t xml:space="preserve"> </w:t>
      </w:r>
      <w:r w:rsidRPr="00805E49">
        <w:t>The digital ecosystem of Apple includes internalisation as well</w:t>
      </w:r>
      <w:r w:rsidR="00E41C8E" w:rsidRPr="00805E49">
        <w:t xml:space="preserve"> </w:t>
      </w:r>
      <w:r w:rsidR="003C1837" w:rsidRPr="00805E49">
        <w:t>as</w:t>
      </w:r>
      <w:r w:rsidRPr="00805E49">
        <w:t xml:space="preserve"> its App Store, iCloud and iTunes functions are run under a monopoly</w:t>
      </w:r>
      <w:r w:rsidR="00E41C8E" w:rsidRPr="00805E49">
        <w:t xml:space="preserve"> (</w:t>
      </w:r>
      <w:r w:rsidR="00941D15" w:rsidRPr="00805E49">
        <w:t>Medium, 2024</w:t>
      </w:r>
      <w:r w:rsidR="00E41C8E" w:rsidRPr="00805E49">
        <w:t>)</w:t>
      </w:r>
      <w:r w:rsidRPr="00805E49">
        <w:t xml:space="preserve">. This type of closed-system model </w:t>
      </w:r>
      <w:r w:rsidR="00E41C8E" w:rsidRPr="00805E49">
        <w:t>optimises</w:t>
      </w:r>
      <w:r w:rsidRPr="00805E49">
        <w:t xml:space="preserve"> customer retention and keeps competitors away with valuable data about users. </w:t>
      </w:r>
    </w:p>
    <w:p w14:paraId="5571D7CF" w14:textId="4E938636" w:rsidR="00081589" w:rsidRPr="00805E49" w:rsidRDefault="00081589" w:rsidP="00575050">
      <w:pPr>
        <w:pStyle w:val="Heading2"/>
        <w:spacing w:before="120"/>
      </w:pPr>
      <w:bookmarkStart w:id="14" w:name="_Toc214228477"/>
      <w:r w:rsidRPr="00805E49">
        <w:t>3.</w:t>
      </w:r>
      <w:r w:rsidR="009F7B67" w:rsidRPr="00805E49">
        <w:t>4</w:t>
      </w:r>
      <w:r w:rsidRPr="00805E49">
        <w:t xml:space="preserve"> OLI Framework used </w:t>
      </w:r>
      <w:r w:rsidR="00E41C8E" w:rsidRPr="00805E49">
        <w:t>in</w:t>
      </w:r>
      <w:r w:rsidRPr="00805E49">
        <w:t xml:space="preserve"> </w:t>
      </w:r>
      <w:r w:rsidR="00E41C8E" w:rsidRPr="00805E49">
        <w:t xml:space="preserve">the </w:t>
      </w:r>
      <w:r w:rsidRPr="00805E49">
        <w:t>Country</w:t>
      </w:r>
      <w:bookmarkEnd w:id="14"/>
      <w:r w:rsidRPr="00805E49">
        <w:t xml:space="preserve"> </w:t>
      </w:r>
    </w:p>
    <w:p w14:paraId="4C838314" w14:textId="26C2F4D4" w:rsidR="00081589" w:rsidRPr="00805E49" w:rsidRDefault="00081589" w:rsidP="00575050">
      <w:pPr>
        <w:pStyle w:val="Heading3"/>
      </w:pPr>
      <w:bookmarkStart w:id="15" w:name="_Toc214228478"/>
      <w:r w:rsidRPr="004A470F">
        <w:t>3.</w:t>
      </w:r>
      <w:r w:rsidR="009F7B67" w:rsidRPr="004A470F">
        <w:t>4</w:t>
      </w:r>
      <w:r w:rsidRPr="004A470F">
        <w:t>.1 USA-China</w:t>
      </w:r>
      <w:bookmarkEnd w:id="15"/>
    </w:p>
    <w:p w14:paraId="743B3FFB" w14:textId="158A95C1" w:rsidR="00081589" w:rsidRPr="00805E49" w:rsidRDefault="00081589" w:rsidP="00575050">
      <w:r w:rsidRPr="00805E49">
        <w:t xml:space="preserve">China is the main production </w:t>
      </w:r>
      <w:r w:rsidR="00E41C8E" w:rsidRPr="00805E49">
        <w:t>centre</w:t>
      </w:r>
      <w:r w:rsidRPr="00805E49">
        <w:t xml:space="preserve"> and also a significant consumer market </w:t>
      </w:r>
      <w:r w:rsidR="00E41C8E" w:rsidRPr="00805E49">
        <w:t>for</w:t>
      </w:r>
      <w:r w:rsidRPr="00805E49">
        <w:t xml:space="preserve"> Apple</w:t>
      </w:r>
      <w:r w:rsidR="00E41C8E" w:rsidRPr="00805E49">
        <w:t xml:space="preserve"> (</w:t>
      </w:r>
      <w:r w:rsidR="00941D15" w:rsidRPr="00805E49">
        <w:t>Thorbecke, 2022</w:t>
      </w:r>
      <w:r w:rsidR="00E41C8E" w:rsidRPr="00805E49">
        <w:t>)</w:t>
      </w:r>
      <w:r w:rsidRPr="00805E49">
        <w:t>.</w:t>
      </w:r>
    </w:p>
    <w:p w14:paraId="00FF45DA" w14:textId="44CED748" w:rsidR="00081589" w:rsidRPr="00805E49" w:rsidRDefault="00081589" w:rsidP="00575050">
      <w:r w:rsidRPr="00805E49">
        <w:rPr>
          <w:b/>
          <w:bCs/>
        </w:rPr>
        <w:t>Ownership Advantages:</w:t>
      </w:r>
      <w:r w:rsidRPr="00805E49">
        <w:t xml:space="preserve"> The </w:t>
      </w:r>
      <w:r w:rsidR="00E41C8E" w:rsidRPr="00805E49">
        <w:t>company's</w:t>
      </w:r>
      <w:r w:rsidRPr="00805E49">
        <w:t xml:space="preserve"> worldwide reputation in quality and innovation gives Apple an edge in controlling the high-end smartphone market in China</w:t>
      </w:r>
      <w:r w:rsidR="00E41C8E" w:rsidRPr="00805E49">
        <w:t>,</w:t>
      </w:r>
      <w:r w:rsidRPr="00805E49">
        <w:t xml:space="preserve"> where consumer loyalty is engineered by technological superiority</w:t>
      </w:r>
      <w:r w:rsidR="00D42788" w:rsidRPr="00805E49">
        <w:t xml:space="preserve"> (</w:t>
      </w:r>
      <w:r w:rsidR="00E773FD" w:rsidRPr="00805E49">
        <w:t>Gurman, 2025</w:t>
      </w:r>
      <w:r w:rsidR="00D42788" w:rsidRPr="00805E49">
        <w:t>)</w:t>
      </w:r>
      <w:r w:rsidRPr="00805E49">
        <w:t>.</w:t>
      </w:r>
    </w:p>
    <w:p w14:paraId="6E759C5B" w14:textId="6F3E4172" w:rsidR="00081589" w:rsidRPr="00805E49" w:rsidRDefault="00081589" w:rsidP="00575050">
      <w:r w:rsidRPr="00805E49">
        <w:rPr>
          <w:b/>
          <w:bCs/>
        </w:rPr>
        <w:t>Location Strengths:</w:t>
      </w:r>
      <w:r w:rsidRPr="00805E49">
        <w:t xml:space="preserve"> The Factor Conditions of the Diamond Model of Porter include the </w:t>
      </w:r>
      <w:r w:rsidR="00D42788" w:rsidRPr="00805E49">
        <w:t>skilled workforce</w:t>
      </w:r>
      <w:r w:rsidRPr="00805E49">
        <w:t xml:space="preserve"> of Chinese companies </w:t>
      </w:r>
      <w:r w:rsidR="003C1837" w:rsidRPr="00805E49">
        <w:t>along with</w:t>
      </w:r>
      <w:r w:rsidRPr="00805E49">
        <w:t xml:space="preserve"> their powerful logistics and robust industrial environment</w:t>
      </w:r>
      <w:r w:rsidR="003C1837" w:rsidRPr="00805E49">
        <w:t xml:space="preserve"> that </w:t>
      </w:r>
      <w:r w:rsidRPr="00805E49">
        <w:t xml:space="preserve">can offer unprecedented efficiency and scalability. </w:t>
      </w:r>
    </w:p>
    <w:p w14:paraId="30FC3EEE" w14:textId="3B9B7AD5" w:rsidR="00081589" w:rsidRPr="00805E49" w:rsidRDefault="00081589" w:rsidP="00575050">
      <w:r w:rsidRPr="00805E49">
        <w:rPr>
          <w:b/>
          <w:bCs/>
        </w:rPr>
        <w:t>Internalisation Benefits:</w:t>
      </w:r>
      <w:r w:rsidRPr="00805E49">
        <w:t xml:space="preserve"> Apple has a high level of control because of </w:t>
      </w:r>
      <w:r w:rsidR="00D42788" w:rsidRPr="00805E49">
        <w:t xml:space="preserve">the </w:t>
      </w:r>
      <w:r w:rsidRPr="00805E49">
        <w:t xml:space="preserve">strict monitoring of suppliers and quality checks inside the company. This is explained by the Internalisation Hypothesis that robust proprietary technology needs to be secured in a country where there is a reputation </w:t>
      </w:r>
      <w:r w:rsidR="00D42788" w:rsidRPr="00805E49">
        <w:t>for</w:t>
      </w:r>
      <w:r w:rsidRPr="00805E49">
        <w:t xml:space="preserve"> intellectual property insecurity.</w:t>
      </w:r>
    </w:p>
    <w:p w14:paraId="433C67CC" w14:textId="00048027" w:rsidR="00081589" w:rsidRPr="00805E49" w:rsidRDefault="00081589" w:rsidP="00575050">
      <w:pPr>
        <w:pStyle w:val="Heading3"/>
      </w:pPr>
      <w:bookmarkStart w:id="16" w:name="_Toc214228479"/>
      <w:r w:rsidRPr="004A470F">
        <w:t>3.</w:t>
      </w:r>
      <w:r w:rsidR="009F7B67" w:rsidRPr="004A470F">
        <w:t>4</w:t>
      </w:r>
      <w:r w:rsidRPr="004A470F">
        <w:t>.2 USA-Vietnam</w:t>
      </w:r>
      <w:bookmarkEnd w:id="16"/>
    </w:p>
    <w:p w14:paraId="354E8593" w14:textId="6B0CBF97" w:rsidR="00081589" w:rsidRPr="00805E49" w:rsidRDefault="00081589" w:rsidP="00575050">
      <w:r w:rsidRPr="00805E49">
        <w:t xml:space="preserve">The development of Vietnam as an alternative manufacturing base is based on </w:t>
      </w:r>
      <w:r w:rsidR="00D42788" w:rsidRPr="00805E49">
        <w:t>its</w:t>
      </w:r>
      <w:r w:rsidRPr="00805E49">
        <w:t xml:space="preserve"> comparative advantage</w:t>
      </w:r>
      <w:r w:rsidR="00D42788" w:rsidRPr="00805E49">
        <w:t xml:space="preserve">. </w:t>
      </w:r>
      <w:r w:rsidRPr="00805E49">
        <w:t>Apple has technological advantage and design skills</w:t>
      </w:r>
      <w:r w:rsidR="00244641" w:rsidRPr="00805E49">
        <w:t xml:space="preserve"> and </w:t>
      </w:r>
      <w:r w:rsidRPr="00805E49">
        <w:t>through strategic alliances with Vietnamese assemblers</w:t>
      </w:r>
      <w:r w:rsidR="00D42788" w:rsidRPr="00805E49">
        <w:t xml:space="preserve"> (</w:t>
      </w:r>
      <w:r w:rsidR="00E773FD" w:rsidRPr="00805E49">
        <w:t>Thorbecke, 2025</w:t>
      </w:r>
      <w:r w:rsidR="00D42788" w:rsidRPr="00805E49">
        <w:t xml:space="preserve">). </w:t>
      </w:r>
    </w:p>
    <w:p w14:paraId="6E461989" w14:textId="48AE2D11" w:rsidR="00081589" w:rsidRPr="00805E49" w:rsidRDefault="00081589" w:rsidP="00575050">
      <w:r w:rsidRPr="00805E49">
        <w:rPr>
          <w:b/>
          <w:bCs/>
        </w:rPr>
        <w:lastRenderedPageBreak/>
        <w:t>Location Benefits:</w:t>
      </w:r>
      <w:r w:rsidRPr="00805E49">
        <w:t xml:space="preserve"> Vietnam has cheaper labour costs, political stability and government incentives </w:t>
      </w:r>
      <w:r w:rsidR="00D42788" w:rsidRPr="00805E49">
        <w:t>for</w:t>
      </w:r>
      <w:r w:rsidRPr="00805E49">
        <w:t xml:space="preserve"> </w:t>
      </w:r>
      <w:r w:rsidR="00D42788" w:rsidRPr="00805E49">
        <w:t>high-tech</w:t>
      </w:r>
      <w:r w:rsidRPr="00805E49">
        <w:t xml:space="preserve"> investment. Besides, the free trade agreements </w:t>
      </w:r>
      <w:r w:rsidR="00D42788" w:rsidRPr="00805E49">
        <w:t xml:space="preserve">such as </w:t>
      </w:r>
      <w:r w:rsidRPr="00805E49">
        <w:t>CPTPP increase the competitiveness of exports</w:t>
      </w:r>
      <w:r w:rsidR="00D42788" w:rsidRPr="00805E49">
        <w:t xml:space="preserve"> (</w:t>
      </w:r>
      <w:r w:rsidR="00E773FD" w:rsidRPr="00805E49">
        <w:t>Francois, et al., 2023</w:t>
      </w:r>
      <w:r w:rsidR="00D42788" w:rsidRPr="00805E49">
        <w:t>)</w:t>
      </w:r>
      <w:r w:rsidRPr="00805E49">
        <w:t>.</w:t>
      </w:r>
    </w:p>
    <w:p w14:paraId="063E0DC4" w14:textId="25477422" w:rsidR="00081589" w:rsidRPr="00805E49" w:rsidRDefault="00081589" w:rsidP="00575050">
      <w:r w:rsidRPr="00805E49">
        <w:rPr>
          <w:b/>
          <w:bCs/>
        </w:rPr>
        <w:t>Internalisation Benefits:</w:t>
      </w:r>
      <w:r w:rsidRPr="00805E49">
        <w:t xml:space="preserve"> Apple practices </w:t>
      </w:r>
      <w:r w:rsidR="00D42788" w:rsidRPr="00805E49">
        <w:t>severe</w:t>
      </w:r>
      <w:r w:rsidRPr="00805E49">
        <w:t xml:space="preserve"> compliance regulations and </w:t>
      </w:r>
      <w:r w:rsidR="00D42788" w:rsidRPr="00805E49">
        <w:t>long-term</w:t>
      </w:r>
      <w:r w:rsidRPr="00805E49">
        <w:t xml:space="preserve"> agreements on supply to guarantee quality production</w:t>
      </w:r>
      <w:r w:rsidR="002E7266" w:rsidRPr="00805E49">
        <w:t xml:space="preserve"> (</w:t>
      </w:r>
      <w:r w:rsidR="00E773FD" w:rsidRPr="00805E49">
        <w:t>Dixit, 2024</w:t>
      </w:r>
      <w:r w:rsidR="002E7266" w:rsidRPr="00805E49">
        <w:t>)</w:t>
      </w:r>
      <w:r w:rsidRPr="00805E49">
        <w:t>.</w:t>
      </w:r>
    </w:p>
    <w:p w14:paraId="421C2855" w14:textId="07810B23" w:rsidR="00081589" w:rsidRPr="00805E49" w:rsidRDefault="00081589" w:rsidP="00575050">
      <w:pPr>
        <w:pStyle w:val="Heading3"/>
      </w:pPr>
      <w:bookmarkStart w:id="17" w:name="_Toc214228480"/>
      <w:r w:rsidRPr="004A470F">
        <w:t>3.</w:t>
      </w:r>
      <w:r w:rsidR="009F7B67" w:rsidRPr="004A470F">
        <w:t>4</w:t>
      </w:r>
      <w:r w:rsidRPr="004A470F">
        <w:t>.3 USA-India</w:t>
      </w:r>
      <w:bookmarkEnd w:id="17"/>
    </w:p>
    <w:p w14:paraId="47FC9A4B" w14:textId="3031A537" w:rsidR="00081589" w:rsidRPr="00805E49" w:rsidRDefault="00081589" w:rsidP="00575050">
      <w:r w:rsidRPr="00805E49">
        <w:t>The participation of Apple in India is a twofold interest in the production and the market development.</w:t>
      </w:r>
    </w:p>
    <w:p w14:paraId="6FCB5C74" w14:textId="43033267" w:rsidR="00081589" w:rsidRPr="00805E49" w:rsidRDefault="00081589" w:rsidP="00575050">
      <w:r w:rsidRPr="00805E49">
        <w:rPr>
          <w:b/>
          <w:bCs/>
        </w:rPr>
        <w:t>Ownership Benefits:</w:t>
      </w:r>
      <w:r w:rsidRPr="00805E49">
        <w:t xml:space="preserve"> The differentiation of Apple is innovation-based and </w:t>
      </w:r>
      <w:r w:rsidR="00A84801" w:rsidRPr="00805E49">
        <w:t>enables</w:t>
      </w:r>
      <w:r w:rsidRPr="00805E49">
        <w:t xml:space="preserve"> the company to attract the aspirational middle class in India.</w:t>
      </w:r>
    </w:p>
    <w:p w14:paraId="044FA2D7" w14:textId="6AE9527F" w:rsidR="00081589" w:rsidRPr="00805E49" w:rsidRDefault="00081589" w:rsidP="00575050">
      <w:r w:rsidRPr="00805E49">
        <w:rPr>
          <w:b/>
          <w:bCs/>
        </w:rPr>
        <w:t>Location Advantages:</w:t>
      </w:r>
      <w:r w:rsidRPr="00805E49">
        <w:t xml:space="preserve"> The policies of the Indian government on the Make in India initiative, especially the Production-Linked Incentive (PLI) plan are an attraction to world investors</w:t>
      </w:r>
      <w:r w:rsidR="002E7266" w:rsidRPr="00805E49">
        <w:t xml:space="preserve"> (</w:t>
      </w:r>
      <w:r w:rsidR="00A84801" w:rsidRPr="00805E49">
        <w:t>PIB, 2025</w:t>
      </w:r>
      <w:r w:rsidR="002E7266" w:rsidRPr="00805E49">
        <w:t>)</w:t>
      </w:r>
      <w:r w:rsidRPr="00805E49">
        <w:t>. The demographic dividend experienced by the country</w:t>
      </w:r>
      <w:r w:rsidR="002E7266" w:rsidRPr="00805E49">
        <w:t xml:space="preserve"> with </w:t>
      </w:r>
      <w:r w:rsidR="00A84801" w:rsidRPr="00805E49">
        <w:t>a</w:t>
      </w:r>
      <w:r w:rsidRPr="00805E49">
        <w:t xml:space="preserve"> young and </w:t>
      </w:r>
      <w:r w:rsidR="002E7266" w:rsidRPr="00805E49">
        <w:t>tech-savvy</w:t>
      </w:r>
      <w:r w:rsidRPr="00805E49">
        <w:t xml:space="preserve"> population</w:t>
      </w:r>
      <w:r w:rsidR="003C1837" w:rsidRPr="00805E49">
        <w:t xml:space="preserve"> that </w:t>
      </w:r>
      <w:r w:rsidRPr="00805E49">
        <w:t xml:space="preserve">has potential </w:t>
      </w:r>
      <w:r w:rsidR="002E7266" w:rsidRPr="00805E49">
        <w:t>long-term</w:t>
      </w:r>
      <w:r w:rsidRPr="00805E49">
        <w:t xml:space="preserve"> demand.</w:t>
      </w:r>
    </w:p>
    <w:p w14:paraId="1E6AD9C3" w14:textId="42410C66" w:rsidR="00081589" w:rsidRPr="00805E49" w:rsidRDefault="00081589" w:rsidP="00575050">
      <w:r w:rsidRPr="00805E49">
        <w:rPr>
          <w:b/>
          <w:bCs/>
        </w:rPr>
        <w:t>Internalisation Benefits:</w:t>
      </w:r>
      <w:r w:rsidRPr="00805E49">
        <w:t xml:space="preserve"> Apple has developed joint ventures and subsidiaries with local partners such as Tata Electronics and Foxconn India to create control of production by fulfilling the local regulatory demands</w:t>
      </w:r>
      <w:r w:rsidR="002E7266" w:rsidRPr="00805E49">
        <w:t xml:space="preserve"> (</w:t>
      </w:r>
      <w:r w:rsidR="00A84801" w:rsidRPr="00805E49">
        <w:t>The Economic Times, 2025</w:t>
      </w:r>
      <w:r w:rsidR="002E7266" w:rsidRPr="00805E49">
        <w:t>)</w:t>
      </w:r>
      <w:r w:rsidRPr="00805E49">
        <w:t xml:space="preserve">. </w:t>
      </w:r>
    </w:p>
    <w:p w14:paraId="11E8F22D" w14:textId="77777777" w:rsidR="0061475A" w:rsidRPr="00805E49" w:rsidRDefault="0061475A" w:rsidP="00575050"/>
    <w:p w14:paraId="309F7167" w14:textId="77777777" w:rsidR="0061475A" w:rsidRPr="00805E49" w:rsidRDefault="0061475A" w:rsidP="00575050">
      <w:pPr>
        <w:jc w:val="left"/>
        <w:rPr>
          <w:rFonts w:eastAsiaTheme="majorEastAsia" w:cs="Arial"/>
          <w:b/>
          <w:lang w:val="en-US"/>
        </w:rPr>
      </w:pPr>
      <w:r w:rsidRPr="00805E49">
        <w:rPr>
          <w:rFonts w:cs="Arial"/>
        </w:rPr>
        <w:br w:type="page"/>
      </w:r>
    </w:p>
    <w:p w14:paraId="6FCE5A13" w14:textId="77777777" w:rsidR="0061475A" w:rsidRPr="00805E49" w:rsidRDefault="0061475A" w:rsidP="00575050">
      <w:pPr>
        <w:pStyle w:val="Heading1"/>
        <w:spacing w:before="120" w:after="120"/>
        <w:rPr>
          <w:rFonts w:cs="Arial"/>
          <w:szCs w:val="24"/>
        </w:rPr>
      </w:pPr>
      <w:bookmarkStart w:id="18" w:name="_Toc213690887"/>
      <w:bookmarkStart w:id="19" w:name="_Toc214228481"/>
      <w:r w:rsidRPr="00805E49">
        <w:rPr>
          <w:rFonts w:cs="Arial"/>
          <w:szCs w:val="24"/>
        </w:rPr>
        <w:lastRenderedPageBreak/>
        <w:t>4. Critical Analysis of Cultural Differences</w:t>
      </w:r>
      <w:bookmarkEnd w:id="18"/>
      <w:bookmarkEnd w:id="19"/>
    </w:p>
    <w:p w14:paraId="11CA1932" w14:textId="1937C946" w:rsidR="0061475A" w:rsidRPr="00805E49" w:rsidRDefault="0061475A" w:rsidP="00575050">
      <w:pPr>
        <w:rPr>
          <w:rFonts w:cs="Arial"/>
          <w:lang w:val="en-US"/>
        </w:rPr>
      </w:pPr>
      <w:r w:rsidRPr="00805E49">
        <w:rPr>
          <w:rFonts w:cs="Arial"/>
          <w:lang w:val="en-US"/>
        </w:rPr>
        <w:t>The difference between cultures is a crucial element in the international business processes, particularly for multinational companies. Cross-cultural understanding is necessary as the differences in beliefs, values and social norms can affect the overall performance, negotiating style, leadership style and customer responses (Huang, 2023). Apple Inc. is a leading United States-based technology firm that is improving its presence in the rapidly growing economies</w:t>
      </w:r>
      <w:r w:rsidR="005C7153" w:rsidRPr="00805E49">
        <w:rPr>
          <w:rFonts w:cs="Arial"/>
          <w:lang w:val="en-US"/>
        </w:rPr>
        <w:t>,</w:t>
      </w:r>
      <w:r w:rsidRPr="00805E49">
        <w:rPr>
          <w:rFonts w:cs="Arial"/>
          <w:lang w:val="en-US"/>
        </w:rPr>
        <w:t xml:space="preserve"> including China, India and Vietnam. Apple has been planning to shift most of its production to India</w:t>
      </w:r>
      <w:r w:rsidR="005C7153" w:rsidRPr="00805E49">
        <w:rPr>
          <w:rFonts w:cs="Arial"/>
          <w:lang w:val="en-US"/>
        </w:rPr>
        <w:t>,</w:t>
      </w:r>
      <w:r w:rsidRPr="00805E49">
        <w:rPr>
          <w:rFonts w:cs="Arial"/>
          <w:lang w:val="en-US"/>
        </w:rPr>
        <w:t xml:space="preserve"> which indicates its strategy to enhance growth (Vengattil, 2025). The CEO of Apple announced that most of the iPhones sold in the US will be produced in India</w:t>
      </w:r>
      <w:r w:rsidR="005C7153" w:rsidRPr="00805E49">
        <w:rPr>
          <w:rFonts w:cs="Arial"/>
          <w:lang w:val="en-US"/>
        </w:rPr>
        <w:t>,</w:t>
      </w:r>
      <w:r w:rsidRPr="00805E49">
        <w:rPr>
          <w:rFonts w:cs="Arial"/>
          <w:lang w:val="en-US"/>
        </w:rPr>
        <w:t xml:space="preserve"> with Vietnam as a cent</w:t>
      </w:r>
      <w:r w:rsidR="00701C93">
        <w:rPr>
          <w:rFonts w:cs="Arial"/>
          <w:lang w:val="en-US"/>
        </w:rPr>
        <w:t>er</w:t>
      </w:r>
      <w:r w:rsidRPr="00805E49">
        <w:rPr>
          <w:rFonts w:cs="Arial"/>
          <w:lang w:val="en-US"/>
        </w:rPr>
        <w:t xml:space="preserve"> for components and assembly processes (Times of India, 2025). </w:t>
      </w:r>
    </w:p>
    <w:p w14:paraId="1135551B" w14:textId="77777777" w:rsidR="0061475A" w:rsidRPr="00805E49" w:rsidRDefault="0061475A" w:rsidP="00575050">
      <w:pPr>
        <w:pStyle w:val="Heading2"/>
        <w:spacing w:before="120"/>
        <w:rPr>
          <w:rFonts w:cs="Arial"/>
          <w:szCs w:val="24"/>
        </w:rPr>
      </w:pPr>
      <w:bookmarkStart w:id="20" w:name="_Toc213690888"/>
      <w:bookmarkStart w:id="21" w:name="_Toc214228482"/>
      <w:r w:rsidRPr="00805E49">
        <w:rPr>
          <w:rFonts w:cs="Arial"/>
          <w:szCs w:val="24"/>
        </w:rPr>
        <w:t>4.1 Hofstede Cultural Dimensions</w:t>
      </w:r>
      <w:bookmarkEnd w:id="20"/>
      <w:bookmarkEnd w:id="21"/>
    </w:p>
    <w:p w14:paraId="460E9A4A" w14:textId="5A4C3027" w:rsidR="0061475A" w:rsidRPr="00805E49" w:rsidRDefault="0061475A" w:rsidP="00575050">
      <w:pPr>
        <w:rPr>
          <w:rFonts w:cs="Arial"/>
          <w:lang w:val="en-US"/>
        </w:rPr>
      </w:pPr>
      <w:r w:rsidRPr="00805E49">
        <w:rPr>
          <w:rFonts w:cs="Arial"/>
          <w:lang w:val="en-US"/>
        </w:rPr>
        <w:t>The expansion behavior of Apple can be understood by applying Hofstede’s cultural dimensions. It offers a key understanding of the impact of cultural differences on the strategies, market entry decisions and management practices of an org</w:t>
      </w:r>
      <w:r w:rsidR="00701C93">
        <w:rPr>
          <w:rFonts w:cs="Arial"/>
          <w:lang w:val="en-US"/>
        </w:rPr>
        <w:t>anization</w:t>
      </w:r>
      <w:r w:rsidRPr="00805E49">
        <w:rPr>
          <w:rFonts w:cs="Arial"/>
          <w:lang w:val="en-US"/>
        </w:rPr>
        <w:t xml:space="preserve"> (Firican, 2022).</w:t>
      </w:r>
    </w:p>
    <w:p w14:paraId="20AEB8E0" w14:textId="77777777" w:rsidR="00B459A0" w:rsidRPr="00805E49" w:rsidRDefault="0061475A" w:rsidP="00575050">
      <w:pPr>
        <w:pStyle w:val="Caption"/>
        <w:spacing w:before="120" w:after="120" w:line="360" w:lineRule="auto"/>
        <w:jc w:val="center"/>
        <w:rPr>
          <w:rFonts w:cs="Arial"/>
          <w:b/>
          <w:bCs/>
          <w:color w:val="000000" w:themeColor="text1"/>
          <w:sz w:val="24"/>
          <w:szCs w:val="24"/>
        </w:rPr>
      </w:pPr>
      <w:r w:rsidRPr="00805E49">
        <w:rPr>
          <w:rFonts w:cs="Arial"/>
          <w:b/>
          <w:bCs/>
          <w:noProof/>
          <w:color w:val="000000" w:themeColor="text1"/>
          <w:sz w:val="24"/>
          <w:szCs w:val="24"/>
        </w:rPr>
        <w:drawing>
          <wp:inline distT="0" distB="0" distL="0" distR="0" wp14:anchorId="641ADF64" wp14:editId="79EFDA06">
            <wp:extent cx="5943600" cy="2867660"/>
            <wp:effectExtent l="19050" t="19050" r="19050" b="27940"/>
            <wp:docPr id="1922245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867660"/>
                    </a:xfrm>
                    <a:prstGeom prst="rect">
                      <a:avLst/>
                    </a:prstGeom>
                    <a:noFill/>
                    <a:ln>
                      <a:solidFill>
                        <a:schemeClr val="accent1"/>
                      </a:solidFill>
                    </a:ln>
                  </pic:spPr>
                </pic:pic>
              </a:graphicData>
            </a:graphic>
          </wp:inline>
        </w:drawing>
      </w:r>
    </w:p>
    <w:p w14:paraId="3941EC8A" w14:textId="382E340D" w:rsidR="0061475A" w:rsidRPr="00805E49" w:rsidRDefault="00B459A0" w:rsidP="00575050">
      <w:pPr>
        <w:pStyle w:val="Caption"/>
        <w:spacing w:before="120" w:after="120" w:line="360" w:lineRule="auto"/>
        <w:jc w:val="center"/>
        <w:rPr>
          <w:rFonts w:cs="Arial"/>
          <w:b/>
          <w:bCs/>
          <w:color w:val="000000" w:themeColor="text1"/>
          <w:sz w:val="24"/>
          <w:szCs w:val="24"/>
        </w:rPr>
      </w:pPr>
      <w:r w:rsidRPr="00805E49">
        <w:rPr>
          <w:rFonts w:cs="Arial"/>
          <w:b/>
          <w:bCs/>
          <w:color w:val="000000" w:themeColor="text1"/>
          <w:sz w:val="24"/>
          <w:szCs w:val="24"/>
        </w:rPr>
        <w:t xml:space="preserve">Figure </w:t>
      </w:r>
      <w:r w:rsidRPr="00805E49">
        <w:rPr>
          <w:rFonts w:cs="Arial"/>
          <w:b/>
          <w:bCs/>
          <w:color w:val="000000" w:themeColor="text1"/>
          <w:sz w:val="24"/>
          <w:szCs w:val="24"/>
        </w:rPr>
        <w:fldChar w:fldCharType="begin"/>
      </w:r>
      <w:r w:rsidRPr="00805E49">
        <w:rPr>
          <w:rFonts w:cs="Arial"/>
          <w:b/>
          <w:bCs/>
          <w:color w:val="000000" w:themeColor="text1"/>
          <w:sz w:val="24"/>
          <w:szCs w:val="24"/>
        </w:rPr>
        <w:instrText xml:space="preserve"> SEQ Figure \* ARABIC </w:instrText>
      </w:r>
      <w:r w:rsidRPr="00805E49">
        <w:rPr>
          <w:rFonts w:cs="Arial"/>
          <w:b/>
          <w:bCs/>
          <w:color w:val="000000" w:themeColor="text1"/>
          <w:sz w:val="24"/>
          <w:szCs w:val="24"/>
        </w:rPr>
        <w:fldChar w:fldCharType="separate"/>
      </w:r>
      <w:r w:rsidRPr="00805E49">
        <w:rPr>
          <w:rFonts w:cs="Arial"/>
          <w:b/>
          <w:bCs/>
          <w:color w:val="000000" w:themeColor="text1"/>
          <w:sz w:val="24"/>
          <w:szCs w:val="24"/>
        </w:rPr>
        <w:t>2</w:t>
      </w:r>
      <w:r w:rsidRPr="00805E49">
        <w:rPr>
          <w:rFonts w:cs="Arial"/>
          <w:b/>
          <w:bCs/>
          <w:color w:val="000000" w:themeColor="text1"/>
          <w:sz w:val="24"/>
          <w:szCs w:val="24"/>
        </w:rPr>
        <w:fldChar w:fldCharType="end"/>
      </w:r>
      <w:r w:rsidRPr="00805E49">
        <w:rPr>
          <w:rFonts w:cs="Arial"/>
          <w:b/>
          <w:bCs/>
          <w:color w:val="000000" w:themeColor="text1"/>
          <w:sz w:val="24"/>
          <w:szCs w:val="24"/>
        </w:rPr>
        <w:t>: Comparison of Cultural Dimensions</w:t>
      </w:r>
    </w:p>
    <w:p w14:paraId="220154CF" w14:textId="1180E583" w:rsidR="0061475A" w:rsidRPr="00805E49" w:rsidRDefault="00B459A0" w:rsidP="00575050">
      <w:pPr>
        <w:jc w:val="center"/>
        <w:rPr>
          <w:rFonts w:cs="Arial"/>
          <w:b/>
          <w:bCs/>
          <w:i/>
          <w:iCs/>
        </w:rPr>
      </w:pPr>
      <w:r w:rsidRPr="00805E49">
        <w:rPr>
          <w:rFonts w:cs="Arial"/>
          <w:b/>
          <w:bCs/>
          <w:i/>
          <w:iCs/>
        </w:rPr>
        <w:t xml:space="preserve"> </w:t>
      </w:r>
      <w:r w:rsidR="0061475A" w:rsidRPr="00805E49">
        <w:rPr>
          <w:rFonts w:cs="Arial"/>
          <w:b/>
          <w:bCs/>
          <w:i/>
          <w:iCs/>
        </w:rPr>
        <w:t>(Source: The Culture Factor, 2025)</w:t>
      </w:r>
    </w:p>
    <w:p w14:paraId="281F3BC7" w14:textId="30AEE106" w:rsidR="0061475A" w:rsidRPr="00805E49" w:rsidRDefault="0061475A" w:rsidP="00575050">
      <w:pPr>
        <w:rPr>
          <w:rFonts w:cs="Arial"/>
          <w:lang w:val="en-US"/>
        </w:rPr>
      </w:pPr>
      <w:r w:rsidRPr="00805E49">
        <w:rPr>
          <w:rFonts w:cs="Arial"/>
          <w:lang w:val="en-US"/>
        </w:rPr>
        <w:t>‌</w:t>
      </w:r>
      <w:r w:rsidR="00B459A0" w:rsidRPr="00805E49">
        <w:rPr>
          <w:rFonts w:cs="Arial"/>
          <w:b/>
          <w:bCs/>
          <w:i/>
          <w:iCs/>
          <w:lang w:val="en-US"/>
        </w:rPr>
        <w:t>Figure 2</w:t>
      </w:r>
      <w:r w:rsidRPr="00805E49">
        <w:rPr>
          <w:rFonts w:cs="Arial"/>
          <w:lang w:val="en-US"/>
        </w:rPr>
        <w:t xml:space="preserve"> shows the comparison of Hofstede’s cultural dimension scores for the emerging countries</w:t>
      </w:r>
      <w:r w:rsidR="005C7153" w:rsidRPr="00805E49">
        <w:rPr>
          <w:rFonts w:cs="Arial"/>
          <w:lang w:val="en-US"/>
        </w:rPr>
        <w:t>,</w:t>
      </w:r>
      <w:r w:rsidRPr="00805E49">
        <w:rPr>
          <w:rFonts w:cs="Arial"/>
          <w:lang w:val="en-US"/>
        </w:rPr>
        <w:t xml:space="preserve"> including the United States, China, India and Vietnam. </w:t>
      </w:r>
    </w:p>
    <w:p w14:paraId="51450C12" w14:textId="77777777" w:rsidR="0061475A" w:rsidRPr="00805E49" w:rsidRDefault="0061475A" w:rsidP="00575050">
      <w:pPr>
        <w:pStyle w:val="Heading3"/>
        <w:rPr>
          <w:lang w:val="en-US"/>
        </w:rPr>
      </w:pPr>
      <w:bookmarkStart w:id="22" w:name="_Toc214228483"/>
      <w:r w:rsidRPr="00805E49">
        <w:rPr>
          <w:lang w:val="en-US"/>
        </w:rPr>
        <w:lastRenderedPageBreak/>
        <w:t>4.1.1 Power Distance</w:t>
      </w:r>
      <w:bookmarkEnd w:id="22"/>
    </w:p>
    <w:p w14:paraId="60ECF304" w14:textId="30E685F6" w:rsidR="0061475A" w:rsidRPr="00805E49" w:rsidRDefault="0061475A" w:rsidP="00575050">
      <w:pPr>
        <w:rPr>
          <w:rFonts w:cs="Arial"/>
          <w:lang w:val="en-US"/>
        </w:rPr>
      </w:pPr>
      <w:r w:rsidRPr="00805E49">
        <w:rPr>
          <w:rFonts w:cs="Arial"/>
          <w:lang w:val="en-US"/>
        </w:rPr>
        <w:t>The United States has a comparatively low score of 40</w:t>
      </w:r>
      <w:r w:rsidR="005C7153" w:rsidRPr="00805E49">
        <w:rPr>
          <w:rFonts w:cs="Arial"/>
          <w:lang w:val="en-US"/>
        </w:rPr>
        <w:t>,</w:t>
      </w:r>
      <w:r w:rsidRPr="00805E49">
        <w:rPr>
          <w:rFonts w:cs="Arial"/>
          <w:lang w:val="en-US"/>
        </w:rPr>
        <w:t xml:space="preserve"> which indicates that it values equality, open communication and decentrali</w:t>
      </w:r>
      <w:r w:rsidR="00701C93">
        <w:rPr>
          <w:rFonts w:cs="Arial"/>
          <w:lang w:val="en-US"/>
        </w:rPr>
        <w:t>z</w:t>
      </w:r>
      <w:r w:rsidRPr="00805E49">
        <w:rPr>
          <w:rFonts w:cs="Arial"/>
          <w:lang w:val="en-US"/>
        </w:rPr>
        <w:t>ed decision-making. On the other hand, China, India and Vietnam have very high scores in Power Distance. This reflects that hierarchy is highly observed in these countries</w:t>
      </w:r>
      <w:r w:rsidR="00244641" w:rsidRPr="00805E49">
        <w:rPr>
          <w:rFonts w:cs="Arial"/>
          <w:lang w:val="en-US"/>
        </w:rPr>
        <w:t xml:space="preserve"> and </w:t>
      </w:r>
      <w:r w:rsidRPr="00805E49">
        <w:rPr>
          <w:rFonts w:cs="Arial"/>
          <w:lang w:val="en-US"/>
        </w:rPr>
        <w:t xml:space="preserve">the people expect the leaders to make decisions and provide clear instructions. In the case of Apple, this is to ensure that its informal American management style is modified to match the demands of the locals. </w:t>
      </w:r>
    </w:p>
    <w:p w14:paraId="7D33D08B" w14:textId="77777777" w:rsidR="0061475A" w:rsidRPr="00805E49" w:rsidRDefault="0061475A" w:rsidP="00575050">
      <w:pPr>
        <w:pStyle w:val="Heading3"/>
        <w:rPr>
          <w:lang w:val="en-US"/>
        </w:rPr>
      </w:pPr>
      <w:bookmarkStart w:id="23" w:name="_Toc214228484"/>
      <w:r w:rsidRPr="00805E49">
        <w:rPr>
          <w:lang w:val="en-US"/>
        </w:rPr>
        <w:t>4.1.2 Individualism vs Collectivism</w:t>
      </w:r>
      <w:bookmarkEnd w:id="23"/>
    </w:p>
    <w:p w14:paraId="47D45A82" w14:textId="41D0AF47" w:rsidR="0061475A" w:rsidRPr="00805E49" w:rsidRDefault="0061475A" w:rsidP="00575050">
      <w:pPr>
        <w:rPr>
          <w:rFonts w:cs="Arial"/>
          <w:lang w:val="en-US"/>
        </w:rPr>
      </w:pPr>
      <w:r w:rsidRPr="00805E49">
        <w:rPr>
          <w:rFonts w:cs="Arial"/>
          <w:lang w:val="en-US"/>
        </w:rPr>
        <w:t>The high score of the United States on individualism depicts that people value personal freedom, independence and personal accomplishments. The United States has a high score of 60 as compared to China, India</w:t>
      </w:r>
      <w:r w:rsidR="00244641" w:rsidRPr="00805E49">
        <w:rPr>
          <w:rFonts w:cs="Arial"/>
          <w:lang w:val="en-US"/>
        </w:rPr>
        <w:t xml:space="preserve"> and </w:t>
      </w:r>
      <w:r w:rsidRPr="00805E49">
        <w:rPr>
          <w:rFonts w:cs="Arial"/>
          <w:lang w:val="en-US"/>
        </w:rPr>
        <w:t xml:space="preserve">Vietnam, whose scores are lower. This indicates that these countries have collectivist cultures where people value family, community and social harmony. The operations of the company stores need to focus on cooperation among employees and relationship-based interactions with the customers. </w:t>
      </w:r>
    </w:p>
    <w:p w14:paraId="38A10A5D" w14:textId="77777777" w:rsidR="0061475A" w:rsidRPr="00805E49" w:rsidRDefault="0061475A" w:rsidP="00575050">
      <w:pPr>
        <w:pStyle w:val="Heading3"/>
        <w:rPr>
          <w:lang w:val="en-US"/>
        </w:rPr>
      </w:pPr>
      <w:bookmarkStart w:id="24" w:name="_Toc214228485"/>
      <w:r w:rsidRPr="00805E49">
        <w:rPr>
          <w:lang w:val="en-US"/>
        </w:rPr>
        <w:t>4.1.3 Achievement Orientation</w:t>
      </w:r>
      <w:bookmarkEnd w:id="24"/>
    </w:p>
    <w:p w14:paraId="15176329" w14:textId="46B30595" w:rsidR="0061475A" w:rsidRPr="00805E49" w:rsidRDefault="0061475A" w:rsidP="00575050">
      <w:pPr>
        <w:rPr>
          <w:rFonts w:cs="Arial"/>
          <w:lang w:val="en-US"/>
        </w:rPr>
      </w:pPr>
      <w:r w:rsidRPr="00805E49">
        <w:rPr>
          <w:rFonts w:cs="Arial"/>
          <w:lang w:val="en-US"/>
        </w:rPr>
        <w:t>The high scores of Chin</w:t>
      </w:r>
      <w:r w:rsidR="00701C93">
        <w:rPr>
          <w:rFonts w:cs="Arial"/>
          <w:lang w:val="en-US"/>
        </w:rPr>
        <w:t xml:space="preserve">a, </w:t>
      </w:r>
      <w:r w:rsidRPr="00805E49">
        <w:rPr>
          <w:rFonts w:cs="Arial"/>
          <w:lang w:val="en-US"/>
        </w:rPr>
        <w:t>the USA and India reflect that their societies often focus on achievement, progress and success. The premium products are considered the symbol of status and personal accomplishment by the consumers of these countries. On the other hand, Vietnam has a lower score of 40</w:t>
      </w:r>
      <w:r w:rsidR="005C7153" w:rsidRPr="00805E49">
        <w:rPr>
          <w:rFonts w:cs="Arial"/>
          <w:lang w:val="en-US"/>
        </w:rPr>
        <w:t>,</w:t>
      </w:r>
      <w:r w:rsidRPr="00805E49">
        <w:rPr>
          <w:rFonts w:cs="Arial"/>
          <w:lang w:val="en-US"/>
        </w:rPr>
        <w:t xml:space="preserve"> which means that it has a culture that values fairness and balance rather than rivalry.</w:t>
      </w:r>
    </w:p>
    <w:p w14:paraId="3D43D969" w14:textId="77777777" w:rsidR="0061475A" w:rsidRPr="00805E49" w:rsidRDefault="0061475A" w:rsidP="00575050">
      <w:pPr>
        <w:pStyle w:val="Heading3"/>
        <w:rPr>
          <w:lang w:val="en-US"/>
        </w:rPr>
      </w:pPr>
      <w:bookmarkStart w:id="25" w:name="_Toc214228486"/>
      <w:r w:rsidRPr="00805E49">
        <w:rPr>
          <w:lang w:val="en-US"/>
        </w:rPr>
        <w:t>4.1.4 Uncertainty Avoidance</w:t>
      </w:r>
      <w:bookmarkEnd w:id="25"/>
    </w:p>
    <w:p w14:paraId="6EF86FDA" w14:textId="698B224F" w:rsidR="0061475A" w:rsidRPr="00805E49" w:rsidRDefault="0061475A" w:rsidP="00575050">
      <w:pPr>
        <w:rPr>
          <w:rFonts w:cs="Arial"/>
          <w:lang w:val="en-US"/>
        </w:rPr>
      </w:pPr>
      <w:r w:rsidRPr="00805E49">
        <w:rPr>
          <w:rFonts w:cs="Arial"/>
          <w:lang w:val="en-US"/>
        </w:rPr>
        <w:t xml:space="preserve">The low Uncertainty Avoidance score is observed in China, India, Vietnam and the USA. It means that the population of these countries are comfortable with the change and is more flexible to accommodate new concepts and innovation. This cultural aspect highlights the need for Apple to adopt a fast product development cycle and frequent updates </w:t>
      </w:r>
      <w:r w:rsidR="005C7153" w:rsidRPr="00805E49">
        <w:rPr>
          <w:rFonts w:cs="Arial"/>
          <w:lang w:val="en-US"/>
        </w:rPr>
        <w:t>to</w:t>
      </w:r>
      <w:r w:rsidRPr="00805E49">
        <w:rPr>
          <w:rFonts w:cs="Arial"/>
          <w:lang w:val="en-US"/>
        </w:rPr>
        <w:t xml:space="preserve"> the software. This assists Apple in introducing new models, services and digital ecosystems without any cultural resistance. </w:t>
      </w:r>
    </w:p>
    <w:p w14:paraId="4BE7EED0" w14:textId="77777777" w:rsidR="0061475A" w:rsidRPr="00805E49" w:rsidRDefault="0061475A" w:rsidP="00575050">
      <w:pPr>
        <w:pStyle w:val="Heading3"/>
        <w:rPr>
          <w:lang w:val="en-US"/>
        </w:rPr>
      </w:pPr>
      <w:bookmarkStart w:id="26" w:name="_Toc214228487"/>
      <w:r w:rsidRPr="00805E49">
        <w:rPr>
          <w:lang w:val="en-US"/>
        </w:rPr>
        <w:lastRenderedPageBreak/>
        <w:t>4.1.5 Long-Term Orientation</w:t>
      </w:r>
      <w:bookmarkEnd w:id="26"/>
    </w:p>
    <w:p w14:paraId="1BC17BB4" w14:textId="1F937893" w:rsidR="0061475A" w:rsidRPr="00805E49" w:rsidRDefault="0061475A" w:rsidP="00575050">
      <w:pPr>
        <w:rPr>
          <w:rFonts w:cs="Arial"/>
          <w:lang w:val="en-US"/>
        </w:rPr>
      </w:pPr>
      <w:r w:rsidRPr="00805E49">
        <w:rPr>
          <w:rFonts w:cs="Arial"/>
          <w:lang w:val="en-US"/>
        </w:rPr>
        <w:t>China has a very high score of 77</w:t>
      </w:r>
      <w:r w:rsidR="005C7153" w:rsidRPr="00805E49">
        <w:rPr>
          <w:rFonts w:cs="Arial"/>
          <w:lang w:val="en-US"/>
        </w:rPr>
        <w:t>,</w:t>
      </w:r>
      <w:r w:rsidRPr="00805E49">
        <w:rPr>
          <w:rFonts w:cs="Arial"/>
          <w:lang w:val="en-US"/>
        </w:rPr>
        <w:t xml:space="preserve"> indicating that the country has strong cultural values which are associated with planning, persistence and long-term relationship building. The low score of India, Vietnam and the USA indicates less bias towards tradition and increased flexibility. In the case of Apple, long-term orientation in China implies that it is necessary to build long-term relationships with manufacturers and government agencies. </w:t>
      </w:r>
    </w:p>
    <w:p w14:paraId="68B36F92" w14:textId="77777777" w:rsidR="0061475A" w:rsidRPr="00805E49" w:rsidRDefault="0061475A" w:rsidP="00575050">
      <w:pPr>
        <w:pStyle w:val="Heading3"/>
        <w:rPr>
          <w:lang w:val="en-US"/>
        </w:rPr>
      </w:pPr>
      <w:bookmarkStart w:id="27" w:name="_Toc214228488"/>
      <w:r w:rsidRPr="00805E49">
        <w:rPr>
          <w:lang w:val="en-US"/>
        </w:rPr>
        <w:t>4.1.6 Indulgence</w:t>
      </w:r>
      <w:bookmarkEnd w:id="27"/>
    </w:p>
    <w:p w14:paraId="46CC234F" w14:textId="369A03E0" w:rsidR="0061475A" w:rsidRPr="00805E49" w:rsidRDefault="0061475A" w:rsidP="00575050">
      <w:pPr>
        <w:rPr>
          <w:rFonts w:cs="Arial"/>
          <w:lang w:val="en-US"/>
        </w:rPr>
      </w:pPr>
      <w:r w:rsidRPr="00805E49">
        <w:rPr>
          <w:rFonts w:cs="Arial"/>
          <w:lang w:val="en-US"/>
        </w:rPr>
        <w:t>There are many differences between the United States and the emerging markets in terms of the Indulgence dimension. The USA scores high with a score of 68</w:t>
      </w:r>
      <w:r w:rsidR="005C7153" w:rsidRPr="00805E49">
        <w:rPr>
          <w:rFonts w:cs="Arial"/>
          <w:lang w:val="en-US"/>
        </w:rPr>
        <w:t>,</w:t>
      </w:r>
      <w:r w:rsidRPr="00805E49">
        <w:rPr>
          <w:rFonts w:cs="Arial"/>
          <w:lang w:val="en-US"/>
        </w:rPr>
        <w:t xml:space="preserve"> which indicates a culture where enjoyment, lifestyle and luxury spending are valued. China, India and Vietnam are at lower scores of 24, 26 and 35, respectively</w:t>
      </w:r>
      <w:r w:rsidR="005C7153" w:rsidRPr="00805E49">
        <w:rPr>
          <w:rFonts w:cs="Arial"/>
          <w:lang w:val="en-US"/>
        </w:rPr>
        <w:t>,</w:t>
      </w:r>
      <w:r w:rsidRPr="00805E49">
        <w:rPr>
          <w:rFonts w:cs="Arial"/>
          <w:lang w:val="en-US"/>
        </w:rPr>
        <w:t xml:space="preserve"> which means that they tend to spend less and make careful financial decisions. This influences the perception of consumers towards high-end products of the company</w:t>
      </w:r>
      <w:r w:rsidR="005C7153" w:rsidRPr="00805E49">
        <w:rPr>
          <w:rFonts w:cs="Arial"/>
          <w:lang w:val="en-US"/>
        </w:rPr>
        <w:t>,</w:t>
      </w:r>
      <w:r w:rsidRPr="00805E49">
        <w:rPr>
          <w:rFonts w:cs="Arial"/>
          <w:lang w:val="en-US"/>
        </w:rPr>
        <w:t xml:space="preserve"> including the iPhone.</w:t>
      </w:r>
    </w:p>
    <w:p w14:paraId="20735D6D" w14:textId="77777777" w:rsidR="0061475A" w:rsidRPr="00805E49" w:rsidRDefault="0061475A" w:rsidP="00575050">
      <w:pPr>
        <w:pStyle w:val="Heading2"/>
        <w:spacing w:before="120"/>
        <w:rPr>
          <w:rFonts w:cs="Arial"/>
          <w:szCs w:val="24"/>
        </w:rPr>
      </w:pPr>
      <w:bookmarkStart w:id="28" w:name="_Toc213690889"/>
      <w:bookmarkStart w:id="29" w:name="_Toc214228489"/>
      <w:r w:rsidRPr="00805E49">
        <w:rPr>
          <w:rFonts w:cs="Arial"/>
          <w:szCs w:val="24"/>
        </w:rPr>
        <w:t>4.2 Impact of Cultural Differences on Apple’s Market Entry Strategy‌</w:t>
      </w:r>
      <w:bookmarkEnd w:id="28"/>
      <w:bookmarkEnd w:id="29"/>
    </w:p>
    <w:p w14:paraId="04D3DC45" w14:textId="64092A43" w:rsidR="0061475A" w:rsidRPr="00805E49" w:rsidRDefault="0061475A" w:rsidP="00575050">
      <w:pPr>
        <w:rPr>
          <w:rFonts w:cs="Arial"/>
          <w:lang w:val="en-US"/>
        </w:rPr>
      </w:pPr>
      <w:r w:rsidRPr="00805E49">
        <w:rPr>
          <w:rFonts w:cs="Arial"/>
          <w:lang w:val="en-US"/>
        </w:rPr>
        <w:t>The differences in culture play a major role in determining the market entry strategies of Apple in China, India and Vietnam. Apple often modifies its marketing and communication strategies to reflect the cultural values</w:t>
      </w:r>
      <w:r w:rsidR="005C7153" w:rsidRPr="00805E49">
        <w:rPr>
          <w:rFonts w:cs="Arial"/>
          <w:lang w:val="en-US"/>
        </w:rPr>
        <w:t>,</w:t>
      </w:r>
      <w:r w:rsidRPr="00805E49">
        <w:rPr>
          <w:rFonts w:cs="Arial"/>
          <w:lang w:val="en-US"/>
        </w:rPr>
        <w:t xml:space="preserve"> which enables the brand to look more familiar and authentic (Qamara</w:t>
      </w:r>
      <w:r w:rsidR="005C7153" w:rsidRPr="00805E49">
        <w:rPr>
          <w:rFonts w:cs="Arial"/>
          <w:lang w:val="en-US"/>
        </w:rPr>
        <w:t>,</w:t>
      </w:r>
      <w:r w:rsidRPr="00805E49">
        <w:rPr>
          <w:rFonts w:cs="Arial"/>
          <w:lang w:val="en-US"/>
        </w:rPr>
        <w:t xml:space="preserve"> et al., 2025). The advertising strategy</w:t>
      </w:r>
      <w:r w:rsidR="005C7153" w:rsidRPr="00805E49">
        <w:rPr>
          <w:rFonts w:cs="Arial"/>
          <w:lang w:val="en-US"/>
        </w:rPr>
        <w:t>,</w:t>
      </w:r>
      <w:r w:rsidRPr="00805E49">
        <w:rPr>
          <w:rFonts w:cs="Arial"/>
          <w:lang w:val="en-US"/>
        </w:rPr>
        <w:t xml:space="preserve"> including family usage, social attachments and community experiences, is more effective in the collectivist cultures of India and Vietnam (Yang, 2025). To align with the workplace practices, Apple need to adopt more hierarchical management and formal communication in high-power societies such as China and India. Moreover, low scores on indulgence in these countries affect the pricing strategy of the Apple company.</w:t>
      </w:r>
    </w:p>
    <w:p w14:paraId="4EB5E2FC" w14:textId="12025BAF" w:rsidR="0061475A" w:rsidRPr="00805E49" w:rsidRDefault="0061475A" w:rsidP="00575050">
      <w:pPr>
        <w:rPr>
          <w:rFonts w:cs="Arial"/>
          <w:lang w:val="en-US"/>
        </w:rPr>
      </w:pPr>
      <w:r w:rsidRPr="00805E49">
        <w:rPr>
          <w:rFonts w:cs="Arial"/>
          <w:lang w:val="en-US"/>
        </w:rPr>
        <w:t xml:space="preserve">In addition to a cultural aspect, geopolitical and operational aspects also affect the growth of Apple. The recent trade tariff issue between China and the United States has raised the cost of production and </w:t>
      </w:r>
      <w:r w:rsidR="005C7153" w:rsidRPr="00805E49">
        <w:rPr>
          <w:rFonts w:cs="Arial"/>
          <w:lang w:val="en-US"/>
        </w:rPr>
        <w:t>created</w:t>
      </w:r>
      <w:r w:rsidRPr="00805E49">
        <w:rPr>
          <w:rFonts w:cs="Arial"/>
          <w:lang w:val="en-US"/>
        </w:rPr>
        <w:t xml:space="preserve"> uncertainty in long-term planning. This has made it difficult for Apple to shift its manufacturing units to other nations (Liang, 2025). Apple also need to modify its marketing strategy of red iPhones in China due </w:t>
      </w:r>
      <w:r w:rsidRPr="00805E49">
        <w:rPr>
          <w:rFonts w:cs="Arial"/>
          <w:lang w:val="en-US"/>
        </w:rPr>
        <w:lastRenderedPageBreak/>
        <w:t xml:space="preserve">to its association with the global HIV/AIDS charity campaign. This determines that it is necessary to </w:t>
      </w:r>
      <w:r w:rsidR="00701C93">
        <w:rPr>
          <w:rFonts w:cs="Arial"/>
          <w:lang w:val="en-US"/>
        </w:rPr>
        <w:t xml:space="preserve">customize </w:t>
      </w:r>
      <w:r w:rsidRPr="00805E49">
        <w:rPr>
          <w:rFonts w:cs="Arial"/>
          <w:lang w:val="en-US"/>
        </w:rPr>
        <w:t>products and promotional campaigns to meet the local political and social demands (BBC, 2017). The other key issue in shifting production to India and Vietnam is that these countries do not have the advanced manufacturing ecosystems that China</w:t>
      </w:r>
      <w:r w:rsidR="005C7153" w:rsidRPr="00805E49">
        <w:rPr>
          <w:rFonts w:cs="Arial"/>
          <w:lang w:val="en-US"/>
        </w:rPr>
        <w:t xml:space="preserve"> has</w:t>
      </w:r>
      <w:r w:rsidRPr="00805E49">
        <w:rPr>
          <w:rFonts w:cs="Arial"/>
          <w:lang w:val="en-US"/>
        </w:rPr>
        <w:t>. The supply chain of China has good suppliers, efficient factories and a trained workforce. These factors are making it difficult for the company to effectively shift their production from China to other countries (Biswas, 2025).</w:t>
      </w:r>
    </w:p>
    <w:p w14:paraId="32D1C5EC" w14:textId="075D9DB6" w:rsidR="00EA015B" w:rsidRPr="00805E49" w:rsidRDefault="0061475A" w:rsidP="00575050">
      <w:pPr>
        <w:rPr>
          <w:rFonts w:cs="Arial"/>
          <w:lang w:val="en-US"/>
        </w:rPr>
      </w:pPr>
      <w:r w:rsidRPr="00805E49">
        <w:rPr>
          <w:rFonts w:cs="Arial"/>
          <w:lang w:val="en-US"/>
        </w:rPr>
        <w:t>The language accessibility of Apple has also affected its relocation</w:t>
      </w:r>
      <w:r w:rsidR="005C7153" w:rsidRPr="00805E49">
        <w:rPr>
          <w:rFonts w:cs="Arial"/>
          <w:lang w:val="en-US"/>
        </w:rPr>
        <w:t>,</w:t>
      </w:r>
      <w:r w:rsidRPr="00805E49">
        <w:rPr>
          <w:rFonts w:cs="Arial"/>
          <w:lang w:val="en-US"/>
        </w:rPr>
        <w:t xml:space="preserve"> as some of its customers cannot easily change the language options and get proper translations. This has highlighted the need for Apple to adapt to the local communication needs (Kruger, 2023). However, Apple has modified its online platforms and retail services to meet the service expectations of different cultures (Borck, </w:t>
      </w:r>
      <w:r w:rsidR="001D1DBC" w:rsidRPr="00805E49">
        <w:rPr>
          <w:rFonts w:cs="Arial"/>
          <w:lang w:val="en-US"/>
        </w:rPr>
        <w:t xml:space="preserve">et al., </w:t>
      </w:r>
      <w:r w:rsidRPr="00805E49">
        <w:rPr>
          <w:rFonts w:cs="Arial"/>
          <w:lang w:val="en-US"/>
        </w:rPr>
        <w:t xml:space="preserve">2021). The pricing issues of the company force it to engage in providing the EMI plans, trade-ins and old models to satisfy the customers. These cultural adaptations can assist Apple </w:t>
      </w:r>
      <w:r w:rsidR="005C7153" w:rsidRPr="00805E49">
        <w:rPr>
          <w:rFonts w:cs="Arial"/>
          <w:lang w:val="en-US"/>
        </w:rPr>
        <w:t>in</w:t>
      </w:r>
      <w:r w:rsidRPr="00805E49">
        <w:rPr>
          <w:rFonts w:cs="Arial"/>
          <w:lang w:val="en-US"/>
        </w:rPr>
        <w:t xml:space="preserve"> effectively </w:t>
      </w:r>
      <w:r w:rsidR="005C7153" w:rsidRPr="00805E49">
        <w:rPr>
          <w:rFonts w:cs="Arial"/>
          <w:lang w:val="en-US"/>
        </w:rPr>
        <w:t>achieving</w:t>
      </w:r>
      <w:r w:rsidRPr="00805E49">
        <w:rPr>
          <w:rFonts w:cs="Arial"/>
          <w:lang w:val="en-US"/>
        </w:rPr>
        <w:t xml:space="preserve"> success in these emerging countries.</w:t>
      </w:r>
      <w:r w:rsidR="00EA015B" w:rsidRPr="00805E49">
        <w:rPr>
          <w:rFonts w:cs="Arial"/>
          <w:lang w:val="en-US"/>
        </w:rPr>
        <w:t xml:space="preserve"> </w:t>
      </w:r>
    </w:p>
    <w:p w14:paraId="3A9FCDB5" w14:textId="77777777" w:rsidR="00EA015B" w:rsidRPr="00805E49" w:rsidRDefault="00EA015B" w:rsidP="00575050">
      <w:pPr>
        <w:rPr>
          <w:rFonts w:cs="Arial"/>
          <w:lang w:val="en-US"/>
        </w:rPr>
      </w:pPr>
      <w:r w:rsidRPr="00805E49">
        <w:rPr>
          <w:rFonts w:cs="Arial"/>
          <w:lang w:val="en-US"/>
        </w:rPr>
        <w:br w:type="page"/>
      </w:r>
    </w:p>
    <w:p w14:paraId="4D13A5EA" w14:textId="73745922" w:rsidR="0061475A" w:rsidRPr="00805E49" w:rsidRDefault="00EA015B" w:rsidP="00575050">
      <w:pPr>
        <w:pStyle w:val="Heading1"/>
        <w:spacing w:before="120" w:after="120"/>
      </w:pPr>
      <w:bookmarkStart w:id="30" w:name="_Toc214228490"/>
      <w:r w:rsidRPr="00805E49">
        <w:lastRenderedPageBreak/>
        <w:t>5. Strategic Adjustments for Emerging Markets</w:t>
      </w:r>
      <w:bookmarkEnd w:id="30"/>
      <w:r w:rsidRPr="00805E49">
        <w:t xml:space="preserve"> </w:t>
      </w:r>
    </w:p>
    <w:p w14:paraId="57F833F5" w14:textId="4B3E34E2" w:rsidR="00BF55E4" w:rsidRPr="00805E49" w:rsidRDefault="00BF55E4" w:rsidP="00575050">
      <w:r w:rsidRPr="00805E49">
        <w:t>The ongoing global expansion and sustainability success of Apple is facilitated by its strategic flexibility in the different economies, cultural settings</w:t>
      </w:r>
      <w:r w:rsidR="00244641" w:rsidRPr="00805E49">
        <w:t xml:space="preserve"> and </w:t>
      </w:r>
      <w:r w:rsidRPr="00805E49">
        <w:t>regulatory environments of the new market economies such as India, China</w:t>
      </w:r>
      <w:r w:rsidR="00244641" w:rsidRPr="00805E49">
        <w:t xml:space="preserve"> and </w:t>
      </w:r>
      <w:r w:rsidRPr="00805E49">
        <w:t xml:space="preserve">Vietnam. Despite having a good ownership edge in terms of innovation and brand loyalty, Apple has to match the market dynamic forces by ensuring that its localisation strategies resonate with fast-changing market realities to ensure it retains a competitive advantage. </w:t>
      </w:r>
    </w:p>
    <w:p w14:paraId="37C74098" w14:textId="2AA944AF" w:rsidR="00BF55E4" w:rsidRPr="00805E49" w:rsidRDefault="00BF55E4" w:rsidP="00575050">
      <w:pPr>
        <w:pStyle w:val="Heading2"/>
        <w:spacing w:before="120"/>
      </w:pPr>
      <w:bookmarkStart w:id="31" w:name="_Toc214228491"/>
      <w:r w:rsidRPr="00805E49">
        <w:t>5.1 Localised Supply Chain and Production Sustainability</w:t>
      </w:r>
      <w:bookmarkEnd w:id="31"/>
    </w:p>
    <w:p w14:paraId="648F8587" w14:textId="272E0167" w:rsidR="00BF55E4" w:rsidRPr="00805E49" w:rsidRDefault="00BF55E4" w:rsidP="00575050">
      <w:r w:rsidRPr="00805E49">
        <w:t xml:space="preserve">The ecosystem in which </w:t>
      </w:r>
      <w:r w:rsidR="003C1837" w:rsidRPr="00805E49">
        <w:t>company</w:t>
      </w:r>
      <w:r w:rsidRPr="00805E49">
        <w:t xml:space="preserve"> produces its products is still highly reliant on China where 90% of its products are assembled by its partners such as Foxconn and Pegatron (</w:t>
      </w:r>
      <w:r w:rsidR="00D50943" w:rsidRPr="00805E49">
        <w:t>Bloomberg, 2025</w:t>
      </w:r>
      <w:r w:rsidRPr="00805E49">
        <w:t xml:space="preserve">). </w:t>
      </w:r>
      <w:r w:rsidR="00D50943" w:rsidRPr="00805E49">
        <w:t>T</w:t>
      </w:r>
      <w:r w:rsidRPr="00805E49">
        <w:t>o</w:t>
      </w:r>
      <w:r w:rsidR="00D50943" w:rsidRPr="00805E49">
        <w:t xml:space="preserve"> manage </w:t>
      </w:r>
      <w:r w:rsidRPr="00805E49">
        <w:t>geopolitical and logistical shocks, Apple has strategically diversified its manufacturing to India and Vietnam</w:t>
      </w:r>
      <w:r w:rsidR="00D35441" w:rsidRPr="00805E49">
        <w:t xml:space="preserve"> (</w:t>
      </w:r>
      <w:r w:rsidR="00D50943" w:rsidRPr="00805E49">
        <w:t>Collins, 2025</w:t>
      </w:r>
      <w:r w:rsidR="00D35441" w:rsidRPr="00805E49">
        <w:t>)</w:t>
      </w:r>
      <w:r w:rsidRPr="00805E49">
        <w:t xml:space="preserve">. </w:t>
      </w:r>
    </w:p>
    <w:p w14:paraId="06898411" w14:textId="303FCE3E" w:rsidR="00BF55E4" w:rsidRPr="00805E49" w:rsidRDefault="00BF55E4" w:rsidP="00575050">
      <w:r w:rsidRPr="00805E49">
        <w:rPr>
          <w:b/>
          <w:bCs/>
          <w:i/>
          <w:iCs/>
        </w:rPr>
        <w:t>India:</w:t>
      </w:r>
      <w:r w:rsidRPr="00805E49">
        <w:t xml:space="preserve"> </w:t>
      </w:r>
      <w:r w:rsidR="00D35441" w:rsidRPr="00805E49">
        <w:t>The “</w:t>
      </w:r>
      <w:r w:rsidRPr="00805E49">
        <w:t>Make in India</w:t>
      </w:r>
      <w:r w:rsidR="00D35441" w:rsidRPr="00805E49">
        <w:t xml:space="preserve">” </w:t>
      </w:r>
      <w:r w:rsidRPr="00805E49">
        <w:t>effort and Production-Linked Incentive (PLI) programs have made India a competitive manufacturing location</w:t>
      </w:r>
      <w:r w:rsidR="00D35441" w:rsidRPr="00805E49">
        <w:t xml:space="preserve"> (</w:t>
      </w:r>
      <w:r w:rsidR="00D50943" w:rsidRPr="00805E49">
        <w:t>The Economic Times, 2021</w:t>
      </w:r>
      <w:r w:rsidR="00D35441" w:rsidRPr="00805E49">
        <w:t>)</w:t>
      </w:r>
      <w:r w:rsidRPr="00805E49">
        <w:t xml:space="preserve">. The move by Apple to increase assembly of iPhone under the Foxconn India and Tata Electronics company is aligned with the OLI Framework in that it </w:t>
      </w:r>
      <w:r w:rsidR="00D35441" w:rsidRPr="00805E49">
        <w:t>utilises</w:t>
      </w:r>
      <w:r w:rsidRPr="00805E49">
        <w:t xml:space="preserve"> location factors and internalises control of quality</w:t>
      </w:r>
      <w:r w:rsidR="00D35441" w:rsidRPr="00805E49">
        <w:t xml:space="preserve"> (</w:t>
      </w:r>
      <w:r w:rsidR="00D50943" w:rsidRPr="00805E49">
        <w:t>The Economic Times, 2025</w:t>
      </w:r>
      <w:r w:rsidR="00D35441" w:rsidRPr="00805E49">
        <w:t>)</w:t>
      </w:r>
      <w:r w:rsidRPr="00805E49">
        <w:t>.</w:t>
      </w:r>
    </w:p>
    <w:p w14:paraId="58455607" w14:textId="379C7211" w:rsidR="00BF55E4" w:rsidRPr="00805E49" w:rsidRDefault="00BF55E4" w:rsidP="00575050">
      <w:pPr>
        <w:rPr>
          <w:b/>
          <w:bCs/>
        </w:rPr>
      </w:pPr>
      <w:r w:rsidRPr="00805E49">
        <w:rPr>
          <w:b/>
          <w:bCs/>
          <w:i/>
          <w:iCs/>
        </w:rPr>
        <w:t>Vietnam:</w:t>
      </w:r>
      <w:r w:rsidRPr="00805E49">
        <w:t xml:space="preserve"> </w:t>
      </w:r>
      <w:r w:rsidR="00D35441" w:rsidRPr="00805E49">
        <w:t>Apple's</w:t>
      </w:r>
      <w:r w:rsidRPr="00805E49">
        <w:t xml:space="preserve"> investment in component manufacturing plants in Vietnam provides </w:t>
      </w:r>
      <w:r w:rsidR="00D35441" w:rsidRPr="00805E49">
        <w:t xml:space="preserve">the </w:t>
      </w:r>
      <w:r w:rsidRPr="00805E49">
        <w:t xml:space="preserve">company with differentiation of </w:t>
      </w:r>
      <w:r w:rsidR="00D35441" w:rsidRPr="00805E49">
        <w:t xml:space="preserve">the </w:t>
      </w:r>
      <w:r w:rsidRPr="00805E49">
        <w:t>value chain and improves resiliency against political conflicts</w:t>
      </w:r>
      <w:r w:rsidR="00D50943" w:rsidRPr="00805E49">
        <w:t xml:space="preserve"> </w:t>
      </w:r>
      <w:r w:rsidR="00D35441" w:rsidRPr="00805E49">
        <w:t>(</w:t>
      </w:r>
      <w:r w:rsidR="00D50943" w:rsidRPr="00805E49">
        <w:t>Sharma, 2024</w:t>
      </w:r>
      <w:r w:rsidR="00D35441" w:rsidRPr="00805E49">
        <w:t>)</w:t>
      </w:r>
      <w:r w:rsidRPr="00805E49">
        <w:t>. The stable governance, enhancing infrastructures</w:t>
      </w:r>
      <w:r w:rsidR="00244641" w:rsidRPr="00805E49">
        <w:t xml:space="preserve"> and </w:t>
      </w:r>
      <w:r w:rsidRPr="00805E49">
        <w:t xml:space="preserve">preferable trade arrangements (CPTPP, RCEP) are favourable to the long-term supply chain diversification </w:t>
      </w:r>
      <w:r w:rsidR="00D35441" w:rsidRPr="00805E49">
        <w:t>based</w:t>
      </w:r>
      <w:r w:rsidRPr="00805E49">
        <w:t xml:space="preserve"> in the country</w:t>
      </w:r>
      <w:r w:rsidR="00D35441" w:rsidRPr="00805E49">
        <w:t xml:space="preserve"> (</w:t>
      </w:r>
      <w:r w:rsidR="00D50943" w:rsidRPr="00805E49">
        <w:t>Sari and Prayogo, 2025</w:t>
      </w:r>
      <w:r w:rsidR="00D35441" w:rsidRPr="00805E49">
        <w:t>)</w:t>
      </w:r>
      <w:r w:rsidRPr="00805E49">
        <w:t>.</w:t>
      </w:r>
    </w:p>
    <w:p w14:paraId="474D3786" w14:textId="788F77BF" w:rsidR="00BF55E4" w:rsidRPr="00805E49" w:rsidRDefault="00D35441" w:rsidP="00575050">
      <w:r w:rsidRPr="00805E49">
        <w:t>T</w:t>
      </w:r>
      <w:r w:rsidR="00BF55E4" w:rsidRPr="00805E49">
        <w:t>he</w:t>
      </w:r>
      <w:r w:rsidRPr="00805E49">
        <w:t xml:space="preserve"> </w:t>
      </w:r>
      <w:r w:rsidR="00BF55E4" w:rsidRPr="00805E49">
        <w:t xml:space="preserve">inbound logistics </w:t>
      </w:r>
      <w:r w:rsidRPr="00805E49">
        <w:t>can</w:t>
      </w:r>
      <w:r w:rsidR="00BF55E4" w:rsidRPr="00805E49">
        <w:t xml:space="preserve"> </w:t>
      </w:r>
      <w:r w:rsidRPr="00805E49">
        <w:t xml:space="preserve">be </w:t>
      </w:r>
      <w:r w:rsidR="00BF55E4" w:rsidRPr="00805E49">
        <w:t xml:space="preserve">improved by the use of localised suppliers in both India and Vietnam to decrease lead times and carbon </w:t>
      </w:r>
      <w:r w:rsidRPr="00805E49">
        <w:t>emissions</w:t>
      </w:r>
      <w:r w:rsidR="00BF55E4" w:rsidRPr="00805E49">
        <w:t xml:space="preserve">. Circular economy activities that can be built into the ESG commitments </w:t>
      </w:r>
      <w:r w:rsidRPr="00805E49">
        <w:t>can</w:t>
      </w:r>
      <w:r w:rsidR="00BF55E4" w:rsidRPr="00805E49">
        <w:t xml:space="preserve"> also include recycling, reusing parts</w:t>
      </w:r>
      <w:r w:rsidR="00244641" w:rsidRPr="00805E49">
        <w:t xml:space="preserve"> and </w:t>
      </w:r>
      <w:r w:rsidR="00BF55E4" w:rsidRPr="00805E49">
        <w:t>sustainable packaging</w:t>
      </w:r>
      <w:r w:rsidR="0018570E" w:rsidRPr="00805E49">
        <w:t xml:space="preserve"> </w:t>
      </w:r>
      <w:r w:rsidR="0018570E" w:rsidRPr="00805E49">
        <w:rPr>
          <w:rFonts w:cs="Arial"/>
          <w:lang w:val="en-US"/>
        </w:rPr>
        <w:t>(Biswas, 2025)</w:t>
      </w:r>
      <w:r w:rsidR="00BF55E4" w:rsidRPr="00805E49">
        <w:t>.</w:t>
      </w:r>
      <w:r w:rsidRPr="00805E49">
        <w:t xml:space="preserve"> </w:t>
      </w:r>
      <w:r w:rsidR="00BF55E4" w:rsidRPr="00805E49">
        <w:t>The company needs to adjust its culture and human resources to the culture and human resources of its target market</w:t>
      </w:r>
      <w:r w:rsidR="0018570E" w:rsidRPr="00805E49">
        <w:t xml:space="preserve"> (Collins, 2025)</w:t>
      </w:r>
      <w:r w:rsidR="00BF55E4" w:rsidRPr="00805E49">
        <w:t>.</w:t>
      </w:r>
      <w:r w:rsidR="003C1837" w:rsidRPr="00805E49">
        <w:t xml:space="preserve"> </w:t>
      </w:r>
      <w:r w:rsidR="00BF55E4" w:rsidRPr="00805E49">
        <w:t>The presence of cultural differences in the emerging markets requires tactical HR and management changes. As Hofstede Cultural Dimensions show, China and India have high power distance and collectivism</w:t>
      </w:r>
      <w:r w:rsidR="0018570E" w:rsidRPr="00805E49">
        <w:t xml:space="preserve"> </w:t>
      </w:r>
      <w:r w:rsidR="00BF55E4" w:rsidRPr="00805E49">
        <w:t xml:space="preserve">which is in contrast </w:t>
      </w:r>
      <w:r w:rsidR="00BF55E4" w:rsidRPr="00805E49">
        <w:lastRenderedPageBreak/>
        <w:t>to the U.S. culture of Apple, where the hierarchy is low</w:t>
      </w:r>
      <w:r w:rsidR="00244641" w:rsidRPr="00805E49">
        <w:t xml:space="preserve"> and </w:t>
      </w:r>
      <w:r w:rsidR="00BF55E4" w:rsidRPr="00805E49">
        <w:t xml:space="preserve">each individual is an individual. </w:t>
      </w:r>
    </w:p>
    <w:p w14:paraId="489CC01C" w14:textId="310A700C" w:rsidR="00BF55E4" w:rsidRPr="00805E49" w:rsidRDefault="00BF55E4" w:rsidP="00575050">
      <w:r w:rsidRPr="00805E49">
        <w:rPr>
          <w:b/>
          <w:bCs/>
        </w:rPr>
        <w:t>Communication and Leadership:</w:t>
      </w:r>
      <w:r w:rsidR="0018570E" w:rsidRPr="00805E49">
        <w:t xml:space="preserve"> </w:t>
      </w:r>
      <w:r w:rsidRPr="00805E49">
        <w:t xml:space="preserve">Decision-making in hierarchical societies is usually top-down. Apple can establish </w:t>
      </w:r>
      <w:r w:rsidR="00D35441" w:rsidRPr="00805E49">
        <w:t>a</w:t>
      </w:r>
      <w:r w:rsidRPr="00805E49">
        <w:t xml:space="preserve"> culturally responsive management system by involving the leaders in the specific area </w:t>
      </w:r>
      <w:r w:rsidR="00D35441" w:rsidRPr="00805E49">
        <w:t>who</w:t>
      </w:r>
      <w:r w:rsidRPr="00805E49">
        <w:t xml:space="preserve"> are familiar with the norms of the community. Intercultural competence and inclusive communication </w:t>
      </w:r>
      <w:r w:rsidR="0019607E" w:rsidRPr="00805E49">
        <w:t xml:space="preserve">can </w:t>
      </w:r>
      <w:r w:rsidRPr="00805E49">
        <w:t>help to lessen internal conflicts and increase productivity through the introduction of leadership training programs based on these principles</w:t>
      </w:r>
      <w:r w:rsidR="0019607E" w:rsidRPr="00805E49">
        <w:t xml:space="preserve"> (</w:t>
      </w:r>
      <w:r w:rsidR="00D50943" w:rsidRPr="00805E49">
        <w:t>Braslauskas, 2021</w:t>
      </w:r>
      <w:r w:rsidR="0019607E" w:rsidRPr="00805E49">
        <w:t>)</w:t>
      </w:r>
      <w:r w:rsidRPr="00805E49">
        <w:t>. Applying cross-cultural management models c</w:t>
      </w:r>
      <w:r w:rsidR="0019607E" w:rsidRPr="00805E49">
        <w:t>an</w:t>
      </w:r>
      <w:r w:rsidRPr="00805E49">
        <w:t xml:space="preserve"> help Apple design culturally responsive HR practices</w:t>
      </w:r>
      <w:r w:rsidR="0018570E" w:rsidRPr="00805E49">
        <w:t xml:space="preserve"> that </w:t>
      </w:r>
      <w:r w:rsidRPr="00805E49">
        <w:t>also guarantee a greater correspondence of corporate and regional cultures.</w:t>
      </w:r>
    </w:p>
    <w:p w14:paraId="44F298AD" w14:textId="253BF2DC" w:rsidR="00BF55E4" w:rsidRPr="00805E49" w:rsidRDefault="00BF55E4" w:rsidP="00575050">
      <w:r w:rsidRPr="00805E49">
        <w:rPr>
          <w:b/>
          <w:bCs/>
        </w:rPr>
        <w:t>Talent Development:</w:t>
      </w:r>
      <w:r w:rsidR="0018570E" w:rsidRPr="00805E49">
        <w:rPr>
          <w:b/>
          <w:bCs/>
        </w:rPr>
        <w:t xml:space="preserve"> </w:t>
      </w:r>
      <w:r w:rsidRPr="00805E49">
        <w:t xml:space="preserve">Apple </w:t>
      </w:r>
      <w:r w:rsidR="0019607E" w:rsidRPr="00805E49">
        <w:t>can</w:t>
      </w:r>
      <w:r w:rsidRPr="00805E49">
        <w:t xml:space="preserve"> invest more in local skills by forming training alliances and technical schools in India and Vietnam. Additionally, this</w:t>
      </w:r>
      <w:r w:rsidR="0019607E" w:rsidRPr="00805E49">
        <w:t xml:space="preserve"> can</w:t>
      </w:r>
      <w:r w:rsidRPr="00805E49">
        <w:t xml:space="preserve"> help Apple to </w:t>
      </w:r>
      <w:r w:rsidR="0019607E" w:rsidRPr="00805E49">
        <w:t>utilise</w:t>
      </w:r>
      <w:r w:rsidRPr="00805E49">
        <w:t xml:space="preserve"> local creativity by establishing innovation </w:t>
      </w:r>
      <w:r w:rsidR="0019607E" w:rsidRPr="00805E49">
        <w:t>centres</w:t>
      </w:r>
      <w:r w:rsidRPr="00805E49">
        <w:t xml:space="preserve"> in the emerging economies at a lower operational cost.</w:t>
      </w:r>
    </w:p>
    <w:p w14:paraId="0B28FC10" w14:textId="3A5A0636" w:rsidR="00BF55E4" w:rsidRPr="00805E49" w:rsidRDefault="00BF55E4" w:rsidP="00575050">
      <w:r w:rsidRPr="00805E49">
        <w:rPr>
          <w:b/>
          <w:bCs/>
        </w:rPr>
        <w:t>Motivation and Retention of Employees:</w:t>
      </w:r>
      <w:r w:rsidR="0018570E" w:rsidRPr="00805E49">
        <w:rPr>
          <w:b/>
          <w:bCs/>
        </w:rPr>
        <w:t xml:space="preserve"> </w:t>
      </w:r>
      <w:r w:rsidRPr="00805E49">
        <w:t>Collectivist cultures attach importance to the harmony within the group and employment security</w:t>
      </w:r>
      <w:r w:rsidR="0019607E" w:rsidRPr="00805E49">
        <w:t xml:space="preserve"> (</w:t>
      </w:r>
      <w:r w:rsidR="00D50943" w:rsidRPr="00805E49">
        <w:t>Chen, et al., 2021</w:t>
      </w:r>
      <w:r w:rsidR="0019607E" w:rsidRPr="00805E49">
        <w:t>)</w:t>
      </w:r>
      <w:r w:rsidRPr="00805E49">
        <w:t xml:space="preserve">. Therefore, the HR policies of Apple </w:t>
      </w:r>
      <w:r w:rsidR="0018570E" w:rsidRPr="00805E49">
        <w:t>needs to</w:t>
      </w:r>
      <w:r w:rsidRPr="00805E49">
        <w:t xml:space="preserve"> be </w:t>
      </w:r>
      <w:r w:rsidR="0019607E" w:rsidRPr="00805E49">
        <w:t>centred</w:t>
      </w:r>
      <w:r w:rsidRPr="00805E49">
        <w:t xml:space="preserve"> on the team-based rewards, long-term contracts and internal mobility opportunities. A combination of HR policies and </w:t>
      </w:r>
      <w:r w:rsidR="0019607E" w:rsidRPr="00805E49">
        <w:t>Maslow's</w:t>
      </w:r>
      <w:r w:rsidRPr="00805E49">
        <w:t xml:space="preserve"> hierarchy of needs and </w:t>
      </w:r>
      <w:r w:rsidR="0019607E" w:rsidRPr="00805E49">
        <w:t>Hofstede's</w:t>
      </w:r>
      <w:r w:rsidRPr="00805E49">
        <w:t xml:space="preserve"> </w:t>
      </w:r>
      <w:r w:rsidR="0019607E" w:rsidRPr="00805E49">
        <w:t>long-term</w:t>
      </w:r>
      <w:r w:rsidRPr="00805E49">
        <w:t xml:space="preserve"> orientation guarantees a </w:t>
      </w:r>
      <w:r w:rsidR="00D35441" w:rsidRPr="00805E49">
        <w:t>longer-term</w:t>
      </w:r>
      <w:r w:rsidRPr="00805E49">
        <w:t xml:space="preserve"> engagement of the workforce and </w:t>
      </w:r>
      <w:r w:rsidR="0019607E" w:rsidRPr="00805E49">
        <w:t>reduces</w:t>
      </w:r>
      <w:r w:rsidRPr="00805E49">
        <w:t xml:space="preserve"> turnover.</w:t>
      </w:r>
    </w:p>
    <w:p w14:paraId="3E5AA810" w14:textId="77B0E515" w:rsidR="00BF55E4" w:rsidRPr="00805E49" w:rsidRDefault="00BF55E4" w:rsidP="00575050">
      <w:pPr>
        <w:pStyle w:val="Heading2"/>
        <w:spacing w:before="120"/>
      </w:pPr>
      <w:bookmarkStart w:id="32" w:name="_Toc214228492"/>
      <w:r w:rsidRPr="00805E49">
        <w:t>5.</w:t>
      </w:r>
      <w:r w:rsidR="009F7B67" w:rsidRPr="00805E49">
        <w:t>2</w:t>
      </w:r>
      <w:r w:rsidRPr="00805E49">
        <w:t xml:space="preserve"> Promotion, Branding and Consumer Adaptation</w:t>
      </w:r>
      <w:bookmarkEnd w:id="32"/>
    </w:p>
    <w:p w14:paraId="0D19DD8D" w14:textId="19F57660" w:rsidR="00BF55E4" w:rsidRPr="00805E49" w:rsidRDefault="00BF55E4" w:rsidP="00575050">
      <w:r w:rsidRPr="00805E49">
        <w:t>The ability of Apple to market itself successfully follows the need to balance standardisation and localisation</w:t>
      </w:r>
      <w:r w:rsidR="0019607E" w:rsidRPr="00805E49">
        <w:t xml:space="preserve">. </w:t>
      </w:r>
      <w:r w:rsidRPr="00805E49">
        <w:t>Global uniformity is important in the esteem of the brand, but local flexibility is vital in creating emotional resonance and affordability in the rising markets.</w:t>
      </w:r>
    </w:p>
    <w:p w14:paraId="78B17C13" w14:textId="29402194" w:rsidR="00BF55E4" w:rsidRPr="00805E49" w:rsidRDefault="00BF55E4" w:rsidP="00575050">
      <w:r w:rsidRPr="00805E49">
        <w:rPr>
          <w:b/>
          <w:bCs/>
        </w:rPr>
        <w:t>Segmentation, Targeting</w:t>
      </w:r>
      <w:r w:rsidR="00244641" w:rsidRPr="00805E49">
        <w:rPr>
          <w:b/>
          <w:bCs/>
        </w:rPr>
        <w:t xml:space="preserve"> and </w:t>
      </w:r>
      <w:r w:rsidRPr="00805E49">
        <w:rPr>
          <w:b/>
          <w:bCs/>
        </w:rPr>
        <w:t>Positioning (STP):</w:t>
      </w:r>
      <w:r w:rsidR="0018570E" w:rsidRPr="00805E49">
        <w:rPr>
          <w:b/>
          <w:bCs/>
        </w:rPr>
        <w:t xml:space="preserve"> </w:t>
      </w:r>
      <w:r w:rsidRPr="00805E49">
        <w:t xml:space="preserve">Apple in India needs to target aspirational middle-income buyers </w:t>
      </w:r>
      <w:r w:rsidR="0056577C" w:rsidRPr="00805E49">
        <w:t>who</w:t>
      </w:r>
      <w:r w:rsidRPr="00805E49">
        <w:t xml:space="preserve"> link high-quality brands to social status. Young professionals and tech enthusiasts </w:t>
      </w:r>
      <w:r w:rsidR="0056577C" w:rsidRPr="00805E49">
        <w:t>who</w:t>
      </w:r>
      <w:r w:rsidRPr="00805E49">
        <w:t xml:space="preserve"> appreciate performance and innovation </w:t>
      </w:r>
      <w:r w:rsidR="0056577C" w:rsidRPr="00805E49">
        <w:t xml:space="preserve">can </w:t>
      </w:r>
      <w:r w:rsidRPr="00805E49">
        <w:t xml:space="preserve">be included in the segmentation in Vietnam and China. Emotional branding can be improved by targeting these consumer groups using culturally relevant messages and </w:t>
      </w:r>
      <w:r w:rsidRPr="00805E49">
        <w:lastRenderedPageBreak/>
        <w:t>localised campaigns</w:t>
      </w:r>
      <w:r w:rsidR="0018570E" w:rsidRPr="00805E49">
        <w:t xml:space="preserve"> (Liu, 2023)</w:t>
      </w:r>
      <w:r w:rsidRPr="00805E49">
        <w:t xml:space="preserve">. Positioning </w:t>
      </w:r>
      <w:r w:rsidR="0056577C" w:rsidRPr="00805E49">
        <w:t>can</w:t>
      </w:r>
      <w:r w:rsidRPr="00805E49">
        <w:t xml:space="preserve"> focus on how Apple represents itself as a symbol of innovation, creativity and positional status.</w:t>
      </w:r>
    </w:p>
    <w:p w14:paraId="75638A0B" w14:textId="4CD32827" w:rsidR="00BF55E4" w:rsidRPr="00805E49" w:rsidRDefault="00BF55E4" w:rsidP="00575050">
      <w:r w:rsidRPr="00805E49">
        <w:rPr>
          <w:b/>
          <w:bCs/>
        </w:rPr>
        <w:t>International Pricing:</w:t>
      </w:r>
      <w:r w:rsidR="0018570E" w:rsidRPr="00805E49">
        <w:rPr>
          <w:b/>
          <w:bCs/>
        </w:rPr>
        <w:t xml:space="preserve"> </w:t>
      </w:r>
      <w:r w:rsidRPr="00805E49">
        <w:t xml:space="preserve">The emerging markets are also still sensitive to prices. Although Apple has a Differentiation Strategy which warrants high prices, localisation needs flexible pricing models </w:t>
      </w:r>
      <w:r w:rsidR="0056577C" w:rsidRPr="00805E49">
        <w:t>such as</w:t>
      </w:r>
      <w:r w:rsidRPr="00805E49">
        <w:t xml:space="preserve"> trade-ins, EMI financing and older generation product bundles. To illustrate, the approach used by Apple to sell old iPhone models in India and Vietnam is successful </w:t>
      </w:r>
      <w:r w:rsidR="0056577C" w:rsidRPr="00805E49">
        <w:t>in expanding</w:t>
      </w:r>
      <w:r w:rsidRPr="00805E49">
        <w:t xml:space="preserve"> its market base without decreasing its brand equity.</w:t>
      </w:r>
    </w:p>
    <w:p w14:paraId="52668BF1" w14:textId="25ACBE07" w:rsidR="00BF55E4" w:rsidRPr="00805E49" w:rsidRDefault="00BF55E4" w:rsidP="00575050">
      <w:r w:rsidRPr="00805E49">
        <w:rPr>
          <w:b/>
          <w:bCs/>
        </w:rPr>
        <w:t>Policies of Promotion and Communication:</w:t>
      </w:r>
      <w:r w:rsidR="0018570E" w:rsidRPr="00805E49">
        <w:rPr>
          <w:b/>
          <w:bCs/>
        </w:rPr>
        <w:t xml:space="preserve"> </w:t>
      </w:r>
      <w:r w:rsidRPr="00805E49">
        <w:t xml:space="preserve">It is important to </w:t>
      </w:r>
      <w:r w:rsidR="0056577C" w:rsidRPr="00805E49">
        <w:t>culturally</w:t>
      </w:r>
      <w:r w:rsidRPr="00805E49">
        <w:t xml:space="preserve"> adapt promotional material. Marketing in collectivist societies </w:t>
      </w:r>
      <w:r w:rsidR="0056577C" w:rsidRPr="00805E49">
        <w:t>can</w:t>
      </w:r>
      <w:r w:rsidRPr="00805E49">
        <w:t xml:space="preserve"> </w:t>
      </w:r>
      <w:r w:rsidR="0056577C" w:rsidRPr="00805E49">
        <w:t>emphasise</w:t>
      </w:r>
      <w:r w:rsidRPr="00805E49">
        <w:t xml:space="preserve"> the family, community and shared experiences which </w:t>
      </w:r>
      <w:r w:rsidR="0056577C" w:rsidRPr="00805E49">
        <w:t>aligns</w:t>
      </w:r>
      <w:r w:rsidRPr="00805E49">
        <w:t xml:space="preserve"> with </w:t>
      </w:r>
      <w:r w:rsidR="0056577C" w:rsidRPr="00805E49">
        <w:t xml:space="preserve">the </w:t>
      </w:r>
      <w:r w:rsidRPr="00805E49">
        <w:t xml:space="preserve">collectivism dimension of Hofstede. Another way that Apple can use culturally resonant campaigns is by </w:t>
      </w:r>
      <w:r w:rsidR="0056577C" w:rsidRPr="00805E49">
        <w:t>capitalising</w:t>
      </w:r>
      <w:r w:rsidRPr="00805E49">
        <w:t xml:space="preserve"> on local festivals. Local influencer and language-specific online advertisements reinforce brand authenticity and connection with the consumer.</w:t>
      </w:r>
    </w:p>
    <w:p w14:paraId="65EEA924" w14:textId="3C041378" w:rsidR="00BF55E4" w:rsidRPr="00805E49" w:rsidRDefault="00BF55E4" w:rsidP="00575050">
      <w:r w:rsidRPr="00805E49">
        <w:rPr>
          <w:b/>
          <w:bCs/>
        </w:rPr>
        <w:t>Branding and Emotional Storytelling:</w:t>
      </w:r>
      <w:r w:rsidR="0018570E" w:rsidRPr="00805E49">
        <w:rPr>
          <w:b/>
          <w:bCs/>
        </w:rPr>
        <w:t xml:space="preserve"> </w:t>
      </w:r>
      <w:r w:rsidRPr="00805E49">
        <w:t xml:space="preserve">The Apple branding is built on </w:t>
      </w:r>
      <w:r w:rsidR="0056577C" w:rsidRPr="00805E49">
        <w:t xml:space="preserve">an </w:t>
      </w:r>
      <w:r w:rsidRPr="00805E49">
        <w:t>emotional narrative by incorporating global innovation narratives with regional aspirational stories</w:t>
      </w:r>
      <w:r w:rsidR="0056577C" w:rsidRPr="00805E49">
        <w:t xml:space="preserve"> (</w:t>
      </w:r>
      <w:r w:rsidR="00D50943" w:rsidRPr="00805E49">
        <w:t>Medium, 2025</w:t>
      </w:r>
      <w:r w:rsidR="0056577C" w:rsidRPr="00805E49">
        <w:t>)</w:t>
      </w:r>
      <w:r w:rsidRPr="00805E49">
        <w:t xml:space="preserve">. In China, branding strategies can be structured </w:t>
      </w:r>
      <w:r w:rsidR="0018570E" w:rsidRPr="00805E49">
        <w:t>aligned</w:t>
      </w:r>
      <w:r w:rsidRPr="00805E49">
        <w:t xml:space="preserve"> with long-term relationship values and in India, they can be structured around empowerment and innovation. The emphasis of Think Different and sustainability as applied by Apple </w:t>
      </w:r>
      <w:r w:rsidR="0056577C" w:rsidRPr="00805E49">
        <w:t>can align</w:t>
      </w:r>
      <w:r w:rsidRPr="00805E49">
        <w:t xml:space="preserve"> with local stories</w:t>
      </w:r>
      <w:r w:rsidR="00244641" w:rsidRPr="00805E49">
        <w:t xml:space="preserve"> and </w:t>
      </w:r>
      <w:r w:rsidRPr="00805E49">
        <w:t xml:space="preserve">this should integrate the </w:t>
      </w:r>
      <w:r w:rsidR="0056577C" w:rsidRPr="00805E49">
        <w:t>effective</w:t>
      </w:r>
      <w:r w:rsidRPr="00805E49">
        <w:t xml:space="preserve"> branding with cultural pride.</w:t>
      </w:r>
    </w:p>
    <w:p w14:paraId="7CB86BAA" w14:textId="443AB297" w:rsidR="00BF55E4" w:rsidRPr="00805E49" w:rsidRDefault="00BF55E4" w:rsidP="00575050">
      <w:pPr>
        <w:pStyle w:val="Heading2"/>
        <w:spacing w:before="120"/>
      </w:pPr>
      <w:bookmarkStart w:id="33" w:name="_Toc214228493"/>
      <w:r w:rsidRPr="00805E49">
        <w:t>5.</w:t>
      </w:r>
      <w:r w:rsidR="009F7B67" w:rsidRPr="00805E49">
        <w:t>3</w:t>
      </w:r>
      <w:r w:rsidRPr="00805E49">
        <w:t xml:space="preserve"> Competitive and Strategic Realignment</w:t>
      </w:r>
      <w:bookmarkEnd w:id="33"/>
    </w:p>
    <w:p w14:paraId="3832FC62" w14:textId="77777777" w:rsidR="0018570E" w:rsidRPr="00805E49" w:rsidRDefault="00BF55E4" w:rsidP="00575050">
      <w:r w:rsidRPr="00805E49">
        <w:t xml:space="preserve">The continued expansion of Apple in the emerging economies necessitates the strategic repositioning of its competitive edge. Apple is still pursuing </w:t>
      </w:r>
      <w:r w:rsidR="0018570E" w:rsidRPr="00805E49">
        <w:t>d</w:t>
      </w:r>
      <w:r w:rsidRPr="00805E49">
        <w:t>ifferentiation in terms of design, technology</w:t>
      </w:r>
      <w:r w:rsidR="00244641" w:rsidRPr="00805E49">
        <w:t xml:space="preserve"> and </w:t>
      </w:r>
      <w:r w:rsidRPr="00805E49">
        <w:t>ecosystem integration and not cost leadership</w:t>
      </w:r>
      <w:r w:rsidR="00A84801" w:rsidRPr="00805E49">
        <w:t xml:space="preserve"> (Pereira, 2025)</w:t>
      </w:r>
      <w:r w:rsidRPr="00805E49">
        <w:t xml:space="preserve">. </w:t>
      </w:r>
      <w:r w:rsidR="0017096A" w:rsidRPr="00805E49">
        <w:t>However</w:t>
      </w:r>
      <w:r w:rsidRPr="00805E49">
        <w:t xml:space="preserve">, in the case of local adaptation, the selective application of cost-effective operations and bundling of products </w:t>
      </w:r>
      <w:r w:rsidR="0056577C" w:rsidRPr="00805E49">
        <w:t xml:space="preserve">is </w:t>
      </w:r>
      <w:r w:rsidRPr="00805E49">
        <w:t xml:space="preserve">necessary without undermining the perception of high-quality brands. Industry </w:t>
      </w:r>
      <w:r w:rsidR="0056577C" w:rsidRPr="00805E49">
        <w:t>Organisation</w:t>
      </w:r>
      <w:r w:rsidRPr="00805E49">
        <w:t xml:space="preserve"> (IO) paradigm indicates that the external competitive forces including the local competition, buyer power and regulatory forces</w:t>
      </w:r>
      <w:r w:rsidR="0018570E" w:rsidRPr="00805E49">
        <w:t xml:space="preserve"> to </w:t>
      </w:r>
      <w:r w:rsidRPr="00805E49">
        <w:t xml:space="preserve">determine the strategy of Apple. </w:t>
      </w:r>
    </w:p>
    <w:p w14:paraId="6BA6DD07" w14:textId="6B5940E8" w:rsidR="00BF55E4" w:rsidRPr="00805E49" w:rsidRDefault="00BF55E4" w:rsidP="00575050">
      <w:r w:rsidRPr="00805E49">
        <w:lastRenderedPageBreak/>
        <w:t xml:space="preserve">The Five Forces Model used in India and Vietnam demonstrates that there </w:t>
      </w:r>
      <w:r w:rsidR="0018570E" w:rsidRPr="00805E49">
        <w:t>are</w:t>
      </w:r>
      <w:r w:rsidRPr="00805E49">
        <w:t xml:space="preserve"> high competition and sensitivity of buyers. To address them, Apple can increase vertical integration with its suppliers and retailers and improve the efficiency of its value chain.</w:t>
      </w:r>
      <w:r w:rsidR="0018570E" w:rsidRPr="00805E49">
        <w:t xml:space="preserve"> </w:t>
      </w:r>
      <w:r w:rsidRPr="00805E49">
        <w:t xml:space="preserve">Moreover, the </w:t>
      </w:r>
      <w:r w:rsidR="0018570E" w:rsidRPr="00805E49">
        <w:t xml:space="preserve">transnational strategy </w:t>
      </w:r>
      <w:r w:rsidRPr="00805E49">
        <w:t>is still the most appropriate tool to be applied to Apple. It is a blend of efficiency worldwide and local responsiveness. The hybrid model enables Apple to be able to deal with complexity and</w:t>
      </w:r>
      <w:r w:rsidR="0018570E" w:rsidRPr="00805E49">
        <w:t xml:space="preserve"> </w:t>
      </w:r>
      <w:r w:rsidRPr="00805E49">
        <w:t>remain a leader in the field of innovation.</w:t>
      </w:r>
    </w:p>
    <w:p w14:paraId="1EE21604" w14:textId="711C6D08" w:rsidR="00BF55E4" w:rsidRPr="00805E49" w:rsidRDefault="00BF55E4" w:rsidP="00575050">
      <w:pPr>
        <w:pStyle w:val="Heading2"/>
        <w:spacing w:before="120"/>
      </w:pPr>
      <w:bookmarkStart w:id="34" w:name="_Toc214228494"/>
      <w:r w:rsidRPr="00701C93">
        <w:t>5.</w:t>
      </w:r>
      <w:r w:rsidR="009F7B67" w:rsidRPr="00701C93">
        <w:t>4</w:t>
      </w:r>
      <w:r w:rsidRPr="00701C93">
        <w:t xml:space="preserve"> </w:t>
      </w:r>
      <w:r w:rsidR="0056577C" w:rsidRPr="00701C93">
        <w:t>Recommendations</w:t>
      </w:r>
      <w:bookmarkEnd w:id="34"/>
      <w:r w:rsidR="0056577C" w:rsidRPr="00805E49">
        <w:t xml:space="preserve"> </w:t>
      </w:r>
    </w:p>
    <w:p w14:paraId="7E530401" w14:textId="4DFD50DA" w:rsidR="00BF55E4" w:rsidRPr="00805E49" w:rsidRDefault="00BF55E4" w:rsidP="00575050">
      <w:r w:rsidRPr="00805E49">
        <w:t>To maintain a competitive advantage, Apple needs to work on:</w:t>
      </w:r>
    </w:p>
    <w:p w14:paraId="51CDA5A7" w14:textId="7707F18D" w:rsidR="00BF55E4" w:rsidRPr="00805E49" w:rsidRDefault="00BF55E4" w:rsidP="00575050">
      <w:r w:rsidRPr="00805E49">
        <w:rPr>
          <w:b/>
          <w:bCs/>
          <w:i/>
          <w:iCs/>
        </w:rPr>
        <w:t>Local Innovation Hubs:</w:t>
      </w:r>
      <w:r w:rsidRPr="00805E49">
        <w:t xml:space="preserve"> Introduce region-specific technologies by opening R&amp;D centres in India and Vietnam to exploit the ownership and location advantages of OLI.</w:t>
      </w:r>
    </w:p>
    <w:p w14:paraId="43470D69" w14:textId="6C9D259C" w:rsidR="00BF55E4" w:rsidRPr="00805E49" w:rsidRDefault="00BF55E4" w:rsidP="00575050">
      <w:r w:rsidRPr="00805E49">
        <w:rPr>
          <w:b/>
          <w:bCs/>
          <w:i/>
          <w:iCs/>
        </w:rPr>
        <w:t>Sustainability Integration:</w:t>
      </w:r>
      <w:r w:rsidRPr="00805E49">
        <w:t xml:space="preserve"> Integrate the concept of green supply chain which is </w:t>
      </w:r>
      <w:r w:rsidR="0018570E" w:rsidRPr="00805E49">
        <w:t>connected</w:t>
      </w:r>
      <w:r w:rsidRPr="00805E49">
        <w:t xml:space="preserve"> with </w:t>
      </w:r>
      <w:r w:rsidR="0056577C" w:rsidRPr="00805E49">
        <w:t>Porter's</w:t>
      </w:r>
      <w:r w:rsidRPr="00805E49">
        <w:t xml:space="preserve"> support activities of </w:t>
      </w:r>
      <w:r w:rsidR="0056577C" w:rsidRPr="00805E49">
        <w:t xml:space="preserve">the </w:t>
      </w:r>
      <w:r w:rsidRPr="00805E49">
        <w:t>value chain and global ESG.</w:t>
      </w:r>
    </w:p>
    <w:p w14:paraId="57840EC4" w14:textId="08D836B2" w:rsidR="00BF55E4" w:rsidRPr="00805E49" w:rsidRDefault="00BF55E4" w:rsidP="00575050">
      <w:r w:rsidRPr="00805E49">
        <w:rPr>
          <w:b/>
          <w:bCs/>
          <w:i/>
          <w:iCs/>
        </w:rPr>
        <w:t>Digital Localisation:</w:t>
      </w:r>
      <w:r w:rsidRPr="00805E49">
        <w:t xml:space="preserve"> Go local with more local-language App Stores and customer services to enhance accessibility and inclusivity.</w:t>
      </w:r>
    </w:p>
    <w:p w14:paraId="00374A2D" w14:textId="68197670" w:rsidR="00BF55E4" w:rsidRPr="00805E49" w:rsidRDefault="00BF55E4" w:rsidP="00575050">
      <w:r w:rsidRPr="00805E49">
        <w:rPr>
          <w:b/>
          <w:bCs/>
          <w:i/>
          <w:iCs/>
        </w:rPr>
        <w:t>Strategic Partnerships:</w:t>
      </w:r>
      <w:r w:rsidRPr="00805E49">
        <w:t xml:space="preserve"> Partner with local technologies and governments on 5G, AI</w:t>
      </w:r>
      <w:r w:rsidR="00244641" w:rsidRPr="00805E49">
        <w:t xml:space="preserve"> and </w:t>
      </w:r>
      <w:r w:rsidRPr="00805E49">
        <w:t>sustainability.</w:t>
      </w:r>
    </w:p>
    <w:p w14:paraId="06F0D89F" w14:textId="63B8D1B9" w:rsidR="00BF55E4" w:rsidRPr="00805E49" w:rsidRDefault="00BF55E4" w:rsidP="00575050">
      <w:r w:rsidRPr="00805E49">
        <w:t>Those activities correspond with the Eclectic Paradigm and Product Life Cycle Hypothesis in which Apple develops its international approach by localising the production and innovation and keeping the design and ecosystem centralised.</w:t>
      </w:r>
    </w:p>
    <w:p w14:paraId="60B31005" w14:textId="77777777" w:rsidR="00BF55E4" w:rsidRPr="00805E49" w:rsidRDefault="00BF55E4" w:rsidP="00575050"/>
    <w:p w14:paraId="28739786" w14:textId="77777777" w:rsidR="00BF55E4" w:rsidRPr="00805E49" w:rsidRDefault="00BF55E4" w:rsidP="00575050">
      <w:r w:rsidRPr="00805E49">
        <w:br w:type="page"/>
      </w:r>
    </w:p>
    <w:p w14:paraId="05EEA448" w14:textId="69B6F17A" w:rsidR="00BF55E4" w:rsidRPr="00805E49" w:rsidRDefault="00BF55E4" w:rsidP="00575050">
      <w:pPr>
        <w:pStyle w:val="Heading1"/>
        <w:spacing w:before="120" w:after="120"/>
      </w:pPr>
      <w:bookmarkStart w:id="35" w:name="_Toc214228495"/>
      <w:r w:rsidRPr="00805E49">
        <w:lastRenderedPageBreak/>
        <w:t>6. Conclusion</w:t>
      </w:r>
      <w:bookmarkEnd w:id="35"/>
      <w:r w:rsidRPr="00805E49">
        <w:t xml:space="preserve"> </w:t>
      </w:r>
    </w:p>
    <w:p w14:paraId="1114CC33" w14:textId="047D9B01" w:rsidR="00EA015B" w:rsidRPr="00EA015B" w:rsidRDefault="00BF55E4" w:rsidP="00575050">
      <w:r w:rsidRPr="00805E49">
        <w:t xml:space="preserve">Internationalisation of Apple Inc. into emerging markets </w:t>
      </w:r>
      <w:r w:rsidR="00D35441" w:rsidRPr="00805E49">
        <w:t>such as</w:t>
      </w:r>
      <w:r w:rsidRPr="00805E49">
        <w:t xml:space="preserve"> India, Vietnam and China is</w:t>
      </w:r>
      <w:r w:rsidR="00701C93">
        <w:t xml:space="preserve"> </w:t>
      </w:r>
      <w:r w:rsidRPr="00805E49">
        <w:t>an indication that an international company is able to combine the benefits of OLI, cultural responsiveness</w:t>
      </w:r>
      <w:r w:rsidR="00244641" w:rsidRPr="00805E49">
        <w:t xml:space="preserve"> and </w:t>
      </w:r>
      <w:r w:rsidRPr="00805E49">
        <w:t xml:space="preserve">value chain optimisation to remain competitive. Its model of transnationalism that is the balancing of both the standardisation of innovation and local adaptability is efficient and contributes to the promotion of cultural and economic </w:t>
      </w:r>
      <w:r w:rsidR="00D35441" w:rsidRPr="00805E49">
        <w:t>dimensions</w:t>
      </w:r>
      <w:r w:rsidRPr="00805E49">
        <w:t xml:space="preserve">. Apple can better its strategic positioning in the </w:t>
      </w:r>
      <w:r w:rsidR="00D35441" w:rsidRPr="00805E49">
        <w:t>long term</w:t>
      </w:r>
      <w:r w:rsidRPr="00805E49">
        <w:t xml:space="preserve"> by localisation of supply chains, marketing and HR policies</w:t>
      </w:r>
      <w:r w:rsidR="00244641" w:rsidRPr="00805E49">
        <w:t xml:space="preserve"> and </w:t>
      </w:r>
      <w:r w:rsidRPr="00805E49">
        <w:t xml:space="preserve">sustainable operations. The principal international business theories applied </w:t>
      </w:r>
      <w:r w:rsidR="00D35441" w:rsidRPr="00805E49">
        <w:t xml:space="preserve">that are </w:t>
      </w:r>
      <w:r w:rsidRPr="00805E49">
        <w:t xml:space="preserve">the OLI Framework, </w:t>
      </w:r>
      <w:r w:rsidR="00D35441" w:rsidRPr="00805E49">
        <w:t>Porter's</w:t>
      </w:r>
      <w:r w:rsidRPr="00805E49">
        <w:t xml:space="preserve"> Value Chain, Hofstede Model and the Integration- Responsiveness Grid can help one see how Apple remains </w:t>
      </w:r>
      <w:r w:rsidR="00D35441" w:rsidRPr="00805E49">
        <w:t xml:space="preserve">a </w:t>
      </w:r>
      <w:r w:rsidRPr="00805E49">
        <w:t xml:space="preserve">differentiation-based </w:t>
      </w:r>
      <w:r w:rsidR="00D35441" w:rsidRPr="00805E49">
        <w:t>leader</w:t>
      </w:r>
      <w:r w:rsidRPr="00805E49">
        <w:t xml:space="preserve"> despite the intricate trade, cultural</w:t>
      </w:r>
      <w:r w:rsidR="00244641" w:rsidRPr="00805E49">
        <w:t xml:space="preserve"> and </w:t>
      </w:r>
      <w:r w:rsidRPr="00805E49">
        <w:t xml:space="preserve">institutional pressures. Further strategic adaptation, some investment into localisation and ethical leadership </w:t>
      </w:r>
      <w:r w:rsidR="00D35441" w:rsidRPr="00805E49">
        <w:t>can</w:t>
      </w:r>
      <w:r w:rsidRPr="00805E49">
        <w:t xml:space="preserve"> enable Apple to survive in changing global markets and retain its high-end brand and its excellence in innovation.</w:t>
      </w:r>
    </w:p>
    <w:p w14:paraId="7B9DB0CF" w14:textId="2305B9FB" w:rsidR="004A516F" w:rsidRDefault="004A516F" w:rsidP="00575050">
      <w:r>
        <w:br w:type="page"/>
      </w:r>
    </w:p>
    <w:p w14:paraId="3C626DDD" w14:textId="77777777" w:rsidR="004A516F" w:rsidRDefault="004A516F" w:rsidP="00575050">
      <w:pPr>
        <w:pStyle w:val="Heading1"/>
        <w:spacing w:before="120" w:after="120"/>
      </w:pPr>
      <w:bookmarkStart w:id="36" w:name="_Toc214228496"/>
      <w:r>
        <w:lastRenderedPageBreak/>
        <w:t>References</w:t>
      </w:r>
      <w:bookmarkEnd w:id="36"/>
      <w:r>
        <w:t xml:space="preserve"> </w:t>
      </w:r>
    </w:p>
    <w:p w14:paraId="367E226B" w14:textId="77777777" w:rsidR="0018570E" w:rsidRPr="0018570E" w:rsidRDefault="0018570E" w:rsidP="00575050">
      <w:pPr>
        <w:rPr>
          <w:rFonts w:cs="Arial"/>
        </w:rPr>
      </w:pPr>
      <w:r w:rsidRPr="0018570E">
        <w:rPr>
          <w:rFonts w:cs="Arial"/>
        </w:rPr>
        <w:t xml:space="preserve">ABC. (2025) Production Linked Incentive (PLI) Schemes In India [Online]. Available at: </w:t>
      </w:r>
      <w:hyperlink r:id="rId11" w:history="1">
        <w:r w:rsidRPr="0018570E">
          <w:rPr>
            <w:rStyle w:val="Hyperlink"/>
            <w:rFonts w:cs="Arial"/>
          </w:rPr>
          <w:t>https://www.adityabirlacapital.com/abc-of-money/production-linked-incentive-schemes</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1FFB4268" w14:textId="77777777" w:rsidR="0018570E" w:rsidRPr="0018570E" w:rsidRDefault="0018570E" w:rsidP="00575050">
      <w:pPr>
        <w:rPr>
          <w:rFonts w:cs="Arial"/>
          <w:lang w:val="en-US"/>
        </w:rPr>
      </w:pPr>
      <w:r w:rsidRPr="0018570E">
        <w:rPr>
          <w:rFonts w:cs="Arial"/>
          <w:lang w:val="en-US"/>
        </w:rPr>
        <w:t xml:space="preserve">Apple Newsroom. (2020) 13 new innovative technologies and features unveiled at WWDC20. [Online]. Available at: </w:t>
      </w:r>
      <w:hyperlink r:id="rId12" w:history="1">
        <w:r w:rsidRPr="0018570E">
          <w:rPr>
            <w:rStyle w:val="Hyperlink"/>
            <w:rFonts w:cs="Arial"/>
            <w:lang w:val="en-US"/>
          </w:rPr>
          <w:t>https://www.apple.com/in/newsroom/2020/06/13-new-innovative-technologies-and-features-unveiled-at-wwdc20/</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052F59F7" w14:textId="77777777" w:rsidR="0018570E" w:rsidRPr="0018570E" w:rsidRDefault="0018570E" w:rsidP="00575050">
      <w:pPr>
        <w:rPr>
          <w:rFonts w:cs="Arial"/>
          <w:lang w:val="en-US"/>
        </w:rPr>
      </w:pPr>
      <w:r w:rsidRPr="0018570E">
        <w:rPr>
          <w:rFonts w:cs="Arial"/>
          <w:color w:val="000000"/>
          <w:lang w:val="en-US"/>
        </w:rPr>
        <w:t xml:space="preserve">Apple Newsroom. (2024) Apple empowers developers and fuels innovation with new tools and resources. [Online]. Available at: </w:t>
      </w:r>
      <w:hyperlink r:id="rId13" w:history="1">
        <w:r w:rsidRPr="0018570E">
          <w:rPr>
            <w:rStyle w:val="Hyperlink"/>
            <w:rFonts w:cs="Arial"/>
            <w:lang w:val="en-US"/>
          </w:rPr>
          <w:t>https://www.apple.com/ml/newsroom/2024/06/apple-empowers-developers-and-fuels-innovation-with-new-tools-and-resources/</w:t>
        </w:r>
      </w:hyperlink>
      <w:r w:rsidRPr="0018570E">
        <w:rPr>
          <w:rFonts w:cs="Arial"/>
          <w:color w:val="000000"/>
          <w:lang w:val="en-US"/>
        </w:rPr>
        <w:t>. [Accessed on: 10</w:t>
      </w:r>
      <w:r w:rsidRPr="0018570E">
        <w:rPr>
          <w:rFonts w:cs="Arial"/>
          <w:color w:val="000000"/>
          <w:vertAlign w:val="superscript"/>
          <w:lang w:val="en-US"/>
        </w:rPr>
        <w:t>th</w:t>
      </w:r>
      <w:r w:rsidRPr="0018570E">
        <w:rPr>
          <w:rFonts w:cs="Arial"/>
          <w:color w:val="000000"/>
          <w:lang w:val="en-US"/>
        </w:rPr>
        <w:t xml:space="preserve"> November, 2025].</w:t>
      </w:r>
    </w:p>
    <w:p w14:paraId="049B0577" w14:textId="77777777" w:rsidR="0018570E" w:rsidRPr="0018570E" w:rsidRDefault="0018570E" w:rsidP="00575050">
      <w:pPr>
        <w:rPr>
          <w:rFonts w:cs="Arial"/>
        </w:rPr>
      </w:pPr>
      <w:r w:rsidRPr="0018570E">
        <w:rPr>
          <w:rFonts w:cs="Arial"/>
        </w:rPr>
        <w:t xml:space="preserve">Apple.com (2020) Apple Services now available in more countries around the world [Online]. Available at: </w:t>
      </w:r>
      <w:hyperlink r:id="rId14" w:anchor=":~:text=iCloud%20backs%20up%20iPhone%2C%20iPad,%2C%20200GB%2C%20and%202TB%20plans" w:history="1">
        <w:r w:rsidRPr="0018570E">
          <w:rPr>
            <w:rStyle w:val="Hyperlink"/>
            <w:rFonts w:cs="Arial"/>
          </w:rPr>
          <w:t>https://www.apple.com/newsroom/2020/04/apple-services-now-available-in-more-countries-around-the-world/#:~:text=iCloud%20backs%20up%20iPhone%2C%20iPad,%2C%20200GB%2C%20and%202TB%20plans</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4A2D6A91" w14:textId="77777777" w:rsidR="0018570E" w:rsidRPr="0018570E" w:rsidRDefault="0018570E" w:rsidP="00575050">
      <w:pPr>
        <w:rPr>
          <w:rFonts w:cs="Arial"/>
        </w:rPr>
      </w:pPr>
      <w:r w:rsidRPr="0018570E">
        <w:rPr>
          <w:rFonts w:cs="Arial"/>
        </w:rPr>
        <w:t xml:space="preserve">Apple.com. (2025) Intellectual Property [Online]. Available at: </w:t>
      </w:r>
      <w:hyperlink r:id="rId15" w:history="1">
        <w:r w:rsidRPr="0018570E">
          <w:rPr>
            <w:rStyle w:val="Hyperlink"/>
            <w:rFonts w:cs="Arial"/>
          </w:rPr>
          <w:t>https://www.apple.com/in/legal/intellectual-property/</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4B5E0954" w14:textId="77777777" w:rsidR="0018570E" w:rsidRPr="0018570E" w:rsidRDefault="0018570E" w:rsidP="00575050">
      <w:pPr>
        <w:rPr>
          <w:rFonts w:cs="Arial"/>
        </w:rPr>
      </w:pPr>
      <w:r w:rsidRPr="0018570E">
        <w:rPr>
          <w:rFonts w:cs="Arial"/>
        </w:rPr>
        <w:t xml:space="preserve">Apple.com. (2025) Supply Chain Innovation [Online]. Available at: </w:t>
      </w:r>
      <w:hyperlink r:id="rId16" w:history="1">
        <w:r w:rsidRPr="0018570E">
          <w:rPr>
            <w:rStyle w:val="Hyperlink"/>
            <w:rFonts w:cs="Arial"/>
          </w:rPr>
          <w:t>https://www.apple.com/in/supply-chain/</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7198AE62" w14:textId="77777777" w:rsidR="0018570E" w:rsidRPr="0018570E" w:rsidRDefault="0018570E" w:rsidP="00575050">
      <w:pPr>
        <w:rPr>
          <w:rFonts w:cs="Arial"/>
        </w:rPr>
      </w:pPr>
      <w:r w:rsidRPr="0018570E">
        <w:rPr>
          <w:rFonts w:cs="Arial"/>
        </w:rPr>
        <w:t>Asmussen, C., Chi, T. and Narula, R. (2022) Quasi-internalization, recombination advantages and global value chains: Clarifying the role of ownership and control. </w:t>
      </w:r>
      <w:r w:rsidRPr="0018570E">
        <w:rPr>
          <w:rFonts w:cs="Arial"/>
          <w:i/>
          <w:iCs/>
        </w:rPr>
        <w:t>Journal of International Business Studies</w:t>
      </w:r>
      <w:r w:rsidRPr="0018570E">
        <w:rPr>
          <w:rFonts w:cs="Arial"/>
        </w:rPr>
        <w:t>, </w:t>
      </w:r>
      <w:r w:rsidRPr="0018570E">
        <w:rPr>
          <w:rFonts w:cs="Arial"/>
          <w:i/>
          <w:iCs/>
        </w:rPr>
        <w:t>53</w:t>
      </w:r>
      <w:r w:rsidRPr="0018570E">
        <w:rPr>
          <w:rFonts w:cs="Arial"/>
        </w:rPr>
        <w:t>(8), pp.1747-1765.</w:t>
      </w:r>
    </w:p>
    <w:p w14:paraId="0966E1C3" w14:textId="77777777" w:rsidR="0018570E" w:rsidRPr="0018570E" w:rsidRDefault="0018570E" w:rsidP="00575050">
      <w:pPr>
        <w:rPr>
          <w:rFonts w:cs="Arial"/>
          <w:lang w:val="en-US"/>
        </w:rPr>
      </w:pPr>
      <w:r w:rsidRPr="0018570E">
        <w:rPr>
          <w:rFonts w:cs="Arial"/>
          <w:lang w:val="en-US"/>
        </w:rPr>
        <w:t xml:space="preserve">BBC. (2017) Why Apple’s red iPhones are not ‘Red’ in China. [Online]. Available at: </w:t>
      </w:r>
      <w:hyperlink r:id="rId17" w:history="1">
        <w:r w:rsidRPr="0018570E">
          <w:rPr>
            <w:rStyle w:val="Hyperlink"/>
            <w:rFonts w:cs="Arial"/>
            <w:lang w:val="en-US"/>
          </w:rPr>
          <w:t>https://www.bbc.com/news/business-39376285</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4AEFA891" w14:textId="4BDCAA96" w:rsidR="0018570E" w:rsidRPr="0018570E" w:rsidRDefault="0018570E" w:rsidP="00575050">
      <w:pPr>
        <w:rPr>
          <w:rFonts w:cs="Arial"/>
          <w:lang w:val="en-US"/>
        </w:rPr>
      </w:pPr>
      <w:r w:rsidRPr="0018570E">
        <w:rPr>
          <w:rFonts w:cs="Arial"/>
          <w:lang w:val="en-US"/>
        </w:rPr>
        <w:t xml:space="preserve">Biswas, S. (2025) Can Apple Ever Entirely Move To India Or Vietnam Bypassing China? Experts Say ‘Not Anytime Soon’ [Online]. Available at: </w:t>
      </w:r>
      <w:hyperlink r:id="rId18" w:history="1">
        <w:r w:rsidR="00182992" w:rsidRPr="0059528F">
          <w:rPr>
            <w:rStyle w:val="Hyperlink"/>
            <w:rFonts w:cs="Arial"/>
            <w:lang w:val="en-US"/>
          </w:rPr>
          <w:t>https://www.timesnownews.com/business-economy/companies/can-apple-ever-</w:t>
        </w:r>
        <w:r w:rsidR="00182992" w:rsidRPr="0059528F">
          <w:rPr>
            <w:rStyle w:val="Hyperlink"/>
            <w:rFonts w:cs="Arial"/>
            <w:lang w:val="en-US"/>
          </w:rPr>
          <w:lastRenderedPageBreak/>
          <w:t>entirely-move-to-india-or-vietnam-bypassing-china-experts-say-not-soon-article-151786472</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67229B64" w14:textId="77777777" w:rsidR="0018570E" w:rsidRPr="0018570E" w:rsidRDefault="0018570E" w:rsidP="00575050">
      <w:pPr>
        <w:rPr>
          <w:rFonts w:cs="Arial"/>
        </w:rPr>
      </w:pPr>
      <w:r w:rsidRPr="0018570E">
        <w:rPr>
          <w:rFonts w:cs="Arial"/>
        </w:rPr>
        <w:t xml:space="preserve">Blind, K., Jastram, S.M. and Müller, J.A. (2024) Subsidiary strategy and importance of standards: An institutional development of the integration-responsiveness framework [Online]. Available at:  </w:t>
      </w:r>
      <w:hyperlink r:id="rId19" w:history="1">
        <w:r w:rsidRPr="0018570E">
          <w:rPr>
            <w:rStyle w:val="Hyperlink"/>
            <w:rFonts w:cs="Arial"/>
          </w:rPr>
          <w:t>https://www.sciencedirect.com/science/article/pii/S0263237324001282</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5B02791" w14:textId="77777777" w:rsidR="0018570E" w:rsidRPr="0018570E" w:rsidRDefault="0018570E" w:rsidP="00575050">
      <w:pPr>
        <w:rPr>
          <w:rFonts w:cs="Arial"/>
        </w:rPr>
      </w:pPr>
      <w:r w:rsidRPr="0018570E">
        <w:rPr>
          <w:rFonts w:cs="Arial"/>
        </w:rPr>
        <w:t xml:space="preserve">Bloomberg. (2025) Apple's iPhone Supply Chain Splinters Under US-China Tensions [Online]. Available at: </w:t>
      </w:r>
      <w:hyperlink r:id="rId20" w:history="1">
        <w:r w:rsidRPr="0018570E">
          <w:rPr>
            <w:rStyle w:val="Hyperlink"/>
            <w:rFonts w:cs="Arial"/>
          </w:rPr>
          <w:t>https://www.bloomberg.com/graphics/2023-apple-supply-chain-shift-beyond-china/</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w:t>
      </w:r>
    </w:p>
    <w:p w14:paraId="41EAB028" w14:textId="77777777" w:rsidR="0018570E" w:rsidRPr="0018570E" w:rsidRDefault="0018570E" w:rsidP="00575050">
      <w:pPr>
        <w:rPr>
          <w:rFonts w:cs="Arial"/>
          <w:lang w:val="en-US"/>
        </w:rPr>
      </w:pPr>
      <w:r w:rsidRPr="0018570E">
        <w:rPr>
          <w:rFonts w:cs="Arial"/>
          <w:lang w:val="en-US"/>
        </w:rPr>
        <w:t>Borck, J., Caminade, J. and Wartburg, M. (2021) A</w:t>
      </w:r>
      <w:r w:rsidRPr="0018570E">
        <w:rPr>
          <w:rFonts w:cs="Arial"/>
          <w:i/>
          <w:iCs/>
          <w:lang w:val="en-US"/>
        </w:rPr>
        <w:t xml:space="preserve"> </w:t>
      </w:r>
      <w:r w:rsidRPr="0018570E">
        <w:rPr>
          <w:rFonts w:cs="Arial"/>
          <w:lang w:val="en-US"/>
        </w:rPr>
        <w:t xml:space="preserve">Global Perspective on the Apple App Store Ecosystem An exploration of small businesses within the App Store ecosystem. [Online]. Available at: </w:t>
      </w:r>
      <w:hyperlink r:id="rId21" w:history="1">
        <w:r w:rsidRPr="0018570E">
          <w:rPr>
            <w:rStyle w:val="Hyperlink"/>
            <w:rFonts w:cs="Arial"/>
            <w:lang w:val="en-US"/>
          </w:rPr>
          <w:t>https://www.apple.com/newsroom/pdfs/apple-app-store-study-2020.pdf</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6374B723" w14:textId="77777777" w:rsidR="0018570E" w:rsidRPr="0018570E" w:rsidRDefault="0018570E" w:rsidP="00575050">
      <w:pPr>
        <w:rPr>
          <w:rFonts w:cs="Arial"/>
        </w:rPr>
      </w:pPr>
      <w:r w:rsidRPr="0018570E">
        <w:rPr>
          <w:rFonts w:cs="Arial"/>
        </w:rPr>
        <w:t>Braslauskas, J. (2021) Developing intercultural competences and creativity: The foundation for successful intercultural communication. </w:t>
      </w:r>
      <w:r w:rsidRPr="0018570E">
        <w:rPr>
          <w:rFonts w:cs="Arial"/>
          <w:i/>
          <w:iCs/>
        </w:rPr>
        <w:t>Creativity studies</w:t>
      </w:r>
      <w:r w:rsidRPr="0018570E">
        <w:rPr>
          <w:rFonts w:cs="Arial"/>
        </w:rPr>
        <w:t>, </w:t>
      </w:r>
      <w:r w:rsidRPr="0018570E">
        <w:rPr>
          <w:rFonts w:cs="Arial"/>
          <w:i/>
          <w:iCs/>
        </w:rPr>
        <w:t>14</w:t>
      </w:r>
      <w:r w:rsidRPr="0018570E">
        <w:rPr>
          <w:rFonts w:cs="Arial"/>
        </w:rPr>
        <w:t>(1), pp.197-217.</w:t>
      </w:r>
    </w:p>
    <w:p w14:paraId="0FA293EF" w14:textId="77777777" w:rsidR="0018570E" w:rsidRPr="0018570E" w:rsidRDefault="0018570E" w:rsidP="00575050">
      <w:pPr>
        <w:rPr>
          <w:rFonts w:cs="Arial"/>
        </w:rPr>
      </w:pPr>
      <w:r w:rsidRPr="0018570E">
        <w:rPr>
          <w:rFonts w:cs="Arial"/>
        </w:rPr>
        <w:t>Budiono, K. and Ellitan, L. (2024) The Efficiency and Performance of Apple’s Supply Chain Management. </w:t>
      </w:r>
      <w:r w:rsidRPr="0018570E">
        <w:rPr>
          <w:rFonts w:cs="Arial"/>
          <w:i/>
          <w:iCs/>
        </w:rPr>
        <w:t>ULIL ALBAB: Jurnal Ilmiah Multidisiplin, 3</w:t>
      </w:r>
      <w:r w:rsidRPr="0018570E">
        <w:rPr>
          <w:rFonts w:cs="Arial"/>
        </w:rPr>
        <w:t>(5)</w:t>
      </w:r>
      <w:r w:rsidRPr="0018570E">
        <w:rPr>
          <w:rFonts w:cs="Arial"/>
          <w:i/>
          <w:iCs/>
        </w:rPr>
        <w:t>, 46</w:t>
      </w:r>
      <w:r w:rsidRPr="0018570E">
        <w:rPr>
          <w:rFonts w:cs="Arial"/>
        </w:rPr>
        <w:t>, </w:t>
      </w:r>
      <w:r w:rsidRPr="0018570E">
        <w:rPr>
          <w:rFonts w:cs="Arial"/>
          <w:i/>
          <w:iCs/>
        </w:rPr>
        <w:t>67</w:t>
      </w:r>
      <w:r w:rsidRPr="0018570E">
        <w:rPr>
          <w:rFonts w:cs="Arial"/>
        </w:rPr>
        <w:t>.</w:t>
      </w:r>
    </w:p>
    <w:p w14:paraId="6B11DF9C" w14:textId="77777777" w:rsidR="0018570E" w:rsidRPr="0018570E" w:rsidRDefault="0018570E" w:rsidP="00575050">
      <w:pPr>
        <w:rPr>
          <w:rFonts w:cs="Arial"/>
        </w:rPr>
      </w:pPr>
      <w:r w:rsidRPr="0018570E">
        <w:rPr>
          <w:rFonts w:cs="Arial"/>
        </w:rPr>
        <w:t xml:space="preserve">Butts, D. (2025) Apple’s China shift accelerates with Foxconn’s $433 million chip deal in India [Online]. Available at: </w:t>
      </w:r>
      <w:hyperlink r:id="rId22" w:history="1">
        <w:r w:rsidRPr="0018570E">
          <w:rPr>
            <w:rStyle w:val="Hyperlink"/>
            <w:rFonts w:cs="Arial"/>
          </w:rPr>
          <w:t>https://www.cnbc.com/2025/05/15/india-approves-apple-supplier-foxconns-433-million-chip-joint-venture.html</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27BC4ED2" w14:textId="77777777" w:rsidR="0018570E" w:rsidRPr="0018570E" w:rsidRDefault="0018570E" w:rsidP="00575050">
      <w:pPr>
        <w:rPr>
          <w:rFonts w:cs="Arial"/>
          <w:lang w:val="en-US"/>
        </w:rPr>
      </w:pPr>
      <w:r w:rsidRPr="0018570E">
        <w:rPr>
          <w:rFonts w:cs="Arial"/>
          <w:color w:val="000000"/>
          <w:lang w:val="en-US"/>
        </w:rPr>
        <w:t xml:space="preserve">Caminade, J. and Borck, J. (2023) The Continued Growth and Resilience of Apple’s App Store Ecosystem. [Online]. Available at: </w:t>
      </w:r>
      <w:hyperlink r:id="rId23" w:history="1">
        <w:r w:rsidRPr="0018570E">
          <w:rPr>
            <w:rStyle w:val="Hyperlink"/>
            <w:rFonts w:cs="Arial"/>
            <w:lang w:val="en-US"/>
          </w:rPr>
          <w:t>https://www.apple.com/newsroom/pdfs/the-continued-growth-and-resilience-of-apples-app-store-ecosystem.pdf</w:t>
        </w:r>
      </w:hyperlink>
      <w:r w:rsidRPr="0018570E">
        <w:rPr>
          <w:rFonts w:cs="Arial"/>
          <w:color w:val="000000"/>
          <w:lang w:val="en-US"/>
        </w:rPr>
        <w:t>. [Accessed on: 10</w:t>
      </w:r>
      <w:r w:rsidRPr="0018570E">
        <w:rPr>
          <w:rFonts w:cs="Arial"/>
          <w:color w:val="000000"/>
          <w:vertAlign w:val="superscript"/>
          <w:lang w:val="en-US"/>
        </w:rPr>
        <w:t>th</w:t>
      </w:r>
      <w:r w:rsidRPr="0018570E">
        <w:rPr>
          <w:rFonts w:cs="Arial"/>
          <w:color w:val="000000"/>
          <w:lang w:val="en-US"/>
        </w:rPr>
        <w:t xml:space="preserve"> November, 2025].</w:t>
      </w:r>
    </w:p>
    <w:p w14:paraId="7E289E89" w14:textId="77777777" w:rsidR="0018570E" w:rsidRPr="0018570E" w:rsidRDefault="0018570E" w:rsidP="00575050">
      <w:pPr>
        <w:rPr>
          <w:rFonts w:cs="Arial"/>
          <w:lang w:val="en-US"/>
        </w:rPr>
      </w:pPr>
      <w:r w:rsidRPr="0018570E">
        <w:rPr>
          <w:rFonts w:cs="Arial"/>
          <w:color w:val="222222"/>
          <w:shd w:val="clear" w:color="auto" w:fill="FFFFFF"/>
        </w:rPr>
        <w:t>Chemsripong, S. (2023) A conceptual framework of the entry mode choices' determinants: the ownership-location-internalisation approach. </w:t>
      </w:r>
      <w:r w:rsidRPr="0018570E">
        <w:rPr>
          <w:rFonts w:cs="Arial"/>
          <w:i/>
          <w:iCs/>
          <w:color w:val="222222"/>
          <w:shd w:val="clear" w:color="auto" w:fill="FFFFFF"/>
        </w:rPr>
        <w:t>International Journal of Economics and Business Research</w:t>
      </w:r>
      <w:r w:rsidRPr="0018570E">
        <w:rPr>
          <w:rFonts w:cs="Arial"/>
          <w:color w:val="222222"/>
          <w:shd w:val="clear" w:color="auto" w:fill="FFFFFF"/>
        </w:rPr>
        <w:t>, </w:t>
      </w:r>
      <w:r w:rsidRPr="0018570E">
        <w:rPr>
          <w:rFonts w:cs="Arial"/>
          <w:i/>
          <w:iCs/>
          <w:color w:val="222222"/>
          <w:shd w:val="clear" w:color="auto" w:fill="FFFFFF"/>
        </w:rPr>
        <w:t>25</w:t>
      </w:r>
      <w:r w:rsidRPr="0018570E">
        <w:rPr>
          <w:rFonts w:cs="Arial"/>
          <w:color w:val="222222"/>
          <w:shd w:val="clear" w:color="auto" w:fill="FFFFFF"/>
        </w:rPr>
        <w:t>(3), pp.330-346.</w:t>
      </w:r>
    </w:p>
    <w:p w14:paraId="7756DC36" w14:textId="77777777" w:rsidR="0018570E" w:rsidRPr="0018570E" w:rsidRDefault="0018570E" w:rsidP="00575050">
      <w:pPr>
        <w:rPr>
          <w:rFonts w:cs="Arial"/>
        </w:rPr>
      </w:pPr>
      <w:r w:rsidRPr="0018570E">
        <w:rPr>
          <w:rFonts w:cs="Arial"/>
        </w:rPr>
        <w:lastRenderedPageBreak/>
        <w:t>Chen, S., Fan, Y., Zhang, G. and Zhang, Y. (2021) Collectivism-oriented human resource management on team creativity: Effects of interpersonal harmony and human resource management strength. </w:t>
      </w:r>
      <w:r w:rsidRPr="0018570E">
        <w:rPr>
          <w:rFonts w:cs="Arial"/>
          <w:i/>
          <w:iCs/>
        </w:rPr>
        <w:t>The International Journal of Human Resource Management</w:t>
      </w:r>
      <w:r w:rsidRPr="0018570E">
        <w:rPr>
          <w:rFonts w:cs="Arial"/>
        </w:rPr>
        <w:t>, </w:t>
      </w:r>
      <w:r w:rsidRPr="0018570E">
        <w:rPr>
          <w:rFonts w:cs="Arial"/>
          <w:i/>
          <w:iCs/>
        </w:rPr>
        <w:t>32</w:t>
      </w:r>
      <w:r w:rsidRPr="0018570E">
        <w:rPr>
          <w:rFonts w:cs="Arial"/>
        </w:rPr>
        <w:t>(18), pp.3805-3832.</w:t>
      </w:r>
    </w:p>
    <w:p w14:paraId="5A4AF9ED" w14:textId="77777777" w:rsidR="0018570E" w:rsidRPr="0018570E" w:rsidRDefault="0018570E" w:rsidP="00575050">
      <w:pPr>
        <w:rPr>
          <w:rFonts w:cs="Arial"/>
        </w:rPr>
      </w:pPr>
      <w:r w:rsidRPr="0018570E">
        <w:rPr>
          <w:rFonts w:cs="Arial"/>
        </w:rPr>
        <w:t xml:space="preserve">Collins, G. (2025) Apple Shifts Supply Chain by Diversifying Production [Online]. Available at: </w:t>
      </w:r>
      <w:hyperlink r:id="rId24" w:history="1">
        <w:r w:rsidRPr="0018570E">
          <w:rPr>
            <w:rStyle w:val="Hyperlink"/>
            <w:rFonts w:cs="Arial"/>
          </w:rPr>
          <w:t>https://supplychaindigital.com/procurement/apple-pivots-to-india-with-expected-us-22bn-output</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w:t>
      </w:r>
    </w:p>
    <w:p w14:paraId="0962F21C" w14:textId="77777777" w:rsidR="0018570E" w:rsidRPr="0018570E" w:rsidRDefault="0018570E" w:rsidP="00575050">
      <w:pPr>
        <w:rPr>
          <w:rFonts w:cs="Arial"/>
        </w:rPr>
      </w:pPr>
      <w:r w:rsidRPr="0018570E">
        <w:rPr>
          <w:rFonts w:cs="Arial"/>
        </w:rPr>
        <w:t xml:space="preserve">Dixit, J. (2024) Apple’s Supply Chain: Innovation, Resilience and Sustainability in the Digital Age [Online]. Available at: </w:t>
      </w:r>
      <w:hyperlink r:id="rId25" w:history="1">
        <w:r w:rsidRPr="0018570E">
          <w:rPr>
            <w:rStyle w:val="Hyperlink"/>
            <w:rFonts w:cs="Arial"/>
          </w:rPr>
          <w:t>https://medium.com/@dixitjigar/apples-supply-chain-innovation-resilience-and-sustainability-in-the-digital-age-c8f0eb951042</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3EEDD10" w14:textId="77777777" w:rsidR="0018570E" w:rsidRPr="0018570E" w:rsidRDefault="0018570E" w:rsidP="00575050">
      <w:pPr>
        <w:rPr>
          <w:rFonts w:cs="Arial"/>
        </w:rPr>
      </w:pPr>
      <w:r w:rsidRPr="0018570E">
        <w:rPr>
          <w:rFonts w:cs="Arial"/>
        </w:rPr>
        <w:t>Eisenreich, A., Füller, J., Stuchtey, M. and Gimenez-Jimenez, D. (2022) Toward a circular value chain: Impact of the circular economy on a company's value chain processes. </w:t>
      </w:r>
      <w:r w:rsidRPr="0018570E">
        <w:rPr>
          <w:rFonts w:cs="Arial"/>
          <w:i/>
          <w:iCs/>
        </w:rPr>
        <w:t>Journal of Cleaner Production</w:t>
      </w:r>
      <w:r w:rsidRPr="0018570E">
        <w:rPr>
          <w:rFonts w:cs="Arial"/>
        </w:rPr>
        <w:t>, </w:t>
      </w:r>
      <w:r w:rsidRPr="0018570E">
        <w:rPr>
          <w:rFonts w:cs="Arial"/>
          <w:i/>
          <w:iCs/>
        </w:rPr>
        <w:t>378</w:t>
      </w:r>
      <w:r w:rsidRPr="0018570E">
        <w:rPr>
          <w:rFonts w:cs="Arial"/>
        </w:rPr>
        <w:t>, p.134375.</w:t>
      </w:r>
    </w:p>
    <w:p w14:paraId="6DA36DD3" w14:textId="77777777" w:rsidR="0018570E" w:rsidRPr="0018570E" w:rsidRDefault="0018570E" w:rsidP="00575050">
      <w:pPr>
        <w:rPr>
          <w:rFonts w:cs="Arial"/>
          <w:lang w:val="en-US"/>
        </w:rPr>
      </w:pPr>
      <w:r w:rsidRPr="0018570E">
        <w:rPr>
          <w:rFonts w:cs="Arial"/>
          <w:lang w:val="en-US"/>
        </w:rPr>
        <w:t>Firican, D.A. (2022) The Influence of Hofstede’s Cultural Dimensions on Attitude Towards Change and Innovation in Oganizations. </w:t>
      </w:r>
      <w:r w:rsidRPr="0018570E">
        <w:rPr>
          <w:rFonts w:cs="Arial"/>
          <w:i/>
          <w:iCs/>
          <w:lang w:val="en-US"/>
        </w:rPr>
        <w:t>Proceedings of the ... International Conference on Business Excellence</w:t>
      </w:r>
      <w:r w:rsidRPr="0018570E">
        <w:rPr>
          <w:rFonts w:cs="Arial"/>
          <w:lang w:val="en-US"/>
        </w:rPr>
        <w:t xml:space="preserve">, </w:t>
      </w:r>
      <w:r w:rsidRPr="0018570E">
        <w:rPr>
          <w:rFonts w:cs="Arial"/>
          <w:i/>
          <w:iCs/>
          <w:lang w:val="en-US"/>
        </w:rPr>
        <w:t>16</w:t>
      </w:r>
      <w:r w:rsidRPr="0018570E">
        <w:rPr>
          <w:rFonts w:cs="Arial"/>
          <w:lang w:val="en-US"/>
        </w:rPr>
        <w:t xml:space="preserve">(1), pp. 509–518. </w:t>
      </w:r>
    </w:p>
    <w:p w14:paraId="31B92EA4" w14:textId="77777777" w:rsidR="0018570E" w:rsidRPr="0018570E" w:rsidRDefault="0018570E" w:rsidP="00575050">
      <w:pPr>
        <w:rPr>
          <w:rFonts w:cs="Arial"/>
        </w:rPr>
      </w:pPr>
      <w:r w:rsidRPr="0018570E">
        <w:rPr>
          <w:rFonts w:cs="Arial"/>
        </w:rPr>
        <w:t>Forsgren, M. and Holm, U. (2022) Controlling without owning–owning without controlling: A critical note on two extensions of internalization theory. </w:t>
      </w:r>
      <w:r w:rsidRPr="0018570E">
        <w:rPr>
          <w:rFonts w:cs="Arial"/>
          <w:i/>
          <w:iCs/>
        </w:rPr>
        <w:t>Journal of International Business Studies</w:t>
      </w:r>
      <w:r w:rsidRPr="0018570E">
        <w:rPr>
          <w:rFonts w:cs="Arial"/>
        </w:rPr>
        <w:t>, </w:t>
      </w:r>
      <w:r w:rsidRPr="0018570E">
        <w:rPr>
          <w:rFonts w:cs="Arial"/>
          <w:i/>
          <w:iCs/>
        </w:rPr>
        <w:t>53</w:t>
      </w:r>
      <w:r w:rsidRPr="0018570E">
        <w:rPr>
          <w:rFonts w:cs="Arial"/>
        </w:rPr>
        <w:t xml:space="preserve">(8), pp.1734-1746. </w:t>
      </w:r>
    </w:p>
    <w:p w14:paraId="283F0E24" w14:textId="77777777" w:rsidR="0018570E" w:rsidRPr="0018570E" w:rsidRDefault="0018570E" w:rsidP="00575050">
      <w:pPr>
        <w:rPr>
          <w:rFonts w:cs="Arial"/>
        </w:rPr>
      </w:pPr>
      <w:r w:rsidRPr="0018570E">
        <w:rPr>
          <w:rFonts w:cs="Arial"/>
        </w:rPr>
        <w:t xml:space="preserve">Francois, M., Hansmann, T., Huang, B. and Nguyen, Z. (2023) Boosting Vietnam’s manufacturing sector: From low cost to high productivity [Online]. Available at: </w:t>
      </w:r>
      <w:hyperlink r:id="rId26" w:history="1">
        <w:r w:rsidRPr="0018570E">
          <w:rPr>
            <w:rStyle w:val="Hyperlink"/>
            <w:rFonts w:cs="Arial"/>
          </w:rPr>
          <w:t>https://www.mckinsey.com/featured-insights/asia-pacific/boosting-vietnams-manufacturing-sector-from-low-cost-to-high-productivity</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160E3646" w14:textId="77777777" w:rsidR="0018570E" w:rsidRPr="0018570E" w:rsidRDefault="0018570E" w:rsidP="00575050">
      <w:pPr>
        <w:rPr>
          <w:rFonts w:cs="Arial"/>
        </w:rPr>
      </w:pPr>
      <w:r w:rsidRPr="0018570E">
        <w:rPr>
          <w:rFonts w:cs="Arial"/>
        </w:rPr>
        <w:t xml:space="preserve">Gurman, M. (2025) Apple Plans to Overhaul China iPhones With AI by Middle of Year [Online]. Available at: </w:t>
      </w:r>
      <w:hyperlink r:id="rId27" w:history="1">
        <w:r w:rsidRPr="0018570E">
          <w:rPr>
            <w:rStyle w:val="Hyperlink"/>
            <w:rFonts w:cs="Arial"/>
          </w:rPr>
          <w:t>https://www.bloomberg.com/news/articles/2025-02-14/apple-plans-to-overhaul-china-iphones-with-ai-by-middle-of-year</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A44E1F0" w14:textId="77777777" w:rsidR="0018570E" w:rsidRPr="0018570E" w:rsidRDefault="0018570E" w:rsidP="00575050">
      <w:pPr>
        <w:rPr>
          <w:rFonts w:cs="Arial"/>
        </w:rPr>
      </w:pPr>
      <w:r w:rsidRPr="0018570E">
        <w:rPr>
          <w:rFonts w:cs="Arial"/>
        </w:rPr>
        <w:t xml:space="preserve">Handoyo, S., Suharman, H., Ghani, E.K. and Soedarsono, S. (2023) A business strategy, operational efficiency, ownership structure and manufacturing performance: </w:t>
      </w:r>
      <w:r w:rsidRPr="0018570E">
        <w:rPr>
          <w:rFonts w:cs="Arial"/>
        </w:rPr>
        <w:lastRenderedPageBreak/>
        <w:t>The moderating role of market uncertainty and competition intensity and its implication on open innovation. </w:t>
      </w:r>
      <w:r w:rsidRPr="0018570E">
        <w:rPr>
          <w:rFonts w:cs="Arial"/>
          <w:i/>
          <w:iCs/>
        </w:rPr>
        <w:t>Journal of Open Innovation: Technology, Market and Complexity</w:t>
      </w:r>
      <w:r w:rsidRPr="0018570E">
        <w:rPr>
          <w:rFonts w:cs="Arial"/>
        </w:rPr>
        <w:t>, </w:t>
      </w:r>
      <w:r w:rsidRPr="0018570E">
        <w:rPr>
          <w:rFonts w:cs="Arial"/>
          <w:i/>
          <w:iCs/>
        </w:rPr>
        <w:t>9</w:t>
      </w:r>
      <w:r w:rsidRPr="0018570E">
        <w:rPr>
          <w:rFonts w:cs="Arial"/>
        </w:rPr>
        <w:t>(2), p.100039.</w:t>
      </w:r>
    </w:p>
    <w:p w14:paraId="7F9C8B1A" w14:textId="77777777" w:rsidR="0018570E" w:rsidRPr="0018570E" w:rsidRDefault="0018570E" w:rsidP="00575050">
      <w:pPr>
        <w:rPr>
          <w:rFonts w:cs="Arial"/>
        </w:rPr>
      </w:pPr>
      <w:r w:rsidRPr="0018570E">
        <w:rPr>
          <w:rFonts w:cs="Arial"/>
        </w:rPr>
        <w:t xml:space="preserve">Horwitz, J. (2022) Apple supply chain data shows receding exposure to China as risks mount [Online]. Available at: </w:t>
      </w:r>
      <w:hyperlink r:id="rId28" w:history="1">
        <w:r w:rsidRPr="0018570E">
          <w:rPr>
            <w:rStyle w:val="Hyperlink"/>
            <w:rFonts w:cs="Arial"/>
          </w:rPr>
          <w:t>https://www.reuters.com/technology/apple-supply-chain-data-shows-receding-exposure-china-risks-mount-2022-11-30/</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3915942" w14:textId="77777777" w:rsidR="0018570E" w:rsidRPr="0018570E" w:rsidRDefault="0018570E" w:rsidP="00575050">
      <w:pPr>
        <w:rPr>
          <w:rFonts w:cs="Arial"/>
          <w:lang w:val="en-US"/>
        </w:rPr>
      </w:pPr>
      <w:r w:rsidRPr="0018570E">
        <w:rPr>
          <w:rFonts w:cs="Arial"/>
          <w:lang w:val="en-US"/>
        </w:rPr>
        <w:t>Huang, H. (2023) Research on the Importance of Cross-cultural Integration in International Business Management. </w:t>
      </w:r>
      <w:r w:rsidRPr="0018570E">
        <w:rPr>
          <w:rFonts w:cs="Arial"/>
          <w:i/>
          <w:iCs/>
          <w:lang w:val="en-US"/>
        </w:rPr>
        <w:t>Modern Economics &amp; Management Forum</w:t>
      </w:r>
      <w:r w:rsidRPr="0018570E">
        <w:rPr>
          <w:rFonts w:cs="Arial"/>
          <w:lang w:val="en-US"/>
        </w:rPr>
        <w:t xml:space="preserve">, </w:t>
      </w:r>
      <w:r w:rsidRPr="0018570E">
        <w:rPr>
          <w:rFonts w:cs="Arial"/>
          <w:i/>
          <w:iCs/>
          <w:lang w:val="en-US"/>
        </w:rPr>
        <w:t>4</w:t>
      </w:r>
      <w:r w:rsidRPr="0018570E">
        <w:rPr>
          <w:rFonts w:cs="Arial"/>
          <w:lang w:val="en-US"/>
        </w:rPr>
        <w:t xml:space="preserve">(6), pp.171–171. </w:t>
      </w:r>
    </w:p>
    <w:p w14:paraId="6A1A19B5" w14:textId="77777777" w:rsidR="0018570E" w:rsidRPr="0018570E" w:rsidRDefault="0018570E" w:rsidP="00575050">
      <w:pPr>
        <w:rPr>
          <w:rFonts w:cs="Arial"/>
          <w:lang w:val="en-US"/>
        </w:rPr>
      </w:pPr>
      <w:r w:rsidRPr="0018570E">
        <w:rPr>
          <w:rFonts w:cs="Arial"/>
          <w:lang w:val="en-US"/>
        </w:rPr>
        <w:t xml:space="preserve">‌Liang, A. (2025) Designed in US, made in China: Why Apple is stuck in tariff tussle. [Online]. Available at: </w:t>
      </w:r>
      <w:hyperlink r:id="rId29" w:history="1">
        <w:r w:rsidRPr="0018570E">
          <w:rPr>
            <w:rStyle w:val="Hyperlink"/>
            <w:rFonts w:cs="Arial"/>
            <w:lang w:val="en-US"/>
          </w:rPr>
          <w:t>https://www.bbc.com/news/articles/czx17361pw1o</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065921B4" w14:textId="77777777" w:rsidR="0018570E" w:rsidRPr="0018570E" w:rsidRDefault="0018570E" w:rsidP="00575050">
      <w:pPr>
        <w:rPr>
          <w:rFonts w:cs="Arial"/>
        </w:rPr>
      </w:pPr>
      <w:r w:rsidRPr="0018570E">
        <w:rPr>
          <w:rFonts w:cs="Arial"/>
          <w:color w:val="222222"/>
          <w:shd w:val="clear" w:color="auto" w:fill="FFFFFF"/>
        </w:rPr>
        <w:t>Liu, H. (2023) Cultural Influence on Consumer Behavior: Strategies for Adapting Marketing Campaigns in a Globalized World. </w:t>
      </w:r>
      <w:r w:rsidRPr="0018570E">
        <w:rPr>
          <w:rFonts w:cs="Arial"/>
          <w:i/>
          <w:iCs/>
          <w:color w:val="222222"/>
          <w:shd w:val="clear" w:color="auto" w:fill="FFFFFF"/>
        </w:rPr>
        <w:t>International Journal of Education, Humanities and Social Sciences</w:t>
      </w:r>
      <w:r w:rsidRPr="0018570E">
        <w:rPr>
          <w:rFonts w:cs="Arial"/>
          <w:color w:val="222222"/>
          <w:shd w:val="clear" w:color="auto" w:fill="FFFFFF"/>
        </w:rPr>
        <w:t>, </w:t>
      </w:r>
      <w:r w:rsidRPr="0018570E">
        <w:rPr>
          <w:rFonts w:cs="Arial"/>
          <w:i/>
          <w:iCs/>
          <w:color w:val="222222"/>
          <w:shd w:val="clear" w:color="auto" w:fill="FFFFFF"/>
        </w:rPr>
        <w:t>1</w:t>
      </w:r>
      <w:r w:rsidRPr="0018570E">
        <w:rPr>
          <w:rFonts w:cs="Arial"/>
          <w:color w:val="222222"/>
          <w:shd w:val="clear" w:color="auto" w:fill="FFFFFF"/>
        </w:rPr>
        <w:t>(1), pp.10-70088.</w:t>
      </w:r>
    </w:p>
    <w:p w14:paraId="246EADEA" w14:textId="77777777" w:rsidR="0018570E" w:rsidRPr="0018570E" w:rsidRDefault="0018570E" w:rsidP="00575050">
      <w:pPr>
        <w:rPr>
          <w:rFonts w:cs="Arial"/>
        </w:rPr>
      </w:pPr>
      <w:r w:rsidRPr="0018570E">
        <w:rPr>
          <w:rFonts w:cs="Arial"/>
        </w:rPr>
        <w:t>Luo, Y. (2021) New OLI advantages in digital globalization. </w:t>
      </w:r>
      <w:r w:rsidRPr="0018570E">
        <w:rPr>
          <w:rFonts w:cs="Arial"/>
          <w:i/>
          <w:iCs/>
        </w:rPr>
        <w:t>International Business Review</w:t>
      </w:r>
      <w:r w:rsidRPr="0018570E">
        <w:rPr>
          <w:rFonts w:cs="Arial"/>
        </w:rPr>
        <w:t>, </w:t>
      </w:r>
      <w:r w:rsidRPr="0018570E">
        <w:rPr>
          <w:rFonts w:cs="Arial"/>
          <w:i/>
          <w:iCs/>
        </w:rPr>
        <w:t>30</w:t>
      </w:r>
      <w:r w:rsidRPr="0018570E">
        <w:rPr>
          <w:rFonts w:cs="Arial"/>
        </w:rPr>
        <w:t>(2), p.101797.</w:t>
      </w:r>
    </w:p>
    <w:p w14:paraId="4512B456" w14:textId="77777777" w:rsidR="0018570E" w:rsidRPr="0018570E" w:rsidRDefault="0018570E" w:rsidP="00575050">
      <w:pPr>
        <w:rPr>
          <w:rFonts w:cs="Arial"/>
        </w:rPr>
      </w:pPr>
      <w:r w:rsidRPr="0018570E">
        <w:rPr>
          <w:rFonts w:cs="Arial"/>
        </w:rPr>
        <w:t>Mansouri, S.A. (2022) A brief review of the evolution of international trade theories. </w:t>
      </w:r>
      <w:r w:rsidRPr="0018570E">
        <w:rPr>
          <w:rFonts w:cs="Arial"/>
          <w:i/>
          <w:iCs/>
        </w:rPr>
        <w:t>International Journal of Business and Development Studies</w:t>
      </w:r>
      <w:r w:rsidRPr="0018570E">
        <w:rPr>
          <w:rFonts w:cs="Arial"/>
        </w:rPr>
        <w:t>, </w:t>
      </w:r>
      <w:r w:rsidRPr="0018570E">
        <w:rPr>
          <w:rFonts w:cs="Arial"/>
          <w:i/>
          <w:iCs/>
        </w:rPr>
        <w:t>14</w:t>
      </w:r>
      <w:r w:rsidRPr="0018570E">
        <w:rPr>
          <w:rFonts w:cs="Arial"/>
        </w:rPr>
        <w:t>(2), pp.93-108.</w:t>
      </w:r>
    </w:p>
    <w:p w14:paraId="799D2845" w14:textId="77777777" w:rsidR="0018570E" w:rsidRPr="0018570E" w:rsidRDefault="0018570E" w:rsidP="00575050">
      <w:pPr>
        <w:rPr>
          <w:rFonts w:cs="Arial"/>
        </w:rPr>
      </w:pPr>
      <w:r w:rsidRPr="0018570E">
        <w:rPr>
          <w:rFonts w:cs="Arial"/>
        </w:rPr>
        <w:t>Medium (2025) How Apple Built a $3 Trillion Brand on Simplicity and Emotion</w:t>
      </w:r>
      <w:r w:rsidRPr="0018570E">
        <w:rPr>
          <w:rFonts w:cs="Arial"/>
          <w:b/>
          <w:bCs/>
        </w:rPr>
        <w:t xml:space="preserve"> </w:t>
      </w:r>
      <w:r w:rsidRPr="0018570E">
        <w:rPr>
          <w:rFonts w:cs="Arial"/>
        </w:rPr>
        <w:t xml:space="preserve">[Online]. Available at: </w:t>
      </w:r>
      <w:hyperlink r:id="rId30" w:history="1">
        <w:r w:rsidRPr="0018570E">
          <w:rPr>
            <w:rStyle w:val="Hyperlink"/>
            <w:rFonts w:cs="Arial"/>
          </w:rPr>
          <w:t>https://medium.com/@brandblinks/how-apple-built-a-3-trillion-brand-on-simplicity-and-emotion-216f722392dc</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1D1EE7E3" w14:textId="77777777" w:rsidR="0018570E" w:rsidRPr="0018570E" w:rsidRDefault="0018570E" w:rsidP="00575050">
      <w:pPr>
        <w:rPr>
          <w:rFonts w:cs="Arial"/>
        </w:rPr>
      </w:pPr>
      <w:r w:rsidRPr="0018570E">
        <w:rPr>
          <w:rFonts w:cs="Arial"/>
        </w:rPr>
        <w:t xml:space="preserve">Medium. (2020) Localisation Case Study: Apple [Online]. Available at: </w:t>
      </w:r>
      <w:hyperlink r:id="rId31" w:history="1">
        <w:r w:rsidRPr="0018570E">
          <w:rPr>
            <w:rStyle w:val="Hyperlink"/>
            <w:rFonts w:cs="Arial"/>
          </w:rPr>
          <w:t>https://locnapps14.medium.com/localisation-case-study-apple-364a223384f</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45B2BD04" w14:textId="77777777" w:rsidR="0018570E" w:rsidRPr="0018570E" w:rsidRDefault="0018570E" w:rsidP="00575050">
      <w:pPr>
        <w:rPr>
          <w:rFonts w:cs="Arial"/>
        </w:rPr>
      </w:pPr>
      <w:r w:rsidRPr="0018570E">
        <w:rPr>
          <w:rFonts w:cs="Arial"/>
        </w:rPr>
        <w:t xml:space="preserve">Medium. (2024) Is Apple’s Monopoly Really a Bad Thing? [Online]. Available at:https://conveyorofrandomness.medium.com/is-apples-monopoly-really-a-bad-thing-cc4846a37e03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750A1C37" w14:textId="77777777" w:rsidR="0018570E" w:rsidRPr="0018570E" w:rsidRDefault="0018570E" w:rsidP="00575050">
      <w:pPr>
        <w:rPr>
          <w:rFonts w:cs="Arial"/>
          <w:lang w:val="en-US"/>
        </w:rPr>
      </w:pPr>
      <w:r w:rsidRPr="0018570E">
        <w:rPr>
          <w:rFonts w:cs="Arial"/>
          <w:lang w:val="en-US"/>
        </w:rPr>
        <w:lastRenderedPageBreak/>
        <w:t xml:space="preserve">Morris, C. (2025) Apple is the world’s most valuable brand for the fourth year in a row. [Online]. Available at: </w:t>
      </w:r>
      <w:hyperlink r:id="rId32" w:history="1">
        <w:r w:rsidRPr="0018570E">
          <w:rPr>
            <w:rStyle w:val="Hyperlink"/>
            <w:rFonts w:cs="Arial"/>
            <w:lang w:val="en-US"/>
          </w:rPr>
          <w:t>https://fortune.com/2025/05/16/apple-worlds-most-valuable-brand-2025/</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1FE95B0D" w14:textId="77777777" w:rsidR="0018570E" w:rsidRPr="0018570E" w:rsidRDefault="0018570E" w:rsidP="00575050">
      <w:pPr>
        <w:rPr>
          <w:rFonts w:cs="Arial"/>
        </w:rPr>
      </w:pPr>
      <w:r w:rsidRPr="0018570E">
        <w:rPr>
          <w:rFonts w:cs="Arial"/>
        </w:rPr>
        <w:t xml:space="preserve">Namo, L.V. (2024) Strategic Analysis and Business Simulation Report for Apple [Online]. Available at: </w:t>
      </w:r>
      <w:hyperlink r:id="rId33" w:history="1">
        <w:r w:rsidRPr="0018570E">
          <w:rPr>
            <w:rStyle w:val="Hyperlink"/>
            <w:rFonts w:cs="Arial"/>
          </w:rPr>
          <w:t>https://www.researchgate.net/publication/385130641_STRATEGIC_ANALYSIS_AND_BUSINESS_SIMULATION_REPORT_FOR_APPLE</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5656B8F2" w14:textId="77777777" w:rsidR="0018570E" w:rsidRPr="0018570E" w:rsidRDefault="0018570E" w:rsidP="00575050">
      <w:pPr>
        <w:rPr>
          <w:rFonts w:cs="Arial"/>
        </w:rPr>
      </w:pPr>
      <w:r w:rsidRPr="0018570E">
        <w:rPr>
          <w:rFonts w:cs="Arial"/>
        </w:rPr>
        <w:t>Nayak, B., Bhattacharyya, S.S. and Krishnamoorthy, B. (2023) Integrating the dialectic perspectives of resource-based view and industrial organization theory for competitive advantage–a review and research agenda. </w:t>
      </w:r>
      <w:r w:rsidRPr="0018570E">
        <w:rPr>
          <w:rFonts w:cs="Arial"/>
          <w:i/>
          <w:iCs/>
        </w:rPr>
        <w:t>Journal of Business &amp; Industrial Marketing</w:t>
      </w:r>
      <w:r w:rsidRPr="0018570E">
        <w:rPr>
          <w:rFonts w:cs="Arial"/>
        </w:rPr>
        <w:t>, </w:t>
      </w:r>
      <w:r w:rsidRPr="0018570E">
        <w:rPr>
          <w:rFonts w:cs="Arial"/>
          <w:i/>
          <w:iCs/>
        </w:rPr>
        <w:t>38</w:t>
      </w:r>
      <w:r w:rsidRPr="0018570E">
        <w:rPr>
          <w:rFonts w:cs="Arial"/>
        </w:rPr>
        <w:t>(3), pp.656-679.</w:t>
      </w:r>
    </w:p>
    <w:p w14:paraId="5801F0BB" w14:textId="77777777" w:rsidR="0018570E" w:rsidRPr="0018570E" w:rsidRDefault="0018570E" w:rsidP="00575050">
      <w:pPr>
        <w:rPr>
          <w:rFonts w:cs="Arial"/>
        </w:rPr>
      </w:pPr>
      <w:r w:rsidRPr="0018570E">
        <w:rPr>
          <w:rFonts w:cs="Arial"/>
        </w:rPr>
        <w:t>Pereira, D. (2025) Apple Generic Competitive Strategy and Growth Strategies</w:t>
      </w:r>
      <w:r w:rsidRPr="0018570E">
        <w:rPr>
          <w:rFonts w:cs="Arial"/>
          <w:b/>
          <w:bCs/>
        </w:rPr>
        <w:t xml:space="preserve"> </w:t>
      </w:r>
      <w:r w:rsidRPr="0018570E">
        <w:rPr>
          <w:rFonts w:cs="Arial"/>
        </w:rPr>
        <w:t xml:space="preserve">[Online]. Available at: </w:t>
      </w:r>
      <w:hyperlink r:id="rId34" w:anchor=":~:text=Apple's%20primary%20generic%20strategy%2C%20according,Innovation%20drives%20this%20strategy" w:history="1">
        <w:r w:rsidRPr="0018570E">
          <w:rPr>
            <w:rStyle w:val="Hyperlink"/>
            <w:rFonts w:cs="Arial"/>
          </w:rPr>
          <w:t>https://businessmodelanalyst.com/apple-generic-competitive-strategy-and-growth-strategies/#:~:text=Apple's%20primary%20generic%20strategy%2C%20according,Innovation%20drives%20this%20strategy</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5D7D2773" w14:textId="77777777" w:rsidR="0018570E" w:rsidRPr="0018570E" w:rsidRDefault="0018570E" w:rsidP="00575050">
      <w:pPr>
        <w:rPr>
          <w:rFonts w:cs="Arial"/>
        </w:rPr>
      </w:pPr>
      <w:r w:rsidRPr="0018570E">
        <w:rPr>
          <w:rFonts w:cs="Arial"/>
        </w:rPr>
        <w:t xml:space="preserve">PIB. (2025) Government Scales Up PLI Budget to Accelerate Manufacturing [Online]. Available at: </w:t>
      </w:r>
      <w:hyperlink r:id="rId35" w:anchor=":~:text=Launched%20in%202020%2C%20the%20PLI,broader%20vision%20of%20Atmanirbhar%20Bharat" w:history="1">
        <w:r w:rsidRPr="0018570E">
          <w:rPr>
            <w:rStyle w:val="Hyperlink"/>
            <w:rFonts w:cs="Arial"/>
          </w:rPr>
          <w:t>https://www.pib.gov.in/PressReleasePage.aspx?PRID=2107825#:~:text=Launched%20in%202020%2C%20the%20PLI,broader%20vision%20of%20Atmanirbhar%20Bharat</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255F47BD" w14:textId="77777777" w:rsidR="0018570E" w:rsidRPr="0018570E" w:rsidRDefault="0018570E" w:rsidP="00575050">
      <w:pPr>
        <w:rPr>
          <w:rFonts w:cs="Arial"/>
        </w:rPr>
      </w:pPr>
      <w:r w:rsidRPr="0018570E">
        <w:rPr>
          <w:rFonts w:cs="Arial"/>
        </w:rPr>
        <w:t xml:space="preserve">Qamara, S.A., Kusumawati, R. and Zahro, F. (2025) Apple’s Silent Marketing Strategy Adapts to Local Cultural Values in The Global Market. Percipience. </w:t>
      </w:r>
      <w:r w:rsidRPr="0018570E">
        <w:rPr>
          <w:rFonts w:cs="Arial"/>
          <w:i/>
          <w:iCs/>
        </w:rPr>
        <w:t>International Journal of Social, Administration, &amp; Entrepreneurship, 4</w:t>
      </w:r>
      <w:r w:rsidRPr="0018570E">
        <w:rPr>
          <w:rFonts w:cs="Arial"/>
        </w:rPr>
        <w:t xml:space="preserve">(1), pp.45–50. </w:t>
      </w:r>
    </w:p>
    <w:p w14:paraId="534FD2C9" w14:textId="77777777" w:rsidR="0018570E" w:rsidRPr="0018570E" w:rsidRDefault="0018570E" w:rsidP="00575050">
      <w:pPr>
        <w:rPr>
          <w:rFonts w:cs="Arial"/>
        </w:rPr>
      </w:pPr>
      <w:r w:rsidRPr="0018570E">
        <w:rPr>
          <w:rFonts w:cs="Arial"/>
        </w:rPr>
        <w:t xml:space="preserve">Rosenzweig, J. and Wang, C. (2024) Failures in due diligence and workers’ rights protection [Online]. Available at: </w:t>
      </w:r>
      <w:hyperlink r:id="rId36" w:history="1">
        <w:r w:rsidRPr="0018570E">
          <w:rPr>
            <w:rStyle w:val="Hyperlink"/>
            <w:rFonts w:cs="Arial"/>
          </w:rPr>
          <w:t>https://www.somo.nl/failures-in-due-diligence-and-workers-rights-protection/</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8563A8B" w14:textId="77777777" w:rsidR="0018570E" w:rsidRPr="0018570E" w:rsidRDefault="0018570E" w:rsidP="00575050">
      <w:pPr>
        <w:rPr>
          <w:rFonts w:cs="Arial"/>
        </w:rPr>
      </w:pPr>
      <w:r w:rsidRPr="0018570E">
        <w:rPr>
          <w:rFonts w:cs="Arial"/>
        </w:rPr>
        <w:t xml:space="preserve">Saki, S. (2025) Embracing Cultural Diversity: A Case Study of Apple Inc.'s Management of its Multi-Cultural Workforce [Online]. Available at: </w:t>
      </w:r>
      <w:hyperlink r:id="rId37" w:history="1">
        <w:r w:rsidRPr="0018570E">
          <w:rPr>
            <w:rStyle w:val="Hyperlink"/>
            <w:rFonts w:cs="Arial"/>
          </w:rPr>
          <w:t>https://www.academia.edu/102275710/Title_Embracing_Cultural_Diversity_A_Case_</w:t>
        </w:r>
        <w:r w:rsidRPr="0018570E">
          <w:rPr>
            <w:rStyle w:val="Hyperlink"/>
            <w:rFonts w:cs="Arial"/>
          </w:rPr>
          <w:lastRenderedPageBreak/>
          <w:t>Study_of_Apple_Inc_s_Management_of_its_Multi_Cultural_Workforce</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5F10B1F3" w14:textId="77777777" w:rsidR="0018570E" w:rsidRPr="0018570E" w:rsidRDefault="0018570E" w:rsidP="00575050">
      <w:pPr>
        <w:rPr>
          <w:rFonts w:cs="Arial"/>
        </w:rPr>
      </w:pPr>
      <w:r w:rsidRPr="0018570E">
        <w:rPr>
          <w:rFonts w:cs="Arial"/>
        </w:rPr>
        <w:t xml:space="preserve">Sanghvi, P. (2025) Apple’s Slow Shift from China to India: Challenges and Geopolitical Risks [Online]. Available at: </w:t>
      </w:r>
      <w:hyperlink r:id="rId38" w:history="1">
        <w:r w:rsidRPr="0018570E">
          <w:rPr>
            <w:rStyle w:val="Hyperlink"/>
            <w:rFonts w:cs="Arial"/>
          </w:rPr>
          <w:t>https://site.financialmodelingprep.com/market-news/apples-slow-shift-from-china-to-india-challenges-and-geopolitical-risks</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1E878DBF" w14:textId="77777777" w:rsidR="0018570E" w:rsidRPr="0018570E" w:rsidRDefault="0018570E" w:rsidP="00575050">
      <w:pPr>
        <w:rPr>
          <w:rFonts w:cs="Arial"/>
        </w:rPr>
      </w:pPr>
      <w:r w:rsidRPr="0018570E">
        <w:rPr>
          <w:rFonts w:cs="Arial"/>
        </w:rPr>
        <w:t xml:space="preserve">Sari, D.F. and Prayogo, N.H. (2025) Comparative Study of Vietnam's RCEP and CPTPP Membership: Political-Economic Impacts in ASEAN. </w:t>
      </w:r>
      <w:r w:rsidRPr="0018570E">
        <w:rPr>
          <w:rFonts w:cs="Arial"/>
          <w:i/>
          <w:iCs/>
        </w:rPr>
        <w:t>KEMUDI Jurnal Ilmu Pemerintahan, 10</w:t>
      </w:r>
      <w:r w:rsidRPr="0018570E">
        <w:rPr>
          <w:rFonts w:cs="Arial"/>
        </w:rPr>
        <w:t xml:space="preserve">(1), pp. 50-62. </w:t>
      </w:r>
    </w:p>
    <w:p w14:paraId="5155A364" w14:textId="77777777" w:rsidR="0018570E" w:rsidRPr="0018570E" w:rsidRDefault="0018570E" w:rsidP="00575050">
      <w:pPr>
        <w:rPr>
          <w:rFonts w:cs="Arial"/>
        </w:rPr>
      </w:pPr>
      <w:r w:rsidRPr="0018570E">
        <w:rPr>
          <w:rFonts w:cs="Arial"/>
        </w:rPr>
        <w:t xml:space="preserve">Sharma, A. (2024) Apple’s Production Strategy in Vietnam [Online]. Available at: </w:t>
      </w:r>
      <w:hyperlink r:id="rId39" w:history="1">
        <w:r w:rsidRPr="0018570E">
          <w:rPr>
            <w:rStyle w:val="Hyperlink"/>
            <w:rFonts w:cs="Arial"/>
          </w:rPr>
          <w:t>https://www.vietnam-briefing.com/news/apples-production-strategy-in-vietnam.html/</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5D6A0659" w14:textId="77777777" w:rsidR="0018570E" w:rsidRPr="0018570E" w:rsidRDefault="0018570E" w:rsidP="00575050">
      <w:pPr>
        <w:rPr>
          <w:rFonts w:cs="Arial"/>
          <w:lang w:val="en-US"/>
        </w:rPr>
      </w:pPr>
      <w:r w:rsidRPr="0018570E">
        <w:rPr>
          <w:rFonts w:cs="Arial"/>
          <w:lang w:val="en-US"/>
        </w:rPr>
        <w:t xml:space="preserve">Statista. (2025) Smartphones - China | Statista Market Forecast. [Online]. Available at: </w:t>
      </w:r>
      <w:hyperlink r:id="rId40" w:history="1">
        <w:r w:rsidRPr="0018570E">
          <w:rPr>
            <w:rStyle w:val="Hyperlink"/>
            <w:rFonts w:cs="Arial"/>
            <w:lang w:val="en-US"/>
          </w:rPr>
          <w:t>https://www.statista.com/outlook/cmo/consumer-electronics/telephony/smartphones/china?srsltid=AfmBOor6OWHQhE6xj4qOY4IPLpThN7bd-QzuJfI8JHpJeImQPfS7i4I8</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47826810" w14:textId="77777777" w:rsidR="0018570E" w:rsidRPr="0018570E" w:rsidRDefault="0018570E" w:rsidP="00575050">
      <w:pPr>
        <w:rPr>
          <w:rFonts w:cs="Arial"/>
        </w:rPr>
      </w:pPr>
      <w:r w:rsidRPr="0018570E">
        <w:rPr>
          <w:rFonts w:cs="Arial"/>
        </w:rPr>
        <w:t xml:space="preserve">Supply Chain World (2025) How Apple Handles its China-Dependent Supply Chain Amid Global Tensions [Online]. Available at: </w:t>
      </w:r>
      <w:hyperlink r:id="rId41" w:history="1">
        <w:r w:rsidRPr="0018570E">
          <w:rPr>
            <w:rStyle w:val="Hyperlink"/>
            <w:rFonts w:cs="Arial"/>
          </w:rPr>
          <w:t>https://scw-mag.com/news/how-apple-handles-its-china-dependent-supply-chain-amid-global-tensions/</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70DEFE95" w14:textId="77777777" w:rsidR="0018570E" w:rsidRPr="0018570E" w:rsidRDefault="0018570E" w:rsidP="00575050">
      <w:pPr>
        <w:rPr>
          <w:rFonts w:cs="Arial"/>
        </w:rPr>
      </w:pPr>
      <w:r w:rsidRPr="0018570E">
        <w:rPr>
          <w:rFonts w:cs="Arial"/>
        </w:rPr>
        <w:t xml:space="preserve">Suraksha, P. and Lohchab, H. (2025) Experts wary of data panel curveball on Big Tech, social firms [Online]. Available at: </w:t>
      </w:r>
      <w:hyperlink r:id="rId42" w:history="1">
        <w:r w:rsidRPr="0018570E">
          <w:rPr>
            <w:rStyle w:val="Hyperlink"/>
            <w:rFonts w:cs="Arial"/>
          </w:rPr>
          <w:t>https://economictimes.indiatimes.com/tech/technology/legal-experts-express-concerns-over-potential-data-localisation-curbs-while-it-minister-assures-no-backdoor-entry-in-new-data-rules/articleshow/116970376.cms?from=mdr</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5D992FD" w14:textId="77777777" w:rsidR="0018570E" w:rsidRPr="0018570E" w:rsidRDefault="0018570E" w:rsidP="00575050">
      <w:pPr>
        <w:rPr>
          <w:rFonts w:cs="Arial"/>
          <w:lang w:val="en-US"/>
        </w:rPr>
      </w:pPr>
      <w:r w:rsidRPr="0018570E">
        <w:rPr>
          <w:rFonts w:cs="Arial"/>
          <w:lang w:val="en-US"/>
        </w:rPr>
        <w:t xml:space="preserve">The Culture Factor. (2025) Country comparison tool. [Online]. Available at: </w:t>
      </w:r>
      <w:hyperlink r:id="rId43" w:history="1">
        <w:r w:rsidRPr="0018570E">
          <w:rPr>
            <w:rStyle w:val="Hyperlink"/>
            <w:rFonts w:cs="Arial"/>
            <w:lang w:val="en-US"/>
          </w:rPr>
          <w:t>https://www.theculturefactor.com/country-comparison-tool?countries=china%2Cindia%2Cunited+states%2Cvietnam</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76E8CD4C" w14:textId="77777777" w:rsidR="0018570E" w:rsidRPr="0018570E" w:rsidRDefault="0018570E" w:rsidP="00575050">
      <w:pPr>
        <w:rPr>
          <w:rFonts w:cs="Arial"/>
        </w:rPr>
      </w:pPr>
      <w:r w:rsidRPr="0018570E">
        <w:rPr>
          <w:rFonts w:cs="Arial"/>
        </w:rPr>
        <w:lastRenderedPageBreak/>
        <w:t xml:space="preserve">The Economic Times. (2021) Make in India and the PLI schemes will make India a manufacturing powerhouse: ET-ILC Members [Online]. Available at: </w:t>
      </w:r>
      <w:hyperlink r:id="rId44" w:history="1">
        <w:r w:rsidRPr="0018570E">
          <w:rPr>
            <w:rStyle w:val="Hyperlink"/>
            <w:rFonts w:cs="Arial"/>
          </w:rPr>
          <w:t>https://economictimes.indiatimes.com/news/economy/policy/make-in-india-and-the-pli-schemes-will-make-india-a-manufacturing-powerhouse-et-ilc-members/articleshow/84586259.cms?from=mdr</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5C18D132" w14:textId="77777777" w:rsidR="0018570E" w:rsidRPr="0018570E" w:rsidRDefault="0018570E" w:rsidP="00575050">
      <w:pPr>
        <w:rPr>
          <w:rFonts w:cs="Arial"/>
        </w:rPr>
      </w:pPr>
      <w:r w:rsidRPr="0018570E">
        <w:rPr>
          <w:rFonts w:cs="Arial"/>
        </w:rPr>
        <w:t xml:space="preserve">The Economic Times. (2023) How the middle class will play the hero in India's rise as world power [Online]. Available at: </w:t>
      </w:r>
      <w:hyperlink r:id="rId45" w:history="1">
        <w:r w:rsidRPr="0018570E">
          <w:rPr>
            <w:rStyle w:val="Hyperlink"/>
            <w:rFonts w:cs="Arial"/>
          </w:rPr>
          <w:t>https://economictimes.indiatimes.com/news/economy/indicators/how-the-middle-class-will-play-the-hero-in-indias-rise-as-world-power/articleshow/101608682.cms?from=mdr</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3F1E5D48" w14:textId="77777777" w:rsidR="0018570E" w:rsidRPr="0018570E" w:rsidRDefault="0018570E" w:rsidP="00575050">
      <w:pPr>
        <w:rPr>
          <w:rFonts w:cs="Arial"/>
        </w:rPr>
      </w:pPr>
      <w:r w:rsidRPr="0018570E">
        <w:rPr>
          <w:rFonts w:cs="Arial"/>
        </w:rPr>
        <w:t xml:space="preserve">The Economic Times. (2025) Tata &amp; Foxconn: The Made-in-India iPhone race that’s reshaping Apple’s global supply chain [Online]. Available at: </w:t>
      </w:r>
      <w:hyperlink r:id="rId46" w:history="1">
        <w:r w:rsidRPr="0018570E">
          <w:rPr>
            <w:rStyle w:val="Hyperlink"/>
            <w:rFonts w:cs="Arial"/>
          </w:rPr>
          <w:t>https://economictimes.indiatimes.com/industry/cons-products/electronics/tata-foxconn-made-in-india-apple-iphone-race-china-global-supply-chain/articleshow/121794330.cms?from=mdr</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0AED5F23" w14:textId="77777777" w:rsidR="0018570E" w:rsidRPr="0018570E" w:rsidRDefault="0018570E" w:rsidP="00575050">
      <w:pPr>
        <w:rPr>
          <w:rFonts w:cs="Arial"/>
          <w:lang w:val="en-US"/>
        </w:rPr>
      </w:pPr>
      <w:r w:rsidRPr="0018570E">
        <w:rPr>
          <w:rFonts w:cs="Arial"/>
          <w:lang w:val="en-US"/>
        </w:rPr>
        <w:t xml:space="preserve">The Economic Times. (2025) India’s smartphone market rings 3% growth in July-September. [Online]. Available at: </w:t>
      </w:r>
      <w:hyperlink r:id="rId47" w:history="1">
        <w:r w:rsidRPr="0018570E">
          <w:rPr>
            <w:rStyle w:val="Hyperlink"/>
            <w:rFonts w:cs="Arial"/>
            <w:lang w:val="en-US"/>
          </w:rPr>
          <w:t>https://economictimes.indiatimes.com/industry/cons-products/electronics/indias-smartphone-market-rings-3-growth-in-july-september/articleshow/124737625.cms?from=mdr</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4F677C3C" w14:textId="77777777" w:rsidR="0018570E" w:rsidRPr="0018570E" w:rsidRDefault="0018570E" w:rsidP="00575050">
      <w:pPr>
        <w:rPr>
          <w:rFonts w:cs="Arial"/>
        </w:rPr>
      </w:pPr>
      <w:r w:rsidRPr="0018570E">
        <w:rPr>
          <w:rFonts w:cs="Arial"/>
        </w:rPr>
        <w:t xml:space="preserve">Thorbecke, C. (2022) Apple made China the backbone of its iPhone assembly. Shifting away could take years [Online]. Available at: </w:t>
      </w:r>
      <w:hyperlink r:id="rId48" w:history="1">
        <w:r w:rsidRPr="0018570E">
          <w:rPr>
            <w:rStyle w:val="Hyperlink"/>
            <w:rFonts w:cs="Arial"/>
          </w:rPr>
          <w:t>https://edition.cnn.com/2022/12/09/tech/apple-china</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5015DE51" w14:textId="77777777" w:rsidR="0018570E" w:rsidRPr="0018570E" w:rsidRDefault="0018570E" w:rsidP="00575050">
      <w:pPr>
        <w:rPr>
          <w:rFonts w:cs="Arial"/>
        </w:rPr>
      </w:pPr>
      <w:r w:rsidRPr="0018570E">
        <w:rPr>
          <w:rFonts w:cs="Arial"/>
        </w:rPr>
        <w:t xml:space="preserve">Thorbecke, C. (2025) Apple can inch toward India and Vietnam, but it can’t leave China, with or without tariffs [Online]. Available at: </w:t>
      </w:r>
      <w:hyperlink r:id="rId49" w:history="1">
        <w:r w:rsidRPr="0018570E">
          <w:rPr>
            <w:rStyle w:val="Hyperlink"/>
            <w:rFonts w:cs="Arial"/>
          </w:rPr>
          <w:t>https://economictimes.indiatimes.com/news/international/global-trends/apple-can-inch-toward-india-and-vietnam-but-it-cant-leave-china-with-or-without-tariffs/articleshow/121610743.cms?from=mdr</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71FE9F11" w14:textId="5BE93C01" w:rsidR="00701C93" w:rsidRDefault="0018570E" w:rsidP="00575050">
      <w:pPr>
        <w:rPr>
          <w:rFonts w:cs="Arial"/>
          <w:lang w:val="en-US"/>
        </w:rPr>
      </w:pPr>
      <w:r w:rsidRPr="0018570E">
        <w:rPr>
          <w:rFonts w:cs="Arial"/>
          <w:lang w:val="en-US"/>
        </w:rPr>
        <w:lastRenderedPageBreak/>
        <w:t>Times of India. (2025) Apple CEO Tim Cook confirms: Majority of new iPhones sold in the US are ‘made’ in India; while Vietnam is the location for</w:t>
      </w:r>
      <w:r w:rsidRPr="0018570E">
        <w:rPr>
          <w:rFonts w:cs="Arial"/>
          <w:i/>
          <w:iCs/>
          <w:lang w:val="en-US"/>
        </w:rPr>
        <w:t xml:space="preserve"> </w:t>
      </w:r>
      <w:r w:rsidRPr="0018570E">
        <w:rPr>
          <w:rFonts w:cs="Arial"/>
          <w:lang w:val="en-US"/>
        </w:rPr>
        <w:t xml:space="preserve">... [Online]. Available at: </w:t>
      </w:r>
      <w:hyperlink r:id="rId50" w:history="1">
        <w:r w:rsidRPr="0018570E">
          <w:rPr>
            <w:rStyle w:val="Hyperlink"/>
            <w:rFonts w:cs="Arial"/>
            <w:lang w:val="en-US"/>
          </w:rPr>
          <w:t>https://timesofindia.indiatimes.com/technology/tech-news/apple-ceo-tim-cook-confirms-majority-of-new-iphones-sold-in-the-us-are-made-in-india-while-vietnam-is-the-location-for-/articleshow/123071759.cms</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5029409E" w14:textId="62FB9577" w:rsidR="0018570E" w:rsidRPr="00701C93" w:rsidRDefault="0018570E" w:rsidP="00575050">
      <w:pPr>
        <w:rPr>
          <w:rFonts w:cs="Arial"/>
          <w:lang w:val="en-US"/>
        </w:rPr>
      </w:pPr>
      <w:r w:rsidRPr="0018570E">
        <w:rPr>
          <w:rFonts w:cs="Arial"/>
        </w:rPr>
        <w:t>Umeaduma, C.M.G. and Dugbartey, A.N. (2023) Effect of exchange rate volatility on export competitiveness and national trade balances in emerging markets. </w:t>
      </w:r>
      <w:r w:rsidRPr="0018570E">
        <w:rPr>
          <w:rFonts w:cs="Arial"/>
          <w:i/>
          <w:iCs/>
        </w:rPr>
        <w:t>International Journal Computation Applied Technology Research</w:t>
      </w:r>
      <w:r w:rsidRPr="0018570E">
        <w:rPr>
          <w:rFonts w:cs="Arial"/>
        </w:rPr>
        <w:t>, </w:t>
      </w:r>
      <w:r w:rsidRPr="0018570E">
        <w:rPr>
          <w:rFonts w:cs="Arial"/>
          <w:i/>
          <w:iCs/>
        </w:rPr>
        <w:t>12</w:t>
      </w:r>
      <w:r w:rsidRPr="0018570E">
        <w:rPr>
          <w:rFonts w:cs="Arial"/>
        </w:rPr>
        <w:t>(11), pp.57-71.</w:t>
      </w:r>
    </w:p>
    <w:p w14:paraId="59A0C789" w14:textId="77777777" w:rsidR="0018570E" w:rsidRPr="0018570E" w:rsidRDefault="0018570E" w:rsidP="00575050">
      <w:pPr>
        <w:rPr>
          <w:rFonts w:cs="Arial"/>
          <w:lang w:val="en-US"/>
        </w:rPr>
      </w:pPr>
      <w:r w:rsidRPr="0018570E">
        <w:rPr>
          <w:rFonts w:cs="Arial"/>
          <w:lang w:val="en-US"/>
        </w:rPr>
        <w:t xml:space="preserve">Vengattil, M. (2025) Apple moving to make most iPhones for US in India rather than China, source says. [Online]. Available at: </w:t>
      </w:r>
      <w:hyperlink r:id="rId51" w:history="1">
        <w:r w:rsidRPr="0018570E">
          <w:rPr>
            <w:rStyle w:val="Hyperlink"/>
            <w:rFonts w:cs="Arial"/>
            <w:lang w:val="en-US"/>
          </w:rPr>
          <w:t>https://www.reuters.com/world/china/apple-aims-source-all-us-iphones-india-pivot-away-china-ft-reports-2025-04-25/</w:t>
        </w:r>
      </w:hyperlink>
      <w:r w:rsidRPr="0018570E">
        <w:rPr>
          <w:rFonts w:cs="Arial"/>
          <w:lang w:val="en-US"/>
        </w:rPr>
        <w:t>. [Accessed on: 10</w:t>
      </w:r>
      <w:r w:rsidRPr="0018570E">
        <w:rPr>
          <w:rFonts w:cs="Arial"/>
          <w:vertAlign w:val="superscript"/>
          <w:lang w:val="en-US"/>
        </w:rPr>
        <w:t>th</w:t>
      </w:r>
      <w:r w:rsidRPr="0018570E">
        <w:rPr>
          <w:rFonts w:cs="Arial"/>
          <w:lang w:val="en-US"/>
        </w:rPr>
        <w:t xml:space="preserve"> November, 2025].</w:t>
      </w:r>
    </w:p>
    <w:p w14:paraId="0813C052" w14:textId="77777777" w:rsidR="0018570E" w:rsidRPr="0018570E" w:rsidRDefault="0018570E" w:rsidP="00575050">
      <w:pPr>
        <w:rPr>
          <w:rFonts w:cs="Arial"/>
        </w:rPr>
      </w:pPr>
      <w:r w:rsidRPr="0018570E">
        <w:rPr>
          <w:rFonts w:cs="Arial"/>
        </w:rPr>
        <w:t xml:space="preserve">World Economic Forum. (2025) Apple [Online]. Available at: </w:t>
      </w:r>
      <w:hyperlink r:id="rId52" w:anchor=":~:text=Apple%2C%20a%20multinational%20technology%20company,Visit%20the%20Apple%20website" w:history="1">
        <w:r w:rsidRPr="0018570E">
          <w:rPr>
            <w:rStyle w:val="Hyperlink"/>
            <w:rFonts w:cs="Arial"/>
          </w:rPr>
          <w:t>https://www.weforum.org/organizations/apple/#:~:text=Apple%2C%20a%20multinational%20technology%20company,Visit%20the%20Apple%20website</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78C5AC54" w14:textId="77777777" w:rsidR="0018570E" w:rsidRPr="0018570E" w:rsidRDefault="0018570E" w:rsidP="00575050">
      <w:pPr>
        <w:rPr>
          <w:rFonts w:cs="Arial"/>
        </w:rPr>
      </w:pPr>
      <w:r w:rsidRPr="0018570E">
        <w:rPr>
          <w:rFonts w:cs="Arial"/>
        </w:rPr>
        <w:t xml:space="preserve">Wu, D. (2023) Key Apple partners plan expansion in Southeast Asia in 2023 [Online]. Available at: </w:t>
      </w:r>
      <w:hyperlink r:id="rId53" w:history="1">
        <w:r w:rsidRPr="0018570E">
          <w:rPr>
            <w:rStyle w:val="Hyperlink"/>
            <w:rFonts w:cs="Arial"/>
          </w:rPr>
          <w:t>https://economictimes.indiatimes.com/small-biz/trade/exports/insights/key-apple-partners-plan-expansion-in-southeast-asia-in-2023/articleshow/97045651.cms?from=mdr</w:t>
        </w:r>
      </w:hyperlink>
      <w:r w:rsidRPr="0018570E">
        <w:rPr>
          <w:rFonts w:cs="Arial"/>
        </w:rPr>
        <w:t xml:space="preserve"> [Accessed on: 10</w:t>
      </w:r>
      <w:r w:rsidRPr="0018570E">
        <w:rPr>
          <w:rFonts w:cs="Arial"/>
          <w:vertAlign w:val="superscript"/>
        </w:rPr>
        <w:t>th</w:t>
      </w:r>
      <w:r w:rsidRPr="0018570E">
        <w:rPr>
          <w:rFonts w:cs="Arial"/>
        </w:rPr>
        <w:t xml:space="preserve"> November 2025]. </w:t>
      </w:r>
    </w:p>
    <w:p w14:paraId="5271089A" w14:textId="77777777" w:rsidR="0018570E" w:rsidRPr="0018570E" w:rsidRDefault="0018570E" w:rsidP="00575050">
      <w:pPr>
        <w:rPr>
          <w:rFonts w:cs="Arial"/>
        </w:rPr>
      </w:pPr>
      <w:r w:rsidRPr="0018570E">
        <w:rPr>
          <w:rFonts w:cs="Arial"/>
        </w:rPr>
        <w:t xml:space="preserve">Yang, J. (2025) The Impact of Cultural Differences on the Effectiveness of International Marketing of Brand. </w:t>
      </w:r>
      <w:r w:rsidRPr="0018570E">
        <w:rPr>
          <w:rFonts w:cs="Arial"/>
          <w:i/>
          <w:iCs/>
        </w:rPr>
        <w:t>SHS Web of Conferences</w:t>
      </w:r>
      <w:r w:rsidRPr="0018570E">
        <w:rPr>
          <w:rFonts w:cs="Arial"/>
        </w:rPr>
        <w:t xml:space="preserve">, 220, p. 03013. </w:t>
      </w:r>
    </w:p>
    <w:p w14:paraId="5563DFF9" w14:textId="77777777" w:rsidR="0018570E" w:rsidRPr="0018570E" w:rsidRDefault="0018570E" w:rsidP="00575050">
      <w:pPr>
        <w:rPr>
          <w:rFonts w:cs="Arial"/>
        </w:rPr>
      </w:pPr>
      <w:r w:rsidRPr="0018570E">
        <w:rPr>
          <w:rFonts w:cs="Arial"/>
        </w:rPr>
        <w:t xml:space="preserve">Zeana, I.A. (2023) Competitive Advantage through IP and Apple [Online]. Available at: </w:t>
      </w:r>
      <w:hyperlink r:id="rId54" w:history="1">
        <w:r w:rsidRPr="0018570E">
          <w:rPr>
            <w:rStyle w:val="Hyperlink"/>
            <w:rFonts w:cs="Arial"/>
          </w:rPr>
          <w:t>https://ipbusinessacademy.org/competitive-advantage-and-apple</w:t>
        </w:r>
      </w:hyperlink>
      <w:r w:rsidRPr="0018570E">
        <w:rPr>
          <w:rFonts w:cs="Arial"/>
        </w:rPr>
        <w:t xml:space="preserve"> [Accessed on: </w:t>
      </w:r>
      <w:r w:rsidRPr="0018570E">
        <w:rPr>
          <w:rFonts w:cs="Arial"/>
          <w:lang w:val="en-US"/>
        </w:rPr>
        <w:t>10</w:t>
      </w:r>
      <w:r w:rsidRPr="0018570E">
        <w:rPr>
          <w:rFonts w:cs="Arial"/>
          <w:vertAlign w:val="superscript"/>
          <w:lang w:val="en-US"/>
        </w:rPr>
        <w:t>th</w:t>
      </w:r>
      <w:r w:rsidRPr="0018570E">
        <w:rPr>
          <w:rFonts w:cs="Arial"/>
          <w:lang w:val="en-US"/>
        </w:rPr>
        <w:t xml:space="preserve"> November, 2025</w:t>
      </w:r>
      <w:r w:rsidRPr="0018570E">
        <w:rPr>
          <w:rFonts w:cs="Arial"/>
        </w:rPr>
        <w:t xml:space="preserve">]. </w:t>
      </w:r>
    </w:p>
    <w:p w14:paraId="074DAE1D" w14:textId="77E121C1" w:rsidR="00701C93" w:rsidRPr="006119DE" w:rsidRDefault="0018570E" w:rsidP="00575050">
      <w:pPr>
        <w:rPr>
          <w:rFonts w:cs="Arial"/>
        </w:rPr>
      </w:pPr>
      <w:r w:rsidRPr="0018570E">
        <w:rPr>
          <w:rFonts w:cs="Arial"/>
        </w:rPr>
        <w:t>Zou, Y. (2023) Apple’s Brand Marketing Strategy: A Case Study on Brand Image and Customer Engagement. </w:t>
      </w:r>
      <w:r w:rsidRPr="0018570E">
        <w:rPr>
          <w:rFonts w:cs="Arial"/>
          <w:i/>
          <w:iCs/>
        </w:rPr>
        <w:t>Highlights in Business, Economics and Management</w:t>
      </w:r>
      <w:r w:rsidRPr="0018570E">
        <w:rPr>
          <w:rFonts w:cs="Arial"/>
        </w:rPr>
        <w:t>, </w:t>
      </w:r>
      <w:r w:rsidRPr="0018570E">
        <w:rPr>
          <w:rFonts w:cs="Arial"/>
          <w:i/>
          <w:iCs/>
        </w:rPr>
        <w:t>23</w:t>
      </w:r>
      <w:r w:rsidRPr="0018570E">
        <w:rPr>
          <w:rFonts w:cs="Arial"/>
        </w:rPr>
        <w:t>, pp.712-715.</w:t>
      </w:r>
    </w:p>
    <w:p w14:paraId="5F3541DD" w14:textId="77777777" w:rsidR="00701C93" w:rsidRDefault="00701C93" w:rsidP="00575050"/>
    <w:p w14:paraId="4E600007" w14:textId="77777777" w:rsidR="00701C93" w:rsidRDefault="00701C93" w:rsidP="00575050"/>
    <w:sectPr w:rsidR="00701C93" w:rsidSect="00713420">
      <w:footerReference w:type="default" r:id="rId55"/>
      <w:pgSz w:w="11906" w:h="16838"/>
      <w:pgMar w:top="1440" w:right="1440" w:bottom="1440" w:left="1440"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03385" w14:textId="77777777" w:rsidR="00A05ADE" w:rsidRDefault="00A05ADE" w:rsidP="00713420">
      <w:pPr>
        <w:spacing w:before="0" w:after="0" w:line="240" w:lineRule="auto"/>
      </w:pPr>
      <w:r>
        <w:separator/>
      </w:r>
    </w:p>
  </w:endnote>
  <w:endnote w:type="continuationSeparator" w:id="0">
    <w:p w14:paraId="05968B5F" w14:textId="77777777" w:rsidR="00A05ADE" w:rsidRDefault="00A05ADE" w:rsidP="0071342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854072"/>
      <w:docPartObj>
        <w:docPartGallery w:val="Page Numbers (Bottom of Page)"/>
        <w:docPartUnique/>
      </w:docPartObj>
    </w:sdtPr>
    <w:sdtEndPr>
      <w:rPr>
        <w:noProof/>
      </w:rPr>
    </w:sdtEndPr>
    <w:sdtContent>
      <w:p w14:paraId="4D3ED2EE" w14:textId="778F5B4A" w:rsidR="00713420" w:rsidRDefault="00713420">
        <w:pPr>
          <w:pStyle w:val="Footer"/>
          <w:jc w:val="right"/>
        </w:pPr>
        <w:r>
          <w:fldChar w:fldCharType="begin"/>
        </w:r>
        <w:r>
          <w:instrText xml:space="preserve"> PAGE   \* MERGEFORMAT </w:instrText>
        </w:r>
        <w:r>
          <w:fldChar w:fldCharType="separate"/>
        </w:r>
        <w:r w:rsidR="00AA48D4">
          <w:rPr>
            <w:noProof/>
          </w:rPr>
          <w:t>30</w:t>
        </w:r>
        <w:r>
          <w:rPr>
            <w:noProof/>
          </w:rPr>
          <w:fldChar w:fldCharType="end"/>
        </w:r>
      </w:p>
    </w:sdtContent>
  </w:sdt>
  <w:p w14:paraId="3B30449B" w14:textId="77777777" w:rsidR="00713420" w:rsidRDefault="007134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F389F" w14:textId="77777777" w:rsidR="00A05ADE" w:rsidRDefault="00A05ADE" w:rsidP="00713420">
      <w:pPr>
        <w:spacing w:before="0" w:after="0" w:line="240" w:lineRule="auto"/>
      </w:pPr>
      <w:r>
        <w:separator/>
      </w:r>
    </w:p>
  </w:footnote>
  <w:footnote w:type="continuationSeparator" w:id="0">
    <w:p w14:paraId="5EAC2EDB" w14:textId="77777777" w:rsidR="00A05ADE" w:rsidRDefault="00A05ADE" w:rsidP="0071342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F3C"/>
    <w:multiLevelType w:val="multilevel"/>
    <w:tmpl w:val="E3D87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6268D"/>
    <w:multiLevelType w:val="multilevel"/>
    <w:tmpl w:val="5E764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313316">
    <w:abstractNumId w:val="1"/>
  </w:num>
  <w:num w:numId="2" w16cid:durableId="502668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c3sTA2MzIyMzQwszBT0lEKTi0uzszPAykwrAUAi/mubCwAAAA="/>
  </w:docVars>
  <w:rsids>
    <w:rsidRoot w:val="00713420"/>
    <w:rsid w:val="00027E51"/>
    <w:rsid w:val="000646F9"/>
    <w:rsid w:val="000802B8"/>
    <w:rsid w:val="00081589"/>
    <w:rsid w:val="00085B3F"/>
    <w:rsid w:val="000D002C"/>
    <w:rsid w:val="00136501"/>
    <w:rsid w:val="0017096A"/>
    <w:rsid w:val="00182992"/>
    <w:rsid w:val="0018570E"/>
    <w:rsid w:val="0019607E"/>
    <w:rsid w:val="001D1DBC"/>
    <w:rsid w:val="001D26AE"/>
    <w:rsid w:val="00244641"/>
    <w:rsid w:val="002844FC"/>
    <w:rsid w:val="002963B2"/>
    <w:rsid w:val="002E7266"/>
    <w:rsid w:val="002F56B5"/>
    <w:rsid w:val="0036634F"/>
    <w:rsid w:val="00394027"/>
    <w:rsid w:val="003A4B24"/>
    <w:rsid w:val="003C1837"/>
    <w:rsid w:val="003F2ACF"/>
    <w:rsid w:val="00400E63"/>
    <w:rsid w:val="0045709C"/>
    <w:rsid w:val="004A470F"/>
    <w:rsid w:val="004A516F"/>
    <w:rsid w:val="004C71B6"/>
    <w:rsid w:val="004F6674"/>
    <w:rsid w:val="0050723E"/>
    <w:rsid w:val="0055597C"/>
    <w:rsid w:val="00557CDA"/>
    <w:rsid w:val="0056577C"/>
    <w:rsid w:val="00565DB7"/>
    <w:rsid w:val="00575050"/>
    <w:rsid w:val="00591089"/>
    <w:rsid w:val="005C7153"/>
    <w:rsid w:val="006119DE"/>
    <w:rsid w:val="0061475A"/>
    <w:rsid w:val="006235EE"/>
    <w:rsid w:val="00637692"/>
    <w:rsid w:val="006D7D77"/>
    <w:rsid w:val="00701C93"/>
    <w:rsid w:val="00713420"/>
    <w:rsid w:val="00784504"/>
    <w:rsid w:val="007A103E"/>
    <w:rsid w:val="00805E49"/>
    <w:rsid w:val="00855A2A"/>
    <w:rsid w:val="00860A10"/>
    <w:rsid w:val="008A2C10"/>
    <w:rsid w:val="008C563F"/>
    <w:rsid w:val="009168B2"/>
    <w:rsid w:val="009207CC"/>
    <w:rsid w:val="00926601"/>
    <w:rsid w:val="00927B92"/>
    <w:rsid w:val="00941D15"/>
    <w:rsid w:val="009908E4"/>
    <w:rsid w:val="009C0436"/>
    <w:rsid w:val="009F3C72"/>
    <w:rsid w:val="009F7A36"/>
    <w:rsid w:val="009F7B67"/>
    <w:rsid w:val="00A05ADE"/>
    <w:rsid w:val="00A67F4A"/>
    <w:rsid w:val="00A84801"/>
    <w:rsid w:val="00AA48D4"/>
    <w:rsid w:val="00B064CA"/>
    <w:rsid w:val="00B459A0"/>
    <w:rsid w:val="00B658AF"/>
    <w:rsid w:val="00B71B5E"/>
    <w:rsid w:val="00BD729F"/>
    <w:rsid w:val="00BE309F"/>
    <w:rsid w:val="00BE3CA9"/>
    <w:rsid w:val="00BF55E4"/>
    <w:rsid w:val="00C02C45"/>
    <w:rsid w:val="00C22488"/>
    <w:rsid w:val="00C71E0F"/>
    <w:rsid w:val="00CD30EA"/>
    <w:rsid w:val="00D01F6F"/>
    <w:rsid w:val="00D12FD4"/>
    <w:rsid w:val="00D35441"/>
    <w:rsid w:val="00D42788"/>
    <w:rsid w:val="00D50943"/>
    <w:rsid w:val="00DE324E"/>
    <w:rsid w:val="00E00A2F"/>
    <w:rsid w:val="00E260E5"/>
    <w:rsid w:val="00E41C8E"/>
    <w:rsid w:val="00E56170"/>
    <w:rsid w:val="00E569F0"/>
    <w:rsid w:val="00E773FD"/>
    <w:rsid w:val="00E86160"/>
    <w:rsid w:val="00EA015B"/>
    <w:rsid w:val="00EA2604"/>
    <w:rsid w:val="00F2655E"/>
    <w:rsid w:val="00F34DC2"/>
    <w:rsid w:val="00F64D72"/>
    <w:rsid w:val="00FB1A1D"/>
    <w:rsid w:val="00FD47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5A912B"/>
  <w15:chartTrackingRefBased/>
  <w15:docId w15:val="{896967D4-4AD6-4D3E-83EC-1DB81D44C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sz w:val="24"/>
        <w:szCs w:val="24"/>
        <w:lang w:val="en-GB"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23E"/>
  </w:style>
  <w:style w:type="paragraph" w:styleId="Heading1">
    <w:name w:val="heading 1"/>
    <w:basedOn w:val="Normal"/>
    <w:next w:val="Normal"/>
    <w:link w:val="Heading1Char"/>
    <w:autoRedefine/>
    <w:uiPriority w:val="9"/>
    <w:qFormat/>
    <w:rsid w:val="002844FC"/>
    <w:pPr>
      <w:keepNext/>
      <w:keepLines/>
      <w:spacing w:before="240" w:after="24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2844FC"/>
    <w:pPr>
      <w:keepNext/>
      <w:keepLines/>
      <w:spacing w:before="4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5C7153"/>
    <w:pPr>
      <w:keepNext/>
      <w:keepLines/>
      <w:outlineLvl w:val="2"/>
    </w:pPr>
    <w:rPr>
      <w:rFonts w:eastAsiaTheme="majorEastAsia" w:cstheme="majorBidi"/>
      <w:i/>
      <w:color w:val="000000" w:themeColor="text1"/>
    </w:rPr>
  </w:style>
  <w:style w:type="paragraph" w:styleId="Heading4">
    <w:name w:val="heading 4"/>
    <w:basedOn w:val="Normal"/>
    <w:next w:val="Normal"/>
    <w:link w:val="Heading4Char"/>
    <w:uiPriority w:val="9"/>
    <w:semiHidden/>
    <w:unhideWhenUsed/>
    <w:qFormat/>
    <w:rsid w:val="0071342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1342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1342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342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342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342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4FC"/>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2844FC"/>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5C7153"/>
    <w:rPr>
      <w:rFonts w:eastAsiaTheme="majorEastAsia" w:cstheme="majorBidi"/>
      <w:i/>
      <w:color w:val="000000" w:themeColor="text1"/>
    </w:rPr>
  </w:style>
  <w:style w:type="character" w:customStyle="1" w:styleId="Heading4Char">
    <w:name w:val="Heading 4 Char"/>
    <w:basedOn w:val="DefaultParagraphFont"/>
    <w:link w:val="Heading4"/>
    <w:uiPriority w:val="9"/>
    <w:semiHidden/>
    <w:rsid w:val="00713420"/>
    <w:rPr>
      <w:rFonts w:eastAsiaTheme="majorEastAsia" w:cstheme="majorBidi"/>
      <w:i/>
      <w:iCs/>
      <w:color w:val="2F5496" w:themeColor="accent1" w:themeShade="BF"/>
      <w:kern w:val="0"/>
      <w:sz w:val="24"/>
      <w:szCs w:val="24"/>
      <w:lang w:eastAsia="en-GB"/>
      <w14:ligatures w14:val="none"/>
    </w:rPr>
  </w:style>
  <w:style w:type="character" w:customStyle="1" w:styleId="Heading5Char">
    <w:name w:val="Heading 5 Char"/>
    <w:basedOn w:val="DefaultParagraphFont"/>
    <w:link w:val="Heading5"/>
    <w:uiPriority w:val="9"/>
    <w:semiHidden/>
    <w:rsid w:val="00713420"/>
    <w:rPr>
      <w:rFonts w:eastAsiaTheme="majorEastAsia" w:cstheme="majorBidi"/>
      <w:color w:val="2F5496" w:themeColor="accent1" w:themeShade="BF"/>
      <w:kern w:val="0"/>
      <w:sz w:val="24"/>
      <w:szCs w:val="24"/>
      <w:lang w:eastAsia="en-GB"/>
      <w14:ligatures w14:val="none"/>
    </w:rPr>
  </w:style>
  <w:style w:type="character" w:customStyle="1" w:styleId="Heading6Char">
    <w:name w:val="Heading 6 Char"/>
    <w:basedOn w:val="DefaultParagraphFont"/>
    <w:link w:val="Heading6"/>
    <w:uiPriority w:val="9"/>
    <w:semiHidden/>
    <w:rsid w:val="00713420"/>
    <w:rPr>
      <w:rFonts w:eastAsiaTheme="majorEastAsia" w:cstheme="majorBidi"/>
      <w:i/>
      <w:iCs/>
      <w:color w:val="595959" w:themeColor="text1" w:themeTint="A6"/>
      <w:kern w:val="0"/>
      <w:sz w:val="24"/>
      <w:szCs w:val="24"/>
      <w:lang w:eastAsia="en-GB"/>
      <w14:ligatures w14:val="none"/>
    </w:rPr>
  </w:style>
  <w:style w:type="character" w:customStyle="1" w:styleId="Heading7Char">
    <w:name w:val="Heading 7 Char"/>
    <w:basedOn w:val="DefaultParagraphFont"/>
    <w:link w:val="Heading7"/>
    <w:uiPriority w:val="9"/>
    <w:semiHidden/>
    <w:rsid w:val="00713420"/>
    <w:rPr>
      <w:rFonts w:eastAsiaTheme="majorEastAsia" w:cstheme="majorBidi"/>
      <w:color w:val="595959" w:themeColor="text1" w:themeTint="A6"/>
      <w:kern w:val="0"/>
      <w:sz w:val="24"/>
      <w:szCs w:val="24"/>
      <w:lang w:eastAsia="en-GB"/>
      <w14:ligatures w14:val="none"/>
    </w:rPr>
  </w:style>
  <w:style w:type="character" w:customStyle="1" w:styleId="Heading8Char">
    <w:name w:val="Heading 8 Char"/>
    <w:basedOn w:val="DefaultParagraphFont"/>
    <w:link w:val="Heading8"/>
    <w:uiPriority w:val="9"/>
    <w:semiHidden/>
    <w:rsid w:val="00713420"/>
    <w:rPr>
      <w:rFonts w:eastAsiaTheme="majorEastAsia" w:cstheme="majorBidi"/>
      <w:i/>
      <w:iCs/>
      <w:color w:val="272727" w:themeColor="text1" w:themeTint="D8"/>
      <w:kern w:val="0"/>
      <w:sz w:val="24"/>
      <w:szCs w:val="24"/>
      <w:lang w:eastAsia="en-GB"/>
      <w14:ligatures w14:val="none"/>
    </w:rPr>
  </w:style>
  <w:style w:type="character" w:customStyle="1" w:styleId="Heading9Char">
    <w:name w:val="Heading 9 Char"/>
    <w:basedOn w:val="DefaultParagraphFont"/>
    <w:link w:val="Heading9"/>
    <w:uiPriority w:val="9"/>
    <w:semiHidden/>
    <w:rsid w:val="00713420"/>
    <w:rPr>
      <w:rFonts w:eastAsiaTheme="majorEastAsia" w:cstheme="majorBidi"/>
      <w:color w:val="272727" w:themeColor="text1" w:themeTint="D8"/>
      <w:kern w:val="0"/>
      <w:sz w:val="24"/>
      <w:szCs w:val="24"/>
      <w:lang w:eastAsia="en-GB"/>
      <w14:ligatures w14:val="none"/>
    </w:rPr>
  </w:style>
  <w:style w:type="paragraph" w:styleId="Title">
    <w:name w:val="Title"/>
    <w:basedOn w:val="Normal"/>
    <w:next w:val="Normal"/>
    <w:link w:val="TitleChar"/>
    <w:uiPriority w:val="10"/>
    <w:qFormat/>
    <w:rsid w:val="007134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3420"/>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71342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3420"/>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71342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3420"/>
    <w:rPr>
      <w:rFonts w:ascii="Times New Roman" w:hAnsi="Times New Roman" w:cs="Times New Roman"/>
      <w:i/>
      <w:iCs/>
      <w:color w:val="404040" w:themeColor="text1" w:themeTint="BF"/>
      <w:kern w:val="0"/>
      <w:sz w:val="24"/>
      <w:szCs w:val="24"/>
      <w:lang w:eastAsia="en-GB"/>
      <w14:ligatures w14:val="none"/>
    </w:rPr>
  </w:style>
  <w:style w:type="paragraph" w:styleId="ListParagraph">
    <w:name w:val="List Paragraph"/>
    <w:basedOn w:val="Normal"/>
    <w:uiPriority w:val="34"/>
    <w:qFormat/>
    <w:rsid w:val="00713420"/>
    <w:pPr>
      <w:ind w:left="720"/>
      <w:contextualSpacing/>
    </w:pPr>
  </w:style>
  <w:style w:type="character" w:styleId="IntenseEmphasis">
    <w:name w:val="Intense Emphasis"/>
    <w:basedOn w:val="DefaultParagraphFont"/>
    <w:uiPriority w:val="21"/>
    <w:qFormat/>
    <w:rsid w:val="00713420"/>
    <w:rPr>
      <w:i/>
      <w:iCs/>
      <w:color w:val="2F5496" w:themeColor="accent1" w:themeShade="BF"/>
    </w:rPr>
  </w:style>
  <w:style w:type="paragraph" w:styleId="IntenseQuote">
    <w:name w:val="Intense Quote"/>
    <w:basedOn w:val="Normal"/>
    <w:next w:val="Normal"/>
    <w:link w:val="IntenseQuoteChar"/>
    <w:uiPriority w:val="30"/>
    <w:qFormat/>
    <w:rsid w:val="007134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3420"/>
    <w:rPr>
      <w:rFonts w:ascii="Times New Roman" w:hAnsi="Times New Roman" w:cs="Times New Roman"/>
      <w:i/>
      <w:iCs/>
      <w:color w:val="2F5496" w:themeColor="accent1" w:themeShade="BF"/>
      <w:kern w:val="0"/>
      <w:sz w:val="24"/>
      <w:szCs w:val="24"/>
      <w:lang w:eastAsia="en-GB"/>
      <w14:ligatures w14:val="none"/>
    </w:rPr>
  </w:style>
  <w:style w:type="character" w:styleId="IntenseReference">
    <w:name w:val="Intense Reference"/>
    <w:basedOn w:val="DefaultParagraphFont"/>
    <w:uiPriority w:val="32"/>
    <w:qFormat/>
    <w:rsid w:val="00713420"/>
    <w:rPr>
      <w:b/>
      <w:bCs/>
      <w:smallCaps/>
      <w:color w:val="2F5496" w:themeColor="accent1" w:themeShade="BF"/>
      <w:spacing w:val="5"/>
    </w:rPr>
  </w:style>
  <w:style w:type="paragraph" w:styleId="Header">
    <w:name w:val="header"/>
    <w:basedOn w:val="Normal"/>
    <w:link w:val="HeaderChar"/>
    <w:uiPriority w:val="99"/>
    <w:unhideWhenUsed/>
    <w:rsid w:val="00713420"/>
    <w:pPr>
      <w:tabs>
        <w:tab w:val="center" w:pos="4513"/>
        <w:tab w:val="right" w:pos="9026"/>
      </w:tabs>
      <w:spacing w:line="240" w:lineRule="auto"/>
    </w:pPr>
  </w:style>
  <w:style w:type="character" w:customStyle="1" w:styleId="HeaderChar">
    <w:name w:val="Header Char"/>
    <w:basedOn w:val="DefaultParagraphFont"/>
    <w:link w:val="Header"/>
    <w:uiPriority w:val="99"/>
    <w:rsid w:val="00713420"/>
    <w:rPr>
      <w:rFonts w:ascii="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713420"/>
    <w:pPr>
      <w:tabs>
        <w:tab w:val="center" w:pos="4513"/>
        <w:tab w:val="right" w:pos="9026"/>
      </w:tabs>
      <w:spacing w:line="240" w:lineRule="auto"/>
    </w:pPr>
  </w:style>
  <w:style w:type="character" w:customStyle="1" w:styleId="FooterChar">
    <w:name w:val="Footer Char"/>
    <w:basedOn w:val="DefaultParagraphFont"/>
    <w:link w:val="Footer"/>
    <w:uiPriority w:val="99"/>
    <w:rsid w:val="00713420"/>
    <w:rPr>
      <w:rFonts w:ascii="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D01F6F"/>
    <w:pPr>
      <w:spacing w:before="0" w:after="200" w:line="240" w:lineRule="auto"/>
    </w:pPr>
    <w:rPr>
      <w:i/>
      <w:iCs/>
      <w:color w:val="44546A" w:themeColor="text2"/>
      <w:sz w:val="18"/>
      <w:szCs w:val="18"/>
    </w:rPr>
  </w:style>
  <w:style w:type="character" w:styleId="Hyperlink">
    <w:name w:val="Hyperlink"/>
    <w:basedOn w:val="DefaultParagraphFont"/>
    <w:uiPriority w:val="99"/>
    <w:unhideWhenUsed/>
    <w:rsid w:val="004A516F"/>
    <w:rPr>
      <w:color w:val="0563C1" w:themeColor="hyperlink"/>
      <w:u w:val="single"/>
    </w:rPr>
  </w:style>
  <w:style w:type="character" w:customStyle="1" w:styleId="UnresolvedMention1">
    <w:name w:val="Unresolved Mention1"/>
    <w:basedOn w:val="DefaultParagraphFont"/>
    <w:uiPriority w:val="99"/>
    <w:semiHidden/>
    <w:unhideWhenUsed/>
    <w:rsid w:val="004A516F"/>
    <w:rPr>
      <w:color w:val="605E5C"/>
      <w:shd w:val="clear" w:color="auto" w:fill="E1DFDD"/>
    </w:rPr>
  </w:style>
  <w:style w:type="paragraph" w:styleId="TOCHeading">
    <w:name w:val="TOC Heading"/>
    <w:basedOn w:val="Heading1"/>
    <w:next w:val="Normal"/>
    <w:uiPriority w:val="39"/>
    <w:unhideWhenUsed/>
    <w:qFormat/>
    <w:rsid w:val="00BF55E4"/>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F55E4"/>
    <w:pPr>
      <w:spacing w:after="100"/>
    </w:pPr>
  </w:style>
  <w:style w:type="paragraph" w:styleId="TOC2">
    <w:name w:val="toc 2"/>
    <w:basedOn w:val="Normal"/>
    <w:next w:val="Normal"/>
    <w:autoRedefine/>
    <w:uiPriority w:val="39"/>
    <w:unhideWhenUsed/>
    <w:rsid w:val="00BF55E4"/>
    <w:pPr>
      <w:spacing w:after="100"/>
      <w:ind w:left="240"/>
    </w:pPr>
  </w:style>
  <w:style w:type="paragraph" w:styleId="TOC3">
    <w:name w:val="toc 3"/>
    <w:basedOn w:val="Normal"/>
    <w:next w:val="Normal"/>
    <w:autoRedefine/>
    <w:uiPriority w:val="39"/>
    <w:unhideWhenUsed/>
    <w:rsid w:val="00BF55E4"/>
    <w:pPr>
      <w:spacing w:after="100"/>
      <w:ind w:left="480"/>
    </w:pPr>
  </w:style>
  <w:style w:type="character" w:styleId="FollowedHyperlink">
    <w:name w:val="FollowedHyperlink"/>
    <w:basedOn w:val="DefaultParagraphFont"/>
    <w:uiPriority w:val="99"/>
    <w:semiHidden/>
    <w:unhideWhenUsed/>
    <w:rsid w:val="003F2ACF"/>
    <w:rPr>
      <w:color w:val="954F72" w:themeColor="followedHyperlink"/>
      <w:u w:val="single"/>
    </w:rPr>
  </w:style>
  <w:style w:type="character" w:styleId="UnresolvedMention">
    <w:name w:val="Unresolved Mention"/>
    <w:basedOn w:val="DefaultParagraphFont"/>
    <w:uiPriority w:val="99"/>
    <w:semiHidden/>
    <w:unhideWhenUsed/>
    <w:rsid w:val="001829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le.com/ml/newsroom/2024/06/apple-empowers-developers-and-fuels-innovation-with-new-tools-and-resources/" TargetMode="External"/><Relationship Id="rId18" Type="http://schemas.openxmlformats.org/officeDocument/2006/relationships/hyperlink" Target="https://www.timesnownews.com/business-economy/companies/can-apple-ever-entirely-move-to-india-or-vietnam-bypassing-china-experts-say-not-soon-article-151786472" TargetMode="External"/><Relationship Id="rId26" Type="http://schemas.openxmlformats.org/officeDocument/2006/relationships/hyperlink" Target="https://www.mckinsey.com/featured-insights/asia-pacific/boosting-vietnams-manufacturing-sector-from-low-cost-to-high-productivity" TargetMode="External"/><Relationship Id="rId39" Type="http://schemas.openxmlformats.org/officeDocument/2006/relationships/hyperlink" Target="https://www.vietnam-briefing.com/news/apples-production-strategy-in-vietnam.html/" TargetMode="External"/><Relationship Id="rId21" Type="http://schemas.openxmlformats.org/officeDocument/2006/relationships/hyperlink" Target="https://www.apple.com/newsroom/pdfs/apple-app-store-study-2020.pdf" TargetMode="External"/><Relationship Id="rId34" Type="http://schemas.openxmlformats.org/officeDocument/2006/relationships/hyperlink" Target="https://businessmodelanalyst.com/apple-generic-competitive-strategy-and-growth-strategies/" TargetMode="External"/><Relationship Id="rId42" Type="http://schemas.openxmlformats.org/officeDocument/2006/relationships/hyperlink" Target="https://economictimes.indiatimes.com/tech/technology/legal-experts-express-concerns-over-potential-data-localisation-curbs-while-it-minister-assures-no-backdoor-entry-in-new-data-rules/articleshow/116970376.cms?from=mdr" TargetMode="External"/><Relationship Id="rId47" Type="http://schemas.openxmlformats.org/officeDocument/2006/relationships/hyperlink" Target="https://economictimes.indiatimes.com/industry/cons-products/electronics/indias-smartphone-market-rings-3-growth-in-july-september/articleshow/124737625.cms?from=mdr" TargetMode="External"/><Relationship Id="rId50" Type="http://schemas.openxmlformats.org/officeDocument/2006/relationships/hyperlink" Target="https://timesofindia.indiatimes.com/technology/tech-news/apple-ceo-tim-cook-confirms-majority-of-new-iphones-sold-in-the-us-are-made-in-india-while-vietnam-is-the-location-for-/articleshow/123071759.cms"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pple.com/in/supply-chain/" TargetMode="External"/><Relationship Id="rId29" Type="http://schemas.openxmlformats.org/officeDocument/2006/relationships/hyperlink" Target="https://www.bbc.com/news/articles/czx17361pw1o" TargetMode="External"/><Relationship Id="rId11" Type="http://schemas.openxmlformats.org/officeDocument/2006/relationships/hyperlink" Target="https://www.adityabirlacapital.com/abc-of-money/production-linked-incentive-schemes" TargetMode="External"/><Relationship Id="rId24" Type="http://schemas.openxmlformats.org/officeDocument/2006/relationships/hyperlink" Target="https://supplychaindigital.com/procurement/apple-pivots-to-india-with-expected-us-22bn-output" TargetMode="External"/><Relationship Id="rId32" Type="http://schemas.openxmlformats.org/officeDocument/2006/relationships/hyperlink" Target="https://fortune.com/2025/05/16/apple-worlds-most-valuable-brand-2025/" TargetMode="External"/><Relationship Id="rId37" Type="http://schemas.openxmlformats.org/officeDocument/2006/relationships/hyperlink" Target="https://www.academia.edu/102275710/Title_Embracing_Cultural_Diversity_A_Case_Study_of_Apple_Inc_s_Management_of_its_Multi_Cultural_Workforce" TargetMode="External"/><Relationship Id="rId40" Type="http://schemas.openxmlformats.org/officeDocument/2006/relationships/hyperlink" Target="https://www.statista.com/outlook/cmo/consumer-electronics/telephony/smartphones/china?srsltid=AfmBOor6OWHQhE6xj4qOY4IPLpThN7bd-QzuJfI8JHpJeImQPfS7i4I8" TargetMode="External"/><Relationship Id="rId45" Type="http://schemas.openxmlformats.org/officeDocument/2006/relationships/hyperlink" Target="https://economictimes.indiatimes.com/news/economy/indicators/how-the-middle-class-will-play-the-hero-in-indias-rise-as-world-power/articleshow/101608682.cms?from=mdr" TargetMode="External"/><Relationship Id="rId53" Type="http://schemas.openxmlformats.org/officeDocument/2006/relationships/hyperlink" Target="https://economictimes.indiatimes.com/small-biz/trade/exports/insights/key-apple-partners-plan-expansion-in-southeast-asia-in-2023/articleshow/97045651.cms?from=mdr" TargetMode="External"/><Relationship Id="rId5" Type="http://schemas.openxmlformats.org/officeDocument/2006/relationships/webSettings" Target="webSettings.xml"/><Relationship Id="rId19" Type="http://schemas.openxmlformats.org/officeDocument/2006/relationships/hyperlink" Target="https://www.sciencedirect.com/science/article/pii/S02632373240012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pple.com/newsroom/2020/04/apple-services-now-available-in-more-countries-around-the-world/" TargetMode="External"/><Relationship Id="rId22" Type="http://schemas.openxmlformats.org/officeDocument/2006/relationships/hyperlink" Target="https://www.cnbc.com/2025/05/15/india-approves-apple-supplier-foxconns-433-million-chip-joint-venture.html" TargetMode="External"/><Relationship Id="rId27" Type="http://schemas.openxmlformats.org/officeDocument/2006/relationships/hyperlink" Target="https://www.bloomberg.com/news/articles/2025-02-14/apple-plans-to-overhaul-china-iphones-with-ai-by-middle-of-year" TargetMode="External"/><Relationship Id="rId30" Type="http://schemas.openxmlformats.org/officeDocument/2006/relationships/hyperlink" Target="https://medium.com/@brandblinks/how-apple-built-a-3-trillion-brand-on-simplicity-and-emotion-216f722392dc" TargetMode="External"/><Relationship Id="rId35" Type="http://schemas.openxmlformats.org/officeDocument/2006/relationships/hyperlink" Target="https://www.pib.gov.in/PressReleasePage.aspx?PRID=2107825" TargetMode="External"/><Relationship Id="rId43" Type="http://schemas.openxmlformats.org/officeDocument/2006/relationships/hyperlink" Target="https://www.theculturefactor.com/country-comparison-tool?countries=china%2Cindia%2Cunited+states%2Cvietnam" TargetMode="External"/><Relationship Id="rId48" Type="http://schemas.openxmlformats.org/officeDocument/2006/relationships/hyperlink" Target="https://edition.cnn.com/2022/12/09/tech/apple-china"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reuters.com/world/china/apple-aims-source-all-us-iphones-india-pivot-away-china-ft-reports-2025-04-25/" TargetMode="External"/><Relationship Id="rId3" Type="http://schemas.openxmlformats.org/officeDocument/2006/relationships/styles" Target="styles.xml"/><Relationship Id="rId12" Type="http://schemas.openxmlformats.org/officeDocument/2006/relationships/hyperlink" Target="https://www.apple.com/in/newsroom/2020/06/13-new-innovative-technologies-and-features-unveiled-at-wwdc20/" TargetMode="External"/><Relationship Id="rId17" Type="http://schemas.openxmlformats.org/officeDocument/2006/relationships/hyperlink" Target="https://www.bbc.com/news/business-39376285" TargetMode="External"/><Relationship Id="rId25" Type="http://schemas.openxmlformats.org/officeDocument/2006/relationships/hyperlink" Target="https://medium.com/@dixitjigar/apples-supply-chain-innovation-resilience-and-sustainability-in-the-digital-age-c8f0eb951042" TargetMode="External"/><Relationship Id="rId33" Type="http://schemas.openxmlformats.org/officeDocument/2006/relationships/hyperlink" Target="https://www.researchgate.net/publication/385130641_STRATEGIC_ANALYSIS_AND_BUSINESS_SIMULATION_REPORT_FOR_APPLE" TargetMode="External"/><Relationship Id="rId38" Type="http://schemas.openxmlformats.org/officeDocument/2006/relationships/hyperlink" Target="https://site.financialmodelingprep.com/market-news/apples-slow-shift-from-china-to-india-challenges-and-geopolitical-risks" TargetMode="External"/><Relationship Id="rId46" Type="http://schemas.openxmlformats.org/officeDocument/2006/relationships/hyperlink" Target="https://economictimes.indiatimes.com/industry/cons-products/electronics/tata-foxconn-made-in-india-apple-iphone-race-china-global-supply-chain/articleshow/121794330.cms?from=mdr" TargetMode="External"/><Relationship Id="rId20" Type="http://schemas.openxmlformats.org/officeDocument/2006/relationships/hyperlink" Target="https://www.bloomberg.com/graphics/2023-apple-supply-chain-shift-beyond-china/" TargetMode="External"/><Relationship Id="rId41" Type="http://schemas.openxmlformats.org/officeDocument/2006/relationships/hyperlink" Target="https://scw-mag.com/news/how-apple-handles-its-china-dependent-supply-chain-amid-global-tensions/" TargetMode="External"/><Relationship Id="rId54" Type="http://schemas.openxmlformats.org/officeDocument/2006/relationships/hyperlink" Target="https://ipbusinessacademy.org/competitive-advantage-and-appl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pple.com/in/legal/intellectual-property/" TargetMode="External"/><Relationship Id="rId23" Type="http://schemas.openxmlformats.org/officeDocument/2006/relationships/hyperlink" Target="https://www.apple.com/newsroom/pdfs/the-continued-growth-and-resilience-of-apples-app-store-ecosystem.pdf" TargetMode="External"/><Relationship Id="rId28" Type="http://schemas.openxmlformats.org/officeDocument/2006/relationships/hyperlink" Target="https://www.reuters.com/technology/apple-supply-chain-data-shows-receding-exposure-china-risks-mount-2022-11-30/" TargetMode="External"/><Relationship Id="rId36" Type="http://schemas.openxmlformats.org/officeDocument/2006/relationships/hyperlink" Target="https://www.somo.nl/failures-in-due-diligence-and-workers-rights-protection/" TargetMode="External"/><Relationship Id="rId49" Type="http://schemas.openxmlformats.org/officeDocument/2006/relationships/hyperlink" Target="https://economictimes.indiatimes.com/news/international/global-trends/apple-can-inch-toward-india-and-vietnam-but-it-cant-leave-china-with-or-without-tariffs/articleshow/121610743.cms?from=mdr"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locnapps14.medium.com/localisation-case-study-apple-364a223384f" TargetMode="External"/><Relationship Id="rId44" Type="http://schemas.openxmlformats.org/officeDocument/2006/relationships/hyperlink" Target="https://economictimes.indiatimes.com/news/economy/policy/make-in-india-and-the-pli-schemes-will-make-india-a-manufacturing-powerhouse-et-ilc-members/articleshow/84586259.cms?from=mdr" TargetMode="External"/><Relationship Id="rId52" Type="http://schemas.openxmlformats.org/officeDocument/2006/relationships/hyperlink" Target="https://www.weforum.org/organizations/ap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9CA1760-3BFF-45F1-905E-3BD91C892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1</Pages>
  <Words>8932</Words>
  <Characters>50917</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Anish Saiyad</cp:lastModifiedBy>
  <cp:revision>21</cp:revision>
  <dcterms:created xsi:type="dcterms:W3CDTF">2025-11-10T06:12:00Z</dcterms:created>
  <dcterms:modified xsi:type="dcterms:W3CDTF">2025-11-21T07:34:00Z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42f4840c-bc17-4e0b-9e9f-d84a15440a60</vt:lpwstr>
  </property>
</Properties>
</file>