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page" w:tblpX="993" w:tblpY="32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836"/>
      </w:tblGrid>
      <w:tr w:rsidR="004B7E44" w:rsidRPr="002B5E30" w14:paraId="7936E1CD" w14:textId="77777777" w:rsidTr="004B7E44">
        <w:trPr>
          <w:trHeight w:val="2536"/>
        </w:trPr>
        <w:tc>
          <w:tcPr>
            <w:tcW w:w="8541" w:type="dxa"/>
            <w:tcBorders>
              <w:top w:val="nil"/>
              <w:left w:val="nil"/>
              <w:bottom w:val="nil"/>
              <w:right w:val="nil"/>
            </w:tcBorders>
          </w:tcPr>
          <w:p w14:paraId="2A0AA362" w14:textId="77777777" w:rsidR="004B7E44" w:rsidRPr="002B5E30" w:rsidRDefault="004B7E44" w:rsidP="004B7E44">
            <w:r w:rsidRPr="002B5E30">
              <w:rPr>
                <w:noProof/>
                <w:lang w:bidi="en-GB"/>
              </w:rPr>
              <mc:AlternateContent>
                <mc:Choice Requires="wps">
                  <w:drawing>
                    <wp:inline distT="0" distB="0" distL="0" distR="0" wp14:anchorId="35267D03" wp14:editId="1F755E83">
                      <wp:extent cx="5611091" cy="1015340"/>
                      <wp:effectExtent l="0" t="0" r="0" b="0"/>
                      <wp:docPr id="8" name="Text Box 8"/>
                      <wp:cNvGraphicFramePr/>
                      <a:graphic xmlns:a="http://schemas.openxmlformats.org/drawingml/2006/main">
                        <a:graphicData uri="http://schemas.microsoft.com/office/word/2010/wordprocessingShape">
                          <wps:wsp>
                            <wps:cNvSpPr txBox="1"/>
                            <wps:spPr>
                              <a:xfrm>
                                <a:off x="0" y="0"/>
                                <a:ext cx="5611091" cy="1015340"/>
                              </a:xfrm>
                              <a:prstGeom prst="rect">
                                <a:avLst/>
                              </a:prstGeom>
                              <a:noFill/>
                              <a:ln w="6350">
                                <a:noFill/>
                              </a:ln>
                            </wps:spPr>
                            <wps:txbx>
                              <w:txbxContent>
                                <w:p w14:paraId="5E0CEF1B" w14:textId="686B0C17" w:rsidR="004B7E44" w:rsidRPr="002B5E30" w:rsidRDefault="002B5E30" w:rsidP="004B7E44">
                                  <w:pPr>
                                    <w:pStyle w:val="Title"/>
                                  </w:pPr>
                                  <w:r w:rsidRPr="002B5E30">
                                    <w:rPr>
                                      <w:lang w:bidi="en-GB"/>
                                    </w:rPr>
                                    <w:t>Project Planning</w:t>
                                  </w:r>
                                </w:p>
                                <w:p w14:paraId="3B0D1167" w14:textId="77777777" w:rsidR="004B7E44" w:rsidRDefault="004B7E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5267D03" id="_x0000_t202" coordsize="21600,21600" o:spt="202" path="m,l,21600r21600,l21600,xe">
                      <v:stroke joinstyle="miter"/>
                      <v:path gradientshapeok="t" o:connecttype="rect"/>
                    </v:shapetype>
                    <v:shape id="Text Box 8" o:spid="_x0000_s1026" type="#_x0000_t202" style="width:441.8pt;height:79.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" filled="f" stroked="f" strokeweight=".5pt">
                      <v:textbox>
                        <w:txbxContent>
                          <w:p w14:paraId="5E0CEF1B" w14:textId="686B0C17" w:rsidR="004B7E44" w:rsidRPr="002B5E30" w:rsidRDefault="002B5E30" w:rsidP="004B7E44">
                            <w:pPr>
                              <w:pStyle w:val="Title"/>
                            </w:pPr>
                            <w:r w:rsidRPr="002B5E30">
                              <w:rPr>
                                <w:lang w:bidi="en-GB"/>
                              </w:rPr>
                              <w:t>Project Planning</w:t>
                            </w:r>
                          </w:p>
                          <w:p w14:paraId="3B0D1167" w14:textId="77777777" w:rsidR="004B7E44" w:rsidRDefault="004B7E44"/>
                        </w:txbxContent>
                      </v:textbox>
                      <w10:anchorlock/>
                    </v:shape>
                  </w:pict>
                </mc:Fallback>
              </mc:AlternateContent>
            </w:r>
          </w:p>
          <w:p w14:paraId="752AA850" w14:textId="77777777" w:rsidR="004B7E44" w:rsidRPr="002B5E30" w:rsidRDefault="004B7E44" w:rsidP="004B7E44">
            <w:r w:rsidRPr="002B5E30">
              <w:rPr>
                <w:noProof/>
                <w:lang w:bidi="en-GB"/>
              </w:rPr>
              <mc:AlternateContent>
                <mc:Choice Requires="wps">
                  <w:drawing>
                    <wp:inline distT="0" distB="0" distL="0" distR="0" wp14:anchorId="4D926261" wp14:editId="03D4FA3C">
                      <wp:extent cx="785611" cy="0"/>
                      <wp:effectExtent l="0" t="38100" r="52705" b="38100"/>
                      <wp:docPr id="5" name="Straight Connector 5" descr="text divider"/>
                      <wp:cNvGraphicFramePr/>
                      <a:graphic xmlns:a="http://schemas.openxmlformats.org/drawingml/2006/main">
                        <a:graphicData uri="http://schemas.microsoft.com/office/word/2010/wordprocessingShape">
                          <wps:wsp>
                            <wps:cNvCnPr/>
                            <wps:spPr>
                              <a:xfrm>
                                <a:off x="0" y="0"/>
                                <a:ext cx="785611" cy="0"/>
                              </a:xfrm>
                              <a:prstGeom prst="line">
                                <a:avLst/>
                              </a:prstGeom>
                              <a:ln w="762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2809551C"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61.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" strokecolor="white [3212]" strokeweight="6pt">
                      <w10:anchorlock/>
                    </v:line>
                  </w:pict>
                </mc:Fallback>
              </mc:AlternateContent>
            </w:r>
          </w:p>
          <w:p w14:paraId="0087EA5F" w14:textId="77777777" w:rsidR="004B7E44" w:rsidRPr="002B5E30" w:rsidRDefault="004B7E44" w:rsidP="004B7E44">
            <w:r w:rsidRPr="002B5E30">
              <w:rPr>
                <w:noProof/>
                <w:lang w:bidi="en-GB"/>
              </w:rPr>
              <mc:AlternateContent>
                <mc:Choice Requires="wps">
                  <w:drawing>
                    <wp:inline distT="0" distB="0" distL="0" distR="0" wp14:anchorId="1C907EDB" wp14:editId="00143DC2">
                      <wp:extent cx="5138670" cy="1246909"/>
                      <wp:effectExtent l="0" t="0" r="0" b="0"/>
                      <wp:docPr id="3" name="Text Box 3"/>
                      <wp:cNvGraphicFramePr/>
                      <a:graphic xmlns:a="http://schemas.openxmlformats.org/drawingml/2006/main">
                        <a:graphicData uri="http://schemas.microsoft.com/office/word/2010/wordprocessingShape">
                          <wps:wsp>
                            <wps:cNvSpPr txBox="1"/>
                            <wps:spPr>
                              <a:xfrm>
                                <a:off x="0" y="0"/>
                                <a:ext cx="5138670" cy="1246909"/>
                              </a:xfrm>
                              <a:prstGeom prst="rect">
                                <a:avLst/>
                              </a:prstGeom>
                              <a:noFill/>
                              <a:ln w="6350">
                                <a:noFill/>
                              </a:ln>
                            </wps:spPr>
                            <wps:txbx>
                              <w:txbxContent>
                                <w:p w14:paraId="062EB3F0" w14:textId="51A03C7F" w:rsidR="004B7E44" w:rsidRPr="002B5E30" w:rsidRDefault="002B5E30" w:rsidP="004B7E44">
                                  <w:pPr>
                                    <w:pStyle w:val="Subtitle"/>
                                  </w:pPr>
                                  <w:r w:rsidRPr="002B5E30">
                                    <w:rPr>
                                      <w:lang w:bidi="en-GB"/>
                                    </w:rPr>
                                    <w:t>ACHA2015 Engineering Management</w:t>
                                  </w:r>
                                </w:p>
                                <w:p w14:paraId="48B9C239" w14:textId="77777777" w:rsidR="004B7E44" w:rsidRDefault="004B7E44"/>
                                <w:p w14:paraId="28742362" w14:textId="195CDBDA" w:rsidR="004B7E44" w:rsidRPr="002B5E30" w:rsidRDefault="002B5E30" w:rsidP="004B7E44">
                                  <w:pPr>
                                    <w:pStyle w:val="Subtitle"/>
                                  </w:pPr>
                                  <w:r w:rsidRPr="002B5E30">
                                    <w:rPr>
                                      <w:lang w:bidi="en-GB"/>
                                    </w:rPr>
                                    <w:t>ACHA2015 Engineering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C907EDB" id="Text Box 3" o:spid="_x0000_s1027" type="#_x0000_t202" style="width:404.6pt;height:98.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" filled="f" stroked="f" strokeweight=".5pt">
                      <v:textbox>
                        <w:txbxContent>
                          <w:p w14:paraId="062EB3F0" w14:textId="51A03C7F" w:rsidR="004B7E44" w:rsidRPr="002B5E30" w:rsidRDefault="002B5E30" w:rsidP="004B7E44">
                            <w:pPr>
                              <w:pStyle w:val="Subtitle"/>
                            </w:pPr>
                            <w:r w:rsidRPr="002B5E30">
                              <w:rPr>
                                <w:lang w:bidi="en-GB"/>
                              </w:rPr>
                              <w:t>ACHA2015 Engineering Management</w:t>
                            </w:r>
                          </w:p>
                          <w:p w14:paraId="48B9C239" w14:textId="77777777" w:rsidR="004B7E44" w:rsidRDefault="004B7E44"/>
                          <w:p w14:paraId="28742362" w14:textId="195CDBDA" w:rsidR="004B7E44" w:rsidRPr="002B5E30" w:rsidRDefault="002B5E30" w:rsidP="004B7E44">
                            <w:pPr>
                              <w:pStyle w:val="Subtitle"/>
                            </w:pPr>
                            <w:r w:rsidRPr="002B5E30">
                              <w:rPr>
                                <w:lang w:bidi="en-GB"/>
                              </w:rPr>
                              <w:t>ACHA2015 Engineering Management</w:t>
                            </w:r>
                          </w:p>
                        </w:txbxContent>
                      </v:textbox>
                      <w10:anchorlock/>
                    </v:shape>
                  </w:pict>
                </mc:Fallback>
              </mc:AlternateContent>
            </w:r>
          </w:p>
        </w:tc>
      </w:tr>
      <w:tr w:rsidR="004B7E44" w:rsidRPr="002B5E30" w14:paraId="2A2B9DD4" w14:textId="77777777" w:rsidTr="004B7E44">
        <w:trPr>
          <w:trHeight w:val="3814"/>
        </w:trPr>
        <w:tc>
          <w:tcPr>
            <w:tcW w:w="8541" w:type="dxa"/>
            <w:tcBorders>
              <w:top w:val="nil"/>
              <w:left w:val="nil"/>
              <w:bottom w:val="nil"/>
              <w:right w:val="nil"/>
            </w:tcBorders>
            <w:vAlign w:val="bottom"/>
          </w:tcPr>
          <w:p w14:paraId="49816484" w14:textId="77777777" w:rsidR="004B7E44" w:rsidRPr="002B5E30" w:rsidRDefault="004B7E44" w:rsidP="004B7E44">
            <w:r w:rsidRPr="002B5E30">
              <w:rPr>
                <w:noProof/>
                <w:lang w:bidi="en-GB"/>
              </w:rPr>
              <mc:AlternateContent>
                <mc:Choice Requires="wps">
                  <w:drawing>
                    <wp:inline distT="0" distB="0" distL="0" distR="0" wp14:anchorId="5935E549" wp14:editId="0820AC44">
                      <wp:extent cx="3889169" cy="469557"/>
                      <wp:effectExtent l="0" t="0" r="0" b="6985"/>
                      <wp:docPr id="6" name="Text Box 6"/>
                      <wp:cNvGraphicFramePr/>
                      <a:graphic xmlns:a="http://schemas.openxmlformats.org/drawingml/2006/main">
                        <a:graphicData uri="http://schemas.microsoft.com/office/word/2010/wordprocessingShape">
                          <wps:wsp>
                            <wps:cNvSpPr txBox="1"/>
                            <wps:spPr>
                              <a:xfrm>
                                <a:off x="0" y="0"/>
                                <a:ext cx="3889169" cy="469557"/>
                              </a:xfrm>
                              <a:prstGeom prst="rect">
                                <a:avLst/>
                              </a:prstGeom>
                              <a:noFill/>
                              <a:ln w="6350">
                                <a:noFill/>
                              </a:ln>
                            </wps:spPr>
                            <wps:txbx>
                              <w:txbxContent>
                                <w:p w14:paraId="3FF613EE" w14:textId="4EE0E96D" w:rsidR="004B7E44" w:rsidRPr="002B5E30" w:rsidRDefault="002B5E30" w:rsidP="004B7E44">
                                  <w:pPr>
                                    <w:pStyle w:val="Heading1"/>
                                  </w:pPr>
                                  <w:r w:rsidRPr="002B5E30">
                                    <w:rPr>
                                      <w:lang w:bidi="en-GB"/>
                                    </w:rPr>
                                    <w:t>Finlay Kingscott 2410844</w:t>
                                  </w:r>
                                </w:p>
                                <w:p w14:paraId="5E677963" w14:textId="77777777" w:rsidR="004B7E44" w:rsidRDefault="004B7E44"/>
                                <w:p w14:paraId="25A9812F" w14:textId="42A8A255" w:rsidR="004B7E44" w:rsidRPr="002B5E30" w:rsidRDefault="002B5E30" w:rsidP="004B7E44">
                                  <w:pPr>
                                    <w:pStyle w:val="Heading1"/>
                                  </w:pPr>
                                  <w:r w:rsidRPr="002B5E30">
                                    <w:rPr>
                                      <w:lang w:bidi="en-GB"/>
                                    </w:rPr>
                                    <w:t>Finlay Kingscott 2410844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5935E549" id="Text Box 6" o:spid="_x0000_s1028" type="#_x0000_t202" style="width:306.25pt;height:3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" filled="f" stroked="f" strokeweight=".5pt">
                      <v:textbox>
                        <w:txbxContent>
                          <w:p w14:paraId="3FF613EE" w14:textId="4EE0E96D" w:rsidR="004B7E44" w:rsidRPr="002B5E30" w:rsidRDefault="002B5E30" w:rsidP="004B7E44">
                            <w:pPr>
                              <w:pStyle w:val="Heading1"/>
                            </w:pPr>
                            <w:r w:rsidRPr="002B5E30">
                              <w:rPr>
                                <w:lang w:bidi="en-GB"/>
                              </w:rPr>
                              <w:t>Finlay Kingscott 2410844</w:t>
                            </w:r>
                          </w:p>
                          <w:p w14:paraId="5E677963" w14:textId="77777777" w:rsidR="004B7E44" w:rsidRDefault="004B7E44"/>
                          <w:p w14:paraId="25A9812F" w14:textId="42A8A255" w:rsidR="004B7E44" w:rsidRPr="002B5E30" w:rsidRDefault="002B5E30" w:rsidP="004B7E44">
                            <w:pPr>
                              <w:pStyle w:val="Heading1"/>
                            </w:pPr>
                            <w:r w:rsidRPr="002B5E30">
                              <w:rPr>
                                <w:lang w:bidi="en-GB"/>
                              </w:rPr>
                              <w:t>Finlay Kingscott 2410844</w:t>
                            </w:r>
                          </w:p>
                        </w:txbxContent>
                      </v:textbox>
                      <w10:anchorlock/>
                    </v:shape>
                  </w:pict>
                </mc:Fallback>
              </mc:AlternateContent>
            </w:r>
          </w:p>
          <w:p w14:paraId="03FA08AE" w14:textId="1D0164A2" w:rsidR="004B7E44" w:rsidRPr="002B5E30" w:rsidRDefault="004B7E44" w:rsidP="004B7E44">
            <w:r w:rsidRPr="002B5E30">
              <w:rPr>
                <w:noProof/>
                <w:lang w:bidi="en-GB"/>
              </w:rPr>
              <mc:AlternateContent>
                <mc:Choice Requires="wps">
                  <w:drawing>
                    <wp:inline distT="0" distB="0" distL="0" distR="0" wp14:anchorId="2BD4C1D2" wp14:editId="1C1C4D1D">
                      <wp:extent cx="2524259" cy="605155"/>
                      <wp:effectExtent l="0" t="0" r="0" b="4445"/>
                      <wp:docPr id="7" name="Text Box 7"/>
                      <wp:cNvGraphicFramePr/>
                      <a:graphic xmlns:a="http://schemas.openxmlformats.org/drawingml/2006/main">
                        <a:graphicData uri="http://schemas.microsoft.com/office/word/2010/wordprocessingShape">
                          <wps:wsp>
                            <wps:cNvSpPr txBox="1"/>
                            <wps:spPr>
                              <a:xfrm>
                                <a:off x="0" y="0"/>
                                <a:ext cx="2524259" cy="605155"/>
                              </a:xfrm>
                              <a:prstGeom prst="rect">
                                <a:avLst/>
                              </a:prstGeom>
                              <a:noFill/>
                              <a:ln w="6350">
                                <a:noFill/>
                              </a:ln>
                            </wps:spPr>
                            <wps:txbx>
                              <w:txbxContent>
                                <w:p w14:paraId="79EF2717" w14:textId="34516EC7" w:rsidR="004B7E44" w:rsidRPr="002B5E30" w:rsidRDefault="002B5E30" w:rsidP="004B7E44">
                                  <w:r w:rsidRPr="002B5E30">
                                    <w:rPr>
                                      <w:lang w:bidi="en-GB"/>
                                    </w:rPr>
                                    <w:t>Motorsport Engineering</w:t>
                                  </w:r>
                                </w:p>
                                <w:p w14:paraId="66BBA69F" w14:textId="77777777" w:rsidR="004B7E44" w:rsidRPr="002B5E30" w:rsidRDefault="002B5E30" w:rsidP="004B7E44">
                                  <w:r w:rsidRPr="002B5E30">
                                    <w:rPr>
                                      <w:lang w:bidi="en-GB"/>
                                    </w:rPr>
                                    <w:t>November 23</w:t>
                                  </w:r>
                                  <w:r w:rsidRPr="002B5E30">
                                    <w:rPr>
                                      <w:vertAlign w:val="superscript"/>
                                      <w:lang w:bidi="en-GB"/>
                                    </w:rPr>
                                    <w:t>rd</w:t>
                                  </w:r>
                                  <w:r w:rsidRPr="002B5E30">
                                    <w:rPr>
                                      <w:lang w:bidi="en-GB"/>
                                    </w:rPr>
                                    <w:t>, 2025</w:t>
                                  </w:r>
                                </w:p>
                                <w:p w14:paraId="47F418F9" w14:textId="77777777" w:rsidR="004B7E44" w:rsidRDefault="004B7E44"/>
                                <w:p w14:paraId="5A4D22E9" w14:textId="7A6EE1EB" w:rsidR="004B7E44" w:rsidRPr="002B5E30" w:rsidRDefault="002B5E30" w:rsidP="004B7E44">
                                  <w:r w:rsidRPr="002B5E30">
                                    <w:rPr>
                                      <w:lang w:bidi="en-GB"/>
                                    </w:rPr>
                                    <w:t>Motorsport Engineering</w:t>
                                  </w:r>
                                </w:p>
                                <w:p w14:paraId="5C413868" w14:textId="674DB485" w:rsidR="004B7E44" w:rsidRPr="002B5E30" w:rsidRDefault="002B5E30" w:rsidP="004B7E44">
                                  <w:r w:rsidRPr="002B5E30">
                                    <w:rPr>
                                      <w:lang w:bidi="en-GB"/>
                                    </w:rPr>
                                    <w:t>November 23</w:t>
                                  </w:r>
                                  <w:r w:rsidRPr="002B5E30">
                                    <w:rPr>
                                      <w:vertAlign w:val="superscript"/>
                                      <w:lang w:bidi="en-GB"/>
                                    </w:rPr>
                                    <w:t>rd</w:t>
                                  </w:r>
                                  <w:r w:rsidRPr="002B5E30">
                                    <w:rPr>
                                      <w:lang w:bidi="en-GB"/>
                                    </w:rPr>
                                    <w:t>,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BD4C1D2" id="Text Box 7" o:spid="_x0000_s1029" type="#_x0000_t202" style="width:198.75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" filled="f" stroked="f" strokeweight=".5pt">
                      <v:textbox>
                        <w:txbxContent>
                          <w:p w14:paraId="79EF2717" w14:textId="34516EC7" w:rsidR="004B7E44" w:rsidRPr="002B5E30" w:rsidRDefault="002B5E30" w:rsidP="004B7E44">
                            <w:r w:rsidRPr="002B5E30">
                              <w:rPr>
                                <w:lang w:bidi="en-GB"/>
                              </w:rPr>
                              <w:t>Motorsport Engineering</w:t>
                            </w:r>
                          </w:p>
                          <w:p w14:paraId="66BBA69F" w14:textId="77777777" w:rsidR="004B7E44" w:rsidRPr="002B5E30" w:rsidRDefault="002B5E30" w:rsidP="004B7E44">
                            <w:r w:rsidRPr="002B5E30">
                              <w:rPr>
                                <w:lang w:bidi="en-GB"/>
                              </w:rPr>
                              <w:t>November 23</w:t>
                            </w:r>
                            <w:r w:rsidRPr="002B5E30">
                              <w:rPr>
                                <w:vertAlign w:val="superscript"/>
                                <w:lang w:bidi="en-GB"/>
                              </w:rPr>
                              <w:t>rd</w:t>
                            </w:r>
                            <w:r w:rsidRPr="002B5E30">
                              <w:rPr>
                                <w:lang w:bidi="en-GB"/>
                              </w:rPr>
                              <w:t>, 2025</w:t>
                            </w:r>
                          </w:p>
                          <w:p w14:paraId="47F418F9" w14:textId="77777777" w:rsidR="004B7E44" w:rsidRDefault="004B7E44"/>
                          <w:p w14:paraId="5A4D22E9" w14:textId="7A6EE1EB" w:rsidR="004B7E44" w:rsidRPr="002B5E30" w:rsidRDefault="002B5E30" w:rsidP="004B7E44">
                            <w:r w:rsidRPr="002B5E30">
                              <w:rPr>
                                <w:lang w:bidi="en-GB"/>
                              </w:rPr>
                              <w:t>Motorsport Engineering</w:t>
                            </w:r>
                          </w:p>
                          <w:p w14:paraId="5C413868" w14:textId="674DB485" w:rsidR="004B7E44" w:rsidRPr="002B5E30" w:rsidRDefault="002B5E30" w:rsidP="004B7E44">
                            <w:r w:rsidRPr="002B5E30">
                              <w:rPr>
                                <w:lang w:bidi="en-GB"/>
                              </w:rPr>
                              <w:t>November 23</w:t>
                            </w:r>
                            <w:r w:rsidRPr="002B5E30">
                              <w:rPr>
                                <w:vertAlign w:val="superscript"/>
                                <w:lang w:bidi="en-GB"/>
                              </w:rPr>
                              <w:t>rd</w:t>
                            </w:r>
                            <w:r w:rsidRPr="002B5E30">
                              <w:rPr>
                                <w:lang w:bidi="en-GB"/>
                              </w:rPr>
                              <w:t>, 2025</w:t>
                            </w:r>
                          </w:p>
                        </w:txbxContent>
                      </v:textbox>
                      <w10:anchorlock/>
                    </v:shape>
                  </w:pict>
                </mc:Fallback>
              </mc:AlternateContent>
            </w:r>
          </w:p>
        </w:tc>
      </w:tr>
    </w:tbl>
    <w:p w14:paraId="6652A4B5" w14:textId="48D707CA" w:rsidR="004B7E44" w:rsidRPr="002B5E30" w:rsidRDefault="004B7E44" w:rsidP="004B7E44">
      <w:r w:rsidRPr="002B5E30">
        <w:rPr>
          <w:noProof/>
          <w:lang w:bidi="en-GB"/>
        </w:rPr>
        <mc:AlternateContent>
          <mc:Choice Requires="wps">
            <w:drawing>
              <wp:anchor distT="0" distB="0" distL="114300" distR="114300" simplePos="0" relativeHeight="251659264" behindDoc="1" locked="0" layoutInCell="1" allowOverlap="1" wp14:anchorId="495E6B08" wp14:editId="0FF51944">
                <wp:simplePos x="0" y="0"/>
                <wp:positionH relativeFrom="column">
                  <wp:posOffset>-731520</wp:posOffset>
                </wp:positionH>
                <wp:positionV relativeFrom="page">
                  <wp:posOffset>2059940</wp:posOffset>
                </wp:positionV>
                <wp:extent cx="6748145" cy="5984875"/>
                <wp:effectExtent l="0" t="0" r="0" b="0"/>
                <wp:wrapNone/>
                <wp:docPr id="2" name="Rectangle 2" descr="coloured rectangle"/>
                <wp:cNvGraphicFramePr/>
                <a:graphic xmlns:a="http://schemas.openxmlformats.org/drawingml/2006/main">
                  <a:graphicData uri="http://schemas.microsoft.com/office/word/2010/wordprocessingShape">
                    <wps:wsp>
                      <wps:cNvSpPr/>
                      <wps:spPr>
                        <a:xfrm>
                          <a:off x="0" y="0"/>
                          <a:ext cx="6748145" cy="5984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0AC3FD" id="Rectangle 2" o:spid="_x0000_s1026" alt="coloured rectangle" style="position:absolute;margin-left:-57.6pt;margin-top:162.2pt;width:531.35pt;height:471.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" fillcolor="#e32d91 [3204]" stroked="f" strokeweight="2pt">
                <w10:wrap anchory="page"/>
              </v:rect>
            </w:pict>
          </mc:Fallback>
        </mc:AlternateContent>
      </w:r>
    </w:p>
    <w:p w14:paraId="0B8593AA" w14:textId="4716347C" w:rsidR="004B7E44" w:rsidRPr="002B5E30" w:rsidRDefault="00EB0FD6">
      <w:pPr>
        <w:spacing w:after="200"/>
      </w:pPr>
      <w:r>
        <w:rPr>
          <w:noProof/>
          <w:lang w:bidi="en-GB"/>
        </w:rPr>
        <mc:AlternateContent>
          <mc:Choice Requires="wps">
            <w:drawing>
              <wp:anchor distT="0" distB="0" distL="114300" distR="114300" simplePos="0" relativeHeight="251660288" behindDoc="0" locked="0" layoutInCell="1" allowOverlap="1" wp14:anchorId="39E8524A" wp14:editId="38B3CD01">
                <wp:simplePos x="0" y="0"/>
                <wp:positionH relativeFrom="column">
                  <wp:posOffset>-192433</wp:posOffset>
                </wp:positionH>
                <wp:positionV relativeFrom="paragraph">
                  <wp:posOffset>9042514</wp:posOffset>
                </wp:positionV>
                <wp:extent cx="1903862" cy="421419"/>
                <wp:effectExtent l="0" t="0" r="0" b="0"/>
                <wp:wrapNone/>
                <wp:docPr id="1518027061" name="Text Box 8"/>
                <wp:cNvGraphicFramePr/>
                <a:graphic xmlns:a="http://schemas.openxmlformats.org/drawingml/2006/main">
                  <a:graphicData uri="http://schemas.microsoft.com/office/word/2010/wordprocessingShape">
                    <wps:wsp>
                      <wps:cNvSpPr txBox="1"/>
                      <wps:spPr>
                        <a:xfrm>
                          <a:off x="0" y="0"/>
                          <a:ext cx="1903862" cy="421419"/>
                        </a:xfrm>
                        <a:prstGeom prst="rect">
                          <a:avLst/>
                        </a:prstGeom>
                        <a:noFill/>
                        <a:ln w="6350">
                          <a:noFill/>
                        </a:ln>
                      </wps:spPr>
                      <wps:txbx>
                        <w:txbxContent>
                          <w:p w14:paraId="7C325862" w14:textId="4DD86B78" w:rsidR="00EB0FD6" w:rsidRPr="00EB0FD6" w:rsidRDefault="00EB0FD6">
                            <w:pPr>
                              <w:rPr>
                                <w:color w:val="auto"/>
                              </w:rPr>
                            </w:pPr>
                            <w:r w:rsidRPr="00EB0FD6">
                              <w:rPr>
                                <w:color w:val="auto"/>
                              </w:rPr>
                              <w:t>Word count:</w:t>
                            </w:r>
                            <w:r>
                              <w:rPr>
                                <w:color w:val="auto"/>
                              </w:rPr>
                              <w:t xml:space="preserve"> </w:t>
                            </w:r>
                            <w:r w:rsidR="00F36DB5">
                              <w:rPr>
                                <w:color w:val="auto"/>
                              </w:rPr>
                              <w:t>2,709</w:t>
                            </w:r>
                          </w:p>
                          <w:p w14:paraId="3275A243" w14:textId="77777777" w:rsidR="00EB0FD6" w:rsidRDefault="00EB0FD6"/>
                          <w:p w14:paraId="532EB069" w14:textId="77777777" w:rsidR="00EB0FD6" w:rsidRPr="00EB0FD6" w:rsidRDefault="00EB0FD6">
                            <w:pPr>
                              <w:rPr>
                                <w:color w:val="auto"/>
                              </w:rPr>
                            </w:pPr>
                            <w:r w:rsidRPr="00EB0FD6">
                              <w:rPr>
                                <w:color w:val="auto"/>
                              </w:rPr>
                              <w:t>Word count:</w:t>
                            </w:r>
                            <w:r>
                              <w:rPr>
                                <w:color w:val="auto"/>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9E8524A" id="_x0000_s1030" type="#_x0000_t202" style="position:absolute;margin-left:-15.15pt;margin-top:712pt;width:149.9pt;height:33.2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" filled="f" stroked="f" strokeweight=".5pt">
                <v:textbox>
                  <w:txbxContent>
                    <w:p w14:paraId="7C325862" w14:textId="4DD86B78" w:rsidR="00EB0FD6" w:rsidRPr="00EB0FD6" w:rsidRDefault="00EB0FD6">
                      <w:pPr>
                        <w:rPr>
                          <w:color w:val="auto"/>
                        </w:rPr>
                      </w:pPr>
                      <w:r w:rsidRPr="00EB0FD6">
                        <w:rPr>
                          <w:color w:val="auto"/>
                        </w:rPr>
                        <w:t>Word count:</w:t>
                      </w:r>
                      <w:r>
                        <w:rPr>
                          <w:color w:val="auto"/>
                        </w:rPr>
                        <w:t xml:space="preserve"> </w:t>
                      </w:r>
                      <w:r w:rsidR="00F36DB5">
                        <w:rPr>
                          <w:color w:val="auto"/>
                        </w:rPr>
                        <w:t>2,709</w:t>
                      </w:r>
                    </w:p>
                    <w:p w14:paraId="3275A243" w14:textId="77777777" w:rsidR="00EB0FD6" w:rsidRDefault="00EB0FD6"/>
                    <w:p w14:paraId="532EB069" w14:textId="77777777" w:rsidR="00EB0FD6" w:rsidRPr="00EB0FD6" w:rsidRDefault="00EB0FD6">
                      <w:pPr>
                        <w:rPr>
                          <w:color w:val="auto"/>
                        </w:rPr>
                      </w:pPr>
                      <w:r w:rsidRPr="00EB0FD6">
                        <w:rPr>
                          <w:color w:val="auto"/>
                        </w:rPr>
                        <w:t>Word count:</w:t>
                      </w:r>
                      <w:r>
                        <w:rPr>
                          <w:color w:val="auto"/>
                        </w:rPr>
                        <w:t xml:space="preserve"> </w:t>
                      </w:r>
                    </w:p>
                  </w:txbxContent>
                </v:textbox>
              </v:shape>
            </w:pict>
          </mc:Fallback>
        </mc:AlternateContent>
      </w:r>
      <w:r w:rsidR="004B7E44" w:rsidRPr="002B5E30">
        <w:rPr>
          <w:lang w:bidi="en-GB"/>
        </w:rPr>
        <w:br w:type="page"/>
      </w:r>
    </w:p>
    <w:p w14:paraId="6B4F53B2" w14:textId="44FA4EFE" w:rsidR="002B5E30" w:rsidRPr="00172A77" w:rsidRDefault="002B5E30" w:rsidP="004B7E44">
      <w:pPr>
        <w:pStyle w:val="Heading2"/>
        <w:spacing w:after="500"/>
        <w:rPr>
          <w:sz w:val="44"/>
          <w:szCs w:val="18"/>
        </w:rPr>
      </w:pPr>
      <w:r w:rsidRPr="00172A77">
        <w:rPr>
          <w:sz w:val="44"/>
          <w:szCs w:val="18"/>
        </w:rPr>
        <w:lastRenderedPageBreak/>
        <w:t>Contents</w:t>
      </w:r>
    </w:p>
    <w:p w14:paraId="1AF3196C" w14:textId="535A2AE1" w:rsidR="00172A77" w:rsidRDefault="002B5E30" w:rsidP="00172A77">
      <w:pPr>
        <w:spacing w:line="480" w:lineRule="auto"/>
        <w:rPr>
          <w:rFonts w:asciiTheme="majorHAnsi" w:hAnsiTheme="majorHAnsi"/>
          <w:b/>
          <w:bCs/>
          <w:color w:val="auto"/>
          <w:sz w:val="32"/>
          <w:szCs w:val="24"/>
        </w:rPr>
      </w:pPr>
      <w:r w:rsidRPr="00172A77">
        <w:rPr>
          <w:rFonts w:asciiTheme="majorHAnsi" w:hAnsiTheme="majorHAnsi"/>
          <w:b/>
          <w:bCs/>
          <w:color w:val="auto"/>
          <w:sz w:val="32"/>
          <w:szCs w:val="24"/>
        </w:rPr>
        <w:t xml:space="preserve">Chapter 1 – </w:t>
      </w:r>
      <w:r w:rsidR="003B6FDF">
        <w:rPr>
          <w:rFonts w:asciiTheme="majorHAnsi" w:hAnsiTheme="majorHAnsi"/>
          <w:b/>
          <w:bCs/>
          <w:color w:val="auto"/>
          <w:sz w:val="32"/>
          <w:szCs w:val="24"/>
        </w:rPr>
        <w:t>The Brief</w:t>
      </w:r>
      <w:r w:rsidR="00B50B02">
        <w:rPr>
          <w:rFonts w:asciiTheme="majorHAnsi" w:hAnsiTheme="majorHAnsi"/>
          <w:b/>
          <w:bCs/>
          <w:color w:val="auto"/>
          <w:sz w:val="32"/>
          <w:szCs w:val="24"/>
        </w:rPr>
        <w:t xml:space="preserve">                                                                                 3</w:t>
      </w:r>
    </w:p>
    <w:p w14:paraId="28BBBBD8" w14:textId="4963052A" w:rsidR="002B5E30" w:rsidRDefault="002B5E30" w:rsidP="00172A77">
      <w:pPr>
        <w:spacing w:line="480" w:lineRule="auto"/>
        <w:rPr>
          <w:rFonts w:asciiTheme="majorHAnsi" w:hAnsiTheme="majorHAnsi"/>
          <w:b/>
          <w:bCs/>
          <w:color w:val="auto"/>
          <w:sz w:val="32"/>
          <w:szCs w:val="24"/>
        </w:rPr>
      </w:pPr>
      <w:r w:rsidRPr="00172A77">
        <w:rPr>
          <w:rFonts w:asciiTheme="majorHAnsi" w:hAnsiTheme="majorHAnsi"/>
          <w:b/>
          <w:bCs/>
          <w:color w:val="auto"/>
          <w:sz w:val="32"/>
          <w:szCs w:val="24"/>
        </w:rPr>
        <w:t>Chapter 2 – Meet the Team</w:t>
      </w:r>
      <w:r w:rsidR="00B525CD">
        <w:rPr>
          <w:rFonts w:asciiTheme="majorHAnsi" w:hAnsiTheme="majorHAnsi"/>
          <w:b/>
          <w:bCs/>
          <w:color w:val="auto"/>
          <w:sz w:val="32"/>
          <w:szCs w:val="24"/>
        </w:rPr>
        <w:t xml:space="preserve">                                                                      </w:t>
      </w:r>
    </w:p>
    <w:p w14:paraId="5D567539" w14:textId="375EC2C6" w:rsidR="00EF57AE" w:rsidRDefault="00EF57AE" w:rsidP="00172A77">
      <w:pPr>
        <w:spacing w:line="480" w:lineRule="auto"/>
        <w:rPr>
          <w:rFonts w:asciiTheme="majorHAnsi" w:hAnsiTheme="majorHAnsi"/>
          <w:b/>
          <w:bCs/>
          <w:color w:val="auto"/>
          <w:sz w:val="24"/>
          <w:szCs w:val="20"/>
        </w:rPr>
      </w:pPr>
      <w:r>
        <w:rPr>
          <w:rFonts w:asciiTheme="majorHAnsi" w:hAnsiTheme="majorHAnsi"/>
          <w:b/>
          <w:bCs/>
          <w:color w:val="auto"/>
          <w:sz w:val="32"/>
          <w:szCs w:val="24"/>
        </w:rPr>
        <w:tab/>
      </w:r>
      <w:r w:rsidR="00B079C1">
        <w:rPr>
          <w:rFonts w:asciiTheme="majorHAnsi" w:hAnsiTheme="majorHAnsi"/>
          <w:b/>
          <w:bCs/>
          <w:color w:val="auto"/>
          <w:sz w:val="24"/>
          <w:szCs w:val="20"/>
        </w:rPr>
        <w:t>2.1 – The Lineup</w:t>
      </w:r>
      <w:r w:rsidR="00B525CD">
        <w:rPr>
          <w:rFonts w:asciiTheme="majorHAnsi" w:hAnsiTheme="majorHAnsi"/>
          <w:b/>
          <w:bCs/>
          <w:color w:val="auto"/>
          <w:sz w:val="24"/>
          <w:szCs w:val="20"/>
        </w:rPr>
        <w:t xml:space="preserve">                                                                                                                    </w:t>
      </w:r>
    </w:p>
    <w:p w14:paraId="5A2E85FC" w14:textId="2C1E79DC" w:rsidR="00B079C1" w:rsidRPr="00EF57AE" w:rsidRDefault="00B079C1" w:rsidP="00172A77">
      <w:pPr>
        <w:spacing w:line="480" w:lineRule="auto"/>
        <w:rPr>
          <w:rFonts w:asciiTheme="majorHAnsi" w:hAnsiTheme="majorHAnsi"/>
          <w:b/>
          <w:bCs/>
          <w:color w:val="auto"/>
          <w:sz w:val="24"/>
          <w:szCs w:val="20"/>
        </w:rPr>
      </w:pPr>
      <w:r>
        <w:rPr>
          <w:rFonts w:asciiTheme="majorHAnsi" w:hAnsiTheme="majorHAnsi"/>
          <w:b/>
          <w:bCs/>
          <w:color w:val="auto"/>
          <w:sz w:val="24"/>
          <w:szCs w:val="20"/>
        </w:rPr>
        <w:tab/>
        <w:t xml:space="preserve">2.2 – </w:t>
      </w:r>
      <w:proofErr w:type="gramStart"/>
      <w:r>
        <w:rPr>
          <w:rFonts w:asciiTheme="majorHAnsi" w:hAnsiTheme="majorHAnsi"/>
          <w:b/>
          <w:bCs/>
          <w:color w:val="auto"/>
          <w:sz w:val="24"/>
          <w:szCs w:val="20"/>
        </w:rPr>
        <w:t>Some</w:t>
      </w:r>
      <w:proofErr w:type="gramEnd"/>
      <w:r>
        <w:rPr>
          <w:rFonts w:asciiTheme="majorHAnsi" w:hAnsiTheme="majorHAnsi"/>
          <w:b/>
          <w:bCs/>
          <w:color w:val="auto"/>
          <w:sz w:val="24"/>
          <w:szCs w:val="20"/>
        </w:rPr>
        <w:t xml:space="preserve"> Bloke </w:t>
      </w:r>
      <w:r w:rsidR="00C92A77">
        <w:rPr>
          <w:rFonts w:asciiTheme="majorHAnsi" w:hAnsiTheme="majorHAnsi"/>
          <w:b/>
          <w:bCs/>
          <w:color w:val="auto"/>
          <w:sz w:val="24"/>
          <w:szCs w:val="20"/>
        </w:rPr>
        <w:t>C</w:t>
      </w:r>
      <w:r>
        <w:rPr>
          <w:rFonts w:asciiTheme="majorHAnsi" w:hAnsiTheme="majorHAnsi"/>
          <w:b/>
          <w:bCs/>
          <w:color w:val="auto"/>
          <w:sz w:val="24"/>
          <w:szCs w:val="20"/>
        </w:rPr>
        <w:t xml:space="preserve">alled </w:t>
      </w:r>
      <w:r w:rsidR="00C92A77">
        <w:rPr>
          <w:rFonts w:asciiTheme="majorHAnsi" w:hAnsiTheme="majorHAnsi"/>
          <w:b/>
          <w:bCs/>
          <w:color w:val="auto"/>
          <w:sz w:val="24"/>
          <w:szCs w:val="20"/>
        </w:rPr>
        <w:t>Belbin</w:t>
      </w:r>
      <w:r w:rsidR="00B525CD">
        <w:rPr>
          <w:rFonts w:asciiTheme="majorHAnsi" w:hAnsiTheme="majorHAnsi"/>
          <w:b/>
          <w:bCs/>
          <w:color w:val="auto"/>
          <w:sz w:val="24"/>
          <w:szCs w:val="20"/>
        </w:rPr>
        <w:t xml:space="preserve">                                                                                            4</w:t>
      </w:r>
    </w:p>
    <w:p w14:paraId="70F1389A" w14:textId="027A7F4A" w:rsidR="00942057" w:rsidRPr="00172A77" w:rsidRDefault="002B5E30" w:rsidP="00172A77">
      <w:pPr>
        <w:spacing w:line="480" w:lineRule="auto"/>
        <w:rPr>
          <w:rFonts w:asciiTheme="majorHAnsi" w:hAnsiTheme="majorHAnsi"/>
          <w:b/>
          <w:bCs/>
          <w:color w:val="auto"/>
          <w:sz w:val="32"/>
          <w:szCs w:val="24"/>
        </w:rPr>
      </w:pPr>
      <w:r w:rsidRPr="00172A77">
        <w:rPr>
          <w:rFonts w:asciiTheme="majorHAnsi" w:hAnsiTheme="majorHAnsi"/>
          <w:b/>
          <w:bCs/>
          <w:color w:val="auto"/>
          <w:sz w:val="32"/>
          <w:szCs w:val="24"/>
        </w:rPr>
        <w:t xml:space="preserve">Chapter 3 </w:t>
      </w:r>
      <w:r w:rsidR="003E4070" w:rsidRPr="00172A77">
        <w:rPr>
          <w:rFonts w:asciiTheme="majorHAnsi" w:hAnsiTheme="majorHAnsi"/>
          <w:b/>
          <w:bCs/>
          <w:color w:val="auto"/>
          <w:sz w:val="32"/>
          <w:szCs w:val="24"/>
        </w:rPr>
        <w:t>–</w:t>
      </w:r>
      <w:r w:rsidRPr="00172A77">
        <w:rPr>
          <w:rFonts w:asciiTheme="majorHAnsi" w:hAnsiTheme="majorHAnsi"/>
          <w:b/>
          <w:bCs/>
          <w:color w:val="auto"/>
          <w:sz w:val="32"/>
          <w:szCs w:val="24"/>
        </w:rPr>
        <w:t xml:space="preserve"> </w:t>
      </w:r>
      <w:r w:rsidR="00942057" w:rsidRPr="00172A77">
        <w:rPr>
          <w:rFonts w:asciiTheme="majorHAnsi" w:hAnsiTheme="majorHAnsi"/>
          <w:b/>
          <w:bCs/>
          <w:color w:val="auto"/>
          <w:sz w:val="32"/>
          <w:szCs w:val="24"/>
        </w:rPr>
        <w:t>The Job Sheet</w:t>
      </w:r>
      <w:r w:rsidR="00F766E5">
        <w:rPr>
          <w:rFonts w:asciiTheme="majorHAnsi" w:hAnsiTheme="majorHAnsi"/>
          <w:b/>
          <w:bCs/>
          <w:color w:val="auto"/>
          <w:sz w:val="32"/>
          <w:szCs w:val="24"/>
        </w:rPr>
        <w:t xml:space="preserve">                                                                        6</w:t>
      </w:r>
    </w:p>
    <w:p w14:paraId="74B56185" w14:textId="7EFF33F0" w:rsidR="003E4070" w:rsidRPr="00172A77" w:rsidRDefault="003E4070" w:rsidP="00172A77">
      <w:pPr>
        <w:spacing w:line="480" w:lineRule="auto"/>
        <w:rPr>
          <w:rFonts w:asciiTheme="majorHAnsi" w:hAnsiTheme="majorHAnsi"/>
          <w:b/>
          <w:bCs/>
          <w:color w:val="auto"/>
          <w:sz w:val="32"/>
          <w:szCs w:val="24"/>
        </w:rPr>
      </w:pPr>
      <w:r w:rsidRPr="00172A77">
        <w:rPr>
          <w:rFonts w:asciiTheme="majorHAnsi" w:hAnsiTheme="majorHAnsi"/>
          <w:b/>
          <w:bCs/>
          <w:color w:val="auto"/>
          <w:sz w:val="32"/>
          <w:szCs w:val="24"/>
        </w:rPr>
        <w:t xml:space="preserve">Chapter 4 – </w:t>
      </w:r>
      <w:r w:rsidR="00172A77" w:rsidRPr="00172A77">
        <w:rPr>
          <w:rFonts w:asciiTheme="majorHAnsi" w:hAnsiTheme="majorHAnsi"/>
          <w:b/>
          <w:bCs/>
          <w:color w:val="auto"/>
          <w:sz w:val="32"/>
          <w:szCs w:val="24"/>
        </w:rPr>
        <w:t>A Job Within A job</w:t>
      </w:r>
      <w:r w:rsidR="00E07083">
        <w:rPr>
          <w:rFonts w:asciiTheme="majorHAnsi" w:hAnsiTheme="majorHAnsi"/>
          <w:b/>
          <w:bCs/>
          <w:color w:val="auto"/>
          <w:sz w:val="32"/>
          <w:szCs w:val="24"/>
        </w:rPr>
        <w:t xml:space="preserve">                                                                  </w:t>
      </w:r>
      <w:proofErr w:type="gramStart"/>
      <w:r w:rsidR="00E07083">
        <w:rPr>
          <w:rFonts w:asciiTheme="majorHAnsi" w:hAnsiTheme="majorHAnsi"/>
          <w:b/>
          <w:bCs/>
          <w:color w:val="auto"/>
          <w:sz w:val="32"/>
          <w:szCs w:val="24"/>
        </w:rPr>
        <w:t>7</w:t>
      </w:r>
      <w:proofErr w:type="gramEnd"/>
    </w:p>
    <w:p w14:paraId="1922B821" w14:textId="2FEBCEA2" w:rsidR="003E4070" w:rsidRDefault="003E4070" w:rsidP="00172A77">
      <w:pPr>
        <w:spacing w:line="480" w:lineRule="auto"/>
        <w:rPr>
          <w:rFonts w:asciiTheme="majorHAnsi" w:hAnsiTheme="majorHAnsi"/>
          <w:b/>
          <w:bCs/>
          <w:color w:val="auto"/>
          <w:sz w:val="32"/>
          <w:szCs w:val="24"/>
        </w:rPr>
      </w:pPr>
      <w:r w:rsidRPr="00172A77">
        <w:rPr>
          <w:rFonts w:asciiTheme="majorHAnsi" w:hAnsiTheme="majorHAnsi"/>
          <w:b/>
          <w:bCs/>
          <w:color w:val="auto"/>
          <w:sz w:val="32"/>
          <w:szCs w:val="24"/>
        </w:rPr>
        <w:t xml:space="preserve">Chapter 5 – </w:t>
      </w:r>
      <w:r w:rsidR="003B6FDF">
        <w:rPr>
          <w:rFonts w:asciiTheme="majorHAnsi" w:hAnsiTheme="majorHAnsi"/>
          <w:b/>
          <w:bCs/>
          <w:color w:val="auto"/>
          <w:sz w:val="32"/>
          <w:szCs w:val="24"/>
        </w:rPr>
        <w:t>The Loadout</w:t>
      </w:r>
      <w:r w:rsidR="00E07083">
        <w:rPr>
          <w:rFonts w:asciiTheme="majorHAnsi" w:hAnsiTheme="majorHAnsi"/>
          <w:b/>
          <w:bCs/>
          <w:color w:val="auto"/>
          <w:sz w:val="32"/>
          <w:szCs w:val="24"/>
        </w:rPr>
        <w:t xml:space="preserve">                                                                           8</w:t>
      </w:r>
    </w:p>
    <w:p w14:paraId="5347B2CA" w14:textId="678ED590" w:rsidR="00F944CE" w:rsidRDefault="00F944CE" w:rsidP="00172A77">
      <w:pPr>
        <w:spacing w:line="480" w:lineRule="auto"/>
        <w:rPr>
          <w:rFonts w:asciiTheme="majorHAnsi" w:hAnsiTheme="majorHAnsi"/>
          <w:b/>
          <w:bCs/>
          <w:color w:val="auto"/>
          <w:sz w:val="24"/>
          <w:szCs w:val="20"/>
        </w:rPr>
      </w:pPr>
      <w:r>
        <w:rPr>
          <w:rFonts w:asciiTheme="majorHAnsi" w:hAnsiTheme="majorHAnsi"/>
          <w:b/>
          <w:bCs/>
          <w:color w:val="auto"/>
          <w:sz w:val="32"/>
          <w:szCs w:val="24"/>
        </w:rPr>
        <w:tab/>
      </w:r>
      <w:r>
        <w:rPr>
          <w:rFonts w:asciiTheme="majorHAnsi" w:hAnsiTheme="majorHAnsi"/>
          <w:b/>
          <w:bCs/>
          <w:color w:val="auto"/>
          <w:sz w:val="24"/>
          <w:szCs w:val="20"/>
        </w:rPr>
        <w:t>5.1 – Components</w:t>
      </w:r>
    </w:p>
    <w:p w14:paraId="5197E691" w14:textId="63FB45B2" w:rsidR="00F944CE" w:rsidRPr="00F944CE" w:rsidRDefault="00F944CE" w:rsidP="00172A77">
      <w:pPr>
        <w:spacing w:line="480" w:lineRule="auto"/>
        <w:rPr>
          <w:rFonts w:asciiTheme="majorHAnsi" w:hAnsiTheme="majorHAnsi"/>
          <w:b/>
          <w:bCs/>
          <w:color w:val="auto"/>
          <w:sz w:val="24"/>
          <w:szCs w:val="20"/>
        </w:rPr>
      </w:pPr>
      <w:r>
        <w:rPr>
          <w:rFonts w:asciiTheme="majorHAnsi" w:hAnsiTheme="majorHAnsi"/>
          <w:b/>
          <w:bCs/>
          <w:color w:val="auto"/>
          <w:sz w:val="24"/>
          <w:szCs w:val="20"/>
        </w:rPr>
        <w:tab/>
      </w:r>
      <w:r w:rsidR="00F507E2">
        <w:rPr>
          <w:rFonts w:asciiTheme="majorHAnsi" w:hAnsiTheme="majorHAnsi"/>
          <w:b/>
          <w:bCs/>
          <w:color w:val="auto"/>
          <w:sz w:val="24"/>
          <w:szCs w:val="20"/>
        </w:rPr>
        <w:t xml:space="preserve">5.2 - </w:t>
      </w:r>
      <w:r w:rsidR="00A14D1E">
        <w:rPr>
          <w:rFonts w:asciiTheme="majorHAnsi" w:hAnsiTheme="majorHAnsi"/>
          <w:b/>
          <w:bCs/>
          <w:color w:val="auto"/>
          <w:sz w:val="24"/>
          <w:szCs w:val="20"/>
        </w:rPr>
        <w:t>Equipment</w:t>
      </w:r>
    </w:p>
    <w:p w14:paraId="287E80FA" w14:textId="4CF383AB" w:rsidR="003E4070" w:rsidRPr="00172A77" w:rsidRDefault="003E4070" w:rsidP="00172A77">
      <w:pPr>
        <w:spacing w:line="480" w:lineRule="auto"/>
        <w:rPr>
          <w:rFonts w:asciiTheme="majorHAnsi" w:hAnsiTheme="majorHAnsi"/>
          <w:b/>
          <w:bCs/>
          <w:color w:val="auto"/>
          <w:sz w:val="32"/>
          <w:szCs w:val="24"/>
        </w:rPr>
      </w:pPr>
      <w:r w:rsidRPr="00172A77">
        <w:rPr>
          <w:rFonts w:asciiTheme="majorHAnsi" w:hAnsiTheme="majorHAnsi"/>
          <w:b/>
          <w:bCs/>
          <w:color w:val="auto"/>
          <w:sz w:val="32"/>
          <w:szCs w:val="24"/>
        </w:rPr>
        <w:t xml:space="preserve">Chapter 6 – </w:t>
      </w:r>
      <w:r w:rsidR="002B0E1B">
        <w:rPr>
          <w:rFonts w:asciiTheme="majorHAnsi" w:hAnsiTheme="majorHAnsi"/>
          <w:b/>
          <w:bCs/>
          <w:color w:val="auto"/>
          <w:sz w:val="32"/>
          <w:szCs w:val="24"/>
        </w:rPr>
        <w:t xml:space="preserve">Play–By–Play </w:t>
      </w:r>
      <w:r w:rsidR="00A5642F">
        <w:rPr>
          <w:rFonts w:asciiTheme="majorHAnsi" w:hAnsiTheme="majorHAnsi"/>
          <w:b/>
          <w:bCs/>
          <w:color w:val="auto"/>
          <w:sz w:val="32"/>
          <w:szCs w:val="24"/>
        </w:rPr>
        <w:t xml:space="preserve">                                                                      </w:t>
      </w:r>
      <w:r w:rsidR="00AC3E6B">
        <w:rPr>
          <w:rFonts w:asciiTheme="majorHAnsi" w:hAnsiTheme="majorHAnsi"/>
          <w:b/>
          <w:bCs/>
          <w:color w:val="auto"/>
          <w:sz w:val="32"/>
          <w:szCs w:val="24"/>
        </w:rPr>
        <w:t>10</w:t>
      </w:r>
    </w:p>
    <w:p w14:paraId="3B128C67" w14:textId="1CEB0BF9" w:rsidR="003E4070" w:rsidRDefault="003E4070" w:rsidP="00172A77">
      <w:pPr>
        <w:spacing w:line="480" w:lineRule="auto"/>
        <w:rPr>
          <w:rFonts w:asciiTheme="majorHAnsi" w:hAnsiTheme="majorHAnsi"/>
          <w:b/>
          <w:bCs/>
          <w:color w:val="auto"/>
          <w:sz w:val="32"/>
          <w:szCs w:val="24"/>
        </w:rPr>
      </w:pPr>
      <w:r w:rsidRPr="00172A77">
        <w:rPr>
          <w:rFonts w:asciiTheme="majorHAnsi" w:hAnsiTheme="majorHAnsi"/>
          <w:b/>
          <w:bCs/>
          <w:color w:val="auto"/>
          <w:sz w:val="32"/>
          <w:szCs w:val="24"/>
        </w:rPr>
        <w:t xml:space="preserve">Chapter 7 – </w:t>
      </w:r>
      <w:r w:rsidR="00E82CF8" w:rsidRPr="00172A77">
        <w:rPr>
          <w:rFonts w:asciiTheme="majorHAnsi" w:hAnsiTheme="majorHAnsi"/>
          <w:b/>
          <w:bCs/>
          <w:color w:val="auto"/>
          <w:sz w:val="32"/>
          <w:szCs w:val="24"/>
        </w:rPr>
        <w:t>Cont</w:t>
      </w:r>
      <w:r w:rsidR="00942057" w:rsidRPr="00172A77">
        <w:rPr>
          <w:rFonts w:asciiTheme="majorHAnsi" w:hAnsiTheme="majorHAnsi"/>
          <w:b/>
          <w:bCs/>
          <w:color w:val="auto"/>
          <w:sz w:val="32"/>
          <w:szCs w:val="24"/>
        </w:rPr>
        <w:t>ingency Plans</w:t>
      </w:r>
      <w:r w:rsidR="00172A77" w:rsidRPr="00172A77">
        <w:rPr>
          <w:rFonts w:asciiTheme="majorHAnsi" w:hAnsiTheme="majorHAnsi"/>
          <w:b/>
          <w:bCs/>
          <w:color w:val="auto"/>
          <w:sz w:val="32"/>
          <w:szCs w:val="24"/>
        </w:rPr>
        <w:tab/>
      </w:r>
      <w:r w:rsidR="003E1113">
        <w:rPr>
          <w:rFonts w:asciiTheme="majorHAnsi" w:hAnsiTheme="majorHAnsi"/>
          <w:b/>
          <w:bCs/>
          <w:color w:val="auto"/>
          <w:sz w:val="32"/>
          <w:szCs w:val="24"/>
        </w:rPr>
        <w:t xml:space="preserve">                                                             1</w:t>
      </w:r>
      <w:r w:rsidR="00AC3E6B">
        <w:rPr>
          <w:rFonts w:asciiTheme="majorHAnsi" w:hAnsiTheme="majorHAnsi"/>
          <w:b/>
          <w:bCs/>
          <w:color w:val="auto"/>
          <w:sz w:val="32"/>
          <w:szCs w:val="24"/>
        </w:rPr>
        <w:t>2</w:t>
      </w:r>
    </w:p>
    <w:p w14:paraId="78536C7A" w14:textId="2EB5975D" w:rsidR="00172A77" w:rsidRDefault="00172A77" w:rsidP="00172A77">
      <w:pPr>
        <w:spacing w:line="480" w:lineRule="auto"/>
        <w:rPr>
          <w:rFonts w:asciiTheme="majorHAnsi" w:hAnsiTheme="majorHAnsi"/>
          <w:b/>
          <w:bCs/>
          <w:color w:val="auto"/>
          <w:sz w:val="32"/>
          <w:szCs w:val="24"/>
        </w:rPr>
      </w:pPr>
      <w:r>
        <w:rPr>
          <w:rFonts w:asciiTheme="majorHAnsi" w:hAnsiTheme="majorHAnsi"/>
          <w:b/>
          <w:bCs/>
          <w:color w:val="auto"/>
          <w:sz w:val="32"/>
          <w:szCs w:val="24"/>
        </w:rPr>
        <w:tab/>
      </w:r>
      <w:r w:rsidR="002B0E1B" w:rsidRPr="002B0E1B">
        <w:rPr>
          <w:rFonts w:asciiTheme="majorHAnsi" w:hAnsiTheme="majorHAnsi"/>
          <w:b/>
          <w:bCs/>
          <w:color w:val="auto"/>
          <w:sz w:val="24"/>
          <w:szCs w:val="20"/>
        </w:rPr>
        <w:t>7.1 – German Engineering</w:t>
      </w:r>
      <w:r w:rsidR="003E1113">
        <w:rPr>
          <w:rFonts w:asciiTheme="majorHAnsi" w:hAnsiTheme="majorHAnsi"/>
          <w:b/>
          <w:bCs/>
          <w:color w:val="auto"/>
          <w:sz w:val="24"/>
          <w:szCs w:val="20"/>
        </w:rPr>
        <w:t xml:space="preserve">                                                                                       </w:t>
      </w:r>
    </w:p>
    <w:p w14:paraId="06D3E450" w14:textId="143D5410" w:rsidR="002B0E1B" w:rsidRPr="00172A77" w:rsidRDefault="002B0E1B" w:rsidP="00172A77">
      <w:pPr>
        <w:spacing w:line="480" w:lineRule="auto"/>
        <w:rPr>
          <w:rFonts w:asciiTheme="majorHAnsi" w:hAnsiTheme="majorHAnsi"/>
          <w:b/>
          <w:bCs/>
          <w:color w:val="auto"/>
          <w:sz w:val="32"/>
          <w:szCs w:val="24"/>
        </w:rPr>
      </w:pPr>
      <w:r>
        <w:rPr>
          <w:rFonts w:asciiTheme="majorHAnsi" w:hAnsiTheme="majorHAnsi"/>
          <w:b/>
          <w:bCs/>
          <w:color w:val="auto"/>
          <w:sz w:val="32"/>
          <w:szCs w:val="24"/>
        </w:rPr>
        <w:tab/>
      </w:r>
      <w:r w:rsidRPr="002B0E1B">
        <w:rPr>
          <w:rFonts w:asciiTheme="majorHAnsi" w:hAnsiTheme="majorHAnsi"/>
          <w:b/>
          <w:bCs/>
          <w:color w:val="auto"/>
          <w:sz w:val="24"/>
          <w:szCs w:val="20"/>
        </w:rPr>
        <w:t xml:space="preserve">7.2 – A </w:t>
      </w:r>
      <w:r w:rsidR="00D159EB">
        <w:rPr>
          <w:rFonts w:asciiTheme="majorHAnsi" w:hAnsiTheme="majorHAnsi"/>
          <w:b/>
          <w:bCs/>
          <w:color w:val="auto"/>
          <w:sz w:val="24"/>
          <w:szCs w:val="20"/>
        </w:rPr>
        <w:t>Busy Schedule</w:t>
      </w:r>
      <w:r w:rsidR="009C33F3">
        <w:rPr>
          <w:rFonts w:asciiTheme="majorHAnsi" w:hAnsiTheme="majorHAnsi"/>
          <w:b/>
          <w:bCs/>
          <w:color w:val="auto"/>
          <w:sz w:val="24"/>
          <w:szCs w:val="20"/>
        </w:rPr>
        <w:t xml:space="preserve">                                                                                                         1</w:t>
      </w:r>
      <w:r w:rsidR="00B950CD">
        <w:rPr>
          <w:rFonts w:asciiTheme="majorHAnsi" w:hAnsiTheme="majorHAnsi"/>
          <w:b/>
          <w:bCs/>
          <w:color w:val="auto"/>
          <w:sz w:val="24"/>
          <w:szCs w:val="20"/>
        </w:rPr>
        <w:t>3</w:t>
      </w:r>
    </w:p>
    <w:p w14:paraId="2FE45764" w14:textId="1552A87C" w:rsidR="00942057" w:rsidRDefault="00942057" w:rsidP="00172A77">
      <w:pPr>
        <w:spacing w:line="480" w:lineRule="auto"/>
        <w:rPr>
          <w:rFonts w:asciiTheme="majorHAnsi" w:hAnsiTheme="majorHAnsi"/>
          <w:b/>
          <w:bCs/>
          <w:color w:val="auto"/>
          <w:sz w:val="32"/>
          <w:szCs w:val="24"/>
        </w:rPr>
      </w:pPr>
      <w:r w:rsidRPr="00172A77">
        <w:rPr>
          <w:rFonts w:asciiTheme="majorHAnsi" w:hAnsiTheme="majorHAnsi"/>
          <w:b/>
          <w:bCs/>
          <w:color w:val="auto"/>
          <w:sz w:val="32"/>
          <w:szCs w:val="24"/>
        </w:rPr>
        <w:t>Chapter 8 - Controlled Chaos</w:t>
      </w:r>
      <w:r w:rsidR="00B950CD">
        <w:rPr>
          <w:rFonts w:asciiTheme="majorHAnsi" w:hAnsiTheme="majorHAnsi"/>
          <w:b/>
          <w:bCs/>
          <w:color w:val="auto"/>
          <w:sz w:val="32"/>
          <w:szCs w:val="24"/>
        </w:rPr>
        <w:t xml:space="preserve">                                                                  14</w:t>
      </w:r>
    </w:p>
    <w:p w14:paraId="28155442" w14:textId="3ED50D79" w:rsidR="003B6FDF" w:rsidRDefault="003B6FDF" w:rsidP="00172A77">
      <w:pPr>
        <w:spacing w:line="480" w:lineRule="auto"/>
        <w:rPr>
          <w:rFonts w:asciiTheme="majorHAnsi" w:hAnsiTheme="majorHAnsi"/>
          <w:b/>
          <w:bCs/>
          <w:color w:val="auto"/>
          <w:sz w:val="24"/>
          <w:szCs w:val="20"/>
        </w:rPr>
      </w:pPr>
      <w:r>
        <w:rPr>
          <w:rFonts w:asciiTheme="majorHAnsi" w:hAnsiTheme="majorHAnsi"/>
          <w:b/>
          <w:bCs/>
          <w:color w:val="auto"/>
          <w:sz w:val="32"/>
          <w:szCs w:val="24"/>
        </w:rPr>
        <w:tab/>
      </w:r>
      <w:r>
        <w:rPr>
          <w:rFonts w:asciiTheme="majorHAnsi" w:hAnsiTheme="majorHAnsi"/>
          <w:b/>
          <w:bCs/>
          <w:color w:val="auto"/>
          <w:sz w:val="24"/>
          <w:szCs w:val="20"/>
        </w:rPr>
        <w:t>8.1 – The Master Plan</w:t>
      </w:r>
    </w:p>
    <w:p w14:paraId="62D67909" w14:textId="2885139F" w:rsidR="003B6FDF" w:rsidRDefault="003B6FDF" w:rsidP="00172A77">
      <w:pPr>
        <w:spacing w:line="480" w:lineRule="auto"/>
        <w:rPr>
          <w:rFonts w:asciiTheme="majorHAnsi" w:hAnsiTheme="majorHAnsi"/>
          <w:b/>
          <w:bCs/>
          <w:color w:val="auto"/>
          <w:sz w:val="24"/>
          <w:szCs w:val="20"/>
        </w:rPr>
      </w:pPr>
      <w:r>
        <w:rPr>
          <w:rFonts w:asciiTheme="majorHAnsi" w:hAnsiTheme="majorHAnsi"/>
          <w:b/>
          <w:bCs/>
          <w:color w:val="auto"/>
          <w:sz w:val="24"/>
          <w:szCs w:val="20"/>
        </w:rPr>
        <w:tab/>
        <w:t>8.2 – An Inside Job</w:t>
      </w:r>
      <w:r w:rsidR="00B950CD">
        <w:rPr>
          <w:rFonts w:asciiTheme="majorHAnsi" w:hAnsiTheme="majorHAnsi"/>
          <w:b/>
          <w:bCs/>
          <w:color w:val="auto"/>
          <w:sz w:val="24"/>
          <w:szCs w:val="20"/>
        </w:rPr>
        <w:t xml:space="preserve">                                                                                                              15</w:t>
      </w:r>
    </w:p>
    <w:p w14:paraId="7940D427" w14:textId="07E02C24" w:rsidR="00D25788" w:rsidRPr="00D25788" w:rsidRDefault="00D25788" w:rsidP="00172A77">
      <w:pPr>
        <w:spacing w:line="480" w:lineRule="auto"/>
        <w:rPr>
          <w:rFonts w:asciiTheme="majorHAnsi" w:hAnsiTheme="majorHAnsi"/>
          <w:b/>
          <w:bCs/>
          <w:color w:val="auto"/>
          <w:sz w:val="32"/>
          <w:szCs w:val="24"/>
        </w:rPr>
      </w:pPr>
      <w:r>
        <w:rPr>
          <w:rFonts w:asciiTheme="majorHAnsi" w:hAnsiTheme="majorHAnsi"/>
          <w:b/>
          <w:bCs/>
          <w:color w:val="auto"/>
          <w:sz w:val="32"/>
          <w:szCs w:val="24"/>
        </w:rPr>
        <w:t>Bibliography</w:t>
      </w:r>
      <w:r w:rsidR="00B950CD">
        <w:rPr>
          <w:rFonts w:asciiTheme="majorHAnsi" w:hAnsiTheme="majorHAnsi"/>
          <w:b/>
          <w:bCs/>
          <w:color w:val="auto"/>
          <w:sz w:val="32"/>
          <w:szCs w:val="24"/>
        </w:rPr>
        <w:t xml:space="preserve">                                                                                              </w:t>
      </w:r>
      <w:proofErr w:type="gramStart"/>
      <w:r w:rsidR="00B950CD">
        <w:rPr>
          <w:rFonts w:asciiTheme="majorHAnsi" w:hAnsiTheme="majorHAnsi"/>
          <w:b/>
          <w:bCs/>
          <w:color w:val="auto"/>
          <w:sz w:val="32"/>
          <w:szCs w:val="24"/>
        </w:rPr>
        <w:t>16</w:t>
      </w:r>
      <w:proofErr w:type="gramEnd"/>
    </w:p>
    <w:p w14:paraId="7B58D0AB" w14:textId="77777777" w:rsidR="002B5E30" w:rsidRPr="003E4070" w:rsidRDefault="002B5E30" w:rsidP="004B7E44">
      <w:pPr>
        <w:pStyle w:val="Heading2"/>
        <w:spacing w:after="500"/>
      </w:pPr>
    </w:p>
    <w:p w14:paraId="45D51FFE" w14:textId="77777777" w:rsidR="004B7E44" w:rsidRPr="003E4070" w:rsidRDefault="004B7E44" w:rsidP="004B7E44">
      <w:pPr>
        <w:rPr>
          <w:rFonts w:eastAsia="Times New Roman"/>
        </w:rPr>
      </w:pPr>
    </w:p>
    <w:p w14:paraId="53292B31" w14:textId="65156F56" w:rsidR="002B5E30" w:rsidRPr="003E4070" w:rsidRDefault="002B5E30" w:rsidP="004B7E44">
      <w:pPr>
        <w:rPr>
          <w:color w:val="auto"/>
        </w:rPr>
      </w:pPr>
    </w:p>
    <w:p w14:paraId="025D3254" w14:textId="77777777" w:rsidR="002B5E30" w:rsidRPr="003E4070" w:rsidRDefault="002B5E30">
      <w:pPr>
        <w:spacing w:after="200"/>
        <w:rPr>
          <w:color w:val="auto"/>
        </w:rPr>
      </w:pPr>
      <w:r w:rsidRPr="003E4070">
        <w:rPr>
          <w:color w:val="auto"/>
        </w:rPr>
        <w:br w:type="page"/>
      </w:r>
    </w:p>
    <w:p w14:paraId="139F65EA" w14:textId="06312225" w:rsidR="002B5E30" w:rsidRDefault="002B0E1B" w:rsidP="004B7E44">
      <w:pPr>
        <w:rPr>
          <w:rFonts w:asciiTheme="majorHAnsi" w:hAnsiTheme="majorHAnsi"/>
          <w:b/>
          <w:bCs/>
          <w:color w:val="auto"/>
          <w:sz w:val="44"/>
          <w:szCs w:val="36"/>
        </w:rPr>
      </w:pPr>
      <w:r w:rsidRPr="003B6FDF">
        <w:rPr>
          <w:rFonts w:asciiTheme="majorHAnsi" w:hAnsiTheme="majorHAnsi"/>
          <w:b/>
          <w:bCs/>
          <w:color w:val="auto"/>
          <w:sz w:val="44"/>
          <w:szCs w:val="36"/>
        </w:rPr>
        <w:lastRenderedPageBreak/>
        <w:t xml:space="preserve">Chapter 1 – </w:t>
      </w:r>
      <w:r w:rsidR="003B6FDF">
        <w:rPr>
          <w:rFonts w:asciiTheme="majorHAnsi" w:hAnsiTheme="majorHAnsi"/>
          <w:b/>
          <w:bCs/>
          <w:color w:val="auto"/>
          <w:sz w:val="44"/>
          <w:szCs w:val="36"/>
        </w:rPr>
        <w:t>The Brief</w:t>
      </w:r>
    </w:p>
    <w:p w14:paraId="1F096801" w14:textId="77777777" w:rsidR="00A765E7" w:rsidRDefault="00A765E7" w:rsidP="004B7E44">
      <w:pPr>
        <w:rPr>
          <w:rFonts w:cstheme="minorHAnsi"/>
          <w:color w:val="auto"/>
          <w:sz w:val="24"/>
          <w:szCs w:val="20"/>
        </w:rPr>
      </w:pPr>
    </w:p>
    <w:p w14:paraId="1BF4B2A1" w14:textId="7BAC8A5C" w:rsidR="00A765E7" w:rsidRPr="00B957D5" w:rsidRDefault="00A765E7" w:rsidP="004B7E44">
      <w:pPr>
        <w:rPr>
          <w:rFonts w:cstheme="minorHAnsi"/>
          <w:color w:val="auto"/>
          <w:sz w:val="22"/>
          <w:szCs w:val="18"/>
        </w:rPr>
      </w:pPr>
      <w:r w:rsidRPr="00B957D5">
        <w:rPr>
          <w:rFonts w:cstheme="minorHAnsi"/>
          <w:color w:val="auto"/>
          <w:sz w:val="22"/>
          <w:szCs w:val="18"/>
        </w:rPr>
        <w:t xml:space="preserve">As a member of the UWTSD Rally team, and one of the figures involved with running the team, it would make sense that my group project tie into that. There are three primary areas of the vehicle </w:t>
      </w:r>
      <w:r w:rsidR="00117532">
        <w:rPr>
          <w:rFonts w:cstheme="minorHAnsi"/>
          <w:color w:val="auto"/>
          <w:sz w:val="22"/>
          <w:szCs w:val="18"/>
        </w:rPr>
        <w:t>(</w:t>
      </w:r>
      <w:r w:rsidR="00971044">
        <w:rPr>
          <w:rFonts w:cstheme="minorHAnsi"/>
          <w:color w:val="auto"/>
          <w:sz w:val="22"/>
          <w:szCs w:val="18"/>
        </w:rPr>
        <w:t xml:space="preserve">2005 BMW 130i E87) </w:t>
      </w:r>
      <w:r w:rsidRPr="00B957D5">
        <w:rPr>
          <w:rFonts w:cstheme="minorHAnsi"/>
          <w:color w:val="auto"/>
          <w:sz w:val="22"/>
          <w:szCs w:val="18"/>
        </w:rPr>
        <w:t>that are being explored for development to improve the cars competitiveness on the stages: the rear suspension is being mapped</w:t>
      </w:r>
      <w:r w:rsidR="00B74092">
        <w:rPr>
          <w:rFonts w:cstheme="minorHAnsi"/>
          <w:color w:val="auto"/>
          <w:sz w:val="22"/>
          <w:szCs w:val="18"/>
        </w:rPr>
        <w:t xml:space="preserve">; </w:t>
      </w:r>
      <w:r w:rsidRPr="00B957D5">
        <w:rPr>
          <w:rFonts w:cstheme="minorHAnsi"/>
          <w:color w:val="auto"/>
          <w:sz w:val="22"/>
          <w:szCs w:val="18"/>
        </w:rPr>
        <w:t>rear wing/spoiler for the car; and finally, the gr</w:t>
      </w:r>
      <w:r w:rsidR="006B1708" w:rsidRPr="00B957D5">
        <w:rPr>
          <w:rFonts w:cstheme="minorHAnsi"/>
          <w:color w:val="auto"/>
          <w:sz w:val="22"/>
          <w:szCs w:val="18"/>
        </w:rPr>
        <w:t>oup I am a part of will be looking at the engine, trying to squeeze some more performance out of the 3</w:t>
      </w:r>
      <w:r w:rsidR="00C15A41">
        <w:rPr>
          <w:rFonts w:cstheme="minorHAnsi"/>
          <w:color w:val="auto"/>
          <w:sz w:val="22"/>
          <w:szCs w:val="18"/>
        </w:rPr>
        <w:t>L</w:t>
      </w:r>
      <w:r w:rsidR="006B1708" w:rsidRPr="00B957D5">
        <w:rPr>
          <w:rFonts w:cstheme="minorHAnsi"/>
          <w:color w:val="auto"/>
          <w:sz w:val="22"/>
          <w:szCs w:val="18"/>
        </w:rPr>
        <w:t xml:space="preserve"> six-cylinder. </w:t>
      </w:r>
    </w:p>
    <w:p w14:paraId="26DB3695" w14:textId="77777777" w:rsidR="006B1708" w:rsidRPr="00B957D5" w:rsidRDefault="006B1708" w:rsidP="004B7E44">
      <w:pPr>
        <w:rPr>
          <w:rFonts w:cstheme="minorHAnsi"/>
          <w:color w:val="auto"/>
          <w:sz w:val="22"/>
          <w:szCs w:val="18"/>
        </w:rPr>
      </w:pPr>
    </w:p>
    <w:p w14:paraId="4E52EC6D" w14:textId="64C680DB" w:rsidR="006B1708" w:rsidRDefault="006B1708" w:rsidP="004B7E44">
      <w:pPr>
        <w:rPr>
          <w:rFonts w:cstheme="minorHAnsi"/>
          <w:color w:val="auto"/>
          <w:sz w:val="22"/>
          <w:szCs w:val="18"/>
        </w:rPr>
      </w:pPr>
      <w:r w:rsidRPr="00B957D5">
        <w:rPr>
          <w:rFonts w:cstheme="minorHAnsi"/>
          <w:color w:val="auto"/>
          <w:sz w:val="22"/>
          <w:szCs w:val="18"/>
        </w:rPr>
        <w:t xml:space="preserve">As there are seven of us working on the engine, we have split ourselves into two groups, one will be looking at the intake side, looking at airflow and how to maximize that into the engine. The other three members, myself included, will be </w:t>
      </w:r>
      <w:r w:rsidR="00794186" w:rsidRPr="00B957D5">
        <w:rPr>
          <w:rFonts w:cstheme="minorHAnsi"/>
          <w:color w:val="auto"/>
          <w:sz w:val="22"/>
          <w:szCs w:val="18"/>
        </w:rPr>
        <w:t xml:space="preserve">looking at the internals of the </w:t>
      </w:r>
      <w:r w:rsidR="00CC5EFB" w:rsidRPr="00B957D5">
        <w:rPr>
          <w:rFonts w:cstheme="minorHAnsi"/>
          <w:color w:val="auto"/>
          <w:sz w:val="22"/>
          <w:szCs w:val="18"/>
        </w:rPr>
        <w:t xml:space="preserve">top end, and </w:t>
      </w:r>
      <w:proofErr w:type="gramStart"/>
      <w:r w:rsidR="00CC5EFB" w:rsidRPr="00B957D5">
        <w:rPr>
          <w:rFonts w:cstheme="minorHAnsi"/>
          <w:color w:val="auto"/>
          <w:sz w:val="22"/>
          <w:szCs w:val="18"/>
        </w:rPr>
        <w:t>maybe exhaust</w:t>
      </w:r>
      <w:proofErr w:type="gramEnd"/>
      <w:r w:rsidR="00CC5EFB" w:rsidRPr="00B957D5">
        <w:rPr>
          <w:rFonts w:cstheme="minorHAnsi"/>
          <w:color w:val="auto"/>
          <w:sz w:val="22"/>
          <w:szCs w:val="18"/>
        </w:rPr>
        <w:t xml:space="preserve"> side as well depending on how limited we are. As this is for a rally car, low-end torque is the highest priority for improving performance, but any additional top-end power generated will also benefit the car and help in keeping up with the competition.</w:t>
      </w:r>
    </w:p>
    <w:p w14:paraId="66030285" w14:textId="207B6BCB" w:rsidR="00AC1FD5" w:rsidRPr="00B957D5" w:rsidRDefault="00AC1FD5" w:rsidP="004B7E44">
      <w:pPr>
        <w:rPr>
          <w:rFonts w:cstheme="minorHAnsi"/>
          <w:color w:val="auto"/>
          <w:sz w:val="22"/>
          <w:szCs w:val="18"/>
        </w:rPr>
      </w:pPr>
      <w:r>
        <w:rPr>
          <w:rFonts w:cstheme="minorHAnsi"/>
          <w:color w:val="auto"/>
          <w:sz w:val="22"/>
          <w:szCs w:val="18"/>
        </w:rPr>
        <w:t xml:space="preserve">Between the </w:t>
      </w:r>
      <w:r w:rsidR="005752F1">
        <w:rPr>
          <w:rFonts w:cstheme="minorHAnsi"/>
          <w:color w:val="auto"/>
          <w:sz w:val="22"/>
          <w:szCs w:val="18"/>
        </w:rPr>
        <w:t xml:space="preserve">two sub-groups, there will be </w:t>
      </w:r>
      <w:proofErr w:type="gramStart"/>
      <w:r w:rsidR="005752F1">
        <w:rPr>
          <w:rFonts w:cstheme="minorHAnsi"/>
          <w:color w:val="auto"/>
          <w:sz w:val="22"/>
          <w:szCs w:val="18"/>
        </w:rPr>
        <w:t>a lot of</w:t>
      </w:r>
      <w:proofErr w:type="gramEnd"/>
      <w:r w:rsidR="005752F1">
        <w:rPr>
          <w:rFonts w:cstheme="minorHAnsi"/>
          <w:color w:val="auto"/>
          <w:sz w:val="22"/>
          <w:szCs w:val="18"/>
        </w:rPr>
        <w:t xml:space="preserve"> data and findings shared across as a</w:t>
      </w:r>
      <w:r w:rsidR="006262FF">
        <w:rPr>
          <w:rFonts w:cstheme="minorHAnsi"/>
          <w:color w:val="auto"/>
          <w:sz w:val="22"/>
          <w:szCs w:val="18"/>
        </w:rPr>
        <w:t xml:space="preserve">ny changes made to one side of the project will affect the performance of the other side. </w:t>
      </w:r>
      <w:r w:rsidR="00674785">
        <w:rPr>
          <w:rFonts w:cstheme="minorHAnsi"/>
          <w:color w:val="auto"/>
          <w:sz w:val="22"/>
          <w:szCs w:val="18"/>
        </w:rPr>
        <w:t xml:space="preserve">But for this </w:t>
      </w:r>
      <w:r w:rsidR="004E7764">
        <w:rPr>
          <w:rFonts w:cstheme="minorHAnsi"/>
          <w:color w:val="auto"/>
          <w:sz w:val="22"/>
          <w:szCs w:val="18"/>
        </w:rPr>
        <w:t xml:space="preserve">assignment, I will not be mentioning in </w:t>
      </w:r>
      <w:r w:rsidR="00793C61">
        <w:rPr>
          <w:rFonts w:cstheme="minorHAnsi"/>
          <w:color w:val="auto"/>
          <w:sz w:val="22"/>
          <w:szCs w:val="18"/>
        </w:rPr>
        <w:t xml:space="preserve">great depth what they will be doing outside of </w:t>
      </w:r>
      <w:r w:rsidR="00EA0160">
        <w:rPr>
          <w:rFonts w:cstheme="minorHAnsi"/>
          <w:color w:val="auto"/>
          <w:sz w:val="22"/>
          <w:szCs w:val="18"/>
        </w:rPr>
        <w:t>talking about the roles and responsibilities of each member of the group</w:t>
      </w:r>
      <w:r w:rsidR="00793C61">
        <w:rPr>
          <w:rFonts w:cstheme="minorHAnsi"/>
          <w:color w:val="auto"/>
          <w:sz w:val="22"/>
          <w:szCs w:val="18"/>
        </w:rPr>
        <w:t xml:space="preserve"> as</w:t>
      </w:r>
      <w:r w:rsidR="00EA0160">
        <w:rPr>
          <w:rFonts w:cstheme="minorHAnsi"/>
          <w:color w:val="auto"/>
          <w:sz w:val="22"/>
          <w:szCs w:val="18"/>
        </w:rPr>
        <w:t xml:space="preserve"> they will have different aims and objectives that they will be striving for.</w:t>
      </w:r>
    </w:p>
    <w:p w14:paraId="390115A6" w14:textId="27A92055" w:rsidR="002B5E30" w:rsidRPr="003B6FDF" w:rsidRDefault="002B5E30">
      <w:pPr>
        <w:spacing w:after="200"/>
        <w:rPr>
          <w:color w:val="auto"/>
        </w:rPr>
      </w:pPr>
      <w:r w:rsidRPr="003B6FDF">
        <w:rPr>
          <w:color w:val="auto"/>
        </w:rPr>
        <w:br w:type="page"/>
      </w:r>
    </w:p>
    <w:p w14:paraId="62E90F84" w14:textId="039F4235" w:rsidR="002B5E30" w:rsidRDefault="002B0E1B" w:rsidP="004B7E44">
      <w:pPr>
        <w:rPr>
          <w:b/>
          <w:bCs/>
          <w:color w:val="auto"/>
          <w:sz w:val="44"/>
          <w:szCs w:val="36"/>
        </w:rPr>
      </w:pPr>
      <w:r w:rsidRPr="002B0E1B">
        <w:rPr>
          <w:b/>
          <w:bCs/>
          <w:color w:val="auto"/>
          <w:sz w:val="44"/>
          <w:szCs w:val="36"/>
        </w:rPr>
        <w:lastRenderedPageBreak/>
        <w:t>Chapter 2 – Meet the Team</w:t>
      </w:r>
    </w:p>
    <w:p w14:paraId="2417EAD9" w14:textId="77777777" w:rsidR="00CC5EFB" w:rsidRPr="00CC5EFB" w:rsidRDefault="00CC5EFB" w:rsidP="004B7E44">
      <w:pPr>
        <w:rPr>
          <w:color w:val="auto"/>
          <w:sz w:val="24"/>
          <w:szCs w:val="20"/>
        </w:rPr>
      </w:pPr>
    </w:p>
    <w:p w14:paraId="7AA8C6FF" w14:textId="741D87BA" w:rsidR="00683B1C" w:rsidRDefault="00683B1C">
      <w:pPr>
        <w:spacing w:after="200"/>
        <w:rPr>
          <w:b/>
          <w:bCs/>
          <w:color w:val="auto"/>
        </w:rPr>
      </w:pPr>
      <w:r w:rsidRPr="009B4766">
        <w:rPr>
          <w:b/>
          <w:bCs/>
          <w:color w:val="auto"/>
        </w:rPr>
        <w:t>2.1 – The Lineup</w:t>
      </w:r>
    </w:p>
    <w:p w14:paraId="5689A4FF" w14:textId="10EBFE91" w:rsidR="00172E4F" w:rsidRPr="00172E4F" w:rsidRDefault="00172E4F" w:rsidP="00172E4F">
      <w:pPr>
        <w:spacing w:before="120" w:after="120"/>
        <w:rPr>
          <w:color w:val="auto"/>
          <w:sz w:val="24"/>
          <w:szCs w:val="20"/>
        </w:rPr>
      </w:pPr>
      <w:r w:rsidRPr="00172E4F">
        <w:rPr>
          <w:b/>
          <w:bCs/>
          <w:i/>
          <w:iCs/>
          <w:color w:val="auto"/>
          <w:sz w:val="24"/>
          <w:szCs w:val="20"/>
        </w:rPr>
        <w:t xml:space="preserve">N52 Intake </w:t>
      </w:r>
    </w:p>
    <w:tbl>
      <w:tblPr>
        <w:tblStyle w:val="ListTable4-Accent1"/>
        <w:tblW w:w="0" w:type="auto"/>
        <w:tblLook w:val="04A0" w:firstRow="1" w:lastRow="0" w:firstColumn="1" w:lastColumn="0" w:noHBand="0" w:noVBand="1"/>
      </w:tblPr>
      <w:tblGrid>
        <w:gridCol w:w="2404"/>
        <w:gridCol w:w="2482"/>
        <w:gridCol w:w="2440"/>
        <w:gridCol w:w="2266"/>
      </w:tblGrid>
      <w:tr w:rsidR="00172E4F" w:rsidRPr="00172E4F" w14:paraId="08CF027B" w14:textId="77777777" w:rsidTr="00271E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798BA42C" w14:textId="77777777" w:rsidR="00172E4F" w:rsidRPr="00172E4F" w:rsidRDefault="00172E4F" w:rsidP="00271E3B">
            <w:pPr>
              <w:spacing w:before="240" w:after="240"/>
              <w:jc w:val="center"/>
              <w:rPr>
                <w:color w:val="auto"/>
                <w:sz w:val="24"/>
                <w:szCs w:val="20"/>
              </w:rPr>
            </w:pPr>
            <w:r w:rsidRPr="00172E4F">
              <w:rPr>
                <w:color w:val="auto"/>
                <w:sz w:val="24"/>
                <w:szCs w:val="20"/>
              </w:rPr>
              <w:t>Robbie Sandford</w:t>
            </w:r>
          </w:p>
        </w:tc>
        <w:tc>
          <w:tcPr>
            <w:tcW w:w="3577" w:type="dxa"/>
          </w:tcPr>
          <w:p w14:paraId="7D262E82" w14:textId="77777777" w:rsidR="00172E4F" w:rsidRPr="00172E4F" w:rsidRDefault="00172E4F" w:rsidP="00271E3B">
            <w:pPr>
              <w:spacing w:before="240" w:after="240"/>
              <w:jc w:val="center"/>
              <w:cnfStyle w:val="100000000000" w:firstRow="1" w:lastRow="0" w:firstColumn="0" w:lastColumn="0" w:oddVBand="0" w:evenVBand="0" w:oddHBand="0" w:evenHBand="0" w:firstRowFirstColumn="0" w:firstRowLastColumn="0" w:lastRowFirstColumn="0" w:lastRowLastColumn="0"/>
              <w:rPr>
                <w:color w:val="auto"/>
                <w:sz w:val="24"/>
                <w:szCs w:val="20"/>
              </w:rPr>
            </w:pPr>
            <w:r w:rsidRPr="00172E4F">
              <w:rPr>
                <w:color w:val="auto"/>
                <w:sz w:val="24"/>
                <w:szCs w:val="20"/>
              </w:rPr>
              <w:t>Isaac Jones</w:t>
            </w:r>
          </w:p>
        </w:tc>
        <w:tc>
          <w:tcPr>
            <w:tcW w:w="3487" w:type="dxa"/>
          </w:tcPr>
          <w:p w14:paraId="3CD31B40" w14:textId="77777777" w:rsidR="00172E4F" w:rsidRPr="00172E4F" w:rsidRDefault="00172E4F" w:rsidP="00271E3B">
            <w:pPr>
              <w:spacing w:before="240" w:after="240"/>
              <w:jc w:val="center"/>
              <w:cnfStyle w:val="100000000000" w:firstRow="1" w:lastRow="0" w:firstColumn="0" w:lastColumn="0" w:oddVBand="0" w:evenVBand="0" w:oddHBand="0" w:evenHBand="0" w:firstRowFirstColumn="0" w:firstRowLastColumn="0" w:lastRowFirstColumn="0" w:lastRowLastColumn="0"/>
              <w:rPr>
                <w:color w:val="auto"/>
                <w:sz w:val="24"/>
                <w:szCs w:val="20"/>
              </w:rPr>
            </w:pPr>
            <w:r w:rsidRPr="00172E4F">
              <w:rPr>
                <w:color w:val="auto"/>
                <w:sz w:val="24"/>
                <w:szCs w:val="20"/>
              </w:rPr>
              <w:t>Wesley Ives</w:t>
            </w:r>
          </w:p>
        </w:tc>
        <w:tc>
          <w:tcPr>
            <w:tcW w:w="3487" w:type="dxa"/>
          </w:tcPr>
          <w:p w14:paraId="09C940FE" w14:textId="77777777" w:rsidR="00172E4F" w:rsidRPr="00172E4F" w:rsidRDefault="00172E4F" w:rsidP="00271E3B">
            <w:pPr>
              <w:spacing w:before="240" w:after="240"/>
              <w:jc w:val="center"/>
              <w:cnfStyle w:val="100000000000" w:firstRow="1" w:lastRow="0" w:firstColumn="0" w:lastColumn="0" w:oddVBand="0" w:evenVBand="0" w:oddHBand="0" w:evenHBand="0" w:firstRowFirstColumn="0" w:firstRowLastColumn="0" w:lastRowFirstColumn="0" w:lastRowLastColumn="0"/>
              <w:rPr>
                <w:color w:val="auto"/>
                <w:sz w:val="24"/>
                <w:szCs w:val="20"/>
              </w:rPr>
            </w:pPr>
            <w:r w:rsidRPr="00172E4F">
              <w:rPr>
                <w:color w:val="auto"/>
                <w:sz w:val="24"/>
                <w:szCs w:val="20"/>
              </w:rPr>
              <w:t>Snasloy D’Silva</w:t>
            </w:r>
          </w:p>
        </w:tc>
      </w:tr>
      <w:tr w:rsidR="00172E4F" w:rsidRPr="00172E4F" w14:paraId="0978FC59" w14:textId="77777777" w:rsidTr="00A51A9B">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397" w:type="dxa"/>
            <w:tcBorders>
              <w:bottom w:val="nil"/>
            </w:tcBorders>
          </w:tcPr>
          <w:p w14:paraId="089ED0A0" w14:textId="77777777" w:rsidR="00172E4F" w:rsidRPr="00172E4F" w:rsidRDefault="00172E4F" w:rsidP="00271E3B">
            <w:pPr>
              <w:spacing w:before="240" w:after="240"/>
              <w:jc w:val="center"/>
              <w:rPr>
                <w:color w:val="auto"/>
                <w:sz w:val="24"/>
                <w:szCs w:val="20"/>
              </w:rPr>
            </w:pPr>
            <w:r w:rsidRPr="00172E4F">
              <w:rPr>
                <w:b w:val="0"/>
                <w:bCs w:val="0"/>
                <w:color w:val="auto"/>
                <w:sz w:val="24"/>
                <w:szCs w:val="20"/>
              </w:rPr>
              <w:t>Project Manager</w:t>
            </w:r>
          </w:p>
        </w:tc>
        <w:tc>
          <w:tcPr>
            <w:tcW w:w="3577" w:type="dxa"/>
            <w:tcBorders>
              <w:bottom w:val="nil"/>
            </w:tcBorders>
          </w:tcPr>
          <w:p w14:paraId="4FB6367B" w14:textId="77777777" w:rsidR="00172E4F" w:rsidRPr="00172E4F" w:rsidRDefault="00172E4F" w:rsidP="00271E3B">
            <w:pPr>
              <w:spacing w:before="240" w:after="240"/>
              <w:jc w:val="center"/>
              <w:cnfStyle w:val="000000100000" w:firstRow="0" w:lastRow="0" w:firstColumn="0" w:lastColumn="0" w:oddVBand="0" w:evenVBand="0" w:oddHBand="1" w:evenHBand="0" w:firstRowFirstColumn="0" w:firstRowLastColumn="0" w:lastRowFirstColumn="0" w:lastRowLastColumn="0"/>
              <w:rPr>
                <w:color w:val="auto"/>
                <w:sz w:val="24"/>
                <w:szCs w:val="20"/>
              </w:rPr>
            </w:pPr>
            <w:r w:rsidRPr="00172E4F">
              <w:rPr>
                <w:color w:val="auto"/>
                <w:sz w:val="24"/>
                <w:szCs w:val="20"/>
              </w:rPr>
              <w:t>Modelling</w:t>
            </w:r>
          </w:p>
        </w:tc>
        <w:tc>
          <w:tcPr>
            <w:tcW w:w="3487" w:type="dxa"/>
            <w:tcBorders>
              <w:bottom w:val="nil"/>
            </w:tcBorders>
          </w:tcPr>
          <w:p w14:paraId="1C54FAE8" w14:textId="77777777" w:rsidR="00172E4F" w:rsidRPr="00172E4F" w:rsidRDefault="00172E4F" w:rsidP="00271E3B">
            <w:pPr>
              <w:spacing w:before="240" w:after="240"/>
              <w:jc w:val="center"/>
              <w:cnfStyle w:val="000000100000" w:firstRow="0" w:lastRow="0" w:firstColumn="0" w:lastColumn="0" w:oddVBand="0" w:evenVBand="0" w:oddHBand="1" w:evenHBand="0" w:firstRowFirstColumn="0" w:firstRowLastColumn="0" w:lastRowFirstColumn="0" w:lastRowLastColumn="0"/>
              <w:rPr>
                <w:color w:val="auto"/>
                <w:sz w:val="24"/>
                <w:szCs w:val="20"/>
              </w:rPr>
            </w:pPr>
            <w:r w:rsidRPr="00172E4F">
              <w:rPr>
                <w:color w:val="auto"/>
                <w:sz w:val="24"/>
                <w:szCs w:val="20"/>
              </w:rPr>
              <w:t>Product Testing &amp; Development</w:t>
            </w:r>
          </w:p>
        </w:tc>
        <w:tc>
          <w:tcPr>
            <w:tcW w:w="3487" w:type="dxa"/>
            <w:tcBorders>
              <w:bottom w:val="nil"/>
            </w:tcBorders>
          </w:tcPr>
          <w:p w14:paraId="032A512E" w14:textId="77777777" w:rsidR="00172E4F" w:rsidRPr="00172E4F" w:rsidRDefault="00172E4F" w:rsidP="00271E3B">
            <w:pPr>
              <w:spacing w:before="240" w:after="240"/>
              <w:jc w:val="center"/>
              <w:cnfStyle w:val="000000100000" w:firstRow="0" w:lastRow="0" w:firstColumn="0" w:lastColumn="0" w:oddVBand="0" w:evenVBand="0" w:oddHBand="1" w:evenHBand="0" w:firstRowFirstColumn="0" w:firstRowLastColumn="0" w:lastRowFirstColumn="0" w:lastRowLastColumn="0"/>
              <w:rPr>
                <w:color w:val="auto"/>
                <w:sz w:val="24"/>
                <w:szCs w:val="20"/>
              </w:rPr>
            </w:pPr>
            <w:r w:rsidRPr="00172E4F">
              <w:rPr>
                <w:color w:val="auto"/>
                <w:sz w:val="24"/>
                <w:szCs w:val="20"/>
              </w:rPr>
              <w:t>Product Innovation</w:t>
            </w:r>
          </w:p>
        </w:tc>
      </w:tr>
      <w:tr w:rsidR="00172E4F" w:rsidRPr="00172E4F" w14:paraId="0A78829D" w14:textId="77777777" w:rsidTr="00A51A9B">
        <w:trPr>
          <w:trHeight w:val="607"/>
        </w:trPr>
        <w:tc>
          <w:tcPr>
            <w:cnfStyle w:val="001000000000" w:firstRow="0" w:lastRow="0" w:firstColumn="1" w:lastColumn="0" w:oddVBand="0" w:evenVBand="0" w:oddHBand="0" w:evenHBand="0" w:firstRowFirstColumn="0" w:firstRowLastColumn="0" w:lastRowFirstColumn="0" w:lastRowLastColumn="0"/>
            <w:tcW w:w="3397" w:type="dxa"/>
            <w:tcBorders>
              <w:top w:val="nil"/>
            </w:tcBorders>
          </w:tcPr>
          <w:p w14:paraId="0175A360" w14:textId="77777777" w:rsidR="00172E4F" w:rsidRPr="005D10BA" w:rsidRDefault="00172E4F" w:rsidP="00271E3B">
            <w:pPr>
              <w:spacing w:before="240" w:after="240"/>
              <w:rPr>
                <w:b w:val="0"/>
                <w:bCs w:val="0"/>
                <w:color w:val="auto"/>
                <w:sz w:val="22"/>
                <w:szCs w:val="18"/>
              </w:rPr>
            </w:pPr>
            <w:r w:rsidRPr="005D10BA">
              <w:rPr>
                <w:b w:val="0"/>
                <w:bCs w:val="0"/>
                <w:color w:val="auto"/>
                <w:sz w:val="22"/>
                <w:szCs w:val="18"/>
              </w:rPr>
              <w:t>- Computational Fluid Dynamics</w:t>
            </w:r>
          </w:p>
          <w:p w14:paraId="19095776" w14:textId="77777777" w:rsidR="00172E4F" w:rsidRPr="005D10BA" w:rsidRDefault="00172E4F" w:rsidP="00271E3B">
            <w:pPr>
              <w:spacing w:before="240" w:after="240"/>
              <w:rPr>
                <w:color w:val="auto"/>
                <w:sz w:val="22"/>
                <w:szCs w:val="18"/>
              </w:rPr>
            </w:pPr>
            <w:r w:rsidRPr="005D10BA">
              <w:rPr>
                <w:b w:val="0"/>
                <w:bCs w:val="0"/>
                <w:color w:val="auto"/>
                <w:sz w:val="22"/>
                <w:szCs w:val="18"/>
              </w:rPr>
              <w:t>- Research &amp; Data Collection</w:t>
            </w:r>
          </w:p>
        </w:tc>
        <w:tc>
          <w:tcPr>
            <w:tcW w:w="3577" w:type="dxa"/>
            <w:tcBorders>
              <w:top w:val="nil"/>
            </w:tcBorders>
          </w:tcPr>
          <w:p w14:paraId="166CF9EE" w14:textId="77777777" w:rsidR="00172E4F" w:rsidRPr="005D10BA" w:rsidRDefault="00172E4F" w:rsidP="00271E3B">
            <w:pPr>
              <w:spacing w:before="240" w:after="240"/>
              <w:cnfStyle w:val="000000000000" w:firstRow="0" w:lastRow="0" w:firstColumn="0" w:lastColumn="0" w:oddVBand="0" w:evenVBand="0" w:oddHBand="0" w:evenHBand="0" w:firstRowFirstColumn="0" w:firstRowLastColumn="0" w:lastRowFirstColumn="0" w:lastRowLastColumn="0"/>
              <w:rPr>
                <w:color w:val="auto"/>
                <w:sz w:val="22"/>
                <w:szCs w:val="18"/>
              </w:rPr>
            </w:pPr>
            <w:r w:rsidRPr="005D10BA">
              <w:rPr>
                <w:color w:val="auto"/>
                <w:sz w:val="22"/>
                <w:szCs w:val="18"/>
              </w:rPr>
              <w:t>- Computer-Aided Design</w:t>
            </w:r>
          </w:p>
          <w:p w14:paraId="6DBCD008" w14:textId="77777777" w:rsidR="00172E4F" w:rsidRPr="005D10BA" w:rsidRDefault="00172E4F" w:rsidP="00271E3B">
            <w:pPr>
              <w:spacing w:before="240" w:after="240"/>
              <w:cnfStyle w:val="000000000000" w:firstRow="0" w:lastRow="0" w:firstColumn="0" w:lastColumn="0" w:oddVBand="0" w:evenVBand="0" w:oddHBand="0" w:evenHBand="0" w:firstRowFirstColumn="0" w:firstRowLastColumn="0" w:lastRowFirstColumn="0" w:lastRowLastColumn="0"/>
              <w:rPr>
                <w:color w:val="auto"/>
                <w:sz w:val="22"/>
                <w:szCs w:val="18"/>
              </w:rPr>
            </w:pPr>
            <w:r w:rsidRPr="005D10BA">
              <w:rPr>
                <w:color w:val="auto"/>
                <w:sz w:val="22"/>
                <w:szCs w:val="18"/>
              </w:rPr>
              <w:t>- Computational Fluid Dynamics</w:t>
            </w:r>
          </w:p>
        </w:tc>
        <w:tc>
          <w:tcPr>
            <w:tcW w:w="3487" w:type="dxa"/>
            <w:tcBorders>
              <w:top w:val="nil"/>
            </w:tcBorders>
          </w:tcPr>
          <w:p w14:paraId="7F85AFDE" w14:textId="77777777" w:rsidR="00172E4F" w:rsidRPr="005D10BA" w:rsidRDefault="00172E4F" w:rsidP="00271E3B">
            <w:pPr>
              <w:spacing w:before="240" w:after="240"/>
              <w:cnfStyle w:val="000000000000" w:firstRow="0" w:lastRow="0" w:firstColumn="0" w:lastColumn="0" w:oddVBand="0" w:evenVBand="0" w:oddHBand="0" w:evenHBand="0" w:firstRowFirstColumn="0" w:firstRowLastColumn="0" w:lastRowFirstColumn="0" w:lastRowLastColumn="0"/>
              <w:rPr>
                <w:color w:val="auto"/>
                <w:sz w:val="22"/>
                <w:szCs w:val="18"/>
              </w:rPr>
            </w:pPr>
            <w:r w:rsidRPr="005D10BA">
              <w:rPr>
                <w:color w:val="auto"/>
                <w:sz w:val="22"/>
                <w:szCs w:val="18"/>
              </w:rPr>
              <w:t>- Ricardo Wave Simulation</w:t>
            </w:r>
          </w:p>
          <w:p w14:paraId="46B8D41B" w14:textId="77777777" w:rsidR="00172E4F" w:rsidRPr="005D10BA" w:rsidRDefault="00172E4F" w:rsidP="00271E3B">
            <w:pPr>
              <w:spacing w:before="240" w:after="240"/>
              <w:cnfStyle w:val="000000000000" w:firstRow="0" w:lastRow="0" w:firstColumn="0" w:lastColumn="0" w:oddVBand="0" w:evenVBand="0" w:oddHBand="0" w:evenHBand="0" w:firstRowFirstColumn="0" w:firstRowLastColumn="0" w:lastRowFirstColumn="0" w:lastRowLastColumn="0"/>
              <w:rPr>
                <w:color w:val="auto"/>
                <w:sz w:val="22"/>
                <w:szCs w:val="18"/>
              </w:rPr>
            </w:pPr>
            <w:r w:rsidRPr="005D10BA">
              <w:rPr>
                <w:color w:val="auto"/>
                <w:sz w:val="22"/>
                <w:szCs w:val="18"/>
              </w:rPr>
              <w:t>- Flow Bench Testing</w:t>
            </w:r>
          </w:p>
        </w:tc>
        <w:tc>
          <w:tcPr>
            <w:tcW w:w="3487" w:type="dxa"/>
            <w:tcBorders>
              <w:top w:val="nil"/>
            </w:tcBorders>
          </w:tcPr>
          <w:p w14:paraId="3BADDE69" w14:textId="77777777" w:rsidR="00172E4F" w:rsidRPr="005D10BA" w:rsidRDefault="00172E4F" w:rsidP="00271E3B">
            <w:pPr>
              <w:spacing w:before="240" w:after="240"/>
              <w:cnfStyle w:val="000000000000" w:firstRow="0" w:lastRow="0" w:firstColumn="0" w:lastColumn="0" w:oddVBand="0" w:evenVBand="0" w:oddHBand="0" w:evenHBand="0" w:firstRowFirstColumn="0" w:firstRowLastColumn="0" w:lastRowFirstColumn="0" w:lastRowLastColumn="0"/>
              <w:rPr>
                <w:color w:val="auto"/>
                <w:sz w:val="22"/>
                <w:szCs w:val="18"/>
              </w:rPr>
            </w:pPr>
            <w:r w:rsidRPr="005D10BA">
              <w:rPr>
                <w:color w:val="auto"/>
                <w:sz w:val="22"/>
                <w:szCs w:val="18"/>
              </w:rPr>
              <w:t>- Research &amp; Data Collection</w:t>
            </w:r>
          </w:p>
          <w:p w14:paraId="183A2A61" w14:textId="77777777" w:rsidR="00172E4F" w:rsidRPr="005D10BA" w:rsidRDefault="00172E4F" w:rsidP="00271E3B">
            <w:pPr>
              <w:spacing w:before="240" w:after="240"/>
              <w:cnfStyle w:val="000000000000" w:firstRow="0" w:lastRow="0" w:firstColumn="0" w:lastColumn="0" w:oddVBand="0" w:evenVBand="0" w:oddHBand="0" w:evenHBand="0" w:firstRowFirstColumn="0" w:firstRowLastColumn="0" w:lastRowFirstColumn="0" w:lastRowLastColumn="0"/>
              <w:rPr>
                <w:color w:val="auto"/>
                <w:sz w:val="22"/>
                <w:szCs w:val="18"/>
              </w:rPr>
            </w:pPr>
            <w:r w:rsidRPr="005D10BA">
              <w:rPr>
                <w:color w:val="auto"/>
                <w:sz w:val="22"/>
                <w:szCs w:val="18"/>
              </w:rPr>
              <w:t>- Data Analysis &amp; Evaluation</w:t>
            </w:r>
          </w:p>
        </w:tc>
      </w:tr>
    </w:tbl>
    <w:p w14:paraId="4C377D6D" w14:textId="77777777" w:rsidR="00172E4F" w:rsidRPr="00172E4F" w:rsidRDefault="00172E4F" w:rsidP="00172E4F">
      <w:pPr>
        <w:spacing w:before="120" w:after="120"/>
        <w:rPr>
          <w:color w:val="auto"/>
        </w:rPr>
      </w:pPr>
    </w:p>
    <w:p w14:paraId="07D3A7E0" w14:textId="79D5CB8C" w:rsidR="00172E4F" w:rsidRPr="00172E4F" w:rsidRDefault="00172E4F" w:rsidP="00172E4F">
      <w:pPr>
        <w:spacing w:before="120" w:after="120"/>
        <w:rPr>
          <w:color w:val="auto"/>
          <w:sz w:val="24"/>
          <w:szCs w:val="20"/>
        </w:rPr>
      </w:pPr>
      <w:r w:rsidRPr="00172E4F">
        <w:rPr>
          <w:b/>
          <w:bCs/>
          <w:i/>
          <w:iCs/>
          <w:color w:val="auto"/>
          <w:sz w:val="24"/>
          <w:szCs w:val="20"/>
        </w:rPr>
        <w:t>N52 Valvetrain</w:t>
      </w:r>
    </w:p>
    <w:tbl>
      <w:tblPr>
        <w:tblStyle w:val="ListTable4-Accent1"/>
        <w:tblW w:w="0" w:type="auto"/>
        <w:tblLook w:val="04A0" w:firstRow="1" w:lastRow="0" w:firstColumn="1" w:lastColumn="0" w:noHBand="0" w:noVBand="1"/>
      </w:tblPr>
      <w:tblGrid>
        <w:gridCol w:w="3223"/>
        <w:gridCol w:w="3221"/>
        <w:gridCol w:w="3148"/>
      </w:tblGrid>
      <w:tr w:rsidR="005D10BA" w:rsidRPr="00172E4F" w14:paraId="41D62026" w14:textId="77777777" w:rsidTr="00271E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9" w:type="dxa"/>
          </w:tcPr>
          <w:p w14:paraId="5DDBF7B7" w14:textId="77777777" w:rsidR="00172E4F" w:rsidRPr="00172E4F" w:rsidRDefault="00172E4F" w:rsidP="00271E3B">
            <w:pPr>
              <w:spacing w:before="240" w:after="240"/>
              <w:jc w:val="center"/>
              <w:rPr>
                <w:color w:val="auto"/>
                <w:sz w:val="24"/>
                <w:szCs w:val="20"/>
              </w:rPr>
            </w:pPr>
            <w:r w:rsidRPr="00172E4F">
              <w:rPr>
                <w:color w:val="auto"/>
                <w:sz w:val="24"/>
                <w:szCs w:val="20"/>
              </w:rPr>
              <w:t>Finlay Kingscott</w:t>
            </w:r>
          </w:p>
        </w:tc>
        <w:tc>
          <w:tcPr>
            <w:tcW w:w="4649" w:type="dxa"/>
          </w:tcPr>
          <w:p w14:paraId="5ABB2249" w14:textId="77777777" w:rsidR="00172E4F" w:rsidRPr="00172E4F" w:rsidRDefault="00172E4F" w:rsidP="00271E3B">
            <w:pPr>
              <w:spacing w:before="240" w:after="240"/>
              <w:jc w:val="center"/>
              <w:cnfStyle w:val="100000000000" w:firstRow="1" w:lastRow="0" w:firstColumn="0" w:lastColumn="0" w:oddVBand="0" w:evenVBand="0" w:oddHBand="0" w:evenHBand="0" w:firstRowFirstColumn="0" w:firstRowLastColumn="0" w:lastRowFirstColumn="0" w:lastRowLastColumn="0"/>
              <w:rPr>
                <w:color w:val="auto"/>
                <w:sz w:val="24"/>
                <w:szCs w:val="20"/>
              </w:rPr>
            </w:pPr>
            <w:r w:rsidRPr="00172E4F">
              <w:rPr>
                <w:color w:val="auto"/>
                <w:sz w:val="24"/>
                <w:szCs w:val="20"/>
              </w:rPr>
              <w:t>Callum Jones</w:t>
            </w:r>
          </w:p>
        </w:tc>
        <w:tc>
          <w:tcPr>
            <w:tcW w:w="4650" w:type="dxa"/>
          </w:tcPr>
          <w:p w14:paraId="581F3F8E" w14:textId="77777777" w:rsidR="00172E4F" w:rsidRPr="00172E4F" w:rsidRDefault="00172E4F" w:rsidP="00271E3B">
            <w:pPr>
              <w:spacing w:before="240" w:after="240"/>
              <w:jc w:val="center"/>
              <w:cnfStyle w:val="100000000000" w:firstRow="1" w:lastRow="0" w:firstColumn="0" w:lastColumn="0" w:oddVBand="0" w:evenVBand="0" w:oddHBand="0" w:evenHBand="0" w:firstRowFirstColumn="0" w:firstRowLastColumn="0" w:lastRowFirstColumn="0" w:lastRowLastColumn="0"/>
              <w:rPr>
                <w:color w:val="auto"/>
                <w:sz w:val="24"/>
                <w:szCs w:val="20"/>
              </w:rPr>
            </w:pPr>
            <w:r w:rsidRPr="00172E4F">
              <w:rPr>
                <w:color w:val="auto"/>
                <w:sz w:val="24"/>
                <w:szCs w:val="20"/>
              </w:rPr>
              <w:t>Odin Robinson</w:t>
            </w:r>
          </w:p>
        </w:tc>
      </w:tr>
      <w:tr w:rsidR="00580C53" w:rsidRPr="00172E4F" w14:paraId="0C6D0D38" w14:textId="77777777" w:rsidTr="00A51A9B">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4649" w:type="dxa"/>
            <w:tcBorders>
              <w:bottom w:val="nil"/>
            </w:tcBorders>
          </w:tcPr>
          <w:p w14:paraId="4E9C2B6B" w14:textId="479BE27C" w:rsidR="00172E4F" w:rsidRPr="00172E4F" w:rsidRDefault="0000011E" w:rsidP="00271E3B">
            <w:pPr>
              <w:spacing w:before="240" w:after="240"/>
              <w:jc w:val="center"/>
              <w:rPr>
                <w:color w:val="auto"/>
                <w:sz w:val="24"/>
                <w:szCs w:val="20"/>
              </w:rPr>
            </w:pPr>
            <w:r>
              <w:rPr>
                <w:b w:val="0"/>
                <w:bCs w:val="0"/>
                <w:color w:val="auto"/>
                <w:sz w:val="24"/>
                <w:szCs w:val="20"/>
              </w:rPr>
              <w:t xml:space="preserve">Vice </w:t>
            </w:r>
            <w:r w:rsidR="00172E4F" w:rsidRPr="00172E4F">
              <w:rPr>
                <w:b w:val="0"/>
                <w:bCs w:val="0"/>
                <w:color w:val="auto"/>
                <w:sz w:val="24"/>
                <w:szCs w:val="20"/>
              </w:rPr>
              <w:t>Project Manager</w:t>
            </w:r>
          </w:p>
        </w:tc>
        <w:tc>
          <w:tcPr>
            <w:tcW w:w="4649" w:type="dxa"/>
            <w:tcBorders>
              <w:bottom w:val="nil"/>
            </w:tcBorders>
          </w:tcPr>
          <w:p w14:paraId="583A8B00" w14:textId="122BFC25" w:rsidR="00172E4F" w:rsidRPr="00172E4F" w:rsidRDefault="00580C53" w:rsidP="00271E3B">
            <w:pPr>
              <w:spacing w:before="240" w:after="240"/>
              <w:jc w:val="center"/>
              <w:cnfStyle w:val="000000100000" w:firstRow="0" w:lastRow="0" w:firstColumn="0" w:lastColumn="0" w:oddVBand="0" w:evenVBand="0" w:oddHBand="1" w:evenHBand="0" w:firstRowFirstColumn="0" w:firstRowLastColumn="0" w:lastRowFirstColumn="0" w:lastRowLastColumn="0"/>
              <w:rPr>
                <w:color w:val="auto"/>
                <w:sz w:val="24"/>
                <w:szCs w:val="20"/>
              </w:rPr>
            </w:pPr>
            <w:r w:rsidRPr="00172E4F">
              <w:rPr>
                <w:color w:val="auto"/>
                <w:sz w:val="24"/>
                <w:szCs w:val="20"/>
              </w:rPr>
              <w:t>Product Testing &amp; Development</w:t>
            </w:r>
          </w:p>
        </w:tc>
        <w:tc>
          <w:tcPr>
            <w:tcW w:w="4650" w:type="dxa"/>
            <w:tcBorders>
              <w:bottom w:val="nil"/>
            </w:tcBorders>
          </w:tcPr>
          <w:p w14:paraId="58F364C0" w14:textId="2FAE6144" w:rsidR="00172E4F" w:rsidRPr="00172E4F" w:rsidRDefault="000153DA" w:rsidP="00271E3B">
            <w:pPr>
              <w:spacing w:before="240" w:after="240"/>
              <w:jc w:val="center"/>
              <w:cnfStyle w:val="000000100000" w:firstRow="0" w:lastRow="0" w:firstColumn="0" w:lastColumn="0" w:oddVBand="0" w:evenVBand="0" w:oddHBand="1" w:evenHBand="0" w:firstRowFirstColumn="0" w:firstRowLastColumn="0" w:lastRowFirstColumn="0" w:lastRowLastColumn="0"/>
              <w:rPr>
                <w:color w:val="auto"/>
                <w:sz w:val="24"/>
                <w:szCs w:val="20"/>
              </w:rPr>
            </w:pPr>
            <w:r>
              <w:rPr>
                <w:color w:val="auto"/>
                <w:sz w:val="24"/>
                <w:szCs w:val="20"/>
              </w:rPr>
              <w:t>Product Innovation</w:t>
            </w:r>
          </w:p>
        </w:tc>
      </w:tr>
      <w:tr w:rsidR="00580C53" w14:paraId="2DC32F63" w14:textId="77777777" w:rsidTr="00A51A9B">
        <w:trPr>
          <w:trHeight w:val="240"/>
        </w:trPr>
        <w:tc>
          <w:tcPr>
            <w:cnfStyle w:val="001000000000" w:firstRow="0" w:lastRow="0" w:firstColumn="1" w:lastColumn="0" w:oddVBand="0" w:evenVBand="0" w:oddHBand="0" w:evenHBand="0" w:firstRowFirstColumn="0" w:firstRowLastColumn="0" w:lastRowFirstColumn="0" w:lastRowLastColumn="0"/>
            <w:tcW w:w="4649" w:type="dxa"/>
            <w:tcBorders>
              <w:top w:val="nil"/>
            </w:tcBorders>
          </w:tcPr>
          <w:p w14:paraId="4EA0CD4C" w14:textId="15D72456" w:rsidR="00172E4F" w:rsidRPr="005D10BA" w:rsidRDefault="00172E4F" w:rsidP="00271E3B">
            <w:pPr>
              <w:spacing w:before="240" w:after="240"/>
              <w:rPr>
                <w:b w:val="0"/>
                <w:bCs w:val="0"/>
                <w:color w:val="auto"/>
                <w:sz w:val="22"/>
                <w:szCs w:val="18"/>
              </w:rPr>
            </w:pPr>
            <w:r w:rsidRPr="005D10BA">
              <w:rPr>
                <w:b w:val="0"/>
                <w:bCs w:val="0"/>
                <w:color w:val="auto"/>
                <w:sz w:val="22"/>
                <w:szCs w:val="18"/>
              </w:rPr>
              <w:t xml:space="preserve">- </w:t>
            </w:r>
            <w:r w:rsidR="003D0D72" w:rsidRPr="005D10BA">
              <w:rPr>
                <w:b w:val="0"/>
                <w:bCs w:val="0"/>
                <w:color w:val="auto"/>
                <w:sz w:val="22"/>
                <w:szCs w:val="18"/>
              </w:rPr>
              <w:t>CAD Modelling</w:t>
            </w:r>
          </w:p>
          <w:p w14:paraId="09F0C00B" w14:textId="3C833DC1" w:rsidR="00172E4F" w:rsidRPr="005D10BA" w:rsidRDefault="00172E4F" w:rsidP="00271E3B">
            <w:pPr>
              <w:spacing w:before="240" w:after="240"/>
              <w:rPr>
                <w:b w:val="0"/>
                <w:bCs w:val="0"/>
                <w:color w:val="auto"/>
                <w:sz w:val="22"/>
                <w:szCs w:val="18"/>
              </w:rPr>
            </w:pPr>
            <w:r w:rsidRPr="005D10BA">
              <w:rPr>
                <w:b w:val="0"/>
                <w:bCs w:val="0"/>
                <w:color w:val="auto"/>
                <w:sz w:val="22"/>
                <w:szCs w:val="18"/>
              </w:rPr>
              <w:t xml:space="preserve">- </w:t>
            </w:r>
            <w:r w:rsidR="00D71AC4" w:rsidRPr="005D10BA">
              <w:rPr>
                <w:b w:val="0"/>
                <w:bCs w:val="0"/>
                <w:color w:val="auto"/>
                <w:sz w:val="22"/>
                <w:szCs w:val="18"/>
              </w:rPr>
              <w:t>Computational Fluid Dynamics</w:t>
            </w:r>
          </w:p>
        </w:tc>
        <w:tc>
          <w:tcPr>
            <w:tcW w:w="4649" w:type="dxa"/>
            <w:tcBorders>
              <w:top w:val="nil"/>
            </w:tcBorders>
          </w:tcPr>
          <w:p w14:paraId="74041AE5" w14:textId="462BAA97" w:rsidR="00172E4F" w:rsidRPr="005D10BA" w:rsidRDefault="00172E4F" w:rsidP="00271E3B">
            <w:pPr>
              <w:spacing w:before="240" w:after="240"/>
              <w:cnfStyle w:val="000000000000" w:firstRow="0" w:lastRow="0" w:firstColumn="0" w:lastColumn="0" w:oddVBand="0" w:evenVBand="0" w:oddHBand="0" w:evenHBand="0" w:firstRowFirstColumn="0" w:firstRowLastColumn="0" w:lastRowFirstColumn="0" w:lastRowLastColumn="0"/>
              <w:rPr>
                <w:color w:val="auto"/>
                <w:sz w:val="22"/>
                <w:szCs w:val="18"/>
              </w:rPr>
            </w:pPr>
            <w:r w:rsidRPr="005D10BA">
              <w:rPr>
                <w:color w:val="auto"/>
                <w:sz w:val="22"/>
                <w:szCs w:val="18"/>
              </w:rPr>
              <w:t xml:space="preserve">- </w:t>
            </w:r>
            <w:r w:rsidR="00CF5BC9" w:rsidRPr="005D10BA">
              <w:rPr>
                <w:color w:val="auto"/>
                <w:sz w:val="22"/>
                <w:szCs w:val="18"/>
              </w:rPr>
              <w:t>Data Collection &amp; Evaluation</w:t>
            </w:r>
          </w:p>
          <w:p w14:paraId="5C88A62C" w14:textId="4BFA6B44" w:rsidR="00172E4F" w:rsidRPr="005D10BA" w:rsidRDefault="00172E4F" w:rsidP="00271E3B">
            <w:pPr>
              <w:spacing w:before="240" w:after="240"/>
              <w:cnfStyle w:val="000000000000" w:firstRow="0" w:lastRow="0" w:firstColumn="0" w:lastColumn="0" w:oddVBand="0" w:evenVBand="0" w:oddHBand="0" w:evenHBand="0" w:firstRowFirstColumn="0" w:firstRowLastColumn="0" w:lastRowFirstColumn="0" w:lastRowLastColumn="0"/>
              <w:rPr>
                <w:color w:val="auto"/>
                <w:sz w:val="22"/>
                <w:szCs w:val="18"/>
              </w:rPr>
            </w:pPr>
            <w:r w:rsidRPr="005D10BA">
              <w:rPr>
                <w:color w:val="auto"/>
                <w:sz w:val="22"/>
                <w:szCs w:val="18"/>
              </w:rPr>
              <w:t xml:space="preserve">- </w:t>
            </w:r>
            <w:r w:rsidR="002B001A" w:rsidRPr="005D10BA">
              <w:rPr>
                <w:color w:val="auto"/>
                <w:sz w:val="22"/>
                <w:szCs w:val="18"/>
              </w:rPr>
              <w:t>Initial Designs</w:t>
            </w:r>
          </w:p>
        </w:tc>
        <w:tc>
          <w:tcPr>
            <w:tcW w:w="4650" w:type="dxa"/>
            <w:tcBorders>
              <w:top w:val="nil"/>
            </w:tcBorders>
          </w:tcPr>
          <w:p w14:paraId="015BBDE1" w14:textId="67481A24" w:rsidR="00172E4F" w:rsidRPr="005D10BA" w:rsidRDefault="00172E4F" w:rsidP="00271E3B">
            <w:pPr>
              <w:spacing w:before="240" w:after="240"/>
              <w:cnfStyle w:val="000000000000" w:firstRow="0" w:lastRow="0" w:firstColumn="0" w:lastColumn="0" w:oddVBand="0" w:evenVBand="0" w:oddHBand="0" w:evenHBand="0" w:firstRowFirstColumn="0" w:firstRowLastColumn="0" w:lastRowFirstColumn="0" w:lastRowLastColumn="0"/>
              <w:rPr>
                <w:color w:val="auto"/>
                <w:sz w:val="22"/>
                <w:szCs w:val="18"/>
              </w:rPr>
            </w:pPr>
            <w:r w:rsidRPr="005D10BA">
              <w:rPr>
                <w:color w:val="auto"/>
                <w:sz w:val="22"/>
                <w:szCs w:val="18"/>
              </w:rPr>
              <w:t xml:space="preserve">- </w:t>
            </w:r>
            <w:r w:rsidR="000153DA" w:rsidRPr="005D10BA">
              <w:rPr>
                <w:color w:val="auto"/>
                <w:sz w:val="22"/>
                <w:szCs w:val="18"/>
              </w:rPr>
              <w:t>Research</w:t>
            </w:r>
          </w:p>
          <w:p w14:paraId="379016B0" w14:textId="13D4231D" w:rsidR="00172E4F" w:rsidRPr="005D10BA" w:rsidRDefault="00172E4F" w:rsidP="00271E3B">
            <w:pPr>
              <w:spacing w:before="240" w:after="240"/>
              <w:cnfStyle w:val="000000000000" w:firstRow="0" w:lastRow="0" w:firstColumn="0" w:lastColumn="0" w:oddVBand="0" w:evenVBand="0" w:oddHBand="0" w:evenHBand="0" w:firstRowFirstColumn="0" w:firstRowLastColumn="0" w:lastRowFirstColumn="0" w:lastRowLastColumn="0"/>
              <w:rPr>
                <w:color w:val="auto"/>
                <w:sz w:val="22"/>
                <w:szCs w:val="18"/>
              </w:rPr>
            </w:pPr>
            <w:r w:rsidRPr="005D10BA">
              <w:rPr>
                <w:color w:val="auto"/>
                <w:sz w:val="22"/>
                <w:szCs w:val="18"/>
              </w:rPr>
              <w:t xml:space="preserve">- </w:t>
            </w:r>
            <w:r w:rsidR="009D009D" w:rsidRPr="005D10BA">
              <w:rPr>
                <w:color w:val="auto"/>
                <w:sz w:val="22"/>
                <w:szCs w:val="18"/>
              </w:rPr>
              <w:t xml:space="preserve">Strain &amp; Performance </w:t>
            </w:r>
            <w:r w:rsidR="002B001A" w:rsidRPr="005D10BA">
              <w:rPr>
                <w:color w:val="auto"/>
                <w:sz w:val="22"/>
                <w:szCs w:val="18"/>
              </w:rPr>
              <w:t>Testing</w:t>
            </w:r>
          </w:p>
        </w:tc>
      </w:tr>
    </w:tbl>
    <w:p w14:paraId="69EE5B83" w14:textId="77777777" w:rsidR="009B4766" w:rsidRDefault="009B4766">
      <w:pPr>
        <w:spacing w:after="200"/>
        <w:rPr>
          <w:color w:val="auto"/>
          <w:sz w:val="22"/>
          <w:szCs w:val="18"/>
        </w:rPr>
      </w:pPr>
    </w:p>
    <w:p w14:paraId="34963BD9" w14:textId="77777777" w:rsidR="00053BF9" w:rsidRPr="009B4766" w:rsidRDefault="00053BF9">
      <w:pPr>
        <w:spacing w:after="200"/>
        <w:rPr>
          <w:color w:val="auto"/>
          <w:sz w:val="22"/>
          <w:szCs w:val="18"/>
        </w:rPr>
      </w:pPr>
    </w:p>
    <w:p w14:paraId="58852A50" w14:textId="71F95AE4" w:rsidR="009B4766" w:rsidRDefault="00683B1C">
      <w:pPr>
        <w:spacing w:after="200"/>
        <w:rPr>
          <w:b/>
          <w:bCs/>
          <w:color w:val="auto"/>
        </w:rPr>
      </w:pPr>
      <w:r w:rsidRPr="009B4766">
        <w:rPr>
          <w:b/>
          <w:bCs/>
          <w:color w:val="auto"/>
        </w:rPr>
        <w:t xml:space="preserve">2.2 – </w:t>
      </w:r>
      <w:proofErr w:type="gramStart"/>
      <w:r w:rsidRPr="009B4766">
        <w:rPr>
          <w:b/>
          <w:bCs/>
          <w:color w:val="auto"/>
        </w:rPr>
        <w:t>Some</w:t>
      </w:r>
      <w:proofErr w:type="gramEnd"/>
      <w:r w:rsidRPr="009B4766">
        <w:rPr>
          <w:b/>
          <w:bCs/>
          <w:color w:val="auto"/>
        </w:rPr>
        <w:t xml:space="preserve"> </w:t>
      </w:r>
      <w:r w:rsidR="009B4766" w:rsidRPr="009B4766">
        <w:rPr>
          <w:b/>
          <w:bCs/>
          <w:color w:val="auto"/>
        </w:rPr>
        <w:t>Bloke Called Belbin</w:t>
      </w:r>
    </w:p>
    <w:p w14:paraId="416B6CE6" w14:textId="77777777" w:rsidR="005427A7" w:rsidRDefault="009B4766">
      <w:pPr>
        <w:spacing w:after="200"/>
        <w:rPr>
          <w:color w:val="auto"/>
          <w:sz w:val="22"/>
          <w:szCs w:val="18"/>
        </w:rPr>
      </w:pPr>
      <w:r>
        <w:rPr>
          <w:color w:val="auto"/>
          <w:sz w:val="22"/>
          <w:szCs w:val="18"/>
        </w:rPr>
        <w:t xml:space="preserve">In order to </w:t>
      </w:r>
      <w:r w:rsidR="008B5B4F">
        <w:rPr>
          <w:color w:val="auto"/>
          <w:sz w:val="22"/>
          <w:szCs w:val="18"/>
        </w:rPr>
        <w:t xml:space="preserve">maximise what we can achieve in this project, </w:t>
      </w:r>
      <w:proofErr w:type="gramStart"/>
      <w:r w:rsidR="008B5B4F">
        <w:rPr>
          <w:color w:val="auto"/>
          <w:sz w:val="22"/>
          <w:szCs w:val="18"/>
        </w:rPr>
        <w:t>it’s</w:t>
      </w:r>
      <w:proofErr w:type="gramEnd"/>
      <w:r w:rsidR="008B5B4F">
        <w:rPr>
          <w:color w:val="auto"/>
          <w:sz w:val="22"/>
          <w:szCs w:val="18"/>
        </w:rPr>
        <w:t xml:space="preserve"> good to look </w:t>
      </w:r>
      <w:r w:rsidR="004728C7">
        <w:rPr>
          <w:color w:val="auto"/>
          <w:sz w:val="22"/>
          <w:szCs w:val="18"/>
        </w:rPr>
        <w:t xml:space="preserve">at each individual’s strengths and weaknesses as well as personality traits </w:t>
      </w:r>
      <w:r w:rsidR="0084010E">
        <w:rPr>
          <w:color w:val="auto"/>
          <w:sz w:val="22"/>
          <w:szCs w:val="18"/>
        </w:rPr>
        <w:t xml:space="preserve">and put them in a role that best suits them. </w:t>
      </w:r>
      <w:r w:rsidR="005A66D8">
        <w:rPr>
          <w:color w:val="auto"/>
          <w:sz w:val="22"/>
          <w:szCs w:val="18"/>
        </w:rPr>
        <w:t>By doing this for all members, we can create a group that is able to work at its optimal efficiency</w:t>
      </w:r>
      <w:r w:rsidR="005427A7">
        <w:rPr>
          <w:color w:val="auto"/>
          <w:sz w:val="22"/>
          <w:szCs w:val="18"/>
        </w:rPr>
        <w:t>.</w:t>
      </w:r>
    </w:p>
    <w:p w14:paraId="5957B3B8" w14:textId="2F860C95" w:rsidR="00312647" w:rsidRDefault="005427A7">
      <w:pPr>
        <w:spacing w:after="200"/>
        <w:rPr>
          <w:color w:val="auto"/>
          <w:sz w:val="22"/>
        </w:rPr>
      </w:pPr>
      <w:r>
        <w:rPr>
          <w:color w:val="auto"/>
          <w:sz w:val="22"/>
          <w:szCs w:val="18"/>
        </w:rPr>
        <w:t xml:space="preserve">In order to </w:t>
      </w:r>
      <w:r w:rsidR="00BF43F5">
        <w:rPr>
          <w:color w:val="auto"/>
          <w:sz w:val="22"/>
          <w:szCs w:val="18"/>
        </w:rPr>
        <w:t>achieve all this, we can use Belbin’s model</w:t>
      </w:r>
      <w:r w:rsidR="00BB4092">
        <w:rPr>
          <w:color w:val="auto"/>
          <w:sz w:val="22"/>
          <w:szCs w:val="18"/>
        </w:rPr>
        <w:t xml:space="preserve"> of team </w:t>
      </w:r>
      <w:r w:rsidR="00042B67">
        <w:rPr>
          <w:color w:val="auto"/>
          <w:sz w:val="22"/>
          <w:szCs w:val="18"/>
        </w:rPr>
        <w:t xml:space="preserve">roles. Defined by </w:t>
      </w:r>
      <w:r w:rsidR="00E74E1B">
        <w:rPr>
          <w:color w:val="auto"/>
          <w:sz w:val="22"/>
          <w:szCs w:val="18"/>
        </w:rPr>
        <w:t>Dr Meredith Belbin</w:t>
      </w:r>
      <w:r w:rsidR="00FE205F">
        <w:rPr>
          <w:color w:val="auto"/>
          <w:sz w:val="22"/>
          <w:szCs w:val="18"/>
        </w:rPr>
        <w:t xml:space="preserve"> as “</w:t>
      </w:r>
      <w:r w:rsidR="003E6F75">
        <w:rPr>
          <w:color w:val="auto"/>
          <w:sz w:val="22"/>
          <w:szCs w:val="18"/>
        </w:rPr>
        <w:t>on</w:t>
      </w:r>
      <w:r w:rsidR="00F442CD">
        <w:rPr>
          <w:color w:val="auto"/>
          <w:sz w:val="22"/>
          <w:szCs w:val="18"/>
        </w:rPr>
        <w:t>e</w:t>
      </w:r>
      <w:r w:rsidR="003E6F75">
        <w:rPr>
          <w:color w:val="auto"/>
          <w:sz w:val="22"/>
          <w:szCs w:val="18"/>
        </w:rPr>
        <w:t xml:space="preserve"> of nine clusters of behavioural attributes </w:t>
      </w:r>
      <w:r w:rsidR="004B1F5E">
        <w:rPr>
          <w:color w:val="auto"/>
          <w:sz w:val="22"/>
          <w:szCs w:val="18"/>
        </w:rPr>
        <w:t xml:space="preserve">identified as being effective in order to facilitate team progress” </w:t>
      </w:r>
      <w:r w:rsidR="001A4A10">
        <w:rPr>
          <w:color w:val="auto"/>
          <w:sz w:val="16"/>
          <w:szCs w:val="12"/>
        </w:rPr>
        <w:t>(Belbin</w:t>
      </w:r>
      <w:r w:rsidR="00A51906">
        <w:rPr>
          <w:color w:val="auto"/>
          <w:sz w:val="16"/>
          <w:szCs w:val="12"/>
        </w:rPr>
        <w:t>, 2025)</w:t>
      </w:r>
      <w:r w:rsidR="00A51906">
        <w:rPr>
          <w:color w:val="auto"/>
          <w:sz w:val="22"/>
          <w:szCs w:val="18"/>
        </w:rPr>
        <w:t xml:space="preserve"> </w:t>
      </w:r>
      <w:r w:rsidR="003E3085">
        <w:rPr>
          <w:color w:val="auto"/>
          <w:sz w:val="22"/>
          <w:szCs w:val="18"/>
        </w:rPr>
        <w:t xml:space="preserve">it is a </w:t>
      </w:r>
      <w:r w:rsidR="00312647">
        <w:rPr>
          <w:color w:val="auto"/>
          <w:sz w:val="22"/>
          <w:szCs w:val="18"/>
        </w:rPr>
        <w:t>measurement of a person to see which out of nine types of people a pers</w:t>
      </w:r>
      <w:r w:rsidR="00312647" w:rsidRPr="00217D0D">
        <w:rPr>
          <w:color w:val="auto"/>
          <w:sz w:val="20"/>
          <w:szCs w:val="20"/>
        </w:rPr>
        <w:t xml:space="preserve">on </w:t>
      </w:r>
      <w:r w:rsidR="00312647" w:rsidRPr="00217D0D">
        <w:rPr>
          <w:color w:val="auto"/>
          <w:sz w:val="22"/>
        </w:rPr>
        <w:t>would fit into best</w:t>
      </w:r>
      <w:r w:rsidR="0000011E">
        <w:rPr>
          <w:color w:val="auto"/>
          <w:sz w:val="22"/>
        </w:rPr>
        <w:t>.</w:t>
      </w:r>
      <w:r w:rsidR="004E4368">
        <w:rPr>
          <w:color w:val="auto"/>
          <w:sz w:val="22"/>
        </w:rPr>
        <w:t xml:space="preserve"> </w:t>
      </w:r>
    </w:p>
    <w:p w14:paraId="4C4A6271" w14:textId="77777777" w:rsidR="00172E4F" w:rsidRDefault="00172E4F">
      <w:pPr>
        <w:spacing w:after="200"/>
        <w:rPr>
          <w:color w:val="auto"/>
          <w:sz w:val="22"/>
        </w:rPr>
      </w:pPr>
    </w:p>
    <w:p w14:paraId="4EAB3F6C" w14:textId="77777777" w:rsidR="00172E4F" w:rsidRDefault="00172E4F">
      <w:pPr>
        <w:spacing w:after="200"/>
        <w:rPr>
          <w:color w:val="auto"/>
          <w:sz w:val="22"/>
        </w:rPr>
      </w:pPr>
    </w:p>
    <w:tbl>
      <w:tblPr>
        <w:tblStyle w:val="ListTable4-Accent1"/>
        <w:tblW w:w="0" w:type="auto"/>
        <w:tblLook w:val="04A0" w:firstRow="1" w:lastRow="0" w:firstColumn="1" w:lastColumn="0" w:noHBand="0" w:noVBand="1"/>
      </w:tblPr>
      <w:tblGrid>
        <w:gridCol w:w="2263"/>
        <w:gridCol w:w="7329"/>
      </w:tblGrid>
      <w:tr w:rsidR="00A5602E" w:rsidRPr="00217D0D" w14:paraId="62E99EE5" w14:textId="77777777" w:rsidTr="0000011E">
        <w:trPr>
          <w:cnfStyle w:val="100000000000" w:firstRow="1" w:lastRow="0" w:firstColumn="0" w:lastColumn="0" w:oddVBand="0" w:evenVBand="0" w:oddHBand="0"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2263" w:type="dxa"/>
          </w:tcPr>
          <w:p w14:paraId="05854648" w14:textId="71C570E1" w:rsidR="00A5602E" w:rsidRPr="00C31263" w:rsidRDefault="00217D0D" w:rsidP="00590186">
            <w:pPr>
              <w:spacing w:after="200"/>
              <w:jc w:val="center"/>
              <w:rPr>
                <w:color w:val="auto"/>
                <w:sz w:val="24"/>
                <w:szCs w:val="24"/>
              </w:rPr>
            </w:pPr>
            <w:r w:rsidRPr="00C31263">
              <w:rPr>
                <w:color w:val="auto"/>
                <w:sz w:val="24"/>
                <w:szCs w:val="24"/>
              </w:rPr>
              <w:lastRenderedPageBreak/>
              <w:t>Team Role</w:t>
            </w:r>
          </w:p>
        </w:tc>
        <w:tc>
          <w:tcPr>
            <w:tcW w:w="7329" w:type="dxa"/>
          </w:tcPr>
          <w:p w14:paraId="64E5E75C" w14:textId="2EE65CDD" w:rsidR="00A5602E" w:rsidRPr="00C31263" w:rsidRDefault="00217D0D" w:rsidP="00590186">
            <w:pPr>
              <w:spacing w:after="200"/>
              <w:jc w:val="center"/>
              <w:cnfStyle w:val="100000000000" w:firstRow="1" w:lastRow="0" w:firstColumn="0" w:lastColumn="0" w:oddVBand="0" w:evenVBand="0" w:oddHBand="0" w:evenHBand="0" w:firstRowFirstColumn="0" w:firstRowLastColumn="0" w:lastRowFirstColumn="0" w:lastRowLastColumn="0"/>
              <w:rPr>
                <w:color w:val="auto"/>
                <w:sz w:val="24"/>
                <w:szCs w:val="24"/>
              </w:rPr>
            </w:pPr>
            <w:r w:rsidRPr="00C31263">
              <w:rPr>
                <w:color w:val="auto"/>
                <w:sz w:val="24"/>
                <w:szCs w:val="24"/>
              </w:rPr>
              <w:t>Explanation</w:t>
            </w:r>
          </w:p>
        </w:tc>
      </w:tr>
      <w:tr w:rsidR="00A5602E" w:rsidRPr="00217D0D" w14:paraId="7D47E7EB" w14:textId="77777777" w:rsidTr="00A51A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Borders>
              <w:bottom w:val="nil"/>
            </w:tcBorders>
            <w:vAlign w:val="center"/>
          </w:tcPr>
          <w:p w14:paraId="3781954D" w14:textId="63B3566B" w:rsidR="00A5602E" w:rsidRPr="00217D0D" w:rsidRDefault="00217D0D" w:rsidP="00A51A9B">
            <w:pPr>
              <w:spacing w:after="200"/>
              <w:jc w:val="center"/>
              <w:rPr>
                <w:color w:val="auto"/>
                <w:sz w:val="20"/>
                <w:szCs w:val="20"/>
              </w:rPr>
            </w:pPr>
            <w:r>
              <w:rPr>
                <w:color w:val="auto"/>
                <w:sz w:val="20"/>
                <w:szCs w:val="20"/>
              </w:rPr>
              <w:t>Resource In</w:t>
            </w:r>
            <w:r w:rsidR="008F3614">
              <w:rPr>
                <w:color w:val="auto"/>
                <w:sz w:val="20"/>
                <w:szCs w:val="20"/>
              </w:rPr>
              <w:t>vestigator</w:t>
            </w:r>
          </w:p>
        </w:tc>
        <w:tc>
          <w:tcPr>
            <w:tcW w:w="7329" w:type="dxa"/>
            <w:tcBorders>
              <w:bottom w:val="nil"/>
            </w:tcBorders>
          </w:tcPr>
          <w:p w14:paraId="01498A36" w14:textId="5DDC4DBC" w:rsidR="00A5602E" w:rsidRPr="003772FE" w:rsidRDefault="008C69FF">
            <w:pPr>
              <w:spacing w:after="200"/>
              <w:cnfStyle w:val="000000100000" w:firstRow="0" w:lastRow="0" w:firstColumn="0" w:lastColumn="0" w:oddVBand="0" w:evenVBand="0" w:oddHBand="1" w:evenHBand="0" w:firstRowFirstColumn="0" w:firstRowLastColumn="0" w:lastRowFirstColumn="0" w:lastRowLastColumn="0"/>
              <w:rPr>
                <w:color w:val="auto"/>
                <w:sz w:val="18"/>
                <w:szCs w:val="18"/>
              </w:rPr>
            </w:pPr>
            <w:r w:rsidRPr="003772FE">
              <w:rPr>
                <w:color w:val="auto"/>
                <w:sz w:val="18"/>
                <w:szCs w:val="18"/>
              </w:rPr>
              <w:t xml:space="preserve">An </w:t>
            </w:r>
            <w:r w:rsidR="00590186" w:rsidRPr="003772FE">
              <w:rPr>
                <w:color w:val="auto"/>
                <w:sz w:val="18"/>
                <w:szCs w:val="18"/>
              </w:rPr>
              <w:t xml:space="preserve">individual who </w:t>
            </w:r>
            <w:r w:rsidR="00117942" w:rsidRPr="003772FE">
              <w:rPr>
                <w:color w:val="auto"/>
                <w:sz w:val="18"/>
                <w:szCs w:val="18"/>
              </w:rPr>
              <w:t>is enthusiastic and outgoin</w:t>
            </w:r>
            <w:r w:rsidR="00DD5E59" w:rsidRPr="003772FE">
              <w:rPr>
                <w:color w:val="auto"/>
                <w:sz w:val="18"/>
                <w:szCs w:val="18"/>
              </w:rPr>
              <w:t>g</w:t>
            </w:r>
            <w:r w:rsidR="00BA6DE3" w:rsidRPr="003772FE">
              <w:rPr>
                <w:color w:val="auto"/>
                <w:sz w:val="18"/>
                <w:szCs w:val="18"/>
              </w:rPr>
              <w:t xml:space="preserve">, and can use their curiosity to explore opportunities. Can be overly optimistic </w:t>
            </w:r>
            <w:r w:rsidR="003D1548" w:rsidRPr="003772FE">
              <w:rPr>
                <w:color w:val="auto"/>
                <w:sz w:val="18"/>
                <w:szCs w:val="18"/>
              </w:rPr>
              <w:t>and may lose interest over time</w:t>
            </w:r>
            <w:r w:rsidR="0071232D">
              <w:rPr>
                <w:color w:val="auto"/>
                <w:sz w:val="18"/>
                <w:szCs w:val="18"/>
              </w:rPr>
              <w:t>.</w:t>
            </w:r>
          </w:p>
        </w:tc>
      </w:tr>
      <w:tr w:rsidR="00A5602E" w:rsidRPr="00217D0D" w14:paraId="22C38B09" w14:textId="77777777" w:rsidTr="00A51A9B">
        <w:tc>
          <w:tcPr>
            <w:cnfStyle w:val="001000000000" w:firstRow="0" w:lastRow="0" w:firstColumn="1" w:lastColumn="0" w:oddVBand="0" w:evenVBand="0" w:oddHBand="0" w:evenHBand="0" w:firstRowFirstColumn="0" w:firstRowLastColumn="0" w:lastRowFirstColumn="0" w:lastRowLastColumn="0"/>
            <w:tcW w:w="2263" w:type="dxa"/>
            <w:tcBorders>
              <w:top w:val="nil"/>
              <w:bottom w:val="nil"/>
            </w:tcBorders>
            <w:vAlign w:val="center"/>
          </w:tcPr>
          <w:p w14:paraId="4A992C51" w14:textId="5D6936F2" w:rsidR="00A5602E" w:rsidRPr="00217D0D" w:rsidRDefault="008F3614" w:rsidP="00A51A9B">
            <w:pPr>
              <w:spacing w:after="200"/>
              <w:jc w:val="center"/>
              <w:rPr>
                <w:color w:val="auto"/>
                <w:sz w:val="20"/>
                <w:szCs w:val="20"/>
              </w:rPr>
            </w:pPr>
            <w:r>
              <w:rPr>
                <w:color w:val="auto"/>
                <w:sz w:val="20"/>
                <w:szCs w:val="20"/>
              </w:rPr>
              <w:t>Team Worker</w:t>
            </w:r>
          </w:p>
        </w:tc>
        <w:tc>
          <w:tcPr>
            <w:tcW w:w="7329" w:type="dxa"/>
            <w:tcBorders>
              <w:top w:val="nil"/>
              <w:bottom w:val="nil"/>
            </w:tcBorders>
          </w:tcPr>
          <w:p w14:paraId="7145EDDF" w14:textId="0D3FA652" w:rsidR="00A5602E" w:rsidRPr="003772FE" w:rsidRDefault="003772FE">
            <w:pPr>
              <w:spacing w:after="200"/>
              <w:cnfStyle w:val="000000000000" w:firstRow="0" w:lastRow="0" w:firstColumn="0" w:lastColumn="0" w:oddVBand="0" w:evenVBand="0" w:oddHBand="0" w:evenHBand="0" w:firstRowFirstColumn="0" w:firstRowLastColumn="0" w:lastRowFirstColumn="0" w:lastRowLastColumn="0"/>
              <w:rPr>
                <w:color w:val="auto"/>
                <w:sz w:val="18"/>
                <w:szCs w:val="18"/>
              </w:rPr>
            </w:pPr>
            <w:r w:rsidRPr="003772FE">
              <w:rPr>
                <w:color w:val="auto"/>
                <w:sz w:val="18"/>
                <w:szCs w:val="18"/>
              </w:rPr>
              <w:t xml:space="preserve">Helps the team work </w:t>
            </w:r>
            <w:r w:rsidR="00CF546A">
              <w:rPr>
                <w:color w:val="auto"/>
                <w:sz w:val="18"/>
                <w:szCs w:val="18"/>
              </w:rPr>
              <w:t xml:space="preserve">smoothly by being a </w:t>
            </w:r>
            <w:r w:rsidR="005B0D07">
              <w:rPr>
                <w:color w:val="auto"/>
                <w:sz w:val="18"/>
                <w:szCs w:val="18"/>
              </w:rPr>
              <w:t>cooperative and versatile member of the team</w:t>
            </w:r>
            <w:r w:rsidR="00FB0C31">
              <w:rPr>
                <w:color w:val="auto"/>
                <w:sz w:val="18"/>
                <w:szCs w:val="18"/>
              </w:rPr>
              <w:t xml:space="preserve">. However, they can be </w:t>
            </w:r>
            <w:r w:rsidR="000B1E42">
              <w:rPr>
                <w:color w:val="auto"/>
                <w:sz w:val="18"/>
                <w:szCs w:val="18"/>
              </w:rPr>
              <w:t>indecisive and hesitant with decision making</w:t>
            </w:r>
            <w:r w:rsidR="0071232D">
              <w:rPr>
                <w:color w:val="auto"/>
                <w:sz w:val="18"/>
                <w:szCs w:val="18"/>
              </w:rPr>
              <w:t>.</w:t>
            </w:r>
          </w:p>
        </w:tc>
      </w:tr>
      <w:tr w:rsidR="00A5602E" w:rsidRPr="00217D0D" w14:paraId="594C1EE8" w14:textId="77777777" w:rsidTr="00A51A9B">
        <w:trPr>
          <w:cnfStyle w:val="000000100000" w:firstRow="0" w:lastRow="0" w:firstColumn="0" w:lastColumn="0" w:oddVBand="0" w:evenVBand="0" w:oddHBand="1" w:evenHBand="0" w:firstRowFirstColumn="0" w:firstRowLastColumn="0" w:lastRowFirstColumn="0" w:lastRowLastColumn="0"/>
          <w:trHeight w:val="621"/>
        </w:trPr>
        <w:tc>
          <w:tcPr>
            <w:cnfStyle w:val="001000000000" w:firstRow="0" w:lastRow="0" w:firstColumn="1" w:lastColumn="0" w:oddVBand="0" w:evenVBand="0" w:oddHBand="0" w:evenHBand="0" w:firstRowFirstColumn="0" w:firstRowLastColumn="0" w:lastRowFirstColumn="0" w:lastRowLastColumn="0"/>
            <w:tcW w:w="2263" w:type="dxa"/>
            <w:tcBorders>
              <w:top w:val="nil"/>
              <w:bottom w:val="nil"/>
            </w:tcBorders>
            <w:vAlign w:val="center"/>
          </w:tcPr>
          <w:p w14:paraId="42B99809" w14:textId="062941EA" w:rsidR="00A5602E" w:rsidRPr="00217D0D" w:rsidRDefault="008F3614" w:rsidP="00A51A9B">
            <w:pPr>
              <w:spacing w:after="200"/>
              <w:jc w:val="center"/>
              <w:rPr>
                <w:color w:val="auto"/>
                <w:sz w:val="20"/>
                <w:szCs w:val="20"/>
              </w:rPr>
            </w:pPr>
            <w:r>
              <w:rPr>
                <w:color w:val="auto"/>
                <w:sz w:val="20"/>
                <w:szCs w:val="20"/>
              </w:rPr>
              <w:t>Coordinator</w:t>
            </w:r>
          </w:p>
        </w:tc>
        <w:tc>
          <w:tcPr>
            <w:tcW w:w="7329" w:type="dxa"/>
            <w:tcBorders>
              <w:top w:val="nil"/>
              <w:bottom w:val="nil"/>
            </w:tcBorders>
          </w:tcPr>
          <w:p w14:paraId="650A5AD9" w14:textId="6D5429DF" w:rsidR="00A5602E" w:rsidRPr="003772FE" w:rsidRDefault="00E03576">
            <w:pPr>
              <w:spacing w:after="200"/>
              <w:cnfStyle w:val="000000100000" w:firstRow="0" w:lastRow="0" w:firstColumn="0" w:lastColumn="0" w:oddVBand="0" w:evenVBand="0" w:oddHBand="1" w:evenHBand="0" w:firstRowFirstColumn="0" w:firstRowLastColumn="0" w:lastRowFirstColumn="0" w:lastRowLastColumn="0"/>
              <w:rPr>
                <w:color w:val="auto"/>
                <w:sz w:val="18"/>
                <w:szCs w:val="18"/>
              </w:rPr>
            </w:pPr>
            <w:r>
              <w:rPr>
                <w:color w:val="auto"/>
                <w:sz w:val="18"/>
                <w:szCs w:val="18"/>
              </w:rPr>
              <w:t xml:space="preserve">Focuses on </w:t>
            </w:r>
            <w:r w:rsidR="00472550">
              <w:rPr>
                <w:color w:val="auto"/>
                <w:sz w:val="18"/>
                <w:szCs w:val="18"/>
              </w:rPr>
              <w:t xml:space="preserve">doing </w:t>
            </w:r>
            <w:proofErr w:type="gramStart"/>
            <w:r w:rsidR="00472550">
              <w:rPr>
                <w:color w:val="auto"/>
                <w:sz w:val="18"/>
                <w:szCs w:val="18"/>
              </w:rPr>
              <w:t>what’s</w:t>
            </w:r>
            <w:proofErr w:type="gramEnd"/>
            <w:r w:rsidR="00472550">
              <w:rPr>
                <w:color w:val="auto"/>
                <w:sz w:val="18"/>
                <w:szCs w:val="18"/>
              </w:rPr>
              <w:t xml:space="preserve"> best for the team, bringing out other </w:t>
            </w:r>
            <w:r w:rsidR="00005CAF">
              <w:rPr>
                <w:color w:val="auto"/>
                <w:sz w:val="18"/>
                <w:szCs w:val="18"/>
              </w:rPr>
              <w:t>people’s</w:t>
            </w:r>
            <w:r w:rsidR="00472550">
              <w:rPr>
                <w:color w:val="auto"/>
                <w:sz w:val="18"/>
                <w:szCs w:val="18"/>
              </w:rPr>
              <w:t xml:space="preserve"> strengths </w:t>
            </w:r>
            <w:r w:rsidR="00D36C2F">
              <w:rPr>
                <w:color w:val="auto"/>
                <w:sz w:val="18"/>
                <w:szCs w:val="18"/>
              </w:rPr>
              <w:t xml:space="preserve">and delegating effectively. Can come </w:t>
            </w:r>
            <w:r w:rsidR="007B3991">
              <w:rPr>
                <w:color w:val="auto"/>
                <w:sz w:val="18"/>
                <w:szCs w:val="18"/>
              </w:rPr>
              <w:t>off as manipulative</w:t>
            </w:r>
            <w:r w:rsidR="00BF2BD3">
              <w:rPr>
                <w:color w:val="auto"/>
                <w:sz w:val="18"/>
                <w:szCs w:val="18"/>
              </w:rPr>
              <w:t>, and may offload too high of a percentage of their work to other people</w:t>
            </w:r>
          </w:p>
        </w:tc>
      </w:tr>
      <w:tr w:rsidR="00A5602E" w:rsidRPr="00217D0D" w14:paraId="4217757C" w14:textId="77777777" w:rsidTr="00A51A9B">
        <w:tc>
          <w:tcPr>
            <w:cnfStyle w:val="001000000000" w:firstRow="0" w:lastRow="0" w:firstColumn="1" w:lastColumn="0" w:oddVBand="0" w:evenVBand="0" w:oddHBand="0" w:evenHBand="0" w:firstRowFirstColumn="0" w:firstRowLastColumn="0" w:lastRowFirstColumn="0" w:lastRowLastColumn="0"/>
            <w:tcW w:w="2263" w:type="dxa"/>
            <w:tcBorders>
              <w:top w:val="nil"/>
              <w:bottom w:val="nil"/>
            </w:tcBorders>
            <w:vAlign w:val="center"/>
          </w:tcPr>
          <w:p w14:paraId="584A8F95" w14:textId="74067F27" w:rsidR="00A5602E" w:rsidRPr="00217D0D" w:rsidRDefault="008F3614" w:rsidP="00A51A9B">
            <w:pPr>
              <w:spacing w:after="200"/>
              <w:jc w:val="center"/>
              <w:rPr>
                <w:color w:val="auto"/>
                <w:sz w:val="20"/>
                <w:szCs w:val="20"/>
              </w:rPr>
            </w:pPr>
            <w:r>
              <w:rPr>
                <w:color w:val="auto"/>
                <w:sz w:val="20"/>
                <w:szCs w:val="20"/>
              </w:rPr>
              <w:t>Plant</w:t>
            </w:r>
          </w:p>
        </w:tc>
        <w:tc>
          <w:tcPr>
            <w:tcW w:w="7329" w:type="dxa"/>
            <w:tcBorders>
              <w:top w:val="nil"/>
              <w:bottom w:val="nil"/>
            </w:tcBorders>
          </w:tcPr>
          <w:p w14:paraId="3F733726" w14:textId="4054B8BB" w:rsidR="00A5602E" w:rsidRPr="003772FE" w:rsidRDefault="00FC5D47">
            <w:pPr>
              <w:spacing w:after="200"/>
              <w:cnfStyle w:val="000000000000" w:firstRow="0" w:lastRow="0" w:firstColumn="0" w:lastColumn="0" w:oddVBand="0" w:evenVBand="0" w:oddHBand="0" w:evenHBand="0" w:firstRowFirstColumn="0" w:firstRowLastColumn="0" w:lastRowFirstColumn="0" w:lastRowLastColumn="0"/>
              <w:rPr>
                <w:color w:val="auto"/>
                <w:sz w:val="18"/>
                <w:szCs w:val="18"/>
              </w:rPr>
            </w:pPr>
            <w:r>
              <w:rPr>
                <w:color w:val="auto"/>
                <w:sz w:val="18"/>
                <w:szCs w:val="18"/>
              </w:rPr>
              <w:t>Someone who is highly creative</w:t>
            </w:r>
            <w:r w:rsidR="00232180">
              <w:rPr>
                <w:color w:val="auto"/>
                <w:sz w:val="18"/>
                <w:szCs w:val="18"/>
              </w:rPr>
              <w:t xml:space="preserve"> and no stranger at finding imaginative solutions to problems</w:t>
            </w:r>
            <w:r w:rsidR="00CB73EA">
              <w:rPr>
                <w:color w:val="auto"/>
                <w:sz w:val="18"/>
                <w:szCs w:val="18"/>
              </w:rPr>
              <w:t xml:space="preserve">. They tend to struggle with communication </w:t>
            </w:r>
            <w:r w:rsidR="00581DDB">
              <w:rPr>
                <w:color w:val="auto"/>
                <w:sz w:val="18"/>
                <w:szCs w:val="18"/>
              </w:rPr>
              <w:t>when busy and may overlook details or be forgetful</w:t>
            </w:r>
            <w:r w:rsidR="0071232D">
              <w:rPr>
                <w:color w:val="auto"/>
                <w:sz w:val="18"/>
                <w:szCs w:val="18"/>
              </w:rPr>
              <w:t>.</w:t>
            </w:r>
          </w:p>
        </w:tc>
      </w:tr>
      <w:tr w:rsidR="00A5602E" w:rsidRPr="00217D0D" w14:paraId="448F0664" w14:textId="77777777" w:rsidTr="00A51A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Borders>
              <w:top w:val="nil"/>
              <w:bottom w:val="nil"/>
            </w:tcBorders>
            <w:vAlign w:val="center"/>
          </w:tcPr>
          <w:p w14:paraId="1902F73B" w14:textId="5704CE79" w:rsidR="00A5602E" w:rsidRPr="00217D0D" w:rsidRDefault="00C31263" w:rsidP="00A51A9B">
            <w:pPr>
              <w:spacing w:after="200"/>
              <w:jc w:val="center"/>
              <w:rPr>
                <w:color w:val="auto"/>
                <w:sz w:val="20"/>
                <w:szCs w:val="20"/>
              </w:rPr>
            </w:pPr>
            <w:r>
              <w:rPr>
                <w:color w:val="auto"/>
                <w:sz w:val="20"/>
                <w:szCs w:val="20"/>
              </w:rPr>
              <w:t>Monitor</w:t>
            </w:r>
            <w:r w:rsidR="008F3614">
              <w:rPr>
                <w:color w:val="auto"/>
                <w:sz w:val="20"/>
                <w:szCs w:val="20"/>
              </w:rPr>
              <w:t xml:space="preserve"> Evaluator</w:t>
            </w:r>
          </w:p>
        </w:tc>
        <w:tc>
          <w:tcPr>
            <w:tcW w:w="7329" w:type="dxa"/>
            <w:tcBorders>
              <w:top w:val="nil"/>
              <w:bottom w:val="nil"/>
            </w:tcBorders>
          </w:tcPr>
          <w:p w14:paraId="21D35C77" w14:textId="03467074" w:rsidR="00A5602E" w:rsidRPr="003772FE" w:rsidRDefault="00D2434F" w:rsidP="00A5602E">
            <w:pPr>
              <w:spacing w:after="200"/>
              <w:cnfStyle w:val="000000100000" w:firstRow="0" w:lastRow="0" w:firstColumn="0" w:lastColumn="0" w:oddVBand="0" w:evenVBand="0" w:oddHBand="1" w:evenHBand="0" w:firstRowFirstColumn="0" w:firstRowLastColumn="0" w:lastRowFirstColumn="0" w:lastRowLastColumn="0"/>
              <w:rPr>
                <w:color w:val="auto"/>
                <w:sz w:val="18"/>
                <w:szCs w:val="18"/>
              </w:rPr>
            </w:pPr>
            <w:r>
              <w:rPr>
                <w:color w:val="auto"/>
                <w:sz w:val="18"/>
                <w:szCs w:val="18"/>
              </w:rPr>
              <w:t>Offers a cle</w:t>
            </w:r>
            <w:r w:rsidR="00DF67FA">
              <w:rPr>
                <w:color w:val="auto"/>
                <w:sz w:val="18"/>
                <w:szCs w:val="18"/>
              </w:rPr>
              <w:t xml:space="preserve">ar and logical judgement, evaluating all options </w:t>
            </w:r>
            <w:r w:rsidR="00C162C2">
              <w:rPr>
                <w:color w:val="auto"/>
                <w:sz w:val="18"/>
                <w:szCs w:val="18"/>
              </w:rPr>
              <w:t xml:space="preserve">and choosing the best path. May come across as overly critical </w:t>
            </w:r>
            <w:r w:rsidR="00E9238D">
              <w:rPr>
                <w:color w:val="auto"/>
                <w:sz w:val="18"/>
                <w:szCs w:val="18"/>
              </w:rPr>
              <w:t>or slow with decision making</w:t>
            </w:r>
            <w:r w:rsidR="0071232D">
              <w:rPr>
                <w:color w:val="auto"/>
                <w:sz w:val="18"/>
                <w:szCs w:val="18"/>
              </w:rPr>
              <w:t>.</w:t>
            </w:r>
          </w:p>
        </w:tc>
      </w:tr>
      <w:tr w:rsidR="00A5602E" w:rsidRPr="00217D0D" w14:paraId="0F319685" w14:textId="77777777" w:rsidTr="00A51A9B">
        <w:tc>
          <w:tcPr>
            <w:cnfStyle w:val="001000000000" w:firstRow="0" w:lastRow="0" w:firstColumn="1" w:lastColumn="0" w:oddVBand="0" w:evenVBand="0" w:oddHBand="0" w:evenHBand="0" w:firstRowFirstColumn="0" w:firstRowLastColumn="0" w:lastRowFirstColumn="0" w:lastRowLastColumn="0"/>
            <w:tcW w:w="2263" w:type="dxa"/>
            <w:tcBorders>
              <w:top w:val="nil"/>
              <w:bottom w:val="nil"/>
            </w:tcBorders>
            <w:vAlign w:val="center"/>
          </w:tcPr>
          <w:p w14:paraId="1F1FDAE4" w14:textId="6ABFE077" w:rsidR="00A5602E" w:rsidRPr="00217D0D" w:rsidRDefault="008F3614" w:rsidP="00A51A9B">
            <w:pPr>
              <w:spacing w:after="200"/>
              <w:jc w:val="center"/>
              <w:rPr>
                <w:color w:val="auto"/>
                <w:sz w:val="20"/>
                <w:szCs w:val="20"/>
              </w:rPr>
            </w:pPr>
            <w:r>
              <w:rPr>
                <w:color w:val="auto"/>
                <w:sz w:val="20"/>
                <w:szCs w:val="20"/>
              </w:rPr>
              <w:t>Specialist</w:t>
            </w:r>
          </w:p>
        </w:tc>
        <w:tc>
          <w:tcPr>
            <w:tcW w:w="7329" w:type="dxa"/>
            <w:tcBorders>
              <w:top w:val="nil"/>
              <w:bottom w:val="nil"/>
            </w:tcBorders>
          </w:tcPr>
          <w:p w14:paraId="241D32C6" w14:textId="33231471" w:rsidR="00A5602E" w:rsidRPr="003772FE" w:rsidRDefault="00EA5193" w:rsidP="00A5602E">
            <w:pPr>
              <w:spacing w:after="200"/>
              <w:cnfStyle w:val="000000000000" w:firstRow="0" w:lastRow="0" w:firstColumn="0" w:lastColumn="0" w:oddVBand="0" w:evenVBand="0" w:oddHBand="0" w:evenHBand="0" w:firstRowFirstColumn="0" w:firstRowLastColumn="0" w:lastRowFirstColumn="0" w:lastRowLastColumn="0"/>
              <w:rPr>
                <w:color w:val="auto"/>
                <w:sz w:val="18"/>
                <w:szCs w:val="18"/>
              </w:rPr>
            </w:pPr>
            <w:r>
              <w:rPr>
                <w:color w:val="auto"/>
                <w:sz w:val="18"/>
                <w:szCs w:val="18"/>
              </w:rPr>
              <w:t xml:space="preserve">As the name suggests, they </w:t>
            </w:r>
            <w:r w:rsidR="007F22C5">
              <w:rPr>
                <w:color w:val="auto"/>
                <w:sz w:val="18"/>
                <w:szCs w:val="18"/>
              </w:rPr>
              <w:t xml:space="preserve">have a very in-depth knowledge of specific areas </w:t>
            </w:r>
            <w:r w:rsidR="002210A2">
              <w:rPr>
                <w:color w:val="auto"/>
                <w:sz w:val="18"/>
                <w:szCs w:val="18"/>
              </w:rPr>
              <w:t xml:space="preserve">that will benefit a section of a project. </w:t>
            </w:r>
            <w:r w:rsidR="002D31CC">
              <w:rPr>
                <w:color w:val="auto"/>
                <w:sz w:val="18"/>
                <w:szCs w:val="18"/>
              </w:rPr>
              <w:t xml:space="preserve">Their </w:t>
            </w:r>
            <w:r w:rsidR="00005CAF">
              <w:rPr>
                <w:color w:val="auto"/>
                <w:sz w:val="18"/>
                <w:szCs w:val="18"/>
              </w:rPr>
              <w:t xml:space="preserve">nature can make them focus too much on the smaller details and </w:t>
            </w:r>
            <w:proofErr w:type="gramStart"/>
            <w:r w:rsidR="00005CAF">
              <w:rPr>
                <w:color w:val="auto"/>
                <w:sz w:val="18"/>
                <w:szCs w:val="18"/>
              </w:rPr>
              <w:t>get wrapped</w:t>
            </w:r>
            <w:proofErr w:type="gramEnd"/>
            <w:r w:rsidR="00005CAF">
              <w:rPr>
                <w:color w:val="auto"/>
                <w:sz w:val="18"/>
                <w:szCs w:val="18"/>
              </w:rPr>
              <w:t xml:space="preserve"> up in perfectionism</w:t>
            </w:r>
          </w:p>
        </w:tc>
      </w:tr>
      <w:tr w:rsidR="00A5602E" w:rsidRPr="00217D0D" w14:paraId="19B846EA" w14:textId="77777777" w:rsidTr="00A51A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Borders>
              <w:top w:val="nil"/>
              <w:bottom w:val="nil"/>
            </w:tcBorders>
            <w:vAlign w:val="center"/>
          </w:tcPr>
          <w:p w14:paraId="3760FE1E" w14:textId="77721FF0" w:rsidR="00A5602E" w:rsidRPr="00217D0D" w:rsidRDefault="00C31263" w:rsidP="00A51A9B">
            <w:pPr>
              <w:spacing w:after="200"/>
              <w:jc w:val="center"/>
              <w:rPr>
                <w:color w:val="auto"/>
                <w:sz w:val="20"/>
                <w:szCs w:val="20"/>
              </w:rPr>
            </w:pPr>
            <w:r>
              <w:rPr>
                <w:color w:val="auto"/>
                <w:sz w:val="20"/>
                <w:szCs w:val="20"/>
              </w:rPr>
              <w:t>Shaper</w:t>
            </w:r>
          </w:p>
        </w:tc>
        <w:tc>
          <w:tcPr>
            <w:tcW w:w="7329" w:type="dxa"/>
            <w:tcBorders>
              <w:top w:val="nil"/>
              <w:bottom w:val="nil"/>
            </w:tcBorders>
          </w:tcPr>
          <w:p w14:paraId="1F018E2E" w14:textId="02911C21" w:rsidR="00A5602E" w:rsidRPr="003772FE" w:rsidRDefault="009B714A" w:rsidP="00A5602E">
            <w:pPr>
              <w:spacing w:after="200"/>
              <w:cnfStyle w:val="000000100000" w:firstRow="0" w:lastRow="0" w:firstColumn="0" w:lastColumn="0" w:oddVBand="0" w:evenVBand="0" w:oddHBand="1" w:evenHBand="0" w:firstRowFirstColumn="0" w:firstRowLastColumn="0" w:lastRowFirstColumn="0" w:lastRowLastColumn="0"/>
              <w:rPr>
                <w:color w:val="auto"/>
                <w:sz w:val="18"/>
                <w:szCs w:val="18"/>
              </w:rPr>
            </w:pPr>
            <w:r>
              <w:rPr>
                <w:color w:val="auto"/>
                <w:sz w:val="18"/>
                <w:szCs w:val="18"/>
              </w:rPr>
              <w:t xml:space="preserve">Provides the drive </w:t>
            </w:r>
            <w:r w:rsidR="004E05D9">
              <w:rPr>
                <w:color w:val="auto"/>
                <w:sz w:val="18"/>
                <w:szCs w:val="18"/>
              </w:rPr>
              <w:t>to ensure the team stays focused and on-track, they thrive under pressure</w:t>
            </w:r>
            <w:r w:rsidR="00062062">
              <w:rPr>
                <w:color w:val="auto"/>
                <w:sz w:val="18"/>
                <w:szCs w:val="18"/>
              </w:rPr>
              <w:t xml:space="preserve"> and are great at overcoming obstacles. This comes with </w:t>
            </w:r>
            <w:r w:rsidR="00D61F19">
              <w:rPr>
                <w:color w:val="auto"/>
                <w:sz w:val="18"/>
                <w:szCs w:val="18"/>
              </w:rPr>
              <w:t xml:space="preserve">the possibility of being abrasive </w:t>
            </w:r>
            <w:r w:rsidR="00E670C4">
              <w:rPr>
                <w:color w:val="auto"/>
                <w:sz w:val="18"/>
                <w:szCs w:val="18"/>
              </w:rPr>
              <w:t xml:space="preserve">or </w:t>
            </w:r>
            <w:proofErr w:type="gramStart"/>
            <w:r w:rsidR="00E670C4">
              <w:rPr>
                <w:color w:val="auto"/>
                <w:sz w:val="18"/>
                <w:szCs w:val="18"/>
              </w:rPr>
              <w:t>somewhat aggressive</w:t>
            </w:r>
            <w:proofErr w:type="gramEnd"/>
            <w:r w:rsidR="00E670C4">
              <w:rPr>
                <w:color w:val="auto"/>
                <w:sz w:val="18"/>
                <w:szCs w:val="18"/>
              </w:rPr>
              <w:t xml:space="preserve"> to others.</w:t>
            </w:r>
          </w:p>
        </w:tc>
      </w:tr>
      <w:tr w:rsidR="00A5602E" w:rsidRPr="00217D0D" w14:paraId="573C3691" w14:textId="77777777" w:rsidTr="00A51A9B">
        <w:tc>
          <w:tcPr>
            <w:cnfStyle w:val="001000000000" w:firstRow="0" w:lastRow="0" w:firstColumn="1" w:lastColumn="0" w:oddVBand="0" w:evenVBand="0" w:oddHBand="0" w:evenHBand="0" w:firstRowFirstColumn="0" w:firstRowLastColumn="0" w:lastRowFirstColumn="0" w:lastRowLastColumn="0"/>
            <w:tcW w:w="2263" w:type="dxa"/>
            <w:tcBorders>
              <w:top w:val="nil"/>
              <w:bottom w:val="nil"/>
            </w:tcBorders>
            <w:vAlign w:val="center"/>
          </w:tcPr>
          <w:p w14:paraId="4CCB0573" w14:textId="49FC7EF4" w:rsidR="00A5602E" w:rsidRPr="00217D0D" w:rsidRDefault="00C31263" w:rsidP="00A51A9B">
            <w:pPr>
              <w:spacing w:after="200"/>
              <w:jc w:val="center"/>
              <w:rPr>
                <w:color w:val="auto"/>
                <w:sz w:val="20"/>
                <w:szCs w:val="20"/>
              </w:rPr>
            </w:pPr>
            <w:r>
              <w:rPr>
                <w:color w:val="auto"/>
                <w:sz w:val="20"/>
                <w:szCs w:val="20"/>
              </w:rPr>
              <w:t>Implementer</w:t>
            </w:r>
          </w:p>
        </w:tc>
        <w:tc>
          <w:tcPr>
            <w:tcW w:w="7329" w:type="dxa"/>
            <w:tcBorders>
              <w:top w:val="nil"/>
              <w:bottom w:val="nil"/>
            </w:tcBorders>
          </w:tcPr>
          <w:p w14:paraId="239CF3A8" w14:textId="7B97A29E" w:rsidR="00A5602E" w:rsidRPr="003772FE" w:rsidRDefault="00EE2FD6" w:rsidP="00A5602E">
            <w:pPr>
              <w:spacing w:after="200"/>
              <w:cnfStyle w:val="000000000000" w:firstRow="0" w:lastRow="0" w:firstColumn="0" w:lastColumn="0" w:oddVBand="0" w:evenVBand="0" w:oddHBand="0" w:evenHBand="0" w:firstRowFirstColumn="0" w:firstRowLastColumn="0" w:lastRowFirstColumn="0" w:lastRowLastColumn="0"/>
              <w:rPr>
                <w:color w:val="auto"/>
                <w:sz w:val="18"/>
                <w:szCs w:val="18"/>
              </w:rPr>
            </w:pPr>
            <w:r>
              <w:rPr>
                <w:color w:val="auto"/>
                <w:sz w:val="18"/>
                <w:szCs w:val="18"/>
              </w:rPr>
              <w:t>A reliable, practical person</w:t>
            </w:r>
            <w:r w:rsidR="006E5C65">
              <w:rPr>
                <w:color w:val="auto"/>
                <w:sz w:val="18"/>
                <w:szCs w:val="18"/>
              </w:rPr>
              <w:t xml:space="preserve"> who can be very efficient at turning ideas into </w:t>
            </w:r>
            <w:r w:rsidR="00BD77A8">
              <w:rPr>
                <w:color w:val="auto"/>
                <w:sz w:val="18"/>
                <w:szCs w:val="18"/>
              </w:rPr>
              <w:t xml:space="preserve">actions and organising things effectively. </w:t>
            </w:r>
            <w:r w:rsidR="00FA28CE">
              <w:rPr>
                <w:color w:val="auto"/>
                <w:sz w:val="18"/>
                <w:szCs w:val="18"/>
              </w:rPr>
              <w:t>Singlemindedness is their main drawback, being slow or reluctant to change ideas</w:t>
            </w:r>
            <w:r w:rsidR="0071232D">
              <w:rPr>
                <w:color w:val="auto"/>
                <w:sz w:val="18"/>
                <w:szCs w:val="18"/>
              </w:rPr>
              <w:t>.</w:t>
            </w:r>
          </w:p>
        </w:tc>
      </w:tr>
      <w:tr w:rsidR="00A5602E" w:rsidRPr="00217D0D" w14:paraId="01B6888E" w14:textId="77777777" w:rsidTr="00A51A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Borders>
              <w:top w:val="nil"/>
            </w:tcBorders>
            <w:vAlign w:val="center"/>
          </w:tcPr>
          <w:p w14:paraId="484889E5" w14:textId="163D490D" w:rsidR="00A5602E" w:rsidRPr="00217D0D" w:rsidRDefault="00C31263" w:rsidP="00A51A9B">
            <w:pPr>
              <w:spacing w:after="200"/>
              <w:jc w:val="center"/>
              <w:rPr>
                <w:color w:val="auto"/>
                <w:sz w:val="20"/>
                <w:szCs w:val="20"/>
              </w:rPr>
            </w:pPr>
            <w:r>
              <w:rPr>
                <w:color w:val="auto"/>
                <w:sz w:val="20"/>
                <w:szCs w:val="20"/>
              </w:rPr>
              <w:t>Complete Finisher</w:t>
            </w:r>
          </w:p>
        </w:tc>
        <w:tc>
          <w:tcPr>
            <w:tcW w:w="7329" w:type="dxa"/>
            <w:tcBorders>
              <w:top w:val="nil"/>
            </w:tcBorders>
          </w:tcPr>
          <w:p w14:paraId="21DEF700" w14:textId="2916970F" w:rsidR="00A5602E" w:rsidRPr="003772FE" w:rsidRDefault="00171A20" w:rsidP="00A5602E">
            <w:pPr>
              <w:spacing w:after="200"/>
              <w:cnfStyle w:val="000000100000" w:firstRow="0" w:lastRow="0" w:firstColumn="0" w:lastColumn="0" w:oddVBand="0" w:evenVBand="0" w:oddHBand="1" w:evenHBand="0" w:firstRowFirstColumn="0" w:firstRowLastColumn="0" w:lastRowFirstColumn="0" w:lastRowLastColumn="0"/>
              <w:rPr>
                <w:color w:val="auto"/>
                <w:sz w:val="18"/>
                <w:szCs w:val="18"/>
              </w:rPr>
            </w:pPr>
            <w:r>
              <w:rPr>
                <w:color w:val="auto"/>
                <w:sz w:val="18"/>
                <w:szCs w:val="18"/>
              </w:rPr>
              <w:t xml:space="preserve">Great </w:t>
            </w:r>
            <w:r w:rsidR="00F95764">
              <w:rPr>
                <w:color w:val="auto"/>
                <w:sz w:val="18"/>
                <w:szCs w:val="18"/>
              </w:rPr>
              <w:t xml:space="preserve">at reviewing work in the final stages of a project, ensuring </w:t>
            </w:r>
            <w:proofErr w:type="gramStart"/>
            <w:r w:rsidR="00F95764">
              <w:rPr>
                <w:color w:val="auto"/>
                <w:sz w:val="18"/>
                <w:szCs w:val="18"/>
              </w:rPr>
              <w:t>a high level</w:t>
            </w:r>
            <w:proofErr w:type="gramEnd"/>
            <w:r w:rsidR="00F95764">
              <w:rPr>
                <w:color w:val="auto"/>
                <w:sz w:val="18"/>
                <w:szCs w:val="18"/>
              </w:rPr>
              <w:t xml:space="preserve"> of quality </w:t>
            </w:r>
            <w:proofErr w:type="gramStart"/>
            <w:r w:rsidR="00F95764">
              <w:rPr>
                <w:color w:val="auto"/>
                <w:sz w:val="18"/>
                <w:szCs w:val="18"/>
              </w:rPr>
              <w:t>is maintained</w:t>
            </w:r>
            <w:proofErr w:type="gramEnd"/>
            <w:r w:rsidR="00525BDE">
              <w:rPr>
                <w:color w:val="auto"/>
                <w:sz w:val="18"/>
                <w:szCs w:val="18"/>
              </w:rPr>
              <w:t xml:space="preserve">. </w:t>
            </w:r>
            <w:r w:rsidR="00640879">
              <w:rPr>
                <w:color w:val="auto"/>
                <w:sz w:val="18"/>
                <w:szCs w:val="18"/>
              </w:rPr>
              <w:t>This can sometimes evolve into over-</w:t>
            </w:r>
            <w:r w:rsidR="0036708B">
              <w:rPr>
                <w:color w:val="auto"/>
                <w:sz w:val="18"/>
                <w:szCs w:val="18"/>
              </w:rPr>
              <w:t>perfectionism,</w:t>
            </w:r>
            <w:r w:rsidR="00640879">
              <w:rPr>
                <w:color w:val="auto"/>
                <w:sz w:val="18"/>
                <w:szCs w:val="18"/>
              </w:rPr>
              <w:t xml:space="preserve"> a</w:t>
            </w:r>
            <w:r w:rsidR="0071232D">
              <w:rPr>
                <w:color w:val="auto"/>
                <w:sz w:val="18"/>
                <w:szCs w:val="18"/>
              </w:rPr>
              <w:t>nd they may worry too much about things.</w:t>
            </w:r>
          </w:p>
        </w:tc>
      </w:tr>
    </w:tbl>
    <w:p w14:paraId="5E2C7FA8" w14:textId="6271C44D" w:rsidR="0071232D" w:rsidRDefault="004927F0">
      <w:pPr>
        <w:spacing w:after="200"/>
        <w:rPr>
          <w:color w:val="auto"/>
          <w:sz w:val="16"/>
          <w:szCs w:val="12"/>
        </w:rPr>
      </w:pPr>
      <w:r>
        <w:rPr>
          <w:i/>
          <w:iCs/>
          <w:color w:val="auto"/>
          <w:sz w:val="16"/>
          <w:szCs w:val="12"/>
        </w:rPr>
        <w:t>Table 2</w:t>
      </w:r>
      <w:r w:rsidR="00F442CD">
        <w:rPr>
          <w:i/>
          <w:iCs/>
          <w:color w:val="auto"/>
          <w:sz w:val="16"/>
          <w:szCs w:val="12"/>
        </w:rPr>
        <w:t xml:space="preserve">: </w:t>
      </w:r>
      <w:r w:rsidR="008C69FF">
        <w:rPr>
          <w:color w:val="auto"/>
          <w:sz w:val="16"/>
          <w:szCs w:val="12"/>
        </w:rPr>
        <w:t>(Belbin, 2025)</w:t>
      </w:r>
    </w:p>
    <w:p w14:paraId="6CEE2A49" w14:textId="3BF51433" w:rsidR="00176675" w:rsidRDefault="0071232D">
      <w:pPr>
        <w:spacing w:after="200"/>
        <w:rPr>
          <w:color w:val="auto"/>
          <w:sz w:val="22"/>
          <w:szCs w:val="18"/>
        </w:rPr>
      </w:pPr>
      <w:r>
        <w:rPr>
          <w:color w:val="auto"/>
          <w:sz w:val="22"/>
          <w:szCs w:val="18"/>
        </w:rPr>
        <w:t xml:space="preserve">Upon taking a </w:t>
      </w:r>
      <w:r w:rsidR="008D25FF">
        <w:rPr>
          <w:color w:val="auto"/>
          <w:sz w:val="22"/>
          <w:szCs w:val="18"/>
        </w:rPr>
        <w:t>Belbin ‘Self Perception Inventory</w:t>
      </w:r>
      <w:proofErr w:type="gramStart"/>
      <w:r w:rsidR="008D25FF">
        <w:rPr>
          <w:color w:val="auto"/>
          <w:sz w:val="22"/>
          <w:szCs w:val="18"/>
        </w:rPr>
        <w:t>’,</w:t>
      </w:r>
      <w:proofErr w:type="gramEnd"/>
      <w:r w:rsidR="008D25FF">
        <w:rPr>
          <w:color w:val="auto"/>
          <w:sz w:val="22"/>
          <w:szCs w:val="18"/>
        </w:rPr>
        <w:t xml:space="preserve"> I have established that I am incredibly average, as in </w:t>
      </w:r>
      <w:r w:rsidR="00547CA7">
        <w:rPr>
          <w:color w:val="auto"/>
          <w:sz w:val="22"/>
          <w:szCs w:val="18"/>
        </w:rPr>
        <w:t>six of the categories I was</w:t>
      </w:r>
      <w:r w:rsidR="00FA32C7">
        <w:rPr>
          <w:color w:val="auto"/>
          <w:sz w:val="22"/>
          <w:szCs w:val="18"/>
        </w:rPr>
        <w:t xml:space="preserve"> no more than </w:t>
      </w:r>
      <w:r w:rsidR="00FE2887">
        <w:rPr>
          <w:color w:val="auto"/>
          <w:sz w:val="22"/>
          <w:szCs w:val="18"/>
        </w:rPr>
        <w:t>two</w:t>
      </w:r>
      <w:r w:rsidR="00FA32C7">
        <w:rPr>
          <w:color w:val="auto"/>
          <w:sz w:val="22"/>
          <w:szCs w:val="18"/>
        </w:rPr>
        <w:t xml:space="preserve"> points away from the average. </w:t>
      </w:r>
      <w:r w:rsidR="008327D2">
        <w:rPr>
          <w:color w:val="auto"/>
          <w:sz w:val="22"/>
          <w:szCs w:val="18"/>
        </w:rPr>
        <w:t xml:space="preserve">This makes me a fairly well-rounded person </w:t>
      </w:r>
      <w:r w:rsidR="00F0533F">
        <w:rPr>
          <w:color w:val="auto"/>
          <w:sz w:val="22"/>
          <w:szCs w:val="18"/>
        </w:rPr>
        <w:t xml:space="preserve">and able to </w:t>
      </w:r>
      <w:r w:rsidR="009F5967">
        <w:rPr>
          <w:color w:val="auto"/>
          <w:sz w:val="22"/>
          <w:szCs w:val="18"/>
        </w:rPr>
        <w:t xml:space="preserve">move between </w:t>
      </w:r>
      <w:proofErr w:type="gramStart"/>
      <w:r w:rsidR="009F5967">
        <w:rPr>
          <w:color w:val="auto"/>
          <w:sz w:val="22"/>
          <w:szCs w:val="18"/>
        </w:rPr>
        <w:t>different roles</w:t>
      </w:r>
      <w:proofErr w:type="gramEnd"/>
      <w:r w:rsidR="009F5967">
        <w:rPr>
          <w:color w:val="auto"/>
          <w:sz w:val="22"/>
          <w:szCs w:val="18"/>
        </w:rPr>
        <w:t xml:space="preserve"> </w:t>
      </w:r>
      <w:r w:rsidR="00B63726">
        <w:rPr>
          <w:color w:val="auto"/>
          <w:sz w:val="22"/>
          <w:szCs w:val="18"/>
        </w:rPr>
        <w:t xml:space="preserve">without </w:t>
      </w:r>
      <w:proofErr w:type="gramStart"/>
      <w:r w:rsidR="00B63726">
        <w:rPr>
          <w:color w:val="auto"/>
          <w:sz w:val="22"/>
          <w:szCs w:val="18"/>
        </w:rPr>
        <w:t>much</w:t>
      </w:r>
      <w:proofErr w:type="gramEnd"/>
      <w:r w:rsidR="00B63726">
        <w:rPr>
          <w:color w:val="auto"/>
          <w:sz w:val="22"/>
          <w:szCs w:val="18"/>
        </w:rPr>
        <w:t xml:space="preserve"> resistance. </w:t>
      </w:r>
      <w:r w:rsidR="00EE5A08">
        <w:rPr>
          <w:color w:val="auto"/>
          <w:sz w:val="22"/>
          <w:szCs w:val="18"/>
        </w:rPr>
        <w:t xml:space="preserve">There were two categories my score far exceeded the average in, </w:t>
      </w:r>
      <w:r w:rsidR="0036708B">
        <w:rPr>
          <w:color w:val="auto"/>
          <w:sz w:val="22"/>
          <w:szCs w:val="18"/>
        </w:rPr>
        <w:t xml:space="preserve">plant and complete finisher. </w:t>
      </w:r>
      <w:r w:rsidR="00172E4F">
        <w:rPr>
          <w:color w:val="auto"/>
          <w:sz w:val="22"/>
          <w:szCs w:val="18"/>
        </w:rPr>
        <w:t xml:space="preserve">This will be </w:t>
      </w:r>
      <w:proofErr w:type="gramStart"/>
      <w:r w:rsidR="00172E4F">
        <w:rPr>
          <w:color w:val="auto"/>
          <w:sz w:val="22"/>
          <w:szCs w:val="18"/>
        </w:rPr>
        <w:t>very important</w:t>
      </w:r>
      <w:proofErr w:type="gramEnd"/>
      <w:r w:rsidR="00172E4F">
        <w:rPr>
          <w:color w:val="auto"/>
          <w:sz w:val="22"/>
          <w:szCs w:val="18"/>
        </w:rPr>
        <w:t xml:space="preserve"> for the project as it will require establishing and designing a solution for a problem no one has gotten themselves into before</w:t>
      </w:r>
      <w:r w:rsidR="00176675">
        <w:rPr>
          <w:color w:val="auto"/>
          <w:sz w:val="22"/>
          <w:szCs w:val="18"/>
        </w:rPr>
        <w:t>. A creative mindset will be crucial to finding solutions that will work the best, whilst still being inside any regulations limiting development. Being a complete finisher will also be important as it is essential that any final design/prototype/finished product we create is of the utmost quality and works in the most efficient way.</w:t>
      </w:r>
    </w:p>
    <w:p w14:paraId="00ABF14D" w14:textId="113F74A7" w:rsidR="002B5E30" w:rsidRPr="002B0E1B" w:rsidRDefault="00176675">
      <w:pPr>
        <w:spacing w:after="200"/>
        <w:rPr>
          <w:color w:val="auto"/>
        </w:rPr>
      </w:pPr>
      <w:r>
        <w:rPr>
          <w:color w:val="auto"/>
          <w:sz w:val="22"/>
          <w:szCs w:val="18"/>
        </w:rPr>
        <w:t xml:space="preserve">Unfortunately, there was one category I scored </w:t>
      </w:r>
      <w:proofErr w:type="gramStart"/>
      <w:r>
        <w:rPr>
          <w:color w:val="auto"/>
          <w:sz w:val="22"/>
          <w:szCs w:val="18"/>
        </w:rPr>
        <w:t>rather poorly</w:t>
      </w:r>
      <w:proofErr w:type="gramEnd"/>
      <w:r>
        <w:rPr>
          <w:color w:val="auto"/>
          <w:sz w:val="22"/>
          <w:szCs w:val="18"/>
        </w:rPr>
        <w:t xml:space="preserve"> in: Team Worker. Whilst this may seem </w:t>
      </w:r>
      <w:r w:rsidR="0000011E">
        <w:rPr>
          <w:color w:val="auto"/>
          <w:sz w:val="22"/>
          <w:szCs w:val="18"/>
        </w:rPr>
        <w:t>bad for a group project, it may not hinder us very much, if at all. As I will be Vice Project Manager, overseeing the valvetrain side of the engine project, I will be relying more on the other attributes to ensure we can find the best solutions and work coherently.</w:t>
      </w:r>
      <w:r w:rsidR="002666B1">
        <w:rPr>
          <w:color w:val="auto"/>
          <w:sz w:val="22"/>
          <w:szCs w:val="18"/>
        </w:rPr>
        <w:t xml:space="preserve"> I can use this project to improve my ability to work well in a team </w:t>
      </w:r>
      <w:r w:rsidR="00555E20">
        <w:rPr>
          <w:color w:val="auto"/>
          <w:sz w:val="22"/>
          <w:szCs w:val="18"/>
        </w:rPr>
        <w:t>to ensure I do not hold back my team’s ability to get everything done.</w:t>
      </w:r>
      <w:r w:rsidR="002B5E30" w:rsidRPr="002B0E1B">
        <w:rPr>
          <w:color w:val="auto"/>
        </w:rPr>
        <w:br w:type="page"/>
      </w:r>
    </w:p>
    <w:p w14:paraId="4BF6BE04" w14:textId="6FE5A24E" w:rsidR="002B5E30" w:rsidRPr="002B0E1B" w:rsidRDefault="002B0E1B" w:rsidP="004B7E44">
      <w:pPr>
        <w:rPr>
          <w:rFonts w:asciiTheme="majorHAnsi" w:hAnsiTheme="majorHAnsi"/>
          <w:b/>
          <w:bCs/>
          <w:color w:val="auto"/>
          <w:sz w:val="44"/>
          <w:szCs w:val="36"/>
        </w:rPr>
      </w:pPr>
      <w:r w:rsidRPr="002B0E1B">
        <w:rPr>
          <w:rFonts w:asciiTheme="majorHAnsi" w:hAnsiTheme="majorHAnsi"/>
          <w:b/>
          <w:bCs/>
          <w:color w:val="auto"/>
          <w:sz w:val="44"/>
          <w:szCs w:val="36"/>
        </w:rPr>
        <w:lastRenderedPageBreak/>
        <w:t>C</w:t>
      </w:r>
      <w:r>
        <w:rPr>
          <w:rFonts w:asciiTheme="majorHAnsi" w:hAnsiTheme="majorHAnsi"/>
          <w:b/>
          <w:bCs/>
          <w:color w:val="auto"/>
          <w:sz w:val="44"/>
          <w:szCs w:val="36"/>
        </w:rPr>
        <w:t>hapter 3 – The Job Sheet</w:t>
      </w:r>
    </w:p>
    <w:p w14:paraId="60FB2861" w14:textId="77777777" w:rsidR="0000011E" w:rsidRDefault="0000011E">
      <w:pPr>
        <w:spacing w:after="200"/>
        <w:rPr>
          <w:color w:val="auto"/>
        </w:rPr>
      </w:pPr>
    </w:p>
    <w:p w14:paraId="118F0EE0" w14:textId="281C6F22" w:rsidR="00400675" w:rsidRDefault="00400675">
      <w:pPr>
        <w:spacing w:after="200"/>
        <w:rPr>
          <w:color w:val="auto"/>
          <w:sz w:val="22"/>
          <w:szCs w:val="18"/>
        </w:rPr>
      </w:pPr>
      <w:r w:rsidRPr="00400675">
        <w:rPr>
          <w:color w:val="auto"/>
          <w:sz w:val="22"/>
          <w:szCs w:val="18"/>
        </w:rPr>
        <w:t xml:space="preserve">Focusing </w:t>
      </w:r>
      <w:proofErr w:type="gramStart"/>
      <w:r w:rsidRPr="00400675">
        <w:rPr>
          <w:color w:val="auto"/>
          <w:sz w:val="22"/>
          <w:szCs w:val="18"/>
        </w:rPr>
        <w:t>mainly on</w:t>
      </w:r>
      <w:proofErr w:type="gramEnd"/>
      <w:r w:rsidRPr="00400675">
        <w:rPr>
          <w:color w:val="auto"/>
          <w:sz w:val="22"/>
          <w:szCs w:val="18"/>
        </w:rPr>
        <w:t xml:space="preserve"> the valvetrain part of the project as that is the side I will be on, we have little to do regarding taking measurements, a fair bit of research</w:t>
      </w:r>
      <w:r>
        <w:rPr>
          <w:color w:val="auto"/>
          <w:sz w:val="22"/>
          <w:szCs w:val="18"/>
        </w:rPr>
        <w:t xml:space="preserve"> and </w:t>
      </w:r>
      <w:proofErr w:type="gramStart"/>
      <w:r>
        <w:rPr>
          <w:color w:val="auto"/>
          <w:sz w:val="22"/>
          <w:szCs w:val="18"/>
        </w:rPr>
        <w:t>a lot of</w:t>
      </w:r>
      <w:proofErr w:type="gramEnd"/>
      <w:r>
        <w:rPr>
          <w:color w:val="auto"/>
          <w:sz w:val="22"/>
          <w:szCs w:val="18"/>
        </w:rPr>
        <w:t xml:space="preserve"> development and designing as well as simulating testing.</w:t>
      </w:r>
      <w:r w:rsidR="00241DC6">
        <w:rPr>
          <w:color w:val="auto"/>
          <w:sz w:val="22"/>
          <w:szCs w:val="18"/>
        </w:rPr>
        <w:t xml:space="preserve"> Iterative design will be </w:t>
      </w:r>
      <w:r w:rsidR="001F11D5">
        <w:rPr>
          <w:color w:val="auto"/>
          <w:sz w:val="22"/>
          <w:szCs w:val="18"/>
        </w:rPr>
        <w:t xml:space="preserve">what takes up the majority of time as </w:t>
      </w:r>
      <w:r w:rsidR="00211C7B">
        <w:rPr>
          <w:color w:val="auto"/>
          <w:sz w:val="22"/>
          <w:szCs w:val="18"/>
        </w:rPr>
        <w:t xml:space="preserve">we </w:t>
      </w:r>
      <w:r w:rsidR="001C1A9C">
        <w:rPr>
          <w:color w:val="auto"/>
          <w:sz w:val="22"/>
          <w:szCs w:val="18"/>
        </w:rPr>
        <w:t>work to find</w:t>
      </w:r>
      <w:r w:rsidR="00211C7B">
        <w:rPr>
          <w:color w:val="auto"/>
          <w:sz w:val="22"/>
          <w:szCs w:val="18"/>
        </w:rPr>
        <w:t xml:space="preserve"> the optimal measurements and values.</w:t>
      </w:r>
    </w:p>
    <w:tbl>
      <w:tblPr>
        <w:tblStyle w:val="ListTable3-Accent1"/>
        <w:tblW w:w="0" w:type="auto"/>
        <w:tblLook w:val="04A0" w:firstRow="1" w:lastRow="0" w:firstColumn="1" w:lastColumn="0" w:noHBand="0" w:noVBand="1"/>
      </w:tblPr>
      <w:tblGrid>
        <w:gridCol w:w="1815"/>
        <w:gridCol w:w="5693"/>
        <w:gridCol w:w="2084"/>
      </w:tblGrid>
      <w:tr w:rsidR="00A34661" w14:paraId="49353B0E" w14:textId="43F35F81" w:rsidTr="00A9184E">
        <w:trPr>
          <w:cnfStyle w:val="100000000000" w:firstRow="1" w:lastRow="0" w:firstColumn="0" w:lastColumn="0" w:oddVBand="0" w:evenVBand="0" w:oddHBand="0" w:evenHBand="0" w:firstRowFirstColumn="0" w:firstRowLastColumn="0" w:lastRowFirstColumn="0" w:lastRowLastColumn="0"/>
          <w:trHeight w:val="320"/>
        </w:trPr>
        <w:tc>
          <w:tcPr>
            <w:cnfStyle w:val="001000000100" w:firstRow="0" w:lastRow="0" w:firstColumn="1" w:lastColumn="0" w:oddVBand="0" w:evenVBand="0" w:oddHBand="0" w:evenHBand="0" w:firstRowFirstColumn="1" w:firstRowLastColumn="0" w:lastRowFirstColumn="0" w:lastRowLastColumn="0"/>
            <w:tcW w:w="1815" w:type="dxa"/>
            <w:tcBorders>
              <w:top w:val="single" w:sz="4" w:space="0" w:color="E32D91" w:themeColor="accent1"/>
              <w:bottom w:val="single" w:sz="4" w:space="0" w:color="E32D91" w:themeColor="accent1"/>
            </w:tcBorders>
          </w:tcPr>
          <w:p w14:paraId="7A9CB0D0" w14:textId="3E110626" w:rsidR="00A34661" w:rsidRPr="00437049" w:rsidRDefault="00A34661" w:rsidP="00437049">
            <w:pPr>
              <w:spacing w:after="200"/>
              <w:jc w:val="center"/>
              <w:rPr>
                <w:color w:val="auto"/>
                <w:sz w:val="24"/>
                <w:szCs w:val="20"/>
              </w:rPr>
            </w:pPr>
            <w:r w:rsidRPr="00437049">
              <w:rPr>
                <w:color w:val="auto"/>
                <w:sz w:val="24"/>
                <w:szCs w:val="20"/>
              </w:rPr>
              <w:t>Job</w:t>
            </w:r>
          </w:p>
        </w:tc>
        <w:tc>
          <w:tcPr>
            <w:tcW w:w="5693" w:type="dxa"/>
            <w:tcBorders>
              <w:top w:val="single" w:sz="4" w:space="0" w:color="E32D91" w:themeColor="accent1"/>
              <w:left w:val="nil"/>
              <w:bottom w:val="single" w:sz="4" w:space="0" w:color="E32D91" w:themeColor="accent1"/>
              <w:right w:val="nil"/>
            </w:tcBorders>
          </w:tcPr>
          <w:p w14:paraId="68380C1A" w14:textId="63F13B79" w:rsidR="00A34661" w:rsidRPr="00437049" w:rsidRDefault="00A34661" w:rsidP="00437049">
            <w:pPr>
              <w:spacing w:after="200"/>
              <w:jc w:val="center"/>
              <w:cnfStyle w:val="100000000000" w:firstRow="1" w:lastRow="0" w:firstColumn="0" w:lastColumn="0" w:oddVBand="0" w:evenVBand="0" w:oddHBand="0" w:evenHBand="0" w:firstRowFirstColumn="0" w:firstRowLastColumn="0" w:lastRowFirstColumn="0" w:lastRowLastColumn="0"/>
              <w:rPr>
                <w:color w:val="auto"/>
                <w:sz w:val="24"/>
                <w:szCs w:val="20"/>
              </w:rPr>
            </w:pPr>
            <w:r w:rsidRPr="00437049">
              <w:rPr>
                <w:color w:val="auto"/>
                <w:sz w:val="24"/>
                <w:szCs w:val="20"/>
              </w:rPr>
              <w:t>What we need to</w:t>
            </w:r>
          </w:p>
        </w:tc>
        <w:tc>
          <w:tcPr>
            <w:tcW w:w="2084" w:type="dxa"/>
            <w:tcBorders>
              <w:top w:val="single" w:sz="4" w:space="0" w:color="E32D91" w:themeColor="accent1"/>
              <w:left w:val="nil"/>
              <w:bottom w:val="single" w:sz="4" w:space="0" w:color="E32D91" w:themeColor="accent1"/>
            </w:tcBorders>
          </w:tcPr>
          <w:p w14:paraId="6AA3C09C" w14:textId="769E3F42" w:rsidR="00A34661" w:rsidRPr="00437049" w:rsidRDefault="00A34661" w:rsidP="00437049">
            <w:pPr>
              <w:spacing w:after="200"/>
              <w:jc w:val="center"/>
              <w:cnfStyle w:val="100000000000" w:firstRow="1" w:lastRow="0" w:firstColumn="0" w:lastColumn="0" w:oddVBand="0" w:evenVBand="0" w:oddHBand="0" w:evenHBand="0" w:firstRowFirstColumn="0" w:firstRowLastColumn="0" w:lastRowFirstColumn="0" w:lastRowLastColumn="0"/>
              <w:rPr>
                <w:color w:val="auto"/>
                <w:sz w:val="24"/>
                <w:szCs w:val="20"/>
              </w:rPr>
            </w:pPr>
            <w:proofErr w:type="gramStart"/>
            <w:r>
              <w:rPr>
                <w:color w:val="auto"/>
                <w:sz w:val="24"/>
                <w:szCs w:val="20"/>
              </w:rPr>
              <w:t>Who’s</w:t>
            </w:r>
            <w:proofErr w:type="gramEnd"/>
            <w:r>
              <w:rPr>
                <w:color w:val="auto"/>
                <w:sz w:val="24"/>
                <w:szCs w:val="20"/>
              </w:rPr>
              <w:t xml:space="preserve"> on it?</w:t>
            </w:r>
          </w:p>
        </w:tc>
      </w:tr>
      <w:tr w:rsidR="002B4772" w14:paraId="2117A200" w14:textId="27211E54" w:rsidTr="00A9184E">
        <w:trPr>
          <w:cnfStyle w:val="000000100000" w:firstRow="0" w:lastRow="0" w:firstColumn="0" w:lastColumn="0" w:oddVBand="0" w:evenVBand="0" w:oddHBand="1" w:evenHBand="0" w:firstRowFirstColumn="0" w:firstRowLastColumn="0" w:lastRowFirstColumn="0" w:lastRowLastColumn="0"/>
          <w:trHeight w:val="194"/>
        </w:trPr>
        <w:tc>
          <w:tcPr>
            <w:cnfStyle w:val="001000000000" w:firstRow="0" w:lastRow="0" w:firstColumn="1" w:lastColumn="0" w:oddVBand="0" w:evenVBand="0" w:oddHBand="0" w:evenHBand="0" w:firstRowFirstColumn="0" w:firstRowLastColumn="0" w:lastRowFirstColumn="0" w:lastRowLastColumn="0"/>
            <w:tcW w:w="1815" w:type="dxa"/>
            <w:vMerge w:val="restart"/>
            <w:shd w:val="clear" w:color="auto" w:fill="F9D4E8" w:themeFill="accent1" w:themeFillTint="33"/>
            <w:vAlign w:val="center"/>
          </w:tcPr>
          <w:p w14:paraId="1A275A5C" w14:textId="254E7227" w:rsidR="002B4772" w:rsidRPr="00437049" w:rsidRDefault="002B4772" w:rsidP="00437049">
            <w:pPr>
              <w:spacing w:after="200"/>
              <w:jc w:val="center"/>
              <w:rPr>
                <w:color w:val="auto"/>
                <w:sz w:val="20"/>
                <w:szCs w:val="16"/>
              </w:rPr>
            </w:pPr>
            <w:r w:rsidRPr="00437049">
              <w:rPr>
                <w:color w:val="auto"/>
                <w:sz w:val="20"/>
                <w:szCs w:val="16"/>
              </w:rPr>
              <w:t>Measurements</w:t>
            </w:r>
          </w:p>
        </w:tc>
        <w:tc>
          <w:tcPr>
            <w:tcW w:w="5693" w:type="dxa"/>
            <w:tcBorders>
              <w:left w:val="nil"/>
              <w:bottom w:val="nil"/>
              <w:right w:val="nil"/>
            </w:tcBorders>
            <w:shd w:val="clear" w:color="auto" w:fill="F9D4E8" w:themeFill="accent1" w:themeFillTint="33"/>
          </w:tcPr>
          <w:p w14:paraId="12636AA5" w14:textId="62A9008C" w:rsidR="002B4772" w:rsidRPr="00920BA1" w:rsidRDefault="002B4772">
            <w:pPr>
              <w:spacing w:after="200"/>
              <w:cnfStyle w:val="000000100000" w:firstRow="0" w:lastRow="0" w:firstColumn="0" w:lastColumn="0" w:oddVBand="0" w:evenVBand="0" w:oddHBand="1" w:evenHBand="0" w:firstRowFirstColumn="0" w:firstRowLastColumn="0" w:lastRowFirstColumn="0" w:lastRowLastColumn="0"/>
              <w:rPr>
                <w:color w:val="auto"/>
                <w:sz w:val="18"/>
                <w:szCs w:val="14"/>
              </w:rPr>
            </w:pPr>
            <w:r w:rsidRPr="00920BA1">
              <w:rPr>
                <w:b/>
                <w:bCs/>
                <w:color w:val="auto"/>
                <w:sz w:val="18"/>
                <w:szCs w:val="14"/>
              </w:rPr>
              <w:t xml:space="preserve">Camshaft </w:t>
            </w:r>
            <w:r w:rsidR="00920BA1">
              <w:rPr>
                <w:b/>
                <w:bCs/>
                <w:color w:val="auto"/>
                <w:sz w:val="18"/>
                <w:szCs w:val="14"/>
              </w:rPr>
              <w:t>–</w:t>
            </w:r>
            <w:r w:rsidRPr="00920BA1">
              <w:rPr>
                <w:b/>
                <w:bCs/>
                <w:color w:val="auto"/>
                <w:sz w:val="18"/>
                <w:szCs w:val="14"/>
              </w:rPr>
              <w:t xml:space="preserve"> </w:t>
            </w:r>
            <w:r w:rsidR="00920BA1">
              <w:rPr>
                <w:color w:val="auto"/>
                <w:sz w:val="18"/>
                <w:szCs w:val="14"/>
              </w:rPr>
              <w:t xml:space="preserve">Measure the </w:t>
            </w:r>
            <w:r w:rsidR="00A9184E">
              <w:rPr>
                <w:color w:val="auto"/>
                <w:sz w:val="18"/>
                <w:szCs w:val="14"/>
              </w:rPr>
              <w:t>height of the lobes for both intake and exhaust cams for every degree of rotation</w:t>
            </w:r>
            <w:r w:rsidR="001574A7">
              <w:rPr>
                <w:color w:val="auto"/>
                <w:sz w:val="18"/>
                <w:szCs w:val="14"/>
              </w:rPr>
              <w:t>.</w:t>
            </w:r>
          </w:p>
        </w:tc>
        <w:tc>
          <w:tcPr>
            <w:tcW w:w="2084" w:type="dxa"/>
            <w:tcBorders>
              <w:left w:val="nil"/>
              <w:bottom w:val="nil"/>
            </w:tcBorders>
            <w:shd w:val="clear" w:color="auto" w:fill="F9D4E8" w:themeFill="accent1" w:themeFillTint="33"/>
            <w:vAlign w:val="center"/>
          </w:tcPr>
          <w:p w14:paraId="3C954772" w14:textId="046C5E3B" w:rsidR="002B4772" w:rsidRPr="00437049" w:rsidRDefault="00A9184E" w:rsidP="00A9184E">
            <w:pPr>
              <w:spacing w:after="200"/>
              <w:jc w:val="center"/>
              <w:cnfStyle w:val="000000100000" w:firstRow="0" w:lastRow="0" w:firstColumn="0" w:lastColumn="0" w:oddVBand="0" w:evenVBand="0" w:oddHBand="1" w:evenHBand="0" w:firstRowFirstColumn="0" w:firstRowLastColumn="0" w:lastRowFirstColumn="0" w:lastRowLastColumn="0"/>
              <w:rPr>
                <w:color w:val="auto"/>
                <w:sz w:val="18"/>
                <w:szCs w:val="14"/>
              </w:rPr>
            </w:pPr>
            <w:r>
              <w:rPr>
                <w:color w:val="auto"/>
                <w:sz w:val="18"/>
                <w:szCs w:val="14"/>
              </w:rPr>
              <w:t>Callum</w:t>
            </w:r>
          </w:p>
        </w:tc>
      </w:tr>
      <w:tr w:rsidR="002B4772" w14:paraId="5CD5623D" w14:textId="77777777" w:rsidTr="00A9184E">
        <w:trPr>
          <w:trHeight w:val="193"/>
        </w:trPr>
        <w:tc>
          <w:tcPr>
            <w:cnfStyle w:val="001000000000" w:firstRow="0" w:lastRow="0" w:firstColumn="1" w:lastColumn="0" w:oddVBand="0" w:evenVBand="0" w:oddHBand="0" w:evenHBand="0" w:firstRowFirstColumn="0" w:firstRowLastColumn="0" w:lastRowFirstColumn="0" w:lastRowLastColumn="0"/>
            <w:tcW w:w="1815" w:type="dxa"/>
            <w:vMerge/>
            <w:shd w:val="clear" w:color="auto" w:fill="F9D4E8" w:themeFill="accent1" w:themeFillTint="33"/>
            <w:vAlign w:val="center"/>
          </w:tcPr>
          <w:p w14:paraId="514E4C08" w14:textId="77777777" w:rsidR="002B4772" w:rsidRPr="00437049" w:rsidRDefault="002B4772" w:rsidP="00437049">
            <w:pPr>
              <w:spacing w:after="200"/>
              <w:jc w:val="center"/>
              <w:rPr>
                <w:color w:val="auto"/>
                <w:sz w:val="20"/>
                <w:szCs w:val="16"/>
              </w:rPr>
            </w:pPr>
          </w:p>
        </w:tc>
        <w:tc>
          <w:tcPr>
            <w:tcW w:w="5693" w:type="dxa"/>
            <w:tcBorders>
              <w:top w:val="nil"/>
              <w:left w:val="nil"/>
              <w:bottom w:val="nil"/>
              <w:right w:val="nil"/>
            </w:tcBorders>
          </w:tcPr>
          <w:p w14:paraId="01096A6B" w14:textId="20150D39" w:rsidR="002B4772" w:rsidRPr="00A9184E" w:rsidRDefault="002B4772">
            <w:pPr>
              <w:spacing w:after="200"/>
              <w:cnfStyle w:val="000000000000" w:firstRow="0" w:lastRow="0" w:firstColumn="0" w:lastColumn="0" w:oddVBand="0" w:evenVBand="0" w:oddHBand="0" w:evenHBand="0" w:firstRowFirstColumn="0" w:firstRowLastColumn="0" w:lastRowFirstColumn="0" w:lastRowLastColumn="0"/>
              <w:rPr>
                <w:color w:val="auto"/>
                <w:sz w:val="18"/>
                <w:szCs w:val="14"/>
              </w:rPr>
            </w:pPr>
            <w:r w:rsidRPr="00920BA1">
              <w:rPr>
                <w:b/>
                <w:bCs/>
                <w:color w:val="auto"/>
                <w:sz w:val="18"/>
                <w:szCs w:val="14"/>
              </w:rPr>
              <w:t xml:space="preserve">Valve springs </w:t>
            </w:r>
            <w:r w:rsidR="00A9184E">
              <w:rPr>
                <w:b/>
                <w:bCs/>
                <w:color w:val="auto"/>
                <w:sz w:val="18"/>
                <w:szCs w:val="14"/>
              </w:rPr>
              <w:t>–</w:t>
            </w:r>
            <w:r w:rsidRPr="00920BA1">
              <w:rPr>
                <w:b/>
                <w:bCs/>
                <w:color w:val="auto"/>
                <w:sz w:val="18"/>
                <w:szCs w:val="14"/>
              </w:rPr>
              <w:t xml:space="preserve"> </w:t>
            </w:r>
            <w:r w:rsidR="00A9184E">
              <w:rPr>
                <w:color w:val="auto"/>
                <w:sz w:val="18"/>
                <w:szCs w:val="14"/>
              </w:rPr>
              <w:t xml:space="preserve">Measure both spring </w:t>
            </w:r>
            <w:r w:rsidR="00EB285C">
              <w:rPr>
                <w:color w:val="auto"/>
                <w:sz w:val="18"/>
                <w:szCs w:val="14"/>
              </w:rPr>
              <w:t>rates for intake and exhaust valves</w:t>
            </w:r>
            <w:r w:rsidR="001574A7">
              <w:rPr>
                <w:color w:val="auto"/>
                <w:sz w:val="18"/>
                <w:szCs w:val="14"/>
              </w:rPr>
              <w:t>.</w:t>
            </w:r>
          </w:p>
        </w:tc>
        <w:tc>
          <w:tcPr>
            <w:tcW w:w="2084" w:type="dxa"/>
            <w:tcBorders>
              <w:top w:val="nil"/>
              <w:left w:val="nil"/>
              <w:bottom w:val="nil"/>
            </w:tcBorders>
            <w:vAlign w:val="center"/>
          </w:tcPr>
          <w:p w14:paraId="43C7A36D" w14:textId="668EA176" w:rsidR="002B4772" w:rsidRPr="00437049" w:rsidRDefault="00EC4A52" w:rsidP="00A9184E">
            <w:pPr>
              <w:spacing w:after="200"/>
              <w:jc w:val="center"/>
              <w:cnfStyle w:val="000000000000" w:firstRow="0" w:lastRow="0" w:firstColumn="0" w:lastColumn="0" w:oddVBand="0" w:evenVBand="0" w:oddHBand="0" w:evenHBand="0" w:firstRowFirstColumn="0" w:firstRowLastColumn="0" w:lastRowFirstColumn="0" w:lastRowLastColumn="0"/>
              <w:rPr>
                <w:color w:val="auto"/>
                <w:sz w:val="18"/>
                <w:szCs w:val="14"/>
              </w:rPr>
            </w:pPr>
            <w:r>
              <w:rPr>
                <w:color w:val="auto"/>
                <w:sz w:val="18"/>
                <w:szCs w:val="14"/>
              </w:rPr>
              <w:t>Callum</w:t>
            </w:r>
          </w:p>
        </w:tc>
      </w:tr>
      <w:tr w:rsidR="002B4772" w14:paraId="53FE306F" w14:textId="77777777" w:rsidTr="00A9184E">
        <w:trPr>
          <w:cnfStyle w:val="000000100000" w:firstRow="0" w:lastRow="0" w:firstColumn="0" w:lastColumn="0" w:oddVBand="0" w:evenVBand="0" w:oddHBand="1" w:evenHBand="0" w:firstRowFirstColumn="0" w:firstRowLastColumn="0" w:lastRowFirstColumn="0" w:lastRowLastColumn="0"/>
          <w:trHeight w:val="193"/>
        </w:trPr>
        <w:tc>
          <w:tcPr>
            <w:cnfStyle w:val="001000000000" w:firstRow="0" w:lastRow="0" w:firstColumn="1" w:lastColumn="0" w:oddVBand="0" w:evenVBand="0" w:oddHBand="0" w:evenHBand="0" w:firstRowFirstColumn="0" w:firstRowLastColumn="0" w:lastRowFirstColumn="0" w:lastRowLastColumn="0"/>
            <w:tcW w:w="1815" w:type="dxa"/>
            <w:vMerge/>
            <w:tcBorders>
              <w:bottom w:val="nil"/>
            </w:tcBorders>
            <w:shd w:val="clear" w:color="auto" w:fill="F9D4E8" w:themeFill="accent1" w:themeFillTint="33"/>
            <w:vAlign w:val="center"/>
          </w:tcPr>
          <w:p w14:paraId="0126AF9B" w14:textId="77777777" w:rsidR="002B4772" w:rsidRPr="00437049" w:rsidRDefault="002B4772" w:rsidP="00437049">
            <w:pPr>
              <w:spacing w:after="200"/>
              <w:jc w:val="center"/>
              <w:rPr>
                <w:color w:val="auto"/>
                <w:sz w:val="20"/>
                <w:szCs w:val="16"/>
              </w:rPr>
            </w:pPr>
          </w:p>
        </w:tc>
        <w:tc>
          <w:tcPr>
            <w:tcW w:w="5693" w:type="dxa"/>
            <w:tcBorders>
              <w:top w:val="nil"/>
              <w:left w:val="nil"/>
              <w:bottom w:val="nil"/>
              <w:right w:val="nil"/>
            </w:tcBorders>
            <w:shd w:val="clear" w:color="auto" w:fill="F9D4E8" w:themeFill="accent1" w:themeFillTint="33"/>
          </w:tcPr>
          <w:p w14:paraId="2C9EF2D3" w14:textId="5295BD46" w:rsidR="002B4772" w:rsidRPr="00EB285C" w:rsidRDefault="002B4772">
            <w:pPr>
              <w:spacing w:after="200"/>
              <w:cnfStyle w:val="000000100000" w:firstRow="0" w:lastRow="0" w:firstColumn="0" w:lastColumn="0" w:oddVBand="0" w:evenVBand="0" w:oddHBand="1" w:evenHBand="0" w:firstRowFirstColumn="0" w:firstRowLastColumn="0" w:lastRowFirstColumn="0" w:lastRowLastColumn="0"/>
              <w:rPr>
                <w:color w:val="auto"/>
                <w:sz w:val="18"/>
                <w:szCs w:val="14"/>
              </w:rPr>
            </w:pPr>
            <w:r w:rsidRPr="00920BA1">
              <w:rPr>
                <w:b/>
                <w:bCs/>
                <w:color w:val="auto"/>
                <w:sz w:val="18"/>
                <w:szCs w:val="14"/>
              </w:rPr>
              <w:t>3D Scanning head</w:t>
            </w:r>
            <w:r w:rsidR="00EB285C">
              <w:rPr>
                <w:b/>
                <w:bCs/>
                <w:color w:val="auto"/>
                <w:sz w:val="18"/>
                <w:szCs w:val="14"/>
              </w:rPr>
              <w:t xml:space="preserve"> – </w:t>
            </w:r>
            <w:r w:rsidR="00EB285C">
              <w:rPr>
                <w:color w:val="auto"/>
                <w:sz w:val="18"/>
                <w:szCs w:val="14"/>
              </w:rPr>
              <w:t>Fully 3D scan the head of the engine</w:t>
            </w:r>
          </w:p>
        </w:tc>
        <w:tc>
          <w:tcPr>
            <w:tcW w:w="2084" w:type="dxa"/>
            <w:tcBorders>
              <w:top w:val="nil"/>
              <w:left w:val="nil"/>
              <w:bottom w:val="nil"/>
            </w:tcBorders>
            <w:shd w:val="clear" w:color="auto" w:fill="F9D4E8" w:themeFill="accent1" w:themeFillTint="33"/>
            <w:vAlign w:val="center"/>
          </w:tcPr>
          <w:p w14:paraId="442B80EF" w14:textId="453744DC" w:rsidR="002B4772" w:rsidRPr="00437049" w:rsidRDefault="00EC4A52" w:rsidP="00A9184E">
            <w:pPr>
              <w:spacing w:after="200"/>
              <w:jc w:val="center"/>
              <w:cnfStyle w:val="000000100000" w:firstRow="0" w:lastRow="0" w:firstColumn="0" w:lastColumn="0" w:oddVBand="0" w:evenVBand="0" w:oddHBand="1" w:evenHBand="0" w:firstRowFirstColumn="0" w:firstRowLastColumn="0" w:lastRowFirstColumn="0" w:lastRowLastColumn="0"/>
              <w:rPr>
                <w:color w:val="auto"/>
                <w:sz w:val="18"/>
                <w:szCs w:val="14"/>
              </w:rPr>
            </w:pPr>
            <w:r>
              <w:rPr>
                <w:color w:val="auto"/>
                <w:sz w:val="18"/>
                <w:szCs w:val="14"/>
              </w:rPr>
              <w:t>Fi</w:t>
            </w:r>
            <w:r w:rsidR="004619CE">
              <w:rPr>
                <w:color w:val="auto"/>
                <w:sz w:val="18"/>
                <w:szCs w:val="14"/>
              </w:rPr>
              <w:t>nlay</w:t>
            </w:r>
            <w:r w:rsidR="003A21F2">
              <w:rPr>
                <w:color w:val="auto"/>
                <w:sz w:val="18"/>
                <w:szCs w:val="14"/>
              </w:rPr>
              <w:t>/Callum</w:t>
            </w:r>
          </w:p>
        </w:tc>
      </w:tr>
      <w:tr w:rsidR="00A34661" w14:paraId="2B7943DE" w14:textId="113DAB08" w:rsidTr="00A9184E">
        <w:trPr>
          <w:trHeight w:val="101"/>
        </w:trPr>
        <w:tc>
          <w:tcPr>
            <w:cnfStyle w:val="001000000000" w:firstRow="0" w:lastRow="0" w:firstColumn="1" w:lastColumn="0" w:oddVBand="0" w:evenVBand="0" w:oddHBand="0" w:evenHBand="0" w:firstRowFirstColumn="0" w:firstRowLastColumn="0" w:lastRowFirstColumn="0" w:lastRowLastColumn="0"/>
            <w:tcW w:w="1815" w:type="dxa"/>
            <w:vMerge w:val="restart"/>
            <w:tcBorders>
              <w:top w:val="nil"/>
              <w:bottom w:val="single" w:sz="4" w:space="0" w:color="E32D91" w:themeColor="accent1"/>
            </w:tcBorders>
            <w:vAlign w:val="center"/>
          </w:tcPr>
          <w:p w14:paraId="22AEA8C0" w14:textId="70509009" w:rsidR="00A34661" w:rsidRPr="00437049" w:rsidRDefault="00A34661" w:rsidP="00437049">
            <w:pPr>
              <w:spacing w:after="200"/>
              <w:jc w:val="center"/>
              <w:rPr>
                <w:color w:val="auto"/>
                <w:sz w:val="20"/>
                <w:szCs w:val="16"/>
              </w:rPr>
            </w:pPr>
            <w:r w:rsidRPr="00437049">
              <w:rPr>
                <w:color w:val="auto"/>
                <w:sz w:val="20"/>
                <w:szCs w:val="16"/>
              </w:rPr>
              <w:t>Research</w:t>
            </w:r>
          </w:p>
        </w:tc>
        <w:tc>
          <w:tcPr>
            <w:tcW w:w="5693" w:type="dxa"/>
            <w:tcBorders>
              <w:top w:val="nil"/>
              <w:left w:val="nil"/>
              <w:bottom w:val="nil"/>
              <w:right w:val="nil"/>
            </w:tcBorders>
          </w:tcPr>
          <w:p w14:paraId="218CA3EB" w14:textId="24CB2346" w:rsidR="00A34661" w:rsidRPr="00EB285C" w:rsidRDefault="00A34661" w:rsidP="00437049">
            <w:pPr>
              <w:spacing w:after="200"/>
              <w:cnfStyle w:val="000000000000" w:firstRow="0" w:lastRow="0" w:firstColumn="0" w:lastColumn="0" w:oddVBand="0" w:evenVBand="0" w:oddHBand="0" w:evenHBand="0" w:firstRowFirstColumn="0" w:firstRowLastColumn="0" w:lastRowFirstColumn="0" w:lastRowLastColumn="0"/>
              <w:rPr>
                <w:color w:val="auto"/>
                <w:sz w:val="18"/>
                <w:szCs w:val="14"/>
              </w:rPr>
            </w:pPr>
            <w:r w:rsidRPr="00920BA1">
              <w:rPr>
                <w:b/>
                <w:bCs/>
                <w:color w:val="auto"/>
                <w:sz w:val="18"/>
                <w:szCs w:val="14"/>
              </w:rPr>
              <w:t xml:space="preserve">Maximising what we want </w:t>
            </w:r>
            <w:r w:rsidR="00EB285C">
              <w:rPr>
                <w:b/>
                <w:bCs/>
                <w:color w:val="auto"/>
                <w:sz w:val="18"/>
                <w:szCs w:val="14"/>
              </w:rPr>
              <w:t>–</w:t>
            </w:r>
            <w:r w:rsidRPr="00920BA1">
              <w:rPr>
                <w:b/>
                <w:bCs/>
                <w:color w:val="auto"/>
                <w:sz w:val="18"/>
                <w:szCs w:val="14"/>
              </w:rPr>
              <w:t xml:space="preserve"> </w:t>
            </w:r>
            <w:r w:rsidR="00EB285C">
              <w:rPr>
                <w:color w:val="auto"/>
                <w:sz w:val="18"/>
                <w:szCs w:val="14"/>
              </w:rPr>
              <w:t>Look at how we should change things to get the most amount of torque from the engine without sacrificing power</w:t>
            </w:r>
            <w:r w:rsidR="001574A7">
              <w:rPr>
                <w:color w:val="auto"/>
                <w:sz w:val="18"/>
                <w:szCs w:val="14"/>
              </w:rPr>
              <w:t>.</w:t>
            </w:r>
          </w:p>
        </w:tc>
        <w:tc>
          <w:tcPr>
            <w:tcW w:w="2084" w:type="dxa"/>
            <w:tcBorders>
              <w:top w:val="nil"/>
              <w:left w:val="nil"/>
              <w:bottom w:val="nil"/>
            </w:tcBorders>
            <w:vAlign w:val="center"/>
          </w:tcPr>
          <w:p w14:paraId="05D70191" w14:textId="03CDDA14" w:rsidR="00A34661" w:rsidRDefault="00207A10" w:rsidP="00A9184E">
            <w:pPr>
              <w:spacing w:after="200"/>
              <w:jc w:val="center"/>
              <w:cnfStyle w:val="000000000000" w:firstRow="0" w:lastRow="0" w:firstColumn="0" w:lastColumn="0" w:oddVBand="0" w:evenVBand="0" w:oddHBand="0" w:evenHBand="0" w:firstRowFirstColumn="0" w:firstRowLastColumn="0" w:lastRowFirstColumn="0" w:lastRowLastColumn="0"/>
              <w:rPr>
                <w:color w:val="auto"/>
                <w:sz w:val="18"/>
                <w:szCs w:val="14"/>
              </w:rPr>
            </w:pPr>
            <w:r>
              <w:rPr>
                <w:color w:val="auto"/>
                <w:sz w:val="18"/>
                <w:szCs w:val="14"/>
              </w:rPr>
              <w:t>Odin</w:t>
            </w:r>
          </w:p>
        </w:tc>
      </w:tr>
      <w:tr w:rsidR="00A34661" w14:paraId="5FAB75A3" w14:textId="2463B8DF" w:rsidTr="00A9184E">
        <w:trPr>
          <w:cnfStyle w:val="000000100000" w:firstRow="0" w:lastRow="0" w:firstColumn="0" w:lastColumn="0" w:oddVBand="0" w:evenVBand="0" w:oddHBand="1" w:evenHBand="0" w:firstRowFirstColumn="0" w:firstRowLastColumn="0" w:lastRowFirstColumn="0" w:lastRowLastColumn="0"/>
          <w:trHeight w:val="145"/>
        </w:trPr>
        <w:tc>
          <w:tcPr>
            <w:cnfStyle w:val="001000000000" w:firstRow="0" w:lastRow="0" w:firstColumn="1" w:lastColumn="0" w:oddVBand="0" w:evenVBand="0" w:oddHBand="0" w:evenHBand="0" w:firstRowFirstColumn="0" w:firstRowLastColumn="0" w:lastRowFirstColumn="0" w:lastRowLastColumn="0"/>
            <w:tcW w:w="1815" w:type="dxa"/>
            <w:vMerge/>
            <w:vAlign w:val="center"/>
          </w:tcPr>
          <w:p w14:paraId="0BBC4C8B" w14:textId="77777777" w:rsidR="00A34661" w:rsidRPr="00437049" w:rsidRDefault="00A34661" w:rsidP="00437049">
            <w:pPr>
              <w:spacing w:after="200"/>
              <w:jc w:val="center"/>
              <w:rPr>
                <w:color w:val="auto"/>
                <w:sz w:val="20"/>
                <w:szCs w:val="16"/>
              </w:rPr>
            </w:pPr>
          </w:p>
        </w:tc>
        <w:tc>
          <w:tcPr>
            <w:tcW w:w="5693" w:type="dxa"/>
            <w:tcBorders>
              <w:top w:val="nil"/>
              <w:left w:val="nil"/>
              <w:bottom w:val="nil"/>
              <w:right w:val="nil"/>
            </w:tcBorders>
            <w:shd w:val="clear" w:color="auto" w:fill="F9D4E8" w:themeFill="accent1" w:themeFillTint="33"/>
          </w:tcPr>
          <w:p w14:paraId="51D125FE" w14:textId="2CA082EA" w:rsidR="00A34661" w:rsidRPr="00EB285C" w:rsidRDefault="00A34661" w:rsidP="00437049">
            <w:pPr>
              <w:spacing w:after="200"/>
              <w:cnfStyle w:val="000000100000" w:firstRow="0" w:lastRow="0" w:firstColumn="0" w:lastColumn="0" w:oddVBand="0" w:evenVBand="0" w:oddHBand="1" w:evenHBand="0" w:firstRowFirstColumn="0" w:firstRowLastColumn="0" w:lastRowFirstColumn="0" w:lastRowLastColumn="0"/>
              <w:rPr>
                <w:color w:val="auto"/>
                <w:sz w:val="18"/>
                <w:szCs w:val="14"/>
              </w:rPr>
            </w:pPr>
            <w:r w:rsidRPr="00920BA1">
              <w:rPr>
                <w:b/>
                <w:bCs/>
                <w:color w:val="auto"/>
                <w:sz w:val="18"/>
                <w:szCs w:val="14"/>
              </w:rPr>
              <w:t xml:space="preserve">What have other people done </w:t>
            </w:r>
            <w:r w:rsidR="00EB285C">
              <w:rPr>
                <w:b/>
                <w:bCs/>
                <w:color w:val="auto"/>
                <w:sz w:val="18"/>
                <w:szCs w:val="14"/>
              </w:rPr>
              <w:t>–</w:t>
            </w:r>
            <w:r w:rsidRPr="00920BA1">
              <w:rPr>
                <w:b/>
                <w:bCs/>
                <w:color w:val="auto"/>
                <w:sz w:val="18"/>
                <w:szCs w:val="14"/>
              </w:rPr>
              <w:t xml:space="preserve"> </w:t>
            </w:r>
            <w:r w:rsidR="00EB285C">
              <w:rPr>
                <w:color w:val="auto"/>
                <w:sz w:val="18"/>
                <w:szCs w:val="14"/>
              </w:rPr>
              <w:t>Are there any examples of other BMWs used in rallying? What have they done with their valvetrain? Also look into race or drift spec builds to see what they do and what we can take from that</w:t>
            </w:r>
            <w:r w:rsidR="001574A7">
              <w:rPr>
                <w:color w:val="auto"/>
                <w:sz w:val="18"/>
                <w:szCs w:val="14"/>
              </w:rPr>
              <w:t>.</w:t>
            </w:r>
          </w:p>
        </w:tc>
        <w:tc>
          <w:tcPr>
            <w:tcW w:w="2084" w:type="dxa"/>
            <w:tcBorders>
              <w:top w:val="nil"/>
              <w:left w:val="nil"/>
              <w:bottom w:val="nil"/>
            </w:tcBorders>
            <w:shd w:val="clear" w:color="auto" w:fill="F9D4E8" w:themeFill="accent1" w:themeFillTint="33"/>
            <w:vAlign w:val="center"/>
          </w:tcPr>
          <w:p w14:paraId="20B80866" w14:textId="0A10D968" w:rsidR="00A34661" w:rsidRDefault="00207A10" w:rsidP="00A9184E">
            <w:pPr>
              <w:spacing w:after="200"/>
              <w:jc w:val="center"/>
              <w:cnfStyle w:val="000000100000" w:firstRow="0" w:lastRow="0" w:firstColumn="0" w:lastColumn="0" w:oddVBand="0" w:evenVBand="0" w:oddHBand="1" w:evenHBand="0" w:firstRowFirstColumn="0" w:firstRowLastColumn="0" w:lastRowFirstColumn="0" w:lastRowLastColumn="0"/>
              <w:rPr>
                <w:color w:val="auto"/>
                <w:sz w:val="18"/>
                <w:szCs w:val="14"/>
              </w:rPr>
            </w:pPr>
            <w:r>
              <w:rPr>
                <w:color w:val="auto"/>
                <w:sz w:val="18"/>
                <w:szCs w:val="14"/>
              </w:rPr>
              <w:t>Odin</w:t>
            </w:r>
          </w:p>
        </w:tc>
      </w:tr>
      <w:tr w:rsidR="00A34661" w14:paraId="61527EFB" w14:textId="4F26EC2C" w:rsidTr="00A9184E">
        <w:trPr>
          <w:trHeight w:val="145"/>
        </w:trPr>
        <w:tc>
          <w:tcPr>
            <w:cnfStyle w:val="001000000000" w:firstRow="0" w:lastRow="0" w:firstColumn="1" w:lastColumn="0" w:oddVBand="0" w:evenVBand="0" w:oddHBand="0" w:evenHBand="0" w:firstRowFirstColumn="0" w:firstRowLastColumn="0" w:lastRowFirstColumn="0" w:lastRowLastColumn="0"/>
            <w:tcW w:w="1815" w:type="dxa"/>
            <w:vMerge/>
            <w:tcBorders>
              <w:top w:val="single" w:sz="4" w:space="0" w:color="E32D91" w:themeColor="accent1"/>
              <w:bottom w:val="single" w:sz="4" w:space="0" w:color="E32D91" w:themeColor="accent1"/>
            </w:tcBorders>
            <w:vAlign w:val="center"/>
          </w:tcPr>
          <w:p w14:paraId="18BCEBAA" w14:textId="77777777" w:rsidR="00A34661" w:rsidRPr="00437049" w:rsidRDefault="00A34661" w:rsidP="00437049">
            <w:pPr>
              <w:spacing w:after="200"/>
              <w:jc w:val="center"/>
              <w:rPr>
                <w:color w:val="auto"/>
                <w:sz w:val="20"/>
                <w:szCs w:val="16"/>
              </w:rPr>
            </w:pPr>
          </w:p>
        </w:tc>
        <w:tc>
          <w:tcPr>
            <w:tcW w:w="5693" w:type="dxa"/>
            <w:tcBorders>
              <w:top w:val="nil"/>
              <w:left w:val="nil"/>
              <w:bottom w:val="nil"/>
              <w:right w:val="nil"/>
            </w:tcBorders>
          </w:tcPr>
          <w:p w14:paraId="22A9A603" w14:textId="36462722" w:rsidR="00A34661" w:rsidRPr="00EB285C" w:rsidRDefault="00A34661" w:rsidP="00437049">
            <w:pPr>
              <w:spacing w:after="200"/>
              <w:cnfStyle w:val="000000000000" w:firstRow="0" w:lastRow="0" w:firstColumn="0" w:lastColumn="0" w:oddVBand="0" w:evenVBand="0" w:oddHBand="0" w:evenHBand="0" w:firstRowFirstColumn="0" w:firstRowLastColumn="0" w:lastRowFirstColumn="0" w:lastRowLastColumn="0"/>
              <w:rPr>
                <w:color w:val="auto"/>
                <w:sz w:val="18"/>
                <w:szCs w:val="14"/>
              </w:rPr>
            </w:pPr>
            <w:r w:rsidRPr="00920BA1">
              <w:rPr>
                <w:b/>
                <w:bCs/>
                <w:color w:val="auto"/>
                <w:sz w:val="18"/>
                <w:szCs w:val="14"/>
              </w:rPr>
              <w:t xml:space="preserve">Springs </w:t>
            </w:r>
            <w:r w:rsidR="00EB285C">
              <w:rPr>
                <w:b/>
                <w:bCs/>
                <w:color w:val="auto"/>
                <w:sz w:val="18"/>
                <w:szCs w:val="14"/>
              </w:rPr>
              <w:t>–</w:t>
            </w:r>
            <w:r w:rsidRPr="00920BA1">
              <w:rPr>
                <w:b/>
                <w:bCs/>
                <w:color w:val="auto"/>
                <w:sz w:val="18"/>
                <w:szCs w:val="14"/>
              </w:rPr>
              <w:t xml:space="preserve"> </w:t>
            </w:r>
            <w:r w:rsidR="00A672FD">
              <w:rPr>
                <w:color w:val="auto"/>
                <w:sz w:val="18"/>
                <w:szCs w:val="14"/>
              </w:rPr>
              <w:t>L</w:t>
            </w:r>
            <w:r w:rsidR="00EB285C">
              <w:rPr>
                <w:color w:val="auto"/>
                <w:sz w:val="18"/>
                <w:szCs w:val="14"/>
              </w:rPr>
              <w:t xml:space="preserve">ook into ideal spring rates. We currently have a dual rate </w:t>
            </w:r>
            <w:r w:rsidR="00B6457E">
              <w:rPr>
                <w:color w:val="auto"/>
                <w:sz w:val="18"/>
                <w:szCs w:val="14"/>
              </w:rPr>
              <w:t>setup;</w:t>
            </w:r>
            <w:r w:rsidR="00EB285C">
              <w:rPr>
                <w:color w:val="auto"/>
                <w:sz w:val="18"/>
                <w:szCs w:val="14"/>
              </w:rPr>
              <w:t xml:space="preserve"> would two separate springs of different rates be b</w:t>
            </w:r>
            <w:r w:rsidR="00B6457E">
              <w:rPr>
                <w:color w:val="auto"/>
                <w:sz w:val="18"/>
                <w:szCs w:val="14"/>
              </w:rPr>
              <w:t>e</w:t>
            </w:r>
            <w:r w:rsidR="00EB285C">
              <w:rPr>
                <w:color w:val="auto"/>
                <w:sz w:val="18"/>
                <w:szCs w:val="14"/>
              </w:rPr>
              <w:t>tter?</w:t>
            </w:r>
          </w:p>
        </w:tc>
        <w:tc>
          <w:tcPr>
            <w:tcW w:w="2084" w:type="dxa"/>
            <w:tcBorders>
              <w:top w:val="nil"/>
              <w:left w:val="nil"/>
              <w:bottom w:val="nil"/>
            </w:tcBorders>
            <w:vAlign w:val="center"/>
          </w:tcPr>
          <w:p w14:paraId="233F39E4" w14:textId="161B9B76" w:rsidR="00A34661" w:rsidRDefault="0077383B" w:rsidP="00A9184E">
            <w:pPr>
              <w:spacing w:after="200"/>
              <w:jc w:val="center"/>
              <w:cnfStyle w:val="000000000000" w:firstRow="0" w:lastRow="0" w:firstColumn="0" w:lastColumn="0" w:oddVBand="0" w:evenVBand="0" w:oddHBand="0" w:evenHBand="0" w:firstRowFirstColumn="0" w:firstRowLastColumn="0" w:lastRowFirstColumn="0" w:lastRowLastColumn="0"/>
              <w:rPr>
                <w:color w:val="auto"/>
                <w:sz w:val="18"/>
                <w:szCs w:val="14"/>
              </w:rPr>
            </w:pPr>
            <w:r>
              <w:rPr>
                <w:color w:val="auto"/>
                <w:sz w:val="18"/>
                <w:szCs w:val="14"/>
              </w:rPr>
              <w:t>Finlay</w:t>
            </w:r>
          </w:p>
        </w:tc>
      </w:tr>
      <w:tr w:rsidR="00A34661" w14:paraId="182292F3" w14:textId="4B9C9481" w:rsidTr="00A9184E">
        <w:trPr>
          <w:cnfStyle w:val="000000100000" w:firstRow="0" w:lastRow="0" w:firstColumn="0" w:lastColumn="0" w:oddVBand="0" w:evenVBand="0" w:oddHBand="1" w:evenHBand="0" w:firstRowFirstColumn="0" w:firstRowLastColumn="0" w:lastRowFirstColumn="0" w:lastRowLastColumn="0"/>
          <w:trHeight w:val="100"/>
        </w:trPr>
        <w:tc>
          <w:tcPr>
            <w:cnfStyle w:val="001000000000" w:firstRow="0" w:lastRow="0" w:firstColumn="1" w:lastColumn="0" w:oddVBand="0" w:evenVBand="0" w:oddHBand="0" w:evenHBand="0" w:firstRowFirstColumn="0" w:firstRowLastColumn="0" w:lastRowFirstColumn="0" w:lastRowLastColumn="0"/>
            <w:tcW w:w="1815" w:type="dxa"/>
            <w:vMerge/>
            <w:tcBorders>
              <w:bottom w:val="nil"/>
            </w:tcBorders>
            <w:vAlign w:val="center"/>
          </w:tcPr>
          <w:p w14:paraId="4FCCCB6D" w14:textId="77777777" w:rsidR="00A34661" w:rsidRPr="00437049" w:rsidRDefault="00A34661" w:rsidP="00437049">
            <w:pPr>
              <w:spacing w:after="200"/>
              <w:jc w:val="center"/>
              <w:rPr>
                <w:color w:val="auto"/>
                <w:sz w:val="20"/>
                <w:szCs w:val="16"/>
              </w:rPr>
            </w:pPr>
          </w:p>
        </w:tc>
        <w:tc>
          <w:tcPr>
            <w:tcW w:w="5693" w:type="dxa"/>
            <w:tcBorders>
              <w:top w:val="nil"/>
              <w:left w:val="nil"/>
              <w:bottom w:val="nil"/>
              <w:right w:val="nil"/>
            </w:tcBorders>
            <w:shd w:val="clear" w:color="auto" w:fill="F9D4E8" w:themeFill="accent1" w:themeFillTint="33"/>
          </w:tcPr>
          <w:p w14:paraId="7EA4ECEF" w14:textId="5B1AACAA" w:rsidR="00A34661" w:rsidRPr="00B6457E" w:rsidRDefault="00A34661" w:rsidP="00437049">
            <w:pPr>
              <w:spacing w:after="200"/>
              <w:cnfStyle w:val="000000100000" w:firstRow="0" w:lastRow="0" w:firstColumn="0" w:lastColumn="0" w:oddVBand="0" w:evenVBand="0" w:oddHBand="1" w:evenHBand="0" w:firstRowFirstColumn="0" w:firstRowLastColumn="0" w:lastRowFirstColumn="0" w:lastRowLastColumn="0"/>
              <w:rPr>
                <w:color w:val="auto"/>
                <w:sz w:val="18"/>
                <w:szCs w:val="14"/>
              </w:rPr>
            </w:pPr>
            <w:r w:rsidRPr="00920BA1">
              <w:rPr>
                <w:b/>
                <w:bCs/>
                <w:color w:val="auto"/>
                <w:sz w:val="18"/>
                <w:szCs w:val="14"/>
              </w:rPr>
              <w:t xml:space="preserve">Camshaft profiles </w:t>
            </w:r>
            <w:r w:rsidR="00B6457E">
              <w:rPr>
                <w:b/>
                <w:bCs/>
                <w:color w:val="auto"/>
                <w:sz w:val="18"/>
                <w:szCs w:val="14"/>
              </w:rPr>
              <w:t>–</w:t>
            </w:r>
            <w:r w:rsidRPr="00920BA1">
              <w:rPr>
                <w:b/>
                <w:bCs/>
                <w:color w:val="auto"/>
                <w:sz w:val="18"/>
                <w:szCs w:val="14"/>
              </w:rPr>
              <w:t xml:space="preserve"> </w:t>
            </w:r>
            <w:r w:rsidR="00A672FD">
              <w:rPr>
                <w:color w:val="auto"/>
                <w:sz w:val="18"/>
                <w:szCs w:val="14"/>
              </w:rPr>
              <w:t>W</w:t>
            </w:r>
            <w:r w:rsidR="00B6457E">
              <w:rPr>
                <w:color w:val="auto"/>
                <w:sz w:val="18"/>
                <w:szCs w:val="14"/>
              </w:rPr>
              <w:t xml:space="preserve">hat would be the ideal characteristic for our camshaft lobes? Look at how </w:t>
            </w:r>
            <w:proofErr w:type="gramStart"/>
            <w:r w:rsidR="00B6457E">
              <w:rPr>
                <w:color w:val="auto"/>
                <w:sz w:val="18"/>
                <w:szCs w:val="14"/>
              </w:rPr>
              <w:t>much</w:t>
            </w:r>
            <w:proofErr w:type="gramEnd"/>
            <w:r w:rsidR="00B6457E">
              <w:rPr>
                <w:color w:val="auto"/>
                <w:sz w:val="18"/>
                <w:szCs w:val="14"/>
              </w:rPr>
              <w:t xml:space="preserve"> the valve would open, how long it would be open for and how far into the cycle it would open/close. Also look into asymmetric lobes and the benefits and drawbacks.</w:t>
            </w:r>
          </w:p>
        </w:tc>
        <w:tc>
          <w:tcPr>
            <w:tcW w:w="2084" w:type="dxa"/>
            <w:tcBorders>
              <w:top w:val="nil"/>
              <w:left w:val="nil"/>
              <w:bottom w:val="nil"/>
            </w:tcBorders>
            <w:shd w:val="clear" w:color="auto" w:fill="F9D4E8" w:themeFill="accent1" w:themeFillTint="33"/>
            <w:vAlign w:val="center"/>
          </w:tcPr>
          <w:p w14:paraId="50F9E6F0" w14:textId="65AB3B42" w:rsidR="00A34661" w:rsidRDefault="00207A10" w:rsidP="00A9184E">
            <w:pPr>
              <w:spacing w:after="200"/>
              <w:jc w:val="center"/>
              <w:cnfStyle w:val="000000100000" w:firstRow="0" w:lastRow="0" w:firstColumn="0" w:lastColumn="0" w:oddVBand="0" w:evenVBand="0" w:oddHBand="1" w:evenHBand="0" w:firstRowFirstColumn="0" w:firstRowLastColumn="0" w:lastRowFirstColumn="0" w:lastRowLastColumn="0"/>
              <w:rPr>
                <w:color w:val="auto"/>
                <w:sz w:val="18"/>
                <w:szCs w:val="14"/>
              </w:rPr>
            </w:pPr>
            <w:r>
              <w:rPr>
                <w:color w:val="auto"/>
                <w:sz w:val="18"/>
                <w:szCs w:val="14"/>
              </w:rPr>
              <w:t>Odin</w:t>
            </w:r>
          </w:p>
        </w:tc>
      </w:tr>
      <w:tr w:rsidR="00250F1E" w14:paraId="3D2DA8E5" w14:textId="1E1D695E" w:rsidTr="00A17332">
        <w:trPr>
          <w:trHeight w:val="151"/>
        </w:trPr>
        <w:tc>
          <w:tcPr>
            <w:cnfStyle w:val="001000000000" w:firstRow="0" w:lastRow="0" w:firstColumn="1" w:lastColumn="0" w:oddVBand="0" w:evenVBand="0" w:oddHBand="0" w:evenHBand="0" w:firstRowFirstColumn="0" w:firstRowLastColumn="0" w:lastRowFirstColumn="0" w:lastRowLastColumn="0"/>
            <w:tcW w:w="1815" w:type="dxa"/>
            <w:vMerge w:val="restart"/>
            <w:tcBorders>
              <w:top w:val="nil"/>
            </w:tcBorders>
            <w:shd w:val="clear" w:color="auto" w:fill="F9D4E8" w:themeFill="accent1" w:themeFillTint="33"/>
            <w:vAlign w:val="center"/>
          </w:tcPr>
          <w:p w14:paraId="662D58CA" w14:textId="2DDF1EA8" w:rsidR="00250F1E" w:rsidRPr="00437049" w:rsidRDefault="00250F1E" w:rsidP="00437049">
            <w:pPr>
              <w:spacing w:after="200"/>
              <w:jc w:val="center"/>
              <w:rPr>
                <w:color w:val="auto"/>
                <w:sz w:val="20"/>
                <w:szCs w:val="16"/>
              </w:rPr>
            </w:pPr>
            <w:r w:rsidRPr="00437049">
              <w:rPr>
                <w:color w:val="auto"/>
                <w:sz w:val="20"/>
                <w:szCs w:val="16"/>
              </w:rPr>
              <w:t>Designing</w:t>
            </w:r>
          </w:p>
        </w:tc>
        <w:tc>
          <w:tcPr>
            <w:tcW w:w="5693" w:type="dxa"/>
            <w:tcBorders>
              <w:top w:val="nil"/>
              <w:left w:val="nil"/>
              <w:bottom w:val="nil"/>
              <w:right w:val="nil"/>
            </w:tcBorders>
          </w:tcPr>
          <w:p w14:paraId="176AB8EF" w14:textId="0CC461EA" w:rsidR="00250F1E" w:rsidRPr="00A14A74" w:rsidRDefault="008702E8" w:rsidP="00437049">
            <w:pPr>
              <w:spacing w:after="200"/>
              <w:cnfStyle w:val="000000000000" w:firstRow="0" w:lastRow="0" w:firstColumn="0" w:lastColumn="0" w:oddVBand="0" w:evenVBand="0" w:oddHBand="0" w:evenHBand="0" w:firstRowFirstColumn="0" w:firstRowLastColumn="0" w:lastRowFirstColumn="0" w:lastRowLastColumn="0"/>
              <w:rPr>
                <w:color w:val="auto"/>
                <w:sz w:val="18"/>
                <w:szCs w:val="14"/>
              </w:rPr>
            </w:pPr>
            <w:r>
              <w:rPr>
                <w:b/>
                <w:bCs/>
                <w:color w:val="auto"/>
                <w:sz w:val="18"/>
                <w:szCs w:val="14"/>
              </w:rPr>
              <w:t>Initial Designs &amp; Design Iterations</w:t>
            </w:r>
            <w:r w:rsidR="00A14A74">
              <w:rPr>
                <w:b/>
                <w:bCs/>
                <w:color w:val="auto"/>
                <w:sz w:val="18"/>
                <w:szCs w:val="14"/>
              </w:rPr>
              <w:t xml:space="preserve"> – </w:t>
            </w:r>
            <w:r w:rsidR="00A14A74">
              <w:rPr>
                <w:color w:val="auto"/>
                <w:sz w:val="18"/>
                <w:szCs w:val="14"/>
              </w:rPr>
              <w:t xml:space="preserve">Create a handful of </w:t>
            </w:r>
            <w:proofErr w:type="gramStart"/>
            <w:r w:rsidR="00A14A74">
              <w:rPr>
                <w:color w:val="auto"/>
                <w:sz w:val="18"/>
                <w:szCs w:val="14"/>
              </w:rPr>
              <w:t xml:space="preserve">different </w:t>
            </w:r>
            <w:r w:rsidR="0075023D">
              <w:rPr>
                <w:color w:val="auto"/>
                <w:sz w:val="18"/>
                <w:szCs w:val="14"/>
              </w:rPr>
              <w:t>designs</w:t>
            </w:r>
            <w:proofErr w:type="gramEnd"/>
            <w:r w:rsidR="0075023D">
              <w:rPr>
                <w:color w:val="auto"/>
                <w:sz w:val="18"/>
                <w:szCs w:val="14"/>
              </w:rPr>
              <w:t xml:space="preserve"> for camshaft lobes as well as spring rates </w:t>
            </w:r>
            <w:r w:rsidR="003F4F03">
              <w:rPr>
                <w:color w:val="auto"/>
                <w:sz w:val="18"/>
                <w:szCs w:val="14"/>
              </w:rPr>
              <w:t xml:space="preserve">to </w:t>
            </w:r>
            <w:r w:rsidR="005776FB">
              <w:rPr>
                <w:color w:val="auto"/>
                <w:sz w:val="18"/>
                <w:szCs w:val="14"/>
              </w:rPr>
              <w:t>use in testing</w:t>
            </w:r>
          </w:p>
        </w:tc>
        <w:tc>
          <w:tcPr>
            <w:tcW w:w="2084" w:type="dxa"/>
            <w:tcBorders>
              <w:top w:val="nil"/>
              <w:left w:val="nil"/>
              <w:bottom w:val="nil"/>
            </w:tcBorders>
            <w:vAlign w:val="center"/>
          </w:tcPr>
          <w:p w14:paraId="69600F5E" w14:textId="5E4407EA" w:rsidR="00250F1E" w:rsidRDefault="00250F1E" w:rsidP="00A9184E">
            <w:pPr>
              <w:spacing w:after="200"/>
              <w:jc w:val="center"/>
              <w:cnfStyle w:val="000000000000" w:firstRow="0" w:lastRow="0" w:firstColumn="0" w:lastColumn="0" w:oddVBand="0" w:evenVBand="0" w:oddHBand="0" w:evenHBand="0" w:firstRowFirstColumn="0" w:firstRowLastColumn="0" w:lastRowFirstColumn="0" w:lastRowLastColumn="0"/>
              <w:rPr>
                <w:color w:val="auto"/>
                <w:sz w:val="18"/>
                <w:szCs w:val="14"/>
              </w:rPr>
            </w:pPr>
            <w:r>
              <w:rPr>
                <w:color w:val="auto"/>
                <w:sz w:val="18"/>
                <w:szCs w:val="14"/>
              </w:rPr>
              <w:t>Callum</w:t>
            </w:r>
          </w:p>
        </w:tc>
      </w:tr>
      <w:tr w:rsidR="00250F1E" w14:paraId="11302D7D" w14:textId="77777777" w:rsidTr="00250F1E">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1815" w:type="dxa"/>
            <w:vMerge/>
            <w:shd w:val="clear" w:color="auto" w:fill="F9D4E8" w:themeFill="accent1" w:themeFillTint="33"/>
            <w:vAlign w:val="center"/>
          </w:tcPr>
          <w:p w14:paraId="52364C3E" w14:textId="77777777" w:rsidR="00250F1E" w:rsidRPr="00437049" w:rsidRDefault="00250F1E" w:rsidP="00437049">
            <w:pPr>
              <w:spacing w:after="200"/>
              <w:jc w:val="center"/>
              <w:rPr>
                <w:color w:val="auto"/>
                <w:sz w:val="20"/>
                <w:szCs w:val="16"/>
              </w:rPr>
            </w:pPr>
          </w:p>
        </w:tc>
        <w:tc>
          <w:tcPr>
            <w:tcW w:w="5693" w:type="dxa"/>
            <w:tcBorders>
              <w:top w:val="nil"/>
              <w:left w:val="nil"/>
              <w:bottom w:val="nil"/>
            </w:tcBorders>
            <w:shd w:val="clear" w:color="auto" w:fill="F9D4E8" w:themeFill="accent1" w:themeFillTint="33"/>
          </w:tcPr>
          <w:p w14:paraId="55A3E76D" w14:textId="77777777" w:rsidR="00250F1E" w:rsidRPr="00920BA1" w:rsidRDefault="00250F1E" w:rsidP="00437049">
            <w:pPr>
              <w:spacing w:after="200"/>
              <w:cnfStyle w:val="000000100000" w:firstRow="0" w:lastRow="0" w:firstColumn="0" w:lastColumn="0" w:oddVBand="0" w:evenVBand="0" w:oddHBand="1" w:evenHBand="0" w:firstRowFirstColumn="0" w:firstRowLastColumn="0" w:lastRowFirstColumn="0" w:lastRowLastColumn="0"/>
              <w:rPr>
                <w:b/>
                <w:bCs/>
                <w:color w:val="auto"/>
                <w:sz w:val="18"/>
                <w:szCs w:val="14"/>
              </w:rPr>
            </w:pPr>
            <w:r w:rsidRPr="00920BA1">
              <w:rPr>
                <w:b/>
                <w:bCs/>
                <w:color w:val="auto"/>
                <w:sz w:val="18"/>
                <w:szCs w:val="14"/>
              </w:rPr>
              <w:t xml:space="preserve">Valve spring seats </w:t>
            </w:r>
            <w:r>
              <w:rPr>
                <w:b/>
                <w:bCs/>
                <w:color w:val="auto"/>
                <w:sz w:val="18"/>
                <w:szCs w:val="14"/>
              </w:rPr>
              <w:t xml:space="preserve">– </w:t>
            </w:r>
            <w:r>
              <w:rPr>
                <w:color w:val="auto"/>
                <w:sz w:val="18"/>
                <w:szCs w:val="14"/>
              </w:rPr>
              <w:t>If we are looking at getting new springs or switching to a dual spring setup, we will need new seats for the springs to sit into</w:t>
            </w:r>
            <w:r>
              <w:rPr>
                <w:b/>
                <w:bCs/>
                <w:color w:val="auto"/>
                <w:sz w:val="18"/>
                <w:szCs w:val="14"/>
              </w:rPr>
              <w:t>.</w:t>
            </w:r>
          </w:p>
        </w:tc>
        <w:tc>
          <w:tcPr>
            <w:tcW w:w="2084" w:type="dxa"/>
            <w:tcBorders>
              <w:top w:val="nil"/>
              <w:left w:val="nil"/>
              <w:bottom w:val="nil"/>
            </w:tcBorders>
            <w:shd w:val="clear" w:color="auto" w:fill="F9D4E8" w:themeFill="accent1" w:themeFillTint="33"/>
            <w:vAlign w:val="center"/>
          </w:tcPr>
          <w:p w14:paraId="0817B966" w14:textId="5216F438" w:rsidR="00250F1E" w:rsidRDefault="00250F1E" w:rsidP="00250F1E">
            <w:pPr>
              <w:spacing w:after="200"/>
              <w:jc w:val="center"/>
              <w:cnfStyle w:val="000000100000" w:firstRow="0" w:lastRow="0" w:firstColumn="0" w:lastColumn="0" w:oddVBand="0" w:evenVBand="0" w:oddHBand="1" w:evenHBand="0" w:firstRowFirstColumn="0" w:firstRowLastColumn="0" w:lastRowFirstColumn="0" w:lastRowLastColumn="0"/>
              <w:rPr>
                <w:color w:val="auto"/>
                <w:sz w:val="18"/>
                <w:szCs w:val="14"/>
              </w:rPr>
            </w:pPr>
            <w:r>
              <w:rPr>
                <w:color w:val="auto"/>
                <w:sz w:val="18"/>
                <w:szCs w:val="14"/>
              </w:rPr>
              <w:t>Callum</w:t>
            </w:r>
          </w:p>
        </w:tc>
      </w:tr>
      <w:tr w:rsidR="00123897" w14:paraId="29F16324" w14:textId="77777777" w:rsidTr="00250F1E">
        <w:trPr>
          <w:trHeight w:val="360"/>
        </w:trPr>
        <w:tc>
          <w:tcPr>
            <w:cnfStyle w:val="001000000000" w:firstRow="0" w:lastRow="0" w:firstColumn="1" w:lastColumn="0" w:oddVBand="0" w:evenVBand="0" w:oddHBand="0" w:evenHBand="0" w:firstRowFirstColumn="0" w:firstRowLastColumn="0" w:lastRowFirstColumn="0" w:lastRowLastColumn="0"/>
            <w:tcW w:w="1815" w:type="dxa"/>
            <w:vMerge/>
            <w:tcBorders>
              <w:bottom w:val="nil"/>
            </w:tcBorders>
            <w:shd w:val="clear" w:color="auto" w:fill="F9D4E8" w:themeFill="accent1" w:themeFillTint="33"/>
            <w:vAlign w:val="center"/>
          </w:tcPr>
          <w:p w14:paraId="329E550C" w14:textId="77777777" w:rsidR="00123897" w:rsidRPr="00437049" w:rsidRDefault="00123897" w:rsidP="00123897">
            <w:pPr>
              <w:spacing w:after="200"/>
              <w:jc w:val="center"/>
              <w:rPr>
                <w:color w:val="auto"/>
                <w:sz w:val="20"/>
                <w:szCs w:val="16"/>
              </w:rPr>
            </w:pPr>
          </w:p>
        </w:tc>
        <w:tc>
          <w:tcPr>
            <w:tcW w:w="5693" w:type="dxa"/>
            <w:tcBorders>
              <w:top w:val="nil"/>
              <w:left w:val="nil"/>
              <w:bottom w:val="nil"/>
            </w:tcBorders>
          </w:tcPr>
          <w:p w14:paraId="27955029" w14:textId="7595FD9F" w:rsidR="00123897" w:rsidRPr="00920BA1" w:rsidRDefault="00123897" w:rsidP="00123897">
            <w:pPr>
              <w:spacing w:after="200"/>
              <w:cnfStyle w:val="000000000000" w:firstRow="0" w:lastRow="0" w:firstColumn="0" w:lastColumn="0" w:oddVBand="0" w:evenVBand="0" w:oddHBand="0" w:evenHBand="0" w:firstRowFirstColumn="0" w:firstRowLastColumn="0" w:lastRowFirstColumn="0" w:lastRowLastColumn="0"/>
              <w:rPr>
                <w:b/>
                <w:bCs/>
                <w:color w:val="auto"/>
                <w:sz w:val="18"/>
                <w:szCs w:val="14"/>
              </w:rPr>
            </w:pPr>
            <w:r w:rsidRPr="00920BA1">
              <w:rPr>
                <w:b/>
                <w:bCs/>
                <w:color w:val="auto"/>
                <w:sz w:val="18"/>
                <w:szCs w:val="14"/>
              </w:rPr>
              <w:t xml:space="preserve">Camshaft profiles </w:t>
            </w:r>
            <w:r>
              <w:rPr>
                <w:b/>
                <w:bCs/>
                <w:color w:val="auto"/>
                <w:sz w:val="18"/>
                <w:szCs w:val="14"/>
              </w:rPr>
              <w:t>–</w:t>
            </w:r>
            <w:r w:rsidRPr="00920BA1">
              <w:rPr>
                <w:b/>
                <w:bCs/>
                <w:color w:val="auto"/>
                <w:sz w:val="18"/>
                <w:szCs w:val="14"/>
              </w:rPr>
              <w:t xml:space="preserve"> </w:t>
            </w:r>
            <w:r>
              <w:rPr>
                <w:color w:val="auto"/>
                <w:sz w:val="18"/>
                <w:szCs w:val="14"/>
              </w:rPr>
              <w:t>using a CAD modelling software, design a camshaft and lobes to run tests on to see which designs perform the best.</w:t>
            </w:r>
          </w:p>
        </w:tc>
        <w:tc>
          <w:tcPr>
            <w:tcW w:w="2084" w:type="dxa"/>
            <w:tcBorders>
              <w:top w:val="nil"/>
              <w:left w:val="nil"/>
              <w:bottom w:val="nil"/>
            </w:tcBorders>
            <w:vAlign w:val="center"/>
          </w:tcPr>
          <w:p w14:paraId="7F318612" w14:textId="2206768B" w:rsidR="00123897" w:rsidRPr="00123897" w:rsidRDefault="008702E8" w:rsidP="00123897">
            <w:pPr>
              <w:spacing w:after="200"/>
              <w:jc w:val="center"/>
              <w:cnfStyle w:val="000000000000" w:firstRow="0" w:lastRow="0" w:firstColumn="0" w:lastColumn="0" w:oddVBand="0" w:evenVBand="0" w:oddHBand="0" w:evenHBand="0" w:firstRowFirstColumn="0" w:firstRowLastColumn="0" w:lastRowFirstColumn="0" w:lastRowLastColumn="0"/>
              <w:rPr>
                <w:color w:val="auto"/>
                <w:sz w:val="18"/>
                <w:szCs w:val="14"/>
              </w:rPr>
            </w:pPr>
            <w:r>
              <w:rPr>
                <w:color w:val="auto"/>
                <w:sz w:val="18"/>
                <w:szCs w:val="14"/>
              </w:rPr>
              <w:t>Finlay</w:t>
            </w:r>
            <w:r w:rsidR="00307E04">
              <w:rPr>
                <w:color w:val="auto"/>
                <w:sz w:val="18"/>
                <w:szCs w:val="14"/>
              </w:rPr>
              <w:t>/Odin</w:t>
            </w:r>
          </w:p>
        </w:tc>
      </w:tr>
      <w:tr w:rsidR="00123897" w14:paraId="7B3E4057" w14:textId="253A6949" w:rsidTr="00250F1E">
        <w:trPr>
          <w:cnfStyle w:val="000000100000" w:firstRow="0" w:lastRow="0" w:firstColumn="0" w:lastColumn="0" w:oddVBand="0" w:evenVBand="0" w:oddHBand="1" w:evenHBand="0" w:firstRowFirstColumn="0" w:firstRowLastColumn="0" w:lastRowFirstColumn="0" w:lastRowLastColumn="0"/>
          <w:trHeight w:val="151"/>
        </w:trPr>
        <w:tc>
          <w:tcPr>
            <w:cnfStyle w:val="001000000000" w:firstRow="0" w:lastRow="0" w:firstColumn="1" w:lastColumn="0" w:oddVBand="0" w:evenVBand="0" w:oddHBand="0" w:evenHBand="0" w:firstRowFirstColumn="0" w:firstRowLastColumn="0" w:lastRowFirstColumn="0" w:lastRowLastColumn="0"/>
            <w:tcW w:w="1815" w:type="dxa"/>
            <w:vMerge w:val="restart"/>
            <w:tcBorders>
              <w:top w:val="nil"/>
            </w:tcBorders>
            <w:vAlign w:val="center"/>
          </w:tcPr>
          <w:p w14:paraId="1BB53189" w14:textId="528B7A4B" w:rsidR="00123897" w:rsidRPr="00437049" w:rsidRDefault="00123897" w:rsidP="00123897">
            <w:pPr>
              <w:spacing w:after="200"/>
              <w:jc w:val="center"/>
              <w:rPr>
                <w:color w:val="auto"/>
                <w:sz w:val="20"/>
                <w:szCs w:val="16"/>
              </w:rPr>
            </w:pPr>
            <w:r w:rsidRPr="00437049">
              <w:rPr>
                <w:color w:val="auto"/>
                <w:sz w:val="20"/>
                <w:szCs w:val="16"/>
              </w:rPr>
              <w:t>Simulation</w:t>
            </w:r>
          </w:p>
        </w:tc>
        <w:tc>
          <w:tcPr>
            <w:tcW w:w="5693" w:type="dxa"/>
            <w:tcBorders>
              <w:top w:val="nil"/>
              <w:left w:val="nil"/>
              <w:bottom w:val="nil"/>
            </w:tcBorders>
            <w:shd w:val="clear" w:color="auto" w:fill="F9D4E8" w:themeFill="accent1" w:themeFillTint="33"/>
          </w:tcPr>
          <w:p w14:paraId="6063AA9F" w14:textId="662D414A" w:rsidR="00123897" w:rsidRPr="00920BA1" w:rsidRDefault="00123897" w:rsidP="00123897">
            <w:pPr>
              <w:spacing w:after="200"/>
              <w:cnfStyle w:val="000000100000" w:firstRow="0" w:lastRow="0" w:firstColumn="0" w:lastColumn="0" w:oddVBand="0" w:evenVBand="0" w:oddHBand="1" w:evenHBand="0" w:firstRowFirstColumn="0" w:firstRowLastColumn="0" w:lastRowFirstColumn="0" w:lastRowLastColumn="0"/>
              <w:rPr>
                <w:b/>
                <w:bCs/>
                <w:color w:val="auto"/>
                <w:sz w:val="18"/>
                <w:szCs w:val="14"/>
              </w:rPr>
            </w:pPr>
            <w:r w:rsidRPr="00920BA1">
              <w:rPr>
                <w:b/>
                <w:bCs/>
                <w:color w:val="auto"/>
                <w:sz w:val="18"/>
                <w:szCs w:val="14"/>
              </w:rPr>
              <w:t xml:space="preserve">Create full 3D models </w:t>
            </w:r>
            <w:r>
              <w:rPr>
                <w:b/>
                <w:bCs/>
                <w:color w:val="auto"/>
                <w:sz w:val="18"/>
                <w:szCs w:val="14"/>
              </w:rPr>
              <w:t xml:space="preserve">– </w:t>
            </w:r>
            <w:r>
              <w:rPr>
                <w:color w:val="auto"/>
                <w:sz w:val="18"/>
                <w:szCs w:val="14"/>
              </w:rPr>
              <w:t>Using the scanned head and camshaft model, create a fully working model of the head with working valvetrain to use for simulation testing.</w:t>
            </w:r>
          </w:p>
        </w:tc>
        <w:tc>
          <w:tcPr>
            <w:tcW w:w="2084" w:type="dxa"/>
            <w:tcBorders>
              <w:top w:val="nil"/>
              <w:left w:val="nil"/>
              <w:bottom w:val="nil"/>
            </w:tcBorders>
            <w:shd w:val="clear" w:color="auto" w:fill="F9D4E8" w:themeFill="accent1" w:themeFillTint="33"/>
            <w:vAlign w:val="center"/>
          </w:tcPr>
          <w:p w14:paraId="4CE5CAB8" w14:textId="1036A962" w:rsidR="00123897" w:rsidRPr="00AC421B" w:rsidRDefault="00123897" w:rsidP="00123897">
            <w:pPr>
              <w:spacing w:after="200"/>
              <w:jc w:val="center"/>
              <w:cnfStyle w:val="000000100000" w:firstRow="0" w:lastRow="0" w:firstColumn="0" w:lastColumn="0" w:oddVBand="0" w:evenVBand="0" w:oddHBand="1" w:evenHBand="0" w:firstRowFirstColumn="0" w:firstRowLastColumn="0" w:lastRowFirstColumn="0" w:lastRowLastColumn="0"/>
              <w:rPr>
                <w:color w:val="auto"/>
                <w:sz w:val="18"/>
                <w:szCs w:val="14"/>
              </w:rPr>
            </w:pPr>
            <w:r>
              <w:rPr>
                <w:color w:val="auto"/>
                <w:sz w:val="18"/>
                <w:szCs w:val="14"/>
              </w:rPr>
              <w:t>Finlay</w:t>
            </w:r>
          </w:p>
        </w:tc>
      </w:tr>
      <w:tr w:rsidR="00123897" w14:paraId="62C1C87D" w14:textId="77777777" w:rsidTr="00250F1E">
        <w:trPr>
          <w:trHeight w:val="145"/>
        </w:trPr>
        <w:tc>
          <w:tcPr>
            <w:cnfStyle w:val="001000000000" w:firstRow="0" w:lastRow="0" w:firstColumn="1" w:lastColumn="0" w:oddVBand="0" w:evenVBand="0" w:oddHBand="0" w:evenHBand="0" w:firstRowFirstColumn="0" w:firstRowLastColumn="0" w:lastRowFirstColumn="0" w:lastRowLastColumn="0"/>
            <w:tcW w:w="1815" w:type="dxa"/>
            <w:vMerge/>
            <w:vAlign w:val="center"/>
          </w:tcPr>
          <w:p w14:paraId="10313B6F" w14:textId="77777777" w:rsidR="00123897" w:rsidRPr="00437049" w:rsidRDefault="00123897" w:rsidP="00123897">
            <w:pPr>
              <w:spacing w:after="200"/>
              <w:jc w:val="center"/>
              <w:rPr>
                <w:color w:val="auto"/>
                <w:sz w:val="20"/>
                <w:szCs w:val="16"/>
              </w:rPr>
            </w:pPr>
          </w:p>
        </w:tc>
        <w:tc>
          <w:tcPr>
            <w:tcW w:w="5693" w:type="dxa"/>
            <w:tcBorders>
              <w:top w:val="nil"/>
              <w:left w:val="nil"/>
              <w:bottom w:val="nil"/>
            </w:tcBorders>
          </w:tcPr>
          <w:p w14:paraId="4B8C9512" w14:textId="4A45067E" w:rsidR="00123897" w:rsidRPr="001574A7" w:rsidRDefault="00123897" w:rsidP="00123897">
            <w:pPr>
              <w:spacing w:after="200"/>
              <w:cnfStyle w:val="000000000000" w:firstRow="0" w:lastRow="0" w:firstColumn="0" w:lastColumn="0" w:oddVBand="0" w:evenVBand="0" w:oddHBand="0" w:evenHBand="0" w:firstRowFirstColumn="0" w:firstRowLastColumn="0" w:lastRowFirstColumn="0" w:lastRowLastColumn="0"/>
              <w:rPr>
                <w:color w:val="auto"/>
                <w:sz w:val="18"/>
                <w:szCs w:val="14"/>
              </w:rPr>
            </w:pPr>
            <w:r w:rsidRPr="00920BA1">
              <w:rPr>
                <w:b/>
                <w:bCs/>
                <w:color w:val="auto"/>
                <w:sz w:val="18"/>
                <w:szCs w:val="14"/>
              </w:rPr>
              <w:t xml:space="preserve">Run CFD simulations </w:t>
            </w:r>
            <w:r>
              <w:rPr>
                <w:b/>
                <w:bCs/>
                <w:color w:val="auto"/>
                <w:sz w:val="18"/>
                <w:szCs w:val="14"/>
              </w:rPr>
              <w:t>–</w:t>
            </w:r>
            <w:r w:rsidRPr="00920BA1">
              <w:rPr>
                <w:b/>
                <w:bCs/>
                <w:color w:val="auto"/>
                <w:sz w:val="18"/>
                <w:szCs w:val="14"/>
              </w:rPr>
              <w:t xml:space="preserve"> </w:t>
            </w:r>
            <w:r>
              <w:rPr>
                <w:color w:val="auto"/>
                <w:sz w:val="18"/>
                <w:szCs w:val="14"/>
              </w:rPr>
              <w:t>Using the research on camshaft profiles to find out what will be the optimal profile using CFD (Computational Fluid Dynamics) sims.</w:t>
            </w:r>
          </w:p>
        </w:tc>
        <w:tc>
          <w:tcPr>
            <w:tcW w:w="2084" w:type="dxa"/>
            <w:tcBorders>
              <w:top w:val="nil"/>
              <w:left w:val="nil"/>
              <w:bottom w:val="nil"/>
            </w:tcBorders>
            <w:vAlign w:val="center"/>
          </w:tcPr>
          <w:p w14:paraId="4BC1BECE" w14:textId="507FF967" w:rsidR="00123897" w:rsidRPr="00AC421B" w:rsidRDefault="00123897" w:rsidP="00123897">
            <w:pPr>
              <w:spacing w:after="200"/>
              <w:jc w:val="center"/>
              <w:cnfStyle w:val="000000000000" w:firstRow="0" w:lastRow="0" w:firstColumn="0" w:lastColumn="0" w:oddVBand="0" w:evenVBand="0" w:oddHBand="0" w:evenHBand="0" w:firstRowFirstColumn="0" w:firstRowLastColumn="0" w:lastRowFirstColumn="0" w:lastRowLastColumn="0"/>
              <w:rPr>
                <w:color w:val="auto"/>
                <w:sz w:val="18"/>
                <w:szCs w:val="14"/>
              </w:rPr>
            </w:pPr>
            <w:r w:rsidRPr="00AC421B">
              <w:rPr>
                <w:color w:val="auto"/>
                <w:sz w:val="18"/>
                <w:szCs w:val="14"/>
              </w:rPr>
              <w:t>Finlay</w:t>
            </w:r>
          </w:p>
        </w:tc>
      </w:tr>
      <w:tr w:rsidR="00123897" w:rsidRPr="001574A7" w14:paraId="5F4F2317" w14:textId="77777777" w:rsidTr="00250F1E">
        <w:trPr>
          <w:cnfStyle w:val="000000100000" w:firstRow="0" w:lastRow="0" w:firstColumn="0" w:lastColumn="0" w:oddVBand="0" w:evenVBand="0" w:oddHBand="1" w:evenHBand="0" w:firstRowFirstColumn="0" w:firstRowLastColumn="0" w:lastRowFirstColumn="0" w:lastRowLastColumn="0"/>
          <w:trHeight w:val="68"/>
        </w:trPr>
        <w:tc>
          <w:tcPr>
            <w:cnfStyle w:val="001000000000" w:firstRow="0" w:lastRow="0" w:firstColumn="1" w:lastColumn="0" w:oddVBand="0" w:evenVBand="0" w:oddHBand="0" w:evenHBand="0" w:firstRowFirstColumn="0" w:firstRowLastColumn="0" w:lastRowFirstColumn="0" w:lastRowLastColumn="0"/>
            <w:tcW w:w="1815" w:type="dxa"/>
            <w:vMerge/>
            <w:vAlign w:val="center"/>
          </w:tcPr>
          <w:p w14:paraId="0F1D0DF7" w14:textId="77777777" w:rsidR="00123897" w:rsidRPr="00437049" w:rsidRDefault="00123897" w:rsidP="00123897">
            <w:pPr>
              <w:spacing w:after="200"/>
              <w:jc w:val="center"/>
              <w:rPr>
                <w:color w:val="auto"/>
                <w:sz w:val="20"/>
                <w:szCs w:val="16"/>
              </w:rPr>
            </w:pPr>
          </w:p>
        </w:tc>
        <w:tc>
          <w:tcPr>
            <w:tcW w:w="5693" w:type="dxa"/>
            <w:tcBorders>
              <w:top w:val="nil"/>
              <w:left w:val="nil"/>
            </w:tcBorders>
            <w:shd w:val="clear" w:color="auto" w:fill="F9D4E8" w:themeFill="accent1" w:themeFillTint="33"/>
          </w:tcPr>
          <w:p w14:paraId="57392F61" w14:textId="2EA1F28D" w:rsidR="00123897" w:rsidRPr="001574A7" w:rsidRDefault="00123897" w:rsidP="00123897">
            <w:pPr>
              <w:spacing w:after="200"/>
              <w:cnfStyle w:val="000000100000" w:firstRow="0" w:lastRow="0" w:firstColumn="0" w:lastColumn="0" w:oddVBand="0" w:evenVBand="0" w:oddHBand="1" w:evenHBand="0" w:firstRowFirstColumn="0" w:firstRowLastColumn="0" w:lastRowFirstColumn="0" w:lastRowLastColumn="0"/>
              <w:rPr>
                <w:color w:val="auto"/>
                <w:sz w:val="18"/>
                <w:szCs w:val="14"/>
              </w:rPr>
            </w:pPr>
            <w:r w:rsidRPr="001574A7">
              <w:rPr>
                <w:b/>
                <w:bCs/>
                <w:color w:val="auto"/>
                <w:sz w:val="18"/>
                <w:szCs w:val="14"/>
              </w:rPr>
              <w:t xml:space="preserve">Run motion simulations – </w:t>
            </w:r>
            <w:r w:rsidRPr="001574A7">
              <w:rPr>
                <w:color w:val="auto"/>
                <w:sz w:val="18"/>
                <w:szCs w:val="14"/>
              </w:rPr>
              <w:t>Ensure that w</w:t>
            </w:r>
            <w:r>
              <w:rPr>
                <w:color w:val="auto"/>
                <w:sz w:val="18"/>
                <w:szCs w:val="14"/>
              </w:rPr>
              <w:t>hatever lobe profile and spring rate we use, there is no valve float or collisions with pistons.</w:t>
            </w:r>
          </w:p>
        </w:tc>
        <w:tc>
          <w:tcPr>
            <w:tcW w:w="2084" w:type="dxa"/>
            <w:tcBorders>
              <w:top w:val="nil"/>
              <w:left w:val="nil"/>
            </w:tcBorders>
            <w:shd w:val="clear" w:color="auto" w:fill="F9D4E8" w:themeFill="accent1" w:themeFillTint="33"/>
            <w:vAlign w:val="center"/>
          </w:tcPr>
          <w:p w14:paraId="68AD66D7" w14:textId="5BB00BD4" w:rsidR="00123897" w:rsidRPr="00AC421B" w:rsidRDefault="00123897" w:rsidP="00123897">
            <w:pPr>
              <w:spacing w:after="200"/>
              <w:jc w:val="center"/>
              <w:cnfStyle w:val="000000100000" w:firstRow="0" w:lastRow="0" w:firstColumn="0" w:lastColumn="0" w:oddVBand="0" w:evenVBand="0" w:oddHBand="1" w:evenHBand="0" w:firstRowFirstColumn="0" w:firstRowLastColumn="0" w:lastRowFirstColumn="0" w:lastRowLastColumn="0"/>
              <w:rPr>
                <w:color w:val="auto"/>
                <w:sz w:val="18"/>
                <w:szCs w:val="14"/>
              </w:rPr>
            </w:pPr>
            <w:r w:rsidRPr="00AC421B">
              <w:rPr>
                <w:color w:val="auto"/>
                <w:sz w:val="18"/>
                <w:szCs w:val="14"/>
              </w:rPr>
              <w:t>Odin</w:t>
            </w:r>
          </w:p>
        </w:tc>
      </w:tr>
    </w:tbl>
    <w:p w14:paraId="082AC22F" w14:textId="066CA8A9" w:rsidR="002B5E30" w:rsidRPr="001574A7" w:rsidRDefault="002B5E30">
      <w:pPr>
        <w:spacing w:after="200"/>
        <w:rPr>
          <w:color w:val="auto"/>
        </w:rPr>
      </w:pPr>
      <w:r w:rsidRPr="001574A7">
        <w:rPr>
          <w:color w:val="auto"/>
        </w:rPr>
        <w:br w:type="page"/>
      </w:r>
    </w:p>
    <w:p w14:paraId="50244F44" w14:textId="63C6DCFE" w:rsidR="002B5E30" w:rsidRPr="002B0E1B" w:rsidRDefault="002B0E1B" w:rsidP="004B7E44">
      <w:pPr>
        <w:rPr>
          <w:rFonts w:asciiTheme="majorHAnsi" w:hAnsiTheme="majorHAnsi"/>
          <w:b/>
          <w:bCs/>
          <w:color w:val="auto"/>
          <w:sz w:val="44"/>
          <w:szCs w:val="36"/>
        </w:rPr>
      </w:pPr>
      <w:r>
        <w:rPr>
          <w:rFonts w:asciiTheme="majorHAnsi" w:hAnsiTheme="majorHAnsi"/>
          <w:b/>
          <w:bCs/>
          <w:color w:val="auto"/>
          <w:sz w:val="44"/>
          <w:szCs w:val="36"/>
        </w:rPr>
        <w:lastRenderedPageBreak/>
        <w:t xml:space="preserve">Chapter 4 – A Job Within </w:t>
      </w:r>
      <w:r w:rsidR="00221DD1">
        <w:rPr>
          <w:rFonts w:asciiTheme="majorHAnsi" w:hAnsiTheme="majorHAnsi"/>
          <w:b/>
          <w:bCs/>
          <w:color w:val="auto"/>
          <w:sz w:val="44"/>
          <w:szCs w:val="36"/>
        </w:rPr>
        <w:t>a</w:t>
      </w:r>
      <w:r>
        <w:rPr>
          <w:rFonts w:asciiTheme="majorHAnsi" w:hAnsiTheme="majorHAnsi"/>
          <w:b/>
          <w:bCs/>
          <w:color w:val="auto"/>
          <w:sz w:val="44"/>
          <w:szCs w:val="36"/>
        </w:rPr>
        <w:t xml:space="preserve"> Job</w:t>
      </w:r>
    </w:p>
    <w:p w14:paraId="75F71FD7" w14:textId="77777777" w:rsidR="00ED393C" w:rsidRDefault="00ED393C">
      <w:pPr>
        <w:spacing w:after="200"/>
        <w:rPr>
          <w:color w:val="auto"/>
          <w:sz w:val="22"/>
          <w:szCs w:val="18"/>
        </w:rPr>
      </w:pPr>
    </w:p>
    <w:p w14:paraId="619B24A3" w14:textId="0B7B166B" w:rsidR="00ED393C" w:rsidRDefault="00EB3726">
      <w:pPr>
        <w:spacing w:after="200"/>
        <w:rPr>
          <w:color w:val="auto"/>
          <w:sz w:val="22"/>
          <w:szCs w:val="18"/>
        </w:rPr>
      </w:pPr>
      <w:r>
        <w:rPr>
          <w:color w:val="auto"/>
          <w:sz w:val="22"/>
          <w:szCs w:val="18"/>
        </w:rPr>
        <w:t xml:space="preserve">As previously mentioned, </w:t>
      </w:r>
      <w:r w:rsidR="00D7586C">
        <w:rPr>
          <w:color w:val="auto"/>
          <w:sz w:val="22"/>
          <w:szCs w:val="18"/>
        </w:rPr>
        <w:t xml:space="preserve">I will be acting as a </w:t>
      </w:r>
      <w:r>
        <w:rPr>
          <w:color w:val="auto"/>
          <w:sz w:val="22"/>
          <w:szCs w:val="18"/>
        </w:rPr>
        <w:t xml:space="preserve">vice or sub team leader, running the valvetrain portion of the </w:t>
      </w:r>
      <w:r w:rsidR="00F609F4">
        <w:rPr>
          <w:color w:val="auto"/>
          <w:sz w:val="22"/>
          <w:szCs w:val="18"/>
        </w:rPr>
        <w:t>project.</w:t>
      </w:r>
      <w:r w:rsidR="00C4567F">
        <w:rPr>
          <w:color w:val="auto"/>
          <w:sz w:val="22"/>
          <w:szCs w:val="18"/>
        </w:rPr>
        <w:t xml:space="preserve"> As a project manager, it will be my responsibility to ensure that </w:t>
      </w:r>
      <w:r w:rsidR="00F64384">
        <w:rPr>
          <w:color w:val="auto"/>
          <w:sz w:val="22"/>
          <w:szCs w:val="18"/>
        </w:rPr>
        <w:t xml:space="preserve">everyone is working efficiently and that things are </w:t>
      </w:r>
      <w:proofErr w:type="gramStart"/>
      <w:r w:rsidR="00F64384">
        <w:rPr>
          <w:color w:val="auto"/>
          <w:sz w:val="22"/>
          <w:szCs w:val="18"/>
        </w:rPr>
        <w:t>getting done</w:t>
      </w:r>
      <w:proofErr w:type="gramEnd"/>
      <w:r w:rsidR="00F64384">
        <w:rPr>
          <w:color w:val="auto"/>
          <w:sz w:val="22"/>
          <w:szCs w:val="18"/>
        </w:rPr>
        <w:t xml:space="preserve">. </w:t>
      </w:r>
      <w:r w:rsidR="008D60EE">
        <w:rPr>
          <w:color w:val="auto"/>
          <w:sz w:val="22"/>
          <w:szCs w:val="18"/>
        </w:rPr>
        <w:t>It is important that I let my team do their own thing with as little micromanagement from myself as possible as that will create a</w:t>
      </w:r>
      <w:r w:rsidR="00015E5C">
        <w:rPr>
          <w:color w:val="auto"/>
          <w:sz w:val="22"/>
          <w:szCs w:val="18"/>
        </w:rPr>
        <w:t xml:space="preserve"> </w:t>
      </w:r>
      <w:r w:rsidR="008D60EE">
        <w:rPr>
          <w:color w:val="auto"/>
          <w:sz w:val="22"/>
          <w:szCs w:val="18"/>
        </w:rPr>
        <w:t>better working envi</w:t>
      </w:r>
      <w:r w:rsidR="00015E5C">
        <w:rPr>
          <w:color w:val="auto"/>
          <w:sz w:val="22"/>
          <w:szCs w:val="18"/>
        </w:rPr>
        <w:t>ronment.</w:t>
      </w:r>
      <w:r w:rsidR="00F609F4">
        <w:rPr>
          <w:color w:val="auto"/>
          <w:sz w:val="22"/>
          <w:szCs w:val="18"/>
        </w:rPr>
        <w:t xml:space="preserve"> As well as man</w:t>
      </w:r>
      <w:r w:rsidR="00A33C4D">
        <w:rPr>
          <w:color w:val="auto"/>
          <w:sz w:val="22"/>
          <w:szCs w:val="18"/>
        </w:rPr>
        <w:t>aging the two individuals</w:t>
      </w:r>
      <w:r w:rsidR="003B699F">
        <w:rPr>
          <w:color w:val="auto"/>
          <w:sz w:val="22"/>
          <w:szCs w:val="18"/>
        </w:rPr>
        <w:t xml:space="preserve"> on t</w:t>
      </w:r>
      <w:r w:rsidR="001666D1">
        <w:rPr>
          <w:color w:val="auto"/>
          <w:sz w:val="22"/>
          <w:szCs w:val="18"/>
        </w:rPr>
        <w:t>hat side of the team</w:t>
      </w:r>
      <w:r w:rsidR="003B699F">
        <w:rPr>
          <w:color w:val="auto"/>
          <w:sz w:val="22"/>
          <w:szCs w:val="18"/>
        </w:rPr>
        <w:t xml:space="preserve">, I </w:t>
      </w:r>
      <w:r w:rsidR="001666D1">
        <w:rPr>
          <w:color w:val="auto"/>
          <w:sz w:val="22"/>
          <w:szCs w:val="18"/>
        </w:rPr>
        <w:t xml:space="preserve">have my own responsibilities and contributions to make in order to benefit the team. </w:t>
      </w:r>
    </w:p>
    <w:p w14:paraId="7198B091" w14:textId="77777777" w:rsidR="00A55697" w:rsidRDefault="00A55697">
      <w:pPr>
        <w:spacing w:after="200"/>
        <w:rPr>
          <w:color w:val="auto"/>
          <w:sz w:val="22"/>
          <w:szCs w:val="18"/>
        </w:rPr>
      </w:pPr>
    </w:p>
    <w:p w14:paraId="4E4A18AD" w14:textId="7C32532A" w:rsidR="00F151CE" w:rsidRDefault="008C3925">
      <w:pPr>
        <w:spacing w:after="200"/>
        <w:rPr>
          <w:color w:val="auto"/>
          <w:sz w:val="22"/>
          <w:szCs w:val="18"/>
        </w:rPr>
      </w:pPr>
      <w:r>
        <w:rPr>
          <w:color w:val="auto"/>
          <w:sz w:val="22"/>
          <w:szCs w:val="18"/>
        </w:rPr>
        <w:t>In order to do any simulation testing</w:t>
      </w:r>
      <w:r w:rsidR="00554590">
        <w:rPr>
          <w:color w:val="auto"/>
          <w:sz w:val="22"/>
          <w:szCs w:val="18"/>
        </w:rPr>
        <w:t xml:space="preserve">, </w:t>
      </w:r>
      <w:r w:rsidR="00E27D19">
        <w:rPr>
          <w:color w:val="auto"/>
          <w:sz w:val="22"/>
          <w:szCs w:val="18"/>
        </w:rPr>
        <w:t>we will need to create a full 3D model of the engine head</w:t>
      </w:r>
      <w:r w:rsidR="00AB04CB">
        <w:rPr>
          <w:color w:val="auto"/>
          <w:sz w:val="22"/>
          <w:szCs w:val="18"/>
        </w:rPr>
        <w:t xml:space="preserve"> and all the internals</w:t>
      </w:r>
      <w:r w:rsidR="00253209">
        <w:rPr>
          <w:color w:val="auto"/>
          <w:sz w:val="22"/>
          <w:szCs w:val="18"/>
        </w:rPr>
        <w:t>.</w:t>
      </w:r>
      <w:r w:rsidR="00CB3429">
        <w:rPr>
          <w:color w:val="auto"/>
          <w:sz w:val="22"/>
          <w:szCs w:val="18"/>
        </w:rPr>
        <w:t xml:space="preserve"> </w:t>
      </w:r>
      <w:r w:rsidR="00D353E6">
        <w:rPr>
          <w:color w:val="auto"/>
          <w:sz w:val="22"/>
          <w:szCs w:val="18"/>
        </w:rPr>
        <w:t xml:space="preserve">The head </w:t>
      </w:r>
      <w:r w:rsidR="00E85AD4">
        <w:rPr>
          <w:color w:val="auto"/>
          <w:sz w:val="22"/>
          <w:szCs w:val="18"/>
        </w:rPr>
        <w:t xml:space="preserve">itself will have to </w:t>
      </w:r>
      <w:proofErr w:type="gramStart"/>
      <w:r w:rsidR="00E85AD4">
        <w:rPr>
          <w:color w:val="auto"/>
          <w:sz w:val="22"/>
          <w:szCs w:val="18"/>
        </w:rPr>
        <w:t>be scanned</w:t>
      </w:r>
      <w:proofErr w:type="gramEnd"/>
      <w:r w:rsidR="00E85AD4">
        <w:rPr>
          <w:color w:val="auto"/>
          <w:sz w:val="22"/>
          <w:szCs w:val="18"/>
        </w:rPr>
        <w:t xml:space="preserve"> and turned into a model,</w:t>
      </w:r>
      <w:r w:rsidR="008C105D">
        <w:rPr>
          <w:color w:val="auto"/>
          <w:sz w:val="22"/>
          <w:szCs w:val="18"/>
        </w:rPr>
        <w:t xml:space="preserve"> whilst most other components are able to </w:t>
      </w:r>
      <w:proofErr w:type="gramStart"/>
      <w:r w:rsidR="008C105D">
        <w:rPr>
          <w:color w:val="auto"/>
          <w:sz w:val="22"/>
          <w:szCs w:val="18"/>
        </w:rPr>
        <w:t>be modelled</w:t>
      </w:r>
      <w:proofErr w:type="gramEnd"/>
      <w:r w:rsidR="008C105D">
        <w:rPr>
          <w:color w:val="auto"/>
          <w:sz w:val="22"/>
          <w:szCs w:val="18"/>
        </w:rPr>
        <w:t xml:space="preserve"> from scratch providing we have enough detailed measurements. </w:t>
      </w:r>
      <w:r w:rsidR="00F151CE">
        <w:rPr>
          <w:color w:val="auto"/>
          <w:sz w:val="22"/>
          <w:szCs w:val="18"/>
        </w:rPr>
        <w:t>As it is a software I have used already at university, I will be creating my models in SolidWorks</w:t>
      </w:r>
      <w:r w:rsidR="00061DF6">
        <w:rPr>
          <w:color w:val="auto"/>
          <w:sz w:val="22"/>
          <w:szCs w:val="18"/>
        </w:rPr>
        <w:t xml:space="preserve">. </w:t>
      </w:r>
    </w:p>
    <w:p w14:paraId="04F550CC" w14:textId="68753F9E" w:rsidR="00680992" w:rsidRDefault="00693CD7">
      <w:pPr>
        <w:spacing w:after="200"/>
        <w:rPr>
          <w:color w:val="auto"/>
          <w:sz w:val="22"/>
          <w:szCs w:val="18"/>
        </w:rPr>
      </w:pPr>
      <w:r>
        <w:rPr>
          <w:color w:val="auto"/>
          <w:sz w:val="22"/>
          <w:szCs w:val="18"/>
        </w:rPr>
        <w:t xml:space="preserve">With using scanners to generate models, it is not the scanning itself that takes </w:t>
      </w:r>
      <w:proofErr w:type="gramStart"/>
      <w:r>
        <w:rPr>
          <w:color w:val="auto"/>
          <w:sz w:val="22"/>
          <w:szCs w:val="18"/>
        </w:rPr>
        <w:t>a lot of</w:t>
      </w:r>
      <w:proofErr w:type="gramEnd"/>
      <w:r>
        <w:rPr>
          <w:color w:val="auto"/>
          <w:sz w:val="22"/>
          <w:szCs w:val="18"/>
        </w:rPr>
        <w:t xml:space="preserve"> time, but the post processing and tweaking of any </w:t>
      </w:r>
      <w:r w:rsidR="00A23DF1">
        <w:rPr>
          <w:color w:val="auto"/>
          <w:sz w:val="22"/>
          <w:szCs w:val="18"/>
        </w:rPr>
        <w:t xml:space="preserve">meshes that </w:t>
      </w:r>
      <w:proofErr w:type="gramStart"/>
      <w:r w:rsidR="00A23DF1">
        <w:rPr>
          <w:color w:val="auto"/>
          <w:sz w:val="22"/>
          <w:szCs w:val="18"/>
        </w:rPr>
        <w:t>didn’t</w:t>
      </w:r>
      <w:proofErr w:type="gramEnd"/>
      <w:r w:rsidR="00A23DF1">
        <w:rPr>
          <w:color w:val="auto"/>
          <w:sz w:val="22"/>
          <w:szCs w:val="18"/>
        </w:rPr>
        <w:t xml:space="preserve"> scan properly. </w:t>
      </w:r>
      <w:r w:rsidR="00AD2714">
        <w:rPr>
          <w:color w:val="auto"/>
          <w:sz w:val="22"/>
          <w:szCs w:val="18"/>
        </w:rPr>
        <w:t xml:space="preserve">Scanning the head may only take </w:t>
      </w:r>
      <w:proofErr w:type="gramStart"/>
      <w:r w:rsidR="00AD2714">
        <w:rPr>
          <w:color w:val="auto"/>
          <w:sz w:val="22"/>
          <w:szCs w:val="18"/>
        </w:rPr>
        <w:t xml:space="preserve">a </w:t>
      </w:r>
      <w:r w:rsidR="004A78FF">
        <w:rPr>
          <w:color w:val="auto"/>
          <w:sz w:val="22"/>
          <w:szCs w:val="18"/>
        </w:rPr>
        <w:t>few</w:t>
      </w:r>
      <w:proofErr w:type="gramEnd"/>
      <w:r w:rsidR="004A78FF">
        <w:rPr>
          <w:color w:val="auto"/>
          <w:sz w:val="22"/>
          <w:szCs w:val="18"/>
        </w:rPr>
        <w:t xml:space="preserve"> days</w:t>
      </w:r>
      <w:r w:rsidR="00F206B7">
        <w:rPr>
          <w:color w:val="auto"/>
          <w:sz w:val="22"/>
          <w:szCs w:val="18"/>
        </w:rPr>
        <w:t xml:space="preserve">, and if the camshafts were to </w:t>
      </w:r>
      <w:proofErr w:type="gramStart"/>
      <w:r w:rsidR="00F206B7">
        <w:rPr>
          <w:color w:val="auto"/>
          <w:sz w:val="22"/>
          <w:szCs w:val="18"/>
        </w:rPr>
        <w:t>be scanned</w:t>
      </w:r>
      <w:proofErr w:type="gramEnd"/>
      <w:r w:rsidR="00F206B7">
        <w:rPr>
          <w:color w:val="auto"/>
          <w:sz w:val="22"/>
          <w:szCs w:val="18"/>
        </w:rPr>
        <w:t xml:space="preserve">, </w:t>
      </w:r>
      <w:proofErr w:type="gramStart"/>
      <w:r w:rsidR="00F206B7">
        <w:rPr>
          <w:color w:val="auto"/>
          <w:sz w:val="22"/>
          <w:szCs w:val="18"/>
        </w:rPr>
        <w:t>that</w:t>
      </w:r>
      <w:r w:rsidR="0098022A">
        <w:rPr>
          <w:color w:val="auto"/>
          <w:sz w:val="22"/>
          <w:szCs w:val="18"/>
        </w:rPr>
        <w:t>’</w:t>
      </w:r>
      <w:r w:rsidR="00F206B7">
        <w:rPr>
          <w:color w:val="auto"/>
          <w:sz w:val="22"/>
          <w:szCs w:val="18"/>
        </w:rPr>
        <w:t>d</w:t>
      </w:r>
      <w:proofErr w:type="gramEnd"/>
      <w:r w:rsidR="00F206B7">
        <w:rPr>
          <w:color w:val="auto"/>
          <w:sz w:val="22"/>
          <w:szCs w:val="18"/>
        </w:rPr>
        <w:t xml:space="preserve"> add another </w:t>
      </w:r>
      <w:r w:rsidR="004A78FF">
        <w:rPr>
          <w:color w:val="auto"/>
          <w:sz w:val="22"/>
          <w:szCs w:val="18"/>
        </w:rPr>
        <w:t xml:space="preserve">couple </w:t>
      </w:r>
      <w:proofErr w:type="gramStart"/>
      <w:r w:rsidR="00F206B7">
        <w:rPr>
          <w:color w:val="auto"/>
          <w:sz w:val="22"/>
          <w:szCs w:val="18"/>
        </w:rPr>
        <w:t>day</w:t>
      </w:r>
      <w:r w:rsidR="004A78FF">
        <w:rPr>
          <w:color w:val="auto"/>
          <w:sz w:val="22"/>
          <w:szCs w:val="18"/>
        </w:rPr>
        <w:t>s</w:t>
      </w:r>
      <w:proofErr w:type="gramEnd"/>
      <w:r w:rsidR="00C21CDC">
        <w:rPr>
          <w:color w:val="auto"/>
          <w:sz w:val="22"/>
          <w:szCs w:val="18"/>
        </w:rPr>
        <w:t xml:space="preserve"> of work. The post processing stage may take </w:t>
      </w:r>
      <w:r w:rsidR="00EE5EE3">
        <w:rPr>
          <w:color w:val="auto"/>
          <w:sz w:val="22"/>
          <w:szCs w:val="18"/>
        </w:rPr>
        <w:t xml:space="preserve">a week </w:t>
      </w:r>
      <w:r w:rsidR="00287716">
        <w:rPr>
          <w:color w:val="auto"/>
          <w:sz w:val="22"/>
          <w:szCs w:val="18"/>
        </w:rPr>
        <w:t xml:space="preserve">or two </w:t>
      </w:r>
      <w:r w:rsidR="00EE5EE3">
        <w:rPr>
          <w:color w:val="auto"/>
          <w:sz w:val="22"/>
          <w:szCs w:val="18"/>
        </w:rPr>
        <w:t>depending on the quality of the scans produced.</w:t>
      </w:r>
      <w:r w:rsidR="00287716">
        <w:rPr>
          <w:color w:val="auto"/>
          <w:sz w:val="22"/>
          <w:szCs w:val="18"/>
        </w:rPr>
        <w:t xml:space="preserve"> As </w:t>
      </w:r>
      <w:proofErr w:type="gramStart"/>
      <w:r w:rsidR="00406CC7">
        <w:rPr>
          <w:color w:val="auto"/>
          <w:sz w:val="22"/>
          <w:szCs w:val="18"/>
        </w:rPr>
        <w:t>it’s</w:t>
      </w:r>
      <w:proofErr w:type="gramEnd"/>
      <w:r w:rsidR="00287716">
        <w:rPr>
          <w:color w:val="auto"/>
          <w:sz w:val="22"/>
          <w:szCs w:val="18"/>
        </w:rPr>
        <w:t xml:space="preserve"> not something </w:t>
      </w:r>
      <w:proofErr w:type="gramStart"/>
      <w:r w:rsidR="00406CC7">
        <w:rPr>
          <w:color w:val="auto"/>
          <w:sz w:val="22"/>
          <w:szCs w:val="18"/>
        </w:rPr>
        <w:t>I’ve</w:t>
      </w:r>
      <w:proofErr w:type="gramEnd"/>
      <w:r w:rsidR="00287716">
        <w:rPr>
          <w:color w:val="auto"/>
          <w:sz w:val="22"/>
          <w:szCs w:val="18"/>
        </w:rPr>
        <w:t xml:space="preserve"> done before,</w:t>
      </w:r>
      <w:r w:rsidR="00406CC7">
        <w:rPr>
          <w:color w:val="auto"/>
          <w:sz w:val="22"/>
          <w:szCs w:val="18"/>
        </w:rPr>
        <w:t xml:space="preserve"> </w:t>
      </w:r>
      <w:r w:rsidR="00F74C46">
        <w:rPr>
          <w:color w:val="auto"/>
          <w:sz w:val="22"/>
          <w:szCs w:val="18"/>
        </w:rPr>
        <w:t xml:space="preserve">it would be </w:t>
      </w:r>
      <w:proofErr w:type="gramStart"/>
      <w:r w:rsidR="00F74C46">
        <w:rPr>
          <w:color w:val="auto"/>
          <w:sz w:val="22"/>
          <w:szCs w:val="18"/>
        </w:rPr>
        <w:t>very difficult</w:t>
      </w:r>
      <w:proofErr w:type="gramEnd"/>
      <w:r w:rsidR="00F74C46">
        <w:rPr>
          <w:color w:val="auto"/>
          <w:sz w:val="22"/>
          <w:szCs w:val="18"/>
        </w:rPr>
        <w:t xml:space="preserve"> to give an accurate time scale for how long this section of development will take.</w:t>
      </w:r>
    </w:p>
    <w:p w14:paraId="38DD5351" w14:textId="77777777" w:rsidR="002A7D38" w:rsidRDefault="002A7D38">
      <w:pPr>
        <w:spacing w:after="200"/>
        <w:rPr>
          <w:color w:val="auto"/>
          <w:sz w:val="22"/>
          <w:szCs w:val="18"/>
        </w:rPr>
      </w:pPr>
    </w:p>
    <w:p w14:paraId="7647A351" w14:textId="51458B82" w:rsidR="00F568FE" w:rsidRDefault="007B1E23">
      <w:pPr>
        <w:spacing w:after="200"/>
        <w:rPr>
          <w:color w:val="auto"/>
          <w:sz w:val="22"/>
          <w:szCs w:val="18"/>
        </w:rPr>
      </w:pPr>
      <w:r>
        <w:rPr>
          <w:color w:val="auto"/>
          <w:sz w:val="22"/>
          <w:szCs w:val="18"/>
        </w:rPr>
        <w:t xml:space="preserve">Once the CAD </w:t>
      </w:r>
      <w:r w:rsidR="00B933A5">
        <w:rPr>
          <w:color w:val="auto"/>
          <w:sz w:val="22"/>
          <w:szCs w:val="18"/>
        </w:rPr>
        <w:t>(Computer A</w:t>
      </w:r>
      <w:r w:rsidR="00770DE3">
        <w:rPr>
          <w:color w:val="auto"/>
          <w:sz w:val="22"/>
          <w:szCs w:val="18"/>
        </w:rPr>
        <w:t xml:space="preserve">ided Design) </w:t>
      </w:r>
      <w:r>
        <w:rPr>
          <w:color w:val="auto"/>
          <w:sz w:val="22"/>
          <w:szCs w:val="18"/>
        </w:rPr>
        <w:t xml:space="preserve">models have all been created and imported together into an assembly, I will be </w:t>
      </w:r>
      <w:r w:rsidR="00DE3C33">
        <w:rPr>
          <w:color w:val="auto"/>
          <w:sz w:val="22"/>
          <w:szCs w:val="18"/>
        </w:rPr>
        <w:t xml:space="preserve">the one running fluid simulations on them </w:t>
      </w:r>
      <w:r w:rsidR="001D4254">
        <w:rPr>
          <w:color w:val="auto"/>
          <w:sz w:val="22"/>
          <w:szCs w:val="18"/>
        </w:rPr>
        <w:t>as</w:t>
      </w:r>
      <w:r w:rsidR="00337E3F">
        <w:rPr>
          <w:color w:val="auto"/>
          <w:sz w:val="22"/>
          <w:szCs w:val="18"/>
        </w:rPr>
        <w:t xml:space="preserve"> part of our development in order to find </w:t>
      </w:r>
      <w:r w:rsidR="008C0AE0">
        <w:rPr>
          <w:color w:val="auto"/>
          <w:sz w:val="22"/>
          <w:szCs w:val="18"/>
        </w:rPr>
        <w:t xml:space="preserve">what the optimal setup is in terms </w:t>
      </w:r>
      <w:r w:rsidR="00CB71D0">
        <w:rPr>
          <w:color w:val="auto"/>
          <w:sz w:val="22"/>
          <w:szCs w:val="18"/>
        </w:rPr>
        <w:t xml:space="preserve">of valve lift and timing. </w:t>
      </w:r>
    </w:p>
    <w:p w14:paraId="057A5F34" w14:textId="4971137F" w:rsidR="004A74CE" w:rsidRDefault="00F74C46">
      <w:pPr>
        <w:spacing w:after="200"/>
        <w:rPr>
          <w:color w:val="auto"/>
          <w:sz w:val="22"/>
          <w:szCs w:val="18"/>
        </w:rPr>
      </w:pPr>
      <w:proofErr w:type="gramStart"/>
      <w:r>
        <w:rPr>
          <w:color w:val="auto"/>
          <w:sz w:val="22"/>
          <w:szCs w:val="18"/>
        </w:rPr>
        <w:t>Much</w:t>
      </w:r>
      <w:proofErr w:type="gramEnd"/>
      <w:r>
        <w:rPr>
          <w:color w:val="auto"/>
          <w:sz w:val="22"/>
          <w:szCs w:val="18"/>
        </w:rPr>
        <w:t xml:space="preserve"> like the 3D scanner, CFD</w:t>
      </w:r>
      <w:r w:rsidR="00EE4F0D">
        <w:rPr>
          <w:color w:val="auto"/>
          <w:sz w:val="22"/>
          <w:szCs w:val="18"/>
        </w:rPr>
        <w:t xml:space="preserve"> is not something </w:t>
      </w:r>
      <w:proofErr w:type="gramStart"/>
      <w:r w:rsidR="00EE4F0D">
        <w:rPr>
          <w:color w:val="auto"/>
          <w:sz w:val="22"/>
          <w:szCs w:val="18"/>
        </w:rPr>
        <w:t>I’ve</w:t>
      </w:r>
      <w:proofErr w:type="gramEnd"/>
      <w:r w:rsidR="00EE4F0D">
        <w:rPr>
          <w:color w:val="auto"/>
          <w:sz w:val="22"/>
          <w:szCs w:val="18"/>
        </w:rPr>
        <w:t xml:space="preserve"> ever done before</w:t>
      </w:r>
      <w:r w:rsidR="00E44D36">
        <w:rPr>
          <w:color w:val="auto"/>
          <w:sz w:val="22"/>
          <w:szCs w:val="18"/>
        </w:rPr>
        <w:t>.</w:t>
      </w:r>
      <w:r w:rsidR="00A74D3F">
        <w:rPr>
          <w:color w:val="auto"/>
          <w:sz w:val="22"/>
          <w:szCs w:val="18"/>
        </w:rPr>
        <w:t xml:space="preserve"> At least with the scanning I have experience in modelling</w:t>
      </w:r>
      <w:r w:rsidR="00F6661F">
        <w:rPr>
          <w:color w:val="auto"/>
          <w:sz w:val="22"/>
          <w:szCs w:val="18"/>
        </w:rPr>
        <w:t>,</w:t>
      </w:r>
      <w:r w:rsidR="00E44D36">
        <w:rPr>
          <w:color w:val="auto"/>
          <w:sz w:val="22"/>
          <w:szCs w:val="18"/>
        </w:rPr>
        <w:t xml:space="preserve"> </w:t>
      </w:r>
      <w:r w:rsidR="00F6661F">
        <w:rPr>
          <w:color w:val="auto"/>
          <w:sz w:val="22"/>
          <w:szCs w:val="18"/>
        </w:rPr>
        <w:t>b</w:t>
      </w:r>
      <w:r w:rsidR="00E44D36">
        <w:rPr>
          <w:color w:val="auto"/>
          <w:sz w:val="22"/>
          <w:szCs w:val="18"/>
        </w:rPr>
        <w:t xml:space="preserve">ut as there will be multiple </w:t>
      </w:r>
      <w:proofErr w:type="gramStart"/>
      <w:r w:rsidR="00E44D36">
        <w:rPr>
          <w:color w:val="auto"/>
          <w:sz w:val="22"/>
          <w:szCs w:val="18"/>
        </w:rPr>
        <w:t>different designs</w:t>
      </w:r>
      <w:proofErr w:type="gramEnd"/>
      <w:r w:rsidR="00E44D36">
        <w:rPr>
          <w:color w:val="auto"/>
          <w:sz w:val="22"/>
          <w:szCs w:val="18"/>
        </w:rPr>
        <w:t xml:space="preserve"> being </w:t>
      </w:r>
      <w:proofErr w:type="gramStart"/>
      <w:r w:rsidR="00E44D36">
        <w:rPr>
          <w:color w:val="auto"/>
          <w:sz w:val="22"/>
          <w:szCs w:val="18"/>
        </w:rPr>
        <w:t>tested</w:t>
      </w:r>
      <w:proofErr w:type="gramEnd"/>
      <w:r w:rsidR="005E071C">
        <w:rPr>
          <w:color w:val="auto"/>
          <w:sz w:val="22"/>
          <w:szCs w:val="18"/>
        </w:rPr>
        <w:t xml:space="preserve">, it would be reasonable to allocate a </w:t>
      </w:r>
      <w:proofErr w:type="gramStart"/>
      <w:r w:rsidR="005E071C">
        <w:rPr>
          <w:color w:val="auto"/>
          <w:sz w:val="22"/>
          <w:szCs w:val="18"/>
        </w:rPr>
        <w:t>timeframe</w:t>
      </w:r>
      <w:proofErr w:type="gramEnd"/>
      <w:r w:rsidR="005E071C">
        <w:rPr>
          <w:color w:val="auto"/>
          <w:sz w:val="22"/>
          <w:szCs w:val="18"/>
        </w:rPr>
        <w:t xml:space="preserve"> of a couple </w:t>
      </w:r>
      <w:proofErr w:type="gramStart"/>
      <w:r w:rsidR="005E071C">
        <w:rPr>
          <w:color w:val="auto"/>
          <w:sz w:val="22"/>
          <w:szCs w:val="18"/>
        </w:rPr>
        <w:t>weeks</w:t>
      </w:r>
      <w:proofErr w:type="gramEnd"/>
      <w:r w:rsidR="005E071C">
        <w:rPr>
          <w:color w:val="auto"/>
          <w:sz w:val="22"/>
          <w:szCs w:val="18"/>
        </w:rPr>
        <w:t xml:space="preserve"> </w:t>
      </w:r>
      <w:r w:rsidR="00A5422F">
        <w:rPr>
          <w:color w:val="auto"/>
          <w:sz w:val="22"/>
          <w:szCs w:val="18"/>
        </w:rPr>
        <w:t xml:space="preserve">of running simulations and acquiring all the data. </w:t>
      </w:r>
      <w:r w:rsidR="003931F4">
        <w:rPr>
          <w:color w:val="auto"/>
          <w:sz w:val="22"/>
          <w:szCs w:val="18"/>
        </w:rPr>
        <w:t xml:space="preserve">As </w:t>
      </w:r>
      <w:r w:rsidR="00E47499">
        <w:rPr>
          <w:color w:val="auto"/>
          <w:sz w:val="22"/>
          <w:szCs w:val="18"/>
        </w:rPr>
        <w:t>I am unfamiliar with computation fluid dynamics software, it</w:t>
      </w:r>
      <w:r w:rsidR="007F7890">
        <w:rPr>
          <w:color w:val="auto"/>
          <w:sz w:val="22"/>
          <w:szCs w:val="18"/>
        </w:rPr>
        <w:t xml:space="preserve"> would be beneficial to spend </w:t>
      </w:r>
      <w:proofErr w:type="gramStart"/>
      <w:r w:rsidR="007F7890">
        <w:rPr>
          <w:color w:val="auto"/>
          <w:sz w:val="22"/>
          <w:szCs w:val="18"/>
        </w:rPr>
        <w:t>a few</w:t>
      </w:r>
      <w:proofErr w:type="gramEnd"/>
      <w:r w:rsidR="007F7890">
        <w:rPr>
          <w:color w:val="auto"/>
          <w:sz w:val="22"/>
          <w:szCs w:val="18"/>
        </w:rPr>
        <w:t xml:space="preserve"> days learning how to use it </w:t>
      </w:r>
      <w:r w:rsidR="008C5A5C">
        <w:rPr>
          <w:color w:val="auto"/>
          <w:sz w:val="22"/>
          <w:szCs w:val="18"/>
        </w:rPr>
        <w:t>properly so that I am getting the most out of using it when I do.</w:t>
      </w:r>
    </w:p>
    <w:p w14:paraId="659EF871" w14:textId="77777777" w:rsidR="008C51F3" w:rsidRDefault="008C51F3">
      <w:pPr>
        <w:spacing w:after="200"/>
        <w:rPr>
          <w:color w:val="auto"/>
          <w:sz w:val="22"/>
          <w:szCs w:val="18"/>
        </w:rPr>
      </w:pPr>
    </w:p>
    <w:p w14:paraId="596ACC38" w14:textId="175A8F63" w:rsidR="008C51F3" w:rsidRPr="00142452" w:rsidRDefault="008C51F3" w:rsidP="008C51F3">
      <w:pPr>
        <w:spacing w:after="200"/>
        <w:rPr>
          <w:rFonts w:cstheme="minorHAnsi"/>
          <w:color w:val="auto"/>
          <w:sz w:val="22"/>
          <w:szCs w:val="18"/>
        </w:rPr>
      </w:pPr>
      <w:r>
        <w:rPr>
          <w:rFonts w:cstheme="minorHAnsi"/>
          <w:color w:val="auto"/>
          <w:sz w:val="22"/>
          <w:szCs w:val="18"/>
        </w:rPr>
        <w:t xml:space="preserve">I want to use this project as an ability to teach myself new things and to learn more about what I already know. Quite </w:t>
      </w:r>
      <w:proofErr w:type="gramStart"/>
      <w:r>
        <w:rPr>
          <w:rFonts w:cstheme="minorHAnsi"/>
          <w:color w:val="auto"/>
          <w:sz w:val="22"/>
          <w:szCs w:val="18"/>
        </w:rPr>
        <w:t>a few of</w:t>
      </w:r>
      <w:proofErr w:type="gramEnd"/>
      <w:r>
        <w:rPr>
          <w:rFonts w:cstheme="minorHAnsi"/>
          <w:color w:val="auto"/>
          <w:sz w:val="22"/>
          <w:szCs w:val="18"/>
        </w:rPr>
        <w:t xml:space="preserve"> the tasks I will be completing for this project will be collaborative with at least one other individual. This will give us the opportunity to bounce ideas and knowledge off of one another, as well as allow me to improve my ability to be a good team worker</w:t>
      </w:r>
      <w:r w:rsidR="00E708BB">
        <w:rPr>
          <w:rFonts w:cstheme="minorHAnsi"/>
          <w:color w:val="auto"/>
          <w:sz w:val="22"/>
          <w:szCs w:val="18"/>
        </w:rPr>
        <w:t>.</w:t>
      </w:r>
    </w:p>
    <w:p w14:paraId="147EA41E" w14:textId="77777777" w:rsidR="008C51F3" w:rsidRDefault="008C51F3">
      <w:pPr>
        <w:spacing w:after="200"/>
        <w:rPr>
          <w:color w:val="auto"/>
          <w:sz w:val="22"/>
          <w:szCs w:val="18"/>
        </w:rPr>
      </w:pPr>
    </w:p>
    <w:p w14:paraId="1771A568" w14:textId="45481F73" w:rsidR="00680992" w:rsidRDefault="007B1E23">
      <w:pPr>
        <w:spacing w:after="200"/>
        <w:rPr>
          <w:color w:val="auto"/>
          <w:sz w:val="22"/>
          <w:szCs w:val="18"/>
        </w:rPr>
      </w:pPr>
      <w:r>
        <w:rPr>
          <w:color w:val="auto"/>
          <w:sz w:val="22"/>
          <w:szCs w:val="18"/>
        </w:rPr>
        <w:t xml:space="preserve"> </w:t>
      </w:r>
    </w:p>
    <w:p w14:paraId="1EEEF751" w14:textId="76D41931" w:rsidR="002B5E30" w:rsidRPr="002B0E1B" w:rsidRDefault="002B5E30">
      <w:pPr>
        <w:spacing w:after="200"/>
        <w:rPr>
          <w:color w:val="auto"/>
        </w:rPr>
      </w:pPr>
      <w:r w:rsidRPr="002B0E1B">
        <w:rPr>
          <w:color w:val="auto"/>
        </w:rPr>
        <w:br w:type="page"/>
      </w:r>
    </w:p>
    <w:p w14:paraId="17097983" w14:textId="0C443751" w:rsidR="002B0E1B" w:rsidRPr="002B0E1B" w:rsidRDefault="002B0E1B" w:rsidP="004B7E44">
      <w:pPr>
        <w:rPr>
          <w:rFonts w:asciiTheme="majorHAnsi" w:hAnsiTheme="majorHAnsi"/>
          <w:b/>
          <w:bCs/>
          <w:color w:val="auto"/>
          <w:sz w:val="44"/>
          <w:szCs w:val="36"/>
        </w:rPr>
      </w:pPr>
      <w:r>
        <w:rPr>
          <w:rFonts w:asciiTheme="majorHAnsi" w:hAnsiTheme="majorHAnsi"/>
          <w:b/>
          <w:bCs/>
          <w:color w:val="auto"/>
          <w:sz w:val="44"/>
          <w:szCs w:val="36"/>
        </w:rPr>
        <w:lastRenderedPageBreak/>
        <w:t xml:space="preserve">Chapter 5 – </w:t>
      </w:r>
      <w:r w:rsidR="003B6FDF">
        <w:rPr>
          <w:rFonts w:asciiTheme="majorHAnsi" w:hAnsiTheme="majorHAnsi"/>
          <w:b/>
          <w:bCs/>
          <w:color w:val="auto"/>
          <w:sz w:val="44"/>
          <w:szCs w:val="36"/>
        </w:rPr>
        <w:t>The Loadout</w:t>
      </w:r>
    </w:p>
    <w:p w14:paraId="422DB9A5" w14:textId="77777777" w:rsidR="00213935" w:rsidRDefault="00213935">
      <w:pPr>
        <w:spacing w:after="200"/>
        <w:rPr>
          <w:color w:val="auto"/>
        </w:rPr>
      </w:pPr>
    </w:p>
    <w:p w14:paraId="4249D0A6" w14:textId="77777777" w:rsidR="00F507E2" w:rsidRDefault="00F507E2">
      <w:pPr>
        <w:spacing w:after="200"/>
        <w:rPr>
          <w:b/>
          <w:bCs/>
          <w:color w:val="auto"/>
        </w:rPr>
      </w:pPr>
      <w:r>
        <w:rPr>
          <w:b/>
          <w:bCs/>
          <w:color w:val="auto"/>
        </w:rPr>
        <w:t xml:space="preserve">5.1 – Components </w:t>
      </w:r>
    </w:p>
    <w:p w14:paraId="2687B793" w14:textId="5EF6B1CC" w:rsidR="00F507E2" w:rsidRDefault="00F507E2">
      <w:pPr>
        <w:spacing w:after="200"/>
        <w:rPr>
          <w:color w:val="auto"/>
          <w:sz w:val="22"/>
          <w:szCs w:val="18"/>
        </w:rPr>
      </w:pPr>
      <w:r>
        <w:rPr>
          <w:color w:val="auto"/>
          <w:sz w:val="22"/>
          <w:szCs w:val="18"/>
        </w:rPr>
        <w:t xml:space="preserve">As the </w:t>
      </w:r>
      <w:r w:rsidR="006E611F">
        <w:rPr>
          <w:color w:val="auto"/>
          <w:sz w:val="22"/>
          <w:szCs w:val="18"/>
        </w:rPr>
        <w:t>car will be competing during the run of this group project (</w:t>
      </w:r>
      <w:r w:rsidR="006E611F" w:rsidRPr="00492B28">
        <w:rPr>
          <w:i/>
          <w:iCs/>
          <w:color w:val="auto"/>
          <w:sz w:val="22"/>
          <w:szCs w:val="18"/>
        </w:rPr>
        <w:t>see chapter 7.2 for details</w:t>
      </w:r>
      <w:r w:rsidR="006E611F">
        <w:rPr>
          <w:color w:val="auto"/>
          <w:sz w:val="22"/>
          <w:szCs w:val="18"/>
        </w:rPr>
        <w:t xml:space="preserve">) </w:t>
      </w:r>
      <w:r w:rsidR="005630B2">
        <w:rPr>
          <w:color w:val="auto"/>
          <w:sz w:val="22"/>
          <w:szCs w:val="18"/>
        </w:rPr>
        <w:t xml:space="preserve">it would not be </w:t>
      </w:r>
      <w:proofErr w:type="gramStart"/>
      <w:r w:rsidR="005630B2">
        <w:rPr>
          <w:color w:val="auto"/>
          <w:sz w:val="22"/>
          <w:szCs w:val="18"/>
        </w:rPr>
        <w:t>a very good</w:t>
      </w:r>
      <w:proofErr w:type="gramEnd"/>
      <w:r w:rsidR="005630B2">
        <w:rPr>
          <w:color w:val="auto"/>
          <w:sz w:val="22"/>
          <w:szCs w:val="18"/>
        </w:rPr>
        <w:t xml:space="preserve"> idea to pull the engine from the car and disassemble the head and intake units to measure. This is why we will </w:t>
      </w:r>
      <w:r w:rsidR="007525D5">
        <w:rPr>
          <w:color w:val="auto"/>
          <w:sz w:val="22"/>
          <w:szCs w:val="18"/>
        </w:rPr>
        <w:t>be purchasing a separate head, valvetrain and stock intake manifold</w:t>
      </w:r>
      <w:r w:rsidR="005E7E7F">
        <w:rPr>
          <w:color w:val="auto"/>
          <w:sz w:val="22"/>
          <w:szCs w:val="18"/>
        </w:rPr>
        <w:t xml:space="preserve"> </w:t>
      </w:r>
      <w:proofErr w:type="gramStart"/>
      <w:r w:rsidR="005E7E7F">
        <w:rPr>
          <w:color w:val="auto"/>
          <w:sz w:val="22"/>
          <w:szCs w:val="18"/>
        </w:rPr>
        <w:t>to take measurements from</w:t>
      </w:r>
      <w:proofErr w:type="gramEnd"/>
      <w:r w:rsidR="00262028">
        <w:rPr>
          <w:color w:val="auto"/>
          <w:sz w:val="22"/>
          <w:szCs w:val="18"/>
        </w:rPr>
        <w:t>.</w:t>
      </w:r>
      <w:r w:rsidR="008622E5">
        <w:rPr>
          <w:color w:val="auto"/>
          <w:sz w:val="22"/>
          <w:szCs w:val="18"/>
        </w:rPr>
        <w:t xml:space="preserve"> </w:t>
      </w:r>
      <w:proofErr w:type="gramStart"/>
      <w:r w:rsidR="008622E5">
        <w:rPr>
          <w:color w:val="auto"/>
          <w:sz w:val="22"/>
          <w:szCs w:val="18"/>
        </w:rPr>
        <w:t>Most of</w:t>
      </w:r>
      <w:proofErr w:type="gramEnd"/>
      <w:r w:rsidR="008622E5">
        <w:rPr>
          <w:color w:val="auto"/>
          <w:sz w:val="22"/>
          <w:szCs w:val="18"/>
        </w:rPr>
        <w:t xml:space="preserve"> the prices used in the table below will </w:t>
      </w:r>
      <w:proofErr w:type="gramStart"/>
      <w:r w:rsidR="008622E5">
        <w:rPr>
          <w:color w:val="auto"/>
          <w:sz w:val="22"/>
          <w:szCs w:val="18"/>
        </w:rPr>
        <w:t>be taken</w:t>
      </w:r>
      <w:proofErr w:type="gramEnd"/>
      <w:r w:rsidR="008622E5">
        <w:rPr>
          <w:color w:val="auto"/>
          <w:sz w:val="22"/>
          <w:szCs w:val="18"/>
        </w:rPr>
        <w:t xml:space="preserve"> from </w:t>
      </w:r>
      <w:r w:rsidR="004A43E5">
        <w:rPr>
          <w:color w:val="auto"/>
          <w:sz w:val="22"/>
          <w:szCs w:val="18"/>
        </w:rPr>
        <w:t xml:space="preserve">eBay Motors </w:t>
      </w:r>
      <w:r w:rsidR="003179E0">
        <w:rPr>
          <w:color w:val="auto"/>
          <w:sz w:val="22"/>
          <w:szCs w:val="18"/>
        </w:rPr>
        <w:t xml:space="preserve">so the prices may not be the most accurate reflection </w:t>
      </w:r>
      <w:r w:rsidR="00821C84">
        <w:rPr>
          <w:color w:val="auto"/>
          <w:sz w:val="22"/>
          <w:szCs w:val="18"/>
        </w:rPr>
        <w:t>of what these parts cost.</w:t>
      </w:r>
      <w:r w:rsidR="008F4F35">
        <w:rPr>
          <w:color w:val="auto"/>
          <w:sz w:val="22"/>
          <w:szCs w:val="18"/>
        </w:rPr>
        <w:t xml:space="preserve"> As the</w:t>
      </w:r>
      <w:r w:rsidR="00745C27">
        <w:rPr>
          <w:color w:val="auto"/>
          <w:sz w:val="22"/>
          <w:szCs w:val="18"/>
        </w:rPr>
        <w:t xml:space="preserve"> rally car is now 20 years old, it can be difficult to find quality parts for reasonable prices</w:t>
      </w:r>
      <w:r w:rsidR="00245EAE">
        <w:rPr>
          <w:color w:val="auto"/>
          <w:sz w:val="22"/>
          <w:szCs w:val="18"/>
        </w:rPr>
        <w:t xml:space="preserve">. </w:t>
      </w:r>
    </w:p>
    <w:tbl>
      <w:tblPr>
        <w:tblStyle w:val="ListTable4-Accent1"/>
        <w:tblW w:w="0" w:type="auto"/>
        <w:tblLook w:val="04A0" w:firstRow="1" w:lastRow="0" w:firstColumn="1" w:lastColumn="0" w:noHBand="0" w:noVBand="1"/>
      </w:tblPr>
      <w:tblGrid>
        <w:gridCol w:w="4796"/>
        <w:gridCol w:w="4796"/>
      </w:tblGrid>
      <w:tr w:rsidR="00A12432" w14:paraId="15A9D8F3" w14:textId="77777777" w:rsidTr="00A124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96" w:type="dxa"/>
            <w:tcBorders>
              <w:bottom w:val="nil"/>
            </w:tcBorders>
            <w:vAlign w:val="center"/>
          </w:tcPr>
          <w:p w14:paraId="1FFDBFA9" w14:textId="4A16F95A" w:rsidR="00A12432" w:rsidRDefault="00A12432" w:rsidP="00A12432">
            <w:pPr>
              <w:spacing w:after="200"/>
              <w:jc w:val="center"/>
              <w:rPr>
                <w:color w:val="auto"/>
                <w:sz w:val="22"/>
                <w:szCs w:val="18"/>
              </w:rPr>
            </w:pPr>
            <w:r>
              <w:rPr>
                <w:color w:val="auto"/>
                <w:sz w:val="22"/>
                <w:szCs w:val="18"/>
              </w:rPr>
              <w:t>Item</w:t>
            </w:r>
          </w:p>
        </w:tc>
        <w:tc>
          <w:tcPr>
            <w:tcW w:w="4796" w:type="dxa"/>
            <w:tcBorders>
              <w:bottom w:val="nil"/>
            </w:tcBorders>
            <w:vAlign w:val="center"/>
          </w:tcPr>
          <w:p w14:paraId="64AE8179" w14:textId="2469866F" w:rsidR="00A12432" w:rsidRDefault="00A12432" w:rsidP="00A12432">
            <w:pPr>
              <w:spacing w:after="200"/>
              <w:jc w:val="center"/>
              <w:cnfStyle w:val="100000000000" w:firstRow="1" w:lastRow="0" w:firstColumn="0" w:lastColumn="0" w:oddVBand="0" w:evenVBand="0" w:oddHBand="0" w:evenHBand="0" w:firstRowFirstColumn="0" w:firstRowLastColumn="0" w:lastRowFirstColumn="0" w:lastRowLastColumn="0"/>
              <w:rPr>
                <w:color w:val="auto"/>
                <w:sz w:val="22"/>
                <w:szCs w:val="18"/>
              </w:rPr>
            </w:pPr>
            <w:r>
              <w:rPr>
                <w:color w:val="auto"/>
                <w:sz w:val="22"/>
                <w:szCs w:val="18"/>
              </w:rPr>
              <w:t>Cost</w:t>
            </w:r>
          </w:p>
        </w:tc>
      </w:tr>
      <w:tr w:rsidR="00B22304" w14:paraId="3A9A77FE" w14:textId="77777777" w:rsidTr="00B223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96" w:type="dxa"/>
            <w:tcBorders>
              <w:top w:val="nil"/>
              <w:bottom w:val="nil"/>
            </w:tcBorders>
            <w:vAlign w:val="center"/>
          </w:tcPr>
          <w:p w14:paraId="2FF49B86" w14:textId="62026135" w:rsidR="00B22304" w:rsidRPr="0058207E" w:rsidRDefault="00B22304" w:rsidP="00B22304">
            <w:pPr>
              <w:spacing w:after="200"/>
              <w:jc w:val="center"/>
              <w:rPr>
                <w:b w:val="0"/>
                <w:bCs w:val="0"/>
                <w:color w:val="auto"/>
                <w:sz w:val="20"/>
                <w:szCs w:val="16"/>
              </w:rPr>
            </w:pPr>
            <w:r>
              <w:rPr>
                <w:b w:val="0"/>
                <w:bCs w:val="0"/>
                <w:color w:val="auto"/>
                <w:sz w:val="20"/>
                <w:szCs w:val="16"/>
              </w:rPr>
              <w:t>Intake &amp; Exhaust Camshafts</w:t>
            </w:r>
          </w:p>
        </w:tc>
        <w:tc>
          <w:tcPr>
            <w:tcW w:w="4796" w:type="dxa"/>
            <w:tcBorders>
              <w:top w:val="nil"/>
              <w:bottom w:val="nil"/>
            </w:tcBorders>
            <w:vAlign w:val="center"/>
          </w:tcPr>
          <w:p w14:paraId="55FF34D3" w14:textId="4AF55A88" w:rsidR="00B22304" w:rsidRPr="00B22304" w:rsidRDefault="00B22304" w:rsidP="00B22304">
            <w:pPr>
              <w:spacing w:after="200"/>
              <w:jc w:val="center"/>
              <w:cnfStyle w:val="000000100000" w:firstRow="0" w:lastRow="0" w:firstColumn="0" w:lastColumn="0" w:oddVBand="0" w:evenVBand="0" w:oddHBand="1" w:evenHBand="0" w:firstRowFirstColumn="0" w:firstRowLastColumn="0" w:lastRowFirstColumn="0" w:lastRowLastColumn="0"/>
              <w:rPr>
                <w:color w:val="auto"/>
                <w:sz w:val="20"/>
                <w:szCs w:val="16"/>
              </w:rPr>
            </w:pPr>
            <w:r w:rsidRPr="00B22304">
              <w:rPr>
                <w:color w:val="auto"/>
                <w:sz w:val="20"/>
                <w:szCs w:val="16"/>
              </w:rPr>
              <w:t xml:space="preserve">£299.96 </w:t>
            </w:r>
            <w:r w:rsidRPr="00B22304">
              <w:rPr>
                <w:color w:val="auto"/>
                <w:sz w:val="16"/>
                <w:szCs w:val="12"/>
              </w:rPr>
              <w:t>(eBay UK, 2025)</w:t>
            </w:r>
          </w:p>
        </w:tc>
      </w:tr>
      <w:tr w:rsidR="00B22304" w14:paraId="71B47479" w14:textId="77777777" w:rsidTr="00B22304">
        <w:tc>
          <w:tcPr>
            <w:cnfStyle w:val="001000000000" w:firstRow="0" w:lastRow="0" w:firstColumn="1" w:lastColumn="0" w:oddVBand="0" w:evenVBand="0" w:oddHBand="0" w:evenHBand="0" w:firstRowFirstColumn="0" w:firstRowLastColumn="0" w:lastRowFirstColumn="0" w:lastRowLastColumn="0"/>
            <w:tcW w:w="4796" w:type="dxa"/>
            <w:tcBorders>
              <w:top w:val="nil"/>
              <w:bottom w:val="nil"/>
            </w:tcBorders>
            <w:vAlign w:val="center"/>
          </w:tcPr>
          <w:p w14:paraId="52FA0FFB" w14:textId="2ACFF7BA" w:rsidR="00B22304" w:rsidRPr="0058207E" w:rsidRDefault="00B22304" w:rsidP="00B22304">
            <w:pPr>
              <w:spacing w:after="200"/>
              <w:jc w:val="center"/>
              <w:rPr>
                <w:b w:val="0"/>
                <w:bCs w:val="0"/>
                <w:color w:val="auto"/>
                <w:sz w:val="20"/>
                <w:szCs w:val="16"/>
              </w:rPr>
            </w:pPr>
            <w:r>
              <w:rPr>
                <w:b w:val="0"/>
                <w:bCs w:val="0"/>
                <w:color w:val="auto"/>
                <w:sz w:val="20"/>
                <w:szCs w:val="16"/>
              </w:rPr>
              <w:t>N52 B30 Head</w:t>
            </w:r>
          </w:p>
        </w:tc>
        <w:tc>
          <w:tcPr>
            <w:tcW w:w="4796" w:type="dxa"/>
            <w:tcBorders>
              <w:top w:val="nil"/>
              <w:bottom w:val="nil"/>
            </w:tcBorders>
            <w:vAlign w:val="center"/>
          </w:tcPr>
          <w:p w14:paraId="5E43FFAD" w14:textId="0992F4F7" w:rsidR="00B22304" w:rsidRPr="00B22304" w:rsidRDefault="00B22304" w:rsidP="00B22304">
            <w:pPr>
              <w:spacing w:after="200"/>
              <w:jc w:val="center"/>
              <w:cnfStyle w:val="000000000000" w:firstRow="0" w:lastRow="0" w:firstColumn="0" w:lastColumn="0" w:oddVBand="0" w:evenVBand="0" w:oddHBand="0" w:evenHBand="0" w:firstRowFirstColumn="0" w:firstRowLastColumn="0" w:lastRowFirstColumn="0" w:lastRowLastColumn="0"/>
              <w:rPr>
                <w:color w:val="auto"/>
                <w:sz w:val="20"/>
                <w:szCs w:val="16"/>
              </w:rPr>
            </w:pPr>
            <w:r w:rsidRPr="00B22304">
              <w:rPr>
                <w:color w:val="auto"/>
                <w:sz w:val="20"/>
                <w:szCs w:val="16"/>
              </w:rPr>
              <w:t xml:space="preserve">£190 - Light Damage </w:t>
            </w:r>
            <w:r w:rsidRPr="00B22304">
              <w:rPr>
                <w:color w:val="auto"/>
                <w:sz w:val="16"/>
                <w:szCs w:val="12"/>
              </w:rPr>
              <w:t>(eBay UK, 2025)</w:t>
            </w:r>
          </w:p>
        </w:tc>
      </w:tr>
      <w:tr w:rsidR="00B22304" w14:paraId="3847A8FA" w14:textId="77777777" w:rsidTr="00B223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96" w:type="dxa"/>
            <w:tcBorders>
              <w:top w:val="nil"/>
              <w:bottom w:val="nil"/>
            </w:tcBorders>
            <w:vAlign w:val="center"/>
          </w:tcPr>
          <w:p w14:paraId="32E543FD" w14:textId="77FFEC4E" w:rsidR="00B22304" w:rsidRPr="0058207E" w:rsidRDefault="00B22304" w:rsidP="00B22304">
            <w:pPr>
              <w:spacing w:after="200"/>
              <w:jc w:val="center"/>
              <w:rPr>
                <w:b w:val="0"/>
                <w:bCs w:val="0"/>
                <w:color w:val="auto"/>
                <w:sz w:val="20"/>
                <w:szCs w:val="16"/>
              </w:rPr>
            </w:pPr>
            <w:r>
              <w:rPr>
                <w:b w:val="0"/>
                <w:bCs w:val="0"/>
                <w:color w:val="auto"/>
                <w:sz w:val="20"/>
                <w:szCs w:val="16"/>
              </w:rPr>
              <w:t>Intake &amp; Exhaust Valves and Springs</w:t>
            </w:r>
          </w:p>
        </w:tc>
        <w:tc>
          <w:tcPr>
            <w:tcW w:w="4796" w:type="dxa"/>
            <w:tcBorders>
              <w:top w:val="nil"/>
              <w:bottom w:val="nil"/>
            </w:tcBorders>
            <w:vAlign w:val="center"/>
          </w:tcPr>
          <w:p w14:paraId="206E0878" w14:textId="387A4582" w:rsidR="00B22304" w:rsidRPr="00B22304" w:rsidRDefault="00B22304" w:rsidP="00B22304">
            <w:pPr>
              <w:spacing w:after="200"/>
              <w:jc w:val="center"/>
              <w:cnfStyle w:val="000000100000" w:firstRow="0" w:lastRow="0" w:firstColumn="0" w:lastColumn="0" w:oddVBand="0" w:evenVBand="0" w:oddHBand="1" w:evenHBand="0" w:firstRowFirstColumn="0" w:firstRowLastColumn="0" w:lastRowFirstColumn="0" w:lastRowLastColumn="0"/>
              <w:rPr>
                <w:color w:val="auto"/>
                <w:sz w:val="20"/>
                <w:szCs w:val="16"/>
              </w:rPr>
            </w:pPr>
            <w:r w:rsidRPr="00B22304">
              <w:rPr>
                <w:color w:val="auto"/>
                <w:sz w:val="20"/>
                <w:szCs w:val="16"/>
              </w:rPr>
              <w:t>£190 - included with head</w:t>
            </w:r>
          </w:p>
        </w:tc>
      </w:tr>
      <w:tr w:rsidR="00B22304" w14:paraId="6F1740D6" w14:textId="77777777" w:rsidTr="00B22304">
        <w:tc>
          <w:tcPr>
            <w:cnfStyle w:val="001000000000" w:firstRow="0" w:lastRow="0" w:firstColumn="1" w:lastColumn="0" w:oddVBand="0" w:evenVBand="0" w:oddHBand="0" w:evenHBand="0" w:firstRowFirstColumn="0" w:firstRowLastColumn="0" w:lastRowFirstColumn="0" w:lastRowLastColumn="0"/>
            <w:tcW w:w="4796" w:type="dxa"/>
            <w:tcBorders>
              <w:top w:val="nil"/>
            </w:tcBorders>
            <w:vAlign w:val="center"/>
          </w:tcPr>
          <w:p w14:paraId="5F3E6196" w14:textId="056BEA3B" w:rsidR="00B22304" w:rsidRDefault="00B22304" w:rsidP="00B22304">
            <w:pPr>
              <w:spacing w:after="200"/>
              <w:jc w:val="center"/>
              <w:rPr>
                <w:b w:val="0"/>
                <w:bCs w:val="0"/>
                <w:color w:val="auto"/>
                <w:sz w:val="20"/>
                <w:szCs w:val="16"/>
              </w:rPr>
            </w:pPr>
            <w:r>
              <w:rPr>
                <w:b w:val="0"/>
                <w:bCs w:val="0"/>
                <w:color w:val="auto"/>
                <w:sz w:val="20"/>
                <w:szCs w:val="16"/>
              </w:rPr>
              <w:t>Stock Intake Manifold</w:t>
            </w:r>
          </w:p>
        </w:tc>
        <w:tc>
          <w:tcPr>
            <w:tcW w:w="4796" w:type="dxa"/>
            <w:tcBorders>
              <w:top w:val="nil"/>
            </w:tcBorders>
            <w:vAlign w:val="center"/>
          </w:tcPr>
          <w:p w14:paraId="7732B358" w14:textId="7FE930B4" w:rsidR="00B22304" w:rsidRPr="00B22304" w:rsidRDefault="00B22304" w:rsidP="00B22304">
            <w:pPr>
              <w:spacing w:after="200"/>
              <w:jc w:val="center"/>
              <w:cnfStyle w:val="000000000000" w:firstRow="0" w:lastRow="0" w:firstColumn="0" w:lastColumn="0" w:oddVBand="0" w:evenVBand="0" w:oddHBand="0" w:evenHBand="0" w:firstRowFirstColumn="0" w:firstRowLastColumn="0" w:lastRowFirstColumn="0" w:lastRowLastColumn="0"/>
              <w:rPr>
                <w:color w:val="auto"/>
                <w:sz w:val="20"/>
                <w:szCs w:val="16"/>
              </w:rPr>
            </w:pPr>
            <w:r w:rsidRPr="00B22304">
              <w:rPr>
                <w:color w:val="auto"/>
                <w:sz w:val="20"/>
                <w:szCs w:val="16"/>
              </w:rPr>
              <w:t xml:space="preserve">£104.95 </w:t>
            </w:r>
            <w:r w:rsidRPr="00B22304">
              <w:rPr>
                <w:color w:val="auto"/>
                <w:sz w:val="16"/>
                <w:szCs w:val="12"/>
              </w:rPr>
              <w:t>(Globalparts.co.uk, 2025)</w:t>
            </w:r>
          </w:p>
        </w:tc>
      </w:tr>
    </w:tbl>
    <w:p w14:paraId="0B83DBB2" w14:textId="77777777" w:rsidR="00F507E2" w:rsidRPr="00F507E2" w:rsidRDefault="00F507E2">
      <w:pPr>
        <w:spacing w:after="200"/>
        <w:rPr>
          <w:color w:val="auto"/>
          <w:sz w:val="22"/>
          <w:szCs w:val="18"/>
        </w:rPr>
      </w:pPr>
    </w:p>
    <w:p w14:paraId="092CF68B" w14:textId="77777777" w:rsidR="005E7E7F" w:rsidRDefault="00F507E2">
      <w:pPr>
        <w:spacing w:after="200"/>
        <w:rPr>
          <w:b/>
          <w:bCs/>
          <w:color w:val="auto"/>
        </w:rPr>
      </w:pPr>
      <w:r>
        <w:rPr>
          <w:b/>
          <w:bCs/>
          <w:color w:val="auto"/>
        </w:rPr>
        <w:t xml:space="preserve">5.2 – Equipment </w:t>
      </w:r>
    </w:p>
    <w:p w14:paraId="0654DCD4" w14:textId="1D04337A" w:rsidR="006D4513" w:rsidRDefault="001E74B8">
      <w:pPr>
        <w:spacing w:after="200"/>
        <w:rPr>
          <w:color w:val="auto"/>
          <w:sz w:val="22"/>
          <w:szCs w:val="18"/>
        </w:rPr>
      </w:pPr>
      <w:r>
        <w:rPr>
          <w:color w:val="auto"/>
          <w:sz w:val="22"/>
          <w:szCs w:val="18"/>
        </w:rPr>
        <w:t xml:space="preserve">There is a variety of specialist equipment, </w:t>
      </w:r>
      <w:proofErr w:type="gramStart"/>
      <w:r>
        <w:rPr>
          <w:color w:val="auto"/>
          <w:sz w:val="22"/>
          <w:szCs w:val="18"/>
        </w:rPr>
        <w:t>software</w:t>
      </w:r>
      <w:proofErr w:type="gramEnd"/>
      <w:r>
        <w:rPr>
          <w:color w:val="auto"/>
          <w:sz w:val="22"/>
          <w:szCs w:val="18"/>
        </w:rPr>
        <w:t xml:space="preserve"> or facilities we will need access to </w:t>
      </w:r>
      <w:r w:rsidR="009B4769">
        <w:rPr>
          <w:color w:val="auto"/>
          <w:sz w:val="22"/>
          <w:szCs w:val="18"/>
        </w:rPr>
        <w:t xml:space="preserve">in order to complete each step of the project. Whilst the university is fortunate to </w:t>
      </w:r>
      <w:r w:rsidR="00A02CE6">
        <w:rPr>
          <w:color w:val="auto"/>
          <w:sz w:val="22"/>
          <w:szCs w:val="18"/>
        </w:rPr>
        <w:t xml:space="preserve">have access or own a lot of these things, as part of the research for this assignment, I am to find out what the total costs for these things would be if we did not have access and were starting from ground zero. </w:t>
      </w:r>
      <w:r w:rsidR="004B4B81">
        <w:rPr>
          <w:color w:val="auto"/>
          <w:sz w:val="22"/>
          <w:szCs w:val="18"/>
        </w:rPr>
        <w:t xml:space="preserve">There will be </w:t>
      </w:r>
      <w:proofErr w:type="gramStart"/>
      <w:r w:rsidR="004B4B81">
        <w:rPr>
          <w:color w:val="auto"/>
          <w:sz w:val="22"/>
          <w:szCs w:val="18"/>
        </w:rPr>
        <w:t>a few</w:t>
      </w:r>
      <w:proofErr w:type="gramEnd"/>
      <w:r w:rsidR="004B4B81">
        <w:rPr>
          <w:color w:val="auto"/>
          <w:sz w:val="22"/>
          <w:szCs w:val="18"/>
        </w:rPr>
        <w:t xml:space="preserve"> equipment or software </w:t>
      </w:r>
      <w:r w:rsidR="007675C7">
        <w:rPr>
          <w:color w:val="auto"/>
          <w:sz w:val="22"/>
          <w:szCs w:val="18"/>
        </w:rPr>
        <w:t xml:space="preserve">that will appear multiple times over different sections </w:t>
      </w:r>
      <w:r w:rsidR="0045655E">
        <w:rPr>
          <w:color w:val="auto"/>
          <w:sz w:val="22"/>
          <w:szCs w:val="18"/>
        </w:rPr>
        <w:t>–</w:t>
      </w:r>
      <w:r w:rsidR="007675C7">
        <w:rPr>
          <w:color w:val="auto"/>
          <w:sz w:val="22"/>
          <w:szCs w:val="18"/>
        </w:rPr>
        <w:t xml:space="preserve"> </w:t>
      </w:r>
      <w:r w:rsidR="0045655E">
        <w:rPr>
          <w:color w:val="auto"/>
          <w:sz w:val="22"/>
          <w:szCs w:val="18"/>
        </w:rPr>
        <w:t xml:space="preserve">PC and Office 365 – which will only </w:t>
      </w:r>
      <w:proofErr w:type="gramStart"/>
      <w:r w:rsidR="0045655E">
        <w:rPr>
          <w:color w:val="auto"/>
          <w:sz w:val="22"/>
          <w:szCs w:val="18"/>
        </w:rPr>
        <w:t>be counted</w:t>
      </w:r>
      <w:proofErr w:type="gramEnd"/>
      <w:r w:rsidR="0045655E">
        <w:rPr>
          <w:color w:val="auto"/>
          <w:sz w:val="22"/>
          <w:szCs w:val="18"/>
        </w:rPr>
        <w:t xml:space="preserve"> once when </w:t>
      </w:r>
      <w:r w:rsidR="002D5C7F">
        <w:rPr>
          <w:color w:val="auto"/>
          <w:sz w:val="22"/>
          <w:szCs w:val="18"/>
        </w:rPr>
        <w:t xml:space="preserve">calculating the total costs to successfully undertake this project to a high standard. With </w:t>
      </w:r>
      <w:proofErr w:type="gramStart"/>
      <w:r w:rsidR="002D5C7F">
        <w:rPr>
          <w:color w:val="auto"/>
          <w:sz w:val="22"/>
          <w:szCs w:val="18"/>
        </w:rPr>
        <w:t>most of</w:t>
      </w:r>
      <w:proofErr w:type="gramEnd"/>
      <w:r w:rsidR="002D5C7F">
        <w:rPr>
          <w:color w:val="auto"/>
          <w:sz w:val="22"/>
          <w:szCs w:val="18"/>
        </w:rPr>
        <w:t xml:space="preserve"> these things, there will always be a cheaper alternative, but it is best to rely on the industry standard as it will offer </w:t>
      </w:r>
      <w:proofErr w:type="gramStart"/>
      <w:r w:rsidR="002D5C7F">
        <w:rPr>
          <w:color w:val="auto"/>
          <w:sz w:val="22"/>
          <w:szCs w:val="18"/>
        </w:rPr>
        <w:t>a very reliable</w:t>
      </w:r>
      <w:proofErr w:type="gramEnd"/>
      <w:r w:rsidR="002D5C7F">
        <w:rPr>
          <w:color w:val="auto"/>
          <w:sz w:val="22"/>
          <w:szCs w:val="18"/>
        </w:rPr>
        <w:t xml:space="preserve"> </w:t>
      </w:r>
      <w:r w:rsidR="00A74E13">
        <w:rPr>
          <w:color w:val="auto"/>
          <w:sz w:val="22"/>
          <w:szCs w:val="18"/>
        </w:rPr>
        <w:t>service</w:t>
      </w:r>
      <w:r w:rsidR="002D5C7F">
        <w:rPr>
          <w:color w:val="auto"/>
          <w:sz w:val="22"/>
          <w:szCs w:val="18"/>
        </w:rPr>
        <w:t xml:space="preserve"> from a reputable place.</w:t>
      </w:r>
    </w:p>
    <w:p w14:paraId="17708F5F" w14:textId="77777777" w:rsidR="005A3D10" w:rsidRDefault="005A3D10">
      <w:pPr>
        <w:spacing w:after="200"/>
        <w:rPr>
          <w:b/>
          <w:bCs/>
          <w:color w:val="auto"/>
          <w:sz w:val="24"/>
          <w:szCs w:val="20"/>
        </w:rPr>
      </w:pPr>
      <w:r>
        <w:rPr>
          <w:b/>
          <w:bCs/>
          <w:color w:val="auto"/>
          <w:sz w:val="24"/>
          <w:szCs w:val="20"/>
        </w:rPr>
        <w:t>Research &amp; Development</w:t>
      </w:r>
    </w:p>
    <w:tbl>
      <w:tblPr>
        <w:tblStyle w:val="ListTable4-Accent1"/>
        <w:tblW w:w="0" w:type="auto"/>
        <w:tblLook w:val="04A0" w:firstRow="1" w:lastRow="0" w:firstColumn="1" w:lastColumn="0" w:noHBand="0" w:noVBand="1"/>
      </w:tblPr>
      <w:tblGrid>
        <w:gridCol w:w="1861"/>
        <w:gridCol w:w="1356"/>
        <w:gridCol w:w="1762"/>
        <w:gridCol w:w="1605"/>
        <w:gridCol w:w="57"/>
        <w:gridCol w:w="1287"/>
        <w:gridCol w:w="91"/>
        <w:gridCol w:w="1573"/>
      </w:tblGrid>
      <w:tr w:rsidR="005C71ED" w:rsidRPr="007B4406" w14:paraId="703B3487" w14:textId="77777777" w:rsidTr="00AA5D1E">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2262" w:type="dxa"/>
          </w:tcPr>
          <w:p w14:paraId="2050FEBA" w14:textId="77777777" w:rsidR="005C71ED" w:rsidRPr="007B4406" w:rsidRDefault="005C71ED" w:rsidP="00AA5D1E">
            <w:pPr>
              <w:jc w:val="center"/>
              <w:rPr>
                <w:rFonts w:ascii="Microsoft Sans Serif" w:hAnsi="Microsoft Sans Serif" w:cs="Microsoft Sans Serif"/>
                <w:color w:val="auto"/>
              </w:rPr>
            </w:pPr>
            <w:r w:rsidRPr="007B4406">
              <w:rPr>
                <w:rFonts w:ascii="Microsoft Sans Serif" w:hAnsi="Microsoft Sans Serif" w:cs="Microsoft Sans Serif"/>
                <w:color w:val="auto"/>
              </w:rPr>
              <w:t xml:space="preserve">What We Need </w:t>
            </w:r>
          </w:p>
        </w:tc>
        <w:tc>
          <w:tcPr>
            <w:tcW w:w="1193" w:type="dxa"/>
          </w:tcPr>
          <w:p w14:paraId="5E48E987" w14:textId="77777777" w:rsidR="005C71ED" w:rsidRPr="007B4406" w:rsidRDefault="005C71ED" w:rsidP="00AA5D1E">
            <w:pPr>
              <w:jc w:val="center"/>
              <w:cnfStyle w:val="100000000000" w:firstRow="1" w:lastRow="0" w:firstColumn="0" w:lastColumn="0" w:oddVBand="0" w:evenVBand="0" w:oddHBand="0" w:evenHBand="0" w:firstRowFirstColumn="0" w:firstRowLastColumn="0" w:lastRowFirstColumn="0" w:lastRowLastColumn="0"/>
              <w:rPr>
                <w:rFonts w:ascii="Microsoft Sans Serif" w:hAnsi="Microsoft Sans Serif" w:cs="Microsoft Sans Serif"/>
                <w:color w:val="auto"/>
              </w:rPr>
            </w:pPr>
            <w:r w:rsidRPr="007B4406">
              <w:rPr>
                <w:rFonts w:ascii="Microsoft Sans Serif" w:hAnsi="Microsoft Sans Serif" w:cs="Microsoft Sans Serif"/>
                <w:color w:val="auto"/>
              </w:rPr>
              <w:t>Hours Required</w:t>
            </w:r>
          </w:p>
        </w:tc>
        <w:tc>
          <w:tcPr>
            <w:tcW w:w="2069" w:type="dxa"/>
          </w:tcPr>
          <w:p w14:paraId="2E33D695" w14:textId="77777777" w:rsidR="005C71ED" w:rsidRPr="007B4406" w:rsidRDefault="005C71ED" w:rsidP="00AA5D1E">
            <w:pPr>
              <w:jc w:val="center"/>
              <w:cnfStyle w:val="100000000000" w:firstRow="1" w:lastRow="0" w:firstColumn="0" w:lastColumn="0" w:oddVBand="0" w:evenVBand="0" w:oddHBand="0" w:evenHBand="0" w:firstRowFirstColumn="0" w:firstRowLastColumn="0" w:lastRowFirstColumn="0" w:lastRowLastColumn="0"/>
              <w:rPr>
                <w:rFonts w:ascii="Microsoft Sans Serif" w:hAnsi="Microsoft Sans Serif" w:cs="Microsoft Sans Serif"/>
                <w:color w:val="auto"/>
              </w:rPr>
            </w:pPr>
            <w:r w:rsidRPr="007B4406">
              <w:rPr>
                <w:rFonts w:ascii="Microsoft Sans Serif" w:hAnsi="Microsoft Sans Serif" w:cs="Microsoft Sans Serif"/>
                <w:color w:val="auto"/>
              </w:rPr>
              <w:t>Task Duration</w:t>
            </w:r>
            <w:r>
              <w:rPr>
                <w:rFonts w:ascii="Microsoft Sans Serif" w:hAnsi="Microsoft Sans Serif" w:cs="Microsoft Sans Serif"/>
                <w:color w:val="auto"/>
              </w:rPr>
              <w:t xml:space="preserve"> (Days)</w:t>
            </w:r>
          </w:p>
        </w:tc>
        <w:tc>
          <w:tcPr>
            <w:tcW w:w="1701" w:type="dxa"/>
            <w:gridSpan w:val="2"/>
          </w:tcPr>
          <w:p w14:paraId="15BBD33F" w14:textId="77777777" w:rsidR="005C71ED" w:rsidRPr="007B4406" w:rsidRDefault="005C71ED" w:rsidP="00AA5D1E">
            <w:pPr>
              <w:jc w:val="center"/>
              <w:cnfStyle w:val="100000000000" w:firstRow="1" w:lastRow="0" w:firstColumn="0" w:lastColumn="0" w:oddVBand="0" w:evenVBand="0" w:oddHBand="0" w:evenHBand="0" w:firstRowFirstColumn="0" w:firstRowLastColumn="0" w:lastRowFirstColumn="0" w:lastRowLastColumn="0"/>
              <w:rPr>
                <w:rFonts w:ascii="Microsoft Sans Serif" w:hAnsi="Microsoft Sans Serif" w:cs="Microsoft Sans Serif"/>
                <w:color w:val="auto"/>
              </w:rPr>
            </w:pPr>
            <w:r w:rsidRPr="007B4406">
              <w:rPr>
                <w:rFonts w:ascii="Microsoft Sans Serif" w:hAnsi="Microsoft Sans Serif" w:cs="Microsoft Sans Serif"/>
                <w:color w:val="auto"/>
              </w:rPr>
              <w:t>Costs (Approx)</w:t>
            </w:r>
          </w:p>
        </w:tc>
        <w:tc>
          <w:tcPr>
            <w:tcW w:w="1417" w:type="dxa"/>
          </w:tcPr>
          <w:p w14:paraId="61A3C571" w14:textId="77777777" w:rsidR="005C71ED" w:rsidRPr="007B4406" w:rsidRDefault="005C71ED" w:rsidP="00AA5D1E">
            <w:pPr>
              <w:jc w:val="center"/>
              <w:cnfStyle w:val="100000000000" w:firstRow="1" w:lastRow="0" w:firstColumn="0" w:lastColumn="0" w:oddVBand="0" w:evenVBand="0" w:oddHBand="0" w:evenHBand="0" w:firstRowFirstColumn="0" w:firstRowLastColumn="0" w:lastRowFirstColumn="0" w:lastRowLastColumn="0"/>
              <w:rPr>
                <w:rFonts w:ascii="Microsoft Sans Serif" w:hAnsi="Microsoft Sans Serif" w:cs="Microsoft Sans Serif"/>
                <w:color w:val="auto"/>
              </w:rPr>
            </w:pPr>
            <w:r w:rsidRPr="007B4406">
              <w:rPr>
                <w:rFonts w:ascii="Microsoft Sans Serif" w:hAnsi="Microsoft Sans Serif" w:cs="Microsoft Sans Serif"/>
                <w:color w:val="auto"/>
              </w:rPr>
              <w:t>Lead Times</w:t>
            </w:r>
          </w:p>
        </w:tc>
        <w:tc>
          <w:tcPr>
            <w:tcW w:w="1729" w:type="dxa"/>
            <w:gridSpan w:val="2"/>
          </w:tcPr>
          <w:p w14:paraId="62DA6AAC" w14:textId="77777777" w:rsidR="005C71ED" w:rsidRPr="007B4406" w:rsidRDefault="005C71ED" w:rsidP="00AA5D1E">
            <w:pPr>
              <w:jc w:val="center"/>
              <w:cnfStyle w:val="100000000000" w:firstRow="1" w:lastRow="0" w:firstColumn="0" w:lastColumn="0" w:oddVBand="0" w:evenVBand="0" w:oddHBand="0" w:evenHBand="0" w:firstRowFirstColumn="0" w:firstRowLastColumn="0" w:lastRowFirstColumn="0" w:lastRowLastColumn="0"/>
              <w:rPr>
                <w:rFonts w:ascii="Microsoft Sans Serif" w:hAnsi="Microsoft Sans Serif" w:cs="Microsoft Sans Serif"/>
                <w:color w:val="auto"/>
              </w:rPr>
            </w:pPr>
            <w:r w:rsidRPr="007B4406">
              <w:rPr>
                <w:rFonts w:ascii="Microsoft Sans Serif" w:hAnsi="Microsoft Sans Serif" w:cs="Microsoft Sans Serif"/>
                <w:color w:val="auto"/>
              </w:rPr>
              <w:t>Specialist Equipment</w:t>
            </w:r>
          </w:p>
        </w:tc>
      </w:tr>
      <w:tr w:rsidR="005C71ED" w:rsidRPr="006E2525" w14:paraId="4B2910D2" w14:textId="77777777" w:rsidTr="00AA5D1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262" w:type="dxa"/>
            <w:tcBorders>
              <w:bottom w:val="nil"/>
            </w:tcBorders>
            <w:vAlign w:val="center"/>
          </w:tcPr>
          <w:p w14:paraId="2A5B1C66" w14:textId="77777777" w:rsidR="005C71ED" w:rsidRPr="005C71ED" w:rsidRDefault="005C71ED" w:rsidP="00AA5D1E">
            <w:pPr>
              <w:jc w:val="center"/>
              <w:rPr>
                <w:rFonts w:ascii="Microsoft Sans Serif" w:hAnsi="Microsoft Sans Serif" w:cs="Microsoft Sans Serif"/>
                <w:b w:val="0"/>
                <w:bCs w:val="0"/>
                <w:color w:val="auto"/>
                <w:sz w:val="20"/>
                <w:szCs w:val="20"/>
              </w:rPr>
            </w:pPr>
            <w:r w:rsidRPr="005C71ED">
              <w:rPr>
                <w:rFonts w:ascii="Microsoft Sans Serif" w:hAnsi="Microsoft Sans Serif" w:cs="Microsoft Sans Serif"/>
                <w:color w:val="auto"/>
                <w:sz w:val="20"/>
                <w:szCs w:val="20"/>
              </w:rPr>
              <w:t>Academic Papers &amp; Technical Journals</w:t>
            </w:r>
          </w:p>
        </w:tc>
        <w:tc>
          <w:tcPr>
            <w:tcW w:w="1193" w:type="dxa"/>
            <w:tcBorders>
              <w:bottom w:val="nil"/>
            </w:tcBorders>
            <w:vAlign w:val="center"/>
          </w:tcPr>
          <w:p w14:paraId="045D4A8D" w14:textId="77777777" w:rsidR="005C71ED" w:rsidRPr="005C71ED" w:rsidRDefault="005C71ED"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20"/>
                <w:szCs w:val="20"/>
              </w:rPr>
            </w:pPr>
            <w:r w:rsidRPr="005C71ED">
              <w:rPr>
                <w:rFonts w:ascii="Microsoft Sans Serif" w:hAnsi="Microsoft Sans Serif" w:cs="Microsoft Sans Serif"/>
                <w:color w:val="auto"/>
                <w:sz w:val="20"/>
                <w:szCs w:val="20"/>
              </w:rPr>
              <w:t>12</w:t>
            </w:r>
          </w:p>
        </w:tc>
        <w:tc>
          <w:tcPr>
            <w:tcW w:w="2069" w:type="dxa"/>
            <w:tcBorders>
              <w:bottom w:val="nil"/>
            </w:tcBorders>
            <w:vAlign w:val="center"/>
          </w:tcPr>
          <w:p w14:paraId="0A01C05E" w14:textId="77777777" w:rsidR="005C71ED" w:rsidRPr="005C71ED" w:rsidRDefault="005C71ED"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20"/>
                <w:szCs w:val="20"/>
              </w:rPr>
            </w:pPr>
            <w:r w:rsidRPr="005C71ED">
              <w:rPr>
                <w:rFonts w:ascii="Microsoft Sans Serif" w:hAnsi="Microsoft Sans Serif" w:cs="Microsoft Sans Serif"/>
                <w:color w:val="auto"/>
                <w:sz w:val="20"/>
                <w:szCs w:val="20"/>
              </w:rPr>
              <w:t>4</w:t>
            </w:r>
          </w:p>
        </w:tc>
        <w:tc>
          <w:tcPr>
            <w:tcW w:w="1701" w:type="dxa"/>
            <w:gridSpan w:val="2"/>
            <w:tcBorders>
              <w:bottom w:val="nil"/>
            </w:tcBorders>
            <w:vAlign w:val="center"/>
          </w:tcPr>
          <w:p w14:paraId="003D9205" w14:textId="77777777" w:rsidR="005C71ED" w:rsidRPr="005C71ED" w:rsidRDefault="005C71ED"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i/>
                <w:iCs/>
                <w:color w:val="auto"/>
                <w:sz w:val="20"/>
                <w:szCs w:val="20"/>
              </w:rPr>
            </w:pPr>
            <w:r w:rsidRPr="005C71ED">
              <w:rPr>
                <w:rFonts w:ascii="Microsoft Sans Serif" w:hAnsi="Microsoft Sans Serif" w:cs="Microsoft Sans Serif"/>
                <w:i/>
                <w:iCs/>
                <w:color w:val="auto"/>
                <w:sz w:val="20"/>
                <w:szCs w:val="20"/>
              </w:rPr>
              <w:t>n.a.</w:t>
            </w:r>
          </w:p>
        </w:tc>
        <w:tc>
          <w:tcPr>
            <w:tcW w:w="1417" w:type="dxa"/>
            <w:tcBorders>
              <w:bottom w:val="nil"/>
            </w:tcBorders>
            <w:vAlign w:val="center"/>
          </w:tcPr>
          <w:p w14:paraId="55178250" w14:textId="77777777" w:rsidR="005C71ED" w:rsidRPr="005C71ED" w:rsidRDefault="005C71ED"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20"/>
                <w:szCs w:val="20"/>
              </w:rPr>
            </w:pPr>
            <w:r w:rsidRPr="005C71ED">
              <w:rPr>
                <w:rFonts w:ascii="Microsoft Sans Serif" w:hAnsi="Microsoft Sans Serif" w:cs="Microsoft Sans Serif"/>
                <w:i/>
                <w:iCs/>
                <w:color w:val="auto"/>
                <w:sz w:val="20"/>
                <w:szCs w:val="20"/>
              </w:rPr>
              <w:t>n.a.</w:t>
            </w:r>
          </w:p>
        </w:tc>
        <w:tc>
          <w:tcPr>
            <w:tcW w:w="1729" w:type="dxa"/>
            <w:gridSpan w:val="2"/>
            <w:tcBorders>
              <w:bottom w:val="nil"/>
            </w:tcBorders>
            <w:vAlign w:val="center"/>
          </w:tcPr>
          <w:p w14:paraId="01EF0F42" w14:textId="77777777" w:rsidR="005C71ED" w:rsidRPr="005C71ED" w:rsidRDefault="005C71ED"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20"/>
                <w:szCs w:val="20"/>
              </w:rPr>
            </w:pPr>
            <w:r w:rsidRPr="005C71ED">
              <w:rPr>
                <w:rFonts w:ascii="Microsoft Sans Serif" w:hAnsi="Microsoft Sans Serif" w:cs="Microsoft Sans Serif"/>
                <w:i/>
                <w:iCs/>
                <w:color w:val="auto"/>
                <w:sz w:val="20"/>
                <w:szCs w:val="20"/>
              </w:rPr>
              <w:t>n.a.</w:t>
            </w:r>
          </w:p>
        </w:tc>
      </w:tr>
      <w:tr w:rsidR="005C71ED" w:rsidRPr="006E2525" w14:paraId="33FA6AB0" w14:textId="77777777" w:rsidTr="00AA5D1E">
        <w:trPr>
          <w:trHeight w:val="297"/>
        </w:trPr>
        <w:tc>
          <w:tcPr>
            <w:cnfStyle w:val="001000000000" w:firstRow="0" w:lastRow="0" w:firstColumn="1" w:lastColumn="0" w:oddVBand="0" w:evenVBand="0" w:oddHBand="0" w:evenHBand="0" w:firstRowFirstColumn="0" w:firstRowLastColumn="0" w:lastRowFirstColumn="0" w:lastRowLastColumn="0"/>
            <w:tcW w:w="2262" w:type="dxa"/>
            <w:tcBorders>
              <w:top w:val="nil"/>
              <w:bottom w:val="nil"/>
            </w:tcBorders>
            <w:vAlign w:val="center"/>
          </w:tcPr>
          <w:p w14:paraId="01772AD4" w14:textId="77777777" w:rsidR="005C71ED" w:rsidRPr="005C71ED" w:rsidRDefault="005C71ED" w:rsidP="00AA5D1E">
            <w:pPr>
              <w:jc w:val="center"/>
              <w:rPr>
                <w:rFonts w:ascii="Microsoft Sans Serif" w:hAnsi="Microsoft Sans Serif" w:cs="Microsoft Sans Serif"/>
                <w:b w:val="0"/>
                <w:bCs w:val="0"/>
                <w:color w:val="auto"/>
                <w:sz w:val="20"/>
                <w:szCs w:val="20"/>
              </w:rPr>
            </w:pPr>
            <w:r w:rsidRPr="005C71ED">
              <w:rPr>
                <w:rFonts w:ascii="Microsoft Sans Serif" w:hAnsi="Microsoft Sans Serif" w:cs="Microsoft Sans Serif"/>
                <w:color w:val="auto"/>
                <w:sz w:val="20"/>
                <w:szCs w:val="20"/>
              </w:rPr>
              <w:t xml:space="preserve">Online Resources – </w:t>
            </w:r>
            <w:r w:rsidRPr="005C71ED">
              <w:rPr>
                <w:rFonts w:ascii="Microsoft Sans Serif" w:hAnsi="Microsoft Sans Serif" w:cs="Microsoft Sans Serif"/>
                <w:b w:val="0"/>
                <w:bCs w:val="0"/>
                <w:color w:val="auto"/>
                <w:sz w:val="20"/>
                <w:szCs w:val="20"/>
              </w:rPr>
              <w:t>Webinars, YouTube videos</w:t>
            </w:r>
          </w:p>
        </w:tc>
        <w:tc>
          <w:tcPr>
            <w:tcW w:w="1193" w:type="dxa"/>
            <w:tcBorders>
              <w:top w:val="nil"/>
              <w:bottom w:val="nil"/>
            </w:tcBorders>
            <w:vAlign w:val="center"/>
          </w:tcPr>
          <w:p w14:paraId="53B2A5A9" w14:textId="77777777" w:rsidR="005C71ED" w:rsidRPr="005C71ED" w:rsidRDefault="005C71ED" w:rsidP="00AA5D1E">
            <w:pPr>
              <w:jc w:val="center"/>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color w:val="auto"/>
                <w:sz w:val="20"/>
                <w:szCs w:val="20"/>
              </w:rPr>
            </w:pPr>
            <w:r w:rsidRPr="005C71ED">
              <w:rPr>
                <w:rFonts w:ascii="Microsoft Sans Serif" w:hAnsi="Microsoft Sans Serif" w:cs="Microsoft Sans Serif"/>
                <w:color w:val="auto"/>
                <w:sz w:val="20"/>
                <w:szCs w:val="20"/>
              </w:rPr>
              <w:t>30</w:t>
            </w:r>
          </w:p>
        </w:tc>
        <w:tc>
          <w:tcPr>
            <w:tcW w:w="2069" w:type="dxa"/>
            <w:tcBorders>
              <w:top w:val="nil"/>
              <w:bottom w:val="nil"/>
            </w:tcBorders>
            <w:vAlign w:val="center"/>
          </w:tcPr>
          <w:p w14:paraId="078A2967" w14:textId="77777777" w:rsidR="005C71ED" w:rsidRPr="005C71ED" w:rsidRDefault="005C71ED" w:rsidP="00AA5D1E">
            <w:pPr>
              <w:jc w:val="center"/>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color w:val="auto"/>
                <w:sz w:val="20"/>
                <w:szCs w:val="20"/>
              </w:rPr>
            </w:pPr>
            <w:r w:rsidRPr="005C71ED">
              <w:rPr>
                <w:rFonts w:ascii="Microsoft Sans Serif" w:hAnsi="Microsoft Sans Serif" w:cs="Microsoft Sans Serif"/>
                <w:color w:val="auto"/>
                <w:sz w:val="20"/>
                <w:szCs w:val="20"/>
              </w:rPr>
              <w:t>10</w:t>
            </w:r>
          </w:p>
        </w:tc>
        <w:tc>
          <w:tcPr>
            <w:tcW w:w="1701" w:type="dxa"/>
            <w:gridSpan w:val="2"/>
            <w:tcBorders>
              <w:top w:val="nil"/>
              <w:bottom w:val="nil"/>
            </w:tcBorders>
            <w:vAlign w:val="center"/>
          </w:tcPr>
          <w:p w14:paraId="5A630DA9" w14:textId="77777777" w:rsidR="005C71ED" w:rsidRPr="005C71ED" w:rsidRDefault="005C71ED" w:rsidP="00AA5D1E">
            <w:pPr>
              <w:jc w:val="center"/>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color w:val="auto"/>
                <w:sz w:val="20"/>
                <w:szCs w:val="20"/>
              </w:rPr>
            </w:pPr>
            <w:r w:rsidRPr="005C71ED">
              <w:rPr>
                <w:rFonts w:ascii="Microsoft Sans Serif" w:hAnsi="Microsoft Sans Serif" w:cs="Microsoft Sans Serif"/>
                <w:i/>
                <w:iCs/>
                <w:color w:val="auto"/>
                <w:sz w:val="20"/>
                <w:szCs w:val="20"/>
              </w:rPr>
              <w:t>n.a.</w:t>
            </w:r>
          </w:p>
        </w:tc>
        <w:tc>
          <w:tcPr>
            <w:tcW w:w="1417" w:type="dxa"/>
            <w:tcBorders>
              <w:top w:val="nil"/>
              <w:bottom w:val="nil"/>
            </w:tcBorders>
            <w:vAlign w:val="center"/>
          </w:tcPr>
          <w:p w14:paraId="251003E8" w14:textId="77777777" w:rsidR="005C71ED" w:rsidRPr="005C71ED" w:rsidRDefault="005C71ED" w:rsidP="00AA5D1E">
            <w:pPr>
              <w:jc w:val="center"/>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color w:val="auto"/>
                <w:sz w:val="20"/>
                <w:szCs w:val="20"/>
              </w:rPr>
            </w:pPr>
            <w:r w:rsidRPr="005C71ED">
              <w:rPr>
                <w:rFonts w:ascii="Microsoft Sans Serif" w:hAnsi="Microsoft Sans Serif" w:cs="Microsoft Sans Serif"/>
                <w:i/>
                <w:iCs/>
                <w:color w:val="auto"/>
                <w:sz w:val="20"/>
                <w:szCs w:val="20"/>
              </w:rPr>
              <w:t>n.a.</w:t>
            </w:r>
          </w:p>
        </w:tc>
        <w:tc>
          <w:tcPr>
            <w:tcW w:w="1729" w:type="dxa"/>
            <w:gridSpan w:val="2"/>
            <w:tcBorders>
              <w:top w:val="nil"/>
              <w:bottom w:val="nil"/>
            </w:tcBorders>
            <w:vAlign w:val="center"/>
          </w:tcPr>
          <w:p w14:paraId="7272AA41" w14:textId="77777777" w:rsidR="005C71ED" w:rsidRPr="005C71ED" w:rsidRDefault="005C71ED" w:rsidP="00AA5D1E">
            <w:pPr>
              <w:jc w:val="center"/>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color w:val="auto"/>
                <w:sz w:val="20"/>
                <w:szCs w:val="20"/>
              </w:rPr>
            </w:pPr>
            <w:r w:rsidRPr="005C71ED">
              <w:rPr>
                <w:rFonts w:ascii="Microsoft Sans Serif" w:hAnsi="Microsoft Sans Serif" w:cs="Microsoft Sans Serif"/>
                <w:i/>
                <w:iCs/>
                <w:color w:val="auto"/>
                <w:sz w:val="20"/>
                <w:szCs w:val="20"/>
              </w:rPr>
              <w:t>n.a.</w:t>
            </w:r>
          </w:p>
        </w:tc>
      </w:tr>
      <w:tr w:rsidR="005C71ED" w:rsidRPr="006E2525" w14:paraId="74CB402B" w14:textId="77777777" w:rsidTr="00AA5D1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262" w:type="dxa"/>
            <w:tcBorders>
              <w:top w:val="nil"/>
              <w:bottom w:val="nil"/>
            </w:tcBorders>
            <w:vAlign w:val="center"/>
          </w:tcPr>
          <w:p w14:paraId="28DBAB25" w14:textId="77777777" w:rsidR="005C71ED" w:rsidRPr="005C71ED" w:rsidRDefault="005C71ED" w:rsidP="00AA5D1E">
            <w:pPr>
              <w:jc w:val="center"/>
              <w:rPr>
                <w:rFonts w:ascii="Microsoft Sans Serif" w:hAnsi="Microsoft Sans Serif" w:cs="Microsoft Sans Serif"/>
                <w:color w:val="auto"/>
                <w:sz w:val="20"/>
                <w:szCs w:val="20"/>
              </w:rPr>
            </w:pPr>
            <w:r w:rsidRPr="005C71ED">
              <w:rPr>
                <w:rFonts w:ascii="Microsoft Sans Serif" w:hAnsi="Microsoft Sans Serif" w:cs="Microsoft Sans Serif"/>
                <w:color w:val="auto"/>
                <w:sz w:val="20"/>
                <w:szCs w:val="20"/>
              </w:rPr>
              <w:t>Benchmark Data Collection</w:t>
            </w:r>
          </w:p>
        </w:tc>
        <w:tc>
          <w:tcPr>
            <w:tcW w:w="1193" w:type="dxa"/>
            <w:tcBorders>
              <w:top w:val="nil"/>
              <w:bottom w:val="nil"/>
            </w:tcBorders>
            <w:vAlign w:val="center"/>
          </w:tcPr>
          <w:p w14:paraId="0E416FAE" w14:textId="77777777" w:rsidR="005C71ED" w:rsidRPr="005C71ED" w:rsidRDefault="005C71ED"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20"/>
                <w:szCs w:val="20"/>
              </w:rPr>
            </w:pPr>
            <w:r w:rsidRPr="005C71ED">
              <w:rPr>
                <w:rFonts w:ascii="Microsoft Sans Serif" w:hAnsi="Microsoft Sans Serif" w:cs="Microsoft Sans Serif"/>
                <w:color w:val="auto"/>
                <w:sz w:val="20"/>
                <w:szCs w:val="20"/>
              </w:rPr>
              <w:t>24</w:t>
            </w:r>
          </w:p>
        </w:tc>
        <w:tc>
          <w:tcPr>
            <w:tcW w:w="2069" w:type="dxa"/>
            <w:tcBorders>
              <w:top w:val="nil"/>
              <w:bottom w:val="nil"/>
            </w:tcBorders>
            <w:vAlign w:val="center"/>
          </w:tcPr>
          <w:p w14:paraId="7F661364" w14:textId="77777777" w:rsidR="005C71ED" w:rsidRPr="005C71ED" w:rsidRDefault="005C71ED"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20"/>
                <w:szCs w:val="20"/>
              </w:rPr>
            </w:pPr>
            <w:r w:rsidRPr="005C71ED">
              <w:rPr>
                <w:rFonts w:ascii="Microsoft Sans Serif" w:hAnsi="Microsoft Sans Serif" w:cs="Microsoft Sans Serif"/>
                <w:color w:val="auto"/>
                <w:sz w:val="20"/>
                <w:szCs w:val="20"/>
              </w:rPr>
              <w:t>8</w:t>
            </w:r>
          </w:p>
        </w:tc>
        <w:tc>
          <w:tcPr>
            <w:tcW w:w="1701" w:type="dxa"/>
            <w:gridSpan w:val="2"/>
            <w:tcBorders>
              <w:top w:val="nil"/>
              <w:bottom w:val="nil"/>
            </w:tcBorders>
            <w:vAlign w:val="center"/>
          </w:tcPr>
          <w:p w14:paraId="0A02D17A" w14:textId="77777777" w:rsidR="005C71ED" w:rsidRPr="005C71ED" w:rsidRDefault="005C71ED"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20"/>
                <w:szCs w:val="20"/>
              </w:rPr>
            </w:pPr>
            <w:r w:rsidRPr="005C71ED">
              <w:rPr>
                <w:rFonts w:ascii="Microsoft Sans Serif" w:hAnsi="Microsoft Sans Serif" w:cs="Microsoft Sans Serif"/>
                <w:i/>
                <w:iCs/>
                <w:color w:val="auto"/>
                <w:sz w:val="20"/>
                <w:szCs w:val="20"/>
              </w:rPr>
              <w:t>n.a.</w:t>
            </w:r>
          </w:p>
        </w:tc>
        <w:tc>
          <w:tcPr>
            <w:tcW w:w="1417" w:type="dxa"/>
            <w:tcBorders>
              <w:top w:val="nil"/>
              <w:bottom w:val="nil"/>
            </w:tcBorders>
            <w:vAlign w:val="center"/>
          </w:tcPr>
          <w:p w14:paraId="292AE966" w14:textId="77777777" w:rsidR="005C71ED" w:rsidRPr="005C71ED" w:rsidRDefault="005C71ED"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20"/>
                <w:szCs w:val="20"/>
              </w:rPr>
            </w:pPr>
            <w:r w:rsidRPr="005C71ED">
              <w:rPr>
                <w:rFonts w:ascii="Microsoft Sans Serif" w:hAnsi="Microsoft Sans Serif" w:cs="Microsoft Sans Serif"/>
                <w:i/>
                <w:iCs/>
                <w:color w:val="auto"/>
                <w:sz w:val="20"/>
                <w:szCs w:val="20"/>
              </w:rPr>
              <w:t>n.a.</w:t>
            </w:r>
          </w:p>
        </w:tc>
        <w:tc>
          <w:tcPr>
            <w:tcW w:w="1729" w:type="dxa"/>
            <w:gridSpan w:val="2"/>
            <w:tcBorders>
              <w:top w:val="nil"/>
              <w:bottom w:val="nil"/>
            </w:tcBorders>
            <w:vAlign w:val="center"/>
          </w:tcPr>
          <w:p w14:paraId="6E48AABE" w14:textId="77777777" w:rsidR="005C71ED" w:rsidRPr="005C71ED" w:rsidRDefault="005C71ED"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20"/>
                <w:szCs w:val="20"/>
              </w:rPr>
            </w:pPr>
            <w:r w:rsidRPr="005C71ED">
              <w:rPr>
                <w:rFonts w:ascii="Microsoft Sans Serif" w:hAnsi="Microsoft Sans Serif" w:cs="Microsoft Sans Serif"/>
                <w:i/>
                <w:iCs/>
                <w:color w:val="auto"/>
                <w:sz w:val="20"/>
                <w:szCs w:val="20"/>
              </w:rPr>
              <w:t>n.a.</w:t>
            </w:r>
          </w:p>
        </w:tc>
      </w:tr>
      <w:tr w:rsidR="005C71ED" w:rsidRPr="006E2525" w14:paraId="2A68873A" w14:textId="77777777" w:rsidTr="00AA5D1E">
        <w:trPr>
          <w:trHeight w:val="94"/>
        </w:trPr>
        <w:tc>
          <w:tcPr>
            <w:cnfStyle w:val="001000000000" w:firstRow="0" w:lastRow="0" w:firstColumn="1" w:lastColumn="0" w:oddVBand="0" w:evenVBand="0" w:oddHBand="0" w:evenHBand="0" w:firstRowFirstColumn="0" w:firstRowLastColumn="0" w:lastRowFirstColumn="0" w:lastRowLastColumn="0"/>
            <w:tcW w:w="2262" w:type="dxa"/>
            <w:vMerge w:val="restart"/>
            <w:tcBorders>
              <w:top w:val="nil"/>
            </w:tcBorders>
            <w:vAlign w:val="center"/>
          </w:tcPr>
          <w:p w14:paraId="3469A948" w14:textId="77777777" w:rsidR="005C71ED" w:rsidRPr="005C71ED" w:rsidRDefault="005C71ED" w:rsidP="00AA5D1E">
            <w:pPr>
              <w:jc w:val="center"/>
              <w:rPr>
                <w:rFonts w:ascii="Microsoft Sans Serif" w:hAnsi="Microsoft Sans Serif" w:cs="Microsoft Sans Serif"/>
                <w:color w:val="auto"/>
                <w:sz w:val="20"/>
                <w:szCs w:val="20"/>
              </w:rPr>
            </w:pPr>
            <w:r w:rsidRPr="005C71ED">
              <w:rPr>
                <w:rFonts w:ascii="Microsoft Sans Serif" w:hAnsi="Microsoft Sans Serif" w:cs="Microsoft Sans Serif"/>
                <w:color w:val="auto"/>
                <w:sz w:val="20"/>
                <w:szCs w:val="20"/>
              </w:rPr>
              <w:t>Preliminary notes</w:t>
            </w:r>
          </w:p>
        </w:tc>
        <w:tc>
          <w:tcPr>
            <w:tcW w:w="1193" w:type="dxa"/>
            <w:vMerge w:val="restart"/>
            <w:tcBorders>
              <w:top w:val="nil"/>
            </w:tcBorders>
            <w:vAlign w:val="center"/>
          </w:tcPr>
          <w:p w14:paraId="54900C24" w14:textId="77777777" w:rsidR="005C71ED" w:rsidRPr="005C71ED" w:rsidRDefault="005C71ED" w:rsidP="00AA5D1E">
            <w:pPr>
              <w:jc w:val="center"/>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color w:val="auto"/>
                <w:sz w:val="20"/>
                <w:szCs w:val="20"/>
              </w:rPr>
            </w:pPr>
            <w:r w:rsidRPr="005C71ED">
              <w:rPr>
                <w:rFonts w:ascii="Microsoft Sans Serif" w:hAnsi="Microsoft Sans Serif" w:cs="Microsoft Sans Serif"/>
                <w:color w:val="auto"/>
                <w:sz w:val="20"/>
                <w:szCs w:val="20"/>
              </w:rPr>
              <w:t>24</w:t>
            </w:r>
          </w:p>
        </w:tc>
        <w:tc>
          <w:tcPr>
            <w:tcW w:w="2069" w:type="dxa"/>
            <w:vMerge w:val="restart"/>
            <w:tcBorders>
              <w:top w:val="nil"/>
            </w:tcBorders>
            <w:vAlign w:val="center"/>
          </w:tcPr>
          <w:p w14:paraId="352EAAE1" w14:textId="77777777" w:rsidR="005C71ED" w:rsidRPr="005C71ED" w:rsidRDefault="005C71ED" w:rsidP="00AA5D1E">
            <w:pPr>
              <w:jc w:val="center"/>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color w:val="auto"/>
                <w:sz w:val="20"/>
                <w:szCs w:val="20"/>
              </w:rPr>
            </w:pPr>
            <w:r w:rsidRPr="005C71ED">
              <w:rPr>
                <w:rFonts w:ascii="Microsoft Sans Serif" w:hAnsi="Microsoft Sans Serif" w:cs="Microsoft Sans Serif"/>
                <w:color w:val="auto"/>
                <w:sz w:val="20"/>
                <w:szCs w:val="20"/>
              </w:rPr>
              <w:t>8</w:t>
            </w:r>
          </w:p>
        </w:tc>
        <w:tc>
          <w:tcPr>
            <w:tcW w:w="1615" w:type="dxa"/>
            <w:tcBorders>
              <w:top w:val="nil"/>
              <w:bottom w:val="nil"/>
            </w:tcBorders>
            <w:vAlign w:val="center"/>
          </w:tcPr>
          <w:p w14:paraId="5A5E3F7F" w14:textId="77777777" w:rsidR="005C71ED" w:rsidRPr="005C71ED" w:rsidRDefault="005C71ED" w:rsidP="00AA5D1E">
            <w:pPr>
              <w:jc w:val="center"/>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color w:val="auto"/>
                <w:sz w:val="20"/>
                <w:szCs w:val="20"/>
              </w:rPr>
            </w:pPr>
            <w:r w:rsidRPr="005C71ED">
              <w:rPr>
                <w:rFonts w:ascii="Microsoft Sans Serif" w:hAnsi="Microsoft Sans Serif" w:cs="Microsoft Sans Serif"/>
                <w:color w:val="auto"/>
                <w:sz w:val="20"/>
                <w:szCs w:val="20"/>
              </w:rPr>
              <w:t xml:space="preserve">£2435 </w:t>
            </w:r>
            <w:r w:rsidRPr="005C71ED">
              <w:rPr>
                <w:rFonts w:ascii="Microsoft Sans Serif" w:hAnsi="Microsoft Sans Serif" w:cs="Microsoft Sans Serif"/>
                <w:color w:val="auto"/>
                <w:sz w:val="16"/>
                <w:szCs w:val="16"/>
              </w:rPr>
              <w:t>(Pcspecialist.co.uk, 2025)</w:t>
            </w:r>
          </w:p>
        </w:tc>
        <w:tc>
          <w:tcPr>
            <w:tcW w:w="1616" w:type="dxa"/>
            <w:gridSpan w:val="3"/>
            <w:tcBorders>
              <w:top w:val="nil"/>
              <w:bottom w:val="nil"/>
            </w:tcBorders>
            <w:vAlign w:val="center"/>
          </w:tcPr>
          <w:p w14:paraId="6CB6C918" w14:textId="77777777" w:rsidR="005C71ED" w:rsidRPr="005C71ED" w:rsidRDefault="005C71ED" w:rsidP="00AA5D1E">
            <w:pPr>
              <w:jc w:val="center"/>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color w:val="auto"/>
                <w:sz w:val="20"/>
                <w:szCs w:val="20"/>
              </w:rPr>
            </w:pPr>
            <w:r w:rsidRPr="005C71ED">
              <w:rPr>
                <w:rFonts w:ascii="Microsoft Sans Serif" w:hAnsi="Microsoft Sans Serif" w:cs="Microsoft Sans Serif"/>
                <w:color w:val="auto"/>
                <w:sz w:val="20"/>
                <w:szCs w:val="20"/>
              </w:rPr>
              <w:t>14 Days</w:t>
            </w:r>
          </w:p>
        </w:tc>
        <w:tc>
          <w:tcPr>
            <w:tcW w:w="1616" w:type="dxa"/>
            <w:tcBorders>
              <w:top w:val="nil"/>
              <w:bottom w:val="nil"/>
            </w:tcBorders>
            <w:vAlign w:val="center"/>
          </w:tcPr>
          <w:p w14:paraId="3B4D9561" w14:textId="77777777" w:rsidR="005C71ED" w:rsidRPr="005C71ED" w:rsidRDefault="005C71ED" w:rsidP="00AA5D1E">
            <w:pPr>
              <w:jc w:val="center"/>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color w:val="auto"/>
                <w:sz w:val="20"/>
                <w:szCs w:val="20"/>
              </w:rPr>
            </w:pPr>
            <w:r w:rsidRPr="005C71ED">
              <w:rPr>
                <w:rFonts w:ascii="Microsoft Sans Serif" w:hAnsi="Microsoft Sans Serif" w:cs="Microsoft Sans Serif"/>
                <w:color w:val="auto"/>
                <w:sz w:val="20"/>
                <w:szCs w:val="20"/>
              </w:rPr>
              <w:t>PC &amp; Screen</w:t>
            </w:r>
          </w:p>
        </w:tc>
      </w:tr>
      <w:tr w:rsidR="005C71ED" w:rsidRPr="006E2525" w14:paraId="23D78DD2" w14:textId="77777777" w:rsidTr="00AA5D1E">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2262" w:type="dxa"/>
            <w:vMerge/>
            <w:tcBorders>
              <w:bottom w:val="single" w:sz="4" w:space="0" w:color="E32D91" w:themeColor="accent1"/>
            </w:tcBorders>
            <w:vAlign w:val="center"/>
          </w:tcPr>
          <w:p w14:paraId="07187F82" w14:textId="77777777" w:rsidR="005C71ED" w:rsidRPr="005C71ED" w:rsidRDefault="005C71ED" w:rsidP="00AA5D1E">
            <w:pPr>
              <w:jc w:val="center"/>
              <w:rPr>
                <w:rFonts w:ascii="Microsoft Sans Serif" w:hAnsi="Microsoft Sans Serif" w:cs="Microsoft Sans Serif"/>
                <w:color w:val="auto"/>
                <w:sz w:val="20"/>
                <w:szCs w:val="20"/>
              </w:rPr>
            </w:pPr>
          </w:p>
        </w:tc>
        <w:tc>
          <w:tcPr>
            <w:tcW w:w="1193" w:type="dxa"/>
            <w:vMerge/>
            <w:tcBorders>
              <w:bottom w:val="single" w:sz="4" w:space="0" w:color="E32D91" w:themeColor="accent1"/>
            </w:tcBorders>
            <w:vAlign w:val="center"/>
          </w:tcPr>
          <w:p w14:paraId="51E063FC" w14:textId="77777777" w:rsidR="005C71ED" w:rsidRPr="005C71ED" w:rsidRDefault="005C71ED"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20"/>
                <w:szCs w:val="20"/>
              </w:rPr>
            </w:pPr>
          </w:p>
        </w:tc>
        <w:tc>
          <w:tcPr>
            <w:tcW w:w="2069" w:type="dxa"/>
            <w:vMerge/>
            <w:tcBorders>
              <w:bottom w:val="single" w:sz="4" w:space="0" w:color="E32D91" w:themeColor="accent1"/>
            </w:tcBorders>
            <w:vAlign w:val="center"/>
          </w:tcPr>
          <w:p w14:paraId="28689882" w14:textId="77777777" w:rsidR="005C71ED" w:rsidRPr="005C71ED" w:rsidRDefault="005C71ED"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20"/>
                <w:szCs w:val="20"/>
              </w:rPr>
            </w:pPr>
          </w:p>
        </w:tc>
        <w:tc>
          <w:tcPr>
            <w:tcW w:w="1615" w:type="dxa"/>
            <w:tcBorders>
              <w:top w:val="nil"/>
              <w:bottom w:val="single" w:sz="4" w:space="0" w:color="E32D91" w:themeColor="accent1"/>
            </w:tcBorders>
            <w:vAlign w:val="center"/>
          </w:tcPr>
          <w:p w14:paraId="4FAF8486" w14:textId="77777777" w:rsidR="005C71ED" w:rsidRPr="005C71ED" w:rsidRDefault="005C71ED"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20"/>
                <w:szCs w:val="20"/>
              </w:rPr>
            </w:pPr>
            <w:r w:rsidRPr="005C71ED">
              <w:rPr>
                <w:rFonts w:ascii="Microsoft Sans Serif" w:hAnsi="Microsoft Sans Serif" w:cs="Microsoft Sans Serif"/>
                <w:color w:val="auto"/>
                <w:sz w:val="20"/>
                <w:szCs w:val="20"/>
              </w:rPr>
              <w:t xml:space="preserve">£8.49 – monthly </w:t>
            </w:r>
            <w:r w:rsidRPr="005C71ED">
              <w:rPr>
                <w:rFonts w:ascii="Microsoft Sans Serif" w:hAnsi="Microsoft Sans Serif" w:cs="Microsoft Sans Serif"/>
                <w:color w:val="auto"/>
                <w:sz w:val="16"/>
                <w:szCs w:val="16"/>
              </w:rPr>
              <w:t>(Microsoft.com, 2024)</w:t>
            </w:r>
          </w:p>
        </w:tc>
        <w:tc>
          <w:tcPr>
            <w:tcW w:w="1616" w:type="dxa"/>
            <w:gridSpan w:val="3"/>
            <w:tcBorders>
              <w:top w:val="nil"/>
              <w:bottom w:val="single" w:sz="4" w:space="0" w:color="E32D91" w:themeColor="accent1"/>
            </w:tcBorders>
            <w:vAlign w:val="center"/>
          </w:tcPr>
          <w:p w14:paraId="1B7BE598" w14:textId="77777777" w:rsidR="005C71ED" w:rsidRPr="005C71ED" w:rsidRDefault="005C71ED"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20"/>
                <w:szCs w:val="20"/>
              </w:rPr>
            </w:pPr>
            <w:r w:rsidRPr="005C71ED">
              <w:rPr>
                <w:rFonts w:ascii="Microsoft Sans Serif" w:hAnsi="Microsoft Sans Serif" w:cs="Microsoft Sans Serif"/>
                <w:color w:val="auto"/>
                <w:sz w:val="20"/>
                <w:szCs w:val="20"/>
              </w:rPr>
              <w:t>Immediate</w:t>
            </w:r>
          </w:p>
        </w:tc>
        <w:tc>
          <w:tcPr>
            <w:tcW w:w="1616" w:type="dxa"/>
            <w:tcBorders>
              <w:top w:val="nil"/>
              <w:bottom w:val="single" w:sz="4" w:space="0" w:color="E32D91" w:themeColor="accent1"/>
            </w:tcBorders>
            <w:vAlign w:val="center"/>
          </w:tcPr>
          <w:p w14:paraId="7B23B4AF" w14:textId="77777777" w:rsidR="005C71ED" w:rsidRPr="005C71ED" w:rsidRDefault="005C71ED"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20"/>
                <w:szCs w:val="20"/>
              </w:rPr>
            </w:pPr>
            <w:r w:rsidRPr="005C71ED">
              <w:rPr>
                <w:rFonts w:ascii="Microsoft Sans Serif" w:hAnsi="Microsoft Sans Serif" w:cs="Microsoft Sans Serif"/>
                <w:color w:val="auto"/>
                <w:sz w:val="20"/>
                <w:szCs w:val="20"/>
              </w:rPr>
              <w:t>Office 365</w:t>
            </w:r>
          </w:p>
        </w:tc>
      </w:tr>
    </w:tbl>
    <w:p w14:paraId="13577BF9" w14:textId="77777777" w:rsidR="004454FB" w:rsidRDefault="004454FB">
      <w:pPr>
        <w:spacing w:after="200"/>
        <w:rPr>
          <w:color w:val="auto"/>
          <w:sz w:val="22"/>
          <w:szCs w:val="18"/>
        </w:rPr>
      </w:pPr>
    </w:p>
    <w:p w14:paraId="02E24FBF" w14:textId="77777777" w:rsidR="00850ACD" w:rsidRDefault="008926BE">
      <w:pPr>
        <w:spacing w:after="200"/>
        <w:rPr>
          <w:b/>
          <w:bCs/>
          <w:color w:val="auto"/>
        </w:rPr>
      </w:pPr>
      <w:r>
        <w:rPr>
          <w:b/>
          <w:bCs/>
          <w:color w:val="auto"/>
        </w:rPr>
        <w:lastRenderedPageBreak/>
        <w:t xml:space="preserve">Running Simulations </w:t>
      </w:r>
      <w:r w:rsidR="00850ACD">
        <w:rPr>
          <w:b/>
          <w:bCs/>
          <w:color w:val="auto"/>
        </w:rPr>
        <w:t>&amp;</w:t>
      </w:r>
      <w:r>
        <w:rPr>
          <w:b/>
          <w:bCs/>
          <w:color w:val="auto"/>
        </w:rPr>
        <w:t xml:space="preserve"> </w:t>
      </w:r>
      <w:r w:rsidR="00850ACD">
        <w:rPr>
          <w:b/>
          <w:bCs/>
          <w:color w:val="auto"/>
        </w:rPr>
        <w:t>their Software</w:t>
      </w:r>
    </w:p>
    <w:tbl>
      <w:tblPr>
        <w:tblStyle w:val="ListTable4-Accent1"/>
        <w:tblW w:w="0" w:type="auto"/>
        <w:tblLook w:val="04A0" w:firstRow="1" w:lastRow="0" w:firstColumn="1" w:lastColumn="0" w:noHBand="0" w:noVBand="1"/>
      </w:tblPr>
      <w:tblGrid>
        <w:gridCol w:w="1939"/>
        <w:gridCol w:w="1356"/>
        <w:gridCol w:w="1702"/>
        <w:gridCol w:w="1603"/>
        <w:gridCol w:w="48"/>
        <w:gridCol w:w="1294"/>
        <w:gridCol w:w="72"/>
        <w:gridCol w:w="1578"/>
      </w:tblGrid>
      <w:tr w:rsidR="00364D58" w:rsidRPr="007B4406" w14:paraId="183A36F4" w14:textId="77777777" w:rsidTr="00AA5D1E">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2262" w:type="dxa"/>
          </w:tcPr>
          <w:p w14:paraId="6D8C493C" w14:textId="77777777" w:rsidR="00364D58" w:rsidRPr="007B4406" w:rsidRDefault="00364D58" w:rsidP="00AA5D1E">
            <w:pPr>
              <w:jc w:val="center"/>
              <w:rPr>
                <w:rFonts w:ascii="Microsoft Sans Serif" w:hAnsi="Microsoft Sans Serif" w:cs="Microsoft Sans Serif"/>
                <w:color w:val="auto"/>
              </w:rPr>
            </w:pPr>
            <w:r w:rsidRPr="007B4406">
              <w:rPr>
                <w:rFonts w:ascii="Microsoft Sans Serif" w:hAnsi="Microsoft Sans Serif" w:cs="Microsoft Sans Serif"/>
                <w:color w:val="auto"/>
              </w:rPr>
              <w:t xml:space="preserve">What We Need </w:t>
            </w:r>
          </w:p>
        </w:tc>
        <w:tc>
          <w:tcPr>
            <w:tcW w:w="1193" w:type="dxa"/>
          </w:tcPr>
          <w:p w14:paraId="39E2701E" w14:textId="77777777" w:rsidR="00364D58" w:rsidRPr="007B4406" w:rsidRDefault="00364D58" w:rsidP="00AA5D1E">
            <w:pPr>
              <w:jc w:val="center"/>
              <w:cnfStyle w:val="100000000000" w:firstRow="1" w:lastRow="0" w:firstColumn="0" w:lastColumn="0" w:oddVBand="0" w:evenVBand="0" w:oddHBand="0" w:evenHBand="0" w:firstRowFirstColumn="0" w:firstRowLastColumn="0" w:lastRowFirstColumn="0" w:lastRowLastColumn="0"/>
              <w:rPr>
                <w:rFonts w:ascii="Microsoft Sans Serif" w:hAnsi="Microsoft Sans Serif" w:cs="Microsoft Sans Serif"/>
                <w:color w:val="auto"/>
              </w:rPr>
            </w:pPr>
            <w:r w:rsidRPr="007B4406">
              <w:rPr>
                <w:rFonts w:ascii="Microsoft Sans Serif" w:hAnsi="Microsoft Sans Serif" w:cs="Microsoft Sans Serif"/>
                <w:color w:val="auto"/>
              </w:rPr>
              <w:t>Hours Required</w:t>
            </w:r>
          </w:p>
        </w:tc>
        <w:tc>
          <w:tcPr>
            <w:tcW w:w="2069" w:type="dxa"/>
          </w:tcPr>
          <w:p w14:paraId="3EF40956" w14:textId="77777777" w:rsidR="00364D58" w:rsidRPr="007B4406" w:rsidRDefault="00364D58" w:rsidP="00AA5D1E">
            <w:pPr>
              <w:jc w:val="center"/>
              <w:cnfStyle w:val="100000000000" w:firstRow="1" w:lastRow="0" w:firstColumn="0" w:lastColumn="0" w:oddVBand="0" w:evenVBand="0" w:oddHBand="0" w:evenHBand="0" w:firstRowFirstColumn="0" w:firstRowLastColumn="0" w:lastRowFirstColumn="0" w:lastRowLastColumn="0"/>
              <w:rPr>
                <w:rFonts w:ascii="Microsoft Sans Serif" w:hAnsi="Microsoft Sans Serif" w:cs="Microsoft Sans Serif"/>
                <w:color w:val="auto"/>
              </w:rPr>
            </w:pPr>
            <w:r w:rsidRPr="007B4406">
              <w:rPr>
                <w:rFonts w:ascii="Microsoft Sans Serif" w:hAnsi="Microsoft Sans Serif" w:cs="Microsoft Sans Serif"/>
                <w:color w:val="auto"/>
              </w:rPr>
              <w:t>Task Duration</w:t>
            </w:r>
            <w:r>
              <w:rPr>
                <w:rFonts w:ascii="Microsoft Sans Serif" w:hAnsi="Microsoft Sans Serif" w:cs="Microsoft Sans Serif"/>
                <w:color w:val="auto"/>
              </w:rPr>
              <w:t xml:space="preserve"> (Days)</w:t>
            </w:r>
          </w:p>
        </w:tc>
        <w:tc>
          <w:tcPr>
            <w:tcW w:w="1701" w:type="dxa"/>
            <w:gridSpan w:val="2"/>
          </w:tcPr>
          <w:p w14:paraId="33170B4C" w14:textId="77777777" w:rsidR="00364D58" w:rsidRPr="007B4406" w:rsidRDefault="00364D58" w:rsidP="00AA5D1E">
            <w:pPr>
              <w:jc w:val="center"/>
              <w:cnfStyle w:val="100000000000" w:firstRow="1" w:lastRow="0" w:firstColumn="0" w:lastColumn="0" w:oddVBand="0" w:evenVBand="0" w:oddHBand="0" w:evenHBand="0" w:firstRowFirstColumn="0" w:firstRowLastColumn="0" w:lastRowFirstColumn="0" w:lastRowLastColumn="0"/>
              <w:rPr>
                <w:rFonts w:ascii="Microsoft Sans Serif" w:hAnsi="Microsoft Sans Serif" w:cs="Microsoft Sans Serif"/>
                <w:color w:val="auto"/>
              </w:rPr>
            </w:pPr>
            <w:r w:rsidRPr="007B4406">
              <w:rPr>
                <w:rFonts w:ascii="Microsoft Sans Serif" w:hAnsi="Microsoft Sans Serif" w:cs="Microsoft Sans Serif"/>
                <w:color w:val="auto"/>
              </w:rPr>
              <w:t>Costs (Approx)</w:t>
            </w:r>
          </w:p>
        </w:tc>
        <w:tc>
          <w:tcPr>
            <w:tcW w:w="1417" w:type="dxa"/>
          </w:tcPr>
          <w:p w14:paraId="16194166" w14:textId="77777777" w:rsidR="00364D58" w:rsidRPr="007B4406" w:rsidRDefault="00364D58" w:rsidP="00AA5D1E">
            <w:pPr>
              <w:jc w:val="center"/>
              <w:cnfStyle w:val="100000000000" w:firstRow="1" w:lastRow="0" w:firstColumn="0" w:lastColumn="0" w:oddVBand="0" w:evenVBand="0" w:oddHBand="0" w:evenHBand="0" w:firstRowFirstColumn="0" w:firstRowLastColumn="0" w:lastRowFirstColumn="0" w:lastRowLastColumn="0"/>
              <w:rPr>
                <w:rFonts w:ascii="Microsoft Sans Serif" w:hAnsi="Microsoft Sans Serif" w:cs="Microsoft Sans Serif"/>
                <w:color w:val="auto"/>
              </w:rPr>
            </w:pPr>
            <w:r w:rsidRPr="007B4406">
              <w:rPr>
                <w:rFonts w:ascii="Microsoft Sans Serif" w:hAnsi="Microsoft Sans Serif" w:cs="Microsoft Sans Serif"/>
                <w:color w:val="auto"/>
              </w:rPr>
              <w:t>Lead Times</w:t>
            </w:r>
          </w:p>
        </w:tc>
        <w:tc>
          <w:tcPr>
            <w:tcW w:w="1729" w:type="dxa"/>
            <w:gridSpan w:val="2"/>
          </w:tcPr>
          <w:p w14:paraId="61EE90E9" w14:textId="77777777" w:rsidR="00364D58" w:rsidRPr="007B4406" w:rsidRDefault="00364D58" w:rsidP="00AA5D1E">
            <w:pPr>
              <w:jc w:val="center"/>
              <w:cnfStyle w:val="100000000000" w:firstRow="1" w:lastRow="0" w:firstColumn="0" w:lastColumn="0" w:oddVBand="0" w:evenVBand="0" w:oddHBand="0" w:evenHBand="0" w:firstRowFirstColumn="0" w:firstRowLastColumn="0" w:lastRowFirstColumn="0" w:lastRowLastColumn="0"/>
              <w:rPr>
                <w:rFonts w:ascii="Microsoft Sans Serif" w:hAnsi="Microsoft Sans Serif" w:cs="Microsoft Sans Serif"/>
                <w:color w:val="auto"/>
              </w:rPr>
            </w:pPr>
            <w:r w:rsidRPr="007B4406">
              <w:rPr>
                <w:rFonts w:ascii="Microsoft Sans Serif" w:hAnsi="Microsoft Sans Serif" w:cs="Microsoft Sans Serif"/>
                <w:color w:val="auto"/>
              </w:rPr>
              <w:t>Specialist Equipment</w:t>
            </w:r>
          </w:p>
        </w:tc>
      </w:tr>
      <w:tr w:rsidR="00364D58" w:rsidRPr="00196500" w14:paraId="3D30D848" w14:textId="77777777" w:rsidTr="00AA5D1E">
        <w:trPr>
          <w:cnfStyle w:val="000000100000" w:firstRow="0" w:lastRow="0" w:firstColumn="0" w:lastColumn="0" w:oddVBand="0" w:evenVBand="0" w:oddHBand="1" w:evenHBand="0" w:firstRowFirstColumn="0" w:firstRowLastColumn="0" w:lastRowFirstColumn="0" w:lastRowLastColumn="0"/>
          <w:trHeight w:val="220"/>
        </w:trPr>
        <w:tc>
          <w:tcPr>
            <w:cnfStyle w:val="001000000000" w:firstRow="0" w:lastRow="0" w:firstColumn="1" w:lastColumn="0" w:oddVBand="0" w:evenVBand="0" w:oddHBand="0" w:evenHBand="0" w:firstRowFirstColumn="0" w:firstRowLastColumn="0" w:lastRowFirstColumn="0" w:lastRowLastColumn="0"/>
            <w:tcW w:w="2262" w:type="dxa"/>
            <w:vMerge w:val="restart"/>
            <w:vAlign w:val="center"/>
          </w:tcPr>
          <w:p w14:paraId="0C5AEF3B" w14:textId="77777777" w:rsidR="00364D58" w:rsidRPr="00364D58" w:rsidRDefault="00364D58" w:rsidP="00AA5D1E">
            <w:pPr>
              <w:jc w:val="center"/>
              <w:rPr>
                <w:rFonts w:ascii="Microsoft Sans Serif" w:hAnsi="Microsoft Sans Serif" w:cs="Microsoft Sans Serif"/>
                <w:color w:val="auto"/>
                <w:sz w:val="20"/>
                <w:szCs w:val="20"/>
              </w:rPr>
            </w:pPr>
            <w:r w:rsidRPr="00364D58">
              <w:rPr>
                <w:rFonts w:ascii="Microsoft Sans Serif" w:hAnsi="Microsoft Sans Serif" w:cs="Microsoft Sans Serif"/>
                <w:color w:val="auto"/>
                <w:sz w:val="20"/>
                <w:szCs w:val="20"/>
              </w:rPr>
              <w:t>CAD Data Prep &amp; Import</w:t>
            </w:r>
          </w:p>
        </w:tc>
        <w:tc>
          <w:tcPr>
            <w:tcW w:w="1193" w:type="dxa"/>
            <w:vMerge w:val="restart"/>
            <w:vAlign w:val="center"/>
          </w:tcPr>
          <w:p w14:paraId="179873F1" w14:textId="77777777" w:rsidR="00364D58" w:rsidRPr="00364D58" w:rsidRDefault="00364D58"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20"/>
                <w:szCs w:val="20"/>
              </w:rPr>
            </w:pPr>
            <w:r w:rsidRPr="00364D58">
              <w:rPr>
                <w:rFonts w:ascii="Microsoft Sans Serif" w:hAnsi="Microsoft Sans Serif" w:cs="Microsoft Sans Serif"/>
                <w:color w:val="auto"/>
                <w:sz w:val="20"/>
                <w:szCs w:val="20"/>
              </w:rPr>
              <w:t>8</w:t>
            </w:r>
          </w:p>
        </w:tc>
        <w:tc>
          <w:tcPr>
            <w:tcW w:w="2069" w:type="dxa"/>
            <w:vMerge w:val="restart"/>
            <w:vAlign w:val="center"/>
          </w:tcPr>
          <w:p w14:paraId="4EA49F4B" w14:textId="77777777" w:rsidR="00364D58" w:rsidRPr="00364D58" w:rsidRDefault="00364D58"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20"/>
                <w:szCs w:val="20"/>
              </w:rPr>
            </w:pPr>
            <w:r w:rsidRPr="00364D58">
              <w:rPr>
                <w:rFonts w:ascii="Microsoft Sans Serif" w:hAnsi="Microsoft Sans Serif" w:cs="Microsoft Sans Serif"/>
                <w:color w:val="auto"/>
                <w:sz w:val="20"/>
                <w:szCs w:val="20"/>
              </w:rPr>
              <w:t>2</w:t>
            </w:r>
          </w:p>
        </w:tc>
        <w:tc>
          <w:tcPr>
            <w:tcW w:w="1615" w:type="dxa"/>
            <w:tcBorders>
              <w:bottom w:val="nil"/>
            </w:tcBorders>
            <w:vAlign w:val="center"/>
          </w:tcPr>
          <w:p w14:paraId="1C7FE9AC" w14:textId="77777777" w:rsidR="00364D58" w:rsidRPr="00364D58" w:rsidRDefault="00364D58"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20"/>
                <w:szCs w:val="20"/>
              </w:rPr>
            </w:pPr>
            <w:r w:rsidRPr="00364D58">
              <w:rPr>
                <w:rFonts w:ascii="Microsoft Sans Serif" w:hAnsi="Microsoft Sans Serif" w:cs="Microsoft Sans Serif"/>
                <w:color w:val="auto"/>
                <w:sz w:val="20"/>
                <w:szCs w:val="20"/>
              </w:rPr>
              <w:t xml:space="preserve">£2435 </w:t>
            </w:r>
            <w:r w:rsidRPr="00364D58">
              <w:rPr>
                <w:rFonts w:ascii="Microsoft Sans Serif" w:hAnsi="Microsoft Sans Serif" w:cs="Microsoft Sans Serif"/>
                <w:color w:val="auto"/>
                <w:sz w:val="16"/>
                <w:szCs w:val="16"/>
              </w:rPr>
              <w:t>(Pcspecialist.co.uk, 2025)</w:t>
            </w:r>
          </w:p>
        </w:tc>
        <w:tc>
          <w:tcPr>
            <w:tcW w:w="1616" w:type="dxa"/>
            <w:gridSpan w:val="3"/>
            <w:tcBorders>
              <w:bottom w:val="nil"/>
            </w:tcBorders>
            <w:vAlign w:val="center"/>
          </w:tcPr>
          <w:p w14:paraId="723434C3" w14:textId="77777777" w:rsidR="00364D58" w:rsidRPr="00364D58" w:rsidRDefault="00364D58"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20"/>
                <w:szCs w:val="20"/>
              </w:rPr>
            </w:pPr>
            <w:r w:rsidRPr="00364D58">
              <w:rPr>
                <w:rFonts w:ascii="Microsoft Sans Serif" w:hAnsi="Microsoft Sans Serif" w:cs="Microsoft Sans Serif"/>
                <w:color w:val="auto"/>
                <w:sz w:val="20"/>
                <w:szCs w:val="20"/>
              </w:rPr>
              <w:t>14 Days</w:t>
            </w:r>
          </w:p>
        </w:tc>
        <w:tc>
          <w:tcPr>
            <w:tcW w:w="1616" w:type="dxa"/>
            <w:tcBorders>
              <w:bottom w:val="nil"/>
            </w:tcBorders>
            <w:vAlign w:val="center"/>
          </w:tcPr>
          <w:p w14:paraId="57D90F67" w14:textId="77777777" w:rsidR="00364D58" w:rsidRPr="00364D58" w:rsidRDefault="00364D58"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20"/>
                <w:szCs w:val="20"/>
              </w:rPr>
            </w:pPr>
            <w:r w:rsidRPr="00364D58">
              <w:rPr>
                <w:rFonts w:ascii="Microsoft Sans Serif" w:hAnsi="Microsoft Sans Serif" w:cs="Microsoft Sans Serif"/>
                <w:color w:val="auto"/>
                <w:sz w:val="20"/>
                <w:szCs w:val="20"/>
              </w:rPr>
              <w:t>PC &amp; Screen</w:t>
            </w:r>
          </w:p>
        </w:tc>
      </w:tr>
      <w:tr w:rsidR="00364D58" w:rsidRPr="00196500" w14:paraId="44EE9E10" w14:textId="77777777" w:rsidTr="00AA5D1E">
        <w:trPr>
          <w:trHeight w:val="219"/>
        </w:trPr>
        <w:tc>
          <w:tcPr>
            <w:cnfStyle w:val="001000000000" w:firstRow="0" w:lastRow="0" w:firstColumn="1" w:lastColumn="0" w:oddVBand="0" w:evenVBand="0" w:oddHBand="0" w:evenHBand="0" w:firstRowFirstColumn="0" w:firstRowLastColumn="0" w:lastRowFirstColumn="0" w:lastRowLastColumn="0"/>
            <w:tcW w:w="2262" w:type="dxa"/>
            <w:vMerge/>
            <w:tcBorders>
              <w:bottom w:val="nil"/>
            </w:tcBorders>
            <w:vAlign w:val="center"/>
          </w:tcPr>
          <w:p w14:paraId="15E61149" w14:textId="77777777" w:rsidR="00364D58" w:rsidRPr="00364D58" w:rsidRDefault="00364D58" w:rsidP="00AA5D1E">
            <w:pPr>
              <w:jc w:val="center"/>
              <w:rPr>
                <w:rFonts w:ascii="Microsoft Sans Serif" w:hAnsi="Microsoft Sans Serif" w:cs="Microsoft Sans Serif"/>
                <w:color w:val="auto"/>
                <w:sz w:val="20"/>
                <w:szCs w:val="20"/>
              </w:rPr>
            </w:pPr>
          </w:p>
        </w:tc>
        <w:tc>
          <w:tcPr>
            <w:tcW w:w="1193" w:type="dxa"/>
            <w:vMerge/>
            <w:tcBorders>
              <w:bottom w:val="nil"/>
            </w:tcBorders>
            <w:vAlign w:val="center"/>
          </w:tcPr>
          <w:p w14:paraId="3631C9CE" w14:textId="77777777" w:rsidR="00364D58" w:rsidRPr="00364D58" w:rsidRDefault="00364D58" w:rsidP="00AA5D1E">
            <w:pPr>
              <w:jc w:val="center"/>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color w:val="auto"/>
                <w:sz w:val="20"/>
                <w:szCs w:val="20"/>
              </w:rPr>
            </w:pPr>
          </w:p>
        </w:tc>
        <w:tc>
          <w:tcPr>
            <w:tcW w:w="2069" w:type="dxa"/>
            <w:vMerge/>
            <w:tcBorders>
              <w:bottom w:val="nil"/>
            </w:tcBorders>
            <w:vAlign w:val="center"/>
          </w:tcPr>
          <w:p w14:paraId="2F17A4BA" w14:textId="77777777" w:rsidR="00364D58" w:rsidRPr="00364D58" w:rsidRDefault="00364D58" w:rsidP="00AA5D1E">
            <w:pPr>
              <w:jc w:val="center"/>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color w:val="auto"/>
                <w:sz w:val="20"/>
                <w:szCs w:val="20"/>
              </w:rPr>
            </w:pPr>
          </w:p>
        </w:tc>
        <w:tc>
          <w:tcPr>
            <w:tcW w:w="1615" w:type="dxa"/>
            <w:tcBorders>
              <w:top w:val="nil"/>
              <w:bottom w:val="nil"/>
            </w:tcBorders>
            <w:vAlign w:val="center"/>
          </w:tcPr>
          <w:p w14:paraId="39173296" w14:textId="77777777" w:rsidR="00364D58" w:rsidRPr="00364D58" w:rsidRDefault="00364D58" w:rsidP="00AA5D1E">
            <w:pPr>
              <w:jc w:val="center"/>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color w:val="auto"/>
                <w:sz w:val="16"/>
                <w:szCs w:val="16"/>
              </w:rPr>
            </w:pPr>
            <w:r w:rsidRPr="00364D58">
              <w:rPr>
                <w:rFonts w:ascii="Microsoft Sans Serif" w:hAnsi="Microsoft Sans Serif" w:cs="Microsoft Sans Serif"/>
                <w:color w:val="auto"/>
                <w:sz w:val="20"/>
                <w:szCs w:val="20"/>
              </w:rPr>
              <w:t xml:space="preserve">£3606 </w:t>
            </w:r>
            <w:r w:rsidRPr="00364D58">
              <w:rPr>
                <w:rFonts w:ascii="Microsoft Sans Serif" w:hAnsi="Microsoft Sans Serif" w:cs="Microsoft Sans Serif"/>
                <w:color w:val="auto"/>
                <w:sz w:val="16"/>
                <w:szCs w:val="16"/>
              </w:rPr>
              <w:t>(SolidWorks, 2024)</w:t>
            </w:r>
          </w:p>
        </w:tc>
        <w:tc>
          <w:tcPr>
            <w:tcW w:w="1616" w:type="dxa"/>
            <w:gridSpan w:val="3"/>
            <w:tcBorders>
              <w:top w:val="nil"/>
              <w:bottom w:val="nil"/>
            </w:tcBorders>
            <w:vAlign w:val="center"/>
          </w:tcPr>
          <w:p w14:paraId="49FC751D" w14:textId="77777777" w:rsidR="00364D58" w:rsidRPr="00364D58" w:rsidRDefault="00364D58" w:rsidP="00AA5D1E">
            <w:pPr>
              <w:jc w:val="center"/>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color w:val="auto"/>
                <w:sz w:val="20"/>
                <w:szCs w:val="20"/>
              </w:rPr>
            </w:pPr>
            <w:r w:rsidRPr="00364D58">
              <w:rPr>
                <w:rFonts w:ascii="Microsoft Sans Serif" w:hAnsi="Microsoft Sans Serif" w:cs="Microsoft Sans Serif"/>
                <w:color w:val="auto"/>
                <w:sz w:val="20"/>
                <w:szCs w:val="20"/>
              </w:rPr>
              <w:t>Immediate</w:t>
            </w:r>
          </w:p>
        </w:tc>
        <w:tc>
          <w:tcPr>
            <w:tcW w:w="1616" w:type="dxa"/>
            <w:tcBorders>
              <w:top w:val="nil"/>
              <w:bottom w:val="nil"/>
            </w:tcBorders>
            <w:vAlign w:val="center"/>
          </w:tcPr>
          <w:p w14:paraId="7525C474" w14:textId="77777777" w:rsidR="00364D58" w:rsidRPr="00364D58" w:rsidRDefault="00364D58" w:rsidP="00AA5D1E">
            <w:pPr>
              <w:jc w:val="center"/>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color w:val="auto"/>
                <w:sz w:val="20"/>
                <w:szCs w:val="20"/>
              </w:rPr>
            </w:pPr>
            <w:r w:rsidRPr="00364D58">
              <w:rPr>
                <w:rFonts w:ascii="Microsoft Sans Serif" w:hAnsi="Microsoft Sans Serif" w:cs="Microsoft Sans Serif"/>
                <w:color w:val="auto"/>
                <w:sz w:val="20"/>
                <w:szCs w:val="20"/>
              </w:rPr>
              <w:t>SolidWorks Software</w:t>
            </w:r>
          </w:p>
        </w:tc>
      </w:tr>
      <w:tr w:rsidR="00364D58" w:rsidRPr="00196500" w14:paraId="0F5FBE04" w14:textId="77777777" w:rsidTr="00011640">
        <w:trPr>
          <w:cnfStyle w:val="000000100000" w:firstRow="0" w:lastRow="0" w:firstColumn="0" w:lastColumn="0" w:oddVBand="0" w:evenVBand="0" w:oddHBand="1" w:evenHBand="0" w:firstRowFirstColumn="0" w:firstRowLastColumn="0" w:lastRowFirstColumn="0" w:lastRowLastColumn="0"/>
          <w:trHeight w:val="220"/>
        </w:trPr>
        <w:tc>
          <w:tcPr>
            <w:cnfStyle w:val="001000000000" w:firstRow="0" w:lastRow="0" w:firstColumn="1" w:lastColumn="0" w:oddVBand="0" w:evenVBand="0" w:oddHBand="0" w:evenHBand="0" w:firstRowFirstColumn="0" w:firstRowLastColumn="0" w:lastRowFirstColumn="0" w:lastRowLastColumn="0"/>
            <w:tcW w:w="2262" w:type="dxa"/>
            <w:vMerge w:val="restart"/>
            <w:tcBorders>
              <w:top w:val="nil"/>
            </w:tcBorders>
            <w:shd w:val="clear" w:color="auto" w:fill="auto"/>
            <w:vAlign w:val="center"/>
          </w:tcPr>
          <w:p w14:paraId="11329279" w14:textId="77777777" w:rsidR="00364D58" w:rsidRPr="00364D58" w:rsidRDefault="00364D58" w:rsidP="00AA5D1E">
            <w:pPr>
              <w:jc w:val="center"/>
              <w:rPr>
                <w:rFonts w:ascii="Microsoft Sans Serif" w:hAnsi="Microsoft Sans Serif" w:cs="Microsoft Sans Serif"/>
                <w:color w:val="auto"/>
                <w:sz w:val="20"/>
                <w:szCs w:val="20"/>
              </w:rPr>
            </w:pPr>
            <w:r w:rsidRPr="00364D58">
              <w:rPr>
                <w:rFonts w:ascii="Microsoft Sans Serif" w:hAnsi="Microsoft Sans Serif" w:cs="Microsoft Sans Serif"/>
                <w:color w:val="auto"/>
                <w:sz w:val="20"/>
                <w:szCs w:val="20"/>
              </w:rPr>
              <w:t>CFD Model Setup &amp; Simulation</w:t>
            </w:r>
          </w:p>
        </w:tc>
        <w:tc>
          <w:tcPr>
            <w:tcW w:w="1193" w:type="dxa"/>
            <w:vMerge w:val="restart"/>
            <w:tcBorders>
              <w:top w:val="nil"/>
            </w:tcBorders>
            <w:shd w:val="clear" w:color="auto" w:fill="auto"/>
            <w:vAlign w:val="center"/>
          </w:tcPr>
          <w:p w14:paraId="5C29EA72" w14:textId="77777777" w:rsidR="00364D58" w:rsidRPr="00364D58" w:rsidRDefault="00364D58"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20"/>
                <w:szCs w:val="20"/>
              </w:rPr>
            </w:pPr>
            <w:r w:rsidRPr="00364D58">
              <w:rPr>
                <w:rFonts w:ascii="Microsoft Sans Serif" w:hAnsi="Microsoft Sans Serif" w:cs="Microsoft Sans Serif"/>
                <w:color w:val="auto"/>
                <w:sz w:val="20"/>
                <w:szCs w:val="20"/>
              </w:rPr>
              <w:t>20</w:t>
            </w:r>
          </w:p>
        </w:tc>
        <w:tc>
          <w:tcPr>
            <w:tcW w:w="2069" w:type="dxa"/>
            <w:vMerge w:val="restart"/>
            <w:tcBorders>
              <w:top w:val="nil"/>
            </w:tcBorders>
            <w:shd w:val="clear" w:color="auto" w:fill="auto"/>
            <w:vAlign w:val="center"/>
          </w:tcPr>
          <w:p w14:paraId="4F1403FC" w14:textId="77777777" w:rsidR="00364D58" w:rsidRPr="00364D58" w:rsidRDefault="00364D58"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20"/>
                <w:szCs w:val="20"/>
              </w:rPr>
            </w:pPr>
            <w:r w:rsidRPr="00364D58">
              <w:rPr>
                <w:rFonts w:ascii="Microsoft Sans Serif" w:hAnsi="Microsoft Sans Serif" w:cs="Microsoft Sans Serif"/>
                <w:color w:val="auto"/>
                <w:sz w:val="20"/>
                <w:szCs w:val="20"/>
              </w:rPr>
              <w:t>5</w:t>
            </w:r>
          </w:p>
        </w:tc>
        <w:tc>
          <w:tcPr>
            <w:tcW w:w="1615" w:type="dxa"/>
            <w:tcBorders>
              <w:top w:val="nil"/>
              <w:bottom w:val="nil"/>
            </w:tcBorders>
            <w:vAlign w:val="center"/>
          </w:tcPr>
          <w:p w14:paraId="4DE9BBF4" w14:textId="77777777" w:rsidR="00364D58" w:rsidRPr="00364D58" w:rsidRDefault="00364D58"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16"/>
                <w:szCs w:val="16"/>
              </w:rPr>
            </w:pPr>
            <w:r w:rsidRPr="00364D58">
              <w:rPr>
                <w:rFonts w:ascii="Microsoft Sans Serif" w:hAnsi="Microsoft Sans Serif" w:cs="Microsoft Sans Serif"/>
                <w:color w:val="auto"/>
                <w:sz w:val="20"/>
                <w:szCs w:val="20"/>
              </w:rPr>
              <w:t xml:space="preserve">£600 – monthly </w:t>
            </w:r>
            <w:r w:rsidRPr="00364D58">
              <w:rPr>
                <w:rFonts w:ascii="Microsoft Sans Serif" w:hAnsi="Microsoft Sans Serif" w:cs="Microsoft Sans Serif"/>
                <w:color w:val="auto"/>
                <w:sz w:val="16"/>
                <w:szCs w:val="16"/>
              </w:rPr>
              <w:t>(AutoDesk.com, 2021)</w:t>
            </w:r>
          </w:p>
        </w:tc>
        <w:tc>
          <w:tcPr>
            <w:tcW w:w="1616" w:type="dxa"/>
            <w:gridSpan w:val="3"/>
            <w:tcBorders>
              <w:top w:val="nil"/>
              <w:bottom w:val="nil"/>
            </w:tcBorders>
            <w:vAlign w:val="center"/>
          </w:tcPr>
          <w:p w14:paraId="1ADC5E94" w14:textId="77777777" w:rsidR="00364D58" w:rsidRPr="00364D58" w:rsidRDefault="00364D58"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20"/>
                <w:szCs w:val="20"/>
              </w:rPr>
            </w:pPr>
            <w:r w:rsidRPr="00364D58">
              <w:rPr>
                <w:rFonts w:ascii="Microsoft Sans Serif" w:hAnsi="Microsoft Sans Serif" w:cs="Microsoft Sans Serif"/>
                <w:color w:val="auto"/>
                <w:sz w:val="20"/>
                <w:szCs w:val="20"/>
              </w:rPr>
              <w:t>Immediate</w:t>
            </w:r>
          </w:p>
        </w:tc>
        <w:tc>
          <w:tcPr>
            <w:tcW w:w="1616" w:type="dxa"/>
            <w:tcBorders>
              <w:top w:val="nil"/>
              <w:bottom w:val="nil"/>
            </w:tcBorders>
            <w:vAlign w:val="center"/>
          </w:tcPr>
          <w:p w14:paraId="13250C90" w14:textId="77777777" w:rsidR="00364D58" w:rsidRPr="00364D58" w:rsidRDefault="00364D58"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20"/>
                <w:szCs w:val="20"/>
              </w:rPr>
            </w:pPr>
            <w:r w:rsidRPr="00364D58">
              <w:rPr>
                <w:rFonts w:ascii="Microsoft Sans Serif" w:hAnsi="Microsoft Sans Serif" w:cs="Microsoft Sans Serif"/>
                <w:color w:val="auto"/>
                <w:sz w:val="20"/>
                <w:szCs w:val="20"/>
              </w:rPr>
              <w:t>CFD Software</w:t>
            </w:r>
          </w:p>
        </w:tc>
      </w:tr>
      <w:tr w:rsidR="00364D58" w:rsidRPr="00196500" w14:paraId="0EE3F251" w14:textId="77777777" w:rsidTr="00AA5D1E">
        <w:trPr>
          <w:trHeight w:val="219"/>
        </w:trPr>
        <w:tc>
          <w:tcPr>
            <w:cnfStyle w:val="001000000000" w:firstRow="0" w:lastRow="0" w:firstColumn="1" w:lastColumn="0" w:oddVBand="0" w:evenVBand="0" w:oddHBand="0" w:evenHBand="0" w:firstRowFirstColumn="0" w:firstRowLastColumn="0" w:lastRowFirstColumn="0" w:lastRowLastColumn="0"/>
            <w:tcW w:w="2262" w:type="dxa"/>
            <w:vMerge/>
            <w:tcBorders>
              <w:bottom w:val="nil"/>
            </w:tcBorders>
            <w:vAlign w:val="center"/>
          </w:tcPr>
          <w:p w14:paraId="670960CA" w14:textId="77777777" w:rsidR="00364D58" w:rsidRPr="00364D58" w:rsidRDefault="00364D58" w:rsidP="00AA5D1E">
            <w:pPr>
              <w:jc w:val="center"/>
              <w:rPr>
                <w:rFonts w:ascii="Microsoft Sans Serif" w:hAnsi="Microsoft Sans Serif" w:cs="Microsoft Sans Serif"/>
                <w:color w:val="auto"/>
                <w:sz w:val="20"/>
                <w:szCs w:val="20"/>
              </w:rPr>
            </w:pPr>
          </w:p>
        </w:tc>
        <w:tc>
          <w:tcPr>
            <w:tcW w:w="1193" w:type="dxa"/>
            <w:vMerge/>
            <w:tcBorders>
              <w:bottom w:val="nil"/>
            </w:tcBorders>
            <w:vAlign w:val="center"/>
          </w:tcPr>
          <w:p w14:paraId="6DD30E34" w14:textId="77777777" w:rsidR="00364D58" w:rsidRPr="00364D58" w:rsidRDefault="00364D58" w:rsidP="00AA5D1E">
            <w:pPr>
              <w:jc w:val="center"/>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color w:val="auto"/>
                <w:sz w:val="20"/>
                <w:szCs w:val="20"/>
              </w:rPr>
            </w:pPr>
          </w:p>
        </w:tc>
        <w:tc>
          <w:tcPr>
            <w:tcW w:w="2069" w:type="dxa"/>
            <w:vMerge/>
            <w:tcBorders>
              <w:bottom w:val="nil"/>
            </w:tcBorders>
            <w:vAlign w:val="center"/>
          </w:tcPr>
          <w:p w14:paraId="54D4E583" w14:textId="77777777" w:rsidR="00364D58" w:rsidRPr="00364D58" w:rsidRDefault="00364D58" w:rsidP="00AA5D1E">
            <w:pPr>
              <w:jc w:val="center"/>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color w:val="auto"/>
                <w:sz w:val="20"/>
                <w:szCs w:val="20"/>
              </w:rPr>
            </w:pPr>
          </w:p>
        </w:tc>
        <w:tc>
          <w:tcPr>
            <w:tcW w:w="1615" w:type="dxa"/>
            <w:tcBorders>
              <w:top w:val="nil"/>
              <w:bottom w:val="nil"/>
            </w:tcBorders>
            <w:vAlign w:val="center"/>
          </w:tcPr>
          <w:p w14:paraId="0675BFEA" w14:textId="77777777" w:rsidR="00364D58" w:rsidRPr="00364D58" w:rsidRDefault="00364D58" w:rsidP="00AA5D1E">
            <w:pPr>
              <w:jc w:val="center"/>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color w:val="auto"/>
                <w:sz w:val="20"/>
                <w:szCs w:val="20"/>
              </w:rPr>
            </w:pPr>
            <w:r w:rsidRPr="00364D58">
              <w:rPr>
                <w:rFonts w:ascii="Microsoft Sans Serif" w:hAnsi="Microsoft Sans Serif" w:cs="Microsoft Sans Serif"/>
                <w:color w:val="auto"/>
                <w:sz w:val="20"/>
                <w:szCs w:val="20"/>
              </w:rPr>
              <w:t xml:space="preserve">£21000 </w:t>
            </w:r>
          </w:p>
          <w:p w14:paraId="6E502801" w14:textId="77777777" w:rsidR="00364D58" w:rsidRPr="00364D58" w:rsidRDefault="00364D58" w:rsidP="00AA5D1E">
            <w:pPr>
              <w:jc w:val="center"/>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color w:val="auto"/>
                <w:sz w:val="16"/>
                <w:szCs w:val="16"/>
              </w:rPr>
            </w:pPr>
            <w:r w:rsidRPr="00364D58">
              <w:rPr>
                <w:rFonts w:ascii="Microsoft Sans Serif" w:hAnsi="Microsoft Sans Serif" w:cs="Microsoft Sans Serif"/>
                <w:color w:val="auto"/>
                <w:sz w:val="16"/>
                <w:szCs w:val="16"/>
              </w:rPr>
              <w:t>(Artec 3D, 2024)</w:t>
            </w:r>
          </w:p>
        </w:tc>
        <w:tc>
          <w:tcPr>
            <w:tcW w:w="1616" w:type="dxa"/>
            <w:gridSpan w:val="3"/>
            <w:tcBorders>
              <w:top w:val="nil"/>
              <w:bottom w:val="nil"/>
            </w:tcBorders>
            <w:vAlign w:val="center"/>
          </w:tcPr>
          <w:p w14:paraId="141BB0D1" w14:textId="77777777" w:rsidR="00364D58" w:rsidRPr="00364D58" w:rsidRDefault="00364D58" w:rsidP="00AA5D1E">
            <w:pPr>
              <w:jc w:val="center"/>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color w:val="auto"/>
                <w:sz w:val="20"/>
                <w:szCs w:val="20"/>
              </w:rPr>
            </w:pPr>
            <w:r w:rsidRPr="00364D58">
              <w:rPr>
                <w:rFonts w:ascii="Microsoft Sans Serif" w:hAnsi="Microsoft Sans Serif" w:cs="Microsoft Sans Serif"/>
                <w:color w:val="auto"/>
                <w:sz w:val="20"/>
                <w:szCs w:val="20"/>
              </w:rPr>
              <w:t>7 Days</w:t>
            </w:r>
          </w:p>
        </w:tc>
        <w:tc>
          <w:tcPr>
            <w:tcW w:w="1616" w:type="dxa"/>
            <w:tcBorders>
              <w:top w:val="nil"/>
              <w:bottom w:val="nil"/>
            </w:tcBorders>
            <w:vAlign w:val="center"/>
          </w:tcPr>
          <w:p w14:paraId="055AFE8C" w14:textId="77777777" w:rsidR="00364D58" w:rsidRPr="00364D58" w:rsidRDefault="00364D58" w:rsidP="00AA5D1E">
            <w:pPr>
              <w:jc w:val="center"/>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color w:val="auto"/>
                <w:sz w:val="20"/>
                <w:szCs w:val="20"/>
              </w:rPr>
            </w:pPr>
            <w:r w:rsidRPr="00364D58">
              <w:rPr>
                <w:rFonts w:ascii="Microsoft Sans Serif" w:hAnsi="Microsoft Sans Serif" w:cs="Microsoft Sans Serif"/>
                <w:color w:val="auto"/>
                <w:sz w:val="20"/>
                <w:szCs w:val="20"/>
              </w:rPr>
              <w:t>3D Scanner</w:t>
            </w:r>
          </w:p>
        </w:tc>
      </w:tr>
      <w:tr w:rsidR="00364D58" w:rsidRPr="00196500" w14:paraId="71628589" w14:textId="77777777" w:rsidTr="00AA5D1E">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2262" w:type="dxa"/>
            <w:tcBorders>
              <w:top w:val="nil"/>
              <w:bottom w:val="nil"/>
            </w:tcBorders>
            <w:vAlign w:val="center"/>
          </w:tcPr>
          <w:p w14:paraId="59D3BC68" w14:textId="77777777" w:rsidR="00364D58" w:rsidRPr="00364D58" w:rsidRDefault="00364D58" w:rsidP="00AA5D1E">
            <w:pPr>
              <w:jc w:val="center"/>
              <w:rPr>
                <w:rFonts w:ascii="Microsoft Sans Serif" w:hAnsi="Microsoft Sans Serif" w:cs="Microsoft Sans Serif"/>
                <w:color w:val="auto"/>
                <w:sz w:val="20"/>
                <w:szCs w:val="20"/>
              </w:rPr>
            </w:pPr>
            <w:r w:rsidRPr="00364D58">
              <w:rPr>
                <w:rFonts w:ascii="Microsoft Sans Serif" w:hAnsi="Microsoft Sans Serif" w:cs="Microsoft Sans Serif"/>
                <w:color w:val="auto"/>
                <w:sz w:val="20"/>
                <w:szCs w:val="20"/>
              </w:rPr>
              <w:t>Analysis of Airflow &amp; Performance</w:t>
            </w:r>
          </w:p>
        </w:tc>
        <w:tc>
          <w:tcPr>
            <w:tcW w:w="1193" w:type="dxa"/>
            <w:tcBorders>
              <w:top w:val="nil"/>
              <w:bottom w:val="nil"/>
            </w:tcBorders>
            <w:vAlign w:val="center"/>
          </w:tcPr>
          <w:p w14:paraId="2AEFB75A" w14:textId="77777777" w:rsidR="00364D58" w:rsidRPr="00364D58" w:rsidRDefault="00364D58"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20"/>
                <w:szCs w:val="20"/>
              </w:rPr>
            </w:pPr>
            <w:r w:rsidRPr="00364D58">
              <w:rPr>
                <w:rFonts w:ascii="Microsoft Sans Serif" w:hAnsi="Microsoft Sans Serif" w:cs="Microsoft Sans Serif"/>
                <w:color w:val="auto"/>
                <w:sz w:val="20"/>
                <w:szCs w:val="20"/>
              </w:rPr>
              <w:t>8</w:t>
            </w:r>
          </w:p>
        </w:tc>
        <w:tc>
          <w:tcPr>
            <w:tcW w:w="2069" w:type="dxa"/>
            <w:tcBorders>
              <w:top w:val="nil"/>
              <w:bottom w:val="nil"/>
            </w:tcBorders>
            <w:vAlign w:val="center"/>
          </w:tcPr>
          <w:p w14:paraId="4959BBCE" w14:textId="77777777" w:rsidR="00364D58" w:rsidRPr="00364D58" w:rsidRDefault="00364D58"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20"/>
                <w:szCs w:val="20"/>
              </w:rPr>
            </w:pPr>
            <w:r w:rsidRPr="00364D58">
              <w:rPr>
                <w:rFonts w:ascii="Microsoft Sans Serif" w:hAnsi="Microsoft Sans Serif" w:cs="Microsoft Sans Serif"/>
                <w:color w:val="auto"/>
                <w:sz w:val="20"/>
                <w:szCs w:val="20"/>
              </w:rPr>
              <w:t>2</w:t>
            </w:r>
          </w:p>
        </w:tc>
        <w:tc>
          <w:tcPr>
            <w:tcW w:w="1701" w:type="dxa"/>
            <w:gridSpan w:val="2"/>
            <w:tcBorders>
              <w:top w:val="nil"/>
              <w:bottom w:val="nil"/>
            </w:tcBorders>
            <w:vAlign w:val="center"/>
          </w:tcPr>
          <w:p w14:paraId="1286ABF3" w14:textId="77777777" w:rsidR="00364D58" w:rsidRPr="00364D58" w:rsidRDefault="00364D58"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16"/>
                <w:szCs w:val="16"/>
              </w:rPr>
            </w:pPr>
            <w:r w:rsidRPr="00364D58">
              <w:rPr>
                <w:rFonts w:ascii="Microsoft Sans Serif" w:hAnsi="Microsoft Sans Serif" w:cs="Microsoft Sans Serif"/>
                <w:color w:val="auto"/>
                <w:sz w:val="20"/>
                <w:szCs w:val="20"/>
              </w:rPr>
              <w:t xml:space="preserve">£228 – annually </w:t>
            </w:r>
            <w:r w:rsidRPr="00364D58">
              <w:rPr>
                <w:rFonts w:ascii="Microsoft Sans Serif" w:hAnsi="Microsoft Sans Serif" w:cs="Microsoft Sans Serif"/>
                <w:color w:val="auto"/>
                <w:sz w:val="16"/>
                <w:szCs w:val="16"/>
              </w:rPr>
              <w:t>(Mathworks.com, 2025)</w:t>
            </w:r>
          </w:p>
        </w:tc>
        <w:tc>
          <w:tcPr>
            <w:tcW w:w="1417" w:type="dxa"/>
            <w:tcBorders>
              <w:top w:val="nil"/>
              <w:bottom w:val="nil"/>
            </w:tcBorders>
            <w:vAlign w:val="center"/>
          </w:tcPr>
          <w:p w14:paraId="537F4226" w14:textId="77777777" w:rsidR="00364D58" w:rsidRPr="00364D58" w:rsidRDefault="00364D58"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20"/>
                <w:szCs w:val="20"/>
              </w:rPr>
            </w:pPr>
            <w:r w:rsidRPr="00364D58">
              <w:rPr>
                <w:rFonts w:ascii="Microsoft Sans Serif" w:hAnsi="Microsoft Sans Serif" w:cs="Microsoft Sans Serif"/>
                <w:color w:val="auto"/>
                <w:sz w:val="20"/>
                <w:szCs w:val="20"/>
              </w:rPr>
              <w:t>Immediate</w:t>
            </w:r>
          </w:p>
        </w:tc>
        <w:tc>
          <w:tcPr>
            <w:tcW w:w="1729" w:type="dxa"/>
            <w:gridSpan w:val="2"/>
            <w:tcBorders>
              <w:top w:val="nil"/>
              <w:bottom w:val="nil"/>
            </w:tcBorders>
            <w:vAlign w:val="center"/>
          </w:tcPr>
          <w:p w14:paraId="54198079" w14:textId="77777777" w:rsidR="00364D58" w:rsidRPr="00364D58" w:rsidRDefault="00364D58"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20"/>
                <w:szCs w:val="20"/>
              </w:rPr>
            </w:pPr>
            <w:r w:rsidRPr="00364D58">
              <w:rPr>
                <w:rFonts w:ascii="Microsoft Sans Serif" w:hAnsi="Microsoft Sans Serif" w:cs="Microsoft Sans Serif"/>
                <w:color w:val="auto"/>
                <w:sz w:val="20"/>
                <w:szCs w:val="20"/>
              </w:rPr>
              <w:t>Post-processing Software</w:t>
            </w:r>
          </w:p>
        </w:tc>
      </w:tr>
      <w:tr w:rsidR="00364D58" w:rsidRPr="00196500" w14:paraId="41CEF083" w14:textId="77777777" w:rsidTr="00AA5D1E">
        <w:trPr>
          <w:trHeight w:val="699"/>
        </w:trPr>
        <w:tc>
          <w:tcPr>
            <w:cnfStyle w:val="001000000000" w:firstRow="0" w:lastRow="0" w:firstColumn="1" w:lastColumn="0" w:oddVBand="0" w:evenVBand="0" w:oddHBand="0" w:evenHBand="0" w:firstRowFirstColumn="0" w:firstRowLastColumn="0" w:lastRowFirstColumn="0" w:lastRowLastColumn="0"/>
            <w:tcW w:w="2262" w:type="dxa"/>
            <w:tcBorders>
              <w:top w:val="nil"/>
            </w:tcBorders>
            <w:vAlign w:val="center"/>
          </w:tcPr>
          <w:p w14:paraId="6BA9C1F7" w14:textId="77777777" w:rsidR="00364D58" w:rsidRPr="00364D58" w:rsidRDefault="00364D58" w:rsidP="00AA5D1E">
            <w:pPr>
              <w:jc w:val="center"/>
              <w:rPr>
                <w:rFonts w:ascii="Microsoft Sans Serif" w:hAnsi="Microsoft Sans Serif" w:cs="Microsoft Sans Serif"/>
                <w:color w:val="auto"/>
                <w:sz w:val="20"/>
                <w:szCs w:val="20"/>
              </w:rPr>
            </w:pPr>
            <w:r w:rsidRPr="00364D58">
              <w:rPr>
                <w:rFonts w:ascii="Microsoft Sans Serif" w:hAnsi="Microsoft Sans Serif" w:cs="Microsoft Sans Serif"/>
                <w:color w:val="auto"/>
                <w:sz w:val="20"/>
                <w:szCs w:val="20"/>
              </w:rPr>
              <w:t>Documentation of Simulation Results</w:t>
            </w:r>
          </w:p>
        </w:tc>
        <w:tc>
          <w:tcPr>
            <w:tcW w:w="1193" w:type="dxa"/>
            <w:tcBorders>
              <w:top w:val="nil"/>
            </w:tcBorders>
            <w:vAlign w:val="center"/>
          </w:tcPr>
          <w:p w14:paraId="6A8321D4" w14:textId="77777777" w:rsidR="00364D58" w:rsidRPr="00364D58" w:rsidRDefault="00364D58" w:rsidP="00AA5D1E">
            <w:pPr>
              <w:jc w:val="center"/>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color w:val="auto"/>
                <w:sz w:val="20"/>
                <w:szCs w:val="20"/>
              </w:rPr>
            </w:pPr>
            <w:r w:rsidRPr="00364D58">
              <w:rPr>
                <w:rFonts w:ascii="Microsoft Sans Serif" w:hAnsi="Microsoft Sans Serif" w:cs="Microsoft Sans Serif"/>
                <w:color w:val="auto"/>
                <w:sz w:val="20"/>
                <w:szCs w:val="20"/>
              </w:rPr>
              <w:t>4</w:t>
            </w:r>
          </w:p>
        </w:tc>
        <w:tc>
          <w:tcPr>
            <w:tcW w:w="2069" w:type="dxa"/>
            <w:tcBorders>
              <w:top w:val="nil"/>
            </w:tcBorders>
            <w:vAlign w:val="center"/>
          </w:tcPr>
          <w:p w14:paraId="43B5C105" w14:textId="77777777" w:rsidR="00364D58" w:rsidRPr="00364D58" w:rsidRDefault="00364D58" w:rsidP="00AA5D1E">
            <w:pPr>
              <w:jc w:val="center"/>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color w:val="auto"/>
                <w:sz w:val="20"/>
                <w:szCs w:val="20"/>
              </w:rPr>
            </w:pPr>
            <w:r w:rsidRPr="00364D58">
              <w:rPr>
                <w:rFonts w:ascii="Microsoft Sans Serif" w:hAnsi="Microsoft Sans Serif" w:cs="Microsoft Sans Serif"/>
                <w:color w:val="auto"/>
                <w:sz w:val="20"/>
                <w:szCs w:val="20"/>
              </w:rPr>
              <w:t>1</w:t>
            </w:r>
          </w:p>
        </w:tc>
        <w:tc>
          <w:tcPr>
            <w:tcW w:w="1701" w:type="dxa"/>
            <w:gridSpan w:val="2"/>
            <w:tcBorders>
              <w:top w:val="nil"/>
            </w:tcBorders>
            <w:vAlign w:val="center"/>
          </w:tcPr>
          <w:p w14:paraId="2EBAB216" w14:textId="77777777" w:rsidR="00364D58" w:rsidRPr="00364D58" w:rsidRDefault="00364D58" w:rsidP="00AA5D1E">
            <w:pPr>
              <w:jc w:val="center"/>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color w:val="auto"/>
                <w:sz w:val="20"/>
                <w:szCs w:val="20"/>
              </w:rPr>
            </w:pPr>
            <w:r w:rsidRPr="00364D58">
              <w:rPr>
                <w:rFonts w:ascii="Microsoft Sans Serif" w:hAnsi="Microsoft Sans Serif" w:cs="Microsoft Sans Serif"/>
                <w:color w:val="auto"/>
                <w:sz w:val="20"/>
                <w:szCs w:val="20"/>
              </w:rPr>
              <w:t xml:space="preserve">£8.49 – monthly </w:t>
            </w:r>
            <w:r w:rsidRPr="00364D58">
              <w:rPr>
                <w:rFonts w:ascii="Microsoft Sans Serif" w:hAnsi="Microsoft Sans Serif" w:cs="Microsoft Sans Serif"/>
                <w:color w:val="auto"/>
                <w:sz w:val="16"/>
                <w:szCs w:val="16"/>
              </w:rPr>
              <w:t>(Microsoft.com, 2024)</w:t>
            </w:r>
          </w:p>
        </w:tc>
        <w:tc>
          <w:tcPr>
            <w:tcW w:w="1417" w:type="dxa"/>
            <w:tcBorders>
              <w:top w:val="nil"/>
            </w:tcBorders>
            <w:vAlign w:val="center"/>
          </w:tcPr>
          <w:p w14:paraId="4B4EC497" w14:textId="77777777" w:rsidR="00364D58" w:rsidRPr="00364D58" w:rsidRDefault="00364D58" w:rsidP="00AA5D1E">
            <w:pPr>
              <w:jc w:val="center"/>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color w:val="auto"/>
                <w:sz w:val="20"/>
                <w:szCs w:val="20"/>
              </w:rPr>
            </w:pPr>
            <w:r w:rsidRPr="00364D58">
              <w:rPr>
                <w:rFonts w:ascii="Microsoft Sans Serif" w:hAnsi="Microsoft Sans Serif" w:cs="Microsoft Sans Serif"/>
                <w:color w:val="auto"/>
                <w:sz w:val="20"/>
                <w:szCs w:val="20"/>
              </w:rPr>
              <w:t>Immediate</w:t>
            </w:r>
          </w:p>
        </w:tc>
        <w:tc>
          <w:tcPr>
            <w:tcW w:w="1729" w:type="dxa"/>
            <w:gridSpan w:val="2"/>
            <w:tcBorders>
              <w:top w:val="nil"/>
            </w:tcBorders>
            <w:vAlign w:val="center"/>
          </w:tcPr>
          <w:p w14:paraId="27D8C374" w14:textId="77777777" w:rsidR="00364D58" w:rsidRPr="00364D58" w:rsidRDefault="00364D58" w:rsidP="00AA5D1E">
            <w:pPr>
              <w:jc w:val="center"/>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color w:val="auto"/>
                <w:sz w:val="20"/>
                <w:szCs w:val="20"/>
              </w:rPr>
            </w:pPr>
            <w:r w:rsidRPr="00364D58">
              <w:rPr>
                <w:rFonts w:ascii="Microsoft Sans Serif" w:hAnsi="Microsoft Sans Serif" w:cs="Microsoft Sans Serif"/>
                <w:color w:val="auto"/>
                <w:sz w:val="20"/>
                <w:szCs w:val="20"/>
              </w:rPr>
              <w:t>Office 365</w:t>
            </w:r>
          </w:p>
        </w:tc>
      </w:tr>
    </w:tbl>
    <w:p w14:paraId="6E6A0E7F" w14:textId="77777777" w:rsidR="00A16E2F" w:rsidRDefault="00A16E2F">
      <w:pPr>
        <w:spacing w:after="200"/>
        <w:rPr>
          <w:color w:val="auto"/>
        </w:rPr>
      </w:pPr>
    </w:p>
    <w:p w14:paraId="5813BDA8" w14:textId="2B04DFE0" w:rsidR="009D6D74" w:rsidRDefault="00C37E7F">
      <w:pPr>
        <w:spacing w:after="200"/>
        <w:rPr>
          <w:b/>
          <w:bCs/>
          <w:color w:val="auto"/>
          <w:sz w:val="24"/>
          <w:szCs w:val="20"/>
        </w:rPr>
      </w:pPr>
      <w:r>
        <w:rPr>
          <w:b/>
          <w:bCs/>
          <w:color w:val="auto"/>
          <w:sz w:val="24"/>
          <w:szCs w:val="20"/>
        </w:rPr>
        <w:t xml:space="preserve">Dyno Tests &amp; Comparing Data </w:t>
      </w:r>
      <w:r w:rsidR="004F522F">
        <w:rPr>
          <w:b/>
          <w:bCs/>
          <w:color w:val="auto"/>
          <w:sz w:val="24"/>
          <w:szCs w:val="20"/>
        </w:rPr>
        <w:t>with</w:t>
      </w:r>
      <w:r w:rsidR="00653BC3">
        <w:rPr>
          <w:b/>
          <w:bCs/>
          <w:color w:val="auto"/>
          <w:sz w:val="24"/>
          <w:szCs w:val="20"/>
        </w:rPr>
        <w:t xml:space="preserve"> Preexisting </w:t>
      </w:r>
      <w:r w:rsidR="009D6D74">
        <w:rPr>
          <w:b/>
          <w:bCs/>
          <w:color w:val="auto"/>
          <w:sz w:val="24"/>
          <w:szCs w:val="20"/>
        </w:rPr>
        <w:t>Results</w:t>
      </w:r>
    </w:p>
    <w:tbl>
      <w:tblPr>
        <w:tblStyle w:val="ListTable4-Accent1"/>
        <w:tblW w:w="0" w:type="auto"/>
        <w:tblLook w:val="04A0" w:firstRow="1" w:lastRow="0" w:firstColumn="1" w:lastColumn="0" w:noHBand="0" w:noVBand="1"/>
      </w:tblPr>
      <w:tblGrid>
        <w:gridCol w:w="1944"/>
        <w:gridCol w:w="1356"/>
        <w:gridCol w:w="1709"/>
        <w:gridCol w:w="1603"/>
        <w:gridCol w:w="53"/>
        <w:gridCol w:w="1274"/>
        <w:gridCol w:w="77"/>
        <w:gridCol w:w="1576"/>
      </w:tblGrid>
      <w:tr w:rsidR="00AD1C48" w:rsidRPr="007B4406" w14:paraId="12CF4882" w14:textId="77777777" w:rsidTr="00AA5D1E">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2262" w:type="dxa"/>
          </w:tcPr>
          <w:p w14:paraId="4EAFB04F" w14:textId="77777777" w:rsidR="00AD1C48" w:rsidRPr="007B4406" w:rsidRDefault="00AD1C48" w:rsidP="00AA5D1E">
            <w:pPr>
              <w:jc w:val="center"/>
              <w:rPr>
                <w:rFonts w:ascii="Microsoft Sans Serif" w:hAnsi="Microsoft Sans Serif" w:cs="Microsoft Sans Serif"/>
                <w:color w:val="auto"/>
              </w:rPr>
            </w:pPr>
            <w:r w:rsidRPr="007B4406">
              <w:rPr>
                <w:rFonts w:ascii="Microsoft Sans Serif" w:hAnsi="Microsoft Sans Serif" w:cs="Microsoft Sans Serif"/>
                <w:color w:val="auto"/>
              </w:rPr>
              <w:t xml:space="preserve">What We Need </w:t>
            </w:r>
          </w:p>
        </w:tc>
        <w:tc>
          <w:tcPr>
            <w:tcW w:w="1193" w:type="dxa"/>
          </w:tcPr>
          <w:p w14:paraId="450BB631" w14:textId="77777777" w:rsidR="00AD1C48" w:rsidRPr="007B4406" w:rsidRDefault="00AD1C48" w:rsidP="00AA5D1E">
            <w:pPr>
              <w:jc w:val="center"/>
              <w:cnfStyle w:val="100000000000" w:firstRow="1" w:lastRow="0" w:firstColumn="0" w:lastColumn="0" w:oddVBand="0" w:evenVBand="0" w:oddHBand="0" w:evenHBand="0" w:firstRowFirstColumn="0" w:firstRowLastColumn="0" w:lastRowFirstColumn="0" w:lastRowLastColumn="0"/>
              <w:rPr>
                <w:rFonts w:ascii="Microsoft Sans Serif" w:hAnsi="Microsoft Sans Serif" w:cs="Microsoft Sans Serif"/>
                <w:color w:val="auto"/>
              </w:rPr>
            </w:pPr>
            <w:r w:rsidRPr="007B4406">
              <w:rPr>
                <w:rFonts w:ascii="Microsoft Sans Serif" w:hAnsi="Microsoft Sans Serif" w:cs="Microsoft Sans Serif"/>
                <w:color w:val="auto"/>
              </w:rPr>
              <w:t>Hours Required</w:t>
            </w:r>
          </w:p>
        </w:tc>
        <w:tc>
          <w:tcPr>
            <w:tcW w:w="2069" w:type="dxa"/>
          </w:tcPr>
          <w:p w14:paraId="6D595A6D" w14:textId="77777777" w:rsidR="00AD1C48" w:rsidRPr="007B4406" w:rsidRDefault="00AD1C48" w:rsidP="00AA5D1E">
            <w:pPr>
              <w:jc w:val="center"/>
              <w:cnfStyle w:val="100000000000" w:firstRow="1" w:lastRow="0" w:firstColumn="0" w:lastColumn="0" w:oddVBand="0" w:evenVBand="0" w:oddHBand="0" w:evenHBand="0" w:firstRowFirstColumn="0" w:firstRowLastColumn="0" w:lastRowFirstColumn="0" w:lastRowLastColumn="0"/>
              <w:rPr>
                <w:rFonts w:ascii="Microsoft Sans Serif" w:hAnsi="Microsoft Sans Serif" w:cs="Microsoft Sans Serif"/>
                <w:color w:val="auto"/>
              </w:rPr>
            </w:pPr>
            <w:r w:rsidRPr="007B4406">
              <w:rPr>
                <w:rFonts w:ascii="Microsoft Sans Serif" w:hAnsi="Microsoft Sans Serif" w:cs="Microsoft Sans Serif"/>
                <w:color w:val="auto"/>
              </w:rPr>
              <w:t>Task Duration</w:t>
            </w:r>
            <w:r>
              <w:rPr>
                <w:rFonts w:ascii="Microsoft Sans Serif" w:hAnsi="Microsoft Sans Serif" w:cs="Microsoft Sans Serif"/>
                <w:color w:val="auto"/>
              </w:rPr>
              <w:t xml:space="preserve"> (Days)</w:t>
            </w:r>
          </w:p>
        </w:tc>
        <w:tc>
          <w:tcPr>
            <w:tcW w:w="1701" w:type="dxa"/>
            <w:gridSpan w:val="2"/>
          </w:tcPr>
          <w:p w14:paraId="17EF05A1" w14:textId="77777777" w:rsidR="00AD1C48" w:rsidRPr="007B4406" w:rsidRDefault="00AD1C48" w:rsidP="00AA5D1E">
            <w:pPr>
              <w:jc w:val="center"/>
              <w:cnfStyle w:val="100000000000" w:firstRow="1" w:lastRow="0" w:firstColumn="0" w:lastColumn="0" w:oddVBand="0" w:evenVBand="0" w:oddHBand="0" w:evenHBand="0" w:firstRowFirstColumn="0" w:firstRowLastColumn="0" w:lastRowFirstColumn="0" w:lastRowLastColumn="0"/>
              <w:rPr>
                <w:rFonts w:ascii="Microsoft Sans Serif" w:hAnsi="Microsoft Sans Serif" w:cs="Microsoft Sans Serif"/>
                <w:color w:val="auto"/>
              </w:rPr>
            </w:pPr>
            <w:r w:rsidRPr="007B4406">
              <w:rPr>
                <w:rFonts w:ascii="Microsoft Sans Serif" w:hAnsi="Microsoft Sans Serif" w:cs="Microsoft Sans Serif"/>
                <w:color w:val="auto"/>
              </w:rPr>
              <w:t>Costs (Approx)</w:t>
            </w:r>
          </w:p>
        </w:tc>
        <w:tc>
          <w:tcPr>
            <w:tcW w:w="1417" w:type="dxa"/>
          </w:tcPr>
          <w:p w14:paraId="47B7B90B" w14:textId="77777777" w:rsidR="00AD1C48" w:rsidRPr="007B4406" w:rsidRDefault="00AD1C48" w:rsidP="00AA5D1E">
            <w:pPr>
              <w:jc w:val="center"/>
              <w:cnfStyle w:val="100000000000" w:firstRow="1" w:lastRow="0" w:firstColumn="0" w:lastColumn="0" w:oddVBand="0" w:evenVBand="0" w:oddHBand="0" w:evenHBand="0" w:firstRowFirstColumn="0" w:firstRowLastColumn="0" w:lastRowFirstColumn="0" w:lastRowLastColumn="0"/>
              <w:rPr>
                <w:rFonts w:ascii="Microsoft Sans Serif" w:hAnsi="Microsoft Sans Serif" w:cs="Microsoft Sans Serif"/>
                <w:color w:val="auto"/>
              </w:rPr>
            </w:pPr>
            <w:r w:rsidRPr="007B4406">
              <w:rPr>
                <w:rFonts w:ascii="Microsoft Sans Serif" w:hAnsi="Microsoft Sans Serif" w:cs="Microsoft Sans Serif"/>
                <w:color w:val="auto"/>
              </w:rPr>
              <w:t>Lead Times</w:t>
            </w:r>
          </w:p>
        </w:tc>
        <w:tc>
          <w:tcPr>
            <w:tcW w:w="1729" w:type="dxa"/>
            <w:gridSpan w:val="2"/>
          </w:tcPr>
          <w:p w14:paraId="6E42C6BE" w14:textId="77777777" w:rsidR="00AD1C48" w:rsidRPr="007B4406" w:rsidRDefault="00AD1C48" w:rsidP="00AA5D1E">
            <w:pPr>
              <w:jc w:val="center"/>
              <w:cnfStyle w:val="100000000000" w:firstRow="1" w:lastRow="0" w:firstColumn="0" w:lastColumn="0" w:oddVBand="0" w:evenVBand="0" w:oddHBand="0" w:evenHBand="0" w:firstRowFirstColumn="0" w:firstRowLastColumn="0" w:lastRowFirstColumn="0" w:lastRowLastColumn="0"/>
              <w:rPr>
                <w:rFonts w:ascii="Microsoft Sans Serif" w:hAnsi="Microsoft Sans Serif" w:cs="Microsoft Sans Serif"/>
                <w:color w:val="auto"/>
              </w:rPr>
            </w:pPr>
            <w:r w:rsidRPr="007B4406">
              <w:rPr>
                <w:rFonts w:ascii="Microsoft Sans Serif" w:hAnsi="Microsoft Sans Serif" w:cs="Microsoft Sans Serif"/>
                <w:color w:val="auto"/>
              </w:rPr>
              <w:t>Specialist Equipment</w:t>
            </w:r>
          </w:p>
        </w:tc>
      </w:tr>
      <w:tr w:rsidR="00AD1C48" w:rsidRPr="00712B6B" w14:paraId="10C858D9" w14:textId="77777777" w:rsidTr="00AA5D1E">
        <w:trPr>
          <w:cnfStyle w:val="000000100000" w:firstRow="0" w:lastRow="0" w:firstColumn="0" w:lastColumn="0" w:oddVBand="0" w:evenVBand="0" w:oddHBand="1" w:evenHBand="0" w:firstRowFirstColumn="0" w:firstRowLastColumn="0" w:lastRowFirstColumn="0" w:lastRowLastColumn="0"/>
          <w:trHeight w:val="220"/>
        </w:trPr>
        <w:tc>
          <w:tcPr>
            <w:cnfStyle w:val="001000000000" w:firstRow="0" w:lastRow="0" w:firstColumn="1" w:lastColumn="0" w:oddVBand="0" w:evenVBand="0" w:oddHBand="0" w:evenHBand="0" w:firstRowFirstColumn="0" w:firstRowLastColumn="0" w:lastRowFirstColumn="0" w:lastRowLastColumn="0"/>
            <w:tcW w:w="2262" w:type="dxa"/>
            <w:vMerge w:val="restart"/>
            <w:vAlign w:val="center"/>
          </w:tcPr>
          <w:p w14:paraId="351D62D7" w14:textId="77777777" w:rsidR="00AD1C48" w:rsidRPr="00AD1C48" w:rsidRDefault="00AD1C48" w:rsidP="00AA5D1E">
            <w:pPr>
              <w:jc w:val="center"/>
              <w:rPr>
                <w:rFonts w:ascii="Microsoft Sans Serif" w:hAnsi="Microsoft Sans Serif" w:cs="Microsoft Sans Serif"/>
                <w:color w:val="auto"/>
                <w:sz w:val="20"/>
                <w:szCs w:val="20"/>
              </w:rPr>
            </w:pPr>
            <w:r w:rsidRPr="00AD1C48">
              <w:rPr>
                <w:rFonts w:ascii="Microsoft Sans Serif" w:hAnsi="Microsoft Sans Serif" w:cs="Microsoft Sans Serif"/>
                <w:color w:val="auto"/>
                <w:sz w:val="20"/>
                <w:szCs w:val="20"/>
              </w:rPr>
              <w:t>Dyno Setup &amp; Calibration</w:t>
            </w:r>
          </w:p>
        </w:tc>
        <w:tc>
          <w:tcPr>
            <w:tcW w:w="1193" w:type="dxa"/>
            <w:vMerge w:val="restart"/>
            <w:vAlign w:val="center"/>
          </w:tcPr>
          <w:p w14:paraId="4365B41D" w14:textId="77777777" w:rsidR="00AD1C48" w:rsidRPr="00AD1C48" w:rsidRDefault="00AD1C48"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20"/>
                <w:szCs w:val="20"/>
              </w:rPr>
            </w:pPr>
            <w:r w:rsidRPr="00AD1C48">
              <w:rPr>
                <w:rFonts w:ascii="Microsoft Sans Serif" w:hAnsi="Microsoft Sans Serif" w:cs="Microsoft Sans Serif"/>
                <w:color w:val="auto"/>
                <w:sz w:val="20"/>
                <w:szCs w:val="20"/>
              </w:rPr>
              <w:t>4</w:t>
            </w:r>
          </w:p>
        </w:tc>
        <w:tc>
          <w:tcPr>
            <w:tcW w:w="2069" w:type="dxa"/>
            <w:vMerge w:val="restart"/>
            <w:vAlign w:val="center"/>
          </w:tcPr>
          <w:p w14:paraId="2FBB867E" w14:textId="77777777" w:rsidR="00AD1C48" w:rsidRPr="00AD1C48" w:rsidRDefault="00AD1C48"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20"/>
                <w:szCs w:val="20"/>
              </w:rPr>
            </w:pPr>
            <w:r w:rsidRPr="00AD1C48">
              <w:rPr>
                <w:rFonts w:ascii="Microsoft Sans Serif" w:hAnsi="Microsoft Sans Serif" w:cs="Microsoft Sans Serif"/>
                <w:color w:val="auto"/>
                <w:sz w:val="20"/>
                <w:szCs w:val="20"/>
              </w:rPr>
              <w:t>1</w:t>
            </w:r>
          </w:p>
        </w:tc>
        <w:tc>
          <w:tcPr>
            <w:tcW w:w="1615" w:type="dxa"/>
            <w:tcBorders>
              <w:bottom w:val="nil"/>
            </w:tcBorders>
            <w:vAlign w:val="center"/>
          </w:tcPr>
          <w:p w14:paraId="48234DF7" w14:textId="77777777" w:rsidR="00AD1C48" w:rsidRPr="00AD1C48" w:rsidRDefault="00AD1C48"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16"/>
                <w:szCs w:val="16"/>
              </w:rPr>
            </w:pPr>
            <w:r w:rsidRPr="00AD1C48">
              <w:rPr>
                <w:rFonts w:ascii="Microsoft Sans Serif" w:hAnsi="Microsoft Sans Serif" w:cs="Microsoft Sans Serif"/>
                <w:color w:val="auto"/>
                <w:sz w:val="20"/>
                <w:szCs w:val="20"/>
              </w:rPr>
              <w:t xml:space="preserve">£140 + VAT – hourly </w:t>
            </w:r>
            <w:r w:rsidRPr="00AD1C48">
              <w:rPr>
                <w:rFonts w:ascii="Microsoft Sans Serif" w:hAnsi="Microsoft Sans Serif" w:cs="Microsoft Sans Serif"/>
                <w:color w:val="auto"/>
                <w:sz w:val="16"/>
                <w:szCs w:val="16"/>
              </w:rPr>
              <w:t>(Northampton Motorsport, 2025)</w:t>
            </w:r>
          </w:p>
        </w:tc>
        <w:tc>
          <w:tcPr>
            <w:tcW w:w="1616" w:type="dxa"/>
            <w:gridSpan w:val="3"/>
            <w:tcBorders>
              <w:bottom w:val="nil"/>
            </w:tcBorders>
            <w:vAlign w:val="center"/>
          </w:tcPr>
          <w:p w14:paraId="0D72CD6F" w14:textId="77777777" w:rsidR="00AD1C48" w:rsidRPr="00AD1C48" w:rsidRDefault="00AD1C48"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i/>
                <w:iCs/>
                <w:color w:val="auto"/>
                <w:sz w:val="20"/>
                <w:szCs w:val="20"/>
              </w:rPr>
            </w:pPr>
            <w:r w:rsidRPr="00AD1C48">
              <w:rPr>
                <w:rFonts w:ascii="Microsoft Sans Serif" w:hAnsi="Microsoft Sans Serif" w:cs="Microsoft Sans Serif"/>
                <w:i/>
                <w:iCs/>
                <w:color w:val="auto"/>
                <w:sz w:val="20"/>
                <w:szCs w:val="20"/>
              </w:rPr>
              <w:t>n.a.</w:t>
            </w:r>
          </w:p>
        </w:tc>
        <w:tc>
          <w:tcPr>
            <w:tcW w:w="1616" w:type="dxa"/>
            <w:tcBorders>
              <w:bottom w:val="nil"/>
            </w:tcBorders>
            <w:vAlign w:val="center"/>
          </w:tcPr>
          <w:p w14:paraId="083FC07E" w14:textId="77777777" w:rsidR="00AD1C48" w:rsidRPr="00AD1C48" w:rsidRDefault="00AD1C48"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20"/>
                <w:szCs w:val="20"/>
              </w:rPr>
            </w:pPr>
            <w:r w:rsidRPr="00AD1C48">
              <w:rPr>
                <w:rFonts w:ascii="Microsoft Sans Serif" w:hAnsi="Microsoft Sans Serif" w:cs="Microsoft Sans Serif"/>
                <w:color w:val="auto"/>
                <w:sz w:val="20"/>
                <w:szCs w:val="20"/>
              </w:rPr>
              <w:t>Access to Dyno Facilities</w:t>
            </w:r>
          </w:p>
        </w:tc>
      </w:tr>
      <w:tr w:rsidR="00AD1C48" w:rsidRPr="00712B6B" w14:paraId="098B7F8A" w14:textId="77777777" w:rsidTr="00AA5D1E">
        <w:trPr>
          <w:trHeight w:val="219"/>
        </w:trPr>
        <w:tc>
          <w:tcPr>
            <w:cnfStyle w:val="001000000000" w:firstRow="0" w:lastRow="0" w:firstColumn="1" w:lastColumn="0" w:oddVBand="0" w:evenVBand="0" w:oddHBand="0" w:evenHBand="0" w:firstRowFirstColumn="0" w:firstRowLastColumn="0" w:lastRowFirstColumn="0" w:lastRowLastColumn="0"/>
            <w:tcW w:w="2262" w:type="dxa"/>
            <w:vMerge/>
            <w:tcBorders>
              <w:bottom w:val="nil"/>
            </w:tcBorders>
            <w:vAlign w:val="center"/>
          </w:tcPr>
          <w:p w14:paraId="710543B6" w14:textId="77777777" w:rsidR="00AD1C48" w:rsidRPr="00AD1C48" w:rsidRDefault="00AD1C48" w:rsidP="00AA5D1E">
            <w:pPr>
              <w:jc w:val="center"/>
              <w:rPr>
                <w:rFonts w:ascii="Microsoft Sans Serif" w:hAnsi="Microsoft Sans Serif" w:cs="Microsoft Sans Serif"/>
                <w:color w:val="auto"/>
                <w:sz w:val="20"/>
                <w:szCs w:val="20"/>
              </w:rPr>
            </w:pPr>
          </w:p>
        </w:tc>
        <w:tc>
          <w:tcPr>
            <w:tcW w:w="1193" w:type="dxa"/>
            <w:vMerge/>
            <w:tcBorders>
              <w:bottom w:val="nil"/>
            </w:tcBorders>
            <w:vAlign w:val="center"/>
          </w:tcPr>
          <w:p w14:paraId="720396DF" w14:textId="77777777" w:rsidR="00AD1C48" w:rsidRPr="00AD1C48" w:rsidRDefault="00AD1C48" w:rsidP="00AA5D1E">
            <w:pPr>
              <w:jc w:val="center"/>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color w:val="auto"/>
                <w:sz w:val="20"/>
                <w:szCs w:val="20"/>
              </w:rPr>
            </w:pPr>
          </w:p>
        </w:tc>
        <w:tc>
          <w:tcPr>
            <w:tcW w:w="2069" w:type="dxa"/>
            <w:vMerge/>
            <w:tcBorders>
              <w:bottom w:val="nil"/>
            </w:tcBorders>
            <w:vAlign w:val="center"/>
          </w:tcPr>
          <w:p w14:paraId="0EBFEFA9" w14:textId="77777777" w:rsidR="00AD1C48" w:rsidRPr="00AD1C48" w:rsidRDefault="00AD1C48" w:rsidP="00AA5D1E">
            <w:pPr>
              <w:jc w:val="center"/>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color w:val="auto"/>
                <w:sz w:val="20"/>
                <w:szCs w:val="20"/>
              </w:rPr>
            </w:pPr>
          </w:p>
        </w:tc>
        <w:tc>
          <w:tcPr>
            <w:tcW w:w="1615" w:type="dxa"/>
            <w:tcBorders>
              <w:top w:val="nil"/>
              <w:bottom w:val="nil"/>
            </w:tcBorders>
            <w:vAlign w:val="center"/>
          </w:tcPr>
          <w:p w14:paraId="7459E99A" w14:textId="77777777" w:rsidR="00AD1C48" w:rsidRPr="00AD1C48" w:rsidRDefault="00AD1C48" w:rsidP="00AA5D1E">
            <w:pPr>
              <w:jc w:val="center"/>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color w:val="auto"/>
                <w:sz w:val="20"/>
                <w:szCs w:val="20"/>
              </w:rPr>
            </w:pPr>
            <w:r w:rsidRPr="00AD1C48">
              <w:rPr>
                <w:rFonts w:ascii="Microsoft Sans Serif" w:hAnsi="Microsoft Sans Serif" w:cs="Microsoft Sans Serif"/>
                <w:color w:val="auto"/>
                <w:sz w:val="20"/>
                <w:szCs w:val="20"/>
              </w:rPr>
              <w:t>£672</w:t>
            </w:r>
          </w:p>
        </w:tc>
        <w:tc>
          <w:tcPr>
            <w:tcW w:w="1616" w:type="dxa"/>
            <w:gridSpan w:val="3"/>
            <w:tcBorders>
              <w:top w:val="nil"/>
              <w:bottom w:val="nil"/>
            </w:tcBorders>
            <w:vAlign w:val="center"/>
          </w:tcPr>
          <w:p w14:paraId="3863B687" w14:textId="77777777" w:rsidR="00AD1C48" w:rsidRPr="00AD1C48" w:rsidRDefault="00AD1C48" w:rsidP="00AA5D1E">
            <w:pPr>
              <w:jc w:val="center"/>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i/>
                <w:iCs/>
                <w:color w:val="auto"/>
                <w:sz w:val="20"/>
                <w:szCs w:val="20"/>
              </w:rPr>
            </w:pPr>
            <w:r w:rsidRPr="00AD1C48">
              <w:rPr>
                <w:rFonts w:ascii="Microsoft Sans Serif" w:hAnsi="Microsoft Sans Serif" w:cs="Microsoft Sans Serif"/>
                <w:i/>
                <w:iCs/>
                <w:color w:val="auto"/>
                <w:sz w:val="20"/>
                <w:szCs w:val="20"/>
              </w:rPr>
              <w:t>n.a.</w:t>
            </w:r>
          </w:p>
        </w:tc>
        <w:tc>
          <w:tcPr>
            <w:tcW w:w="1616" w:type="dxa"/>
            <w:tcBorders>
              <w:top w:val="nil"/>
              <w:bottom w:val="nil"/>
            </w:tcBorders>
            <w:vAlign w:val="center"/>
          </w:tcPr>
          <w:p w14:paraId="645E1D00" w14:textId="77777777" w:rsidR="00AD1C48" w:rsidRPr="00AD1C48" w:rsidRDefault="00AD1C48" w:rsidP="00AA5D1E">
            <w:pPr>
              <w:jc w:val="center"/>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color w:val="auto"/>
                <w:sz w:val="20"/>
                <w:szCs w:val="20"/>
              </w:rPr>
            </w:pPr>
            <w:r w:rsidRPr="00AD1C48">
              <w:rPr>
                <w:rFonts w:ascii="Microsoft Sans Serif" w:hAnsi="Microsoft Sans Serif" w:cs="Microsoft Sans Serif"/>
                <w:color w:val="auto"/>
                <w:sz w:val="20"/>
                <w:szCs w:val="20"/>
              </w:rPr>
              <w:t>Access to Dyno Facilities</w:t>
            </w:r>
          </w:p>
        </w:tc>
      </w:tr>
      <w:tr w:rsidR="00AD1C48" w:rsidRPr="00712B6B" w14:paraId="4CD35797" w14:textId="77777777" w:rsidTr="00E55B46">
        <w:trPr>
          <w:cnfStyle w:val="000000100000" w:firstRow="0" w:lastRow="0" w:firstColumn="0" w:lastColumn="0" w:oddVBand="0" w:evenVBand="0" w:oddHBand="1" w:evenHBand="0" w:firstRowFirstColumn="0" w:firstRowLastColumn="0" w:lastRowFirstColumn="0" w:lastRowLastColumn="0"/>
          <w:trHeight w:val="220"/>
        </w:trPr>
        <w:tc>
          <w:tcPr>
            <w:cnfStyle w:val="001000000000" w:firstRow="0" w:lastRow="0" w:firstColumn="1" w:lastColumn="0" w:oddVBand="0" w:evenVBand="0" w:oddHBand="0" w:evenHBand="0" w:firstRowFirstColumn="0" w:firstRowLastColumn="0" w:lastRowFirstColumn="0" w:lastRowLastColumn="0"/>
            <w:tcW w:w="2262" w:type="dxa"/>
            <w:vMerge w:val="restart"/>
            <w:tcBorders>
              <w:top w:val="nil"/>
            </w:tcBorders>
            <w:shd w:val="clear" w:color="auto" w:fill="auto"/>
            <w:vAlign w:val="center"/>
          </w:tcPr>
          <w:p w14:paraId="47A8923F" w14:textId="77777777" w:rsidR="00AD1C48" w:rsidRPr="00AD1C48" w:rsidRDefault="00AD1C48" w:rsidP="00AA5D1E">
            <w:pPr>
              <w:jc w:val="center"/>
              <w:rPr>
                <w:rFonts w:ascii="Microsoft Sans Serif" w:hAnsi="Microsoft Sans Serif" w:cs="Microsoft Sans Serif"/>
                <w:color w:val="auto"/>
                <w:sz w:val="20"/>
                <w:szCs w:val="20"/>
              </w:rPr>
            </w:pPr>
            <w:r w:rsidRPr="00AD1C48">
              <w:rPr>
                <w:rFonts w:ascii="Microsoft Sans Serif" w:hAnsi="Microsoft Sans Serif" w:cs="Microsoft Sans Serif"/>
                <w:color w:val="auto"/>
                <w:sz w:val="20"/>
                <w:szCs w:val="20"/>
              </w:rPr>
              <w:t>Engine Power Runs &amp; Data Collection</w:t>
            </w:r>
          </w:p>
        </w:tc>
        <w:tc>
          <w:tcPr>
            <w:tcW w:w="1193" w:type="dxa"/>
            <w:vMerge w:val="restart"/>
            <w:tcBorders>
              <w:top w:val="nil"/>
            </w:tcBorders>
            <w:shd w:val="clear" w:color="auto" w:fill="auto"/>
            <w:vAlign w:val="center"/>
          </w:tcPr>
          <w:p w14:paraId="28FF4ECF" w14:textId="77777777" w:rsidR="00AD1C48" w:rsidRPr="00AD1C48" w:rsidRDefault="00AD1C48"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20"/>
                <w:szCs w:val="20"/>
              </w:rPr>
            </w:pPr>
            <w:r w:rsidRPr="00AD1C48">
              <w:rPr>
                <w:rFonts w:ascii="Microsoft Sans Serif" w:hAnsi="Microsoft Sans Serif" w:cs="Microsoft Sans Serif"/>
                <w:color w:val="auto"/>
                <w:sz w:val="20"/>
                <w:szCs w:val="20"/>
              </w:rPr>
              <w:t>4</w:t>
            </w:r>
          </w:p>
        </w:tc>
        <w:tc>
          <w:tcPr>
            <w:tcW w:w="2069" w:type="dxa"/>
            <w:vMerge w:val="restart"/>
            <w:tcBorders>
              <w:top w:val="nil"/>
            </w:tcBorders>
            <w:shd w:val="clear" w:color="auto" w:fill="auto"/>
            <w:vAlign w:val="center"/>
          </w:tcPr>
          <w:p w14:paraId="657F1F75" w14:textId="77777777" w:rsidR="00AD1C48" w:rsidRPr="00AD1C48" w:rsidRDefault="00AD1C48"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20"/>
                <w:szCs w:val="20"/>
              </w:rPr>
            </w:pPr>
            <w:r w:rsidRPr="00AD1C48">
              <w:rPr>
                <w:rFonts w:ascii="Microsoft Sans Serif" w:hAnsi="Microsoft Sans Serif" w:cs="Microsoft Sans Serif"/>
                <w:color w:val="auto"/>
                <w:sz w:val="20"/>
                <w:szCs w:val="20"/>
              </w:rPr>
              <w:t>1</w:t>
            </w:r>
          </w:p>
        </w:tc>
        <w:tc>
          <w:tcPr>
            <w:tcW w:w="1615" w:type="dxa"/>
            <w:tcBorders>
              <w:top w:val="nil"/>
              <w:bottom w:val="nil"/>
            </w:tcBorders>
            <w:vAlign w:val="center"/>
          </w:tcPr>
          <w:p w14:paraId="58E6B78D" w14:textId="77777777" w:rsidR="00AD1C48" w:rsidRPr="00AD1C48" w:rsidRDefault="00AD1C48"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16"/>
                <w:szCs w:val="16"/>
              </w:rPr>
            </w:pPr>
            <w:r w:rsidRPr="00AD1C48">
              <w:rPr>
                <w:rFonts w:ascii="Microsoft Sans Serif" w:hAnsi="Microsoft Sans Serif" w:cs="Microsoft Sans Serif"/>
                <w:color w:val="auto"/>
                <w:sz w:val="20"/>
                <w:szCs w:val="20"/>
              </w:rPr>
              <w:t xml:space="preserve">£91.25 </w:t>
            </w:r>
            <w:r w:rsidRPr="00AD1C48">
              <w:rPr>
                <w:rFonts w:ascii="Microsoft Sans Serif" w:hAnsi="Microsoft Sans Serif" w:cs="Microsoft Sans Serif"/>
                <w:color w:val="auto"/>
                <w:sz w:val="16"/>
                <w:szCs w:val="16"/>
              </w:rPr>
              <w:t>(Vital Equipment, 2018)</w:t>
            </w:r>
          </w:p>
        </w:tc>
        <w:tc>
          <w:tcPr>
            <w:tcW w:w="1616" w:type="dxa"/>
            <w:gridSpan w:val="3"/>
            <w:tcBorders>
              <w:top w:val="nil"/>
              <w:bottom w:val="nil"/>
            </w:tcBorders>
            <w:vAlign w:val="center"/>
          </w:tcPr>
          <w:p w14:paraId="261C7337" w14:textId="77777777" w:rsidR="00AD1C48" w:rsidRPr="00AD1C48" w:rsidRDefault="00AD1C48"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20"/>
                <w:szCs w:val="20"/>
              </w:rPr>
            </w:pPr>
            <w:r w:rsidRPr="00AD1C48">
              <w:rPr>
                <w:rFonts w:ascii="Microsoft Sans Serif" w:hAnsi="Microsoft Sans Serif" w:cs="Microsoft Sans Serif"/>
                <w:color w:val="auto"/>
                <w:sz w:val="20"/>
                <w:szCs w:val="20"/>
              </w:rPr>
              <w:t>7 Days</w:t>
            </w:r>
          </w:p>
        </w:tc>
        <w:tc>
          <w:tcPr>
            <w:tcW w:w="1616" w:type="dxa"/>
            <w:tcBorders>
              <w:top w:val="nil"/>
              <w:bottom w:val="nil"/>
            </w:tcBorders>
            <w:vAlign w:val="center"/>
          </w:tcPr>
          <w:p w14:paraId="2C7CDA66" w14:textId="77777777" w:rsidR="00AD1C48" w:rsidRPr="00AD1C48" w:rsidRDefault="00AD1C48"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20"/>
                <w:szCs w:val="20"/>
              </w:rPr>
            </w:pPr>
            <w:r w:rsidRPr="00AD1C48">
              <w:rPr>
                <w:rFonts w:ascii="Microsoft Sans Serif" w:hAnsi="Microsoft Sans Serif" w:cs="Microsoft Sans Serif"/>
                <w:color w:val="auto"/>
                <w:sz w:val="20"/>
                <w:szCs w:val="20"/>
              </w:rPr>
              <w:t>102 Hiperflo 300 Fuel (25L)</w:t>
            </w:r>
          </w:p>
        </w:tc>
      </w:tr>
      <w:tr w:rsidR="00AD1C48" w:rsidRPr="00712B6B" w14:paraId="0C2D206D" w14:textId="77777777" w:rsidTr="00AA5D1E">
        <w:trPr>
          <w:trHeight w:val="219"/>
        </w:trPr>
        <w:tc>
          <w:tcPr>
            <w:cnfStyle w:val="001000000000" w:firstRow="0" w:lastRow="0" w:firstColumn="1" w:lastColumn="0" w:oddVBand="0" w:evenVBand="0" w:oddHBand="0" w:evenHBand="0" w:firstRowFirstColumn="0" w:firstRowLastColumn="0" w:lastRowFirstColumn="0" w:lastRowLastColumn="0"/>
            <w:tcW w:w="2262" w:type="dxa"/>
            <w:vMerge/>
            <w:tcBorders>
              <w:bottom w:val="nil"/>
            </w:tcBorders>
            <w:vAlign w:val="center"/>
          </w:tcPr>
          <w:p w14:paraId="62D42235" w14:textId="77777777" w:rsidR="00AD1C48" w:rsidRPr="00AD1C48" w:rsidRDefault="00AD1C48" w:rsidP="00AA5D1E">
            <w:pPr>
              <w:jc w:val="center"/>
              <w:rPr>
                <w:rFonts w:ascii="Microsoft Sans Serif" w:hAnsi="Microsoft Sans Serif" w:cs="Microsoft Sans Serif"/>
                <w:color w:val="auto"/>
                <w:sz w:val="20"/>
                <w:szCs w:val="20"/>
              </w:rPr>
            </w:pPr>
          </w:p>
        </w:tc>
        <w:tc>
          <w:tcPr>
            <w:tcW w:w="1193" w:type="dxa"/>
            <w:vMerge/>
            <w:tcBorders>
              <w:bottom w:val="nil"/>
            </w:tcBorders>
            <w:vAlign w:val="center"/>
          </w:tcPr>
          <w:p w14:paraId="7F3129BC" w14:textId="77777777" w:rsidR="00AD1C48" w:rsidRPr="00AD1C48" w:rsidRDefault="00AD1C48" w:rsidP="00AA5D1E">
            <w:pPr>
              <w:jc w:val="center"/>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color w:val="auto"/>
                <w:sz w:val="20"/>
                <w:szCs w:val="20"/>
              </w:rPr>
            </w:pPr>
          </w:p>
        </w:tc>
        <w:tc>
          <w:tcPr>
            <w:tcW w:w="2069" w:type="dxa"/>
            <w:vMerge/>
            <w:tcBorders>
              <w:bottom w:val="nil"/>
            </w:tcBorders>
            <w:vAlign w:val="center"/>
          </w:tcPr>
          <w:p w14:paraId="1C1B1360" w14:textId="77777777" w:rsidR="00AD1C48" w:rsidRPr="00AD1C48" w:rsidRDefault="00AD1C48" w:rsidP="00AA5D1E">
            <w:pPr>
              <w:jc w:val="center"/>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color w:val="auto"/>
                <w:sz w:val="20"/>
                <w:szCs w:val="20"/>
              </w:rPr>
            </w:pPr>
          </w:p>
        </w:tc>
        <w:tc>
          <w:tcPr>
            <w:tcW w:w="1615" w:type="dxa"/>
            <w:tcBorders>
              <w:top w:val="nil"/>
              <w:bottom w:val="nil"/>
            </w:tcBorders>
            <w:vAlign w:val="center"/>
          </w:tcPr>
          <w:p w14:paraId="55C309F0" w14:textId="77777777" w:rsidR="00AD1C48" w:rsidRPr="00AD1C48" w:rsidRDefault="00AD1C48" w:rsidP="00AA5D1E">
            <w:pPr>
              <w:jc w:val="center"/>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color w:val="auto"/>
                <w:sz w:val="16"/>
                <w:szCs w:val="16"/>
              </w:rPr>
            </w:pPr>
            <w:r w:rsidRPr="00AD1C48">
              <w:rPr>
                <w:rFonts w:ascii="Microsoft Sans Serif" w:hAnsi="Microsoft Sans Serif" w:cs="Microsoft Sans Serif"/>
                <w:color w:val="auto"/>
                <w:sz w:val="20"/>
                <w:szCs w:val="20"/>
              </w:rPr>
              <w:t>£100</w:t>
            </w:r>
          </w:p>
        </w:tc>
        <w:tc>
          <w:tcPr>
            <w:tcW w:w="1616" w:type="dxa"/>
            <w:gridSpan w:val="3"/>
            <w:tcBorders>
              <w:top w:val="nil"/>
              <w:bottom w:val="nil"/>
            </w:tcBorders>
            <w:vAlign w:val="center"/>
          </w:tcPr>
          <w:p w14:paraId="366121A4" w14:textId="77777777" w:rsidR="00AD1C48" w:rsidRPr="00AD1C48" w:rsidRDefault="00AD1C48" w:rsidP="00AA5D1E">
            <w:pPr>
              <w:jc w:val="center"/>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color w:val="auto"/>
                <w:sz w:val="20"/>
                <w:szCs w:val="20"/>
              </w:rPr>
            </w:pPr>
            <w:r w:rsidRPr="00AD1C48">
              <w:rPr>
                <w:rFonts w:ascii="Microsoft Sans Serif" w:hAnsi="Microsoft Sans Serif" w:cs="Microsoft Sans Serif"/>
                <w:color w:val="auto"/>
                <w:sz w:val="20"/>
                <w:szCs w:val="20"/>
              </w:rPr>
              <w:t>7 Days</w:t>
            </w:r>
          </w:p>
        </w:tc>
        <w:tc>
          <w:tcPr>
            <w:tcW w:w="1616" w:type="dxa"/>
            <w:tcBorders>
              <w:top w:val="nil"/>
              <w:bottom w:val="nil"/>
            </w:tcBorders>
            <w:vAlign w:val="center"/>
          </w:tcPr>
          <w:p w14:paraId="4754682B" w14:textId="77777777" w:rsidR="00AD1C48" w:rsidRPr="00AD1C48" w:rsidRDefault="00AD1C48" w:rsidP="00AA5D1E">
            <w:pPr>
              <w:jc w:val="center"/>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color w:val="auto"/>
                <w:sz w:val="20"/>
                <w:szCs w:val="20"/>
              </w:rPr>
            </w:pPr>
            <w:r w:rsidRPr="00AD1C48">
              <w:rPr>
                <w:rFonts w:ascii="Microsoft Sans Serif" w:hAnsi="Microsoft Sans Serif" w:cs="Microsoft Sans Serif"/>
                <w:color w:val="auto"/>
                <w:sz w:val="20"/>
                <w:szCs w:val="20"/>
              </w:rPr>
              <w:t>Vehicle Lubricants</w:t>
            </w:r>
          </w:p>
        </w:tc>
      </w:tr>
      <w:tr w:rsidR="00AD1C48" w:rsidRPr="00712B6B" w14:paraId="1D3C0BC9" w14:textId="77777777" w:rsidTr="00AA5D1E">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2262" w:type="dxa"/>
            <w:tcBorders>
              <w:top w:val="nil"/>
              <w:bottom w:val="nil"/>
            </w:tcBorders>
            <w:vAlign w:val="center"/>
          </w:tcPr>
          <w:p w14:paraId="3A41B12B" w14:textId="77777777" w:rsidR="00AD1C48" w:rsidRPr="00AD1C48" w:rsidRDefault="00AD1C48" w:rsidP="00AA5D1E">
            <w:pPr>
              <w:jc w:val="center"/>
              <w:rPr>
                <w:rFonts w:ascii="Microsoft Sans Serif" w:hAnsi="Microsoft Sans Serif" w:cs="Microsoft Sans Serif"/>
                <w:color w:val="auto"/>
                <w:sz w:val="20"/>
                <w:szCs w:val="20"/>
              </w:rPr>
            </w:pPr>
            <w:r w:rsidRPr="00AD1C48">
              <w:rPr>
                <w:rFonts w:ascii="Microsoft Sans Serif" w:hAnsi="Microsoft Sans Serif" w:cs="Microsoft Sans Serif"/>
                <w:color w:val="auto"/>
                <w:sz w:val="20"/>
                <w:szCs w:val="20"/>
              </w:rPr>
              <w:t>Comparison of Experimental vs CFD Results</w:t>
            </w:r>
          </w:p>
        </w:tc>
        <w:tc>
          <w:tcPr>
            <w:tcW w:w="1193" w:type="dxa"/>
            <w:tcBorders>
              <w:top w:val="nil"/>
              <w:bottom w:val="nil"/>
            </w:tcBorders>
            <w:vAlign w:val="center"/>
          </w:tcPr>
          <w:p w14:paraId="0536819C" w14:textId="77777777" w:rsidR="00AD1C48" w:rsidRPr="00AD1C48" w:rsidRDefault="00AD1C48"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20"/>
                <w:szCs w:val="20"/>
              </w:rPr>
            </w:pPr>
            <w:r w:rsidRPr="00AD1C48">
              <w:rPr>
                <w:rFonts w:ascii="Microsoft Sans Serif" w:hAnsi="Microsoft Sans Serif" w:cs="Microsoft Sans Serif"/>
                <w:color w:val="auto"/>
                <w:sz w:val="20"/>
                <w:szCs w:val="20"/>
              </w:rPr>
              <w:t>16</w:t>
            </w:r>
          </w:p>
        </w:tc>
        <w:tc>
          <w:tcPr>
            <w:tcW w:w="2069" w:type="dxa"/>
            <w:tcBorders>
              <w:top w:val="nil"/>
              <w:bottom w:val="nil"/>
            </w:tcBorders>
            <w:vAlign w:val="center"/>
          </w:tcPr>
          <w:p w14:paraId="1716FFFC" w14:textId="77777777" w:rsidR="00AD1C48" w:rsidRPr="00AD1C48" w:rsidRDefault="00AD1C48"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20"/>
                <w:szCs w:val="20"/>
              </w:rPr>
            </w:pPr>
            <w:r w:rsidRPr="00AD1C48">
              <w:rPr>
                <w:rFonts w:ascii="Microsoft Sans Serif" w:hAnsi="Microsoft Sans Serif" w:cs="Microsoft Sans Serif"/>
                <w:color w:val="auto"/>
                <w:sz w:val="20"/>
                <w:szCs w:val="20"/>
              </w:rPr>
              <w:t>4</w:t>
            </w:r>
          </w:p>
        </w:tc>
        <w:tc>
          <w:tcPr>
            <w:tcW w:w="1701" w:type="dxa"/>
            <w:gridSpan w:val="2"/>
            <w:tcBorders>
              <w:top w:val="nil"/>
              <w:bottom w:val="nil"/>
            </w:tcBorders>
            <w:vAlign w:val="center"/>
          </w:tcPr>
          <w:p w14:paraId="686736DE" w14:textId="77777777" w:rsidR="00AD1C48" w:rsidRPr="00AD1C48" w:rsidRDefault="00AD1C48"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20"/>
                <w:szCs w:val="20"/>
              </w:rPr>
            </w:pPr>
            <w:r w:rsidRPr="00AD1C48">
              <w:rPr>
                <w:rFonts w:ascii="Microsoft Sans Serif" w:hAnsi="Microsoft Sans Serif" w:cs="Microsoft Sans Serif"/>
                <w:i/>
                <w:iCs/>
                <w:color w:val="auto"/>
                <w:sz w:val="20"/>
                <w:szCs w:val="20"/>
              </w:rPr>
              <w:t>n.a.</w:t>
            </w:r>
          </w:p>
        </w:tc>
        <w:tc>
          <w:tcPr>
            <w:tcW w:w="1417" w:type="dxa"/>
            <w:tcBorders>
              <w:top w:val="nil"/>
              <w:bottom w:val="nil"/>
            </w:tcBorders>
            <w:vAlign w:val="center"/>
          </w:tcPr>
          <w:p w14:paraId="5AB0D80F" w14:textId="77777777" w:rsidR="00AD1C48" w:rsidRPr="00AD1C48" w:rsidRDefault="00AD1C48"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20"/>
                <w:szCs w:val="20"/>
              </w:rPr>
            </w:pPr>
            <w:r w:rsidRPr="00AD1C48">
              <w:rPr>
                <w:rFonts w:ascii="Microsoft Sans Serif" w:hAnsi="Microsoft Sans Serif" w:cs="Microsoft Sans Serif"/>
                <w:i/>
                <w:iCs/>
                <w:color w:val="auto"/>
                <w:sz w:val="20"/>
                <w:szCs w:val="20"/>
              </w:rPr>
              <w:t>n.a.</w:t>
            </w:r>
          </w:p>
        </w:tc>
        <w:tc>
          <w:tcPr>
            <w:tcW w:w="1729" w:type="dxa"/>
            <w:gridSpan w:val="2"/>
            <w:tcBorders>
              <w:top w:val="nil"/>
              <w:bottom w:val="nil"/>
            </w:tcBorders>
            <w:vAlign w:val="center"/>
          </w:tcPr>
          <w:p w14:paraId="4D5DA97D" w14:textId="77777777" w:rsidR="00AD1C48" w:rsidRPr="00AD1C48" w:rsidRDefault="00AD1C48"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20"/>
                <w:szCs w:val="20"/>
              </w:rPr>
            </w:pPr>
            <w:r w:rsidRPr="00AD1C48">
              <w:rPr>
                <w:rFonts w:ascii="Microsoft Sans Serif" w:hAnsi="Microsoft Sans Serif" w:cs="Microsoft Sans Serif"/>
                <w:i/>
                <w:iCs/>
                <w:color w:val="auto"/>
                <w:sz w:val="20"/>
                <w:szCs w:val="20"/>
              </w:rPr>
              <w:t>n.a.</w:t>
            </w:r>
          </w:p>
        </w:tc>
      </w:tr>
      <w:tr w:rsidR="00AD1C48" w:rsidRPr="00712B6B" w14:paraId="3E6984BD" w14:textId="77777777" w:rsidTr="00AA5D1E">
        <w:trPr>
          <w:trHeight w:val="220"/>
        </w:trPr>
        <w:tc>
          <w:tcPr>
            <w:cnfStyle w:val="001000000000" w:firstRow="0" w:lastRow="0" w:firstColumn="1" w:lastColumn="0" w:oddVBand="0" w:evenVBand="0" w:oddHBand="0" w:evenHBand="0" w:firstRowFirstColumn="0" w:firstRowLastColumn="0" w:lastRowFirstColumn="0" w:lastRowLastColumn="0"/>
            <w:tcW w:w="2262" w:type="dxa"/>
            <w:vMerge w:val="restart"/>
            <w:tcBorders>
              <w:top w:val="nil"/>
            </w:tcBorders>
            <w:vAlign w:val="center"/>
          </w:tcPr>
          <w:p w14:paraId="239CDCA9" w14:textId="77777777" w:rsidR="00AD1C48" w:rsidRPr="00AD1C48" w:rsidRDefault="00AD1C48" w:rsidP="00AA5D1E">
            <w:pPr>
              <w:jc w:val="center"/>
              <w:rPr>
                <w:rFonts w:ascii="Microsoft Sans Serif" w:hAnsi="Microsoft Sans Serif" w:cs="Microsoft Sans Serif"/>
                <w:color w:val="auto"/>
                <w:sz w:val="20"/>
                <w:szCs w:val="20"/>
              </w:rPr>
            </w:pPr>
            <w:r w:rsidRPr="00AD1C48">
              <w:rPr>
                <w:rFonts w:ascii="Microsoft Sans Serif" w:hAnsi="Microsoft Sans Serif" w:cs="Microsoft Sans Serif"/>
                <w:color w:val="auto"/>
                <w:sz w:val="20"/>
                <w:szCs w:val="20"/>
              </w:rPr>
              <w:t>Reporting &amp; Documentation</w:t>
            </w:r>
          </w:p>
        </w:tc>
        <w:tc>
          <w:tcPr>
            <w:tcW w:w="1193" w:type="dxa"/>
            <w:vMerge w:val="restart"/>
            <w:tcBorders>
              <w:top w:val="nil"/>
            </w:tcBorders>
            <w:vAlign w:val="center"/>
          </w:tcPr>
          <w:p w14:paraId="53CA138A" w14:textId="77777777" w:rsidR="00AD1C48" w:rsidRPr="00AD1C48" w:rsidRDefault="00AD1C48" w:rsidP="00AA5D1E">
            <w:pPr>
              <w:jc w:val="center"/>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color w:val="auto"/>
                <w:sz w:val="20"/>
                <w:szCs w:val="20"/>
              </w:rPr>
            </w:pPr>
            <w:r w:rsidRPr="00AD1C48">
              <w:rPr>
                <w:rFonts w:ascii="Microsoft Sans Serif" w:hAnsi="Microsoft Sans Serif" w:cs="Microsoft Sans Serif"/>
                <w:color w:val="auto"/>
                <w:sz w:val="20"/>
                <w:szCs w:val="20"/>
              </w:rPr>
              <w:t>16</w:t>
            </w:r>
          </w:p>
        </w:tc>
        <w:tc>
          <w:tcPr>
            <w:tcW w:w="2069" w:type="dxa"/>
            <w:vMerge w:val="restart"/>
            <w:tcBorders>
              <w:top w:val="nil"/>
            </w:tcBorders>
            <w:vAlign w:val="center"/>
          </w:tcPr>
          <w:p w14:paraId="0A5C6E4D" w14:textId="77777777" w:rsidR="00AD1C48" w:rsidRPr="00AD1C48" w:rsidRDefault="00AD1C48" w:rsidP="00AA5D1E">
            <w:pPr>
              <w:jc w:val="center"/>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color w:val="auto"/>
                <w:sz w:val="20"/>
                <w:szCs w:val="20"/>
              </w:rPr>
            </w:pPr>
            <w:r w:rsidRPr="00AD1C48">
              <w:rPr>
                <w:rFonts w:ascii="Microsoft Sans Serif" w:hAnsi="Microsoft Sans Serif" w:cs="Microsoft Sans Serif"/>
                <w:color w:val="auto"/>
                <w:sz w:val="20"/>
                <w:szCs w:val="20"/>
              </w:rPr>
              <w:t>4</w:t>
            </w:r>
          </w:p>
        </w:tc>
        <w:tc>
          <w:tcPr>
            <w:tcW w:w="1615" w:type="dxa"/>
            <w:tcBorders>
              <w:top w:val="nil"/>
              <w:bottom w:val="nil"/>
            </w:tcBorders>
            <w:vAlign w:val="center"/>
          </w:tcPr>
          <w:p w14:paraId="1700394C" w14:textId="77777777" w:rsidR="00AD1C48" w:rsidRPr="00AD1C48" w:rsidRDefault="00AD1C48" w:rsidP="00AA5D1E">
            <w:pPr>
              <w:jc w:val="center"/>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color w:val="auto"/>
                <w:sz w:val="20"/>
                <w:szCs w:val="20"/>
              </w:rPr>
            </w:pPr>
            <w:r w:rsidRPr="00AD1C48">
              <w:rPr>
                <w:rFonts w:ascii="Microsoft Sans Serif" w:hAnsi="Microsoft Sans Serif" w:cs="Microsoft Sans Serif"/>
                <w:color w:val="auto"/>
                <w:sz w:val="20"/>
                <w:szCs w:val="20"/>
              </w:rPr>
              <w:t xml:space="preserve">£2435 </w:t>
            </w:r>
            <w:r w:rsidRPr="00AD1C48">
              <w:rPr>
                <w:rFonts w:ascii="Microsoft Sans Serif" w:hAnsi="Microsoft Sans Serif" w:cs="Microsoft Sans Serif"/>
                <w:color w:val="auto"/>
                <w:sz w:val="16"/>
                <w:szCs w:val="16"/>
              </w:rPr>
              <w:t>(Pcspecialist.co.uk, 2025)</w:t>
            </w:r>
          </w:p>
        </w:tc>
        <w:tc>
          <w:tcPr>
            <w:tcW w:w="1616" w:type="dxa"/>
            <w:gridSpan w:val="3"/>
            <w:tcBorders>
              <w:top w:val="nil"/>
              <w:bottom w:val="nil"/>
            </w:tcBorders>
            <w:vAlign w:val="center"/>
          </w:tcPr>
          <w:p w14:paraId="7EA2CA5C" w14:textId="77777777" w:rsidR="00AD1C48" w:rsidRPr="00AD1C48" w:rsidRDefault="00AD1C48" w:rsidP="00AA5D1E">
            <w:pPr>
              <w:jc w:val="center"/>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color w:val="auto"/>
                <w:sz w:val="20"/>
                <w:szCs w:val="20"/>
              </w:rPr>
            </w:pPr>
            <w:r w:rsidRPr="00AD1C48">
              <w:rPr>
                <w:rFonts w:ascii="Microsoft Sans Serif" w:hAnsi="Microsoft Sans Serif" w:cs="Microsoft Sans Serif"/>
                <w:color w:val="auto"/>
                <w:sz w:val="20"/>
                <w:szCs w:val="20"/>
              </w:rPr>
              <w:t>14 Days</w:t>
            </w:r>
          </w:p>
        </w:tc>
        <w:tc>
          <w:tcPr>
            <w:tcW w:w="1616" w:type="dxa"/>
            <w:tcBorders>
              <w:top w:val="nil"/>
              <w:bottom w:val="nil"/>
            </w:tcBorders>
            <w:vAlign w:val="center"/>
          </w:tcPr>
          <w:p w14:paraId="463A1CA3" w14:textId="77777777" w:rsidR="00AD1C48" w:rsidRPr="00AD1C48" w:rsidRDefault="00AD1C48" w:rsidP="00AA5D1E">
            <w:pPr>
              <w:jc w:val="center"/>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color w:val="auto"/>
                <w:sz w:val="20"/>
                <w:szCs w:val="20"/>
              </w:rPr>
            </w:pPr>
            <w:r w:rsidRPr="00AD1C48">
              <w:rPr>
                <w:rFonts w:ascii="Microsoft Sans Serif" w:hAnsi="Microsoft Sans Serif" w:cs="Microsoft Sans Serif"/>
                <w:color w:val="auto"/>
                <w:sz w:val="20"/>
                <w:szCs w:val="20"/>
              </w:rPr>
              <w:t>PC &amp; Screen</w:t>
            </w:r>
          </w:p>
        </w:tc>
      </w:tr>
      <w:tr w:rsidR="00AD1C48" w:rsidRPr="00712B6B" w14:paraId="72BEEADE" w14:textId="77777777" w:rsidTr="00AA5D1E">
        <w:trPr>
          <w:cnfStyle w:val="000000100000" w:firstRow="0" w:lastRow="0" w:firstColumn="0" w:lastColumn="0" w:oddVBand="0" w:evenVBand="0" w:oddHBand="1" w:evenHBand="0" w:firstRowFirstColumn="0" w:firstRowLastColumn="0" w:lastRowFirstColumn="0" w:lastRowLastColumn="0"/>
          <w:trHeight w:val="219"/>
        </w:trPr>
        <w:tc>
          <w:tcPr>
            <w:cnfStyle w:val="001000000000" w:firstRow="0" w:lastRow="0" w:firstColumn="1" w:lastColumn="0" w:oddVBand="0" w:evenVBand="0" w:oddHBand="0" w:evenHBand="0" w:firstRowFirstColumn="0" w:firstRowLastColumn="0" w:lastRowFirstColumn="0" w:lastRowLastColumn="0"/>
            <w:tcW w:w="2262" w:type="dxa"/>
            <w:vMerge/>
            <w:vAlign w:val="center"/>
          </w:tcPr>
          <w:p w14:paraId="7116133C" w14:textId="77777777" w:rsidR="00AD1C48" w:rsidRPr="00AD1C48" w:rsidRDefault="00AD1C48" w:rsidP="00AA5D1E">
            <w:pPr>
              <w:jc w:val="center"/>
              <w:rPr>
                <w:rFonts w:ascii="Microsoft Sans Serif" w:hAnsi="Microsoft Sans Serif" w:cs="Microsoft Sans Serif"/>
                <w:color w:val="auto"/>
                <w:sz w:val="20"/>
                <w:szCs w:val="20"/>
              </w:rPr>
            </w:pPr>
          </w:p>
        </w:tc>
        <w:tc>
          <w:tcPr>
            <w:tcW w:w="1193" w:type="dxa"/>
            <w:vMerge/>
            <w:vAlign w:val="center"/>
          </w:tcPr>
          <w:p w14:paraId="76ECD70F" w14:textId="77777777" w:rsidR="00AD1C48" w:rsidRPr="00AD1C48" w:rsidRDefault="00AD1C48"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20"/>
                <w:szCs w:val="20"/>
              </w:rPr>
            </w:pPr>
          </w:p>
        </w:tc>
        <w:tc>
          <w:tcPr>
            <w:tcW w:w="2069" w:type="dxa"/>
            <w:vMerge/>
            <w:vAlign w:val="center"/>
          </w:tcPr>
          <w:p w14:paraId="77035ACC" w14:textId="77777777" w:rsidR="00AD1C48" w:rsidRPr="00AD1C48" w:rsidRDefault="00AD1C48"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20"/>
                <w:szCs w:val="20"/>
              </w:rPr>
            </w:pPr>
          </w:p>
        </w:tc>
        <w:tc>
          <w:tcPr>
            <w:tcW w:w="1615" w:type="dxa"/>
            <w:tcBorders>
              <w:top w:val="nil"/>
            </w:tcBorders>
            <w:vAlign w:val="center"/>
          </w:tcPr>
          <w:p w14:paraId="56BF4A28" w14:textId="77777777" w:rsidR="00AD1C48" w:rsidRPr="00AD1C48" w:rsidRDefault="00AD1C48"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20"/>
                <w:szCs w:val="20"/>
              </w:rPr>
            </w:pPr>
            <w:r w:rsidRPr="00AD1C48">
              <w:rPr>
                <w:rFonts w:ascii="Microsoft Sans Serif" w:hAnsi="Microsoft Sans Serif" w:cs="Microsoft Sans Serif"/>
                <w:color w:val="auto"/>
                <w:sz w:val="20"/>
                <w:szCs w:val="20"/>
              </w:rPr>
              <w:t xml:space="preserve">£8.49 – monthly </w:t>
            </w:r>
            <w:r w:rsidRPr="00AD1C48">
              <w:rPr>
                <w:rFonts w:ascii="Microsoft Sans Serif" w:hAnsi="Microsoft Sans Serif" w:cs="Microsoft Sans Serif"/>
                <w:color w:val="auto"/>
                <w:sz w:val="16"/>
                <w:szCs w:val="16"/>
              </w:rPr>
              <w:t>(Microsoft.com, 2024)</w:t>
            </w:r>
          </w:p>
        </w:tc>
        <w:tc>
          <w:tcPr>
            <w:tcW w:w="1616" w:type="dxa"/>
            <w:gridSpan w:val="3"/>
            <w:tcBorders>
              <w:top w:val="nil"/>
            </w:tcBorders>
            <w:vAlign w:val="center"/>
          </w:tcPr>
          <w:p w14:paraId="038CB8BA" w14:textId="77777777" w:rsidR="00AD1C48" w:rsidRPr="00AD1C48" w:rsidRDefault="00AD1C48"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20"/>
                <w:szCs w:val="20"/>
              </w:rPr>
            </w:pPr>
            <w:r w:rsidRPr="00AD1C48">
              <w:rPr>
                <w:rFonts w:ascii="Microsoft Sans Serif" w:hAnsi="Microsoft Sans Serif" w:cs="Microsoft Sans Serif"/>
                <w:color w:val="auto"/>
                <w:sz w:val="20"/>
                <w:szCs w:val="20"/>
              </w:rPr>
              <w:t>Immediate</w:t>
            </w:r>
          </w:p>
        </w:tc>
        <w:tc>
          <w:tcPr>
            <w:tcW w:w="1616" w:type="dxa"/>
            <w:tcBorders>
              <w:top w:val="nil"/>
            </w:tcBorders>
            <w:vAlign w:val="center"/>
          </w:tcPr>
          <w:p w14:paraId="48976307" w14:textId="77777777" w:rsidR="00AD1C48" w:rsidRPr="00AD1C48" w:rsidRDefault="00AD1C48" w:rsidP="00AA5D1E">
            <w:pPr>
              <w:jc w:val="center"/>
              <w:cnfStyle w:val="000000100000" w:firstRow="0" w:lastRow="0" w:firstColumn="0" w:lastColumn="0" w:oddVBand="0" w:evenVBand="0" w:oddHBand="1" w:evenHBand="0" w:firstRowFirstColumn="0" w:firstRowLastColumn="0" w:lastRowFirstColumn="0" w:lastRowLastColumn="0"/>
              <w:rPr>
                <w:rFonts w:ascii="Microsoft Sans Serif" w:hAnsi="Microsoft Sans Serif" w:cs="Microsoft Sans Serif"/>
                <w:color w:val="auto"/>
                <w:sz w:val="20"/>
                <w:szCs w:val="20"/>
              </w:rPr>
            </w:pPr>
            <w:r w:rsidRPr="00AD1C48">
              <w:rPr>
                <w:rFonts w:ascii="Microsoft Sans Serif" w:hAnsi="Microsoft Sans Serif" w:cs="Microsoft Sans Serif"/>
                <w:color w:val="auto"/>
                <w:sz w:val="20"/>
                <w:szCs w:val="20"/>
              </w:rPr>
              <w:t>Office 365</w:t>
            </w:r>
          </w:p>
        </w:tc>
      </w:tr>
    </w:tbl>
    <w:p w14:paraId="07A8D60E" w14:textId="15B778E9" w:rsidR="002B0E1B" w:rsidRPr="00E2746F" w:rsidRDefault="002B0E1B">
      <w:pPr>
        <w:spacing w:after="200"/>
        <w:rPr>
          <w:color w:val="auto"/>
          <w:sz w:val="22"/>
          <w:szCs w:val="18"/>
        </w:rPr>
      </w:pPr>
      <w:r>
        <w:rPr>
          <w:color w:val="auto"/>
        </w:rPr>
        <w:br w:type="page"/>
      </w:r>
    </w:p>
    <w:p w14:paraId="25A4AB2C" w14:textId="09CAF8E4" w:rsidR="002B0E1B" w:rsidRPr="002B0E1B" w:rsidRDefault="002B0E1B" w:rsidP="004B7E44">
      <w:pPr>
        <w:rPr>
          <w:rFonts w:asciiTheme="majorHAnsi" w:hAnsiTheme="majorHAnsi"/>
          <w:b/>
          <w:bCs/>
          <w:color w:val="auto"/>
          <w:sz w:val="44"/>
          <w:szCs w:val="36"/>
        </w:rPr>
      </w:pPr>
      <w:r>
        <w:rPr>
          <w:rFonts w:asciiTheme="majorHAnsi" w:hAnsiTheme="majorHAnsi"/>
          <w:b/>
          <w:bCs/>
          <w:color w:val="auto"/>
          <w:sz w:val="44"/>
          <w:szCs w:val="36"/>
        </w:rPr>
        <w:lastRenderedPageBreak/>
        <w:t xml:space="preserve">Chapter 6 – </w:t>
      </w:r>
      <w:r w:rsidR="003B6FDF" w:rsidRPr="003B6FDF">
        <w:rPr>
          <w:rFonts w:asciiTheme="majorHAnsi" w:hAnsiTheme="majorHAnsi"/>
          <w:b/>
          <w:bCs/>
          <w:color w:val="auto"/>
          <w:sz w:val="44"/>
          <w:szCs w:val="36"/>
        </w:rPr>
        <w:t>Play–By–Play</w:t>
      </w:r>
    </w:p>
    <w:p w14:paraId="32439BCD" w14:textId="77777777" w:rsidR="005367A0" w:rsidRDefault="005367A0">
      <w:pPr>
        <w:spacing w:after="200"/>
        <w:rPr>
          <w:color w:val="auto"/>
        </w:rPr>
      </w:pPr>
    </w:p>
    <w:p w14:paraId="4FAA85C1" w14:textId="753CD8D8" w:rsidR="00DB35A4" w:rsidRPr="00085BC3" w:rsidRDefault="00DB35A4">
      <w:pPr>
        <w:spacing w:after="200"/>
        <w:rPr>
          <w:b/>
          <w:bCs/>
          <w:color w:val="auto"/>
        </w:rPr>
      </w:pPr>
      <w:r w:rsidRPr="00085BC3">
        <w:rPr>
          <w:b/>
          <w:bCs/>
          <w:color w:val="auto"/>
        </w:rPr>
        <w:t xml:space="preserve">The aims </w:t>
      </w:r>
      <w:r w:rsidR="00085BC3" w:rsidRPr="00085BC3">
        <w:rPr>
          <w:b/>
          <w:bCs/>
          <w:color w:val="auto"/>
        </w:rPr>
        <w:t>of the team</w:t>
      </w:r>
    </w:p>
    <w:tbl>
      <w:tblPr>
        <w:tblStyle w:val="TableGrid"/>
        <w:tblW w:w="0" w:type="auto"/>
        <w:tblLook w:val="04A0" w:firstRow="1" w:lastRow="0" w:firstColumn="1" w:lastColumn="0" w:noHBand="0" w:noVBand="1"/>
      </w:tblPr>
      <w:tblGrid>
        <w:gridCol w:w="3823"/>
        <w:gridCol w:w="5193"/>
      </w:tblGrid>
      <w:tr w:rsidR="00DB35A4" w:rsidRPr="00494512" w14:paraId="3FDE5453" w14:textId="77777777" w:rsidTr="00AA5D1E">
        <w:tc>
          <w:tcPr>
            <w:tcW w:w="3823" w:type="dxa"/>
            <w:tcBorders>
              <w:top w:val="single" w:sz="4" w:space="0" w:color="E32D91" w:themeColor="accent1"/>
              <w:left w:val="single" w:sz="4" w:space="0" w:color="E32D91" w:themeColor="accent1"/>
              <w:bottom w:val="single" w:sz="4" w:space="0" w:color="E32D91" w:themeColor="accent1"/>
              <w:right w:val="single" w:sz="4" w:space="0" w:color="E32D91" w:themeColor="accent1"/>
            </w:tcBorders>
            <w:shd w:val="clear" w:color="auto" w:fill="E32D91" w:themeFill="accent1"/>
            <w:vAlign w:val="center"/>
          </w:tcPr>
          <w:p w14:paraId="2A8EE481" w14:textId="77777777" w:rsidR="00DB35A4" w:rsidRPr="00DB35A4" w:rsidRDefault="00DB35A4" w:rsidP="00AA5D1E">
            <w:pPr>
              <w:jc w:val="center"/>
              <w:rPr>
                <w:rFonts w:ascii="Microsoft Sans Serif" w:hAnsi="Microsoft Sans Serif" w:cs="Microsoft Sans Serif"/>
                <w:b/>
                <w:bCs/>
                <w:color w:val="auto"/>
              </w:rPr>
            </w:pPr>
            <w:r w:rsidRPr="00DB35A4">
              <w:rPr>
                <w:rFonts w:ascii="Microsoft Sans Serif" w:hAnsi="Microsoft Sans Serif" w:cs="Microsoft Sans Serif"/>
                <w:b/>
                <w:bCs/>
                <w:color w:val="auto"/>
              </w:rPr>
              <w:t>Aim</w:t>
            </w:r>
          </w:p>
        </w:tc>
        <w:tc>
          <w:tcPr>
            <w:tcW w:w="5193" w:type="dxa"/>
            <w:tcBorders>
              <w:top w:val="single" w:sz="4" w:space="0" w:color="E32D91" w:themeColor="accent1"/>
              <w:left w:val="single" w:sz="4" w:space="0" w:color="E32D91" w:themeColor="accent1"/>
              <w:bottom w:val="single" w:sz="4" w:space="0" w:color="E32D91" w:themeColor="accent1"/>
              <w:right w:val="single" w:sz="4" w:space="0" w:color="E32D91" w:themeColor="accent1"/>
            </w:tcBorders>
            <w:shd w:val="clear" w:color="auto" w:fill="E32D91" w:themeFill="accent1"/>
            <w:vAlign w:val="center"/>
          </w:tcPr>
          <w:p w14:paraId="46E0F9DC" w14:textId="77777777" w:rsidR="00DB35A4" w:rsidRPr="00DB35A4" w:rsidRDefault="00DB35A4" w:rsidP="00AA5D1E">
            <w:pPr>
              <w:jc w:val="center"/>
              <w:rPr>
                <w:rFonts w:ascii="Microsoft Sans Serif" w:hAnsi="Microsoft Sans Serif" w:cs="Microsoft Sans Serif"/>
                <w:b/>
                <w:bCs/>
                <w:color w:val="auto"/>
              </w:rPr>
            </w:pPr>
            <w:r w:rsidRPr="00DB35A4">
              <w:rPr>
                <w:rFonts w:ascii="Microsoft Sans Serif" w:hAnsi="Microsoft Sans Serif" w:cs="Microsoft Sans Serif"/>
                <w:b/>
                <w:bCs/>
                <w:color w:val="auto"/>
              </w:rPr>
              <w:t xml:space="preserve">How it can </w:t>
            </w:r>
            <w:proofErr w:type="gramStart"/>
            <w:r w:rsidRPr="00DB35A4">
              <w:rPr>
                <w:rFonts w:ascii="Microsoft Sans Serif" w:hAnsi="Microsoft Sans Serif" w:cs="Microsoft Sans Serif"/>
                <w:b/>
                <w:bCs/>
                <w:color w:val="auto"/>
              </w:rPr>
              <w:t>be achieved</w:t>
            </w:r>
            <w:proofErr w:type="gramEnd"/>
          </w:p>
        </w:tc>
      </w:tr>
      <w:tr w:rsidR="00DB35A4" w:rsidRPr="00A67CF6" w14:paraId="2F013D3F" w14:textId="77777777" w:rsidTr="00AA5D1E">
        <w:tc>
          <w:tcPr>
            <w:tcW w:w="3823" w:type="dxa"/>
            <w:tcBorders>
              <w:top w:val="single" w:sz="4" w:space="0" w:color="E32D91" w:themeColor="accent1"/>
              <w:left w:val="single" w:sz="4" w:space="0" w:color="E32D91" w:themeColor="accent1"/>
              <w:bottom w:val="nil"/>
              <w:right w:val="nil"/>
            </w:tcBorders>
            <w:shd w:val="clear" w:color="auto" w:fill="F9D4E8" w:themeFill="accent1" w:themeFillTint="33"/>
            <w:vAlign w:val="center"/>
          </w:tcPr>
          <w:p w14:paraId="4F55C11A" w14:textId="77777777" w:rsidR="00DB35A4" w:rsidRPr="00DB35A4" w:rsidRDefault="00DB35A4" w:rsidP="00AA5D1E">
            <w:pPr>
              <w:jc w:val="center"/>
              <w:rPr>
                <w:rFonts w:ascii="Microsoft Sans Serif" w:hAnsi="Microsoft Sans Serif" w:cs="Microsoft Sans Serif"/>
                <w:color w:val="auto"/>
                <w:sz w:val="20"/>
                <w:szCs w:val="20"/>
              </w:rPr>
            </w:pPr>
            <w:r w:rsidRPr="00DB35A4">
              <w:rPr>
                <w:rFonts w:ascii="Microsoft Sans Serif" w:hAnsi="Microsoft Sans Serif" w:cs="Microsoft Sans Serif"/>
                <w:b/>
                <w:bCs/>
                <w:color w:val="auto"/>
                <w:sz w:val="20"/>
                <w:szCs w:val="20"/>
              </w:rPr>
              <w:t xml:space="preserve">Within a three-week period, we will successfully create accurate digital copies of various camshaft profiles using SolidWorks. We will measure progress by successfully developing multiple 3D models that can </w:t>
            </w:r>
            <w:proofErr w:type="gramStart"/>
            <w:r w:rsidRPr="00DB35A4">
              <w:rPr>
                <w:rFonts w:ascii="Microsoft Sans Serif" w:hAnsi="Microsoft Sans Serif" w:cs="Microsoft Sans Serif"/>
                <w:b/>
                <w:bCs/>
                <w:color w:val="auto"/>
                <w:sz w:val="20"/>
                <w:szCs w:val="20"/>
              </w:rPr>
              <w:t>be used</w:t>
            </w:r>
            <w:proofErr w:type="gramEnd"/>
            <w:r w:rsidRPr="00DB35A4">
              <w:rPr>
                <w:rFonts w:ascii="Microsoft Sans Serif" w:hAnsi="Microsoft Sans Serif" w:cs="Microsoft Sans Serif"/>
                <w:b/>
                <w:bCs/>
                <w:color w:val="auto"/>
                <w:sz w:val="20"/>
                <w:szCs w:val="20"/>
              </w:rPr>
              <w:t xml:space="preserve"> to determine what the optimal profile will be to gain the most torque and reduce valve float.</w:t>
            </w:r>
          </w:p>
        </w:tc>
        <w:tc>
          <w:tcPr>
            <w:tcW w:w="5193" w:type="dxa"/>
            <w:tcBorders>
              <w:top w:val="single" w:sz="4" w:space="0" w:color="E32D91" w:themeColor="accent1"/>
              <w:left w:val="nil"/>
              <w:bottom w:val="nil"/>
              <w:right w:val="single" w:sz="4" w:space="0" w:color="E32D91" w:themeColor="accent1"/>
            </w:tcBorders>
            <w:shd w:val="clear" w:color="auto" w:fill="F9D4E8" w:themeFill="accent1" w:themeFillTint="33"/>
          </w:tcPr>
          <w:p w14:paraId="27DDF131" w14:textId="77777777" w:rsidR="00DB35A4" w:rsidRPr="00DB35A4" w:rsidRDefault="00DB35A4" w:rsidP="00AA5D1E">
            <w:pPr>
              <w:spacing w:before="240"/>
              <w:rPr>
                <w:rFonts w:ascii="Microsoft Sans Serif" w:hAnsi="Microsoft Sans Serif" w:cs="Microsoft Sans Serif"/>
                <w:color w:val="auto"/>
                <w:sz w:val="18"/>
                <w:szCs w:val="18"/>
              </w:rPr>
            </w:pPr>
            <w:r w:rsidRPr="00DB35A4">
              <w:rPr>
                <w:rFonts w:ascii="Microsoft Sans Serif" w:hAnsi="Microsoft Sans Serif" w:cs="Microsoft Sans Serif"/>
                <w:b/>
                <w:bCs/>
                <w:color w:val="auto"/>
                <w:sz w:val="18"/>
                <w:szCs w:val="18"/>
              </w:rPr>
              <w:t>Pre-existing Design:</w:t>
            </w:r>
            <w:r w:rsidRPr="00DB35A4">
              <w:rPr>
                <w:rFonts w:ascii="Microsoft Sans Serif" w:hAnsi="Microsoft Sans Serif" w:cs="Microsoft Sans Serif"/>
                <w:color w:val="auto"/>
                <w:sz w:val="18"/>
                <w:szCs w:val="18"/>
              </w:rPr>
              <w:t xml:space="preserve"> Take accurate measurements of the existing intake and exhaust camshaft lobes to create a baseline design in SolidWorks. Also look at pre-existing aftermarket options and what they claim to offer over stock.</w:t>
            </w:r>
          </w:p>
          <w:p w14:paraId="087AAA1D" w14:textId="77777777" w:rsidR="00DB35A4" w:rsidRPr="00DB35A4" w:rsidRDefault="00DB35A4" w:rsidP="00AA5D1E">
            <w:pPr>
              <w:spacing w:before="240"/>
              <w:rPr>
                <w:rFonts w:ascii="Microsoft Sans Serif" w:hAnsi="Microsoft Sans Serif" w:cs="Microsoft Sans Serif"/>
                <w:color w:val="auto"/>
                <w:sz w:val="18"/>
                <w:szCs w:val="18"/>
              </w:rPr>
            </w:pPr>
            <w:r w:rsidRPr="00DB35A4">
              <w:rPr>
                <w:rFonts w:ascii="Microsoft Sans Serif" w:hAnsi="Microsoft Sans Serif" w:cs="Microsoft Sans Serif"/>
                <w:b/>
                <w:bCs/>
                <w:color w:val="auto"/>
                <w:sz w:val="18"/>
                <w:szCs w:val="18"/>
              </w:rPr>
              <w:t>Initial Designs:</w:t>
            </w:r>
            <w:r w:rsidRPr="00DB35A4">
              <w:rPr>
                <w:rFonts w:ascii="Microsoft Sans Serif" w:hAnsi="Microsoft Sans Serif" w:cs="Microsoft Sans Serif"/>
                <w:color w:val="auto"/>
                <w:sz w:val="18"/>
                <w:szCs w:val="18"/>
              </w:rPr>
              <w:t xml:space="preserve"> Create multiple different lobe designs with varying pitch, opening/closing time, and how long the valve will stay open to test using CFD and Ricardo Wave.</w:t>
            </w:r>
          </w:p>
          <w:p w14:paraId="64DCCEAF" w14:textId="77777777" w:rsidR="00DB35A4" w:rsidRPr="00DB35A4" w:rsidRDefault="00DB35A4" w:rsidP="00AA5D1E">
            <w:pPr>
              <w:spacing w:before="240"/>
              <w:rPr>
                <w:rFonts w:ascii="Microsoft Sans Serif" w:hAnsi="Microsoft Sans Serif" w:cs="Microsoft Sans Serif"/>
                <w:color w:val="auto"/>
                <w:sz w:val="18"/>
                <w:szCs w:val="18"/>
              </w:rPr>
            </w:pPr>
            <w:r w:rsidRPr="00DB35A4">
              <w:rPr>
                <w:rFonts w:ascii="Microsoft Sans Serif" w:hAnsi="Microsoft Sans Serif" w:cs="Microsoft Sans Serif"/>
                <w:b/>
                <w:bCs/>
                <w:color w:val="auto"/>
                <w:sz w:val="18"/>
                <w:szCs w:val="18"/>
              </w:rPr>
              <w:t>Valve Spring Rate:</w:t>
            </w:r>
            <w:r w:rsidRPr="00DB35A4">
              <w:rPr>
                <w:rFonts w:ascii="Microsoft Sans Serif" w:hAnsi="Microsoft Sans Serif" w:cs="Microsoft Sans Serif"/>
                <w:color w:val="auto"/>
                <w:sz w:val="18"/>
                <w:szCs w:val="18"/>
              </w:rPr>
              <w:t xml:space="preserve"> Create a variety of valve springs with different rates, as well as a mix of twin-spring and twin-rate spring setups to use in conjunction with the different lobes in Ricardo Wave.</w:t>
            </w:r>
          </w:p>
          <w:p w14:paraId="05F1F99A" w14:textId="77777777" w:rsidR="00DB35A4" w:rsidRPr="00DB35A4" w:rsidRDefault="00DB35A4" w:rsidP="00AA5D1E">
            <w:pPr>
              <w:spacing w:before="120" w:after="120"/>
              <w:rPr>
                <w:rFonts w:ascii="Microsoft Sans Serif" w:hAnsi="Microsoft Sans Serif" w:cs="Microsoft Sans Serif"/>
                <w:color w:val="auto"/>
                <w:sz w:val="18"/>
                <w:szCs w:val="18"/>
              </w:rPr>
            </w:pPr>
            <w:r w:rsidRPr="00DB35A4">
              <w:rPr>
                <w:rFonts w:ascii="Microsoft Sans Serif" w:hAnsi="Microsoft Sans Serif" w:cs="Microsoft Sans Serif"/>
                <w:b/>
                <w:bCs/>
                <w:color w:val="auto"/>
                <w:sz w:val="18"/>
                <w:szCs w:val="18"/>
              </w:rPr>
              <w:t>Integration:</w:t>
            </w:r>
            <w:r w:rsidRPr="00DB35A4">
              <w:rPr>
                <w:rFonts w:ascii="Microsoft Sans Serif" w:hAnsi="Microsoft Sans Serif" w:cs="Microsoft Sans Serif"/>
                <w:color w:val="auto"/>
                <w:sz w:val="18"/>
                <w:szCs w:val="18"/>
              </w:rPr>
              <w:t xml:space="preserve"> Ensure that any models created are compatible with the single cylinder model so that it can </w:t>
            </w:r>
            <w:proofErr w:type="gramStart"/>
            <w:r w:rsidRPr="00DB35A4">
              <w:rPr>
                <w:rFonts w:ascii="Microsoft Sans Serif" w:hAnsi="Microsoft Sans Serif" w:cs="Microsoft Sans Serif"/>
                <w:color w:val="auto"/>
                <w:sz w:val="18"/>
                <w:szCs w:val="18"/>
              </w:rPr>
              <w:t>be used</w:t>
            </w:r>
            <w:proofErr w:type="gramEnd"/>
            <w:r w:rsidRPr="00DB35A4">
              <w:rPr>
                <w:rFonts w:ascii="Microsoft Sans Serif" w:hAnsi="Microsoft Sans Serif" w:cs="Microsoft Sans Serif"/>
                <w:color w:val="auto"/>
                <w:sz w:val="18"/>
                <w:szCs w:val="18"/>
              </w:rPr>
              <w:t xml:space="preserve"> for Ricardo Wave testing.</w:t>
            </w:r>
          </w:p>
        </w:tc>
      </w:tr>
      <w:tr w:rsidR="00DB35A4" w:rsidRPr="00A67CF6" w14:paraId="525BE46B" w14:textId="77777777" w:rsidTr="00AA5D1E">
        <w:tc>
          <w:tcPr>
            <w:tcW w:w="3823" w:type="dxa"/>
            <w:tcBorders>
              <w:top w:val="nil"/>
              <w:left w:val="single" w:sz="4" w:space="0" w:color="E32D91" w:themeColor="accent1"/>
              <w:bottom w:val="nil"/>
              <w:right w:val="nil"/>
            </w:tcBorders>
            <w:vAlign w:val="center"/>
          </w:tcPr>
          <w:p w14:paraId="5D976B7B" w14:textId="77777777" w:rsidR="00DB35A4" w:rsidRPr="00DB35A4" w:rsidRDefault="00DB35A4" w:rsidP="00AA5D1E">
            <w:pPr>
              <w:jc w:val="center"/>
              <w:rPr>
                <w:rFonts w:ascii="Microsoft Sans Serif" w:hAnsi="Microsoft Sans Serif" w:cs="Microsoft Sans Serif"/>
                <w:color w:val="auto"/>
                <w:sz w:val="20"/>
                <w:szCs w:val="20"/>
              </w:rPr>
            </w:pPr>
            <w:r w:rsidRPr="00DB35A4">
              <w:rPr>
                <w:rStyle w:val="Strong"/>
                <w:rFonts w:ascii="Microsoft Sans Serif" w:hAnsi="Microsoft Sans Serif" w:cs="Microsoft Sans Serif"/>
                <w:color w:val="auto"/>
                <w:sz w:val="20"/>
                <w:szCs w:val="20"/>
              </w:rPr>
              <w:t xml:space="preserve">Within a four-week period, we </w:t>
            </w:r>
            <w:r w:rsidRPr="00DB35A4">
              <w:rPr>
                <w:rFonts w:ascii="Microsoft Sans Serif" w:eastAsia="Calibri" w:hAnsi="Microsoft Sans Serif" w:cs="Microsoft Sans Serif"/>
                <w:b/>
                <w:bCs/>
                <w:color w:val="auto"/>
                <w:sz w:val="20"/>
                <w:szCs w:val="20"/>
              </w:rPr>
              <w:t xml:space="preserve">will learn and understand how to </w:t>
            </w:r>
            <w:proofErr w:type="gramStart"/>
            <w:r w:rsidRPr="00DB35A4">
              <w:rPr>
                <w:rFonts w:ascii="Microsoft Sans Serif" w:eastAsia="Calibri" w:hAnsi="Microsoft Sans Serif" w:cs="Microsoft Sans Serif"/>
                <w:b/>
                <w:bCs/>
                <w:color w:val="auto"/>
                <w:sz w:val="20"/>
                <w:szCs w:val="20"/>
              </w:rPr>
              <w:t>utilise</w:t>
            </w:r>
            <w:proofErr w:type="gramEnd"/>
            <w:r w:rsidRPr="00DB35A4">
              <w:rPr>
                <w:rFonts w:ascii="Microsoft Sans Serif" w:eastAsia="Calibri" w:hAnsi="Microsoft Sans Serif" w:cs="Microsoft Sans Serif"/>
                <w:b/>
                <w:bCs/>
                <w:color w:val="auto"/>
                <w:sz w:val="20"/>
                <w:szCs w:val="20"/>
              </w:rPr>
              <w:t xml:space="preserve"> Ricardo Wave software. We will measure progress by creating a fully functional engine model of a singular cylinder with complete valvetrain of the N52 B30 engine.</w:t>
            </w:r>
          </w:p>
        </w:tc>
        <w:tc>
          <w:tcPr>
            <w:tcW w:w="5193" w:type="dxa"/>
            <w:tcBorders>
              <w:top w:val="nil"/>
              <w:left w:val="nil"/>
              <w:bottom w:val="nil"/>
              <w:right w:val="single" w:sz="4" w:space="0" w:color="E32D91" w:themeColor="accent1"/>
            </w:tcBorders>
          </w:tcPr>
          <w:p w14:paraId="15034679" w14:textId="77777777" w:rsidR="00DB35A4" w:rsidRPr="00DB35A4" w:rsidRDefault="00DB35A4" w:rsidP="00AA5D1E">
            <w:pPr>
              <w:spacing w:before="120" w:after="120"/>
              <w:rPr>
                <w:rFonts w:ascii="Microsoft Sans Serif" w:hAnsi="Microsoft Sans Serif" w:cs="Microsoft Sans Serif"/>
                <w:color w:val="auto"/>
                <w:sz w:val="18"/>
                <w:szCs w:val="18"/>
              </w:rPr>
            </w:pPr>
            <w:r w:rsidRPr="00DB35A4">
              <w:rPr>
                <w:rFonts w:ascii="Microsoft Sans Serif" w:hAnsi="Microsoft Sans Serif" w:cs="Microsoft Sans Serif"/>
                <w:b/>
                <w:bCs/>
                <w:color w:val="auto"/>
                <w:sz w:val="18"/>
                <w:szCs w:val="18"/>
              </w:rPr>
              <w:t>Understanding:</w:t>
            </w:r>
            <w:r w:rsidRPr="00DB35A4">
              <w:rPr>
                <w:rFonts w:ascii="Microsoft Sans Serif" w:hAnsi="Microsoft Sans Serif" w:cs="Microsoft Sans Serif"/>
                <w:color w:val="auto"/>
                <w:sz w:val="18"/>
                <w:szCs w:val="18"/>
              </w:rPr>
              <w:t xml:space="preserve"> Ricardo Wave is not a software we have used before so we will initially be spending </w:t>
            </w:r>
            <w:proofErr w:type="gramStart"/>
            <w:r w:rsidRPr="00DB35A4">
              <w:rPr>
                <w:rFonts w:ascii="Microsoft Sans Serif" w:hAnsi="Microsoft Sans Serif" w:cs="Microsoft Sans Serif"/>
                <w:color w:val="auto"/>
                <w:sz w:val="18"/>
                <w:szCs w:val="18"/>
              </w:rPr>
              <w:t>some</w:t>
            </w:r>
            <w:proofErr w:type="gramEnd"/>
            <w:r w:rsidRPr="00DB35A4">
              <w:rPr>
                <w:rFonts w:ascii="Microsoft Sans Serif" w:hAnsi="Microsoft Sans Serif" w:cs="Microsoft Sans Serif"/>
                <w:color w:val="auto"/>
                <w:sz w:val="18"/>
                <w:szCs w:val="18"/>
              </w:rPr>
              <w:t xml:space="preserve"> time with tutorials and online training modules to understand how to </w:t>
            </w:r>
            <w:proofErr w:type="gramStart"/>
            <w:r w:rsidRPr="00DB35A4">
              <w:rPr>
                <w:rFonts w:ascii="Microsoft Sans Serif" w:hAnsi="Microsoft Sans Serif" w:cs="Microsoft Sans Serif"/>
                <w:color w:val="auto"/>
                <w:sz w:val="18"/>
                <w:szCs w:val="18"/>
              </w:rPr>
              <w:t>utilise</w:t>
            </w:r>
            <w:proofErr w:type="gramEnd"/>
            <w:r w:rsidRPr="00DB35A4">
              <w:rPr>
                <w:rFonts w:ascii="Microsoft Sans Serif" w:hAnsi="Microsoft Sans Serif" w:cs="Microsoft Sans Serif"/>
                <w:color w:val="auto"/>
                <w:sz w:val="18"/>
                <w:szCs w:val="18"/>
              </w:rPr>
              <w:t xml:space="preserve"> it effectively.</w:t>
            </w:r>
          </w:p>
          <w:p w14:paraId="39B33BF1" w14:textId="77777777" w:rsidR="00DB35A4" w:rsidRPr="00DB35A4" w:rsidRDefault="00DB35A4" w:rsidP="00AA5D1E">
            <w:pPr>
              <w:spacing w:before="120" w:after="120"/>
              <w:rPr>
                <w:rFonts w:ascii="Microsoft Sans Serif" w:hAnsi="Microsoft Sans Serif" w:cs="Microsoft Sans Serif"/>
                <w:color w:val="auto"/>
                <w:sz w:val="18"/>
                <w:szCs w:val="18"/>
              </w:rPr>
            </w:pPr>
            <w:r w:rsidRPr="00DB35A4">
              <w:rPr>
                <w:rFonts w:ascii="Microsoft Sans Serif" w:hAnsi="Microsoft Sans Serif" w:cs="Microsoft Sans Serif"/>
                <w:b/>
                <w:bCs/>
                <w:color w:val="auto"/>
                <w:sz w:val="18"/>
                <w:szCs w:val="18"/>
              </w:rPr>
              <w:t>Creating the Model:</w:t>
            </w:r>
            <w:r w:rsidRPr="00DB35A4">
              <w:rPr>
                <w:rFonts w:ascii="Microsoft Sans Serif" w:hAnsi="Microsoft Sans Serif" w:cs="Microsoft Sans Serif"/>
                <w:color w:val="auto"/>
                <w:sz w:val="18"/>
                <w:szCs w:val="18"/>
              </w:rPr>
              <w:t xml:space="preserve"> Develop a model of a single cylinder to use in testing various adjustments to the valvetrain.</w:t>
            </w:r>
          </w:p>
          <w:p w14:paraId="2C0F57EE" w14:textId="77777777" w:rsidR="00DB35A4" w:rsidRPr="00DB35A4" w:rsidRDefault="00DB35A4" w:rsidP="00AA5D1E">
            <w:pPr>
              <w:spacing w:before="120" w:after="120"/>
              <w:rPr>
                <w:rFonts w:ascii="Microsoft Sans Serif" w:hAnsi="Microsoft Sans Serif" w:cs="Microsoft Sans Serif"/>
                <w:color w:val="auto"/>
                <w:sz w:val="18"/>
                <w:szCs w:val="18"/>
              </w:rPr>
            </w:pPr>
            <w:r w:rsidRPr="00DB35A4">
              <w:rPr>
                <w:rFonts w:ascii="Microsoft Sans Serif" w:hAnsi="Microsoft Sans Serif" w:cs="Microsoft Sans Serif"/>
                <w:b/>
                <w:bCs/>
                <w:color w:val="auto"/>
                <w:sz w:val="18"/>
                <w:szCs w:val="18"/>
              </w:rPr>
              <w:t>Increasing Variables:</w:t>
            </w:r>
            <w:r w:rsidRPr="00DB35A4">
              <w:rPr>
                <w:rFonts w:ascii="Microsoft Sans Serif" w:hAnsi="Microsoft Sans Serif" w:cs="Microsoft Sans Serif"/>
                <w:color w:val="auto"/>
                <w:sz w:val="18"/>
                <w:szCs w:val="18"/>
              </w:rPr>
              <w:t xml:space="preserve"> Have multiple models of varying complexities, with </w:t>
            </w:r>
            <w:proofErr w:type="gramStart"/>
            <w:r w:rsidRPr="00DB35A4">
              <w:rPr>
                <w:rFonts w:ascii="Microsoft Sans Serif" w:hAnsi="Microsoft Sans Serif" w:cs="Microsoft Sans Serif"/>
                <w:color w:val="auto"/>
                <w:sz w:val="18"/>
                <w:szCs w:val="18"/>
              </w:rPr>
              <w:t>some</w:t>
            </w:r>
            <w:proofErr w:type="gramEnd"/>
            <w:r w:rsidRPr="00DB35A4">
              <w:rPr>
                <w:rFonts w:ascii="Microsoft Sans Serif" w:hAnsi="Microsoft Sans Serif" w:cs="Microsoft Sans Serif"/>
                <w:color w:val="auto"/>
                <w:sz w:val="18"/>
                <w:szCs w:val="18"/>
              </w:rPr>
              <w:t xml:space="preserve"> considering more real-world limiting factors.</w:t>
            </w:r>
          </w:p>
          <w:p w14:paraId="63AD14F5" w14:textId="77777777" w:rsidR="00DB35A4" w:rsidRPr="00DB35A4" w:rsidRDefault="00DB35A4" w:rsidP="00AA5D1E">
            <w:pPr>
              <w:spacing w:before="120" w:after="120"/>
              <w:rPr>
                <w:rFonts w:ascii="Microsoft Sans Serif" w:hAnsi="Microsoft Sans Serif" w:cs="Microsoft Sans Serif"/>
                <w:color w:val="auto"/>
                <w:sz w:val="18"/>
                <w:szCs w:val="18"/>
              </w:rPr>
            </w:pPr>
            <w:r w:rsidRPr="00DB35A4">
              <w:rPr>
                <w:rFonts w:ascii="Microsoft Sans Serif" w:hAnsi="Microsoft Sans Serif" w:cs="Microsoft Sans Serif"/>
                <w:b/>
                <w:bCs/>
                <w:color w:val="auto"/>
                <w:sz w:val="18"/>
                <w:szCs w:val="18"/>
              </w:rPr>
              <w:t>Validation:</w:t>
            </w:r>
            <w:r w:rsidRPr="00DB35A4">
              <w:rPr>
                <w:rFonts w:ascii="Microsoft Sans Serif" w:hAnsi="Microsoft Sans Serif" w:cs="Microsoft Sans Serif"/>
                <w:color w:val="auto"/>
                <w:sz w:val="18"/>
                <w:szCs w:val="18"/>
              </w:rPr>
              <w:t xml:space="preserve"> Use existing engine data collected by others or from BMW to compare and ensure accuracy.</w:t>
            </w:r>
          </w:p>
          <w:p w14:paraId="0209F07F" w14:textId="77777777" w:rsidR="00DB35A4" w:rsidRPr="00DB35A4" w:rsidRDefault="00DB35A4" w:rsidP="00AA5D1E">
            <w:pPr>
              <w:spacing w:before="240"/>
              <w:rPr>
                <w:rFonts w:ascii="Microsoft Sans Serif" w:hAnsi="Microsoft Sans Serif" w:cs="Microsoft Sans Serif"/>
                <w:color w:val="auto"/>
                <w:sz w:val="18"/>
                <w:szCs w:val="18"/>
              </w:rPr>
            </w:pPr>
            <w:r w:rsidRPr="00DB35A4">
              <w:rPr>
                <w:rFonts w:ascii="Microsoft Sans Serif" w:hAnsi="Microsoft Sans Serif" w:cs="Microsoft Sans Serif"/>
                <w:b/>
                <w:bCs/>
                <w:color w:val="auto"/>
                <w:sz w:val="18"/>
                <w:szCs w:val="18"/>
              </w:rPr>
              <w:t>Documentation:</w:t>
            </w:r>
            <w:r w:rsidRPr="00DB35A4">
              <w:rPr>
                <w:rFonts w:ascii="Microsoft Sans Serif" w:hAnsi="Microsoft Sans Serif" w:cs="Microsoft Sans Serif"/>
                <w:color w:val="auto"/>
                <w:sz w:val="18"/>
                <w:szCs w:val="18"/>
              </w:rPr>
              <w:t xml:space="preserve"> Record all data in an organised fashion and make note of any important or unexpected trends/outliers. </w:t>
            </w:r>
          </w:p>
        </w:tc>
      </w:tr>
      <w:tr w:rsidR="00DB35A4" w:rsidRPr="00A67CF6" w14:paraId="35E7D208" w14:textId="77777777" w:rsidTr="00AA5D1E">
        <w:tc>
          <w:tcPr>
            <w:tcW w:w="3823" w:type="dxa"/>
            <w:tcBorders>
              <w:top w:val="nil"/>
              <w:left w:val="single" w:sz="4" w:space="0" w:color="E32D91" w:themeColor="accent1"/>
              <w:bottom w:val="single" w:sz="4" w:space="0" w:color="E32D91" w:themeColor="accent1"/>
              <w:right w:val="nil"/>
            </w:tcBorders>
            <w:shd w:val="clear" w:color="auto" w:fill="F9D4E8" w:themeFill="accent1" w:themeFillTint="33"/>
            <w:vAlign w:val="center"/>
          </w:tcPr>
          <w:p w14:paraId="2A56C420" w14:textId="77777777" w:rsidR="00DB35A4" w:rsidRPr="00DB35A4" w:rsidRDefault="00DB35A4" w:rsidP="00AA5D1E">
            <w:pPr>
              <w:jc w:val="center"/>
              <w:rPr>
                <w:rFonts w:ascii="Microsoft Sans Serif" w:hAnsi="Microsoft Sans Serif" w:cs="Microsoft Sans Serif"/>
                <w:b/>
                <w:bCs/>
                <w:color w:val="auto"/>
                <w:sz w:val="20"/>
                <w:szCs w:val="20"/>
              </w:rPr>
            </w:pPr>
            <w:r w:rsidRPr="00DB35A4">
              <w:rPr>
                <w:rStyle w:val="Strong"/>
                <w:rFonts w:ascii="Microsoft Sans Serif" w:hAnsi="Microsoft Sans Serif" w:cs="Microsoft Sans Serif"/>
                <w:color w:val="auto"/>
                <w:sz w:val="20"/>
                <w:szCs w:val="20"/>
              </w:rPr>
              <w:t>Within a five-week period</w:t>
            </w:r>
            <w:r w:rsidRPr="00DB35A4">
              <w:rPr>
                <w:rFonts w:ascii="Microsoft Sans Serif" w:eastAsia="Calibri" w:hAnsi="Microsoft Sans Serif" w:cs="Microsoft Sans Serif"/>
                <w:b/>
                <w:bCs/>
                <w:color w:val="auto"/>
                <w:sz w:val="20"/>
                <w:szCs w:val="20"/>
              </w:rPr>
              <w:t>, we will use CFD tools to analyse airflow in and out of the cylinder. We will measure progress by understanding how to operate the software and analyse flow through the head when using variations of the valvetrain design.</w:t>
            </w:r>
          </w:p>
        </w:tc>
        <w:tc>
          <w:tcPr>
            <w:tcW w:w="5193" w:type="dxa"/>
            <w:tcBorders>
              <w:top w:val="nil"/>
              <w:left w:val="nil"/>
              <w:bottom w:val="single" w:sz="4" w:space="0" w:color="E32D91" w:themeColor="accent1"/>
              <w:right w:val="single" w:sz="4" w:space="0" w:color="E32D91" w:themeColor="accent1"/>
            </w:tcBorders>
            <w:shd w:val="clear" w:color="auto" w:fill="F9D4E8" w:themeFill="accent1" w:themeFillTint="33"/>
          </w:tcPr>
          <w:p w14:paraId="5DAED5A4" w14:textId="77777777" w:rsidR="00DB35A4" w:rsidRPr="00DB35A4" w:rsidRDefault="00DB35A4" w:rsidP="00AA5D1E">
            <w:pPr>
              <w:spacing w:before="240"/>
              <w:rPr>
                <w:rFonts w:ascii="Microsoft Sans Serif" w:hAnsi="Microsoft Sans Serif" w:cs="Microsoft Sans Serif"/>
                <w:color w:val="auto"/>
                <w:sz w:val="18"/>
                <w:szCs w:val="18"/>
              </w:rPr>
            </w:pPr>
            <w:r w:rsidRPr="00DB35A4">
              <w:rPr>
                <w:rFonts w:ascii="Microsoft Sans Serif" w:hAnsi="Microsoft Sans Serif" w:cs="Microsoft Sans Serif"/>
                <w:b/>
                <w:bCs/>
                <w:color w:val="auto"/>
                <w:sz w:val="18"/>
                <w:szCs w:val="18"/>
              </w:rPr>
              <w:t>Compatibility:</w:t>
            </w:r>
            <w:r w:rsidRPr="00DB35A4">
              <w:rPr>
                <w:rFonts w:ascii="Microsoft Sans Serif" w:hAnsi="Microsoft Sans Serif" w:cs="Microsoft Sans Serif"/>
                <w:color w:val="auto"/>
                <w:sz w:val="18"/>
                <w:szCs w:val="18"/>
              </w:rPr>
              <w:t xml:space="preserve"> Understand how CFD data can </w:t>
            </w:r>
            <w:proofErr w:type="gramStart"/>
            <w:r w:rsidRPr="00DB35A4">
              <w:rPr>
                <w:rFonts w:ascii="Microsoft Sans Serif" w:hAnsi="Microsoft Sans Serif" w:cs="Microsoft Sans Serif"/>
                <w:color w:val="auto"/>
                <w:sz w:val="18"/>
                <w:szCs w:val="18"/>
              </w:rPr>
              <w:t>be used</w:t>
            </w:r>
            <w:proofErr w:type="gramEnd"/>
            <w:r w:rsidRPr="00DB35A4">
              <w:rPr>
                <w:rFonts w:ascii="Microsoft Sans Serif" w:hAnsi="Microsoft Sans Serif" w:cs="Microsoft Sans Serif"/>
                <w:color w:val="auto"/>
                <w:sz w:val="18"/>
                <w:szCs w:val="18"/>
              </w:rPr>
              <w:t xml:space="preserve"> alongside Ricardo Wave by using the more intricate flow visualisations offered.</w:t>
            </w:r>
          </w:p>
          <w:p w14:paraId="1746E280" w14:textId="77777777" w:rsidR="00DB35A4" w:rsidRPr="00DB35A4" w:rsidRDefault="00DB35A4" w:rsidP="00AA5D1E">
            <w:pPr>
              <w:spacing w:before="240"/>
              <w:rPr>
                <w:rFonts w:ascii="Microsoft Sans Serif" w:hAnsi="Microsoft Sans Serif" w:cs="Microsoft Sans Serif"/>
                <w:color w:val="auto"/>
                <w:sz w:val="18"/>
                <w:szCs w:val="18"/>
              </w:rPr>
            </w:pPr>
            <w:r w:rsidRPr="00DB35A4">
              <w:rPr>
                <w:rFonts w:ascii="Microsoft Sans Serif" w:hAnsi="Microsoft Sans Serif" w:cs="Microsoft Sans Serif"/>
                <w:b/>
                <w:bCs/>
                <w:color w:val="auto"/>
                <w:sz w:val="18"/>
                <w:szCs w:val="18"/>
              </w:rPr>
              <w:t>Importing Models:</w:t>
            </w:r>
            <w:r w:rsidRPr="00DB35A4">
              <w:rPr>
                <w:rFonts w:ascii="Microsoft Sans Serif" w:hAnsi="Microsoft Sans Serif" w:cs="Microsoft Sans Serif"/>
                <w:color w:val="auto"/>
                <w:sz w:val="18"/>
                <w:szCs w:val="18"/>
              </w:rPr>
              <w:t xml:space="preserve"> Import all required models, ensuring the meshes and surfaces are of proper quality so as to not affect airflow.</w:t>
            </w:r>
          </w:p>
          <w:p w14:paraId="156C0DE3" w14:textId="77777777" w:rsidR="00DB35A4" w:rsidRPr="00DB35A4" w:rsidRDefault="00DB35A4" w:rsidP="00AA5D1E">
            <w:pPr>
              <w:spacing w:before="240"/>
              <w:rPr>
                <w:rFonts w:ascii="Microsoft Sans Serif" w:hAnsi="Microsoft Sans Serif" w:cs="Microsoft Sans Serif"/>
                <w:color w:val="auto"/>
                <w:sz w:val="18"/>
                <w:szCs w:val="18"/>
              </w:rPr>
            </w:pPr>
            <w:r w:rsidRPr="00DB35A4">
              <w:rPr>
                <w:rFonts w:ascii="Microsoft Sans Serif" w:hAnsi="Microsoft Sans Serif" w:cs="Microsoft Sans Serif"/>
                <w:b/>
                <w:bCs/>
                <w:color w:val="auto"/>
                <w:sz w:val="18"/>
                <w:szCs w:val="18"/>
              </w:rPr>
              <w:t>Simulating Quality:</w:t>
            </w:r>
            <w:r w:rsidRPr="00DB35A4">
              <w:rPr>
                <w:rFonts w:ascii="Microsoft Sans Serif" w:hAnsi="Microsoft Sans Serif" w:cs="Microsoft Sans Serif"/>
                <w:color w:val="auto"/>
                <w:sz w:val="18"/>
                <w:szCs w:val="18"/>
              </w:rPr>
              <w:t xml:space="preserve"> Run steady-state and transient flow simulations to study velocity profiles, pressure drops, and turbulence within the intake and exhaust ports.</w:t>
            </w:r>
          </w:p>
          <w:p w14:paraId="6D5D7895" w14:textId="77777777" w:rsidR="00DB35A4" w:rsidRPr="00DB35A4" w:rsidRDefault="00DB35A4" w:rsidP="00AA5D1E">
            <w:pPr>
              <w:spacing w:before="240"/>
              <w:rPr>
                <w:rFonts w:ascii="Microsoft Sans Serif" w:hAnsi="Microsoft Sans Serif" w:cs="Microsoft Sans Serif"/>
                <w:color w:val="auto"/>
                <w:sz w:val="18"/>
                <w:szCs w:val="18"/>
              </w:rPr>
            </w:pPr>
            <w:r w:rsidRPr="00DB35A4">
              <w:rPr>
                <w:rFonts w:ascii="Microsoft Sans Serif" w:hAnsi="Microsoft Sans Serif" w:cs="Microsoft Sans Serif"/>
                <w:b/>
                <w:bCs/>
                <w:color w:val="auto"/>
                <w:sz w:val="18"/>
                <w:szCs w:val="18"/>
              </w:rPr>
              <w:t>Result Correlation:</w:t>
            </w:r>
            <w:r w:rsidRPr="00DB35A4">
              <w:rPr>
                <w:rFonts w:ascii="Microsoft Sans Serif" w:hAnsi="Microsoft Sans Serif" w:cs="Microsoft Sans Serif"/>
                <w:color w:val="auto"/>
                <w:sz w:val="18"/>
                <w:szCs w:val="18"/>
              </w:rPr>
              <w:t xml:space="preserve"> Simulate engine performance values – torque, power, volumetric efficiency, mass airflow – using Ricardo Wava and use CFD results as validation.</w:t>
            </w:r>
          </w:p>
        </w:tc>
      </w:tr>
    </w:tbl>
    <w:p w14:paraId="5618FEE3" w14:textId="77777777" w:rsidR="00421D09" w:rsidRDefault="00421D09">
      <w:pPr>
        <w:spacing w:after="200"/>
        <w:rPr>
          <w:color w:val="auto"/>
        </w:rPr>
      </w:pPr>
    </w:p>
    <w:p w14:paraId="4461A263" w14:textId="77777777" w:rsidR="00DB35A4" w:rsidRDefault="00DB35A4">
      <w:pPr>
        <w:spacing w:after="200"/>
        <w:rPr>
          <w:b/>
          <w:bCs/>
          <w:color w:val="auto"/>
        </w:rPr>
      </w:pPr>
    </w:p>
    <w:p w14:paraId="356D7EE0" w14:textId="77777777" w:rsidR="00DB35A4" w:rsidRDefault="00DB35A4">
      <w:pPr>
        <w:spacing w:after="200"/>
        <w:rPr>
          <w:b/>
          <w:bCs/>
          <w:color w:val="auto"/>
        </w:rPr>
      </w:pPr>
    </w:p>
    <w:p w14:paraId="4379DD8C" w14:textId="77777777" w:rsidR="00DB35A4" w:rsidRDefault="00DB35A4">
      <w:pPr>
        <w:spacing w:after="200"/>
        <w:rPr>
          <w:b/>
          <w:bCs/>
          <w:color w:val="auto"/>
        </w:rPr>
      </w:pPr>
    </w:p>
    <w:p w14:paraId="14795543" w14:textId="51C9AAB9" w:rsidR="00E85224" w:rsidRPr="004F669E" w:rsidRDefault="009341D0">
      <w:pPr>
        <w:spacing w:after="200"/>
        <w:rPr>
          <w:b/>
          <w:bCs/>
          <w:color w:val="auto"/>
        </w:rPr>
      </w:pPr>
      <w:r w:rsidRPr="008B73E1">
        <w:rPr>
          <w:b/>
          <w:bCs/>
          <w:color w:val="auto"/>
        </w:rPr>
        <w:lastRenderedPageBreak/>
        <w:t>My specific gateway</w:t>
      </w:r>
    </w:p>
    <w:p w14:paraId="0A03C20A" w14:textId="6FAB14BD" w:rsidR="00171AD0" w:rsidRDefault="003905D0">
      <w:pPr>
        <w:spacing w:after="200"/>
        <w:rPr>
          <w:color w:val="auto"/>
          <w:sz w:val="22"/>
          <w:szCs w:val="18"/>
        </w:rPr>
      </w:pPr>
      <w:r w:rsidRPr="00266240">
        <w:rPr>
          <w:color w:val="auto"/>
          <w:sz w:val="22"/>
          <w:szCs w:val="18"/>
        </w:rPr>
        <w:t xml:space="preserve">The point in this project that will allow us to </w:t>
      </w:r>
      <w:r w:rsidR="005016A8" w:rsidRPr="00266240">
        <w:rPr>
          <w:color w:val="auto"/>
          <w:sz w:val="22"/>
          <w:szCs w:val="18"/>
        </w:rPr>
        <w:t>achieve everything we have set out to is</w:t>
      </w:r>
      <w:r w:rsidR="009E765E" w:rsidRPr="009E765E">
        <w:rPr>
          <w:color w:val="auto"/>
          <w:sz w:val="22"/>
          <w:szCs w:val="18"/>
        </w:rPr>
        <w:t xml:space="preserve"> </w:t>
      </w:r>
      <w:r w:rsidR="009E765E">
        <w:rPr>
          <w:color w:val="auto"/>
          <w:sz w:val="22"/>
          <w:szCs w:val="18"/>
        </w:rPr>
        <w:t xml:space="preserve">designing variations of lobe profiles to </w:t>
      </w:r>
      <w:proofErr w:type="gramStart"/>
      <w:r w:rsidR="009E765E">
        <w:rPr>
          <w:color w:val="auto"/>
          <w:sz w:val="22"/>
          <w:szCs w:val="18"/>
        </w:rPr>
        <w:t>test</w:t>
      </w:r>
      <w:proofErr w:type="gramEnd"/>
      <w:r w:rsidR="005016A8" w:rsidRPr="00266240">
        <w:rPr>
          <w:color w:val="auto"/>
          <w:sz w:val="22"/>
          <w:szCs w:val="18"/>
        </w:rPr>
        <w:t xml:space="preserve"> </w:t>
      </w:r>
      <w:r w:rsidR="009E765E">
        <w:rPr>
          <w:color w:val="auto"/>
          <w:sz w:val="22"/>
          <w:szCs w:val="18"/>
        </w:rPr>
        <w:t xml:space="preserve">and subsequently </w:t>
      </w:r>
      <w:r w:rsidR="005016A8" w:rsidRPr="00266240">
        <w:rPr>
          <w:color w:val="auto"/>
          <w:sz w:val="22"/>
          <w:szCs w:val="18"/>
        </w:rPr>
        <w:t xml:space="preserve">finding the optimal </w:t>
      </w:r>
      <w:r w:rsidR="00266240" w:rsidRPr="00266240">
        <w:rPr>
          <w:color w:val="auto"/>
          <w:sz w:val="22"/>
          <w:szCs w:val="18"/>
        </w:rPr>
        <w:t>lobe design for the intake and exhaust camshaft</w:t>
      </w:r>
      <w:r w:rsidR="00266240">
        <w:rPr>
          <w:color w:val="auto"/>
          <w:sz w:val="22"/>
          <w:szCs w:val="18"/>
        </w:rPr>
        <w:t>s</w:t>
      </w:r>
      <w:r w:rsidR="009E765E">
        <w:rPr>
          <w:color w:val="auto"/>
          <w:sz w:val="22"/>
          <w:szCs w:val="18"/>
        </w:rPr>
        <w:t xml:space="preserve">. </w:t>
      </w:r>
      <w:r w:rsidR="00126A1F">
        <w:rPr>
          <w:color w:val="auto"/>
          <w:sz w:val="22"/>
          <w:szCs w:val="18"/>
        </w:rPr>
        <w:t>This is not something</w:t>
      </w:r>
      <w:r w:rsidR="00234B2D">
        <w:rPr>
          <w:color w:val="auto"/>
          <w:sz w:val="22"/>
          <w:szCs w:val="18"/>
        </w:rPr>
        <w:t xml:space="preserve"> that has a chance of failing as </w:t>
      </w:r>
      <w:r w:rsidR="00DB3A8C">
        <w:rPr>
          <w:color w:val="auto"/>
          <w:sz w:val="22"/>
          <w:szCs w:val="18"/>
        </w:rPr>
        <w:t xml:space="preserve">eventually, the best design will </w:t>
      </w:r>
      <w:proofErr w:type="gramStart"/>
      <w:r w:rsidR="00DB3A8C">
        <w:rPr>
          <w:color w:val="auto"/>
          <w:sz w:val="22"/>
          <w:szCs w:val="18"/>
        </w:rPr>
        <w:t>be produced</w:t>
      </w:r>
      <w:proofErr w:type="gramEnd"/>
      <w:r w:rsidR="00DB3A8C">
        <w:rPr>
          <w:color w:val="auto"/>
          <w:sz w:val="22"/>
          <w:szCs w:val="18"/>
        </w:rPr>
        <w:t xml:space="preserve">, it just </w:t>
      </w:r>
      <w:r w:rsidR="00AD5107">
        <w:rPr>
          <w:color w:val="auto"/>
          <w:sz w:val="22"/>
          <w:szCs w:val="18"/>
        </w:rPr>
        <w:t xml:space="preserve">the case of </w:t>
      </w:r>
      <w:r w:rsidR="00DB3A8C">
        <w:rPr>
          <w:color w:val="auto"/>
          <w:sz w:val="22"/>
          <w:szCs w:val="18"/>
        </w:rPr>
        <w:t>how long that will take to produce</w:t>
      </w:r>
      <w:r w:rsidR="00AB1B88">
        <w:rPr>
          <w:color w:val="auto"/>
          <w:sz w:val="22"/>
          <w:szCs w:val="18"/>
        </w:rPr>
        <w:t xml:space="preserve">. </w:t>
      </w:r>
      <w:r w:rsidR="00CB4D13">
        <w:rPr>
          <w:color w:val="auto"/>
          <w:sz w:val="22"/>
          <w:szCs w:val="18"/>
        </w:rPr>
        <w:t xml:space="preserve">By finding the </w:t>
      </w:r>
      <w:r w:rsidR="00597CE3">
        <w:rPr>
          <w:color w:val="auto"/>
          <w:sz w:val="22"/>
          <w:szCs w:val="18"/>
        </w:rPr>
        <w:t xml:space="preserve">profiles that best fit the needs of the car, </w:t>
      </w:r>
      <w:r w:rsidR="000E268F">
        <w:rPr>
          <w:color w:val="auto"/>
          <w:sz w:val="22"/>
          <w:szCs w:val="18"/>
        </w:rPr>
        <w:t xml:space="preserve">further development can begin to then look at the </w:t>
      </w:r>
      <w:r w:rsidR="00595BEF">
        <w:rPr>
          <w:color w:val="auto"/>
          <w:sz w:val="22"/>
          <w:szCs w:val="18"/>
        </w:rPr>
        <w:t>other components</w:t>
      </w:r>
      <w:r w:rsidR="000E268F">
        <w:rPr>
          <w:color w:val="auto"/>
          <w:sz w:val="22"/>
          <w:szCs w:val="18"/>
        </w:rPr>
        <w:t xml:space="preserve"> in the valvetrain. As well as being </w:t>
      </w:r>
      <w:r w:rsidR="00DB5155">
        <w:rPr>
          <w:color w:val="auto"/>
          <w:sz w:val="22"/>
          <w:szCs w:val="18"/>
        </w:rPr>
        <w:t>a major turning point for the valvetrain team, the intake team will also greatly benefit from thi</w:t>
      </w:r>
      <w:r w:rsidR="00541371">
        <w:rPr>
          <w:color w:val="auto"/>
          <w:sz w:val="22"/>
          <w:szCs w:val="18"/>
        </w:rPr>
        <w:t>s as it will give them an internal basis to work off of in order to find their ideal</w:t>
      </w:r>
      <w:r w:rsidR="00E24687">
        <w:rPr>
          <w:color w:val="auto"/>
          <w:sz w:val="22"/>
          <w:szCs w:val="18"/>
        </w:rPr>
        <w:t xml:space="preserve"> intake system and design.</w:t>
      </w:r>
    </w:p>
    <w:p w14:paraId="50F303E8" w14:textId="3915A415" w:rsidR="00343C1B" w:rsidRDefault="00FD4A50">
      <w:pPr>
        <w:spacing w:after="200"/>
        <w:rPr>
          <w:color w:val="auto"/>
          <w:sz w:val="22"/>
          <w:szCs w:val="18"/>
        </w:rPr>
      </w:pPr>
      <w:r>
        <w:rPr>
          <w:color w:val="auto"/>
          <w:sz w:val="22"/>
          <w:szCs w:val="18"/>
        </w:rPr>
        <w:t xml:space="preserve">In its current configuration, the engine is pushing around </w:t>
      </w:r>
      <w:r w:rsidR="00955473">
        <w:rPr>
          <w:color w:val="auto"/>
          <w:sz w:val="22"/>
          <w:szCs w:val="18"/>
        </w:rPr>
        <w:t>330-340Nm of torque</w:t>
      </w:r>
      <w:r w:rsidR="00F63C5A">
        <w:rPr>
          <w:color w:val="auto"/>
          <w:sz w:val="22"/>
          <w:szCs w:val="18"/>
        </w:rPr>
        <w:t xml:space="preserve">. </w:t>
      </w:r>
      <w:r w:rsidR="00C5454B">
        <w:rPr>
          <w:color w:val="auto"/>
          <w:sz w:val="22"/>
          <w:szCs w:val="18"/>
        </w:rPr>
        <w:t>At this stage of the project, i</w:t>
      </w:r>
      <w:r w:rsidR="003F5A3D">
        <w:rPr>
          <w:color w:val="auto"/>
          <w:sz w:val="22"/>
          <w:szCs w:val="18"/>
        </w:rPr>
        <w:t xml:space="preserve">t would be difficult to give an exact </w:t>
      </w:r>
      <w:r w:rsidR="00357476">
        <w:rPr>
          <w:color w:val="auto"/>
          <w:sz w:val="22"/>
          <w:szCs w:val="18"/>
        </w:rPr>
        <w:t xml:space="preserve">percentage value for the maximum amount of extra torque that will be able to </w:t>
      </w:r>
      <w:proofErr w:type="gramStart"/>
      <w:r w:rsidR="00357476">
        <w:rPr>
          <w:color w:val="auto"/>
          <w:sz w:val="22"/>
          <w:szCs w:val="18"/>
        </w:rPr>
        <w:t>be generated</w:t>
      </w:r>
      <w:proofErr w:type="gramEnd"/>
      <w:r w:rsidR="00357476">
        <w:rPr>
          <w:color w:val="auto"/>
          <w:sz w:val="22"/>
          <w:szCs w:val="18"/>
        </w:rPr>
        <w:t xml:space="preserve"> by altering the camshafts</w:t>
      </w:r>
      <w:r w:rsidR="003F1B39">
        <w:rPr>
          <w:color w:val="auto"/>
          <w:sz w:val="22"/>
          <w:szCs w:val="18"/>
        </w:rPr>
        <w:t>. Bu</w:t>
      </w:r>
      <w:r w:rsidR="00694431">
        <w:rPr>
          <w:color w:val="auto"/>
          <w:sz w:val="22"/>
          <w:szCs w:val="18"/>
        </w:rPr>
        <w:t>t it would be reasonable to look for at least a</w:t>
      </w:r>
      <w:r w:rsidR="002135C6">
        <w:rPr>
          <w:color w:val="auto"/>
          <w:sz w:val="22"/>
          <w:szCs w:val="18"/>
        </w:rPr>
        <w:t>n</w:t>
      </w:r>
      <w:r w:rsidR="00694431">
        <w:rPr>
          <w:color w:val="auto"/>
          <w:sz w:val="22"/>
          <w:szCs w:val="18"/>
        </w:rPr>
        <w:t xml:space="preserve"> </w:t>
      </w:r>
      <w:r w:rsidR="002135C6">
        <w:rPr>
          <w:color w:val="auto"/>
          <w:sz w:val="22"/>
          <w:szCs w:val="18"/>
        </w:rPr>
        <w:t>8</w:t>
      </w:r>
      <w:r w:rsidR="00694431">
        <w:rPr>
          <w:color w:val="auto"/>
          <w:sz w:val="22"/>
          <w:szCs w:val="18"/>
        </w:rPr>
        <w:t>% increase in low/mid-range torque</w:t>
      </w:r>
      <w:r w:rsidR="00243ACB">
        <w:rPr>
          <w:color w:val="auto"/>
          <w:sz w:val="22"/>
          <w:szCs w:val="18"/>
        </w:rPr>
        <w:t xml:space="preserve"> </w:t>
      </w:r>
      <w:r w:rsidR="000E6ADF">
        <w:rPr>
          <w:color w:val="auto"/>
          <w:sz w:val="22"/>
          <w:szCs w:val="18"/>
        </w:rPr>
        <w:t>(</w:t>
      </w:r>
      <w:r w:rsidR="00243ACB">
        <w:rPr>
          <w:color w:val="auto"/>
          <w:sz w:val="22"/>
          <w:szCs w:val="18"/>
        </w:rPr>
        <w:t>so looking to go up to at least 365</w:t>
      </w:r>
      <w:r w:rsidR="00F21A99">
        <w:rPr>
          <w:color w:val="auto"/>
          <w:sz w:val="22"/>
          <w:szCs w:val="18"/>
        </w:rPr>
        <w:t>Nm</w:t>
      </w:r>
      <w:r w:rsidR="000E6ADF">
        <w:rPr>
          <w:color w:val="auto"/>
          <w:sz w:val="22"/>
          <w:szCs w:val="18"/>
        </w:rPr>
        <w:t>) with</w:t>
      </w:r>
      <w:r w:rsidR="009F3581">
        <w:rPr>
          <w:color w:val="auto"/>
          <w:sz w:val="22"/>
          <w:szCs w:val="18"/>
        </w:rPr>
        <w:t xml:space="preserve"> a minor increase in horsepower if possible</w:t>
      </w:r>
      <w:r w:rsidR="007769E2">
        <w:rPr>
          <w:color w:val="auto"/>
          <w:sz w:val="22"/>
          <w:szCs w:val="18"/>
        </w:rPr>
        <w:t xml:space="preserve"> </w:t>
      </w:r>
      <w:r w:rsidR="00921833">
        <w:rPr>
          <w:color w:val="auto"/>
          <w:sz w:val="22"/>
          <w:szCs w:val="18"/>
        </w:rPr>
        <w:t>–</w:t>
      </w:r>
      <w:r w:rsidR="007769E2">
        <w:rPr>
          <w:color w:val="auto"/>
          <w:sz w:val="22"/>
          <w:szCs w:val="18"/>
        </w:rPr>
        <w:t xml:space="preserve"> </w:t>
      </w:r>
      <w:r w:rsidR="00921833">
        <w:rPr>
          <w:color w:val="auto"/>
          <w:sz w:val="22"/>
          <w:szCs w:val="18"/>
        </w:rPr>
        <w:t>looking at around 4%</w:t>
      </w:r>
      <w:r w:rsidR="009F3581">
        <w:rPr>
          <w:color w:val="auto"/>
          <w:sz w:val="22"/>
          <w:szCs w:val="18"/>
        </w:rPr>
        <w:t xml:space="preserve">. </w:t>
      </w:r>
      <w:r w:rsidR="007D2E5E">
        <w:rPr>
          <w:color w:val="auto"/>
          <w:sz w:val="22"/>
          <w:szCs w:val="18"/>
        </w:rPr>
        <w:t>What may happen is that the design that produces the absolute maximum amount of torque may have significant negative impacts on the top end of the power band.</w:t>
      </w:r>
      <w:r w:rsidR="008B24BD">
        <w:rPr>
          <w:color w:val="auto"/>
          <w:sz w:val="22"/>
          <w:szCs w:val="18"/>
        </w:rPr>
        <w:t xml:space="preserve"> The design that produces the most torque may have a 15% increase </w:t>
      </w:r>
      <w:r w:rsidR="0087113F">
        <w:rPr>
          <w:color w:val="auto"/>
          <w:sz w:val="22"/>
          <w:szCs w:val="18"/>
        </w:rPr>
        <w:t xml:space="preserve">in torque, but we could then be losing a large </w:t>
      </w:r>
      <w:r w:rsidR="001658F9">
        <w:rPr>
          <w:color w:val="auto"/>
          <w:sz w:val="22"/>
          <w:szCs w:val="18"/>
        </w:rPr>
        <w:t>chunk of horsepower as the powerband shifts lower down into the rev range</w:t>
      </w:r>
      <w:r w:rsidR="007D2E5E">
        <w:rPr>
          <w:color w:val="auto"/>
          <w:sz w:val="22"/>
          <w:szCs w:val="18"/>
        </w:rPr>
        <w:t xml:space="preserve"> It is crucial that we do not </w:t>
      </w:r>
      <w:r w:rsidR="00070854">
        <w:rPr>
          <w:color w:val="auto"/>
          <w:sz w:val="22"/>
          <w:szCs w:val="18"/>
        </w:rPr>
        <w:t xml:space="preserve">lose </w:t>
      </w:r>
      <w:r w:rsidR="001737D7">
        <w:rPr>
          <w:color w:val="auto"/>
          <w:sz w:val="22"/>
          <w:szCs w:val="18"/>
        </w:rPr>
        <w:t>perfor</w:t>
      </w:r>
      <w:r w:rsidR="00332691">
        <w:rPr>
          <w:color w:val="auto"/>
          <w:sz w:val="22"/>
          <w:szCs w:val="18"/>
        </w:rPr>
        <w:t xml:space="preserve">mance </w:t>
      </w:r>
      <w:r w:rsidR="00FB7A85">
        <w:rPr>
          <w:color w:val="auto"/>
          <w:sz w:val="22"/>
          <w:szCs w:val="18"/>
        </w:rPr>
        <w:t>as</w:t>
      </w:r>
      <w:r w:rsidR="00332691">
        <w:rPr>
          <w:color w:val="auto"/>
          <w:sz w:val="22"/>
          <w:szCs w:val="18"/>
        </w:rPr>
        <w:t xml:space="preserve"> the car is already </w:t>
      </w:r>
      <w:r w:rsidR="00D93178">
        <w:rPr>
          <w:color w:val="auto"/>
          <w:sz w:val="22"/>
          <w:szCs w:val="18"/>
        </w:rPr>
        <w:t xml:space="preserve">towards the lower end of </w:t>
      </w:r>
      <w:r w:rsidR="00F93A8C">
        <w:rPr>
          <w:color w:val="auto"/>
          <w:sz w:val="22"/>
          <w:szCs w:val="18"/>
        </w:rPr>
        <w:t xml:space="preserve">the field </w:t>
      </w:r>
      <w:r w:rsidR="005E2B45">
        <w:rPr>
          <w:color w:val="auto"/>
          <w:sz w:val="22"/>
          <w:szCs w:val="18"/>
        </w:rPr>
        <w:t xml:space="preserve">for the class it competes in. </w:t>
      </w:r>
      <w:r w:rsidR="0011784D">
        <w:rPr>
          <w:color w:val="auto"/>
          <w:sz w:val="22"/>
          <w:szCs w:val="18"/>
        </w:rPr>
        <w:t xml:space="preserve"> </w:t>
      </w:r>
      <w:r w:rsidR="00973E99">
        <w:rPr>
          <w:color w:val="auto"/>
          <w:sz w:val="22"/>
          <w:szCs w:val="18"/>
        </w:rPr>
        <w:t xml:space="preserve"> </w:t>
      </w:r>
    </w:p>
    <w:p w14:paraId="72461422" w14:textId="19E3AD39" w:rsidR="002B0E1B" w:rsidRDefault="002B0E1B">
      <w:pPr>
        <w:spacing w:after="200"/>
        <w:rPr>
          <w:color w:val="auto"/>
        </w:rPr>
      </w:pPr>
      <w:r>
        <w:rPr>
          <w:color w:val="auto"/>
        </w:rPr>
        <w:br w:type="page"/>
      </w:r>
    </w:p>
    <w:p w14:paraId="758C45A7" w14:textId="5FE6275C" w:rsidR="002B0E1B" w:rsidRPr="002B0E1B" w:rsidRDefault="002B0E1B" w:rsidP="004B7E44">
      <w:pPr>
        <w:rPr>
          <w:rFonts w:asciiTheme="majorHAnsi" w:hAnsiTheme="majorHAnsi"/>
          <w:b/>
          <w:bCs/>
          <w:color w:val="auto"/>
          <w:sz w:val="44"/>
          <w:szCs w:val="36"/>
        </w:rPr>
      </w:pPr>
      <w:r>
        <w:rPr>
          <w:rFonts w:asciiTheme="majorHAnsi" w:hAnsiTheme="majorHAnsi"/>
          <w:b/>
          <w:bCs/>
          <w:color w:val="auto"/>
          <w:sz w:val="44"/>
          <w:szCs w:val="36"/>
        </w:rPr>
        <w:lastRenderedPageBreak/>
        <w:t>Chapter 7 – Contingency Plans</w:t>
      </w:r>
    </w:p>
    <w:p w14:paraId="7198718A" w14:textId="77777777" w:rsidR="007E1445" w:rsidRDefault="007E1445">
      <w:pPr>
        <w:spacing w:after="200"/>
        <w:rPr>
          <w:color w:val="auto"/>
        </w:rPr>
      </w:pPr>
    </w:p>
    <w:p w14:paraId="08EE0E3C" w14:textId="0B82C486" w:rsidR="00197627" w:rsidRPr="00B957D5" w:rsidRDefault="007E1445">
      <w:pPr>
        <w:spacing w:after="200"/>
        <w:rPr>
          <w:color w:val="auto"/>
          <w:sz w:val="22"/>
          <w:szCs w:val="18"/>
        </w:rPr>
      </w:pPr>
      <w:r w:rsidRPr="00B957D5">
        <w:rPr>
          <w:color w:val="auto"/>
          <w:sz w:val="22"/>
          <w:szCs w:val="18"/>
        </w:rPr>
        <w:t>Unfortunately, it is unlikely the project will be completely smooth sailing</w:t>
      </w:r>
      <w:r w:rsidR="005B4255" w:rsidRPr="00B957D5">
        <w:rPr>
          <w:color w:val="auto"/>
          <w:sz w:val="22"/>
          <w:szCs w:val="18"/>
        </w:rPr>
        <w:t xml:space="preserve">. Initially, there are a couple </w:t>
      </w:r>
      <w:proofErr w:type="gramStart"/>
      <w:r w:rsidR="005B4255" w:rsidRPr="00B957D5">
        <w:rPr>
          <w:color w:val="auto"/>
          <w:sz w:val="22"/>
          <w:szCs w:val="18"/>
        </w:rPr>
        <w:t>obstacles</w:t>
      </w:r>
      <w:proofErr w:type="gramEnd"/>
      <w:r w:rsidR="005B4255" w:rsidRPr="00B957D5">
        <w:rPr>
          <w:color w:val="auto"/>
          <w:sz w:val="22"/>
          <w:szCs w:val="18"/>
        </w:rPr>
        <w:t xml:space="preserve"> we will have to come, </w:t>
      </w:r>
      <w:r w:rsidR="00AE359A" w:rsidRPr="00B957D5">
        <w:rPr>
          <w:color w:val="auto"/>
          <w:sz w:val="22"/>
          <w:szCs w:val="18"/>
        </w:rPr>
        <w:t xml:space="preserve">and expecting to run into </w:t>
      </w:r>
      <w:proofErr w:type="gramStart"/>
      <w:r w:rsidR="00AE359A" w:rsidRPr="00B957D5">
        <w:rPr>
          <w:color w:val="auto"/>
          <w:sz w:val="22"/>
          <w:szCs w:val="18"/>
        </w:rPr>
        <w:t>a few</w:t>
      </w:r>
      <w:proofErr w:type="gramEnd"/>
      <w:r w:rsidR="00AE359A" w:rsidRPr="00B957D5">
        <w:rPr>
          <w:color w:val="auto"/>
          <w:sz w:val="22"/>
          <w:szCs w:val="18"/>
        </w:rPr>
        <w:t xml:space="preserve"> more as the project progresses</w:t>
      </w:r>
      <w:r w:rsidR="00823963" w:rsidRPr="00B957D5">
        <w:rPr>
          <w:color w:val="auto"/>
          <w:sz w:val="22"/>
          <w:szCs w:val="18"/>
        </w:rPr>
        <w:t xml:space="preserve">. It is important that we </w:t>
      </w:r>
      <w:proofErr w:type="gramStart"/>
      <w:r w:rsidR="00823963" w:rsidRPr="00B957D5">
        <w:rPr>
          <w:color w:val="auto"/>
          <w:sz w:val="22"/>
          <w:szCs w:val="18"/>
        </w:rPr>
        <w:t>do</w:t>
      </w:r>
      <w:r w:rsidR="00742D7F" w:rsidRPr="00B957D5">
        <w:rPr>
          <w:color w:val="auto"/>
          <w:sz w:val="22"/>
          <w:szCs w:val="18"/>
        </w:rPr>
        <w:t>n’t</w:t>
      </w:r>
      <w:proofErr w:type="gramEnd"/>
      <w:r w:rsidR="00742D7F" w:rsidRPr="00B957D5">
        <w:rPr>
          <w:color w:val="auto"/>
          <w:sz w:val="22"/>
          <w:szCs w:val="18"/>
        </w:rPr>
        <w:t xml:space="preserve"> let these </w:t>
      </w:r>
      <w:r w:rsidR="0027199B" w:rsidRPr="00B957D5">
        <w:rPr>
          <w:color w:val="auto"/>
          <w:sz w:val="22"/>
          <w:szCs w:val="18"/>
        </w:rPr>
        <w:t>things set us back and that we look at things from all a</w:t>
      </w:r>
      <w:r w:rsidR="00741B58" w:rsidRPr="00B957D5">
        <w:rPr>
          <w:color w:val="auto"/>
          <w:sz w:val="22"/>
          <w:szCs w:val="18"/>
        </w:rPr>
        <w:t>ngles before making a judgement.</w:t>
      </w:r>
      <w:r w:rsidR="00993839">
        <w:rPr>
          <w:color w:val="auto"/>
          <w:sz w:val="22"/>
          <w:szCs w:val="18"/>
        </w:rPr>
        <w:t xml:space="preserve"> Everything has a solution, </w:t>
      </w:r>
      <w:proofErr w:type="gramStart"/>
      <w:r w:rsidR="002727FF">
        <w:rPr>
          <w:color w:val="auto"/>
          <w:sz w:val="22"/>
          <w:szCs w:val="18"/>
        </w:rPr>
        <w:t>it’s</w:t>
      </w:r>
      <w:proofErr w:type="gramEnd"/>
      <w:r w:rsidR="002727FF">
        <w:rPr>
          <w:color w:val="auto"/>
          <w:sz w:val="22"/>
          <w:szCs w:val="18"/>
        </w:rPr>
        <w:t xml:space="preserve"> just a case of finding it, no matter how long it may take or how backwards it may seem</w:t>
      </w:r>
      <w:r w:rsidR="009E3AFF">
        <w:rPr>
          <w:color w:val="auto"/>
          <w:sz w:val="22"/>
          <w:szCs w:val="18"/>
        </w:rPr>
        <w:t>.</w:t>
      </w:r>
    </w:p>
    <w:p w14:paraId="61692F7D" w14:textId="77777777" w:rsidR="00197627" w:rsidRDefault="00197627">
      <w:pPr>
        <w:spacing w:after="200"/>
        <w:rPr>
          <w:color w:val="auto"/>
          <w:sz w:val="24"/>
          <w:szCs w:val="20"/>
        </w:rPr>
      </w:pPr>
    </w:p>
    <w:p w14:paraId="35D6C2DE" w14:textId="77777777" w:rsidR="00197627" w:rsidRDefault="00197627">
      <w:pPr>
        <w:spacing w:after="200"/>
        <w:rPr>
          <w:b/>
          <w:bCs/>
          <w:color w:val="auto"/>
        </w:rPr>
      </w:pPr>
      <w:r w:rsidRPr="00823963">
        <w:rPr>
          <w:b/>
          <w:bCs/>
          <w:color w:val="auto"/>
        </w:rPr>
        <w:t>7.1 – German Engineering</w:t>
      </w:r>
    </w:p>
    <w:p w14:paraId="2D742E23" w14:textId="46FE0EFD" w:rsidR="00952D11" w:rsidRDefault="00741B58">
      <w:pPr>
        <w:spacing w:after="200"/>
        <w:rPr>
          <w:color w:val="auto"/>
          <w:sz w:val="22"/>
          <w:szCs w:val="18"/>
        </w:rPr>
      </w:pPr>
      <w:r w:rsidRPr="00B957D5">
        <w:rPr>
          <w:color w:val="auto"/>
          <w:sz w:val="22"/>
          <w:szCs w:val="18"/>
        </w:rPr>
        <w:t>Th</w:t>
      </w:r>
      <w:r w:rsidR="001D3797" w:rsidRPr="00B957D5">
        <w:rPr>
          <w:color w:val="auto"/>
          <w:sz w:val="22"/>
          <w:szCs w:val="18"/>
        </w:rPr>
        <w:t>e</w:t>
      </w:r>
      <w:r w:rsidRPr="00B957D5">
        <w:rPr>
          <w:color w:val="auto"/>
          <w:sz w:val="22"/>
          <w:szCs w:val="18"/>
        </w:rPr>
        <w:t xml:space="preserve"> </w:t>
      </w:r>
      <w:r w:rsidR="001D3797" w:rsidRPr="00B957D5">
        <w:rPr>
          <w:color w:val="auto"/>
          <w:sz w:val="22"/>
          <w:szCs w:val="18"/>
        </w:rPr>
        <w:t>engine in the BMW</w:t>
      </w:r>
      <w:r w:rsidR="00B8049C" w:rsidRPr="00B957D5">
        <w:rPr>
          <w:color w:val="auto"/>
          <w:sz w:val="22"/>
          <w:szCs w:val="18"/>
        </w:rPr>
        <w:t xml:space="preserve"> rally car is the N52 model, specifically the B30</w:t>
      </w:r>
      <w:r w:rsidR="00DB7451">
        <w:rPr>
          <w:color w:val="auto"/>
          <w:sz w:val="22"/>
          <w:szCs w:val="18"/>
        </w:rPr>
        <w:t>A</w:t>
      </w:r>
      <w:r w:rsidR="00B8049C" w:rsidRPr="00B957D5">
        <w:rPr>
          <w:color w:val="auto"/>
          <w:sz w:val="22"/>
          <w:szCs w:val="18"/>
        </w:rPr>
        <w:t xml:space="preserve"> variant. This engine poses a certain challenge to how we are able to modify and u</w:t>
      </w:r>
      <w:r w:rsidR="00B957D5" w:rsidRPr="00B957D5">
        <w:rPr>
          <w:color w:val="auto"/>
          <w:sz w:val="22"/>
          <w:szCs w:val="18"/>
        </w:rPr>
        <w:t>pgrade it</w:t>
      </w:r>
      <w:r w:rsidR="00AB308E">
        <w:rPr>
          <w:color w:val="auto"/>
          <w:sz w:val="22"/>
          <w:szCs w:val="18"/>
        </w:rPr>
        <w:t xml:space="preserve">, a system </w:t>
      </w:r>
      <w:r w:rsidR="00B5122B">
        <w:rPr>
          <w:color w:val="auto"/>
          <w:sz w:val="22"/>
          <w:szCs w:val="18"/>
        </w:rPr>
        <w:t>called Valvetronic</w:t>
      </w:r>
      <w:r w:rsidR="000C02BB">
        <w:rPr>
          <w:color w:val="auto"/>
          <w:sz w:val="22"/>
          <w:szCs w:val="18"/>
        </w:rPr>
        <w:t>. It</w:t>
      </w:r>
      <w:r w:rsidR="00D85D6A">
        <w:rPr>
          <w:color w:val="auto"/>
          <w:sz w:val="22"/>
          <w:szCs w:val="18"/>
        </w:rPr>
        <w:t xml:space="preserve"> is a fairly straightforward system designed to </w:t>
      </w:r>
      <w:r w:rsidR="00316B57">
        <w:rPr>
          <w:color w:val="auto"/>
          <w:sz w:val="22"/>
          <w:szCs w:val="18"/>
        </w:rPr>
        <w:t xml:space="preserve">reduce fuel consumption by </w:t>
      </w:r>
      <w:r w:rsidR="002018AE">
        <w:rPr>
          <w:color w:val="auto"/>
          <w:sz w:val="22"/>
          <w:szCs w:val="18"/>
        </w:rPr>
        <w:t xml:space="preserve">using </w:t>
      </w:r>
      <w:r w:rsidR="00926A0D">
        <w:rPr>
          <w:color w:val="auto"/>
          <w:sz w:val="22"/>
          <w:szCs w:val="18"/>
        </w:rPr>
        <w:t xml:space="preserve">a fully variable valvetrain. </w:t>
      </w:r>
      <w:r w:rsidR="004D12B9">
        <w:rPr>
          <w:color w:val="auto"/>
          <w:sz w:val="22"/>
          <w:szCs w:val="18"/>
        </w:rPr>
        <w:t xml:space="preserve">By </w:t>
      </w:r>
      <w:r w:rsidR="00701C22">
        <w:rPr>
          <w:color w:val="auto"/>
          <w:sz w:val="22"/>
          <w:szCs w:val="18"/>
        </w:rPr>
        <w:t>changing the amount of max valve lift</w:t>
      </w:r>
      <w:r w:rsidR="008F6251">
        <w:rPr>
          <w:color w:val="auto"/>
          <w:sz w:val="22"/>
          <w:szCs w:val="18"/>
        </w:rPr>
        <w:t xml:space="preserve">, </w:t>
      </w:r>
      <w:r w:rsidR="00427296">
        <w:rPr>
          <w:color w:val="auto"/>
          <w:sz w:val="22"/>
          <w:szCs w:val="18"/>
        </w:rPr>
        <w:t xml:space="preserve">it </w:t>
      </w:r>
      <w:r w:rsidR="00093821">
        <w:rPr>
          <w:color w:val="auto"/>
          <w:sz w:val="22"/>
          <w:szCs w:val="18"/>
        </w:rPr>
        <w:t xml:space="preserve">negates the dependence on a throttle body to control air flow, meaning the engine can </w:t>
      </w:r>
      <w:r w:rsidR="007C1A7F">
        <w:rPr>
          <w:color w:val="auto"/>
          <w:sz w:val="22"/>
          <w:szCs w:val="18"/>
        </w:rPr>
        <w:t>receive a more precise amount of airflow</w:t>
      </w:r>
      <w:r w:rsidR="008F292F">
        <w:rPr>
          <w:color w:val="auto"/>
          <w:sz w:val="22"/>
          <w:szCs w:val="18"/>
        </w:rPr>
        <w:t xml:space="preserve"> to maximise its efficiency</w:t>
      </w:r>
      <w:r w:rsidR="00CE21DF">
        <w:rPr>
          <w:color w:val="auto"/>
          <w:sz w:val="22"/>
          <w:szCs w:val="18"/>
        </w:rPr>
        <w:t xml:space="preserve"> </w:t>
      </w:r>
      <w:r w:rsidR="00FB78A1" w:rsidRPr="00A51906">
        <w:rPr>
          <w:color w:val="auto"/>
          <w:sz w:val="16"/>
          <w:szCs w:val="12"/>
        </w:rPr>
        <w:t>(</w:t>
      </w:r>
      <w:r w:rsidR="00393BF0" w:rsidRPr="00A51906">
        <w:rPr>
          <w:color w:val="auto"/>
          <w:sz w:val="16"/>
          <w:szCs w:val="12"/>
        </w:rPr>
        <w:t xml:space="preserve">Ve L Op M, </w:t>
      </w:r>
      <w:r w:rsidR="000A1A10" w:rsidRPr="00A51906">
        <w:rPr>
          <w:color w:val="auto"/>
          <w:sz w:val="16"/>
          <w:szCs w:val="12"/>
        </w:rPr>
        <w:t>2008</w:t>
      </w:r>
      <w:r w:rsidR="00393BF0" w:rsidRPr="00A51906">
        <w:rPr>
          <w:color w:val="auto"/>
          <w:sz w:val="16"/>
          <w:szCs w:val="12"/>
        </w:rPr>
        <w:t>)</w:t>
      </w:r>
      <w:r w:rsidR="008F292F">
        <w:rPr>
          <w:color w:val="auto"/>
          <w:sz w:val="22"/>
          <w:szCs w:val="18"/>
        </w:rPr>
        <w:t xml:space="preserve">. </w:t>
      </w:r>
      <w:r w:rsidR="00E34EF3">
        <w:rPr>
          <w:color w:val="auto"/>
          <w:sz w:val="22"/>
          <w:szCs w:val="18"/>
        </w:rPr>
        <w:t xml:space="preserve">It </w:t>
      </w:r>
      <w:proofErr w:type="gramStart"/>
      <w:r w:rsidR="00E34EF3">
        <w:rPr>
          <w:color w:val="auto"/>
          <w:sz w:val="22"/>
          <w:szCs w:val="18"/>
        </w:rPr>
        <w:t>is combined</w:t>
      </w:r>
      <w:proofErr w:type="gramEnd"/>
      <w:r w:rsidR="00E34EF3">
        <w:rPr>
          <w:color w:val="auto"/>
          <w:sz w:val="22"/>
          <w:szCs w:val="18"/>
        </w:rPr>
        <w:t xml:space="preserve"> with another system</w:t>
      </w:r>
      <w:r w:rsidR="0000080F">
        <w:rPr>
          <w:color w:val="auto"/>
          <w:sz w:val="22"/>
          <w:szCs w:val="18"/>
        </w:rPr>
        <w:t xml:space="preserve"> </w:t>
      </w:r>
      <w:r w:rsidR="006626BA">
        <w:rPr>
          <w:color w:val="auto"/>
          <w:sz w:val="22"/>
          <w:szCs w:val="18"/>
        </w:rPr>
        <w:t>–</w:t>
      </w:r>
      <w:r w:rsidR="0000080F">
        <w:rPr>
          <w:color w:val="auto"/>
          <w:sz w:val="22"/>
          <w:szCs w:val="18"/>
        </w:rPr>
        <w:t xml:space="preserve"> </w:t>
      </w:r>
      <w:r w:rsidR="006626BA">
        <w:rPr>
          <w:color w:val="auto"/>
          <w:sz w:val="22"/>
          <w:szCs w:val="18"/>
        </w:rPr>
        <w:t>VANOS (</w:t>
      </w:r>
      <w:r w:rsidR="004C246F">
        <w:rPr>
          <w:color w:val="auto"/>
          <w:sz w:val="22"/>
          <w:szCs w:val="18"/>
        </w:rPr>
        <w:t>V</w:t>
      </w:r>
      <w:r w:rsidR="00FB78A1">
        <w:rPr>
          <w:color w:val="auto"/>
          <w:sz w:val="22"/>
          <w:szCs w:val="18"/>
        </w:rPr>
        <w:t>A</w:t>
      </w:r>
      <w:r w:rsidR="002D68F1">
        <w:rPr>
          <w:color w:val="auto"/>
          <w:sz w:val="22"/>
          <w:szCs w:val="18"/>
        </w:rPr>
        <w:t>riable N</w:t>
      </w:r>
      <w:r w:rsidR="00FB78A1">
        <w:rPr>
          <w:color w:val="auto"/>
          <w:sz w:val="22"/>
          <w:szCs w:val="18"/>
        </w:rPr>
        <w:t>O</w:t>
      </w:r>
      <w:r w:rsidR="002D68F1">
        <w:rPr>
          <w:color w:val="auto"/>
          <w:sz w:val="22"/>
          <w:szCs w:val="18"/>
        </w:rPr>
        <w:t>ckenwellen Steruerung)</w:t>
      </w:r>
      <w:r w:rsidR="00FB78A1">
        <w:rPr>
          <w:color w:val="auto"/>
          <w:sz w:val="22"/>
          <w:szCs w:val="18"/>
        </w:rPr>
        <w:t xml:space="preserve"> </w:t>
      </w:r>
      <w:r w:rsidR="00682B1B">
        <w:rPr>
          <w:color w:val="auto"/>
          <w:sz w:val="22"/>
          <w:szCs w:val="18"/>
        </w:rPr>
        <w:t>–</w:t>
      </w:r>
      <w:r w:rsidR="00FB78A1">
        <w:rPr>
          <w:color w:val="auto"/>
          <w:sz w:val="22"/>
          <w:szCs w:val="18"/>
        </w:rPr>
        <w:t xml:space="preserve"> </w:t>
      </w:r>
      <w:r w:rsidR="00682B1B">
        <w:rPr>
          <w:color w:val="auto"/>
          <w:sz w:val="22"/>
          <w:szCs w:val="18"/>
        </w:rPr>
        <w:t xml:space="preserve">which </w:t>
      </w:r>
      <w:r w:rsidR="00A73AB9">
        <w:rPr>
          <w:color w:val="auto"/>
          <w:sz w:val="22"/>
          <w:szCs w:val="18"/>
        </w:rPr>
        <w:t xml:space="preserve">translates to </w:t>
      </w:r>
      <w:r w:rsidR="00964B98">
        <w:rPr>
          <w:color w:val="auto"/>
          <w:sz w:val="22"/>
          <w:szCs w:val="18"/>
        </w:rPr>
        <w:t>variable camshaft</w:t>
      </w:r>
      <w:r w:rsidR="00191149">
        <w:rPr>
          <w:color w:val="auto"/>
          <w:sz w:val="22"/>
          <w:szCs w:val="18"/>
        </w:rPr>
        <w:t xml:space="preserve"> control. This is the system that physically alters the </w:t>
      </w:r>
      <w:r w:rsidR="00BD2BE2">
        <w:rPr>
          <w:color w:val="auto"/>
          <w:sz w:val="22"/>
          <w:szCs w:val="18"/>
        </w:rPr>
        <w:t>timing aspect of the valve lift</w:t>
      </w:r>
      <w:r w:rsidR="00DB2BF6">
        <w:rPr>
          <w:color w:val="auto"/>
          <w:sz w:val="22"/>
          <w:szCs w:val="18"/>
        </w:rPr>
        <w:t xml:space="preserve">. </w:t>
      </w:r>
    </w:p>
    <w:p w14:paraId="49476EBA" w14:textId="68A508EA" w:rsidR="00DB2BF6" w:rsidRDefault="00DB2BF6">
      <w:pPr>
        <w:spacing w:after="200"/>
        <w:rPr>
          <w:color w:val="auto"/>
          <w:sz w:val="22"/>
          <w:szCs w:val="18"/>
        </w:rPr>
      </w:pPr>
      <w:r>
        <w:rPr>
          <w:color w:val="auto"/>
          <w:sz w:val="22"/>
          <w:szCs w:val="18"/>
        </w:rPr>
        <w:t xml:space="preserve">The pair of these systems pose a challenge to us as </w:t>
      </w:r>
      <w:r w:rsidR="00DA1151">
        <w:rPr>
          <w:color w:val="auto"/>
          <w:sz w:val="22"/>
          <w:szCs w:val="18"/>
        </w:rPr>
        <w:t>it limits what we are able to change with the engine, particularly the internals which is the bulk of</w:t>
      </w:r>
      <w:r w:rsidR="00363BDE">
        <w:rPr>
          <w:color w:val="auto"/>
          <w:sz w:val="22"/>
          <w:szCs w:val="18"/>
        </w:rPr>
        <w:t xml:space="preserve"> the side of the project that I am on. There are workarounds and delete kits, but they can range anywhere from </w:t>
      </w:r>
      <w:r w:rsidR="00031E77">
        <w:rPr>
          <w:color w:val="auto"/>
          <w:sz w:val="22"/>
          <w:szCs w:val="18"/>
        </w:rPr>
        <w:t xml:space="preserve">cheap bodges to expensive solutions. The Valvetronic system </w:t>
      </w:r>
      <w:r w:rsidR="00507FA6">
        <w:rPr>
          <w:color w:val="auto"/>
          <w:sz w:val="22"/>
          <w:szCs w:val="18"/>
        </w:rPr>
        <w:t>on the car is currently locked at its ‘max flow’ setting which g</w:t>
      </w:r>
      <w:r w:rsidR="0048524A">
        <w:rPr>
          <w:color w:val="auto"/>
          <w:sz w:val="22"/>
          <w:szCs w:val="18"/>
        </w:rPr>
        <w:t>i</w:t>
      </w:r>
      <w:r w:rsidR="00507FA6">
        <w:rPr>
          <w:color w:val="auto"/>
          <w:sz w:val="22"/>
          <w:szCs w:val="18"/>
        </w:rPr>
        <w:t xml:space="preserve">ves us one less variable to worry about, but we still need to be careful about what we change, makings sure the </w:t>
      </w:r>
      <w:r w:rsidR="0048524A">
        <w:rPr>
          <w:color w:val="auto"/>
          <w:sz w:val="22"/>
          <w:szCs w:val="18"/>
        </w:rPr>
        <w:t>cars Electronic Control Unit (ECU)</w:t>
      </w:r>
      <w:r w:rsidR="00A973F9">
        <w:rPr>
          <w:color w:val="auto"/>
          <w:sz w:val="22"/>
          <w:szCs w:val="18"/>
        </w:rPr>
        <w:t xml:space="preserve"> can still </w:t>
      </w:r>
      <w:r w:rsidR="00CE4D3D">
        <w:rPr>
          <w:color w:val="auto"/>
          <w:sz w:val="22"/>
          <w:szCs w:val="18"/>
        </w:rPr>
        <w:t xml:space="preserve">run the vehicle </w:t>
      </w:r>
      <w:r w:rsidR="004932D3">
        <w:rPr>
          <w:color w:val="auto"/>
          <w:sz w:val="22"/>
          <w:szCs w:val="18"/>
        </w:rPr>
        <w:t>with any changes made.</w:t>
      </w:r>
    </w:p>
    <w:p w14:paraId="7E573F3C" w14:textId="77777777" w:rsidR="000A7B7A" w:rsidRDefault="000A7B7A">
      <w:pPr>
        <w:spacing w:after="200"/>
        <w:rPr>
          <w:color w:val="auto"/>
          <w:sz w:val="22"/>
          <w:szCs w:val="18"/>
        </w:rPr>
      </w:pPr>
    </w:p>
    <w:p w14:paraId="12202F14" w14:textId="77777777" w:rsidR="005413A9" w:rsidRDefault="000A7B7A" w:rsidP="005413A9">
      <w:pPr>
        <w:keepNext/>
        <w:spacing w:after="200"/>
      </w:pPr>
      <w:r w:rsidRPr="000A7B7A">
        <w:rPr>
          <w:noProof/>
          <w:color w:val="auto"/>
          <w:sz w:val="22"/>
          <w:szCs w:val="18"/>
        </w:rPr>
        <w:drawing>
          <wp:inline distT="0" distB="0" distL="0" distR="0" wp14:anchorId="2FF7017E" wp14:editId="5F889764">
            <wp:extent cx="3771899" cy="3111690"/>
            <wp:effectExtent l="0" t="0" r="635" b="0"/>
            <wp:docPr id="1458392851" name="Picture 1" descr="A blueprint of a car eng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392851" name="Picture 1" descr="A blueprint of a car engine&#10;&#10;AI-generated content may be incorrect."/>
                    <pic:cNvPicPr/>
                  </pic:nvPicPr>
                  <pic:blipFill>
                    <a:blip r:embed="rId7"/>
                    <a:stretch>
                      <a:fillRect/>
                    </a:stretch>
                  </pic:blipFill>
                  <pic:spPr>
                    <a:xfrm>
                      <a:off x="0" y="0"/>
                      <a:ext cx="3771899" cy="3111690"/>
                    </a:xfrm>
                    <a:prstGeom prst="rect">
                      <a:avLst/>
                    </a:prstGeom>
                  </pic:spPr>
                </pic:pic>
              </a:graphicData>
            </a:graphic>
          </wp:inline>
        </w:drawing>
      </w:r>
    </w:p>
    <w:p w14:paraId="5370E6C8" w14:textId="618277BF" w:rsidR="000A7B7A" w:rsidRDefault="005413A9" w:rsidP="005413A9">
      <w:pPr>
        <w:pStyle w:val="Caption"/>
        <w:rPr>
          <w:color w:val="auto"/>
          <w:sz w:val="22"/>
        </w:rPr>
      </w:pPr>
      <w:r>
        <w:t xml:space="preserve">Figure </w:t>
      </w:r>
      <w:fldSimple w:instr=" SEQ Figure \* ARABIC ">
        <w:r>
          <w:rPr>
            <w:noProof/>
          </w:rPr>
          <w:t>1</w:t>
        </w:r>
      </w:fldSimple>
      <w:r>
        <w:rPr>
          <w:i w:val="0"/>
          <w:iCs w:val="0"/>
        </w:rPr>
        <w:t xml:space="preserve">: A conventional valvetrain vs </w:t>
      </w:r>
      <w:r w:rsidR="00F2485D">
        <w:rPr>
          <w:i w:val="0"/>
          <w:iCs w:val="0"/>
        </w:rPr>
        <w:t>Valvetronic</w:t>
      </w:r>
      <w:r>
        <w:rPr>
          <w:i w:val="0"/>
          <w:iCs w:val="0"/>
        </w:rPr>
        <w:t xml:space="preserve"> </w:t>
      </w:r>
      <w:r w:rsidRPr="005413A9">
        <w:rPr>
          <w:i w:val="0"/>
          <w:iCs w:val="0"/>
          <w:sz w:val="16"/>
          <w:szCs w:val="16"/>
        </w:rPr>
        <w:t>(</w:t>
      </w:r>
      <w:r w:rsidRPr="005413A9">
        <w:rPr>
          <w:i w:val="0"/>
          <w:iCs w:val="0"/>
          <w:noProof/>
          <w:sz w:val="16"/>
          <w:szCs w:val="16"/>
        </w:rPr>
        <w:t>Ve L Op M, 2008)</w:t>
      </w:r>
    </w:p>
    <w:p w14:paraId="4BBD4F59" w14:textId="77777777" w:rsidR="00380A62" w:rsidRDefault="00380A62">
      <w:pPr>
        <w:spacing w:after="200"/>
        <w:rPr>
          <w:b/>
          <w:bCs/>
          <w:color w:val="auto"/>
        </w:rPr>
      </w:pPr>
    </w:p>
    <w:p w14:paraId="161EBC04" w14:textId="0EB1880F" w:rsidR="005C3710" w:rsidRDefault="00823963">
      <w:pPr>
        <w:spacing w:after="200"/>
        <w:rPr>
          <w:b/>
          <w:bCs/>
          <w:color w:val="auto"/>
        </w:rPr>
      </w:pPr>
      <w:r w:rsidRPr="00823963">
        <w:rPr>
          <w:b/>
          <w:bCs/>
          <w:color w:val="auto"/>
        </w:rPr>
        <w:lastRenderedPageBreak/>
        <w:t xml:space="preserve">7.2 – A </w:t>
      </w:r>
      <w:r w:rsidR="00D159EB">
        <w:rPr>
          <w:b/>
          <w:bCs/>
          <w:color w:val="auto"/>
        </w:rPr>
        <w:t>Busy Schedule</w:t>
      </w:r>
    </w:p>
    <w:p w14:paraId="226D77D4" w14:textId="22EBEC8A" w:rsidR="003C54BE" w:rsidRDefault="005C3710">
      <w:pPr>
        <w:spacing w:after="200"/>
        <w:rPr>
          <w:color w:val="auto"/>
          <w:sz w:val="22"/>
          <w:szCs w:val="18"/>
        </w:rPr>
      </w:pPr>
      <w:r>
        <w:rPr>
          <w:color w:val="auto"/>
          <w:sz w:val="22"/>
          <w:szCs w:val="18"/>
        </w:rPr>
        <w:t>The cham</w:t>
      </w:r>
      <w:r w:rsidR="00CE23F6">
        <w:rPr>
          <w:color w:val="auto"/>
          <w:sz w:val="22"/>
          <w:szCs w:val="18"/>
        </w:rPr>
        <w:t xml:space="preserve">pionship the car </w:t>
      </w:r>
      <w:proofErr w:type="gramStart"/>
      <w:r w:rsidR="00CE23F6">
        <w:rPr>
          <w:color w:val="auto"/>
          <w:sz w:val="22"/>
          <w:szCs w:val="18"/>
        </w:rPr>
        <w:t>is entered</w:t>
      </w:r>
      <w:proofErr w:type="gramEnd"/>
      <w:r w:rsidR="00CE23F6">
        <w:rPr>
          <w:color w:val="auto"/>
          <w:sz w:val="22"/>
          <w:szCs w:val="18"/>
        </w:rPr>
        <w:t xml:space="preserve"> into is the</w:t>
      </w:r>
      <w:r w:rsidR="00A33229">
        <w:rPr>
          <w:color w:val="auto"/>
          <w:sz w:val="22"/>
          <w:szCs w:val="18"/>
        </w:rPr>
        <w:t xml:space="preserve"> Protyre Circuit Rally Championship</w:t>
      </w:r>
      <w:r w:rsidR="00A302B9">
        <w:rPr>
          <w:color w:val="auto"/>
          <w:sz w:val="22"/>
          <w:szCs w:val="18"/>
        </w:rPr>
        <w:t xml:space="preserve">. This is a winter </w:t>
      </w:r>
      <w:r w:rsidR="006765BA">
        <w:rPr>
          <w:color w:val="auto"/>
          <w:sz w:val="22"/>
          <w:szCs w:val="18"/>
        </w:rPr>
        <w:t>championship,</w:t>
      </w:r>
      <w:r w:rsidR="00A302B9">
        <w:rPr>
          <w:color w:val="auto"/>
          <w:sz w:val="22"/>
          <w:szCs w:val="18"/>
        </w:rPr>
        <w:t xml:space="preserve"> so events ru</w:t>
      </w:r>
      <w:r w:rsidR="0042022E">
        <w:rPr>
          <w:color w:val="auto"/>
          <w:sz w:val="22"/>
          <w:szCs w:val="18"/>
        </w:rPr>
        <w:t>n</w:t>
      </w:r>
      <w:r w:rsidR="00A302B9">
        <w:rPr>
          <w:color w:val="auto"/>
          <w:sz w:val="22"/>
          <w:szCs w:val="18"/>
        </w:rPr>
        <w:t xml:space="preserve"> from November through to </w:t>
      </w:r>
      <w:r w:rsidR="009F4758">
        <w:rPr>
          <w:color w:val="auto"/>
          <w:sz w:val="22"/>
          <w:szCs w:val="18"/>
        </w:rPr>
        <w:t>April</w:t>
      </w:r>
      <w:r w:rsidR="0017048F">
        <w:rPr>
          <w:color w:val="auto"/>
          <w:sz w:val="22"/>
          <w:szCs w:val="18"/>
        </w:rPr>
        <w:t xml:space="preserve">, </w:t>
      </w:r>
      <w:r w:rsidR="00A1642F">
        <w:rPr>
          <w:color w:val="auto"/>
          <w:sz w:val="22"/>
          <w:szCs w:val="18"/>
        </w:rPr>
        <w:t>tend</w:t>
      </w:r>
      <w:r w:rsidR="007B6846">
        <w:rPr>
          <w:color w:val="auto"/>
          <w:sz w:val="22"/>
          <w:szCs w:val="18"/>
        </w:rPr>
        <w:t>ing</w:t>
      </w:r>
      <w:r w:rsidR="00A1642F">
        <w:rPr>
          <w:color w:val="auto"/>
          <w:sz w:val="22"/>
          <w:szCs w:val="18"/>
        </w:rPr>
        <w:t xml:space="preserve"> to </w:t>
      </w:r>
      <w:proofErr w:type="gramStart"/>
      <w:r w:rsidR="00A1642F">
        <w:rPr>
          <w:color w:val="auto"/>
          <w:sz w:val="22"/>
          <w:szCs w:val="18"/>
        </w:rPr>
        <w:t>be staggered</w:t>
      </w:r>
      <w:proofErr w:type="gramEnd"/>
      <w:r w:rsidR="00A1642F">
        <w:rPr>
          <w:color w:val="auto"/>
          <w:sz w:val="22"/>
          <w:szCs w:val="18"/>
        </w:rPr>
        <w:t xml:space="preserve"> to once a fortnight</w:t>
      </w:r>
      <w:r w:rsidR="007B6846">
        <w:rPr>
          <w:color w:val="auto"/>
          <w:sz w:val="22"/>
          <w:szCs w:val="18"/>
        </w:rPr>
        <w:t>. W</w:t>
      </w:r>
      <w:r w:rsidR="00A1642F">
        <w:rPr>
          <w:color w:val="auto"/>
          <w:sz w:val="22"/>
          <w:szCs w:val="18"/>
        </w:rPr>
        <w:t xml:space="preserve">ith </w:t>
      </w:r>
      <w:r w:rsidR="007B6846">
        <w:rPr>
          <w:color w:val="auto"/>
          <w:sz w:val="22"/>
          <w:szCs w:val="18"/>
        </w:rPr>
        <w:t>nine</w:t>
      </w:r>
      <w:r w:rsidR="00A1642F">
        <w:rPr>
          <w:color w:val="auto"/>
          <w:sz w:val="22"/>
          <w:szCs w:val="18"/>
        </w:rPr>
        <w:t xml:space="preserve"> events</w:t>
      </w:r>
      <w:r w:rsidR="009B7114">
        <w:rPr>
          <w:color w:val="auto"/>
          <w:sz w:val="22"/>
          <w:szCs w:val="18"/>
        </w:rPr>
        <w:t xml:space="preserve"> to attend</w:t>
      </w:r>
      <w:r w:rsidR="00690B11">
        <w:rPr>
          <w:color w:val="auto"/>
          <w:sz w:val="22"/>
          <w:szCs w:val="18"/>
        </w:rPr>
        <w:t xml:space="preserve"> </w:t>
      </w:r>
      <w:r w:rsidR="00877729">
        <w:rPr>
          <w:i/>
          <w:iCs/>
          <w:color w:val="auto"/>
          <w:sz w:val="22"/>
          <w:szCs w:val="18"/>
        </w:rPr>
        <w:t>(</w:t>
      </w:r>
      <w:r w:rsidR="002F45C1">
        <w:rPr>
          <w:i/>
          <w:iCs/>
          <w:color w:val="auto"/>
          <w:sz w:val="22"/>
          <w:szCs w:val="18"/>
        </w:rPr>
        <w:t>see below</w:t>
      </w:r>
      <w:r w:rsidR="00877729">
        <w:rPr>
          <w:i/>
          <w:iCs/>
          <w:color w:val="auto"/>
          <w:sz w:val="22"/>
          <w:szCs w:val="18"/>
        </w:rPr>
        <w:t>)</w:t>
      </w:r>
      <w:r w:rsidR="009B7114">
        <w:rPr>
          <w:color w:val="auto"/>
          <w:sz w:val="22"/>
          <w:szCs w:val="18"/>
        </w:rPr>
        <w:t xml:space="preserve"> </w:t>
      </w:r>
      <w:r w:rsidR="0042022E">
        <w:rPr>
          <w:color w:val="auto"/>
          <w:sz w:val="22"/>
          <w:szCs w:val="18"/>
        </w:rPr>
        <w:t>t</w:t>
      </w:r>
      <w:r w:rsidR="009B7114">
        <w:rPr>
          <w:color w:val="auto"/>
          <w:sz w:val="22"/>
          <w:szCs w:val="18"/>
        </w:rPr>
        <w:t xml:space="preserve">he car will be spending </w:t>
      </w:r>
      <w:proofErr w:type="gramStart"/>
      <w:r w:rsidR="009B7114">
        <w:rPr>
          <w:color w:val="auto"/>
          <w:sz w:val="22"/>
          <w:szCs w:val="18"/>
        </w:rPr>
        <w:t>a lot of</w:t>
      </w:r>
      <w:proofErr w:type="gramEnd"/>
      <w:r w:rsidR="009B7114">
        <w:rPr>
          <w:color w:val="auto"/>
          <w:sz w:val="22"/>
          <w:szCs w:val="18"/>
        </w:rPr>
        <w:t xml:space="preserve"> time</w:t>
      </w:r>
      <w:r w:rsidR="00436A55">
        <w:rPr>
          <w:color w:val="auto"/>
          <w:sz w:val="22"/>
          <w:szCs w:val="18"/>
        </w:rPr>
        <w:t xml:space="preserve"> getting prepped </w:t>
      </w:r>
      <w:r w:rsidR="00D76DBD">
        <w:rPr>
          <w:color w:val="auto"/>
          <w:sz w:val="22"/>
          <w:szCs w:val="18"/>
        </w:rPr>
        <w:t>and</w:t>
      </w:r>
      <w:r w:rsidR="009B7114">
        <w:rPr>
          <w:color w:val="auto"/>
          <w:sz w:val="22"/>
          <w:szCs w:val="18"/>
        </w:rPr>
        <w:t xml:space="preserve"> going back and forth between events, </w:t>
      </w:r>
      <w:r w:rsidR="00C91EBB">
        <w:rPr>
          <w:color w:val="auto"/>
          <w:sz w:val="22"/>
          <w:szCs w:val="18"/>
        </w:rPr>
        <w:t>which will break up</w:t>
      </w:r>
      <w:r w:rsidR="00AC44DF">
        <w:rPr>
          <w:color w:val="auto"/>
          <w:sz w:val="22"/>
          <w:szCs w:val="18"/>
        </w:rPr>
        <w:t xml:space="preserve"> any development time we get with th</w:t>
      </w:r>
      <w:r w:rsidR="00690B11">
        <w:rPr>
          <w:color w:val="auto"/>
          <w:sz w:val="22"/>
          <w:szCs w:val="18"/>
        </w:rPr>
        <w:t>e car.</w:t>
      </w:r>
      <w:r w:rsidR="00661234">
        <w:rPr>
          <w:color w:val="auto"/>
          <w:sz w:val="22"/>
          <w:szCs w:val="18"/>
        </w:rPr>
        <w:t xml:space="preserve"> </w:t>
      </w:r>
      <w:r w:rsidR="00D76DBD">
        <w:rPr>
          <w:color w:val="auto"/>
          <w:sz w:val="22"/>
          <w:szCs w:val="18"/>
        </w:rPr>
        <w:t xml:space="preserve">There is also the issue of any mechanical or technical issues </w:t>
      </w:r>
      <w:r w:rsidR="003829D4">
        <w:rPr>
          <w:color w:val="auto"/>
          <w:sz w:val="22"/>
          <w:szCs w:val="18"/>
        </w:rPr>
        <w:t>arising during stages</w:t>
      </w:r>
      <w:r w:rsidR="00D97D17">
        <w:rPr>
          <w:color w:val="auto"/>
          <w:sz w:val="22"/>
          <w:szCs w:val="18"/>
        </w:rPr>
        <w:t xml:space="preserve">, which will need to be </w:t>
      </w:r>
      <w:proofErr w:type="gramStart"/>
      <w:r w:rsidR="00D97D17">
        <w:rPr>
          <w:color w:val="auto"/>
          <w:sz w:val="22"/>
          <w:szCs w:val="18"/>
        </w:rPr>
        <w:t>attended to</w:t>
      </w:r>
      <w:proofErr w:type="gramEnd"/>
      <w:r w:rsidR="00D97D17">
        <w:rPr>
          <w:color w:val="auto"/>
          <w:sz w:val="22"/>
          <w:szCs w:val="18"/>
        </w:rPr>
        <w:t xml:space="preserve"> promptly when the car returns after the weekend. </w:t>
      </w:r>
      <w:r w:rsidR="008D7B04">
        <w:rPr>
          <w:color w:val="auto"/>
          <w:sz w:val="22"/>
          <w:szCs w:val="18"/>
        </w:rPr>
        <w:t xml:space="preserve">Outside of the cars busy schedule, the workshop itself will be </w:t>
      </w:r>
      <w:proofErr w:type="gramStart"/>
      <w:r w:rsidR="008D7B04">
        <w:rPr>
          <w:color w:val="auto"/>
          <w:sz w:val="22"/>
          <w:szCs w:val="18"/>
        </w:rPr>
        <w:t>very busy</w:t>
      </w:r>
      <w:proofErr w:type="gramEnd"/>
      <w:r w:rsidR="008D7B04">
        <w:rPr>
          <w:color w:val="auto"/>
          <w:sz w:val="22"/>
          <w:szCs w:val="18"/>
        </w:rPr>
        <w:t xml:space="preserve"> with other students using machinery or tools we may need. </w:t>
      </w:r>
    </w:p>
    <w:tbl>
      <w:tblPr>
        <w:tblStyle w:val="ListTable4-Accent1"/>
        <w:tblpPr w:leftFromText="180" w:rightFromText="180" w:vertAnchor="text" w:horzAnchor="margin" w:tblpY="65"/>
        <w:tblW w:w="0" w:type="auto"/>
        <w:tblLook w:val="04A0" w:firstRow="1" w:lastRow="0" w:firstColumn="1" w:lastColumn="0" w:noHBand="0" w:noVBand="1"/>
      </w:tblPr>
      <w:tblGrid>
        <w:gridCol w:w="1129"/>
        <w:gridCol w:w="4395"/>
        <w:gridCol w:w="1670"/>
        <w:gridCol w:w="2398"/>
      </w:tblGrid>
      <w:tr w:rsidR="003926D0" w14:paraId="238FD97B" w14:textId="77777777" w:rsidTr="003926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14:paraId="35F2AD73" w14:textId="77777777" w:rsidR="003926D0" w:rsidRPr="004C052B" w:rsidRDefault="003926D0" w:rsidP="003926D0">
            <w:pPr>
              <w:spacing w:after="200"/>
              <w:jc w:val="center"/>
              <w:rPr>
                <w:b w:val="0"/>
                <w:bCs w:val="0"/>
                <w:color w:val="auto"/>
                <w:sz w:val="24"/>
                <w:szCs w:val="20"/>
              </w:rPr>
            </w:pPr>
            <w:r w:rsidRPr="004C052B">
              <w:rPr>
                <w:b w:val="0"/>
                <w:bCs w:val="0"/>
                <w:color w:val="auto"/>
                <w:sz w:val="24"/>
                <w:szCs w:val="20"/>
              </w:rPr>
              <w:t>Round</w:t>
            </w:r>
          </w:p>
        </w:tc>
        <w:tc>
          <w:tcPr>
            <w:tcW w:w="4395" w:type="dxa"/>
          </w:tcPr>
          <w:p w14:paraId="39F4D8BD" w14:textId="77777777" w:rsidR="003926D0" w:rsidRPr="004C052B" w:rsidRDefault="003926D0" w:rsidP="003926D0">
            <w:pPr>
              <w:spacing w:after="200"/>
              <w:jc w:val="center"/>
              <w:cnfStyle w:val="100000000000" w:firstRow="1" w:lastRow="0" w:firstColumn="0" w:lastColumn="0" w:oddVBand="0" w:evenVBand="0" w:oddHBand="0" w:evenHBand="0" w:firstRowFirstColumn="0" w:firstRowLastColumn="0" w:lastRowFirstColumn="0" w:lastRowLastColumn="0"/>
              <w:rPr>
                <w:b w:val="0"/>
                <w:bCs w:val="0"/>
                <w:color w:val="auto"/>
                <w:sz w:val="24"/>
                <w:szCs w:val="20"/>
              </w:rPr>
            </w:pPr>
            <w:r w:rsidRPr="004C052B">
              <w:rPr>
                <w:b w:val="0"/>
                <w:bCs w:val="0"/>
                <w:color w:val="auto"/>
                <w:sz w:val="24"/>
                <w:szCs w:val="20"/>
              </w:rPr>
              <w:t>Event</w:t>
            </w:r>
          </w:p>
        </w:tc>
        <w:tc>
          <w:tcPr>
            <w:tcW w:w="1670" w:type="dxa"/>
          </w:tcPr>
          <w:p w14:paraId="012B9AD6" w14:textId="77777777" w:rsidR="003926D0" w:rsidRPr="004C052B" w:rsidRDefault="003926D0" w:rsidP="003926D0">
            <w:pPr>
              <w:spacing w:after="200"/>
              <w:jc w:val="center"/>
              <w:cnfStyle w:val="100000000000" w:firstRow="1" w:lastRow="0" w:firstColumn="0" w:lastColumn="0" w:oddVBand="0" w:evenVBand="0" w:oddHBand="0" w:evenHBand="0" w:firstRowFirstColumn="0" w:firstRowLastColumn="0" w:lastRowFirstColumn="0" w:lastRowLastColumn="0"/>
              <w:rPr>
                <w:b w:val="0"/>
                <w:bCs w:val="0"/>
                <w:color w:val="auto"/>
                <w:sz w:val="24"/>
                <w:szCs w:val="20"/>
              </w:rPr>
            </w:pPr>
            <w:r w:rsidRPr="004C052B">
              <w:rPr>
                <w:b w:val="0"/>
                <w:bCs w:val="0"/>
                <w:color w:val="auto"/>
                <w:sz w:val="24"/>
                <w:szCs w:val="20"/>
              </w:rPr>
              <w:t>Date</w:t>
            </w:r>
          </w:p>
        </w:tc>
        <w:tc>
          <w:tcPr>
            <w:tcW w:w="2398" w:type="dxa"/>
          </w:tcPr>
          <w:p w14:paraId="00DFC4DC" w14:textId="77777777" w:rsidR="003926D0" w:rsidRPr="004C052B" w:rsidRDefault="003926D0" w:rsidP="003926D0">
            <w:pPr>
              <w:spacing w:after="200"/>
              <w:jc w:val="center"/>
              <w:cnfStyle w:val="100000000000" w:firstRow="1" w:lastRow="0" w:firstColumn="0" w:lastColumn="0" w:oddVBand="0" w:evenVBand="0" w:oddHBand="0" w:evenHBand="0" w:firstRowFirstColumn="0" w:firstRowLastColumn="0" w:lastRowFirstColumn="0" w:lastRowLastColumn="0"/>
              <w:rPr>
                <w:b w:val="0"/>
                <w:bCs w:val="0"/>
                <w:color w:val="auto"/>
                <w:sz w:val="24"/>
                <w:szCs w:val="20"/>
              </w:rPr>
            </w:pPr>
            <w:r w:rsidRPr="004C052B">
              <w:rPr>
                <w:b w:val="0"/>
                <w:bCs w:val="0"/>
                <w:color w:val="auto"/>
                <w:sz w:val="24"/>
                <w:szCs w:val="20"/>
              </w:rPr>
              <w:t>Location</w:t>
            </w:r>
          </w:p>
        </w:tc>
      </w:tr>
      <w:tr w:rsidR="003926D0" w14:paraId="137232BE" w14:textId="77777777" w:rsidTr="003926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Borders>
              <w:bottom w:val="nil"/>
            </w:tcBorders>
            <w:vAlign w:val="center"/>
          </w:tcPr>
          <w:p w14:paraId="60971371" w14:textId="77777777" w:rsidR="003926D0" w:rsidRPr="00203AE2" w:rsidRDefault="003926D0" w:rsidP="003926D0">
            <w:pPr>
              <w:spacing w:after="200"/>
              <w:jc w:val="center"/>
              <w:rPr>
                <w:color w:val="auto"/>
                <w:sz w:val="18"/>
                <w:szCs w:val="14"/>
              </w:rPr>
            </w:pPr>
            <w:r>
              <w:rPr>
                <w:color w:val="auto"/>
                <w:sz w:val="18"/>
                <w:szCs w:val="14"/>
              </w:rPr>
              <w:t>1</w:t>
            </w:r>
          </w:p>
        </w:tc>
        <w:tc>
          <w:tcPr>
            <w:tcW w:w="4395" w:type="dxa"/>
            <w:tcBorders>
              <w:bottom w:val="nil"/>
            </w:tcBorders>
            <w:vAlign w:val="center"/>
          </w:tcPr>
          <w:p w14:paraId="1ED1B9BF" w14:textId="77777777" w:rsidR="003926D0" w:rsidRPr="00203AE2" w:rsidRDefault="003926D0" w:rsidP="003926D0">
            <w:pPr>
              <w:spacing w:after="200"/>
              <w:jc w:val="center"/>
              <w:cnfStyle w:val="000000100000" w:firstRow="0" w:lastRow="0" w:firstColumn="0" w:lastColumn="0" w:oddVBand="0" w:evenVBand="0" w:oddHBand="1" w:evenHBand="0" w:firstRowFirstColumn="0" w:firstRowLastColumn="0" w:lastRowFirstColumn="0" w:lastRowLastColumn="0"/>
              <w:rPr>
                <w:color w:val="auto"/>
                <w:sz w:val="18"/>
                <w:szCs w:val="14"/>
              </w:rPr>
            </w:pPr>
            <w:r>
              <w:rPr>
                <w:color w:val="auto"/>
                <w:sz w:val="18"/>
                <w:szCs w:val="14"/>
              </w:rPr>
              <w:t>Salford Van Hire Neil Howard Stages</w:t>
            </w:r>
          </w:p>
        </w:tc>
        <w:tc>
          <w:tcPr>
            <w:tcW w:w="1670" w:type="dxa"/>
            <w:tcBorders>
              <w:bottom w:val="nil"/>
            </w:tcBorders>
            <w:vAlign w:val="center"/>
          </w:tcPr>
          <w:p w14:paraId="6ECF8E87" w14:textId="77777777" w:rsidR="003926D0" w:rsidRPr="00203AE2" w:rsidRDefault="003926D0" w:rsidP="003926D0">
            <w:pPr>
              <w:spacing w:after="200"/>
              <w:jc w:val="center"/>
              <w:cnfStyle w:val="000000100000" w:firstRow="0" w:lastRow="0" w:firstColumn="0" w:lastColumn="0" w:oddVBand="0" w:evenVBand="0" w:oddHBand="1" w:evenHBand="0" w:firstRowFirstColumn="0" w:firstRowLastColumn="0" w:lastRowFirstColumn="0" w:lastRowLastColumn="0"/>
              <w:rPr>
                <w:color w:val="auto"/>
                <w:sz w:val="18"/>
                <w:szCs w:val="14"/>
              </w:rPr>
            </w:pPr>
            <w:r>
              <w:rPr>
                <w:color w:val="auto"/>
                <w:sz w:val="18"/>
                <w:szCs w:val="14"/>
              </w:rPr>
              <w:t>01.11.25</w:t>
            </w:r>
          </w:p>
        </w:tc>
        <w:tc>
          <w:tcPr>
            <w:tcW w:w="2398" w:type="dxa"/>
            <w:tcBorders>
              <w:bottom w:val="nil"/>
            </w:tcBorders>
            <w:vAlign w:val="center"/>
          </w:tcPr>
          <w:p w14:paraId="2B9BCF73" w14:textId="77777777" w:rsidR="003926D0" w:rsidRPr="00203AE2" w:rsidRDefault="003926D0" w:rsidP="003926D0">
            <w:pPr>
              <w:spacing w:after="200"/>
              <w:jc w:val="center"/>
              <w:cnfStyle w:val="000000100000" w:firstRow="0" w:lastRow="0" w:firstColumn="0" w:lastColumn="0" w:oddVBand="0" w:evenVBand="0" w:oddHBand="1" w:evenHBand="0" w:firstRowFirstColumn="0" w:firstRowLastColumn="0" w:lastRowFirstColumn="0" w:lastRowLastColumn="0"/>
              <w:rPr>
                <w:color w:val="auto"/>
                <w:sz w:val="18"/>
                <w:szCs w:val="14"/>
              </w:rPr>
            </w:pPr>
            <w:r>
              <w:rPr>
                <w:color w:val="auto"/>
                <w:sz w:val="18"/>
                <w:szCs w:val="14"/>
              </w:rPr>
              <w:t>Oulton Park</w:t>
            </w:r>
          </w:p>
        </w:tc>
      </w:tr>
      <w:tr w:rsidR="003926D0" w14:paraId="303CE6AC" w14:textId="77777777" w:rsidTr="003926D0">
        <w:tc>
          <w:tcPr>
            <w:cnfStyle w:val="001000000000" w:firstRow="0" w:lastRow="0" w:firstColumn="1" w:lastColumn="0" w:oddVBand="0" w:evenVBand="0" w:oddHBand="0" w:evenHBand="0" w:firstRowFirstColumn="0" w:firstRowLastColumn="0" w:lastRowFirstColumn="0" w:lastRowLastColumn="0"/>
            <w:tcW w:w="1129" w:type="dxa"/>
            <w:tcBorders>
              <w:top w:val="nil"/>
              <w:bottom w:val="nil"/>
            </w:tcBorders>
            <w:vAlign w:val="center"/>
          </w:tcPr>
          <w:p w14:paraId="1F114CD6" w14:textId="77777777" w:rsidR="003926D0" w:rsidRPr="00203AE2" w:rsidRDefault="003926D0" w:rsidP="003926D0">
            <w:pPr>
              <w:spacing w:after="200"/>
              <w:jc w:val="center"/>
              <w:rPr>
                <w:color w:val="auto"/>
                <w:sz w:val="18"/>
                <w:szCs w:val="14"/>
              </w:rPr>
            </w:pPr>
            <w:r>
              <w:rPr>
                <w:color w:val="auto"/>
                <w:sz w:val="18"/>
                <w:szCs w:val="14"/>
              </w:rPr>
              <w:t>2</w:t>
            </w:r>
          </w:p>
        </w:tc>
        <w:tc>
          <w:tcPr>
            <w:tcW w:w="4395" w:type="dxa"/>
            <w:tcBorders>
              <w:top w:val="nil"/>
              <w:bottom w:val="nil"/>
            </w:tcBorders>
            <w:vAlign w:val="center"/>
          </w:tcPr>
          <w:p w14:paraId="75BD6EDA" w14:textId="77777777" w:rsidR="003926D0" w:rsidRPr="00203AE2" w:rsidRDefault="003926D0" w:rsidP="003926D0">
            <w:pPr>
              <w:spacing w:after="200"/>
              <w:jc w:val="center"/>
              <w:cnfStyle w:val="000000000000" w:firstRow="0" w:lastRow="0" w:firstColumn="0" w:lastColumn="0" w:oddVBand="0" w:evenVBand="0" w:oddHBand="0" w:evenHBand="0" w:firstRowFirstColumn="0" w:firstRowLastColumn="0" w:lastRowFirstColumn="0" w:lastRowLastColumn="0"/>
              <w:rPr>
                <w:color w:val="auto"/>
                <w:sz w:val="18"/>
                <w:szCs w:val="14"/>
              </w:rPr>
            </w:pPr>
            <w:r>
              <w:rPr>
                <w:color w:val="auto"/>
                <w:sz w:val="18"/>
                <w:szCs w:val="14"/>
              </w:rPr>
              <w:t>NMHC Cadwell Stages</w:t>
            </w:r>
          </w:p>
        </w:tc>
        <w:tc>
          <w:tcPr>
            <w:tcW w:w="1670" w:type="dxa"/>
            <w:tcBorders>
              <w:top w:val="nil"/>
              <w:bottom w:val="nil"/>
            </w:tcBorders>
            <w:vAlign w:val="center"/>
          </w:tcPr>
          <w:p w14:paraId="7F529B7A" w14:textId="77777777" w:rsidR="003926D0" w:rsidRPr="00203AE2" w:rsidRDefault="003926D0" w:rsidP="003926D0">
            <w:pPr>
              <w:spacing w:after="200"/>
              <w:jc w:val="center"/>
              <w:cnfStyle w:val="000000000000" w:firstRow="0" w:lastRow="0" w:firstColumn="0" w:lastColumn="0" w:oddVBand="0" w:evenVBand="0" w:oddHBand="0" w:evenHBand="0" w:firstRowFirstColumn="0" w:firstRowLastColumn="0" w:lastRowFirstColumn="0" w:lastRowLastColumn="0"/>
              <w:rPr>
                <w:color w:val="auto"/>
                <w:sz w:val="18"/>
                <w:szCs w:val="14"/>
              </w:rPr>
            </w:pPr>
            <w:r>
              <w:rPr>
                <w:color w:val="auto"/>
                <w:sz w:val="18"/>
                <w:szCs w:val="14"/>
              </w:rPr>
              <w:t>16.11.25</w:t>
            </w:r>
          </w:p>
        </w:tc>
        <w:tc>
          <w:tcPr>
            <w:tcW w:w="2398" w:type="dxa"/>
            <w:tcBorders>
              <w:top w:val="nil"/>
              <w:bottom w:val="nil"/>
            </w:tcBorders>
            <w:vAlign w:val="center"/>
          </w:tcPr>
          <w:p w14:paraId="1F2381F2" w14:textId="77777777" w:rsidR="003926D0" w:rsidRPr="00203AE2" w:rsidRDefault="003926D0" w:rsidP="003926D0">
            <w:pPr>
              <w:spacing w:after="200"/>
              <w:jc w:val="center"/>
              <w:cnfStyle w:val="000000000000" w:firstRow="0" w:lastRow="0" w:firstColumn="0" w:lastColumn="0" w:oddVBand="0" w:evenVBand="0" w:oddHBand="0" w:evenHBand="0" w:firstRowFirstColumn="0" w:firstRowLastColumn="0" w:lastRowFirstColumn="0" w:lastRowLastColumn="0"/>
              <w:rPr>
                <w:color w:val="auto"/>
                <w:sz w:val="18"/>
                <w:szCs w:val="14"/>
              </w:rPr>
            </w:pPr>
            <w:r>
              <w:rPr>
                <w:color w:val="auto"/>
                <w:sz w:val="18"/>
                <w:szCs w:val="14"/>
              </w:rPr>
              <w:t>Cadwell Park</w:t>
            </w:r>
          </w:p>
        </w:tc>
      </w:tr>
      <w:tr w:rsidR="003926D0" w14:paraId="7315CAC0" w14:textId="77777777" w:rsidTr="003926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Borders>
              <w:top w:val="nil"/>
              <w:bottom w:val="nil"/>
            </w:tcBorders>
            <w:vAlign w:val="center"/>
          </w:tcPr>
          <w:p w14:paraId="2B6A3272" w14:textId="77777777" w:rsidR="003926D0" w:rsidRPr="00203AE2" w:rsidRDefault="003926D0" w:rsidP="003926D0">
            <w:pPr>
              <w:spacing w:after="200"/>
              <w:jc w:val="center"/>
              <w:rPr>
                <w:color w:val="auto"/>
                <w:sz w:val="18"/>
                <w:szCs w:val="14"/>
              </w:rPr>
            </w:pPr>
            <w:r>
              <w:rPr>
                <w:color w:val="auto"/>
                <w:sz w:val="18"/>
                <w:szCs w:val="14"/>
              </w:rPr>
              <w:t>3</w:t>
            </w:r>
          </w:p>
        </w:tc>
        <w:tc>
          <w:tcPr>
            <w:tcW w:w="4395" w:type="dxa"/>
            <w:tcBorders>
              <w:top w:val="nil"/>
              <w:bottom w:val="nil"/>
            </w:tcBorders>
            <w:vAlign w:val="center"/>
          </w:tcPr>
          <w:p w14:paraId="241E10B7" w14:textId="77777777" w:rsidR="003926D0" w:rsidRPr="00203AE2" w:rsidRDefault="003926D0" w:rsidP="003926D0">
            <w:pPr>
              <w:spacing w:after="200"/>
              <w:jc w:val="center"/>
              <w:cnfStyle w:val="000000100000" w:firstRow="0" w:lastRow="0" w:firstColumn="0" w:lastColumn="0" w:oddVBand="0" w:evenVBand="0" w:oddHBand="1" w:evenHBand="0" w:firstRowFirstColumn="0" w:firstRowLastColumn="0" w:lastRowFirstColumn="0" w:lastRowLastColumn="0"/>
              <w:rPr>
                <w:color w:val="auto"/>
                <w:sz w:val="18"/>
                <w:szCs w:val="14"/>
              </w:rPr>
            </w:pPr>
            <w:r>
              <w:rPr>
                <w:color w:val="auto"/>
                <w:sz w:val="18"/>
                <w:szCs w:val="14"/>
              </w:rPr>
              <w:t>Tegiwa Donnington Rally Sunday</w:t>
            </w:r>
          </w:p>
        </w:tc>
        <w:tc>
          <w:tcPr>
            <w:tcW w:w="1670" w:type="dxa"/>
            <w:tcBorders>
              <w:top w:val="nil"/>
              <w:bottom w:val="nil"/>
            </w:tcBorders>
            <w:vAlign w:val="center"/>
          </w:tcPr>
          <w:p w14:paraId="3073F308" w14:textId="77777777" w:rsidR="003926D0" w:rsidRPr="00203AE2" w:rsidRDefault="003926D0" w:rsidP="003926D0">
            <w:pPr>
              <w:spacing w:after="200"/>
              <w:jc w:val="center"/>
              <w:cnfStyle w:val="000000100000" w:firstRow="0" w:lastRow="0" w:firstColumn="0" w:lastColumn="0" w:oddVBand="0" w:evenVBand="0" w:oddHBand="1" w:evenHBand="0" w:firstRowFirstColumn="0" w:firstRowLastColumn="0" w:lastRowFirstColumn="0" w:lastRowLastColumn="0"/>
              <w:rPr>
                <w:color w:val="auto"/>
                <w:sz w:val="18"/>
                <w:szCs w:val="14"/>
              </w:rPr>
            </w:pPr>
            <w:r>
              <w:rPr>
                <w:color w:val="auto"/>
                <w:sz w:val="18"/>
                <w:szCs w:val="14"/>
              </w:rPr>
              <w:t>30.11.25</w:t>
            </w:r>
          </w:p>
        </w:tc>
        <w:tc>
          <w:tcPr>
            <w:tcW w:w="2398" w:type="dxa"/>
            <w:tcBorders>
              <w:top w:val="nil"/>
              <w:bottom w:val="nil"/>
            </w:tcBorders>
            <w:vAlign w:val="center"/>
          </w:tcPr>
          <w:p w14:paraId="6B3F365F" w14:textId="77777777" w:rsidR="003926D0" w:rsidRPr="00203AE2" w:rsidRDefault="003926D0" w:rsidP="003926D0">
            <w:pPr>
              <w:spacing w:after="200"/>
              <w:jc w:val="center"/>
              <w:cnfStyle w:val="000000100000" w:firstRow="0" w:lastRow="0" w:firstColumn="0" w:lastColumn="0" w:oddVBand="0" w:evenVBand="0" w:oddHBand="1" w:evenHBand="0" w:firstRowFirstColumn="0" w:firstRowLastColumn="0" w:lastRowFirstColumn="0" w:lastRowLastColumn="0"/>
              <w:rPr>
                <w:color w:val="auto"/>
                <w:sz w:val="18"/>
                <w:szCs w:val="14"/>
              </w:rPr>
            </w:pPr>
            <w:r>
              <w:rPr>
                <w:color w:val="auto"/>
                <w:sz w:val="18"/>
                <w:szCs w:val="14"/>
              </w:rPr>
              <w:t>Donnington Park</w:t>
            </w:r>
          </w:p>
        </w:tc>
      </w:tr>
      <w:tr w:rsidR="003926D0" w14:paraId="6810284A" w14:textId="77777777" w:rsidTr="003926D0">
        <w:tc>
          <w:tcPr>
            <w:cnfStyle w:val="001000000000" w:firstRow="0" w:lastRow="0" w:firstColumn="1" w:lastColumn="0" w:oddVBand="0" w:evenVBand="0" w:oddHBand="0" w:evenHBand="0" w:firstRowFirstColumn="0" w:firstRowLastColumn="0" w:lastRowFirstColumn="0" w:lastRowLastColumn="0"/>
            <w:tcW w:w="1129" w:type="dxa"/>
            <w:tcBorders>
              <w:top w:val="nil"/>
              <w:bottom w:val="nil"/>
            </w:tcBorders>
            <w:vAlign w:val="center"/>
          </w:tcPr>
          <w:p w14:paraId="26102BDA" w14:textId="77777777" w:rsidR="003926D0" w:rsidRPr="00203AE2" w:rsidRDefault="003926D0" w:rsidP="003926D0">
            <w:pPr>
              <w:spacing w:after="200"/>
              <w:jc w:val="center"/>
              <w:rPr>
                <w:color w:val="auto"/>
                <w:sz w:val="18"/>
                <w:szCs w:val="14"/>
              </w:rPr>
            </w:pPr>
            <w:r>
              <w:rPr>
                <w:color w:val="auto"/>
                <w:sz w:val="18"/>
                <w:szCs w:val="14"/>
              </w:rPr>
              <w:t>4</w:t>
            </w:r>
          </w:p>
        </w:tc>
        <w:tc>
          <w:tcPr>
            <w:tcW w:w="4395" w:type="dxa"/>
            <w:tcBorders>
              <w:top w:val="nil"/>
              <w:bottom w:val="nil"/>
            </w:tcBorders>
            <w:vAlign w:val="center"/>
          </w:tcPr>
          <w:p w14:paraId="556F06A9" w14:textId="77777777" w:rsidR="003926D0" w:rsidRPr="00203AE2" w:rsidRDefault="003926D0" w:rsidP="003926D0">
            <w:pPr>
              <w:spacing w:after="200"/>
              <w:jc w:val="center"/>
              <w:cnfStyle w:val="000000000000" w:firstRow="0" w:lastRow="0" w:firstColumn="0" w:lastColumn="0" w:oddVBand="0" w:evenVBand="0" w:oddHBand="0" w:evenHBand="0" w:firstRowFirstColumn="0" w:firstRowLastColumn="0" w:lastRowFirstColumn="0" w:lastRowLastColumn="0"/>
              <w:rPr>
                <w:color w:val="auto"/>
                <w:sz w:val="18"/>
                <w:szCs w:val="14"/>
              </w:rPr>
            </w:pPr>
            <w:r>
              <w:rPr>
                <w:color w:val="auto"/>
                <w:sz w:val="18"/>
                <w:szCs w:val="14"/>
              </w:rPr>
              <w:t>MGJ Engineering Brands Hatch Sunday</w:t>
            </w:r>
          </w:p>
        </w:tc>
        <w:tc>
          <w:tcPr>
            <w:tcW w:w="1670" w:type="dxa"/>
            <w:tcBorders>
              <w:top w:val="nil"/>
              <w:bottom w:val="nil"/>
            </w:tcBorders>
            <w:vAlign w:val="center"/>
          </w:tcPr>
          <w:p w14:paraId="1F5F71A4" w14:textId="77777777" w:rsidR="003926D0" w:rsidRPr="00203AE2" w:rsidRDefault="003926D0" w:rsidP="003926D0">
            <w:pPr>
              <w:spacing w:after="200"/>
              <w:jc w:val="center"/>
              <w:cnfStyle w:val="000000000000" w:firstRow="0" w:lastRow="0" w:firstColumn="0" w:lastColumn="0" w:oddVBand="0" w:evenVBand="0" w:oddHBand="0" w:evenHBand="0" w:firstRowFirstColumn="0" w:firstRowLastColumn="0" w:lastRowFirstColumn="0" w:lastRowLastColumn="0"/>
              <w:rPr>
                <w:color w:val="auto"/>
                <w:sz w:val="18"/>
                <w:szCs w:val="14"/>
              </w:rPr>
            </w:pPr>
            <w:r>
              <w:rPr>
                <w:color w:val="auto"/>
                <w:sz w:val="18"/>
                <w:szCs w:val="14"/>
              </w:rPr>
              <w:t>17.01.26</w:t>
            </w:r>
          </w:p>
        </w:tc>
        <w:tc>
          <w:tcPr>
            <w:tcW w:w="2398" w:type="dxa"/>
            <w:tcBorders>
              <w:top w:val="nil"/>
              <w:bottom w:val="nil"/>
            </w:tcBorders>
            <w:vAlign w:val="center"/>
          </w:tcPr>
          <w:p w14:paraId="2B9757CD" w14:textId="77777777" w:rsidR="003926D0" w:rsidRPr="00203AE2" w:rsidRDefault="003926D0" w:rsidP="003926D0">
            <w:pPr>
              <w:spacing w:after="200"/>
              <w:jc w:val="center"/>
              <w:cnfStyle w:val="000000000000" w:firstRow="0" w:lastRow="0" w:firstColumn="0" w:lastColumn="0" w:oddVBand="0" w:evenVBand="0" w:oddHBand="0" w:evenHBand="0" w:firstRowFirstColumn="0" w:firstRowLastColumn="0" w:lastRowFirstColumn="0" w:lastRowLastColumn="0"/>
              <w:rPr>
                <w:color w:val="auto"/>
                <w:sz w:val="18"/>
                <w:szCs w:val="14"/>
              </w:rPr>
            </w:pPr>
            <w:r>
              <w:rPr>
                <w:color w:val="auto"/>
                <w:sz w:val="18"/>
                <w:szCs w:val="14"/>
              </w:rPr>
              <w:t>Brands Hatch</w:t>
            </w:r>
          </w:p>
        </w:tc>
      </w:tr>
      <w:tr w:rsidR="003926D0" w14:paraId="3F3C0535" w14:textId="77777777" w:rsidTr="003926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Borders>
              <w:top w:val="nil"/>
              <w:bottom w:val="nil"/>
            </w:tcBorders>
            <w:vAlign w:val="center"/>
          </w:tcPr>
          <w:p w14:paraId="4EE69066" w14:textId="77777777" w:rsidR="003926D0" w:rsidRPr="00203AE2" w:rsidRDefault="003926D0" w:rsidP="003926D0">
            <w:pPr>
              <w:spacing w:after="200"/>
              <w:jc w:val="center"/>
              <w:rPr>
                <w:color w:val="auto"/>
                <w:sz w:val="18"/>
                <w:szCs w:val="14"/>
              </w:rPr>
            </w:pPr>
            <w:r>
              <w:rPr>
                <w:color w:val="auto"/>
                <w:sz w:val="18"/>
                <w:szCs w:val="14"/>
              </w:rPr>
              <w:t>5</w:t>
            </w:r>
          </w:p>
        </w:tc>
        <w:tc>
          <w:tcPr>
            <w:tcW w:w="4395" w:type="dxa"/>
            <w:tcBorders>
              <w:top w:val="nil"/>
              <w:bottom w:val="nil"/>
            </w:tcBorders>
            <w:vAlign w:val="center"/>
          </w:tcPr>
          <w:p w14:paraId="7E3E7A02" w14:textId="77777777" w:rsidR="003926D0" w:rsidRPr="00203AE2" w:rsidRDefault="003926D0" w:rsidP="003926D0">
            <w:pPr>
              <w:spacing w:after="200"/>
              <w:jc w:val="center"/>
              <w:cnfStyle w:val="000000100000" w:firstRow="0" w:lastRow="0" w:firstColumn="0" w:lastColumn="0" w:oddVBand="0" w:evenVBand="0" w:oddHBand="1" w:evenHBand="0" w:firstRowFirstColumn="0" w:firstRowLastColumn="0" w:lastRowFirstColumn="0" w:lastRowLastColumn="0"/>
              <w:rPr>
                <w:color w:val="auto"/>
                <w:sz w:val="18"/>
                <w:szCs w:val="14"/>
              </w:rPr>
            </w:pPr>
            <w:r>
              <w:rPr>
                <w:color w:val="auto"/>
                <w:sz w:val="18"/>
                <w:szCs w:val="14"/>
              </w:rPr>
              <w:t>Snetterton Stage Rally</w:t>
            </w:r>
          </w:p>
        </w:tc>
        <w:tc>
          <w:tcPr>
            <w:tcW w:w="1670" w:type="dxa"/>
            <w:tcBorders>
              <w:top w:val="nil"/>
              <w:bottom w:val="nil"/>
            </w:tcBorders>
            <w:vAlign w:val="center"/>
          </w:tcPr>
          <w:p w14:paraId="3DDBA094" w14:textId="77777777" w:rsidR="003926D0" w:rsidRPr="00203AE2" w:rsidRDefault="003926D0" w:rsidP="003926D0">
            <w:pPr>
              <w:spacing w:after="200"/>
              <w:jc w:val="center"/>
              <w:cnfStyle w:val="000000100000" w:firstRow="0" w:lastRow="0" w:firstColumn="0" w:lastColumn="0" w:oddVBand="0" w:evenVBand="0" w:oddHBand="1" w:evenHBand="0" w:firstRowFirstColumn="0" w:firstRowLastColumn="0" w:lastRowFirstColumn="0" w:lastRowLastColumn="0"/>
              <w:rPr>
                <w:color w:val="auto"/>
                <w:sz w:val="18"/>
                <w:szCs w:val="14"/>
              </w:rPr>
            </w:pPr>
            <w:r>
              <w:rPr>
                <w:color w:val="auto"/>
                <w:sz w:val="18"/>
                <w:szCs w:val="14"/>
              </w:rPr>
              <w:t>07.02.26</w:t>
            </w:r>
          </w:p>
        </w:tc>
        <w:tc>
          <w:tcPr>
            <w:tcW w:w="2398" w:type="dxa"/>
            <w:tcBorders>
              <w:top w:val="nil"/>
              <w:bottom w:val="nil"/>
            </w:tcBorders>
            <w:vAlign w:val="center"/>
          </w:tcPr>
          <w:p w14:paraId="2DAC1F5D" w14:textId="77777777" w:rsidR="003926D0" w:rsidRPr="00203AE2" w:rsidRDefault="003926D0" w:rsidP="003926D0">
            <w:pPr>
              <w:spacing w:after="200"/>
              <w:jc w:val="center"/>
              <w:cnfStyle w:val="000000100000" w:firstRow="0" w:lastRow="0" w:firstColumn="0" w:lastColumn="0" w:oddVBand="0" w:evenVBand="0" w:oddHBand="1" w:evenHBand="0" w:firstRowFirstColumn="0" w:firstRowLastColumn="0" w:lastRowFirstColumn="0" w:lastRowLastColumn="0"/>
              <w:rPr>
                <w:color w:val="auto"/>
                <w:sz w:val="18"/>
                <w:szCs w:val="14"/>
              </w:rPr>
            </w:pPr>
            <w:r>
              <w:rPr>
                <w:color w:val="auto"/>
                <w:sz w:val="18"/>
                <w:szCs w:val="14"/>
              </w:rPr>
              <w:t>Snetterton</w:t>
            </w:r>
          </w:p>
        </w:tc>
      </w:tr>
      <w:tr w:rsidR="003926D0" w14:paraId="12FA192D" w14:textId="77777777" w:rsidTr="003926D0">
        <w:tc>
          <w:tcPr>
            <w:cnfStyle w:val="001000000000" w:firstRow="0" w:lastRow="0" w:firstColumn="1" w:lastColumn="0" w:oddVBand="0" w:evenVBand="0" w:oddHBand="0" w:evenHBand="0" w:firstRowFirstColumn="0" w:firstRowLastColumn="0" w:lastRowFirstColumn="0" w:lastRowLastColumn="0"/>
            <w:tcW w:w="1129" w:type="dxa"/>
            <w:tcBorders>
              <w:top w:val="nil"/>
              <w:bottom w:val="nil"/>
            </w:tcBorders>
            <w:vAlign w:val="center"/>
          </w:tcPr>
          <w:p w14:paraId="7CA09499" w14:textId="77777777" w:rsidR="003926D0" w:rsidRPr="00203AE2" w:rsidRDefault="003926D0" w:rsidP="003926D0">
            <w:pPr>
              <w:spacing w:after="200"/>
              <w:jc w:val="center"/>
              <w:rPr>
                <w:color w:val="auto"/>
                <w:sz w:val="18"/>
                <w:szCs w:val="14"/>
              </w:rPr>
            </w:pPr>
            <w:r>
              <w:rPr>
                <w:color w:val="auto"/>
                <w:sz w:val="18"/>
                <w:szCs w:val="14"/>
              </w:rPr>
              <w:t>6</w:t>
            </w:r>
          </w:p>
        </w:tc>
        <w:tc>
          <w:tcPr>
            <w:tcW w:w="4395" w:type="dxa"/>
            <w:tcBorders>
              <w:top w:val="nil"/>
              <w:bottom w:val="nil"/>
            </w:tcBorders>
            <w:vAlign w:val="center"/>
          </w:tcPr>
          <w:p w14:paraId="3771A353" w14:textId="77777777" w:rsidR="003926D0" w:rsidRPr="00203AE2" w:rsidRDefault="003926D0" w:rsidP="003926D0">
            <w:pPr>
              <w:spacing w:after="200"/>
              <w:jc w:val="center"/>
              <w:cnfStyle w:val="000000000000" w:firstRow="0" w:lastRow="0" w:firstColumn="0" w:lastColumn="0" w:oddVBand="0" w:evenVBand="0" w:oddHBand="0" w:evenHBand="0" w:firstRowFirstColumn="0" w:firstRowLastColumn="0" w:lastRowFirstColumn="0" w:lastRowLastColumn="0"/>
              <w:rPr>
                <w:color w:val="auto"/>
                <w:sz w:val="18"/>
                <w:szCs w:val="14"/>
              </w:rPr>
            </w:pPr>
            <w:r>
              <w:rPr>
                <w:color w:val="auto"/>
                <w:sz w:val="18"/>
                <w:szCs w:val="14"/>
              </w:rPr>
              <w:t>Lee Holland Stages</w:t>
            </w:r>
          </w:p>
        </w:tc>
        <w:tc>
          <w:tcPr>
            <w:tcW w:w="1670" w:type="dxa"/>
            <w:tcBorders>
              <w:top w:val="nil"/>
              <w:bottom w:val="nil"/>
            </w:tcBorders>
            <w:vAlign w:val="center"/>
          </w:tcPr>
          <w:p w14:paraId="1D9376CE" w14:textId="77777777" w:rsidR="003926D0" w:rsidRPr="00203AE2" w:rsidRDefault="003926D0" w:rsidP="003926D0">
            <w:pPr>
              <w:spacing w:after="200"/>
              <w:jc w:val="center"/>
              <w:cnfStyle w:val="000000000000" w:firstRow="0" w:lastRow="0" w:firstColumn="0" w:lastColumn="0" w:oddVBand="0" w:evenVBand="0" w:oddHBand="0" w:evenHBand="0" w:firstRowFirstColumn="0" w:firstRowLastColumn="0" w:lastRowFirstColumn="0" w:lastRowLastColumn="0"/>
              <w:rPr>
                <w:color w:val="auto"/>
                <w:sz w:val="18"/>
                <w:szCs w:val="14"/>
              </w:rPr>
            </w:pPr>
            <w:r>
              <w:rPr>
                <w:color w:val="auto"/>
                <w:sz w:val="18"/>
                <w:szCs w:val="14"/>
              </w:rPr>
              <w:t>01.03.26</w:t>
            </w:r>
          </w:p>
        </w:tc>
        <w:tc>
          <w:tcPr>
            <w:tcW w:w="2398" w:type="dxa"/>
            <w:tcBorders>
              <w:top w:val="nil"/>
              <w:bottom w:val="nil"/>
            </w:tcBorders>
            <w:vAlign w:val="center"/>
          </w:tcPr>
          <w:p w14:paraId="3D417389" w14:textId="77777777" w:rsidR="003926D0" w:rsidRPr="00203AE2" w:rsidRDefault="003926D0" w:rsidP="003926D0">
            <w:pPr>
              <w:spacing w:after="200"/>
              <w:jc w:val="center"/>
              <w:cnfStyle w:val="000000000000" w:firstRow="0" w:lastRow="0" w:firstColumn="0" w:lastColumn="0" w:oddVBand="0" w:evenVBand="0" w:oddHBand="0" w:evenHBand="0" w:firstRowFirstColumn="0" w:firstRowLastColumn="0" w:lastRowFirstColumn="0" w:lastRowLastColumn="0"/>
              <w:rPr>
                <w:color w:val="auto"/>
                <w:sz w:val="18"/>
                <w:szCs w:val="14"/>
              </w:rPr>
            </w:pPr>
            <w:r>
              <w:rPr>
                <w:color w:val="auto"/>
                <w:sz w:val="18"/>
                <w:szCs w:val="14"/>
              </w:rPr>
              <w:t>Trac Mon, Anglesey</w:t>
            </w:r>
          </w:p>
        </w:tc>
      </w:tr>
      <w:tr w:rsidR="003926D0" w14:paraId="188446B4" w14:textId="77777777" w:rsidTr="003926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Borders>
              <w:top w:val="nil"/>
              <w:bottom w:val="nil"/>
            </w:tcBorders>
            <w:vAlign w:val="center"/>
          </w:tcPr>
          <w:p w14:paraId="1FA494FD" w14:textId="77777777" w:rsidR="003926D0" w:rsidRPr="00203AE2" w:rsidRDefault="003926D0" w:rsidP="003926D0">
            <w:pPr>
              <w:spacing w:after="200"/>
              <w:jc w:val="center"/>
              <w:rPr>
                <w:color w:val="auto"/>
                <w:sz w:val="18"/>
                <w:szCs w:val="14"/>
              </w:rPr>
            </w:pPr>
            <w:r>
              <w:rPr>
                <w:color w:val="auto"/>
                <w:sz w:val="18"/>
                <w:szCs w:val="14"/>
              </w:rPr>
              <w:t>7</w:t>
            </w:r>
          </w:p>
        </w:tc>
        <w:tc>
          <w:tcPr>
            <w:tcW w:w="4395" w:type="dxa"/>
            <w:tcBorders>
              <w:top w:val="nil"/>
              <w:bottom w:val="nil"/>
            </w:tcBorders>
            <w:vAlign w:val="center"/>
          </w:tcPr>
          <w:p w14:paraId="07F465E3" w14:textId="77777777" w:rsidR="003926D0" w:rsidRPr="00203AE2" w:rsidRDefault="003926D0" w:rsidP="003926D0">
            <w:pPr>
              <w:spacing w:after="200"/>
              <w:jc w:val="center"/>
              <w:cnfStyle w:val="000000100000" w:firstRow="0" w:lastRow="0" w:firstColumn="0" w:lastColumn="0" w:oddVBand="0" w:evenVBand="0" w:oddHBand="1" w:evenHBand="0" w:firstRowFirstColumn="0" w:firstRowLastColumn="0" w:lastRowFirstColumn="0" w:lastRowLastColumn="0"/>
              <w:rPr>
                <w:color w:val="auto"/>
                <w:sz w:val="18"/>
                <w:szCs w:val="14"/>
              </w:rPr>
            </w:pPr>
            <w:r>
              <w:rPr>
                <w:color w:val="auto"/>
                <w:sz w:val="18"/>
                <w:szCs w:val="14"/>
              </w:rPr>
              <w:t>Zone Systems Dukeries Rally</w:t>
            </w:r>
          </w:p>
        </w:tc>
        <w:tc>
          <w:tcPr>
            <w:tcW w:w="1670" w:type="dxa"/>
            <w:tcBorders>
              <w:top w:val="nil"/>
              <w:bottom w:val="nil"/>
            </w:tcBorders>
            <w:vAlign w:val="center"/>
          </w:tcPr>
          <w:p w14:paraId="45F55CE1" w14:textId="77777777" w:rsidR="003926D0" w:rsidRPr="00203AE2" w:rsidRDefault="003926D0" w:rsidP="003926D0">
            <w:pPr>
              <w:spacing w:after="200"/>
              <w:jc w:val="center"/>
              <w:cnfStyle w:val="000000100000" w:firstRow="0" w:lastRow="0" w:firstColumn="0" w:lastColumn="0" w:oddVBand="0" w:evenVBand="0" w:oddHBand="1" w:evenHBand="0" w:firstRowFirstColumn="0" w:firstRowLastColumn="0" w:lastRowFirstColumn="0" w:lastRowLastColumn="0"/>
              <w:rPr>
                <w:color w:val="auto"/>
                <w:sz w:val="18"/>
                <w:szCs w:val="14"/>
              </w:rPr>
            </w:pPr>
            <w:r>
              <w:rPr>
                <w:color w:val="auto"/>
                <w:sz w:val="18"/>
                <w:szCs w:val="14"/>
              </w:rPr>
              <w:t>15.03.26</w:t>
            </w:r>
          </w:p>
        </w:tc>
        <w:tc>
          <w:tcPr>
            <w:tcW w:w="2398" w:type="dxa"/>
            <w:tcBorders>
              <w:top w:val="nil"/>
              <w:bottom w:val="nil"/>
            </w:tcBorders>
            <w:vAlign w:val="center"/>
          </w:tcPr>
          <w:p w14:paraId="70F8EC0B" w14:textId="77777777" w:rsidR="003926D0" w:rsidRPr="00203AE2" w:rsidRDefault="003926D0" w:rsidP="003926D0">
            <w:pPr>
              <w:spacing w:after="200"/>
              <w:jc w:val="center"/>
              <w:cnfStyle w:val="000000100000" w:firstRow="0" w:lastRow="0" w:firstColumn="0" w:lastColumn="0" w:oddVBand="0" w:evenVBand="0" w:oddHBand="1" w:evenHBand="0" w:firstRowFirstColumn="0" w:firstRowLastColumn="0" w:lastRowFirstColumn="0" w:lastRowLastColumn="0"/>
              <w:rPr>
                <w:color w:val="auto"/>
                <w:sz w:val="18"/>
                <w:szCs w:val="14"/>
              </w:rPr>
            </w:pPr>
            <w:r>
              <w:rPr>
                <w:color w:val="auto"/>
                <w:sz w:val="18"/>
                <w:szCs w:val="14"/>
              </w:rPr>
              <w:t>Donnington Park</w:t>
            </w:r>
          </w:p>
        </w:tc>
      </w:tr>
      <w:tr w:rsidR="003926D0" w14:paraId="2F1B476E" w14:textId="77777777" w:rsidTr="003926D0">
        <w:tc>
          <w:tcPr>
            <w:cnfStyle w:val="001000000000" w:firstRow="0" w:lastRow="0" w:firstColumn="1" w:lastColumn="0" w:oddVBand="0" w:evenVBand="0" w:oddHBand="0" w:evenHBand="0" w:firstRowFirstColumn="0" w:firstRowLastColumn="0" w:lastRowFirstColumn="0" w:lastRowLastColumn="0"/>
            <w:tcW w:w="1129" w:type="dxa"/>
            <w:tcBorders>
              <w:top w:val="nil"/>
              <w:bottom w:val="nil"/>
            </w:tcBorders>
            <w:vAlign w:val="center"/>
          </w:tcPr>
          <w:p w14:paraId="25991FAA" w14:textId="77777777" w:rsidR="003926D0" w:rsidRPr="00203AE2" w:rsidRDefault="003926D0" w:rsidP="003926D0">
            <w:pPr>
              <w:spacing w:after="200"/>
              <w:jc w:val="center"/>
              <w:rPr>
                <w:color w:val="auto"/>
                <w:sz w:val="18"/>
                <w:szCs w:val="14"/>
              </w:rPr>
            </w:pPr>
            <w:r>
              <w:rPr>
                <w:color w:val="auto"/>
                <w:sz w:val="18"/>
                <w:szCs w:val="14"/>
              </w:rPr>
              <w:t>8</w:t>
            </w:r>
          </w:p>
        </w:tc>
        <w:tc>
          <w:tcPr>
            <w:tcW w:w="4395" w:type="dxa"/>
            <w:tcBorders>
              <w:top w:val="nil"/>
              <w:bottom w:val="nil"/>
            </w:tcBorders>
            <w:vAlign w:val="center"/>
          </w:tcPr>
          <w:p w14:paraId="7E60800A" w14:textId="77777777" w:rsidR="003926D0" w:rsidRPr="00203AE2" w:rsidRDefault="003926D0" w:rsidP="003926D0">
            <w:pPr>
              <w:spacing w:after="200"/>
              <w:jc w:val="center"/>
              <w:cnfStyle w:val="000000000000" w:firstRow="0" w:lastRow="0" w:firstColumn="0" w:lastColumn="0" w:oddVBand="0" w:evenVBand="0" w:oddHBand="0" w:evenHBand="0" w:firstRowFirstColumn="0" w:firstRowLastColumn="0" w:lastRowFirstColumn="0" w:lastRowLastColumn="0"/>
              <w:rPr>
                <w:color w:val="auto"/>
                <w:sz w:val="18"/>
                <w:szCs w:val="14"/>
              </w:rPr>
            </w:pPr>
            <w:r>
              <w:rPr>
                <w:color w:val="auto"/>
                <w:sz w:val="18"/>
                <w:szCs w:val="14"/>
              </w:rPr>
              <w:t>Spark Developments Alan Healy Memorial Rally</w:t>
            </w:r>
          </w:p>
        </w:tc>
        <w:tc>
          <w:tcPr>
            <w:tcW w:w="1670" w:type="dxa"/>
            <w:tcBorders>
              <w:top w:val="nil"/>
              <w:bottom w:val="nil"/>
            </w:tcBorders>
            <w:vAlign w:val="center"/>
          </w:tcPr>
          <w:p w14:paraId="571D042E" w14:textId="77777777" w:rsidR="003926D0" w:rsidRPr="00203AE2" w:rsidRDefault="003926D0" w:rsidP="003926D0">
            <w:pPr>
              <w:spacing w:after="200"/>
              <w:jc w:val="center"/>
              <w:cnfStyle w:val="000000000000" w:firstRow="0" w:lastRow="0" w:firstColumn="0" w:lastColumn="0" w:oddVBand="0" w:evenVBand="0" w:oddHBand="0" w:evenHBand="0" w:firstRowFirstColumn="0" w:firstRowLastColumn="0" w:lastRowFirstColumn="0" w:lastRowLastColumn="0"/>
              <w:rPr>
                <w:color w:val="auto"/>
                <w:sz w:val="18"/>
                <w:szCs w:val="14"/>
              </w:rPr>
            </w:pPr>
            <w:r>
              <w:rPr>
                <w:color w:val="auto"/>
                <w:sz w:val="18"/>
                <w:szCs w:val="14"/>
              </w:rPr>
              <w:t>05.04.26</w:t>
            </w:r>
          </w:p>
        </w:tc>
        <w:tc>
          <w:tcPr>
            <w:tcW w:w="2398" w:type="dxa"/>
            <w:tcBorders>
              <w:top w:val="nil"/>
              <w:bottom w:val="nil"/>
            </w:tcBorders>
            <w:vAlign w:val="center"/>
          </w:tcPr>
          <w:p w14:paraId="0F363EFE" w14:textId="77777777" w:rsidR="003926D0" w:rsidRPr="00203AE2" w:rsidRDefault="003926D0" w:rsidP="003926D0">
            <w:pPr>
              <w:spacing w:after="200"/>
              <w:jc w:val="center"/>
              <w:cnfStyle w:val="000000000000" w:firstRow="0" w:lastRow="0" w:firstColumn="0" w:lastColumn="0" w:oddVBand="0" w:evenVBand="0" w:oddHBand="0" w:evenHBand="0" w:firstRowFirstColumn="0" w:firstRowLastColumn="0" w:lastRowFirstColumn="0" w:lastRowLastColumn="0"/>
              <w:rPr>
                <w:color w:val="auto"/>
                <w:sz w:val="18"/>
                <w:szCs w:val="14"/>
              </w:rPr>
            </w:pPr>
            <w:r>
              <w:rPr>
                <w:color w:val="auto"/>
                <w:sz w:val="18"/>
                <w:szCs w:val="14"/>
              </w:rPr>
              <w:t>Cadwell Park</w:t>
            </w:r>
          </w:p>
        </w:tc>
      </w:tr>
      <w:tr w:rsidR="003926D0" w14:paraId="1FE621A8" w14:textId="77777777" w:rsidTr="003926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Borders>
              <w:top w:val="nil"/>
            </w:tcBorders>
            <w:vAlign w:val="center"/>
          </w:tcPr>
          <w:p w14:paraId="4490006E" w14:textId="77777777" w:rsidR="003926D0" w:rsidRPr="00203AE2" w:rsidRDefault="003926D0" w:rsidP="003926D0">
            <w:pPr>
              <w:spacing w:after="200"/>
              <w:jc w:val="center"/>
              <w:rPr>
                <w:color w:val="auto"/>
                <w:sz w:val="18"/>
                <w:szCs w:val="14"/>
              </w:rPr>
            </w:pPr>
            <w:r>
              <w:rPr>
                <w:color w:val="auto"/>
                <w:sz w:val="18"/>
                <w:szCs w:val="14"/>
              </w:rPr>
              <w:t>9</w:t>
            </w:r>
          </w:p>
        </w:tc>
        <w:tc>
          <w:tcPr>
            <w:tcW w:w="4395" w:type="dxa"/>
            <w:tcBorders>
              <w:top w:val="nil"/>
            </w:tcBorders>
            <w:vAlign w:val="center"/>
          </w:tcPr>
          <w:p w14:paraId="636D6203" w14:textId="77777777" w:rsidR="003926D0" w:rsidRPr="00203AE2" w:rsidRDefault="003926D0" w:rsidP="003926D0">
            <w:pPr>
              <w:spacing w:after="200"/>
              <w:jc w:val="center"/>
              <w:cnfStyle w:val="000000100000" w:firstRow="0" w:lastRow="0" w:firstColumn="0" w:lastColumn="0" w:oddVBand="0" w:evenVBand="0" w:oddHBand="1" w:evenHBand="0" w:firstRowFirstColumn="0" w:firstRowLastColumn="0" w:lastRowFirstColumn="0" w:lastRowLastColumn="0"/>
              <w:rPr>
                <w:color w:val="auto"/>
                <w:sz w:val="18"/>
                <w:szCs w:val="14"/>
              </w:rPr>
            </w:pPr>
            <w:r>
              <w:rPr>
                <w:color w:val="auto"/>
                <w:sz w:val="18"/>
                <w:szCs w:val="14"/>
              </w:rPr>
              <w:t>Altratech SMC Stages</w:t>
            </w:r>
          </w:p>
        </w:tc>
        <w:tc>
          <w:tcPr>
            <w:tcW w:w="1670" w:type="dxa"/>
            <w:tcBorders>
              <w:top w:val="nil"/>
            </w:tcBorders>
            <w:vAlign w:val="center"/>
          </w:tcPr>
          <w:p w14:paraId="7655F610" w14:textId="77777777" w:rsidR="003926D0" w:rsidRPr="00203AE2" w:rsidRDefault="003926D0" w:rsidP="003926D0">
            <w:pPr>
              <w:spacing w:after="200"/>
              <w:jc w:val="center"/>
              <w:cnfStyle w:val="000000100000" w:firstRow="0" w:lastRow="0" w:firstColumn="0" w:lastColumn="0" w:oddVBand="0" w:evenVBand="0" w:oddHBand="1" w:evenHBand="0" w:firstRowFirstColumn="0" w:firstRowLastColumn="0" w:lastRowFirstColumn="0" w:lastRowLastColumn="0"/>
              <w:rPr>
                <w:color w:val="auto"/>
                <w:sz w:val="18"/>
                <w:szCs w:val="14"/>
              </w:rPr>
            </w:pPr>
            <w:r>
              <w:rPr>
                <w:color w:val="auto"/>
                <w:sz w:val="18"/>
                <w:szCs w:val="14"/>
              </w:rPr>
              <w:t>12.04.26</w:t>
            </w:r>
          </w:p>
        </w:tc>
        <w:tc>
          <w:tcPr>
            <w:tcW w:w="2398" w:type="dxa"/>
            <w:tcBorders>
              <w:top w:val="nil"/>
            </w:tcBorders>
            <w:vAlign w:val="center"/>
          </w:tcPr>
          <w:p w14:paraId="5ACDB002" w14:textId="77777777" w:rsidR="003926D0" w:rsidRPr="00203AE2" w:rsidRDefault="003926D0" w:rsidP="003926D0">
            <w:pPr>
              <w:spacing w:after="200"/>
              <w:jc w:val="center"/>
              <w:cnfStyle w:val="000000100000" w:firstRow="0" w:lastRow="0" w:firstColumn="0" w:lastColumn="0" w:oddVBand="0" w:evenVBand="0" w:oddHBand="1" w:evenHBand="0" w:firstRowFirstColumn="0" w:firstRowLastColumn="0" w:lastRowFirstColumn="0" w:lastRowLastColumn="0"/>
              <w:rPr>
                <w:color w:val="auto"/>
                <w:sz w:val="18"/>
                <w:szCs w:val="14"/>
              </w:rPr>
            </w:pPr>
            <w:r>
              <w:rPr>
                <w:color w:val="auto"/>
                <w:sz w:val="18"/>
                <w:szCs w:val="14"/>
              </w:rPr>
              <w:t>Trac Mon, Anglesey</w:t>
            </w:r>
          </w:p>
        </w:tc>
      </w:tr>
    </w:tbl>
    <w:p w14:paraId="47D2B366" w14:textId="77777777" w:rsidR="003C54BE" w:rsidRDefault="003C54BE">
      <w:pPr>
        <w:spacing w:after="200"/>
        <w:rPr>
          <w:color w:val="auto"/>
          <w:sz w:val="22"/>
          <w:szCs w:val="18"/>
        </w:rPr>
      </w:pPr>
    </w:p>
    <w:p w14:paraId="28688FE4" w14:textId="4E64E070" w:rsidR="008D7B04" w:rsidRPr="00205544" w:rsidRDefault="008D7B04">
      <w:pPr>
        <w:spacing w:after="200"/>
        <w:rPr>
          <w:color w:val="auto"/>
          <w:sz w:val="22"/>
          <w:szCs w:val="18"/>
        </w:rPr>
      </w:pPr>
      <w:r>
        <w:rPr>
          <w:color w:val="auto"/>
          <w:sz w:val="22"/>
          <w:szCs w:val="18"/>
        </w:rPr>
        <w:t>We will be sourcing extra parts for the engine, i.e. another head, camshafts and valves which will allow us to develop off the car as much as possible, but in order to physically test any changes or improvements we will have to work around the car’s busy schedule.</w:t>
      </w:r>
    </w:p>
    <w:p w14:paraId="6A81FC9E" w14:textId="77777777" w:rsidR="00254CB0" w:rsidRDefault="00254CB0">
      <w:pPr>
        <w:spacing w:after="200"/>
        <w:rPr>
          <w:color w:val="auto"/>
          <w:sz w:val="22"/>
          <w:szCs w:val="18"/>
        </w:rPr>
      </w:pPr>
    </w:p>
    <w:p w14:paraId="103FB137" w14:textId="3C4B88FA" w:rsidR="002B0E1B" w:rsidRDefault="002B0E1B">
      <w:pPr>
        <w:spacing w:after="200"/>
        <w:rPr>
          <w:color w:val="auto"/>
        </w:rPr>
      </w:pPr>
      <w:r>
        <w:rPr>
          <w:color w:val="auto"/>
        </w:rPr>
        <w:br w:type="page"/>
      </w:r>
    </w:p>
    <w:p w14:paraId="54FBB748" w14:textId="2ACFAB7B" w:rsidR="004B7E44" w:rsidRDefault="002B0E1B" w:rsidP="004B7E44">
      <w:pPr>
        <w:rPr>
          <w:rFonts w:asciiTheme="majorHAnsi" w:hAnsiTheme="majorHAnsi"/>
          <w:b/>
          <w:bCs/>
          <w:color w:val="auto"/>
          <w:sz w:val="44"/>
          <w:szCs w:val="36"/>
        </w:rPr>
      </w:pPr>
      <w:r>
        <w:rPr>
          <w:rFonts w:asciiTheme="majorHAnsi" w:hAnsiTheme="majorHAnsi"/>
          <w:b/>
          <w:bCs/>
          <w:color w:val="auto"/>
          <w:sz w:val="44"/>
          <w:szCs w:val="36"/>
        </w:rPr>
        <w:lastRenderedPageBreak/>
        <w:t>Chapter 8 – Controlled Chaos</w:t>
      </w:r>
    </w:p>
    <w:p w14:paraId="6772CD26" w14:textId="5FC95119" w:rsidR="00E335C4" w:rsidRDefault="00E335C4" w:rsidP="004B7E44">
      <w:pPr>
        <w:rPr>
          <w:rFonts w:cstheme="minorHAnsi"/>
          <w:color w:val="auto"/>
          <w:sz w:val="22"/>
          <w:szCs w:val="18"/>
        </w:rPr>
      </w:pPr>
    </w:p>
    <w:p w14:paraId="39FD2CB6" w14:textId="77777777" w:rsidR="00A65B8D" w:rsidRDefault="00951291" w:rsidP="004B7E44">
      <w:pPr>
        <w:rPr>
          <w:rFonts w:cstheme="minorHAnsi"/>
          <w:color w:val="auto"/>
          <w:sz w:val="22"/>
          <w:szCs w:val="18"/>
        </w:rPr>
      </w:pPr>
      <w:r>
        <w:rPr>
          <w:rFonts w:cstheme="minorHAnsi"/>
          <w:color w:val="auto"/>
          <w:sz w:val="22"/>
          <w:szCs w:val="18"/>
        </w:rPr>
        <w:t xml:space="preserve">It is important to have a plan of action when tackling a large project, especially one that </w:t>
      </w:r>
      <w:r w:rsidR="00C213E2">
        <w:rPr>
          <w:rFonts w:cstheme="minorHAnsi"/>
          <w:color w:val="auto"/>
          <w:sz w:val="22"/>
          <w:szCs w:val="18"/>
        </w:rPr>
        <w:t xml:space="preserve">will have workload shared across multiple people as it can act as a guideline for </w:t>
      </w:r>
      <w:r w:rsidR="007835CB">
        <w:rPr>
          <w:rFonts w:cstheme="minorHAnsi"/>
          <w:color w:val="auto"/>
          <w:sz w:val="22"/>
          <w:szCs w:val="18"/>
        </w:rPr>
        <w:t xml:space="preserve">them to follow to </w:t>
      </w:r>
      <w:r w:rsidR="003D5C52">
        <w:rPr>
          <w:rFonts w:cstheme="minorHAnsi"/>
          <w:color w:val="auto"/>
          <w:sz w:val="22"/>
          <w:szCs w:val="18"/>
        </w:rPr>
        <w:t xml:space="preserve">prevent them from falling behind, holing up other sectors of the project that may depend on </w:t>
      </w:r>
      <w:r w:rsidR="00A261AA">
        <w:rPr>
          <w:rFonts w:cstheme="minorHAnsi"/>
          <w:color w:val="auto"/>
          <w:sz w:val="22"/>
          <w:szCs w:val="18"/>
        </w:rPr>
        <w:t xml:space="preserve">certain </w:t>
      </w:r>
      <w:r w:rsidR="003D5C52">
        <w:rPr>
          <w:rFonts w:cstheme="minorHAnsi"/>
          <w:color w:val="auto"/>
          <w:sz w:val="22"/>
          <w:szCs w:val="18"/>
        </w:rPr>
        <w:t>aspects</w:t>
      </w:r>
      <w:r w:rsidR="00A261AA">
        <w:rPr>
          <w:rFonts w:cstheme="minorHAnsi"/>
          <w:color w:val="auto"/>
          <w:sz w:val="22"/>
          <w:szCs w:val="18"/>
        </w:rPr>
        <w:t xml:space="preserve"> already being completed. </w:t>
      </w:r>
      <w:proofErr w:type="gramStart"/>
      <w:r w:rsidR="00A261AA">
        <w:rPr>
          <w:rFonts w:cstheme="minorHAnsi"/>
          <w:color w:val="auto"/>
          <w:sz w:val="22"/>
          <w:szCs w:val="18"/>
        </w:rPr>
        <w:t xml:space="preserve">As a </w:t>
      </w:r>
      <w:r w:rsidR="00E40CDB">
        <w:rPr>
          <w:rFonts w:cstheme="minorHAnsi"/>
          <w:color w:val="auto"/>
          <w:sz w:val="22"/>
          <w:szCs w:val="18"/>
        </w:rPr>
        <w:t>project manager, Gantt charts</w:t>
      </w:r>
      <w:proofErr w:type="gramEnd"/>
      <w:r w:rsidR="00E40CDB">
        <w:rPr>
          <w:rFonts w:cstheme="minorHAnsi"/>
          <w:color w:val="auto"/>
          <w:sz w:val="22"/>
          <w:szCs w:val="18"/>
        </w:rPr>
        <w:t xml:space="preserve"> are a</w:t>
      </w:r>
      <w:r w:rsidR="0038480D">
        <w:rPr>
          <w:rFonts w:cstheme="minorHAnsi"/>
          <w:color w:val="auto"/>
          <w:sz w:val="22"/>
          <w:szCs w:val="18"/>
        </w:rPr>
        <w:t xml:space="preserve"> gr</w:t>
      </w:r>
      <w:r w:rsidR="00027E6A">
        <w:rPr>
          <w:rFonts w:cstheme="minorHAnsi"/>
          <w:color w:val="auto"/>
          <w:sz w:val="22"/>
          <w:szCs w:val="18"/>
        </w:rPr>
        <w:t>eat tool as it can take pressure off me when people are asking about deadlines.</w:t>
      </w:r>
    </w:p>
    <w:p w14:paraId="493774DE" w14:textId="0CC602AC" w:rsidR="00585AAF" w:rsidRDefault="00A65B8D" w:rsidP="004B7E44">
      <w:pPr>
        <w:rPr>
          <w:rFonts w:cstheme="minorHAnsi"/>
          <w:color w:val="auto"/>
          <w:sz w:val="22"/>
          <w:szCs w:val="18"/>
        </w:rPr>
      </w:pPr>
      <w:r>
        <w:rPr>
          <w:rFonts w:cstheme="minorHAnsi"/>
          <w:color w:val="auto"/>
          <w:sz w:val="22"/>
          <w:szCs w:val="18"/>
        </w:rPr>
        <w:t xml:space="preserve">It will be important to remember that this is only supposed to be a rough guide and that we do not need to follow it incredibly strictly. </w:t>
      </w:r>
    </w:p>
    <w:p w14:paraId="6E5184CA" w14:textId="77777777" w:rsidR="00720F26" w:rsidRDefault="00720F26" w:rsidP="004B7E44">
      <w:pPr>
        <w:rPr>
          <w:rFonts w:cstheme="minorHAnsi"/>
          <w:color w:val="auto"/>
          <w:sz w:val="22"/>
          <w:szCs w:val="18"/>
        </w:rPr>
      </w:pPr>
    </w:p>
    <w:p w14:paraId="2B550648" w14:textId="3E88BE99" w:rsidR="00720F26" w:rsidRPr="00292C0E" w:rsidRDefault="00CA5C11" w:rsidP="004B7E44">
      <w:pPr>
        <w:rPr>
          <w:rFonts w:cstheme="minorHAnsi"/>
          <w:b/>
          <w:bCs/>
          <w:color w:val="auto"/>
        </w:rPr>
      </w:pPr>
      <w:r w:rsidRPr="00292C0E">
        <w:rPr>
          <w:rFonts w:cstheme="minorHAnsi"/>
          <w:b/>
          <w:bCs/>
          <w:color w:val="auto"/>
        </w:rPr>
        <w:t>8.1 – The Master Plan</w:t>
      </w:r>
    </w:p>
    <w:p w14:paraId="532A0E34" w14:textId="4DE666F5" w:rsidR="00585AAF" w:rsidRDefault="00C612E3" w:rsidP="00CA5C11">
      <w:pPr>
        <w:rPr>
          <w:rFonts w:cstheme="minorHAnsi"/>
          <w:color w:val="auto"/>
          <w:sz w:val="22"/>
          <w:szCs w:val="18"/>
        </w:rPr>
      </w:pPr>
      <w:r w:rsidRPr="00C612E3">
        <w:rPr>
          <w:rFonts w:cstheme="minorHAnsi"/>
          <w:color w:val="auto"/>
          <w:sz w:val="22"/>
          <w:szCs w:val="18"/>
        </w:rPr>
        <w:drawing>
          <wp:inline distT="0" distB="0" distL="0" distR="0" wp14:anchorId="1B089F98" wp14:editId="224E60D1">
            <wp:extent cx="6097270" cy="1158240"/>
            <wp:effectExtent l="0" t="0" r="0" b="3810"/>
            <wp:docPr id="1805219451" name="Picture 1" descr="A calendar with a pink and white gr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219451" name="Picture 1" descr="A calendar with a pink and white grid&#10;&#10;AI-generated content may be incorrect."/>
                    <pic:cNvPicPr/>
                  </pic:nvPicPr>
                  <pic:blipFill>
                    <a:blip r:embed="rId8"/>
                    <a:stretch>
                      <a:fillRect/>
                    </a:stretch>
                  </pic:blipFill>
                  <pic:spPr>
                    <a:xfrm>
                      <a:off x="0" y="0"/>
                      <a:ext cx="6097270" cy="1158240"/>
                    </a:xfrm>
                    <a:prstGeom prst="rect">
                      <a:avLst/>
                    </a:prstGeom>
                  </pic:spPr>
                </pic:pic>
              </a:graphicData>
            </a:graphic>
          </wp:inline>
        </w:drawing>
      </w:r>
    </w:p>
    <w:p w14:paraId="473E1493" w14:textId="522B5FF7" w:rsidR="006F17CA" w:rsidRDefault="006352FE">
      <w:pPr>
        <w:spacing w:after="200"/>
        <w:rPr>
          <w:rFonts w:cstheme="minorHAnsi"/>
          <w:color w:val="auto"/>
          <w:sz w:val="22"/>
          <w:szCs w:val="18"/>
        </w:rPr>
      </w:pPr>
      <w:r>
        <w:rPr>
          <w:rFonts w:cstheme="minorHAnsi"/>
          <w:color w:val="auto"/>
          <w:sz w:val="22"/>
          <w:szCs w:val="18"/>
        </w:rPr>
        <w:t xml:space="preserve">The </w:t>
      </w:r>
      <w:r w:rsidR="00F515C1">
        <w:rPr>
          <w:rFonts w:cstheme="minorHAnsi"/>
          <w:color w:val="auto"/>
          <w:sz w:val="22"/>
          <w:szCs w:val="18"/>
        </w:rPr>
        <w:t xml:space="preserve">three-week period that is the Christmas break has not </w:t>
      </w:r>
      <w:proofErr w:type="gramStart"/>
      <w:r w:rsidR="00F515C1">
        <w:rPr>
          <w:rFonts w:cstheme="minorHAnsi"/>
          <w:color w:val="auto"/>
          <w:sz w:val="22"/>
          <w:szCs w:val="18"/>
        </w:rPr>
        <w:t>been drawn</w:t>
      </w:r>
      <w:proofErr w:type="gramEnd"/>
      <w:r w:rsidR="00F515C1">
        <w:rPr>
          <w:rFonts w:cstheme="minorHAnsi"/>
          <w:color w:val="auto"/>
          <w:sz w:val="22"/>
          <w:szCs w:val="18"/>
        </w:rPr>
        <w:t xml:space="preserve"> into the </w:t>
      </w:r>
      <w:r w:rsidR="008E0E5A">
        <w:rPr>
          <w:rFonts w:cstheme="minorHAnsi"/>
          <w:color w:val="auto"/>
          <w:sz w:val="22"/>
          <w:szCs w:val="18"/>
        </w:rPr>
        <w:t xml:space="preserve">chart as it would be difficult to know what would be going on </w:t>
      </w:r>
      <w:r w:rsidR="00104784">
        <w:rPr>
          <w:rFonts w:cstheme="minorHAnsi"/>
          <w:color w:val="auto"/>
          <w:sz w:val="22"/>
          <w:szCs w:val="18"/>
        </w:rPr>
        <w:t xml:space="preserve">during that period. With </w:t>
      </w:r>
      <w:r w:rsidR="009E7F56">
        <w:rPr>
          <w:rFonts w:cstheme="minorHAnsi"/>
          <w:color w:val="auto"/>
          <w:sz w:val="22"/>
          <w:szCs w:val="18"/>
        </w:rPr>
        <w:t xml:space="preserve">exams starting up a couple </w:t>
      </w:r>
      <w:proofErr w:type="gramStart"/>
      <w:r w:rsidR="009E7F56">
        <w:rPr>
          <w:rFonts w:cstheme="minorHAnsi"/>
          <w:color w:val="auto"/>
          <w:sz w:val="22"/>
          <w:szCs w:val="18"/>
        </w:rPr>
        <w:t>weeks</w:t>
      </w:r>
      <w:proofErr w:type="gramEnd"/>
      <w:r w:rsidR="009E7F56">
        <w:rPr>
          <w:rFonts w:cstheme="minorHAnsi"/>
          <w:color w:val="auto"/>
          <w:sz w:val="22"/>
          <w:szCs w:val="18"/>
        </w:rPr>
        <w:t xml:space="preserve"> after we return, it </w:t>
      </w:r>
      <w:r w:rsidR="003D28F3">
        <w:rPr>
          <w:rFonts w:cstheme="minorHAnsi"/>
          <w:color w:val="auto"/>
          <w:sz w:val="22"/>
          <w:szCs w:val="18"/>
        </w:rPr>
        <w:t xml:space="preserve">would </w:t>
      </w:r>
      <w:proofErr w:type="gramStart"/>
      <w:r w:rsidR="003D28F3">
        <w:rPr>
          <w:rFonts w:cstheme="minorHAnsi"/>
          <w:color w:val="auto"/>
          <w:sz w:val="22"/>
          <w:szCs w:val="18"/>
        </w:rPr>
        <w:t>be assumed</w:t>
      </w:r>
      <w:proofErr w:type="gramEnd"/>
      <w:r w:rsidR="003D28F3">
        <w:rPr>
          <w:rFonts w:cstheme="minorHAnsi"/>
          <w:color w:val="auto"/>
          <w:sz w:val="22"/>
          <w:szCs w:val="18"/>
        </w:rPr>
        <w:t xml:space="preserve"> that </w:t>
      </w:r>
      <w:r w:rsidR="006B6E88">
        <w:rPr>
          <w:rFonts w:cstheme="minorHAnsi"/>
          <w:color w:val="auto"/>
          <w:sz w:val="22"/>
          <w:szCs w:val="18"/>
        </w:rPr>
        <w:t xml:space="preserve">people will be focusing on revision or other preparations. </w:t>
      </w:r>
      <w:r w:rsidR="00DD22C7">
        <w:rPr>
          <w:rFonts w:cstheme="minorHAnsi"/>
          <w:color w:val="auto"/>
          <w:sz w:val="22"/>
          <w:szCs w:val="18"/>
        </w:rPr>
        <w:t xml:space="preserve">Thankfully, </w:t>
      </w:r>
      <w:r w:rsidR="00F45E61">
        <w:rPr>
          <w:rFonts w:cstheme="minorHAnsi"/>
          <w:color w:val="auto"/>
          <w:sz w:val="22"/>
          <w:szCs w:val="18"/>
        </w:rPr>
        <w:t xml:space="preserve">research and initial designs </w:t>
      </w:r>
      <w:proofErr w:type="gramStart"/>
      <w:r w:rsidR="00B34DDD">
        <w:rPr>
          <w:rFonts w:cstheme="minorHAnsi"/>
          <w:color w:val="auto"/>
          <w:sz w:val="22"/>
          <w:szCs w:val="18"/>
        </w:rPr>
        <w:t>shouldn’t</w:t>
      </w:r>
      <w:proofErr w:type="gramEnd"/>
      <w:r w:rsidR="00B34DDD">
        <w:rPr>
          <w:rFonts w:cstheme="minorHAnsi"/>
          <w:color w:val="auto"/>
          <w:sz w:val="22"/>
          <w:szCs w:val="18"/>
        </w:rPr>
        <w:t xml:space="preserve"> require the use of the university as all the CAD software is avai</w:t>
      </w:r>
      <w:r w:rsidR="006F17CA">
        <w:rPr>
          <w:rFonts w:cstheme="minorHAnsi"/>
          <w:color w:val="auto"/>
          <w:sz w:val="22"/>
          <w:szCs w:val="18"/>
        </w:rPr>
        <w:t>lable for download, and pen &amp; paper exists.</w:t>
      </w:r>
    </w:p>
    <w:p w14:paraId="3C2ED0AC" w14:textId="1DAFFC05" w:rsidR="009A28C4" w:rsidRDefault="00791782">
      <w:pPr>
        <w:spacing w:after="200"/>
        <w:rPr>
          <w:rFonts w:cstheme="minorHAnsi"/>
          <w:color w:val="auto"/>
          <w:sz w:val="22"/>
          <w:szCs w:val="18"/>
        </w:rPr>
      </w:pPr>
      <w:r>
        <w:rPr>
          <w:rFonts w:cstheme="minorHAnsi"/>
          <w:color w:val="auto"/>
          <w:sz w:val="22"/>
          <w:szCs w:val="18"/>
        </w:rPr>
        <w:t xml:space="preserve">The week starting 08/12 is </w:t>
      </w:r>
      <w:r w:rsidR="00424F5A">
        <w:rPr>
          <w:rFonts w:cstheme="minorHAnsi"/>
          <w:color w:val="auto"/>
          <w:sz w:val="22"/>
          <w:szCs w:val="18"/>
        </w:rPr>
        <w:t>‘Viva week’.</w:t>
      </w:r>
      <w:r w:rsidR="009A65FA">
        <w:rPr>
          <w:rFonts w:cstheme="minorHAnsi"/>
          <w:color w:val="auto"/>
          <w:sz w:val="22"/>
          <w:szCs w:val="18"/>
        </w:rPr>
        <w:t xml:space="preserve"> During this week, each team doing their own group project will </w:t>
      </w:r>
      <w:r w:rsidR="003B30A0">
        <w:rPr>
          <w:rFonts w:cstheme="minorHAnsi"/>
          <w:color w:val="auto"/>
          <w:sz w:val="22"/>
          <w:szCs w:val="18"/>
        </w:rPr>
        <w:t>have to give a presentation that may take up to 25 minutes (not including tim</w:t>
      </w:r>
      <w:r w:rsidR="00E865FF">
        <w:rPr>
          <w:rFonts w:cstheme="minorHAnsi"/>
          <w:color w:val="auto"/>
          <w:sz w:val="22"/>
          <w:szCs w:val="18"/>
        </w:rPr>
        <w:t>e for questions at the end) which will likely take a few weeks to put together and rehearse</w:t>
      </w:r>
      <w:r w:rsidR="00B47DC0">
        <w:rPr>
          <w:rFonts w:cstheme="minorHAnsi"/>
          <w:color w:val="auto"/>
          <w:sz w:val="22"/>
          <w:szCs w:val="18"/>
        </w:rPr>
        <w:t>, taking</w:t>
      </w:r>
      <w:r w:rsidR="000870A0">
        <w:rPr>
          <w:rFonts w:cstheme="minorHAnsi"/>
          <w:color w:val="auto"/>
          <w:sz w:val="22"/>
          <w:szCs w:val="18"/>
        </w:rPr>
        <w:t xml:space="preserve"> more time away from when we can work on the project. </w:t>
      </w:r>
    </w:p>
    <w:p w14:paraId="6AA4AEE6" w14:textId="68D3F223" w:rsidR="00B704F3" w:rsidRDefault="00E335C4">
      <w:pPr>
        <w:spacing w:after="200"/>
        <w:rPr>
          <w:rFonts w:asciiTheme="majorHAnsi" w:hAnsiTheme="majorHAnsi"/>
          <w:b/>
          <w:bCs/>
          <w:color w:val="auto"/>
          <w:sz w:val="44"/>
          <w:szCs w:val="36"/>
        </w:rPr>
      </w:pPr>
      <w:r>
        <w:rPr>
          <w:rFonts w:asciiTheme="majorHAnsi" w:hAnsiTheme="majorHAnsi"/>
          <w:b/>
          <w:bCs/>
          <w:color w:val="auto"/>
          <w:sz w:val="44"/>
          <w:szCs w:val="36"/>
        </w:rPr>
        <w:br w:type="page"/>
      </w:r>
    </w:p>
    <w:p w14:paraId="2F4E5331" w14:textId="5A184624" w:rsidR="000247B7" w:rsidRDefault="00B704F3">
      <w:pPr>
        <w:spacing w:after="200"/>
        <w:rPr>
          <w:rFonts w:cstheme="minorHAnsi"/>
          <w:b/>
          <w:bCs/>
          <w:color w:val="auto"/>
        </w:rPr>
      </w:pPr>
      <w:r>
        <w:rPr>
          <w:rFonts w:cstheme="minorHAnsi"/>
          <w:b/>
          <w:bCs/>
          <w:color w:val="auto"/>
        </w:rPr>
        <w:lastRenderedPageBreak/>
        <w:t>8.2 – An Inside Job</w:t>
      </w:r>
    </w:p>
    <w:p w14:paraId="0CFD344A" w14:textId="59D34D6D" w:rsidR="00961AB9" w:rsidRDefault="002D6FCD">
      <w:pPr>
        <w:spacing w:after="200"/>
        <w:rPr>
          <w:rFonts w:cstheme="minorHAnsi"/>
          <w:b/>
          <w:bCs/>
          <w:color w:val="auto"/>
        </w:rPr>
      </w:pPr>
      <w:r w:rsidRPr="002D6FCD">
        <w:rPr>
          <w:rFonts w:cstheme="minorHAnsi"/>
          <w:b/>
          <w:bCs/>
          <w:noProof/>
          <w:color w:val="auto"/>
        </w:rPr>
        <w:drawing>
          <wp:inline distT="0" distB="0" distL="0" distR="0" wp14:anchorId="1A4E3853" wp14:editId="6DAF1BED">
            <wp:extent cx="6097270" cy="1083310"/>
            <wp:effectExtent l="0" t="0" r="0" b="2540"/>
            <wp:docPr id="1946060329" name="Picture 1" descr="A screenshot of a calend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60329" name="Picture 1" descr="A screenshot of a calendar&#10;&#10;AI-generated content may be incorrect."/>
                    <pic:cNvPicPr/>
                  </pic:nvPicPr>
                  <pic:blipFill>
                    <a:blip r:embed="rId9"/>
                    <a:stretch>
                      <a:fillRect/>
                    </a:stretch>
                  </pic:blipFill>
                  <pic:spPr>
                    <a:xfrm>
                      <a:off x="0" y="0"/>
                      <a:ext cx="6097270" cy="1083310"/>
                    </a:xfrm>
                    <a:prstGeom prst="rect">
                      <a:avLst/>
                    </a:prstGeom>
                  </pic:spPr>
                </pic:pic>
              </a:graphicData>
            </a:graphic>
          </wp:inline>
        </w:drawing>
      </w:r>
    </w:p>
    <w:p w14:paraId="6C0A7335" w14:textId="1664A87D" w:rsidR="00142452" w:rsidRDefault="00142452">
      <w:pPr>
        <w:spacing w:after="200"/>
        <w:rPr>
          <w:rFonts w:cstheme="minorHAnsi"/>
          <w:color w:val="auto"/>
          <w:sz w:val="22"/>
          <w:szCs w:val="18"/>
        </w:rPr>
      </w:pPr>
      <w:r>
        <w:rPr>
          <w:rFonts w:cstheme="minorHAnsi"/>
          <w:color w:val="auto"/>
          <w:sz w:val="22"/>
          <w:szCs w:val="18"/>
        </w:rPr>
        <w:t xml:space="preserve">As shown in my personal Gantt chart above, </w:t>
      </w:r>
      <w:r w:rsidR="00DA556E">
        <w:rPr>
          <w:rFonts w:cstheme="minorHAnsi"/>
          <w:color w:val="auto"/>
          <w:sz w:val="22"/>
          <w:szCs w:val="18"/>
        </w:rPr>
        <w:t xml:space="preserve">I will </w:t>
      </w:r>
      <w:r w:rsidR="00012DBB">
        <w:rPr>
          <w:rFonts w:cstheme="minorHAnsi"/>
          <w:color w:val="auto"/>
          <w:sz w:val="22"/>
          <w:szCs w:val="18"/>
        </w:rPr>
        <w:t>consistently have at least one task to do</w:t>
      </w:r>
      <w:r w:rsidR="00387693">
        <w:rPr>
          <w:rFonts w:cstheme="minorHAnsi"/>
          <w:color w:val="auto"/>
          <w:sz w:val="22"/>
          <w:szCs w:val="18"/>
        </w:rPr>
        <w:t xml:space="preserve"> throughout the vast majority of the</w:t>
      </w:r>
      <w:r w:rsidR="00C82B44">
        <w:rPr>
          <w:rFonts w:cstheme="minorHAnsi"/>
          <w:color w:val="auto"/>
          <w:sz w:val="22"/>
          <w:szCs w:val="18"/>
        </w:rPr>
        <w:t xml:space="preserve"> duration of the project. </w:t>
      </w:r>
      <w:r w:rsidR="00AD628A">
        <w:rPr>
          <w:rFonts w:cstheme="minorHAnsi"/>
          <w:color w:val="auto"/>
          <w:sz w:val="22"/>
          <w:szCs w:val="18"/>
        </w:rPr>
        <w:t xml:space="preserve">There is </w:t>
      </w:r>
      <w:proofErr w:type="gramStart"/>
      <w:r w:rsidR="00AD628A">
        <w:rPr>
          <w:rFonts w:cstheme="minorHAnsi"/>
          <w:color w:val="auto"/>
          <w:sz w:val="22"/>
          <w:szCs w:val="18"/>
        </w:rPr>
        <w:t>some</w:t>
      </w:r>
      <w:proofErr w:type="gramEnd"/>
      <w:r w:rsidR="00AD628A">
        <w:rPr>
          <w:rFonts w:cstheme="minorHAnsi"/>
          <w:color w:val="auto"/>
          <w:sz w:val="22"/>
          <w:szCs w:val="18"/>
        </w:rPr>
        <w:t xml:space="preserve"> overlap between a couple sections, but as they tie in to one another,</w:t>
      </w:r>
      <w:r w:rsidR="00241CEE">
        <w:rPr>
          <w:rFonts w:cstheme="minorHAnsi"/>
          <w:color w:val="auto"/>
          <w:sz w:val="22"/>
          <w:szCs w:val="18"/>
        </w:rPr>
        <w:t xml:space="preserve"> </w:t>
      </w:r>
      <w:r w:rsidR="009C22E1">
        <w:rPr>
          <w:rFonts w:cstheme="minorHAnsi"/>
          <w:color w:val="auto"/>
          <w:sz w:val="22"/>
          <w:szCs w:val="18"/>
        </w:rPr>
        <w:t xml:space="preserve">this makes sense. </w:t>
      </w:r>
      <w:r w:rsidR="00074047">
        <w:rPr>
          <w:rFonts w:cstheme="minorHAnsi"/>
          <w:color w:val="auto"/>
          <w:sz w:val="22"/>
          <w:szCs w:val="18"/>
        </w:rPr>
        <w:t xml:space="preserve">With the modelling and simulation sections, there will be </w:t>
      </w:r>
      <w:proofErr w:type="gramStart"/>
      <w:r w:rsidR="00074047">
        <w:rPr>
          <w:rFonts w:cstheme="minorHAnsi"/>
          <w:color w:val="auto"/>
          <w:sz w:val="22"/>
          <w:szCs w:val="18"/>
        </w:rPr>
        <w:t>a lot of</w:t>
      </w:r>
      <w:proofErr w:type="gramEnd"/>
      <w:r w:rsidR="00074047">
        <w:rPr>
          <w:rFonts w:cstheme="minorHAnsi"/>
          <w:color w:val="auto"/>
          <w:sz w:val="22"/>
          <w:szCs w:val="18"/>
        </w:rPr>
        <w:t xml:space="preserve"> back and forth of tweaking designs and </w:t>
      </w:r>
      <w:r w:rsidR="000A4BAC">
        <w:rPr>
          <w:rFonts w:cstheme="minorHAnsi"/>
          <w:color w:val="auto"/>
          <w:sz w:val="22"/>
          <w:szCs w:val="18"/>
        </w:rPr>
        <w:t>retesting in order to find our optimal setup</w:t>
      </w:r>
      <w:r w:rsidR="002F065F">
        <w:rPr>
          <w:rFonts w:cstheme="minorHAnsi"/>
          <w:color w:val="auto"/>
          <w:sz w:val="22"/>
          <w:szCs w:val="18"/>
        </w:rPr>
        <w:t>.</w:t>
      </w:r>
      <w:r w:rsidR="008570A9">
        <w:rPr>
          <w:rFonts w:cstheme="minorHAnsi"/>
          <w:color w:val="auto"/>
          <w:sz w:val="22"/>
          <w:szCs w:val="18"/>
        </w:rPr>
        <w:t xml:space="preserve"> </w:t>
      </w:r>
      <w:r w:rsidR="00B13BAE">
        <w:rPr>
          <w:rFonts w:cstheme="minorHAnsi"/>
          <w:color w:val="auto"/>
          <w:sz w:val="22"/>
          <w:szCs w:val="18"/>
        </w:rPr>
        <w:t xml:space="preserve">Wanting to work to my strengths as a highly creative </w:t>
      </w:r>
      <w:r w:rsidR="00B20FE3">
        <w:rPr>
          <w:rFonts w:cstheme="minorHAnsi"/>
          <w:color w:val="auto"/>
          <w:sz w:val="22"/>
          <w:szCs w:val="18"/>
        </w:rPr>
        <w:t>poor communicator, modelling and simulation work</w:t>
      </w:r>
      <w:r w:rsidR="00B632E6">
        <w:rPr>
          <w:rFonts w:cstheme="minorHAnsi"/>
          <w:color w:val="auto"/>
          <w:sz w:val="22"/>
          <w:szCs w:val="18"/>
        </w:rPr>
        <w:t xml:space="preserve"> is something I </w:t>
      </w:r>
      <w:proofErr w:type="gramStart"/>
      <w:r w:rsidR="00B632E6">
        <w:rPr>
          <w:rFonts w:cstheme="minorHAnsi"/>
          <w:color w:val="auto"/>
          <w:sz w:val="22"/>
          <w:szCs w:val="18"/>
        </w:rPr>
        <w:t>am fairly experienced</w:t>
      </w:r>
      <w:proofErr w:type="gramEnd"/>
      <w:r w:rsidR="00B632E6">
        <w:rPr>
          <w:rFonts w:cstheme="minorHAnsi"/>
          <w:color w:val="auto"/>
          <w:sz w:val="22"/>
          <w:szCs w:val="18"/>
        </w:rPr>
        <w:t xml:space="preserve"> in and gives me the opportunity to </w:t>
      </w:r>
    </w:p>
    <w:p w14:paraId="37455F64" w14:textId="69EC5134" w:rsidR="00C82B44" w:rsidRDefault="00C82B44">
      <w:pPr>
        <w:spacing w:after="200"/>
        <w:rPr>
          <w:rFonts w:cstheme="minorHAnsi"/>
          <w:color w:val="auto"/>
          <w:sz w:val="22"/>
          <w:szCs w:val="18"/>
        </w:rPr>
      </w:pPr>
      <w:r>
        <w:rPr>
          <w:rFonts w:cstheme="minorHAnsi"/>
          <w:color w:val="auto"/>
          <w:sz w:val="22"/>
          <w:szCs w:val="18"/>
        </w:rPr>
        <w:t>There is a month gap before any of my sectors re</w:t>
      </w:r>
      <w:r w:rsidR="00A64D14">
        <w:rPr>
          <w:rFonts w:cstheme="minorHAnsi"/>
          <w:color w:val="auto"/>
          <w:sz w:val="22"/>
          <w:szCs w:val="18"/>
        </w:rPr>
        <w:t xml:space="preserve">quire me to star working. This is so I can </w:t>
      </w:r>
      <w:r w:rsidR="00324360">
        <w:rPr>
          <w:rFonts w:cstheme="minorHAnsi"/>
          <w:color w:val="auto"/>
          <w:sz w:val="22"/>
          <w:szCs w:val="18"/>
        </w:rPr>
        <w:t xml:space="preserve">focus on prepping the rally </w:t>
      </w:r>
      <w:r w:rsidR="00E67D40">
        <w:rPr>
          <w:rFonts w:cstheme="minorHAnsi"/>
          <w:color w:val="auto"/>
          <w:sz w:val="22"/>
          <w:szCs w:val="18"/>
        </w:rPr>
        <w:t>car for the</w:t>
      </w:r>
      <w:r w:rsidR="00FE657F">
        <w:rPr>
          <w:rFonts w:cstheme="minorHAnsi"/>
          <w:color w:val="auto"/>
          <w:sz w:val="22"/>
          <w:szCs w:val="18"/>
        </w:rPr>
        <w:t xml:space="preserve"> start of the championship</w:t>
      </w:r>
      <w:r w:rsidR="000508E4">
        <w:rPr>
          <w:rFonts w:cstheme="minorHAnsi"/>
          <w:color w:val="auto"/>
          <w:sz w:val="22"/>
          <w:szCs w:val="18"/>
        </w:rPr>
        <w:t xml:space="preserve"> as well as writing this</w:t>
      </w:r>
      <w:r w:rsidR="00AD628A">
        <w:rPr>
          <w:rFonts w:cstheme="minorHAnsi"/>
          <w:color w:val="auto"/>
          <w:sz w:val="22"/>
          <w:szCs w:val="18"/>
        </w:rPr>
        <w:t xml:space="preserve"> assignment.</w:t>
      </w:r>
      <w:r w:rsidR="00FB3F49">
        <w:rPr>
          <w:rFonts w:cstheme="minorHAnsi"/>
          <w:color w:val="auto"/>
          <w:sz w:val="22"/>
          <w:szCs w:val="18"/>
        </w:rPr>
        <w:t xml:space="preserve"> There has also been an issue with getting access to the 3D scanner so there is now a backlog of </w:t>
      </w:r>
      <w:proofErr w:type="gramStart"/>
      <w:r w:rsidR="00FB3F49">
        <w:rPr>
          <w:rFonts w:cstheme="minorHAnsi"/>
          <w:color w:val="auto"/>
          <w:sz w:val="22"/>
          <w:szCs w:val="18"/>
        </w:rPr>
        <w:t>a lot of</w:t>
      </w:r>
      <w:proofErr w:type="gramEnd"/>
      <w:r w:rsidR="00FB3F49">
        <w:rPr>
          <w:rFonts w:cstheme="minorHAnsi"/>
          <w:color w:val="auto"/>
          <w:sz w:val="22"/>
          <w:szCs w:val="18"/>
        </w:rPr>
        <w:t xml:space="preserve"> people (</w:t>
      </w:r>
      <w:proofErr w:type="gramStart"/>
      <w:r w:rsidR="00FB3F49">
        <w:rPr>
          <w:rFonts w:cstheme="minorHAnsi"/>
          <w:color w:val="auto"/>
          <w:sz w:val="22"/>
          <w:szCs w:val="18"/>
        </w:rPr>
        <w:t>predominantly third</w:t>
      </w:r>
      <w:proofErr w:type="gramEnd"/>
      <w:r w:rsidR="00FB3F49">
        <w:rPr>
          <w:rFonts w:cstheme="minorHAnsi"/>
          <w:color w:val="auto"/>
          <w:sz w:val="22"/>
          <w:szCs w:val="18"/>
        </w:rPr>
        <w:t xml:space="preserve"> years) who need to use it</w:t>
      </w:r>
      <w:r w:rsidR="00BD4929">
        <w:rPr>
          <w:rFonts w:cstheme="minorHAnsi"/>
          <w:color w:val="auto"/>
          <w:sz w:val="22"/>
          <w:szCs w:val="18"/>
        </w:rPr>
        <w:t xml:space="preserve">, meaning it may be a while before I am able to use it. </w:t>
      </w:r>
    </w:p>
    <w:p w14:paraId="25FD118B" w14:textId="02F6484C" w:rsidR="00B704F3" w:rsidRPr="00F16643" w:rsidRDefault="005C3F08">
      <w:pPr>
        <w:spacing w:after="200"/>
        <w:rPr>
          <w:rFonts w:cstheme="minorHAnsi"/>
          <w:color w:val="auto"/>
          <w:sz w:val="22"/>
          <w:szCs w:val="18"/>
        </w:rPr>
      </w:pPr>
      <w:r>
        <w:rPr>
          <w:rFonts w:cstheme="minorHAnsi"/>
          <w:color w:val="auto"/>
          <w:sz w:val="22"/>
          <w:szCs w:val="18"/>
        </w:rPr>
        <w:t xml:space="preserve">Up until mid-November, the </w:t>
      </w:r>
      <w:r w:rsidR="006C1E97">
        <w:rPr>
          <w:rFonts w:cstheme="minorHAnsi"/>
          <w:color w:val="auto"/>
          <w:sz w:val="22"/>
          <w:szCs w:val="18"/>
        </w:rPr>
        <w:t>Gantt</w:t>
      </w:r>
      <w:r>
        <w:rPr>
          <w:rFonts w:cstheme="minorHAnsi"/>
          <w:color w:val="auto"/>
          <w:sz w:val="22"/>
          <w:szCs w:val="18"/>
        </w:rPr>
        <w:t xml:space="preserve"> chart shows that I will have </w:t>
      </w:r>
      <w:r w:rsidR="006C1E97">
        <w:rPr>
          <w:rFonts w:cstheme="minorHAnsi"/>
          <w:color w:val="auto"/>
          <w:sz w:val="22"/>
          <w:szCs w:val="18"/>
        </w:rPr>
        <w:t>at most four separate things</w:t>
      </w:r>
      <w:r w:rsidR="00C640D9">
        <w:rPr>
          <w:rFonts w:cstheme="minorHAnsi"/>
          <w:color w:val="auto"/>
          <w:sz w:val="22"/>
          <w:szCs w:val="18"/>
        </w:rPr>
        <w:t xml:space="preserve"> going at the same time, but as there is a lot of overlap </w:t>
      </w:r>
      <w:r w:rsidR="001074C8">
        <w:rPr>
          <w:rFonts w:cstheme="minorHAnsi"/>
          <w:color w:val="auto"/>
          <w:sz w:val="22"/>
          <w:szCs w:val="18"/>
        </w:rPr>
        <w:t xml:space="preserve">in what they will accomplish, it </w:t>
      </w:r>
      <w:r w:rsidR="00F16643">
        <w:rPr>
          <w:rFonts w:cstheme="minorHAnsi"/>
          <w:color w:val="auto"/>
          <w:sz w:val="22"/>
          <w:szCs w:val="18"/>
        </w:rPr>
        <w:t>isn’t too much of a worry as they will feed into each other really well.</w:t>
      </w:r>
      <w:r w:rsidR="00B704F3">
        <w:rPr>
          <w:rFonts w:asciiTheme="majorHAnsi" w:hAnsiTheme="majorHAnsi"/>
          <w:b/>
          <w:bCs/>
          <w:color w:val="auto"/>
          <w:sz w:val="44"/>
          <w:szCs w:val="36"/>
        </w:rPr>
        <w:br w:type="page"/>
      </w:r>
    </w:p>
    <w:p w14:paraId="1F44FC83" w14:textId="585FE258" w:rsidR="00E335C4" w:rsidRDefault="00E335C4" w:rsidP="004B7E44">
      <w:pPr>
        <w:rPr>
          <w:rFonts w:asciiTheme="majorHAnsi" w:hAnsiTheme="majorHAnsi"/>
          <w:b/>
          <w:bCs/>
          <w:color w:val="auto"/>
          <w:sz w:val="44"/>
          <w:szCs w:val="36"/>
        </w:rPr>
      </w:pPr>
      <w:r>
        <w:rPr>
          <w:rFonts w:asciiTheme="majorHAnsi" w:hAnsiTheme="majorHAnsi"/>
          <w:b/>
          <w:bCs/>
          <w:color w:val="auto"/>
          <w:sz w:val="44"/>
          <w:szCs w:val="36"/>
        </w:rPr>
        <w:lastRenderedPageBreak/>
        <w:t>Bibliography</w:t>
      </w:r>
    </w:p>
    <w:p w14:paraId="78D250A9" w14:textId="77777777" w:rsidR="00EB0C57" w:rsidRDefault="00EB0C57" w:rsidP="004B7E44">
      <w:pPr>
        <w:rPr>
          <w:rFonts w:asciiTheme="majorHAnsi" w:hAnsiTheme="majorHAnsi"/>
          <w:b/>
          <w:bCs/>
          <w:color w:val="auto"/>
          <w:sz w:val="44"/>
          <w:szCs w:val="36"/>
        </w:rPr>
      </w:pPr>
    </w:p>
    <w:p w14:paraId="0B86775C" w14:textId="374528D7" w:rsidR="00E23414" w:rsidRPr="00E23414" w:rsidRDefault="00E23414" w:rsidP="004B7E44">
      <w:pPr>
        <w:rPr>
          <w:rFonts w:cstheme="minorHAnsi"/>
          <w:b/>
          <w:bCs/>
          <w:color w:val="auto"/>
          <w:sz w:val="20"/>
          <w:szCs w:val="16"/>
        </w:rPr>
      </w:pPr>
      <w:r>
        <w:rPr>
          <w:rFonts w:cstheme="minorHAnsi"/>
          <w:b/>
          <w:bCs/>
          <w:color w:val="auto"/>
          <w:sz w:val="20"/>
          <w:szCs w:val="16"/>
        </w:rPr>
        <w:t>Research</w:t>
      </w:r>
    </w:p>
    <w:p w14:paraId="77065F31" w14:textId="3F49C139" w:rsidR="00EB0C57" w:rsidRPr="000C28D0" w:rsidRDefault="00EB0C57" w:rsidP="004B7E44">
      <w:pPr>
        <w:rPr>
          <w:rFonts w:cstheme="minorHAnsi"/>
          <w:color w:val="auto"/>
          <w:sz w:val="20"/>
          <w:szCs w:val="16"/>
        </w:rPr>
      </w:pPr>
      <w:r w:rsidRPr="000C28D0">
        <w:rPr>
          <w:rFonts w:cstheme="minorHAnsi"/>
          <w:color w:val="auto"/>
          <w:sz w:val="20"/>
          <w:szCs w:val="16"/>
        </w:rPr>
        <w:t>Ve L Op M, D. (</w:t>
      </w:r>
      <w:r w:rsidR="007B2F28" w:rsidRPr="000C28D0">
        <w:rPr>
          <w:rFonts w:cstheme="minorHAnsi"/>
          <w:color w:val="auto"/>
          <w:sz w:val="20"/>
          <w:szCs w:val="16"/>
        </w:rPr>
        <w:t>2008</w:t>
      </w:r>
      <w:r w:rsidRPr="000C28D0">
        <w:rPr>
          <w:rFonts w:cstheme="minorHAnsi"/>
          <w:color w:val="auto"/>
          <w:sz w:val="20"/>
          <w:szCs w:val="16"/>
        </w:rPr>
        <w:t>). </w:t>
      </w:r>
      <w:r w:rsidRPr="000C28D0">
        <w:rPr>
          <w:rFonts w:cstheme="minorHAnsi"/>
          <w:i/>
          <w:iCs/>
          <w:color w:val="auto"/>
          <w:sz w:val="20"/>
          <w:szCs w:val="16"/>
        </w:rPr>
        <w:t>The Valvetronic Experience from Seven Years of Mass Production and a Discussion of Future Prospects Valve Gear</w:t>
      </w:r>
      <w:r w:rsidRPr="000C28D0">
        <w:rPr>
          <w:rFonts w:cstheme="minorHAnsi"/>
          <w:color w:val="auto"/>
          <w:sz w:val="20"/>
          <w:szCs w:val="16"/>
        </w:rPr>
        <w:t xml:space="preserve">. [online] Available at: </w:t>
      </w:r>
      <w:hyperlink r:id="rId10" w:history="1">
        <w:r w:rsidR="007B2F28" w:rsidRPr="007E06AD">
          <w:rPr>
            <w:rStyle w:val="Hyperlink"/>
            <w:rFonts w:cstheme="minorHAnsi"/>
            <w:color w:val="E32D91" w:themeColor="accent1"/>
            <w:sz w:val="20"/>
            <w:szCs w:val="16"/>
          </w:rPr>
          <w:t>https://connect.forcemotors.com/Employee_Information/library_doc/MTZ/aug_08.pdf?ut</w:t>
        </w:r>
      </w:hyperlink>
      <w:r w:rsidR="007B2F28" w:rsidRPr="007E06AD">
        <w:rPr>
          <w:rFonts w:cstheme="minorHAnsi"/>
          <w:color w:val="E32D91" w:themeColor="accent1"/>
          <w:sz w:val="20"/>
          <w:szCs w:val="16"/>
        </w:rPr>
        <w:t xml:space="preserve"> </w:t>
      </w:r>
    </w:p>
    <w:p w14:paraId="3696432F" w14:textId="3D3CC0F1" w:rsidR="000C28D0" w:rsidRDefault="000C28D0" w:rsidP="004B7E44">
      <w:pPr>
        <w:rPr>
          <w:rFonts w:cstheme="minorHAnsi"/>
          <w:color w:val="auto"/>
          <w:sz w:val="20"/>
          <w:szCs w:val="16"/>
        </w:rPr>
      </w:pPr>
      <w:r w:rsidRPr="000C28D0">
        <w:rPr>
          <w:rFonts w:cstheme="minorHAnsi"/>
          <w:color w:val="auto"/>
          <w:sz w:val="20"/>
          <w:szCs w:val="16"/>
        </w:rPr>
        <w:t>Belbin (2025). </w:t>
      </w:r>
      <w:r w:rsidRPr="000C28D0">
        <w:rPr>
          <w:rFonts w:cstheme="minorHAnsi"/>
          <w:i/>
          <w:iCs/>
          <w:color w:val="auto"/>
          <w:sz w:val="20"/>
          <w:szCs w:val="16"/>
        </w:rPr>
        <w:t>The nine Belbin team roles</w:t>
      </w:r>
      <w:r w:rsidRPr="000C28D0">
        <w:rPr>
          <w:rFonts w:cstheme="minorHAnsi"/>
          <w:color w:val="auto"/>
          <w:sz w:val="20"/>
          <w:szCs w:val="16"/>
        </w:rPr>
        <w:t xml:space="preserve">. [online] Belbin. Available at: </w:t>
      </w:r>
      <w:hyperlink r:id="rId11" w:history="1">
        <w:r w:rsidRPr="007E06AD">
          <w:rPr>
            <w:rStyle w:val="Hyperlink"/>
            <w:rFonts w:cstheme="minorHAnsi"/>
            <w:color w:val="E32D91" w:themeColor="accent1"/>
            <w:sz w:val="20"/>
            <w:szCs w:val="16"/>
          </w:rPr>
          <w:t>https://www.belbin.com/about/belbin-team-roles</w:t>
        </w:r>
      </w:hyperlink>
    </w:p>
    <w:p w14:paraId="6C7B8619" w14:textId="77777777" w:rsidR="002F45C1" w:rsidRDefault="002F45C1" w:rsidP="004B7E44">
      <w:pPr>
        <w:rPr>
          <w:rFonts w:cstheme="minorHAnsi"/>
          <w:color w:val="auto"/>
          <w:sz w:val="20"/>
          <w:szCs w:val="16"/>
        </w:rPr>
      </w:pPr>
    </w:p>
    <w:p w14:paraId="72EB58A0" w14:textId="6DD10110" w:rsidR="00E23414" w:rsidRDefault="00B16599" w:rsidP="004B7E44">
      <w:pPr>
        <w:rPr>
          <w:rFonts w:cstheme="minorHAnsi"/>
          <w:b/>
          <w:bCs/>
          <w:color w:val="auto"/>
          <w:sz w:val="20"/>
          <w:szCs w:val="16"/>
        </w:rPr>
      </w:pPr>
      <w:r>
        <w:rPr>
          <w:rFonts w:cstheme="minorHAnsi"/>
          <w:b/>
          <w:bCs/>
          <w:color w:val="auto"/>
          <w:sz w:val="20"/>
          <w:szCs w:val="16"/>
        </w:rPr>
        <w:t xml:space="preserve">5.1 </w:t>
      </w:r>
      <w:r w:rsidR="00E23414">
        <w:rPr>
          <w:rFonts w:cstheme="minorHAnsi"/>
          <w:b/>
          <w:bCs/>
          <w:color w:val="auto"/>
          <w:sz w:val="20"/>
          <w:szCs w:val="16"/>
        </w:rPr>
        <w:t>Components</w:t>
      </w:r>
    </w:p>
    <w:p w14:paraId="7331C922" w14:textId="77777777" w:rsidR="00287F8E" w:rsidRPr="00287F8E" w:rsidRDefault="00287F8E" w:rsidP="00287F8E">
      <w:pPr>
        <w:rPr>
          <w:color w:val="auto"/>
          <w:sz w:val="20"/>
          <w:szCs w:val="16"/>
        </w:rPr>
      </w:pPr>
      <w:r w:rsidRPr="00287F8E">
        <w:rPr>
          <w:color w:val="auto"/>
          <w:sz w:val="20"/>
          <w:szCs w:val="16"/>
        </w:rPr>
        <w:t>eBay UK. (2025). </w:t>
      </w:r>
      <w:r w:rsidRPr="00287F8E">
        <w:rPr>
          <w:i/>
          <w:iCs/>
          <w:color w:val="auto"/>
          <w:sz w:val="20"/>
          <w:szCs w:val="16"/>
        </w:rPr>
        <w:t>Engine Parts Direct Online | eBay UK Stores</w:t>
      </w:r>
      <w:r w:rsidRPr="00287F8E">
        <w:rPr>
          <w:color w:val="auto"/>
          <w:sz w:val="20"/>
          <w:szCs w:val="16"/>
        </w:rPr>
        <w:t xml:space="preserve">. [online] Available at: </w:t>
      </w:r>
      <w:hyperlink r:id="rId12" w:history="1">
        <w:r w:rsidRPr="007E06AD">
          <w:rPr>
            <w:rStyle w:val="Hyperlink"/>
            <w:color w:val="E32D91" w:themeColor="accent1"/>
            <w:sz w:val="20"/>
            <w:szCs w:val="16"/>
          </w:rPr>
          <w:t>https://www.ebay.co.uk/str/enginepartsdirectonline</w:t>
        </w:r>
      </w:hyperlink>
      <w:r w:rsidRPr="007E06AD">
        <w:rPr>
          <w:color w:val="E32D91" w:themeColor="accent1"/>
          <w:sz w:val="20"/>
          <w:szCs w:val="16"/>
        </w:rPr>
        <w:t xml:space="preserve"> </w:t>
      </w:r>
    </w:p>
    <w:p w14:paraId="57FE2472" w14:textId="77777777" w:rsidR="00287F8E" w:rsidRPr="00287F8E" w:rsidRDefault="00287F8E" w:rsidP="00287F8E">
      <w:pPr>
        <w:rPr>
          <w:color w:val="auto"/>
          <w:sz w:val="20"/>
          <w:szCs w:val="16"/>
        </w:rPr>
      </w:pPr>
      <w:r w:rsidRPr="00287F8E">
        <w:rPr>
          <w:color w:val="auto"/>
          <w:sz w:val="20"/>
          <w:szCs w:val="16"/>
        </w:rPr>
        <w:t>eBay UK. (2025). </w:t>
      </w:r>
      <w:r w:rsidRPr="00287F8E">
        <w:rPr>
          <w:i/>
          <w:iCs/>
          <w:color w:val="auto"/>
          <w:sz w:val="20"/>
          <w:szCs w:val="16"/>
        </w:rPr>
        <w:t>Kwwz | eBay UK Stores</w:t>
      </w:r>
      <w:r w:rsidRPr="00287F8E">
        <w:rPr>
          <w:color w:val="auto"/>
          <w:sz w:val="20"/>
          <w:szCs w:val="16"/>
        </w:rPr>
        <w:t xml:space="preserve">. [online] Available at: </w:t>
      </w:r>
      <w:hyperlink r:id="rId13" w:history="1">
        <w:r w:rsidRPr="007E06AD">
          <w:rPr>
            <w:rStyle w:val="Hyperlink"/>
            <w:color w:val="E32D91" w:themeColor="accent1"/>
            <w:sz w:val="20"/>
            <w:szCs w:val="16"/>
          </w:rPr>
          <w:t>https://www.ebay.co.uk/str/kwwz</w:t>
        </w:r>
      </w:hyperlink>
      <w:r w:rsidRPr="007E06AD">
        <w:rPr>
          <w:color w:val="E32D91" w:themeColor="accent1"/>
          <w:sz w:val="20"/>
          <w:szCs w:val="16"/>
        </w:rPr>
        <w:t xml:space="preserve"> </w:t>
      </w:r>
    </w:p>
    <w:p w14:paraId="4BC9166F" w14:textId="4E505363" w:rsidR="00287F8E" w:rsidRDefault="00287F8E" w:rsidP="00287F8E">
      <w:pPr>
        <w:rPr>
          <w:color w:val="E32D91" w:themeColor="accent1"/>
          <w:sz w:val="20"/>
          <w:szCs w:val="16"/>
        </w:rPr>
      </w:pPr>
      <w:r w:rsidRPr="00287F8E">
        <w:rPr>
          <w:color w:val="auto"/>
          <w:sz w:val="20"/>
          <w:szCs w:val="16"/>
        </w:rPr>
        <w:t>Globalparts.co.uk. (2025). </w:t>
      </w:r>
      <w:r w:rsidRPr="00287F8E">
        <w:rPr>
          <w:i/>
          <w:iCs/>
          <w:color w:val="auto"/>
          <w:sz w:val="20"/>
          <w:szCs w:val="16"/>
        </w:rPr>
        <w:t>BMW E60 E81 E90 E91 Air Inlet Intake Manifold N52 130i 330i 530i 7559523</w:t>
      </w:r>
      <w:r w:rsidRPr="00287F8E">
        <w:rPr>
          <w:color w:val="auto"/>
          <w:sz w:val="20"/>
          <w:szCs w:val="16"/>
        </w:rPr>
        <w:t xml:space="preserve">. [online] Available at: </w:t>
      </w:r>
      <w:hyperlink r:id="rId14" w:history="1">
        <w:r w:rsidRPr="007E06AD">
          <w:rPr>
            <w:rStyle w:val="Hyperlink"/>
            <w:color w:val="E32D91" w:themeColor="accent1"/>
            <w:sz w:val="20"/>
            <w:szCs w:val="16"/>
          </w:rPr>
          <w:t>https://globalparts.co.uk/intake-manifolds/7559523/bmw-e60-e81-e90-e91-air-inlet-intake-manifold-n52-130i-330i-530i-7559523</w:t>
        </w:r>
      </w:hyperlink>
      <w:r w:rsidRPr="007E06AD">
        <w:rPr>
          <w:color w:val="E32D91" w:themeColor="accent1"/>
          <w:sz w:val="20"/>
          <w:szCs w:val="16"/>
        </w:rPr>
        <w:t xml:space="preserve"> </w:t>
      </w:r>
      <w:r w:rsidRPr="007E06AD">
        <w:rPr>
          <w:color w:val="E32D91" w:themeColor="accent1"/>
          <w:sz w:val="20"/>
          <w:szCs w:val="16"/>
        </w:rPr>
        <w:t xml:space="preserve"> </w:t>
      </w:r>
    </w:p>
    <w:p w14:paraId="6A114ED7" w14:textId="77777777" w:rsidR="007E06AD" w:rsidRDefault="007E06AD" w:rsidP="00287F8E">
      <w:pPr>
        <w:rPr>
          <w:color w:val="E32D91" w:themeColor="accent1"/>
          <w:sz w:val="20"/>
          <w:szCs w:val="16"/>
        </w:rPr>
      </w:pPr>
    </w:p>
    <w:p w14:paraId="7138DBE9" w14:textId="4FA23DBC" w:rsidR="007E06AD" w:rsidRPr="0079567F" w:rsidRDefault="00CA0201" w:rsidP="00287F8E">
      <w:pPr>
        <w:rPr>
          <w:b/>
          <w:bCs/>
          <w:color w:val="auto"/>
          <w:sz w:val="20"/>
          <w:szCs w:val="16"/>
        </w:rPr>
      </w:pPr>
      <w:r w:rsidRPr="0079567F">
        <w:rPr>
          <w:b/>
          <w:bCs/>
          <w:color w:val="auto"/>
          <w:sz w:val="20"/>
          <w:szCs w:val="16"/>
        </w:rPr>
        <w:t xml:space="preserve">5.2 </w:t>
      </w:r>
      <w:r w:rsidR="0079567F" w:rsidRPr="0079567F">
        <w:rPr>
          <w:b/>
          <w:bCs/>
          <w:color w:val="auto"/>
          <w:sz w:val="20"/>
          <w:szCs w:val="16"/>
        </w:rPr>
        <w:t>Equipment</w:t>
      </w:r>
    </w:p>
    <w:p w14:paraId="06B96B13" w14:textId="77777777" w:rsidR="0079567F" w:rsidRPr="0079567F" w:rsidRDefault="0079567F" w:rsidP="0079567F">
      <w:pPr>
        <w:rPr>
          <w:sz w:val="20"/>
          <w:szCs w:val="16"/>
        </w:rPr>
      </w:pPr>
      <w:r w:rsidRPr="0079567F">
        <w:rPr>
          <w:color w:val="auto"/>
          <w:sz w:val="20"/>
          <w:szCs w:val="16"/>
        </w:rPr>
        <w:t>Pcspecialist.co.uk. (2025). </w:t>
      </w:r>
      <w:r w:rsidRPr="0079567F">
        <w:rPr>
          <w:i/>
          <w:iCs/>
          <w:color w:val="auto"/>
          <w:sz w:val="20"/>
          <w:szCs w:val="16"/>
        </w:rPr>
        <w:t>PCSPECIALIST - Configure the PHX S 4000 to your ideal requirements.</w:t>
      </w:r>
      <w:r w:rsidRPr="0079567F">
        <w:rPr>
          <w:color w:val="auto"/>
          <w:sz w:val="20"/>
          <w:szCs w:val="16"/>
        </w:rPr>
        <w:t xml:space="preserve"> [online] Available at: </w:t>
      </w:r>
      <w:hyperlink r:id="rId15" w:history="1">
        <w:r w:rsidRPr="0079567F">
          <w:rPr>
            <w:rStyle w:val="Hyperlink"/>
            <w:color w:val="E32D91" w:themeColor="accent1"/>
            <w:sz w:val="20"/>
            <w:szCs w:val="16"/>
          </w:rPr>
          <w:t>https://www.pcspecialist.co.uk/view/PHX-S-4000</w:t>
        </w:r>
      </w:hyperlink>
      <w:r w:rsidRPr="0079567F">
        <w:rPr>
          <w:color w:val="E32D91" w:themeColor="accent1"/>
          <w:sz w:val="20"/>
          <w:szCs w:val="16"/>
        </w:rPr>
        <w:t xml:space="preserve"> </w:t>
      </w:r>
    </w:p>
    <w:p w14:paraId="124D6D54" w14:textId="77777777" w:rsidR="0079567F" w:rsidRPr="0079567F" w:rsidRDefault="0079567F" w:rsidP="0079567F">
      <w:pPr>
        <w:rPr>
          <w:sz w:val="20"/>
          <w:szCs w:val="16"/>
        </w:rPr>
      </w:pPr>
      <w:r w:rsidRPr="0079567F">
        <w:rPr>
          <w:color w:val="auto"/>
          <w:sz w:val="20"/>
          <w:szCs w:val="16"/>
        </w:rPr>
        <w:t>Microsoft.com. (2024). </w:t>
      </w:r>
      <w:r w:rsidRPr="0079567F">
        <w:rPr>
          <w:i/>
          <w:iCs/>
          <w:color w:val="auto"/>
          <w:sz w:val="20"/>
          <w:szCs w:val="16"/>
        </w:rPr>
        <w:t>Compare Microsoft 365 Plans &amp; Pricing (Formerly Office 365) – Microsoft Store</w:t>
      </w:r>
      <w:r w:rsidRPr="0079567F">
        <w:rPr>
          <w:color w:val="auto"/>
          <w:sz w:val="20"/>
          <w:szCs w:val="16"/>
        </w:rPr>
        <w:t xml:space="preserve">. [online] Available at: </w:t>
      </w:r>
      <w:hyperlink r:id="rId16" w:anchor="PersonalMonthlyPaidYearly" w:history="1">
        <w:r w:rsidRPr="0079567F">
          <w:rPr>
            <w:rStyle w:val="Hyperlink"/>
            <w:color w:val="E32D91" w:themeColor="accent1"/>
            <w:sz w:val="20"/>
            <w:szCs w:val="16"/>
          </w:rPr>
          <w:t>https://www.microsoft.com/en-gb/microsoft-365/buy/compare-all-microsoft-365-products#PersonalMonthlyPaidYearly</w:t>
        </w:r>
      </w:hyperlink>
      <w:r w:rsidRPr="0079567F">
        <w:rPr>
          <w:sz w:val="20"/>
          <w:szCs w:val="16"/>
        </w:rPr>
        <w:t xml:space="preserve"> </w:t>
      </w:r>
    </w:p>
    <w:p w14:paraId="3F67F68C" w14:textId="77777777" w:rsidR="0079567F" w:rsidRPr="0079567F" w:rsidRDefault="0079567F" w:rsidP="0079567F">
      <w:pPr>
        <w:rPr>
          <w:sz w:val="20"/>
          <w:szCs w:val="16"/>
        </w:rPr>
      </w:pPr>
      <w:r w:rsidRPr="0079567F">
        <w:rPr>
          <w:color w:val="auto"/>
          <w:sz w:val="20"/>
          <w:szCs w:val="16"/>
        </w:rPr>
        <w:t>SOLIDWORKS. (2025). </w:t>
      </w:r>
      <w:r w:rsidRPr="0079567F">
        <w:rPr>
          <w:i/>
          <w:iCs/>
          <w:color w:val="auto"/>
          <w:sz w:val="20"/>
          <w:szCs w:val="16"/>
        </w:rPr>
        <w:t>user</w:t>
      </w:r>
      <w:r w:rsidRPr="0079567F">
        <w:rPr>
          <w:color w:val="auto"/>
          <w:sz w:val="20"/>
          <w:szCs w:val="16"/>
        </w:rPr>
        <w:t xml:space="preserve">. [online] Available at: </w:t>
      </w:r>
      <w:hyperlink r:id="rId17" w:history="1">
        <w:r w:rsidRPr="0079567F">
          <w:rPr>
            <w:rStyle w:val="Hyperlink"/>
            <w:color w:val="E32D91" w:themeColor="accent1"/>
            <w:sz w:val="20"/>
            <w:szCs w:val="16"/>
          </w:rPr>
          <w:t>https://www.solidworks.com/how-to-buy/solidworks-design-plans-pricing</w:t>
        </w:r>
      </w:hyperlink>
      <w:r w:rsidRPr="0079567F">
        <w:rPr>
          <w:color w:val="E32D91" w:themeColor="accent1"/>
          <w:sz w:val="20"/>
          <w:szCs w:val="16"/>
        </w:rPr>
        <w:t xml:space="preserve"> </w:t>
      </w:r>
    </w:p>
    <w:p w14:paraId="126A3A32" w14:textId="77777777" w:rsidR="0079567F" w:rsidRPr="0079567F" w:rsidRDefault="0079567F" w:rsidP="0079567F">
      <w:pPr>
        <w:rPr>
          <w:sz w:val="20"/>
          <w:szCs w:val="16"/>
        </w:rPr>
      </w:pPr>
      <w:r w:rsidRPr="0079567F">
        <w:rPr>
          <w:color w:val="auto"/>
          <w:sz w:val="20"/>
          <w:szCs w:val="16"/>
        </w:rPr>
        <w:t>Autodesk.com. (2021). </w:t>
      </w:r>
      <w:r w:rsidRPr="0079567F">
        <w:rPr>
          <w:i/>
          <w:iCs/>
          <w:color w:val="auto"/>
          <w:sz w:val="20"/>
          <w:szCs w:val="16"/>
        </w:rPr>
        <w:t>Autodesk CFD Software | Get Prices &amp; Buy Official CFD</w:t>
      </w:r>
      <w:r w:rsidRPr="0079567F">
        <w:rPr>
          <w:color w:val="auto"/>
          <w:sz w:val="20"/>
          <w:szCs w:val="16"/>
        </w:rPr>
        <w:t xml:space="preserve">. [online] Available at: </w:t>
      </w:r>
      <w:hyperlink r:id="rId18" w:history="1">
        <w:r w:rsidRPr="0079567F">
          <w:rPr>
            <w:rStyle w:val="Hyperlink"/>
            <w:color w:val="E32D91" w:themeColor="accent1"/>
            <w:sz w:val="20"/>
            <w:szCs w:val="16"/>
          </w:rPr>
          <w:t>https://www.autodesk.com/uk/products/cfd/overview</w:t>
        </w:r>
      </w:hyperlink>
      <w:r w:rsidRPr="0079567F">
        <w:rPr>
          <w:sz w:val="20"/>
          <w:szCs w:val="16"/>
        </w:rPr>
        <w:t xml:space="preserve">  </w:t>
      </w:r>
    </w:p>
    <w:p w14:paraId="104741C5" w14:textId="77777777" w:rsidR="0079567F" w:rsidRPr="0079567F" w:rsidRDefault="0079567F" w:rsidP="0079567F">
      <w:pPr>
        <w:rPr>
          <w:sz w:val="20"/>
          <w:szCs w:val="16"/>
        </w:rPr>
      </w:pPr>
      <w:r w:rsidRPr="0079567F">
        <w:rPr>
          <w:color w:val="auto"/>
          <w:sz w:val="20"/>
          <w:szCs w:val="16"/>
        </w:rPr>
        <w:t>Northampton Motorsport. (2025). </w:t>
      </w:r>
      <w:r w:rsidRPr="0079567F">
        <w:rPr>
          <w:i/>
          <w:iCs/>
          <w:color w:val="auto"/>
          <w:sz w:val="20"/>
          <w:szCs w:val="16"/>
        </w:rPr>
        <w:t>Rolling Road - Northampton Motorsport</w:t>
      </w:r>
      <w:r w:rsidRPr="0079567F">
        <w:rPr>
          <w:color w:val="auto"/>
          <w:sz w:val="20"/>
          <w:szCs w:val="16"/>
        </w:rPr>
        <w:t xml:space="preserve">. [online] Available at: </w:t>
      </w:r>
      <w:hyperlink r:id="rId19" w:history="1">
        <w:r w:rsidRPr="0079567F">
          <w:rPr>
            <w:rStyle w:val="Hyperlink"/>
            <w:color w:val="E32D91" w:themeColor="accent1"/>
            <w:sz w:val="20"/>
            <w:szCs w:val="16"/>
          </w:rPr>
          <w:t>https://www.northamptonmotorsport.com/services/rolling-road</w:t>
        </w:r>
      </w:hyperlink>
      <w:r w:rsidRPr="0079567F">
        <w:rPr>
          <w:color w:val="E32D91" w:themeColor="accent1"/>
          <w:sz w:val="20"/>
          <w:szCs w:val="16"/>
        </w:rPr>
        <w:t xml:space="preserve"> </w:t>
      </w:r>
    </w:p>
    <w:p w14:paraId="18B2DF7C" w14:textId="77777777" w:rsidR="0079567F" w:rsidRPr="0079567F" w:rsidRDefault="0079567F" w:rsidP="0079567F">
      <w:pPr>
        <w:rPr>
          <w:sz w:val="20"/>
          <w:szCs w:val="16"/>
        </w:rPr>
      </w:pPr>
      <w:r w:rsidRPr="0079567F">
        <w:rPr>
          <w:color w:val="auto"/>
          <w:sz w:val="20"/>
          <w:szCs w:val="16"/>
        </w:rPr>
        <w:t>Vital Equipment. (2018). </w:t>
      </w:r>
      <w:r w:rsidRPr="0079567F">
        <w:rPr>
          <w:i/>
          <w:iCs/>
          <w:color w:val="auto"/>
          <w:sz w:val="20"/>
          <w:szCs w:val="16"/>
        </w:rPr>
        <w:t>HP 300</w:t>
      </w:r>
      <w:r w:rsidRPr="0079567F">
        <w:rPr>
          <w:color w:val="auto"/>
          <w:sz w:val="20"/>
          <w:szCs w:val="16"/>
        </w:rPr>
        <w:t xml:space="preserve">. [online] Available at: </w:t>
      </w:r>
      <w:hyperlink r:id="rId20" w:history="1">
        <w:r w:rsidRPr="0079567F">
          <w:rPr>
            <w:rStyle w:val="Hyperlink"/>
            <w:color w:val="E32D91" w:themeColor="accent1"/>
            <w:sz w:val="20"/>
            <w:szCs w:val="16"/>
          </w:rPr>
          <w:t>https://www.vitalequipment.co.uk/collections/carless-hiperflo/products/hiperflo-300</w:t>
        </w:r>
      </w:hyperlink>
      <w:r w:rsidRPr="0079567F">
        <w:rPr>
          <w:color w:val="E32D91" w:themeColor="accent1"/>
          <w:sz w:val="20"/>
          <w:szCs w:val="16"/>
        </w:rPr>
        <w:t xml:space="preserve"> </w:t>
      </w:r>
    </w:p>
    <w:p w14:paraId="21346560" w14:textId="77777777" w:rsidR="0079567F" w:rsidRPr="0079567F" w:rsidRDefault="0079567F" w:rsidP="0079567F">
      <w:pPr>
        <w:rPr>
          <w:color w:val="E32D91" w:themeColor="accent1"/>
          <w:sz w:val="20"/>
          <w:szCs w:val="16"/>
        </w:rPr>
      </w:pPr>
      <w:r w:rsidRPr="0079567F">
        <w:rPr>
          <w:color w:val="auto"/>
          <w:sz w:val="20"/>
          <w:szCs w:val="16"/>
        </w:rPr>
        <w:t>Professional 3D scanning solutions | Artec 3D. (2024). </w:t>
      </w:r>
      <w:r w:rsidRPr="0079567F">
        <w:rPr>
          <w:i/>
          <w:iCs/>
          <w:color w:val="auto"/>
          <w:sz w:val="20"/>
          <w:szCs w:val="16"/>
        </w:rPr>
        <w:t>Artec Point</w:t>
      </w:r>
      <w:r w:rsidRPr="0079567F">
        <w:rPr>
          <w:color w:val="auto"/>
          <w:sz w:val="20"/>
          <w:szCs w:val="16"/>
        </w:rPr>
        <w:t xml:space="preserve">. [online] Available at: </w:t>
      </w:r>
      <w:hyperlink r:id="rId21" w:history="1">
        <w:r w:rsidRPr="0079567F">
          <w:rPr>
            <w:rStyle w:val="Hyperlink"/>
            <w:color w:val="E32D91" w:themeColor="accent1"/>
            <w:sz w:val="20"/>
            <w:szCs w:val="16"/>
          </w:rPr>
          <w:t>https://www.artec3d.com/portable-3d-scanners/laser-point</w:t>
        </w:r>
      </w:hyperlink>
      <w:r w:rsidRPr="0079567F">
        <w:rPr>
          <w:color w:val="E32D91" w:themeColor="accent1"/>
          <w:sz w:val="20"/>
          <w:szCs w:val="16"/>
        </w:rPr>
        <w:t xml:space="preserve"> </w:t>
      </w:r>
    </w:p>
    <w:p w14:paraId="7221D8BB" w14:textId="77777777" w:rsidR="0079567F" w:rsidRPr="0079567F" w:rsidRDefault="0079567F" w:rsidP="0079567F">
      <w:pPr>
        <w:rPr>
          <w:sz w:val="20"/>
          <w:szCs w:val="16"/>
        </w:rPr>
      </w:pPr>
      <w:r w:rsidRPr="0079567F">
        <w:rPr>
          <w:color w:val="auto"/>
          <w:sz w:val="20"/>
          <w:szCs w:val="16"/>
        </w:rPr>
        <w:t>Mathworks.com. (2025). </w:t>
      </w:r>
      <w:r w:rsidRPr="0079567F">
        <w:rPr>
          <w:i/>
          <w:iCs/>
          <w:color w:val="auto"/>
          <w:sz w:val="20"/>
          <w:szCs w:val="16"/>
        </w:rPr>
        <w:t>Pricing and Licensing</w:t>
      </w:r>
      <w:r w:rsidRPr="0079567F">
        <w:rPr>
          <w:color w:val="auto"/>
          <w:sz w:val="20"/>
          <w:szCs w:val="16"/>
        </w:rPr>
        <w:t xml:space="preserve">. [online] Available at: </w:t>
      </w:r>
      <w:hyperlink r:id="rId22" w:history="1">
        <w:r w:rsidRPr="0079567F">
          <w:rPr>
            <w:rStyle w:val="Hyperlink"/>
            <w:color w:val="E32D91" w:themeColor="accent1"/>
            <w:sz w:val="20"/>
            <w:szCs w:val="16"/>
          </w:rPr>
          <w:t>https://uk.mathworks.com/pricing-licensing.html</w:t>
        </w:r>
      </w:hyperlink>
      <w:r w:rsidRPr="0079567F">
        <w:rPr>
          <w:color w:val="E32D91" w:themeColor="accent1"/>
          <w:sz w:val="20"/>
          <w:szCs w:val="16"/>
        </w:rPr>
        <w:t xml:space="preserve"> </w:t>
      </w:r>
    </w:p>
    <w:p w14:paraId="6B9D8496" w14:textId="77777777" w:rsidR="00CA0201" w:rsidRPr="007E06AD" w:rsidRDefault="00CA0201" w:rsidP="00287F8E">
      <w:pPr>
        <w:rPr>
          <w:b/>
          <w:bCs/>
          <w:color w:val="auto"/>
          <w:sz w:val="20"/>
          <w:szCs w:val="16"/>
        </w:rPr>
      </w:pPr>
    </w:p>
    <w:p w14:paraId="4FA7CB5F" w14:textId="77777777" w:rsidR="00287F8E" w:rsidRPr="00E23414" w:rsidRDefault="00287F8E" w:rsidP="004B7E44">
      <w:pPr>
        <w:rPr>
          <w:rFonts w:cstheme="minorHAnsi"/>
          <w:b/>
          <w:bCs/>
          <w:color w:val="auto"/>
          <w:sz w:val="20"/>
          <w:szCs w:val="16"/>
        </w:rPr>
      </w:pPr>
    </w:p>
    <w:p w14:paraId="6D6ACC24" w14:textId="77777777" w:rsidR="00E94B5F" w:rsidRPr="002B0E1B" w:rsidRDefault="00E94B5F" w:rsidP="004B7E44"/>
    <w:sectPr w:rsidR="00E94B5F" w:rsidRPr="002B0E1B" w:rsidSect="000821D9">
      <w:headerReference w:type="default" r:id="rId23"/>
      <w:footerReference w:type="default" r:id="rId24"/>
      <w:footerReference w:type="first" r:id="rId25"/>
      <w:pgSz w:w="11906" w:h="16838" w:code="9"/>
      <w:pgMar w:top="720" w:right="1152" w:bottom="720" w:left="1152" w:header="0" w:footer="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FFBBF4" w14:textId="77777777" w:rsidR="00432E30" w:rsidRPr="002B5E30" w:rsidRDefault="00432E30" w:rsidP="004B7E44">
      <w:r w:rsidRPr="002B5E30">
        <w:separator/>
      </w:r>
    </w:p>
  </w:endnote>
  <w:endnote w:type="continuationSeparator" w:id="0">
    <w:p w14:paraId="63D510C1" w14:textId="77777777" w:rsidR="00432E30" w:rsidRPr="002B5E30" w:rsidRDefault="00432E30" w:rsidP="004B7E44">
      <w:r w:rsidRPr="002B5E3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ranklin Gothic Book">
    <w:panose1 w:val="020B0503020102020204"/>
    <w:charset w:val="00"/>
    <w:family w:val="swiss"/>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2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58"/>
    </w:tblGrid>
    <w:tr w:rsidR="004B7E44" w:rsidRPr="002B5E30" w14:paraId="5A2C1B3D" w14:textId="77777777" w:rsidTr="004B7E44">
      <w:trPr>
        <w:trHeight w:val="730"/>
        <w:jc w:val="center"/>
      </w:trPr>
      <w:tc>
        <w:tcPr>
          <w:tcW w:w="12258" w:type="dxa"/>
          <w:tcBorders>
            <w:top w:val="nil"/>
            <w:left w:val="nil"/>
            <w:bottom w:val="nil"/>
            <w:right w:val="nil"/>
          </w:tcBorders>
          <w:shd w:val="clear" w:color="auto" w:fill="000000" w:themeFill="text1"/>
          <w:vAlign w:val="center"/>
        </w:tcPr>
        <w:p w14:paraId="54A1B1BA" w14:textId="7A896C52" w:rsidR="004B7E44" w:rsidRPr="002B5E30" w:rsidRDefault="002B5E30" w:rsidP="004B7E44">
          <w:pPr>
            <w:pStyle w:val="Footer"/>
          </w:pPr>
          <w:r w:rsidRPr="002B5E30">
            <w:rPr>
              <w:lang w:bidi="en-GB"/>
            </w:rPr>
            <w:t xml:space="preserve">University of Wales </w:t>
          </w:r>
          <w:r w:rsidR="00DA5D22">
            <w:rPr>
              <w:lang w:bidi="en-GB"/>
            </w:rPr>
            <w:t>T</w:t>
          </w:r>
          <w:r w:rsidRPr="002B5E30">
            <w:rPr>
              <w:lang w:bidi="en-GB"/>
            </w:rPr>
            <w:t>rinity Saint David</w:t>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6191010"/>
      <w:docPartObj>
        <w:docPartGallery w:val="Page Numbers (Bottom of Page)"/>
        <w:docPartUnique/>
      </w:docPartObj>
    </w:sdtPr>
    <w:sdtContent>
      <w:p w14:paraId="38EF17EC" w14:textId="77777777" w:rsidR="005A718F" w:rsidRPr="002B5E30" w:rsidRDefault="005A718F" w:rsidP="004B7E44">
        <w:pPr>
          <w:pStyle w:val="Footer"/>
        </w:pPr>
        <w:r w:rsidRPr="002B5E30">
          <w:rPr>
            <w:lang w:bidi="en-GB"/>
          </w:rPr>
          <w:fldChar w:fldCharType="begin"/>
        </w:r>
        <w:r w:rsidRPr="002B5E30">
          <w:rPr>
            <w:lang w:bidi="en-GB"/>
          </w:rPr>
          <w:instrText xml:space="preserve"> PAGE   \* MERGEFORMAT </w:instrText>
        </w:r>
        <w:r w:rsidRPr="002B5E30">
          <w:rPr>
            <w:lang w:bidi="en-GB"/>
          </w:rPr>
          <w:fldChar w:fldCharType="separate"/>
        </w:r>
        <w:r w:rsidR="009120E9" w:rsidRPr="002B5E30">
          <w:rPr>
            <w:lang w:bidi="en-GB"/>
          </w:rPr>
          <w:t>1</w:t>
        </w:r>
        <w:r w:rsidRPr="002B5E30">
          <w:rPr>
            <w:lang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1182A8" w14:textId="77777777" w:rsidR="00432E30" w:rsidRPr="002B5E30" w:rsidRDefault="00432E30" w:rsidP="004B7E44">
      <w:r w:rsidRPr="002B5E30">
        <w:separator/>
      </w:r>
    </w:p>
  </w:footnote>
  <w:footnote w:type="continuationSeparator" w:id="0">
    <w:p w14:paraId="792BB8BE" w14:textId="77777777" w:rsidR="00432E30" w:rsidRPr="002B5E30" w:rsidRDefault="00432E30" w:rsidP="004B7E44">
      <w:r w:rsidRPr="002B5E3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4B7E44" w:rsidRPr="002B5E30" w14:paraId="69121A8F" w14:textId="77777777" w:rsidTr="004B7E44">
      <w:trPr>
        <w:trHeight w:val="1318"/>
      </w:trPr>
      <w:tc>
        <w:tcPr>
          <w:tcW w:w="12210" w:type="dxa"/>
          <w:tcBorders>
            <w:top w:val="nil"/>
            <w:left w:val="nil"/>
            <w:bottom w:val="nil"/>
            <w:right w:val="nil"/>
          </w:tcBorders>
        </w:tcPr>
        <w:p w14:paraId="295CD2DC" w14:textId="77777777" w:rsidR="004B7E44" w:rsidRPr="002B5E30" w:rsidRDefault="004B7E44" w:rsidP="004B7E44">
          <w:pPr>
            <w:pStyle w:val="Header"/>
          </w:pPr>
          <w:r w:rsidRPr="002B5E30">
            <w:rPr>
              <w:noProof/>
              <w:lang w:bidi="en-GB"/>
            </w:rPr>
            <mc:AlternateContent>
              <mc:Choice Requires="wps">
                <w:drawing>
                  <wp:inline distT="0" distB="0" distL="0" distR="0" wp14:anchorId="503DA834" wp14:editId="686AA370">
                    <wp:extent cx="1352282" cy="592428"/>
                    <wp:effectExtent l="0" t="0" r="635" b="0"/>
                    <wp:docPr id="11" name="Rectangle 11"/>
                    <wp:cNvGraphicFramePr/>
                    <a:graphic xmlns:a="http://schemas.openxmlformats.org/drawingml/2006/main">
                      <a:graphicData uri="http://schemas.microsoft.com/office/word/2010/wordprocessingShape">
                        <wps:wsp>
                          <wps:cNvSpPr/>
                          <wps:spPr>
                            <a:xfrm>
                              <a:off x="0" y="0"/>
                              <a:ext cx="1352282" cy="592428"/>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76B77CD" w14:textId="77777777" w:rsidR="004B7E44" w:rsidRPr="002B5E30" w:rsidRDefault="004B7E44" w:rsidP="004B7E44">
                                <w:pPr>
                                  <w:jc w:val="center"/>
                                  <w:rPr>
                                    <w:b/>
                                  </w:rPr>
                                </w:pPr>
                                <w:r w:rsidRPr="002B5E30">
                                  <w:rPr>
                                    <w:b/>
                                    <w:lang w:bidi="en-GB"/>
                                  </w:rPr>
                                  <w:fldChar w:fldCharType="begin"/>
                                </w:r>
                                <w:r w:rsidRPr="002B5E30">
                                  <w:rPr>
                                    <w:b/>
                                    <w:lang w:bidi="en-GB"/>
                                  </w:rPr>
                                  <w:instrText xml:space="preserve"> PAGE  \* Arabic  \* MERGEFORMAT </w:instrText>
                                </w:r>
                                <w:r w:rsidRPr="002B5E30">
                                  <w:rPr>
                                    <w:b/>
                                    <w:lang w:bidi="en-GB"/>
                                  </w:rPr>
                                  <w:fldChar w:fldCharType="separate"/>
                                </w:r>
                                <w:r w:rsidR="009120E9" w:rsidRPr="002B5E30">
                                  <w:rPr>
                                    <w:b/>
                                    <w:lang w:bidi="en-GB"/>
                                  </w:rPr>
                                  <w:t>2</w:t>
                                </w:r>
                                <w:r w:rsidRPr="002B5E30">
                                  <w:rPr>
                                    <w:b/>
                                    <w:lang w:bidi="en-GB"/>
                                  </w:rP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503DA834" id="Rectangle 11" o:spid="_x0000_s1031" style="width:106.5pt;height:46.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" fillcolor="#e32d91 [3204]" stroked="f" strokeweight="2pt">
                    <v:textbox>
                      <w:txbxContent>
                        <w:p w14:paraId="176B77CD" w14:textId="77777777" w:rsidR="004B7E44" w:rsidRPr="002B5E30" w:rsidRDefault="004B7E44" w:rsidP="004B7E44">
                          <w:pPr>
                            <w:jc w:val="center"/>
                            <w:rPr>
                              <w:b/>
                            </w:rPr>
                          </w:pPr>
                          <w:r w:rsidRPr="002B5E30">
                            <w:rPr>
                              <w:b/>
                              <w:lang w:bidi="en-GB"/>
                            </w:rPr>
                            <w:fldChar w:fldCharType="begin"/>
                          </w:r>
                          <w:r w:rsidRPr="002B5E30">
                            <w:rPr>
                              <w:b/>
                              <w:lang w:bidi="en-GB"/>
                            </w:rPr>
                            <w:instrText xml:space="preserve"> PAGE  \* Arabic  \* MERGEFORMAT </w:instrText>
                          </w:r>
                          <w:r w:rsidRPr="002B5E30">
                            <w:rPr>
                              <w:b/>
                              <w:lang w:bidi="en-GB"/>
                            </w:rPr>
                            <w:fldChar w:fldCharType="separate"/>
                          </w:r>
                          <w:r w:rsidR="009120E9" w:rsidRPr="002B5E30">
                            <w:rPr>
                              <w:b/>
                              <w:lang w:bidi="en-GB"/>
                            </w:rPr>
                            <w:t>2</w:t>
                          </w:r>
                          <w:r w:rsidRPr="002B5E30">
                            <w:rPr>
                              <w:b/>
                              <w:lang w:bidi="en-GB"/>
                            </w:rPr>
                            <w:fldChar w:fldCharType="end"/>
                          </w:r>
                        </w:p>
                      </w:txbxContent>
                    </v:textbox>
                    <w10:anchorlock/>
                  </v:rect>
                </w:pict>
              </mc:Fallback>
            </mc:AlternateContent>
          </w:r>
        </w:p>
      </w:tc>
    </w:tr>
  </w:tbl>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E30"/>
    <w:rsid w:val="0000011E"/>
    <w:rsid w:val="0000080F"/>
    <w:rsid w:val="00005CAF"/>
    <w:rsid w:val="00010FEE"/>
    <w:rsid w:val="00011640"/>
    <w:rsid w:val="00012DBB"/>
    <w:rsid w:val="000131B9"/>
    <w:rsid w:val="0001508E"/>
    <w:rsid w:val="000153DA"/>
    <w:rsid w:val="00015E5C"/>
    <w:rsid w:val="000209C3"/>
    <w:rsid w:val="00022266"/>
    <w:rsid w:val="000244B1"/>
    <w:rsid w:val="000247B7"/>
    <w:rsid w:val="00027E6A"/>
    <w:rsid w:val="00031E77"/>
    <w:rsid w:val="0004267D"/>
    <w:rsid w:val="00042B67"/>
    <w:rsid w:val="00043EBD"/>
    <w:rsid w:val="000508E4"/>
    <w:rsid w:val="00053BF9"/>
    <w:rsid w:val="00061DF6"/>
    <w:rsid w:val="00062062"/>
    <w:rsid w:val="00065710"/>
    <w:rsid w:val="00070854"/>
    <w:rsid w:val="00074047"/>
    <w:rsid w:val="00074403"/>
    <w:rsid w:val="00077B56"/>
    <w:rsid w:val="000821D9"/>
    <w:rsid w:val="00082BBF"/>
    <w:rsid w:val="0008511A"/>
    <w:rsid w:val="000854FA"/>
    <w:rsid w:val="00085BC3"/>
    <w:rsid w:val="000870A0"/>
    <w:rsid w:val="00093821"/>
    <w:rsid w:val="000A1A10"/>
    <w:rsid w:val="000A313E"/>
    <w:rsid w:val="000A427B"/>
    <w:rsid w:val="000A4BAC"/>
    <w:rsid w:val="000A7B7A"/>
    <w:rsid w:val="000B1E42"/>
    <w:rsid w:val="000C02BB"/>
    <w:rsid w:val="000C28D0"/>
    <w:rsid w:val="000C4A10"/>
    <w:rsid w:val="000C5BDA"/>
    <w:rsid w:val="000E268F"/>
    <w:rsid w:val="000E6ADF"/>
    <w:rsid w:val="000F54C3"/>
    <w:rsid w:val="00104784"/>
    <w:rsid w:val="001074C8"/>
    <w:rsid w:val="00117532"/>
    <w:rsid w:val="0011784D"/>
    <w:rsid w:val="00117942"/>
    <w:rsid w:val="00123897"/>
    <w:rsid w:val="00126A1F"/>
    <w:rsid w:val="00126DC6"/>
    <w:rsid w:val="00142452"/>
    <w:rsid w:val="001427A7"/>
    <w:rsid w:val="001454E7"/>
    <w:rsid w:val="001459F3"/>
    <w:rsid w:val="001574A7"/>
    <w:rsid w:val="001658F9"/>
    <w:rsid w:val="001666D1"/>
    <w:rsid w:val="0017048F"/>
    <w:rsid w:val="00171A20"/>
    <w:rsid w:val="00171AD0"/>
    <w:rsid w:val="00172A77"/>
    <w:rsid w:val="00172E4F"/>
    <w:rsid w:val="001737D7"/>
    <w:rsid w:val="00176675"/>
    <w:rsid w:val="00185CDA"/>
    <w:rsid w:val="00191149"/>
    <w:rsid w:val="001966D8"/>
    <w:rsid w:val="00197627"/>
    <w:rsid w:val="00197BAE"/>
    <w:rsid w:val="001A4A10"/>
    <w:rsid w:val="001B5D2D"/>
    <w:rsid w:val="001C1A9C"/>
    <w:rsid w:val="001C58FB"/>
    <w:rsid w:val="001D3797"/>
    <w:rsid w:val="001D4254"/>
    <w:rsid w:val="001D7841"/>
    <w:rsid w:val="001E70A4"/>
    <w:rsid w:val="001E74B8"/>
    <w:rsid w:val="001F11D5"/>
    <w:rsid w:val="001F493B"/>
    <w:rsid w:val="002018AE"/>
    <w:rsid w:val="00203AE2"/>
    <w:rsid w:val="00205544"/>
    <w:rsid w:val="00207A10"/>
    <w:rsid w:val="00211C7B"/>
    <w:rsid w:val="002135C6"/>
    <w:rsid w:val="00213935"/>
    <w:rsid w:val="00217D0D"/>
    <w:rsid w:val="002210A2"/>
    <w:rsid w:val="00221B92"/>
    <w:rsid w:val="00221DD1"/>
    <w:rsid w:val="00232180"/>
    <w:rsid w:val="00234B2D"/>
    <w:rsid w:val="00235ED6"/>
    <w:rsid w:val="00241CEE"/>
    <w:rsid w:val="00241DC6"/>
    <w:rsid w:val="00243ACB"/>
    <w:rsid w:val="002448D6"/>
    <w:rsid w:val="00245EAE"/>
    <w:rsid w:val="00250F1E"/>
    <w:rsid w:val="00253209"/>
    <w:rsid w:val="00254CB0"/>
    <w:rsid w:val="00256FBE"/>
    <w:rsid w:val="00262028"/>
    <w:rsid w:val="00266240"/>
    <w:rsid w:val="002666B1"/>
    <w:rsid w:val="0027199B"/>
    <w:rsid w:val="002727FF"/>
    <w:rsid w:val="00275081"/>
    <w:rsid w:val="0028032D"/>
    <w:rsid w:val="00287716"/>
    <w:rsid w:val="00287F8E"/>
    <w:rsid w:val="00292C0E"/>
    <w:rsid w:val="00293B83"/>
    <w:rsid w:val="002963BB"/>
    <w:rsid w:val="0029724F"/>
    <w:rsid w:val="00297CD1"/>
    <w:rsid w:val="002A7D38"/>
    <w:rsid w:val="002B001A"/>
    <w:rsid w:val="002B0E1B"/>
    <w:rsid w:val="002B28EA"/>
    <w:rsid w:val="002B4772"/>
    <w:rsid w:val="002B5E30"/>
    <w:rsid w:val="002B637B"/>
    <w:rsid w:val="002C3BAA"/>
    <w:rsid w:val="002D1D4C"/>
    <w:rsid w:val="002D252D"/>
    <w:rsid w:val="002D31CC"/>
    <w:rsid w:val="002D5C7F"/>
    <w:rsid w:val="002D68F1"/>
    <w:rsid w:val="002D6FCD"/>
    <w:rsid w:val="002F065F"/>
    <w:rsid w:val="002F45C1"/>
    <w:rsid w:val="002F7D55"/>
    <w:rsid w:val="00300309"/>
    <w:rsid w:val="00302AAC"/>
    <w:rsid w:val="00307E04"/>
    <w:rsid w:val="00312647"/>
    <w:rsid w:val="00316B57"/>
    <w:rsid w:val="003179E0"/>
    <w:rsid w:val="00320337"/>
    <w:rsid w:val="0032269D"/>
    <w:rsid w:val="00323884"/>
    <w:rsid w:val="00324360"/>
    <w:rsid w:val="00332691"/>
    <w:rsid w:val="00337E3F"/>
    <w:rsid w:val="00343C1B"/>
    <w:rsid w:val="003516C8"/>
    <w:rsid w:val="00357476"/>
    <w:rsid w:val="00357568"/>
    <w:rsid w:val="00363BDE"/>
    <w:rsid w:val="00364D58"/>
    <w:rsid w:val="0036708B"/>
    <w:rsid w:val="003772FE"/>
    <w:rsid w:val="00380A62"/>
    <w:rsid w:val="003829D4"/>
    <w:rsid w:val="0038480D"/>
    <w:rsid w:val="00387693"/>
    <w:rsid w:val="003905D0"/>
    <w:rsid w:val="003926D0"/>
    <w:rsid w:val="003931F4"/>
    <w:rsid w:val="00393BF0"/>
    <w:rsid w:val="003A0BFA"/>
    <w:rsid w:val="003A21F2"/>
    <w:rsid w:val="003B30A0"/>
    <w:rsid w:val="003B699F"/>
    <w:rsid w:val="003B6FDF"/>
    <w:rsid w:val="003B774C"/>
    <w:rsid w:val="003C54BE"/>
    <w:rsid w:val="003D0D72"/>
    <w:rsid w:val="003D1548"/>
    <w:rsid w:val="003D28F3"/>
    <w:rsid w:val="003D5C52"/>
    <w:rsid w:val="003E1113"/>
    <w:rsid w:val="003E3085"/>
    <w:rsid w:val="003E4070"/>
    <w:rsid w:val="003E6F75"/>
    <w:rsid w:val="003F1B39"/>
    <w:rsid w:val="003F4F03"/>
    <w:rsid w:val="003F54EA"/>
    <w:rsid w:val="003F5A3D"/>
    <w:rsid w:val="00400675"/>
    <w:rsid w:val="00406CC7"/>
    <w:rsid w:val="0042022E"/>
    <w:rsid w:val="00421D09"/>
    <w:rsid w:val="00424F5A"/>
    <w:rsid w:val="00427296"/>
    <w:rsid w:val="00432E30"/>
    <w:rsid w:val="00436A55"/>
    <w:rsid w:val="00437049"/>
    <w:rsid w:val="004454FB"/>
    <w:rsid w:val="00455E59"/>
    <w:rsid w:val="0045655E"/>
    <w:rsid w:val="004619CE"/>
    <w:rsid w:val="00472550"/>
    <w:rsid w:val="004728C7"/>
    <w:rsid w:val="0048491C"/>
    <w:rsid w:val="0048524A"/>
    <w:rsid w:val="004927F0"/>
    <w:rsid w:val="00492B28"/>
    <w:rsid w:val="004932D3"/>
    <w:rsid w:val="00495BC2"/>
    <w:rsid w:val="004A0773"/>
    <w:rsid w:val="004A363A"/>
    <w:rsid w:val="004A43E5"/>
    <w:rsid w:val="004A74CE"/>
    <w:rsid w:val="004A78FF"/>
    <w:rsid w:val="004B1F5E"/>
    <w:rsid w:val="004B4151"/>
    <w:rsid w:val="004B4B81"/>
    <w:rsid w:val="004B7E44"/>
    <w:rsid w:val="004C052B"/>
    <w:rsid w:val="004C246F"/>
    <w:rsid w:val="004C5538"/>
    <w:rsid w:val="004D12B9"/>
    <w:rsid w:val="004D5252"/>
    <w:rsid w:val="004E05D9"/>
    <w:rsid w:val="004E4368"/>
    <w:rsid w:val="004E7764"/>
    <w:rsid w:val="004F2B86"/>
    <w:rsid w:val="004F522F"/>
    <w:rsid w:val="004F565C"/>
    <w:rsid w:val="004F669E"/>
    <w:rsid w:val="005016A8"/>
    <w:rsid w:val="00507FA6"/>
    <w:rsid w:val="0051358B"/>
    <w:rsid w:val="00525BDE"/>
    <w:rsid w:val="00532BDE"/>
    <w:rsid w:val="005367A0"/>
    <w:rsid w:val="00541371"/>
    <w:rsid w:val="005413A9"/>
    <w:rsid w:val="00541506"/>
    <w:rsid w:val="005420AB"/>
    <w:rsid w:val="005427A7"/>
    <w:rsid w:val="00546C6D"/>
    <w:rsid w:val="00547CA7"/>
    <w:rsid w:val="0055111A"/>
    <w:rsid w:val="00554590"/>
    <w:rsid w:val="00555E20"/>
    <w:rsid w:val="00560CD6"/>
    <w:rsid w:val="00561A1D"/>
    <w:rsid w:val="005630B2"/>
    <w:rsid w:val="005752F1"/>
    <w:rsid w:val="005776FB"/>
    <w:rsid w:val="00580C53"/>
    <w:rsid w:val="00581DDB"/>
    <w:rsid w:val="0058207E"/>
    <w:rsid w:val="00585AAF"/>
    <w:rsid w:val="00590186"/>
    <w:rsid w:val="00595BEF"/>
    <w:rsid w:val="005971FC"/>
    <w:rsid w:val="00597674"/>
    <w:rsid w:val="00597CE3"/>
    <w:rsid w:val="005A3D10"/>
    <w:rsid w:val="005A4772"/>
    <w:rsid w:val="005A5F0A"/>
    <w:rsid w:val="005A66D8"/>
    <w:rsid w:val="005A718F"/>
    <w:rsid w:val="005B0D07"/>
    <w:rsid w:val="005B4255"/>
    <w:rsid w:val="005C3710"/>
    <w:rsid w:val="005C3F08"/>
    <w:rsid w:val="005C71ED"/>
    <w:rsid w:val="005D10BA"/>
    <w:rsid w:val="005D40A1"/>
    <w:rsid w:val="005E071C"/>
    <w:rsid w:val="005E2B45"/>
    <w:rsid w:val="005E7E7F"/>
    <w:rsid w:val="005F4EA5"/>
    <w:rsid w:val="006149DD"/>
    <w:rsid w:val="00621DA2"/>
    <w:rsid w:val="006262FF"/>
    <w:rsid w:val="006352FE"/>
    <w:rsid w:val="00637917"/>
    <w:rsid w:val="00640879"/>
    <w:rsid w:val="00645343"/>
    <w:rsid w:val="006522F1"/>
    <w:rsid w:val="006524AC"/>
    <w:rsid w:val="00652952"/>
    <w:rsid w:val="00653BC3"/>
    <w:rsid w:val="00661234"/>
    <w:rsid w:val="006626BA"/>
    <w:rsid w:val="00674785"/>
    <w:rsid w:val="006749FB"/>
    <w:rsid w:val="006765BA"/>
    <w:rsid w:val="00680992"/>
    <w:rsid w:val="00682B1B"/>
    <w:rsid w:val="00683B1C"/>
    <w:rsid w:val="00690B11"/>
    <w:rsid w:val="00693CD7"/>
    <w:rsid w:val="00693EF8"/>
    <w:rsid w:val="00694431"/>
    <w:rsid w:val="00694518"/>
    <w:rsid w:val="006A3CE7"/>
    <w:rsid w:val="006B1708"/>
    <w:rsid w:val="006B6E88"/>
    <w:rsid w:val="006B7017"/>
    <w:rsid w:val="006C1E97"/>
    <w:rsid w:val="006C4A58"/>
    <w:rsid w:val="006D026C"/>
    <w:rsid w:val="006D4513"/>
    <w:rsid w:val="006E16C3"/>
    <w:rsid w:val="006E39EB"/>
    <w:rsid w:val="006E5C65"/>
    <w:rsid w:val="006E611F"/>
    <w:rsid w:val="006F17CA"/>
    <w:rsid w:val="006F693C"/>
    <w:rsid w:val="00701C22"/>
    <w:rsid w:val="0071232D"/>
    <w:rsid w:val="007171A0"/>
    <w:rsid w:val="00720DB8"/>
    <w:rsid w:val="00720F26"/>
    <w:rsid w:val="007262DC"/>
    <w:rsid w:val="00741B58"/>
    <w:rsid w:val="00742D7F"/>
    <w:rsid w:val="00743E88"/>
    <w:rsid w:val="00745C27"/>
    <w:rsid w:val="0074696A"/>
    <w:rsid w:val="007474D8"/>
    <w:rsid w:val="0074775B"/>
    <w:rsid w:val="0075023D"/>
    <w:rsid w:val="007516CF"/>
    <w:rsid w:val="007525D5"/>
    <w:rsid w:val="00753778"/>
    <w:rsid w:val="007675C7"/>
    <w:rsid w:val="00770DE3"/>
    <w:rsid w:val="0077383B"/>
    <w:rsid w:val="007769E2"/>
    <w:rsid w:val="00781E28"/>
    <w:rsid w:val="00781FC4"/>
    <w:rsid w:val="007835CB"/>
    <w:rsid w:val="007904D1"/>
    <w:rsid w:val="00791782"/>
    <w:rsid w:val="00793C61"/>
    <w:rsid w:val="00794186"/>
    <w:rsid w:val="0079567F"/>
    <w:rsid w:val="00795A6E"/>
    <w:rsid w:val="007B1E23"/>
    <w:rsid w:val="007B2D3B"/>
    <w:rsid w:val="007B2F28"/>
    <w:rsid w:val="007B3991"/>
    <w:rsid w:val="007B6846"/>
    <w:rsid w:val="007C1A7F"/>
    <w:rsid w:val="007D14DC"/>
    <w:rsid w:val="007D2E5E"/>
    <w:rsid w:val="007E06AD"/>
    <w:rsid w:val="007E1445"/>
    <w:rsid w:val="007F22C5"/>
    <w:rsid w:val="007F377B"/>
    <w:rsid w:val="007F7890"/>
    <w:rsid w:val="008038F5"/>
    <w:rsid w:val="00807D06"/>
    <w:rsid w:val="00815056"/>
    <w:rsid w:val="00821C84"/>
    <w:rsid w:val="00823963"/>
    <w:rsid w:val="008327D2"/>
    <w:rsid w:val="00836396"/>
    <w:rsid w:val="0084010E"/>
    <w:rsid w:val="00850ACD"/>
    <w:rsid w:val="00851A57"/>
    <w:rsid w:val="008570A9"/>
    <w:rsid w:val="008622E5"/>
    <w:rsid w:val="00866D36"/>
    <w:rsid w:val="008702E8"/>
    <w:rsid w:val="0087113F"/>
    <w:rsid w:val="00877729"/>
    <w:rsid w:val="00884324"/>
    <w:rsid w:val="008926BE"/>
    <w:rsid w:val="008A679A"/>
    <w:rsid w:val="008B24BD"/>
    <w:rsid w:val="008B33BC"/>
    <w:rsid w:val="008B5B4F"/>
    <w:rsid w:val="008B73E1"/>
    <w:rsid w:val="008C0AE0"/>
    <w:rsid w:val="008C105D"/>
    <w:rsid w:val="008C3925"/>
    <w:rsid w:val="008C51F3"/>
    <w:rsid w:val="008C5A5C"/>
    <w:rsid w:val="008C69FF"/>
    <w:rsid w:val="008D1605"/>
    <w:rsid w:val="008D25FF"/>
    <w:rsid w:val="008D60EE"/>
    <w:rsid w:val="008D7B04"/>
    <w:rsid w:val="008E0E5A"/>
    <w:rsid w:val="008F292F"/>
    <w:rsid w:val="008F3614"/>
    <w:rsid w:val="008F4F35"/>
    <w:rsid w:val="008F6251"/>
    <w:rsid w:val="008F7C93"/>
    <w:rsid w:val="009010F2"/>
    <w:rsid w:val="009037FE"/>
    <w:rsid w:val="00910B3C"/>
    <w:rsid w:val="009120E9"/>
    <w:rsid w:val="009125D3"/>
    <w:rsid w:val="009163DE"/>
    <w:rsid w:val="00917B87"/>
    <w:rsid w:val="00920BA1"/>
    <w:rsid w:val="00921069"/>
    <w:rsid w:val="00921833"/>
    <w:rsid w:val="00926A0D"/>
    <w:rsid w:val="00930240"/>
    <w:rsid w:val="009341D0"/>
    <w:rsid w:val="00942057"/>
    <w:rsid w:val="00945900"/>
    <w:rsid w:val="00945B89"/>
    <w:rsid w:val="00951291"/>
    <w:rsid w:val="00951C6A"/>
    <w:rsid w:val="0095230A"/>
    <w:rsid w:val="00952D11"/>
    <w:rsid w:val="00955473"/>
    <w:rsid w:val="00961AB9"/>
    <w:rsid w:val="00964B98"/>
    <w:rsid w:val="00971044"/>
    <w:rsid w:val="00973E99"/>
    <w:rsid w:val="0098022A"/>
    <w:rsid w:val="00993839"/>
    <w:rsid w:val="009A28C4"/>
    <w:rsid w:val="009A4B27"/>
    <w:rsid w:val="009A65FA"/>
    <w:rsid w:val="009B4766"/>
    <w:rsid w:val="009B4769"/>
    <w:rsid w:val="009B4DB9"/>
    <w:rsid w:val="009B7114"/>
    <w:rsid w:val="009B714A"/>
    <w:rsid w:val="009C22E1"/>
    <w:rsid w:val="009C28BA"/>
    <w:rsid w:val="009C33F3"/>
    <w:rsid w:val="009C396C"/>
    <w:rsid w:val="009D009D"/>
    <w:rsid w:val="009D16D0"/>
    <w:rsid w:val="009D6D74"/>
    <w:rsid w:val="009E3AFF"/>
    <w:rsid w:val="009E5381"/>
    <w:rsid w:val="009E765E"/>
    <w:rsid w:val="009E7F56"/>
    <w:rsid w:val="009F3581"/>
    <w:rsid w:val="009F4758"/>
    <w:rsid w:val="009F4F1B"/>
    <w:rsid w:val="009F5967"/>
    <w:rsid w:val="00A009AD"/>
    <w:rsid w:val="00A02CE6"/>
    <w:rsid w:val="00A12432"/>
    <w:rsid w:val="00A14A74"/>
    <w:rsid w:val="00A14D1E"/>
    <w:rsid w:val="00A1642F"/>
    <w:rsid w:val="00A16E2F"/>
    <w:rsid w:val="00A218AA"/>
    <w:rsid w:val="00A23DF1"/>
    <w:rsid w:val="00A261AA"/>
    <w:rsid w:val="00A302B9"/>
    <w:rsid w:val="00A324F5"/>
    <w:rsid w:val="00A33229"/>
    <w:rsid w:val="00A33917"/>
    <w:rsid w:val="00A33C4D"/>
    <w:rsid w:val="00A34661"/>
    <w:rsid w:val="00A51906"/>
    <w:rsid w:val="00A51A9B"/>
    <w:rsid w:val="00A5422F"/>
    <w:rsid w:val="00A55697"/>
    <w:rsid w:val="00A5602E"/>
    <w:rsid w:val="00A5642F"/>
    <w:rsid w:val="00A56FA2"/>
    <w:rsid w:val="00A57929"/>
    <w:rsid w:val="00A6042B"/>
    <w:rsid w:val="00A64D14"/>
    <w:rsid w:val="00A65B8D"/>
    <w:rsid w:val="00A672FD"/>
    <w:rsid w:val="00A73AB9"/>
    <w:rsid w:val="00A74D3F"/>
    <w:rsid w:val="00A74E13"/>
    <w:rsid w:val="00A765E7"/>
    <w:rsid w:val="00A7660B"/>
    <w:rsid w:val="00A9184E"/>
    <w:rsid w:val="00A973F9"/>
    <w:rsid w:val="00AA16C1"/>
    <w:rsid w:val="00AA23EA"/>
    <w:rsid w:val="00AB04CB"/>
    <w:rsid w:val="00AB1B88"/>
    <w:rsid w:val="00AB308E"/>
    <w:rsid w:val="00AB5C4A"/>
    <w:rsid w:val="00AC1FD5"/>
    <w:rsid w:val="00AC3D45"/>
    <w:rsid w:val="00AC3E6B"/>
    <w:rsid w:val="00AC421B"/>
    <w:rsid w:val="00AC44DF"/>
    <w:rsid w:val="00AD1C48"/>
    <w:rsid w:val="00AD2714"/>
    <w:rsid w:val="00AD4421"/>
    <w:rsid w:val="00AD5107"/>
    <w:rsid w:val="00AD628A"/>
    <w:rsid w:val="00AD7DFA"/>
    <w:rsid w:val="00AE143C"/>
    <w:rsid w:val="00AE359A"/>
    <w:rsid w:val="00AF5576"/>
    <w:rsid w:val="00AF5DE5"/>
    <w:rsid w:val="00B034DB"/>
    <w:rsid w:val="00B079C1"/>
    <w:rsid w:val="00B07CD0"/>
    <w:rsid w:val="00B13BAE"/>
    <w:rsid w:val="00B16599"/>
    <w:rsid w:val="00B20FE3"/>
    <w:rsid w:val="00B22304"/>
    <w:rsid w:val="00B2451E"/>
    <w:rsid w:val="00B24FCA"/>
    <w:rsid w:val="00B34DDD"/>
    <w:rsid w:val="00B47DC0"/>
    <w:rsid w:val="00B50B02"/>
    <w:rsid w:val="00B5122B"/>
    <w:rsid w:val="00B51B76"/>
    <w:rsid w:val="00B525CD"/>
    <w:rsid w:val="00B53A3D"/>
    <w:rsid w:val="00B553E1"/>
    <w:rsid w:val="00B572B4"/>
    <w:rsid w:val="00B632E6"/>
    <w:rsid w:val="00B63726"/>
    <w:rsid w:val="00B6457E"/>
    <w:rsid w:val="00B704F3"/>
    <w:rsid w:val="00B74038"/>
    <w:rsid w:val="00B74092"/>
    <w:rsid w:val="00B74332"/>
    <w:rsid w:val="00B7464E"/>
    <w:rsid w:val="00B8049C"/>
    <w:rsid w:val="00B933A5"/>
    <w:rsid w:val="00B93EAE"/>
    <w:rsid w:val="00B950CD"/>
    <w:rsid w:val="00B957D5"/>
    <w:rsid w:val="00BA12DC"/>
    <w:rsid w:val="00BA6DE3"/>
    <w:rsid w:val="00BB4092"/>
    <w:rsid w:val="00BC7F98"/>
    <w:rsid w:val="00BD2BE2"/>
    <w:rsid w:val="00BD4929"/>
    <w:rsid w:val="00BD6CA1"/>
    <w:rsid w:val="00BD77A8"/>
    <w:rsid w:val="00BF253C"/>
    <w:rsid w:val="00BF2BD3"/>
    <w:rsid w:val="00BF43F5"/>
    <w:rsid w:val="00C0158F"/>
    <w:rsid w:val="00C070E4"/>
    <w:rsid w:val="00C07F4D"/>
    <w:rsid w:val="00C14789"/>
    <w:rsid w:val="00C15A41"/>
    <w:rsid w:val="00C162C2"/>
    <w:rsid w:val="00C213E2"/>
    <w:rsid w:val="00C21CDC"/>
    <w:rsid w:val="00C31263"/>
    <w:rsid w:val="00C37E7F"/>
    <w:rsid w:val="00C4567F"/>
    <w:rsid w:val="00C46CB0"/>
    <w:rsid w:val="00C50F6D"/>
    <w:rsid w:val="00C5454B"/>
    <w:rsid w:val="00C56365"/>
    <w:rsid w:val="00C612E3"/>
    <w:rsid w:val="00C640D9"/>
    <w:rsid w:val="00C66A4F"/>
    <w:rsid w:val="00C72F64"/>
    <w:rsid w:val="00C8019F"/>
    <w:rsid w:val="00C80FB2"/>
    <w:rsid w:val="00C82B44"/>
    <w:rsid w:val="00C91EBB"/>
    <w:rsid w:val="00C92A77"/>
    <w:rsid w:val="00C92F92"/>
    <w:rsid w:val="00C97070"/>
    <w:rsid w:val="00CA0201"/>
    <w:rsid w:val="00CA5C11"/>
    <w:rsid w:val="00CB3429"/>
    <w:rsid w:val="00CB4D13"/>
    <w:rsid w:val="00CB71D0"/>
    <w:rsid w:val="00CB73EA"/>
    <w:rsid w:val="00CC5956"/>
    <w:rsid w:val="00CC5EFB"/>
    <w:rsid w:val="00CD4A91"/>
    <w:rsid w:val="00CE21DF"/>
    <w:rsid w:val="00CE23F6"/>
    <w:rsid w:val="00CE4D3D"/>
    <w:rsid w:val="00CF546A"/>
    <w:rsid w:val="00CF5BC9"/>
    <w:rsid w:val="00D0147A"/>
    <w:rsid w:val="00D03599"/>
    <w:rsid w:val="00D1032B"/>
    <w:rsid w:val="00D159EB"/>
    <w:rsid w:val="00D2002B"/>
    <w:rsid w:val="00D204EE"/>
    <w:rsid w:val="00D2434F"/>
    <w:rsid w:val="00D25788"/>
    <w:rsid w:val="00D353E6"/>
    <w:rsid w:val="00D36C2F"/>
    <w:rsid w:val="00D53400"/>
    <w:rsid w:val="00D61F19"/>
    <w:rsid w:val="00D6539D"/>
    <w:rsid w:val="00D71AC4"/>
    <w:rsid w:val="00D7586C"/>
    <w:rsid w:val="00D76DBD"/>
    <w:rsid w:val="00D8487B"/>
    <w:rsid w:val="00D85D6A"/>
    <w:rsid w:val="00D91EAE"/>
    <w:rsid w:val="00D93178"/>
    <w:rsid w:val="00D97D17"/>
    <w:rsid w:val="00DA043F"/>
    <w:rsid w:val="00DA1151"/>
    <w:rsid w:val="00DA556E"/>
    <w:rsid w:val="00DA5D22"/>
    <w:rsid w:val="00DB26A7"/>
    <w:rsid w:val="00DB2BF6"/>
    <w:rsid w:val="00DB35A4"/>
    <w:rsid w:val="00DB3A8C"/>
    <w:rsid w:val="00DB5155"/>
    <w:rsid w:val="00DB7451"/>
    <w:rsid w:val="00DC7E84"/>
    <w:rsid w:val="00DD22C7"/>
    <w:rsid w:val="00DD5E59"/>
    <w:rsid w:val="00DE3C33"/>
    <w:rsid w:val="00DF0C57"/>
    <w:rsid w:val="00DF67FA"/>
    <w:rsid w:val="00E005F1"/>
    <w:rsid w:val="00E01735"/>
    <w:rsid w:val="00E03576"/>
    <w:rsid w:val="00E05D89"/>
    <w:rsid w:val="00E07083"/>
    <w:rsid w:val="00E07631"/>
    <w:rsid w:val="00E10102"/>
    <w:rsid w:val="00E1113D"/>
    <w:rsid w:val="00E2116E"/>
    <w:rsid w:val="00E23414"/>
    <w:rsid w:val="00E24687"/>
    <w:rsid w:val="00E2746F"/>
    <w:rsid w:val="00E27D19"/>
    <w:rsid w:val="00E31083"/>
    <w:rsid w:val="00E31109"/>
    <w:rsid w:val="00E331F9"/>
    <w:rsid w:val="00E335C4"/>
    <w:rsid w:val="00E34EF3"/>
    <w:rsid w:val="00E40CDB"/>
    <w:rsid w:val="00E44D36"/>
    <w:rsid w:val="00E47499"/>
    <w:rsid w:val="00E527B4"/>
    <w:rsid w:val="00E55B46"/>
    <w:rsid w:val="00E6177C"/>
    <w:rsid w:val="00E621A0"/>
    <w:rsid w:val="00E670C4"/>
    <w:rsid w:val="00E67D40"/>
    <w:rsid w:val="00E708BB"/>
    <w:rsid w:val="00E74E1B"/>
    <w:rsid w:val="00E76CAD"/>
    <w:rsid w:val="00E82CF8"/>
    <w:rsid w:val="00E85224"/>
    <w:rsid w:val="00E85AD4"/>
    <w:rsid w:val="00E865FF"/>
    <w:rsid w:val="00E9238D"/>
    <w:rsid w:val="00E92C77"/>
    <w:rsid w:val="00E94B5F"/>
    <w:rsid w:val="00EA0160"/>
    <w:rsid w:val="00EA5193"/>
    <w:rsid w:val="00EB0C57"/>
    <w:rsid w:val="00EB0FD6"/>
    <w:rsid w:val="00EB285C"/>
    <w:rsid w:val="00EB3726"/>
    <w:rsid w:val="00EB6FE4"/>
    <w:rsid w:val="00EC3ACF"/>
    <w:rsid w:val="00EC4A52"/>
    <w:rsid w:val="00EC7C84"/>
    <w:rsid w:val="00ED393C"/>
    <w:rsid w:val="00ED4427"/>
    <w:rsid w:val="00EE2FD6"/>
    <w:rsid w:val="00EE4F0D"/>
    <w:rsid w:val="00EE5A08"/>
    <w:rsid w:val="00EE5DE2"/>
    <w:rsid w:val="00EE5EE3"/>
    <w:rsid w:val="00EE7C23"/>
    <w:rsid w:val="00EF3CBC"/>
    <w:rsid w:val="00EF57AE"/>
    <w:rsid w:val="00F0533F"/>
    <w:rsid w:val="00F151CE"/>
    <w:rsid w:val="00F16643"/>
    <w:rsid w:val="00F206B7"/>
    <w:rsid w:val="00F21A99"/>
    <w:rsid w:val="00F21D3E"/>
    <w:rsid w:val="00F2485D"/>
    <w:rsid w:val="00F34338"/>
    <w:rsid w:val="00F34C52"/>
    <w:rsid w:val="00F36DB5"/>
    <w:rsid w:val="00F442CD"/>
    <w:rsid w:val="00F44AC2"/>
    <w:rsid w:val="00F45E61"/>
    <w:rsid w:val="00F507E2"/>
    <w:rsid w:val="00F515C1"/>
    <w:rsid w:val="00F568FE"/>
    <w:rsid w:val="00F609F4"/>
    <w:rsid w:val="00F63C5A"/>
    <w:rsid w:val="00F64384"/>
    <w:rsid w:val="00F6661F"/>
    <w:rsid w:val="00F6674E"/>
    <w:rsid w:val="00F74C46"/>
    <w:rsid w:val="00F766E5"/>
    <w:rsid w:val="00F81AC2"/>
    <w:rsid w:val="00F85A8F"/>
    <w:rsid w:val="00F93A8C"/>
    <w:rsid w:val="00F944CE"/>
    <w:rsid w:val="00F95764"/>
    <w:rsid w:val="00FA28CE"/>
    <w:rsid w:val="00FA32C7"/>
    <w:rsid w:val="00FA4796"/>
    <w:rsid w:val="00FA51BD"/>
    <w:rsid w:val="00FB0C31"/>
    <w:rsid w:val="00FB3F49"/>
    <w:rsid w:val="00FB617E"/>
    <w:rsid w:val="00FB78A1"/>
    <w:rsid w:val="00FB7A85"/>
    <w:rsid w:val="00FC31CF"/>
    <w:rsid w:val="00FC5D47"/>
    <w:rsid w:val="00FD4A50"/>
    <w:rsid w:val="00FD4BC0"/>
    <w:rsid w:val="00FD68DD"/>
    <w:rsid w:val="00FD798A"/>
    <w:rsid w:val="00FE205F"/>
    <w:rsid w:val="00FE2887"/>
    <w:rsid w:val="00FE2A6E"/>
    <w:rsid w:val="00FE56B7"/>
    <w:rsid w:val="00FE657F"/>
    <w:rsid w:val="00FE79D4"/>
    <w:rsid w:val="00FF67D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F70672"/>
  <w15:chartTrackingRefBased/>
  <w15:docId w15:val="{19E5EE05-95ED-4707-B9C9-238090627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18"/>
        <w:szCs w:val="18"/>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E44"/>
    <w:pPr>
      <w:spacing w:after="0"/>
    </w:pPr>
    <w:rPr>
      <w:rFonts w:eastAsiaTheme="minorEastAsia"/>
      <w:color w:val="FFFFFF" w:themeColor="background1"/>
      <w:sz w:val="28"/>
      <w:szCs w:val="22"/>
    </w:rPr>
  </w:style>
  <w:style w:type="paragraph" w:styleId="Heading1">
    <w:name w:val="heading 1"/>
    <w:basedOn w:val="Normal"/>
    <w:link w:val="Heading1Char"/>
    <w:uiPriority w:val="2"/>
    <w:qFormat/>
    <w:rsid w:val="004B7E44"/>
    <w:pPr>
      <w:keepNext/>
      <w:outlineLvl w:val="0"/>
    </w:pPr>
    <w:rPr>
      <w:rFonts w:asciiTheme="majorHAnsi" w:eastAsia="Times New Roman" w:hAnsiTheme="majorHAnsi" w:cs="Times New Roman"/>
      <w:b/>
      <w:sz w:val="48"/>
      <w:szCs w:val="24"/>
    </w:rPr>
  </w:style>
  <w:style w:type="paragraph" w:styleId="Heading2">
    <w:name w:val="heading 2"/>
    <w:basedOn w:val="Normal"/>
    <w:link w:val="Heading2Char"/>
    <w:uiPriority w:val="2"/>
    <w:unhideWhenUsed/>
    <w:qFormat/>
    <w:rsid w:val="004B7E44"/>
    <w:pPr>
      <w:keepNext/>
      <w:spacing w:line="240" w:lineRule="auto"/>
      <w:outlineLvl w:val="1"/>
    </w:pPr>
    <w:rPr>
      <w:rFonts w:asciiTheme="majorHAnsi" w:eastAsia="Times New Roman" w:hAnsiTheme="majorHAnsi" w:cs="Times New Roman"/>
      <w:b/>
      <w:color w:val="auto"/>
      <w:sz w:val="52"/>
    </w:rPr>
  </w:style>
  <w:style w:type="paragraph" w:styleId="Heading3">
    <w:name w:val="heading 3"/>
    <w:basedOn w:val="Normal"/>
    <w:link w:val="Heading3Char"/>
    <w:uiPriority w:val="2"/>
    <w:unhideWhenUsed/>
    <w:qFormat/>
    <w:rsid w:val="004B7E44"/>
    <w:pPr>
      <w:spacing w:line="240" w:lineRule="auto"/>
      <w:outlineLvl w:val="2"/>
    </w:pPr>
    <w:rPr>
      <w:rFonts w:asciiTheme="majorHAnsi" w:eastAsia="Times New Roman" w:hAnsiTheme="majorHAnsi" w:cs="Times New Roman"/>
      <w:i/>
      <w:color w:val="auto"/>
      <w:sz w:val="24"/>
    </w:rPr>
  </w:style>
  <w:style w:type="paragraph" w:styleId="Heading4">
    <w:name w:val="heading 4"/>
    <w:basedOn w:val="Normal"/>
    <w:link w:val="Heading4Char"/>
    <w:uiPriority w:val="2"/>
    <w:unhideWhenUsed/>
    <w:qFormat/>
    <w:rsid w:val="004B7E44"/>
    <w:pPr>
      <w:keepNext/>
      <w:keepLines/>
      <w:spacing w:before="240" w:after="40" w:line="240" w:lineRule="auto"/>
      <w:outlineLvl w:val="3"/>
    </w:pPr>
    <w:rPr>
      <w:rFonts w:eastAsia="Times New Roman" w:cs="Times New Roman"/>
      <w:b/>
      <w:caps/>
      <w:color w:val="000000" w:themeColor="text1"/>
      <w:spacing w:val="20"/>
      <w:kern w:val="28"/>
      <w:sz w:val="24"/>
    </w:rPr>
  </w:style>
  <w:style w:type="paragraph" w:styleId="Heading5">
    <w:name w:val="heading 5"/>
    <w:basedOn w:val="Normal"/>
    <w:next w:val="Normal"/>
    <w:link w:val="Heading5Char"/>
    <w:uiPriority w:val="2"/>
    <w:semiHidden/>
    <w:unhideWhenUsed/>
    <w:qFormat/>
    <w:rsid w:val="005A718F"/>
    <w:pPr>
      <w:keepNext/>
      <w:keepLines/>
      <w:spacing w:line="240" w:lineRule="atLeast"/>
      <w:ind w:left="1440"/>
      <w:outlineLvl w:val="4"/>
    </w:pPr>
    <w:rPr>
      <w:rFonts w:eastAsia="Times New Roman" w:cs="Times New Roman"/>
      <w:spacing w:val="-4"/>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4B7E44"/>
    <w:rPr>
      <w:rFonts w:asciiTheme="majorHAnsi" w:eastAsia="Times New Roman" w:hAnsiTheme="majorHAnsi" w:cs="Times New Roman"/>
      <w:b/>
      <w:color w:val="FFFFFF" w:themeColor="background1"/>
      <w:sz w:val="48"/>
      <w:szCs w:val="24"/>
    </w:rPr>
  </w:style>
  <w:style w:type="paragraph" w:styleId="Title">
    <w:name w:val="Title"/>
    <w:basedOn w:val="Normal"/>
    <w:link w:val="TitleChar"/>
    <w:uiPriority w:val="1"/>
    <w:qFormat/>
    <w:rsid w:val="004B7E44"/>
    <w:pPr>
      <w:spacing w:line="240" w:lineRule="auto"/>
      <w:contextualSpacing/>
    </w:pPr>
    <w:rPr>
      <w:rFonts w:asciiTheme="majorHAnsi" w:eastAsia="Times New Roman" w:hAnsiTheme="majorHAnsi" w:cs="Times New Roman"/>
      <w:b/>
      <w:caps/>
      <w:sz w:val="100"/>
      <w:szCs w:val="40"/>
    </w:rPr>
  </w:style>
  <w:style w:type="character" w:customStyle="1" w:styleId="TitleChar">
    <w:name w:val="Title Char"/>
    <w:basedOn w:val="DefaultParagraphFont"/>
    <w:link w:val="Title"/>
    <w:uiPriority w:val="1"/>
    <w:rsid w:val="004B7E44"/>
    <w:rPr>
      <w:rFonts w:asciiTheme="majorHAnsi" w:eastAsia="Times New Roman" w:hAnsiTheme="majorHAnsi" w:cs="Times New Roman"/>
      <w:b/>
      <w:caps/>
      <w:color w:val="FFFFFF" w:themeColor="background1"/>
      <w:sz w:val="100"/>
      <w:szCs w:val="40"/>
    </w:rPr>
  </w:style>
  <w:style w:type="paragraph" w:styleId="Subtitle">
    <w:name w:val="Subtitle"/>
    <w:basedOn w:val="Normal"/>
    <w:link w:val="SubtitleChar"/>
    <w:uiPriority w:val="4"/>
    <w:qFormat/>
    <w:rsid w:val="004B7E44"/>
    <w:pPr>
      <w:contextualSpacing/>
    </w:pPr>
    <w:rPr>
      <w:rFonts w:eastAsia="Times New Roman" w:cs="Times New Roman"/>
      <w:b/>
      <w:sz w:val="72"/>
    </w:rPr>
  </w:style>
  <w:style w:type="character" w:customStyle="1" w:styleId="SubtitleChar">
    <w:name w:val="Subtitle Char"/>
    <w:basedOn w:val="DefaultParagraphFont"/>
    <w:link w:val="Subtitle"/>
    <w:uiPriority w:val="4"/>
    <w:rsid w:val="004B7E44"/>
    <w:rPr>
      <w:rFonts w:eastAsia="Times New Roman" w:cs="Times New Roman"/>
      <w:color w:val="FFFFFF" w:themeColor="background1"/>
      <w:sz w:val="72"/>
      <w:szCs w:val="22"/>
    </w:rPr>
  </w:style>
  <w:style w:type="paragraph" w:styleId="NoSpacing">
    <w:name w:val="No Spacing"/>
    <w:uiPriority w:val="1"/>
    <w:unhideWhenUsed/>
    <w:qFormat/>
    <w:rsid w:val="005A718F"/>
    <w:pPr>
      <w:spacing w:after="0"/>
    </w:pPr>
    <w:rPr>
      <w:rFonts w:eastAsia="Times New Roman" w:cs="Times New Roman"/>
      <w:spacing w:val="10"/>
    </w:rPr>
  </w:style>
  <w:style w:type="character" w:customStyle="1" w:styleId="Heading2Char">
    <w:name w:val="Heading 2 Char"/>
    <w:basedOn w:val="DefaultParagraphFont"/>
    <w:link w:val="Heading2"/>
    <w:uiPriority w:val="2"/>
    <w:rsid w:val="004B7E44"/>
    <w:rPr>
      <w:rFonts w:asciiTheme="majorHAnsi" w:eastAsia="Times New Roman" w:hAnsiTheme="majorHAnsi" w:cs="Times New Roman"/>
      <w:b/>
      <w:sz w:val="52"/>
      <w:szCs w:val="22"/>
    </w:rPr>
  </w:style>
  <w:style w:type="character" w:customStyle="1" w:styleId="Heading3Char">
    <w:name w:val="Heading 3 Char"/>
    <w:basedOn w:val="DefaultParagraphFont"/>
    <w:link w:val="Heading3"/>
    <w:uiPriority w:val="2"/>
    <w:rsid w:val="004B7E44"/>
    <w:rPr>
      <w:rFonts w:asciiTheme="majorHAnsi" w:eastAsia="Times New Roman" w:hAnsiTheme="majorHAnsi" w:cs="Times New Roman"/>
      <w:i/>
      <w:sz w:val="24"/>
      <w:szCs w:val="22"/>
    </w:rPr>
  </w:style>
  <w:style w:type="character" w:customStyle="1" w:styleId="Heading4Char">
    <w:name w:val="Heading 4 Char"/>
    <w:basedOn w:val="DefaultParagraphFont"/>
    <w:link w:val="Heading4"/>
    <w:uiPriority w:val="2"/>
    <w:rsid w:val="004B7E44"/>
    <w:rPr>
      <w:rFonts w:eastAsia="Times New Roman" w:cs="Times New Roman"/>
      <w:b/>
      <w:caps/>
      <w:color w:val="000000" w:themeColor="text1"/>
      <w:spacing w:val="20"/>
      <w:kern w:val="28"/>
      <w:sz w:val="24"/>
      <w:szCs w:val="22"/>
    </w:rPr>
  </w:style>
  <w:style w:type="paragraph" w:customStyle="1" w:styleId="Chapter">
    <w:name w:val="Chapter"/>
    <w:basedOn w:val="Normal"/>
    <w:uiPriority w:val="5"/>
    <w:unhideWhenUsed/>
    <w:qFormat/>
    <w:rsid w:val="00E76CAD"/>
    <w:pPr>
      <w:spacing w:before="20"/>
    </w:pPr>
    <w:rPr>
      <w:rFonts w:asciiTheme="majorHAnsi" w:eastAsia="Times New Roman" w:hAnsiTheme="majorHAnsi" w:cs="Times New Roman"/>
      <w:caps/>
      <w:color w:val="595959" w:themeColor="text1" w:themeTint="A6"/>
      <w:szCs w:val="17"/>
    </w:rPr>
  </w:style>
  <w:style w:type="character" w:customStyle="1" w:styleId="Heading5Char">
    <w:name w:val="Heading 5 Char"/>
    <w:basedOn w:val="DefaultParagraphFont"/>
    <w:link w:val="Heading5"/>
    <w:uiPriority w:val="2"/>
    <w:semiHidden/>
    <w:rsid w:val="005A718F"/>
    <w:rPr>
      <w:rFonts w:eastAsia="Times New Roman" w:cs="Times New Roman"/>
      <w:spacing w:val="-4"/>
      <w:kern w:val="28"/>
      <w:sz w:val="18"/>
      <w:szCs w:val="18"/>
    </w:rPr>
  </w:style>
  <w:style w:type="paragraph" w:styleId="Header">
    <w:name w:val="header"/>
    <w:basedOn w:val="Normal"/>
    <w:link w:val="HeaderChar"/>
    <w:uiPriority w:val="99"/>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character" w:styleId="Hyperlink">
    <w:name w:val="Hyperlink"/>
    <w:basedOn w:val="DefaultParagraphFont"/>
    <w:uiPriority w:val="99"/>
    <w:unhideWhenUsed/>
    <w:rsid w:val="007B2F28"/>
    <w:rPr>
      <w:color w:val="6B9F25" w:themeColor="hyperlink"/>
      <w:u w:val="single"/>
    </w:rPr>
  </w:style>
  <w:style w:type="character" w:styleId="UnresolvedMention">
    <w:name w:val="Unresolved Mention"/>
    <w:basedOn w:val="DefaultParagraphFont"/>
    <w:uiPriority w:val="99"/>
    <w:semiHidden/>
    <w:unhideWhenUsed/>
    <w:rsid w:val="007B2F28"/>
    <w:rPr>
      <w:color w:val="605E5C"/>
      <w:shd w:val="clear" w:color="auto" w:fill="E1DFDD"/>
    </w:rPr>
  </w:style>
  <w:style w:type="table" w:styleId="TableGrid">
    <w:name w:val="Table Grid"/>
    <w:basedOn w:val="TableNormal"/>
    <w:uiPriority w:val="39"/>
    <w:rsid w:val="00A560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4-Accent1">
    <w:name w:val="List Table 4 Accent 1"/>
    <w:basedOn w:val="TableNormal"/>
    <w:uiPriority w:val="49"/>
    <w:rsid w:val="00217D0D"/>
    <w:pPr>
      <w:spacing w:after="0" w:line="240" w:lineRule="auto"/>
    </w:pPr>
    <w:tblPr>
      <w:tblStyleRowBandSize w:val="1"/>
      <w:tblStyleColBandSize w:val="1"/>
      <w:tblBorders>
        <w:top w:val="single" w:sz="4" w:space="0" w:color="EE80BC" w:themeColor="accent1" w:themeTint="99"/>
        <w:left w:val="single" w:sz="4" w:space="0" w:color="EE80BC" w:themeColor="accent1" w:themeTint="99"/>
        <w:bottom w:val="single" w:sz="4" w:space="0" w:color="EE80BC" w:themeColor="accent1" w:themeTint="99"/>
        <w:right w:val="single" w:sz="4" w:space="0" w:color="EE80BC" w:themeColor="accent1" w:themeTint="99"/>
        <w:insideH w:val="single" w:sz="4" w:space="0" w:color="EE80BC" w:themeColor="accent1" w:themeTint="99"/>
      </w:tblBorders>
    </w:tblPr>
    <w:tblStylePr w:type="firstRow">
      <w:rPr>
        <w:b/>
        <w:bCs/>
        <w:color w:val="FFFFFF" w:themeColor="background1"/>
      </w:rPr>
      <w:tblPr/>
      <w:tcPr>
        <w:tcBorders>
          <w:top w:val="single" w:sz="4" w:space="0" w:color="E32D91" w:themeColor="accent1"/>
          <w:left w:val="single" w:sz="4" w:space="0" w:color="E32D91" w:themeColor="accent1"/>
          <w:bottom w:val="single" w:sz="4" w:space="0" w:color="E32D91" w:themeColor="accent1"/>
          <w:right w:val="single" w:sz="4" w:space="0" w:color="E32D91" w:themeColor="accent1"/>
          <w:insideH w:val="nil"/>
        </w:tcBorders>
        <w:shd w:val="clear" w:color="auto" w:fill="E32D91" w:themeFill="accent1"/>
      </w:tcPr>
    </w:tblStylePr>
    <w:tblStylePr w:type="lastRow">
      <w:rPr>
        <w:b/>
        <w:bCs/>
      </w:rPr>
      <w:tblPr/>
      <w:tcPr>
        <w:tcBorders>
          <w:top w:val="double" w:sz="4" w:space="0" w:color="EE80BC" w:themeColor="accent1" w:themeTint="99"/>
        </w:tcBorders>
      </w:tcPr>
    </w:tblStylePr>
    <w:tblStylePr w:type="firstCol">
      <w:rPr>
        <w:b/>
        <w:bCs/>
      </w:rPr>
    </w:tblStylePr>
    <w:tblStylePr w:type="lastCol">
      <w:rPr>
        <w:b/>
        <w:bCs/>
      </w:rPr>
    </w:tblStylePr>
    <w:tblStylePr w:type="band1Vert">
      <w:tblPr/>
      <w:tcPr>
        <w:shd w:val="clear" w:color="auto" w:fill="F9D4E8" w:themeFill="accent1" w:themeFillTint="33"/>
      </w:tcPr>
    </w:tblStylePr>
    <w:tblStylePr w:type="band1Horz">
      <w:tblPr/>
      <w:tcPr>
        <w:shd w:val="clear" w:color="auto" w:fill="F9D4E8" w:themeFill="accent1" w:themeFillTint="33"/>
      </w:tcPr>
    </w:tblStylePr>
  </w:style>
  <w:style w:type="table" w:styleId="GridTable5Dark-Accent1">
    <w:name w:val="Grid Table 5 Dark Accent 1"/>
    <w:basedOn w:val="TableNormal"/>
    <w:uiPriority w:val="50"/>
    <w:rsid w:val="0043704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D4E8"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32D91"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32D91"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32D91"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32D91" w:themeFill="accent1"/>
      </w:tcPr>
    </w:tblStylePr>
    <w:tblStylePr w:type="band1Vert">
      <w:tblPr/>
      <w:tcPr>
        <w:shd w:val="clear" w:color="auto" w:fill="F3AAD2" w:themeFill="accent1" w:themeFillTint="66"/>
      </w:tcPr>
    </w:tblStylePr>
    <w:tblStylePr w:type="band1Horz">
      <w:tblPr/>
      <w:tcPr>
        <w:shd w:val="clear" w:color="auto" w:fill="F3AAD2" w:themeFill="accent1" w:themeFillTint="66"/>
      </w:tcPr>
    </w:tblStylePr>
  </w:style>
  <w:style w:type="table" w:styleId="GridTable5Dark-Accent6">
    <w:name w:val="Grid Table 5 Dark Accent 6"/>
    <w:basedOn w:val="TableNormal"/>
    <w:uiPriority w:val="50"/>
    <w:rsid w:val="0043704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6DAE2"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54773"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54773"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54773"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54773" w:themeFill="accent6"/>
      </w:tcPr>
    </w:tblStylePr>
    <w:tblStylePr w:type="band1Vert">
      <w:tblPr/>
      <w:tcPr>
        <w:shd w:val="clear" w:color="auto" w:fill="EEB5C6" w:themeFill="accent6" w:themeFillTint="66"/>
      </w:tcPr>
    </w:tblStylePr>
    <w:tblStylePr w:type="band1Horz">
      <w:tblPr/>
      <w:tcPr>
        <w:shd w:val="clear" w:color="auto" w:fill="EEB5C6" w:themeFill="accent6" w:themeFillTint="66"/>
      </w:tcPr>
    </w:tblStylePr>
  </w:style>
  <w:style w:type="table" w:styleId="ListTable3-Accent1">
    <w:name w:val="List Table 3 Accent 1"/>
    <w:basedOn w:val="TableNormal"/>
    <w:uiPriority w:val="48"/>
    <w:rsid w:val="00437049"/>
    <w:pPr>
      <w:spacing w:after="0" w:line="240" w:lineRule="auto"/>
    </w:pPr>
    <w:tblPr>
      <w:tblStyleRowBandSize w:val="1"/>
      <w:tblStyleColBandSize w:val="1"/>
      <w:tblBorders>
        <w:top w:val="single" w:sz="4" w:space="0" w:color="E32D91" w:themeColor="accent1"/>
        <w:left w:val="single" w:sz="4" w:space="0" w:color="E32D91" w:themeColor="accent1"/>
        <w:bottom w:val="single" w:sz="4" w:space="0" w:color="E32D91" w:themeColor="accent1"/>
        <w:right w:val="single" w:sz="4" w:space="0" w:color="E32D91" w:themeColor="accent1"/>
      </w:tblBorders>
    </w:tblPr>
    <w:tblStylePr w:type="firstRow">
      <w:rPr>
        <w:b/>
        <w:bCs/>
        <w:color w:val="FFFFFF" w:themeColor="background1"/>
      </w:rPr>
      <w:tblPr/>
      <w:tcPr>
        <w:shd w:val="clear" w:color="auto" w:fill="E32D91" w:themeFill="accent1"/>
      </w:tcPr>
    </w:tblStylePr>
    <w:tblStylePr w:type="lastRow">
      <w:rPr>
        <w:b/>
        <w:bCs/>
      </w:rPr>
      <w:tblPr/>
      <w:tcPr>
        <w:tcBorders>
          <w:top w:val="double" w:sz="4" w:space="0" w:color="E32D91"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32D91" w:themeColor="accent1"/>
          <w:right w:val="single" w:sz="4" w:space="0" w:color="E32D91" w:themeColor="accent1"/>
        </w:tcBorders>
      </w:tcPr>
    </w:tblStylePr>
    <w:tblStylePr w:type="band1Horz">
      <w:tblPr/>
      <w:tcPr>
        <w:tcBorders>
          <w:top w:val="single" w:sz="4" w:space="0" w:color="E32D91" w:themeColor="accent1"/>
          <w:bottom w:val="single" w:sz="4" w:space="0" w:color="E32D91"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32D91" w:themeColor="accent1"/>
          <w:left w:val="nil"/>
        </w:tcBorders>
      </w:tcPr>
    </w:tblStylePr>
    <w:tblStylePr w:type="swCell">
      <w:tblPr/>
      <w:tcPr>
        <w:tcBorders>
          <w:top w:val="double" w:sz="4" w:space="0" w:color="E32D91" w:themeColor="accent1"/>
          <w:right w:val="nil"/>
        </w:tcBorders>
      </w:tcPr>
    </w:tblStylePr>
  </w:style>
  <w:style w:type="table" w:styleId="GridTable4-Accent1">
    <w:name w:val="Grid Table 4 Accent 1"/>
    <w:basedOn w:val="TableNormal"/>
    <w:uiPriority w:val="49"/>
    <w:rsid w:val="00A12432"/>
    <w:pPr>
      <w:spacing w:after="0" w:line="240" w:lineRule="auto"/>
    </w:pPr>
    <w:tblPr>
      <w:tblStyleRowBandSize w:val="1"/>
      <w:tblStyleColBandSize w:val="1"/>
      <w:tblBorders>
        <w:top w:val="single" w:sz="4" w:space="0" w:color="EE80BC" w:themeColor="accent1" w:themeTint="99"/>
        <w:left w:val="single" w:sz="4" w:space="0" w:color="EE80BC" w:themeColor="accent1" w:themeTint="99"/>
        <w:bottom w:val="single" w:sz="4" w:space="0" w:color="EE80BC" w:themeColor="accent1" w:themeTint="99"/>
        <w:right w:val="single" w:sz="4" w:space="0" w:color="EE80BC" w:themeColor="accent1" w:themeTint="99"/>
        <w:insideH w:val="single" w:sz="4" w:space="0" w:color="EE80BC" w:themeColor="accent1" w:themeTint="99"/>
        <w:insideV w:val="single" w:sz="4" w:space="0" w:color="EE80BC" w:themeColor="accent1" w:themeTint="99"/>
      </w:tblBorders>
    </w:tblPr>
    <w:tblStylePr w:type="firstRow">
      <w:rPr>
        <w:b/>
        <w:bCs/>
        <w:color w:val="FFFFFF" w:themeColor="background1"/>
      </w:rPr>
      <w:tblPr/>
      <w:tcPr>
        <w:tcBorders>
          <w:top w:val="single" w:sz="4" w:space="0" w:color="E32D91" w:themeColor="accent1"/>
          <w:left w:val="single" w:sz="4" w:space="0" w:color="E32D91" w:themeColor="accent1"/>
          <w:bottom w:val="single" w:sz="4" w:space="0" w:color="E32D91" w:themeColor="accent1"/>
          <w:right w:val="single" w:sz="4" w:space="0" w:color="E32D91" w:themeColor="accent1"/>
          <w:insideH w:val="nil"/>
          <w:insideV w:val="nil"/>
        </w:tcBorders>
        <w:shd w:val="clear" w:color="auto" w:fill="E32D91" w:themeFill="accent1"/>
      </w:tcPr>
    </w:tblStylePr>
    <w:tblStylePr w:type="lastRow">
      <w:rPr>
        <w:b/>
        <w:bCs/>
      </w:rPr>
      <w:tblPr/>
      <w:tcPr>
        <w:tcBorders>
          <w:top w:val="double" w:sz="4" w:space="0" w:color="E32D91" w:themeColor="accent1"/>
        </w:tcBorders>
      </w:tcPr>
    </w:tblStylePr>
    <w:tblStylePr w:type="firstCol">
      <w:rPr>
        <w:b/>
        <w:bCs/>
      </w:rPr>
    </w:tblStylePr>
    <w:tblStylePr w:type="lastCol">
      <w:rPr>
        <w:b/>
        <w:bCs/>
      </w:rPr>
    </w:tblStylePr>
    <w:tblStylePr w:type="band1Vert">
      <w:tblPr/>
      <w:tcPr>
        <w:shd w:val="clear" w:color="auto" w:fill="F9D4E8" w:themeFill="accent1" w:themeFillTint="33"/>
      </w:tcPr>
    </w:tblStylePr>
    <w:tblStylePr w:type="band1Horz">
      <w:tblPr/>
      <w:tcPr>
        <w:shd w:val="clear" w:color="auto" w:fill="F9D4E8" w:themeFill="accent1" w:themeFillTint="33"/>
      </w:tcPr>
    </w:tblStylePr>
  </w:style>
  <w:style w:type="paragraph" w:styleId="Caption">
    <w:name w:val="caption"/>
    <w:basedOn w:val="Normal"/>
    <w:next w:val="Normal"/>
    <w:uiPriority w:val="35"/>
    <w:unhideWhenUsed/>
    <w:qFormat/>
    <w:rsid w:val="005413A9"/>
    <w:pPr>
      <w:spacing w:after="200" w:line="240" w:lineRule="auto"/>
    </w:pPr>
    <w:rPr>
      <w:i/>
      <w:iCs/>
      <w:color w:val="454551" w:themeColor="text2"/>
      <w:sz w:val="18"/>
      <w:szCs w:val="18"/>
    </w:rPr>
  </w:style>
  <w:style w:type="character" w:styleId="Strong">
    <w:name w:val="Strong"/>
    <w:basedOn w:val="DefaultParagraphFont"/>
    <w:uiPriority w:val="22"/>
    <w:qFormat/>
    <w:rsid w:val="00421D09"/>
    <w:rPr>
      <w:b/>
      <w:bCs/>
    </w:rPr>
  </w:style>
  <w:style w:type="paragraph" w:styleId="TOCHeading">
    <w:name w:val="TOC Heading"/>
    <w:basedOn w:val="Heading1"/>
    <w:next w:val="Normal"/>
    <w:uiPriority w:val="39"/>
    <w:unhideWhenUsed/>
    <w:qFormat/>
    <w:rsid w:val="00AC3E6B"/>
    <w:pPr>
      <w:keepLines/>
      <w:spacing w:before="240" w:line="259" w:lineRule="auto"/>
      <w:outlineLvl w:val="9"/>
    </w:pPr>
    <w:rPr>
      <w:rFonts w:eastAsiaTheme="majorEastAsia" w:cstheme="majorBidi"/>
      <w:b w:val="0"/>
      <w:color w:val="B3186D" w:themeColor="accent1" w:themeShade="BF"/>
      <w:sz w:val="32"/>
      <w:szCs w:val="32"/>
      <w:lang w:val="en-US"/>
    </w:rPr>
  </w:style>
  <w:style w:type="paragraph" w:styleId="TOC1">
    <w:name w:val="toc 1"/>
    <w:basedOn w:val="Normal"/>
    <w:next w:val="Normal"/>
    <w:autoRedefine/>
    <w:uiPriority w:val="39"/>
    <w:unhideWhenUsed/>
    <w:rsid w:val="00AC3E6B"/>
    <w:pPr>
      <w:spacing w:after="100"/>
    </w:pPr>
  </w:style>
  <w:style w:type="paragraph" w:styleId="TOC2">
    <w:name w:val="toc 2"/>
    <w:basedOn w:val="Normal"/>
    <w:next w:val="Normal"/>
    <w:autoRedefine/>
    <w:uiPriority w:val="39"/>
    <w:unhideWhenUsed/>
    <w:rsid w:val="00AC3E6B"/>
    <w:pPr>
      <w:spacing w:after="100"/>
      <w:ind w:left="2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bay.co.uk/str/kwwz" TargetMode="External"/><Relationship Id="rId18" Type="http://schemas.openxmlformats.org/officeDocument/2006/relationships/hyperlink" Target="https://www.autodesk.com/uk/products/cfd/overview"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artec3d.com/portable-3d-scanners/laser-point" TargetMode="External"/><Relationship Id="rId7" Type="http://schemas.openxmlformats.org/officeDocument/2006/relationships/image" Target="media/image1.png"/><Relationship Id="rId12" Type="http://schemas.openxmlformats.org/officeDocument/2006/relationships/hyperlink" Target="https://www.ebay.co.uk/str/enginepartsdirectonline" TargetMode="External"/><Relationship Id="rId17" Type="http://schemas.openxmlformats.org/officeDocument/2006/relationships/hyperlink" Target="https://www.solidworks.com/how-to-buy/solidworks-design-plans-pricing"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microsoft.com/en-gb/microsoft-365/buy/compare-all-microsoft-365-products" TargetMode="External"/><Relationship Id="rId20" Type="http://schemas.openxmlformats.org/officeDocument/2006/relationships/hyperlink" Target="https://www.vitalequipment.co.uk/collections/carless-hiperflo/products/hiperflo-300"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elbin.com/about/belbin-team-roles"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pcspecialist.co.uk/view/PHX-S-4000" TargetMode="External"/><Relationship Id="rId23" Type="http://schemas.openxmlformats.org/officeDocument/2006/relationships/header" Target="header1.xml"/><Relationship Id="rId10" Type="http://schemas.openxmlformats.org/officeDocument/2006/relationships/hyperlink" Target="https://connect.forcemotors.com/Employee_Information/library_doc/MTZ/aug_08.pdf?ut" TargetMode="External"/><Relationship Id="rId19" Type="http://schemas.openxmlformats.org/officeDocument/2006/relationships/hyperlink" Target="https://www.northamptonmotorsport.com/services/rolling-road"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globalparts.co.uk/intake-manifolds/7559523/bmw-e60-e81-e90-e91-air-inlet-intake-manifold-n52-130i-330i-530i-7559523" TargetMode="External"/><Relationship Id="rId22" Type="http://schemas.openxmlformats.org/officeDocument/2006/relationships/hyperlink" Target="https://uk.mathworks.com/pricing-licensing.html"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inne\AppData\Local\Microsoft\Office\16.0\DTS\en-GB%7b1947642D-18B4-49DA-A3D2-64A2E5F62705%7d\%7b46C649BB-ED3F-487E-B3F3-B7D1D49D6F64%7dtf16392796_win32.dotx" TargetMode="External"/></Relationships>
</file>

<file path=word/theme/theme1.xml><?xml version="1.0" encoding="utf-8"?>
<a:theme xmlns:a="http://schemas.openxmlformats.org/drawingml/2006/main" name="Theme2">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582F90-2449-4FBE-B2A3-9FEE46341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{46C649BB-ED3F-487E-B3F3-B7D1D49D6F64}tf16392796_win32</Template>
  <TotalTime>4680</TotalTime>
  <Pages>16</Pages>
  <Words>4510</Words>
  <Characters>25711</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Finlay Kingscott</dc:creator>
  <cp:keywords/>
  <dc:description/>
  <cp:lastModifiedBy>Finlay Kingscott (2410844)</cp:lastModifiedBy>
  <cp:revision>651</cp:revision>
  <dcterms:created xsi:type="dcterms:W3CDTF">2025-10-26T15:19:00Z</dcterms:created>
  <dcterms:modified xsi:type="dcterms:W3CDTF">2025-11-23T20:23:00Z</dcterms:modified>
</cp:coreProperties>
</file>