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289EA" w14:textId="4034F4F4" w:rsidR="001F066A" w:rsidRDefault="001F066A">
      <w:r>
        <w:t xml:space="preserve">Recently I have had a job interview for a Healthcare Support Worker on Ward 12 in </w:t>
      </w:r>
      <w:proofErr w:type="spellStart"/>
      <w:r>
        <w:t>Withybush</w:t>
      </w:r>
      <w:proofErr w:type="spellEnd"/>
      <w:r>
        <w:t xml:space="preserve"> General Hospital.  The senior sister and ward sister interviewed me.  </w:t>
      </w:r>
      <w:r w:rsidR="004A1BFA">
        <w:t xml:space="preserve">The interview was scheduled for 0915 and I made sure that I arrived in plenty of time so that I could park my car and not have to rush up to the room I was being interviewed in.  Being on time is very important to any job role, especially in a hospital as you are required to take handover from staff whose shift will be ending.  There would be a good chance you would not get the job if you turn up late, even if the interview went well.  Check your route and prepare yourself for any traffic you may encounter on the day of the interview and if you are running late call them and let them know </w:t>
      </w:r>
      <w:sdt>
        <w:sdtPr>
          <w:id w:val="-1290050259"/>
          <w:citation/>
        </w:sdtPr>
        <w:sdtContent>
          <w:r w:rsidR="00C049E9">
            <w:fldChar w:fldCharType="begin"/>
          </w:r>
          <w:r w:rsidR="00C049E9">
            <w:instrText xml:space="preserve"> CITATION liv17 \l 2057 </w:instrText>
          </w:r>
          <w:r w:rsidR="00C049E9">
            <w:fldChar w:fldCharType="separate"/>
          </w:r>
          <w:r w:rsidR="00C049E9" w:rsidRPr="00C049E9">
            <w:rPr>
              <w:noProof/>
            </w:rPr>
            <w:t>(livecareer.com, 2017)</w:t>
          </w:r>
          <w:r w:rsidR="00C049E9">
            <w:fldChar w:fldCharType="end"/>
          </w:r>
        </w:sdtContent>
      </w:sdt>
      <w:r w:rsidR="00C049E9">
        <w:t>.</w:t>
      </w:r>
    </w:p>
    <w:p w14:paraId="4AA6044A" w14:textId="1E60B0E1" w:rsidR="00276E85" w:rsidRDefault="000008B2">
      <w:r>
        <w:t>I prepared my outfit the night before, I wore</w:t>
      </w:r>
      <w:r w:rsidR="008B6F44">
        <w:t xml:space="preserve"> smart dress and tights and black shoes.  </w:t>
      </w:r>
      <w:r w:rsidR="004A7DD8">
        <w:t>I ironed it all and laid it out so that I didn’t have to rush about in the morning.  I also prepared my paperwork such as</w:t>
      </w:r>
      <w:r w:rsidR="00631AAE">
        <w:t xml:space="preserve"> my certificates and record of achievement and any identity I needed to bring such as driving licence and birth </w:t>
      </w:r>
      <w:r w:rsidR="00A020E5">
        <w:t>certificate and placed them all in poly pockets within a folder to keep them neat and tidy and professional</w:t>
      </w:r>
      <w:r w:rsidR="005F5173">
        <w:t>.</w:t>
      </w:r>
      <w:r w:rsidR="00602870">
        <w:t xml:space="preserve">  </w:t>
      </w:r>
      <w:r w:rsidR="003474FA">
        <w:t xml:space="preserve">The Ward I had the interview for is Dementia and Frailty so I researched this </w:t>
      </w:r>
      <w:r w:rsidR="00DB36C0">
        <w:t>and how it relates to the ward and job role so that I would be prepared for any questions asked</w:t>
      </w:r>
      <w:r w:rsidR="0071644C">
        <w:t xml:space="preserve"> and had knowledge to ask any questions back</w:t>
      </w:r>
      <w:r w:rsidR="00766701">
        <w:t xml:space="preserve">.  Once I had done all this I had a shower and went to bed early satisfied that I had good understanding of what was expected of me </w:t>
      </w:r>
      <w:sdt>
        <w:sdtPr>
          <w:id w:val="1822150508"/>
          <w:citation/>
        </w:sdtPr>
        <w:sdtContent>
          <w:r w:rsidR="00B3297E">
            <w:fldChar w:fldCharType="begin"/>
          </w:r>
          <w:r w:rsidR="00B3297E">
            <w:instrText xml:space="preserve"> CITATION aly19 \l 2057 </w:instrText>
          </w:r>
          <w:r w:rsidR="00B3297E">
            <w:fldChar w:fldCharType="separate"/>
          </w:r>
          <w:r w:rsidR="00B3297E" w:rsidRPr="00B3297E">
            <w:rPr>
              <w:noProof/>
            </w:rPr>
            <w:t>(kalish, 2019)</w:t>
          </w:r>
          <w:r w:rsidR="00B3297E">
            <w:fldChar w:fldCharType="end"/>
          </w:r>
        </w:sdtContent>
      </w:sdt>
      <w:r w:rsidR="00012A7D">
        <w:t>.</w:t>
      </w:r>
    </w:p>
    <w:p w14:paraId="7E6E730A" w14:textId="7E006A22" w:rsidR="00012A7D" w:rsidRDefault="00012A7D">
      <w:r>
        <w:t xml:space="preserve">Once I arrived at the </w:t>
      </w:r>
      <w:r w:rsidR="00F83C39">
        <w:t xml:space="preserve">interview, I made my presence known and waited to be called in.  It can be very nerve wracking waiting to be called in, but I tried to remain calm and went over in my head what I was going to say.  I took a few deep breaths, had some water, and didn’t rush thinking about what I was going to say </w:t>
      </w:r>
      <w:sdt>
        <w:sdtPr>
          <w:id w:val="-798455418"/>
          <w:citation/>
        </w:sdtPr>
        <w:sdtContent>
          <w:r w:rsidR="00F83C39">
            <w:fldChar w:fldCharType="begin"/>
          </w:r>
          <w:r w:rsidR="00F83C39">
            <w:instrText xml:space="preserve"> CITATION goo12 \l 2057 </w:instrText>
          </w:r>
          <w:r w:rsidR="00F83C39">
            <w:fldChar w:fldCharType="separate"/>
          </w:r>
          <w:r w:rsidR="00F83C39" w:rsidRPr="00F83C39">
            <w:rPr>
              <w:noProof/>
            </w:rPr>
            <w:t>(experts, 2012)</w:t>
          </w:r>
          <w:r w:rsidR="00F83C39">
            <w:fldChar w:fldCharType="end"/>
          </w:r>
        </w:sdtContent>
      </w:sdt>
      <w:r w:rsidR="003805ED">
        <w:t>.</w:t>
      </w:r>
    </w:p>
    <w:p w14:paraId="70F4A471" w14:textId="7C307C12" w:rsidR="003805ED" w:rsidRDefault="003805ED">
      <w:r>
        <w:t xml:space="preserve">The interview began by calling me in and introducing themselves and their job titles and roles and then them asking me about myself.  I told them that I had been in my current job for around twenty years and why I wanted to have a permanent contract on Ward 12.  I had been a carer in a residential setting, on the community and one to one day care so I had lots of relevant experience.  I had also gained qualifications in Health and Social care at level 2 and 3 and I am working towards level 4 in Nursing studies and health in University of Wales Trinity St David.  I thought about how my experience would prepare me for the job role, </w:t>
      </w:r>
      <w:r w:rsidR="007F6C86">
        <w:t xml:space="preserve">does it match the needs for the job, am I qualified for the position and what would I bring to the ward </w:t>
      </w:r>
      <w:sdt>
        <w:sdtPr>
          <w:id w:val="919912275"/>
          <w:citation/>
        </w:sdtPr>
        <w:sdtContent>
          <w:r w:rsidR="007F6C86">
            <w:fldChar w:fldCharType="begin"/>
          </w:r>
          <w:r w:rsidR="007F6C86">
            <w:instrText xml:space="preserve"> CITATION Ali19 \l 2057 </w:instrText>
          </w:r>
          <w:r w:rsidR="007F6C86">
            <w:fldChar w:fldCharType="separate"/>
          </w:r>
          <w:r w:rsidR="007F6C86" w:rsidRPr="007F6C86">
            <w:rPr>
              <w:noProof/>
            </w:rPr>
            <w:t>(Doyle, 2019)</w:t>
          </w:r>
          <w:r w:rsidR="007F6C86">
            <w:fldChar w:fldCharType="end"/>
          </w:r>
        </w:sdtContent>
      </w:sdt>
      <w:r w:rsidR="007F6C86">
        <w:t>.</w:t>
      </w:r>
    </w:p>
    <w:p w14:paraId="2ACA7CC5" w14:textId="2F40C65B" w:rsidR="004E36B4" w:rsidRDefault="004E36B4">
      <w:r>
        <w:t xml:space="preserve">They then went on to ask me what confidentiality means to me.  I answered that its very important in this job as its </w:t>
      </w:r>
      <w:r w:rsidR="004879D0">
        <w:t>patients’</w:t>
      </w:r>
      <w:r>
        <w:t xml:space="preserve"> personal details and medical notes that need to be kept private and confidential.  Information about a </w:t>
      </w:r>
      <w:r w:rsidR="004879D0">
        <w:t>patient</w:t>
      </w:r>
      <w:r>
        <w:t xml:space="preserve"> </w:t>
      </w:r>
      <w:r w:rsidR="004879D0">
        <w:t xml:space="preserve">should only be shared between professionals and the patient and not spoken about outside of the workplace to anyone else, not even on the telephone unless an arrangement or buzzword is put in place </w:t>
      </w:r>
      <w:sdt>
        <w:sdtPr>
          <w:id w:val="-1104959674"/>
          <w:citation/>
        </w:sdtPr>
        <w:sdtContent>
          <w:r w:rsidR="004879D0">
            <w:fldChar w:fldCharType="begin"/>
          </w:r>
          <w:r w:rsidR="004879D0">
            <w:instrText xml:space="preserve"> CITATION kbl14 \l 2057 </w:instrText>
          </w:r>
          <w:r w:rsidR="004879D0">
            <w:fldChar w:fldCharType="separate"/>
          </w:r>
          <w:r w:rsidR="004879D0" w:rsidRPr="004879D0">
            <w:rPr>
              <w:noProof/>
            </w:rPr>
            <w:t>(blightman, 2014)</w:t>
          </w:r>
          <w:r w:rsidR="004879D0">
            <w:fldChar w:fldCharType="end"/>
          </w:r>
        </w:sdtContent>
      </w:sdt>
      <w:r w:rsidR="004879D0">
        <w:t xml:space="preserve">.  It is also important to be confidential when dealing directly with a patient such as not speaking about others in front of them or </w:t>
      </w:r>
      <w:r w:rsidR="00BE5570">
        <w:t>leaving handover sheets or notes where others can view them.</w:t>
      </w:r>
    </w:p>
    <w:p w14:paraId="26956FF8" w14:textId="0D477617" w:rsidR="00C049E9" w:rsidRDefault="00BE0E8F">
      <w:r>
        <w:t xml:space="preserve">Then I was asked what dignity means to me and the job role.  I answered that dignity needs to be preserved always by offering choice, considering ethnicity and religion, background and culture.  It is important to keep dignity by being as discrete as possible when giving personal care to a patient by drawing the curtains, using towels or bedding to cover the patient when being washed and dressed and to always maintain trust and respect and treat the patient as an equal.  Choice needs to be given on diet, clothing etc and consent gained </w:t>
      </w:r>
      <w:r w:rsidR="00E32D78">
        <w:t xml:space="preserve">all the time.  Patients need to feel comfortable, in control and valued </w:t>
      </w:r>
      <w:sdt>
        <w:sdtPr>
          <w:id w:val="-1788118304"/>
          <w:citation/>
        </w:sdtPr>
        <w:sdtContent>
          <w:r w:rsidR="00E32D78">
            <w:fldChar w:fldCharType="begin"/>
          </w:r>
          <w:r w:rsidR="00E32D78">
            <w:instrText xml:space="preserve"> CITATION les08 \l 2057 </w:instrText>
          </w:r>
          <w:r w:rsidR="00E32D78">
            <w:fldChar w:fldCharType="separate"/>
          </w:r>
          <w:r w:rsidR="00E32D78" w:rsidRPr="00E32D78">
            <w:rPr>
              <w:noProof/>
            </w:rPr>
            <w:t>(baillie, 2008)</w:t>
          </w:r>
          <w:r w:rsidR="00E32D78">
            <w:fldChar w:fldCharType="end"/>
          </w:r>
        </w:sdtContent>
      </w:sdt>
      <w:r w:rsidR="00E32D78">
        <w:t>.</w:t>
      </w:r>
    </w:p>
    <w:p w14:paraId="098A148B" w14:textId="3AF88488" w:rsidR="00E32D78" w:rsidRDefault="00A64900">
      <w:r>
        <w:lastRenderedPageBreak/>
        <w:t>Then it was explained to me what the job role entails and what the hours are, the shift patterns and how the rota system works, and I was invited to ask any questions.  I asked how many staff are on shift at any time, what is the procedure for annual leave and when will the job start.</w:t>
      </w:r>
    </w:p>
    <w:p w14:paraId="043634C0" w14:textId="22AA12C0" w:rsidR="005154C8" w:rsidRDefault="00A64900">
      <w:r>
        <w:t xml:space="preserve">I felt like I answered the questions fully and I thought about the answers before I started talking to avoid stumbling over my words.  My body language was good, I sat opposite them and made eye contact and showed that I was listening to </w:t>
      </w:r>
      <w:r w:rsidR="005154C8">
        <w:t>both</w:t>
      </w:r>
      <w:r>
        <w:t xml:space="preserve"> during the interview</w:t>
      </w:r>
      <w:r w:rsidR="005154C8">
        <w:t xml:space="preserve">, I used hand gestures and kept my feet on the ground </w:t>
      </w:r>
      <w:sdt>
        <w:sdtPr>
          <w:id w:val="1186563120"/>
          <w:citation/>
        </w:sdtPr>
        <w:sdtContent>
          <w:r w:rsidR="005154C8">
            <w:fldChar w:fldCharType="begin"/>
          </w:r>
          <w:r w:rsidR="005154C8">
            <w:instrText xml:space="preserve"> CITATION mas14 \l 2057 </w:instrText>
          </w:r>
          <w:r w:rsidR="005154C8">
            <w:fldChar w:fldCharType="separate"/>
          </w:r>
          <w:r w:rsidR="005154C8" w:rsidRPr="005154C8">
            <w:rPr>
              <w:noProof/>
            </w:rPr>
            <w:t>(uk, 2014)</w:t>
          </w:r>
          <w:r w:rsidR="005154C8">
            <w:fldChar w:fldCharType="end"/>
          </w:r>
        </w:sdtContent>
      </w:sdt>
    </w:p>
    <w:p w14:paraId="6B0119D0" w14:textId="7365F474" w:rsidR="00A64900" w:rsidRDefault="00A64900">
      <w:r>
        <w:t xml:space="preserve"> I was pleasant and polite </w:t>
      </w:r>
      <w:r w:rsidR="005154C8">
        <w:t>and smiled throughout.  They liked my portfolio of evidence and identity as it was clearly laid out and they didn’t have to go searching for documents</w:t>
      </w:r>
      <w:r w:rsidR="00B23E3B">
        <w:t xml:space="preserve"> and looked professional.  I was complimented on what I was wearing and told I was a “breath of fresh air”.</w:t>
      </w:r>
    </w:p>
    <w:p w14:paraId="295FFFD3" w14:textId="6B0B1945" w:rsidR="00B23E3B" w:rsidRDefault="00B23E3B">
      <w:r>
        <w:t>Once satisfied with my questions I thanked them both for their time and opportunity and they said they will let me know later that day.  They checked the phone number they had for me was correct and confirmed.</w:t>
      </w:r>
    </w:p>
    <w:p w14:paraId="23D54F20" w14:textId="17637A51" w:rsidR="009252C4" w:rsidRDefault="009252C4">
      <w:r>
        <w:t>When the telephoned me later that day they asked how I felt the interview went and that they thought it went very well and I would be suitable for their ward.</w:t>
      </w:r>
    </w:p>
    <w:p w14:paraId="55E6B9BB" w14:textId="5E58235B" w:rsidR="00B23E3B" w:rsidRDefault="00B23E3B">
      <w:r>
        <w:t xml:space="preserve">I am pleased to say I was successful with the interview and got the job as a Healthcare Assistant on Ward 12 in </w:t>
      </w:r>
      <w:proofErr w:type="spellStart"/>
      <w:r>
        <w:t>Withybush</w:t>
      </w:r>
      <w:proofErr w:type="spellEnd"/>
      <w:r>
        <w:t xml:space="preserve"> General Hospital.</w:t>
      </w:r>
    </w:p>
    <w:p w14:paraId="76514128" w14:textId="263D9956" w:rsidR="009252C4" w:rsidRDefault="009252C4"/>
    <w:p w14:paraId="2430512F" w14:textId="6CA742DA" w:rsidR="009252C4" w:rsidRDefault="009252C4"/>
    <w:p w14:paraId="67BC89AC" w14:textId="46FA7BA7" w:rsidR="009252C4" w:rsidRDefault="009252C4"/>
    <w:p w14:paraId="12668C4A" w14:textId="0320A577" w:rsidR="009252C4" w:rsidRDefault="009252C4"/>
    <w:p w14:paraId="16786AA6" w14:textId="24A0206D" w:rsidR="009252C4" w:rsidRDefault="009252C4"/>
    <w:p w14:paraId="2E08AFF8" w14:textId="1E5383AE" w:rsidR="009252C4" w:rsidRDefault="009252C4"/>
    <w:p w14:paraId="04EF61BD" w14:textId="6E8533A0" w:rsidR="009252C4" w:rsidRDefault="009252C4"/>
    <w:p w14:paraId="071A6229" w14:textId="1A347B11" w:rsidR="009252C4" w:rsidRDefault="009252C4"/>
    <w:p w14:paraId="6A61E92E" w14:textId="493B77C8" w:rsidR="009252C4" w:rsidRDefault="009252C4"/>
    <w:p w14:paraId="096F06FB" w14:textId="036B7E10" w:rsidR="009252C4" w:rsidRDefault="009252C4"/>
    <w:p w14:paraId="4DCFEC1A" w14:textId="3CA17571" w:rsidR="009252C4" w:rsidRDefault="009252C4"/>
    <w:p w14:paraId="19233B48" w14:textId="77A5FAB7" w:rsidR="009252C4" w:rsidRDefault="009252C4"/>
    <w:p w14:paraId="35903C36" w14:textId="7962B5A9" w:rsidR="009252C4" w:rsidRDefault="009252C4"/>
    <w:p w14:paraId="5AE010A0" w14:textId="60EAAA42" w:rsidR="009252C4" w:rsidRDefault="009252C4"/>
    <w:p w14:paraId="2592818A" w14:textId="008063A1" w:rsidR="009252C4" w:rsidRDefault="009252C4"/>
    <w:p w14:paraId="587AB875" w14:textId="77033758" w:rsidR="009252C4" w:rsidRDefault="009252C4"/>
    <w:p w14:paraId="516F2447" w14:textId="2FCF94A1" w:rsidR="009252C4" w:rsidRDefault="009252C4">
      <w:bookmarkStart w:id="0" w:name="_GoBack"/>
      <w:bookmarkEnd w:id="0"/>
    </w:p>
    <w:p w14:paraId="7D8F343C" w14:textId="57CB6E9F" w:rsidR="009252C4" w:rsidRDefault="009252C4"/>
    <w:sdt>
      <w:sdtPr>
        <w:id w:val="125624117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9D7BF56" w14:textId="25CF86B9" w:rsidR="009252C4" w:rsidRDefault="009252C4">
          <w:pPr>
            <w:pStyle w:val="Heading1"/>
          </w:pPr>
          <w:r>
            <w:t>References</w:t>
          </w:r>
        </w:p>
        <w:sdt>
          <w:sdtPr>
            <w:id w:val="-573587230"/>
            <w:bibliography/>
          </w:sdtPr>
          <w:sdtContent>
            <w:p w14:paraId="1854058B" w14:textId="77777777" w:rsidR="009252C4" w:rsidRDefault="009252C4" w:rsidP="009252C4">
              <w:pPr>
                <w:pStyle w:val="Bibliography"/>
                <w:rPr>
                  <w:noProof/>
                  <w:sz w:val="24"/>
                  <w:szCs w:val="24"/>
                  <w:lang w:val="en-US"/>
                </w:rPr>
              </w:pPr>
              <w:r>
                <w:fldChar w:fldCharType="begin"/>
              </w:r>
              <w:r>
                <w:instrText xml:space="preserve"> BIBLIOGRAPHY </w:instrText>
              </w:r>
              <w:r>
                <w:fldChar w:fldCharType="separate"/>
              </w:r>
              <w:r>
                <w:rPr>
                  <w:noProof/>
                  <w:lang w:val="en-US"/>
                </w:rPr>
                <w:t xml:space="preserve">baillie, l., 2008. </w:t>
              </w:r>
              <w:r>
                <w:rPr>
                  <w:i/>
                  <w:iCs/>
                  <w:noProof/>
                  <w:lang w:val="en-US"/>
                </w:rPr>
                <w:t xml:space="preserve">patient dignity in an acute hospital setting, </w:t>
              </w:r>
              <w:r>
                <w:rPr>
                  <w:noProof/>
                  <w:lang w:val="en-US"/>
                </w:rPr>
                <w:t>london: international journal of nursing studies.</w:t>
              </w:r>
            </w:p>
            <w:p w14:paraId="6A655F0A" w14:textId="77777777" w:rsidR="009252C4" w:rsidRDefault="009252C4" w:rsidP="009252C4">
              <w:pPr>
                <w:pStyle w:val="Bibliography"/>
                <w:rPr>
                  <w:noProof/>
                  <w:lang w:val="en-US"/>
                </w:rPr>
              </w:pPr>
              <w:r>
                <w:rPr>
                  <w:noProof/>
                  <w:lang w:val="en-US"/>
                </w:rPr>
                <w:t xml:space="preserve">blightman, k., 2014. continuing education in anaesthesia, critical care and pain. In: b. j. o. anaesthisia, ed. </w:t>
              </w:r>
              <w:r>
                <w:rPr>
                  <w:i/>
                  <w:iCs/>
                  <w:noProof/>
                  <w:lang w:val="en-US"/>
                </w:rPr>
                <w:t xml:space="preserve">continuing education in anaesthesia, critical care and pain. </w:t>
              </w:r>
              <w:r>
                <w:rPr>
                  <w:noProof/>
                  <w:lang w:val="en-US"/>
                </w:rPr>
                <w:t>oxford: oxford university press, pp. 52-56.</w:t>
              </w:r>
            </w:p>
            <w:p w14:paraId="4DFBEFA7" w14:textId="77777777" w:rsidR="009252C4" w:rsidRDefault="009252C4" w:rsidP="009252C4">
              <w:pPr>
                <w:pStyle w:val="Bibliography"/>
                <w:rPr>
                  <w:noProof/>
                  <w:lang w:val="en-US"/>
                </w:rPr>
              </w:pPr>
              <w:r>
                <w:rPr>
                  <w:noProof/>
                  <w:lang w:val="en-US"/>
                </w:rPr>
                <w:t xml:space="preserve">Doyle, A., 2019. </w:t>
              </w:r>
              <w:r>
                <w:rPr>
                  <w:i/>
                  <w:iCs/>
                  <w:noProof/>
                  <w:lang w:val="en-US"/>
                </w:rPr>
                <w:t xml:space="preserve">careers. </w:t>
              </w:r>
              <w:r>
                <w:rPr>
                  <w:noProof/>
                  <w:lang w:val="en-US"/>
                </w:rPr>
                <w:t xml:space="preserve">[Online] </w:t>
              </w:r>
              <w:r>
                <w:rPr>
                  <w:noProof/>
                  <w:lang w:val="en-US"/>
                </w:rPr>
                <w:br/>
                <w:t xml:space="preserve">Available at: </w:t>
              </w:r>
              <w:r>
                <w:rPr>
                  <w:noProof/>
                  <w:u w:val="single"/>
                  <w:lang w:val="en-US"/>
                </w:rPr>
                <w:t>thebalancecareers.com</w:t>
              </w:r>
              <w:r>
                <w:rPr>
                  <w:noProof/>
                  <w:lang w:val="en-US"/>
                </w:rPr>
                <w:br/>
                <w:t>[Accessed 1st may 2019].</w:t>
              </w:r>
            </w:p>
            <w:p w14:paraId="5525BE85" w14:textId="77777777" w:rsidR="009252C4" w:rsidRDefault="009252C4" w:rsidP="009252C4">
              <w:pPr>
                <w:pStyle w:val="Bibliography"/>
                <w:rPr>
                  <w:noProof/>
                  <w:lang w:val="en-US"/>
                </w:rPr>
              </w:pPr>
              <w:r>
                <w:rPr>
                  <w:noProof/>
                  <w:lang w:val="en-US"/>
                </w:rPr>
                <w:t xml:space="preserve">experts, g. r., 2012. </w:t>
              </w:r>
              <w:r>
                <w:rPr>
                  <w:i/>
                  <w:iCs/>
                  <w:noProof/>
                  <w:lang w:val="en-US"/>
                </w:rPr>
                <w:t xml:space="preserve">good relaxation. </w:t>
              </w:r>
              <w:r>
                <w:rPr>
                  <w:noProof/>
                  <w:lang w:val="en-US"/>
                </w:rPr>
                <w:t xml:space="preserve">[Online] </w:t>
              </w:r>
              <w:r>
                <w:rPr>
                  <w:noProof/>
                  <w:lang w:val="en-US"/>
                </w:rPr>
                <w:br/>
                <w:t xml:space="preserve">Available at: </w:t>
              </w:r>
              <w:r>
                <w:rPr>
                  <w:noProof/>
                  <w:u w:val="single"/>
                  <w:lang w:val="en-US"/>
                </w:rPr>
                <w:t>goodrelaxation.com/2012/02/how-to-stay-calm-during-an-interview</w:t>
              </w:r>
              <w:r>
                <w:rPr>
                  <w:noProof/>
                  <w:lang w:val="en-US"/>
                </w:rPr>
                <w:br/>
                <w:t>[Accessed 1st may 2019].</w:t>
              </w:r>
            </w:p>
            <w:p w14:paraId="240AE0E4" w14:textId="77777777" w:rsidR="009252C4" w:rsidRDefault="009252C4" w:rsidP="009252C4">
              <w:pPr>
                <w:pStyle w:val="Bibliography"/>
                <w:rPr>
                  <w:noProof/>
                  <w:lang w:val="en-US"/>
                </w:rPr>
              </w:pPr>
              <w:r>
                <w:rPr>
                  <w:noProof/>
                  <w:lang w:val="en-US"/>
                </w:rPr>
                <w:t xml:space="preserve">kalish, a., 2019. </w:t>
              </w:r>
              <w:r>
                <w:rPr>
                  <w:i/>
                  <w:iCs/>
                  <w:noProof/>
                  <w:lang w:val="en-US"/>
                </w:rPr>
                <w:t xml:space="preserve">the muse. </w:t>
              </w:r>
              <w:r>
                <w:rPr>
                  <w:noProof/>
                  <w:lang w:val="en-US"/>
                </w:rPr>
                <w:t xml:space="preserve">[Online] </w:t>
              </w:r>
              <w:r>
                <w:rPr>
                  <w:noProof/>
                  <w:lang w:val="en-US"/>
                </w:rPr>
                <w:br/>
                <w:t xml:space="preserve">Available at: </w:t>
              </w:r>
              <w:r>
                <w:rPr>
                  <w:noProof/>
                  <w:u w:val="single"/>
                  <w:lang w:val="en-US"/>
                </w:rPr>
                <w:t>themuse.com/advice/11-things-to-do-the-night-before-an-interview-if-you-want-to-land-the-job</w:t>
              </w:r>
              <w:r>
                <w:rPr>
                  <w:noProof/>
                  <w:lang w:val="en-US"/>
                </w:rPr>
                <w:br/>
                <w:t>[Accessed 1st may 2019].</w:t>
              </w:r>
            </w:p>
            <w:p w14:paraId="506245DF" w14:textId="77777777" w:rsidR="009252C4" w:rsidRDefault="009252C4" w:rsidP="009252C4">
              <w:pPr>
                <w:pStyle w:val="Bibliography"/>
                <w:rPr>
                  <w:noProof/>
                  <w:lang w:val="en-US"/>
                </w:rPr>
              </w:pPr>
              <w:r>
                <w:rPr>
                  <w:noProof/>
                  <w:lang w:val="en-US"/>
                </w:rPr>
                <w:t xml:space="preserve">livecareer.com, 2017. </w:t>
              </w:r>
              <w:r>
                <w:rPr>
                  <w:i/>
                  <w:iCs/>
                  <w:noProof/>
                  <w:lang w:val="en-US"/>
                </w:rPr>
                <w:t xml:space="preserve">livecareer. </w:t>
              </w:r>
              <w:r>
                <w:rPr>
                  <w:noProof/>
                  <w:lang w:val="en-US"/>
                </w:rPr>
                <w:t xml:space="preserve">[Online] </w:t>
              </w:r>
              <w:r>
                <w:rPr>
                  <w:noProof/>
                  <w:lang w:val="en-US"/>
                </w:rPr>
                <w:br/>
                <w:t xml:space="preserve">Available at: </w:t>
              </w:r>
              <w:r>
                <w:rPr>
                  <w:noProof/>
                  <w:u w:val="single"/>
                  <w:lang w:val="en-US"/>
                </w:rPr>
                <w:t>livecareer.com/interview/questions/on-time</w:t>
              </w:r>
              <w:r>
                <w:rPr>
                  <w:noProof/>
                  <w:lang w:val="en-US"/>
                </w:rPr>
                <w:br/>
                <w:t>[Accessed 1st may 2019].</w:t>
              </w:r>
            </w:p>
            <w:p w14:paraId="651F5AF2" w14:textId="77777777" w:rsidR="009252C4" w:rsidRDefault="009252C4" w:rsidP="009252C4">
              <w:pPr>
                <w:pStyle w:val="Bibliography"/>
                <w:rPr>
                  <w:noProof/>
                  <w:lang w:val="en-US"/>
                </w:rPr>
              </w:pPr>
              <w:r>
                <w:rPr>
                  <w:noProof/>
                  <w:lang w:val="en-US"/>
                </w:rPr>
                <w:t xml:space="preserve">uk, m., 2014. </w:t>
              </w:r>
              <w:r>
                <w:rPr>
                  <w:i/>
                  <w:iCs/>
                  <w:noProof/>
                  <w:lang w:val="en-US"/>
                </w:rPr>
                <w:t xml:space="preserve">mashable.com. </w:t>
              </w:r>
              <w:r>
                <w:rPr>
                  <w:noProof/>
                  <w:lang w:val="en-US"/>
                </w:rPr>
                <w:t xml:space="preserve">[Online] </w:t>
              </w:r>
              <w:r>
                <w:rPr>
                  <w:noProof/>
                  <w:lang w:val="en-US"/>
                </w:rPr>
                <w:br/>
                <w:t xml:space="preserve">Available at: </w:t>
              </w:r>
              <w:r>
                <w:rPr>
                  <w:noProof/>
                  <w:u w:val="single"/>
                  <w:lang w:val="en-US"/>
                </w:rPr>
                <w:t>mashable.com/2014/11/17</w:t>
              </w:r>
              <w:r>
                <w:rPr>
                  <w:noProof/>
                  <w:lang w:val="en-US"/>
                </w:rPr>
                <w:br/>
                <w:t>[Accessed 1st may 2019].</w:t>
              </w:r>
            </w:p>
            <w:p w14:paraId="04D40317" w14:textId="782B079A" w:rsidR="009252C4" w:rsidRDefault="009252C4" w:rsidP="009252C4">
              <w:r>
                <w:rPr>
                  <w:b/>
                  <w:bCs/>
                  <w:noProof/>
                </w:rPr>
                <w:fldChar w:fldCharType="end"/>
              </w:r>
            </w:p>
          </w:sdtContent>
        </w:sdt>
      </w:sdtContent>
    </w:sdt>
    <w:p w14:paraId="325FA207" w14:textId="77777777" w:rsidR="009252C4" w:rsidRDefault="009252C4"/>
    <w:sectPr w:rsidR="009252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66A"/>
    <w:rsid w:val="000008B2"/>
    <w:rsid w:val="00012A7D"/>
    <w:rsid w:val="001F066A"/>
    <w:rsid w:val="00276E85"/>
    <w:rsid w:val="003474FA"/>
    <w:rsid w:val="003805ED"/>
    <w:rsid w:val="004879D0"/>
    <w:rsid w:val="004A1BFA"/>
    <w:rsid w:val="004A7DD8"/>
    <w:rsid w:val="004E36B4"/>
    <w:rsid w:val="005154C8"/>
    <w:rsid w:val="005F5173"/>
    <w:rsid w:val="00602870"/>
    <w:rsid w:val="00631AAE"/>
    <w:rsid w:val="0071644C"/>
    <w:rsid w:val="00766701"/>
    <w:rsid w:val="007F6C86"/>
    <w:rsid w:val="008B6F44"/>
    <w:rsid w:val="009252C4"/>
    <w:rsid w:val="00A020E5"/>
    <w:rsid w:val="00A64900"/>
    <w:rsid w:val="00B23E3B"/>
    <w:rsid w:val="00B3297E"/>
    <w:rsid w:val="00BE0E8F"/>
    <w:rsid w:val="00BE5570"/>
    <w:rsid w:val="00C049E9"/>
    <w:rsid w:val="00D06645"/>
    <w:rsid w:val="00DB36C0"/>
    <w:rsid w:val="00E32D78"/>
    <w:rsid w:val="00F83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88D9A"/>
  <w15:chartTrackingRefBased/>
  <w15:docId w15:val="{34ADF55C-DCB9-4A82-8F22-5246D2D14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2C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2C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25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773">
      <w:bodyDiv w:val="1"/>
      <w:marLeft w:val="0"/>
      <w:marRight w:val="0"/>
      <w:marTop w:val="0"/>
      <w:marBottom w:val="0"/>
      <w:divBdr>
        <w:top w:val="none" w:sz="0" w:space="0" w:color="auto"/>
        <w:left w:val="none" w:sz="0" w:space="0" w:color="auto"/>
        <w:bottom w:val="none" w:sz="0" w:space="0" w:color="auto"/>
        <w:right w:val="none" w:sz="0" w:space="0" w:color="auto"/>
      </w:divBdr>
    </w:div>
    <w:div w:id="189954993">
      <w:bodyDiv w:val="1"/>
      <w:marLeft w:val="0"/>
      <w:marRight w:val="0"/>
      <w:marTop w:val="0"/>
      <w:marBottom w:val="0"/>
      <w:divBdr>
        <w:top w:val="none" w:sz="0" w:space="0" w:color="auto"/>
        <w:left w:val="none" w:sz="0" w:space="0" w:color="auto"/>
        <w:bottom w:val="none" w:sz="0" w:space="0" w:color="auto"/>
        <w:right w:val="none" w:sz="0" w:space="0" w:color="auto"/>
      </w:divBdr>
    </w:div>
    <w:div w:id="344096407">
      <w:bodyDiv w:val="1"/>
      <w:marLeft w:val="0"/>
      <w:marRight w:val="0"/>
      <w:marTop w:val="0"/>
      <w:marBottom w:val="0"/>
      <w:divBdr>
        <w:top w:val="none" w:sz="0" w:space="0" w:color="auto"/>
        <w:left w:val="none" w:sz="0" w:space="0" w:color="auto"/>
        <w:bottom w:val="none" w:sz="0" w:space="0" w:color="auto"/>
        <w:right w:val="none" w:sz="0" w:space="0" w:color="auto"/>
      </w:divBdr>
    </w:div>
    <w:div w:id="390924334">
      <w:bodyDiv w:val="1"/>
      <w:marLeft w:val="0"/>
      <w:marRight w:val="0"/>
      <w:marTop w:val="0"/>
      <w:marBottom w:val="0"/>
      <w:divBdr>
        <w:top w:val="none" w:sz="0" w:space="0" w:color="auto"/>
        <w:left w:val="none" w:sz="0" w:space="0" w:color="auto"/>
        <w:bottom w:val="none" w:sz="0" w:space="0" w:color="auto"/>
        <w:right w:val="none" w:sz="0" w:space="0" w:color="auto"/>
      </w:divBdr>
    </w:div>
    <w:div w:id="926037991">
      <w:bodyDiv w:val="1"/>
      <w:marLeft w:val="0"/>
      <w:marRight w:val="0"/>
      <w:marTop w:val="0"/>
      <w:marBottom w:val="0"/>
      <w:divBdr>
        <w:top w:val="none" w:sz="0" w:space="0" w:color="auto"/>
        <w:left w:val="none" w:sz="0" w:space="0" w:color="auto"/>
        <w:bottom w:val="none" w:sz="0" w:space="0" w:color="auto"/>
        <w:right w:val="none" w:sz="0" w:space="0" w:color="auto"/>
      </w:divBdr>
    </w:div>
    <w:div w:id="929194401">
      <w:bodyDiv w:val="1"/>
      <w:marLeft w:val="0"/>
      <w:marRight w:val="0"/>
      <w:marTop w:val="0"/>
      <w:marBottom w:val="0"/>
      <w:divBdr>
        <w:top w:val="none" w:sz="0" w:space="0" w:color="auto"/>
        <w:left w:val="none" w:sz="0" w:space="0" w:color="auto"/>
        <w:bottom w:val="none" w:sz="0" w:space="0" w:color="auto"/>
        <w:right w:val="none" w:sz="0" w:space="0" w:color="auto"/>
      </w:divBdr>
    </w:div>
    <w:div w:id="1091583654">
      <w:bodyDiv w:val="1"/>
      <w:marLeft w:val="0"/>
      <w:marRight w:val="0"/>
      <w:marTop w:val="0"/>
      <w:marBottom w:val="0"/>
      <w:divBdr>
        <w:top w:val="none" w:sz="0" w:space="0" w:color="auto"/>
        <w:left w:val="none" w:sz="0" w:space="0" w:color="auto"/>
        <w:bottom w:val="none" w:sz="0" w:space="0" w:color="auto"/>
        <w:right w:val="none" w:sz="0" w:space="0" w:color="auto"/>
      </w:divBdr>
    </w:div>
    <w:div w:id="1418092618">
      <w:bodyDiv w:val="1"/>
      <w:marLeft w:val="0"/>
      <w:marRight w:val="0"/>
      <w:marTop w:val="0"/>
      <w:marBottom w:val="0"/>
      <w:divBdr>
        <w:top w:val="none" w:sz="0" w:space="0" w:color="auto"/>
        <w:left w:val="none" w:sz="0" w:space="0" w:color="auto"/>
        <w:bottom w:val="none" w:sz="0" w:space="0" w:color="auto"/>
        <w:right w:val="none" w:sz="0" w:space="0" w:color="auto"/>
      </w:divBdr>
    </w:div>
    <w:div w:id="1825393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liv17</b:Tag>
    <b:SourceType>InternetSite</b:SourceType>
    <b:Guid>{EAF5F413-BBD1-4B07-AEF4-033EE178A2E0}</b:Guid>
    <b:Title>livecareer</b:Title>
    <b:Year>2017</b:Year>
    <b:YearAccessed>2019</b:YearAccessed>
    <b:MonthAccessed>may</b:MonthAccessed>
    <b:DayAccessed>1st</b:DayAccessed>
    <b:URL>livecareer.com/interview/questions/on-time</b:URL>
    <b:Author>
      <b:Author>
        <b:NameList>
          <b:Person>
            <b:Last>livecareer.com</b:Last>
          </b:Person>
        </b:NameList>
      </b:Author>
    </b:Author>
    <b:RefOrder>1</b:RefOrder>
  </b:Source>
  <b:Source>
    <b:Tag>aly19</b:Tag>
    <b:SourceType>DocumentFromInternetSite</b:SourceType>
    <b:Guid>{F01B44DB-E9EC-4748-B5F4-02FFAA2E784F}</b:Guid>
    <b:Title>the muse</b:Title>
    <b:Year>2019</b:Year>
    <b:YearAccessed>2019</b:YearAccessed>
    <b:MonthAccessed>may</b:MonthAccessed>
    <b:DayAccessed>1st</b:DayAccessed>
    <b:URL>themuse.com/advice/11-things-to-do-the-night-before-an-interview-if-you-want-to-land-the-job</b:URL>
    <b:Month>january</b:Month>
    <b:Day>1st</b:Day>
    <b:Author>
      <b:Author>
        <b:NameList>
          <b:Person>
            <b:Last>kalish</b:Last>
            <b:First>alyshe</b:First>
          </b:Person>
        </b:NameList>
      </b:Author>
    </b:Author>
    <b:RefOrder>2</b:RefOrder>
  </b:Source>
  <b:Source>
    <b:Tag>goo12</b:Tag>
    <b:SourceType>InternetSite</b:SourceType>
    <b:Guid>{8EC9D5AC-C690-457D-B76E-E94C51C78DF3}</b:Guid>
    <b:Title>good relaxation</b:Title>
    <b:Year>2012</b:Year>
    <b:Month>february</b:Month>
    <b:Day>28th</b:Day>
    <b:YearAccessed>2019</b:YearAccessed>
    <b:MonthAccessed>may</b:MonthAccessed>
    <b:DayAccessed>1st</b:DayAccessed>
    <b:URL>goodrelaxation.com/2012/02/how-to-stay-calm-during-an-interview</b:URL>
    <b:Author>
      <b:Author>
        <b:NameList>
          <b:Person>
            <b:Last>experts</b:Last>
            <b:First>good</b:First>
            <b:Middle>relaxation</b:Middle>
          </b:Person>
        </b:NameList>
      </b:Author>
    </b:Author>
    <b:RefOrder>3</b:RefOrder>
  </b:Source>
  <b:Source>
    <b:Tag>Ali19</b:Tag>
    <b:SourceType>InternetSite</b:SourceType>
    <b:Guid>{469A90C7-221A-4E81-98E6-C816AAF37772}</b:Guid>
    <b:Title>careers</b:Title>
    <b:Year>2019</b:Year>
    <b:YearAccessed>2019</b:YearAccessed>
    <b:MonthAccessed>may</b:MonthAccessed>
    <b:DayAccessed>1st</b:DayAccessed>
    <b:URL>thebalancecareers.com</b:URL>
    <b:Author>
      <b:Author>
        <b:NameList>
          <b:Person>
            <b:Last>Doyle</b:Last>
            <b:First>Alison</b:First>
          </b:Person>
        </b:NameList>
      </b:Author>
    </b:Author>
    <b:Month>april</b:Month>
    <b:Day>20th</b:Day>
    <b:RefOrder>4</b:RefOrder>
  </b:Source>
  <b:Source>
    <b:Tag>kbl14</b:Tag>
    <b:SourceType>BookSection</b:SourceType>
    <b:Guid>{B1A273AD-759C-41E0-B823-FC53D709E8D5}</b:Guid>
    <b:Title>continuing education in anaesthesia, critical care and pain</b:Title>
    <b:Year>2014</b:Year>
    <b:YearAccessed>2019</b:YearAccessed>
    <b:MonthAccessed>may</b:MonthAccessed>
    <b:DayAccessed>1st</b:DayAccessed>
    <b:City>oxford</b:City>
    <b:Publisher>oxford university press</b:Publisher>
    <b:Pages>52-56</b:Pages>
    <b:Author>
      <b:Author>
        <b:NameList>
          <b:Person>
            <b:Last>blightman</b:Last>
            <b:First>k</b:First>
          </b:Person>
        </b:NameList>
      </b:Author>
      <b:Editor>
        <b:NameList>
          <b:Person>
            <b:Last>anaesthisia</b:Last>
            <b:First>british</b:First>
            <b:Middle>journal of</b:Middle>
          </b:Person>
        </b:NameList>
      </b:Editor>
    </b:Author>
    <b:BookTitle>continuing education in anaesthesia, critical care and pain</b:BookTitle>
    <b:RefOrder>5</b:RefOrder>
  </b:Source>
  <b:Source>
    <b:Tag>les08</b:Tag>
    <b:SourceType>Report</b:SourceType>
    <b:Guid>{7D8A6F7E-2026-48C4-B523-6EEBE1D5D08A}</b:Guid>
    <b:Title>patient dignity in an acute hospital setting</b:Title>
    <b:Year>2008</b:Year>
    <b:City>london</b:City>
    <b:Publisher>international journal of nursing studies</b:Publisher>
    <b:Author>
      <b:Author>
        <b:NameList>
          <b:Person>
            <b:Last>baillie</b:Last>
            <b:First>leslie</b:First>
          </b:Person>
        </b:NameList>
      </b:Author>
    </b:Author>
    <b:YearAccessed>2019</b:YearAccessed>
    <b:MonthAccessed>may</b:MonthAccessed>
    <b:DayAccessed>1st</b:DayAccessed>
    <b:RefOrder>6</b:RefOrder>
  </b:Source>
  <b:Source>
    <b:Tag>mas14</b:Tag>
    <b:SourceType>InternetSite</b:SourceType>
    <b:Guid>{D896F172-F625-4471-A842-3442983513EF}</b:Guid>
    <b:Title>mashable.com</b:Title>
    <b:Year>2014</b:Year>
    <b:YearAccessed>2019</b:YearAccessed>
    <b:MonthAccessed>may</b:MonthAccessed>
    <b:DayAccessed>1st</b:DayAccessed>
    <b:URL>mashable.com/2014/11/17</b:URL>
    <b:Author>
      <b:Author>
        <b:NameList>
          <b:Person>
            <b:Last>uk</b:Last>
            <b:First>mashable</b:First>
          </b:Person>
        </b:NameList>
      </b:Author>
    </b:Author>
    <b:RefOrder>7</b:RefOrder>
  </b:Source>
</b:Sources>
</file>

<file path=customXml/itemProps1.xml><?xml version="1.0" encoding="utf-8"?>
<ds:datastoreItem xmlns:ds="http://schemas.openxmlformats.org/officeDocument/2006/customXml" ds:itemID="{FDFA97EC-F3A7-40D8-8A8B-708A7D827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5606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eajones2018@outlook.com</dc:creator>
  <cp:keywords/>
  <dc:description/>
  <cp:lastModifiedBy>eajones2018@outlook.com</cp:lastModifiedBy>
  <cp:revision>2</cp:revision>
  <dcterms:created xsi:type="dcterms:W3CDTF">2019-05-01T17:05:00Z</dcterms:created>
  <dcterms:modified xsi:type="dcterms:W3CDTF">2019-05-01T17:05:00Z</dcterms:modified>
</cp:coreProperties>
</file>