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EB31A" w14:textId="1131E4AE" w:rsidR="0079533E" w:rsidRPr="00C2720D" w:rsidRDefault="00C2720D" w:rsidP="00C2720D">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How the Concept of Family has Changed During the 21</w:t>
      </w:r>
      <w:r w:rsidRPr="00C2720D">
        <w:rPr>
          <w:rFonts w:ascii="Times New Roman" w:hAnsi="Times New Roman" w:cs="Times New Roman"/>
          <w:b/>
          <w:bCs/>
          <w:sz w:val="28"/>
          <w:szCs w:val="28"/>
          <w:vertAlign w:val="superscript"/>
        </w:rPr>
        <w:t>st</w:t>
      </w:r>
      <w:r>
        <w:rPr>
          <w:rFonts w:ascii="Times New Roman" w:hAnsi="Times New Roman" w:cs="Times New Roman"/>
          <w:b/>
          <w:bCs/>
          <w:sz w:val="28"/>
          <w:szCs w:val="28"/>
        </w:rPr>
        <w:t xml:space="preserve"> Century: A Critical Reflection of Single Parent Families and Their Struggles</w:t>
      </w:r>
    </w:p>
    <w:p w14:paraId="75229C79" w14:textId="77777777" w:rsidR="00FC1BC8" w:rsidRDefault="00FC1BC8" w:rsidP="009E2BCE">
      <w:pPr>
        <w:spacing w:line="360" w:lineRule="auto"/>
        <w:jc w:val="both"/>
        <w:rPr>
          <w:rFonts w:ascii="Times New Roman" w:hAnsi="Times New Roman" w:cs="Times New Roman"/>
          <w:b/>
          <w:bCs/>
          <w:sz w:val="24"/>
          <w:szCs w:val="24"/>
        </w:rPr>
      </w:pPr>
    </w:p>
    <w:p w14:paraId="34DD3EC4" w14:textId="01186181" w:rsidR="00AF5BD9" w:rsidRPr="00036A8F" w:rsidRDefault="005539BC" w:rsidP="00036A8F">
      <w:p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In the 21</w:t>
      </w:r>
      <w:r w:rsidRPr="00036A8F">
        <w:rPr>
          <w:rFonts w:ascii="Times New Roman" w:hAnsi="Times New Roman" w:cs="Times New Roman"/>
          <w:sz w:val="24"/>
          <w:szCs w:val="24"/>
          <w:vertAlign w:val="superscript"/>
        </w:rPr>
        <w:t>st</w:t>
      </w:r>
      <w:r w:rsidRPr="00036A8F">
        <w:rPr>
          <w:rFonts w:ascii="Times New Roman" w:hAnsi="Times New Roman" w:cs="Times New Roman"/>
          <w:sz w:val="24"/>
          <w:szCs w:val="24"/>
        </w:rPr>
        <w:t xml:space="preserve"> Century, there is evidence to suggest that there has been a significant increase in the number of single parent families (</w:t>
      </w:r>
      <w:proofErr w:type="spellStart"/>
      <w:r w:rsidRPr="00036A8F">
        <w:rPr>
          <w:rFonts w:ascii="Times New Roman" w:hAnsi="Times New Roman" w:cs="Times New Roman"/>
          <w:sz w:val="24"/>
          <w:szCs w:val="24"/>
        </w:rPr>
        <w:t>Kavecan</w:t>
      </w:r>
      <w:proofErr w:type="spellEnd"/>
      <w:r w:rsidRPr="00036A8F">
        <w:rPr>
          <w:rFonts w:ascii="Times New Roman" w:hAnsi="Times New Roman" w:cs="Times New Roman"/>
          <w:sz w:val="24"/>
          <w:szCs w:val="24"/>
        </w:rPr>
        <w:t xml:space="preserve"> </w:t>
      </w:r>
      <w:r w:rsidRPr="00036A8F">
        <w:rPr>
          <w:rFonts w:ascii="Times New Roman" w:hAnsi="Times New Roman" w:cs="Times New Roman"/>
          <w:i/>
          <w:iCs/>
          <w:sz w:val="24"/>
          <w:szCs w:val="24"/>
        </w:rPr>
        <w:t>et al.</w:t>
      </w:r>
      <w:r w:rsidRPr="00036A8F">
        <w:rPr>
          <w:rFonts w:ascii="Times New Roman" w:hAnsi="Times New Roman" w:cs="Times New Roman"/>
          <w:sz w:val="24"/>
          <w:szCs w:val="24"/>
        </w:rPr>
        <w:t xml:space="preserve">, 2012, p. 301; </w:t>
      </w:r>
      <w:r w:rsidR="00C10B43" w:rsidRPr="00036A8F">
        <w:rPr>
          <w:rFonts w:ascii="Times New Roman" w:hAnsi="Times New Roman" w:cs="Times New Roman"/>
          <w:sz w:val="24"/>
          <w:szCs w:val="24"/>
        </w:rPr>
        <w:t>Anderson and Taylor, 2002, p. 426)</w:t>
      </w:r>
      <w:r w:rsidR="00FC1BC8" w:rsidRPr="00036A8F">
        <w:rPr>
          <w:rFonts w:ascii="Times New Roman" w:hAnsi="Times New Roman" w:cs="Times New Roman"/>
          <w:sz w:val="24"/>
          <w:szCs w:val="24"/>
        </w:rPr>
        <w:t>.</w:t>
      </w:r>
      <w:r w:rsidR="00C10B43" w:rsidRPr="00036A8F">
        <w:rPr>
          <w:rFonts w:ascii="Times New Roman" w:hAnsi="Times New Roman" w:cs="Times New Roman"/>
          <w:sz w:val="24"/>
          <w:szCs w:val="24"/>
        </w:rPr>
        <w:t xml:space="preserve"> This assignment will explore the concept of family and how it has dramatically changed during the 21</w:t>
      </w:r>
      <w:r w:rsidR="00C10B43" w:rsidRPr="00036A8F">
        <w:rPr>
          <w:rFonts w:ascii="Times New Roman" w:hAnsi="Times New Roman" w:cs="Times New Roman"/>
          <w:sz w:val="24"/>
          <w:szCs w:val="24"/>
          <w:vertAlign w:val="superscript"/>
        </w:rPr>
        <w:t>st</w:t>
      </w:r>
      <w:r w:rsidR="00C10B43" w:rsidRPr="00036A8F">
        <w:rPr>
          <w:rFonts w:ascii="Times New Roman" w:hAnsi="Times New Roman" w:cs="Times New Roman"/>
          <w:sz w:val="24"/>
          <w:szCs w:val="24"/>
        </w:rPr>
        <w:t xml:space="preserve"> century</w:t>
      </w:r>
      <w:r w:rsidR="009E2BCE" w:rsidRPr="00036A8F">
        <w:rPr>
          <w:rFonts w:ascii="Times New Roman" w:hAnsi="Times New Roman" w:cs="Times New Roman"/>
          <w:sz w:val="24"/>
          <w:szCs w:val="24"/>
        </w:rPr>
        <w:t xml:space="preserve"> (Howe, 2011, p. xvi)</w:t>
      </w:r>
      <w:r w:rsidR="00FC1BC8" w:rsidRPr="00036A8F">
        <w:rPr>
          <w:rFonts w:ascii="Times New Roman" w:hAnsi="Times New Roman" w:cs="Times New Roman"/>
          <w:sz w:val="24"/>
          <w:szCs w:val="24"/>
        </w:rPr>
        <w:t xml:space="preserve">, </w:t>
      </w:r>
      <w:r w:rsidR="00C10B43" w:rsidRPr="00036A8F">
        <w:rPr>
          <w:rFonts w:ascii="Times New Roman" w:hAnsi="Times New Roman" w:cs="Times New Roman"/>
          <w:sz w:val="24"/>
          <w:szCs w:val="24"/>
        </w:rPr>
        <w:t>with single parent families being used to illustrate this</w:t>
      </w:r>
      <w:r w:rsidR="009E2BCE" w:rsidRPr="00036A8F">
        <w:rPr>
          <w:rFonts w:ascii="Times New Roman" w:hAnsi="Times New Roman" w:cs="Times New Roman"/>
          <w:sz w:val="24"/>
          <w:szCs w:val="24"/>
        </w:rPr>
        <w:t xml:space="preserve"> (</w:t>
      </w:r>
      <w:proofErr w:type="spellStart"/>
      <w:r w:rsidR="009E2BCE" w:rsidRPr="00036A8F">
        <w:rPr>
          <w:rFonts w:ascii="Times New Roman" w:hAnsi="Times New Roman" w:cs="Times New Roman"/>
          <w:sz w:val="24"/>
          <w:szCs w:val="24"/>
        </w:rPr>
        <w:t>Kavecan</w:t>
      </w:r>
      <w:proofErr w:type="spellEnd"/>
      <w:r w:rsidR="009E2BCE" w:rsidRPr="00036A8F">
        <w:rPr>
          <w:rFonts w:ascii="Times New Roman" w:hAnsi="Times New Roman" w:cs="Times New Roman"/>
          <w:sz w:val="24"/>
          <w:szCs w:val="24"/>
        </w:rPr>
        <w:t xml:space="preserve"> </w:t>
      </w:r>
      <w:r w:rsidR="009E2BCE" w:rsidRPr="00036A8F">
        <w:rPr>
          <w:rFonts w:ascii="Times New Roman" w:hAnsi="Times New Roman" w:cs="Times New Roman"/>
          <w:i/>
          <w:iCs/>
          <w:sz w:val="24"/>
          <w:szCs w:val="24"/>
        </w:rPr>
        <w:t xml:space="preserve">et al., </w:t>
      </w:r>
      <w:r w:rsidR="009E2BCE" w:rsidRPr="00036A8F">
        <w:rPr>
          <w:rFonts w:ascii="Times New Roman" w:hAnsi="Times New Roman" w:cs="Times New Roman"/>
          <w:sz w:val="24"/>
          <w:szCs w:val="24"/>
        </w:rPr>
        <w:t>2012, p. 301). This is an important topic to address</w:t>
      </w:r>
      <w:r w:rsidR="00EB276E" w:rsidRPr="00036A8F">
        <w:rPr>
          <w:rFonts w:ascii="Times New Roman" w:hAnsi="Times New Roman" w:cs="Times New Roman"/>
          <w:sz w:val="24"/>
          <w:szCs w:val="24"/>
        </w:rPr>
        <w:t xml:space="preserve"> as</w:t>
      </w:r>
      <w:r w:rsidR="009E2BCE" w:rsidRPr="00036A8F">
        <w:rPr>
          <w:rFonts w:ascii="Times New Roman" w:hAnsi="Times New Roman" w:cs="Times New Roman"/>
          <w:sz w:val="24"/>
          <w:szCs w:val="24"/>
        </w:rPr>
        <w:t xml:space="preserve"> arguably, the concept of family has changed throughout the 21</w:t>
      </w:r>
      <w:r w:rsidR="009E2BCE" w:rsidRPr="00036A8F">
        <w:rPr>
          <w:rFonts w:ascii="Times New Roman" w:hAnsi="Times New Roman" w:cs="Times New Roman"/>
          <w:sz w:val="24"/>
          <w:szCs w:val="24"/>
          <w:vertAlign w:val="superscript"/>
        </w:rPr>
        <w:t>st</w:t>
      </w:r>
      <w:r w:rsidR="009E2BCE" w:rsidRPr="00036A8F">
        <w:rPr>
          <w:rFonts w:ascii="Times New Roman" w:hAnsi="Times New Roman" w:cs="Times New Roman"/>
          <w:sz w:val="24"/>
          <w:szCs w:val="24"/>
        </w:rPr>
        <w:t xml:space="preserve"> century (Howe, 2011, p. xvi).</w:t>
      </w:r>
      <w:r w:rsidR="00396125" w:rsidRPr="00036A8F">
        <w:rPr>
          <w:rFonts w:ascii="Times New Roman" w:hAnsi="Times New Roman" w:cs="Times New Roman"/>
          <w:sz w:val="24"/>
          <w:szCs w:val="24"/>
        </w:rPr>
        <w:t xml:space="preserve"> </w:t>
      </w:r>
      <w:r w:rsidR="005200CF" w:rsidRPr="00036A8F">
        <w:rPr>
          <w:rFonts w:ascii="Times New Roman" w:hAnsi="Times New Roman" w:cs="Times New Roman"/>
          <w:sz w:val="24"/>
          <w:szCs w:val="24"/>
        </w:rPr>
        <w:t>Before</w:t>
      </w:r>
      <w:r w:rsidR="00396125" w:rsidRPr="00036A8F">
        <w:rPr>
          <w:rFonts w:ascii="Times New Roman" w:hAnsi="Times New Roman" w:cs="Times New Roman"/>
          <w:sz w:val="24"/>
          <w:szCs w:val="24"/>
        </w:rPr>
        <w:t xml:space="preserve"> the start of the 21</w:t>
      </w:r>
      <w:r w:rsidR="00396125" w:rsidRPr="00036A8F">
        <w:rPr>
          <w:rFonts w:ascii="Times New Roman" w:hAnsi="Times New Roman" w:cs="Times New Roman"/>
          <w:sz w:val="24"/>
          <w:szCs w:val="24"/>
          <w:vertAlign w:val="superscript"/>
        </w:rPr>
        <w:t>st</w:t>
      </w:r>
      <w:r w:rsidR="00396125" w:rsidRPr="00036A8F">
        <w:rPr>
          <w:rFonts w:ascii="Times New Roman" w:hAnsi="Times New Roman" w:cs="Times New Roman"/>
          <w:sz w:val="24"/>
          <w:szCs w:val="24"/>
        </w:rPr>
        <w:t xml:space="preserve"> century, a family could be broadly described</w:t>
      </w:r>
      <w:r w:rsidR="003E79BE" w:rsidRPr="00036A8F">
        <w:rPr>
          <w:rFonts w:ascii="Times New Roman" w:hAnsi="Times New Roman" w:cs="Times New Roman"/>
          <w:sz w:val="24"/>
          <w:szCs w:val="24"/>
        </w:rPr>
        <w:t xml:space="preserve"> as being made up of a male</w:t>
      </w:r>
      <w:r w:rsidR="000E2E20" w:rsidRPr="00036A8F">
        <w:rPr>
          <w:rFonts w:ascii="Times New Roman" w:hAnsi="Times New Roman" w:cs="Times New Roman"/>
          <w:sz w:val="24"/>
          <w:szCs w:val="24"/>
        </w:rPr>
        <w:t xml:space="preserve"> and female</w:t>
      </w:r>
      <w:r w:rsidR="003E79BE" w:rsidRPr="00036A8F">
        <w:rPr>
          <w:rFonts w:ascii="Times New Roman" w:hAnsi="Times New Roman" w:cs="Times New Roman"/>
          <w:sz w:val="24"/>
          <w:szCs w:val="24"/>
        </w:rPr>
        <w:t xml:space="preserve"> partnership where the male worked and provided for the family and the female</w:t>
      </w:r>
      <w:r w:rsidR="000E2E20" w:rsidRPr="00036A8F">
        <w:rPr>
          <w:rFonts w:ascii="Times New Roman" w:hAnsi="Times New Roman" w:cs="Times New Roman"/>
          <w:sz w:val="24"/>
          <w:szCs w:val="24"/>
        </w:rPr>
        <w:t xml:space="preserve"> was the carer and the ‘homemaker’ (Bianchi and Milkie, 2010, np). However, as the century has progressed, the definition of the concept of family has started to change as families have become more diverse, with the rise of stepfamilies and single parent families</w:t>
      </w:r>
      <w:r w:rsidR="00F25A98" w:rsidRPr="00036A8F">
        <w:rPr>
          <w:rFonts w:ascii="Times New Roman" w:hAnsi="Times New Roman" w:cs="Times New Roman"/>
          <w:sz w:val="24"/>
          <w:szCs w:val="24"/>
        </w:rPr>
        <w:t xml:space="preserve"> </w:t>
      </w:r>
      <w:r w:rsidR="000E2E20" w:rsidRPr="00036A8F">
        <w:rPr>
          <w:rFonts w:ascii="Times New Roman" w:hAnsi="Times New Roman" w:cs="Times New Roman"/>
          <w:sz w:val="24"/>
          <w:szCs w:val="24"/>
        </w:rPr>
        <w:t xml:space="preserve">(Bianchi and Milkie, 2010, np). </w:t>
      </w:r>
      <w:r w:rsidR="00EB276E" w:rsidRPr="00036A8F">
        <w:rPr>
          <w:rFonts w:ascii="Times New Roman" w:hAnsi="Times New Roman" w:cs="Times New Roman"/>
          <w:sz w:val="24"/>
          <w:szCs w:val="24"/>
        </w:rPr>
        <w:t>Single parent families can be defined as ‘a family with single male or female parent living with either dependant or non-dependent children’ (Office for National Statistics, 2023, np) and a</w:t>
      </w:r>
      <w:r w:rsidR="000E2E20" w:rsidRPr="00036A8F">
        <w:rPr>
          <w:rFonts w:ascii="Times New Roman" w:hAnsi="Times New Roman" w:cs="Times New Roman"/>
          <w:sz w:val="24"/>
          <w:szCs w:val="24"/>
        </w:rPr>
        <w:t>ccording to Anderson and Taylor (2002</w:t>
      </w:r>
      <w:r w:rsidR="00F25A98" w:rsidRPr="00036A8F">
        <w:rPr>
          <w:rFonts w:ascii="Times New Roman" w:hAnsi="Times New Roman" w:cs="Times New Roman"/>
          <w:sz w:val="24"/>
          <w:szCs w:val="24"/>
        </w:rPr>
        <w:t>, p. 426</w:t>
      </w:r>
      <w:r w:rsidR="000E2E20" w:rsidRPr="00036A8F">
        <w:rPr>
          <w:rFonts w:ascii="Times New Roman" w:hAnsi="Times New Roman" w:cs="Times New Roman"/>
          <w:sz w:val="24"/>
          <w:szCs w:val="24"/>
        </w:rPr>
        <w:t xml:space="preserve">), half of children in the United States could expect to live with only one parent in their lives, and lone parent households </w:t>
      </w:r>
      <w:r w:rsidR="00F25A98" w:rsidRPr="00036A8F">
        <w:rPr>
          <w:rFonts w:ascii="Times New Roman" w:hAnsi="Times New Roman" w:cs="Times New Roman"/>
          <w:sz w:val="24"/>
          <w:szCs w:val="24"/>
        </w:rPr>
        <w:t>make up a significant number of families in contemporary society in the UK, as 2.9 million families were lone-parent families in 2022, 84% of which was headed by a female (Office for National Statistics, 2023, np). This data shows the influence of single parent families on the change of the concept of family in the 21</w:t>
      </w:r>
      <w:r w:rsidR="00F25A98" w:rsidRPr="00036A8F">
        <w:rPr>
          <w:rFonts w:ascii="Times New Roman" w:hAnsi="Times New Roman" w:cs="Times New Roman"/>
          <w:sz w:val="24"/>
          <w:szCs w:val="24"/>
          <w:vertAlign w:val="superscript"/>
        </w:rPr>
        <w:t>st</w:t>
      </w:r>
      <w:r w:rsidR="00F25A98" w:rsidRPr="00036A8F">
        <w:rPr>
          <w:rFonts w:ascii="Times New Roman" w:hAnsi="Times New Roman" w:cs="Times New Roman"/>
          <w:sz w:val="24"/>
          <w:szCs w:val="24"/>
        </w:rPr>
        <w:t xml:space="preserve"> century (Anderson and Taylor, 2002, p. 426). To explore this further, this assignment will now look at single parent families in more depth (Bianchi and Milkie, 2010, np), starting with an exploration of the effects of single parent families on children (Singh and Kiran, 201</w:t>
      </w:r>
      <w:r w:rsidR="006246C1" w:rsidRPr="00036A8F">
        <w:rPr>
          <w:rFonts w:ascii="Times New Roman" w:hAnsi="Times New Roman" w:cs="Times New Roman"/>
          <w:sz w:val="24"/>
          <w:szCs w:val="24"/>
        </w:rPr>
        <w:t>4</w:t>
      </w:r>
      <w:r w:rsidR="00F25A98" w:rsidRPr="00036A8F">
        <w:rPr>
          <w:rFonts w:ascii="Times New Roman" w:hAnsi="Times New Roman" w:cs="Times New Roman"/>
          <w:sz w:val="24"/>
          <w:szCs w:val="24"/>
        </w:rPr>
        <w:t>, p. 867)</w:t>
      </w:r>
      <w:r w:rsidR="00FC1BC8" w:rsidRPr="00036A8F">
        <w:rPr>
          <w:rFonts w:ascii="Times New Roman" w:hAnsi="Times New Roman" w:cs="Times New Roman"/>
          <w:sz w:val="24"/>
          <w:szCs w:val="24"/>
        </w:rPr>
        <w:t>,</w:t>
      </w:r>
      <w:r w:rsidR="00F25A98" w:rsidRPr="00036A8F">
        <w:rPr>
          <w:rFonts w:ascii="Times New Roman" w:hAnsi="Times New Roman" w:cs="Times New Roman"/>
          <w:sz w:val="24"/>
          <w:szCs w:val="24"/>
        </w:rPr>
        <w:t xml:space="preserve"> before moving on to explore the effects of single parent families on </w:t>
      </w:r>
      <w:r w:rsidR="00FC1BC8" w:rsidRPr="00036A8F">
        <w:rPr>
          <w:rFonts w:ascii="Times New Roman" w:hAnsi="Times New Roman" w:cs="Times New Roman"/>
          <w:sz w:val="24"/>
          <w:szCs w:val="24"/>
        </w:rPr>
        <w:t xml:space="preserve">both single male and female </w:t>
      </w:r>
      <w:r w:rsidR="00F25A98" w:rsidRPr="00036A8F">
        <w:rPr>
          <w:rFonts w:ascii="Times New Roman" w:hAnsi="Times New Roman" w:cs="Times New Roman"/>
          <w:sz w:val="24"/>
          <w:szCs w:val="24"/>
        </w:rPr>
        <w:t>parent</w:t>
      </w:r>
      <w:r w:rsidR="00FC1BC8" w:rsidRPr="00036A8F">
        <w:rPr>
          <w:rFonts w:ascii="Times New Roman" w:hAnsi="Times New Roman" w:cs="Times New Roman"/>
          <w:sz w:val="24"/>
          <w:szCs w:val="24"/>
        </w:rPr>
        <w:t>s</w:t>
      </w:r>
      <w:r w:rsidR="00856589" w:rsidRPr="00036A8F">
        <w:rPr>
          <w:rFonts w:ascii="Times New Roman" w:hAnsi="Times New Roman" w:cs="Times New Roman"/>
          <w:sz w:val="24"/>
          <w:szCs w:val="24"/>
        </w:rPr>
        <w:t>.</w:t>
      </w:r>
      <w:r w:rsidR="00F25A98" w:rsidRPr="00036A8F">
        <w:rPr>
          <w:rFonts w:ascii="Times New Roman" w:hAnsi="Times New Roman" w:cs="Times New Roman"/>
          <w:sz w:val="24"/>
          <w:szCs w:val="24"/>
        </w:rPr>
        <w:t xml:space="preserve"> (</w:t>
      </w:r>
      <w:r w:rsidR="006246C1" w:rsidRPr="00036A8F">
        <w:rPr>
          <w:rFonts w:ascii="Times New Roman" w:hAnsi="Times New Roman" w:cs="Times New Roman"/>
          <w:sz w:val="24"/>
          <w:szCs w:val="24"/>
        </w:rPr>
        <w:t xml:space="preserve">Maurya, </w:t>
      </w:r>
      <w:proofErr w:type="spellStart"/>
      <w:r w:rsidR="006246C1" w:rsidRPr="00036A8F">
        <w:rPr>
          <w:rFonts w:ascii="Times New Roman" w:hAnsi="Times New Roman" w:cs="Times New Roman"/>
          <w:sz w:val="24"/>
          <w:szCs w:val="24"/>
        </w:rPr>
        <w:t>Parasar</w:t>
      </w:r>
      <w:proofErr w:type="spellEnd"/>
      <w:r w:rsidR="006246C1" w:rsidRPr="00036A8F">
        <w:rPr>
          <w:rFonts w:ascii="Times New Roman" w:hAnsi="Times New Roman" w:cs="Times New Roman"/>
          <w:sz w:val="24"/>
          <w:szCs w:val="24"/>
        </w:rPr>
        <w:t xml:space="preserve"> and Sharma, 2015, p. 1236). </w:t>
      </w:r>
    </w:p>
    <w:p w14:paraId="67566565" w14:textId="1E8C5479" w:rsidR="00987F3C" w:rsidRPr="00036A8F" w:rsidRDefault="00987F3C" w:rsidP="00036A8F">
      <w:p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According to Stephan and </w:t>
      </w:r>
      <w:proofErr w:type="spellStart"/>
      <w:r w:rsidRPr="00036A8F">
        <w:rPr>
          <w:rFonts w:ascii="Times New Roman" w:hAnsi="Times New Roman" w:cs="Times New Roman"/>
          <w:sz w:val="24"/>
          <w:szCs w:val="24"/>
        </w:rPr>
        <w:t>Udisi</w:t>
      </w:r>
      <w:proofErr w:type="spellEnd"/>
      <w:r w:rsidRPr="00036A8F">
        <w:rPr>
          <w:rFonts w:ascii="Times New Roman" w:hAnsi="Times New Roman" w:cs="Times New Roman"/>
          <w:sz w:val="24"/>
          <w:szCs w:val="24"/>
        </w:rPr>
        <w:t xml:space="preserve"> (2016, p. 1), single parent families have always been in existence in some form or another and a family of this nature involves a lone parent and a one or more children, with the lone parent taking on the responsibility of caring for that child on a </w:t>
      </w:r>
      <w:r w:rsidR="005200CF" w:rsidRPr="00036A8F">
        <w:rPr>
          <w:rFonts w:ascii="Times New Roman" w:hAnsi="Times New Roman" w:cs="Times New Roman"/>
          <w:sz w:val="24"/>
          <w:szCs w:val="24"/>
        </w:rPr>
        <w:lastRenderedPageBreak/>
        <w:t>day-to-day</w:t>
      </w:r>
      <w:r w:rsidRPr="00036A8F">
        <w:rPr>
          <w:rFonts w:ascii="Times New Roman" w:hAnsi="Times New Roman" w:cs="Times New Roman"/>
          <w:sz w:val="24"/>
          <w:szCs w:val="24"/>
        </w:rPr>
        <w:t xml:space="preserve"> basis (Stephan and </w:t>
      </w:r>
      <w:proofErr w:type="spellStart"/>
      <w:r w:rsidRPr="00036A8F">
        <w:rPr>
          <w:rFonts w:ascii="Times New Roman" w:hAnsi="Times New Roman" w:cs="Times New Roman"/>
          <w:sz w:val="24"/>
          <w:szCs w:val="24"/>
        </w:rPr>
        <w:t>Udisi</w:t>
      </w:r>
      <w:proofErr w:type="spellEnd"/>
      <w:r w:rsidRPr="00036A8F">
        <w:rPr>
          <w:rFonts w:ascii="Times New Roman" w:hAnsi="Times New Roman" w:cs="Times New Roman"/>
          <w:sz w:val="24"/>
          <w:szCs w:val="24"/>
        </w:rPr>
        <w:t xml:space="preserve">, 2016, p. 1). </w:t>
      </w:r>
      <w:r w:rsidR="005200CF" w:rsidRPr="00036A8F">
        <w:rPr>
          <w:rFonts w:ascii="Times New Roman" w:hAnsi="Times New Roman" w:cs="Times New Roman"/>
          <w:sz w:val="24"/>
          <w:szCs w:val="24"/>
        </w:rPr>
        <w:t xml:space="preserve">Cherlin (2010, np) argues that in the US, families had increasingly shifted from the traditional </w:t>
      </w:r>
      <w:r w:rsidR="003E79BE" w:rsidRPr="00036A8F">
        <w:rPr>
          <w:rFonts w:ascii="Times New Roman" w:hAnsi="Times New Roman" w:cs="Times New Roman"/>
          <w:sz w:val="24"/>
          <w:szCs w:val="24"/>
        </w:rPr>
        <w:t xml:space="preserve">definition of family compared to half a century before, where children traditionally lived in two parent households (Cherlin, 2010, np). The reasons for this have been due to an increase in the divorce and separation of marriages, which can often leave a parent with full responsibility for any children that have been birthed </w:t>
      </w:r>
      <w:r w:rsidR="000F6C43" w:rsidRPr="00036A8F">
        <w:rPr>
          <w:rFonts w:ascii="Times New Roman" w:hAnsi="Times New Roman" w:cs="Times New Roman"/>
          <w:sz w:val="24"/>
          <w:szCs w:val="24"/>
        </w:rPr>
        <w:t>because of</w:t>
      </w:r>
      <w:r w:rsidR="003E79BE" w:rsidRPr="00036A8F">
        <w:rPr>
          <w:rFonts w:ascii="Times New Roman" w:hAnsi="Times New Roman" w:cs="Times New Roman"/>
          <w:sz w:val="24"/>
          <w:szCs w:val="24"/>
        </w:rPr>
        <w:t xml:space="preserve"> the marriage or partnership (Cherlin, 2010, np). This increase in single parent families during the 21</w:t>
      </w:r>
      <w:r w:rsidR="003E79BE" w:rsidRPr="00036A8F">
        <w:rPr>
          <w:rFonts w:ascii="Times New Roman" w:hAnsi="Times New Roman" w:cs="Times New Roman"/>
          <w:sz w:val="24"/>
          <w:szCs w:val="24"/>
          <w:vertAlign w:val="superscript"/>
        </w:rPr>
        <w:t>st</w:t>
      </w:r>
      <w:r w:rsidR="003E79BE" w:rsidRPr="00036A8F">
        <w:rPr>
          <w:rFonts w:ascii="Times New Roman" w:hAnsi="Times New Roman" w:cs="Times New Roman"/>
          <w:sz w:val="24"/>
          <w:szCs w:val="24"/>
        </w:rPr>
        <w:t xml:space="preserve"> century has been echoed across the world, for example in Nigeria </w:t>
      </w:r>
      <w:r w:rsidR="000F6C43" w:rsidRPr="00036A8F">
        <w:rPr>
          <w:rFonts w:ascii="Times New Roman" w:hAnsi="Times New Roman" w:cs="Times New Roman"/>
          <w:sz w:val="24"/>
          <w:szCs w:val="24"/>
        </w:rPr>
        <w:t>which has seen a similar trend to the United States in the increase of single parent families in the 21</w:t>
      </w:r>
      <w:r w:rsidR="000F6C43" w:rsidRPr="00036A8F">
        <w:rPr>
          <w:rFonts w:ascii="Times New Roman" w:hAnsi="Times New Roman" w:cs="Times New Roman"/>
          <w:sz w:val="24"/>
          <w:szCs w:val="24"/>
          <w:vertAlign w:val="superscript"/>
        </w:rPr>
        <w:t>st</w:t>
      </w:r>
      <w:r w:rsidR="000F6C43" w:rsidRPr="00036A8F">
        <w:rPr>
          <w:rFonts w:ascii="Times New Roman" w:hAnsi="Times New Roman" w:cs="Times New Roman"/>
          <w:sz w:val="24"/>
          <w:szCs w:val="24"/>
        </w:rPr>
        <w:t xml:space="preserve"> century, largely due to globalisation and the decrease of previous traditional norms surrounding families and marriage (Stephan and </w:t>
      </w:r>
      <w:proofErr w:type="spellStart"/>
      <w:r w:rsidR="000F6C43" w:rsidRPr="00036A8F">
        <w:rPr>
          <w:rFonts w:ascii="Times New Roman" w:hAnsi="Times New Roman" w:cs="Times New Roman"/>
          <w:sz w:val="24"/>
          <w:szCs w:val="24"/>
        </w:rPr>
        <w:t>Udisi</w:t>
      </w:r>
      <w:proofErr w:type="spellEnd"/>
      <w:r w:rsidR="000F6C43" w:rsidRPr="00036A8F">
        <w:rPr>
          <w:rFonts w:ascii="Times New Roman" w:hAnsi="Times New Roman" w:cs="Times New Roman"/>
          <w:sz w:val="24"/>
          <w:szCs w:val="24"/>
        </w:rPr>
        <w:t>, 2016, p. 1). Because of the different family dynamics of single parent families, there is evidence to suggest that single parent families can have a significant</w:t>
      </w:r>
      <w:r w:rsidR="00FC1BC8" w:rsidRPr="00036A8F">
        <w:rPr>
          <w:rFonts w:ascii="Times New Roman" w:hAnsi="Times New Roman" w:cs="Times New Roman"/>
          <w:sz w:val="24"/>
          <w:szCs w:val="24"/>
        </w:rPr>
        <w:t xml:space="preserve"> impact</w:t>
      </w:r>
      <w:r w:rsidR="000F6C43" w:rsidRPr="00036A8F">
        <w:rPr>
          <w:rFonts w:ascii="Times New Roman" w:hAnsi="Times New Roman" w:cs="Times New Roman"/>
          <w:sz w:val="24"/>
          <w:szCs w:val="24"/>
        </w:rPr>
        <w:t xml:space="preserve"> on children that belong to them in comparison to a traditional two parent family (Stephan and </w:t>
      </w:r>
      <w:proofErr w:type="spellStart"/>
      <w:r w:rsidR="000F6C43" w:rsidRPr="00036A8F">
        <w:rPr>
          <w:rFonts w:ascii="Times New Roman" w:hAnsi="Times New Roman" w:cs="Times New Roman"/>
          <w:sz w:val="24"/>
          <w:szCs w:val="24"/>
        </w:rPr>
        <w:t>Udisi</w:t>
      </w:r>
      <w:proofErr w:type="spellEnd"/>
      <w:r w:rsidR="000F6C43" w:rsidRPr="00036A8F">
        <w:rPr>
          <w:rFonts w:ascii="Times New Roman" w:hAnsi="Times New Roman" w:cs="Times New Roman"/>
          <w:sz w:val="24"/>
          <w:szCs w:val="24"/>
        </w:rPr>
        <w:t xml:space="preserve">, 2016, p. 1). </w:t>
      </w:r>
      <w:r w:rsidR="00852F71" w:rsidRPr="00036A8F">
        <w:rPr>
          <w:rFonts w:ascii="Times New Roman" w:hAnsi="Times New Roman" w:cs="Times New Roman"/>
          <w:sz w:val="24"/>
          <w:szCs w:val="24"/>
        </w:rPr>
        <w:t>For example, many studies conducted before the turn of the 21</w:t>
      </w:r>
      <w:r w:rsidR="00852F71" w:rsidRPr="00036A8F">
        <w:rPr>
          <w:rFonts w:ascii="Times New Roman" w:hAnsi="Times New Roman" w:cs="Times New Roman"/>
          <w:sz w:val="24"/>
          <w:szCs w:val="24"/>
          <w:vertAlign w:val="superscript"/>
        </w:rPr>
        <w:t>st</w:t>
      </w:r>
      <w:r w:rsidR="00852F71" w:rsidRPr="00036A8F">
        <w:rPr>
          <w:rFonts w:ascii="Times New Roman" w:hAnsi="Times New Roman" w:cs="Times New Roman"/>
          <w:sz w:val="24"/>
          <w:szCs w:val="24"/>
        </w:rPr>
        <w:t xml:space="preserve"> century have suggested that </w:t>
      </w:r>
      <w:r w:rsidR="00D759D7" w:rsidRPr="00036A8F">
        <w:rPr>
          <w:rFonts w:ascii="Times New Roman" w:hAnsi="Times New Roman" w:cs="Times New Roman"/>
          <w:sz w:val="24"/>
          <w:szCs w:val="24"/>
        </w:rPr>
        <w:t>children belonging to single parent families had an increased chance of mental health issues in adulthood (Chavda and Nisarga, 2023, np). While this study was undertaken before the 21</w:t>
      </w:r>
      <w:r w:rsidR="00D759D7" w:rsidRPr="00036A8F">
        <w:rPr>
          <w:rFonts w:ascii="Times New Roman" w:hAnsi="Times New Roman" w:cs="Times New Roman"/>
          <w:sz w:val="24"/>
          <w:szCs w:val="24"/>
          <w:vertAlign w:val="superscript"/>
        </w:rPr>
        <w:t>st</w:t>
      </w:r>
      <w:r w:rsidR="00D759D7" w:rsidRPr="00036A8F">
        <w:rPr>
          <w:rFonts w:ascii="Times New Roman" w:hAnsi="Times New Roman" w:cs="Times New Roman"/>
          <w:sz w:val="24"/>
          <w:szCs w:val="24"/>
        </w:rPr>
        <w:t xml:space="preserve"> century, there is significant evidence that children who do live in single parent households can really struggle, particularly if the children have been present throughout</w:t>
      </w:r>
      <w:r w:rsidR="00FC1BC8" w:rsidRPr="00036A8F">
        <w:rPr>
          <w:rFonts w:ascii="Times New Roman" w:hAnsi="Times New Roman" w:cs="Times New Roman"/>
          <w:sz w:val="24"/>
          <w:szCs w:val="24"/>
        </w:rPr>
        <w:t xml:space="preserve"> a </w:t>
      </w:r>
      <w:r w:rsidR="0026492B" w:rsidRPr="00036A8F">
        <w:rPr>
          <w:rFonts w:ascii="Times New Roman" w:hAnsi="Times New Roman" w:cs="Times New Roman"/>
          <w:sz w:val="24"/>
          <w:szCs w:val="24"/>
        </w:rPr>
        <w:t>divorce</w:t>
      </w:r>
      <w:r w:rsidR="00D759D7" w:rsidRPr="00036A8F">
        <w:rPr>
          <w:rFonts w:ascii="Times New Roman" w:hAnsi="Times New Roman" w:cs="Times New Roman"/>
          <w:sz w:val="24"/>
          <w:szCs w:val="24"/>
        </w:rPr>
        <w:t xml:space="preserve"> or</w:t>
      </w:r>
      <w:r w:rsidR="00FC1BC8" w:rsidRPr="00036A8F">
        <w:rPr>
          <w:rFonts w:ascii="Times New Roman" w:hAnsi="Times New Roman" w:cs="Times New Roman"/>
          <w:sz w:val="24"/>
          <w:szCs w:val="24"/>
        </w:rPr>
        <w:t xml:space="preserve"> the </w:t>
      </w:r>
      <w:r w:rsidR="00D759D7" w:rsidRPr="00036A8F">
        <w:rPr>
          <w:rFonts w:ascii="Times New Roman" w:hAnsi="Times New Roman" w:cs="Times New Roman"/>
          <w:sz w:val="24"/>
          <w:szCs w:val="24"/>
        </w:rPr>
        <w:t>split of their parents (Chavda and Nisarga, 2023, np)</w:t>
      </w:r>
      <w:r w:rsidR="0026492B" w:rsidRPr="00036A8F">
        <w:rPr>
          <w:rFonts w:ascii="Times New Roman" w:hAnsi="Times New Roman" w:cs="Times New Roman"/>
          <w:sz w:val="24"/>
          <w:szCs w:val="24"/>
        </w:rPr>
        <w:t>.</w:t>
      </w:r>
      <w:r w:rsidR="009269BC" w:rsidRPr="00036A8F">
        <w:rPr>
          <w:rFonts w:ascii="Times New Roman" w:hAnsi="Times New Roman" w:cs="Times New Roman"/>
          <w:sz w:val="24"/>
          <w:szCs w:val="24"/>
        </w:rPr>
        <w:t xml:space="preserve"> This can be seen in the 21</w:t>
      </w:r>
      <w:r w:rsidR="009269BC" w:rsidRPr="00036A8F">
        <w:rPr>
          <w:rFonts w:ascii="Times New Roman" w:hAnsi="Times New Roman" w:cs="Times New Roman"/>
          <w:sz w:val="24"/>
          <w:szCs w:val="24"/>
          <w:vertAlign w:val="superscript"/>
        </w:rPr>
        <w:t>st</w:t>
      </w:r>
      <w:r w:rsidR="009269BC" w:rsidRPr="00036A8F">
        <w:rPr>
          <w:rFonts w:ascii="Times New Roman" w:hAnsi="Times New Roman" w:cs="Times New Roman"/>
          <w:sz w:val="24"/>
          <w:szCs w:val="24"/>
        </w:rPr>
        <w:t xml:space="preserve"> century particularly when children belonging to single parent families are compared to other children in education</w:t>
      </w:r>
      <w:r w:rsidR="005F7DE5" w:rsidRPr="00036A8F">
        <w:rPr>
          <w:rFonts w:ascii="Times New Roman" w:hAnsi="Times New Roman" w:cs="Times New Roman"/>
          <w:sz w:val="24"/>
          <w:szCs w:val="24"/>
        </w:rPr>
        <w:t xml:space="preserve"> (Amato, Patterson and Beattie, 2015, np). According to Amato, Paterson and Beattie (2015, np), children belonging to single parent families in the United States were linked with poor school performance in math and reading tests when compared to children belonging to two parent families before the turn of the 21</w:t>
      </w:r>
      <w:r w:rsidR="005F7DE5" w:rsidRPr="00036A8F">
        <w:rPr>
          <w:rFonts w:ascii="Times New Roman" w:hAnsi="Times New Roman" w:cs="Times New Roman"/>
          <w:sz w:val="24"/>
          <w:szCs w:val="24"/>
          <w:vertAlign w:val="superscript"/>
        </w:rPr>
        <w:t>st</w:t>
      </w:r>
      <w:r w:rsidR="005F7DE5" w:rsidRPr="00036A8F">
        <w:rPr>
          <w:rFonts w:ascii="Times New Roman" w:hAnsi="Times New Roman" w:cs="Times New Roman"/>
          <w:sz w:val="24"/>
          <w:szCs w:val="24"/>
        </w:rPr>
        <w:t xml:space="preserve"> century (Amato, Paterson and Beattie</w:t>
      </w:r>
      <w:r w:rsidR="00CF70A5" w:rsidRPr="00036A8F">
        <w:rPr>
          <w:rFonts w:ascii="Times New Roman" w:hAnsi="Times New Roman" w:cs="Times New Roman"/>
          <w:sz w:val="24"/>
          <w:szCs w:val="24"/>
        </w:rPr>
        <w:t xml:space="preserve">, </w:t>
      </w:r>
      <w:r w:rsidR="005F7DE5" w:rsidRPr="00036A8F">
        <w:rPr>
          <w:rFonts w:ascii="Times New Roman" w:hAnsi="Times New Roman" w:cs="Times New Roman"/>
          <w:sz w:val="24"/>
          <w:szCs w:val="24"/>
        </w:rPr>
        <w:t>2015, np)</w:t>
      </w:r>
      <w:r w:rsidR="008E2104" w:rsidRPr="00036A8F">
        <w:rPr>
          <w:rFonts w:ascii="Times New Roman" w:hAnsi="Times New Roman" w:cs="Times New Roman"/>
          <w:sz w:val="24"/>
          <w:szCs w:val="24"/>
        </w:rPr>
        <w:t>. This trend has continued into the</w:t>
      </w:r>
      <w:r w:rsidR="00FC1BC8" w:rsidRPr="00036A8F">
        <w:rPr>
          <w:rFonts w:ascii="Times New Roman" w:hAnsi="Times New Roman" w:cs="Times New Roman"/>
          <w:sz w:val="24"/>
          <w:szCs w:val="24"/>
        </w:rPr>
        <w:t xml:space="preserve"> 21</w:t>
      </w:r>
      <w:r w:rsidR="00FC1BC8" w:rsidRPr="00036A8F">
        <w:rPr>
          <w:rFonts w:ascii="Times New Roman" w:hAnsi="Times New Roman" w:cs="Times New Roman"/>
          <w:sz w:val="24"/>
          <w:szCs w:val="24"/>
          <w:vertAlign w:val="superscript"/>
        </w:rPr>
        <w:t>st</w:t>
      </w:r>
      <w:r w:rsidR="00FC1BC8" w:rsidRPr="00036A8F">
        <w:rPr>
          <w:rFonts w:ascii="Times New Roman" w:hAnsi="Times New Roman" w:cs="Times New Roman"/>
          <w:sz w:val="24"/>
          <w:szCs w:val="24"/>
        </w:rPr>
        <w:t xml:space="preserve"> </w:t>
      </w:r>
      <w:r w:rsidR="008E2104" w:rsidRPr="00036A8F">
        <w:rPr>
          <w:rFonts w:ascii="Times New Roman" w:hAnsi="Times New Roman" w:cs="Times New Roman"/>
          <w:sz w:val="24"/>
          <w:szCs w:val="24"/>
        </w:rPr>
        <w:t>century, where that children belonging to single parent families are</w:t>
      </w:r>
      <w:r w:rsidR="00FC1BC8" w:rsidRPr="00036A8F">
        <w:rPr>
          <w:rFonts w:ascii="Times New Roman" w:hAnsi="Times New Roman" w:cs="Times New Roman"/>
          <w:sz w:val="24"/>
          <w:szCs w:val="24"/>
        </w:rPr>
        <w:t xml:space="preserve"> arguably</w:t>
      </w:r>
      <w:r w:rsidR="008E2104" w:rsidRPr="00036A8F">
        <w:rPr>
          <w:rFonts w:ascii="Times New Roman" w:hAnsi="Times New Roman" w:cs="Times New Roman"/>
          <w:sz w:val="24"/>
          <w:szCs w:val="24"/>
        </w:rPr>
        <w:t xml:space="preserve"> still struggling</w:t>
      </w:r>
      <w:r w:rsidR="00CF70A5" w:rsidRPr="00036A8F">
        <w:rPr>
          <w:rFonts w:ascii="Times New Roman" w:hAnsi="Times New Roman" w:cs="Times New Roman"/>
          <w:sz w:val="24"/>
          <w:szCs w:val="24"/>
        </w:rPr>
        <w:t xml:space="preserve"> </w:t>
      </w:r>
      <w:r w:rsidR="008E2104" w:rsidRPr="00036A8F">
        <w:rPr>
          <w:rFonts w:ascii="Times New Roman" w:hAnsi="Times New Roman" w:cs="Times New Roman"/>
          <w:sz w:val="24"/>
          <w:szCs w:val="24"/>
        </w:rPr>
        <w:t>(Amato, Paterson and Beatti</w:t>
      </w:r>
      <w:r w:rsidR="00CF70A5" w:rsidRPr="00036A8F">
        <w:rPr>
          <w:rFonts w:ascii="Times New Roman" w:hAnsi="Times New Roman" w:cs="Times New Roman"/>
          <w:sz w:val="24"/>
          <w:szCs w:val="24"/>
        </w:rPr>
        <w:t>e, 2</w:t>
      </w:r>
      <w:r w:rsidR="008E2104" w:rsidRPr="00036A8F">
        <w:rPr>
          <w:rFonts w:ascii="Times New Roman" w:hAnsi="Times New Roman" w:cs="Times New Roman"/>
          <w:sz w:val="24"/>
          <w:szCs w:val="24"/>
        </w:rPr>
        <w:t>015,</w:t>
      </w:r>
      <w:r w:rsidR="00CF70A5" w:rsidRPr="00036A8F">
        <w:rPr>
          <w:rFonts w:ascii="Times New Roman" w:hAnsi="Times New Roman" w:cs="Times New Roman"/>
          <w:sz w:val="24"/>
          <w:szCs w:val="24"/>
        </w:rPr>
        <w:t xml:space="preserve"> </w:t>
      </w:r>
      <w:r w:rsidR="008E2104" w:rsidRPr="00036A8F">
        <w:rPr>
          <w:rFonts w:ascii="Times New Roman" w:hAnsi="Times New Roman" w:cs="Times New Roman"/>
          <w:sz w:val="24"/>
          <w:szCs w:val="24"/>
        </w:rPr>
        <w:t>np)</w:t>
      </w:r>
      <w:r w:rsidR="00CF70A5" w:rsidRPr="00036A8F">
        <w:rPr>
          <w:rFonts w:ascii="Times New Roman" w:hAnsi="Times New Roman" w:cs="Times New Roman"/>
          <w:sz w:val="24"/>
          <w:szCs w:val="24"/>
        </w:rPr>
        <w:t>.</w:t>
      </w:r>
      <w:r w:rsidR="005F7DE5" w:rsidRPr="00036A8F">
        <w:rPr>
          <w:rFonts w:ascii="Times New Roman" w:hAnsi="Times New Roman" w:cs="Times New Roman"/>
          <w:sz w:val="24"/>
          <w:szCs w:val="24"/>
        </w:rPr>
        <w:t xml:space="preserve"> </w:t>
      </w:r>
      <w:r w:rsidR="00D938E2" w:rsidRPr="00036A8F">
        <w:rPr>
          <w:rFonts w:ascii="Times New Roman" w:hAnsi="Times New Roman" w:cs="Times New Roman"/>
          <w:sz w:val="24"/>
          <w:szCs w:val="24"/>
        </w:rPr>
        <w:t xml:space="preserve"> This suggestion is supported further by researchers such as de Lange, </w:t>
      </w:r>
      <w:proofErr w:type="spellStart"/>
      <w:r w:rsidR="00D938E2" w:rsidRPr="00036A8F">
        <w:rPr>
          <w:rFonts w:ascii="Times New Roman" w:hAnsi="Times New Roman" w:cs="Times New Roman"/>
          <w:sz w:val="24"/>
          <w:szCs w:val="24"/>
        </w:rPr>
        <w:t>Dronkers</w:t>
      </w:r>
      <w:proofErr w:type="spellEnd"/>
      <w:r w:rsidR="00D938E2" w:rsidRPr="00036A8F">
        <w:rPr>
          <w:rFonts w:ascii="Times New Roman" w:hAnsi="Times New Roman" w:cs="Times New Roman"/>
          <w:sz w:val="24"/>
          <w:szCs w:val="24"/>
        </w:rPr>
        <w:t xml:space="preserve"> and Wolbers</w:t>
      </w:r>
      <w:r w:rsidR="00B66C23" w:rsidRPr="00036A8F">
        <w:rPr>
          <w:rFonts w:ascii="Times New Roman" w:hAnsi="Times New Roman" w:cs="Times New Roman"/>
          <w:sz w:val="24"/>
          <w:szCs w:val="24"/>
        </w:rPr>
        <w:t xml:space="preserve"> (2013, np) who argue that one factor that children from single parent families perform poorly in school when compared to children from two parent families is</w:t>
      </w:r>
      <w:r w:rsidR="002D63C9" w:rsidRPr="00036A8F">
        <w:rPr>
          <w:rFonts w:ascii="Times New Roman" w:hAnsi="Times New Roman" w:cs="Times New Roman"/>
          <w:sz w:val="24"/>
          <w:szCs w:val="24"/>
        </w:rPr>
        <w:t xml:space="preserve"> potential trauma (de Lange, </w:t>
      </w:r>
      <w:proofErr w:type="spellStart"/>
      <w:r w:rsidR="002D63C9" w:rsidRPr="00036A8F">
        <w:rPr>
          <w:rFonts w:ascii="Times New Roman" w:hAnsi="Times New Roman" w:cs="Times New Roman"/>
          <w:sz w:val="24"/>
          <w:szCs w:val="24"/>
        </w:rPr>
        <w:t>Dronkers</w:t>
      </w:r>
      <w:proofErr w:type="spellEnd"/>
      <w:r w:rsidR="002D63C9" w:rsidRPr="00036A8F">
        <w:rPr>
          <w:rFonts w:ascii="Times New Roman" w:hAnsi="Times New Roman" w:cs="Times New Roman"/>
          <w:sz w:val="24"/>
          <w:szCs w:val="24"/>
        </w:rPr>
        <w:t xml:space="preserve"> and Wolbers, 2013, np). This can be from economic deprivation when compared with their peers,</w:t>
      </w:r>
      <w:r w:rsidR="00FC1BC8" w:rsidRPr="00036A8F">
        <w:rPr>
          <w:rFonts w:ascii="Times New Roman" w:hAnsi="Times New Roman" w:cs="Times New Roman"/>
          <w:sz w:val="24"/>
          <w:szCs w:val="24"/>
        </w:rPr>
        <w:t xml:space="preserve"> or from </w:t>
      </w:r>
      <w:r w:rsidR="002D63C9" w:rsidRPr="00036A8F">
        <w:rPr>
          <w:rFonts w:ascii="Times New Roman" w:hAnsi="Times New Roman" w:cs="Times New Roman"/>
          <w:sz w:val="24"/>
          <w:szCs w:val="24"/>
        </w:rPr>
        <w:t>being witness and in the middle of the divorce or separation of their parents, as well as the potential decrease in parental contact</w:t>
      </w:r>
      <w:r w:rsidR="00FC1BC8" w:rsidRPr="00036A8F">
        <w:rPr>
          <w:rFonts w:ascii="Times New Roman" w:hAnsi="Times New Roman" w:cs="Times New Roman"/>
          <w:sz w:val="24"/>
          <w:szCs w:val="24"/>
        </w:rPr>
        <w:t xml:space="preserve"> with </w:t>
      </w:r>
      <w:r w:rsidR="00FC1BC8" w:rsidRPr="00036A8F">
        <w:rPr>
          <w:rFonts w:ascii="Times New Roman" w:hAnsi="Times New Roman" w:cs="Times New Roman"/>
          <w:sz w:val="24"/>
          <w:szCs w:val="24"/>
        </w:rPr>
        <w:lastRenderedPageBreak/>
        <w:t>parents</w:t>
      </w:r>
      <w:r w:rsidR="002D63C9" w:rsidRPr="00036A8F">
        <w:rPr>
          <w:rFonts w:ascii="Times New Roman" w:hAnsi="Times New Roman" w:cs="Times New Roman"/>
          <w:sz w:val="24"/>
          <w:szCs w:val="24"/>
        </w:rPr>
        <w:t xml:space="preserve"> because of this (de Lange, </w:t>
      </w:r>
      <w:proofErr w:type="spellStart"/>
      <w:r w:rsidR="002D63C9" w:rsidRPr="00036A8F">
        <w:rPr>
          <w:rFonts w:ascii="Times New Roman" w:hAnsi="Times New Roman" w:cs="Times New Roman"/>
          <w:sz w:val="24"/>
          <w:szCs w:val="24"/>
        </w:rPr>
        <w:t>Dronkers</w:t>
      </w:r>
      <w:proofErr w:type="spellEnd"/>
      <w:r w:rsidR="002D63C9" w:rsidRPr="00036A8F">
        <w:rPr>
          <w:rFonts w:ascii="Times New Roman" w:hAnsi="Times New Roman" w:cs="Times New Roman"/>
          <w:sz w:val="24"/>
          <w:szCs w:val="24"/>
        </w:rPr>
        <w:t xml:space="preserve"> and Wolbers, 2013, np). The result of being </w:t>
      </w:r>
      <w:proofErr w:type="gramStart"/>
      <w:r w:rsidR="002D63C9" w:rsidRPr="00036A8F">
        <w:rPr>
          <w:rFonts w:ascii="Times New Roman" w:hAnsi="Times New Roman" w:cs="Times New Roman"/>
          <w:sz w:val="24"/>
          <w:szCs w:val="24"/>
        </w:rPr>
        <w:t>economically deprived</w:t>
      </w:r>
      <w:proofErr w:type="gramEnd"/>
      <w:r w:rsidR="002D63C9" w:rsidRPr="00036A8F">
        <w:rPr>
          <w:rFonts w:ascii="Times New Roman" w:hAnsi="Times New Roman" w:cs="Times New Roman"/>
          <w:sz w:val="24"/>
          <w:szCs w:val="24"/>
        </w:rPr>
        <w:t xml:space="preserve"> can prevent children from single parent families from taking part in extracurricular activities and</w:t>
      </w:r>
      <w:r w:rsidR="00FC1BC8" w:rsidRPr="00036A8F">
        <w:rPr>
          <w:rFonts w:ascii="Times New Roman" w:hAnsi="Times New Roman" w:cs="Times New Roman"/>
          <w:sz w:val="24"/>
          <w:szCs w:val="24"/>
        </w:rPr>
        <w:t xml:space="preserve"> </w:t>
      </w:r>
      <w:r w:rsidR="002D63C9" w:rsidRPr="00036A8F">
        <w:rPr>
          <w:rFonts w:ascii="Times New Roman" w:hAnsi="Times New Roman" w:cs="Times New Roman"/>
          <w:sz w:val="24"/>
          <w:szCs w:val="24"/>
        </w:rPr>
        <w:t>activi</w:t>
      </w:r>
      <w:r w:rsidR="00FC1BC8" w:rsidRPr="00036A8F">
        <w:rPr>
          <w:rFonts w:ascii="Times New Roman" w:hAnsi="Times New Roman" w:cs="Times New Roman"/>
          <w:sz w:val="24"/>
          <w:szCs w:val="24"/>
        </w:rPr>
        <w:t>ties</w:t>
      </w:r>
      <w:r w:rsidR="002D63C9" w:rsidRPr="00036A8F">
        <w:rPr>
          <w:rFonts w:ascii="Times New Roman" w:hAnsi="Times New Roman" w:cs="Times New Roman"/>
          <w:sz w:val="24"/>
          <w:szCs w:val="24"/>
        </w:rPr>
        <w:t xml:space="preserve"> that cost money when compared to their peers, which can leave these children to feel isolated and alone (de Lange, </w:t>
      </w:r>
      <w:proofErr w:type="spellStart"/>
      <w:r w:rsidR="002D63C9" w:rsidRPr="00036A8F">
        <w:rPr>
          <w:rFonts w:ascii="Times New Roman" w:hAnsi="Times New Roman" w:cs="Times New Roman"/>
          <w:sz w:val="24"/>
          <w:szCs w:val="24"/>
        </w:rPr>
        <w:t>Dronkers</w:t>
      </w:r>
      <w:proofErr w:type="spellEnd"/>
      <w:r w:rsidR="002D63C9" w:rsidRPr="00036A8F">
        <w:rPr>
          <w:rFonts w:ascii="Times New Roman" w:hAnsi="Times New Roman" w:cs="Times New Roman"/>
          <w:sz w:val="24"/>
          <w:szCs w:val="24"/>
        </w:rPr>
        <w:t xml:space="preserve"> and Wolbers, 2013, np)</w:t>
      </w:r>
      <w:r w:rsidR="00022FE1" w:rsidRPr="00036A8F">
        <w:rPr>
          <w:rFonts w:ascii="Times New Roman" w:hAnsi="Times New Roman" w:cs="Times New Roman"/>
          <w:sz w:val="24"/>
          <w:szCs w:val="24"/>
        </w:rPr>
        <w:t>.</w:t>
      </w:r>
      <w:r w:rsidR="0026492B" w:rsidRPr="00036A8F">
        <w:rPr>
          <w:rFonts w:ascii="Times New Roman" w:hAnsi="Times New Roman" w:cs="Times New Roman"/>
          <w:sz w:val="24"/>
          <w:szCs w:val="24"/>
        </w:rPr>
        <w:t xml:space="preserve"> </w:t>
      </w:r>
      <w:r w:rsidR="00022FE1" w:rsidRPr="00036A8F">
        <w:rPr>
          <w:rFonts w:ascii="Times New Roman" w:hAnsi="Times New Roman" w:cs="Times New Roman"/>
          <w:sz w:val="24"/>
          <w:szCs w:val="24"/>
        </w:rPr>
        <w:t xml:space="preserve">This is also a pattern across the world, in the UK for example, single parent families are more likely to be in poverty compared to other families and are more likely to be claiming benefits when compared to other forms of families (Kennedy </w:t>
      </w:r>
      <w:r w:rsidR="00022FE1" w:rsidRPr="00036A8F">
        <w:rPr>
          <w:rFonts w:ascii="Times New Roman" w:hAnsi="Times New Roman" w:cs="Times New Roman"/>
          <w:i/>
          <w:iCs/>
          <w:sz w:val="24"/>
          <w:szCs w:val="24"/>
        </w:rPr>
        <w:t xml:space="preserve">et al., </w:t>
      </w:r>
      <w:r w:rsidR="00022FE1" w:rsidRPr="00036A8F">
        <w:rPr>
          <w:rFonts w:ascii="Times New Roman" w:hAnsi="Times New Roman" w:cs="Times New Roman"/>
          <w:sz w:val="24"/>
          <w:szCs w:val="24"/>
        </w:rPr>
        <w:t xml:space="preserve">2023, p. 2). While single parent families may be eligible for benefits such as universal credit and the child benefit to get some financial support (Kennedy </w:t>
      </w:r>
      <w:r w:rsidR="00022FE1" w:rsidRPr="00036A8F">
        <w:rPr>
          <w:rFonts w:ascii="Times New Roman" w:hAnsi="Times New Roman" w:cs="Times New Roman"/>
          <w:i/>
          <w:iCs/>
          <w:sz w:val="24"/>
          <w:szCs w:val="24"/>
        </w:rPr>
        <w:t xml:space="preserve">et al., </w:t>
      </w:r>
      <w:r w:rsidR="00022FE1" w:rsidRPr="00036A8F">
        <w:rPr>
          <w:rFonts w:ascii="Times New Roman" w:hAnsi="Times New Roman" w:cs="Times New Roman"/>
          <w:sz w:val="24"/>
          <w:szCs w:val="24"/>
        </w:rPr>
        <w:t>2023, p. 4), Talbot (2022, np) argues that policymakers and general society have</w:t>
      </w:r>
      <w:r w:rsidR="00225663" w:rsidRPr="00036A8F">
        <w:rPr>
          <w:rFonts w:ascii="Times New Roman" w:hAnsi="Times New Roman" w:cs="Times New Roman"/>
          <w:sz w:val="24"/>
          <w:szCs w:val="24"/>
        </w:rPr>
        <w:t xml:space="preserve"> ignored and </w:t>
      </w:r>
      <w:r w:rsidR="00022FE1" w:rsidRPr="00036A8F">
        <w:rPr>
          <w:rFonts w:ascii="Times New Roman" w:hAnsi="Times New Roman" w:cs="Times New Roman"/>
          <w:sz w:val="24"/>
          <w:szCs w:val="24"/>
        </w:rPr>
        <w:t>discriminated against single parent families, especially through the covid-19 pandemic, where</w:t>
      </w:r>
      <w:r w:rsidR="00225663" w:rsidRPr="00036A8F">
        <w:rPr>
          <w:rFonts w:ascii="Times New Roman" w:hAnsi="Times New Roman" w:cs="Times New Roman"/>
          <w:sz w:val="24"/>
          <w:szCs w:val="24"/>
        </w:rPr>
        <w:t xml:space="preserve"> single parent families were not protected enough (Talbot, 2022, np)</w:t>
      </w:r>
      <w:r w:rsidR="00EC7505" w:rsidRPr="00036A8F">
        <w:rPr>
          <w:rFonts w:ascii="Times New Roman" w:hAnsi="Times New Roman" w:cs="Times New Roman"/>
          <w:sz w:val="24"/>
          <w:szCs w:val="24"/>
        </w:rPr>
        <w:t xml:space="preserve">. This claim is supported by Deborah, </w:t>
      </w:r>
      <w:proofErr w:type="spellStart"/>
      <w:r w:rsidR="00EC7505" w:rsidRPr="00036A8F">
        <w:rPr>
          <w:rFonts w:ascii="Times New Roman" w:hAnsi="Times New Roman" w:cs="Times New Roman"/>
          <w:sz w:val="24"/>
          <w:szCs w:val="24"/>
        </w:rPr>
        <w:t>Micosteen</w:t>
      </w:r>
      <w:proofErr w:type="spellEnd"/>
      <w:r w:rsidR="00EC7505" w:rsidRPr="00036A8F">
        <w:rPr>
          <w:rFonts w:ascii="Times New Roman" w:hAnsi="Times New Roman" w:cs="Times New Roman"/>
          <w:sz w:val="24"/>
          <w:szCs w:val="24"/>
        </w:rPr>
        <w:t xml:space="preserve"> and Palani (</w:t>
      </w:r>
      <w:r w:rsidR="00F57048" w:rsidRPr="00036A8F">
        <w:rPr>
          <w:rFonts w:ascii="Times New Roman" w:hAnsi="Times New Roman" w:cs="Times New Roman"/>
          <w:sz w:val="24"/>
          <w:szCs w:val="24"/>
        </w:rPr>
        <w:t>2020, p. 10)</w:t>
      </w:r>
      <w:r w:rsidR="00FC1BC8" w:rsidRPr="00036A8F">
        <w:rPr>
          <w:rFonts w:ascii="Times New Roman" w:hAnsi="Times New Roman" w:cs="Times New Roman"/>
          <w:sz w:val="24"/>
          <w:szCs w:val="24"/>
        </w:rPr>
        <w:t>,</w:t>
      </w:r>
      <w:r w:rsidR="00F57048" w:rsidRPr="00036A8F">
        <w:rPr>
          <w:rFonts w:ascii="Times New Roman" w:hAnsi="Times New Roman" w:cs="Times New Roman"/>
          <w:sz w:val="24"/>
          <w:szCs w:val="24"/>
        </w:rPr>
        <w:t xml:space="preserve"> who argues that single parent families struggle not just economically, but socially, physically and psychologically as well, as many single parent families are often forced to return to parental homes after the parents have separated, where they can be made to feel unwelcome by other members of the family who they now feel </w:t>
      </w:r>
      <w:r w:rsidR="00856589" w:rsidRPr="00036A8F">
        <w:rPr>
          <w:rFonts w:ascii="Times New Roman" w:hAnsi="Times New Roman" w:cs="Times New Roman"/>
          <w:sz w:val="24"/>
          <w:szCs w:val="24"/>
        </w:rPr>
        <w:t>obliged</w:t>
      </w:r>
      <w:r w:rsidR="00F57048" w:rsidRPr="00036A8F">
        <w:rPr>
          <w:rFonts w:ascii="Times New Roman" w:hAnsi="Times New Roman" w:cs="Times New Roman"/>
          <w:sz w:val="24"/>
          <w:szCs w:val="24"/>
        </w:rPr>
        <w:t xml:space="preserve"> to (Deborah, </w:t>
      </w:r>
      <w:proofErr w:type="spellStart"/>
      <w:r w:rsidR="00F57048" w:rsidRPr="00036A8F">
        <w:rPr>
          <w:rFonts w:ascii="Times New Roman" w:hAnsi="Times New Roman" w:cs="Times New Roman"/>
          <w:sz w:val="24"/>
          <w:szCs w:val="24"/>
        </w:rPr>
        <w:t>Micosteen</w:t>
      </w:r>
      <w:proofErr w:type="spellEnd"/>
      <w:r w:rsidR="00F57048" w:rsidRPr="00036A8F">
        <w:rPr>
          <w:rFonts w:ascii="Times New Roman" w:hAnsi="Times New Roman" w:cs="Times New Roman"/>
          <w:sz w:val="24"/>
          <w:szCs w:val="24"/>
        </w:rPr>
        <w:t xml:space="preserve"> and Palani, 2020, p. 10).</w:t>
      </w:r>
      <w:r w:rsidR="004E441F" w:rsidRPr="00036A8F">
        <w:rPr>
          <w:rFonts w:ascii="Times New Roman" w:hAnsi="Times New Roman" w:cs="Times New Roman"/>
          <w:sz w:val="24"/>
          <w:szCs w:val="24"/>
        </w:rPr>
        <w:t xml:space="preserve"> This discrimination is arguably due to the failure of single parent families to be the traditional </w:t>
      </w:r>
      <w:r w:rsidR="00856589" w:rsidRPr="00036A8F">
        <w:rPr>
          <w:rFonts w:ascii="Times New Roman" w:hAnsi="Times New Roman" w:cs="Times New Roman"/>
          <w:sz w:val="24"/>
          <w:szCs w:val="24"/>
        </w:rPr>
        <w:t>nuclear</w:t>
      </w:r>
      <w:r w:rsidR="004E441F" w:rsidRPr="00036A8F">
        <w:rPr>
          <w:rFonts w:ascii="Times New Roman" w:hAnsi="Times New Roman" w:cs="Times New Roman"/>
          <w:sz w:val="24"/>
          <w:szCs w:val="24"/>
        </w:rPr>
        <w:t xml:space="preserve"> family that was the popular definition of family before the turn of the 21</w:t>
      </w:r>
      <w:r w:rsidR="004E441F" w:rsidRPr="00036A8F">
        <w:rPr>
          <w:rFonts w:ascii="Times New Roman" w:hAnsi="Times New Roman" w:cs="Times New Roman"/>
          <w:sz w:val="24"/>
          <w:szCs w:val="24"/>
          <w:vertAlign w:val="superscript"/>
        </w:rPr>
        <w:t>st</w:t>
      </w:r>
      <w:r w:rsidR="004E441F" w:rsidRPr="00036A8F">
        <w:rPr>
          <w:rFonts w:ascii="Times New Roman" w:hAnsi="Times New Roman" w:cs="Times New Roman"/>
          <w:sz w:val="24"/>
          <w:szCs w:val="24"/>
        </w:rPr>
        <w:t xml:space="preserve"> century (Bianchi and Milkie, 2010, np). </w:t>
      </w:r>
      <w:r w:rsidR="00F57048" w:rsidRPr="00036A8F">
        <w:rPr>
          <w:rFonts w:ascii="Times New Roman" w:hAnsi="Times New Roman" w:cs="Times New Roman"/>
          <w:sz w:val="24"/>
          <w:szCs w:val="24"/>
        </w:rPr>
        <w:t>Th</w:t>
      </w:r>
      <w:r w:rsidR="004E441F" w:rsidRPr="00036A8F">
        <w:rPr>
          <w:rFonts w:ascii="Times New Roman" w:hAnsi="Times New Roman" w:cs="Times New Roman"/>
          <w:sz w:val="24"/>
          <w:szCs w:val="24"/>
        </w:rPr>
        <w:t>e result of being in a single parent family</w:t>
      </w:r>
      <w:r w:rsidR="00F57048" w:rsidRPr="00036A8F">
        <w:rPr>
          <w:rFonts w:ascii="Times New Roman" w:hAnsi="Times New Roman" w:cs="Times New Roman"/>
          <w:sz w:val="24"/>
          <w:szCs w:val="24"/>
        </w:rPr>
        <w:t xml:space="preserve"> can cause detrimental effects to the children of single parent families as they reach adulthood</w:t>
      </w:r>
      <w:r w:rsidR="00A94B3C" w:rsidRPr="00036A8F">
        <w:rPr>
          <w:rFonts w:ascii="Times New Roman" w:hAnsi="Times New Roman" w:cs="Times New Roman"/>
          <w:sz w:val="24"/>
          <w:szCs w:val="24"/>
        </w:rPr>
        <w:t xml:space="preserve">, as their emotional development may have been impact due to family instability (Fomby and Cherlin, 2007, p. 182). Additionally, due to the economic hardships that single parent families face, many are stuck in poverty (Deborah, </w:t>
      </w:r>
      <w:proofErr w:type="spellStart"/>
      <w:r w:rsidR="00A94B3C" w:rsidRPr="00036A8F">
        <w:rPr>
          <w:rFonts w:ascii="Times New Roman" w:hAnsi="Times New Roman" w:cs="Times New Roman"/>
          <w:sz w:val="24"/>
          <w:szCs w:val="24"/>
        </w:rPr>
        <w:t>Micosteen</w:t>
      </w:r>
      <w:proofErr w:type="spellEnd"/>
      <w:r w:rsidR="00A94B3C" w:rsidRPr="00036A8F">
        <w:rPr>
          <w:rFonts w:ascii="Times New Roman" w:hAnsi="Times New Roman" w:cs="Times New Roman"/>
          <w:sz w:val="24"/>
          <w:szCs w:val="24"/>
        </w:rPr>
        <w:t xml:space="preserve"> and Palani, 2020, p. 10). Because of this, many children of single parent families who are now adults may inevitably struggle and be in poverty themselves as those who were born into poverty struggle more to escape it, compared to others who were born in more </w:t>
      </w:r>
      <w:r w:rsidR="00856589" w:rsidRPr="00036A8F">
        <w:rPr>
          <w:rFonts w:ascii="Times New Roman" w:hAnsi="Times New Roman" w:cs="Times New Roman"/>
          <w:sz w:val="24"/>
          <w:szCs w:val="24"/>
        </w:rPr>
        <w:t>well-off</w:t>
      </w:r>
      <w:r w:rsidR="00A94B3C" w:rsidRPr="00036A8F">
        <w:rPr>
          <w:rFonts w:ascii="Times New Roman" w:hAnsi="Times New Roman" w:cs="Times New Roman"/>
          <w:sz w:val="24"/>
          <w:szCs w:val="24"/>
        </w:rPr>
        <w:t xml:space="preserve"> families</w:t>
      </w:r>
      <w:r w:rsidR="004C564F" w:rsidRPr="00036A8F">
        <w:rPr>
          <w:rFonts w:ascii="Times New Roman" w:hAnsi="Times New Roman" w:cs="Times New Roman"/>
          <w:sz w:val="24"/>
          <w:szCs w:val="24"/>
        </w:rPr>
        <w:t xml:space="preserve"> (Hulme and Shepherd, 2003, np). While there are many policies in place around the world to help these individuals, such as universal credit in the UK and various governmental support</w:t>
      </w:r>
      <w:r w:rsidR="00A94B3C" w:rsidRPr="00036A8F">
        <w:rPr>
          <w:rFonts w:ascii="Times New Roman" w:hAnsi="Times New Roman" w:cs="Times New Roman"/>
          <w:sz w:val="24"/>
          <w:szCs w:val="24"/>
        </w:rPr>
        <w:t xml:space="preserve"> </w:t>
      </w:r>
      <w:r w:rsidR="004C564F" w:rsidRPr="00036A8F">
        <w:rPr>
          <w:rFonts w:ascii="Times New Roman" w:hAnsi="Times New Roman" w:cs="Times New Roman"/>
          <w:sz w:val="24"/>
          <w:szCs w:val="24"/>
        </w:rPr>
        <w:t xml:space="preserve">in the US (Kennedy </w:t>
      </w:r>
      <w:r w:rsidR="004C564F" w:rsidRPr="00036A8F">
        <w:rPr>
          <w:rFonts w:ascii="Times New Roman" w:hAnsi="Times New Roman" w:cs="Times New Roman"/>
          <w:i/>
          <w:iCs/>
          <w:sz w:val="24"/>
          <w:szCs w:val="24"/>
        </w:rPr>
        <w:t xml:space="preserve">et al., </w:t>
      </w:r>
      <w:r w:rsidR="004C564F" w:rsidRPr="00036A8F">
        <w:rPr>
          <w:rFonts w:ascii="Times New Roman" w:hAnsi="Times New Roman" w:cs="Times New Roman"/>
          <w:sz w:val="24"/>
          <w:szCs w:val="24"/>
        </w:rPr>
        <w:t>2023, p. 4; USA.GOV, 2024, np), there is evidence to suggest that this support does not go far enough in contemporary society</w:t>
      </w:r>
      <w:r w:rsidR="00FC1BC8" w:rsidRPr="00036A8F">
        <w:rPr>
          <w:rFonts w:ascii="Times New Roman" w:hAnsi="Times New Roman" w:cs="Times New Roman"/>
          <w:sz w:val="24"/>
          <w:szCs w:val="24"/>
        </w:rPr>
        <w:t xml:space="preserve">, </w:t>
      </w:r>
      <w:r w:rsidR="003500E3" w:rsidRPr="00036A8F">
        <w:rPr>
          <w:rFonts w:ascii="Times New Roman" w:hAnsi="Times New Roman" w:cs="Times New Roman"/>
          <w:sz w:val="24"/>
          <w:szCs w:val="24"/>
        </w:rPr>
        <w:t>particularly in the UK (Brewer, Browne and Jin, 2012, p. 69). Brewer</w:t>
      </w:r>
      <w:r w:rsidR="00D82F75" w:rsidRPr="00036A8F">
        <w:rPr>
          <w:rFonts w:ascii="Times New Roman" w:hAnsi="Times New Roman" w:cs="Times New Roman"/>
          <w:sz w:val="24"/>
          <w:szCs w:val="24"/>
        </w:rPr>
        <w:t xml:space="preserve">, Bowne and Jin (2012, p. 69) argues that single people were worse off on the current universal credit benefit </w:t>
      </w:r>
      <w:r w:rsidR="00D82F75" w:rsidRPr="00036A8F">
        <w:rPr>
          <w:rFonts w:ascii="Times New Roman" w:hAnsi="Times New Roman" w:cs="Times New Roman"/>
          <w:sz w:val="24"/>
          <w:szCs w:val="24"/>
        </w:rPr>
        <w:lastRenderedPageBreak/>
        <w:t>then they were on previous means tested benefits that were in place before universal credit was introduced and that single parents were predicted to lose ‘£1.78 per week on average’ (Brewer, Browne and Jin, 2012, p. 60). This shows how the children of single parent families may struggle under the current universal credit system, in a similar way in which their parents may have struggled in previous systems</w:t>
      </w:r>
      <w:r w:rsidR="00FC1BC8" w:rsidRPr="00036A8F">
        <w:rPr>
          <w:rFonts w:ascii="Times New Roman" w:hAnsi="Times New Roman" w:cs="Times New Roman"/>
          <w:sz w:val="24"/>
          <w:szCs w:val="24"/>
        </w:rPr>
        <w:t xml:space="preserve"> before the turn of the 21</w:t>
      </w:r>
      <w:r w:rsidR="00FC1BC8" w:rsidRPr="00036A8F">
        <w:rPr>
          <w:rFonts w:ascii="Times New Roman" w:hAnsi="Times New Roman" w:cs="Times New Roman"/>
          <w:sz w:val="24"/>
          <w:szCs w:val="24"/>
          <w:vertAlign w:val="superscript"/>
        </w:rPr>
        <w:t>st</w:t>
      </w:r>
      <w:r w:rsidR="00FC1BC8" w:rsidRPr="00036A8F">
        <w:rPr>
          <w:rFonts w:ascii="Times New Roman" w:hAnsi="Times New Roman" w:cs="Times New Roman"/>
          <w:sz w:val="24"/>
          <w:szCs w:val="24"/>
        </w:rPr>
        <w:t xml:space="preserve"> century</w:t>
      </w:r>
      <w:r w:rsidR="00D82F75" w:rsidRPr="00036A8F">
        <w:rPr>
          <w:rFonts w:ascii="Times New Roman" w:hAnsi="Times New Roman" w:cs="Times New Roman"/>
          <w:sz w:val="24"/>
          <w:szCs w:val="24"/>
        </w:rPr>
        <w:t xml:space="preserve"> (Brewer, Browne and Jin, 2012, p. 60; Hulme and Shepherd, 2003, np). </w:t>
      </w:r>
      <w:r w:rsidR="003607C0" w:rsidRPr="00036A8F">
        <w:rPr>
          <w:rFonts w:ascii="Times New Roman" w:hAnsi="Times New Roman" w:cs="Times New Roman"/>
          <w:sz w:val="24"/>
          <w:szCs w:val="24"/>
        </w:rPr>
        <w:t xml:space="preserve">The </w:t>
      </w:r>
      <w:proofErr w:type="gramStart"/>
      <w:r w:rsidR="003607C0" w:rsidRPr="00036A8F">
        <w:rPr>
          <w:rFonts w:ascii="Times New Roman" w:hAnsi="Times New Roman" w:cs="Times New Roman"/>
          <w:sz w:val="24"/>
          <w:szCs w:val="24"/>
        </w:rPr>
        <w:t>challenges  of</w:t>
      </w:r>
      <w:proofErr w:type="gramEnd"/>
      <w:r w:rsidR="003607C0" w:rsidRPr="00036A8F">
        <w:rPr>
          <w:rFonts w:ascii="Times New Roman" w:hAnsi="Times New Roman" w:cs="Times New Roman"/>
          <w:sz w:val="24"/>
          <w:szCs w:val="24"/>
        </w:rPr>
        <w:t xml:space="preserve"> the parents in single parent families </w:t>
      </w:r>
      <w:r w:rsidR="00D82F75" w:rsidRPr="00036A8F">
        <w:rPr>
          <w:rFonts w:ascii="Times New Roman" w:hAnsi="Times New Roman" w:cs="Times New Roman"/>
          <w:sz w:val="24"/>
          <w:szCs w:val="24"/>
        </w:rPr>
        <w:t xml:space="preserve">will now be explored (Deborah, </w:t>
      </w:r>
      <w:proofErr w:type="spellStart"/>
      <w:r w:rsidR="00D82F75" w:rsidRPr="00036A8F">
        <w:rPr>
          <w:rFonts w:ascii="Times New Roman" w:hAnsi="Times New Roman" w:cs="Times New Roman"/>
          <w:sz w:val="24"/>
          <w:szCs w:val="24"/>
        </w:rPr>
        <w:t>Micosteen</w:t>
      </w:r>
      <w:proofErr w:type="spellEnd"/>
      <w:r w:rsidR="00D82F75" w:rsidRPr="00036A8F">
        <w:rPr>
          <w:rFonts w:ascii="Times New Roman" w:hAnsi="Times New Roman" w:cs="Times New Roman"/>
          <w:sz w:val="24"/>
          <w:szCs w:val="24"/>
        </w:rPr>
        <w:t xml:space="preserve"> and Palani, 2020, p. 10).</w:t>
      </w:r>
    </w:p>
    <w:p w14:paraId="140CC4C9" w14:textId="1525424D" w:rsidR="002005E9" w:rsidRPr="00036A8F" w:rsidRDefault="002005E9" w:rsidP="00036A8F">
      <w:p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When exploring how the struggles of single parents have changed in the 21</w:t>
      </w:r>
      <w:r w:rsidRPr="00036A8F">
        <w:rPr>
          <w:rFonts w:ascii="Times New Roman" w:hAnsi="Times New Roman" w:cs="Times New Roman"/>
          <w:sz w:val="24"/>
          <w:szCs w:val="24"/>
          <w:vertAlign w:val="superscript"/>
        </w:rPr>
        <w:t>st</w:t>
      </w:r>
      <w:r w:rsidRPr="00036A8F">
        <w:rPr>
          <w:rFonts w:ascii="Times New Roman" w:hAnsi="Times New Roman" w:cs="Times New Roman"/>
          <w:sz w:val="24"/>
          <w:szCs w:val="24"/>
        </w:rPr>
        <w:t xml:space="preserve"> centur</w:t>
      </w:r>
      <w:r w:rsidR="003272FC" w:rsidRPr="00036A8F">
        <w:rPr>
          <w:rFonts w:ascii="Times New Roman" w:hAnsi="Times New Roman" w:cs="Times New Roman"/>
          <w:sz w:val="24"/>
          <w:szCs w:val="24"/>
        </w:rPr>
        <w:t xml:space="preserve">y, there is evidence to suggest that many single parents are struggling in contemporary society, particularly single mothers (Deborah, </w:t>
      </w:r>
      <w:proofErr w:type="spellStart"/>
      <w:r w:rsidR="003272FC" w:rsidRPr="00036A8F">
        <w:rPr>
          <w:rFonts w:ascii="Times New Roman" w:hAnsi="Times New Roman" w:cs="Times New Roman"/>
          <w:sz w:val="24"/>
          <w:szCs w:val="24"/>
        </w:rPr>
        <w:t>Micosteen</w:t>
      </w:r>
      <w:proofErr w:type="spellEnd"/>
      <w:r w:rsidR="003272FC" w:rsidRPr="00036A8F">
        <w:rPr>
          <w:rFonts w:ascii="Times New Roman" w:hAnsi="Times New Roman" w:cs="Times New Roman"/>
          <w:sz w:val="24"/>
          <w:szCs w:val="24"/>
        </w:rPr>
        <w:t xml:space="preserve"> and Palani, 2020, p. 10). </w:t>
      </w:r>
      <w:r w:rsidR="00E76D93" w:rsidRPr="00036A8F">
        <w:rPr>
          <w:rFonts w:ascii="Times New Roman" w:hAnsi="Times New Roman" w:cs="Times New Roman"/>
          <w:sz w:val="24"/>
          <w:szCs w:val="24"/>
        </w:rPr>
        <w:t>This suggestion can also be applied to individuals who were single parents before the turn of the 21</w:t>
      </w:r>
      <w:r w:rsidR="00E76D93" w:rsidRPr="00036A8F">
        <w:rPr>
          <w:rFonts w:ascii="Times New Roman" w:hAnsi="Times New Roman" w:cs="Times New Roman"/>
          <w:sz w:val="24"/>
          <w:szCs w:val="24"/>
          <w:vertAlign w:val="superscript"/>
        </w:rPr>
        <w:t>st</w:t>
      </w:r>
      <w:r w:rsidR="00E76D93" w:rsidRPr="00036A8F">
        <w:rPr>
          <w:rFonts w:ascii="Times New Roman" w:hAnsi="Times New Roman" w:cs="Times New Roman"/>
          <w:sz w:val="24"/>
          <w:szCs w:val="24"/>
        </w:rPr>
        <w:t xml:space="preserve"> century, with a higher percentage of parents becoming single due to divorce, and many single </w:t>
      </w:r>
      <w:r w:rsidR="000E0B3D" w:rsidRPr="00036A8F">
        <w:rPr>
          <w:rFonts w:ascii="Times New Roman" w:hAnsi="Times New Roman" w:cs="Times New Roman"/>
          <w:sz w:val="24"/>
          <w:szCs w:val="24"/>
        </w:rPr>
        <w:t>mothers</w:t>
      </w:r>
      <w:r w:rsidR="00E76D93" w:rsidRPr="00036A8F">
        <w:rPr>
          <w:rFonts w:ascii="Times New Roman" w:hAnsi="Times New Roman" w:cs="Times New Roman"/>
          <w:sz w:val="24"/>
          <w:szCs w:val="24"/>
        </w:rPr>
        <w:t xml:space="preserve"> were then left to fend for themselves with very little support</w:t>
      </w:r>
      <w:r w:rsidR="000E0B3D" w:rsidRPr="00036A8F">
        <w:rPr>
          <w:rFonts w:ascii="Times New Roman" w:hAnsi="Times New Roman" w:cs="Times New Roman"/>
          <w:sz w:val="24"/>
          <w:szCs w:val="24"/>
        </w:rPr>
        <w:t>, sometimes with a baby to look after full time</w:t>
      </w:r>
      <w:r w:rsidR="00E76D93" w:rsidRPr="00036A8F">
        <w:rPr>
          <w:rFonts w:ascii="Times New Roman" w:hAnsi="Times New Roman" w:cs="Times New Roman"/>
          <w:sz w:val="24"/>
          <w:szCs w:val="24"/>
        </w:rPr>
        <w:t xml:space="preserve"> (Edwards, 1999, p. 294). </w:t>
      </w:r>
      <w:r w:rsidR="000E0B3D" w:rsidRPr="00036A8F">
        <w:rPr>
          <w:rFonts w:ascii="Times New Roman" w:hAnsi="Times New Roman" w:cs="Times New Roman"/>
          <w:sz w:val="24"/>
          <w:szCs w:val="24"/>
        </w:rPr>
        <w:t>Brewer and De Agostini (2015, p. 48) argue in the conclusion of their research that th</w:t>
      </w:r>
      <w:r w:rsidR="003607C0" w:rsidRPr="00036A8F">
        <w:rPr>
          <w:rFonts w:ascii="Times New Roman" w:hAnsi="Times New Roman" w:cs="Times New Roman"/>
          <w:sz w:val="24"/>
          <w:szCs w:val="24"/>
        </w:rPr>
        <w:t>e</w:t>
      </w:r>
      <w:r w:rsidR="000E0B3D" w:rsidRPr="00036A8F">
        <w:rPr>
          <w:rFonts w:ascii="Times New Roman" w:hAnsi="Times New Roman" w:cs="Times New Roman"/>
          <w:sz w:val="24"/>
          <w:szCs w:val="24"/>
        </w:rPr>
        <w:t xml:space="preserve"> struggle that single mothers face has not gotten any better as the 21</w:t>
      </w:r>
      <w:r w:rsidR="000E0B3D" w:rsidRPr="00036A8F">
        <w:rPr>
          <w:rFonts w:ascii="Times New Roman" w:hAnsi="Times New Roman" w:cs="Times New Roman"/>
          <w:sz w:val="24"/>
          <w:szCs w:val="24"/>
          <w:vertAlign w:val="superscript"/>
        </w:rPr>
        <w:t>st</w:t>
      </w:r>
      <w:r w:rsidR="000E0B3D" w:rsidRPr="00036A8F">
        <w:rPr>
          <w:rFonts w:ascii="Times New Roman" w:hAnsi="Times New Roman" w:cs="Times New Roman"/>
          <w:sz w:val="24"/>
          <w:szCs w:val="24"/>
        </w:rPr>
        <w:t xml:space="preserve"> century has progressed, particularly in the UK, where living as a single parent was still associated with poverty in 2015 (Brewer and De Agostini, 2015, p. 48)</w:t>
      </w:r>
      <w:r w:rsidR="003607C0" w:rsidRPr="00036A8F">
        <w:rPr>
          <w:rFonts w:ascii="Times New Roman" w:hAnsi="Times New Roman" w:cs="Times New Roman"/>
          <w:sz w:val="24"/>
          <w:szCs w:val="24"/>
        </w:rPr>
        <w:t xml:space="preserve">, in the same way </w:t>
      </w:r>
      <w:r w:rsidR="000E0B3D" w:rsidRPr="00036A8F">
        <w:rPr>
          <w:rFonts w:ascii="Times New Roman" w:hAnsi="Times New Roman" w:cs="Times New Roman"/>
          <w:sz w:val="24"/>
          <w:szCs w:val="24"/>
        </w:rPr>
        <w:t xml:space="preserve">as it is in contemporary society (Talbot, 2022, np). </w:t>
      </w:r>
      <w:r w:rsidR="003607C0" w:rsidRPr="00036A8F">
        <w:rPr>
          <w:rFonts w:ascii="Times New Roman" w:hAnsi="Times New Roman" w:cs="Times New Roman"/>
          <w:sz w:val="24"/>
          <w:szCs w:val="24"/>
        </w:rPr>
        <w:t>A struggle</w:t>
      </w:r>
      <w:r w:rsidR="000E0B3D" w:rsidRPr="00036A8F">
        <w:rPr>
          <w:rFonts w:ascii="Times New Roman" w:hAnsi="Times New Roman" w:cs="Times New Roman"/>
          <w:sz w:val="24"/>
          <w:szCs w:val="24"/>
        </w:rPr>
        <w:t xml:space="preserve"> </w:t>
      </w:r>
      <w:r w:rsidR="00DC378D" w:rsidRPr="00036A8F">
        <w:rPr>
          <w:rFonts w:ascii="Times New Roman" w:hAnsi="Times New Roman" w:cs="Times New Roman"/>
          <w:sz w:val="24"/>
          <w:szCs w:val="24"/>
        </w:rPr>
        <w:t>that</w:t>
      </w:r>
      <w:r w:rsidR="000E0B3D" w:rsidRPr="00036A8F">
        <w:rPr>
          <w:rFonts w:ascii="Times New Roman" w:hAnsi="Times New Roman" w:cs="Times New Roman"/>
          <w:sz w:val="24"/>
          <w:szCs w:val="24"/>
        </w:rPr>
        <w:t xml:space="preserve"> single mothers ha</w:t>
      </w:r>
      <w:r w:rsidR="003607C0" w:rsidRPr="00036A8F">
        <w:rPr>
          <w:rFonts w:ascii="Times New Roman" w:hAnsi="Times New Roman" w:cs="Times New Roman"/>
          <w:sz w:val="24"/>
          <w:szCs w:val="24"/>
        </w:rPr>
        <w:t>s faced</w:t>
      </w:r>
      <w:r w:rsidR="000E0B3D" w:rsidRPr="00036A8F">
        <w:rPr>
          <w:rFonts w:ascii="Times New Roman" w:hAnsi="Times New Roman" w:cs="Times New Roman"/>
          <w:sz w:val="24"/>
          <w:szCs w:val="24"/>
        </w:rPr>
        <w:t xml:space="preserve"> </w:t>
      </w:r>
      <w:r w:rsidR="003607C0" w:rsidRPr="00036A8F">
        <w:rPr>
          <w:rFonts w:ascii="Times New Roman" w:hAnsi="Times New Roman" w:cs="Times New Roman"/>
          <w:sz w:val="24"/>
          <w:szCs w:val="24"/>
        </w:rPr>
        <w:t>is</w:t>
      </w:r>
      <w:r w:rsidR="000E0B3D" w:rsidRPr="00036A8F">
        <w:rPr>
          <w:rFonts w:ascii="Times New Roman" w:hAnsi="Times New Roman" w:cs="Times New Roman"/>
          <w:sz w:val="24"/>
          <w:szCs w:val="24"/>
        </w:rPr>
        <w:t xml:space="preserve"> being able to find work in the UK, where there was little incentive due to </w:t>
      </w:r>
      <w:r w:rsidR="001335EF" w:rsidRPr="00036A8F">
        <w:rPr>
          <w:rFonts w:ascii="Times New Roman" w:hAnsi="Times New Roman" w:cs="Times New Roman"/>
          <w:sz w:val="24"/>
          <w:szCs w:val="24"/>
        </w:rPr>
        <w:t>the significant amount of childcare costs and the potential withdrawal of support from the state due to being in employment (Brewer and De Agostini, 2015, p. 48). This is reflected in statistics, as single parents on universal credit made up a third of all households that were on universal credit in January 2020, with 9 single parents out of 10 being women (</w:t>
      </w:r>
      <w:r w:rsidR="00FF7B1D" w:rsidRPr="00036A8F">
        <w:rPr>
          <w:rFonts w:ascii="Times New Roman" w:hAnsi="Times New Roman" w:cs="Times New Roman"/>
          <w:sz w:val="24"/>
          <w:szCs w:val="24"/>
        </w:rPr>
        <w:t xml:space="preserve">UK Parliament, 2020, np). </w:t>
      </w:r>
      <w:r w:rsidR="000571CF" w:rsidRPr="00036A8F">
        <w:rPr>
          <w:rFonts w:ascii="Times New Roman" w:hAnsi="Times New Roman" w:cs="Times New Roman"/>
          <w:sz w:val="24"/>
          <w:szCs w:val="24"/>
        </w:rPr>
        <w:t>This helps to emphasise that the UK government is not doing enough to protect single parents and in particular, single mothers from poverty and isolation (Talbot, 2022, np). However, in contemporary society the traditional family definition has undergone many changes, and while women have historically been the caregivers of children, there are occasions where the father has been left to care for the children (</w:t>
      </w:r>
      <w:proofErr w:type="spellStart"/>
      <w:r w:rsidR="000571CF" w:rsidRPr="00036A8F">
        <w:rPr>
          <w:rFonts w:ascii="Times New Roman" w:hAnsi="Times New Roman" w:cs="Times New Roman"/>
          <w:sz w:val="24"/>
          <w:szCs w:val="24"/>
        </w:rPr>
        <w:t>Capacio</w:t>
      </w:r>
      <w:proofErr w:type="spellEnd"/>
      <w:r w:rsidR="000571CF" w:rsidRPr="00036A8F">
        <w:rPr>
          <w:rFonts w:ascii="Times New Roman" w:hAnsi="Times New Roman" w:cs="Times New Roman"/>
          <w:sz w:val="24"/>
          <w:szCs w:val="24"/>
        </w:rPr>
        <w:t xml:space="preserve"> </w:t>
      </w:r>
      <w:r w:rsidR="000571CF" w:rsidRPr="00036A8F">
        <w:rPr>
          <w:rFonts w:ascii="Times New Roman" w:hAnsi="Times New Roman" w:cs="Times New Roman"/>
          <w:i/>
          <w:iCs/>
          <w:sz w:val="24"/>
          <w:szCs w:val="24"/>
        </w:rPr>
        <w:t xml:space="preserve">et al., </w:t>
      </w:r>
      <w:r w:rsidR="000571CF" w:rsidRPr="00036A8F">
        <w:rPr>
          <w:rFonts w:ascii="Times New Roman" w:hAnsi="Times New Roman" w:cs="Times New Roman"/>
          <w:sz w:val="24"/>
          <w:szCs w:val="24"/>
        </w:rPr>
        <w:t>2024, p. 465)</w:t>
      </w:r>
      <w:r w:rsidR="008E7C25" w:rsidRPr="00036A8F">
        <w:rPr>
          <w:rFonts w:ascii="Times New Roman" w:hAnsi="Times New Roman" w:cs="Times New Roman"/>
          <w:sz w:val="24"/>
          <w:szCs w:val="24"/>
        </w:rPr>
        <w:t xml:space="preserve">. </w:t>
      </w:r>
      <w:r w:rsidR="00E02498" w:rsidRPr="00036A8F">
        <w:rPr>
          <w:rFonts w:ascii="Times New Roman" w:hAnsi="Times New Roman" w:cs="Times New Roman"/>
          <w:sz w:val="24"/>
          <w:szCs w:val="24"/>
        </w:rPr>
        <w:t>Additionally, a</w:t>
      </w:r>
      <w:r w:rsidR="00336ADD" w:rsidRPr="00036A8F">
        <w:rPr>
          <w:rFonts w:ascii="Times New Roman" w:hAnsi="Times New Roman" w:cs="Times New Roman"/>
          <w:sz w:val="24"/>
          <w:szCs w:val="24"/>
        </w:rPr>
        <w:t>ccording to the Office of National Statistics (2019, np)</w:t>
      </w:r>
      <w:r w:rsidR="003607C0" w:rsidRPr="00036A8F">
        <w:rPr>
          <w:rFonts w:ascii="Times New Roman" w:hAnsi="Times New Roman" w:cs="Times New Roman"/>
          <w:sz w:val="24"/>
          <w:szCs w:val="24"/>
        </w:rPr>
        <w:t>,</w:t>
      </w:r>
      <w:r w:rsidR="00336ADD" w:rsidRPr="00036A8F">
        <w:rPr>
          <w:rFonts w:ascii="Times New Roman" w:hAnsi="Times New Roman" w:cs="Times New Roman"/>
          <w:sz w:val="24"/>
          <w:szCs w:val="24"/>
        </w:rPr>
        <w:t xml:space="preserve"> single parent fathers have become more increasingly common in the UK in the 21</w:t>
      </w:r>
      <w:r w:rsidR="00336ADD" w:rsidRPr="00036A8F">
        <w:rPr>
          <w:rFonts w:ascii="Times New Roman" w:hAnsi="Times New Roman" w:cs="Times New Roman"/>
          <w:sz w:val="24"/>
          <w:szCs w:val="24"/>
          <w:vertAlign w:val="superscript"/>
        </w:rPr>
        <w:t>st</w:t>
      </w:r>
      <w:r w:rsidR="00336ADD" w:rsidRPr="00036A8F">
        <w:rPr>
          <w:rFonts w:ascii="Times New Roman" w:hAnsi="Times New Roman" w:cs="Times New Roman"/>
          <w:sz w:val="24"/>
          <w:szCs w:val="24"/>
        </w:rPr>
        <w:t xml:space="preserve"> century, as the amount of lone parent fathers has increased by 22% from the year 1999 to the year 2019 (Office for National Statistics, 2019, </w:t>
      </w:r>
      <w:r w:rsidR="00336ADD" w:rsidRPr="00036A8F">
        <w:rPr>
          <w:rFonts w:ascii="Times New Roman" w:hAnsi="Times New Roman" w:cs="Times New Roman"/>
          <w:sz w:val="24"/>
          <w:szCs w:val="24"/>
        </w:rPr>
        <w:lastRenderedPageBreak/>
        <w:t xml:space="preserve">np). However, despite this notable increase, </w:t>
      </w:r>
      <w:proofErr w:type="spellStart"/>
      <w:r w:rsidR="00336ADD" w:rsidRPr="00036A8F">
        <w:rPr>
          <w:rFonts w:ascii="Times New Roman" w:hAnsi="Times New Roman" w:cs="Times New Roman"/>
          <w:sz w:val="24"/>
          <w:szCs w:val="24"/>
        </w:rPr>
        <w:t>Capacio</w:t>
      </w:r>
      <w:proofErr w:type="spellEnd"/>
      <w:r w:rsidR="00336ADD" w:rsidRPr="00036A8F">
        <w:rPr>
          <w:rFonts w:ascii="Times New Roman" w:hAnsi="Times New Roman" w:cs="Times New Roman"/>
          <w:sz w:val="24"/>
          <w:szCs w:val="24"/>
        </w:rPr>
        <w:t xml:space="preserve"> </w:t>
      </w:r>
      <w:r w:rsidR="00336ADD" w:rsidRPr="00036A8F">
        <w:rPr>
          <w:rFonts w:ascii="Times New Roman" w:hAnsi="Times New Roman" w:cs="Times New Roman"/>
          <w:i/>
          <w:iCs/>
          <w:sz w:val="24"/>
          <w:szCs w:val="24"/>
        </w:rPr>
        <w:t xml:space="preserve">et al. </w:t>
      </w:r>
      <w:r w:rsidR="00336ADD" w:rsidRPr="00036A8F">
        <w:rPr>
          <w:rFonts w:ascii="Times New Roman" w:hAnsi="Times New Roman" w:cs="Times New Roman"/>
          <w:sz w:val="24"/>
          <w:szCs w:val="24"/>
        </w:rPr>
        <w:t>(2024, p. 466) argues that there is very little research on the</w:t>
      </w:r>
      <w:r w:rsidR="003607C0" w:rsidRPr="00036A8F">
        <w:rPr>
          <w:rFonts w:ascii="Times New Roman" w:hAnsi="Times New Roman" w:cs="Times New Roman"/>
          <w:sz w:val="24"/>
          <w:szCs w:val="24"/>
        </w:rPr>
        <w:t>ir</w:t>
      </w:r>
      <w:r w:rsidR="00336ADD" w:rsidRPr="00036A8F">
        <w:rPr>
          <w:rFonts w:ascii="Times New Roman" w:hAnsi="Times New Roman" w:cs="Times New Roman"/>
          <w:sz w:val="24"/>
          <w:szCs w:val="24"/>
        </w:rPr>
        <w:t xml:space="preserve"> well-being and their struggles as single parent</w:t>
      </w:r>
      <w:r w:rsidR="003607C0" w:rsidRPr="00036A8F">
        <w:rPr>
          <w:rFonts w:ascii="Times New Roman" w:hAnsi="Times New Roman" w:cs="Times New Roman"/>
          <w:sz w:val="24"/>
          <w:szCs w:val="24"/>
        </w:rPr>
        <w:t>s</w:t>
      </w:r>
      <w:r w:rsidR="00336ADD" w:rsidRPr="00036A8F">
        <w:rPr>
          <w:rFonts w:ascii="Times New Roman" w:hAnsi="Times New Roman" w:cs="Times New Roman"/>
          <w:sz w:val="24"/>
          <w:szCs w:val="24"/>
        </w:rPr>
        <w:t>, as literature in this area tends to focus on the struggles of single parent mothers, as they are the most common kind of single parent (</w:t>
      </w:r>
      <w:proofErr w:type="spellStart"/>
      <w:r w:rsidR="00336ADD" w:rsidRPr="00036A8F">
        <w:rPr>
          <w:rFonts w:ascii="Times New Roman" w:hAnsi="Times New Roman" w:cs="Times New Roman"/>
          <w:sz w:val="24"/>
          <w:szCs w:val="24"/>
        </w:rPr>
        <w:t>Capacio</w:t>
      </w:r>
      <w:proofErr w:type="spellEnd"/>
      <w:r w:rsidR="00336ADD" w:rsidRPr="00036A8F">
        <w:rPr>
          <w:rFonts w:ascii="Times New Roman" w:hAnsi="Times New Roman" w:cs="Times New Roman"/>
          <w:sz w:val="24"/>
          <w:szCs w:val="24"/>
        </w:rPr>
        <w:t xml:space="preserve"> </w:t>
      </w:r>
      <w:r w:rsidR="00336ADD" w:rsidRPr="00036A8F">
        <w:rPr>
          <w:rFonts w:ascii="Times New Roman" w:hAnsi="Times New Roman" w:cs="Times New Roman"/>
          <w:i/>
          <w:iCs/>
          <w:sz w:val="24"/>
          <w:szCs w:val="24"/>
        </w:rPr>
        <w:t xml:space="preserve">et al., </w:t>
      </w:r>
      <w:r w:rsidR="00336ADD" w:rsidRPr="00036A8F">
        <w:rPr>
          <w:rFonts w:ascii="Times New Roman" w:hAnsi="Times New Roman" w:cs="Times New Roman"/>
          <w:sz w:val="24"/>
          <w:szCs w:val="24"/>
        </w:rPr>
        <w:t>2024, p. 466)</w:t>
      </w:r>
      <w:r w:rsidR="006822F7" w:rsidRPr="00036A8F">
        <w:rPr>
          <w:rFonts w:ascii="Times New Roman" w:hAnsi="Times New Roman" w:cs="Times New Roman"/>
          <w:sz w:val="24"/>
          <w:szCs w:val="24"/>
        </w:rPr>
        <w:t>. However, Shorey and Pereira (2022, p.1094) suggests that single parent fathers tend to experience poorer physical and mental health and have a higher mortality rate compared to the general population.</w:t>
      </w:r>
      <w:r w:rsidR="00E453CB" w:rsidRPr="00036A8F">
        <w:rPr>
          <w:rFonts w:ascii="Times New Roman" w:hAnsi="Times New Roman" w:cs="Times New Roman"/>
          <w:sz w:val="24"/>
          <w:szCs w:val="24"/>
        </w:rPr>
        <w:t xml:space="preserve"> In addition, single parent fathers are more likely to have a smaller support network to help with children, when compared to single parent mothers (Shorey and Pereira, 2022, p. 1094). Interestingly, single parent fathers have been found to particularly struggle more with caring for female children compared to male children, as many single parent fathers felt that they were unable to provide the right kind of nurturing for them, as many single parent fathers expressed that they found it uncomfortable to fulfil the ‘empathy, intimacy and sensitivity’ (Shorey and Pereira, 2022, p. 1099) needs of a female child, particularly when the child </w:t>
      </w:r>
      <w:r w:rsidR="0048260E" w:rsidRPr="00036A8F">
        <w:rPr>
          <w:rFonts w:ascii="Times New Roman" w:hAnsi="Times New Roman" w:cs="Times New Roman"/>
          <w:sz w:val="24"/>
          <w:szCs w:val="24"/>
        </w:rPr>
        <w:t xml:space="preserve">was going through puberty (Shorey and Pereira, 2022, p. 1099). This could be </w:t>
      </w:r>
      <w:r w:rsidR="001D31A7" w:rsidRPr="00036A8F">
        <w:rPr>
          <w:rFonts w:ascii="Times New Roman" w:hAnsi="Times New Roman" w:cs="Times New Roman"/>
          <w:sz w:val="24"/>
          <w:szCs w:val="24"/>
        </w:rPr>
        <w:t>because</w:t>
      </w:r>
      <w:r w:rsidR="0048260E" w:rsidRPr="00036A8F">
        <w:rPr>
          <w:rFonts w:ascii="Times New Roman" w:hAnsi="Times New Roman" w:cs="Times New Roman"/>
          <w:sz w:val="24"/>
          <w:szCs w:val="24"/>
        </w:rPr>
        <w:t xml:space="preserve"> historically, women were always the primary caregivers to children, and they were essentially taught from childhood how to care </w:t>
      </w:r>
      <w:r w:rsidR="003607C0" w:rsidRPr="00036A8F">
        <w:rPr>
          <w:rFonts w:ascii="Times New Roman" w:hAnsi="Times New Roman" w:cs="Times New Roman"/>
          <w:sz w:val="24"/>
          <w:szCs w:val="24"/>
        </w:rPr>
        <w:t xml:space="preserve">of </w:t>
      </w:r>
      <w:r w:rsidR="0048260E" w:rsidRPr="00036A8F">
        <w:rPr>
          <w:rFonts w:ascii="Times New Roman" w:hAnsi="Times New Roman" w:cs="Times New Roman"/>
          <w:sz w:val="24"/>
          <w:szCs w:val="24"/>
        </w:rPr>
        <w:t>children, and to teach female children how to do the same task (Newman and Grauerholz, 2002, p. 132). Meanwhile, men were raised to be the achievers outside of the home as they were more suited to the ‘public domain’ (Newman and Grauerholz, 2002, p. 134).</w:t>
      </w:r>
      <w:r w:rsidR="001D31A7" w:rsidRPr="00036A8F">
        <w:rPr>
          <w:rFonts w:ascii="Times New Roman" w:hAnsi="Times New Roman" w:cs="Times New Roman"/>
          <w:sz w:val="24"/>
          <w:szCs w:val="24"/>
        </w:rPr>
        <w:t xml:space="preserve"> However, this viewpoint has changed as the 21</w:t>
      </w:r>
      <w:r w:rsidR="001D31A7" w:rsidRPr="00036A8F">
        <w:rPr>
          <w:rFonts w:ascii="Times New Roman" w:hAnsi="Times New Roman" w:cs="Times New Roman"/>
          <w:sz w:val="24"/>
          <w:szCs w:val="24"/>
          <w:vertAlign w:val="superscript"/>
        </w:rPr>
        <w:t>st</w:t>
      </w:r>
      <w:r w:rsidR="001D31A7" w:rsidRPr="00036A8F">
        <w:rPr>
          <w:rFonts w:ascii="Times New Roman" w:hAnsi="Times New Roman" w:cs="Times New Roman"/>
          <w:sz w:val="24"/>
          <w:szCs w:val="24"/>
        </w:rPr>
        <w:t xml:space="preserve"> century has </w:t>
      </w:r>
      <w:proofErr w:type="gramStart"/>
      <w:r w:rsidR="001D31A7" w:rsidRPr="00036A8F">
        <w:rPr>
          <w:rFonts w:ascii="Times New Roman" w:hAnsi="Times New Roman" w:cs="Times New Roman"/>
          <w:sz w:val="24"/>
          <w:szCs w:val="24"/>
        </w:rPr>
        <w:t>progressed</w:t>
      </w:r>
      <w:proofErr w:type="gramEnd"/>
      <w:r w:rsidR="003607C0" w:rsidRPr="00036A8F">
        <w:rPr>
          <w:rFonts w:ascii="Times New Roman" w:hAnsi="Times New Roman" w:cs="Times New Roman"/>
          <w:sz w:val="24"/>
          <w:szCs w:val="24"/>
        </w:rPr>
        <w:t xml:space="preserve"> and this is reflected</w:t>
      </w:r>
      <w:r w:rsidR="00247D05" w:rsidRPr="00036A8F">
        <w:rPr>
          <w:rFonts w:ascii="Times New Roman" w:hAnsi="Times New Roman" w:cs="Times New Roman"/>
          <w:sz w:val="24"/>
          <w:szCs w:val="24"/>
        </w:rPr>
        <w:t xml:space="preserve"> in policy</w:t>
      </w:r>
      <w:r w:rsidR="001D31A7" w:rsidRPr="00036A8F">
        <w:rPr>
          <w:rFonts w:ascii="Times New Roman" w:hAnsi="Times New Roman" w:cs="Times New Roman"/>
          <w:sz w:val="24"/>
          <w:szCs w:val="24"/>
        </w:rPr>
        <w:t xml:space="preserve"> </w:t>
      </w:r>
      <w:r w:rsidR="00247D05" w:rsidRPr="00036A8F">
        <w:rPr>
          <w:rFonts w:ascii="Times New Roman" w:hAnsi="Times New Roman" w:cs="Times New Roman"/>
          <w:sz w:val="24"/>
          <w:szCs w:val="24"/>
        </w:rPr>
        <w:t>(</w:t>
      </w:r>
      <w:proofErr w:type="spellStart"/>
      <w:r w:rsidR="00247D05" w:rsidRPr="00036A8F">
        <w:rPr>
          <w:rFonts w:ascii="Times New Roman" w:hAnsi="Times New Roman" w:cs="Times New Roman"/>
          <w:sz w:val="24"/>
          <w:szCs w:val="24"/>
        </w:rPr>
        <w:t>Wawiye</w:t>
      </w:r>
      <w:proofErr w:type="spellEnd"/>
      <w:r w:rsidR="00247D05" w:rsidRPr="00036A8F">
        <w:rPr>
          <w:rFonts w:ascii="Times New Roman" w:hAnsi="Times New Roman" w:cs="Times New Roman"/>
          <w:sz w:val="24"/>
          <w:szCs w:val="24"/>
        </w:rPr>
        <w:t xml:space="preserve">, 2024, np). In the UK, for instance, while the </w:t>
      </w:r>
      <w:r w:rsidR="00247D05" w:rsidRPr="00036A8F">
        <w:rPr>
          <w:rFonts w:ascii="Times New Roman" w:hAnsi="Times New Roman" w:cs="Times New Roman"/>
          <w:i/>
          <w:iCs/>
          <w:sz w:val="24"/>
          <w:szCs w:val="24"/>
        </w:rPr>
        <w:t xml:space="preserve">Employment Rights Act 1996 </w:t>
      </w:r>
      <w:r w:rsidR="00247D05" w:rsidRPr="00036A8F">
        <w:rPr>
          <w:rFonts w:ascii="Times New Roman" w:hAnsi="Times New Roman" w:cs="Times New Roman"/>
          <w:sz w:val="24"/>
          <w:szCs w:val="24"/>
        </w:rPr>
        <w:t>allowed for fathers to be able to take up to two weeks off work to care for a newborn child (</w:t>
      </w:r>
      <w:r w:rsidR="00247D05" w:rsidRPr="00036A8F">
        <w:rPr>
          <w:rFonts w:ascii="Times New Roman" w:hAnsi="Times New Roman" w:cs="Times New Roman"/>
          <w:i/>
          <w:iCs/>
          <w:sz w:val="24"/>
          <w:szCs w:val="24"/>
        </w:rPr>
        <w:t xml:space="preserve">Employment Rights Act </w:t>
      </w:r>
      <w:r w:rsidR="00247D05" w:rsidRPr="00036A8F">
        <w:rPr>
          <w:rFonts w:ascii="Times New Roman" w:hAnsi="Times New Roman" w:cs="Times New Roman"/>
          <w:sz w:val="24"/>
          <w:szCs w:val="24"/>
        </w:rPr>
        <w:t>1996), this could be outright refused by employers and the father was only able to take this leave in one block (</w:t>
      </w:r>
      <w:proofErr w:type="spellStart"/>
      <w:r w:rsidR="00247D05" w:rsidRPr="00036A8F">
        <w:rPr>
          <w:rFonts w:ascii="Times New Roman" w:hAnsi="Times New Roman" w:cs="Times New Roman"/>
          <w:sz w:val="24"/>
          <w:szCs w:val="24"/>
        </w:rPr>
        <w:t>Wawiye</w:t>
      </w:r>
      <w:proofErr w:type="spellEnd"/>
      <w:r w:rsidR="00247D05" w:rsidRPr="00036A8F">
        <w:rPr>
          <w:rFonts w:ascii="Times New Roman" w:hAnsi="Times New Roman" w:cs="Times New Roman"/>
          <w:sz w:val="24"/>
          <w:szCs w:val="24"/>
        </w:rPr>
        <w:t>, 2024, np). This policy which was passed before the 21</w:t>
      </w:r>
      <w:r w:rsidR="00247D05" w:rsidRPr="00036A8F">
        <w:rPr>
          <w:rFonts w:ascii="Times New Roman" w:hAnsi="Times New Roman" w:cs="Times New Roman"/>
          <w:sz w:val="24"/>
          <w:szCs w:val="24"/>
          <w:vertAlign w:val="superscript"/>
        </w:rPr>
        <w:t>st</w:t>
      </w:r>
      <w:r w:rsidR="00247D05" w:rsidRPr="00036A8F">
        <w:rPr>
          <w:rFonts w:ascii="Times New Roman" w:hAnsi="Times New Roman" w:cs="Times New Roman"/>
          <w:sz w:val="24"/>
          <w:szCs w:val="24"/>
        </w:rPr>
        <w:t xml:space="preserve"> century gave the impression that men belonged in the workplace, and it was the woman’s job to stay at home </w:t>
      </w:r>
      <w:r w:rsidR="00157AD6" w:rsidRPr="00036A8F">
        <w:rPr>
          <w:rFonts w:ascii="Times New Roman" w:hAnsi="Times New Roman" w:cs="Times New Roman"/>
          <w:sz w:val="24"/>
          <w:szCs w:val="24"/>
        </w:rPr>
        <w:t xml:space="preserve">(Reskin and </w:t>
      </w:r>
      <w:proofErr w:type="spellStart"/>
      <w:r w:rsidR="00157AD6" w:rsidRPr="00036A8F">
        <w:rPr>
          <w:rFonts w:ascii="Times New Roman" w:hAnsi="Times New Roman" w:cs="Times New Roman"/>
          <w:sz w:val="24"/>
          <w:szCs w:val="24"/>
        </w:rPr>
        <w:t>Padavic</w:t>
      </w:r>
      <w:proofErr w:type="spellEnd"/>
      <w:r w:rsidR="00157AD6" w:rsidRPr="00036A8F">
        <w:rPr>
          <w:rFonts w:ascii="Times New Roman" w:hAnsi="Times New Roman" w:cs="Times New Roman"/>
          <w:sz w:val="24"/>
          <w:szCs w:val="24"/>
        </w:rPr>
        <w:t xml:space="preserve">, 1994, pp. 15-16). However, in contemporary society, there is a recognition that this viewpoint is now </w:t>
      </w:r>
      <w:r w:rsidR="003F7312" w:rsidRPr="00036A8F">
        <w:rPr>
          <w:rFonts w:ascii="Times New Roman" w:hAnsi="Times New Roman" w:cs="Times New Roman"/>
          <w:sz w:val="24"/>
          <w:szCs w:val="24"/>
        </w:rPr>
        <w:t>outdated,</w:t>
      </w:r>
      <w:r w:rsidR="00157AD6" w:rsidRPr="00036A8F">
        <w:rPr>
          <w:rFonts w:ascii="Times New Roman" w:hAnsi="Times New Roman" w:cs="Times New Roman"/>
          <w:sz w:val="24"/>
          <w:szCs w:val="24"/>
        </w:rPr>
        <w:t xml:space="preserve"> and new policy reflects this (</w:t>
      </w:r>
      <w:proofErr w:type="spellStart"/>
      <w:r w:rsidR="00157AD6" w:rsidRPr="00036A8F">
        <w:rPr>
          <w:rFonts w:ascii="Times New Roman" w:hAnsi="Times New Roman" w:cs="Times New Roman"/>
          <w:sz w:val="24"/>
          <w:szCs w:val="24"/>
        </w:rPr>
        <w:t>Wawiye</w:t>
      </w:r>
      <w:proofErr w:type="spellEnd"/>
      <w:r w:rsidR="00157AD6" w:rsidRPr="00036A8F">
        <w:rPr>
          <w:rFonts w:ascii="Times New Roman" w:hAnsi="Times New Roman" w:cs="Times New Roman"/>
          <w:sz w:val="24"/>
          <w:szCs w:val="24"/>
        </w:rPr>
        <w:t xml:space="preserve">, 2024, np). For example, </w:t>
      </w:r>
      <w:r w:rsidR="003F7312" w:rsidRPr="00036A8F">
        <w:rPr>
          <w:rFonts w:ascii="Times New Roman" w:hAnsi="Times New Roman" w:cs="Times New Roman"/>
          <w:i/>
          <w:iCs/>
          <w:sz w:val="24"/>
          <w:szCs w:val="24"/>
        </w:rPr>
        <w:t>T</w:t>
      </w:r>
      <w:r w:rsidR="00157AD6" w:rsidRPr="00036A8F">
        <w:rPr>
          <w:rFonts w:ascii="Times New Roman" w:hAnsi="Times New Roman" w:cs="Times New Roman"/>
          <w:i/>
          <w:iCs/>
          <w:sz w:val="24"/>
          <w:szCs w:val="24"/>
        </w:rPr>
        <w:t>he</w:t>
      </w:r>
      <w:r w:rsidR="00157AD6" w:rsidRPr="00036A8F">
        <w:rPr>
          <w:rFonts w:ascii="Times New Roman" w:hAnsi="Times New Roman" w:cs="Times New Roman"/>
          <w:sz w:val="24"/>
          <w:szCs w:val="24"/>
        </w:rPr>
        <w:t xml:space="preserve"> </w:t>
      </w:r>
      <w:r w:rsidR="00157AD6" w:rsidRPr="00036A8F">
        <w:rPr>
          <w:rFonts w:ascii="Times New Roman" w:hAnsi="Times New Roman" w:cs="Times New Roman"/>
          <w:i/>
          <w:iCs/>
          <w:sz w:val="24"/>
          <w:szCs w:val="24"/>
        </w:rPr>
        <w:t xml:space="preserve">Paternity Leave (Amendment) Regulations 2024 </w:t>
      </w:r>
      <w:r w:rsidR="00157AD6" w:rsidRPr="00036A8F">
        <w:rPr>
          <w:rFonts w:ascii="Times New Roman" w:hAnsi="Times New Roman" w:cs="Times New Roman"/>
          <w:sz w:val="24"/>
          <w:szCs w:val="24"/>
        </w:rPr>
        <w:t>has improved the rights that fathers had to take time off work to care for a their newly born child (</w:t>
      </w:r>
      <w:r w:rsidR="003F7312" w:rsidRPr="00036A8F">
        <w:rPr>
          <w:rFonts w:ascii="Times New Roman" w:hAnsi="Times New Roman" w:cs="Times New Roman"/>
          <w:i/>
          <w:iCs/>
          <w:sz w:val="24"/>
          <w:szCs w:val="24"/>
        </w:rPr>
        <w:t xml:space="preserve">The </w:t>
      </w:r>
      <w:r w:rsidR="00157AD6" w:rsidRPr="00036A8F">
        <w:rPr>
          <w:rFonts w:ascii="Times New Roman" w:hAnsi="Times New Roman" w:cs="Times New Roman"/>
          <w:i/>
          <w:iCs/>
          <w:sz w:val="24"/>
          <w:szCs w:val="24"/>
        </w:rPr>
        <w:t>Paternity Leave (Amendment) Regulations 2024</w:t>
      </w:r>
      <w:r w:rsidR="00157AD6" w:rsidRPr="00036A8F">
        <w:rPr>
          <w:rFonts w:ascii="Times New Roman" w:hAnsi="Times New Roman" w:cs="Times New Roman"/>
          <w:sz w:val="24"/>
          <w:szCs w:val="24"/>
        </w:rPr>
        <w:t>)</w:t>
      </w:r>
      <w:r w:rsidR="003607C0" w:rsidRPr="00036A8F">
        <w:rPr>
          <w:rFonts w:ascii="Times New Roman" w:hAnsi="Times New Roman" w:cs="Times New Roman"/>
          <w:sz w:val="24"/>
          <w:szCs w:val="24"/>
        </w:rPr>
        <w:t>.</w:t>
      </w:r>
      <w:r w:rsidR="00157AD6" w:rsidRPr="00036A8F">
        <w:rPr>
          <w:rFonts w:ascii="Times New Roman" w:hAnsi="Times New Roman" w:cs="Times New Roman"/>
          <w:sz w:val="24"/>
          <w:szCs w:val="24"/>
        </w:rPr>
        <w:t xml:space="preserve"> For example, this regulation has allowed for fathers to be able to take their leave in separate blocks, not just in one </w:t>
      </w:r>
      <w:proofErr w:type="gramStart"/>
      <w:r w:rsidR="00157AD6" w:rsidRPr="00036A8F">
        <w:rPr>
          <w:rFonts w:ascii="Times New Roman" w:hAnsi="Times New Roman" w:cs="Times New Roman"/>
          <w:sz w:val="24"/>
          <w:szCs w:val="24"/>
        </w:rPr>
        <w:t>two week</w:t>
      </w:r>
      <w:proofErr w:type="gramEnd"/>
      <w:r w:rsidR="00157AD6" w:rsidRPr="00036A8F">
        <w:rPr>
          <w:rFonts w:ascii="Times New Roman" w:hAnsi="Times New Roman" w:cs="Times New Roman"/>
          <w:sz w:val="24"/>
          <w:szCs w:val="24"/>
        </w:rPr>
        <w:t xml:space="preserve"> block and the father does not have to give as much notice to their employer as they did previously (</w:t>
      </w:r>
      <w:r w:rsidR="003F7312" w:rsidRPr="00036A8F">
        <w:rPr>
          <w:rFonts w:ascii="Times New Roman" w:hAnsi="Times New Roman" w:cs="Times New Roman"/>
          <w:i/>
          <w:iCs/>
          <w:sz w:val="24"/>
          <w:szCs w:val="24"/>
        </w:rPr>
        <w:t xml:space="preserve">The </w:t>
      </w:r>
      <w:r w:rsidR="00157AD6" w:rsidRPr="00036A8F">
        <w:rPr>
          <w:rFonts w:ascii="Times New Roman" w:hAnsi="Times New Roman" w:cs="Times New Roman"/>
          <w:i/>
          <w:iCs/>
          <w:sz w:val="24"/>
          <w:szCs w:val="24"/>
        </w:rPr>
        <w:t xml:space="preserve">Paternity Leave (Amendment) </w:t>
      </w:r>
      <w:r w:rsidR="00157AD6" w:rsidRPr="00036A8F">
        <w:rPr>
          <w:rFonts w:ascii="Times New Roman" w:hAnsi="Times New Roman" w:cs="Times New Roman"/>
          <w:i/>
          <w:iCs/>
          <w:sz w:val="24"/>
          <w:szCs w:val="24"/>
        </w:rPr>
        <w:lastRenderedPageBreak/>
        <w:t>Regulations 2024</w:t>
      </w:r>
      <w:r w:rsidR="00157AD6" w:rsidRPr="00036A8F">
        <w:rPr>
          <w:rFonts w:ascii="Times New Roman" w:hAnsi="Times New Roman" w:cs="Times New Roman"/>
          <w:sz w:val="24"/>
          <w:szCs w:val="24"/>
        </w:rPr>
        <w:t>). In practice however,</w:t>
      </w:r>
      <w:r w:rsidR="00496F47" w:rsidRPr="00036A8F">
        <w:rPr>
          <w:rFonts w:ascii="Times New Roman" w:hAnsi="Times New Roman" w:cs="Times New Roman"/>
          <w:sz w:val="24"/>
          <w:szCs w:val="24"/>
        </w:rPr>
        <w:t xml:space="preserve"> this policy does not go far enough, as the consensus is that fathers having only two weeks of time off to care for children is far too short (</w:t>
      </w:r>
      <w:proofErr w:type="spellStart"/>
      <w:r w:rsidR="00496F47" w:rsidRPr="00036A8F">
        <w:rPr>
          <w:rFonts w:ascii="Times New Roman" w:hAnsi="Times New Roman" w:cs="Times New Roman"/>
          <w:sz w:val="24"/>
          <w:szCs w:val="24"/>
        </w:rPr>
        <w:t>Arslanagic</w:t>
      </w:r>
      <w:proofErr w:type="spellEnd"/>
      <w:r w:rsidR="00496F47" w:rsidRPr="00036A8F">
        <w:rPr>
          <w:rFonts w:ascii="Times New Roman" w:hAnsi="Times New Roman" w:cs="Times New Roman"/>
          <w:sz w:val="24"/>
          <w:szCs w:val="24"/>
        </w:rPr>
        <w:t>-Little, 2024, p. 8). When comparing this to 52 weeks that women are entitled to as maternity leave (</w:t>
      </w:r>
      <w:r w:rsidR="00B51012" w:rsidRPr="00036A8F">
        <w:rPr>
          <w:rFonts w:ascii="Times New Roman" w:hAnsi="Times New Roman" w:cs="Times New Roman"/>
          <w:sz w:val="24"/>
          <w:szCs w:val="24"/>
        </w:rPr>
        <w:t>GOV.UK, 2024, np), it is clear to see that men should be entitled to more then two weeks of paternity leave and there should be more protections in place for men, especially considering that fathers are more likely to drop out of the labour force then women ‘when they have children’ (</w:t>
      </w:r>
      <w:proofErr w:type="spellStart"/>
      <w:r w:rsidR="00B51012" w:rsidRPr="00036A8F">
        <w:rPr>
          <w:rFonts w:ascii="Times New Roman" w:hAnsi="Times New Roman" w:cs="Times New Roman"/>
          <w:sz w:val="24"/>
          <w:szCs w:val="24"/>
        </w:rPr>
        <w:t>Arslanagic</w:t>
      </w:r>
      <w:proofErr w:type="spellEnd"/>
      <w:r w:rsidR="00B51012" w:rsidRPr="00036A8F">
        <w:rPr>
          <w:rFonts w:ascii="Times New Roman" w:hAnsi="Times New Roman" w:cs="Times New Roman"/>
          <w:sz w:val="24"/>
          <w:szCs w:val="24"/>
        </w:rPr>
        <w:t>-Little, 2024, p. 31)</w:t>
      </w:r>
      <w:r w:rsidR="006A61A1" w:rsidRPr="00036A8F">
        <w:rPr>
          <w:rFonts w:ascii="Times New Roman" w:hAnsi="Times New Roman" w:cs="Times New Roman"/>
          <w:sz w:val="24"/>
          <w:szCs w:val="24"/>
        </w:rPr>
        <w:t>.</w:t>
      </w:r>
    </w:p>
    <w:p w14:paraId="6207BE1D" w14:textId="77777777" w:rsidR="00036A8F" w:rsidRPr="00036A8F" w:rsidRDefault="00AF5BD9" w:rsidP="00036A8F">
      <w:p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In conclusion, </w:t>
      </w:r>
      <w:r w:rsidR="00482814" w:rsidRPr="00036A8F">
        <w:rPr>
          <w:rFonts w:ascii="Times New Roman" w:hAnsi="Times New Roman" w:cs="Times New Roman"/>
          <w:sz w:val="24"/>
          <w:szCs w:val="24"/>
        </w:rPr>
        <w:t>it is clear to see that the concept of family has dramatically changed in the 21</w:t>
      </w:r>
      <w:r w:rsidR="00482814" w:rsidRPr="00036A8F">
        <w:rPr>
          <w:rFonts w:ascii="Times New Roman" w:hAnsi="Times New Roman" w:cs="Times New Roman"/>
          <w:sz w:val="24"/>
          <w:szCs w:val="24"/>
          <w:vertAlign w:val="superscript"/>
        </w:rPr>
        <w:t>st</w:t>
      </w:r>
      <w:r w:rsidR="00482814" w:rsidRPr="00036A8F">
        <w:rPr>
          <w:rFonts w:ascii="Times New Roman" w:hAnsi="Times New Roman" w:cs="Times New Roman"/>
          <w:sz w:val="24"/>
          <w:szCs w:val="24"/>
        </w:rPr>
        <w:t xml:space="preserve"> century</w:t>
      </w:r>
      <w:r w:rsidR="006A61A1" w:rsidRPr="00036A8F">
        <w:rPr>
          <w:rFonts w:ascii="Times New Roman" w:hAnsi="Times New Roman" w:cs="Times New Roman"/>
          <w:sz w:val="24"/>
          <w:szCs w:val="24"/>
        </w:rPr>
        <w:t xml:space="preserve"> (Howe, 2011, p. xvi), </w:t>
      </w:r>
      <w:r w:rsidR="003607C0" w:rsidRPr="00036A8F">
        <w:rPr>
          <w:rFonts w:ascii="Times New Roman" w:hAnsi="Times New Roman" w:cs="Times New Roman"/>
          <w:sz w:val="24"/>
          <w:szCs w:val="24"/>
        </w:rPr>
        <w:t xml:space="preserve">and </w:t>
      </w:r>
      <w:r w:rsidR="006A61A1" w:rsidRPr="00036A8F">
        <w:rPr>
          <w:rFonts w:ascii="Times New Roman" w:hAnsi="Times New Roman" w:cs="Times New Roman"/>
          <w:sz w:val="24"/>
          <w:szCs w:val="24"/>
        </w:rPr>
        <w:t>this can be seen particularly when examining how the concept of single parent families has changed in the 21</w:t>
      </w:r>
      <w:r w:rsidR="006A61A1" w:rsidRPr="00036A8F">
        <w:rPr>
          <w:rFonts w:ascii="Times New Roman" w:hAnsi="Times New Roman" w:cs="Times New Roman"/>
          <w:sz w:val="24"/>
          <w:szCs w:val="24"/>
          <w:vertAlign w:val="superscript"/>
        </w:rPr>
        <w:t>st</w:t>
      </w:r>
      <w:r w:rsidR="006A61A1" w:rsidRPr="00036A8F">
        <w:rPr>
          <w:rFonts w:ascii="Times New Roman" w:hAnsi="Times New Roman" w:cs="Times New Roman"/>
          <w:sz w:val="24"/>
          <w:szCs w:val="24"/>
        </w:rPr>
        <w:t xml:space="preserve"> century (</w:t>
      </w:r>
      <w:proofErr w:type="spellStart"/>
      <w:r w:rsidR="006A61A1" w:rsidRPr="00036A8F">
        <w:rPr>
          <w:rFonts w:ascii="Times New Roman" w:hAnsi="Times New Roman" w:cs="Times New Roman"/>
          <w:sz w:val="24"/>
          <w:szCs w:val="24"/>
        </w:rPr>
        <w:t>Kavecan</w:t>
      </w:r>
      <w:proofErr w:type="spellEnd"/>
      <w:r w:rsidR="006A61A1" w:rsidRPr="00036A8F">
        <w:rPr>
          <w:rFonts w:ascii="Times New Roman" w:hAnsi="Times New Roman" w:cs="Times New Roman"/>
          <w:sz w:val="24"/>
          <w:szCs w:val="24"/>
        </w:rPr>
        <w:t xml:space="preserve"> </w:t>
      </w:r>
      <w:r w:rsidR="006A61A1" w:rsidRPr="00036A8F">
        <w:rPr>
          <w:rFonts w:ascii="Times New Roman" w:hAnsi="Times New Roman" w:cs="Times New Roman"/>
          <w:i/>
          <w:iCs/>
          <w:sz w:val="24"/>
          <w:szCs w:val="24"/>
        </w:rPr>
        <w:t xml:space="preserve">et al., </w:t>
      </w:r>
      <w:r w:rsidR="006A61A1" w:rsidRPr="00036A8F">
        <w:rPr>
          <w:rFonts w:ascii="Times New Roman" w:hAnsi="Times New Roman" w:cs="Times New Roman"/>
          <w:sz w:val="24"/>
          <w:szCs w:val="24"/>
        </w:rPr>
        <w:t>2012, p. 301). For example, it is clear to see that the concept of the nuclear family has broken down in the 21</w:t>
      </w:r>
      <w:r w:rsidR="006A61A1" w:rsidRPr="00036A8F">
        <w:rPr>
          <w:rFonts w:ascii="Times New Roman" w:hAnsi="Times New Roman" w:cs="Times New Roman"/>
          <w:sz w:val="24"/>
          <w:szCs w:val="24"/>
          <w:vertAlign w:val="superscript"/>
        </w:rPr>
        <w:t>st</w:t>
      </w:r>
      <w:r w:rsidR="006A61A1" w:rsidRPr="00036A8F">
        <w:rPr>
          <w:rFonts w:ascii="Times New Roman" w:hAnsi="Times New Roman" w:cs="Times New Roman"/>
          <w:sz w:val="24"/>
          <w:szCs w:val="24"/>
        </w:rPr>
        <w:t xml:space="preserve"> century and single parent families have increased (Cherlin, 2010, np; Stephan and </w:t>
      </w:r>
      <w:proofErr w:type="spellStart"/>
      <w:r w:rsidR="006A61A1" w:rsidRPr="00036A8F">
        <w:rPr>
          <w:rFonts w:ascii="Times New Roman" w:hAnsi="Times New Roman" w:cs="Times New Roman"/>
          <w:sz w:val="24"/>
          <w:szCs w:val="24"/>
        </w:rPr>
        <w:t>Udisi</w:t>
      </w:r>
      <w:proofErr w:type="spellEnd"/>
      <w:r w:rsidR="006A61A1" w:rsidRPr="00036A8F">
        <w:rPr>
          <w:rFonts w:ascii="Times New Roman" w:hAnsi="Times New Roman" w:cs="Times New Roman"/>
          <w:sz w:val="24"/>
          <w:szCs w:val="24"/>
        </w:rPr>
        <w:t>, 2016, p. 1). These single parent families have their own unique challenges, especially surrounding the raising of children, who may struggle more in life compared to children in two parent households (Chavda and Nisarga, 2023, np)</w:t>
      </w:r>
      <w:r w:rsidR="00A81F38" w:rsidRPr="00036A8F">
        <w:rPr>
          <w:rFonts w:ascii="Times New Roman" w:hAnsi="Times New Roman" w:cs="Times New Roman"/>
          <w:sz w:val="24"/>
          <w:szCs w:val="24"/>
        </w:rPr>
        <w:t>. However, despite these struggles from an increasing number of single parent families (Chavda and Nisarga, 2023, np; Cherlin, 2010, np), there is evidence to suggest that single parent families are continuing to be ignored in policy in the 21</w:t>
      </w:r>
      <w:r w:rsidR="00A81F38" w:rsidRPr="00036A8F">
        <w:rPr>
          <w:rFonts w:ascii="Times New Roman" w:hAnsi="Times New Roman" w:cs="Times New Roman"/>
          <w:sz w:val="24"/>
          <w:szCs w:val="24"/>
          <w:vertAlign w:val="superscript"/>
        </w:rPr>
        <w:t>st</w:t>
      </w:r>
      <w:r w:rsidR="00A81F38" w:rsidRPr="00036A8F">
        <w:rPr>
          <w:rFonts w:ascii="Times New Roman" w:hAnsi="Times New Roman" w:cs="Times New Roman"/>
          <w:sz w:val="24"/>
          <w:szCs w:val="24"/>
        </w:rPr>
        <w:t xml:space="preserve"> century, particularly in the UK (Talbot, 2022, np), which can be seen with the current struggles that single parents have had with universal credit benefits</w:t>
      </w:r>
      <w:r w:rsidR="00E27A5B" w:rsidRPr="00036A8F">
        <w:rPr>
          <w:rFonts w:ascii="Times New Roman" w:hAnsi="Times New Roman" w:cs="Times New Roman"/>
          <w:sz w:val="24"/>
          <w:szCs w:val="24"/>
        </w:rPr>
        <w:t xml:space="preserve"> and the overall lack of support that single parent families are able to receive (Kennedy </w:t>
      </w:r>
      <w:r w:rsidR="00E27A5B" w:rsidRPr="00036A8F">
        <w:rPr>
          <w:rFonts w:ascii="Times New Roman" w:hAnsi="Times New Roman" w:cs="Times New Roman"/>
          <w:i/>
          <w:iCs/>
          <w:sz w:val="24"/>
          <w:szCs w:val="24"/>
        </w:rPr>
        <w:t xml:space="preserve">et al., </w:t>
      </w:r>
      <w:r w:rsidR="00E27A5B" w:rsidRPr="00036A8F">
        <w:rPr>
          <w:rFonts w:ascii="Times New Roman" w:hAnsi="Times New Roman" w:cs="Times New Roman"/>
          <w:sz w:val="24"/>
          <w:szCs w:val="24"/>
        </w:rPr>
        <w:t>2023, p. 4). This is even worse for fathers who are single parents, who often end up dropping out of work completely due to the lack of support that they receive, both from policy makers and their employers (</w:t>
      </w:r>
      <w:proofErr w:type="spellStart"/>
      <w:r w:rsidR="00E27A5B" w:rsidRPr="00036A8F">
        <w:rPr>
          <w:rFonts w:ascii="Times New Roman" w:hAnsi="Times New Roman" w:cs="Times New Roman"/>
          <w:sz w:val="24"/>
          <w:szCs w:val="24"/>
        </w:rPr>
        <w:t>Arslanagic</w:t>
      </w:r>
      <w:proofErr w:type="spellEnd"/>
      <w:r w:rsidR="00E27A5B" w:rsidRPr="00036A8F">
        <w:rPr>
          <w:rFonts w:ascii="Times New Roman" w:hAnsi="Times New Roman" w:cs="Times New Roman"/>
          <w:sz w:val="24"/>
          <w:szCs w:val="24"/>
        </w:rPr>
        <w:t xml:space="preserve">-Little, 2024, p. 31). This shows that much more needs to be done to give both single parent mothers and fathers the support they need at a policy level (Talbot, 2022, np), so that they </w:t>
      </w:r>
      <w:r w:rsidR="003607C0" w:rsidRPr="00036A8F">
        <w:rPr>
          <w:rFonts w:ascii="Times New Roman" w:hAnsi="Times New Roman" w:cs="Times New Roman"/>
          <w:sz w:val="24"/>
          <w:szCs w:val="24"/>
        </w:rPr>
        <w:t>can</w:t>
      </w:r>
      <w:r w:rsidR="00E27A5B" w:rsidRPr="00036A8F">
        <w:rPr>
          <w:rFonts w:ascii="Times New Roman" w:hAnsi="Times New Roman" w:cs="Times New Roman"/>
          <w:sz w:val="24"/>
          <w:szCs w:val="24"/>
        </w:rPr>
        <w:t xml:space="preserve"> have the same opportunities as two parent families to give their children the best possible chances in life (de Lange, </w:t>
      </w:r>
      <w:proofErr w:type="spellStart"/>
      <w:r w:rsidR="00E27A5B" w:rsidRPr="00036A8F">
        <w:rPr>
          <w:rFonts w:ascii="Times New Roman" w:hAnsi="Times New Roman" w:cs="Times New Roman"/>
          <w:sz w:val="24"/>
          <w:szCs w:val="24"/>
        </w:rPr>
        <w:t>Dronkers</w:t>
      </w:r>
      <w:proofErr w:type="spellEnd"/>
      <w:r w:rsidR="00E27A5B" w:rsidRPr="00036A8F">
        <w:rPr>
          <w:rFonts w:ascii="Times New Roman" w:hAnsi="Times New Roman" w:cs="Times New Roman"/>
          <w:sz w:val="24"/>
          <w:szCs w:val="24"/>
        </w:rPr>
        <w:t xml:space="preserve"> and Wolbers, 2013, np).</w:t>
      </w:r>
    </w:p>
    <w:p w14:paraId="7361FB88" w14:textId="77777777" w:rsidR="00036A8F" w:rsidRPr="00036A8F" w:rsidRDefault="00036A8F" w:rsidP="00036A8F">
      <w:pPr>
        <w:spacing w:line="360" w:lineRule="auto"/>
        <w:jc w:val="both"/>
        <w:rPr>
          <w:rFonts w:ascii="Times New Roman" w:hAnsi="Times New Roman" w:cs="Times New Roman"/>
          <w:sz w:val="24"/>
          <w:szCs w:val="24"/>
        </w:rPr>
      </w:pPr>
    </w:p>
    <w:p w14:paraId="19BD1254" w14:textId="77777777" w:rsidR="00036A8F" w:rsidRPr="00036A8F" w:rsidRDefault="00036A8F" w:rsidP="00036A8F">
      <w:pPr>
        <w:spacing w:line="360" w:lineRule="auto"/>
        <w:jc w:val="both"/>
        <w:rPr>
          <w:rFonts w:ascii="Times New Roman" w:hAnsi="Times New Roman" w:cs="Times New Roman"/>
          <w:sz w:val="24"/>
          <w:szCs w:val="24"/>
        </w:rPr>
      </w:pPr>
    </w:p>
    <w:p w14:paraId="6D0CB36B" w14:textId="77777777" w:rsidR="00036A8F" w:rsidRPr="00036A8F" w:rsidRDefault="00036A8F" w:rsidP="00036A8F">
      <w:pPr>
        <w:spacing w:line="360" w:lineRule="auto"/>
        <w:jc w:val="both"/>
        <w:rPr>
          <w:rFonts w:ascii="Times New Roman" w:hAnsi="Times New Roman" w:cs="Times New Roman"/>
          <w:sz w:val="24"/>
          <w:szCs w:val="24"/>
        </w:rPr>
      </w:pPr>
    </w:p>
    <w:p w14:paraId="585D62AB" w14:textId="0574CDED" w:rsidR="009E2BCE" w:rsidRPr="00036A8F" w:rsidRDefault="009E2BCE" w:rsidP="00036A8F">
      <w:pPr>
        <w:spacing w:line="360" w:lineRule="auto"/>
        <w:jc w:val="both"/>
        <w:rPr>
          <w:rFonts w:ascii="Times New Roman" w:hAnsi="Times New Roman" w:cs="Times New Roman"/>
          <w:sz w:val="24"/>
          <w:szCs w:val="24"/>
        </w:rPr>
      </w:pPr>
      <w:r w:rsidRPr="00036A8F">
        <w:rPr>
          <w:rFonts w:ascii="Times New Roman" w:hAnsi="Times New Roman" w:cs="Times New Roman"/>
          <w:b/>
          <w:bCs/>
          <w:sz w:val="24"/>
          <w:szCs w:val="24"/>
          <w:u w:val="single"/>
        </w:rPr>
        <w:lastRenderedPageBreak/>
        <w:t>Reference List</w:t>
      </w:r>
    </w:p>
    <w:p w14:paraId="5C91AB8D" w14:textId="1B97B651" w:rsidR="00D938E2" w:rsidRPr="00036A8F" w:rsidRDefault="00D938E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Amato, P. R., Patterson, S. and Beattie, B. (2015) ‘Single-parent households and children’s educational achievement:  A state-level analysis’, </w:t>
      </w:r>
      <w:r w:rsidRPr="00036A8F">
        <w:rPr>
          <w:rFonts w:ascii="Times New Roman" w:hAnsi="Times New Roman" w:cs="Times New Roman"/>
          <w:i/>
          <w:iCs/>
          <w:sz w:val="24"/>
          <w:szCs w:val="24"/>
        </w:rPr>
        <w:t xml:space="preserve">Social Science Research, </w:t>
      </w:r>
      <w:r w:rsidRPr="00036A8F">
        <w:rPr>
          <w:rFonts w:ascii="Times New Roman" w:hAnsi="Times New Roman" w:cs="Times New Roman"/>
          <w:sz w:val="24"/>
          <w:szCs w:val="24"/>
        </w:rPr>
        <w:t xml:space="preserve">53, pp. 191-202. Available at: </w:t>
      </w:r>
      <w:hyperlink r:id="rId7" w:history="1">
        <w:r w:rsidRPr="00036A8F">
          <w:rPr>
            <w:rStyle w:val="Hyperlink"/>
            <w:rFonts w:ascii="Times New Roman" w:hAnsi="Times New Roman" w:cs="Times New Roman"/>
            <w:sz w:val="24"/>
            <w:szCs w:val="24"/>
          </w:rPr>
          <w:t>Single-parent households and children’s educational achievement: A state-level analysis - ScienceDirect</w:t>
        </w:r>
      </w:hyperlink>
      <w:r w:rsidRPr="00036A8F">
        <w:rPr>
          <w:rFonts w:ascii="Times New Roman" w:hAnsi="Times New Roman" w:cs="Times New Roman"/>
          <w:sz w:val="24"/>
          <w:szCs w:val="24"/>
        </w:rPr>
        <w:t xml:space="preserve"> (Accessed: 8</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41532E95"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22D553A" w14:textId="013154DF" w:rsidR="009E2BCE" w:rsidRPr="00036A8F" w:rsidRDefault="009E2BC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Anderson, M. L. and Taylor, H. F. (2002) </w:t>
      </w:r>
      <w:r w:rsidRPr="00036A8F">
        <w:rPr>
          <w:rFonts w:ascii="Times New Roman" w:hAnsi="Times New Roman" w:cs="Times New Roman"/>
          <w:i/>
          <w:iCs/>
          <w:sz w:val="24"/>
          <w:szCs w:val="24"/>
        </w:rPr>
        <w:t xml:space="preserve">Sociology: Understanding a Diverse Society, </w:t>
      </w:r>
      <w:r w:rsidRPr="00036A8F">
        <w:rPr>
          <w:rFonts w:ascii="Times New Roman" w:hAnsi="Times New Roman" w:cs="Times New Roman"/>
          <w:sz w:val="24"/>
          <w:szCs w:val="24"/>
        </w:rPr>
        <w:t>2</w:t>
      </w:r>
      <w:r w:rsidRPr="00036A8F">
        <w:rPr>
          <w:rFonts w:ascii="Times New Roman" w:hAnsi="Times New Roman" w:cs="Times New Roman"/>
          <w:sz w:val="24"/>
          <w:szCs w:val="24"/>
          <w:vertAlign w:val="superscript"/>
        </w:rPr>
        <w:t>nd</w:t>
      </w:r>
      <w:r w:rsidRPr="00036A8F">
        <w:rPr>
          <w:rFonts w:ascii="Times New Roman" w:hAnsi="Times New Roman" w:cs="Times New Roman"/>
          <w:sz w:val="24"/>
          <w:szCs w:val="24"/>
        </w:rPr>
        <w:t xml:space="preserve"> </w:t>
      </w:r>
      <w:proofErr w:type="spellStart"/>
      <w:r w:rsidRPr="00036A8F">
        <w:rPr>
          <w:rFonts w:ascii="Times New Roman" w:hAnsi="Times New Roman" w:cs="Times New Roman"/>
          <w:sz w:val="24"/>
          <w:szCs w:val="24"/>
        </w:rPr>
        <w:t>edn</w:t>
      </w:r>
      <w:proofErr w:type="spellEnd"/>
      <w:r w:rsidRPr="00036A8F">
        <w:rPr>
          <w:rFonts w:ascii="Times New Roman" w:hAnsi="Times New Roman" w:cs="Times New Roman"/>
          <w:sz w:val="24"/>
          <w:szCs w:val="24"/>
        </w:rPr>
        <w:t xml:space="preserve">. Belmont: Wadsworth/Thomson Learning. </w:t>
      </w:r>
    </w:p>
    <w:p w14:paraId="48DFCC86" w14:textId="77777777" w:rsidR="00C2720D" w:rsidRPr="00036A8F" w:rsidRDefault="00C2720D" w:rsidP="00036A8F">
      <w:pPr>
        <w:pStyle w:val="ListParagraph"/>
        <w:spacing w:line="360" w:lineRule="auto"/>
        <w:rPr>
          <w:rFonts w:ascii="Times New Roman" w:hAnsi="Times New Roman" w:cs="Times New Roman"/>
          <w:sz w:val="24"/>
          <w:szCs w:val="24"/>
        </w:rPr>
      </w:pPr>
    </w:p>
    <w:p w14:paraId="331507FA"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2111464D" w14:textId="6CED5ECE" w:rsidR="00B51012" w:rsidRPr="00036A8F" w:rsidRDefault="00B51012" w:rsidP="00036A8F">
      <w:pPr>
        <w:pStyle w:val="ListParagraph"/>
        <w:numPr>
          <w:ilvl w:val="0"/>
          <w:numId w:val="2"/>
        </w:numPr>
        <w:spacing w:line="360" w:lineRule="auto"/>
        <w:jc w:val="both"/>
        <w:rPr>
          <w:rFonts w:ascii="Times New Roman" w:hAnsi="Times New Roman" w:cs="Times New Roman"/>
          <w:sz w:val="24"/>
          <w:szCs w:val="24"/>
        </w:rPr>
      </w:pPr>
      <w:proofErr w:type="spellStart"/>
      <w:r w:rsidRPr="00036A8F">
        <w:rPr>
          <w:rFonts w:ascii="Times New Roman" w:hAnsi="Times New Roman" w:cs="Times New Roman"/>
          <w:sz w:val="24"/>
          <w:szCs w:val="24"/>
        </w:rPr>
        <w:t>Arslanagic</w:t>
      </w:r>
      <w:proofErr w:type="spellEnd"/>
      <w:r w:rsidRPr="00036A8F">
        <w:rPr>
          <w:rFonts w:ascii="Times New Roman" w:hAnsi="Times New Roman" w:cs="Times New Roman"/>
          <w:sz w:val="24"/>
          <w:szCs w:val="24"/>
        </w:rPr>
        <w:t xml:space="preserve">-Little, P. (2024) ‘A New Deal for Parents: Reforming tax, benefits and employment rights for working mums and dads’, </w:t>
      </w:r>
      <w:r w:rsidRPr="00036A8F">
        <w:rPr>
          <w:rFonts w:ascii="Times New Roman" w:hAnsi="Times New Roman" w:cs="Times New Roman"/>
          <w:i/>
          <w:iCs/>
          <w:sz w:val="24"/>
          <w:szCs w:val="24"/>
        </w:rPr>
        <w:t xml:space="preserve">ONWARD. </w:t>
      </w:r>
      <w:r w:rsidRPr="00036A8F">
        <w:rPr>
          <w:rFonts w:ascii="Times New Roman" w:hAnsi="Times New Roman" w:cs="Times New Roman"/>
          <w:sz w:val="24"/>
          <w:szCs w:val="24"/>
        </w:rPr>
        <w:t xml:space="preserve">Available at: </w:t>
      </w:r>
      <w:hyperlink r:id="rId8" w:history="1">
        <w:r w:rsidRPr="00036A8F">
          <w:rPr>
            <w:rStyle w:val="Hyperlink"/>
            <w:rFonts w:ascii="Times New Roman" w:hAnsi="Times New Roman" w:cs="Times New Roman"/>
            <w:sz w:val="24"/>
            <w:szCs w:val="24"/>
          </w:rPr>
          <w:t>NEW-DEAL-FOR-PARENTS-7-August-PM-PDF.pdf</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319B0379" w14:textId="7A5310A7" w:rsidR="00866892" w:rsidRPr="00036A8F" w:rsidRDefault="0086689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Bianchi, S. M. and Milkie, M. A. (2010) ‘Work and Family Research in the First Decade of the 21</w:t>
      </w:r>
      <w:r w:rsidRPr="00036A8F">
        <w:rPr>
          <w:rFonts w:ascii="Times New Roman" w:hAnsi="Times New Roman" w:cs="Times New Roman"/>
          <w:sz w:val="24"/>
          <w:szCs w:val="24"/>
          <w:vertAlign w:val="superscript"/>
        </w:rPr>
        <w:t>st</w:t>
      </w:r>
      <w:r w:rsidRPr="00036A8F">
        <w:rPr>
          <w:rFonts w:ascii="Times New Roman" w:hAnsi="Times New Roman" w:cs="Times New Roman"/>
          <w:sz w:val="24"/>
          <w:szCs w:val="24"/>
        </w:rPr>
        <w:t xml:space="preserve"> Century’, </w:t>
      </w:r>
      <w:r w:rsidRPr="00036A8F">
        <w:rPr>
          <w:rFonts w:ascii="Times New Roman" w:hAnsi="Times New Roman" w:cs="Times New Roman"/>
          <w:i/>
          <w:iCs/>
          <w:sz w:val="24"/>
          <w:szCs w:val="24"/>
        </w:rPr>
        <w:t xml:space="preserve">Journal of Marriage and Family, </w:t>
      </w:r>
      <w:r w:rsidRPr="00036A8F">
        <w:rPr>
          <w:rFonts w:ascii="Times New Roman" w:hAnsi="Times New Roman" w:cs="Times New Roman"/>
          <w:sz w:val="24"/>
          <w:szCs w:val="24"/>
        </w:rPr>
        <w:t xml:space="preserve">72(3), pp. 705-725. Available at: </w:t>
      </w:r>
      <w:hyperlink r:id="rId9" w:history="1">
        <w:r w:rsidRPr="00036A8F">
          <w:rPr>
            <w:rStyle w:val="Hyperlink"/>
            <w:rFonts w:ascii="Times New Roman" w:hAnsi="Times New Roman" w:cs="Times New Roman"/>
            <w:sz w:val="24"/>
            <w:szCs w:val="24"/>
          </w:rPr>
          <w:t>Work and Family Research in the First Decade of the 21st Century - Bianchi - 2010 - Journal of Marriage and Family - Wiley Online Library</w:t>
        </w:r>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4CDFDD49"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DAAE2B8" w14:textId="43391BFA" w:rsidR="00EB043E" w:rsidRPr="00036A8F" w:rsidRDefault="00EB043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Brewer, M. and De Agostini, P. (2015) ‘Credit Crunched: Single parents, universal credit and the struggle to make work pay’, </w:t>
      </w:r>
      <w:r w:rsidRPr="00036A8F">
        <w:rPr>
          <w:rFonts w:ascii="Times New Roman" w:hAnsi="Times New Roman" w:cs="Times New Roman"/>
          <w:i/>
          <w:iCs/>
          <w:sz w:val="24"/>
          <w:szCs w:val="24"/>
        </w:rPr>
        <w:t xml:space="preserve">EUROMOD Working Paper. </w:t>
      </w:r>
      <w:r w:rsidRPr="00036A8F">
        <w:rPr>
          <w:rFonts w:ascii="Times New Roman" w:hAnsi="Times New Roman" w:cs="Times New Roman"/>
          <w:sz w:val="24"/>
          <w:szCs w:val="24"/>
        </w:rPr>
        <w:t xml:space="preserve">Available at: </w:t>
      </w:r>
      <w:hyperlink r:id="rId10" w:history="1">
        <w:r w:rsidRPr="00036A8F">
          <w:rPr>
            <w:rStyle w:val="Hyperlink"/>
            <w:rFonts w:ascii="Times New Roman" w:hAnsi="Times New Roman" w:cs="Times New Roman"/>
            <w:sz w:val="24"/>
            <w:szCs w:val="24"/>
          </w:rPr>
          <w:t>Credit crunched: Single parents, universal credit and the struggle to make work pay</w:t>
        </w:r>
      </w:hyperlink>
      <w:r w:rsidRPr="00036A8F">
        <w:rPr>
          <w:rFonts w:ascii="Times New Roman" w:hAnsi="Times New Roman" w:cs="Times New Roman"/>
          <w:sz w:val="24"/>
          <w:szCs w:val="24"/>
        </w:rPr>
        <w:t xml:space="preserve"> (Accessed: 12</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0B290568" w14:textId="77777777" w:rsidR="00C2720D" w:rsidRPr="00036A8F" w:rsidRDefault="00C2720D" w:rsidP="00036A8F">
      <w:pPr>
        <w:pStyle w:val="ListParagraph"/>
        <w:spacing w:line="360" w:lineRule="auto"/>
        <w:rPr>
          <w:rFonts w:ascii="Times New Roman" w:hAnsi="Times New Roman" w:cs="Times New Roman"/>
          <w:sz w:val="24"/>
          <w:szCs w:val="24"/>
        </w:rPr>
      </w:pPr>
    </w:p>
    <w:p w14:paraId="1609A5C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0FD5570" w14:textId="5E0E5AE5" w:rsidR="00D82F75" w:rsidRPr="00036A8F" w:rsidRDefault="00D82F75"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Brewer, M., Browne, J. and Wenchao, J. (2012) ‘Universal Credit: A Preliminary </w:t>
      </w:r>
      <w:r w:rsidR="002005E9" w:rsidRPr="00036A8F">
        <w:rPr>
          <w:rFonts w:ascii="Times New Roman" w:hAnsi="Times New Roman" w:cs="Times New Roman"/>
          <w:sz w:val="24"/>
          <w:szCs w:val="24"/>
        </w:rPr>
        <w:t xml:space="preserve">Analysis of Its Impact on Incomes and Work Incentives’ </w:t>
      </w:r>
      <w:r w:rsidR="002005E9" w:rsidRPr="00036A8F">
        <w:rPr>
          <w:rFonts w:ascii="Times New Roman" w:hAnsi="Times New Roman" w:cs="Times New Roman"/>
          <w:i/>
          <w:iCs/>
          <w:sz w:val="24"/>
          <w:szCs w:val="24"/>
        </w:rPr>
        <w:t xml:space="preserve">Fiscal Studies, </w:t>
      </w:r>
      <w:r w:rsidR="002005E9" w:rsidRPr="00036A8F">
        <w:rPr>
          <w:rFonts w:ascii="Times New Roman" w:hAnsi="Times New Roman" w:cs="Times New Roman"/>
          <w:sz w:val="24"/>
          <w:szCs w:val="24"/>
        </w:rPr>
        <w:t xml:space="preserve">33(1), pp. 1-152. Available at: </w:t>
      </w:r>
      <w:hyperlink r:id="rId11" w:history="1">
        <w:r w:rsidR="002005E9" w:rsidRPr="00036A8F">
          <w:rPr>
            <w:rStyle w:val="Hyperlink"/>
            <w:rFonts w:ascii="Times New Roman" w:hAnsi="Times New Roman" w:cs="Times New Roman"/>
            <w:sz w:val="24"/>
            <w:szCs w:val="24"/>
          </w:rPr>
          <w:t>Universal Credit: A Preliminary Analysis of Its Impact on Incomes and Work Incentives*</w:t>
        </w:r>
      </w:hyperlink>
      <w:r w:rsidR="002005E9" w:rsidRPr="00036A8F">
        <w:rPr>
          <w:rFonts w:ascii="Times New Roman" w:hAnsi="Times New Roman" w:cs="Times New Roman"/>
          <w:sz w:val="24"/>
          <w:szCs w:val="24"/>
        </w:rPr>
        <w:t xml:space="preserve"> (Accessed: 10</w:t>
      </w:r>
      <w:r w:rsidR="002005E9" w:rsidRPr="00036A8F">
        <w:rPr>
          <w:rFonts w:ascii="Times New Roman" w:hAnsi="Times New Roman" w:cs="Times New Roman"/>
          <w:sz w:val="24"/>
          <w:szCs w:val="24"/>
          <w:vertAlign w:val="superscript"/>
        </w:rPr>
        <w:t>th</w:t>
      </w:r>
      <w:r w:rsidR="002005E9" w:rsidRPr="00036A8F">
        <w:rPr>
          <w:rFonts w:ascii="Times New Roman" w:hAnsi="Times New Roman" w:cs="Times New Roman"/>
          <w:sz w:val="24"/>
          <w:szCs w:val="24"/>
        </w:rPr>
        <w:t xml:space="preserve"> November 2024).</w:t>
      </w:r>
    </w:p>
    <w:p w14:paraId="08353D8A"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7FC1861" w14:textId="1322E18C" w:rsidR="000571CF" w:rsidRPr="00036A8F" w:rsidRDefault="008A4A77" w:rsidP="00036A8F">
      <w:pPr>
        <w:pStyle w:val="ListParagraph"/>
        <w:numPr>
          <w:ilvl w:val="0"/>
          <w:numId w:val="2"/>
        </w:numPr>
        <w:spacing w:line="360" w:lineRule="auto"/>
        <w:jc w:val="both"/>
        <w:rPr>
          <w:rFonts w:ascii="Times New Roman" w:hAnsi="Times New Roman" w:cs="Times New Roman"/>
          <w:sz w:val="24"/>
          <w:szCs w:val="24"/>
        </w:rPr>
      </w:pPr>
      <w:proofErr w:type="spellStart"/>
      <w:r w:rsidRPr="00036A8F">
        <w:rPr>
          <w:rFonts w:ascii="Times New Roman" w:hAnsi="Times New Roman" w:cs="Times New Roman"/>
          <w:sz w:val="24"/>
          <w:szCs w:val="24"/>
        </w:rPr>
        <w:lastRenderedPageBreak/>
        <w:t>Capacio</w:t>
      </w:r>
      <w:proofErr w:type="spellEnd"/>
      <w:r w:rsidRPr="00036A8F">
        <w:rPr>
          <w:rFonts w:ascii="Times New Roman" w:hAnsi="Times New Roman" w:cs="Times New Roman"/>
          <w:sz w:val="24"/>
          <w:szCs w:val="24"/>
        </w:rPr>
        <w:t xml:space="preserve">, L. J. A. </w:t>
      </w:r>
      <w:r w:rsidRPr="00036A8F">
        <w:rPr>
          <w:rFonts w:ascii="Times New Roman" w:hAnsi="Times New Roman" w:cs="Times New Roman"/>
          <w:i/>
          <w:iCs/>
          <w:sz w:val="24"/>
          <w:szCs w:val="24"/>
        </w:rPr>
        <w:t xml:space="preserve">et al. </w:t>
      </w:r>
      <w:r w:rsidRPr="00036A8F">
        <w:rPr>
          <w:rFonts w:ascii="Times New Roman" w:hAnsi="Times New Roman" w:cs="Times New Roman"/>
          <w:sz w:val="24"/>
          <w:szCs w:val="24"/>
        </w:rPr>
        <w:t xml:space="preserve">(2024) ‘Understanding the Silent Struggles: The Lived Experience in Single Fathers’, </w:t>
      </w:r>
      <w:proofErr w:type="spellStart"/>
      <w:r w:rsidRPr="00036A8F">
        <w:rPr>
          <w:rFonts w:ascii="Times New Roman" w:hAnsi="Times New Roman" w:cs="Times New Roman"/>
          <w:i/>
          <w:iCs/>
          <w:sz w:val="24"/>
          <w:szCs w:val="24"/>
        </w:rPr>
        <w:t>Edukasiana</w:t>
      </w:r>
      <w:proofErr w:type="spellEnd"/>
      <w:r w:rsidRPr="00036A8F">
        <w:rPr>
          <w:rFonts w:ascii="Times New Roman" w:hAnsi="Times New Roman" w:cs="Times New Roman"/>
          <w:i/>
          <w:iCs/>
          <w:sz w:val="24"/>
          <w:szCs w:val="24"/>
        </w:rPr>
        <w:t xml:space="preserve">: </w:t>
      </w:r>
      <w:proofErr w:type="spellStart"/>
      <w:r w:rsidRPr="00036A8F">
        <w:rPr>
          <w:rFonts w:ascii="Times New Roman" w:hAnsi="Times New Roman" w:cs="Times New Roman"/>
          <w:i/>
          <w:iCs/>
          <w:sz w:val="24"/>
          <w:szCs w:val="24"/>
        </w:rPr>
        <w:t>Jurnal</w:t>
      </w:r>
      <w:proofErr w:type="spellEnd"/>
      <w:r w:rsidRPr="00036A8F">
        <w:rPr>
          <w:rFonts w:ascii="Times New Roman" w:hAnsi="Times New Roman" w:cs="Times New Roman"/>
          <w:i/>
          <w:iCs/>
          <w:sz w:val="24"/>
          <w:szCs w:val="24"/>
        </w:rPr>
        <w:t xml:space="preserve"> </w:t>
      </w:r>
      <w:proofErr w:type="spellStart"/>
      <w:r w:rsidRPr="00036A8F">
        <w:rPr>
          <w:rFonts w:ascii="Times New Roman" w:hAnsi="Times New Roman" w:cs="Times New Roman"/>
          <w:i/>
          <w:iCs/>
          <w:sz w:val="24"/>
          <w:szCs w:val="24"/>
        </w:rPr>
        <w:t>Inovasi</w:t>
      </w:r>
      <w:proofErr w:type="spellEnd"/>
      <w:r w:rsidRPr="00036A8F">
        <w:rPr>
          <w:rFonts w:ascii="Times New Roman" w:hAnsi="Times New Roman" w:cs="Times New Roman"/>
          <w:i/>
          <w:iCs/>
          <w:sz w:val="24"/>
          <w:szCs w:val="24"/>
        </w:rPr>
        <w:t xml:space="preserve"> Pendidikan, </w:t>
      </w:r>
      <w:r w:rsidRPr="00036A8F">
        <w:rPr>
          <w:rFonts w:ascii="Times New Roman" w:hAnsi="Times New Roman" w:cs="Times New Roman"/>
          <w:sz w:val="24"/>
          <w:szCs w:val="24"/>
        </w:rPr>
        <w:t xml:space="preserve">3(4), pp. 465-478. Available at: </w:t>
      </w:r>
      <w:hyperlink r:id="rId12" w:history="1">
        <w:r w:rsidRPr="00036A8F">
          <w:rPr>
            <w:rStyle w:val="Hyperlink"/>
            <w:rFonts w:ascii="Times New Roman" w:hAnsi="Times New Roman" w:cs="Times New Roman"/>
            <w:sz w:val="24"/>
            <w:szCs w:val="24"/>
          </w:rPr>
          <w:t xml:space="preserve">Understanding the Silent Struggles: The Lived Experiences of Single Fathers | </w:t>
        </w:r>
        <w:proofErr w:type="spellStart"/>
        <w:r w:rsidRPr="00036A8F">
          <w:rPr>
            <w:rStyle w:val="Hyperlink"/>
            <w:rFonts w:ascii="Times New Roman" w:hAnsi="Times New Roman" w:cs="Times New Roman"/>
            <w:sz w:val="24"/>
            <w:szCs w:val="24"/>
          </w:rPr>
          <w:t>Edukasiana</w:t>
        </w:r>
        <w:proofErr w:type="spellEnd"/>
        <w:r w:rsidRPr="00036A8F">
          <w:rPr>
            <w:rStyle w:val="Hyperlink"/>
            <w:rFonts w:ascii="Times New Roman" w:hAnsi="Times New Roman" w:cs="Times New Roman"/>
            <w:sz w:val="24"/>
            <w:szCs w:val="24"/>
          </w:rPr>
          <w:t xml:space="preserve">: </w:t>
        </w:r>
        <w:proofErr w:type="spellStart"/>
        <w:r w:rsidRPr="00036A8F">
          <w:rPr>
            <w:rStyle w:val="Hyperlink"/>
            <w:rFonts w:ascii="Times New Roman" w:hAnsi="Times New Roman" w:cs="Times New Roman"/>
            <w:sz w:val="24"/>
            <w:szCs w:val="24"/>
          </w:rPr>
          <w:t>Jurnal</w:t>
        </w:r>
        <w:proofErr w:type="spellEnd"/>
        <w:r w:rsidRPr="00036A8F">
          <w:rPr>
            <w:rStyle w:val="Hyperlink"/>
            <w:rFonts w:ascii="Times New Roman" w:hAnsi="Times New Roman" w:cs="Times New Roman"/>
            <w:sz w:val="24"/>
            <w:szCs w:val="24"/>
          </w:rPr>
          <w:t xml:space="preserve"> </w:t>
        </w:r>
        <w:proofErr w:type="spellStart"/>
        <w:r w:rsidRPr="00036A8F">
          <w:rPr>
            <w:rStyle w:val="Hyperlink"/>
            <w:rFonts w:ascii="Times New Roman" w:hAnsi="Times New Roman" w:cs="Times New Roman"/>
            <w:sz w:val="24"/>
            <w:szCs w:val="24"/>
          </w:rPr>
          <w:t>Inovasi</w:t>
        </w:r>
        <w:proofErr w:type="spellEnd"/>
        <w:r w:rsidRPr="00036A8F">
          <w:rPr>
            <w:rStyle w:val="Hyperlink"/>
            <w:rFonts w:ascii="Times New Roman" w:hAnsi="Times New Roman" w:cs="Times New Roman"/>
            <w:sz w:val="24"/>
            <w:szCs w:val="24"/>
          </w:rPr>
          <w:t xml:space="preserve"> Pendidikan</w:t>
        </w:r>
      </w:hyperlink>
      <w:r w:rsidRPr="00036A8F">
        <w:rPr>
          <w:rFonts w:ascii="Times New Roman" w:hAnsi="Times New Roman" w:cs="Times New Roman"/>
          <w:sz w:val="24"/>
          <w:szCs w:val="24"/>
        </w:rPr>
        <w:t xml:space="preserve"> (Downloaded: 12</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0F9BBB9B" w14:textId="77777777" w:rsidR="00C2720D" w:rsidRPr="00036A8F" w:rsidRDefault="00C2720D" w:rsidP="00036A8F">
      <w:pPr>
        <w:pStyle w:val="ListParagraph"/>
        <w:spacing w:line="360" w:lineRule="auto"/>
        <w:rPr>
          <w:rFonts w:ascii="Times New Roman" w:hAnsi="Times New Roman" w:cs="Times New Roman"/>
          <w:sz w:val="24"/>
          <w:szCs w:val="24"/>
        </w:rPr>
      </w:pPr>
    </w:p>
    <w:p w14:paraId="2C77EBBF"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6720442" w14:textId="52E275B4" w:rsidR="00D759D7" w:rsidRPr="00036A8F" w:rsidRDefault="00D759D7"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Chavda, K. and Nisarga, V. (2023) ‘Single Parenting: Impact on Child’s Development’, </w:t>
      </w:r>
      <w:r w:rsidRPr="00036A8F">
        <w:rPr>
          <w:rFonts w:ascii="Times New Roman" w:hAnsi="Times New Roman" w:cs="Times New Roman"/>
          <w:i/>
          <w:iCs/>
          <w:sz w:val="24"/>
          <w:szCs w:val="24"/>
        </w:rPr>
        <w:t xml:space="preserve">Journal of Indian Association for Child and Adolescent Mental Health, </w:t>
      </w:r>
      <w:r w:rsidRPr="00036A8F">
        <w:rPr>
          <w:rFonts w:ascii="Times New Roman" w:hAnsi="Times New Roman" w:cs="Times New Roman"/>
          <w:sz w:val="24"/>
          <w:szCs w:val="24"/>
        </w:rPr>
        <w:t xml:space="preserve">19(1), pp. </w:t>
      </w:r>
      <w:r w:rsidR="0026492B" w:rsidRPr="00036A8F">
        <w:rPr>
          <w:rFonts w:ascii="Times New Roman" w:hAnsi="Times New Roman" w:cs="Times New Roman"/>
          <w:sz w:val="24"/>
          <w:szCs w:val="24"/>
        </w:rPr>
        <w:t xml:space="preserve">14-20. Available at: </w:t>
      </w:r>
      <w:hyperlink r:id="rId13" w:history="1">
        <w:r w:rsidR="0026492B" w:rsidRPr="00036A8F">
          <w:rPr>
            <w:rStyle w:val="Hyperlink"/>
            <w:rFonts w:ascii="Times New Roman" w:hAnsi="Times New Roman" w:cs="Times New Roman"/>
            <w:sz w:val="24"/>
            <w:szCs w:val="24"/>
          </w:rPr>
          <w:t>Single Parenting: Impact on Child’s Development - Kersi Chavda, Vinyas Nisarga, 2023</w:t>
        </w:r>
      </w:hyperlink>
      <w:r w:rsidR="0026492B" w:rsidRPr="00036A8F">
        <w:rPr>
          <w:rFonts w:ascii="Times New Roman" w:hAnsi="Times New Roman" w:cs="Times New Roman"/>
          <w:sz w:val="24"/>
          <w:szCs w:val="24"/>
        </w:rPr>
        <w:t xml:space="preserve"> (Accessed: 6</w:t>
      </w:r>
      <w:r w:rsidR="0026492B" w:rsidRPr="00036A8F">
        <w:rPr>
          <w:rFonts w:ascii="Times New Roman" w:hAnsi="Times New Roman" w:cs="Times New Roman"/>
          <w:sz w:val="24"/>
          <w:szCs w:val="24"/>
          <w:vertAlign w:val="superscript"/>
        </w:rPr>
        <w:t>th</w:t>
      </w:r>
      <w:r w:rsidR="0026492B" w:rsidRPr="00036A8F">
        <w:rPr>
          <w:rFonts w:ascii="Times New Roman" w:hAnsi="Times New Roman" w:cs="Times New Roman"/>
          <w:sz w:val="24"/>
          <w:szCs w:val="24"/>
        </w:rPr>
        <w:t xml:space="preserve"> November 2024). </w:t>
      </w:r>
    </w:p>
    <w:p w14:paraId="150CAA01"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743E8860" w14:textId="4EE80415" w:rsidR="0026492B" w:rsidRPr="00036A8F" w:rsidRDefault="0026492B"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Cherlin, A. J. (2010) ‘Democratic Trends in the United States: A Review of Research in the 2000s’, </w:t>
      </w:r>
      <w:r w:rsidRPr="00036A8F">
        <w:rPr>
          <w:rFonts w:ascii="Times New Roman" w:hAnsi="Times New Roman" w:cs="Times New Roman"/>
          <w:i/>
          <w:iCs/>
          <w:sz w:val="24"/>
          <w:szCs w:val="24"/>
        </w:rPr>
        <w:t xml:space="preserve">Journal of Marriage and Family, </w:t>
      </w:r>
      <w:r w:rsidRPr="00036A8F">
        <w:rPr>
          <w:rFonts w:ascii="Times New Roman" w:hAnsi="Times New Roman" w:cs="Times New Roman"/>
          <w:sz w:val="24"/>
          <w:szCs w:val="24"/>
        </w:rPr>
        <w:t xml:space="preserve">72(3), pp. 403-419. Available at: </w:t>
      </w:r>
      <w:hyperlink r:id="rId14" w:history="1">
        <w:r w:rsidRPr="00036A8F">
          <w:rPr>
            <w:rStyle w:val="Hyperlink"/>
            <w:rFonts w:ascii="Times New Roman" w:hAnsi="Times New Roman" w:cs="Times New Roman"/>
            <w:sz w:val="24"/>
            <w:szCs w:val="24"/>
          </w:rPr>
          <w:t>Demographic Trends in the United States: A Review of Research in the 2000s - Cherlin - 2010 - Journal of Marriage and Family - Wiley Online Library</w:t>
        </w:r>
      </w:hyperlink>
      <w:r w:rsidRPr="00036A8F">
        <w:rPr>
          <w:rFonts w:ascii="Times New Roman" w:hAnsi="Times New Roman" w:cs="Times New Roman"/>
          <w:sz w:val="24"/>
          <w:szCs w:val="24"/>
        </w:rPr>
        <w:t xml:space="preserve"> (Accessed: 6</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69ED8601" w14:textId="21E2A548" w:rsidR="00745F6C" w:rsidRPr="00036A8F" w:rsidRDefault="00745F6C"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Deborah, S., </w:t>
      </w:r>
      <w:proofErr w:type="spellStart"/>
      <w:r w:rsidRPr="00036A8F">
        <w:rPr>
          <w:rFonts w:ascii="Times New Roman" w:hAnsi="Times New Roman" w:cs="Times New Roman"/>
          <w:sz w:val="24"/>
          <w:szCs w:val="24"/>
        </w:rPr>
        <w:t>Micosteen</w:t>
      </w:r>
      <w:proofErr w:type="spellEnd"/>
      <w:r w:rsidRPr="00036A8F">
        <w:rPr>
          <w:rFonts w:ascii="Times New Roman" w:hAnsi="Times New Roman" w:cs="Times New Roman"/>
          <w:sz w:val="24"/>
          <w:szCs w:val="24"/>
        </w:rPr>
        <w:t xml:space="preserve"> and Palani, G. (2020) </w:t>
      </w:r>
      <w:r w:rsidRPr="00036A8F">
        <w:rPr>
          <w:rFonts w:ascii="Times New Roman" w:hAnsi="Times New Roman" w:cs="Times New Roman"/>
          <w:i/>
          <w:iCs/>
          <w:sz w:val="24"/>
          <w:szCs w:val="24"/>
        </w:rPr>
        <w:t xml:space="preserve">Single Parent Struggles and their Problems. </w:t>
      </w:r>
      <w:r w:rsidRPr="00036A8F">
        <w:rPr>
          <w:rFonts w:ascii="Times New Roman" w:hAnsi="Times New Roman" w:cs="Times New Roman"/>
          <w:sz w:val="24"/>
          <w:szCs w:val="24"/>
        </w:rPr>
        <w:t xml:space="preserve">Available at: </w:t>
      </w:r>
      <w:hyperlink r:id="rId15" w:history="1">
        <w:r w:rsidRPr="00036A8F">
          <w:rPr>
            <w:rStyle w:val="Hyperlink"/>
            <w:rFonts w:ascii="Times New Roman" w:hAnsi="Times New Roman" w:cs="Times New Roman"/>
            <w:sz w:val="24"/>
            <w:szCs w:val="24"/>
          </w:rPr>
          <w:t>https://papers.ssrn.com/sol3/Delivery.cfm?abstractid=3710805</w:t>
        </w:r>
      </w:hyperlink>
      <w:r w:rsidRPr="00036A8F">
        <w:rPr>
          <w:rFonts w:ascii="Times New Roman" w:hAnsi="Times New Roman" w:cs="Times New Roman"/>
          <w:sz w:val="24"/>
          <w:szCs w:val="24"/>
        </w:rPr>
        <w:t xml:space="preserve"> (Downloaded: 10</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7CDFC1E7"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8360E1E" w14:textId="247EA9CE" w:rsidR="002D63C9" w:rsidRPr="00036A8F" w:rsidRDefault="002D63C9"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De Lange, M., </w:t>
      </w:r>
      <w:proofErr w:type="spellStart"/>
      <w:r w:rsidRPr="00036A8F">
        <w:rPr>
          <w:rFonts w:ascii="Times New Roman" w:hAnsi="Times New Roman" w:cs="Times New Roman"/>
          <w:sz w:val="24"/>
          <w:szCs w:val="24"/>
        </w:rPr>
        <w:t>Dronkers</w:t>
      </w:r>
      <w:proofErr w:type="spellEnd"/>
      <w:r w:rsidRPr="00036A8F">
        <w:rPr>
          <w:rFonts w:ascii="Times New Roman" w:hAnsi="Times New Roman" w:cs="Times New Roman"/>
          <w:sz w:val="24"/>
          <w:szCs w:val="24"/>
        </w:rPr>
        <w:t xml:space="preserve">, J. and Wolbers, M. H. (2013) ‘Single-parent family forms and children’s educational performance in a comparative perspective: effects of schools share of single-parent families’, </w:t>
      </w:r>
      <w:r w:rsidRPr="00036A8F">
        <w:rPr>
          <w:rFonts w:ascii="Times New Roman" w:hAnsi="Times New Roman" w:cs="Times New Roman"/>
          <w:i/>
          <w:iCs/>
          <w:sz w:val="24"/>
          <w:szCs w:val="24"/>
        </w:rPr>
        <w:t>School Effectiveness and School Improvement</w:t>
      </w:r>
      <w:r w:rsidR="00022FE1" w:rsidRPr="00036A8F">
        <w:rPr>
          <w:rFonts w:ascii="Times New Roman" w:hAnsi="Times New Roman" w:cs="Times New Roman"/>
          <w:i/>
          <w:iCs/>
          <w:sz w:val="24"/>
          <w:szCs w:val="24"/>
        </w:rPr>
        <w:t xml:space="preserve">, </w:t>
      </w:r>
      <w:r w:rsidR="00022FE1" w:rsidRPr="00036A8F">
        <w:rPr>
          <w:rFonts w:ascii="Times New Roman" w:hAnsi="Times New Roman" w:cs="Times New Roman"/>
          <w:sz w:val="24"/>
          <w:szCs w:val="24"/>
        </w:rPr>
        <w:t xml:space="preserve">25(3), pp. 329-350. Available at: </w:t>
      </w:r>
      <w:hyperlink r:id="rId16" w:anchor="d1e142" w:history="1">
        <w:r w:rsidR="00022FE1" w:rsidRPr="00036A8F">
          <w:rPr>
            <w:rStyle w:val="Hyperlink"/>
            <w:rFonts w:ascii="Times New Roman" w:hAnsi="Times New Roman" w:cs="Times New Roman"/>
            <w:sz w:val="24"/>
            <w:szCs w:val="24"/>
          </w:rPr>
          <w:t>Full article: Single-parent family forms and children’s educational performance in a comparative perspective: effects of school’s share of single-parent families</w:t>
        </w:r>
      </w:hyperlink>
      <w:r w:rsidR="00022FE1" w:rsidRPr="00036A8F">
        <w:rPr>
          <w:rFonts w:ascii="Times New Roman" w:hAnsi="Times New Roman" w:cs="Times New Roman"/>
          <w:sz w:val="24"/>
          <w:szCs w:val="24"/>
        </w:rPr>
        <w:t xml:space="preserve"> (Accessed: 8</w:t>
      </w:r>
      <w:r w:rsidR="00022FE1" w:rsidRPr="00036A8F">
        <w:rPr>
          <w:rFonts w:ascii="Times New Roman" w:hAnsi="Times New Roman" w:cs="Times New Roman"/>
          <w:sz w:val="24"/>
          <w:szCs w:val="24"/>
          <w:vertAlign w:val="superscript"/>
        </w:rPr>
        <w:t>th</w:t>
      </w:r>
      <w:r w:rsidR="00022FE1" w:rsidRPr="00036A8F">
        <w:rPr>
          <w:rFonts w:ascii="Times New Roman" w:hAnsi="Times New Roman" w:cs="Times New Roman"/>
          <w:sz w:val="24"/>
          <w:szCs w:val="24"/>
        </w:rPr>
        <w:t xml:space="preserve"> November 2024).</w:t>
      </w:r>
    </w:p>
    <w:p w14:paraId="4C14CD00" w14:textId="77777777" w:rsidR="00C2720D" w:rsidRPr="00036A8F" w:rsidRDefault="00C2720D" w:rsidP="00036A8F">
      <w:pPr>
        <w:pStyle w:val="ListParagraph"/>
        <w:spacing w:line="360" w:lineRule="auto"/>
        <w:rPr>
          <w:rFonts w:ascii="Times New Roman" w:hAnsi="Times New Roman" w:cs="Times New Roman"/>
          <w:sz w:val="24"/>
          <w:szCs w:val="24"/>
        </w:rPr>
      </w:pPr>
    </w:p>
    <w:p w14:paraId="48930ADE"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E49F4FB" w14:textId="45506EEC" w:rsidR="00EB043E" w:rsidRPr="00036A8F" w:rsidRDefault="00EB043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Edwards, J. (1999) ‘You can’t miss what you’ve never had: can </w:t>
      </w:r>
      <w:proofErr w:type="gramStart"/>
      <w:r w:rsidRPr="00036A8F">
        <w:rPr>
          <w:rFonts w:ascii="Times New Roman" w:hAnsi="Times New Roman" w:cs="Times New Roman"/>
          <w:sz w:val="24"/>
          <w:szCs w:val="24"/>
        </w:rPr>
        <w:t>you?:</w:t>
      </w:r>
      <w:proofErr w:type="gramEnd"/>
      <w:r w:rsidRPr="00036A8F">
        <w:rPr>
          <w:rFonts w:ascii="Times New Roman" w:hAnsi="Times New Roman" w:cs="Times New Roman"/>
          <w:sz w:val="24"/>
          <w:szCs w:val="24"/>
        </w:rPr>
        <w:t xml:space="preserve"> The challenges and struggles of single parenthood from a psychoanalytic perspective’, </w:t>
      </w:r>
      <w:r w:rsidRPr="00036A8F">
        <w:rPr>
          <w:rFonts w:ascii="Times New Roman" w:hAnsi="Times New Roman" w:cs="Times New Roman"/>
          <w:i/>
          <w:iCs/>
          <w:sz w:val="24"/>
          <w:szCs w:val="24"/>
        </w:rPr>
        <w:t xml:space="preserve">Journal of Child </w:t>
      </w:r>
      <w:r w:rsidRPr="00036A8F">
        <w:rPr>
          <w:rFonts w:ascii="Times New Roman" w:hAnsi="Times New Roman" w:cs="Times New Roman"/>
          <w:i/>
          <w:iCs/>
          <w:sz w:val="24"/>
          <w:szCs w:val="24"/>
        </w:rPr>
        <w:lastRenderedPageBreak/>
        <w:t xml:space="preserve">Psychotherapy, </w:t>
      </w:r>
      <w:r w:rsidRPr="00036A8F">
        <w:rPr>
          <w:rFonts w:ascii="Times New Roman" w:hAnsi="Times New Roman" w:cs="Times New Roman"/>
          <w:sz w:val="24"/>
          <w:szCs w:val="24"/>
        </w:rPr>
        <w:t xml:space="preserve">25(2), pp. 289-307. Available at: </w:t>
      </w:r>
      <w:hyperlink r:id="rId17" w:history="1">
        <w:r w:rsidRPr="00036A8F">
          <w:rPr>
            <w:rStyle w:val="Hyperlink"/>
            <w:rFonts w:ascii="Times New Roman" w:hAnsi="Times New Roman" w:cs="Times New Roman"/>
            <w:sz w:val="24"/>
            <w:szCs w:val="24"/>
          </w:rPr>
          <w:t>You can't miss what you've never had: can you? - EBSCO</w:t>
        </w:r>
      </w:hyperlink>
      <w:r w:rsidRPr="00036A8F">
        <w:rPr>
          <w:rFonts w:ascii="Times New Roman" w:hAnsi="Times New Roman" w:cs="Times New Roman"/>
          <w:sz w:val="24"/>
          <w:szCs w:val="24"/>
        </w:rPr>
        <w:t xml:space="preserve"> (Accessed: 12</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2AD69D2B"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7D7A3F6C" w14:textId="0ED642CC" w:rsidR="003F7312" w:rsidRPr="00036A8F" w:rsidRDefault="003F731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i/>
          <w:iCs/>
          <w:sz w:val="24"/>
          <w:szCs w:val="24"/>
        </w:rPr>
        <w:t xml:space="preserve">Employment Rights Act 1966, c. 18. </w:t>
      </w:r>
      <w:r w:rsidRPr="00036A8F">
        <w:rPr>
          <w:rFonts w:ascii="Times New Roman" w:hAnsi="Times New Roman" w:cs="Times New Roman"/>
          <w:sz w:val="24"/>
          <w:szCs w:val="24"/>
        </w:rPr>
        <w:t xml:space="preserve">Available at: </w:t>
      </w:r>
      <w:hyperlink r:id="rId18" w:history="1">
        <w:r w:rsidRPr="00036A8F">
          <w:rPr>
            <w:rStyle w:val="Hyperlink"/>
            <w:rFonts w:ascii="Times New Roman" w:hAnsi="Times New Roman" w:cs="Times New Roman"/>
            <w:sz w:val="24"/>
            <w:szCs w:val="24"/>
          </w:rPr>
          <w:t>Employment Rights Act 1996</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3E962B4F" w14:textId="77777777" w:rsidR="00C2720D" w:rsidRPr="00036A8F" w:rsidRDefault="00C2720D" w:rsidP="00036A8F">
      <w:pPr>
        <w:pStyle w:val="ListParagraph"/>
        <w:spacing w:line="360" w:lineRule="auto"/>
        <w:rPr>
          <w:rFonts w:ascii="Times New Roman" w:hAnsi="Times New Roman" w:cs="Times New Roman"/>
          <w:sz w:val="24"/>
          <w:szCs w:val="24"/>
        </w:rPr>
      </w:pPr>
    </w:p>
    <w:p w14:paraId="0234CC81"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189BD7D" w14:textId="034C0FAC" w:rsidR="00A94B3C" w:rsidRPr="00036A8F" w:rsidRDefault="00A94B3C"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Fomby, P. and Cherlin, A. J. (2007) ‘Family Instability and Child Well-Being’, </w:t>
      </w:r>
      <w:r w:rsidRPr="00036A8F">
        <w:rPr>
          <w:rFonts w:ascii="Times New Roman" w:hAnsi="Times New Roman" w:cs="Times New Roman"/>
          <w:i/>
          <w:iCs/>
          <w:sz w:val="24"/>
          <w:szCs w:val="24"/>
        </w:rPr>
        <w:t xml:space="preserve">American Sociological Review, </w:t>
      </w:r>
      <w:r w:rsidR="00745F6C" w:rsidRPr="00036A8F">
        <w:rPr>
          <w:rFonts w:ascii="Times New Roman" w:hAnsi="Times New Roman" w:cs="Times New Roman"/>
          <w:sz w:val="24"/>
          <w:szCs w:val="24"/>
        </w:rPr>
        <w:t xml:space="preserve">72(2), pp. iii-317. Available at: </w:t>
      </w:r>
      <w:hyperlink r:id="rId19" w:history="1">
        <w:r w:rsidR="00745F6C" w:rsidRPr="00036A8F">
          <w:rPr>
            <w:rStyle w:val="Hyperlink"/>
            <w:rFonts w:ascii="Times New Roman" w:hAnsi="Times New Roman" w:cs="Times New Roman"/>
            <w:sz w:val="24"/>
            <w:szCs w:val="24"/>
          </w:rPr>
          <w:t>Family Instability and Child Well-Being</w:t>
        </w:r>
      </w:hyperlink>
      <w:r w:rsidR="00745F6C" w:rsidRPr="00036A8F">
        <w:rPr>
          <w:rFonts w:ascii="Times New Roman" w:hAnsi="Times New Roman" w:cs="Times New Roman"/>
          <w:sz w:val="24"/>
          <w:szCs w:val="24"/>
        </w:rPr>
        <w:t xml:space="preserve"> (Accessed: 10</w:t>
      </w:r>
      <w:r w:rsidR="00745F6C" w:rsidRPr="00036A8F">
        <w:rPr>
          <w:rFonts w:ascii="Times New Roman" w:hAnsi="Times New Roman" w:cs="Times New Roman"/>
          <w:sz w:val="24"/>
          <w:szCs w:val="24"/>
          <w:vertAlign w:val="superscript"/>
        </w:rPr>
        <w:t>th</w:t>
      </w:r>
      <w:r w:rsidR="00745F6C"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1DA462C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281615FD" w14:textId="282069F7" w:rsidR="003F7312" w:rsidRPr="00036A8F" w:rsidRDefault="003F731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GOV.UK (2024) </w:t>
      </w:r>
      <w:r w:rsidRPr="00036A8F">
        <w:rPr>
          <w:rFonts w:ascii="Times New Roman" w:hAnsi="Times New Roman" w:cs="Times New Roman"/>
          <w:i/>
          <w:iCs/>
          <w:sz w:val="24"/>
          <w:szCs w:val="24"/>
        </w:rPr>
        <w:t xml:space="preserve">Maternity </w:t>
      </w:r>
      <w:proofErr w:type="gramStart"/>
      <w:r w:rsidRPr="00036A8F">
        <w:rPr>
          <w:rFonts w:ascii="Times New Roman" w:hAnsi="Times New Roman" w:cs="Times New Roman"/>
          <w:i/>
          <w:iCs/>
          <w:sz w:val="24"/>
          <w:szCs w:val="24"/>
        </w:rPr>
        <w:t>pay</w:t>
      </w:r>
      <w:proofErr w:type="gramEnd"/>
      <w:r w:rsidRPr="00036A8F">
        <w:rPr>
          <w:rFonts w:ascii="Times New Roman" w:hAnsi="Times New Roman" w:cs="Times New Roman"/>
          <w:i/>
          <w:iCs/>
          <w:sz w:val="24"/>
          <w:szCs w:val="24"/>
        </w:rPr>
        <w:t xml:space="preserve"> and leave. </w:t>
      </w:r>
      <w:r w:rsidRPr="00036A8F">
        <w:rPr>
          <w:rFonts w:ascii="Times New Roman" w:hAnsi="Times New Roman" w:cs="Times New Roman"/>
          <w:sz w:val="24"/>
          <w:szCs w:val="24"/>
        </w:rPr>
        <w:t xml:space="preserve">Available at: </w:t>
      </w:r>
      <w:hyperlink r:id="rId20" w:history="1">
        <w:r w:rsidRPr="00036A8F">
          <w:rPr>
            <w:rStyle w:val="Hyperlink"/>
            <w:rFonts w:ascii="Times New Roman" w:hAnsi="Times New Roman" w:cs="Times New Roman"/>
            <w:sz w:val="24"/>
            <w:szCs w:val="24"/>
          </w:rPr>
          <w:t>Maternity pay and leave: Leave - GOV.UK</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10A49196" w14:textId="77777777" w:rsidR="00C2720D" w:rsidRPr="00036A8F" w:rsidRDefault="00C2720D" w:rsidP="00036A8F">
      <w:pPr>
        <w:pStyle w:val="ListParagraph"/>
        <w:spacing w:line="360" w:lineRule="auto"/>
        <w:rPr>
          <w:rFonts w:ascii="Times New Roman" w:hAnsi="Times New Roman" w:cs="Times New Roman"/>
          <w:sz w:val="24"/>
          <w:szCs w:val="24"/>
        </w:rPr>
      </w:pPr>
    </w:p>
    <w:p w14:paraId="7C9F91AD"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4E21A4D2" w14:textId="06EB1D57" w:rsidR="009E2BCE" w:rsidRPr="00036A8F" w:rsidRDefault="009E2BC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Howe, T. R. (2011) </w:t>
      </w:r>
      <w:r w:rsidRPr="00036A8F">
        <w:rPr>
          <w:rFonts w:ascii="Times New Roman" w:hAnsi="Times New Roman" w:cs="Times New Roman"/>
          <w:i/>
          <w:iCs/>
          <w:sz w:val="24"/>
          <w:szCs w:val="24"/>
        </w:rPr>
        <w:t>Marriages and families in the 21</w:t>
      </w:r>
      <w:r w:rsidRPr="00036A8F">
        <w:rPr>
          <w:rFonts w:ascii="Times New Roman" w:hAnsi="Times New Roman" w:cs="Times New Roman"/>
          <w:i/>
          <w:iCs/>
          <w:sz w:val="24"/>
          <w:szCs w:val="24"/>
          <w:vertAlign w:val="superscript"/>
        </w:rPr>
        <w:t>st</w:t>
      </w:r>
      <w:r w:rsidRPr="00036A8F">
        <w:rPr>
          <w:rFonts w:ascii="Times New Roman" w:hAnsi="Times New Roman" w:cs="Times New Roman"/>
          <w:i/>
          <w:iCs/>
          <w:sz w:val="24"/>
          <w:szCs w:val="24"/>
        </w:rPr>
        <w:t xml:space="preserve"> century: a bioecological approach. </w:t>
      </w:r>
      <w:r w:rsidRPr="00036A8F">
        <w:rPr>
          <w:rFonts w:ascii="Times New Roman" w:hAnsi="Times New Roman" w:cs="Times New Roman"/>
          <w:sz w:val="24"/>
          <w:szCs w:val="24"/>
        </w:rPr>
        <w:t xml:space="preserve">Available at: </w:t>
      </w:r>
      <w:hyperlink r:id="rId21" w:history="1">
        <w:r w:rsidRPr="00036A8F">
          <w:rPr>
            <w:rStyle w:val="Hyperlink"/>
            <w:rFonts w:ascii="Times New Roman" w:hAnsi="Times New Roman" w:cs="Times New Roman"/>
            <w:sz w:val="24"/>
            <w:szCs w:val="24"/>
          </w:rPr>
          <w:t xml:space="preserve">- </w:t>
        </w:r>
        <w:proofErr w:type="spellStart"/>
        <w:r w:rsidRPr="00036A8F">
          <w:rPr>
            <w:rStyle w:val="Hyperlink"/>
            <w:rFonts w:ascii="Times New Roman" w:hAnsi="Times New Roman" w:cs="Times New Roman"/>
            <w:sz w:val="24"/>
            <w:szCs w:val="24"/>
          </w:rPr>
          <w:t>VleReader</w:t>
        </w:r>
        <w:proofErr w:type="spellEnd"/>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6C3AA6B0" w14:textId="77777777" w:rsidR="00036A8F" w:rsidRPr="00036A8F" w:rsidRDefault="00036A8F" w:rsidP="00036A8F">
      <w:pPr>
        <w:pStyle w:val="ListParagraph"/>
        <w:spacing w:line="360" w:lineRule="auto"/>
        <w:jc w:val="both"/>
        <w:rPr>
          <w:rFonts w:ascii="Times New Roman" w:hAnsi="Times New Roman" w:cs="Times New Roman"/>
          <w:sz w:val="24"/>
          <w:szCs w:val="24"/>
        </w:rPr>
      </w:pPr>
    </w:p>
    <w:p w14:paraId="79125B5A" w14:textId="55EE4164" w:rsidR="003500E3" w:rsidRPr="00036A8F" w:rsidRDefault="003500E3"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Hulme, D. and Shephard, A. (2003) ‘Conceptualizing Chronic Poverty’, </w:t>
      </w:r>
      <w:r w:rsidRPr="00036A8F">
        <w:rPr>
          <w:rFonts w:ascii="Times New Roman" w:hAnsi="Times New Roman" w:cs="Times New Roman"/>
          <w:i/>
          <w:iCs/>
          <w:sz w:val="24"/>
          <w:szCs w:val="24"/>
        </w:rPr>
        <w:t xml:space="preserve">World Development, </w:t>
      </w:r>
      <w:r w:rsidRPr="00036A8F">
        <w:rPr>
          <w:rFonts w:ascii="Times New Roman" w:hAnsi="Times New Roman" w:cs="Times New Roman"/>
          <w:sz w:val="24"/>
          <w:szCs w:val="24"/>
        </w:rPr>
        <w:t xml:space="preserve">31(3), pp. 403-423. Available at: </w:t>
      </w:r>
      <w:hyperlink r:id="rId22" w:history="1">
        <w:r w:rsidRPr="00036A8F">
          <w:rPr>
            <w:rStyle w:val="Hyperlink"/>
            <w:rFonts w:ascii="Times New Roman" w:hAnsi="Times New Roman" w:cs="Times New Roman"/>
            <w:sz w:val="24"/>
            <w:szCs w:val="24"/>
          </w:rPr>
          <w:t>Conceptualizing Chronic Poverty - ScienceDirect</w:t>
        </w:r>
      </w:hyperlink>
      <w:r w:rsidRPr="00036A8F">
        <w:rPr>
          <w:rFonts w:ascii="Times New Roman" w:hAnsi="Times New Roman" w:cs="Times New Roman"/>
          <w:sz w:val="24"/>
          <w:szCs w:val="24"/>
        </w:rPr>
        <w:t xml:space="preserve"> (Accessed: 10</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44CE60A9"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B8BA486" w14:textId="4065C22B" w:rsidR="009E2BCE" w:rsidRPr="00036A8F" w:rsidRDefault="009E2BCE" w:rsidP="00036A8F">
      <w:pPr>
        <w:pStyle w:val="ListParagraph"/>
        <w:numPr>
          <w:ilvl w:val="0"/>
          <w:numId w:val="2"/>
        </w:numPr>
        <w:spacing w:line="360" w:lineRule="auto"/>
        <w:jc w:val="both"/>
        <w:rPr>
          <w:rFonts w:ascii="Times New Roman" w:hAnsi="Times New Roman" w:cs="Times New Roman"/>
          <w:sz w:val="24"/>
          <w:szCs w:val="24"/>
        </w:rPr>
      </w:pPr>
      <w:proofErr w:type="spellStart"/>
      <w:r w:rsidRPr="00036A8F">
        <w:rPr>
          <w:rFonts w:ascii="Times New Roman" w:hAnsi="Times New Roman" w:cs="Times New Roman"/>
          <w:sz w:val="24"/>
          <w:szCs w:val="24"/>
        </w:rPr>
        <w:t>Kavecan</w:t>
      </w:r>
      <w:proofErr w:type="spellEnd"/>
      <w:r w:rsidRPr="00036A8F">
        <w:rPr>
          <w:rFonts w:ascii="Times New Roman" w:hAnsi="Times New Roman" w:cs="Times New Roman"/>
          <w:sz w:val="24"/>
          <w:szCs w:val="24"/>
        </w:rPr>
        <w:t xml:space="preserve">, D. E. </w:t>
      </w:r>
      <w:r w:rsidRPr="00036A8F">
        <w:rPr>
          <w:rFonts w:ascii="Times New Roman" w:hAnsi="Times New Roman" w:cs="Times New Roman"/>
          <w:i/>
          <w:iCs/>
          <w:sz w:val="24"/>
          <w:szCs w:val="24"/>
        </w:rPr>
        <w:t xml:space="preserve">et al. </w:t>
      </w:r>
      <w:r w:rsidRPr="00036A8F">
        <w:rPr>
          <w:rFonts w:ascii="Times New Roman" w:hAnsi="Times New Roman" w:cs="Times New Roman"/>
          <w:sz w:val="24"/>
          <w:szCs w:val="24"/>
        </w:rPr>
        <w:t>(2012) ‘Relationship between ps</w:t>
      </w:r>
      <w:r w:rsidR="00396125" w:rsidRPr="00036A8F">
        <w:rPr>
          <w:rFonts w:ascii="Times New Roman" w:hAnsi="Times New Roman" w:cs="Times New Roman"/>
          <w:sz w:val="24"/>
          <w:szCs w:val="24"/>
        </w:rPr>
        <w:t xml:space="preserve">ychosocial and physical health of a child with the dimensions of the functioning of single-parent families’, </w:t>
      </w:r>
      <w:proofErr w:type="spellStart"/>
      <w:r w:rsidR="00396125" w:rsidRPr="00036A8F">
        <w:rPr>
          <w:rFonts w:ascii="Times New Roman" w:hAnsi="Times New Roman" w:cs="Times New Roman"/>
          <w:i/>
          <w:iCs/>
          <w:sz w:val="24"/>
          <w:szCs w:val="24"/>
        </w:rPr>
        <w:t>HealthMED</w:t>
      </w:r>
      <w:proofErr w:type="spellEnd"/>
      <w:r w:rsidR="00396125" w:rsidRPr="00036A8F">
        <w:rPr>
          <w:rFonts w:ascii="Times New Roman" w:hAnsi="Times New Roman" w:cs="Times New Roman"/>
          <w:i/>
          <w:iCs/>
          <w:sz w:val="24"/>
          <w:szCs w:val="24"/>
        </w:rPr>
        <w:t xml:space="preserve">, </w:t>
      </w:r>
      <w:r w:rsidR="00396125" w:rsidRPr="00036A8F">
        <w:rPr>
          <w:rFonts w:ascii="Times New Roman" w:hAnsi="Times New Roman" w:cs="Times New Roman"/>
          <w:sz w:val="24"/>
          <w:szCs w:val="24"/>
        </w:rPr>
        <w:t xml:space="preserve">6(1), pp. 301-308. Available at: </w:t>
      </w:r>
      <w:hyperlink r:id="rId23" w:anchor="page=301" w:history="1">
        <w:r w:rsidR="00396125" w:rsidRPr="00036A8F">
          <w:rPr>
            <w:rStyle w:val="Hyperlink"/>
            <w:rFonts w:ascii="Times New Roman" w:hAnsi="Times New Roman" w:cs="Times New Roman"/>
            <w:sz w:val="24"/>
            <w:szCs w:val="24"/>
          </w:rPr>
          <w:t>Growth-and-Nutritional-Status-of-Children-and-Adolescents-from-7-to-19-Years-of-Age-in-the-Town-of-Jagodina-Central-Serbia.pdf</w:t>
        </w:r>
      </w:hyperlink>
      <w:r w:rsidR="00396125" w:rsidRPr="00036A8F">
        <w:rPr>
          <w:rFonts w:ascii="Times New Roman" w:hAnsi="Times New Roman" w:cs="Times New Roman"/>
          <w:sz w:val="24"/>
          <w:szCs w:val="24"/>
        </w:rPr>
        <w:t xml:space="preserve"> (Accessed: 4</w:t>
      </w:r>
      <w:r w:rsidR="00396125" w:rsidRPr="00036A8F">
        <w:rPr>
          <w:rFonts w:ascii="Times New Roman" w:hAnsi="Times New Roman" w:cs="Times New Roman"/>
          <w:sz w:val="24"/>
          <w:szCs w:val="24"/>
          <w:vertAlign w:val="superscript"/>
        </w:rPr>
        <w:t>th</w:t>
      </w:r>
      <w:r w:rsidR="00396125" w:rsidRPr="00036A8F">
        <w:rPr>
          <w:rFonts w:ascii="Times New Roman" w:hAnsi="Times New Roman" w:cs="Times New Roman"/>
          <w:sz w:val="24"/>
          <w:szCs w:val="24"/>
        </w:rPr>
        <w:t xml:space="preserve"> November 2024). </w:t>
      </w:r>
    </w:p>
    <w:p w14:paraId="2A0CE235" w14:textId="77777777" w:rsidR="00C2720D" w:rsidRPr="00036A8F" w:rsidRDefault="00C2720D" w:rsidP="00036A8F">
      <w:pPr>
        <w:pStyle w:val="ListParagraph"/>
        <w:spacing w:line="360" w:lineRule="auto"/>
        <w:rPr>
          <w:rFonts w:ascii="Times New Roman" w:hAnsi="Times New Roman" w:cs="Times New Roman"/>
          <w:sz w:val="24"/>
          <w:szCs w:val="24"/>
        </w:rPr>
      </w:pPr>
    </w:p>
    <w:p w14:paraId="263DC07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53362BF3" w14:textId="4291DD0C" w:rsidR="00225663" w:rsidRPr="00036A8F" w:rsidRDefault="00225663"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Kennedy, S. </w:t>
      </w:r>
      <w:r w:rsidRPr="00036A8F">
        <w:rPr>
          <w:rFonts w:ascii="Times New Roman" w:hAnsi="Times New Roman" w:cs="Times New Roman"/>
          <w:i/>
          <w:iCs/>
          <w:sz w:val="24"/>
          <w:szCs w:val="24"/>
        </w:rPr>
        <w:t xml:space="preserve">et al. </w:t>
      </w:r>
      <w:r w:rsidRPr="00036A8F">
        <w:rPr>
          <w:rFonts w:ascii="Times New Roman" w:hAnsi="Times New Roman" w:cs="Times New Roman"/>
          <w:sz w:val="24"/>
          <w:szCs w:val="24"/>
        </w:rPr>
        <w:t xml:space="preserve">(2023) ‘Support for single parent families’, </w:t>
      </w:r>
      <w:r w:rsidRPr="00036A8F">
        <w:rPr>
          <w:rFonts w:ascii="Times New Roman" w:hAnsi="Times New Roman" w:cs="Times New Roman"/>
          <w:i/>
          <w:iCs/>
          <w:sz w:val="24"/>
          <w:szCs w:val="24"/>
        </w:rPr>
        <w:t xml:space="preserve">House of Commons Library. </w:t>
      </w:r>
      <w:r w:rsidRPr="00036A8F">
        <w:rPr>
          <w:rFonts w:ascii="Times New Roman" w:hAnsi="Times New Roman" w:cs="Times New Roman"/>
          <w:sz w:val="24"/>
          <w:szCs w:val="24"/>
        </w:rPr>
        <w:t xml:space="preserve">Available at: </w:t>
      </w:r>
      <w:hyperlink r:id="rId24" w:history="1">
        <w:r w:rsidRPr="00036A8F">
          <w:rPr>
            <w:rStyle w:val="Hyperlink"/>
            <w:rFonts w:ascii="Times New Roman" w:hAnsi="Times New Roman" w:cs="Times New Roman"/>
            <w:sz w:val="24"/>
            <w:szCs w:val="24"/>
          </w:rPr>
          <w:t>CDP-2023-0061.pdf</w:t>
        </w:r>
      </w:hyperlink>
      <w:r w:rsidRPr="00036A8F">
        <w:rPr>
          <w:rFonts w:ascii="Times New Roman" w:hAnsi="Times New Roman" w:cs="Times New Roman"/>
          <w:sz w:val="24"/>
          <w:szCs w:val="24"/>
        </w:rPr>
        <w:t xml:space="preserve"> (Accessed: 8</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173F3AD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201A66D8" w14:textId="68F1110D" w:rsidR="006246C1" w:rsidRPr="00036A8F" w:rsidRDefault="006246C1"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Maurya, A. K., </w:t>
      </w:r>
      <w:proofErr w:type="spellStart"/>
      <w:r w:rsidRPr="00036A8F">
        <w:rPr>
          <w:rFonts w:ascii="Times New Roman" w:hAnsi="Times New Roman" w:cs="Times New Roman"/>
          <w:sz w:val="24"/>
          <w:szCs w:val="24"/>
        </w:rPr>
        <w:t>Parasar</w:t>
      </w:r>
      <w:proofErr w:type="spellEnd"/>
      <w:r w:rsidRPr="00036A8F">
        <w:rPr>
          <w:rFonts w:ascii="Times New Roman" w:hAnsi="Times New Roman" w:cs="Times New Roman"/>
          <w:sz w:val="24"/>
          <w:szCs w:val="24"/>
        </w:rPr>
        <w:t xml:space="preserve">, A. and Sharma, A. (2015) ‘The effect of single parent and both </w:t>
      </w:r>
      <w:proofErr w:type="gramStart"/>
      <w:r w:rsidRPr="00036A8F">
        <w:rPr>
          <w:rFonts w:ascii="Times New Roman" w:hAnsi="Times New Roman" w:cs="Times New Roman"/>
          <w:sz w:val="24"/>
          <w:szCs w:val="24"/>
        </w:rPr>
        <w:t>parents</w:t>
      </w:r>
      <w:proofErr w:type="gramEnd"/>
      <w:r w:rsidRPr="00036A8F">
        <w:rPr>
          <w:rFonts w:ascii="Times New Roman" w:hAnsi="Times New Roman" w:cs="Times New Roman"/>
          <w:sz w:val="24"/>
          <w:szCs w:val="24"/>
        </w:rPr>
        <w:t xml:space="preserve"> family on emotional and behavioural problems’, </w:t>
      </w:r>
      <w:r w:rsidRPr="00036A8F">
        <w:rPr>
          <w:rFonts w:ascii="Times New Roman" w:hAnsi="Times New Roman" w:cs="Times New Roman"/>
          <w:i/>
          <w:iCs/>
          <w:sz w:val="24"/>
          <w:szCs w:val="24"/>
        </w:rPr>
        <w:t xml:space="preserve">Indian Journal of Health and Wellbeing, </w:t>
      </w:r>
      <w:r w:rsidRPr="00036A8F">
        <w:rPr>
          <w:rFonts w:ascii="Times New Roman" w:hAnsi="Times New Roman" w:cs="Times New Roman"/>
          <w:sz w:val="24"/>
          <w:szCs w:val="24"/>
        </w:rPr>
        <w:t xml:space="preserve">6(12), pp. 1235-1237. Available at: </w:t>
      </w:r>
      <w:hyperlink r:id="rId25" w:history="1">
        <w:r w:rsidRPr="00036A8F">
          <w:rPr>
            <w:rStyle w:val="Hyperlink"/>
            <w:rFonts w:ascii="Times New Roman" w:hAnsi="Times New Roman" w:cs="Times New Roman"/>
            <w:sz w:val="24"/>
            <w:szCs w:val="24"/>
          </w:rPr>
          <w:t>IJHW December 2015</w:t>
        </w:r>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2719EA91" w14:textId="77777777" w:rsidR="00C2720D" w:rsidRPr="00036A8F" w:rsidRDefault="00C2720D" w:rsidP="00036A8F">
      <w:pPr>
        <w:pStyle w:val="ListParagraph"/>
        <w:spacing w:line="360" w:lineRule="auto"/>
        <w:rPr>
          <w:rFonts w:ascii="Times New Roman" w:hAnsi="Times New Roman" w:cs="Times New Roman"/>
          <w:sz w:val="24"/>
          <w:szCs w:val="24"/>
        </w:rPr>
      </w:pPr>
    </w:p>
    <w:p w14:paraId="4C2E4BAC"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95B74B9" w14:textId="6303149A" w:rsidR="001B1009" w:rsidRPr="00036A8F" w:rsidRDefault="001B1009"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Newman, D. M. and Grauerholz, L. (2002) </w:t>
      </w:r>
      <w:r w:rsidRPr="00036A8F">
        <w:rPr>
          <w:rFonts w:ascii="Times New Roman" w:hAnsi="Times New Roman" w:cs="Times New Roman"/>
          <w:i/>
          <w:iCs/>
          <w:sz w:val="24"/>
          <w:szCs w:val="24"/>
        </w:rPr>
        <w:t xml:space="preserve">Sociology of Families. </w:t>
      </w:r>
      <w:r w:rsidRPr="00036A8F">
        <w:rPr>
          <w:rFonts w:ascii="Times New Roman" w:hAnsi="Times New Roman" w:cs="Times New Roman"/>
          <w:sz w:val="24"/>
          <w:szCs w:val="24"/>
        </w:rPr>
        <w:t>2</w:t>
      </w:r>
      <w:r w:rsidRPr="00036A8F">
        <w:rPr>
          <w:rFonts w:ascii="Times New Roman" w:hAnsi="Times New Roman" w:cs="Times New Roman"/>
          <w:sz w:val="24"/>
          <w:szCs w:val="24"/>
          <w:vertAlign w:val="superscript"/>
        </w:rPr>
        <w:t>nd</w:t>
      </w:r>
      <w:r w:rsidRPr="00036A8F">
        <w:rPr>
          <w:rFonts w:ascii="Times New Roman" w:hAnsi="Times New Roman" w:cs="Times New Roman"/>
          <w:sz w:val="24"/>
          <w:szCs w:val="24"/>
        </w:rPr>
        <w:t xml:space="preserve"> </w:t>
      </w:r>
      <w:proofErr w:type="spellStart"/>
      <w:r w:rsidRPr="00036A8F">
        <w:rPr>
          <w:rFonts w:ascii="Times New Roman" w:hAnsi="Times New Roman" w:cs="Times New Roman"/>
          <w:sz w:val="24"/>
          <w:szCs w:val="24"/>
        </w:rPr>
        <w:t>edn</w:t>
      </w:r>
      <w:proofErr w:type="spellEnd"/>
      <w:r w:rsidRPr="00036A8F">
        <w:rPr>
          <w:rFonts w:ascii="Times New Roman" w:hAnsi="Times New Roman" w:cs="Times New Roman"/>
          <w:sz w:val="24"/>
          <w:szCs w:val="24"/>
        </w:rPr>
        <w:t xml:space="preserve">. London: Sage Publications Ltd. </w:t>
      </w:r>
    </w:p>
    <w:p w14:paraId="5E499409"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91706A5" w14:textId="70895657" w:rsidR="001B1009" w:rsidRPr="00036A8F" w:rsidRDefault="001B1009"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Office for National Statistics (2019) </w:t>
      </w:r>
      <w:r w:rsidRPr="00036A8F">
        <w:rPr>
          <w:rFonts w:ascii="Times New Roman" w:hAnsi="Times New Roman" w:cs="Times New Roman"/>
          <w:i/>
          <w:iCs/>
          <w:sz w:val="24"/>
          <w:szCs w:val="24"/>
        </w:rPr>
        <w:t xml:space="preserve">Families and Households in the UK: 2019. </w:t>
      </w:r>
      <w:r w:rsidRPr="00036A8F">
        <w:rPr>
          <w:rFonts w:ascii="Times New Roman" w:hAnsi="Times New Roman" w:cs="Times New Roman"/>
          <w:sz w:val="24"/>
          <w:szCs w:val="24"/>
        </w:rPr>
        <w:t xml:space="preserve">Available at: </w:t>
      </w:r>
      <w:hyperlink r:id="rId26" w:anchor="london-had-the-highest-proportion-of-lone-parent-families-in-the-uk-in-2019" w:history="1">
        <w:r w:rsidR="007B000D" w:rsidRPr="00036A8F">
          <w:rPr>
            <w:rStyle w:val="Hyperlink"/>
            <w:rFonts w:ascii="Times New Roman" w:hAnsi="Times New Roman" w:cs="Times New Roman"/>
            <w:sz w:val="24"/>
            <w:szCs w:val="24"/>
          </w:rPr>
          <w:t>Families and households in the UK - Office for National Statistics</w:t>
        </w:r>
      </w:hyperlink>
      <w:r w:rsidR="007B000D" w:rsidRPr="00036A8F">
        <w:rPr>
          <w:rFonts w:ascii="Times New Roman" w:hAnsi="Times New Roman" w:cs="Times New Roman"/>
          <w:sz w:val="24"/>
          <w:szCs w:val="24"/>
        </w:rPr>
        <w:t xml:space="preserve"> (Accessed: 14</w:t>
      </w:r>
      <w:r w:rsidR="007B000D" w:rsidRPr="00036A8F">
        <w:rPr>
          <w:rFonts w:ascii="Times New Roman" w:hAnsi="Times New Roman" w:cs="Times New Roman"/>
          <w:sz w:val="24"/>
          <w:szCs w:val="24"/>
          <w:vertAlign w:val="superscript"/>
        </w:rPr>
        <w:t>th</w:t>
      </w:r>
      <w:r w:rsidR="007B000D" w:rsidRPr="00036A8F">
        <w:rPr>
          <w:rFonts w:ascii="Times New Roman" w:hAnsi="Times New Roman" w:cs="Times New Roman"/>
          <w:sz w:val="24"/>
          <w:szCs w:val="24"/>
        </w:rPr>
        <w:t xml:space="preserve"> November 2024). </w:t>
      </w:r>
    </w:p>
    <w:p w14:paraId="4F365EFF" w14:textId="77777777" w:rsidR="00C2720D" w:rsidRPr="00036A8F" w:rsidRDefault="00C2720D" w:rsidP="00036A8F">
      <w:pPr>
        <w:pStyle w:val="ListParagraph"/>
        <w:spacing w:line="360" w:lineRule="auto"/>
        <w:rPr>
          <w:rFonts w:ascii="Times New Roman" w:hAnsi="Times New Roman" w:cs="Times New Roman"/>
          <w:sz w:val="24"/>
          <w:szCs w:val="24"/>
        </w:rPr>
      </w:pPr>
    </w:p>
    <w:p w14:paraId="51C35F93"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0802ECF" w14:textId="56E5F1B4" w:rsidR="00866892" w:rsidRPr="00036A8F" w:rsidRDefault="0086689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Office for National Statistics (2023) </w:t>
      </w:r>
      <w:r w:rsidRPr="00036A8F">
        <w:rPr>
          <w:rFonts w:ascii="Times New Roman" w:hAnsi="Times New Roman" w:cs="Times New Roman"/>
          <w:i/>
          <w:iCs/>
          <w:sz w:val="24"/>
          <w:szCs w:val="24"/>
        </w:rPr>
        <w:t xml:space="preserve">Families and Households in the UK: 2022. </w:t>
      </w:r>
      <w:r w:rsidRPr="00036A8F">
        <w:rPr>
          <w:rFonts w:ascii="Times New Roman" w:hAnsi="Times New Roman" w:cs="Times New Roman"/>
          <w:sz w:val="24"/>
          <w:szCs w:val="24"/>
        </w:rPr>
        <w:t xml:space="preserve">Available at: </w:t>
      </w:r>
      <w:hyperlink r:id="rId27" w:history="1">
        <w:r w:rsidRPr="00036A8F">
          <w:rPr>
            <w:rStyle w:val="Hyperlink"/>
            <w:rFonts w:ascii="Times New Roman" w:hAnsi="Times New Roman" w:cs="Times New Roman"/>
            <w:sz w:val="24"/>
            <w:szCs w:val="24"/>
          </w:rPr>
          <w:t>Families and households in the UK - Office for National Statistics</w:t>
        </w:r>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w:t>
      </w:r>
    </w:p>
    <w:p w14:paraId="6F35041A" w14:textId="77777777" w:rsidR="00036A8F" w:rsidRPr="00036A8F" w:rsidRDefault="00036A8F" w:rsidP="00036A8F">
      <w:pPr>
        <w:pStyle w:val="ListParagraph"/>
        <w:spacing w:line="360" w:lineRule="auto"/>
        <w:jc w:val="both"/>
        <w:rPr>
          <w:rFonts w:ascii="Times New Roman" w:hAnsi="Times New Roman" w:cs="Times New Roman"/>
          <w:sz w:val="24"/>
          <w:szCs w:val="24"/>
        </w:rPr>
      </w:pPr>
    </w:p>
    <w:p w14:paraId="607069E6" w14:textId="6F9CB21B" w:rsidR="00B51012" w:rsidRPr="00036A8F" w:rsidRDefault="00B5101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Reskin, B. F. and </w:t>
      </w:r>
      <w:proofErr w:type="spellStart"/>
      <w:r w:rsidRPr="00036A8F">
        <w:rPr>
          <w:rFonts w:ascii="Times New Roman" w:hAnsi="Times New Roman" w:cs="Times New Roman"/>
          <w:sz w:val="24"/>
          <w:szCs w:val="24"/>
        </w:rPr>
        <w:t>Padavic</w:t>
      </w:r>
      <w:proofErr w:type="spellEnd"/>
      <w:r w:rsidRPr="00036A8F">
        <w:rPr>
          <w:rFonts w:ascii="Times New Roman" w:hAnsi="Times New Roman" w:cs="Times New Roman"/>
          <w:sz w:val="24"/>
          <w:szCs w:val="24"/>
        </w:rPr>
        <w:t xml:space="preserve">, I. (1994) </w:t>
      </w:r>
      <w:r w:rsidRPr="00036A8F">
        <w:rPr>
          <w:rFonts w:ascii="Times New Roman" w:hAnsi="Times New Roman" w:cs="Times New Roman"/>
          <w:i/>
          <w:iCs/>
          <w:sz w:val="24"/>
          <w:szCs w:val="24"/>
        </w:rPr>
        <w:t xml:space="preserve">Women and Men at Work. </w:t>
      </w:r>
      <w:r w:rsidRPr="00036A8F">
        <w:rPr>
          <w:rFonts w:ascii="Times New Roman" w:hAnsi="Times New Roman" w:cs="Times New Roman"/>
          <w:sz w:val="24"/>
          <w:szCs w:val="24"/>
        </w:rPr>
        <w:t xml:space="preserve">Available at: </w:t>
      </w:r>
      <w:hyperlink r:id="rId28" w:history="1">
        <w:r w:rsidRPr="00036A8F">
          <w:rPr>
            <w:rStyle w:val="Hyperlink"/>
            <w:rFonts w:ascii="Times New Roman" w:hAnsi="Times New Roman" w:cs="Times New Roman"/>
            <w:sz w:val="24"/>
            <w:szCs w:val="24"/>
          </w:rPr>
          <w:t>Week 1-3 Part 01 Padavich.pdf</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0676D5C0"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0745ACBF" w14:textId="40D92E43" w:rsidR="001B1009" w:rsidRPr="00036A8F" w:rsidRDefault="001B1009"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Shorey, S. and Pereira, T. L. B. (2022) ‘Parenting experiences of single fathers: A meta-synthesis’, </w:t>
      </w:r>
      <w:r w:rsidRPr="00036A8F">
        <w:rPr>
          <w:rFonts w:ascii="Times New Roman" w:hAnsi="Times New Roman" w:cs="Times New Roman"/>
          <w:i/>
          <w:iCs/>
          <w:sz w:val="24"/>
          <w:szCs w:val="24"/>
        </w:rPr>
        <w:t xml:space="preserve">Family Process, </w:t>
      </w:r>
      <w:r w:rsidRPr="00036A8F">
        <w:rPr>
          <w:rFonts w:ascii="Times New Roman" w:hAnsi="Times New Roman" w:cs="Times New Roman"/>
          <w:sz w:val="24"/>
          <w:szCs w:val="24"/>
        </w:rPr>
        <w:t xml:space="preserve">62(3), pp. 1093-1113. Available at: </w:t>
      </w:r>
      <w:hyperlink r:id="rId29" w:history="1">
        <w:r w:rsidRPr="00036A8F">
          <w:rPr>
            <w:rStyle w:val="Hyperlink"/>
            <w:rFonts w:ascii="Times New Roman" w:hAnsi="Times New Roman" w:cs="Times New Roman"/>
            <w:sz w:val="24"/>
            <w:szCs w:val="24"/>
          </w:rPr>
          <w:t>Parenting experiences of single fathers: A meta‐synthesis. - EBSCO</w:t>
        </w:r>
      </w:hyperlink>
      <w:r w:rsidRPr="00036A8F">
        <w:rPr>
          <w:rFonts w:ascii="Times New Roman" w:hAnsi="Times New Roman" w:cs="Times New Roman"/>
          <w:sz w:val="24"/>
          <w:szCs w:val="24"/>
        </w:rPr>
        <w:t xml:space="preserve"> (Accessed: 14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75853095" w14:textId="77777777" w:rsidR="00C2720D" w:rsidRPr="00036A8F" w:rsidRDefault="00C2720D" w:rsidP="00036A8F">
      <w:pPr>
        <w:pStyle w:val="ListParagraph"/>
        <w:spacing w:line="360" w:lineRule="auto"/>
        <w:rPr>
          <w:rFonts w:ascii="Times New Roman" w:hAnsi="Times New Roman" w:cs="Times New Roman"/>
          <w:sz w:val="24"/>
          <w:szCs w:val="24"/>
        </w:rPr>
      </w:pPr>
    </w:p>
    <w:p w14:paraId="5B0F5037"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5691841" w14:textId="2D50AB68" w:rsidR="006246C1" w:rsidRPr="00036A8F" w:rsidRDefault="006246C1"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Singh, A. and Kiran, U. V. (2014) ‘Effect of Single Parent Family on Child Delinquency’, </w:t>
      </w:r>
      <w:r w:rsidRPr="00036A8F">
        <w:rPr>
          <w:rFonts w:ascii="Times New Roman" w:hAnsi="Times New Roman" w:cs="Times New Roman"/>
          <w:i/>
          <w:iCs/>
          <w:sz w:val="24"/>
          <w:szCs w:val="24"/>
        </w:rPr>
        <w:t xml:space="preserve">International Journal of Science and Research, </w:t>
      </w:r>
      <w:r w:rsidRPr="00036A8F">
        <w:rPr>
          <w:rFonts w:ascii="Times New Roman" w:hAnsi="Times New Roman" w:cs="Times New Roman"/>
          <w:sz w:val="24"/>
          <w:szCs w:val="24"/>
        </w:rPr>
        <w:t xml:space="preserve">3(9), pp. 866-868. Available at: </w:t>
      </w:r>
      <w:hyperlink r:id="rId30" w:history="1">
        <w:r w:rsidRPr="00036A8F">
          <w:rPr>
            <w:rStyle w:val="Hyperlink"/>
            <w:rFonts w:ascii="Times New Roman" w:hAnsi="Times New Roman" w:cs="Times New Roman"/>
            <w:sz w:val="24"/>
            <w:szCs w:val="24"/>
          </w:rPr>
          <w:t>U0VQMTQ0MA__-libre.pdf</w:t>
        </w:r>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13F0A5DE"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71386042" w14:textId="2789FCBE" w:rsidR="00987F3C" w:rsidRPr="00036A8F" w:rsidRDefault="00987F3C"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lastRenderedPageBreak/>
        <w:t xml:space="preserve">Stephan, E. N. and </w:t>
      </w:r>
      <w:proofErr w:type="spellStart"/>
      <w:r w:rsidRPr="00036A8F">
        <w:rPr>
          <w:rFonts w:ascii="Times New Roman" w:hAnsi="Times New Roman" w:cs="Times New Roman"/>
          <w:sz w:val="24"/>
          <w:szCs w:val="24"/>
        </w:rPr>
        <w:t>Udisi</w:t>
      </w:r>
      <w:proofErr w:type="spellEnd"/>
      <w:r w:rsidRPr="00036A8F">
        <w:rPr>
          <w:rFonts w:ascii="Times New Roman" w:hAnsi="Times New Roman" w:cs="Times New Roman"/>
          <w:sz w:val="24"/>
          <w:szCs w:val="24"/>
        </w:rPr>
        <w:t xml:space="preserve">, L. (2016) ‘SINGLE-PARENT FAMILIES AND THEIR IMPACT ON CHILDREN: A STUDY OF AMASSOMA COMMUNITY IN BAYELSA STATE’, </w:t>
      </w:r>
      <w:r w:rsidRPr="00036A8F">
        <w:rPr>
          <w:rFonts w:ascii="Times New Roman" w:hAnsi="Times New Roman" w:cs="Times New Roman"/>
          <w:i/>
          <w:iCs/>
          <w:sz w:val="24"/>
          <w:szCs w:val="24"/>
        </w:rPr>
        <w:t xml:space="preserve">European Journal of Research in Social Sciences, </w:t>
      </w:r>
      <w:r w:rsidRPr="00036A8F">
        <w:rPr>
          <w:rFonts w:ascii="Times New Roman" w:hAnsi="Times New Roman" w:cs="Times New Roman"/>
          <w:sz w:val="24"/>
          <w:szCs w:val="24"/>
        </w:rPr>
        <w:t xml:space="preserve">4(9), pp. 1-24. Available at: </w:t>
      </w:r>
      <w:hyperlink r:id="rId31" w:history="1">
        <w:r w:rsidR="005200CF" w:rsidRPr="00036A8F">
          <w:rPr>
            <w:rStyle w:val="Hyperlink"/>
            <w:rFonts w:ascii="Times New Roman" w:hAnsi="Times New Roman" w:cs="Times New Roman"/>
            <w:sz w:val="24"/>
            <w:szCs w:val="24"/>
          </w:rPr>
          <w:t>Full-Paper-SINGLE-PARENT-FAMILIES-AND-THEIR-IMPACT-ON-CHILDREN-A-STUDY-OF-AMASSOMA-COMMUNITY.pdf</w:t>
        </w:r>
      </w:hyperlink>
      <w:r w:rsidR="005200CF" w:rsidRPr="00036A8F">
        <w:rPr>
          <w:rFonts w:ascii="Times New Roman" w:hAnsi="Times New Roman" w:cs="Times New Roman"/>
          <w:sz w:val="24"/>
          <w:szCs w:val="24"/>
        </w:rPr>
        <w:t xml:space="preserve"> (Accessed: 6</w:t>
      </w:r>
      <w:r w:rsidR="005200CF" w:rsidRPr="00036A8F">
        <w:rPr>
          <w:rFonts w:ascii="Times New Roman" w:hAnsi="Times New Roman" w:cs="Times New Roman"/>
          <w:sz w:val="24"/>
          <w:szCs w:val="24"/>
          <w:vertAlign w:val="superscript"/>
        </w:rPr>
        <w:t>th</w:t>
      </w:r>
      <w:r w:rsidR="005200CF" w:rsidRPr="00036A8F">
        <w:rPr>
          <w:rFonts w:ascii="Times New Roman" w:hAnsi="Times New Roman" w:cs="Times New Roman"/>
          <w:sz w:val="24"/>
          <w:szCs w:val="24"/>
        </w:rPr>
        <w:t xml:space="preserve"> November 2024). </w:t>
      </w:r>
    </w:p>
    <w:p w14:paraId="02F518AC" w14:textId="77777777" w:rsidR="00C2720D" w:rsidRPr="00036A8F" w:rsidRDefault="00C2720D" w:rsidP="00036A8F">
      <w:pPr>
        <w:pStyle w:val="ListParagraph"/>
        <w:spacing w:line="360" w:lineRule="auto"/>
        <w:rPr>
          <w:rFonts w:ascii="Times New Roman" w:hAnsi="Times New Roman" w:cs="Times New Roman"/>
          <w:sz w:val="24"/>
          <w:szCs w:val="24"/>
        </w:rPr>
      </w:pPr>
    </w:p>
    <w:p w14:paraId="3DDDD9B0"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71224712" w14:textId="644BA090" w:rsidR="00225663" w:rsidRPr="00036A8F" w:rsidRDefault="00225663"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Talbot, R. (2022) ‘Overlooked and undeserved: why have UK policymakers ignored single parent families?’, </w:t>
      </w:r>
      <w:r w:rsidRPr="00036A8F">
        <w:rPr>
          <w:rFonts w:ascii="Times New Roman" w:hAnsi="Times New Roman" w:cs="Times New Roman"/>
          <w:i/>
          <w:iCs/>
          <w:sz w:val="24"/>
          <w:szCs w:val="24"/>
        </w:rPr>
        <w:t xml:space="preserve">Kings College London. </w:t>
      </w:r>
      <w:r w:rsidRPr="00036A8F">
        <w:rPr>
          <w:rFonts w:ascii="Times New Roman" w:hAnsi="Times New Roman" w:cs="Times New Roman"/>
          <w:sz w:val="24"/>
          <w:szCs w:val="24"/>
        </w:rPr>
        <w:t xml:space="preserve">Available at: </w:t>
      </w:r>
      <w:hyperlink r:id="rId32" w:history="1">
        <w:r w:rsidRPr="00036A8F">
          <w:rPr>
            <w:rStyle w:val="Hyperlink"/>
            <w:rFonts w:ascii="Times New Roman" w:hAnsi="Times New Roman" w:cs="Times New Roman"/>
            <w:sz w:val="24"/>
            <w:szCs w:val="24"/>
          </w:rPr>
          <w:t>Overlooked and underserved: why have UK policymakers ignored single parent families? | King's College London</w:t>
        </w:r>
      </w:hyperlink>
      <w:r w:rsidRPr="00036A8F">
        <w:rPr>
          <w:rFonts w:ascii="Times New Roman" w:hAnsi="Times New Roman" w:cs="Times New Roman"/>
          <w:sz w:val="24"/>
          <w:szCs w:val="24"/>
        </w:rPr>
        <w:t xml:space="preserve"> (Accessed: 8</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1B9F1B0F"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5D467FB2" w14:textId="54FD70AE" w:rsidR="003F7312" w:rsidRPr="00036A8F" w:rsidRDefault="003F731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i/>
          <w:iCs/>
          <w:sz w:val="24"/>
          <w:szCs w:val="24"/>
        </w:rPr>
        <w:t xml:space="preserve">The Paternity Leave (Amendment) Regulations 2024 </w:t>
      </w:r>
      <w:r w:rsidRPr="00036A8F">
        <w:rPr>
          <w:rFonts w:ascii="Times New Roman" w:hAnsi="Times New Roman" w:cs="Times New Roman"/>
          <w:sz w:val="24"/>
          <w:szCs w:val="24"/>
        </w:rPr>
        <w:t xml:space="preserve">(SI 2024/329). Available at: </w:t>
      </w:r>
      <w:hyperlink r:id="rId33" w:history="1">
        <w:r w:rsidRPr="00036A8F">
          <w:rPr>
            <w:rStyle w:val="Hyperlink"/>
            <w:rFonts w:ascii="Times New Roman" w:hAnsi="Times New Roman" w:cs="Times New Roman"/>
            <w:sz w:val="24"/>
            <w:szCs w:val="24"/>
          </w:rPr>
          <w:t>The Paternity Leave (Amendment) Regulations 2024</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18ED9558" w14:textId="77777777" w:rsidR="00C2720D" w:rsidRPr="00036A8F" w:rsidRDefault="00C2720D" w:rsidP="00036A8F">
      <w:pPr>
        <w:pStyle w:val="ListParagraph"/>
        <w:spacing w:line="360" w:lineRule="auto"/>
        <w:rPr>
          <w:rFonts w:ascii="Times New Roman" w:hAnsi="Times New Roman" w:cs="Times New Roman"/>
          <w:sz w:val="24"/>
          <w:szCs w:val="24"/>
        </w:rPr>
      </w:pPr>
    </w:p>
    <w:p w14:paraId="7ADD5AB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003C7D8" w14:textId="46F371DB" w:rsidR="00036A8F" w:rsidRPr="00036A8F" w:rsidRDefault="00EB043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UK Parliament (2020) </w:t>
      </w:r>
      <w:r w:rsidRPr="00036A8F">
        <w:rPr>
          <w:rFonts w:ascii="Times New Roman" w:hAnsi="Times New Roman" w:cs="Times New Roman"/>
          <w:i/>
          <w:iCs/>
          <w:sz w:val="24"/>
          <w:szCs w:val="24"/>
        </w:rPr>
        <w:t xml:space="preserve">GINGERBREAD – WRITTEN EVIDENCE (EUC0013). </w:t>
      </w:r>
      <w:r w:rsidRPr="00036A8F">
        <w:rPr>
          <w:rFonts w:ascii="Times New Roman" w:hAnsi="Times New Roman" w:cs="Times New Roman"/>
          <w:sz w:val="24"/>
          <w:szCs w:val="24"/>
        </w:rPr>
        <w:t xml:space="preserve">Available at: </w:t>
      </w:r>
      <w:hyperlink r:id="rId34" w:history="1">
        <w:r w:rsidRPr="00036A8F">
          <w:rPr>
            <w:rStyle w:val="Hyperlink"/>
            <w:rFonts w:ascii="Times New Roman" w:hAnsi="Times New Roman" w:cs="Times New Roman"/>
            <w:sz w:val="24"/>
            <w:szCs w:val="24"/>
          </w:rPr>
          <w:t>committees.parliament.uk/</w:t>
        </w:r>
        <w:proofErr w:type="spellStart"/>
        <w:r w:rsidRPr="00036A8F">
          <w:rPr>
            <w:rStyle w:val="Hyperlink"/>
            <w:rFonts w:ascii="Times New Roman" w:hAnsi="Times New Roman" w:cs="Times New Roman"/>
            <w:sz w:val="24"/>
            <w:szCs w:val="24"/>
          </w:rPr>
          <w:t>writtenevidence</w:t>
        </w:r>
        <w:proofErr w:type="spellEnd"/>
        <w:r w:rsidRPr="00036A8F">
          <w:rPr>
            <w:rStyle w:val="Hyperlink"/>
            <w:rFonts w:ascii="Times New Roman" w:hAnsi="Times New Roman" w:cs="Times New Roman"/>
            <w:sz w:val="24"/>
            <w:szCs w:val="24"/>
          </w:rPr>
          <w:t>/609/html/</w:t>
        </w:r>
      </w:hyperlink>
      <w:r w:rsidRPr="00036A8F">
        <w:rPr>
          <w:rFonts w:ascii="Times New Roman" w:hAnsi="Times New Roman" w:cs="Times New Roman"/>
          <w:sz w:val="24"/>
          <w:szCs w:val="24"/>
        </w:rPr>
        <w:t xml:space="preserve"> (Accessed: 12</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7DEE5205" w14:textId="77777777" w:rsidR="00036A8F" w:rsidRPr="00036A8F" w:rsidRDefault="00036A8F" w:rsidP="00036A8F">
      <w:pPr>
        <w:pStyle w:val="ListParagraph"/>
        <w:spacing w:line="360" w:lineRule="auto"/>
        <w:jc w:val="both"/>
        <w:rPr>
          <w:rFonts w:ascii="Times New Roman" w:hAnsi="Times New Roman" w:cs="Times New Roman"/>
          <w:sz w:val="24"/>
          <w:szCs w:val="24"/>
        </w:rPr>
      </w:pPr>
    </w:p>
    <w:p w14:paraId="736985A2" w14:textId="7A76DFDE" w:rsidR="003500E3" w:rsidRPr="00036A8F" w:rsidRDefault="003500E3"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USA.GOV (2024) </w:t>
      </w:r>
      <w:r w:rsidRPr="00036A8F">
        <w:rPr>
          <w:rFonts w:ascii="Times New Roman" w:hAnsi="Times New Roman" w:cs="Times New Roman"/>
          <w:i/>
          <w:iCs/>
          <w:sz w:val="24"/>
          <w:szCs w:val="24"/>
        </w:rPr>
        <w:t xml:space="preserve">Government Benefits. </w:t>
      </w:r>
      <w:r w:rsidRPr="00036A8F">
        <w:rPr>
          <w:rFonts w:ascii="Times New Roman" w:hAnsi="Times New Roman" w:cs="Times New Roman"/>
          <w:sz w:val="24"/>
          <w:szCs w:val="24"/>
        </w:rPr>
        <w:t xml:space="preserve">Available at: </w:t>
      </w:r>
      <w:hyperlink r:id="rId35" w:history="1">
        <w:r w:rsidRPr="00036A8F">
          <w:rPr>
            <w:rStyle w:val="Hyperlink"/>
            <w:rFonts w:ascii="Times New Roman" w:hAnsi="Times New Roman" w:cs="Times New Roman"/>
            <w:sz w:val="24"/>
            <w:szCs w:val="24"/>
          </w:rPr>
          <w:t xml:space="preserve">Government benefits | </w:t>
        </w:r>
        <w:proofErr w:type="spellStart"/>
        <w:r w:rsidRPr="00036A8F">
          <w:rPr>
            <w:rStyle w:val="Hyperlink"/>
            <w:rFonts w:ascii="Times New Roman" w:hAnsi="Times New Roman" w:cs="Times New Roman"/>
            <w:sz w:val="24"/>
            <w:szCs w:val="24"/>
          </w:rPr>
          <w:t>USAGov</w:t>
        </w:r>
        <w:proofErr w:type="spellEnd"/>
      </w:hyperlink>
      <w:r w:rsidRPr="00036A8F">
        <w:rPr>
          <w:rFonts w:ascii="Times New Roman" w:hAnsi="Times New Roman" w:cs="Times New Roman"/>
          <w:sz w:val="24"/>
          <w:szCs w:val="24"/>
        </w:rPr>
        <w:t xml:space="preserve"> (Accessed: 10</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3D506381"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3147555" w14:textId="25DB130C" w:rsidR="00B51012" w:rsidRPr="00036A8F" w:rsidRDefault="00B51012" w:rsidP="00036A8F">
      <w:pPr>
        <w:pStyle w:val="ListParagraph"/>
        <w:numPr>
          <w:ilvl w:val="0"/>
          <w:numId w:val="2"/>
        </w:numPr>
        <w:spacing w:line="360" w:lineRule="auto"/>
        <w:jc w:val="both"/>
        <w:rPr>
          <w:rFonts w:ascii="Times New Roman" w:hAnsi="Times New Roman" w:cs="Times New Roman"/>
          <w:sz w:val="24"/>
          <w:szCs w:val="24"/>
        </w:rPr>
      </w:pPr>
      <w:proofErr w:type="spellStart"/>
      <w:r w:rsidRPr="00036A8F">
        <w:rPr>
          <w:rFonts w:ascii="Times New Roman" w:hAnsi="Times New Roman" w:cs="Times New Roman"/>
          <w:sz w:val="24"/>
          <w:szCs w:val="24"/>
        </w:rPr>
        <w:t>Wawiye</w:t>
      </w:r>
      <w:proofErr w:type="spellEnd"/>
      <w:r w:rsidRPr="00036A8F">
        <w:rPr>
          <w:rFonts w:ascii="Times New Roman" w:hAnsi="Times New Roman" w:cs="Times New Roman"/>
          <w:sz w:val="24"/>
          <w:szCs w:val="24"/>
        </w:rPr>
        <w:t xml:space="preserve">, L. (2024) ‘New regulation to make paternity leave more flexible’, </w:t>
      </w:r>
      <w:r w:rsidRPr="00036A8F">
        <w:rPr>
          <w:rFonts w:ascii="Times New Roman" w:hAnsi="Times New Roman" w:cs="Times New Roman"/>
          <w:i/>
          <w:iCs/>
          <w:sz w:val="24"/>
          <w:szCs w:val="24"/>
        </w:rPr>
        <w:t xml:space="preserve">People Management. </w:t>
      </w:r>
      <w:r w:rsidRPr="00036A8F">
        <w:rPr>
          <w:rFonts w:ascii="Times New Roman" w:hAnsi="Times New Roman" w:cs="Times New Roman"/>
          <w:sz w:val="24"/>
          <w:szCs w:val="24"/>
        </w:rPr>
        <w:t xml:space="preserve">Available at: </w:t>
      </w:r>
      <w:hyperlink r:id="rId36" w:history="1">
        <w:r w:rsidRPr="00036A8F">
          <w:rPr>
            <w:rStyle w:val="Hyperlink"/>
            <w:rFonts w:ascii="Times New Roman" w:hAnsi="Times New Roman" w:cs="Times New Roman"/>
            <w:sz w:val="24"/>
            <w:szCs w:val="24"/>
          </w:rPr>
          <w:t>New regulation to make paternity leave more flexible</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416B465C" w14:textId="77777777" w:rsidR="009E2BCE" w:rsidRDefault="009E2BCE" w:rsidP="00B35751">
      <w:pPr>
        <w:spacing w:line="360" w:lineRule="auto"/>
        <w:rPr>
          <w:rFonts w:ascii="Times New Roman" w:hAnsi="Times New Roman" w:cs="Times New Roman"/>
          <w:sz w:val="24"/>
          <w:szCs w:val="24"/>
        </w:rPr>
      </w:pPr>
    </w:p>
    <w:p w14:paraId="307C78EC" w14:textId="1F341318" w:rsidR="009E2BCE" w:rsidRPr="009E2BCE" w:rsidRDefault="009E2BCE" w:rsidP="00B35751">
      <w:pPr>
        <w:spacing w:line="360" w:lineRule="auto"/>
        <w:rPr>
          <w:rFonts w:ascii="Times New Roman" w:hAnsi="Times New Roman" w:cs="Times New Roman"/>
          <w:sz w:val="28"/>
          <w:szCs w:val="28"/>
        </w:rPr>
      </w:pPr>
    </w:p>
    <w:p w14:paraId="280CAAB3" w14:textId="77777777" w:rsidR="00B35751" w:rsidRPr="00B35751" w:rsidRDefault="00B35751" w:rsidP="00B35751">
      <w:pPr>
        <w:spacing w:line="360" w:lineRule="auto"/>
        <w:rPr>
          <w:rFonts w:ascii="Times New Roman" w:hAnsi="Times New Roman" w:cs="Times New Roman"/>
          <w:sz w:val="24"/>
          <w:szCs w:val="24"/>
        </w:rPr>
      </w:pPr>
    </w:p>
    <w:sectPr w:rsidR="00B35751" w:rsidRPr="00B35751">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8C3B8" w14:textId="77777777" w:rsidR="00C2720D" w:rsidRDefault="00C2720D" w:rsidP="00C2720D">
      <w:pPr>
        <w:spacing w:after="0" w:line="240" w:lineRule="auto"/>
      </w:pPr>
      <w:r>
        <w:separator/>
      </w:r>
    </w:p>
  </w:endnote>
  <w:endnote w:type="continuationSeparator" w:id="0">
    <w:p w14:paraId="7641AB14" w14:textId="77777777" w:rsidR="00C2720D" w:rsidRDefault="00C2720D" w:rsidP="00C27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906502755"/>
      <w:docPartObj>
        <w:docPartGallery w:val="Page Numbers (Bottom of Page)"/>
        <w:docPartUnique/>
      </w:docPartObj>
    </w:sdtPr>
    <w:sdtEndPr>
      <w:rPr>
        <w:noProof/>
      </w:rPr>
    </w:sdtEndPr>
    <w:sdtContent>
      <w:p w14:paraId="72C31EB8" w14:textId="761A20BD" w:rsidR="00C2720D" w:rsidRPr="00C2720D" w:rsidRDefault="00C2720D" w:rsidP="00C2720D">
        <w:pPr>
          <w:pStyle w:val="Footer"/>
          <w:spacing w:line="360" w:lineRule="auto"/>
          <w:jc w:val="center"/>
          <w:rPr>
            <w:rFonts w:ascii="Times New Roman" w:hAnsi="Times New Roman" w:cs="Times New Roman"/>
            <w:sz w:val="24"/>
            <w:szCs w:val="24"/>
          </w:rPr>
        </w:pPr>
        <w:r w:rsidRPr="00C2720D">
          <w:rPr>
            <w:rFonts w:ascii="Times New Roman" w:hAnsi="Times New Roman" w:cs="Times New Roman"/>
            <w:sz w:val="24"/>
            <w:szCs w:val="24"/>
          </w:rPr>
          <w:fldChar w:fldCharType="begin"/>
        </w:r>
        <w:r w:rsidRPr="00C2720D">
          <w:rPr>
            <w:rFonts w:ascii="Times New Roman" w:hAnsi="Times New Roman" w:cs="Times New Roman"/>
            <w:sz w:val="24"/>
            <w:szCs w:val="24"/>
          </w:rPr>
          <w:instrText xml:space="preserve"> PAGE   \* MERGEFORMAT </w:instrText>
        </w:r>
        <w:r w:rsidRPr="00C2720D">
          <w:rPr>
            <w:rFonts w:ascii="Times New Roman" w:hAnsi="Times New Roman" w:cs="Times New Roman"/>
            <w:sz w:val="24"/>
            <w:szCs w:val="24"/>
          </w:rPr>
          <w:fldChar w:fldCharType="separate"/>
        </w:r>
        <w:r w:rsidRPr="00C2720D">
          <w:rPr>
            <w:rFonts w:ascii="Times New Roman" w:hAnsi="Times New Roman" w:cs="Times New Roman"/>
            <w:noProof/>
            <w:sz w:val="24"/>
            <w:szCs w:val="24"/>
          </w:rPr>
          <w:t>2</w:t>
        </w:r>
        <w:r w:rsidRPr="00C2720D">
          <w:rPr>
            <w:rFonts w:ascii="Times New Roman" w:hAnsi="Times New Roman" w:cs="Times New Roman"/>
            <w:noProof/>
            <w:sz w:val="24"/>
            <w:szCs w:val="24"/>
          </w:rPr>
          <w:fldChar w:fldCharType="end"/>
        </w:r>
      </w:p>
    </w:sdtContent>
  </w:sdt>
  <w:p w14:paraId="16F8C40B" w14:textId="77777777" w:rsidR="00C2720D" w:rsidRPr="00C2720D" w:rsidRDefault="00C2720D" w:rsidP="00C2720D">
    <w:pPr>
      <w:pStyle w:val="Footer"/>
      <w:spacing w:line="360" w:lineRule="auto"/>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784839" w14:textId="77777777" w:rsidR="00C2720D" w:rsidRDefault="00C2720D" w:rsidP="00C2720D">
      <w:pPr>
        <w:spacing w:after="0" w:line="240" w:lineRule="auto"/>
      </w:pPr>
      <w:r>
        <w:separator/>
      </w:r>
    </w:p>
  </w:footnote>
  <w:footnote w:type="continuationSeparator" w:id="0">
    <w:p w14:paraId="654A711E" w14:textId="77777777" w:rsidR="00C2720D" w:rsidRDefault="00C2720D" w:rsidP="00C272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BD364" w14:textId="37F4C45B" w:rsidR="00C2720D" w:rsidRDefault="00C2720D" w:rsidP="00C2720D">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ECAY6005</w:t>
    </w:r>
  </w:p>
  <w:p w14:paraId="3E0A87EA" w14:textId="53F74A34" w:rsidR="00C2720D" w:rsidRDefault="00C2720D" w:rsidP="00C2720D">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Assignment 1 </w:t>
    </w:r>
  </w:p>
  <w:p w14:paraId="389A50C9" w14:textId="6C61F721" w:rsidR="00C2720D" w:rsidRDefault="00C2720D" w:rsidP="00C2720D">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2100181</w:t>
    </w:r>
  </w:p>
  <w:p w14:paraId="50047FF6" w14:textId="77777777" w:rsidR="00C2720D" w:rsidRPr="00C2720D" w:rsidRDefault="00C2720D" w:rsidP="00C2720D">
    <w:pPr>
      <w:pStyle w:val="Header"/>
      <w:spacing w:line="360" w:lineRule="auto"/>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2979B6"/>
    <w:multiLevelType w:val="hybridMultilevel"/>
    <w:tmpl w:val="23FE32B6"/>
    <w:lvl w:ilvl="0" w:tplc="2D3CBC0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F62C62"/>
    <w:multiLevelType w:val="hybridMultilevel"/>
    <w:tmpl w:val="CA0A7C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920508">
    <w:abstractNumId w:val="0"/>
  </w:num>
  <w:num w:numId="2" w16cid:durableId="2096515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1DE"/>
    <w:rsid w:val="00022FE1"/>
    <w:rsid w:val="00036A8F"/>
    <w:rsid w:val="000571CF"/>
    <w:rsid w:val="000C1672"/>
    <w:rsid w:val="000E0B3D"/>
    <w:rsid w:val="000E2E20"/>
    <w:rsid w:val="000F6C43"/>
    <w:rsid w:val="001335EF"/>
    <w:rsid w:val="00157AD6"/>
    <w:rsid w:val="001B1009"/>
    <w:rsid w:val="001D31A7"/>
    <w:rsid w:val="001F054C"/>
    <w:rsid w:val="001F46B4"/>
    <w:rsid w:val="001F54AC"/>
    <w:rsid w:val="002005E9"/>
    <w:rsid w:val="00225663"/>
    <w:rsid w:val="00247D05"/>
    <w:rsid w:val="002531DE"/>
    <w:rsid w:val="0026492B"/>
    <w:rsid w:val="002A63A1"/>
    <w:rsid w:val="002D63C9"/>
    <w:rsid w:val="003272FC"/>
    <w:rsid w:val="00336ADD"/>
    <w:rsid w:val="003500E3"/>
    <w:rsid w:val="003607C0"/>
    <w:rsid w:val="00375C94"/>
    <w:rsid w:val="00396125"/>
    <w:rsid w:val="003E79BE"/>
    <w:rsid w:val="003F7312"/>
    <w:rsid w:val="00472652"/>
    <w:rsid w:val="0048260E"/>
    <w:rsid w:val="00482814"/>
    <w:rsid w:val="00496F47"/>
    <w:rsid w:val="004C564F"/>
    <w:rsid w:val="004E441F"/>
    <w:rsid w:val="005200CF"/>
    <w:rsid w:val="005539BC"/>
    <w:rsid w:val="005F07A3"/>
    <w:rsid w:val="005F7DE5"/>
    <w:rsid w:val="00610278"/>
    <w:rsid w:val="006246C1"/>
    <w:rsid w:val="006822F7"/>
    <w:rsid w:val="006A61A1"/>
    <w:rsid w:val="00745F6C"/>
    <w:rsid w:val="0079533E"/>
    <w:rsid w:val="007A6DA4"/>
    <w:rsid w:val="007B000D"/>
    <w:rsid w:val="00835B97"/>
    <w:rsid w:val="00852F71"/>
    <w:rsid w:val="00856589"/>
    <w:rsid w:val="00866892"/>
    <w:rsid w:val="008A4A77"/>
    <w:rsid w:val="008E2104"/>
    <w:rsid w:val="008E7C25"/>
    <w:rsid w:val="009269BC"/>
    <w:rsid w:val="009843B2"/>
    <w:rsid w:val="00987F3C"/>
    <w:rsid w:val="009E2BCE"/>
    <w:rsid w:val="00A04138"/>
    <w:rsid w:val="00A67CAF"/>
    <w:rsid w:val="00A81F38"/>
    <w:rsid w:val="00A94B3C"/>
    <w:rsid w:val="00AF5BD9"/>
    <w:rsid w:val="00B022F1"/>
    <w:rsid w:val="00B30A48"/>
    <w:rsid w:val="00B35751"/>
    <w:rsid w:val="00B425D9"/>
    <w:rsid w:val="00B4557F"/>
    <w:rsid w:val="00B51012"/>
    <w:rsid w:val="00B66C23"/>
    <w:rsid w:val="00C10B43"/>
    <w:rsid w:val="00C20014"/>
    <w:rsid w:val="00C2720D"/>
    <w:rsid w:val="00C272DA"/>
    <w:rsid w:val="00CF70A5"/>
    <w:rsid w:val="00D759D7"/>
    <w:rsid w:val="00D82F75"/>
    <w:rsid w:val="00D938E2"/>
    <w:rsid w:val="00DC378D"/>
    <w:rsid w:val="00E02498"/>
    <w:rsid w:val="00E27A5B"/>
    <w:rsid w:val="00E453CB"/>
    <w:rsid w:val="00E76D93"/>
    <w:rsid w:val="00EB043E"/>
    <w:rsid w:val="00EB276E"/>
    <w:rsid w:val="00EC7505"/>
    <w:rsid w:val="00EE120D"/>
    <w:rsid w:val="00F25A98"/>
    <w:rsid w:val="00F57048"/>
    <w:rsid w:val="00FC1BC8"/>
    <w:rsid w:val="00FF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3B68C"/>
  <w15:chartTrackingRefBased/>
  <w15:docId w15:val="{02C30426-8316-48AD-82C0-60476959C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1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1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1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1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1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1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1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1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1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1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1DE"/>
    <w:rPr>
      <w:rFonts w:eastAsiaTheme="majorEastAsia" w:cstheme="majorBidi"/>
      <w:color w:val="272727" w:themeColor="text1" w:themeTint="D8"/>
    </w:rPr>
  </w:style>
  <w:style w:type="paragraph" w:styleId="Title">
    <w:name w:val="Title"/>
    <w:basedOn w:val="Normal"/>
    <w:next w:val="Normal"/>
    <w:link w:val="TitleChar"/>
    <w:uiPriority w:val="10"/>
    <w:qFormat/>
    <w:rsid w:val="002531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1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1DE"/>
    <w:pPr>
      <w:spacing w:before="160"/>
      <w:jc w:val="center"/>
    </w:pPr>
    <w:rPr>
      <w:i/>
      <w:iCs/>
      <w:color w:val="404040" w:themeColor="text1" w:themeTint="BF"/>
    </w:rPr>
  </w:style>
  <w:style w:type="character" w:customStyle="1" w:styleId="QuoteChar">
    <w:name w:val="Quote Char"/>
    <w:basedOn w:val="DefaultParagraphFont"/>
    <w:link w:val="Quote"/>
    <w:uiPriority w:val="29"/>
    <w:rsid w:val="002531DE"/>
    <w:rPr>
      <w:i/>
      <w:iCs/>
      <w:color w:val="404040" w:themeColor="text1" w:themeTint="BF"/>
    </w:rPr>
  </w:style>
  <w:style w:type="paragraph" w:styleId="ListParagraph">
    <w:name w:val="List Paragraph"/>
    <w:basedOn w:val="Normal"/>
    <w:uiPriority w:val="34"/>
    <w:qFormat/>
    <w:rsid w:val="002531DE"/>
    <w:pPr>
      <w:ind w:left="720"/>
      <w:contextualSpacing/>
    </w:pPr>
  </w:style>
  <w:style w:type="character" w:styleId="IntenseEmphasis">
    <w:name w:val="Intense Emphasis"/>
    <w:basedOn w:val="DefaultParagraphFont"/>
    <w:uiPriority w:val="21"/>
    <w:qFormat/>
    <w:rsid w:val="002531DE"/>
    <w:rPr>
      <w:i/>
      <w:iCs/>
      <w:color w:val="0F4761" w:themeColor="accent1" w:themeShade="BF"/>
    </w:rPr>
  </w:style>
  <w:style w:type="paragraph" w:styleId="IntenseQuote">
    <w:name w:val="Intense Quote"/>
    <w:basedOn w:val="Normal"/>
    <w:next w:val="Normal"/>
    <w:link w:val="IntenseQuoteChar"/>
    <w:uiPriority w:val="30"/>
    <w:qFormat/>
    <w:rsid w:val="00253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1DE"/>
    <w:rPr>
      <w:i/>
      <w:iCs/>
      <w:color w:val="0F4761" w:themeColor="accent1" w:themeShade="BF"/>
    </w:rPr>
  </w:style>
  <w:style w:type="character" w:styleId="IntenseReference">
    <w:name w:val="Intense Reference"/>
    <w:basedOn w:val="DefaultParagraphFont"/>
    <w:uiPriority w:val="32"/>
    <w:qFormat/>
    <w:rsid w:val="002531DE"/>
    <w:rPr>
      <w:b/>
      <w:bCs/>
      <w:smallCaps/>
      <w:color w:val="0F4761" w:themeColor="accent1" w:themeShade="BF"/>
      <w:spacing w:val="5"/>
    </w:rPr>
  </w:style>
  <w:style w:type="character" w:styleId="Hyperlink">
    <w:name w:val="Hyperlink"/>
    <w:basedOn w:val="DefaultParagraphFont"/>
    <w:uiPriority w:val="99"/>
    <w:unhideWhenUsed/>
    <w:rsid w:val="009E2BCE"/>
    <w:rPr>
      <w:color w:val="467886" w:themeColor="hyperlink"/>
      <w:u w:val="single"/>
    </w:rPr>
  </w:style>
  <w:style w:type="character" w:styleId="UnresolvedMention">
    <w:name w:val="Unresolved Mention"/>
    <w:basedOn w:val="DefaultParagraphFont"/>
    <w:uiPriority w:val="99"/>
    <w:semiHidden/>
    <w:unhideWhenUsed/>
    <w:rsid w:val="009E2BCE"/>
    <w:rPr>
      <w:color w:val="605E5C"/>
      <w:shd w:val="clear" w:color="auto" w:fill="E1DFDD"/>
    </w:rPr>
  </w:style>
  <w:style w:type="character" w:styleId="FollowedHyperlink">
    <w:name w:val="FollowedHyperlink"/>
    <w:basedOn w:val="DefaultParagraphFont"/>
    <w:uiPriority w:val="99"/>
    <w:semiHidden/>
    <w:unhideWhenUsed/>
    <w:rsid w:val="003E79BE"/>
    <w:rPr>
      <w:color w:val="96607D" w:themeColor="followedHyperlink"/>
      <w:u w:val="single"/>
    </w:rPr>
  </w:style>
  <w:style w:type="paragraph" w:styleId="Header">
    <w:name w:val="header"/>
    <w:basedOn w:val="Normal"/>
    <w:link w:val="HeaderChar"/>
    <w:uiPriority w:val="99"/>
    <w:unhideWhenUsed/>
    <w:rsid w:val="00C272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20D"/>
  </w:style>
  <w:style w:type="paragraph" w:styleId="Footer">
    <w:name w:val="footer"/>
    <w:basedOn w:val="Normal"/>
    <w:link w:val="FooterChar"/>
    <w:uiPriority w:val="99"/>
    <w:unhideWhenUsed/>
    <w:rsid w:val="00C272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10.1177/09731342231179017" TargetMode="External"/><Relationship Id="rId18" Type="http://schemas.openxmlformats.org/officeDocument/2006/relationships/hyperlink" Target="https://www.legislation.gov.uk/ukpga/1996/18/contents" TargetMode="External"/><Relationship Id="rId26" Type="http://schemas.openxmlformats.org/officeDocument/2006/relationships/hyperlink" Target="https://www.ons.gov.uk/peoplepopulationandcommunity/birthsdeathsandmarriages/families/bulletins/familiesandhouseholds/2019" TargetMode="External"/><Relationship Id="rId39" Type="http://schemas.openxmlformats.org/officeDocument/2006/relationships/fontTable" Target="fontTable.xml"/><Relationship Id="rId21" Type="http://schemas.openxmlformats.org/officeDocument/2006/relationships/hyperlink" Target="https://r1.vlereader.com/Reader?ean=9781444344684" TargetMode="External"/><Relationship Id="rId34" Type="http://schemas.openxmlformats.org/officeDocument/2006/relationships/hyperlink" Target="https://committees.parliament.uk/writtenevidence/609/html/" TargetMode="External"/><Relationship Id="rId7" Type="http://schemas.openxmlformats.org/officeDocument/2006/relationships/hyperlink" Target="https://www-sciencedirect-com.ezproxy.uwtsd.ac.uk/science/article/pii/S0049089X15001118" TargetMode="External"/><Relationship Id="rId12" Type="http://schemas.openxmlformats.org/officeDocument/2006/relationships/hyperlink" Target="https://ejournal.papanda.org/index.php/edukasiana/article/view/905" TargetMode="External"/><Relationship Id="rId17" Type="http://schemas.openxmlformats.org/officeDocument/2006/relationships/hyperlink" Target="https://research-ebsco-com.ezproxy.uwtsd.ac.uk/c/onvpsy/viewer/pdf/l6xhyspegj?route=details&amp;auth-callid=a78d537d-e184-4c6f-b79d-aa411e0763b4" TargetMode="External"/><Relationship Id="rId25" Type="http://schemas.openxmlformats.org/officeDocument/2006/relationships/hyperlink" Target="https://www.researchgate.net/profile/Ashok-Parasar/publication/323582818_The_Effect_of_Single_Parents_and_Both_parents_family_on_emotional_and_Behavioural_Problems/links/5a9eaaa3aca2728cf283f4d6/The-Effect-of-Single-Parents-and-Both-parents-family-on-emotional-and-Behavioural-Problems.pdf" TargetMode="External"/><Relationship Id="rId33" Type="http://schemas.openxmlformats.org/officeDocument/2006/relationships/hyperlink" Target="https://www.legislation.gov.uk/uksi/2024/329/contents/made"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andfonline-com.ezproxy.uwtsd.ac.uk/doi/full/10.1080/09243453.2013.809773" TargetMode="External"/><Relationship Id="rId20" Type="http://schemas.openxmlformats.org/officeDocument/2006/relationships/hyperlink" Target="https://www.gov.uk/maternity-pay-leave/leave" TargetMode="External"/><Relationship Id="rId29" Type="http://schemas.openxmlformats.org/officeDocument/2006/relationships/hyperlink" Target="https://research-ebsco-com.ezproxy.uwtsd.ac.uk/c/onvpsy/viewer/pdf/4d7limy7gf?route=detai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doi/epdf/10.1111/j.1475-5890.2012.00152.x?saml_referrer" TargetMode="External"/><Relationship Id="rId24" Type="http://schemas.openxmlformats.org/officeDocument/2006/relationships/hyperlink" Target="https://researchbriefings.files.parliament.uk/documents/CDP-2023-0061/CDP-2023-0061.pdf" TargetMode="External"/><Relationship Id="rId32" Type="http://schemas.openxmlformats.org/officeDocument/2006/relationships/hyperlink" Target="https://www.kcl.ac.uk/news/overlooked-and-underserved-why-have-uk-policymakers-ignored-single-parent-families"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apers.ssrn.com/sol3/Delivery.cfm?abstractid=3710805" TargetMode="External"/><Relationship Id="rId23" Type="http://schemas.openxmlformats.org/officeDocument/2006/relationships/hyperlink" Target="https://www.researchgate.net/profile/Tatjana-Pavlica/publication/289701542_Growth_and_Nutritional_Status_of_Children_and_Adolescents_from_7_to_19_Years_of_Age_in_the_Town_of_Jagodina_Central_Serbia/links/5df8983f4585159aa4830bdd/Growth-and-Nutritional-Status-of-Children-and-Adolescents-from-7-to-19-Years-of-Age-in-the-Town-of-Jagodina-Central-Serbia.pdf?origin=journalDetail&amp;_tp=eyJwYWdlIjoiam91cm5hbERldGFpbCJ9" TargetMode="External"/><Relationship Id="rId28" Type="http://schemas.openxmlformats.org/officeDocument/2006/relationships/hyperlink" Target="https://e-learning.tsu.ge/pluginfile.php/329355/mod_resource/content/3/Week%201-3%20Part%2001%20Padavich.pdf" TargetMode="External"/><Relationship Id="rId36" Type="http://schemas.openxmlformats.org/officeDocument/2006/relationships/hyperlink" Target="https://www.peoplemanagement.co.uk/article/1893125/new-regulation-paternity-leave-flexible" TargetMode="External"/><Relationship Id="rId10" Type="http://schemas.openxmlformats.org/officeDocument/2006/relationships/hyperlink" Target="https://www.econstor.eu/bitstream/10419/113345/1/821166247.pdf" TargetMode="External"/><Relationship Id="rId19" Type="http://schemas.openxmlformats.org/officeDocument/2006/relationships/hyperlink" Target="https://journals.sagepub.com/doi/epdf/10.1177/000312240707200203" TargetMode="External"/><Relationship Id="rId31" Type="http://schemas.openxmlformats.org/officeDocument/2006/relationships/hyperlink" Target="https://www.idpublications.org/wp-content/uploads/2016/10/Full-Paper-SINGLE-PARENT-FAMILIES-AND-THEIR-IMPACT-ON-CHILDREN-A-STUDY-OF-AMASSOMA-COMMUNITY.pdf" TargetMode="External"/><Relationship Id="rId4" Type="http://schemas.openxmlformats.org/officeDocument/2006/relationships/webSettings" Target="webSettings.xml"/><Relationship Id="rId9" Type="http://schemas.openxmlformats.org/officeDocument/2006/relationships/hyperlink" Target="https://onlinelibrary.wiley.com/doi/full/10.1111/j.1741-3737.2010.00726.x?saml_referrer" TargetMode="External"/><Relationship Id="rId14" Type="http://schemas.openxmlformats.org/officeDocument/2006/relationships/hyperlink" Target="https://onlinelibrary.wiley.com/doi/full/10.1111/j.1741-3737.2010.00710.x?saml_referrer" TargetMode="External"/><Relationship Id="rId22" Type="http://schemas.openxmlformats.org/officeDocument/2006/relationships/hyperlink" Target="https://www.sciencedirect.com/science/article/abs/pii/S0305750X0200222X" TargetMode="External"/><Relationship Id="rId27" Type="http://schemas.openxmlformats.org/officeDocument/2006/relationships/hyperlink" Target="https://www.ons.gov.uk/peoplepopulationandcommunity/birthsdeathsandmarriages/families/bulletins/familiesandhouseholds/2022" TargetMode="External"/><Relationship Id="rId30" Type="http://schemas.openxmlformats.org/officeDocument/2006/relationships/hyperlink" Target="https://d1wqtxts1xzle7.cloudfront.net/48355826/U0VQMTQ0MA__-libre.pdf?1472300433=&amp;response-content-disposition=inline%3B+filename%3DEffect_of_Single.pdf&amp;Expires=1730748963&amp;Signature=O3bquMgUgQY2Pl4QOE7u0Ek3tGNT0fG4liOrfA4-2Vr19ooh4UlRZUrIgUyWHm7yoCuAtp5M833WU7NPtGPxX77jsfdvrERfMACgmN7mF-ng4fs1U~vupbNKkkTJkqm-Wqq~SYIPnepH-UGNDWn5yC2ewJ6ihO8eo79cUWfW1hRHYY5WBFXHeT4hGmN6nVPpYr3UfKFj1oPoex76O5ZkDyFL7P9PoBZYM~rdwNSNf8L32vgXRGya9ioxBpEn1soDzjEwCmsC7ERQ2StCb6rw4G2E7d4NeOCMpZEuVilSfz2g5IW0C0nwS1-sctnis9pMPHwwMgpaa0lXOOMFQ1FLMQ__&amp;Key-Pair-Id=APKAJLOHF5GGSLRBV4ZA" TargetMode="External"/><Relationship Id="rId35" Type="http://schemas.openxmlformats.org/officeDocument/2006/relationships/hyperlink" Target="https://www.usa.gov/benefits" TargetMode="External"/><Relationship Id="rId8" Type="http://schemas.openxmlformats.org/officeDocument/2006/relationships/hyperlink" Target="https://visionarynetwork.co.uk/wp-content/uploads/2024/08/NEW-DEAL-FOR-PARENTS-7-August-PM-PDF.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857</TotalTime>
  <Pages>11</Pages>
  <Words>4202</Words>
  <Characters>23958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dc:creator>
  <cp:keywords/>
  <dc:description/>
  <cp:lastModifiedBy>Sam Wells</cp:lastModifiedBy>
  <cp:revision>16</cp:revision>
  <dcterms:created xsi:type="dcterms:W3CDTF">2024-10-29T22:33:00Z</dcterms:created>
  <dcterms:modified xsi:type="dcterms:W3CDTF">2024-11-29T12:54:00Z</dcterms:modified>
</cp:coreProperties>
</file>