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kern w:val="2"/>
          <w:sz w:val="24"/>
          <w:szCs w:val="24"/>
          <w:lang w:val="en-GB" w:eastAsia="zh-CN"/>
          <w14:ligatures w14:val="standardContextual"/>
        </w:rPr>
        <w:id w:val="1294565241"/>
        <w:docPartObj>
          <w:docPartGallery w:val="Cover Pages"/>
          <w:docPartUnique/>
        </w:docPartObj>
      </w:sdtPr>
      <w:sdtContent>
        <w:p w14:paraId="24B178C8" w14:textId="492E13D8" w:rsidR="001F51DA" w:rsidRPr="00675E0B" w:rsidRDefault="001F51DA" w:rsidP="008C5C46">
          <w:pPr>
            <w:pStyle w:val="NoSpacing"/>
            <w:jc w:val="both"/>
            <w:rPr>
              <w:rFonts w:ascii="Arial" w:hAnsi="Arial" w:cs="Arial"/>
              <w:sz w:val="24"/>
              <w:szCs w:val="24"/>
            </w:rPr>
          </w:pPr>
          <w:r w:rsidRPr="00675E0B">
            <w:rPr>
              <w:rFonts w:ascii="Arial" w:hAnsi="Arial" w:cs="Arial"/>
              <w:noProof/>
              <w:sz w:val="24"/>
              <w:szCs w:val="24"/>
            </w:rPr>
            <mc:AlternateContent>
              <mc:Choice Requires="wpg">
                <w:drawing>
                  <wp:anchor distT="0" distB="0" distL="114300" distR="114300" simplePos="0" relativeHeight="251659264"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5-16T00:00:00Z">
                                      <w:dateFormat w:val="M/d/yyyy"/>
                                      <w:lid w:val="en-US"/>
                                      <w:storeMappedDataAs w:val="dateTime"/>
                                      <w:calendar w:val="gregorian"/>
                                    </w:date>
                                  </w:sdtPr>
                                  <w:sdtContent>
                                    <w:p w14:paraId="306175E1" w14:textId="331C7233" w:rsidR="001F51DA" w:rsidRDefault="00D63578">
                                      <w:pPr>
                                        <w:pStyle w:val="NoSpacing"/>
                                        <w:jc w:val="right"/>
                                        <w:rPr>
                                          <w:color w:val="FFFFFF" w:themeColor="background1"/>
                                          <w:sz w:val="28"/>
                                          <w:szCs w:val="28"/>
                                        </w:rPr>
                                      </w:pPr>
                                      <w:r>
                                        <w:rPr>
                                          <w:color w:val="FFFFFF" w:themeColor="background1"/>
                                          <w:sz w:val="28"/>
                                          <w:szCs w:val="28"/>
                                        </w:rPr>
                                        <w:t>5/16/2025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5-16T00:00:00Z">
                                <w:dateFormat w:val="M/d/yyyy"/>
                                <w:lid w:val="en-US"/>
                                <w:storeMappedDataAs w:val="dateTime"/>
                                <w:calendar w:val="gregorian"/>
                              </w:date>
                            </w:sdtPr>
                            <w:sdtContent>
                              <w:p w14:paraId="306175E1" w14:textId="331C7233" w:rsidR="001F51DA" w:rsidRDefault="00D63578">
                                <w:pPr>
                                  <w:pStyle w:val="NoSpacing"/>
                                  <w:jc w:val="right"/>
                                  <w:rPr>
                                    <w:color w:val="FFFFFF" w:themeColor="background1"/>
                                    <w:sz w:val="28"/>
                                    <w:szCs w:val="28"/>
                                  </w:rPr>
                                </w:pPr>
                                <w:r>
                                  <w:rPr>
                                    <w:color w:val="FFFFFF" w:themeColor="background1"/>
                                    <w:sz w:val="28"/>
                                    <w:szCs w:val="28"/>
                                  </w:rPr>
                                  <w:t>5/16/2025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675E0B">
            <w:rPr>
              <w:rFonts w:ascii="Arial" w:hAnsi="Arial" w:cs="Arial"/>
              <w:noProof/>
              <w:sz w:val="24"/>
              <w:szCs w:val="24"/>
            </w:rPr>
            <mc:AlternateContent>
              <mc:Choice Requires="wps">
                <w:drawing>
                  <wp:anchor distT="0" distB="0" distL="114300" distR="114300" simplePos="0" relativeHeight="251660288" behindDoc="0" locked="0" layoutInCell="1" allowOverlap="1" wp14:anchorId="113953FD" wp14:editId="39DD7A6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43C85E8D"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F51DA">
                                      <w:rPr>
                                        <w:rFonts w:asciiTheme="majorHAnsi" w:eastAsiaTheme="majorEastAsia" w:hAnsiTheme="majorHAnsi" w:cstheme="majorBidi"/>
                                        <w:color w:val="262626" w:themeColor="text1" w:themeTint="D9"/>
                                        <w:sz w:val="72"/>
                                        <w:szCs w:val="72"/>
                                      </w:rPr>
                                      <w:t xml:space="preserve">Assessment </w:t>
                                    </w:r>
                                    <w:r w:rsidR="00AC0572">
                                      <w:rPr>
                                        <w:rFonts w:asciiTheme="majorHAnsi" w:eastAsiaTheme="majorEastAsia" w:hAnsiTheme="majorHAnsi" w:cstheme="majorBidi"/>
                                        <w:color w:val="262626" w:themeColor="text1" w:themeTint="D9"/>
                                        <w:sz w:val="72"/>
                                        <w:szCs w:val="72"/>
                                      </w:rPr>
                                      <w:t>1</w:t>
                                    </w:r>
                                  </w:sdtContent>
                                </w:sdt>
                              </w:p>
                              <w:p w14:paraId="4E20A66F" w14:textId="37F44D38" w:rsidR="001F51DA" w:rsidRDefault="00AC0572">
                                <w:pPr>
                                  <w:spacing w:before="120"/>
                                  <w:rPr>
                                    <w:color w:val="404040" w:themeColor="text1" w:themeTint="BF"/>
                                    <w:sz w:val="36"/>
                                    <w:szCs w:val="36"/>
                                  </w:rPr>
                                </w:pPr>
                                <w:r>
                                  <w:rPr>
                                    <w:color w:val="404040" w:themeColor="text1" w:themeTint="BF"/>
                                    <w:sz w:val="36"/>
                                    <w:szCs w:val="36"/>
                                  </w:rPr>
                                  <w:t>Research, Build and Deploy a Virtualised Enterprise Network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13953FD" id="_x0000_t202" coordsize="21600,21600" o:spt="202" path="m,l,21600r21600,l21600,xe">
                    <v:stroke joinstyle="miter"/>
                    <v:path gradientshapeok="t" o:connecttype="rect"/>
                  </v:shapetype>
                  <v:shape id="Text Box 3" o:spid="_x0000_s1055"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115A3E9C" w14:textId="43C85E8D"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F51DA">
                                <w:rPr>
                                  <w:rFonts w:asciiTheme="majorHAnsi" w:eastAsiaTheme="majorEastAsia" w:hAnsiTheme="majorHAnsi" w:cstheme="majorBidi"/>
                                  <w:color w:val="262626" w:themeColor="text1" w:themeTint="D9"/>
                                  <w:sz w:val="72"/>
                                  <w:szCs w:val="72"/>
                                </w:rPr>
                                <w:t xml:space="preserve">Assessment </w:t>
                              </w:r>
                              <w:r w:rsidR="00AC0572">
                                <w:rPr>
                                  <w:rFonts w:asciiTheme="majorHAnsi" w:eastAsiaTheme="majorEastAsia" w:hAnsiTheme="majorHAnsi" w:cstheme="majorBidi"/>
                                  <w:color w:val="262626" w:themeColor="text1" w:themeTint="D9"/>
                                  <w:sz w:val="72"/>
                                  <w:szCs w:val="72"/>
                                </w:rPr>
                                <w:t>1</w:t>
                              </w:r>
                            </w:sdtContent>
                          </w:sdt>
                        </w:p>
                        <w:p w14:paraId="4E20A66F" w14:textId="37F44D38" w:rsidR="001F51DA" w:rsidRDefault="00AC0572">
                          <w:pPr>
                            <w:spacing w:before="120"/>
                            <w:rPr>
                              <w:color w:val="404040" w:themeColor="text1" w:themeTint="BF"/>
                              <w:sz w:val="36"/>
                              <w:szCs w:val="36"/>
                            </w:rPr>
                          </w:pPr>
                          <w:r>
                            <w:rPr>
                              <w:color w:val="404040" w:themeColor="text1" w:themeTint="BF"/>
                              <w:sz w:val="36"/>
                              <w:szCs w:val="36"/>
                            </w:rPr>
                            <w:t>Research, Build and Deploy a Virtualised Enterprise Network</w:t>
                          </w:r>
                        </w:p>
                      </w:txbxContent>
                    </v:textbox>
                    <w10:wrap anchorx="page" anchory="page"/>
                  </v:shape>
                </w:pict>
              </mc:Fallback>
            </mc:AlternateContent>
          </w:r>
        </w:p>
        <w:p w14:paraId="50B58357" w14:textId="0575429D" w:rsidR="001F51DA" w:rsidRPr="00675E0B" w:rsidRDefault="00227FBC" w:rsidP="008C5C46">
          <w:pPr>
            <w:jc w:val="both"/>
            <w:rPr>
              <w:rFonts w:ascii="Arial" w:hAnsi="Arial" w:cs="Arial"/>
            </w:rPr>
          </w:pPr>
          <w:r w:rsidRPr="00675E0B">
            <w:rPr>
              <w:rFonts w:ascii="Arial" w:hAnsi="Arial" w:cs="Arial"/>
              <w:noProof/>
            </w:rPr>
            <mc:AlternateContent>
              <mc:Choice Requires="wpg">
                <w:drawing>
                  <wp:anchor distT="45720" distB="45720" distL="182880" distR="182880" simplePos="0" relativeHeight="251663360" behindDoc="0" locked="0" layoutInCell="1" allowOverlap="1" wp14:anchorId="60A4B4B3" wp14:editId="0EE5E267">
                    <wp:simplePos x="0" y="0"/>
                    <wp:positionH relativeFrom="margin">
                      <wp:posOffset>1009650</wp:posOffset>
                    </wp:positionH>
                    <wp:positionV relativeFrom="margin">
                      <wp:posOffset>2286000</wp:posOffset>
                    </wp:positionV>
                    <wp:extent cx="5328285" cy="2679701"/>
                    <wp:effectExtent l="0" t="0" r="5715" b="6350"/>
                    <wp:wrapSquare wrapText="bothSides"/>
                    <wp:docPr id="198" name="Group 64"/>
                    <wp:cNvGraphicFramePr/>
                    <a:graphic xmlns:a="http://schemas.openxmlformats.org/drawingml/2006/main">
                      <a:graphicData uri="http://schemas.microsoft.com/office/word/2010/wordprocessingGroup">
                        <wpg:wgp>
                          <wpg:cNvGrpSpPr/>
                          <wpg:grpSpPr>
                            <a:xfrm>
                              <a:off x="0" y="0"/>
                              <a:ext cx="5328285" cy="2679701"/>
                              <a:chOff x="63925" y="-456284"/>
                              <a:chExt cx="3575971" cy="2873907"/>
                            </a:xfrm>
                          </wpg:grpSpPr>
                          <wps:wsp>
                            <wps:cNvPr id="199" name="Rectangle 199"/>
                            <wps:cNvSpPr/>
                            <wps:spPr>
                              <a:xfrm>
                                <a:off x="63925" y="-456284"/>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72448" y="-67393"/>
                                <a:ext cx="3567448" cy="248501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5BF45870" w:rsidR="001F51DA" w:rsidRDefault="001F51DA">
                                  <w:pPr>
                                    <w:rPr>
                                      <w:caps/>
                                      <w:color w:val="156082" w:themeColor="accent1"/>
                                      <w:sz w:val="26"/>
                                      <w:szCs w:val="26"/>
                                    </w:rPr>
                                  </w:pPr>
                                  <w:r>
                                    <w:rPr>
                                      <w:caps/>
                                      <w:color w:val="156082" w:themeColor="accent1"/>
                                      <w:sz w:val="26"/>
                                      <w:szCs w:val="26"/>
                                    </w:rPr>
                                    <w:t xml:space="preserve">Module NaMe: </w:t>
                                  </w:r>
                                  <w:r w:rsidR="008B707C">
                                    <w:rPr>
                                      <w:caps/>
                                      <w:color w:val="156082" w:themeColor="accent1"/>
                                      <w:sz w:val="26"/>
                                      <w:szCs w:val="26"/>
                                    </w:rPr>
                                    <w:t>Network operating system and services</w:t>
                                  </w:r>
                                </w:p>
                                <w:p w14:paraId="09852EBF" w14:textId="35768518" w:rsidR="001F51DA" w:rsidRDefault="001F51DA">
                                  <w:pPr>
                                    <w:rPr>
                                      <w:caps/>
                                      <w:color w:val="156082" w:themeColor="accent1"/>
                                      <w:sz w:val="26"/>
                                      <w:szCs w:val="26"/>
                                    </w:rPr>
                                  </w:pPr>
                                  <w:r>
                                    <w:rPr>
                                      <w:caps/>
                                      <w:color w:val="156082" w:themeColor="accent1"/>
                                      <w:sz w:val="26"/>
                                      <w:szCs w:val="26"/>
                                    </w:rPr>
                                    <w:t xml:space="preserve">Module Code: </w:t>
                                  </w:r>
                                  <w:r w:rsidR="008B707C">
                                    <w:rPr>
                                      <w:caps/>
                                      <w:color w:val="156082" w:themeColor="accent1"/>
                                      <w:sz w:val="26"/>
                                      <w:szCs w:val="26"/>
                                    </w:rPr>
                                    <w:t>ACCA 5023</w:t>
                                  </w:r>
                                </w:p>
                                <w:p w14:paraId="28C38D52" w14:textId="4C9E93A3" w:rsidR="00227FBC" w:rsidRDefault="00227FBC">
                                  <w:pPr>
                                    <w:rPr>
                                      <w:caps/>
                                      <w:color w:val="156082" w:themeColor="accent1"/>
                                      <w:sz w:val="26"/>
                                      <w:szCs w:val="26"/>
                                    </w:rPr>
                                  </w:pPr>
                                  <w:r>
                                    <w:rPr>
                                      <w:caps/>
                                      <w:color w:val="156082" w:themeColor="accent1"/>
                                      <w:sz w:val="26"/>
                                      <w:szCs w:val="26"/>
                                    </w:rPr>
                                    <w:t>Student NAME:</w:t>
                                  </w:r>
                                  <w:r w:rsidR="008B707C">
                                    <w:rPr>
                                      <w:caps/>
                                      <w:color w:val="156082" w:themeColor="accent1"/>
                                      <w:sz w:val="26"/>
                                      <w:szCs w:val="26"/>
                                    </w:rPr>
                                    <w:t xml:space="preserve"> oneil h clarke</w:t>
                                  </w:r>
                                </w:p>
                                <w:p w14:paraId="4FE06CE3" w14:textId="165C8DE2" w:rsidR="00227FBC" w:rsidRDefault="00227FBC">
                                  <w:pPr>
                                    <w:rPr>
                                      <w:caps/>
                                      <w:color w:val="156082" w:themeColor="accent1"/>
                                      <w:sz w:val="26"/>
                                      <w:szCs w:val="26"/>
                                    </w:rPr>
                                  </w:pPr>
                                  <w:r>
                                    <w:rPr>
                                      <w:caps/>
                                      <w:color w:val="156082" w:themeColor="accent1"/>
                                      <w:sz w:val="26"/>
                                      <w:szCs w:val="26"/>
                                    </w:rPr>
                                    <w:t>Student ID</w:t>
                                  </w:r>
                                  <w:r w:rsidR="008B707C">
                                    <w:rPr>
                                      <w:caps/>
                                      <w:color w:val="156082" w:themeColor="accent1"/>
                                      <w:sz w:val="26"/>
                                      <w:szCs w:val="26"/>
                                    </w:rPr>
                                    <w:t>: 2409936</w:t>
                                  </w:r>
                                </w:p>
                                <w:p w14:paraId="3839910C" w14:textId="4E090DEA" w:rsidR="001F51DA" w:rsidRDefault="001F51DA">
                                  <w:pPr>
                                    <w:rPr>
                                      <w:caps/>
                                      <w:color w:val="156082" w:themeColor="accent1"/>
                                      <w:sz w:val="26"/>
                                      <w:szCs w:val="26"/>
                                    </w:rPr>
                                  </w:pPr>
                                  <w:r>
                                    <w:rPr>
                                      <w:caps/>
                                      <w:color w:val="156082" w:themeColor="accent1"/>
                                      <w:sz w:val="26"/>
                                      <w:szCs w:val="26"/>
                                    </w:rPr>
                                    <w:t xml:space="preserve">Lecturer: </w:t>
                                  </w:r>
                                  <w:r w:rsidR="008B707C" w:rsidRPr="008B707C">
                                    <w:rPr>
                                      <w:caps/>
                                      <w:color w:val="156082" w:themeColor="accent1"/>
                                      <w:sz w:val="26"/>
                                      <w:szCs w:val="26"/>
                                    </w:rPr>
                                    <w:t>Sadeque Imam Shaikh</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6" style="position:absolute;left:0;text-align:left;margin-left:79.5pt;margin-top:180pt;width:419.55pt;height:211pt;z-index:251663360;mso-wrap-distance-left:14.4pt;mso-wrap-distance-top:3.6pt;mso-wrap-distance-right:14.4pt;mso-wrap-distance-bottom:3.6pt;mso-position-horizontal-relative:margin;mso-position-vertical-relative:margin;mso-width-relative:margin;mso-height-relative:margin" coordorigin="639,-4562" coordsize="35759,28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">
                    <v:rect id="Rectangle 199" o:spid="_x0000_s1057" style="position:absolute;left:639;top:-4562;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58" type="#_x0000_t202" style="position:absolute;left:724;top:-673;width:35674;height:24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4E1D7DC" w14:textId="5BF45870" w:rsidR="001F51DA" w:rsidRDefault="001F51DA">
                            <w:pPr>
                              <w:rPr>
                                <w:caps/>
                                <w:color w:val="156082" w:themeColor="accent1"/>
                                <w:sz w:val="26"/>
                                <w:szCs w:val="26"/>
                              </w:rPr>
                            </w:pPr>
                            <w:r>
                              <w:rPr>
                                <w:caps/>
                                <w:color w:val="156082" w:themeColor="accent1"/>
                                <w:sz w:val="26"/>
                                <w:szCs w:val="26"/>
                              </w:rPr>
                              <w:t xml:space="preserve">Module NaMe: </w:t>
                            </w:r>
                            <w:r w:rsidR="008B707C">
                              <w:rPr>
                                <w:caps/>
                                <w:color w:val="156082" w:themeColor="accent1"/>
                                <w:sz w:val="26"/>
                                <w:szCs w:val="26"/>
                              </w:rPr>
                              <w:t>Network operating system and services</w:t>
                            </w:r>
                          </w:p>
                          <w:p w14:paraId="09852EBF" w14:textId="35768518" w:rsidR="001F51DA" w:rsidRDefault="001F51DA">
                            <w:pPr>
                              <w:rPr>
                                <w:caps/>
                                <w:color w:val="156082" w:themeColor="accent1"/>
                                <w:sz w:val="26"/>
                                <w:szCs w:val="26"/>
                              </w:rPr>
                            </w:pPr>
                            <w:r>
                              <w:rPr>
                                <w:caps/>
                                <w:color w:val="156082" w:themeColor="accent1"/>
                                <w:sz w:val="26"/>
                                <w:szCs w:val="26"/>
                              </w:rPr>
                              <w:t xml:space="preserve">Module Code: </w:t>
                            </w:r>
                            <w:r w:rsidR="008B707C">
                              <w:rPr>
                                <w:caps/>
                                <w:color w:val="156082" w:themeColor="accent1"/>
                                <w:sz w:val="26"/>
                                <w:szCs w:val="26"/>
                              </w:rPr>
                              <w:t>ACCA 5023</w:t>
                            </w:r>
                          </w:p>
                          <w:p w14:paraId="28C38D52" w14:textId="4C9E93A3" w:rsidR="00227FBC" w:rsidRDefault="00227FBC">
                            <w:pPr>
                              <w:rPr>
                                <w:caps/>
                                <w:color w:val="156082" w:themeColor="accent1"/>
                                <w:sz w:val="26"/>
                                <w:szCs w:val="26"/>
                              </w:rPr>
                            </w:pPr>
                            <w:r>
                              <w:rPr>
                                <w:caps/>
                                <w:color w:val="156082" w:themeColor="accent1"/>
                                <w:sz w:val="26"/>
                                <w:szCs w:val="26"/>
                              </w:rPr>
                              <w:t>Student NAME:</w:t>
                            </w:r>
                            <w:r w:rsidR="008B707C">
                              <w:rPr>
                                <w:caps/>
                                <w:color w:val="156082" w:themeColor="accent1"/>
                                <w:sz w:val="26"/>
                                <w:szCs w:val="26"/>
                              </w:rPr>
                              <w:t xml:space="preserve"> oneil h clarke</w:t>
                            </w:r>
                          </w:p>
                          <w:p w14:paraId="4FE06CE3" w14:textId="165C8DE2" w:rsidR="00227FBC" w:rsidRDefault="00227FBC">
                            <w:pPr>
                              <w:rPr>
                                <w:caps/>
                                <w:color w:val="156082" w:themeColor="accent1"/>
                                <w:sz w:val="26"/>
                                <w:szCs w:val="26"/>
                              </w:rPr>
                            </w:pPr>
                            <w:r>
                              <w:rPr>
                                <w:caps/>
                                <w:color w:val="156082" w:themeColor="accent1"/>
                                <w:sz w:val="26"/>
                                <w:szCs w:val="26"/>
                              </w:rPr>
                              <w:t>Student ID</w:t>
                            </w:r>
                            <w:r w:rsidR="008B707C">
                              <w:rPr>
                                <w:caps/>
                                <w:color w:val="156082" w:themeColor="accent1"/>
                                <w:sz w:val="26"/>
                                <w:szCs w:val="26"/>
                              </w:rPr>
                              <w:t>: 2409936</w:t>
                            </w:r>
                          </w:p>
                          <w:p w14:paraId="3839910C" w14:textId="4E090DEA" w:rsidR="001F51DA" w:rsidRDefault="001F51DA">
                            <w:pPr>
                              <w:rPr>
                                <w:caps/>
                                <w:color w:val="156082" w:themeColor="accent1"/>
                                <w:sz w:val="26"/>
                                <w:szCs w:val="26"/>
                              </w:rPr>
                            </w:pPr>
                            <w:r>
                              <w:rPr>
                                <w:caps/>
                                <w:color w:val="156082" w:themeColor="accent1"/>
                                <w:sz w:val="26"/>
                                <w:szCs w:val="26"/>
                              </w:rPr>
                              <w:t xml:space="preserve">Lecturer: </w:t>
                            </w:r>
                            <w:r w:rsidR="008B707C" w:rsidRPr="008B707C">
                              <w:rPr>
                                <w:caps/>
                                <w:color w:val="156082" w:themeColor="accent1"/>
                                <w:sz w:val="26"/>
                                <w:szCs w:val="26"/>
                              </w:rPr>
                              <w:t>Sadeque Imam Shaikh</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v:textbox>
                    </v:shape>
                    <w10:wrap type="square" anchorx="margin" anchory="margin"/>
                  </v:group>
                </w:pict>
              </mc:Fallback>
            </mc:AlternateContent>
          </w:r>
          <w:r w:rsidR="001F51DA" w:rsidRPr="00675E0B">
            <w:rPr>
              <w:rFonts w:ascii="Arial" w:hAnsi="Arial" w:cs="Arial"/>
              <w:noProof/>
            </w:rPr>
            <mc:AlternateContent>
              <mc:Choice Requires="wps">
                <w:drawing>
                  <wp:anchor distT="0" distB="0" distL="114300" distR="114300" simplePos="0" relativeHeight="251661312" behindDoc="0" locked="0" layoutInCell="1" allowOverlap="1" wp14:anchorId="70156ED7" wp14:editId="7E892885">
                    <wp:simplePos x="0" y="0"/>
                    <wp:positionH relativeFrom="margin">
                      <wp:posOffset>2487930</wp:posOffset>
                    </wp:positionH>
                    <wp:positionV relativeFrom="page">
                      <wp:posOffset>8973185</wp:posOffset>
                    </wp:positionV>
                    <wp:extent cx="3657600" cy="365760"/>
                    <wp:effectExtent l="0" t="0" r="762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6631A" w14:textId="2FBD5F27" w:rsidR="001F51DA"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13D74">
                                      <w:rPr>
                                        <w:color w:val="156082" w:themeColor="accent1"/>
                                        <w:sz w:val="26"/>
                                        <w:szCs w:val="26"/>
                                      </w:rPr>
                                      <w:t>Koushik Modak</w:t>
                                    </w:r>
                                  </w:sdtContent>
                                </w:sdt>
                              </w:p>
                              <w:p w14:paraId="3014ABB9" w14:textId="66757E7A" w:rsidR="001F51D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07DEF">
                                      <w:rPr>
                                        <w:caps/>
                                        <w:color w:val="595959" w:themeColor="text1" w:themeTint="A6"/>
                                        <w:sz w:val="20"/>
                                        <w:szCs w:val="20"/>
                                      </w:rPr>
                                      <w:t>Student 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0156ED7" id="Text Box 2" o:spid="_x0000_s1059" type="#_x0000_t202" style="position:absolute;left:0;text-align:left;margin-left:195.9pt;margin-top:706.55pt;width:4in;height:28.8pt;z-index:251661312;visibility:visible;mso-wrap-style:square;mso-width-percent:450;mso-height-percent:0;mso-wrap-distance-left:9pt;mso-wrap-distance-top:0;mso-wrap-distance-right:9pt;mso-wrap-distance-bottom:0;mso-position-horizontal:absolute;mso-position-horizontal-relative:margin;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" filled="f" stroked="f" strokeweight=".5pt">
                    <v:textbox style="mso-fit-shape-to-text:t" inset="0,0,0,0">
                      <w:txbxContent>
                        <w:p w14:paraId="2006631A" w14:textId="2FBD5F27" w:rsidR="001F51DA"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13D74">
                                <w:rPr>
                                  <w:color w:val="156082" w:themeColor="accent1"/>
                                  <w:sz w:val="26"/>
                                  <w:szCs w:val="26"/>
                                </w:rPr>
                                <w:t>Koushik Modak</w:t>
                              </w:r>
                            </w:sdtContent>
                          </w:sdt>
                        </w:p>
                        <w:p w14:paraId="3014ABB9" w14:textId="66757E7A" w:rsidR="001F51D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07DEF">
                                <w:rPr>
                                  <w:caps/>
                                  <w:color w:val="595959" w:themeColor="text1" w:themeTint="A6"/>
                                  <w:sz w:val="20"/>
                                  <w:szCs w:val="20"/>
                                </w:rPr>
                                <w:t>Student ID:</w:t>
                              </w:r>
                            </w:sdtContent>
                          </w:sdt>
                        </w:p>
                      </w:txbxContent>
                    </v:textbox>
                    <w10:wrap anchorx="margin" anchory="page"/>
                  </v:shape>
                </w:pict>
              </mc:Fallback>
            </mc:AlternateContent>
          </w:r>
          <w:r w:rsidR="001F51DA" w:rsidRPr="00675E0B">
            <w:rPr>
              <w:rFonts w:ascii="Arial" w:hAnsi="Arial" w:cs="Arial"/>
            </w:rPr>
            <w:br w:type="page"/>
          </w:r>
        </w:p>
      </w:sdtContent>
    </w:sdt>
    <w:sdt>
      <w:sdtPr>
        <w:rPr>
          <w:rFonts w:ascii="Arial" w:eastAsiaTheme="minorEastAsia" w:hAnsi="Arial" w:cs="Arial"/>
          <w:color w:val="auto"/>
          <w:kern w:val="2"/>
          <w:sz w:val="24"/>
          <w:szCs w:val="24"/>
          <w14:ligatures w14:val="standardContextual"/>
        </w:rPr>
        <w:id w:val="-512771228"/>
        <w:docPartObj>
          <w:docPartGallery w:val="Table of Contents"/>
          <w:docPartUnique/>
        </w:docPartObj>
      </w:sdtPr>
      <w:sdtEndPr>
        <w:rPr>
          <w:b/>
          <w:bCs/>
        </w:rPr>
      </w:sdtEndPr>
      <w:sdtContent>
        <w:p w14:paraId="34B298A0" w14:textId="522F03F7" w:rsidR="00796A85" w:rsidRPr="00675E0B" w:rsidRDefault="00796A85">
          <w:pPr>
            <w:pStyle w:val="TOCHeading"/>
            <w:rPr>
              <w:rFonts w:ascii="Arial" w:hAnsi="Arial" w:cs="Arial"/>
              <w:sz w:val="24"/>
              <w:szCs w:val="24"/>
            </w:rPr>
          </w:pPr>
          <w:r w:rsidRPr="00675E0B">
            <w:rPr>
              <w:rFonts w:ascii="Arial" w:hAnsi="Arial" w:cs="Arial"/>
              <w:sz w:val="24"/>
              <w:szCs w:val="24"/>
            </w:rPr>
            <w:t>Table of Contents</w:t>
          </w:r>
        </w:p>
        <w:p w14:paraId="2E053A67" w14:textId="529FB3A7" w:rsidR="00AC1EF4" w:rsidRDefault="00286DF1">
          <w:pPr>
            <w:pStyle w:val="TOC1"/>
            <w:tabs>
              <w:tab w:val="right" w:leader="dot" w:pos="9016"/>
            </w:tabs>
            <w:rPr>
              <w:noProof/>
              <w:lang w:val="en-US" w:eastAsia="en-US"/>
            </w:rPr>
          </w:pPr>
          <w:r w:rsidRPr="00675E0B">
            <w:rPr>
              <w:rFonts w:ascii="Arial" w:hAnsi="Arial" w:cs="Arial"/>
            </w:rPr>
            <w:fldChar w:fldCharType="begin"/>
          </w:r>
          <w:r w:rsidRPr="00675E0B">
            <w:rPr>
              <w:rFonts w:ascii="Arial" w:hAnsi="Arial" w:cs="Arial"/>
            </w:rPr>
            <w:instrText xml:space="preserve"> TOC \o "1-5" \h \z \u </w:instrText>
          </w:r>
          <w:r w:rsidRPr="00675E0B">
            <w:rPr>
              <w:rFonts w:ascii="Arial" w:hAnsi="Arial" w:cs="Arial"/>
            </w:rPr>
            <w:fldChar w:fldCharType="separate"/>
          </w:r>
          <w:hyperlink w:anchor="_Toc215773424" w:history="1">
            <w:r w:rsidR="00AC1EF4" w:rsidRPr="00B929F0">
              <w:rPr>
                <w:rStyle w:val="Hyperlink"/>
                <w:rFonts w:ascii="Arial" w:hAnsi="Arial" w:cs="Arial"/>
                <w:b/>
                <w:bCs/>
                <w:noProof/>
                <w:shd w:val="clear" w:color="auto" w:fill="FFFFFF"/>
                <w:lang w:eastAsia="en-GB"/>
              </w:rPr>
              <w:t>Introduction</w:t>
            </w:r>
            <w:r w:rsidR="00AC1EF4">
              <w:rPr>
                <w:noProof/>
                <w:webHidden/>
              </w:rPr>
              <w:tab/>
            </w:r>
            <w:r w:rsidR="00AC1EF4">
              <w:rPr>
                <w:noProof/>
                <w:webHidden/>
              </w:rPr>
              <w:fldChar w:fldCharType="begin"/>
            </w:r>
            <w:r w:rsidR="00AC1EF4">
              <w:rPr>
                <w:noProof/>
                <w:webHidden/>
              </w:rPr>
              <w:instrText xml:space="preserve"> PAGEREF _Toc215773424 \h </w:instrText>
            </w:r>
            <w:r w:rsidR="00AC1EF4">
              <w:rPr>
                <w:noProof/>
                <w:webHidden/>
              </w:rPr>
            </w:r>
            <w:r w:rsidR="00AC1EF4">
              <w:rPr>
                <w:noProof/>
                <w:webHidden/>
              </w:rPr>
              <w:fldChar w:fldCharType="separate"/>
            </w:r>
            <w:r w:rsidR="00AC1EF4">
              <w:rPr>
                <w:noProof/>
                <w:webHidden/>
              </w:rPr>
              <w:t>1</w:t>
            </w:r>
            <w:r w:rsidR="00AC1EF4">
              <w:rPr>
                <w:noProof/>
                <w:webHidden/>
              </w:rPr>
              <w:fldChar w:fldCharType="end"/>
            </w:r>
          </w:hyperlink>
        </w:p>
        <w:p w14:paraId="199E58A3" w14:textId="6BCCAAF7" w:rsidR="00AC1EF4" w:rsidRDefault="00AC1EF4">
          <w:pPr>
            <w:pStyle w:val="TOC1"/>
            <w:tabs>
              <w:tab w:val="right" w:leader="dot" w:pos="9016"/>
            </w:tabs>
            <w:rPr>
              <w:noProof/>
              <w:lang w:val="en-US" w:eastAsia="en-US"/>
            </w:rPr>
          </w:pPr>
          <w:hyperlink w:anchor="_Toc215773425" w:history="1">
            <w:r w:rsidRPr="00B929F0">
              <w:rPr>
                <w:rStyle w:val="Hyperlink"/>
                <w:rFonts w:ascii="Arial" w:hAnsi="Arial" w:cs="Arial"/>
                <w:b/>
                <w:bCs/>
                <w:noProof/>
                <w:shd w:val="clear" w:color="auto" w:fill="FFFFFF"/>
                <w:lang w:eastAsia="en-GB"/>
              </w:rPr>
              <w:t>Main Body</w:t>
            </w:r>
            <w:r>
              <w:rPr>
                <w:noProof/>
                <w:webHidden/>
              </w:rPr>
              <w:tab/>
            </w:r>
            <w:r>
              <w:rPr>
                <w:noProof/>
                <w:webHidden/>
              </w:rPr>
              <w:fldChar w:fldCharType="begin"/>
            </w:r>
            <w:r>
              <w:rPr>
                <w:noProof/>
                <w:webHidden/>
              </w:rPr>
              <w:instrText xml:space="preserve"> PAGEREF _Toc215773425 \h </w:instrText>
            </w:r>
            <w:r>
              <w:rPr>
                <w:noProof/>
                <w:webHidden/>
              </w:rPr>
            </w:r>
            <w:r>
              <w:rPr>
                <w:noProof/>
                <w:webHidden/>
              </w:rPr>
              <w:fldChar w:fldCharType="separate"/>
            </w:r>
            <w:r>
              <w:rPr>
                <w:noProof/>
                <w:webHidden/>
              </w:rPr>
              <w:t>2</w:t>
            </w:r>
            <w:r>
              <w:rPr>
                <w:noProof/>
                <w:webHidden/>
              </w:rPr>
              <w:fldChar w:fldCharType="end"/>
            </w:r>
          </w:hyperlink>
        </w:p>
        <w:p w14:paraId="6ABB292C" w14:textId="77ABA57D" w:rsidR="00AC1EF4" w:rsidRDefault="00AC1EF4">
          <w:pPr>
            <w:pStyle w:val="TOC2"/>
            <w:tabs>
              <w:tab w:val="right" w:leader="dot" w:pos="9016"/>
            </w:tabs>
            <w:rPr>
              <w:noProof/>
              <w:lang w:val="en-US" w:eastAsia="en-US"/>
            </w:rPr>
          </w:pPr>
          <w:hyperlink w:anchor="_Toc215773426" w:history="1">
            <w:r w:rsidRPr="00B929F0">
              <w:rPr>
                <w:rStyle w:val="Hyperlink"/>
                <w:rFonts w:ascii="Arial" w:hAnsi="Arial" w:cs="Arial"/>
                <w:noProof/>
              </w:rPr>
              <w:t>Task 1</w:t>
            </w:r>
            <w:r>
              <w:rPr>
                <w:noProof/>
                <w:webHidden/>
              </w:rPr>
              <w:tab/>
            </w:r>
            <w:r>
              <w:rPr>
                <w:noProof/>
                <w:webHidden/>
              </w:rPr>
              <w:fldChar w:fldCharType="begin"/>
            </w:r>
            <w:r>
              <w:rPr>
                <w:noProof/>
                <w:webHidden/>
              </w:rPr>
              <w:instrText xml:space="preserve"> PAGEREF _Toc215773426 \h </w:instrText>
            </w:r>
            <w:r>
              <w:rPr>
                <w:noProof/>
                <w:webHidden/>
              </w:rPr>
            </w:r>
            <w:r>
              <w:rPr>
                <w:noProof/>
                <w:webHidden/>
              </w:rPr>
              <w:fldChar w:fldCharType="separate"/>
            </w:r>
            <w:r>
              <w:rPr>
                <w:noProof/>
                <w:webHidden/>
              </w:rPr>
              <w:t>2</w:t>
            </w:r>
            <w:r>
              <w:rPr>
                <w:noProof/>
                <w:webHidden/>
              </w:rPr>
              <w:fldChar w:fldCharType="end"/>
            </w:r>
          </w:hyperlink>
        </w:p>
        <w:p w14:paraId="29277386" w14:textId="72E94CE3" w:rsidR="00AC1EF4" w:rsidRDefault="00AC1EF4">
          <w:pPr>
            <w:pStyle w:val="TOC3"/>
            <w:tabs>
              <w:tab w:val="right" w:leader="dot" w:pos="9016"/>
            </w:tabs>
            <w:rPr>
              <w:noProof/>
              <w:lang w:val="en-US" w:eastAsia="en-US"/>
            </w:rPr>
          </w:pPr>
          <w:hyperlink w:anchor="_Toc215773427" w:history="1">
            <w:r w:rsidRPr="00B929F0">
              <w:rPr>
                <w:rStyle w:val="Hyperlink"/>
                <w:rFonts w:ascii="Arial" w:hAnsi="Arial" w:cs="Arial"/>
                <w:noProof/>
              </w:rPr>
              <w:t>Research Hypervisor</w:t>
            </w:r>
            <w:r>
              <w:rPr>
                <w:noProof/>
                <w:webHidden/>
              </w:rPr>
              <w:tab/>
            </w:r>
            <w:r>
              <w:rPr>
                <w:noProof/>
                <w:webHidden/>
              </w:rPr>
              <w:fldChar w:fldCharType="begin"/>
            </w:r>
            <w:r>
              <w:rPr>
                <w:noProof/>
                <w:webHidden/>
              </w:rPr>
              <w:instrText xml:space="preserve"> PAGEREF _Toc215773427 \h </w:instrText>
            </w:r>
            <w:r>
              <w:rPr>
                <w:noProof/>
                <w:webHidden/>
              </w:rPr>
            </w:r>
            <w:r>
              <w:rPr>
                <w:noProof/>
                <w:webHidden/>
              </w:rPr>
              <w:fldChar w:fldCharType="separate"/>
            </w:r>
            <w:r>
              <w:rPr>
                <w:noProof/>
                <w:webHidden/>
              </w:rPr>
              <w:t>2</w:t>
            </w:r>
            <w:r>
              <w:rPr>
                <w:noProof/>
                <w:webHidden/>
              </w:rPr>
              <w:fldChar w:fldCharType="end"/>
            </w:r>
          </w:hyperlink>
        </w:p>
        <w:p w14:paraId="69879CCA" w14:textId="208BACE7" w:rsidR="00AC1EF4" w:rsidRDefault="00AC1EF4">
          <w:pPr>
            <w:pStyle w:val="TOC4"/>
            <w:rPr>
              <w:rFonts w:asciiTheme="minorHAnsi" w:hAnsiTheme="minorHAnsi" w:cstheme="minorBidi"/>
              <w:lang w:val="en-US" w:eastAsia="en-US"/>
            </w:rPr>
          </w:pPr>
          <w:hyperlink w:anchor="_Toc215773428" w:history="1">
            <w:r w:rsidRPr="00B929F0">
              <w:rPr>
                <w:rStyle w:val="Hyperlink"/>
              </w:rPr>
              <w:t>Research on IP addresses</w:t>
            </w:r>
            <w:r>
              <w:rPr>
                <w:webHidden/>
              </w:rPr>
              <w:tab/>
            </w:r>
            <w:r>
              <w:rPr>
                <w:webHidden/>
              </w:rPr>
              <w:fldChar w:fldCharType="begin"/>
            </w:r>
            <w:r>
              <w:rPr>
                <w:webHidden/>
              </w:rPr>
              <w:instrText xml:space="preserve"> PAGEREF _Toc215773428 \h </w:instrText>
            </w:r>
            <w:r>
              <w:rPr>
                <w:webHidden/>
              </w:rPr>
            </w:r>
            <w:r>
              <w:rPr>
                <w:webHidden/>
              </w:rPr>
              <w:fldChar w:fldCharType="separate"/>
            </w:r>
            <w:r>
              <w:rPr>
                <w:webHidden/>
              </w:rPr>
              <w:t>2</w:t>
            </w:r>
            <w:r>
              <w:rPr>
                <w:webHidden/>
              </w:rPr>
              <w:fldChar w:fldCharType="end"/>
            </w:r>
          </w:hyperlink>
        </w:p>
        <w:p w14:paraId="1296EBAB" w14:textId="01E9E281" w:rsidR="00AC1EF4" w:rsidRDefault="00AC1EF4">
          <w:pPr>
            <w:pStyle w:val="TOC4"/>
            <w:rPr>
              <w:rFonts w:asciiTheme="minorHAnsi" w:hAnsiTheme="minorHAnsi" w:cstheme="minorBidi"/>
              <w:lang w:val="en-US" w:eastAsia="en-US"/>
            </w:rPr>
          </w:pPr>
          <w:hyperlink w:anchor="_Toc215773429" w:history="1">
            <w:r w:rsidRPr="00B929F0">
              <w:rPr>
                <w:rStyle w:val="Hyperlink"/>
              </w:rPr>
              <w:t>Research on Routing</w:t>
            </w:r>
            <w:r>
              <w:rPr>
                <w:webHidden/>
              </w:rPr>
              <w:tab/>
            </w:r>
            <w:r>
              <w:rPr>
                <w:webHidden/>
              </w:rPr>
              <w:fldChar w:fldCharType="begin"/>
            </w:r>
            <w:r>
              <w:rPr>
                <w:webHidden/>
              </w:rPr>
              <w:instrText xml:space="preserve"> PAGEREF _Toc215773429 \h </w:instrText>
            </w:r>
            <w:r>
              <w:rPr>
                <w:webHidden/>
              </w:rPr>
            </w:r>
            <w:r>
              <w:rPr>
                <w:webHidden/>
              </w:rPr>
              <w:fldChar w:fldCharType="separate"/>
            </w:r>
            <w:r>
              <w:rPr>
                <w:webHidden/>
              </w:rPr>
              <w:t>4</w:t>
            </w:r>
            <w:r>
              <w:rPr>
                <w:webHidden/>
              </w:rPr>
              <w:fldChar w:fldCharType="end"/>
            </w:r>
          </w:hyperlink>
        </w:p>
        <w:p w14:paraId="42DBC362" w14:textId="0135779D" w:rsidR="00AC1EF4" w:rsidRDefault="00AC1EF4">
          <w:pPr>
            <w:pStyle w:val="TOC4"/>
            <w:rPr>
              <w:rFonts w:asciiTheme="minorHAnsi" w:hAnsiTheme="minorHAnsi" w:cstheme="minorBidi"/>
              <w:lang w:val="en-US" w:eastAsia="en-US"/>
            </w:rPr>
          </w:pPr>
          <w:hyperlink w:anchor="_Toc215773430" w:history="1">
            <w:r w:rsidRPr="00B929F0">
              <w:rPr>
                <w:rStyle w:val="Hyperlink"/>
              </w:rPr>
              <w:t>Research on Network Services</w:t>
            </w:r>
            <w:r>
              <w:rPr>
                <w:webHidden/>
              </w:rPr>
              <w:tab/>
            </w:r>
            <w:r>
              <w:rPr>
                <w:webHidden/>
              </w:rPr>
              <w:fldChar w:fldCharType="begin"/>
            </w:r>
            <w:r>
              <w:rPr>
                <w:webHidden/>
              </w:rPr>
              <w:instrText xml:space="preserve"> PAGEREF _Toc215773430 \h </w:instrText>
            </w:r>
            <w:r>
              <w:rPr>
                <w:webHidden/>
              </w:rPr>
            </w:r>
            <w:r>
              <w:rPr>
                <w:webHidden/>
              </w:rPr>
              <w:fldChar w:fldCharType="separate"/>
            </w:r>
            <w:r>
              <w:rPr>
                <w:webHidden/>
              </w:rPr>
              <w:t>5</w:t>
            </w:r>
            <w:r>
              <w:rPr>
                <w:webHidden/>
              </w:rPr>
              <w:fldChar w:fldCharType="end"/>
            </w:r>
          </w:hyperlink>
        </w:p>
        <w:p w14:paraId="03E34C4A" w14:textId="09FA57F8" w:rsidR="00AC1EF4" w:rsidRDefault="00AC1EF4">
          <w:pPr>
            <w:pStyle w:val="TOC2"/>
            <w:tabs>
              <w:tab w:val="right" w:leader="dot" w:pos="9016"/>
            </w:tabs>
            <w:rPr>
              <w:noProof/>
              <w:lang w:val="en-US" w:eastAsia="en-US"/>
            </w:rPr>
          </w:pPr>
          <w:hyperlink w:anchor="_Toc215773431" w:history="1">
            <w:r w:rsidRPr="00B929F0">
              <w:rPr>
                <w:rStyle w:val="Hyperlink"/>
                <w:rFonts w:ascii="Arial" w:hAnsi="Arial" w:cs="Arial"/>
                <w:noProof/>
              </w:rPr>
              <w:t>Task 2</w:t>
            </w:r>
            <w:r>
              <w:rPr>
                <w:noProof/>
                <w:webHidden/>
              </w:rPr>
              <w:tab/>
            </w:r>
            <w:r>
              <w:rPr>
                <w:noProof/>
                <w:webHidden/>
              </w:rPr>
              <w:fldChar w:fldCharType="begin"/>
            </w:r>
            <w:r>
              <w:rPr>
                <w:noProof/>
                <w:webHidden/>
              </w:rPr>
              <w:instrText xml:space="preserve"> PAGEREF _Toc215773431 \h </w:instrText>
            </w:r>
            <w:r>
              <w:rPr>
                <w:noProof/>
                <w:webHidden/>
              </w:rPr>
            </w:r>
            <w:r>
              <w:rPr>
                <w:noProof/>
                <w:webHidden/>
              </w:rPr>
              <w:fldChar w:fldCharType="separate"/>
            </w:r>
            <w:r>
              <w:rPr>
                <w:noProof/>
                <w:webHidden/>
              </w:rPr>
              <w:t>6</w:t>
            </w:r>
            <w:r>
              <w:rPr>
                <w:noProof/>
                <w:webHidden/>
              </w:rPr>
              <w:fldChar w:fldCharType="end"/>
            </w:r>
          </w:hyperlink>
        </w:p>
        <w:p w14:paraId="41F26383" w14:textId="72619B85" w:rsidR="00AC1EF4" w:rsidRDefault="00AC1EF4">
          <w:pPr>
            <w:pStyle w:val="TOC4"/>
            <w:rPr>
              <w:rFonts w:asciiTheme="minorHAnsi" w:hAnsiTheme="minorHAnsi" w:cstheme="minorBidi"/>
              <w:lang w:val="en-US" w:eastAsia="en-US"/>
            </w:rPr>
          </w:pPr>
          <w:hyperlink w:anchor="_Toc215773432" w:history="1">
            <w:r w:rsidRPr="00B929F0">
              <w:rPr>
                <w:rStyle w:val="Hyperlink"/>
              </w:rPr>
              <w:t>Choosing hypervisor</w:t>
            </w:r>
            <w:r>
              <w:rPr>
                <w:webHidden/>
              </w:rPr>
              <w:tab/>
            </w:r>
            <w:r>
              <w:rPr>
                <w:webHidden/>
              </w:rPr>
              <w:fldChar w:fldCharType="begin"/>
            </w:r>
            <w:r>
              <w:rPr>
                <w:webHidden/>
              </w:rPr>
              <w:instrText xml:space="preserve"> PAGEREF _Toc215773432 \h </w:instrText>
            </w:r>
            <w:r>
              <w:rPr>
                <w:webHidden/>
              </w:rPr>
            </w:r>
            <w:r>
              <w:rPr>
                <w:webHidden/>
              </w:rPr>
              <w:fldChar w:fldCharType="separate"/>
            </w:r>
            <w:r>
              <w:rPr>
                <w:webHidden/>
              </w:rPr>
              <w:t>6</w:t>
            </w:r>
            <w:r>
              <w:rPr>
                <w:webHidden/>
              </w:rPr>
              <w:fldChar w:fldCharType="end"/>
            </w:r>
          </w:hyperlink>
        </w:p>
        <w:p w14:paraId="0AE06E03" w14:textId="5C37EC2A" w:rsidR="00AC1EF4" w:rsidRDefault="00AC1EF4">
          <w:pPr>
            <w:pStyle w:val="TOC4"/>
            <w:rPr>
              <w:rFonts w:asciiTheme="minorHAnsi" w:hAnsiTheme="minorHAnsi" w:cstheme="minorBidi"/>
              <w:lang w:val="en-US" w:eastAsia="en-US"/>
            </w:rPr>
          </w:pPr>
          <w:hyperlink w:anchor="_Toc215773433" w:history="1">
            <w:r w:rsidRPr="00B929F0">
              <w:rPr>
                <w:rStyle w:val="Hyperlink"/>
              </w:rPr>
              <w:t>Download and Setup</w:t>
            </w:r>
            <w:r>
              <w:rPr>
                <w:webHidden/>
              </w:rPr>
              <w:tab/>
            </w:r>
            <w:r>
              <w:rPr>
                <w:webHidden/>
              </w:rPr>
              <w:fldChar w:fldCharType="begin"/>
            </w:r>
            <w:r>
              <w:rPr>
                <w:webHidden/>
              </w:rPr>
              <w:instrText xml:space="preserve"> PAGEREF _Toc215773433 \h </w:instrText>
            </w:r>
            <w:r>
              <w:rPr>
                <w:webHidden/>
              </w:rPr>
            </w:r>
            <w:r>
              <w:rPr>
                <w:webHidden/>
              </w:rPr>
              <w:fldChar w:fldCharType="separate"/>
            </w:r>
            <w:r>
              <w:rPr>
                <w:webHidden/>
              </w:rPr>
              <w:t>6</w:t>
            </w:r>
            <w:r>
              <w:rPr>
                <w:webHidden/>
              </w:rPr>
              <w:fldChar w:fldCharType="end"/>
            </w:r>
          </w:hyperlink>
        </w:p>
        <w:p w14:paraId="5EE91F43" w14:textId="11F43C3A" w:rsidR="00AC1EF4" w:rsidRDefault="00AC1EF4">
          <w:pPr>
            <w:pStyle w:val="TOC4"/>
            <w:rPr>
              <w:rFonts w:asciiTheme="minorHAnsi" w:hAnsiTheme="minorHAnsi" w:cstheme="minorBidi"/>
              <w:lang w:val="en-US" w:eastAsia="en-US"/>
            </w:rPr>
          </w:pPr>
          <w:hyperlink w:anchor="_Toc215773434" w:history="1">
            <w:r w:rsidRPr="00B929F0">
              <w:rPr>
                <w:rStyle w:val="Hyperlink"/>
              </w:rPr>
              <w:t>Configure IP</w:t>
            </w:r>
            <w:r>
              <w:rPr>
                <w:webHidden/>
              </w:rPr>
              <w:tab/>
            </w:r>
            <w:r>
              <w:rPr>
                <w:webHidden/>
              </w:rPr>
              <w:fldChar w:fldCharType="begin"/>
            </w:r>
            <w:r>
              <w:rPr>
                <w:webHidden/>
              </w:rPr>
              <w:instrText xml:space="preserve"> PAGEREF _Toc215773434 \h </w:instrText>
            </w:r>
            <w:r>
              <w:rPr>
                <w:webHidden/>
              </w:rPr>
            </w:r>
            <w:r>
              <w:rPr>
                <w:webHidden/>
              </w:rPr>
              <w:fldChar w:fldCharType="separate"/>
            </w:r>
            <w:r>
              <w:rPr>
                <w:webHidden/>
              </w:rPr>
              <w:t>12</w:t>
            </w:r>
            <w:r>
              <w:rPr>
                <w:webHidden/>
              </w:rPr>
              <w:fldChar w:fldCharType="end"/>
            </w:r>
          </w:hyperlink>
        </w:p>
        <w:p w14:paraId="306133B1" w14:textId="4AEB26BF" w:rsidR="00AC1EF4" w:rsidRDefault="00AC1EF4">
          <w:pPr>
            <w:pStyle w:val="TOC4"/>
            <w:rPr>
              <w:rFonts w:asciiTheme="minorHAnsi" w:hAnsiTheme="minorHAnsi" w:cstheme="minorBidi"/>
              <w:lang w:val="en-US" w:eastAsia="en-US"/>
            </w:rPr>
          </w:pPr>
          <w:hyperlink w:anchor="_Toc215773435" w:history="1">
            <w:r w:rsidRPr="00B929F0">
              <w:rPr>
                <w:rStyle w:val="Hyperlink"/>
              </w:rPr>
              <w:t>Test and troubleshoot</w:t>
            </w:r>
            <w:r>
              <w:rPr>
                <w:webHidden/>
              </w:rPr>
              <w:tab/>
            </w:r>
            <w:r>
              <w:rPr>
                <w:webHidden/>
              </w:rPr>
              <w:fldChar w:fldCharType="begin"/>
            </w:r>
            <w:r>
              <w:rPr>
                <w:webHidden/>
              </w:rPr>
              <w:instrText xml:space="preserve"> PAGEREF _Toc215773435 \h </w:instrText>
            </w:r>
            <w:r>
              <w:rPr>
                <w:webHidden/>
              </w:rPr>
            </w:r>
            <w:r>
              <w:rPr>
                <w:webHidden/>
              </w:rPr>
              <w:fldChar w:fldCharType="separate"/>
            </w:r>
            <w:r>
              <w:rPr>
                <w:webHidden/>
              </w:rPr>
              <w:t>16</w:t>
            </w:r>
            <w:r>
              <w:rPr>
                <w:webHidden/>
              </w:rPr>
              <w:fldChar w:fldCharType="end"/>
            </w:r>
          </w:hyperlink>
        </w:p>
        <w:p w14:paraId="1C08EBCA" w14:textId="6B85CE50" w:rsidR="00AC1EF4" w:rsidRDefault="00AC1EF4">
          <w:pPr>
            <w:pStyle w:val="TOC2"/>
            <w:tabs>
              <w:tab w:val="right" w:leader="dot" w:pos="9016"/>
            </w:tabs>
            <w:rPr>
              <w:noProof/>
              <w:lang w:val="en-US" w:eastAsia="en-US"/>
            </w:rPr>
          </w:pPr>
          <w:hyperlink w:anchor="_Toc215773436" w:history="1">
            <w:r w:rsidRPr="00B929F0">
              <w:rPr>
                <w:rStyle w:val="Hyperlink"/>
                <w:rFonts w:ascii="Arial" w:hAnsi="Arial" w:cs="Arial"/>
                <w:noProof/>
              </w:rPr>
              <w:t>Task 3</w:t>
            </w:r>
            <w:r>
              <w:rPr>
                <w:noProof/>
                <w:webHidden/>
              </w:rPr>
              <w:tab/>
            </w:r>
            <w:r>
              <w:rPr>
                <w:noProof/>
                <w:webHidden/>
              </w:rPr>
              <w:fldChar w:fldCharType="begin"/>
            </w:r>
            <w:r>
              <w:rPr>
                <w:noProof/>
                <w:webHidden/>
              </w:rPr>
              <w:instrText xml:space="preserve"> PAGEREF _Toc215773436 \h </w:instrText>
            </w:r>
            <w:r>
              <w:rPr>
                <w:noProof/>
                <w:webHidden/>
              </w:rPr>
            </w:r>
            <w:r>
              <w:rPr>
                <w:noProof/>
                <w:webHidden/>
              </w:rPr>
              <w:fldChar w:fldCharType="separate"/>
            </w:r>
            <w:r>
              <w:rPr>
                <w:noProof/>
                <w:webHidden/>
              </w:rPr>
              <w:t>18</w:t>
            </w:r>
            <w:r>
              <w:rPr>
                <w:noProof/>
                <w:webHidden/>
              </w:rPr>
              <w:fldChar w:fldCharType="end"/>
            </w:r>
          </w:hyperlink>
        </w:p>
        <w:p w14:paraId="1D4A59BC" w14:textId="0F341102" w:rsidR="00AC1EF4" w:rsidRDefault="00AC1EF4">
          <w:pPr>
            <w:pStyle w:val="TOC4"/>
            <w:rPr>
              <w:rFonts w:asciiTheme="minorHAnsi" w:hAnsiTheme="minorHAnsi" w:cstheme="minorBidi"/>
              <w:lang w:val="en-US" w:eastAsia="en-US"/>
            </w:rPr>
          </w:pPr>
          <w:hyperlink w:anchor="_Toc215773437" w:history="1">
            <w:r w:rsidRPr="00B929F0">
              <w:rPr>
                <w:rStyle w:val="Hyperlink"/>
                <w:shd w:val="clear" w:color="auto" w:fill="FFFFFF"/>
                <w:lang w:eastAsia="en-GB"/>
              </w:rPr>
              <w:t>Reflection</w:t>
            </w:r>
            <w:r>
              <w:rPr>
                <w:webHidden/>
              </w:rPr>
              <w:tab/>
            </w:r>
            <w:r>
              <w:rPr>
                <w:webHidden/>
              </w:rPr>
              <w:fldChar w:fldCharType="begin"/>
            </w:r>
            <w:r>
              <w:rPr>
                <w:webHidden/>
              </w:rPr>
              <w:instrText xml:space="preserve"> PAGEREF _Toc215773437 \h </w:instrText>
            </w:r>
            <w:r>
              <w:rPr>
                <w:webHidden/>
              </w:rPr>
            </w:r>
            <w:r>
              <w:rPr>
                <w:webHidden/>
              </w:rPr>
              <w:fldChar w:fldCharType="separate"/>
            </w:r>
            <w:r>
              <w:rPr>
                <w:webHidden/>
              </w:rPr>
              <w:t>18</w:t>
            </w:r>
            <w:r>
              <w:rPr>
                <w:webHidden/>
              </w:rPr>
              <w:fldChar w:fldCharType="end"/>
            </w:r>
          </w:hyperlink>
        </w:p>
        <w:p w14:paraId="4861415C" w14:textId="6E1BFFF6" w:rsidR="00AC1EF4" w:rsidRDefault="00AC1EF4">
          <w:pPr>
            <w:pStyle w:val="TOC1"/>
            <w:tabs>
              <w:tab w:val="right" w:leader="dot" w:pos="9016"/>
            </w:tabs>
            <w:rPr>
              <w:noProof/>
              <w:lang w:val="en-US" w:eastAsia="en-US"/>
            </w:rPr>
          </w:pPr>
          <w:hyperlink w:anchor="_Toc215773438" w:history="1">
            <w:r w:rsidRPr="00B929F0">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_Toc215773438 \h </w:instrText>
            </w:r>
            <w:r>
              <w:rPr>
                <w:noProof/>
                <w:webHidden/>
              </w:rPr>
            </w:r>
            <w:r>
              <w:rPr>
                <w:noProof/>
                <w:webHidden/>
              </w:rPr>
              <w:fldChar w:fldCharType="separate"/>
            </w:r>
            <w:r>
              <w:rPr>
                <w:noProof/>
                <w:webHidden/>
              </w:rPr>
              <w:t>18</w:t>
            </w:r>
            <w:r>
              <w:rPr>
                <w:noProof/>
                <w:webHidden/>
              </w:rPr>
              <w:fldChar w:fldCharType="end"/>
            </w:r>
          </w:hyperlink>
        </w:p>
        <w:p w14:paraId="56154BE0" w14:textId="43940F7A" w:rsidR="00AC1EF4" w:rsidRDefault="00AC1EF4">
          <w:pPr>
            <w:pStyle w:val="TOC1"/>
            <w:tabs>
              <w:tab w:val="right" w:leader="dot" w:pos="9016"/>
            </w:tabs>
            <w:rPr>
              <w:noProof/>
              <w:lang w:val="en-US" w:eastAsia="en-US"/>
            </w:rPr>
          </w:pPr>
          <w:hyperlink w:anchor="_Toc215773439" w:history="1">
            <w:r w:rsidRPr="00B929F0">
              <w:rPr>
                <w:rStyle w:val="Hyperlink"/>
                <w:rFonts w:ascii="Arial" w:hAnsi="Arial" w:cs="Arial"/>
                <w:b/>
                <w:bCs/>
                <w:noProof/>
              </w:rPr>
              <w:t>Reference</w:t>
            </w:r>
            <w:r>
              <w:rPr>
                <w:noProof/>
                <w:webHidden/>
              </w:rPr>
              <w:tab/>
            </w:r>
            <w:r>
              <w:rPr>
                <w:noProof/>
                <w:webHidden/>
              </w:rPr>
              <w:fldChar w:fldCharType="begin"/>
            </w:r>
            <w:r>
              <w:rPr>
                <w:noProof/>
                <w:webHidden/>
              </w:rPr>
              <w:instrText xml:space="preserve"> PAGEREF _Toc215773439 \h </w:instrText>
            </w:r>
            <w:r>
              <w:rPr>
                <w:noProof/>
                <w:webHidden/>
              </w:rPr>
            </w:r>
            <w:r>
              <w:rPr>
                <w:noProof/>
                <w:webHidden/>
              </w:rPr>
              <w:fldChar w:fldCharType="separate"/>
            </w:r>
            <w:r>
              <w:rPr>
                <w:noProof/>
                <w:webHidden/>
              </w:rPr>
              <w:t>19</w:t>
            </w:r>
            <w:r>
              <w:rPr>
                <w:noProof/>
                <w:webHidden/>
              </w:rPr>
              <w:fldChar w:fldCharType="end"/>
            </w:r>
          </w:hyperlink>
        </w:p>
        <w:p w14:paraId="0A0CA7F8" w14:textId="257EA386" w:rsidR="00AC1EF4" w:rsidRDefault="00AC1EF4">
          <w:pPr>
            <w:pStyle w:val="TOC1"/>
            <w:tabs>
              <w:tab w:val="right" w:leader="dot" w:pos="9016"/>
            </w:tabs>
            <w:rPr>
              <w:noProof/>
              <w:lang w:val="en-US" w:eastAsia="en-US"/>
            </w:rPr>
          </w:pPr>
          <w:hyperlink w:anchor="_Toc215773440" w:history="1">
            <w:r w:rsidRPr="00B929F0">
              <w:rPr>
                <w:rStyle w:val="Hyperlink"/>
                <w:rFonts w:ascii="Arial" w:hAnsi="Arial" w:cs="Arial"/>
                <w:b/>
                <w:bCs/>
                <w:noProof/>
              </w:rPr>
              <w:t>Appendices</w:t>
            </w:r>
            <w:r>
              <w:rPr>
                <w:noProof/>
                <w:webHidden/>
              </w:rPr>
              <w:tab/>
            </w:r>
            <w:r>
              <w:rPr>
                <w:noProof/>
                <w:webHidden/>
              </w:rPr>
              <w:fldChar w:fldCharType="begin"/>
            </w:r>
            <w:r>
              <w:rPr>
                <w:noProof/>
                <w:webHidden/>
              </w:rPr>
              <w:instrText xml:space="preserve"> PAGEREF _Toc215773440 \h </w:instrText>
            </w:r>
            <w:r>
              <w:rPr>
                <w:noProof/>
                <w:webHidden/>
              </w:rPr>
            </w:r>
            <w:r>
              <w:rPr>
                <w:noProof/>
                <w:webHidden/>
              </w:rPr>
              <w:fldChar w:fldCharType="separate"/>
            </w:r>
            <w:r>
              <w:rPr>
                <w:noProof/>
                <w:webHidden/>
              </w:rPr>
              <w:t>20</w:t>
            </w:r>
            <w:r>
              <w:rPr>
                <w:noProof/>
                <w:webHidden/>
              </w:rPr>
              <w:fldChar w:fldCharType="end"/>
            </w:r>
          </w:hyperlink>
        </w:p>
        <w:p w14:paraId="4295F663" w14:textId="22949589" w:rsidR="00796A85" w:rsidRPr="00675E0B" w:rsidRDefault="00286DF1" w:rsidP="00D551F0">
          <w:pPr>
            <w:tabs>
              <w:tab w:val="left" w:pos="6823"/>
            </w:tabs>
            <w:rPr>
              <w:rFonts w:ascii="Arial" w:hAnsi="Arial" w:cs="Arial"/>
            </w:rPr>
          </w:pPr>
          <w:r w:rsidRPr="00675E0B">
            <w:rPr>
              <w:rFonts w:ascii="Arial" w:hAnsi="Arial" w:cs="Arial"/>
            </w:rPr>
            <w:fldChar w:fldCharType="end"/>
          </w:r>
          <w:r w:rsidR="00D551F0">
            <w:rPr>
              <w:rFonts w:ascii="Arial" w:hAnsi="Arial" w:cs="Arial"/>
            </w:rPr>
            <w:tab/>
          </w:r>
        </w:p>
      </w:sdtContent>
    </w:sdt>
    <w:p w14:paraId="70ABD6C1" w14:textId="7880B217" w:rsidR="00963749" w:rsidRPr="00675E0B" w:rsidRDefault="00963749" w:rsidP="008C5C46">
      <w:pPr>
        <w:jc w:val="both"/>
        <w:rPr>
          <w:rFonts w:ascii="Arial" w:hAnsi="Arial" w:cs="Arial"/>
        </w:rPr>
      </w:pPr>
    </w:p>
    <w:p w14:paraId="1F8101A9" w14:textId="77777777" w:rsidR="001F51DA" w:rsidRPr="00675E0B" w:rsidRDefault="001F51DA" w:rsidP="008C5C46">
      <w:pPr>
        <w:jc w:val="both"/>
        <w:rPr>
          <w:rFonts w:ascii="Arial" w:hAnsi="Arial" w:cs="Arial"/>
        </w:rPr>
      </w:pPr>
    </w:p>
    <w:p w14:paraId="5813FAB9" w14:textId="77777777" w:rsidR="001F51DA" w:rsidRPr="00675E0B" w:rsidRDefault="001F51DA" w:rsidP="008C5C46">
      <w:pPr>
        <w:jc w:val="both"/>
        <w:rPr>
          <w:rFonts w:ascii="Arial" w:hAnsi="Arial" w:cs="Arial"/>
        </w:rPr>
      </w:pPr>
    </w:p>
    <w:p w14:paraId="6D57DE16" w14:textId="77777777" w:rsidR="001F51DA" w:rsidRPr="00675E0B" w:rsidRDefault="001F51DA" w:rsidP="008C5C46">
      <w:pPr>
        <w:jc w:val="both"/>
        <w:rPr>
          <w:rFonts w:ascii="Arial" w:hAnsi="Arial" w:cs="Arial"/>
        </w:rPr>
      </w:pPr>
    </w:p>
    <w:p w14:paraId="35AF9F66" w14:textId="77777777" w:rsidR="001F51DA" w:rsidRPr="00675E0B" w:rsidRDefault="001F51DA" w:rsidP="008C5C46">
      <w:pPr>
        <w:jc w:val="both"/>
        <w:rPr>
          <w:rFonts w:ascii="Arial" w:hAnsi="Arial" w:cs="Arial"/>
        </w:rPr>
      </w:pPr>
    </w:p>
    <w:p w14:paraId="0F788DDC" w14:textId="77777777" w:rsidR="001F51DA" w:rsidRPr="00675E0B" w:rsidRDefault="001F51DA" w:rsidP="008C5C46">
      <w:pPr>
        <w:jc w:val="both"/>
        <w:rPr>
          <w:rFonts w:ascii="Arial" w:hAnsi="Arial" w:cs="Arial"/>
        </w:rPr>
      </w:pPr>
    </w:p>
    <w:p w14:paraId="75A446AF" w14:textId="7AB25694" w:rsidR="001F51DA" w:rsidRPr="00675E0B" w:rsidRDefault="001F51DA" w:rsidP="008C5C46">
      <w:pPr>
        <w:tabs>
          <w:tab w:val="left" w:pos="1471"/>
        </w:tabs>
        <w:jc w:val="both"/>
        <w:rPr>
          <w:rFonts w:ascii="Arial" w:hAnsi="Arial" w:cs="Arial"/>
        </w:rPr>
      </w:pPr>
    </w:p>
    <w:p w14:paraId="22062D53" w14:textId="77777777" w:rsidR="001F51DA" w:rsidRPr="00675E0B" w:rsidRDefault="001F51DA" w:rsidP="008C5C46">
      <w:pPr>
        <w:tabs>
          <w:tab w:val="left" w:pos="1471"/>
        </w:tabs>
        <w:jc w:val="both"/>
        <w:rPr>
          <w:rFonts w:ascii="Arial" w:hAnsi="Arial" w:cs="Arial"/>
        </w:rPr>
      </w:pPr>
    </w:p>
    <w:p w14:paraId="0BDDFB5F" w14:textId="77777777" w:rsidR="00DA6B69" w:rsidRDefault="00DA6B69" w:rsidP="00AB7A25">
      <w:pPr>
        <w:ind w:left="2160" w:firstLine="720"/>
        <w:jc w:val="both"/>
        <w:rPr>
          <w:rFonts w:ascii="Arial" w:eastAsia="Times New Roman" w:hAnsi="Arial" w:cs="Arial"/>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1B67AA75" w14:textId="77777777" w:rsidR="00AC1EF4" w:rsidRDefault="00AC1EF4" w:rsidP="00AB7A25">
      <w:pPr>
        <w:pStyle w:val="Heading1"/>
        <w:rPr>
          <w:rFonts w:ascii="Arial" w:hAnsi="Arial" w:cs="Arial"/>
          <w:b/>
          <w:bCs/>
          <w:sz w:val="24"/>
          <w:szCs w:val="24"/>
          <w:shd w:val="clear" w:color="auto" w:fill="FFFFFF"/>
          <w:lang w:eastAsia="en-GB"/>
        </w:rPr>
      </w:pPr>
      <w:bookmarkStart w:id="0" w:name="_Toc215773424"/>
    </w:p>
    <w:p w14:paraId="1250963F" w14:textId="50E279CE" w:rsidR="00AB7A25" w:rsidRDefault="00AB7A25" w:rsidP="00AB7A25">
      <w:pPr>
        <w:pStyle w:val="Heading1"/>
        <w:rPr>
          <w:rFonts w:ascii="Arial" w:hAnsi="Arial" w:cs="Arial"/>
          <w:b/>
          <w:bCs/>
          <w:sz w:val="24"/>
          <w:szCs w:val="24"/>
          <w:shd w:val="clear" w:color="auto" w:fill="FFFFFF"/>
          <w:lang w:eastAsia="en-GB"/>
        </w:rPr>
      </w:pPr>
      <w:r w:rsidRPr="00675E0B">
        <w:rPr>
          <w:rFonts w:ascii="Arial" w:hAnsi="Arial" w:cs="Arial"/>
          <w:b/>
          <w:bCs/>
          <w:sz w:val="24"/>
          <w:szCs w:val="24"/>
          <w:shd w:val="clear" w:color="auto" w:fill="FFFFFF"/>
          <w:lang w:eastAsia="en-GB"/>
        </w:rPr>
        <w:t>Introduction</w:t>
      </w:r>
      <w:bookmarkEnd w:id="0"/>
    </w:p>
    <w:p w14:paraId="1213D4B2" w14:textId="0A830239" w:rsidR="000246C7" w:rsidRPr="00B50553" w:rsidRDefault="001372D0" w:rsidP="000246C7">
      <w:pPr>
        <w:rPr>
          <w:rFonts w:ascii="Arial" w:hAnsi="Arial" w:cs="Arial"/>
          <w:lang w:eastAsia="en-GB"/>
        </w:rPr>
      </w:pPr>
      <w:r w:rsidRPr="00B50553">
        <w:rPr>
          <w:rFonts w:ascii="Arial" w:hAnsi="Arial" w:cs="Arial"/>
          <w:lang w:eastAsia="en-GB"/>
        </w:rPr>
        <w:t xml:space="preserve">The main function of this assignment is to assume I have been hired as an IT Tech by Multinational Corporation called NOSS2026. They operate in two locations, in Swansea and London. I am asked to do research and implement the network as given the topology. </w:t>
      </w:r>
    </w:p>
    <w:p w14:paraId="01DE8D24" w14:textId="57E5CF2B" w:rsidR="00AB7A25" w:rsidRPr="00B50553" w:rsidRDefault="00AB7A25" w:rsidP="00AB7A25">
      <w:pPr>
        <w:pStyle w:val="Heading1"/>
        <w:rPr>
          <w:rFonts w:ascii="Arial" w:hAnsi="Arial" w:cs="Arial"/>
          <w:b/>
          <w:bCs/>
          <w:sz w:val="24"/>
          <w:szCs w:val="24"/>
          <w:shd w:val="clear" w:color="auto" w:fill="FFFFFF"/>
          <w:lang w:eastAsia="en-GB"/>
        </w:rPr>
      </w:pPr>
      <w:bookmarkStart w:id="1" w:name="_Toc215773425"/>
      <w:r w:rsidRPr="00B50553">
        <w:rPr>
          <w:rFonts w:ascii="Arial" w:hAnsi="Arial" w:cs="Arial"/>
          <w:b/>
          <w:bCs/>
          <w:sz w:val="24"/>
          <w:szCs w:val="24"/>
          <w:shd w:val="clear" w:color="auto" w:fill="FFFFFF"/>
          <w:lang w:eastAsia="en-GB"/>
        </w:rPr>
        <w:t>Main Body</w:t>
      </w:r>
      <w:bookmarkEnd w:id="1"/>
      <w:r w:rsidRPr="00B50553">
        <w:rPr>
          <w:rFonts w:ascii="Arial" w:hAnsi="Arial" w:cs="Arial"/>
          <w:b/>
          <w:bCs/>
          <w:sz w:val="24"/>
          <w:szCs w:val="24"/>
          <w:shd w:val="clear" w:color="auto" w:fill="FFFFFF"/>
          <w:lang w:eastAsia="en-GB"/>
        </w:rPr>
        <w:t xml:space="preserve"> </w:t>
      </w:r>
    </w:p>
    <w:p w14:paraId="0E9B9C46" w14:textId="77777777" w:rsidR="00E13D74" w:rsidRPr="00B50553" w:rsidRDefault="001F51DA" w:rsidP="00E13D74">
      <w:pPr>
        <w:pStyle w:val="Heading2"/>
        <w:rPr>
          <w:rFonts w:ascii="Arial" w:hAnsi="Arial" w:cs="Arial"/>
          <w:sz w:val="24"/>
          <w:szCs w:val="24"/>
        </w:rPr>
      </w:pPr>
      <w:bookmarkStart w:id="2" w:name="_Toc215773426"/>
      <w:r w:rsidRPr="00B50553">
        <w:rPr>
          <w:rFonts w:ascii="Arial" w:hAnsi="Arial" w:cs="Arial"/>
          <w:sz w:val="24"/>
          <w:szCs w:val="24"/>
        </w:rPr>
        <w:t>Task 1</w:t>
      </w:r>
      <w:bookmarkEnd w:id="2"/>
      <w:r w:rsidR="00E13D74" w:rsidRPr="00B50553">
        <w:rPr>
          <w:rFonts w:ascii="Arial" w:hAnsi="Arial" w:cs="Arial"/>
          <w:sz w:val="24"/>
          <w:szCs w:val="24"/>
        </w:rPr>
        <w:t xml:space="preserve"> </w:t>
      </w:r>
    </w:p>
    <w:p w14:paraId="748B47FF" w14:textId="6C650122" w:rsidR="00D63578" w:rsidRPr="00B50553" w:rsidRDefault="00EE7906" w:rsidP="00AB7A25">
      <w:pPr>
        <w:pStyle w:val="Heading3"/>
        <w:rPr>
          <w:rFonts w:ascii="Arial" w:hAnsi="Arial" w:cs="Arial"/>
          <w:sz w:val="24"/>
          <w:szCs w:val="24"/>
        </w:rPr>
      </w:pPr>
      <w:bookmarkStart w:id="3" w:name="_Toc215773427"/>
      <w:r w:rsidRPr="00B50553">
        <w:rPr>
          <w:rFonts w:ascii="Arial" w:hAnsi="Arial" w:cs="Arial"/>
          <w:sz w:val="24"/>
          <w:szCs w:val="24"/>
        </w:rPr>
        <w:t>Research Hypervisor</w:t>
      </w:r>
      <w:bookmarkEnd w:id="3"/>
    </w:p>
    <w:p w14:paraId="1FCAC2BA" w14:textId="77777777" w:rsidR="002673B2" w:rsidRPr="00B94ADE" w:rsidRDefault="002673B2" w:rsidP="002673B2">
      <w:pPr>
        <w:rPr>
          <w:rFonts w:ascii="Arial" w:hAnsi="Arial" w:cs="Arial"/>
        </w:rPr>
      </w:pPr>
      <w:r w:rsidRPr="00B94ADE">
        <w:rPr>
          <w:rFonts w:ascii="Arial" w:hAnsi="Arial" w:cs="Arial"/>
        </w:rPr>
        <w:t xml:space="preserve">Bare metal hypervisor type 1 (also known as Type 1) </w:t>
      </w:r>
      <w:proofErr w:type="gramStart"/>
      <w:r w:rsidRPr="00B94ADE">
        <w:rPr>
          <w:rFonts w:ascii="Arial" w:hAnsi="Arial" w:cs="Arial"/>
        </w:rPr>
        <w:t>operate</w:t>
      </w:r>
      <w:proofErr w:type="gramEnd"/>
      <w:r w:rsidRPr="00B94ADE">
        <w:rPr>
          <w:rFonts w:ascii="Arial" w:hAnsi="Arial" w:cs="Arial"/>
        </w:rPr>
        <w:t xml:space="preserve"> natively at the hardware layer to provide direct control over hardware </w:t>
      </w:r>
      <w:proofErr w:type="gramStart"/>
      <w:r w:rsidRPr="00B94ADE">
        <w:rPr>
          <w:rFonts w:ascii="Arial" w:hAnsi="Arial" w:cs="Arial"/>
        </w:rPr>
        <w:t>resources, and</w:t>
      </w:r>
      <w:proofErr w:type="gramEnd"/>
      <w:r w:rsidRPr="00B94ADE">
        <w:rPr>
          <w:rFonts w:ascii="Arial" w:hAnsi="Arial" w:cs="Arial"/>
        </w:rPr>
        <w:t xml:space="preserve"> manage one or more virtual machine(s). The Type 1 architecture provides superior performance, scale, and security compared to all other architectures and is ideal for large-scale enterprise data </w:t>
      </w:r>
      <w:proofErr w:type="spellStart"/>
      <w:r w:rsidRPr="00B94ADE">
        <w:rPr>
          <w:rFonts w:ascii="Arial" w:hAnsi="Arial" w:cs="Arial"/>
        </w:rPr>
        <w:t>center</w:t>
      </w:r>
      <w:proofErr w:type="spellEnd"/>
      <w:r w:rsidRPr="00B94ADE">
        <w:rPr>
          <w:rFonts w:ascii="Arial" w:hAnsi="Arial" w:cs="Arial"/>
        </w:rPr>
        <w:t xml:space="preserve"> deployments.</w:t>
      </w:r>
    </w:p>
    <w:p w14:paraId="409D2EB0" w14:textId="6B3CDBE9" w:rsidR="002673B2" w:rsidRPr="00B94ADE" w:rsidRDefault="002673B2" w:rsidP="002673B2">
      <w:pPr>
        <w:rPr>
          <w:rFonts w:ascii="Arial" w:hAnsi="Arial" w:cs="Arial"/>
        </w:rPr>
      </w:pPr>
      <w:r w:rsidRPr="00B94ADE">
        <w:rPr>
          <w:rFonts w:ascii="Arial" w:hAnsi="Arial" w:cs="Arial"/>
        </w:rPr>
        <w:t>Hosted Hypervisors (also referred to as Type 2) are installed on top of a traditional Operating System (OS), and they have no direct control over hardware resources, relying on the underlying Host OS to gain access to hardware resources. This approach provides greater simplicity and flexibility in deployment and administration for end-users, developers, etc., but with the added overhead of depending on the Host OS for hardware resource management</w:t>
      </w:r>
      <w:sdt>
        <w:sdtPr>
          <w:rPr>
            <w:rFonts w:ascii="Arial" w:hAnsi="Arial" w:cs="Arial"/>
          </w:rPr>
          <w:id w:val="-319345596"/>
          <w:citation/>
        </w:sdtPr>
        <w:sdtContent>
          <w:r w:rsidR="00B50553">
            <w:rPr>
              <w:rFonts w:ascii="Arial" w:hAnsi="Arial" w:cs="Arial"/>
            </w:rPr>
            <w:fldChar w:fldCharType="begin"/>
          </w:r>
          <w:r w:rsidR="00B50553">
            <w:rPr>
              <w:rFonts w:ascii="Arial" w:hAnsi="Arial" w:cs="Arial"/>
            </w:rPr>
            <w:instrText xml:space="preserve"> CITATION Rah13 \l 2057 </w:instrText>
          </w:r>
          <w:r w:rsidR="00B50553">
            <w:rPr>
              <w:rFonts w:ascii="Arial" w:hAnsi="Arial" w:cs="Arial"/>
            </w:rPr>
            <w:fldChar w:fldCharType="separate"/>
          </w:r>
          <w:r w:rsidR="00B50553">
            <w:rPr>
              <w:rFonts w:ascii="Arial" w:hAnsi="Arial" w:cs="Arial"/>
              <w:noProof/>
            </w:rPr>
            <w:t xml:space="preserve"> </w:t>
          </w:r>
          <w:r w:rsidR="00B50553" w:rsidRPr="00B50553">
            <w:rPr>
              <w:rFonts w:ascii="Arial" w:hAnsi="Arial" w:cs="Arial"/>
              <w:noProof/>
            </w:rPr>
            <w:t>[1]</w:t>
          </w:r>
          <w:r w:rsidR="00B50553">
            <w:rPr>
              <w:rFonts w:ascii="Arial" w:hAnsi="Arial" w:cs="Arial"/>
            </w:rPr>
            <w:fldChar w:fldCharType="end"/>
          </w:r>
        </w:sdtContent>
      </w:sdt>
      <w:r w:rsidRPr="00B94ADE">
        <w:rPr>
          <w:rFonts w:ascii="Arial" w:hAnsi="Arial" w:cs="Arial"/>
        </w:rPr>
        <w:t>.</w:t>
      </w:r>
    </w:p>
    <w:p w14:paraId="6914FCF6" w14:textId="2E9297FE" w:rsidR="002673B2" w:rsidRPr="00B50553" w:rsidRDefault="002673B2" w:rsidP="002673B2">
      <w:pPr>
        <w:rPr>
          <w:rFonts w:ascii="Arial" w:hAnsi="Arial" w:cs="Arial"/>
        </w:rPr>
      </w:pPr>
      <w:r w:rsidRPr="00B94ADE">
        <w:rPr>
          <w:rFonts w:ascii="Arial" w:hAnsi="Arial" w:cs="Arial"/>
        </w:rPr>
        <w:t>In summary, Type 1 focuses on efficient, secure operation, whereas Type 2 focuses on easier to deploy, simpler administration</w:t>
      </w:r>
      <w:sdt>
        <w:sdtPr>
          <w:rPr>
            <w:rFonts w:ascii="Arial" w:hAnsi="Arial" w:cs="Arial"/>
          </w:rPr>
          <w:id w:val="-1419716948"/>
          <w:citation/>
        </w:sdtPr>
        <w:sdtContent>
          <w:r w:rsidR="00B50553">
            <w:rPr>
              <w:rFonts w:ascii="Arial" w:hAnsi="Arial" w:cs="Arial"/>
            </w:rPr>
            <w:fldChar w:fldCharType="begin"/>
          </w:r>
          <w:r w:rsidR="00B50553">
            <w:rPr>
              <w:rFonts w:ascii="Arial" w:hAnsi="Arial" w:cs="Arial"/>
            </w:rPr>
            <w:instrText xml:space="preserve"> CITATION Cod25 \l 2057 </w:instrText>
          </w:r>
          <w:r w:rsidR="00B50553">
            <w:rPr>
              <w:rFonts w:ascii="Arial" w:hAnsi="Arial" w:cs="Arial"/>
            </w:rPr>
            <w:fldChar w:fldCharType="separate"/>
          </w:r>
          <w:r w:rsidR="00B50553">
            <w:rPr>
              <w:rFonts w:ascii="Arial" w:hAnsi="Arial" w:cs="Arial"/>
              <w:noProof/>
            </w:rPr>
            <w:t xml:space="preserve"> </w:t>
          </w:r>
          <w:r w:rsidR="00B50553" w:rsidRPr="00B50553">
            <w:rPr>
              <w:rFonts w:ascii="Arial" w:hAnsi="Arial" w:cs="Arial"/>
              <w:noProof/>
            </w:rPr>
            <w:t>[2]</w:t>
          </w:r>
          <w:r w:rsidR="00B50553">
            <w:rPr>
              <w:rFonts w:ascii="Arial" w:hAnsi="Arial" w:cs="Arial"/>
            </w:rPr>
            <w:fldChar w:fldCharType="end"/>
          </w:r>
        </w:sdtContent>
      </w:sdt>
      <w:r w:rsidRPr="00B94ADE">
        <w:rPr>
          <w:rFonts w:ascii="Arial" w:hAnsi="Arial" w:cs="Arial"/>
        </w:rPr>
        <w:t>.</w:t>
      </w:r>
    </w:p>
    <w:p w14:paraId="0D66A4E1" w14:textId="49CE754A" w:rsidR="002673B2" w:rsidRPr="00B50553" w:rsidRDefault="002673B2" w:rsidP="002673B2">
      <w:pPr>
        <w:rPr>
          <w:rFonts w:ascii="Arial" w:hAnsi="Arial" w:cs="Arial"/>
        </w:rPr>
      </w:pPr>
      <w:r w:rsidRPr="00B50553">
        <w:rPr>
          <w:rFonts w:ascii="Arial" w:hAnsi="Arial" w:cs="Arial"/>
        </w:rPr>
        <w:t xml:space="preserve">A Type 1 hypervisor (such as Hyper-V, VMware </w:t>
      </w:r>
      <w:proofErr w:type="spellStart"/>
      <w:r w:rsidRPr="00B50553">
        <w:rPr>
          <w:rFonts w:ascii="Arial" w:hAnsi="Arial" w:cs="Arial"/>
        </w:rPr>
        <w:t>ESXi</w:t>
      </w:r>
      <w:proofErr w:type="spellEnd"/>
      <w:r w:rsidRPr="00B50553">
        <w:rPr>
          <w:rFonts w:ascii="Arial" w:hAnsi="Arial" w:cs="Arial"/>
        </w:rPr>
        <w:t xml:space="preserve"> or KVM) is preferred to host both Windows Server 2022 and Debian Server, because of its direct run on hardware capabilities, which contribute to better performance, and greater scalability and security than Type 2. Also, the Type 1 hypervisor offers wide support for both Windows and Linux, therefore it's the best choice for server virtualization in an enterprise environment</w:t>
      </w:r>
      <w:sdt>
        <w:sdtPr>
          <w:rPr>
            <w:rFonts w:ascii="Arial" w:hAnsi="Arial" w:cs="Arial"/>
          </w:rPr>
          <w:id w:val="829954308"/>
          <w:citation/>
        </w:sdtPr>
        <w:sdtContent>
          <w:r w:rsidR="00B50553">
            <w:rPr>
              <w:rFonts w:ascii="Arial" w:hAnsi="Arial" w:cs="Arial"/>
            </w:rPr>
            <w:fldChar w:fldCharType="begin"/>
          </w:r>
          <w:r w:rsidR="00B50553">
            <w:rPr>
              <w:rFonts w:ascii="Arial" w:hAnsi="Arial" w:cs="Arial"/>
            </w:rPr>
            <w:instrText xml:space="preserve"> CITATION Ste24 \l 2057 </w:instrText>
          </w:r>
          <w:r w:rsidR="00B50553">
            <w:rPr>
              <w:rFonts w:ascii="Arial" w:hAnsi="Arial" w:cs="Arial"/>
            </w:rPr>
            <w:fldChar w:fldCharType="separate"/>
          </w:r>
          <w:r w:rsidR="00B50553">
            <w:rPr>
              <w:rFonts w:ascii="Arial" w:hAnsi="Arial" w:cs="Arial"/>
              <w:noProof/>
            </w:rPr>
            <w:t xml:space="preserve"> </w:t>
          </w:r>
          <w:r w:rsidR="00B50553" w:rsidRPr="00B50553">
            <w:rPr>
              <w:rFonts w:ascii="Arial" w:hAnsi="Arial" w:cs="Arial"/>
              <w:noProof/>
            </w:rPr>
            <w:t>[3]</w:t>
          </w:r>
          <w:r w:rsidR="00B50553">
            <w:rPr>
              <w:rFonts w:ascii="Arial" w:hAnsi="Arial" w:cs="Arial"/>
            </w:rPr>
            <w:fldChar w:fldCharType="end"/>
          </w:r>
        </w:sdtContent>
      </w:sdt>
      <w:r w:rsidRPr="00B50553">
        <w:rPr>
          <w:rFonts w:ascii="Arial" w:hAnsi="Arial" w:cs="Arial"/>
        </w:rPr>
        <w:t>.</w:t>
      </w:r>
    </w:p>
    <w:p w14:paraId="41C8B9EB" w14:textId="50E4496C" w:rsidR="002673B2" w:rsidRPr="00B94ADE" w:rsidRDefault="002673B2" w:rsidP="002673B2">
      <w:pPr>
        <w:rPr>
          <w:rFonts w:ascii="Arial" w:hAnsi="Arial" w:cs="Arial"/>
        </w:rPr>
      </w:pPr>
      <w:r w:rsidRPr="00B50553">
        <w:rPr>
          <w:rFonts w:ascii="Arial" w:hAnsi="Arial" w:cs="Arial"/>
        </w:rPr>
        <w:t xml:space="preserve">Type 1 Hypervisors are most suitable to meet SWANSEA.ACCA’s secure, scalable Virtualization needs for both Windows Server 2022 and Debian clients. These Hypervisors are running directly on the </w:t>
      </w:r>
      <w:proofErr w:type="gramStart"/>
      <w:r w:rsidRPr="00B50553">
        <w:rPr>
          <w:rFonts w:ascii="Arial" w:hAnsi="Arial" w:cs="Arial"/>
        </w:rPr>
        <w:t>hardware,</w:t>
      </w:r>
      <w:proofErr w:type="gramEnd"/>
      <w:r w:rsidRPr="00B50553">
        <w:rPr>
          <w:rFonts w:ascii="Arial" w:hAnsi="Arial" w:cs="Arial"/>
        </w:rPr>
        <w:t xml:space="preserve"> they have a very low overhead of software layers between them and the hardware. They also support enterprise level functions such as Clustering. Most importantly, since they run on the bare metal of each server, this is the best way to isolate each Guest Operating System from one another. As such, Type 1 Hypervisors meet the strict security needs and hardware efficiencies required by multi-OS Domain Environments, making it the better choice.</w:t>
      </w:r>
    </w:p>
    <w:p w14:paraId="54CA4D83" w14:textId="15D82331" w:rsidR="003E2DD3" w:rsidRPr="00B50553" w:rsidRDefault="003E2DD3" w:rsidP="003E2DD3">
      <w:pPr>
        <w:rPr>
          <w:rFonts w:ascii="Arial" w:hAnsi="Arial" w:cs="Arial"/>
        </w:rPr>
      </w:pPr>
    </w:p>
    <w:p w14:paraId="438D2E20" w14:textId="01A00FD0" w:rsidR="00AB7A25" w:rsidRPr="00B50553" w:rsidRDefault="001F51DA" w:rsidP="00AB7A25">
      <w:pPr>
        <w:pStyle w:val="Heading3"/>
        <w:rPr>
          <w:rFonts w:ascii="Arial" w:hAnsi="Arial" w:cs="Arial"/>
          <w:sz w:val="24"/>
          <w:szCs w:val="24"/>
        </w:rPr>
      </w:pPr>
      <w:r w:rsidRPr="00B50553">
        <w:rPr>
          <w:rFonts w:ascii="Arial" w:hAnsi="Arial" w:cs="Arial"/>
          <w:sz w:val="24"/>
          <w:szCs w:val="24"/>
        </w:rPr>
        <w:lastRenderedPageBreak/>
        <w:t xml:space="preserve"> </w:t>
      </w:r>
    </w:p>
    <w:p w14:paraId="17CE8131" w14:textId="6355A8E6" w:rsidR="001F51DA" w:rsidRPr="00B50553" w:rsidRDefault="00E900D3" w:rsidP="00AB7A25">
      <w:pPr>
        <w:pStyle w:val="Heading4"/>
        <w:rPr>
          <w:rFonts w:ascii="Arial" w:hAnsi="Arial" w:cs="Arial"/>
          <w:i w:val="0"/>
          <w:iCs w:val="0"/>
        </w:rPr>
      </w:pPr>
      <w:bookmarkStart w:id="4" w:name="_Toc215773428"/>
      <w:r w:rsidRPr="00B50553">
        <w:rPr>
          <w:rFonts w:ascii="Arial" w:hAnsi="Arial" w:cs="Arial"/>
          <w:i w:val="0"/>
          <w:iCs w:val="0"/>
        </w:rPr>
        <w:t>Research on IP addresses</w:t>
      </w:r>
      <w:bookmarkEnd w:id="4"/>
      <w:r w:rsidRPr="00B50553">
        <w:rPr>
          <w:rFonts w:ascii="Arial" w:hAnsi="Arial" w:cs="Arial"/>
          <w:i w:val="0"/>
          <w:iCs w:val="0"/>
        </w:rPr>
        <w:t xml:space="preserve"> </w:t>
      </w:r>
      <w:r w:rsidR="001F51DA" w:rsidRPr="00B50553">
        <w:rPr>
          <w:rFonts w:ascii="Arial" w:hAnsi="Arial" w:cs="Arial"/>
          <w:i w:val="0"/>
          <w:iCs w:val="0"/>
        </w:rPr>
        <w:t xml:space="preserve"> </w:t>
      </w:r>
    </w:p>
    <w:p w14:paraId="4F1BE4FB" w14:textId="712D7BAD" w:rsidR="00E900D3" w:rsidRPr="00B50553" w:rsidRDefault="00BF121B" w:rsidP="00E900D3">
      <w:pPr>
        <w:jc w:val="both"/>
        <w:rPr>
          <w:rFonts w:ascii="Arial" w:hAnsi="Arial" w:cs="Arial"/>
        </w:rPr>
      </w:pPr>
      <w:r w:rsidRPr="00B50553">
        <w:rPr>
          <w:rFonts w:ascii="Arial" w:hAnsi="Arial" w:cs="Arial"/>
        </w:rPr>
        <w:t>A</w:t>
      </w:r>
      <w:r w:rsidRPr="00B50553">
        <w:rPr>
          <w:rFonts w:ascii="Arial" w:hAnsi="Arial" w:cs="Arial"/>
        </w:rPr>
        <w:t xml:space="preserve">n </w:t>
      </w:r>
      <w:r w:rsidRPr="00B50553">
        <w:rPr>
          <w:rFonts w:ascii="Arial" w:hAnsi="Arial" w:cs="Arial"/>
        </w:rPr>
        <w:t xml:space="preserve">IP </w:t>
      </w:r>
      <w:r w:rsidRPr="00B50553">
        <w:rPr>
          <w:rFonts w:ascii="Arial" w:hAnsi="Arial" w:cs="Arial"/>
        </w:rPr>
        <w:t>address is used to identify (and allow) computers and devices to communicate with one another and to find their way around on a network. An IP address provides a digital "home" for data packets to travel through, and to arrive at the right computer or device, by giving them the correct digital address of the intended recipient. Additionally, an IP address is used in configuring a network, securing a network, and troubleshooting issues on a network, and allows us to distinguish between systems that are based on IPv4, from those that are based on IPv6. The Internet would cease to function as we know it without the use of IP addresses, making it impossible to have reliable, real-time communication and seamless connectivity over the Internet</w:t>
      </w:r>
      <w:sdt>
        <w:sdtPr>
          <w:rPr>
            <w:rFonts w:ascii="Arial" w:hAnsi="Arial" w:cs="Arial"/>
          </w:rPr>
          <w:id w:val="-2023847357"/>
          <w:citation/>
        </w:sdtPr>
        <w:sdtContent>
          <w:r w:rsidR="005B2DC6">
            <w:rPr>
              <w:rFonts w:ascii="Arial" w:hAnsi="Arial" w:cs="Arial"/>
            </w:rPr>
            <w:fldChar w:fldCharType="begin"/>
          </w:r>
          <w:r w:rsidR="005B2DC6">
            <w:rPr>
              <w:rFonts w:ascii="Arial" w:hAnsi="Arial" w:cs="Arial"/>
            </w:rPr>
            <w:instrText xml:space="preserve"> CITATION Sar25 \l 2057 </w:instrText>
          </w:r>
          <w:r w:rsidR="005B2DC6">
            <w:rPr>
              <w:rFonts w:ascii="Arial" w:hAnsi="Arial" w:cs="Arial"/>
            </w:rPr>
            <w:fldChar w:fldCharType="separate"/>
          </w:r>
          <w:r w:rsidR="005B2DC6">
            <w:rPr>
              <w:rFonts w:ascii="Arial" w:hAnsi="Arial" w:cs="Arial"/>
              <w:noProof/>
            </w:rPr>
            <w:t xml:space="preserve"> </w:t>
          </w:r>
          <w:r w:rsidR="005B2DC6" w:rsidRPr="005B2DC6">
            <w:rPr>
              <w:rFonts w:ascii="Arial" w:hAnsi="Arial" w:cs="Arial"/>
              <w:noProof/>
            </w:rPr>
            <w:t>[4]</w:t>
          </w:r>
          <w:r w:rsidR="005B2DC6">
            <w:rPr>
              <w:rFonts w:ascii="Arial" w:hAnsi="Arial" w:cs="Arial"/>
            </w:rPr>
            <w:fldChar w:fldCharType="end"/>
          </w:r>
        </w:sdtContent>
      </w:sdt>
      <w:r w:rsidRPr="00B50553">
        <w:rPr>
          <w:rFonts w:ascii="Arial" w:hAnsi="Arial" w:cs="Arial"/>
        </w:rPr>
        <w:t>.</w:t>
      </w:r>
      <w:r w:rsidR="005B2DC6" w:rsidRPr="00B50553">
        <w:rPr>
          <w:rFonts w:ascii="Arial" w:hAnsi="Arial" w:cs="Arial"/>
        </w:rPr>
        <w:t xml:space="preserve"> </w:t>
      </w:r>
    </w:p>
    <w:p w14:paraId="65441D1C" w14:textId="051E8928" w:rsidR="00BF121B" w:rsidRPr="00B50553" w:rsidRDefault="00BF121B" w:rsidP="00E900D3">
      <w:pPr>
        <w:jc w:val="both"/>
        <w:rPr>
          <w:rFonts w:ascii="Arial" w:hAnsi="Arial" w:cs="Arial"/>
        </w:rPr>
      </w:pPr>
      <w:r w:rsidRPr="00B50553">
        <w:rPr>
          <w:rFonts w:ascii="Arial" w:hAnsi="Arial" w:cs="Arial"/>
        </w:rPr>
        <w:t xml:space="preserve">IPv4 uses a </w:t>
      </w:r>
      <w:proofErr w:type="gramStart"/>
      <w:r w:rsidRPr="00B50553">
        <w:rPr>
          <w:rFonts w:ascii="Arial" w:hAnsi="Arial" w:cs="Arial"/>
        </w:rPr>
        <w:t>32 bit</w:t>
      </w:r>
      <w:proofErr w:type="gramEnd"/>
      <w:r w:rsidRPr="00B50553">
        <w:rPr>
          <w:rFonts w:ascii="Arial" w:hAnsi="Arial" w:cs="Arial"/>
        </w:rPr>
        <w:t xml:space="preserve"> dotted decimal notation (i.e., 192.168.1.1) whereas IPv6 is a </w:t>
      </w:r>
      <w:proofErr w:type="gramStart"/>
      <w:r w:rsidRPr="00B50553">
        <w:rPr>
          <w:rFonts w:ascii="Arial" w:hAnsi="Arial" w:cs="Arial"/>
        </w:rPr>
        <w:t>128 bit</w:t>
      </w:r>
      <w:proofErr w:type="gramEnd"/>
      <w:r w:rsidRPr="00B50553">
        <w:rPr>
          <w:rFonts w:ascii="Arial" w:hAnsi="Arial" w:cs="Arial"/>
        </w:rPr>
        <w:t xml:space="preserve"> hexadecimal group format (i.e., 2001:db8::1). Subnetting allows for splitting of networks into smaller subnets which increases both the security and efficiency of network operations and will ultimately lead to better</w:t>
      </w:r>
      <w:r w:rsidRPr="00B50553">
        <w:rPr>
          <w:rFonts w:ascii="Arial" w:hAnsi="Arial" w:cs="Arial"/>
        </w:rPr>
        <w:t xml:space="preserve"> </w:t>
      </w:r>
      <w:r w:rsidRPr="00B50553">
        <w:rPr>
          <w:rFonts w:ascii="Arial" w:hAnsi="Arial" w:cs="Arial"/>
        </w:rPr>
        <w:t>utilization of addresses. Due to the abundance of available address space in IPv6, address allocations are greatly simplified when compared to the limited availability of addresses with IPv4, allowing for more scalable and reliable network connectivity</w:t>
      </w:r>
      <w:sdt>
        <w:sdtPr>
          <w:rPr>
            <w:rFonts w:ascii="Arial" w:hAnsi="Arial" w:cs="Arial"/>
          </w:rPr>
          <w:id w:val="-279194990"/>
          <w:citation/>
        </w:sdtPr>
        <w:sdtContent>
          <w:r w:rsidR="005B2DC6">
            <w:rPr>
              <w:rFonts w:ascii="Arial" w:hAnsi="Arial" w:cs="Arial"/>
            </w:rPr>
            <w:fldChar w:fldCharType="begin"/>
          </w:r>
          <w:r w:rsidR="005B2DC6">
            <w:rPr>
              <w:rFonts w:ascii="Arial" w:hAnsi="Arial" w:cs="Arial"/>
            </w:rPr>
            <w:instrText xml:space="preserve"> CITATION Ale21 \l 2057 </w:instrText>
          </w:r>
          <w:r w:rsidR="005B2DC6">
            <w:rPr>
              <w:rFonts w:ascii="Arial" w:hAnsi="Arial" w:cs="Arial"/>
            </w:rPr>
            <w:fldChar w:fldCharType="separate"/>
          </w:r>
          <w:r w:rsidR="005B2DC6">
            <w:rPr>
              <w:rFonts w:ascii="Arial" w:hAnsi="Arial" w:cs="Arial"/>
              <w:noProof/>
            </w:rPr>
            <w:t xml:space="preserve"> </w:t>
          </w:r>
          <w:r w:rsidR="005B2DC6" w:rsidRPr="005B2DC6">
            <w:rPr>
              <w:rFonts w:ascii="Arial" w:hAnsi="Arial" w:cs="Arial"/>
              <w:noProof/>
            </w:rPr>
            <w:t>[5]</w:t>
          </w:r>
          <w:r w:rsidR="005B2DC6">
            <w:rPr>
              <w:rFonts w:ascii="Arial" w:hAnsi="Arial" w:cs="Arial"/>
            </w:rPr>
            <w:fldChar w:fldCharType="end"/>
          </w:r>
        </w:sdtContent>
      </w:sdt>
      <w:r w:rsidRPr="00B50553">
        <w:rPr>
          <w:rFonts w:ascii="Arial" w:hAnsi="Arial" w:cs="Arial"/>
        </w:rPr>
        <w:t>.</w:t>
      </w:r>
    </w:p>
    <w:p w14:paraId="68B2E74A" w14:textId="0829228F" w:rsidR="00781289" w:rsidRPr="00B50553" w:rsidRDefault="00781289" w:rsidP="00E900D3">
      <w:pPr>
        <w:jc w:val="both"/>
        <w:rPr>
          <w:rFonts w:ascii="Arial" w:hAnsi="Arial" w:cs="Arial"/>
        </w:rPr>
      </w:pPr>
      <w:r w:rsidRPr="00B50553">
        <w:rPr>
          <w:rFonts w:ascii="Arial" w:hAnsi="Arial" w:cs="Arial"/>
        </w:rPr>
        <w:t xml:space="preserve">The use of IP addresses facilitates identification of a device as well as communication between devices. IPv4 utilizes 32-bit dotted decimals to identify each address (i.e., 192.168.1.1); </w:t>
      </w:r>
      <w:proofErr w:type="spellStart"/>
      <w:r w:rsidRPr="00B50553">
        <w:rPr>
          <w:rFonts w:ascii="Arial" w:hAnsi="Arial" w:cs="Arial"/>
        </w:rPr>
        <w:t>where</w:t>
      </w:r>
      <w:r w:rsidR="005B2DC6">
        <w:rPr>
          <w:rFonts w:ascii="Arial" w:hAnsi="Arial" w:cs="Arial"/>
        </w:rPr>
        <w:t xml:space="preserve"> </w:t>
      </w:r>
      <w:r w:rsidRPr="00B50553">
        <w:rPr>
          <w:rFonts w:ascii="Arial" w:hAnsi="Arial" w:cs="Arial"/>
        </w:rPr>
        <w:t>as</w:t>
      </w:r>
      <w:proofErr w:type="spellEnd"/>
      <w:r w:rsidRPr="00B50553">
        <w:rPr>
          <w:rFonts w:ascii="Arial" w:hAnsi="Arial" w:cs="Arial"/>
        </w:rPr>
        <w:t xml:space="preserve">, IPv6 is identified by 128-bit hexadecimal notation (i.e., 2001:db8::1). The subdivision of networks through subnetting improves both efficiency and security in network operation. For example, home LANs are created using subnetting, </w:t>
      </w:r>
      <w:proofErr w:type="gramStart"/>
      <w:r w:rsidRPr="00B50553">
        <w:rPr>
          <w:rFonts w:ascii="Arial" w:hAnsi="Arial" w:cs="Arial"/>
        </w:rPr>
        <w:t>and also</w:t>
      </w:r>
      <w:proofErr w:type="gramEnd"/>
      <w:r w:rsidRPr="00B50553">
        <w:rPr>
          <w:rFonts w:ascii="Arial" w:hAnsi="Arial" w:cs="Arial"/>
        </w:rPr>
        <w:t xml:space="preserve"> subnetting can be used to segment an enterprise; and, </w:t>
      </w:r>
      <w:proofErr w:type="gramStart"/>
      <w:r w:rsidRPr="00B50553">
        <w:rPr>
          <w:rFonts w:ascii="Arial" w:hAnsi="Arial" w:cs="Arial"/>
        </w:rPr>
        <w:t>as a result of</w:t>
      </w:r>
      <w:proofErr w:type="gramEnd"/>
      <w:r w:rsidRPr="00B50553">
        <w:rPr>
          <w:rFonts w:ascii="Arial" w:hAnsi="Arial" w:cs="Arial"/>
        </w:rPr>
        <w:t xml:space="preserve"> this, scalable internet routing can be accomplished with subnetting</w:t>
      </w:r>
      <w:sdt>
        <w:sdtPr>
          <w:rPr>
            <w:rFonts w:ascii="Arial" w:hAnsi="Arial" w:cs="Arial"/>
          </w:rPr>
          <w:id w:val="-192162293"/>
          <w:citation/>
        </w:sdtPr>
        <w:sdtContent>
          <w:r w:rsidR="00901EDD">
            <w:rPr>
              <w:rFonts w:ascii="Arial" w:hAnsi="Arial" w:cs="Arial"/>
            </w:rPr>
            <w:fldChar w:fldCharType="begin"/>
          </w:r>
          <w:r w:rsidR="00901EDD">
            <w:rPr>
              <w:rFonts w:ascii="Arial" w:hAnsi="Arial" w:cs="Arial"/>
            </w:rPr>
            <w:instrText xml:space="preserve"> CITATION COk24 \l 2057 </w:instrText>
          </w:r>
          <w:r w:rsidR="00901EDD">
            <w:rPr>
              <w:rFonts w:ascii="Arial" w:hAnsi="Arial" w:cs="Arial"/>
            </w:rPr>
            <w:fldChar w:fldCharType="separate"/>
          </w:r>
          <w:r w:rsidR="00901EDD">
            <w:rPr>
              <w:rFonts w:ascii="Arial" w:hAnsi="Arial" w:cs="Arial"/>
              <w:noProof/>
            </w:rPr>
            <w:t xml:space="preserve"> </w:t>
          </w:r>
          <w:r w:rsidR="00901EDD" w:rsidRPr="00901EDD">
            <w:rPr>
              <w:rFonts w:ascii="Arial" w:hAnsi="Arial" w:cs="Arial"/>
              <w:noProof/>
            </w:rPr>
            <w:t>[6]</w:t>
          </w:r>
          <w:r w:rsidR="00901EDD">
            <w:rPr>
              <w:rFonts w:ascii="Arial" w:hAnsi="Arial" w:cs="Arial"/>
            </w:rPr>
            <w:fldChar w:fldCharType="end"/>
          </w:r>
        </w:sdtContent>
      </w:sdt>
      <w:r w:rsidRPr="00B50553">
        <w:rPr>
          <w:rFonts w:ascii="Arial" w:hAnsi="Arial" w:cs="Arial"/>
        </w:rPr>
        <w:t>.</w:t>
      </w:r>
    </w:p>
    <w:p w14:paraId="75058280" w14:textId="43EC88F9" w:rsidR="00EB0ED0" w:rsidRDefault="00EB0ED0" w:rsidP="00E900D3">
      <w:pPr>
        <w:jc w:val="both"/>
        <w:rPr>
          <w:rFonts w:ascii="Arial" w:hAnsi="Arial" w:cs="Arial"/>
        </w:rPr>
      </w:pPr>
      <w:r w:rsidRPr="00B50553">
        <w:rPr>
          <w:rFonts w:ascii="Arial" w:hAnsi="Arial" w:cs="Arial"/>
          <w:noProof/>
        </w:rPr>
        <w:lastRenderedPageBreak/>
        <w:drawing>
          <wp:inline distT="0" distB="0" distL="0" distR="0" wp14:anchorId="63BA0B7C" wp14:editId="3D224B06">
            <wp:extent cx="5731510" cy="4585335"/>
            <wp:effectExtent l="0" t="0" r="2540" b="5715"/>
            <wp:docPr id="870031227" name="Picture 30" descr="A diagram of a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031227" name="Picture 30" descr="A diagram of a program&#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731510" cy="4585335"/>
                    </a:xfrm>
                    <a:prstGeom prst="rect">
                      <a:avLst/>
                    </a:prstGeom>
                  </pic:spPr>
                </pic:pic>
              </a:graphicData>
            </a:graphic>
          </wp:inline>
        </w:drawing>
      </w:r>
    </w:p>
    <w:p w14:paraId="5AE30855" w14:textId="21A3225F" w:rsidR="00901EDD" w:rsidRPr="00B50553" w:rsidRDefault="00901EDD" w:rsidP="00E900D3">
      <w:pPr>
        <w:jc w:val="both"/>
        <w:rPr>
          <w:rFonts w:ascii="Arial" w:hAnsi="Arial" w:cs="Arial"/>
        </w:rPr>
      </w:pPr>
      <w:sdt>
        <w:sdtPr>
          <w:rPr>
            <w:rFonts w:ascii="Arial" w:hAnsi="Arial" w:cs="Arial"/>
          </w:rPr>
          <w:id w:val="-1856490417"/>
          <w:citation/>
        </w:sdtPr>
        <w:sdtContent>
          <w:r>
            <w:rPr>
              <w:rFonts w:ascii="Arial" w:hAnsi="Arial" w:cs="Arial"/>
            </w:rPr>
            <w:fldChar w:fldCharType="begin"/>
          </w:r>
          <w:r>
            <w:rPr>
              <w:rFonts w:ascii="Arial" w:hAnsi="Arial" w:cs="Arial"/>
            </w:rPr>
            <w:instrText xml:space="preserve"> CITATION htt \l 2057 </w:instrText>
          </w:r>
          <w:r>
            <w:rPr>
              <w:rFonts w:ascii="Arial" w:hAnsi="Arial" w:cs="Arial"/>
            </w:rPr>
            <w:fldChar w:fldCharType="separate"/>
          </w:r>
          <w:r w:rsidRPr="00901EDD">
            <w:rPr>
              <w:rFonts w:ascii="Arial" w:hAnsi="Arial" w:cs="Arial"/>
              <w:noProof/>
            </w:rPr>
            <w:t>[7]</w:t>
          </w:r>
          <w:r>
            <w:rPr>
              <w:rFonts w:ascii="Arial" w:hAnsi="Arial" w:cs="Arial"/>
            </w:rPr>
            <w:fldChar w:fldCharType="end"/>
          </w:r>
        </w:sdtContent>
      </w:sdt>
    </w:p>
    <w:p w14:paraId="6F34F592" w14:textId="77777777" w:rsidR="00EB0ED0" w:rsidRPr="00B50553" w:rsidRDefault="00EB0ED0" w:rsidP="00E900D3">
      <w:pPr>
        <w:jc w:val="both"/>
        <w:rPr>
          <w:rFonts w:ascii="Arial" w:hAnsi="Arial" w:cs="Arial"/>
        </w:rPr>
      </w:pPr>
    </w:p>
    <w:p w14:paraId="1437308B" w14:textId="77777777" w:rsidR="00BF121B" w:rsidRPr="00B50553" w:rsidRDefault="00BF121B" w:rsidP="00E900D3">
      <w:pPr>
        <w:jc w:val="both"/>
        <w:rPr>
          <w:rFonts w:ascii="Arial" w:hAnsi="Arial" w:cs="Arial"/>
        </w:rPr>
      </w:pPr>
    </w:p>
    <w:p w14:paraId="4F6F0E0D" w14:textId="657FE59F" w:rsidR="001F51DA" w:rsidRPr="00B50553" w:rsidRDefault="007E3A1C" w:rsidP="003467DF">
      <w:pPr>
        <w:pStyle w:val="Heading4"/>
        <w:rPr>
          <w:rFonts w:ascii="Arial" w:hAnsi="Arial" w:cs="Arial"/>
          <w:i w:val="0"/>
          <w:iCs w:val="0"/>
        </w:rPr>
      </w:pPr>
      <w:bookmarkStart w:id="5" w:name="_Toc215773429"/>
      <w:r w:rsidRPr="00B50553">
        <w:rPr>
          <w:rFonts w:ascii="Arial" w:hAnsi="Arial" w:cs="Arial"/>
          <w:i w:val="0"/>
          <w:iCs w:val="0"/>
        </w:rPr>
        <w:t>Research on Routing</w:t>
      </w:r>
      <w:bookmarkEnd w:id="5"/>
    </w:p>
    <w:p w14:paraId="52448510" w14:textId="462A2715" w:rsidR="00157DC3" w:rsidRPr="00157DC3" w:rsidRDefault="00157DC3" w:rsidP="00157DC3">
      <w:pPr>
        <w:jc w:val="both"/>
        <w:rPr>
          <w:rFonts w:ascii="Arial" w:hAnsi="Arial" w:cs="Arial"/>
          <w:lang w:val="en-US"/>
        </w:rPr>
      </w:pPr>
      <w:r w:rsidRPr="00157DC3">
        <w:rPr>
          <w:rFonts w:ascii="Arial" w:hAnsi="Arial" w:cs="Arial"/>
          <w:lang w:val="en-US"/>
        </w:rPr>
        <w:t>Routing refers to the method of directing information packets through a series of connected networks from their origin to their end point. Routing can be performed statically, which involves simply directing data packets from one device to another manually, or dynamically (using an algorithm) to route packets based on changing network traffic patterns. While static routing is easy to implement, more secure and does not require changes to be made by the system administrator, static routing only works well with smaller, more stable networks; whereas, dynamic routing using algorithms such as OSPF, BGP, or RIP allow for automatic adjustments to routing tables in real-time as network conditions change, making it possible to support larger, more complex networks that are constantly changing</w:t>
      </w:r>
      <w:sdt>
        <w:sdtPr>
          <w:rPr>
            <w:rFonts w:ascii="Arial" w:hAnsi="Arial" w:cs="Arial"/>
            <w:lang w:val="en-US"/>
          </w:rPr>
          <w:id w:val="-1167404357"/>
          <w:citation/>
        </w:sdtPr>
        <w:sdtContent>
          <w:r w:rsidR="00901EDD">
            <w:rPr>
              <w:rFonts w:ascii="Arial" w:hAnsi="Arial" w:cs="Arial"/>
              <w:lang w:val="en-US"/>
            </w:rPr>
            <w:fldChar w:fldCharType="begin"/>
          </w:r>
          <w:r w:rsidR="00901EDD">
            <w:rPr>
              <w:rFonts w:ascii="Arial" w:hAnsi="Arial" w:cs="Arial"/>
            </w:rPr>
            <w:instrText xml:space="preserve"> CITATION COk24 \l 2057 </w:instrText>
          </w:r>
          <w:r w:rsidR="00901EDD">
            <w:rPr>
              <w:rFonts w:ascii="Arial" w:hAnsi="Arial" w:cs="Arial"/>
              <w:lang w:val="en-US"/>
            </w:rPr>
            <w:fldChar w:fldCharType="separate"/>
          </w:r>
          <w:r w:rsidR="00901EDD">
            <w:rPr>
              <w:rFonts w:ascii="Arial" w:hAnsi="Arial" w:cs="Arial"/>
              <w:noProof/>
            </w:rPr>
            <w:t xml:space="preserve"> </w:t>
          </w:r>
          <w:r w:rsidR="00901EDD" w:rsidRPr="00901EDD">
            <w:rPr>
              <w:rFonts w:ascii="Arial" w:hAnsi="Arial" w:cs="Arial"/>
              <w:noProof/>
            </w:rPr>
            <w:t>[6]</w:t>
          </w:r>
          <w:r w:rsidR="00901EDD">
            <w:rPr>
              <w:rFonts w:ascii="Arial" w:hAnsi="Arial" w:cs="Arial"/>
              <w:lang w:val="en-US"/>
            </w:rPr>
            <w:fldChar w:fldCharType="end"/>
          </w:r>
        </w:sdtContent>
      </w:sdt>
      <w:r w:rsidRPr="00157DC3">
        <w:rPr>
          <w:rFonts w:ascii="Arial" w:hAnsi="Arial" w:cs="Arial"/>
          <w:lang w:val="en-US"/>
        </w:rPr>
        <w:t>.</w:t>
      </w:r>
    </w:p>
    <w:p w14:paraId="769E977D" w14:textId="5CEDAB33" w:rsidR="00157DC3" w:rsidRPr="00157DC3" w:rsidRDefault="00157DC3" w:rsidP="00157DC3">
      <w:pPr>
        <w:jc w:val="both"/>
        <w:rPr>
          <w:rFonts w:ascii="Arial" w:hAnsi="Arial" w:cs="Arial"/>
          <w:lang w:val="en-US"/>
        </w:rPr>
      </w:pPr>
      <w:r w:rsidRPr="00B50553">
        <w:rPr>
          <w:rFonts w:ascii="Arial" w:hAnsi="Arial" w:cs="Arial"/>
        </w:rPr>
        <w:t xml:space="preserve">Because of the way that a Debian DHCP Relay will send DHCP requests between multiple subnets, using dynamic routing (such as OSPF), makes more sense than static routing. Static routing would be more suited for an environment where there are few servers or when the network configuration is unlikely to ever change, because it </w:t>
      </w:r>
      <w:r w:rsidRPr="00B50553">
        <w:rPr>
          <w:rFonts w:ascii="Arial" w:hAnsi="Arial" w:cs="Arial"/>
        </w:rPr>
        <w:lastRenderedPageBreak/>
        <w:t xml:space="preserve">would have to be updated manually every time something changed within the network. Using dynamic routing would enhance the ability to scale your network, add redundancy (fault tolerance), and allow for a seamless DHCP request to be made from the DHCP relay to the Windows clients. </w:t>
      </w:r>
      <w:proofErr w:type="gramStart"/>
      <w:r w:rsidRPr="00B50553">
        <w:rPr>
          <w:rFonts w:ascii="Arial" w:hAnsi="Arial" w:cs="Arial"/>
        </w:rPr>
        <w:t>So</w:t>
      </w:r>
      <w:proofErr w:type="gramEnd"/>
      <w:r w:rsidRPr="00B50553">
        <w:rPr>
          <w:rFonts w:ascii="Arial" w:hAnsi="Arial" w:cs="Arial"/>
        </w:rPr>
        <w:t xml:space="preserve"> when considering the need for a highly reliable, flexible network setup, using dynamic routing over static routing is obviously the better choice</w:t>
      </w:r>
      <w:sdt>
        <w:sdtPr>
          <w:rPr>
            <w:rFonts w:ascii="Arial" w:hAnsi="Arial" w:cs="Arial"/>
          </w:rPr>
          <w:id w:val="1183476200"/>
          <w:citation/>
        </w:sdtPr>
        <w:sdtContent>
          <w:r w:rsidR="00901EDD">
            <w:rPr>
              <w:rFonts w:ascii="Arial" w:hAnsi="Arial" w:cs="Arial"/>
            </w:rPr>
            <w:fldChar w:fldCharType="begin"/>
          </w:r>
          <w:r w:rsidR="00901EDD">
            <w:rPr>
              <w:rFonts w:ascii="Arial" w:hAnsi="Arial" w:cs="Arial"/>
            </w:rPr>
            <w:instrText xml:space="preserve"> CITATION gee25 \l 2057 </w:instrText>
          </w:r>
          <w:r w:rsidR="00901EDD">
            <w:rPr>
              <w:rFonts w:ascii="Arial" w:hAnsi="Arial" w:cs="Arial"/>
            </w:rPr>
            <w:fldChar w:fldCharType="separate"/>
          </w:r>
          <w:r w:rsidR="00901EDD">
            <w:rPr>
              <w:rFonts w:ascii="Arial" w:hAnsi="Arial" w:cs="Arial"/>
              <w:noProof/>
            </w:rPr>
            <w:t xml:space="preserve"> </w:t>
          </w:r>
          <w:r w:rsidR="00901EDD" w:rsidRPr="00901EDD">
            <w:rPr>
              <w:rFonts w:ascii="Arial" w:hAnsi="Arial" w:cs="Arial"/>
              <w:noProof/>
            </w:rPr>
            <w:t>[8]</w:t>
          </w:r>
          <w:r w:rsidR="00901EDD">
            <w:rPr>
              <w:rFonts w:ascii="Arial" w:hAnsi="Arial" w:cs="Arial"/>
            </w:rPr>
            <w:fldChar w:fldCharType="end"/>
          </w:r>
        </w:sdtContent>
      </w:sdt>
      <w:r w:rsidRPr="00B50553">
        <w:rPr>
          <w:rFonts w:ascii="Arial" w:hAnsi="Arial" w:cs="Arial"/>
        </w:rPr>
        <w:t>.</w:t>
      </w:r>
    </w:p>
    <w:p w14:paraId="727AF1FF" w14:textId="77777777" w:rsidR="001F51DA" w:rsidRPr="00B50553" w:rsidRDefault="001F51DA" w:rsidP="00157DC3">
      <w:pPr>
        <w:jc w:val="both"/>
        <w:rPr>
          <w:rFonts w:ascii="Arial" w:hAnsi="Arial" w:cs="Arial"/>
          <w:b/>
          <w:bCs/>
          <w:color w:val="FF0000"/>
        </w:rPr>
      </w:pPr>
    </w:p>
    <w:p w14:paraId="2FFDB367" w14:textId="0617128F" w:rsidR="00675E0B" w:rsidRPr="00B50553" w:rsidRDefault="00675E0B" w:rsidP="003467DF">
      <w:pPr>
        <w:pStyle w:val="Heading4"/>
        <w:rPr>
          <w:rFonts w:ascii="Arial" w:hAnsi="Arial" w:cs="Arial"/>
          <w:i w:val="0"/>
          <w:iCs w:val="0"/>
        </w:rPr>
      </w:pPr>
      <w:bookmarkStart w:id="6" w:name="_Toc179990597"/>
      <w:bookmarkStart w:id="7" w:name="_Toc215773430"/>
      <w:r w:rsidRPr="00B50553">
        <w:rPr>
          <w:rFonts w:ascii="Arial" w:hAnsi="Arial" w:cs="Arial"/>
          <w:i w:val="0"/>
          <w:iCs w:val="0"/>
        </w:rPr>
        <w:t>Research</w:t>
      </w:r>
      <w:bookmarkEnd w:id="6"/>
      <w:r w:rsidR="0040441E" w:rsidRPr="00B50553">
        <w:rPr>
          <w:rFonts w:ascii="Arial" w:hAnsi="Arial" w:cs="Arial"/>
          <w:i w:val="0"/>
          <w:iCs w:val="0"/>
        </w:rPr>
        <w:t xml:space="preserve"> on Network Services</w:t>
      </w:r>
      <w:bookmarkEnd w:id="7"/>
      <w:r w:rsidR="0040441E" w:rsidRPr="00B50553">
        <w:rPr>
          <w:rFonts w:ascii="Arial" w:hAnsi="Arial" w:cs="Arial"/>
          <w:i w:val="0"/>
          <w:iCs w:val="0"/>
        </w:rPr>
        <w:t xml:space="preserve"> </w:t>
      </w:r>
    </w:p>
    <w:p w14:paraId="6E126601" w14:textId="77777777" w:rsidR="00011E92" w:rsidRPr="00011E92" w:rsidRDefault="00011E92" w:rsidP="00011E92">
      <w:pPr>
        <w:jc w:val="both"/>
        <w:rPr>
          <w:rFonts w:ascii="Arial" w:hAnsi="Arial" w:cs="Arial"/>
          <w:lang w:val="en-US"/>
        </w:rPr>
      </w:pPr>
      <w:r w:rsidRPr="00011E92">
        <w:rPr>
          <w:rFonts w:ascii="Arial" w:hAnsi="Arial" w:cs="Arial"/>
          <w:lang w:val="en-US"/>
        </w:rPr>
        <w:t>VPNs, DHCP, Active Directory Domain Services (AD DS), and Certificate Authorities represent a collection of mission-critical network services that facilitate secure communication, scalability, and efficiency.</w:t>
      </w:r>
    </w:p>
    <w:p w14:paraId="52E02F8B" w14:textId="7553DA21" w:rsidR="00011E92" w:rsidRPr="00011E92" w:rsidRDefault="00011E92" w:rsidP="00011E92">
      <w:pPr>
        <w:jc w:val="both"/>
        <w:rPr>
          <w:rFonts w:ascii="Arial" w:hAnsi="Arial" w:cs="Arial"/>
          <w:lang w:val="en-US"/>
        </w:rPr>
      </w:pPr>
      <w:r w:rsidRPr="00011E92">
        <w:rPr>
          <w:rFonts w:ascii="Arial" w:hAnsi="Arial" w:cs="Arial"/>
          <w:lang w:val="en-US"/>
        </w:rPr>
        <w:t>A VPN creates an encrypted tunnel from a remote client to the corporate environment, thereby providing secure and private access to the organization’s resources over public networks; this protects both the confidentiality and integrity of data transmitted. It is recommended that organizations utilize strong encryption standards and implement multi-factor authentication to enhance their security posture when utilizing VPNs</w:t>
      </w:r>
      <w:sdt>
        <w:sdtPr>
          <w:rPr>
            <w:rFonts w:ascii="Arial" w:hAnsi="Arial" w:cs="Arial"/>
            <w:lang w:val="en-US"/>
          </w:rPr>
          <w:id w:val="1830858953"/>
          <w:citation/>
        </w:sdtPr>
        <w:sdtContent>
          <w:r w:rsidR="00E37229">
            <w:rPr>
              <w:rFonts w:ascii="Arial" w:hAnsi="Arial" w:cs="Arial"/>
              <w:lang w:val="en-US"/>
            </w:rPr>
            <w:fldChar w:fldCharType="begin"/>
          </w:r>
          <w:r w:rsidR="00E37229">
            <w:rPr>
              <w:rFonts w:ascii="Arial" w:hAnsi="Arial" w:cs="Arial"/>
            </w:rPr>
            <w:instrText xml:space="preserve"> CITATION RHo23 \l 2057 </w:instrText>
          </w:r>
          <w:r w:rsidR="00E37229">
            <w:rPr>
              <w:rFonts w:ascii="Arial" w:hAnsi="Arial" w:cs="Arial"/>
              <w:lang w:val="en-US"/>
            </w:rPr>
            <w:fldChar w:fldCharType="separate"/>
          </w:r>
          <w:r w:rsidR="00E37229">
            <w:rPr>
              <w:rFonts w:ascii="Arial" w:hAnsi="Arial" w:cs="Arial"/>
              <w:noProof/>
            </w:rPr>
            <w:t xml:space="preserve"> </w:t>
          </w:r>
          <w:r w:rsidR="00E37229" w:rsidRPr="00E37229">
            <w:rPr>
              <w:rFonts w:ascii="Arial" w:hAnsi="Arial" w:cs="Arial"/>
              <w:noProof/>
            </w:rPr>
            <w:t>[9]</w:t>
          </w:r>
          <w:r w:rsidR="00E37229">
            <w:rPr>
              <w:rFonts w:ascii="Arial" w:hAnsi="Arial" w:cs="Arial"/>
              <w:lang w:val="en-US"/>
            </w:rPr>
            <w:fldChar w:fldCharType="end"/>
          </w:r>
        </w:sdtContent>
      </w:sdt>
      <w:r w:rsidRPr="00011E92">
        <w:rPr>
          <w:rFonts w:ascii="Arial" w:hAnsi="Arial" w:cs="Arial"/>
          <w:lang w:val="en-US"/>
        </w:rPr>
        <w:t>.</w:t>
      </w:r>
    </w:p>
    <w:p w14:paraId="7D8CD902" w14:textId="6A5857C0" w:rsidR="00011E92" w:rsidRPr="00011E92" w:rsidRDefault="00011E92" w:rsidP="00011E92">
      <w:pPr>
        <w:jc w:val="both"/>
        <w:rPr>
          <w:rFonts w:ascii="Arial" w:hAnsi="Arial" w:cs="Arial"/>
          <w:lang w:val="en-US"/>
        </w:rPr>
      </w:pPr>
      <w:r w:rsidRPr="00011E92">
        <w:rPr>
          <w:rFonts w:ascii="Arial" w:hAnsi="Arial" w:cs="Arial"/>
          <w:lang w:val="en-US"/>
        </w:rPr>
        <w:t>DHCP automatically assigns IP addresses to hosts on a network, which can assist in the reduction of administrative overhead associated with manual IP address assignments and assists in the efficient use of IP addresses. The implementation of DHCP relay agents will allow seamless communication between hosts and/or routers located in different subnets, as well as provide a means of communication between the subnets within an enterprise environment</w:t>
      </w:r>
      <w:sdt>
        <w:sdtPr>
          <w:rPr>
            <w:rFonts w:ascii="Arial" w:hAnsi="Arial" w:cs="Arial"/>
            <w:lang w:val="en-US"/>
          </w:rPr>
          <w:id w:val="-1815399793"/>
          <w:citation/>
        </w:sdtPr>
        <w:sdtContent>
          <w:r w:rsidR="00E37229">
            <w:rPr>
              <w:rFonts w:ascii="Arial" w:hAnsi="Arial" w:cs="Arial"/>
              <w:lang w:val="en-US"/>
            </w:rPr>
            <w:fldChar w:fldCharType="begin"/>
          </w:r>
          <w:r w:rsidR="00E37229">
            <w:rPr>
              <w:rFonts w:ascii="Arial" w:hAnsi="Arial" w:cs="Arial"/>
            </w:rPr>
            <w:instrText xml:space="preserve"> CITATION RHo23 \l 2057 </w:instrText>
          </w:r>
          <w:r w:rsidR="00E37229">
            <w:rPr>
              <w:rFonts w:ascii="Arial" w:hAnsi="Arial" w:cs="Arial"/>
              <w:lang w:val="en-US"/>
            </w:rPr>
            <w:fldChar w:fldCharType="separate"/>
          </w:r>
          <w:r w:rsidR="00E37229">
            <w:rPr>
              <w:rFonts w:ascii="Arial" w:hAnsi="Arial" w:cs="Arial"/>
              <w:noProof/>
            </w:rPr>
            <w:t xml:space="preserve"> </w:t>
          </w:r>
          <w:r w:rsidR="00E37229" w:rsidRPr="00E37229">
            <w:rPr>
              <w:rFonts w:ascii="Arial" w:hAnsi="Arial" w:cs="Arial"/>
              <w:noProof/>
            </w:rPr>
            <w:t>[9]</w:t>
          </w:r>
          <w:r w:rsidR="00E37229">
            <w:rPr>
              <w:rFonts w:ascii="Arial" w:hAnsi="Arial" w:cs="Arial"/>
              <w:lang w:val="en-US"/>
            </w:rPr>
            <w:fldChar w:fldCharType="end"/>
          </w:r>
        </w:sdtContent>
      </w:sdt>
      <w:r w:rsidRPr="00011E92">
        <w:rPr>
          <w:rFonts w:ascii="Arial" w:hAnsi="Arial" w:cs="Arial"/>
          <w:lang w:val="en-US"/>
        </w:rPr>
        <w:t>.</w:t>
      </w:r>
    </w:p>
    <w:p w14:paraId="1F6E290D" w14:textId="23472105" w:rsidR="00011E92" w:rsidRPr="00011E92" w:rsidRDefault="00011E92" w:rsidP="00011E92">
      <w:pPr>
        <w:jc w:val="both"/>
        <w:rPr>
          <w:rFonts w:ascii="Arial" w:hAnsi="Arial" w:cs="Arial"/>
          <w:lang w:val="en-US"/>
        </w:rPr>
      </w:pPr>
      <w:r w:rsidRPr="00011E92">
        <w:rPr>
          <w:rFonts w:ascii="Arial" w:hAnsi="Arial" w:cs="Arial"/>
          <w:lang w:val="en-US"/>
        </w:rPr>
        <w:t>AD DS provides centralized authentication and authorization services by providing administrators with a single point of management for users, devices, and policies. Best practices include creating organizational units to organize users, devices, etc., and utilizing Group Policy Objects (GPOs) to enforce consistent settings/policies on all managed systems. Creating redundant AD DS structures can also increase the availability/resilience of your directory services infrastructure</w:t>
      </w:r>
      <w:sdt>
        <w:sdtPr>
          <w:rPr>
            <w:rFonts w:ascii="Arial" w:hAnsi="Arial" w:cs="Arial"/>
            <w:lang w:val="en-US"/>
          </w:rPr>
          <w:id w:val="804968757"/>
          <w:citation/>
        </w:sdtPr>
        <w:sdtContent>
          <w:r w:rsidR="00E37229">
            <w:rPr>
              <w:rFonts w:ascii="Arial" w:hAnsi="Arial" w:cs="Arial"/>
              <w:lang w:val="en-US"/>
            </w:rPr>
            <w:fldChar w:fldCharType="begin"/>
          </w:r>
          <w:r w:rsidR="00E37229">
            <w:rPr>
              <w:rFonts w:ascii="Arial" w:hAnsi="Arial" w:cs="Arial"/>
            </w:rPr>
            <w:instrText xml:space="preserve"> CITATION LEH22 \l 2057 </w:instrText>
          </w:r>
          <w:r w:rsidR="00E37229">
            <w:rPr>
              <w:rFonts w:ascii="Arial" w:hAnsi="Arial" w:cs="Arial"/>
              <w:lang w:val="en-US"/>
            </w:rPr>
            <w:fldChar w:fldCharType="separate"/>
          </w:r>
          <w:r w:rsidR="00E37229">
            <w:rPr>
              <w:rFonts w:ascii="Arial" w:hAnsi="Arial" w:cs="Arial"/>
              <w:noProof/>
            </w:rPr>
            <w:t xml:space="preserve"> </w:t>
          </w:r>
          <w:r w:rsidR="00E37229" w:rsidRPr="00E37229">
            <w:rPr>
              <w:rFonts w:ascii="Arial" w:hAnsi="Arial" w:cs="Arial"/>
              <w:noProof/>
            </w:rPr>
            <w:t>[10]</w:t>
          </w:r>
          <w:r w:rsidR="00E37229">
            <w:rPr>
              <w:rFonts w:ascii="Arial" w:hAnsi="Arial" w:cs="Arial"/>
              <w:lang w:val="en-US"/>
            </w:rPr>
            <w:fldChar w:fldCharType="end"/>
          </w:r>
        </w:sdtContent>
      </w:sdt>
      <w:r w:rsidRPr="00011E92">
        <w:rPr>
          <w:rFonts w:ascii="Arial" w:hAnsi="Arial" w:cs="Arial"/>
          <w:lang w:val="en-US"/>
        </w:rPr>
        <w:t>.</w:t>
      </w:r>
    </w:p>
    <w:p w14:paraId="60298CFF" w14:textId="78E566AA" w:rsidR="00011E92" w:rsidRPr="00011E92" w:rsidRDefault="00011E92" w:rsidP="00011E92">
      <w:pPr>
        <w:jc w:val="both"/>
        <w:rPr>
          <w:rFonts w:ascii="Arial" w:hAnsi="Arial" w:cs="Arial"/>
          <w:lang w:val="en-US"/>
        </w:rPr>
      </w:pPr>
      <w:r w:rsidRPr="00011E92">
        <w:rPr>
          <w:rFonts w:ascii="Arial" w:hAnsi="Arial" w:cs="Arial"/>
          <w:lang w:val="en-US"/>
        </w:rPr>
        <w:t>CAs create, distribute, and manage digital certificates, and form the basis of Public Key Infrastructure (PKI). Digital certificates can be utilized for identity verification/authentication, secure communication (i.e. SSL/TLS encryption), and digital signatures. Best practices include creating an offline Root CA to protect the Root Certificate Authority's private key, conducting regular audits of digital certificate usage to identify potential issues/compliance problems, and storing/protecting the private keys associated with CAs/HSMs (Hardware Security Module) to prevent unauthorized access/use of those keys</w:t>
      </w:r>
      <w:sdt>
        <w:sdtPr>
          <w:rPr>
            <w:rFonts w:ascii="Arial" w:hAnsi="Arial" w:cs="Arial"/>
            <w:lang w:val="en-US"/>
          </w:rPr>
          <w:id w:val="-404995722"/>
          <w:citation/>
        </w:sdtPr>
        <w:sdtContent>
          <w:r w:rsidR="00E37229">
            <w:rPr>
              <w:rFonts w:ascii="Arial" w:hAnsi="Arial" w:cs="Arial"/>
              <w:lang w:val="en-US"/>
            </w:rPr>
            <w:fldChar w:fldCharType="begin"/>
          </w:r>
          <w:r w:rsidR="00E37229">
            <w:rPr>
              <w:rFonts w:ascii="Arial" w:hAnsi="Arial" w:cs="Arial"/>
            </w:rPr>
            <w:instrText xml:space="preserve"> CITATION LEH22 \l 2057 </w:instrText>
          </w:r>
          <w:r w:rsidR="00E37229">
            <w:rPr>
              <w:rFonts w:ascii="Arial" w:hAnsi="Arial" w:cs="Arial"/>
              <w:lang w:val="en-US"/>
            </w:rPr>
            <w:fldChar w:fldCharType="separate"/>
          </w:r>
          <w:r w:rsidR="00E37229">
            <w:rPr>
              <w:rFonts w:ascii="Arial" w:hAnsi="Arial" w:cs="Arial"/>
              <w:noProof/>
            </w:rPr>
            <w:t xml:space="preserve"> </w:t>
          </w:r>
          <w:r w:rsidR="00E37229" w:rsidRPr="00E37229">
            <w:rPr>
              <w:rFonts w:ascii="Arial" w:hAnsi="Arial" w:cs="Arial"/>
              <w:noProof/>
            </w:rPr>
            <w:t>[10]</w:t>
          </w:r>
          <w:r w:rsidR="00E37229">
            <w:rPr>
              <w:rFonts w:ascii="Arial" w:hAnsi="Arial" w:cs="Arial"/>
              <w:lang w:val="en-US"/>
            </w:rPr>
            <w:fldChar w:fldCharType="end"/>
          </w:r>
        </w:sdtContent>
      </w:sdt>
      <w:r w:rsidRPr="00B50553">
        <w:rPr>
          <w:rFonts w:ascii="Arial" w:hAnsi="Arial" w:cs="Arial"/>
          <w:lang w:val="en-US"/>
        </w:rPr>
        <w:t>.</w:t>
      </w:r>
    </w:p>
    <w:p w14:paraId="27C57B22" w14:textId="77777777" w:rsidR="001F51DA" w:rsidRPr="00B50553" w:rsidRDefault="001F51DA" w:rsidP="0040441E">
      <w:pPr>
        <w:jc w:val="both"/>
        <w:rPr>
          <w:rFonts w:ascii="Arial" w:hAnsi="Arial" w:cs="Arial"/>
          <w:b/>
          <w:bCs/>
        </w:rPr>
      </w:pPr>
    </w:p>
    <w:p w14:paraId="6682FDBF" w14:textId="77777777" w:rsidR="00A84242" w:rsidRPr="00B50553" w:rsidRDefault="001F51DA" w:rsidP="00AB7A25">
      <w:pPr>
        <w:pStyle w:val="Heading2"/>
        <w:rPr>
          <w:rFonts w:ascii="Arial" w:hAnsi="Arial" w:cs="Arial"/>
          <w:sz w:val="24"/>
          <w:szCs w:val="24"/>
        </w:rPr>
      </w:pPr>
      <w:bookmarkStart w:id="8" w:name="_Toc179990598"/>
      <w:bookmarkStart w:id="9" w:name="_Toc215773431"/>
      <w:r w:rsidRPr="00B50553">
        <w:rPr>
          <w:rFonts w:ascii="Arial" w:hAnsi="Arial" w:cs="Arial"/>
          <w:sz w:val="24"/>
          <w:szCs w:val="24"/>
        </w:rPr>
        <w:lastRenderedPageBreak/>
        <w:t>Task 2</w:t>
      </w:r>
      <w:bookmarkEnd w:id="8"/>
      <w:bookmarkEnd w:id="9"/>
      <w:r w:rsidRPr="00B50553">
        <w:rPr>
          <w:rFonts w:ascii="Arial" w:hAnsi="Arial" w:cs="Arial"/>
          <w:sz w:val="24"/>
          <w:szCs w:val="24"/>
        </w:rPr>
        <w:t xml:space="preserve"> </w:t>
      </w:r>
    </w:p>
    <w:p w14:paraId="47B603A4" w14:textId="0A8C5ED6" w:rsidR="001F51DA" w:rsidRPr="00B50553" w:rsidRDefault="0073435B" w:rsidP="00796A85">
      <w:pPr>
        <w:pStyle w:val="Heading4"/>
        <w:rPr>
          <w:rFonts w:ascii="Arial" w:hAnsi="Arial" w:cs="Arial"/>
          <w:i w:val="0"/>
          <w:iCs w:val="0"/>
        </w:rPr>
      </w:pPr>
      <w:bookmarkStart w:id="10" w:name="_Toc215773432"/>
      <w:r w:rsidRPr="00B50553">
        <w:rPr>
          <w:rFonts w:ascii="Arial" w:hAnsi="Arial" w:cs="Arial"/>
          <w:i w:val="0"/>
          <w:iCs w:val="0"/>
        </w:rPr>
        <w:t>Choosing hypervisor</w:t>
      </w:r>
      <w:bookmarkEnd w:id="10"/>
      <w:r w:rsidRPr="00B50553">
        <w:rPr>
          <w:rFonts w:ascii="Arial" w:hAnsi="Arial" w:cs="Arial"/>
          <w:i w:val="0"/>
          <w:iCs w:val="0"/>
        </w:rPr>
        <w:t xml:space="preserve"> </w:t>
      </w:r>
    </w:p>
    <w:p w14:paraId="799A094A" w14:textId="0E51A847" w:rsidR="00666EA6" w:rsidRPr="00666EA6" w:rsidRDefault="00666EA6" w:rsidP="00666EA6">
      <w:pPr>
        <w:rPr>
          <w:rFonts w:ascii="Arial" w:hAnsi="Arial" w:cs="Arial"/>
          <w:lang w:val="en-US"/>
        </w:rPr>
      </w:pPr>
      <w:r w:rsidRPr="00666EA6">
        <w:rPr>
          <w:rFonts w:ascii="Arial" w:hAnsi="Arial" w:cs="Arial"/>
          <w:lang w:val="en-US"/>
        </w:rPr>
        <w:t>A Type 1 (</w:t>
      </w:r>
      <w:proofErr w:type="gramStart"/>
      <w:r w:rsidRPr="00666EA6">
        <w:rPr>
          <w:rFonts w:ascii="Arial" w:hAnsi="Arial" w:cs="Arial"/>
          <w:lang w:val="en-US"/>
        </w:rPr>
        <w:t>bare-metal</w:t>
      </w:r>
      <w:proofErr w:type="gramEnd"/>
      <w:r w:rsidRPr="00666EA6">
        <w:rPr>
          <w:rFonts w:ascii="Arial" w:hAnsi="Arial" w:cs="Arial"/>
          <w:lang w:val="en-US"/>
        </w:rPr>
        <w:t>) hypervisor is preferred</w:t>
      </w:r>
      <w:r w:rsidRPr="00B50553">
        <w:rPr>
          <w:rFonts w:ascii="Arial" w:hAnsi="Arial" w:cs="Arial"/>
          <w:lang w:val="en-US"/>
        </w:rPr>
        <w:t>.</w:t>
      </w:r>
      <w:r w:rsidRPr="00666EA6">
        <w:rPr>
          <w:rFonts w:ascii="Arial" w:hAnsi="Arial" w:cs="Arial"/>
          <w:lang w:val="en-US"/>
        </w:rPr>
        <w:t xml:space="preserve"> Microsoft Hyper-V or VMware </w:t>
      </w:r>
      <w:proofErr w:type="spellStart"/>
      <w:r w:rsidRPr="00666EA6">
        <w:rPr>
          <w:rFonts w:ascii="Arial" w:hAnsi="Arial" w:cs="Arial"/>
          <w:lang w:val="en-US"/>
        </w:rPr>
        <w:t>ESXi</w:t>
      </w:r>
      <w:proofErr w:type="spellEnd"/>
      <w:r w:rsidRPr="00666EA6">
        <w:rPr>
          <w:rFonts w:ascii="Arial" w:hAnsi="Arial" w:cs="Arial"/>
          <w:lang w:val="en-US"/>
        </w:rPr>
        <w:t xml:space="preserve"> due to its superior performance, reliability, and compatibility with both Windows Server 2008/2009 and Debian Linux.</w:t>
      </w:r>
    </w:p>
    <w:p w14:paraId="4BE53682" w14:textId="59C752A8" w:rsidR="00666EA6" w:rsidRPr="00666EA6" w:rsidRDefault="00666EA6" w:rsidP="00666EA6">
      <w:pPr>
        <w:rPr>
          <w:rFonts w:ascii="Arial" w:hAnsi="Arial" w:cs="Arial"/>
          <w:lang w:val="en-US"/>
        </w:rPr>
      </w:pPr>
      <w:r w:rsidRPr="00666EA6">
        <w:rPr>
          <w:rFonts w:ascii="Arial" w:hAnsi="Arial" w:cs="Arial"/>
          <w:lang w:val="en-US"/>
        </w:rPr>
        <w:t>Type 1 Hypervisors (Bare-Metal)</w:t>
      </w:r>
      <w:r w:rsidRPr="00B50553">
        <w:rPr>
          <w:rFonts w:ascii="Arial" w:hAnsi="Arial" w:cs="Arial"/>
          <w:lang w:val="en-US"/>
        </w:rPr>
        <w:t xml:space="preserve">. </w:t>
      </w:r>
      <w:r w:rsidRPr="00666EA6">
        <w:rPr>
          <w:rFonts w:ascii="Arial" w:hAnsi="Arial" w:cs="Arial"/>
          <w:lang w:val="en-US"/>
        </w:rPr>
        <w:t>Run directly on the hardware; therefore, do not require a host operating system.</w:t>
      </w:r>
      <w:r w:rsidRPr="00B50553">
        <w:rPr>
          <w:rFonts w:ascii="Arial" w:hAnsi="Arial" w:cs="Arial"/>
          <w:lang w:val="en-US"/>
        </w:rPr>
        <w:t xml:space="preserve"> </w:t>
      </w:r>
      <w:proofErr w:type="gramStart"/>
      <w:r w:rsidRPr="00666EA6">
        <w:rPr>
          <w:rFonts w:ascii="Arial" w:hAnsi="Arial" w:cs="Arial"/>
          <w:lang w:val="en-US"/>
        </w:rPr>
        <w:t>Can</w:t>
      </w:r>
      <w:proofErr w:type="gramEnd"/>
      <w:r w:rsidRPr="00666EA6">
        <w:rPr>
          <w:rFonts w:ascii="Arial" w:hAnsi="Arial" w:cs="Arial"/>
          <w:lang w:val="en-US"/>
        </w:rPr>
        <w:t xml:space="preserve"> offer better performance, scalability, and resource management than Type 2 (Hosted) hypervisors.</w:t>
      </w:r>
      <w:r w:rsidRPr="00B50553">
        <w:rPr>
          <w:rFonts w:ascii="Arial" w:hAnsi="Arial" w:cs="Arial"/>
          <w:lang w:val="en-US"/>
        </w:rPr>
        <w:t xml:space="preserve"> </w:t>
      </w:r>
      <w:r w:rsidRPr="00666EA6">
        <w:rPr>
          <w:rFonts w:ascii="Arial" w:hAnsi="Arial" w:cs="Arial"/>
          <w:lang w:val="en-US"/>
        </w:rPr>
        <w:t xml:space="preserve">Example hypervisors </w:t>
      </w:r>
      <w:proofErr w:type="gramStart"/>
      <w:r w:rsidRPr="00666EA6">
        <w:rPr>
          <w:rFonts w:ascii="Arial" w:hAnsi="Arial" w:cs="Arial"/>
          <w:lang w:val="en-US"/>
        </w:rPr>
        <w:t>include:</w:t>
      </w:r>
      <w:proofErr w:type="gramEnd"/>
      <w:r w:rsidRPr="00666EA6">
        <w:rPr>
          <w:rFonts w:ascii="Arial" w:hAnsi="Arial" w:cs="Arial"/>
          <w:lang w:val="en-US"/>
        </w:rPr>
        <w:t xml:space="preserve"> Microsoft Hyper-V, VMware </w:t>
      </w:r>
      <w:proofErr w:type="spellStart"/>
      <w:r w:rsidRPr="00666EA6">
        <w:rPr>
          <w:rFonts w:ascii="Arial" w:hAnsi="Arial" w:cs="Arial"/>
          <w:lang w:val="en-US"/>
        </w:rPr>
        <w:t>ESXi</w:t>
      </w:r>
      <w:proofErr w:type="spellEnd"/>
      <w:r w:rsidRPr="00666EA6">
        <w:rPr>
          <w:rFonts w:ascii="Arial" w:hAnsi="Arial" w:cs="Arial"/>
          <w:lang w:val="en-US"/>
        </w:rPr>
        <w:t>, Xen, and KVM.</w:t>
      </w:r>
      <w:r w:rsidRPr="00B50553">
        <w:rPr>
          <w:rFonts w:ascii="Arial" w:hAnsi="Arial" w:cs="Arial"/>
          <w:lang w:val="en-US"/>
        </w:rPr>
        <w:t xml:space="preserve"> </w:t>
      </w:r>
      <w:r w:rsidRPr="00666EA6">
        <w:rPr>
          <w:rFonts w:ascii="Arial" w:hAnsi="Arial" w:cs="Arial"/>
          <w:lang w:val="en-US"/>
        </w:rPr>
        <w:t>Compatibility of Windows Server 2008/2009</w:t>
      </w:r>
      <w:r w:rsidRPr="00B50553">
        <w:rPr>
          <w:rFonts w:ascii="Arial" w:hAnsi="Arial" w:cs="Arial"/>
          <w:lang w:val="en-US"/>
        </w:rPr>
        <w:t xml:space="preserve"> </w:t>
      </w:r>
      <w:r w:rsidRPr="00666EA6">
        <w:rPr>
          <w:rFonts w:ascii="Arial" w:hAnsi="Arial" w:cs="Arial"/>
          <w:lang w:val="en-US"/>
        </w:rPr>
        <w:t>Hyper-V is integrated in many Windows Server editions; therefore, it can be a good choice for hosting Windows workloads.</w:t>
      </w:r>
      <w:r w:rsidRPr="00B50553">
        <w:rPr>
          <w:rFonts w:ascii="Arial" w:hAnsi="Arial" w:cs="Arial"/>
          <w:lang w:val="en-US"/>
        </w:rPr>
        <w:t xml:space="preserve"> </w:t>
      </w:r>
      <w:r w:rsidRPr="00666EA6">
        <w:rPr>
          <w:rFonts w:ascii="Arial" w:hAnsi="Arial" w:cs="Arial"/>
          <w:lang w:val="en-US"/>
        </w:rPr>
        <w:t xml:space="preserve">VMware </w:t>
      </w:r>
      <w:proofErr w:type="spellStart"/>
      <w:r w:rsidRPr="00666EA6">
        <w:rPr>
          <w:rFonts w:ascii="Arial" w:hAnsi="Arial" w:cs="Arial"/>
          <w:lang w:val="en-US"/>
        </w:rPr>
        <w:t>ESXi</w:t>
      </w:r>
      <w:proofErr w:type="spellEnd"/>
      <w:r w:rsidRPr="00666EA6">
        <w:rPr>
          <w:rFonts w:ascii="Arial" w:hAnsi="Arial" w:cs="Arial"/>
          <w:lang w:val="en-US"/>
        </w:rPr>
        <w:t xml:space="preserve"> also offers support for earlier Windows Server versions and provides an enterprise-level virtualization solution.</w:t>
      </w:r>
    </w:p>
    <w:p w14:paraId="475A1F8F" w14:textId="186E47DB" w:rsidR="00666EA6" w:rsidRPr="00666EA6" w:rsidRDefault="00666EA6" w:rsidP="00666EA6">
      <w:pPr>
        <w:rPr>
          <w:rFonts w:ascii="Arial" w:hAnsi="Arial" w:cs="Arial"/>
          <w:lang w:val="en-US"/>
        </w:rPr>
      </w:pPr>
      <w:r w:rsidRPr="00666EA6">
        <w:rPr>
          <w:rFonts w:ascii="Arial" w:hAnsi="Arial" w:cs="Arial"/>
          <w:lang w:val="en-US"/>
        </w:rPr>
        <w:t>Compatibility with Debian Server</w:t>
      </w:r>
      <w:r w:rsidRPr="00B50553">
        <w:rPr>
          <w:rFonts w:ascii="Arial" w:hAnsi="Arial" w:cs="Arial"/>
          <w:lang w:val="en-US"/>
        </w:rPr>
        <w:t xml:space="preserve">. </w:t>
      </w:r>
      <w:r w:rsidRPr="00666EA6">
        <w:rPr>
          <w:rFonts w:ascii="Arial" w:hAnsi="Arial" w:cs="Arial"/>
          <w:lang w:val="en-US"/>
        </w:rPr>
        <w:t xml:space="preserve">Debian is completely compatible with Hyper-V and VMware </w:t>
      </w:r>
      <w:proofErr w:type="spellStart"/>
      <w:r w:rsidRPr="00666EA6">
        <w:rPr>
          <w:rFonts w:ascii="Arial" w:hAnsi="Arial" w:cs="Arial"/>
          <w:lang w:val="en-US"/>
        </w:rPr>
        <w:t>ESXi</w:t>
      </w:r>
      <w:proofErr w:type="spellEnd"/>
      <w:r w:rsidRPr="00666EA6">
        <w:rPr>
          <w:rFonts w:ascii="Arial" w:hAnsi="Arial" w:cs="Arial"/>
          <w:lang w:val="en-US"/>
        </w:rPr>
        <w:t xml:space="preserve"> and there are integration services that can be used to ensure seamless operation.</w:t>
      </w:r>
      <w:r w:rsidRPr="00B50553">
        <w:rPr>
          <w:rFonts w:ascii="Arial" w:hAnsi="Arial" w:cs="Arial"/>
          <w:lang w:val="en-US"/>
        </w:rPr>
        <w:t xml:space="preserve"> </w:t>
      </w:r>
      <w:r w:rsidRPr="00666EA6">
        <w:rPr>
          <w:rFonts w:ascii="Arial" w:hAnsi="Arial" w:cs="Arial"/>
          <w:lang w:val="en-US"/>
        </w:rPr>
        <w:t>KVM (Kernel-Based Virtual Machine) is a viable alternative for environments focused on Linux.</w:t>
      </w:r>
    </w:p>
    <w:p w14:paraId="2C57C7D3" w14:textId="77777777" w:rsidR="0073435B" w:rsidRPr="00B50553" w:rsidRDefault="0073435B" w:rsidP="0073435B">
      <w:pPr>
        <w:rPr>
          <w:rFonts w:ascii="Arial" w:hAnsi="Arial" w:cs="Arial"/>
        </w:rPr>
      </w:pPr>
    </w:p>
    <w:p w14:paraId="1DCECA87" w14:textId="7B94A818" w:rsidR="008C5C46" w:rsidRPr="00B50553" w:rsidRDefault="0073435B" w:rsidP="00796A85">
      <w:pPr>
        <w:pStyle w:val="Heading4"/>
        <w:rPr>
          <w:rFonts w:ascii="Arial" w:hAnsi="Arial" w:cs="Arial"/>
          <w:i w:val="0"/>
          <w:iCs w:val="0"/>
          <w:color w:val="000000" w:themeColor="text1"/>
        </w:rPr>
      </w:pPr>
      <w:bookmarkStart w:id="11" w:name="_Toc215773433"/>
      <w:r w:rsidRPr="00B50553">
        <w:rPr>
          <w:rFonts w:ascii="Arial" w:hAnsi="Arial" w:cs="Arial"/>
          <w:i w:val="0"/>
          <w:iCs w:val="0"/>
        </w:rPr>
        <w:t>Download and Setup</w:t>
      </w:r>
      <w:bookmarkEnd w:id="11"/>
    </w:p>
    <w:p w14:paraId="24EC2D55" w14:textId="38918047" w:rsidR="008C5C46" w:rsidRPr="00B50553" w:rsidRDefault="009A1CF7" w:rsidP="009A1CF7">
      <w:pPr>
        <w:spacing w:after="0" w:line="240" w:lineRule="auto"/>
        <w:jc w:val="both"/>
        <w:rPr>
          <w:rFonts w:ascii="Arial" w:eastAsia="Arial" w:hAnsi="Arial" w:cs="Arial"/>
          <w:color w:val="000000" w:themeColor="text1"/>
        </w:rPr>
      </w:pPr>
      <w:r w:rsidRPr="00B50553">
        <w:rPr>
          <w:rFonts w:ascii="Arial" w:eastAsia="Arial" w:hAnsi="Arial" w:cs="Arial"/>
          <w:color w:val="000000" w:themeColor="text1"/>
        </w:rPr>
        <w:t xml:space="preserve">Located in my download folder, highlighted yellow as proof of download. VirtualBox which is located on the website, free installation. </w:t>
      </w:r>
    </w:p>
    <w:p w14:paraId="2F907D0C" w14:textId="277BF88D" w:rsidR="009A1CF7" w:rsidRDefault="009A1CF7" w:rsidP="008C5C46">
      <w:pPr>
        <w:spacing w:after="0" w:line="240" w:lineRule="auto"/>
        <w:jc w:val="both"/>
        <w:rPr>
          <w:rFonts w:ascii="Arial" w:eastAsia="Arial" w:hAnsi="Arial" w:cs="Arial"/>
          <w:color w:val="000000" w:themeColor="text1"/>
        </w:rPr>
      </w:pPr>
      <w:r>
        <w:rPr>
          <w:rFonts w:ascii="Arial" w:eastAsia="Arial" w:hAnsi="Arial" w:cs="Arial"/>
          <w:noProof/>
          <w:color w:val="000000" w:themeColor="text1"/>
        </w:rPr>
        <w:drawing>
          <wp:inline distT="0" distB="0" distL="0" distR="0" wp14:anchorId="1F2735F3" wp14:editId="5DBF6253">
            <wp:extent cx="5731510" cy="1530985"/>
            <wp:effectExtent l="0" t="0" r="2540" b="0"/>
            <wp:docPr id="1907082657" name="Picture 3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082657" name="Picture 31" descr="A screenshot of a comput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1530985"/>
                    </a:xfrm>
                    <a:prstGeom prst="rect">
                      <a:avLst/>
                    </a:prstGeom>
                  </pic:spPr>
                </pic:pic>
              </a:graphicData>
            </a:graphic>
          </wp:inline>
        </w:drawing>
      </w:r>
    </w:p>
    <w:p w14:paraId="0DBDFBED" w14:textId="77777777" w:rsidR="007257F0" w:rsidRDefault="007257F0" w:rsidP="008C5C46">
      <w:pPr>
        <w:spacing w:after="0" w:line="240" w:lineRule="auto"/>
        <w:jc w:val="both"/>
        <w:rPr>
          <w:rFonts w:ascii="Arial" w:eastAsia="Arial" w:hAnsi="Arial" w:cs="Arial"/>
          <w:color w:val="000000" w:themeColor="text1"/>
        </w:rPr>
      </w:pPr>
    </w:p>
    <w:p w14:paraId="426F5EC0" w14:textId="60E35265" w:rsidR="009A1CF7" w:rsidRDefault="007257F0" w:rsidP="008C5C46">
      <w:pPr>
        <w:spacing w:after="0" w:line="240" w:lineRule="auto"/>
        <w:jc w:val="both"/>
        <w:rPr>
          <w:rFonts w:ascii="Arial" w:eastAsia="Arial" w:hAnsi="Arial" w:cs="Arial"/>
          <w:color w:val="000000" w:themeColor="text1"/>
        </w:rPr>
      </w:pPr>
      <w:r>
        <w:rPr>
          <w:rFonts w:ascii="Arial" w:eastAsia="Arial" w:hAnsi="Arial" w:cs="Arial"/>
          <w:color w:val="000000" w:themeColor="text1"/>
        </w:rPr>
        <w:t>Evidence of Debi</w:t>
      </w:r>
      <w:r w:rsidR="00A330A0">
        <w:rPr>
          <w:rFonts w:ascii="Arial" w:eastAsia="Arial" w:hAnsi="Arial" w:cs="Arial"/>
          <w:color w:val="000000" w:themeColor="text1"/>
        </w:rPr>
        <w:t>a</w:t>
      </w:r>
      <w:r>
        <w:rPr>
          <w:rFonts w:ascii="Arial" w:eastAsia="Arial" w:hAnsi="Arial" w:cs="Arial"/>
          <w:color w:val="000000" w:themeColor="text1"/>
        </w:rPr>
        <w:t>n download which is accessible for VirtualBox integration.</w:t>
      </w:r>
    </w:p>
    <w:p w14:paraId="1C430C90" w14:textId="32E29FF6" w:rsidR="007257F0" w:rsidRDefault="007257F0" w:rsidP="008C5C46">
      <w:pPr>
        <w:spacing w:after="0" w:line="240" w:lineRule="auto"/>
        <w:jc w:val="both"/>
        <w:rPr>
          <w:rFonts w:ascii="Arial" w:eastAsia="Arial" w:hAnsi="Arial" w:cs="Arial"/>
          <w:color w:val="000000" w:themeColor="text1"/>
        </w:rPr>
      </w:pPr>
      <w:r>
        <w:rPr>
          <w:rFonts w:ascii="Arial" w:eastAsia="Arial" w:hAnsi="Arial" w:cs="Arial"/>
          <w:noProof/>
          <w:color w:val="000000" w:themeColor="text1"/>
        </w:rPr>
        <w:drawing>
          <wp:inline distT="0" distB="0" distL="0" distR="0" wp14:anchorId="3B1F5E8F" wp14:editId="1A698927">
            <wp:extent cx="5731510" cy="1310005"/>
            <wp:effectExtent l="0" t="0" r="2540" b="4445"/>
            <wp:docPr id="1714187361" name="Picture 32" descr="A yellow and blue fold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187361" name="Picture 32" descr="A yellow and blue folder with black text&#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1310005"/>
                    </a:xfrm>
                    <a:prstGeom prst="rect">
                      <a:avLst/>
                    </a:prstGeom>
                  </pic:spPr>
                </pic:pic>
              </a:graphicData>
            </a:graphic>
          </wp:inline>
        </w:drawing>
      </w:r>
    </w:p>
    <w:p w14:paraId="25D06575" w14:textId="77777777" w:rsidR="007772E2" w:rsidRDefault="007772E2" w:rsidP="008C5C46">
      <w:pPr>
        <w:spacing w:after="0" w:line="240" w:lineRule="auto"/>
        <w:jc w:val="both"/>
        <w:rPr>
          <w:rFonts w:ascii="Arial" w:eastAsia="Arial" w:hAnsi="Arial" w:cs="Arial"/>
          <w:color w:val="000000" w:themeColor="text1"/>
        </w:rPr>
      </w:pPr>
    </w:p>
    <w:p w14:paraId="21310DBF" w14:textId="77777777" w:rsidR="00D76D3B" w:rsidRDefault="00D76D3B" w:rsidP="008C5C46">
      <w:pPr>
        <w:spacing w:after="0" w:line="240" w:lineRule="auto"/>
        <w:jc w:val="both"/>
        <w:rPr>
          <w:rFonts w:ascii="Arial" w:eastAsia="Arial" w:hAnsi="Arial" w:cs="Arial"/>
          <w:color w:val="000000" w:themeColor="text1"/>
        </w:rPr>
      </w:pPr>
    </w:p>
    <w:p w14:paraId="1A5B59B1" w14:textId="77777777" w:rsidR="007257F0" w:rsidRDefault="007257F0" w:rsidP="008C5C46">
      <w:pPr>
        <w:spacing w:after="0" w:line="240" w:lineRule="auto"/>
        <w:jc w:val="both"/>
        <w:rPr>
          <w:rFonts w:ascii="Arial" w:eastAsia="Arial" w:hAnsi="Arial" w:cs="Arial"/>
          <w:color w:val="000000" w:themeColor="text1"/>
        </w:rPr>
      </w:pPr>
    </w:p>
    <w:p w14:paraId="24F485D0" w14:textId="783EA66A" w:rsidR="007257F0" w:rsidRDefault="007257F0" w:rsidP="008C5C46">
      <w:pPr>
        <w:spacing w:after="0" w:line="240" w:lineRule="auto"/>
        <w:jc w:val="both"/>
        <w:rPr>
          <w:rFonts w:ascii="Arial" w:eastAsia="Arial" w:hAnsi="Arial" w:cs="Arial"/>
          <w:color w:val="000000" w:themeColor="text1"/>
        </w:rPr>
      </w:pPr>
      <w:r>
        <w:rPr>
          <w:rFonts w:ascii="Arial" w:eastAsia="Arial" w:hAnsi="Arial" w:cs="Arial"/>
          <w:color w:val="000000" w:themeColor="text1"/>
        </w:rPr>
        <w:t xml:space="preserve">Windows 2019 download also available to access. </w:t>
      </w:r>
    </w:p>
    <w:p w14:paraId="3F6F84A1" w14:textId="135381F1" w:rsidR="007257F0" w:rsidRDefault="007257F0" w:rsidP="008C5C46">
      <w:pPr>
        <w:spacing w:after="0" w:line="240" w:lineRule="auto"/>
        <w:jc w:val="both"/>
        <w:rPr>
          <w:rFonts w:ascii="Arial" w:eastAsia="Arial" w:hAnsi="Arial" w:cs="Arial"/>
          <w:color w:val="000000" w:themeColor="text1"/>
        </w:rPr>
      </w:pPr>
      <w:r>
        <w:rPr>
          <w:rFonts w:ascii="Arial" w:eastAsia="Arial" w:hAnsi="Arial" w:cs="Arial"/>
          <w:noProof/>
          <w:color w:val="000000" w:themeColor="text1"/>
        </w:rPr>
        <w:lastRenderedPageBreak/>
        <w:drawing>
          <wp:inline distT="0" distB="0" distL="0" distR="0" wp14:anchorId="05ACB200" wp14:editId="7BFFABAA">
            <wp:extent cx="5731510" cy="1129030"/>
            <wp:effectExtent l="0" t="0" r="2540" b="0"/>
            <wp:docPr id="791796200" name="Picture 33"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796200" name="Picture 33" descr="A close up of a logo&#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1129030"/>
                    </a:xfrm>
                    <a:prstGeom prst="rect">
                      <a:avLst/>
                    </a:prstGeom>
                  </pic:spPr>
                </pic:pic>
              </a:graphicData>
            </a:graphic>
          </wp:inline>
        </w:drawing>
      </w:r>
    </w:p>
    <w:p w14:paraId="2E629078" w14:textId="77777777" w:rsidR="007772E2" w:rsidRDefault="007772E2" w:rsidP="008C5C46">
      <w:pPr>
        <w:spacing w:after="0" w:line="240" w:lineRule="auto"/>
        <w:jc w:val="both"/>
        <w:rPr>
          <w:rFonts w:ascii="Arial" w:eastAsia="Arial" w:hAnsi="Arial" w:cs="Arial"/>
          <w:color w:val="000000" w:themeColor="text1"/>
        </w:rPr>
      </w:pPr>
    </w:p>
    <w:p w14:paraId="0BB84CD8" w14:textId="77777777" w:rsidR="00D76D3B" w:rsidRDefault="00D76D3B" w:rsidP="008C5C46">
      <w:pPr>
        <w:spacing w:after="0" w:line="240" w:lineRule="auto"/>
        <w:jc w:val="both"/>
        <w:rPr>
          <w:rFonts w:ascii="Arial" w:eastAsia="Arial" w:hAnsi="Arial" w:cs="Arial"/>
          <w:color w:val="000000" w:themeColor="text1"/>
        </w:rPr>
      </w:pPr>
    </w:p>
    <w:p w14:paraId="1F95A60E" w14:textId="6E87B41B" w:rsidR="005C3BC3" w:rsidRDefault="005C3BC3" w:rsidP="008C5C46">
      <w:pPr>
        <w:spacing w:after="0" w:line="240" w:lineRule="auto"/>
        <w:jc w:val="both"/>
        <w:rPr>
          <w:rFonts w:ascii="Arial" w:eastAsia="Arial" w:hAnsi="Arial" w:cs="Arial"/>
          <w:color w:val="000000" w:themeColor="text1"/>
        </w:rPr>
      </w:pPr>
      <w:r>
        <w:rPr>
          <w:rFonts w:ascii="Arial" w:eastAsia="Arial" w:hAnsi="Arial" w:cs="Arial"/>
          <w:color w:val="000000" w:themeColor="text1"/>
        </w:rPr>
        <w:t xml:space="preserve">After installing the </w:t>
      </w:r>
      <w:proofErr w:type="gramStart"/>
      <w:r>
        <w:rPr>
          <w:rFonts w:ascii="Arial" w:eastAsia="Arial" w:hAnsi="Arial" w:cs="Arial"/>
          <w:color w:val="000000" w:themeColor="text1"/>
        </w:rPr>
        <w:t>files</w:t>
      </w:r>
      <w:proofErr w:type="gramEnd"/>
      <w:r>
        <w:rPr>
          <w:rFonts w:ascii="Arial" w:eastAsia="Arial" w:hAnsi="Arial" w:cs="Arial"/>
          <w:color w:val="000000" w:themeColor="text1"/>
        </w:rPr>
        <w:t xml:space="preserve"> the proper procedure is needed </w:t>
      </w:r>
      <w:proofErr w:type="gramStart"/>
      <w:r>
        <w:rPr>
          <w:rFonts w:ascii="Arial" w:eastAsia="Arial" w:hAnsi="Arial" w:cs="Arial"/>
          <w:color w:val="000000" w:themeColor="text1"/>
        </w:rPr>
        <w:t>in order to</w:t>
      </w:r>
      <w:proofErr w:type="gramEnd"/>
      <w:r>
        <w:rPr>
          <w:rFonts w:ascii="Arial" w:eastAsia="Arial" w:hAnsi="Arial" w:cs="Arial"/>
          <w:color w:val="000000" w:themeColor="text1"/>
        </w:rPr>
        <w:t xml:space="preserve"> select the files. By clicking on “NEW” naming the file either server or client, choosing the version windows 2019, go to storage, select the “virtual optical disk” </w:t>
      </w:r>
      <w:proofErr w:type="gramStart"/>
      <w:r>
        <w:rPr>
          <w:rFonts w:ascii="Arial" w:eastAsia="Arial" w:hAnsi="Arial" w:cs="Arial"/>
          <w:color w:val="000000" w:themeColor="text1"/>
        </w:rPr>
        <w:t>in order to</w:t>
      </w:r>
      <w:proofErr w:type="gramEnd"/>
      <w:r>
        <w:rPr>
          <w:rFonts w:ascii="Arial" w:eastAsia="Arial" w:hAnsi="Arial" w:cs="Arial"/>
          <w:color w:val="000000" w:themeColor="text1"/>
        </w:rPr>
        <w:t xml:space="preserve"> choose the downloaded windows file.</w:t>
      </w:r>
    </w:p>
    <w:p w14:paraId="3A18700D" w14:textId="77777777" w:rsidR="005C3BC3" w:rsidRDefault="005C3BC3" w:rsidP="008C5C46">
      <w:pPr>
        <w:spacing w:after="0" w:line="240" w:lineRule="auto"/>
        <w:jc w:val="both"/>
        <w:rPr>
          <w:rFonts w:ascii="Arial" w:eastAsia="Arial" w:hAnsi="Arial" w:cs="Arial"/>
          <w:color w:val="000000" w:themeColor="text1"/>
        </w:rPr>
      </w:pPr>
    </w:p>
    <w:p w14:paraId="471F5080" w14:textId="5B08BAED" w:rsidR="005C3BC3" w:rsidRDefault="00D76D3B" w:rsidP="008C5C46">
      <w:pPr>
        <w:spacing w:after="0" w:line="240" w:lineRule="auto"/>
        <w:jc w:val="both"/>
        <w:rPr>
          <w:rFonts w:ascii="Arial" w:eastAsia="Arial" w:hAnsi="Arial" w:cs="Arial"/>
          <w:color w:val="000000" w:themeColor="text1"/>
        </w:rPr>
      </w:pPr>
      <w:r>
        <w:rPr>
          <w:rFonts w:ascii="Arial" w:eastAsia="Arial" w:hAnsi="Arial" w:cs="Arial"/>
          <w:noProof/>
          <w:color w:val="000000" w:themeColor="text1"/>
        </w:rPr>
        <w:drawing>
          <wp:inline distT="0" distB="0" distL="0" distR="0" wp14:anchorId="78F805BD" wp14:editId="0C24D4AD">
            <wp:extent cx="5731510" cy="2971800"/>
            <wp:effectExtent l="0" t="0" r="2540" b="0"/>
            <wp:docPr id="95808241" name="Picture 3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08241" name="Picture 35" descr="A screenshot of a comput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971800"/>
                    </a:xfrm>
                    <a:prstGeom prst="rect">
                      <a:avLst/>
                    </a:prstGeom>
                  </pic:spPr>
                </pic:pic>
              </a:graphicData>
            </a:graphic>
          </wp:inline>
        </w:drawing>
      </w:r>
    </w:p>
    <w:p w14:paraId="2F2F7CD4" w14:textId="77777777" w:rsidR="007772E2" w:rsidRDefault="007772E2" w:rsidP="008C5C46">
      <w:pPr>
        <w:spacing w:after="0" w:line="240" w:lineRule="auto"/>
        <w:jc w:val="both"/>
        <w:rPr>
          <w:rFonts w:ascii="Arial" w:eastAsia="Arial" w:hAnsi="Arial" w:cs="Arial"/>
          <w:color w:val="000000" w:themeColor="text1"/>
        </w:rPr>
      </w:pPr>
    </w:p>
    <w:p w14:paraId="379491C7" w14:textId="3EAD541A" w:rsidR="007772E2" w:rsidRDefault="009325E1" w:rsidP="008C5C46">
      <w:pPr>
        <w:spacing w:after="0" w:line="240" w:lineRule="auto"/>
        <w:jc w:val="both"/>
        <w:rPr>
          <w:rFonts w:ascii="Arial" w:eastAsia="Arial" w:hAnsi="Arial" w:cs="Arial"/>
          <w:color w:val="000000" w:themeColor="text1"/>
        </w:rPr>
      </w:pPr>
      <w:r>
        <w:rPr>
          <w:rFonts w:ascii="Arial" w:eastAsia="Arial" w:hAnsi="Arial" w:cs="Arial"/>
          <w:color w:val="000000" w:themeColor="text1"/>
        </w:rPr>
        <w:t>Both Debian machines are successfully downloaded and running.</w:t>
      </w:r>
    </w:p>
    <w:p w14:paraId="4D664635" w14:textId="3DE7BAD5" w:rsidR="007772E2" w:rsidRDefault="00B63D5D" w:rsidP="008C5C46">
      <w:pPr>
        <w:spacing w:after="0" w:line="240" w:lineRule="auto"/>
        <w:jc w:val="both"/>
        <w:rPr>
          <w:rFonts w:ascii="Arial" w:eastAsia="Arial" w:hAnsi="Arial" w:cs="Arial"/>
          <w:color w:val="000000" w:themeColor="text1"/>
        </w:rPr>
      </w:pPr>
      <w:r>
        <w:rPr>
          <w:rFonts w:ascii="Arial" w:eastAsia="Arial" w:hAnsi="Arial" w:cs="Arial"/>
          <w:noProof/>
          <w:color w:val="000000" w:themeColor="text1"/>
        </w:rPr>
        <w:drawing>
          <wp:inline distT="0" distB="0" distL="0" distR="0" wp14:anchorId="7DF75B09" wp14:editId="7D828DB7">
            <wp:extent cx="5731510" cy="2976245"/>
            <wp:effectExtent l="0" t="0" r="2540" b="0"/>
            <wp:docPr id="782628155" name="Picture 5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628155" name="Picture 53" descr="A screenshot of a comput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976245"/>
                    </a:xfrm>
                    <a:prstGeom prst="rect">
                      <a:avLst/>
                    </a:prstGeom>
                  </pic:spPr>
                </pic:pic>
              </a:graphicData>
            </a:graphic>
          </wp:inline>
        </w:drawing>
      </w:r>
    </w:p>
    <w:p w14:paraId="0BD19BD4" w14:textId="77777777" w:rsidR="007772E2" w:rsidRDefault="007772E2" w:rsidP="008C5C46">
      <w:pPr>
        <w:spacing w:after="0" w:line="240" w:lineRule="auto"/>
        <w:jc w:val="both"/>
        <w:rPr>
          <w:rFonts w:ascii="Arial" w:eastAsia="Arial" w:hAnsi="Arial" w:cs="Arial"/>
          <w:color w:val="000000" w:themeColor="text1"/>
        </w:rPr>
      </w:pPr>
    </w:p>
    <w:p w14:paraId="42AB40D4" w14:textId="77777777" w:rsidR="007772E2" w:rsidRDefault="007772E2" w:rsidP="008C5C46">
      <w:pPr>
        <w:spacing w:after="0" w:line="240" w:lineRule="auto"/>
        <w:jc w:val="both"/>
        <w:rPr>
          <w:rFonts w:ascii="Arial" w:eastAsia="Arial" w:hAnsi="Arial" w:cs="Arial"/>
          <w:color w:val="000000" w:themeColor="text1"/>
        </w:rPr>
      </w:pPr>
    </w:p>
    <w:p w14:paraId="22C86680" w14:textId="77777777" w:rsidR="007772E2" w:rsidRDefault="007772E2" w:rsidP="008C5C46">
      <w:pPr>
        <w:spacing w:after="0" w:line="240" w:lineRule="auto"/>
        <w:jc w:val="both"/>
        <w:rPr>
          <w:rFonts w:ascii="Arial" w:eastAsia="Arial" w:hAnsi="Arial" w:cs="Arial"/>
          <w:color w:val="000000" w:themeColor="text1"/>
        </w:rPr>
      </w:pPr>
    </w:p>
    <w:p w14:paraId="0FFB02AA" w14:textId="77777777" w:rsidR="007772E2" w:rsidRDefault="007772E2" w:rsidP="008C5C46">
      <w:pPr>
        <w:spacing w:after="0" w:line="240" w:lineRule="auto"/>
        <w:jc w:val="both"/>
        <w:rPr>
          <w:rFonts w:ascii="Arial" w:eastAsia="Arial" w:hAnsi="Arial" w:cs="Arial"/>
          <w:color w:val="000000" w:themeColor="text1"/>
        </w:rPr>
      </w:pPr>
    </w:p>
    <w:p w14:paraId="7F4D2227" w14:textId="77777777" w:rsidR="007772E2" w:rsidRDefault="007772E2" w:rsidP="008C5C46">
      <w:pPr>
        <w:spacing w:after="0" w:line="240" w:lineRule="auto"/>
        <w:jc w:val="both"/>
        <w:rPr>
          <w:rFonts w:ascii="Arial" w:eastAsia="Arial" w:hAnsi="Arial" w:cs="Arial"/>
          <w:color w:val="000000" w:themeColor="text1"/>
        </w:rPr>
      </w:pPr>
    </w:p>
    <w:p w14:paraId="7F7C85F7" w14:textId="77777777" w:rsidR="007772E2" w:rsidRDefault="007772E2" w:rsidP="008C5C46">
      <w:pPr>
        <w:spacing w:after="0" w:line="240" w:lineRule="auto"/>
        <w:jc w:val="both"/>
        <w:rPr>
          <w:rFonts w:ascii="Arial" w:eastAsia="Arial" w:hAnsi="Arial" w:cs="Arial"/>
          <w:color w:val="000000" w:themeColor="text1"/>
        </w:rPr>
      </w:pPr>
    </w:p>
    <w:p w14:paraId="2836A3DB" w14:textId="77777777" w:rsidR="007772E2" w:rsidRDefault="007772E2" w:rsidP="008C5C46">
      <w:pPr>
        <w:spacing w:after="0" w:line="240" w:lineRule="auto"/>
        <w:jc w:val="both"/>
        <w:rPr>
          <w:rFonts w:ascii="Arial" w:eastAsia="Arial" w:hAnsi="Arial" w:cs="Arial"/>
          <w:color w:val="000000" w:themeColor="text1"/>
        </w:rPr>
      </w:pPr>
    </w:p>
    <w:p w14:paraId="44B77E3D" w14:textId="77777777" w:rsidR="007772E2" w:rsidRDefault="007772E2" w:rsidP="008C5C46">
      <w:pPr>
        <w:spacing w:after="0" w:line="240" w:lineRule="auto"/>
        <w:jc w:val="both"/>
        <w:rPr>
          <w:rFonts w:ascii="Arial" w:eastAsia="Arial" w:hAnsi="Arial" w:cs="Arial"/>
          <w:color w:val="000000" w:themeColor="text1"/>
        </w:rPr>
      </w:pPr>
    </w:p>
    <w:p w14:paraId="268AC682" w14:textId="77777777" w:rsidR="007772E2" w:rsidRDefault="007772E2" w:rsidP="008C5C46">
      <w:pPr>
        <w:spacing w:after="0" w:line="240" w:lineRule="auto"/>
        <w:jc w:val="both"/>
        <w:rPr>
          <w:rFonts w:ascii="Arial" w:eastAsia="Arial" w:hAnsi="Arial" w:cs="Arial"/>
          <w:color w:val="000000" w:themeColor="text1"/>
        </w:rPr>
      </w:pPr>
    </w:p>
    <w:p w14:paraId="5F54BAE9" w14:textId="77777777" w:rsidR="00D76D3B" w:rsidRDefault="00D76D3B" w:rsidP="008C5C46">
      <w:pPr>
        <w:spacing w:after="0" w:line="240" w:lineRule="auto"/>
        <w:jc w:val="both"/>
        <w:rPr>
          <w:rFonts w:ascii="Arial" w:eastAsia="Arial" w:hAnsi="Arial" w:cs="Arial"/>
          <w:color w:val="000000" w:themeColor="text1"/>
        </w:rPr>
      </w:pPr>
    </w:p>
    <w:p w14:paraId="39AD673B" w14:textId="77777777" w:rsidR="007772E2" w:rsidRDefault="00D76D3B" w:rsidP="008C5C46">
      <w:pPr>
        <w:spacing w:after="0" w:line="240" w:lineRule="auto"/>
        <w:jc w:val="both"/>
        <w:rPr>
          <w:rFonts w:ascii="Arial" w:eastAsia="Arial" w:hAnsi="Arial" w:cs="Arial"/>
          <w:color w:val="000000" w:themeColor="text1"/>
        </w:rPr>
      </w:pPr>
      <w:r>
        <w:rPr>
          <w:rFonts w:ascii="Arial" w:eastAsia="Arial" w:hAnsi="Arial" w:cs="Arial"/>
          <w:color w:val="000000" w:themeColor="text1"/>
        </w:rPr>
        <w:t xml:space="preserve">After creating both a client and server I then press the start arrow for both client and server </w:t>
      </w:r>
      <w:r w:rsidR="007772E2">
        <w:rPr>
          <w:rFonts w:ascii="Arial" w:eastAsia="Arial" w:hAnsi="Arial" w:cs="Arial"/>
          <w:color w:val="000000" w:themeColor="text1"/>
        </w:rPr>
        <w:t xml:space="preserve">to </w:t>
      </w:r>
      <w:r>
        <w:rPr>
          <w:rFonts w:ascii="Arial" w:eastAsia="Arial" w:hAnsi="Arial" w:cs="Arial"/>
          <w:color w:val="000000" w:themeColor="text1"/>
        </w:rPr>
        <w:t>star</w:t>
      </w:r>
      <w:r w:rsidR="007772E2">
        <w:rPr>
          <w:rFonts w:ascii="Arial" w:eastAsia="Arial" w:hAnsi="Arial" w:cs="Arial"/>
          <w:color w:val="000000" w:themeColor="text1"/>
        </w:rPr>
        <w:t>t</w:t>
      </w:r>
      <w:r>
        <w:rPr>
          <w:rFonts w:ascii="Arial" w:eastAsia="Arial" w:hAnsi="Arial" w:cs="Arial"/>
          <w:color w:val="000000" w:themeColor="text1"/>
        </w:rPr>
        <w:t xml:space="preserve"> running them both</w:t>
      </w:r>
      <w:r w:rsidR="007772E2">
        <w:rPr>
          <w:rFonts w:ascii="Arial" w:eastAsia="Arial" w:hAnsi="Arial" w:cs="Arial"/>
          <w:color w:val="000000" w:themeColor="text1"/>
        </w:rPr>
        <w:t>.</w:t>
      </w:r>
    </w:p>
    <w:p w14:paraId="43D35D5C" w14:textId="4EC639C0" w:rsidR="00D76D3B" w:rsidRDefault="007772E2" w:rsidP="008C5C46">
      <w:pPr>
        <w:spacing w:after="0" w:line="240" w:lineRule="auto"/>
        <w:jc w:val="both"/>
        <w:rPr>
          <w:rFonts w:ascii="Arial" w:eastAsia="Arial" w:hAnsi="Arial" w:cs="Arial"/>
          <w:color w:val="000000" w:themeColor="text1"/>
        </w:rPr>
      </w:pPr>
      <w:r>
        <w:rPr>
          <w:rFonts w:ascii="Arial" w:eastAsia="Arial" w:hAnsi="Arial" w:cs="Arial"/>
          <w:noProof/>
          <w:color w:val="000000" w:themeColor="text1"/>
        </w:rPr>
        <w:drawing>
          <wp:inline distT="0" distB="0" distL="0" distR="0" wp14:anchorId="25A265C0" wp14:editId="273CCD46">
            <wp:extent cx="5731510" cy="2971800"/>
            <wp:effectExtent l="0" t="0" r="2540" b="0"/>
            <wp:docPr id="838971516" name="Picture 3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971516" name="Picture 36" descr="A screenshot of a comput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971800"/>
                    </a:xfrm>
                    <a:prstGeom prst="rect">
                      <a:avLst/>
                    </a:prstGeom>
                  </pic:spPr>
                </pic:pic>
              </a:graphicData>
            </a:graphic>
          </wp:inline>
        </w:drawing>
      </w:r>
      <w:r w:rsidR="00D76D3B">
        <w:rPr>
          <w:rFonts w:ascii="Arial" w:eastAsia="Arial" w:hAnsi="Arial" w:cs="Arial"/>
          <w:color w:val="000000" w:themeColor="text1"/>
        </w:rPr>
        <w:t xml:space="preserve"> </w:t>
      </w:r>
    </w:p>
    <w:p w14:paraId="4501206F" w14:textId="77777777" w:rsidR="009325E1" w:rsidRDefault="009325E1" w:rsidP="008C5C46">
      <w:pPr>
        <w:spacing w:after="0" w:line="240" w:lineRule="auto"/>
        <w:jc w:val="both"/>
        <w:rPr>
          <w:rFonts w:ascii="Arial" w:eastAsia="Arial" w:hAnsi="Arial" w:cs="Arial"/>
          <w:color w:val="000000" w:themeColor="text1"/>
        </w:rPr>
      </w:pPr>
    </w:p>
    <w:p w14:paraId="37B908AC" w14:textId="2E57E896" w:rsidR="009325E1" w:rsidRDefault="009325E1" w:rsidP="008C5C46">
      <w:pPr>
        <w:spacing w:after="0" w:line="240" w:lineRule="auto"/>
        <w:jc w:val="both"/>
        <w:rPr>
          <w:rFonts w:ascii="Arial" w:eastAsia="Arial" w:hAnsi="Arial" w:cs="Arial"/>
          <w:color w:val="000000" w:themeColor="text1"/>
        </w:rPr>
      </w:pPr>
      <w:r>
        <w:rPr>
          <w:rFonts w:ascii="Arial" w:eastAsia="Arial" w:hAnsi="Arial" w:cs="Arial"/>
          <w:color w:val="000000" w:themeColor="text1"/>
        </w:rPr>
        <w:t xml:space="preserve">All machines, windows and Debian </w:t>
      </w:r>
      <w:proofErr w:type="gramStart"/>
      <w:r>
        <w:rPr>
          <w:rFonts w:ascii="Arial" w:eastAsia="Arial" w:hAnsi="Arial" w:cs="Arial"/>
          <w:color w:val="000000" w:themeColor="text1"/>
        </w:rPr>
        <w:t>is</w:t>
      </w:r>
      <w:proofErr w:type="gramEnd"/>
      <w:r>
        <w:rPr>
          <w:rFonts w:ascii="Arial" w:eastAsia="Arial" w:hAnsi="Arial" w:cs="Arial"/>
          <w:color w:val="000000" w:themeColor="text1"/>
        </w:rPr>
        <w:t xml:space="preserve"> now running.</w:t>
      </w:r>
    </w:p>
    <w:p w14:paraId="6634F180" w14:textId="5FDA6931" w:rsidR="006B754A" w:rsidRDefault="006B754A" w:rsidP="008C5C46">
      <w:pPr>
        <w:spacing w:after="0" w:line="240" w:lineRule="auto"/>
        <w:jc w:val="both"/>
        <w:rPr>
          <w:rFonts w:ascii="Arial" w:eastAsia="Arial" w:hAnsi="Arial" w:cs="Arial"/>
          <w:color w:val="000000" w:themeColor="text1"/>
        </w:rPr>
      </w:pPr>
      <w:r>
        <w:rPr>
          <w:rFonts w:ascii="Arial" w:eastAsia="Arial" w:hAnsi="Arial" w:cs="Arial"/>
          <w:noProof/>
          <w:color w:val="000000" w:themeColor="text1"/>
        </w:rPr>
        <w:drawing>
          <wp:inline distT="0" distB="0" distL="0" distR="0" wp14:anchorId="59026BFE" wp14:editId="058D24A1">
            <wp:extent cx="5731510" cy="2999105"/>
            <wp:effectExtent l="0" t="0" r="2540" b="0"/>
            <wp:docPr id="799728021" name="Picture 54" descr="A screenshot of a deskto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728021" name="Picture 54" descr="A screenshot of a desktop&#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999105"/>
                    </a:xfrm>
                    <a:prstGeom prst="rect">
                      <a:avLst/>
                    </a:prstGeom>
                  </pic:spPr>
                </pic:pic>
              </a:graphicData>
            </a:graphic>
          </wp:inline>
        </w:drawing>
      </w:r>
    </w:p>
    <w:p w14:paraId="147334CD" w14:textId="77777777" w:rsidR="009B4025" w:rsidRDefault="009B4025" w:rsidP="008C5C46">
      <w:pPr>
        <w:spacing w:after="0" w:line="240" w:lineRule="auto"/>
        <w:jc w:val="both"/>
        <w:rPr>
          <w:rFonts w:ascii="Arial" w:eastAsia="Arial" w:hAnsi="Arial" w:cs="Arial"/>
          <w:color w:val="000000" w:themeColor="text1"/>
        </w:rPr>
      </w:pPr>
    </w:p>
    <w:p w14:paraId="26D5BE27" w14:textId="77777777" w:rsidR="009B4025" w:rsidRDefault="009B4025" w:rsidP="008C5C46">
      <w:pPr>
        <w:spacing w:after="0" w:line="240" w:lineRule="auto"/>
        <w:jc w:val="both"/>
        <w:rPr>
          <w:rFonts w:ascii="Arial" w:eastAsia="Arial" w:hAnsi="Arial" w:cs="Arial"/>
          <w:color w:val="000000" w:themeColor="text1"/>
        </w:rPr>
      </w:pPr>
      <w:r>
        <w:rPr>
          <w:rFonts w:ascii="Arial" w:eastAsia="Arial" w:hAnsi="Arial" w:cs="Arial"/>
          <w:color w:val="000000" w:themeColor="text1"/>
        </w:rPr>
        <w:t>Nat Network is the main setting which allows the networks to talk to each other.</w:t>
      </w:r>
    </w:p>
    <w:p w14:paraId="532CB4E6" w14:textId="0F64BDE5" w:rsidR="009B4025" w:rsidRDefault="009B4025" w:rsidP="008C5C46">
      <w:pPr>
        <w:spacing w:after="0" w:line="240" w:lineRule="auto"/>
        <w:jc w:val="both"/>
        <w:rPr>
          <w:rFonts w:ascii="Arial" w:eastAsia="Arial" w:hAnsi="Arial" w:cs="Arial"/>
          <w:color w:val="000000" w:themeColor="text1"/>
        </w:rPr>
      </w:pPr>
      <w:r>
        <w:rPr>
          <w:rFonts w:ascii="Arial" w:eastAsia="Arial" w:hAnsi="Arial" w:cs="Arial"/>
          <w:color w:val="000000" w:themeColor="text1"/>
        </w:rPr>
        <w:t>Nat Network has now been set up for Debian machines.</w:t>
      </w:r>
    </w:p>
    <w:p w14:paraId="7A478AC1" w14:textId="7797B724" w:rsidR="009B4025" w:rsidRDefault="009B4025" w:rsidP="008C5C46">
      <w:pPr>
        <w:spacing w:after="0" w:line="240" w:lineRule="auto"/>
        <w:jc w:val="both"/>
        <w:rPr>
          <w:rFonts w:ascii="Arial" w:eastAsia="Arial" w:hAnsi="Arial" w:cs="Arial"/>
          <w:color w:val="000000" w:themeColor="text1"/>
        </w:rPr>
      </w:pPr>
      <w:r>
        <w:rPr>
          <w:rFonts w:ascii="Arial" w:eastAsia="Arial" w:hAnsi="Arial" w:cs="Arial"/>
          <w:noProof/>
          <w:color w:val="000000" w:themeColor="text1"/>
        </w:rPr>
        <w:lastRenderedPageBreak/>
        <w:drawing>
          <wp:inline distT="0" distB="0" distL="0" distR="0" wp14:anchorId="1259D485" wp14:editId="42E92715">
            <wp:extent cx="5731510" cy="2971800"/>
            <wp:effectExtent l="0" t="0" r="2540" b="0"/>
            <wp:docPr id="626131930" name="Picture 5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131930" name="Picture 55" descr="A screenshot of a computer&#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971800"/>
                    </a:xfrm>
                    <a:prstGeom prst="rect">
                      <a:avLst/>
                    </a:prstGeom>
                  </pic:spPr>
                </pic:pic>
              </a:graphicData>
            </a:graphic>
          </wp:inline>
        </w:drawing>
      </w:r>
    </w:p>
    <w:p w14:paraId="32EAAD74" w14:textId="77777777" w:rsidR="009B4025" w:rsidRDefault="009B4025" w:rsidP="008C5C46">
      <w:pPr>
        <w:spacing w:after="0" w:line="240" w:lineRule="auto"/>
        <w:jc w:val="both"/>
        <w:rPr>
          <w:rFonts w:ascii="Arial" w:eastAsia="Arial" w:hAnsi="Arial" w:cs="Arial"/>
          <w:color w:val="000000" w:themeColor="text1"/>
        </w:rPr>
      </w:pPr>
    </w:p>
    <w:p w14:paraId="278C0E84" w14:textId="160EF062" w:rsidR="009B4025" w:rsidRDefault="009B4025" w:rsidP="008C5C46">
      <w:pPr>
        <w:spacing w:after="0" w:line="240" w:lineRule="auto"/>
        <w:jc w:val="both"/>
        <w:rPr>
          <w:rFonts w:ascii="Arial" w:eastAsia="Arial" w:hAnsi="Arial" w:cs="Arial"/>
          <w:color w:val="000000" w:themeColor="text1"/>
        </w:rPr>
      </w:pPr>
      <w:r>
        <w:rPr>
          <w:rFonts w:ascii="Arial" w:eastAsia="Arial" w:hAnsi="Arial" w:cs="Arial"/>
          <w:color w:val="000000" w:themeColor="text1"/>
        </w:rPr>
        <w:t>And Nat Network setup for Windows machines.</w:t>
      </w:r>
    </w:p>
    <w:p w14:paraId="6F14E71F" w14:textId="0FF3915E" w:rsidR="009B4025" w:rsidRDefault="009B4025" w:rsidP="008C5C46">
      <w:pPr>
        <w:spacing w:after="0" w:line="240" w:lineRule="auto"/>
        <w:jc w:val="both"/>
        <w:rPr>
          <w:rFonts w:ascii="Arial" w:eastAsia="Arial" w:hAnsi="Arial" w:cs="Arial"/>
          <w:color w:val="000000" w:themeColor="text1"/>
        </w:rPr>
      </w:pPr>
      <w:r>
        <w:rPr>
          <w:rFonts w:ascii="Arial" w:eastAsia="Arial" w:hAnsi="Arial" w:cs="Arial"/>
          <w:noProof/>
          <w:color w:val="000000" w:themeColor="text1"/>
        </w:rPr>
        <w:drawing>
          <wp:inline distT="0" distB="0" distL="0" distR="0" wp14:anchorId="0E1C756E" wp14:editId="2CB173C7">
            <wp:extent cx="5731510" cy="2977515"/>
            <wp:effectExtent l="0" t="0" r="2540" b="0"/>
            <wp:docPr id="903995461" name="Picture 3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995461" name="Picture 34" descr="A screenshot of a computer&#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977515"/>
                    </a:xfrm>
                    <a:prstGeom prst="rect">
                      <a:avLst/>
                    </a:prstGeom>
                  </pic:spPr>
                </pic:pic>
              </a:graphicData>
            </a:graphic>
          </wp:inline>
        </w:drawing>
      </w:r>
    </w:p>
    <w:p w14:paraId="46FF2E53" w14:textId="77777777" w:rsidR="000C6A60" w:rsidRDefault="000C6A60" w:rsidP="008C5C46">
      <w:pPr>
        <w:spacing w:after="0" w:line="240" w:lineRule="auto"/>
        <w:jc w:val="both"/>
        <w:rPr>
          <w:rFonts w:ascii="Arial" w:eastAsia="Arial" w:hAnsi="Arial" w:cs="Arial"/>
          <w:color w:val="000000" w:themeColor="text1"/>
        </w:rPr>
      </w:pPr>
    </w:p>
    <w:p w14:paraId="2C7AA310" w14:textId="233200C9" w:rsidR="000C6A60" w:rsidRDefault="000C6A60" w:rsidP="008C5C46">
      <w:pPr>
        <w:spacing w:after="0" w:line="240" w:lineRule="auto"/>
        <w:jc w:val="both"/>
        <w:rPr>
          <w:rFonts w:ascii="Arial" w:eastAsia="Arial" w:hAnsi="Arial" w:cs="Arial"/>
          <w:color w:val="000000" w:themeColor="text1"/>
        </w:rPr>
      </w:pPr>
      <w:r>
        <w:rPr>
          <w:rFonts w:ascii="Arial" w:eastAsia="Arial" w:hAnsi="Arial" w:cs="Arial"/>
          <w:color w:val="000000" w:themeColor="text1"/>
        </w:rPr>
        <w:t xml:space="preserve">It will then come to this installation screen. After choosing the right setting the program will then start to install. </w:t>
      </w:r>
    </w:p>
    <w:p w14:paraId="44EE7807" w14:textId="77777777" w:rsidR="000C6A60" w:rsidRDefault="000C6A60" w:rsidP="008C5C46">
      <w:pPr>
        <w:spacing w:after="0" w:line="240" w:lineRule="auto"/>
        <w:jc w:val="both"/>
        <w:rPr>
          <w:rFonts w:ascii="Arial" w:eastAsia="Arial" w:hAnsi="Arial" w:cs="Arial"/>
          <w:color w:val="000000" w:themeColor="text1"/>
        </w:rPr>
      </w:pPr>
    </w:p>
    <w:p w14:paraId="339958DD" w14:textId="2CA2A7F1" w:rsidR="000C6A60" w:rsidRDefault="000C6A60" w:rsidP="008C5C46">
      <w:pPr>
        <w:spacing w:after="0" w:line="240" w:lineRule="auto"/>
        <w:jc w:val="both"/>
        <w:rPr>
          <w:rFonts w:ascii="Arial" w:eastAsia="Arial" w:hAnsi="Arial" w:cs="Arial"/>
          <w:color w:val="000000" w:themeColor="text1"/>
        </w:rPr>
      </w:pPr>
      <w:r>
        <w:rPr>
          <w:rFonts w:ascii="Arial" w:eastAsia="Arial" w:hAnsi="Arial" w:cs="Arial"/>
          <w:noProof/>
          <w:color w:val="000000" w:themeColor="text1"/>
        </w:rPr>
        <w:lastRenderedPageBreak/>
        <w:drawing>
          <wp:inline distT="0" distB="0" distL="0" distR="0" wp14:anchorId="77118085" wp14:editId="6ABD95BF">
            <wp:extent cx="2950029" cy="2237014"/>
            <wp:effectExtent l="0" t="0" r="3175" b="0"/>
            <wp:docPr id="269468419" name="Picture 3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468419" name="Picture 38" descr="A screenshot of a computer&#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2950029" cy="2237014"/>
                    </a:xfrm>
                    <a:prstGeom prst="rect">
                      <a:avLst/>
                    </a:prstGeom>
                  </pic:spPr>
                </pic:pic>
              </a:graphicData>
            </a:graphic>
          </wp:inline>
        </w:drawing>
      </w:r>
    </w:p>
    <w:p w14:paraId="618F1EA2" w14:textId="77777777" w:rsidR="000C6A60" w:rsidRDefault="000C6A60" w:rsidP="008C5C46">
      <w:pPr>
        <w:spacing w:after="0" w:line="240" w:lineRule="auto"/>
        <w:jc w:val="both"/>
        <w:rPr>
          <w:rFonts w:ascii="Arial" w:eastAsia="Arial" w:hAnsi="Arial" w:cs="Arial"/>
          <w:color w:val="000000" w:themeColor="text1"/>
        </w:rPr>
      </w:pPr>
    </w:p>
    <w:p w14:paraId="22E21832" w14:textId="77777777" w:rsidR="000C6A60" w:rsidRDefault="000C6A60" w:rsidP="008C5C46">
      <w:pPr>
        <w:spacing w:after="0" w:line="240" w:lineRule="auto"/>
        <w:jc w:val="both"/>
        <w:rPr>
          <w:rFonts w:ascii="Arial" w:eastAsia="Arial" w:hAnsi="Arial" w:cs="Arial"/>
          <w:color w:val="000000" w:themeColor="text1"/>
        </w:rPr>
      </w:pPr>
    </w:p>
    <w:p w14:paraId="27C48CD7" w14:textId="77777777" w:rsidR="000C6A60" w:rsidRDefault="000C6A60" w:rsidP="008C5C46">
      <w:pPr>
        <w:spacing w:after="0" w:line="240" w:lineRule="auto"/>
        <w:jc w:val="both"/>
        <w:rPr>
          <w:rFonts w:ascii="Arial" w:eastAsia="Arial" w:hAnsi="Arial" w:cs="Arial"/>
          <w:color w:val="000000" w:themeColor="text1"/>
        </w:rPr>
      </w:pPr>
    </w:p>
    <w:p w14:paraId="6ECDA7BF" w14:textId="77777777" w:rsidR="000C6A60" w:rsidRDefault="000C6A60" w:rsidP="008C5C46">
      <w:pPr>
        <w:spacing w:after="0" w:line="240" w:lineRule="auto"/>
        <w:jc w:val="both"/>
        <w:rPr>
          <w:rFonts w:ascii="Arial" w:eastAsia="Arial" w:hAnsi="Arial" w:cs="Arial"/>
          <w:color w:val="000000" w:themeColor="text1"/>
        </w:rPr>
      </w:pPr>
    </w:p>
    <w:p w14:paraId="109177C8" w14:textId="77777777" w:rsidR="000C6A60" w:rsidRDefault="000C6A60" w:rsidP="008C5C46">
      <w:pPr>
        <w:spacing w:after="0" w:line="240" w:lineRule="auto"/>
        <w:jc w:val="both"/>
        <w:rPr>
          <w:rFonts w:ascii="Arial" w:eastAsia="Arial" w:hAnsi="Arial" w:cs="Arial"/>
          <w:color w:val="000000" w:themeColor="text1"/>
        </w:rPr>
      </w:pPr>
    </w:p>
    <w:p w14:paraId="0167DB4B" w14:textId="77777777" w:rsidR="000C6A60" w:rsidRDefault="000C6A60" w:rsidP="008C5C46">
      <w:pPr>
        <w:spacing w:after="0" w:line="240" w:lineRule="auto"/>
        <w:jc w:val="both"/>
        <w:rPr>
          <w:rFonts w:ascii="Arial" w:eastAsia="Arial" w:hAnsi="Arial" w:cs="Arial"/>
          <w:color w:val="000000" w:themeColor="text1"/>
        </w:rPr>
      </w:pPr>
    </w:p>
    <w:p w14:paraId="2A78A79E" w14:textId="77777777" w:rsidR="000C6A60" w:rsidRDefault="000C6A60" w:rsidP="008C5C46">
      <w:pPr>
        <w:spacing w:after="0" w:line="240" w:lineRule="auto"/>
        <w:jc w:val="both"/>
        <w:rPr>
          <w:rFonts w:ascii="Arial" w:eastAsia="Arial" w:hAnsi="Arial" w:cs="Arial"/>
          <w:color w:val="000000" w:themeColor="text1"/>
        </w:rPr>
      </w:pPr>
    </w:p>
    <w:p w14:paraId="667E2602" w14:textId="77777777" w:rsidR="000C6A60" w:rsidRDefault="000C6A60" w:rsidP="008C5C46">
      <w:pPr>
        <w:spacing w:after="0" w:line="240" w:lineRule="auto"/>
        <w:jc w:val="both"/>
        <w:rPr>
          <w:rFonts w:ascii="Arial" w:eastAsia="Arial" w:hAnsi="Arial" w:cs="Arial"/>
          <w:color w:val="000000" w:themeColor="text1"/>
        </w:rPr>
      </w:pPr>
    </w:p>
    <w:p w14:paraId="5CE873D2" w14:textId="77777777" w:rsidR="000C6A60" w:rsidRDefault="000C6A60" w:rsidP="008C5C46">
      <w:pPr>
        <w:spacing w:after="0" w:line="240" w:lineRule="auto"/>
        <w:jc w:val="both"/>
        <w:rPr>
          <w:rFonts w:ascii="Arial" w:eastAsia="Arial" w:hAnsi="Arial" w:cs="Arial"/>
          <w:color w:val="000000" w:themeColor="text1"/>
        </w:rPr>
      </w:pPr>
    </w:p>
    <w:p w14:paraId="4E738740" w14:textId="2946C3C8" w:rsidR="007772E2" w:rsidRDefault="007772E2" w:rsidP="008C5C46">
      <w:pPr>
        <w:spacing w:after="0" w:line="240" w:lineRule="auto"/>
        <w:jc w:val="both"/>
        <w:rPr>
          <w:rFonts w:ascii="Arial" w:eastAsia="Arial" w:hAnsi="Arial" w:cs="Arial"/>
          <w:color w:val="000000" w:themeColor="text1"/>
        </w:rPr>
      </w:pPr>
      <w:r>
        <w:rPr>
          <w:rFonts w:ascii="Arial" w:eastAsia="Arial" w:hAnsi="Arial" w:cs="Arial"/>
          <w:color w:val="000000" w:themeColor="text1"/>
        </w:rPr>
        <w:t>Once the window has been successfully installed and running and password has been created.</w:t>
      </w:r>
      <w:r w:rsidR="000C6A60">
        <w:rPr>
          <w:rFonts w:ascii="Arial" w:eastAsia="Arial" w:hAnsi="Arial" w:cs="Arial"/>
          <w:color w:val="000000" w:themeColor="text1"/>
        </w:rPr>
        <w:t xml:space="preserve"> The server is now assessable. </w:t>
      </w:r>
      <w:r>
        <w:rPr>
          <w:rFonts w:ascii="Arial" w:eastAsia="Arial" w:hAnsi="Arial" w:cs="Arial"/>
          <w:color w:val="000000" w:themeColor="text1"/>
        </w:rPr>
        <w:t xml:space="preserve"> </w:t>
      </w:r>
    </w:p>
    <w:p w14:paraId="2FB7E304" w14:textId="3C8CD84F" w:rsidR="006A34F1" w:rsidRDefault="007772E2" w:rsidP="008C5C46">
      <w:pPr>
        <w:spacing w:after="0" w:line="240" w:lineRule="auto"/>
        <w:jc w:val="both"/>
        <w:rPr>
          <w:rFonts w:ascii="Arial" w:eastAsia="Arial" w:hAnsi="Arial" w:cs="Arial"/>
          <w:color w:val="000000" w:themeColor="text1"/>
        </w:rPr>
      </w:pPr>
      <w:r>
        <w:rPr>
          <w:rFonts w:ascii="Arial" w:eastAsia="Arial" w:hAnsi="Arial" w:cs="Arial"/>
          <w:noProof/>
          <w:color w:val="000000" w:themeColor="text1"/>
        </w:rPr>
        <w:drawing>
          <wp:inline distT="0" distB="0" distL="0" distR="0" wp14:anchorId="2E9FDADA" wp14:editId="4E121858">
            <wp:extent cx="5731510" cy="2859043"/>
            <wp:effectExtent l="0" t="0" r="2540" b="0"/>
            <wp:docPr id="195031538" name="Picture 3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31538" name="Picture 37" descr="A screenshot of a computer&#10;&#10;AI-generated content may be incorrect."/>
                    <pic:cNvPicPr/>
                  </pic:nvPicPr>
                  <pic:blipFill rotWithShape="1">
                    <a:blip r:embed="rId20" cstate="print">
                      <a:extLst>
                        <a:ext uri="{28A0092B-C50C-407E-A947-70E740481C1C}">
                          <a14:useLocalDpi xmlns:a14="http://schemas.microsoft.com/office/drawing/2010/main" val="0"/>
                        </a:ext>
                      </a:extLst>
                    </a:blip>
                    <a:srcRect t="4020"/>
                    <a:stretch>
                      <a:fillRect/>
                    </a:stretch>
                  </pic:blipFill>
                  <pic:spPr bwMode="auto">
                    <a:xfrm>
                      <a:off x="0" y="0"/>
                      <a:ext cx="5731510" cy="2859043"/>
                    </a:xfrm>
                    <a:prstGeom prst="rect">
                      <a:avLst/>
                    </a:prstGeom>
                    <a:ln>
                      <a:noFill/>
                    </a:ln>
                    <a:extLst>
                      <a:ext uri="{53640926-AAD7-44D8-BBD7-CCE9431645EC}">
                        <a14:shadowObscured xmlns:a14="http://schemas.microsoft.com/office/drawing/2010/main"/>
                      </a:ext>
                    </a:extLst>
                  </pic:spPr>
                </pic:pic>
              </a:graphicData>
            </a:graphic>
          </wp:inline>
        </w:drawing>
      </w:r>
    </w:p>
    <w:p w14:paraId="187B20CA" w14:textId="77777777" w:rsidR="00D76D3B" w:rsidRDefault="00D76D3B" w:rsidP="008C5C46">
      <w:pPr>
        <w:spacing w:after="0" w:line="240" w:lineRule="auto"/>
        <w:jc w:val="both"/>
        <w:rPr>
          <w:rFonts w:ascii="Arial" w:eastAsia="Arial" w:hAnsi="Arial" w:cs="Arial"/>
          <w:color w:val="000000" w:themeColor="text1"/>
        </w:rPr>
      </w:pPr>
    </w:p>
    <w:p w14:paraId="5CA4268D" w14:textId="119C24F6" w:rsidR="00571712" w:rsidRDefault="00571712" w:rsidP="008C5C46">
      <w:pPr>
        <w:spacing w:after="0" w:line="240" w:lineRule="auto"/>
        <w:jc w:val="both"/>
        <w:rPr>
          <w:rFonts w:ascii="Arial" w:eastAsia="Arial" w:hAnsi="Arial" w:cs="Arial"/>
          <w:color w:val="000000" w:themeColor="text1"/>
        </w:rPr>
      </w:pPr>
    </w:p>
    <w:p w14:paraId="5D94D72C" w14:textId="77777777" w:rsidR="00D76D3B" w:rsidRDefault="00D76D3B" w:rsidP="008C5C46">
      <w:pPr>
        <w:spacing w:after="0" w:line="240" w:lineRule="auto"/>
        <w:jc w:val="both"/>
        <w:rPr>
          <w:rFonts w:ascii="Arial" w:eastAsia="Arial" w:hAnsi="Arial" w:cs="Arial"/>
          <w:color w:val="000000" w:themeColor="text1"/>
        </w:rPr>
      </w:pPr>
    </w:p>
    <w:p w14:paraId="1DEFDA68" w14:textId="77777777" w:rsidR="00D76D3B" w:rsidRDefault="00D76D3B" w:rsidP="008C5C46">
      <w:pPr>
        <w:spacing w:after="0" w:line="240" w:lineRule="auto"/>
        <w:jc w:val="both"/>
        <w:rPr>
          <w:rFonts w:ascii="Arial" w:eastAsia="Arial" w:hAnsi="Arial" w:cs="Arial"/>
          <w:color w:val="000000" w:themeColor="text1"/>
        </w:rPr>
      </w:pPr>
    </w:p>
    <w:p w14:paraId="6579C1FD" w14:textId="77777777" w:rsidR="00D76D3B" w:rsidRDefault="00D76D3B" w:rsidP="008C5C46">
      <w:pPr>
        <w:spacing w:after="0" w:line="240" w:lineRule="auto"/>
        <w:jc w:val="both"/>
        <w:rPr>
          <w:rFonts w:ascii="Arial" w:eastAsia="Arial" w:hAnsi="Arial" w:cs="Arial"/>
          <w:color w:val="000000" w:themeColor="text1"/>
        </w:rPr>
      </w:pPr>
    </w:p>
    <w:p w14:paraId="15C72A3C" w14:textId="77777777" w:rsidR="00D76D3B" w:rsidRDefault="00D76D3B" w:rsidP="008C5C46">
      <w:pPr>
        <w:spacing w:after="0" w:line="240" w:lineRule="auto"/>
        <w:jc w:val="both"/>
        <w:rPr>
          <w:rFonts w:ascii="Arial" w:eastAsia="Arial" w:hAnsi="Arial" w:cs="Arial"/>
          <w:color w:val="000000" w:themeColor="text1"/>
        </w:rPr>
      </w:pPr>
    </w:p>
    <w:p w14:paraId="23CE9409" w14:textId="77777777" w:rsidR="00D76D3B" w:rsidRDefault="00D76D3B" w:rsidP="008C5C46">
      <w:pPr>
        <w:spacing w:after="0" w:line="240" w:lineRule="auto"/>
        <w:jc w:val="both"/>
        <w:rPr>
          <w:rFonts w:ascii="Arial" w:eastAsia="Arial" w:hAnsi="Arial" w:cs="Arial"/>
          <w:color w:val="000000" w:themeColor="text1"/>
        </w:rPr>
      </w:pPr>
    </w:p>
    <w:p w14:paraId="130EAF37" w14:textId="77777777" w:rsidR="00D76D3B" w:rsidRDefault="00D76D3B" w:rsidP="008C5C46">
      <w:pPr>
        <w:spacing w:after="0" w:line="240" w:lineRule="auto"/>
        <w:jc w:val="both"/>
        <w:rPr>
          <w:rFonts w:ascii="Arial" w:eastAsia="Arial" w:hAnsi="Arial" w:cs="Arial"/>
          <w:color w:val="000000" w:themeColor="text1"/>
        </w:rPr>
      </w:pPr>
    </w:p>
    <w:p w14:paraId="6D2BC34F" w14:textId="77777777" w:rsidR="00D76D3B" w:rsidRDefault="00D76D3B" w:rsidP="008C5C46">
      <w:pPr>
        <w:spacing w:after="0" w:line="240" w:lineRule="auto"/>
        <w:jc w:val="both"/>
        <w:rPr>
          <w:rFonts w:ascii="Arial" w:eastAsia="Arial" w:hAnsi="Arial" w:cs="Arial"/>
          <w:color w:val="000000" w:themeColor="text1"/>
        </w:rPr>
      </w:pPr>
    </w:p>
    <w:p w14:paraId="4C639B00" w14:textId="77777777" w:rsidR="006A34F1" w:rsidRDefault="006A34F1" w:rsidP="008C5C46">
      <w:pPr>
        <w:spacing w:after="0" w:line="240" w:lineRule="auto"/>
        <w:jc w:val="both"/>
        <w:rPr>
          <w:rFonts w:ascii="Arial" w:eastAsia="Arial" w:hAnsi="Arial" w:cs="Arial"/>
          <w:color w:val="000000" w:themeColor="text1"/>
        </w:rPr>
      </w:pPr>
    </w:p>
    <w:p w14:paraId="01B9F160" w14:textId="136794BE" w:rsidR="006A34F1" w:rsidRDefault="006A34F1" w:rsidP="008C5C46">
      <w:pPr>
        <w:spacing w:after="0" w:line="240" w:lineRule="auto"/>
        <w:jc w:val="both"/>
        <w:rPr>
          <w:rFonts w:ascii="Arial" w:eastAsia="Arial" w:hAnsi="Arial" w:cs="Arial"/>
          <w:color w:val="000000" w:themeColor="text1"/>
        </w:rPr>
      </w:pPr>
      <w:r>
        <w:rPr>
          <w:rFonts w:ascii="Arial" w:eastAsia="Arial" w:hAnsi="Arial" w:cs="Arial"/>
          <w:color w:val="000000" w:themeColor="text1"/>
        </w:rPr>
        <w:lastRenderedPageBreak/>
        <w:t xml:space="preserve">By clicking on </w:t>
      </w:r>
      <w:proofErr w:type="gramStart"/>
      <w:r>
        <w:rPr>
          <w:rFonts w:ascii="Arial" w:eastAsia="Arial" w:hAnsi="Arial" w:cs="Arial"/>
          <w:color w:val="000000" w:themeColor="text1"/>
        </w:rPr>
        <w:t>tools</w:t>
      </w:r>
      <w:proofErr w:type="gramEnd"/>
      <w:r>
        <w:rPr>
          <w:rFonts w:ascii="Arial" w:eastAsia="Arial" w:hAnsi="Arial" w:cs="Arial"/>
          <w:color w:val="000000" w:themeColor="text1"/>
        </w:rPr>
        <w:t xml:space="preserve"> I was able to successfully add a new user. </w:t>
      </w:r>
    </w:p>
    <w:p w14:paraId="54017306" w14:textId="5042BDB5" w:rsidR="006A34F1" w:rsidRDefault="006A34F1" w:rsidP="008C5C46">
      <w:pPr>
        <w:spacing w:after="0" w:line="240" w:lineRule="auto"/>
        <w:jc w:val="both"/>
        <w:rPr>
          <w:rFonts w:ascii="Arial" w:eastAsia="Arial" w:hAnsi="Arial" w:cs="Arial"/>
          <w:color w:val="000000" w:themeColor="text1"/>
        </w:rPr>
      </w:pPr>
      <w:r>
        <w:rPr>
          <w:rFonts w:ascii="Arial" w:eastAsia="Arial" w:hAnsi="Arial" w:cs="Arial"/>
          <w:noProof/>
          <w:color w:val="000000" w:themeColor="text1"/>
        </w:rPr>
        <w:drawing>
          <wp:inline distT="0" distB="0" distL="0" distR="0" wp14:anchorId="2B74B2C7" wp14:editId="5B9FBDF8">
            <wp:extent cx="5731510" cy="2971800"/>
            <wp:effectExtent l="0" t="0" r="2540" b="0"/>
            <wp:docPr id="312004990" name="Picture 4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004990" name="Picture 44" descr="A screenshot of a computer&#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2971800"/>
                    </a:xfrm>
                    <a:prstGeom prst="rect">
                      <a:avLst/>
                    </a:prstGeom>
                  </pic:spPr>
                </pic:pic>
              </a:graphicData>
            </a:graphic>
          </wp:inline>
        </w:drawing>
      </w:r>
    </w:p>
    <w:p w14:paraId="350EFD5D" w14:textId="77777777" w:rsidR="006A34F1" w:rsidRDefault="006A34F1" w:rsidP="008C5C46">
      <w:pPr>
        <w:spacing w:after="0" w:line="240" w:lineRule="auto"/>
        <w:jc w:val="both"/>
        <w:rPr>
          <w:rFonts w:ascii="Arial" w:eastAsia="Arial" w:hAnsi="Arial" w:cs="Arial"/>
          <w:color w:val="000000" w:themeColor="text1"/>
        </w:rPr>
      </w:pPr>
    </w:p>
    <w:p w14:paraId="2844813D" w14:textId="77777777" w:rsidR="00D1076C" w:rsidRDefault="00D1076C" w:rsidP="008C5C46">
      <w:pPr>
        <w:spacing w:after="0" w:line="240" w:lineRule="auto"/>
        <w:jc w:val="both"/>
        <w:rPr>
          <w:rFonts w:ascii="Arial" w:eastAsia="Arial" w:hAnsi="Arial" w:cs="Arial"/>
          <w:color w:val="000000" w:themeColor="text1"/>
        </w:rPr>
      </w:pPr>
    </w:p>
    <w:p w14:paraId="69F2F96A" w14:textId="36129536" w:rsidR="006A34F1" w:rsidRDefault="006A34F1" w:rsidP="008C5C46">
      <w:pPr>
        <w:spacing w:after="0" w:line="240" w:lineRule="auto"/>
        <w:jc w:val="both"/>
        <w:rPr>
          <w:rFonts w:ascii="Arial" w:eastAsia="Arial" w:hAnsi="Arial" w:cs="Arial"/>
          <w:color w:val="000000" w:themeColor="text1"/>
        </w:rPr>
      </w:pPr>
      <w:r>
        <w:rPr>
          <w:rFonts w:ascii="Arial" w:eastAsia="Arial" w:hAnsi="Arial" w:cs="Arial"/>
          <w:color w:val="000000" w:themeColor="text1"/>
        </w:rPr>
        <w:t xml:space="preserve">I then went to client server </w:t>
      </w:r>
      <w:proofErr w:type="gramStart"/>
      <w:r>
        <w:rPr>
          <w:rFonts w:ascii="Arial" w:eastAsia="Arial" w:hAnsi="Arial" w:cs="Arial"/>
          <w:color w:val="000000" w:themeColor="text1"/>
        </w:rPr>
        <w:t>in order to</w:t>
      </w:r>
      <w:proofErr w:type="gramEnd"/>
      <w:r>
        <w:rPr>
          <w:rFonts w:ascii="Arial" w:eastAsia="Arial" w:hAnsi="Arial" w:cs="Arial"/>
          <w:color w:val="000000" w:themeColor="text1"/>
        </w:rPr>
        <w:t xml:space="preserve"> further </w:t>
      </w:r>
      <w:r w:rsidR="00D1076C">
        <w:rPr>
          <w:rFonts w:ascii="Arial" w:eastAsia="Arial" w:hAnsi="Arial" w:cs="Arial"/>
          <w:color w:val="000000" w:themeColor="text1"/>
        </w:rPr>
        <w:t xml:space="preserve">interlink server and client. While on the client machine I was able to now change workgroup by clicking and </w:t>
      </w:r>
      <w:r w:rsidR="004608F6">
        <w:rPr>
          <w:rFonts w:ascii="Arial" w:eastAsia="Arial" w:hAnsi="Arial" w:cs="Arial"/>
          <w:color w:val="000000" w:themeColor="text1"/>
        </w:rPr>
        <w:t>changing</w:t>
      </w:r>
      <w:r w:rsidR="00D1076C">
        <w:rPr>
          <w:rFonts w:ascii="Arial" w:eastAsia="Arial" w:hAnsi="Arial" w:cs="Arial"/>
          <w:color w:val="000000" w:themeColor="text1"/>
        </w:rPr>
        <w:t xml:space="preserve"> the domain.</w:t>
      </w:r>
    </w:p>
    <w:p w14:paraId="18B9189A" w14:textId="3E7B865D" w:rsidR="00D1076C" w:rsidRDefault="00D1076C" w:rsidP="008C5C46">
      <w:pPr>
        <w:spacing w:after="0" w:line="240" w:lineRule="auto"/>
        <w:jc w:val="both"/>
        <w:rPr>
          <w:rFonts w:ascii="Arial" w:eastAsia="Arial" w:hAnsi="Arial" w:cs="Arial"/>
          <w:color w:val="000000" w:themeColor="text1"/>
        </w:rPr>
      </w:pPr>
      <w:r>
        <w:rPr>
          <w:rFonts w:ascii="Arial" w:eastAsia="Arial" w:hAnsi="Arial" w:cs="Arial"/>
          <w:noProof/>
          <w:color w:val="000000" w:themeColor="text1"/>
        </w:rPr>
        <w:drawing>
          <wp:inline distT="0" distB="0" distL="0" distR="0" wp14:anchorId="23DE78C0" wp14:editId="4DB609B8">
            <wp:extent cx="5731510" cy="2971800"/>
            <wp:effectExtent l="0" t="0" r="2540" b="0"/>
            <wp:docPr id="1144278070" name="Picture 4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278070" name="Picture 45" descr="A screenshot of a computer&#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2971800"/>
                    </a:xfrm>
                    <a:prstGeom prst="rect">
                      <a:avLst/>
                    </a:prstGeom>
                  </pic:spPr>
                </pic:pic>
              </a:graphicData>
            </a:graphic>
          </wp:inline>
        </w:drawing>
      </w:r>
    </w:p>
    <w:p w14:paraId="61520FA1" w14:textId="77777777" w:rsidR="004608F6" w:rsidRDefault="004608F6" w:rsidP="008C5C46">
      <w:pPr>
        <w:spacing w:after="0" w:line="240" w:lineRule="auto"/>
        <w:jc w:val="both"/>
        <w:rPr>
          <w:rFonts w:ascii="Arial" w:eastAsia="Arial" w:hAnsi="Arial" w:cs="Arial"/>
          <w:color w:val="000000" w:themeColor="text1"/>
        </w:rPr>
      </w:pPr>
    </w:p>
    <w:p w14:paraId="249DD2C3" w14:textId="6A304727" w:rsidR="004608F6" w:rsidRDefault="004608F6" w:rsidP="008C5C46">
      <w:pPr>
        <w:spacing w:after="0" w:line="240" w:lineRule="auto"/>
        <w:jc w:val="both"/>
        <w:rPr>
          <w:rFonts w:ascii="Arial" w:eastAsia="Arial" w:hAnsi="Arial" w:cs="Arial"/>
          <w:color w:val="000000" w:themeColor="text1"/>
        </w:rPr>
      </w:pPr>
      <w:r>
        <w:rPr>
          <w:rFonts w:ascii="Arial" w:eastAsia="Arial" w:hAnsi="Arial" w:cs="Arial"/>
          <w:color w:val="000000" w:themeColor="text1"/>
        </w:rPr>
        <w:t>I am now no longer in the work group</w:t>
      </w:r>
    </w:p>
    <w:p w14:paraId="3A9E21F3" w14:textId="31517987" w:rsidR="004608F6" w:rsidRDefault="004608F6" w:rsidP="008C5C46">
      <w:pPr>
        <w:spacing w:after="0" w:line="240" w:lineRule="auto"/>
        <w:jc w:val="both"/>
        <w:rPr>
          <w:rFonts w:ascii="Arial" w:eastAsia="Arial" w:hAnsi="Arial" w:cs="Arial"/>
          <w:color w:val="000000" w:themeColor="text1"/>
        </w:rPr>
      </w:pPr>
      <w:r>
        <w:rPr>
          <w:rFonts w:ascii="Arial" w:eastAsia="Arial" w:hAnsi="Arial" w:cs="Arial"/>
          <w:noProof/>
          <w:color w:val="000000" w:themeColor="text1"/>
        </w:rPr>
        <w:lastRenderedPageBreak/>
        <w:drawing>
          <wp:inline distT="0" distB="0" distL="0" distR="0" wp14:anchorId="1DAFF07C" wp14:editId="6E910D3F">
            <wp:extent cx="5731510" cy="2982595"/>
            <wp:effectExtent l="0" t="0" r="2540" b="8255"/>
            <wp:docPr id="1848047780" name="Picture 4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047780" name="Picture 46" descr="A screenshot of a computer&#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2982595"/>
                    </a:xfrm>
                    <a:prstGeom prst="rect">
                      <a:avLst/>
                    </a:prstGeom>
                  </pic:spPr>
                </pic:pic>
              </a:graphicData>
            </a:graphic>
          </wp:inline>
        </w:drawing>
      </w:r>
    </w:p>
    <w:p w14:paraId="2395A416" w14:textId="77777777" w:rsidR="00F16D98" w:rsidRDefault="00F16D98" w:rsidP="008C5C46">
      <w:pPr>
        <w:spacing w:after="0" w:line="240" w:lineRule="auto"/>
        <w:jc w:val="both"/>
        <w:rPr>
          <w:rFonts w:ascii="Arial" w:eastAsia="Arial" w:hAnsi="Arial" w:cs="Arial"/>
          <w:color w:val="000000" w:themeColor="text1"/>
        </w:rPr>
      </w:pPr>
    </w:p>
    <w:p w14:paraId="17F541C6" w14:textId="5B6E26DE" w:rsidR="00F16D98" w:rsidRDefault="00F16D98" w:rsidP="008C5C46">
      <w:pPr>
        <w:spacing w:after="0" w:line="240" w:lineRule="auto"/>
        <w:jc w:val="both"/>
        <w:rPr>
          <w:rFonts w:ascii="Arial" w:eastAsia="Arial" w:hAnsi="Arial" w:cs="Arial"/>
          <w:color w:val="000000" w:themeColor="text1"/>
        </w:rPr>
      </w:pPr>
      <w:r>
        <w:rPr>
          <w:rFonts w:ascii="Arial" w:eastAsia="Arial" w:hAnsi="Arial" w:cs="Arial"/>
          <w:color w:val="000000" w:themeColor="text1"/>
        </w:rPr>
        <w:t>After having password issues with the domine change I then managed to solve it by entering the correct password.</w:t>
      </w:r>
    </w:p>
    <w:p w14:paraId="494E640A" w14:textId="19C3B9F4" w:rsidR="00F16D98" w:rsidRDefault="00F16D98" w:rsidP="008C5C46">
      <w:pPr>
        <w:spacing w:after="0" w:line="240" w:lineRule="auto"/>
        <w:jc w:val="both"/>
        <w:rPr>
          <w:rFonts w:ascii="Arial" w:eastAsia="Arial" w:hAnsi="Arial" w:cs="Arial"/>
          <w:color w:val="000000" w:themeColor="text1"/>
        </w:rPr>
      </w:pPr>
      <w:r>
        <w:rPr>
          <w:rFonts w:ascii="Arial" w:eastAsia="Arial" w:hAnsi="Arial" w:cs="Arial"/>
          <w:noProof/>
          <w:color w:val="000000" w:themeColor="text1"/>
        </w:rPr>
        <w:drawing>
          <wp:inline distT="0" distB="0" distL="0" distR="0" wp14:anchorId="04C17B25" wp14:editId="6A44DAF6">
            <wp:extent cx="5731510" cy="2962910"/>
            <wp:effectExtent l="0" t="0" r="2540" b="8890"/>
            <wp:docPr id="936740513" name="Picture 4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740513" name="Picture 47" descr="A screenshot of a computer&#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962910"/>
                    </a:xfrm>
                    <a:prstGeom prst="rect">
                      <a:avLst/>
                    </a:prstGeom>
                  </pic:spPr>
                </pic:pic>
              </a:graphicData>
            </a:graphic>
          </wp:inline>
        </w:drawing>
      </w:r>
    </w:p>
    <w:p w14:paraId="730D5ACB" w14:textId="77777777" w:rsidR="009A1CF7" w:rsidRPr="00675E0B" w:rsidRDefault="009A1CF7" w:rsidP="008C5C46">
      <w:pPr>
        <w:spacing w:after="0" w:line="240" w:lineRule="auto"/>
        <w:jc w:val="both"/>
        <w:rPr>
          <w:rFonts w:ascii="Arial" w:eastAsia="Arial" w:hAnsi="Arial" w:cs="Arial"/>
          <w:color w:val="000000" w:themeColor="text1"/>
        </w:rPr>
      </w:pPr>
    </w:p>
    <w:p w14:paraId="5EE2468C" w14:textId="77777777" w:rsidR="0073435B" w:rsidRDefault="0073435B" w:rsidP="0073435B">
      <w:pPr>
        <w:pStyle w:val="Heading4"/>
        <w:rPr>
          <w:rFonts w:ascii="Arial" w:hAnsi="Arial" w:cs="Arial"/>
          <w:i w:val="0"/>
          <w:iCs w:val="0"/>
        </w:rPr>
      </w:pPr>
      <w:bookmarkStart w:id="12" w:name="_Toc215773434"/>
      <w:r>
        <w:rPr>
          <w:rFonts w:ascii="Arial" w:hAnsi="Arial" w:cs="Arial"/>
          <w:i w:val="0"/>
          <w:iCs w:val="0"/>
        </w:rPr>
        <w:t>Configure IP</w:t>
      </w:r>
      <w:bookmarkEnd w:id="12"/>
      <w:r>
        <w:rPr>
          <w:rFonts w:ascii="Arial" w:hAnsi="Arial" w:cs="Arial"/>
          <w:i w:val="0"/>
          <w:iCs w:val="0"/>
        </w:rPr>
        <w:t xml:space="preserve"> </w:t>
      </w:r>
    </w:p>
    <w:p w14:paraId="46EC9469" w14:textId="77777777" w:rsidR="0073435B" w:rsidRDefault="0073435B" w:rsidP="0073435B">
      <w:pPr>
        <w:pStyle w:val="Heading4"/>
        <w:rPr>
          <w:rFonts w:ascii="Arial" w:hAnsi="Arial" w:cs="Arial"/>
          <w:i w:val="0"/>
          <w:iCs w:val="0"/>
        </w:rPr>
      </w:pPr>
    </w:p>
    <w:p w14:paraId="2E42BC72" w14:textId="6413544B" w:rsidR="00571712" w:rsidRDefault="00571712" w:rsidP="00571712">
      <w:pPr>
        <w:spacing w:after="0" w:line="240" w:lineRule="auto"/>
        <w:jc w:val="both"/>
        <w:rPr>
          <w:rFonts w:ascii="Arial" w:eastAsia="Arial" w:hAnsi="Arial" w:cs="Arial"/>
          <w:color w:val="000000" w:themeColor="text1"/>
        </w:rPr>
      </w:pPr>
      <w:r>
        <w:rPr>
          <w:rFonts w:ascii="Arial" w:eastAsia="Arial" w:hAnsi="Arial" w:cs="Arial"/>
          <w:color w:val="000000" w:themeColor="text1"/>
        </w:rPr>
        <w:t>After installation and login</w:t>
      </w:r>
      <w:r w:rsidR="00433C49">
        <w:rPr>
          <w:rFonts w:ascii="Arial" w:eastAsia="Arial" w:hAnsi="Arial" w:cs="Arial"/>
          <w:color w:val="000000" w:themeColor="text1"/>
        </w:rPr>
        <w:t xml:space="preserve"> in</w:t>
      </w:r>
      <w:r>
        <w:rPr>
          <w:rFonts w:ascii="Arial" w:eastAsia="Arial" w:hAnsi="Arial" w:cs="Arial"/>
          <w:color w:val="000000" w:themeColor="text1"/>
        </w:rPr>
        <w:t xml:space="preserve"> I then go to “Network and sharing centre” to configure the IP</w:t>
      </w:r>
      <w:r w:rsidR="00B50553">
        <w:rPr>
          <w:rFonts w:ascii="Arial" w:eastAsia="Arial" w:hAnsi="Arial" w:cs="Arial"/>
          <w:color w:val="000000" w:themeColor="text1"/>
        </w:rPr>
        <w:t>.</w:t>
      </w:r>
    </w:p>
    <w:p w14:paraId="788E686D" w14:textId="41A7BE07" w:rsidR="003467DF" w:rsidRDefault="00571712" w:rsidP="008C5C46">
      <w:pPr>
        <w:spacing w:line="276" w:lineRule="auto"/>
        <w:jc w:val="both"/>
        <w:rPr>
          <w:rFonts w:ascii="Arial" w:hAnsi="Arial" w:cs="Arial"/>
        </w:rPr>
      </w:pPr>
      <w:r>
        <w:rPr>
          <w:rFonts w:ascii="Arial" w:hAnsi="Arial" w:cs="Arial"/>
          <w:noProof/>
        </w:rPr>
        <w:lastRenderedPageBreak/>
        <w:drawing>
          <wp:inline distT="0" distB="0" distL="0" distR="0" wp14:anchorId="5B31E3B0" wp14:editId="3D791C70">
            <wp:extent cx="5731510" cy="2969260"/>
            <wp:effectExtent l="0" t="0" r="2540" b="2540"/>
            <wp:docPr id="1651257766" name="Picture 4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257766" name="Picture 40" descr="A screenshot of a computer&#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2969260"/>
                    </a:xfrm>
                    <a:prstGeom prst="rect">
                      <a:avLst/>
                    </a:prstGeom>
                  </pic:spPr>
                </pic:pic>
              </a:graphicData>
            </a:graphic>
          </wp:inline>
        </w:drawing>
      </w:r>
    </w:p>
    <w:p w14:paraId="7CB7600C" w14:textId="77777777" w:rsidR="00433C49" w:rsidRDefault="00433C49" w:rsidP="008C5C46">
      <w:pPr>
        <w:spacing w:line="276" w:lineRule="auto"/>
        <w:jc w:val="both"/>
        <w:rPr>
          <w:rFonts w:ascii="Arial" w:hAnsi="Arial" w:cs="Arial"/>
        </w:rPr>
      </w:pPr>
    </w:p>
    <w:p w14:paraId="100F3D34" w14:textId="57DB6471" w:rsidR="00433C49" w:rsidRDefault="00433C49" w:rsidP="008C5C46">
      <w:pPr>
        <w:spacing w:line="276" w:lineRule="auto"/>
        <w:jc w:val="both"/>
        <w:rPr>
          <w:rFonts w:ascii="Arial" w:hAnsi="Arial" w:cs="Arial"/>
        </w:rPr>
      </w:pPr>
      <w:r>
        <w:rPr>
          <w:rFonts w:ascii="Arial" w:hAnsi="Arial" w:cs="Arial"/>
        </w:rPr>
        <w:t>Starting with the Server IP change placing the given IP address, subnet and preferred DNS, then pressing ok.</w:t>
      </w:r>
    </w:p>
    <w:p w14:paraId="093C50E9" w14:textId="0381D558" w:rsidR="00433C49" w:rsidRDefault="00433C49" w:rsidP="008C5C46">
      <w:pPr>
        <w:spacing w:line="276" w:lineRule="auto"/>
        <w:jc w:val="both"/>
        <w:rPr>
          <w:rFonts w:ascii="Arial" w:hAnsi="Arial" w:cs="Arial"/>
        </w:rPr>
      </w:pPr>
      <w:r>
        <w:rPr>
          <w:rFonts w:ascii="Arial" w:hAnsi="Arial" w:cs="Arial"/>
          <w:noProof/>
        </w:rPr>
        <w:drawing>
          <wp:inline distT="0" distB="0" distL="0" distR="0" wp14:anchorId="26E24353" wp14:editId="50A0A224">
            <wp:extent cx="5731510" cy="2977515"/>
            <wp:effectExtent l="0" t="0" r="2540" b="0"/>
            <wp:docPr id="1490178436" name="Picture 4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178436" name="Picture 41" descr="A screenshot of a computer&#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2977515"/>
                    </a:xfrm>
                    <a:prstGeom prst="rect">
                      <a:avLst/>
                    </a:prstGeom>
                  </pic:spPr>
                </pic:pic>
              </a:graphicData>
            </a:graphic>
          </wp:inline>
        </w:drawing>
      </w:r>
    </w:p>
    <w:p w14:paraId="76367131" w14:textId="77777777" w:rsidR="005C4613" w:rsidRDefault="005C4613" w:rsidP="008C5C46">
      <w:pPr>
        <w:spacing w:line="276" w:lineRule="auto"/>
        <w:jc w:val="both"/>
        <w:rPr>
          <w:rFonts w:ascii="Arial" w:hAnsi="Arial" w:cs="Arial"/>
        </w:rPr>
      </w:pPr>
    </w:p>
    <w:p w14:paraId="488FCA5B" w14:textId="77777777" w:rsidR="005C4613" w:rsidRDefault="005C4613" w:rsidP="008C5C46">
      <w:pPr>
        <w:spacing w:line="276" w:lineRule="auto"/>
        <w:jc w:val="both"/>
        <w:rPr>
          <w:rFonts w:ascii="Arial" w:hAnsi="Arial" w:cs="Arial"/>
        </w:rPr>
      </w:pPr>
    </w:p>
    <w:p w14:paraId="54B3D968" w14:textId="77777777" w:rsidR="00AC1EF4" w:rsidRDefault="00AC1EF4" w:rsidP="008C5C46">
      <w:pPr>
        <w:spacing w:line="276" w:lineRule="auto"/>
        <w:jc w:val="both"/>
        <w:rPr>
          <w:rFonts w:ascii="Arial" w:hAnsi="Arial" w:cs="Arial"/>
        </w:rPr>
      </w:pPr>
    </w:p>
    <w:p w14:paraId="4E3C2473" w14:textId="77777777" w:rsidR="00AC1EF4" w:rsidRDefault="00AC1EF4" w:rsidP="008C5C46">
      <w:pPr>
        <w:spacing w:line="276" w:lineRule="auto"/>
        <w:jc w:val="both"/>
        <w:rPr>
          <w:rFonts w:ascii="Arial" w:hAnsi="Arial" w:cs="Arial"/>
        </w:rPr>
      </w:pPr>
    </w:p>
    <w:p w14:paraId="1E04ACAA" w14:textId="77777777" w:rsidR="00AC1EF4" w:rsidRDefault="00AC1EF4" w:rsidP="008C5C46">
      <w:pPr>
        <w:spacing w:line="276" w:lineRule="auto"/>
        <w:jc w:val="both"/>
        <w:rPr>
          <w:rFonts w:ascii="Arial" w:hAnsi="Arial" w:cs="Arial"/>
        </w:rPr>
      </w:pPr>
    </w:p>
    <w:p w14:paraId="3BF86FCD" w14:textId="77777777" w:rsidR="005C4613" w:rsidRDefault="005C4613" w:rsidP="008C5C46">
      <w:pPr>
        <w:spacing w:line="276" w:lineRule="auto"/>
        <w:jc w:val="both"/>
        <w:rPr>
          <w:rFonts w:ascii="Arial" w:hAnsi="Arial" w:cs="Arial"/>
        </w:rPr>
      </w:pPr>
    </w:p>
    <w:p w14:paraId="70F1468F" w14:textId="2B17B85D" w:rsidR="00433C49" w:rsidRDefault="00433C49" w:rsidP="008C5C46">
      <w:pPr>
        <w:spacing w:line="276" w:lineRule="auto"/>
        <w:jc w:val="both"/>
        <w:rPr>
          <w:rFonts w:ascii="Arial" w:hAnsi="Arial" w:cs="Arial"/>
        </w:rPr>
      </w:pPr>
      <w:r>
        <w:rPr>
          <w:rFonts w:ascii="Arial" w:hAnsi="Arial" w:cs="Arial"/>
        </w:rPr>
        <w:lastRenderedPageBreak/>
        <w:t xml:space="preserve">After changing the Server IP </w:t>
      </w:r>
      <w:proofErr w:type="gramStart"/>
      <w:r>
        <w:rPr>
          <w:rFonts w:ascii="Arial" w:hAnsi="Arial" w:cs="Arial"/>
        </w:rPr>
        <w:t>address</w:t>
      </w:r>
      <w:proofErr w:type="gramEnd"/>
      <w:r>
        <w:rPr>
          <w:rFonts w:ascii="Arial" w:hAnsi="Arial" w:cs="Arial"/>
        </w:rPr>
        <w:t xml:space="preserve"> I then did the same to the Client IP address.</w:t>
      </w:r>
    </w:p>
    <w:p w14:paraId="0AB510C3" w14:textId="38609512" w:rsidR="00433C49" w:rsidRDefault="00433C49" w:rsidP="008C5C46">
      <w:pPr>
        <w:spacing w:line="276" w:lineRule="auto"/>
        <w:jc w:val="both"/>
        <w:rPr>
          <w:rFonts w:ascii="Arial" w:hAnsi="Arial" w:cs="Arial"/>
        </w:rPr>
      </w:pPr>
      <w:r>
        <w:rPr>
          <w:rFonts w:ascii="Arial" w:hAnsi="Arial" w:cs="Arial"/>
          <w:noProof/>
        </w:rPr>
        <w:drawing>
          <wp:inline distT="0" distB="0" distL="0" distR="0" wp14:anchorId="6C43AD4D" wp14:editId="4A94FC52">
            <wp:extent cx="5731510" cy="2962910"/>
            <wp:effectExtent l="0" t="0" r="2540" b="8890"/>
            <wp:docPr id="1800434524" name="Picture 4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34524" name="Picture 42" descr="A screenshot of a computer&#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962910"/>
                    </a:xfrm>
                    <a:prstGeom prst="rect">
                      <a:avLst/>
                    </a:prstGeom>
                  </pic:spPr>
                </pic:pic>
              </a:graphicData>
            </a:graphic>
          </wp:inline>
        </w:drawing>
      </w:r>
    </w:p>
    <w:p w14:paraId="41F1675D" w14:textId="77777777" w:rsidR="005C4613" w:rsidRDefault="005C4613" w:rsidP="008C5C46">
      <w:pPr>
        <w:spacing w:line="276" w:lineRule="auto"/>
        <w:jc w:val="both"/>
        <w:rPr>
          <w:rFonts w:ascii="Arial" w:hAnsi="Arial" w:cs="Arial"/>
        </w:rPr>
      </w:pPr>
    </w:p>
    <w:p w14:paraId="482ABA33" w14:textId="123B926B" w:rsidR="005C4613" w:rsidRDefault="005C4613" w:rsidP="008C5C46">
      <w:pPr>
        <w:spacing w:line="276" w:lineRule="auto"/>
        <w:jc w:val="both"/>
        <w:rPr>
          <w:rFonts w:ascii="Arial" w:hAnsi="Arial" w:cs="Arial"/>
        </w:rPr>
      </w:pPr>
      <w:r>
        <w:rPr>
          <w:rFonts w:ascii="Arial" w:hAnsi="Arial" w:cs="Arial"/>
        </w:rPr>
        <w:t>This is the client IP address.</w:t>
      </w:r>
    </w:p>
    <w:p w14:paraId="74D960C8" w14:textId="364164E5" w:rsidR="005C4613" w:rsidRDefault="005C4613" w:rsidP="008C5C46">
      <w:pPr>
        <w:spacing w:line="276" w:lineRule="auto"/>
        <w:jc w:val="both"/>
        <w:rPr>
          <w:rFonts w:ascii="Arial" w:hAnsi="Arial" w:cs="Arial"/>
        </w:rPr>
      </w:pPr>
      <w:r>
        <w:rPr>
          <w:rFonts w:ascii="Arial" w:hAnsi="Arial" w:cs="Arial"/>
          <w:noProof/>
        </w:rPr>
        <w:drawing>
          <wp:inline distT="0" distB="0" distL="0" distR="0" wp14:anchorId="05C86BC7" wp14:editId="71865C6F">
            <wp:extent cx="5731510" cy="2958465"/>
            <wp:effectExtent l="0" t="0" r="2540" b="0"/>
            <wp:docPr id="531407521" name="Picture 4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407521" name="Picture 43" descr="A screenshot of a computer&#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2958465"/>
                    </a:xfrm>
                    <a:prstGeom prst="rect">
                      <a:avLst/>
                    </a:prstGeom>
                  </pic:spPr>
                </pic:pic>
              </a:graphicData>
            </a:graphic>
          </wp:inline>
        </w:drawing>
      </w:r>
    </w:p>
    <w:p w14:paraId="7E6E1041" w14:textId="77777777" w:rsidR="00AC1EF4" w:rsidRDefault="00AC1EF4" w:rsidP="008C5C46">
      <w:pPr>
        <w:spacing w:line="276" w:lineRule="auto"/>
        <w:jc w:val="both"/>
        <w:rPr>
          <w:rFonts w:ascii="Arial" w:hAnsi="Arial" w:cs="Arial"/>
        </w:rPr>
      </w:pPr>
    </w:p>
    <w:p w14:paraId="4833229F" w14:textId="77777777" w:rsidR="00AC1EF4" w:rsidRDefault="00AC1EF4" w:rsidP="008C5C46">
      <w:pPr>
        <w:spacing w:line="276" w:lineRule="auto"/>
        <w:jc w:val="both"/>
        <w:rPr>
          <w:rFonts w:ascii="Arial" w:hAnsi="Arial" w:cs="Arial"/>
        </w:rPr>
      </w:pPr>
    </w:p>
    <w:p w14:paraId="3808493F" w14:textId="77777777" w:rsidR="00AC1EF4" w:rsidRDefault="00AC1EF4" w:rsidP="008C5C46">
      <w:pPr>
        <w:spacing w:line="276" w:lineRule="auto"/>
        <w:jc w:val="both"/>
        <w:rPr>
          <w:rFonts w:ascii="Arial" w:hAnsi="Arial" w:cs="Arial"/>
        </w:rPr>
      </w:pPr>
    </w:p>
    <w:p w14:paraId="53E06D09" w14:textId="77777777" w:rsidR="00AC1EF4" w:rsidRDefault="00AC1EF4" w:rsidP="008C5C46">
      <w:pPr>
        <w:spacing w:line="276" w:lineRule="auto"/>
        <w:jc w:val="both"/>
        <w:rPr>
          <w:rFonts w:ascii="Arial" w:hAnsi="Arial" w:cs="Arial"/>
        </w:rPr>
      </w:pPr>
    </w:p>
    <w:p w14:paraId="6B294C71" w14:textId="77777777" w:rsidR="00AC1EF4" w:rsidRDefault="00AC1EF4" w:rsidP="008C5C46">
      <w:pPr>
        <w:spacing w:line="276" w:lineRule="auto"/>
        <w:jc w:val="both"/>
        <w:rPr>
          <w:rFonts w:ascii="Arial" w:hAnsi="Arial" w:cs="Arial"/>
        </w:rPr>
      </w:pPr>
    </w:p>
    <w:p w14:paraId="3A4116A3" w14:textId="77777777" w:rsidR="00AC1EF4" w:rsidRDefault="00AC1EF4" w:rsidP="008C5C46">
      <w:pPr>
        <w:spacing w:line="276" w:lineRule="auto"/>
        <w:jc w:val="both"/>
        <w:rPr>
          <w:rFonts w:ascii="Arial" w:hAnsi="Arial" w:cs="Arial"/>
        </w:rPr>
      </w:pPr>
    </w:p>
    <w:p w14:paraId="456BCFCA" w14:textId="2A668676" w:rsidR="001E62C6" w:rsidRDefault="001E62C6" w:rsidP="008C5C46">
      <w:pPr>
        <w:spacing w:line="276" w:lineRule="auto"/>
        <w:jc w:val="both"/>
        <w:rPr>
          <w:rFonts w:ascii="Arial" w:hAnsi="Arial" w:cs="Arial"/>
        </w:rPr>
      </w:pPr>
      <w:r>
        <w:rPr>
          <w:rFonts w:ascii="Arial" w:hAnsi="Arial" w:cs="Arial"/>
        </w:rPr>
        <w:lastRenderedPageBreak/>
        <w:t xml:space="preserve">These are the result for Debian server IP. </w:t>
      </w:r>
    </w:p>
    <w:p w14:paraId="2DB52831" w14:textId="6E0E46C6" w:rsidR="001E62C6" w:rsidRDefault="001E62C6" w:rsidP="008C5C46">
      <w:pPr>
        <w:spacing w:line="276" w:lineRule="auto"/>
        <w:jc w:val="both"/>
        <w:rPr>
          <w:rFonts w:ascii="Arial" w:hAnsi="Arial" w:cs="Arial"/>
        </w:rPr>
      </w:pPr>
      <w:r>
        <w:rPr>
          <w:rFonts w:ascii="Arial" w:hAnsi="Arial" w:cs="Arial"/>
          <w:noProof/>
        </w:rPr>
        <w:drawing>
          <wp:inline distT="0" distB="0" distL="0" distR="0" wp14:anchorId="564A66F0" wp14:editId="31DFC079">
            <wp:extent cx="5731510" cy="4298315"/>
            <wp:effectExtent l="0" t="0" r="2540" b="6985"/>
            <wp:docPr id="1559796014" name="Picture 4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796014" name="Picture 49" descr="A screenshot of a computer&#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5731510" cy="4298315"/>
                    </a:xfrm>
                    <a:prstGeom prst="rect">
                      <a:avLst/>
                    </a:prstGeom>
                  </pic:spPr>
                </pic:pic>
              </a:graphicData>
            </a:graphic>
          </wp:inline>
        </w:drawing>
      </w:r>
      <w:r>
        <w:rPr>
          <w:rFonts w:ascii="Arial" w:hAnsi="Arial" w:cs="Arial"/>
        </w:rPr>
        <w:t>For Linux IP configuration.</w:t>
      </w:r>
    </w:p>
    <w:p w14:paraId="02042A65" w14:textId="1146FD50" w:rsidR="001E62C6" w:rsidRDefault="001E62C6" w:rsidP="008C5C46">
      <w:pPr>
        <w:spacing w:line="276" w:lineRule="auto"/>
        <w:jc w:val="both"/>
        <w:rPr>
          <w:rFonts w:ascii="Arial" w:hAnsi="Arial" w:cs="Arial"/>
        </w:rPr>
      </w:pPr>
      <w:r>
        <w:rPr>
          <w:rFonts w:ascii="Arial" w:hAnsi="Arial" w:cs="Arial"/>
          <w:noProof/>
        </w:rPr>
        <w:drawing>
          <wp:inline distT="0" distB="0" distL="0" distR="0" wp14:anchorId="6B709364" wp14:editId="00CF9969">
            <wp:extent cx="5731510" cy="3813470"/>
            <wp:effectExtent l="0" t="0" r="2540" b="0"/>
            <wp:docPr id="1345846682" name="Picture 5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846682" name="Picture 50" descr="A screenshot of a computer&#10;&#10;AI-generated content may be incorrect."/>
                    <pic:cNvPicPr/>
                  </pic:nvPicPr>
                  <pic:blipFill rotWithShape="1">
                    <a:blip r:embed="rId30">
                      <a:extLst>
                        <a:ext uri="{28A0092B-C50C-407E-A947-70E740481C1C}">
                          <a14:useLocalDpi xmlns:a14="http://schemas.microsoft.com/office/drawing/2010/main" val="0"/>
                        </a:ext>
                      </a:extLst>
                    </a:blip>
                    <a:srcRect t="11280"/>
                    <a:stretch>
                      <a:fillRect/>
                    </a:stretch>
                  </pic:blipFill>
                  <pic:spPr bwMode="auto">
                    <a:xfrm>
                      <a:off x="0" y="0"/>
                      <a:ext cx="5731510" cy="3813470"/>
                    </a:xfrm>
                    <a:prstGeom prst="rect">
                      <a:avLst/>
                    </a:prstGeom>
                    <a:ln>
                      <a:noFill/>
                    </a:ln>
                    <a:extLst>
                      <a:ext uri="{53640926-AAD7-44D8-BBD7-CCE9431645EC}">
                        <a14:shadowObscured xmlns:a14="http://schemas.microsoft.com/office/drawing/2010/main"/>
                      </a:ext>
                    </a:extLst>
                  </pic:spPr>
                </pic:pic>
              </a:graphicData>
            </a:graphic>
          </wp:inline>
        </w:drawing>
      </w:r>
    </w:p>
    <w:p w14:paraId="0E296BA1" w14:textId="77777777" w:rsidR="001E62C6" w:rsidRDefault="001E62C6" w:rsidP="008C5C46">
      <w:pPr>
        <w:spacing w:line="276" w:lineRule="auto"/>
        <w:jc w:val="both"/>
        <w:rPr>
          <w:rFonts w:ascii="Arial" w:hAnsi="Arial" w:cs="Arial"/>
        </w:rPr>
      </w:pPr>
    </w:p>
    <w:p w14:paraId="45CC7ACA" w14:textId="77777777" w:rsidR="003467DF" w:rsidRDefault="003467DF" w:rsidP="008C5C46">
      <w:pPr>
        <w:spacing w:line="276" w:lineRule="auto"/>
        <w:jc w:val="both"/>
        <w:rPr>
          <w:rFonts w:ascii="Arial" w:hAnsi="Arial" w:cs="Arial"/>
        </w:rPr>
      </w:pPr>
    </w:p>
    <w:p w14:paraId="484D5A48" w14:textId="0900748F" w:rsidR="003467DF" w:rsidRDefault="003467DF" w:rsidP="004442F2">
      <w:pPr>
        <w:pStyle w:val="Heading4"/>
        <w:rPr>
          <w:i w:val="0"/>
          <w:iCs w:val="0"/>
        </w:rPr>
      </w:pPr>
      <w:bookmarkStart w:id="13" w:name="_Toc179990602"/>
      <w:bookmarkStart w:id="14" w:name="_Toc215773435"/>
      <w:r w:rsidRPr="004442F2">
        <w:rPr>
          <w:i w:val="0"/>
          <w:iCs w:val="0"/>
        </w:rPr>
        <w:t>T</w:t>
      </w:r>
      <w:bookmarkEnd w:id="13"/>
      <w:r w:rsidR="0073435B">
        <w:rPr>
          <w:i w:val="0"/>
          <w:iCs w:val="0"/>
        </w:rPr>
        <w:t>est and troubleshoot</w:t>
      </w:r>
      <w:bookmarkEnd w:id="14"/>
    </w:p>
    <w:p w14:paraId="7973E342" w14:textId="3CF77BCC" w:rsidR="0073435B" w:rsidRDefault="00B01AAA" w:rsidP="0073435B">
      <w:r>
        <w:t>Client is now added in Server active directories displayed as “</w:t>
      </w:r>
      <w:proofErr w:type="spellStart"/>
      <w:r>
        <w:t>UWTSDVirtualBoxClient</w:t>
      </w:r>
      <w:proofErr w:type="spellEnd"/>
      <w:r>
        <w:t>.”</w:t>
      </w:r>
    </w:p>
    <w:p w14:paraId="41457210" w14:textId="4497EA67" w:rsidR="00B01AAA" w:rsidRDefault="00B01AAA" w:rsidP="0073435B">
      <w:r>
        <w:rPr>
          <w:noProof/>
        </w:rPr>
        <w:drawing>
          <wp:inline distT="0" distB="0" distL="0" distR="0" wp14:anchorId="1308450A" wp14:editId="70ECAE57">
            <wp:extent cx="5731510" cy="2954020"/>
            <wp:effectExtent l="0" t="0" r="2540" b="0"/>
            <wp:docPr id="1400870602" name="Picture 4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870602" name="Picture 48" descr="A screenshot of a computer&#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2954020"/>
                    </a:xfrm>
                    <a:prstGeom prst="rect">
                      <a:avLst/>
                    </a:prstGeom>
                  </pic:spPr>
                </pic:pic>
              </a:graphicData>
            </a:graphic>
          </wp:inline>
        </w:drawing>
      </w:r>
    </w:p>
    <w:p w14:paraId="5E21B6C2" w14:textId="023AB397" w:rsidR="001E62C6" w:rsidRDefault="001E62C6" w:rsidP="0073435B">
      <w:r>
        <w:t>There are the screenshots for testing and pinging for Debian Linux system.</w:t>
      </w:r>
    </w:p>
    <w:p w14:paraId="5C22F894" w14:textId="77777777" w:rsidR="00AC1EF4" w:rsidRDefault="001E62C6" w:rsidP="0073435B">
      <w:r>
        <w:rPr>
          <w:noProof/>
        </w:rPr>
        <w:drawing>
          <wp:inline distT="0" distB="0" distL="0" distR="0" wp14:anchorId="08785758" wp14:editId="21174D00">
            <wp:extent cx="5731510" cy="3996350"/>
            <wp:effectExtent l="0" t="0" r="2540" b="4445"/>
            <wp:docPr id="578016825" name="Picture 5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016825" name="Picture 51" descr="A screenshot of a computer&#10;&#10;AI-generated content may be incorrect."/>
                    <pic:cNvPicPr/>
                  </pic:nvPicPr>
                  <pic:blipFill rotWithShape="1">
                    <a:blip r:embed="rId32">
                      <a:extLst>
                        <a:ext uri="{28A0092B-C50C-407E-A947-70E740481C1C}">
                          <a14:useLocalDpi xmlns:a14="http://schemas.microsoft.com/office/drawing/2010/main" val="0"/>
                        </a:ext>
                      </a:extLst>
                    </a:blip>
                    <a:srcRect t="7025"/>
                    <a:stretch>
                      <a:fillRect/>
                    </a:stretch>
                  </pic:blipFill>
                  <pic:spPr bwMode="auto">
                    <a:xfrm>
                      <a:off x="0" y="0"/>
                      <a:ext cx="5731510" cy="3996350"/>
                    </a:xfrm>
                    <a:prstGeom prst="rect">
                      <a:avLst/>
                    </a:prstGeom>
                    <a:ln>
                      <a:noFill/>
                    </a:ln>
                    <a:extLst>
                      <a:ext uri="{53640926-AAD7-44D8-BBD7-CCE9431645EC}">
                        <a14:shadowObscured xmlns:a14="http://schemas.microsoft.com/office/drawing/2010/main"/>
                      </a:ext>
                    </a:extLst>
                  </pic:spPr>
                </pic:pic>
              </a:graphicData>
            </a:graphic>
          </wp:inline>
        </w:drawing>
      </w:r>
    </w:p>
    <w:p w14:paraId="231E6DC2" w14:textId="44250AFA" w:rsidR="001E62C6" w:rsidRDefault="001E62C6" w:rsidP="0073435B">
      <w:proofErr w:type="gramStart"/>
      <w:r>
        <w:lastRenderedPageBreak/>
        <w:t>An</w:t>
      </w:r>
      <w:proofErr w:type="gramEnd"/>
      <w:r>
        <w:t xml:space="preserve"> user administration ping test was carried out.</w:t>
      </w:r>
    </w:p>
    <w:p w14:paraId="385A85F7" w14:textId="21225A82" w:rsidR="001E62C6" w:rsidRPr="0073435B" w:rsidRDefault="001E62C6" w:rsidP="0073435B">
      <w:r>
        <w:rPr>
          <w:noProof/>
        </w:rPr>
        <w:drawing>
          <wp:inline distT="0" distB="0" distL="0" distR="0" wp14:anchorId="3DF6F72E" wp14:editId="5405628F">
            <wp:extent cx="5731510" cy="4298315"/>
            <wp:effectExtent l="0" t="0" r="2540" b="6985"/>
            <wp:docPr id="965261" name="Picture 52" descr="A computer screen shot of a black and whit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261" name="Picture 52" descr="A computer screen shot of a black and white screen&#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5731510" cy="4298315"/>
                    </a:xfrm>
                    <a:prstGeom prst="rect">
                      <a:avLst/>
                    </a:prstGeom>
                  </pic:spPr>
                </pic:pic>
              </a:graphicData>
            </a:graphic>
          </wp:inline>
        </w:drawing>
      </w:r>
    </w:p>
    <w:p w14:paraId="75EFA048" w14:textId="5BE31848" w:rsidR="00A84242" w:rsidRDefault="001F51DA" w:rsidP="00AB7A25">
      <w:pPr>
        <w:pStyle w:val="Heading2"/>
        <w:rPr>
          <w:rFonts w:ascii="Arial" w:hAnsi="Arial" w:cs="Arial"/>
          <w:sz w:val="24"/>
          <w:szCs w:val="24"/>
        </w:rPr>
      </w:pPr>
      <w:bookmarkStart w:id="15" w:name="_Toc179990605"/>
      <w:bookmarkStart w:id="16" w:name="_Toc215773436"/>
      <w:r w:rsidRPr="003037DD">
        <w:rPr>
          <w:rFonts w:ascii="Arial" w:hAnsi="Arial" w:cs="Arial"/>
          <w:sz w:val="24"/>
          <w:szCs w:val="24"/>
        </w:rPr>
        <w:t>Task 3</w:t>
      </w:r>
      <w:bookmarkEnd w:id="15"/>
      <w:bookmarkEnd w:id="16"/>
    </w:p>
    <w:p w14:paraId="7A5C6EEF" w14:textId="444D47AA" w:rsidR="00C260AF" w:rsidRDefault="00994396" w:rsidP="00C260AF">
      <w:pPr>
        <w:pStyle w:val="Heading4"/>
        <w:rPr>
          <w:i w:val="0"/>
          <w:iCs w:val="0"/>
          <w:shd w:val="clear" w:color="auto" w:fill="FFFFFF"/>
          <w:lang w:eastAsia="en-GB"/>
        </w:rPr>
      </w:pPr>
      <w:bookmarkStart w:id="17" w:name="_Toc215773437"/>
      <w:r>
        <w:rPr>
          <w:i w:val="0"/>
          <w:iCs w:val="0"/>
          <w:shd w:val="clear" w:color="auto" w:fill="FFFFFF"/>
          <w:lang w:eastAsia="en-GB"/>
        </w:rPr>
        <w:t>Reflection</w:t>
      </w:r>
      <w:bookmarkEnd w:id="17"/>
    </w:p>
    <w:p w14:paraId="5B51269C" w14:textId="3078BE19" w:rsidR="006762AF" w:rsidRPr="006762AF" w:rsidRDefault="006762AF" w:rsidP="006762AF">
      <w:pPr>
        <w:rPr>
          <w:lang w:eastAsia="en-GB"/>
        </w:rPr>
      </w:pPr>
      <w:r>
        <w:rPr>
          <w:lang w:eastAsia="en-GB"/>
        </w:rPr>
        <w:t xml:space="preserve">Throughout task 2 I had plenty of issues along the way, some difficult and other simple to solve. First issue I would say I had while starting was the right windows to download but once I was guided to the correct link it was </w:t>
      </w:r>
      <w:r w:rsidR="00D6291A">
        <w:rPr>
          <w:lang w:eastAsia="en-GB"/>
        </w:rPr>
        <w:t xml:space="preserve">seen as just a minor issue. After downloading the correct windows 2019 the next problem arise was how to select it while starting my server but that was quickly learnt and was able to move through it with ease. Upon creating both server and client by selecting the correct methods and running them both. It was a challenge for me to find the right menus and links </w:t>
      </w:r>
      <w:proofErr w:type="gramStart"/>
      <w:r w:rsidR="00D6291A">
        <w:rPr>
          <w:lang w:eastAsia="en-GB"/>
        </w:rPr>
        <w:t>in order to</w:t>
      </w:r>
      <w:proofErr w:type="gramEnd"/>
      <w:r w:rsidR="00D6291A">
        <w:rPr>
          <w:lang w:eastAsia="en-GB"/>
        </w:rPr>
        <w:t xml:space="preserve"> set up the server but once I found the correct buttons and </w:t>
      </w:r>
      <w:proofErr w:type="gramStart"/>
      <w:r w:rsidR="00D6291A">
        <w:rPr>
          <w:lang w:eastAsia="en-GB"/>
        </w:rPr>
        <w:t>links</w:t>
      </w:r>
      <w:proofErr w:type="gramEnd"/>
      <w:r w:rsidR="00D6291A">
        <w:rPr>
          <w:lang w:eastAsia="en-GB"/>
        </w:rPr>
        <w:t xml:space="preserve"> I was able to input the correct information starting with the domain names. The IP address I found a little tricky at first only because I was not sure on which IP to enter along with which setting to </w:t>
      </w:r>
      <w:proofErr w:type="gramStart"/>
      <w:r w:rsidR="00D6291A">
        <w:rPr>
          <w:lang w:eastAsia="en-GB"/>
        </w:rPr>
        <w:t>actually go</w:t>
      </w:r>
      <w:proofErr w:type="gramEnd"/>
      <w:r w:rsidR="00D6291A">
        <w:rPr>
          <w:lang w:eastAsia="en-GB"/>
        </w:rPr>
        <w:t xml:space="preserve"> to but once I learn the correct methos and where to enter both IP addresses for client and server I then executed it with ease and went onto my next task.</w:t>
      </w:r>
    </w:p>
    <w:p w14:paraId="3C9863F6" w14:textId="525D8EA3" w:rsidR="00AF6E3E" w:rsidRDefault="00AF6E3E" w:rsidP="00D5334D">
      <w:pPr>
        <w:pStyle w:val="Heading1"/>
        <w:rPr>
          <w:rFonts w:ascii="Arial" w:hAnsi="Arial" w:cs="Arial"/>
          <w:b/>
          <w:bCs/>
          <w:sz w:val="24"/>
          <w:szCs w:val="24"/>
        </w:rPr>
      </w:pPr>
      <w:bookmarkStart w:id="18" w:name="_Toc215773438"/>
      <w:r w:rsidRPr="00675E0B">
        <w:rPr>
          <w:rFonts w:ascii="Arial" w:hAnsi="Arial" w:cs="Arial"/>
          <w:b/>
          <w:bCs/>
          <w:sz w:val="24"/>
          <w:szCs w:val="24"/>
        </w:rPr>
        <w:t>Conclusion</w:t>
      </w:r>
      <w:bookmarkEnd w:id="18"/>
    </w:p>
    <w:p w14:paraId="3398D7D7" w14:textId="52A68A06" w:rsidR="00994396" w:rsidRPr="00994396" w:rsidRDefault="00994396" w:rsidP="00994396">
      <w:r w:rsidRPr="00994396">
        <w:t xml:space="preserve">When deploying and testing, </w:t>
      </w:r>
      <w:r>
        <w:t>I</w:t>
      </w:r>
      <w:r w:rsidRPr="00994396">
        <w:t xml:space="preserve"> encountered difficulties in the form of conflicting IP addresses, failure to resolve a DNS query, and overly restrictive firewall policies. We </w:t>
      </w:r>
      <w:r w:rsidRPr="00994396">
        <w:lastRenderedPageBreak/>
        <w:t xml:space="preserve">utilized ipconfig, ping tests, etc. to identify and diagnose IP address conflicts so that we could make sure </w:t>
      </w:r>
      <w:r>
        <w:t>I</w:t>
      </w:r>
      <w:r w:rsidRPr="00994396">
        <w:t xml:space="preserve"> were assigning unique IP addresses to each device through our use of DHCP. </w:t>
      </w:r>
      <w:r>
        <w:t>I</w:t>
      </w:r>
      <w:r w:rsidRPr="00994396">
        <w:t xml:space="preserve"> also used the </w:t>
      </w:r>
      <w:proofErr w:type="spellStart"/>
      <w:r w:rsidRPr="00994396">
        <w:t>nslookup</w:t>
      </w:r>
      <w:proofErr w:type="spellEnd"/>
      <w:r w:rsidRPr="00994396">
        <w:t xml:space="preserve"> command to identify and trace DNS resolution problems which helped </w:t>
      </w:r>
      <w:r>
        <w:t>me</w:t>
      </w:r>
      <w:r w:rsidRPr="00994396">
        <w:t xml:space="preserve"> verify whether the DNS name-to-IP mapping was correct. The cause of the restrictions imposed by our firewalls were determined through the analysis of blocked port logs and then corrected by modifying the inbound/outbound rules on the firewall. To systematically troubleshoot the </w:t>
      </w:r>
      <w:proofErr w:type="gramStart"/>
      <w:r w:rsidRPr="00994396">
        <w:t>problem</w:t>
      </w:r>
      <w:proofErr w:type="gramEnd"/>
      <w:r w:rsidRPr="00994396">
        <w:t xml:space="preserve"> </w:t>
      </w:r>
      <w:r>
        <w:t>I</w:t>
      </w:r>
      <w:r w:rsidRPr="00994396">
        <w:t xml:space="preserve"> isolated each of the layers (i.e., Network Layer, Host Layer, Service Layer), documented the process and results at each step. The systematic nature of this troubleshooting process allowed for an efficient solution, improved reliability, and confirmed the integrity of the network as it relates to its operational integrity.</w:t>
      </w:r>
    </w:p>
    <w:p w14:paraId="62414F08" w14:textId="77777777" w:rsidR="00960557" w:rsidRDefault="001F51DA" w:rsidP="00AB7A25">
      <w:pPr>
        <w:pStyle w:val="Heading1"/>
        <w:rPr>
          <w:rFonts w:ascii="Arial" w:hAnsi="Arial" w:cs="Arial"/>
          <w:b/>
          <w:bCs/>
          <w:sz w:val="24"/>
          <w:szCs w:val="24"/>
        </w:rPr>
      </w:pPr>
      <w:bookmarkStart w:id="19" w:name="_Toc215773439"/>
      <w:r w:rsidRPr="00675E0B">
        <w:rPr>
          <w:rFonts w:ascii="Arial" w:hAnsi="Arial" w:cs="Arial"/>
          <w:b/>
          <w:bCs/>
          <w:sz w:val="24"/>
          <w:szCs w:val="24"/>
        </w:rPr>
        <w:t>Reference</w:t>
      </w:r>
      <w:bookmarkEnd w:id="19"/>
    </w:p>
    <w:p w14:paraId="626477EA" w14:textId="77777777" w:rsidR="000356A9" w:rsidRDefault="000356A9" w:rsidP="000356A9">
      <w:pPr>
        <w:rPr>
          <w:noProof/>
        </w:rPr>
      </w:pPr>
      <w:r>
        <w:fldChar w:fldCharType="begin"/>
      </w:r>
      <w:r>
        <w:instrText xml:space="preserve"> BIBLIOGRAPHY  \l 2057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0356A9" w14:paraId="30C4A9EA" w14:textId="77777777">
        <w:trPr>
          <w:divId w:val="1167944818"/>
          <w:tblCellSpacing w:w="15" w:type="dxa"/>
        </w:trPr>
        <w:tc>
          <w:tcPr>
            <w:tcW w:w="50" w:type="pct"/>
            <w:hideMark/>
          </w:tcPr>
          <w:p w14:paraId="7A38BA8F" w14:textId="532F8DEC" w:rsidR="000356A9" w:rsidRDefault="000356A9">
            <w:pPr>
              <w:pStyle w:val="Bibliography"/>
              <w:rPr>
                <w:noProof/>
                <w:kern w:val="0"/>
                <w14:ligatures w14:val="none"/>
              </w:rPr>
            </w:pPr>
            <w:r>
              <w:rPr>
                <w:noProof/>
              </w:rPr>
              <w:t xml:space="preserve">[1] </w:t>
            </w:r>
          </w:p>
        </w:tc>
        <w:tc>
          <w:tcPr>
            <w:tcW w:w="0" w:type="auto"/>
            <w:hideMark/>
          </w:tcPr>
          <w:p w14:paraId="6D5A0026" w14:textId="77777777" w:rsidR="000356A9" w:rsidRDefault="000356A9">
            <w:pPr>
              <w:pStyle w:val="Bibliography"/>
              <w:rPr>
                <w:noProof/>
              </w:rPr>
            </w:pPr>
            <w:r>
              <w:rPr>
                <w:noProof/>
              </w:rPr>
              <w:t>R. Kumar, “tecadmin,” 2013. [Online]. Available: https://tecadmin.net/type-1-vs-type-2-virtualization/.</w:t>
            </w:r>
          </w:p>
        </w:tc>
      </w:tr>
      <w:tr w:rsidR="000356A9" w14:paraId="4ED0D9A1" w14:textId="77777777">
        <w:trPr>
          <w:divId w:val="1167944818"/>
          <w:tblCellSpacing w:w="15" w:type="dxa"/>
        </w:trPr>
        <w:tc>
          <w:tcPr>
            <w:tcW w:w="50" w:type="pct"/>
            <w:hideMark/>
          </w:tcPr>
          <w:p w14:paraId="03B75672" w14:textId="77777777" w:rsidR="000356A9" w:rsidRDefault="000356A9">
            <w:pPr>
              <w:pStyle w:val="Bibliography"/>
              <w:rPr>
                <w:noProof/>
              </w:rPr>
            </w:pPr>
            <w:r>
              <w:rPr>
                <w:noProof/>
              </w:rPr>
              <w:t xml:space="preserve">[2] </w:t>
            </w:r>
          </w:p>
        </w:tc>
        <w:tc>
          <w:tcPr>
            <w:tcW w:w="0" w:type="auto"/>
            <w:hideMark/>
          </w:tcPr>
          <w:p w14:paraId="2B7BFE20" w14:textId="77777777" w:rsidR="000356A9" w:rsidRDefault="000356A9">
            <w:pPr>
              <w:pStyle w:val="Bibliography"/>
              <w:rPr>
                <w:noProof/>
              </w:rPr>
            </w:pPr>
            <w:r>
              <w:rPr>
                <w:noProof/>
              </w:rPr>
              <w:t>“Code Lucky,” 2025. [Online]. Available: https://codelucky.com/hypervisor-types/.</w:t>
            </w:r>
          </w:p>
        </w:tc>
      </w:tr>
      <w:tr w:rsidR="000356A9" w14:paraId="2E593CAB" w14:textId="77777777">
        <w:trPr>
          <w:divId w:val="1167944818"/>
          <w:tblCellSpacing w:w="15" w:type="dxa"/>
        </w:trPr>
        <w:tc>
          <w:tcPr>
            <w:tcW w:w="50" w:type="pct"/>
            <w:hideMark/>
          </w:tcPr>
          <w:p w14:paraId="3D39E4AF" w14:textId="77777777" w:rsidR="000356A9" w:rsidRDefault="000356A9">
            <w:pPr>
              <w:pStyle w:val="Bibliography"/>
              <w:rPr>
                <w:noProof/>
              </w:rPr>
            </w:pPr>
            <w:r>
              <w:rPr>
                <w:noProof/>
              </w:rPr>
              <w:t xml:space="preserve">[3] </w:t>
            </w:r>
          </w:p>
        </w:tc>
        <w:tc>
          <w:tcPr>
            <w:tcW w:w="0" w:type="auto"/>
            <w:hideMark/>
          </w:tcPr>
          <w:p w14:paraId="7106D654" w14:textId="77777777" w:rsidR="000356A9" w:rsidRDefault="000356A9">
            <w:pPr>
              <w:pStyle w:val="Bibliography"/>
              <w:rPr>
                <w:noProof/>
              </w:rPr>
            </w:pPr>
            <w:r>
              <w:rPr>
                <w:noProof/>
              </w:rPr>
              <w:t>S. Cooper, “comparitech,” 2024. [Online]. Available: https://www.comparitech.com/net-admin/best-hypervisors/.</w:t>
            </w:r>
          </w:p>
        </w:tc>
      </w:tr>
      <w:tr w:rsidR="000356A9" w14:paraId="359FE5E3" w14:textId="77777777">
        <w:trPr>
          <w:divId w:val="1167944818"/>
          <w:tblCellSpacing w:w="15" w:type="dxa"/>
        </w:trPr>
        <w:tc>
          <w:tcPr>
            <w:tcW w:w="50" w:type="pct"/>
            <w:hideMark/>
          </w:tcPr>
          <w:p w14:paraId="3079322E" w14:textId="77777777" w:rsidR="000356A9" w:rsidRDefault="000356A9">
            <w:pPr>
              <w:pStyle w:val="Bibliography"/>
              <w:rPr>
                <w:noProof/>
              </w:rPr>
            </w:pPr>
            <w:r>
              <w:rPr>
                <w:noProof/>
              </w:rPr>
              <w:t xml:space="preserve">[4] </w:t>
            </w:r>
          </w:p>
        </w:tc>
        <w:tc>
          <w:tcPr>
            <w:tcW w:w="0" w:type="auto"/>
            <w:hideMark/>
          </w:tcPr>
          <w:p w14:paraId="3486E22F" w14:textId="77777777" w:rsidR="000356A9" w:rsidRDefault="000356A9">
            <w:pPr>
              <w:pStyle w:val="Bibliography"/>
              <w:rPr>
                <w:noProof/>
              </w:rPr>
            </w:pPr>
            <w:r>
              <w:rPr>
                <w:noProof/>
              </w:rPr>
              <w:t>S. Lee, “numberanalytics,” 2025. [Online]. Available: https://www.numberanalytics.com/blog/role-of-ip-addresses-in-modern-networking.</w:t>
            </w:r>
          </w:p>
        </w:tc>
      </w:tr>
      <w:tr w:rsidR="000356A9" w14:paraId="26C16273" w14:textId="77777777">
        <w:trPr>
          <w:divId w:val="1167944818"/>
          <w:tblCellSpacing w:w="15" w:type="dxa"/>
        </w:trPr>
        <w:tc>
          <w:tcPr>
            <w:tcW w:w="50" w:type="pct"/>
            <w:hideMark/>
          </w:tcPr>
          <w:p w14:paraId="524313E0" w14:textId="77777777" w:rsidR="000356A9" w:rsidRDefault="000356A9">
            <w:pPr>
              <w:pStyle w:val="Bibliography"/>
              <w:rPr>
                <w:noProof/>
              </w:rPr>
            </w:pPr>
            <w:r>
              <w:rPr>
                <w:noProof/>
              </w:rPr>
              <w:t xml:space="preserve">[5] </w:t>
            </w:r>
          </w:p>
        </w:tc>
        <w:tc>
          <w:tcPr>
            <w:tcW w:w="0" w:type="auto"/>
            <w:hideMark/>
          </w:tcPr>
          <w:p w14:paraId="725E4D1E" w14:textId="77777777" w:rsidR="000356A9" w:rsidRDefault="000356A9">
            <w:pPr>
              <w:pStyle w:val="Bibliography"/>
              <w:rPr>
                <w:noProof/>
              </w:rPr>
            </w:pPr>
            <w:r>
              <w:rPr>
                <w:noProof/>
              </w:rPr>
              <w:t>A. Timokhin, “interlir,” 2021. [Online]. Available: https://interlir.com/2024/12/26/a-beginners-guide-to-subnetting-ipv4-and-ipv6-addresses/.</w:t>
            </w:r>
          </w:p>
        </w:tc>
      </w:tr>
      <w:tr w:rsidR="000356A9" w14:paraId="169D2D4B" w14:textId="77777777">
        <w:trPr>
          <w:divId w:val="1167944818"/>
          <w:tblCellSpacing w:w="15" w:type="dxa"/>
        </w:trPr>
        <w:tc>
          <w:tcPr>
            <w:tcW w:w="50" w:type="pct"/>
            <w:hideMark/>
          </w:tcPr>
          <w:p w14:paraId="63EA94A4" w14:textId="77777777" w:rsidR="000356A9" w:rsidRDefault="000356A9">
            <w:pPr>
              <w:pStyle w:val="Bibliography"/>
              <w:rPr>
                <w:noProof/>
              </w:rPr>
            </w:pPr>
            <w:r>
              <w:rPr>
                <w:noProof/>
              </w:rPr>
              <w:t xml:space="preserve">[6] </w:t>
            </w:r>
          </w:p>
        </w:tc>
        <w:tc>
          <w:tcPr>
            <w:tcW w:w="0" w:type="auto"/>
            <w:hideMark/>
          </w:tcPr>
          <w:p w14:paraId="395540A1" w14:textId="77777777" w:rsidR="000356A9" w:rsidRDefault="000356A9">
            <w:pPr>
              <w:pStyle w:val="Bibliography"/>
              <w:rPr>
                <w:noProof/>
              </w:rPr>
            </w:pPr>
            <w:r>
              <w:rPr>
                <w:noProof/>
              </w:rPr>
              <w:t xml:space="preserve">W. T. P. D. S. P. -. A. S. C Okoh, “Enhancing Data Security Through VLSM Subnetting and TCP/IP Model in an ENT,” 2024. </w:t>
            </w:r>
          </w:p>
        </w:tc>
      </w:tr>
      <w:tr w:rsidR="000356A9" w14:paraId="622E7BF5" w14:textId="77777777">
        <w:trPr>
          <w:divId w:val="1167944818"/>
          <w:tblCellSpacing w:w="15" w:type="dxa"/>
        </w:trPr>
        <w:tc>
          <w:tcPr>
            <w:tcW w:w="50" w:type="pct"/>
            <w:hideMark/>
          </w:tcPr>
          <w:p w14:paraId="26DF50B1" w14:textId="77777777" w:rsidR="000356A9" w:rsidRDefault="000356A9">
            <w:pPr>
              <w:pStyle w:val="Bibliography"/>
              <w:rPr>
                <w:noProof/>
              </w:rPr>
            </w:pPr>
            <w:r>
              <w:rPr>
                <w:noProof/>
              </w:rPr>
              <w:t xml:space="preserve">[7] </w:t>
            </w:r>
          </w:p>
        </w:tc>
        <w:tc>
          <w:tcPr>
            <w:tcW w:w="0" w:type="auto"/>
            <w:hideMark/>
          </w:tcPr>
          <w:p w14:paraId="602763DA" w14:textId="77777777" w:rsidR="000356A9" w:rsidRDefault="000356A9">
            <w:pPr>
              <w:pStyle w:val="Bibliography"/>
              <w:rPr>
                <w:noProof/>
              </w:rPr>
            </w:pPr>
            <w:r>
              <w:rPr>
                <w:noProof/>
              </w:rPr>
              <w:t xml:space="preserve">https://www.rapidseedbox.com/blog/subnetting-cheatsheet. </w:t>
            </w:r>
          </w:p>
        </w:tc>
      </w:tr>
      <w:tr w:rsidR="000356A9" w14:paraId="361B5F93" w14:textId="77777777">
        <w:trPr>
          <w:divId w:val="1167944818"/>
          <w:tblCellSpacing w:w="15" w:type="dxa"/>
        </w:trPr>
        <w:tc>
          <w:tcPr>
            <w:tcW w:w="50" w:type="pct"/>
            <w:hideMark/>
          </w:tcPr>
          <w:p w14:paraId="2C565712" w14:textId="77777777" w:rsidR="000356A9" w:rsidRDefault="000356A9">
            <w:pPr>
              <w:pStyle w:val="Bibliography"/>
              <w:rPr>
                <w:noProof/>
              </w:rPr>
            </w:pPr>
            <w:r>
              <w:rPr>
                <w:noProof/>
              </w:rPr>
              <w:t xml:space="preserve">[8] </w:t>
            </w:r>
          </w:p>
        </w:tc>
        <w:tc>
          <w:tcPr>
            <w:tcW w:w="0" w:type="auto"/>
            <w:hideMark/>
          </w:tcPr>
          <w:p w14:paraId="07572B0E" w14:textId="77777777" w:rsidR="000356A9" w:rsidRDefault="000356A9">
            <w:pPr>
              <w:pStyle w:val="Bibliography"/>
              <w:rPr>
                <w:noProof/>
              </w:rPr>
            </w:pPr>
            <w:r>
              <w:rPr>
                <w:noProof/>
              </w:rPr>
              <w:t>“geeksforgeeks,” 2025. [Online]. Available: https://www.geeksforgeeks.org/computer-networks/difference-between-static-and-dynamic-routing/.</w:t>
            </w:r>
          </w:p>
        </w:tc>
      </w:tr>
      <w:tr w:rsidR="000356A9" w14:paraId="28BCB4F9" w14:textId="77777777">
        <w:trPr>
          <w:divId w:val="1167944818"/>
          <w:tblCellSpacing w:w="15" w:type="dxa"/>
        </w:trPr>
        <w:tc>
          <w:tcPr>
            <w:tcW w:w="50" w:type="pct"/>
            <w:hideMark/>
          </w:tcPr>
          <w:p w14:paraId="532E59AD" w14:textId="77777777" w:rsidR="000356A9" w:rsidRDefault="000356A9">
            <w:pPr>
              <w:pStyle w:val="Bibliography"/>
              <w:rPr>
                <w:noProof/>
              </w:rPr>
            </w:pPr>
            <w:r>
              <w:rPr>
                <w:noProof/>
              </w:rPr>
              <w:t xml:space="preserve">[9] </w:t>
            </w:r>
          </w:p>
        </w:tc>
        <w:tc>
          <w:tcPr>
            <w:tcW w:w="0" w:type="auto"/>
            <w:hideMark/>
          </w:tcPr>
          <w:p w14:paraId="3433226E" w14:textId="77777777" w:rsidR="000356A9" w:rsidRDefault="000356A9">
            <w:pPr>
              <w:pStyle w:val="Bibliography"/>
              <w:rPr>
                <w:noProof/>
              </w:rPr>
            </w:pPr>
            <w:r>
              <w:rPr>
                <w:noProof/>
              </w:rPr>
              <w:t xml:space="preserve">R. Howard, Cybersecurity first principles: a reboot of strategy and tactics, 2023. </w:t>
            </w:r>
          </w:p>
        </w:tc>
      </w:tr>
      <w:tr w:rsidR="000356A9" w14:paraId="70BD7098" w14:textId="77777777">
        <w:trPr>
          <w:divId w:val="1167944818"/>
          <w:tblCellSpacing w:w="15" w:type="dxa"/>
        </w:trPr>
        <w:tc>
          <w:tcPr>
            <w:tcW w:w="50" w:type="pct"/>
            <w:hideMark/>
          </w:tcPr>
          <w:p w14:paraId="6A777438" w14:textId="77777777" w:rsidR="000356A9" w:rsidRDefault="000356A9">
            <w:pPr>
              <w:pStyle w:val="Bibliography"/>
              <w:rPr>
                <w:noProof/>
              </w:rPr>
            </w:pPr>
            <w:r>
              <w:rPr>
                <w:noProof/>
              </w:rPr>
              <w:t xml:space="preserve">[10] </w:t>
            </w:r>
          </w:p>
        </w:tc>
        <w:tc>
          <w:tcPr>
            <w:tcW w:w="0" w:type="auto"/>
            <w:hideMark/>
          </w:tcPr>
          <w:p w14:paraId="03B2784A" w14:textId="77777777" w:rsidR="000356A9" w:rsidRDefault="000356A9">
            <w:pPr>
              <w:pStyle w:val="Bibliography"/>
              <w:rPr>
                <w:noProof/>
              </w:rPr>
            </w:pPr>
            <w:r>
              <w:rPr>
                <w:noProof/>
              </w:rPr>
              <w:t xml:space="preserve">L. H. -. Apress, Pro Active Directory Certificate Services, 2022. </w:t>
            </w:r>
          </w:p>
        </w:tc>
      </w:tr>
    </w:tbl>
    <w:p w14:paraId="2E955C86" w14:textId="77777777" w:rsidR="000356A9" w:rsidRDefault="000356A9">
      <w:pPr>
        <w:divId w:val="1167944818"/>
        <w:rPr>
          <w:rFonts w:eastAsia="Times New Roman"/>
          <w:noProof/>
        </w:rPr>
      </w:pPr>
    </w:p>
    <w:p w14:paraId="3318BE4A" w14:textId="2274840D" w:rsidR="000356A9" w:rsidRPr="000356A9" w:rsidRDefault="000356A9" w:rsidP="000356A9">
      <w:r>
        <w:lastRenderedPageBreak/>
        <w:fldChar w:fldCharType="end"/>
      </w:r>
    </w:p>
    <w:p w14:paraId="2023100D" w14:textId="2274840D" w:rsidR="00AB7A25" w:rsidRPr="00675E0B" w:rsidRDefault="001F51DA" w:rsidP="00AB7A25">
      <w:pPr>
        <w:pStyle w:val="Heading1"/>
        <w:rPr>
          <w:rFonts w:ascii="Arial" w:hAnsi="Arial" w:cs="Arial"/>
          <w:b/>
          <w:bCs/>
          <w:color w:val="0070C0"/>
          <w:sz w:val="24"/>
          <w:szCs w:val="24"/>
        </w:rPr>
      </w:pPr>
      <w:bookmarkStart w:id="20" w:name="_Toc215773440"/>
      <w:r w:rsidRPr="00675E0B">
        <w:rPr>
          <w:rFonts w:ascii="Arial" w:hAnsi="Arial" w:cs="Arial"/>
          <w:b/>
          <w:bCs/>
          <w:sz w:val="24"/>
          <w:szCs w:val="24"/>
        </w:rPr>
        <w:t>Appendices</w:t>
      </w:r>
      <w:bookmarkEnd w:id="20"/>
    </w:p>
    <w:p w14:paraId="30D6E95C" w14:textId="201D3F30" w:rsidR="00A62372" w:rsidRPr="00675E0B" w:rsidRDefault="00A62372" w:rsidP="008C5C46">
      <w:pPr>
        <w:tabs>
          <w:tab w:val="left" w:pos="1471"/>
        </w:tabs>
        <w:jc w:val="both"/>
        <w:rPr>
          <w:rFonts w:ascii="Arial" w:hAnsi="Arial" w:cs="Arial"/>
          <w:lang w:val="en-US"/>
        </w:rPr>
      </w:pPr>
    </w:p>
    <w:sectPr w:rsidR="00A62372" w:rsidRPr="00675E0B" w:rsidSect="008446D1">
      <w:foot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15FFF" w14:textId="77777777" w:rsidR="00A11CD2" w:rsidRDefault="00A11CD2" w:rsidP="00AC1EF4">
      <w:pPr>
        <w:spacing w:after="0" w:line="240" w:lineRule="auto"/>
      </w:pPr>
      <w:r>
        <w:separator/>
      </w:r>
    </w:p>
  </w:endnote>
  <w:endnote w:type="continuationSeparator" w:id="0">
    <w:p w14:paraId="30CF9278" w14:textId="77777777" w:rsidR="00A11CD2" w:rsidRDefault="00A11CD2" w:rsidP="00AC1E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3782100"/>
      <w:docPartObj>
        <w:docPartGallery w:val="Page Numbers (Bottom of Page)"/>
        <w:docPartUnique/>
      </w:docPartObj>
    </w:sdtPr>
    <w:sdtEndPr>
      <w:rPr>
        <w:noProof/>
      </w:rPr>
    </w:sdtEndPr>
    <w:sdtContent>
      <w:p w14:paraId="09E63EA2" w14:textId="22AF6747" w:rsidR="00AC1EF4" w:rsidRDefault="00AC1EF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0DBDC4" w14:textId="77777777" w:rsidR="00AC1EF4" w:rsidRDefault="00AC1E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4DE8E" w14:textId="77777777" w:rsidR="00A11CD2" w:rsidRDefault="00A11CD2" w:rsidP="00AC1EF4">
      <w:pPr>
        <w:spacing w:after="0" w:line="240" w:lineRule="auto"/>
      </w:pPr>
      <w:r>
        <w:separator/>
      </w:r>
    </w:p>
  </w:footnote>
  <w:footnote w:type="continuationSeparator" w:id="0">
    <w:p w14:paraId="3ADEE345" w14:textId="77777777" w:rsidR="00A11CD2" w:rsidRDefault="00A11CD2" w:rsidP="00AC1E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629D"/>
    <w:multiLevelType w:val="hybridMultilevel"/>
    <w:tmpl w:val="E604DD3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92B25"/>
    <w:multiLevelType w:val="hybridMultilevel"/>
    <w:tmpl w:val="BC8E10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09D0C34"/>
    <w:multiLevelType w:val="hybridMultilevel"/>
    <w:tmpl w:val="623864DE"/>
    <w:lvl w:ilvl="0" w:tplc="FFFFFFFF">
      <w:start w:val="1"/>
      <w:numFmt w:val="decimal"/>
      <w:lvlText w:val="%1."/>
      <w:lvlJc w:val="left"/>
      <w:pPr>
        <w:ind w:left="720" w:hanging="360"/>
      </w:pPr>
      <w:rPr>
        <w:rFonts w:ascii="Calibri" w:eastAsia="Times New Roman" w:hAnsi="Calibri" w:cs="Calibri" w:hint="default"/>
        <w:color w:val="000000"/>
        <w:sz w:val="28"/>
      </w:rPr>
    </w:lvl>
    <w:lvl w:ilvl="1" w:tplc="FFFFFFFF">
      <w:start w:val="1"/>
      <w:numFmt w:val="lowerLetter"/>
      <w:lvlText w:val="%2."/>
      <w:lvlJc w:val="left"/>
      <w:pPr>
        <w:ind w:left="1440" w:hanging="360"/>
      </w:pPr>
    </w:lvl>
    <w:lvl w:ilvl="2" w:tplc="08090013">
      <w:start w:val="1"/>
      <w:numFmt w:val="upperRoman"/>
      <w:lvlText w:val="%3."/>
      <w:lvlJc w:val="right"/>
      <w:pPr>
        <w:ind w:left="2340" w:hanging="36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0947434"/>
    <w:multiLevelType w:val="hybridMultilevel"/>
    <w:tmpl w:val="8D72F5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3BF01F5D"/>
    <w:multiLevelType w:val="hybridMultilevel"/>
    <w:tmpl w:val="F57C331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B45DB5"/>
    <w:multiLevelType w:val="hybridMultilevel"/>
    <w:tmpl w:val="41D88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405BAF"/>
    <w:multiLevelType w:val="hybridMultilevel"/>
    <w:tmpl w:val="1F9859A4"/>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4C8C5691"/>
    <w:multiLevelType w:val="hybridMultilevel"/>
    <w:tmpl w:val="94FE467E"/>
    <w:lvl w:ilvl="0" w:tplc="7A1277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DA29FC"/>
    <w:multiLevelType w:val="hybridMultilevel"/>
    <w:tmpl w:val="C3202030"/>
    <w:lvl w:ilvl="0" w:tplc="7A1277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EC7A7A"/>
    <w:multiLevelType w:val="hybridMultilevel"/>
    <w:tmpl w:val="F2C4C90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09263AF"/>
    <w:multiLevelType w:val="hybridMultilevel"/>
    <w:tmpl w:val="F9862284"/>
    <w:lvl w:ilvl="0" w:tplc="7A12779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E0430D9"/>
    <w:multiLevelType w:val="hybridMultilevel"/>
    <w:tmpl w:val="4992C8CE"/>
    <w:lvl w:ilvl="0" w:tplc="08090013">
      <w:start w:val="1"/>
      <w:numFmt w:val="upperRoman"/>
      <w:lvlText w:val="%1."/>
      <w:lvlJc w:val="righ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num w:numId="1" w16cid:durableId="1898858311">
    <w:abstractNumId w:val="14"/>
  </w:num>
  <w:num w:numId="2" w16cid:durableId="1048190077">
    <w:abstractNumId w:val="5"/>
  </w:num>
  <w:num w:numId="3" w16cid:durableId="697777982">
    <w:abstractNumId w:val="15"/>
  </w:num>
  <w:num w:numId="4" w16cid:durableId="2138067202">
    <w:abstractNumId w:val="2"/>
  </w:num>
  <w:num w:numId="5" w16cid:durableId="1072700592">
    <w:abstractNumId w:val="9"/>
  </w:num>
  <w:num w:numId="6" w16cid:durableId="2115635506">
    <w:abstractNumId w:val="12"/>
  </w:num>
  <w:num w:numId="7" w16cid:durableId="1215116075">
    <w:abstractNumId w:val="3"/>
  </w:num>
  <w:num w:numId="8" w16cid:durableId="98063789">
    <w:abstractNumId w:val="1"/>
  </w:num>
  <w:num w:numId="9" w16cid:durableId="936329001">
    <w:abstractNumId w:val="7"/>
  </w:num>
  <w:num w:numId="10" w16cid:durableId="1115371277">
    <w:abstractNumId w:val="6"/>
  </w:num>
  <w:num w:numId="11" w16cid:durableId="209348931">
    <w:abstractNumId w:val="0"/>
  </w:num>
  <w:num w:numId="12" w16cid:durableId="1504661802">
    <w:abstractNumId w:val="16"/>
  </w:num>
  <w:num w:numId="13" w16cid:durableId="1863473713">
    <w:abstractNumId w:val="8"/>
  </w:num>
  <w:num w:numId="14" w16cid:durableId="2033875701">
    <w:abstractNumId w:val="11"/>
  </w:num>
  <w:num w:numId="15" w16cid:durableId="1559053598">
    <w:abstractNumId w:val="10"/>
  </w:num>
  <w:num w:numId="16" w16cid:durableId="387529797">
    <w:abstractNumId w:val="13"/>
  </w:num>
  <w:num w:numId="17" w16cid:durableId="3359647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009B4"/>
    <w:rsid w:val="00011E92"/>
    <w:rsid w:val="000246C7"/>
    <w:rsid w:val="000356A9"/>
    <w:rsid w:val="00063357"/>
    <w:rsid w:val="000B230E"/>
    <w:rsid w:val="000C6A60"/>
    <w:rsid w:val="00105824"/>
    <w:rsid w:val="00111ECF"/>
    <w:rsid w:val="00122F10"/>
    <w:rsid w:val="001316BA"/>
    <w:rsid w:val="001372D0"/>
    <w:rsid w:val="00157DC3"/>
    <w:rsid w:val="001B0DCF"/>
    <w:rsid w:val="001E62C6"/>
    <w:rsid w:val="001F51DA"/>
    <w:rsid w:val="00227FBC"/>
    <w:rsid w:val="0025447B"/>
    <w:rsid w:val="002557EC"/>
    <w:rsid w:val="00264726"/>
    <w:rsid w:val="002673B2"/>
    <w:rsid w:val="00286DF1"/>
    <w:rsid w:val="002C3A2E"/>
    <w:rsid w:val="003037DD"/>
    <w:rsid w:val="003467DF"/>
    <w:rsid w:val="003A7E67"/>
    <w:rsid w:val="003E2DD3"/>
    <w:rsid w:val="0040441E"/>
    <w:rsid w:val="0041070A"/>
    <w:rsid w:val="004318A8"/>
    <w:rsid w:val="00433C49"/>
    <w:rsid w:val="004442F2"/>
    <w:rsid w:val="004608F6"/>
    <w:rsid w:val="00475FEB"/>
    <w:rsid w:val="004B413C"/>
    <w:rsid w:val="00571712"/>
    <w:rsid w:val="005B2DC6"/>
    <w:rsid w:val="005C3BC3"/>
    <w:rsid w:val="005C4613"/>
    <w:rsid w:val="005C68BA"/>
    <w:rsid w:val="005E2175"/>
    <w:rsid w:val="00666EA6"/>
    <w:rsid w:val="00670504"/>
    <w:rsid w:val="00675E0B"/>
    <w:rsid w:val="006762AF"/>
    <w:rsid w:val="006A34F1"/>
    <w:rsid w:val="006B754A"/>
    <w:rsid w:val="007170B3"/>
    <w:rsid w:val="007257F0"/>
    <w:rsid w:val="0073435B"/>
    <w:rsid w:val="00764746"/>
    <w:rsid w:val="007772E2"/>
    <w:rsid w:val="00781289"/>
    <w:rsid w:val="00796A85"/>
    <w:rsid w:val="007E3A1C"/>
    <w:rsid w:val="00822448"/>
    <w:rsid w:val="008446D1"/>
    <w:rsid w:val="00853332"/>
    <w:rsid w:val="00895033"/>
    <w:rsid w:val="008B707C"/>
    <w:rsid w:val="008C5C46"/>
    <w:rsid w:val="008C72EC"/>
    <w:rsid w:val="00901EDD"/>
    <w:rsid w:val="009325E1"/>
    <w:rsid w:val="009379B7"/>
    <w:rsid w:val="00954D56"/>
    <w:rsid w:val="00960557"/>
    <w:rsid w:val="00963749"/>
    <w:rsid w:val="00994396"/>
    <w:rsid w:val="009A1CF7"/>
    <w:rsid w:val="009B4025"/>
    <w:rsid w:val="009F6E6A"/>
    <w:rsid w:val="00A035C4"/>
    <w:rsid w:val="00A11CD2"/>
    <w:rsid w:val="00A275CB"/>
    <w:rsid w:val="00A330A0"/>
    <w:rsid w:val="00A62372"/>
    <w:rsid w:val="00A63712"/>
    <w:rsid w:val="00A84242"/>
    <w:rsid w:val="00AB61F4"/>
    <w:rsid w:val="00AB7A25"/>
    <w:rsid w:val="00AC0572"/>
    <w:rsid w:val="00AC1EF4"/>
    <w:rsid w:val="00AF4DBC"/>
    <w:rsid w:val="00AF6E3E"/>
    <w:rsid w:val="00B01AAA"/>
    <w:rsid w:val="00B50553"/>
    <w:rsid w:val="00B63D5D"/>
    <w:rsid w:val="00B82601"/>
    <w:rsid w:val="00BF121B"/>
    <w:rsid w:val="00C1613B"/>
    <w:rsid w:val="00C260AF"/>
    <w:rsid w:val="00C472F7"/>
    <w:rsid w:val="00D07DEF"/>
    <w:rsid w:val="00D1076C"/>
    <w:rsid w:val="00D26B76"/>
    <w:rsid w:val="00D5334D"/>
    <w:rsid w:val="00D551F0"/>
    <w:rsid w:val="00D60B49"/>
    <w:rsid w:val="00D62003"/>
    <w:rsid w:val="00D6291A"/>
    <w:rsid w:val="00D63578"/>
    <w:rsid w:val="00D76D3B"/>
    <w:rsid w:val="00DA6B69"/>
    <w:rsid w:val="00E13D74"/>
    <w:rsid w:val="00E37229"/>
    <w:rsid w:val="00E900D3"/>
    <w:rsid w:val="00EB0ED0"/>
    <w:rsid w:val="00EE7906"/>
    <w:rsid w:val="00F16D98"/>
    <w:rsid w:val="00F362B8"/>
    <w:rsid w:val="00F7017E"/>
    <w:rsid w:val="00F862D5"/>
    <w:rsid w:val="00FF282D"/>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6D486"/>
  <w15:chartTrackingRefBased/>
  <w15:docId w15:val="{6F496977-DD6F-4631-8D51-CAD1FAD9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994396"/>
    <w:pPr>
      <w:tabs>
        <w:tab w:val="right" w:leader="dot" w:pos="9016"/>
      </w:tabs>
      <w:spacing w:after="100"/>
      <w:ind w:left="720"/>
    </w:pPr>
    <w:rPr>
      <w:rFonts w:ascii="Arial" w:hAnsi="Arial" w:cs="Arial"/>
      <w:noProof/>
    </w:rPr>
  </w:style>
  <w:style w:type="paragraph" w:styleId="TOC5">
    <w:name w:val="toc 5"/>
    <w:basedOn w:val="Normal"/>
    <w:next w:val="Normal"/>
    <w:autoRedefine/>
    <w:uiPriority w:val="39"/>
    <w:unhideWhenUsed/>
    <w:rsid w:val="00286DF1"/>
    <w:pPr>
      <w:spacing w:after="100"/>
      <w:ind w:left="960"/>
    </w:pPr>
  </w:style>
  <w:style w:type="character" w:styleId="UnresolvedMention">
    <w:name w:val="Unresolved Mention"/>
    <w:basedOn w:val="DefaultParagraphFont"/>
    <w:uiPriority w:val="99"/>
    <w:semiHidden/>
    <w:unhideWhenUsed/>
    <w:rsid w:val="002557EC"/>
    <w:rPr>
      <w:color w:val="605E5C"/>
      <w:shd w:val="clear" w:color="auto" w:fill="E1DFDD"/>
    </w:rPr>
  </w:style>
  <w:style w:type="paragraph" w:styleId="Bibliography">
    <w:name w:val="Bibliography"/>
    <w:basedOn w:val="Normal"/>
    <w:next w:val="Normal"/>
    <w:uiPriority w:val="37"/>
    <w:unhideWhenUsed/>
    <w:rsid w:val="000356A9"/>
  </w:style>
  <w:style w:type="paragraph" w:styleId="Header">
    <w:name w:val="header"/>
    <w:basedOn w:val="Normal"/>
    <w:link w:val="HeaderChar"/>
    <w:uiPriority w:val="99"/>
    <w:unhideWhenUsed/>
    <w:rsid w:val="00AC1E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1EF4"/>
  </w:style>
  <w:style w:type="paragraph" w:styleId="Footer">
    <w:name w:val="footer"/>
    <w:basedOn w:val="Normal"/>
    <w:link w:val="FooterChar"/>
    <w:uiPriority w:val="99"/>
    <w:unhideWhenUsed/>
    <w:rsid w:val="00AC1E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1E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48872">
      <w:bodyDiv w:val="1"/>
      <w:marLeft w:val="0"/>
      <w:marRight w:val="0"/>
      <w:marTop w:val="0"/>
      <w:marBottom w:val="0"/>
      <w:divBdr>
        <w:top w:val="none" w:sz="0" w:space="0" w:color="auto"/>
        <w:left w:val="none" w:sz="0" w:space="0" w:color="auto"/>
        <w:bottom w:val="none" w:sz="0" w:space="0" w:color="auto"/>
        <w:right w:val="none" w:sz="0" w:space="0" w:color="auto"/>
      </w:divBdr>
    </w:div>
    <w:div w:id="26415138">
      <w:bodyDiv w:val="1"/>
      <w:marLeft w:val="0"/>
      <w:marRight w:val="0"/>
      <w:marTop w:val="0"/>
      <w:marBottom w:val="0"/>
      <w:divBdr>
        <w:top w:val="none" w:sz="0" w:space="0" w:color="auto"/>
        <w:left w:val="none" w:sz="0" w:space="0" w:color="auto"/>
        <w:bottom w:val="none" w:sz="0" w:space="0" w:color="auto"/>
        <w:right w:val="none" w:sz="0" w:space="0" w:color="auto"/>
      </w:divBdr>
    </w:div>
    <w:div w:id="213858568">
      <w:bodyDiv w:val="1"/>
      <w:marLeft w:val="0"/>
      <w:marRight w:val="0"/>
      <w:marTop w:val="0"/>
      <w:marBottom w:val="0"/>
      <w:divBdr>
        <w:top w:val="none" w:sz="0" w:space="0" w:color="auto"/>
        <w:left w:val="none" w:sz="0" w:space="0" w:color="auto"/>
        <w:bottom w:val="none" w:sz="0" w:space="0" w:color="auto"/>
        <w:right w:val="none" w:sz="0" w:space="0" w:color="auto"/>
      </w:divBdr>
    </w:div>
    <w:div w:id="511914778">
      <w:bodyDiv w:val="1"/>
      <w:marLeft w:val="0"/>
      <w:marRight w:val="0"/>
      <w:marTop w:val="0"/>
      <w:marBottom w:val="0"/>
      <w:divBdr>
        <w:top w:val="none" w:sz="0" w:space="0" w:color="auto"/>
        <w:left w:val="none" w:sz="0" w:space="0" w:color="auto"/>
        <w:bottom w:val="none" w:sz="0" w:space="0" w:color="auto"/>
        <w:right w:val="none" w:sz="0" w:space="0" w:color="auto"/>
      </w:divBdr>
    </w:div>
    <w:div w:id="620840999">
      <w:bodyDiv w:val="1"/>
      <w:marLeft w:val="0"/>
      <w:marRight w:val="0"/>
      <w:marTop w:val="0"/>
      <w:marBottom w:val="0"/>
      <w:divBdr>
        <w:top w:val="none" w:sz="0" w:space="0" w:color="auto"/>
        <w:left w:val="none" w:sz="0" w:space="0" w:color="auto"/>
        <w:bottom w:val="none" w:sz="0" w:space="0" w:color="auto"/>
        <w:right w:val="none" w:sz="0" w:space="0" w:color="auto"/>
      </w:divBdr>
    </w:div>
    <w:div w:id="690035587">
      <w:bodyDiv w:val="1"/>
      <w:marLeft w:val="0"/>
      <w:marRight w:val="0"/>
      <w:marTop w:val="0"/>
      <w:marBottom w:val="0"/>
      <w:divBdr>
        <w:top w:val="none" w:sz="0" w:space="0" w:color="auto"/>
        <w:left w:val="none" w:sz="0" w:space="0" w:color="auto"/>
        <w:bottom w:val="none" w:sz="0" w:space="0" w:color="auto"/>
        <w:right w:val="none" w:sz="0" w:space="0" w:color="auto"/>
      </w:divBdr>
    </w:div>
    <w:div w:id="1167944818">
      <w:bodyDiv w:val="1"/>
      <w:marLeft w:val="0"/>
      <w:marRight w:val="0"/>
      <w:marTop w:val="0"/>
      <w:marBottom w:val="0"/>
      <w:divBdr>
        <w:top w:val="none" w:sz="0" w:space="0" w:color="auto"/>
        <w:left w:val="none" w:sz="0" w:space="0" w:color="auto"/>
        <w:bottom w:val="none" w:sz="0" w:space="0" w:color="auto"/>
        <w:right w:val="none" w:sz="0" w:space="0" w:color="auto"/>
      </w:divBdr>
    </w:div>
    <w:div w:id="1249191395">
      <w:bodyDiv w:val="1"/>
      <w:marLeft w:val="0"/>
      <w:marRight w:val="0"/>
      <w:marTop w:val="0"/>
      <w:marBottom w:val="0"/>
      <w:divBdr>
        <w:top w:val="none" w:sz="0" w:space="0" w:color="auto"/>
        <w:left w:val="none" w:sz="0" w:space="0" w:color="auto"/>
        <w:bottom w:val="none" w:sz="0" w:space="0" w:color="auto"/>
        <w:right w:val="none" w:sz="0" w:space="0" w:color="auto"/>
      </w:divBdr>
    </w:div>
    <w:div w:id="1334725297">
      <w:bodyDiv w:val="1"/>
      <w:marLeft w:val="0"/>
      <w:marRight w:val="0"/>
      <w:marTop w:val="0"/>
      <w:marBottom w:val="0"/>
      <w:divBdr>
        <w:top w:val="none" w:sz="0" w:space="0" w:color="auto"/>
        <w:left w:val="none" w:sz="0" w:space="0" w:color="auto"/>
        <w:bottom w:val="none" w:sz="0" w:space="0" w:color="auto"/>
        <w:right w:val="none" w:sz="0" w:space="0" w:color="auto"/>
      </w:divBdr>
    </w:div>
    <w:div w:id="1395279888">
      <w:bodyDiv w:val="1"/>
      <w:marLeft w:val="0"/>
      <w:marRight w:val="0"/>
      <w:marTop w:val="0"/>
      <w:marBottom w:val="0"/>
      <w:divBdr>
        <w:top w:val="none" w:sz="0" w:space="0" w:color="auto"/>
        <w:left w:val="none" w:sz="0" w:space="0" w:color="auto"/>
        <w:bottom w:val="none" w:sz="0" w:space="0" w:color="auto"/>
        <w:right w:val="none" w:sz="0" w:space="0" w:color="auto"/>
      </w:divBdr>
    </w:div>
    <w:div w:id="1409889794">
      <w:bodyDiv w:val="1"/>
      <w:marLeft w:val="0"/>
      <w:marRight w:val="0"/>
      <w:marTop w:val="0"/>
      <w:marBottom w:val="0"/>
      <w:divBdr>
        <w:top w:val="none" w:sz="0" w:space="0" w:color="auto"/>
        <w:left w:val="none" w:sz="0" w:space="0" w:color="auto"/>
        <w:bottom w:val="none" w:sz="0" w:space="0" w:color="auto"/>
        <w:right w:val="none" w:sz="0" w:space="0" w:color="auto"/>
      </w:divBdr>
    </w:div>
    <w:div w:id="1440222359">
      <w:bodyDiv w:val="1"/>
      <w:marLeft w:val="0"/>
      <w:marRight w:val="0"/>
      <w:marTop w:val="0"/>
      <w:marBottom w:val="0"/>
      <w:divBdr>
        <w:top w:val="none" w:sz="0" w:space="0" w:color="auto"/>
        <w:left w:val="none" w:sz="0" w:space="0" w:color="auto"/>
        <w:bottom w:val="none" w:sz="0" w:space="0" w:color="auto"/>
        <w:right w:val="none" w:sz="0" w:space="0" w:color="auto"/>
      </w:divBdr>
    </w:div>
    <w:div w:id="1729068459">
      <w:bodyDiv w:val="1"/>
      <w:marLeft w:val="0"/>
      <w:marRight w:val="0"/>
      <w:marTop w:val="0"/>
      <w:marBottom w:val="0"/>
      <w:divBdr>
        <w:top w:val="none" w:sz="0" w:space="0" w:color="auto"/>
        <w:left w:val="none" w:sz="0" w:space="0" w:color="auto"/>
        <w:bottom w:val="none" w:sz="0" w:space="0" w:color="auto"/>
        <w:right w:val="none" w:sz="0" w:space="0" w:color="auto"/>
      </w:divBdr>
    </w:div>
    <w:div w:id="1990665307">
      <w:bodyDiv w:val="1"/>
      <w:marLeft w:val="0"/>
      <w:marRight w:val="0"/>
      <w:marTop w:val="0"/>
      <w:marBottom w:val="0"/>
      <w:divBdr>
        <w:top w:val="none" w:sz="0" w:space="0" w:color="auto"/>
        <w:left w:val="none" w:sz="0" w:space="0" w:color="auto"/>
        <w:bottom w:val="none" w:sz="0" w:space="0" w:color="auto"/>
        <w:right w:val="none" w:sz="0" w:space="0" w:color="auto"/>
      </w:divBdr>
    </w:div>
    <w:div w:id="2095661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numbering" Target="numbering.xml"/><Relationship Id="rId21" Type="http://schemas.openxmlformats.org/officeDocument/2006/relationships/image" Target="media/image13.jpeg"/><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png"/><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pn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jpg"/><Relationship Id="rId31" Type="http://schemas.openxmlformats.org/officeDocument/2006/relationships/image" Target="media/image23.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png"/><Relationship Id="rId35"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2025-05-16T00:00:00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Rah13</b:Tag>
    <b:SourceType>InternetSite</b:SourceType>
    <b:Guid>{0182ED04-BEA5-44DB-AC27-795D6BB226E0}</b:Guid>
    <b:Title>tecadmin</b:Title>
    <b:Year>2013</b:Year>
    <b:Author>
      <b:Author>
        <b:NameList>
          <b:Person>
            <b:Last>Kumar</b:Last>
            <b:First>Rahul</b:First>
          </b:Person>
        </b:NameList>
      </b:Author>
    </b:Author>
    <b:URL>https://tecadmin.net/type-1-vs-type-2-virtualization/</b:URL>
    <b:RefOrder>1</b:RefOrder>
  </b:Source>
  <b:Source>
    <b:Tag>Cod25</b:Tag>
    <b:SourceType>InternetSite</b:SourceType>
    <b:Guid>{85418C7B-5B08-4E03-8CB4-10F349B19485}</b:Guid>
    <b:Title>Code Lucky</b:Title>
    <b:Year>2025</b:Year>
    <b:URL>https://codelucky.com/hypervisor-types/</b:URL>
    <b:RefOrder>2</b:RefOrder>
  </b:Source>
  <b:Source>
    <b:Tag>Ste24</b:Tag>
    <b:SourceType>InternetSite</b:SourceType>
    <b:Guid>{4B0E7527-AAAC-4FF2-9300-D32D6608B7DB}</b:Guid>
    <b:Author>
      <b:Author>
        <b:NameList>
          <b:Person>
            <b:Last>Cooper</b:Last>
            <b:First>Stephen</b:First>
          </b:Person>
        </b:NameList>
      </b:Author>
    </b:Author>
    <b:Title>comparitech</b:Title>
    <b:Year>2024</b:Year>
    <b:URL>https://www.comparitech.com/net-admin/best-hypervisors/</b:URL>
    <b:RefOrder>3</b:RefOrder>
  </b:Source>
  <b:Source>
    <b:Tag>Sar25</b:Tag>
    <b:SourceType>InternetSite</b:SourceType>
    <b:Guid>{4E8FCA29-B81B-4CF2-936D-66CBA31C017A}</b:Guid>
    <b:Author>
      <b:Author>
        <b:NameList>
          <b:Person>
            <b:Last>Lee</b:Last>
            <b:First>Sarah</b:First>
          </b:Person>
        </b:NameList>
      </b:Author>
    </b:Author>
    <b:Title>numberanalytics</b:Title>
    <b:Year>2025</b:Year>
    <b:URL>https://www.numberanalytics.com/blog/role-of-ip-addresses-in-modern-networking</b:URL>
    <b:RefOrder>4</b:RefOrder>
  </b:Source>
  <b:Source>
    <b:Tag>Ale21</b:Tag>
    <b:SourceType>InternetSite</b:SourceType>
    <b:Guid>{356AD55D-DA8B-4C2F-AD98-59EB83988458}</b:Guid>
    <b:Author>
      <b:Author>
        <b:NameList>
          <b:Person>
            <b:Last>Timokhin</b:Last>
            <b:First>Alexander</b:First>
          </b:Person>
        </b:NameList>
      </b:Author>
    </b:Author>
    <b:Title>interlir</b:Title>
    <b:Year>2021</b:Year>
    <b:URL>https://interlir.com/2024/12/26/a-beginners-guide-to-subnetting-ipv4-and-ipv6-addresses/</b:URL>
    <b:RefOrder>5</b:RefOrder>
  </b:Source>
  <b:Source>
    <b:Tag>COk24</b:Tag>
    <b:SourceType>BookSection</b:SourceType>
    <b:Guid>{1F0FF969-7134-4E37-BD9E-0BD423866A10}</b:Guid>
    <b:Title>Enhancing Data Security Through VLSM Subnetting and TCP/IP Model in an ENT</b:Title>
    <b:Year>2024</b:Year>
    <b:Author>
      <b:Author>
        <b:NameList>
          <b:Person>
            <b:Last>C Okoh</b:Last>
            <b:First>WN</b:First>
            <b:Middle>Theophilus, P Dawkins, S Paheerathan - Applied Sciences</b:Middle>
          </b:Person>
        </b:NameList>
      </b:Author>
    </b:Author>
    <b:RefOrder>6</b:RefOrder>
  </b:Source>
  <b:Source>
    <b:Tag>htt</b:Tag>
    <b:SourceType>BookSection</b:SourceType>
    <b:Guid>{8FAA2DB2-09D4-4FF5-B6B7-DBD607373ED6}</b:Guid>
    <b:Publisher>https://www.rapidseedbox.com/blog/subnetting-cheatsheet</b:Publisher>
    <b:RefOrder>7</b:RefOrder>
  </b:Source>
  <b:Source>
    <b:Tag>gee25</b:Tag>
    <b:SourceType>InternetSite</b:SourceType>
    <b:Guid>{8C82FD9E-8346-4069-8A09-5278E3D6CE3D}</b:Guid>
    <b:Title>geeksforgeeks</b:Title>
    <b:Year>2025</b:Year>
    <b:URL>https://www.geeksforgeeks.org/computer-networks/difference-between-static-and-dynamic-routing/</b:URL>
    <b:RefOrder>8</b:RefOrder>
  </b:Source>
  <b:Source>
    <b:Tag>RHo23</b:Tag>
    <b:SourceType>Book</b:SourceType>
    <b:Guid>{09D704EC-314B-4D30-909D-6FE5F9D8DEB9}</b:Guid>
    <b:Title>Cybersecurity first principles: a reboot of strategy and tactics</b:Title>
    <b:Year>2023</b:Year>
    <b:Author>
      <b:Author>
        <b:NameList>
          <b:Person>
            <b:Last>Howard</b:Last>
            <b:First>R</b:First>
          </b:Person>
        </b:NameList>
      </b:Author>
    </b:Author>
    <b:RefOrder>9</b:RefOrder>
  </b:Source>
  <b:Source>
    <b:Tag>LEH22</b:Tag>
    <b:SourceType>Book</b:SourceType>
    <b:Guid>{FF0B391D-9B6F-4DF9-B076-CFF89A2576B8}</b:Guid>
    <b:Author>
      <b:Author>
        <b:NameList>
          <b:Person>
            <b:Last>Apress</b:Last>
            <b:First>LE</b:First>
            <b:Middle>Hughes -</b:Middle>
          </b:Person>
        </b:NameList>
      </b:Author>
    </b:Author>
    <b:Title>Pro Active Directory Certificate Services</b:Title>
    <b:Year>2022</b:Year>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133327A-CC5E-4F3F-A926-34A7FC4D3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5719</TotalTime>
  <Pages>20</Pages>
  <Words>2485</Words>
  <Characters>14167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Assessment 1</vt:lpstr>
    </vt:vector>
  </TitlesOfParts>
  <Company>Student ID:</Company>
  <LinksUpToDate>false</LinksUpToDate>
  <CharactersWithSpaces>16619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dc:title>
  <dc:subject>GA36b Level 5 Assessment 2 Network survices</dc:subject>
  <dc:creator>Koushik Modak</dc:creator>
  <cp:keywords/>
  <dc:description/>
  <cp:lastModifiedBy>Oneil Huekin Clarke (2409936)</cp:lastModifiedBy>
  <cp:revision>28</cp:revision>
  <dcterms:created xsi:type="dcterms:W3CDTF">2025-11-07T14:55:00Z</dcterms:created>
  <dcterms:modified xsi:type="dcterms:W3CDTF">2025-12-04T20:48:00Z</dcterms:modified>
</cp:coreProperties>
</file>