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8BD8D06" w14:textId="77777777" w:rsidR="005306F2" w:rsidRDefault="005306F2" w:rsidP="005306F2">
      <w:pPr>
        <w:spacing w:before="120" w:after="120"/>
        <w:jc w:val="center"/>
        <w:rPr>
          <w:b/>
          <w:sz w:val="32"/>
          <w:szCs w:val="32"/>
        </w:rPr>
      </w:pPr>
    </w:p>
    <w:p w14:paraId="5B2E1E57" w14:textId="77777777" w:rsidR="005306F2" w:rsidRDefault="005306F2" w:rsidP="005306F2">
      <w:pPr>
        <w:spacing w:before="120" w:after="120"/>
        <w:jc w:val="center"/>
        <w:rPr>
          <w:b/>
          <w:sz w:val="32"/>
          <w:szCs w:val="32"/>
        </w:rPr>
      </w:pPr>
    </w:p>
    <w:p w14:paraId="51D7BD79" w14:textId="77777777" w:rsidR="005306F2" w:rsidRDefault="005306F2" w:rsidP="005306F2">
      <w:pPr>
        <w:spacing w:before="120" w:after="120"/>
        <w:jc w:val="center"/>
        <w:rPr>
          <w:b/>
          <w:sz w:val="32"/>
          <w:szCs w:val="32"/>
        </w:rPr>
      </w:pPr>
    </w:p>
    <w:p w14:paraId="19BDA1BE" w14:textId="77777777" w:rsidR="005306F2" w:rsidRDefault="005306F2" w:rsidP="005306F2">
      <w:pPr>
        <w:spacing w:before="120" w:after="120"/>
        <w:jc w:val="center"/>
        <w:rPr>
          <w:b/>
          <w:sz w:val="32"/>
          <w:szCs w:val="32"/>
        </w:rPr>
      </w:pPr>
    </w:p>
    <w:p w14:paraId="6BDBB3F8" w14:textId="77777777" w:rsidR="005306F2" w:rsidRDefault="005306F2" w:rsidP="005306F2">
      <w:pPr>
        <w:spacing w:before="120" w:after="120"/>
        <w:jc w:val="center"/>
        <w:rPr>
          <w:b/>
          <w:sz w:val="32"/>
          <w:szCs w:val="32"/>
        </w:rPr>
      </w:pPr>
    </w:p>
    <w:p w14:paraId="5C7C3637" w14:textId="77777777" w:rsidR="005306F2" w:rsidRDefault="005306F2" w:rsidP="005306F2">
      <w:pPr>
        <w:spacing w:before="120" w:after="120"/>
        <w:jc w:val="center"/>
        <w:rPr>
          <w:b/>
          <w:sz w:val="32"/>
          <w:szCs w:val="32"/>
        </w:rPr>
      </w:pPr>
    </w:p>
    <w:p w14:paraId="332A76D8" w14:textId="77777777" w:rsidR="005306F2" w:rsidRPr="00363C69" w:rsidRDefault="005306F2" w:rsidP="005306F2">
      <w:pPr>
        <w:spacing w:before="120" w:after="120"/>
        <w:jc w:val="center"/>
        <w:rPr>
          <w:b/>
          <w:sz w:val="36"/>
          <w:szCs w:val="36"/>
        </w:rPr>
      </w:pPr>
    </w:p>
    <w:p w14:paraId="66E157B3" w14:textId="1A06DBAB" w:rsidR="005306F2" w:rsidRPr="00363C69" w:rsidRDefault="005306F2" w:rsidP="00363C69">
      <w:pPr>
        <w:spacing w:before="120" w:after="120"/>
        <w:jc w:val="center"/>
        <w:rPr>
          <w:b/>
          <w:sz w:val="36"/>
          <w:szCs w:val="36"/>
        </w:rPr>
      </w:pPr>
      <w:r w:rsidRPr="00363C69">
        <w:rPr>
          <w:b/>
          <w:sz w:val="36"/>
          <w:szCs w:val="36"/>
        </w:rPr>
        <w:t xml:space="preserve">PROGRAMME: </w:t>
      </w:r>
      <w:r w:rsidR="00363C69" w:rsidRPr="00363C69">
        <w:rPr>
          <w:b/>
          <w:sz w:val="36"/>
          <w:szCs w:val="36"/>
        </w:rPr>
        <w:t>BA BUSINESS</w:t>
      </w:r>
      <w:r w:rsidRPr="00363C69">
        <w:rPr>
          <w:b/>
          <w:sz w:val="36"/>
          <w:szCs w:val="36"/>
        </w:rPr>
        <w:t xml:space="preserve"> MANAGEMENT</w:t>
      </w:r>
    </w:p>
    <w:p w14:paraId="6DEE5FEA" w14:textId="77777777" w:rsidR="005306F2" w:rsidRPr="00363C69" w:rsidRDefault="005306F2" w:rsidP="00363C69">
      <w:pPr>
        <w:spacing w:before="120" w:after="120"/>
        <w:jc w:val="center"/>
        <w:rPr>
          <w:b/>
          <w:sz w:val="36"/>
          <w:szCs w:val="36"/>
        </w:rPr>
      </w:pPr>
      <w:r w:rsidRPr="00363C69">
        <w:rPr>
          <w:b/>
          <w:sz w:val="36"/>
          <w:szCs w:val="36"/>
        </w:rPr>
        <w:t>MODULE: PROJECT MANAGEMENT</w:t>
      </w:r>
    </w:p>
    <w:p w14:paraId="6CE297CE" w14:textId="77777777" w:rsidR="005306F2" w:rsidRPr="00363C69" w:rsidRDefault="005306F2" w:rsidP="00363C69">
      <w:pPr>
        <w:spacing w:before="120" w:after="120"/>
        <w:jc w:val="center"/>
        <w:rPr>
          <w:b/>
          <w:sz w:val="36"/>
          <w:szCs w:val="36"/>
        </w:rPr>
      </w:pPr>
      <w:r w:rsidRPr="00363C69">
        <w:rPr>
          <w:b/>
          <w:sz w:val="36"/>
          <w:szCs w:val="36"/>
        </w:rPr>
        <w:t>MODULE CODE: LCBB5005</w:t>
      </w:r>
    </w:p>
    <w:p w14:paraId="4BE6A728" w14:textId="2B1DD898" w:rsidR="005306F2" w:rsidRPr="00363C69" w:rsidRDefault="005306F2" w:rsidP="00363C69">
      <w:pPr>
        <w:spacing w:before="120" w:after="120"/>
        <w:jc w:val="center"/>
        <w:rPr>
          <w:b/>
          <w:sz w:val="36"/>
          <w:szCs w:val="36"/>
        </w:rPr>
      </w:pPr>
      <w:r w:rsidRPr="00363C69">
        <w:rPr>
          <w:b/>
          <w:sz w:val="36"/>
          <w:szCs w:val="36"/>
        </w:rPr>
        <w:t>ASSIGNMENT TITLE: COMPONENT 2: ESSAY</w:t>
      </w:r>
    </w:p>
    <w:p w14:paraId="6AA783F8" w14:textId="7A12A3A5" w:rsidR="005306F2" w:rsidRPr="00363C69" w:rsidRDefault="00363C69" w:rsidP="00363C69">
      <w:pPr>
        <w:spacing w:before="120" w:after="120"/>
        <w:jc w:val="center"/>
        <w:rPr>
          <w:b/>
          <w:sz w:val="40"/>
          <w:szCs w:val="40"/>
        </w:rPr>
      </w:pPr>
      <w:r w:rsidRPr="00363C69">
        <w:rPr>
          <w:b/>
          <w:sz w:val="40"/>
          <w:szCs w:val="40"/>
        </w:rPr>
        <w:t>Lecturer: DR Essa Bah</w:t>
      </w:r>
    </w:p>
    <w:p w14:paraId="377EA426" w14:textId="4961A9EE" w:rsidR="005306F2" w:rsidRPr="00363C69" w:rsidRDefault="00363C69" w:rsidP="00363C69">
      <w:pPr>
        <w:spacing w:before="120" w:after="120"/>
        <w:jc w:val="center"/>
        <w:rPr>
          <w:b/>
          <w:sz w:val="40"/>
          <w:szCs w:val="40"/>
        </w:rPr>
      </w:pPr>
      <w:r w:rsidRPr="00363C69">
        <w:rPr>
          <w:b/>
          <w:sz w:val="40"/>
          <w:szCs w:val="40"/>
        </w:rPr>
        <w:t>Student name: Marian Giani Jianu</w:t>
      </w:r>
    </w:p>
    <w:p w14:paraId="0FAEC933" w14:textId="4E6CF5BF" w:rsidR="00D77EEF" w:rsidRPr="00363C69" w:rsidRDefault="00363C69" w:rsidP="00363C69">
      <w:pPr>
        <w:spacing w:before="240" w:after="240"/>
        <w:jc w:val="center"/>
        <w:rPr>
          <w:b/>
          <w:sz w:val="40"/>
          <w:szCs w:val="40"/>
        </w:rPr>
      </w:pPr>
      <w:r w:rsidRPr="00363C69">
        <w:rPr>
          <w:b/>
          <w:sz w:val="40"/>
          <w:szCs w:val="40"/>
        </w:rPr>
        <w:t>Student ID. 2231436</w:t>
      </w:r>
    </w:p>
    <w:p w14:paraId="4A9184F9" w14:textId="77777777" w:rsidR="00D77EEF" w:rsidRDefault="00D77EEF" w:rsidP="00B44280">
      <w:pPr>
        <w:spacing w:before="240" w:after="240"/>
        <w:rPr>
          <w:b/>
        </w:rPr>
      </w:pPr>
    </w:p>
    <w:p w14:paraId="6367D09E" w14:textId="77777777" w:rsidR="00D77EEF" w:rsidRDefault="00D77EEF" w:rsidP="00B44280">
      <w:pPr>
        <w:spacing w:before="240" w:after="240"/>
        <w:rPr>
          <w:b/>
        </w:rPr>
      </w:pPr>
    </w:p>
    <w:p w14:paraId="489081A1" w14:textId="77777777" w:rsidR="00D77EEF" w:rsidRDefault="00D77EEF" w:rsidP="00B44280">
      <w:pPr>
        <w:spacing w:before="240" w:after="240"/>
        <w:rPr>
          <w:b/>
        </w:rPr>
      </w:pPr>
    </w:p>
    <w:p w14:paraId="5B11B1CD" w14:textId="77777777" w:rsidR="00D77EEF" w:rsidRDefault="00D77EEF" w:rsidP="00B44280">
      <w:pPr>
        <w:spacing w:before="240" w:after="240"/>
        <w:rPr>
          <w:b/>
        </w:rPr>
      </w:pPr>
    </w:p>
    <w:p w14:paraId="5866C91C" w14:textId="77777777" w:rsidR="0071697C" w:rsidRDefault="0071697C" w:rsidP="00B44280">
      <w:pPr>
        <w:spacing w:before="240" w:after="240"/>
      </w:pPr>
      <w:bookmarkStart w:id="0" w:name="_myy8d0unu5h8" w:colFirst="0" w:colLast="0"/>
      <w:bookmarkEnd w:id="0"/>
    </w:p>
    <w:sdt>
      <w:sdtPr>
        <w:rPr>
          <w:rFonts w:ascii="Times New Roman" w:eastAsia="Times New Roman" w:hAnsi="Times New Roman" w:cs="Times New Roman"/>
          <w:color w:val="auto"/>
          <w:sz w:val="24"/>
          <w:szCs w:val="24"/>
          <w:lang w:val="en" w:eastAsia="en-IN"/>
        </w:rPr>
        <w:id w:val="1974252298"/>
        <w:docPartObj>
          <w:docPartGallery w:val="Table of Contents"/>
          <w:docPartUnique/>
        </w:docPartObj>
      </w:sdtPr>
      <w:sdtEndPr>
        <w:rPr>
          <w:b/>
          <w:bCs/>
          <w:noProof/>
        </w:rPr>
      </w:sdtEndPr>
      <w:sdtContent>
        <w:p w14:paraId="6EE85B5F" w14:textId="083D82FC" w:rsidR="00D77EEF" w:rsidRPr="0071697C" w:rsidRDefault="00D77EEF" w:rsidP="0071697C">
          <w:pPr>
            <w:pStyle w:val="TOCHeading"/>
            <w:spacing w:after="240" w:line="360" w:lineRule="auto"/>
            <w:jc w:val="center"/>
            <w:rPr>
              <w:rFonts w:ascii="Times New Roman" w:hAnsi="Times New Roman" w:cs="Times New Roman"/>
              <w:b/>
              <w:bCs/>
              <w:color w:val="000000" w:themeColor="text1"/>
              <w:sz w:val="24"/>
              <w:szCs w:val="24"/>
            </w:rPr>
          </w:pPr>
          <w:r w:rsidRPr="0071697C">
            <w:rPr>
              <w:rFonts w:ascii="Times New Roman" w:hAnsi="Times New Roman" w:cs="Times New Roman"/>
              <w:b/>
              <w:bCs/>
              <w:color w:val="000000" w:themeColor="text1"/>
              <w:sz w:val="24"/>
              <w:szCs w:val="24"/>
            </w:rPr>
            <w:t>Table of Contents</w:t>
          </w:r>
        </w:p>
        <w:p w14:paraId="086EFA85" w14:textId="46B90053" w:rsidR="00BB7309" w:rsidRDefault="00D77EEF" w:rsidP="00BB7309">
          <w:pPr>
            <w:pStyle w:val="TOC1"/>
            <w:tabs>
              <w:tab w:val="right" w:leader="dot" w:pos="9350"/>
            </w:tabs>
            <w:spacing w:before="240"/>
            <w:rPr>
              <w:rFonts w:asciiTheme="minorHAnsi" w:eastAsiaTheme="minorEastAsia" w:hAnsiTheme="minorHAnsi" w:cstheme="minorBidi"/>
              <w:noProof/>
              <w:sz w:val="22"/>
              <w:szCs w:val="22"/>
              <w:lang w:val="en-IN"/>
            </w:rPr>
          </w:pPr>
          <w:r>
            <w:fldChar w:fldCharType="begin"/>
          </w:r>
          <w:r>
            <w:instrText xml:space="preserve"> TOC \o "1-3" \h \z \u </w:instrText>
          </w:r>
          <w:r>
            <w:fldChar w:fldCharType="separate"/>
          </w:r>
          <w:hyperlink w:anchor="_Toc183109024" w:history="1">
            <w:r w:rsidR="00BB7309" w:rsidRPr="00BB62FC">
              <w:rPr>
                <w:rStyle w:val="Hyperlink"/>
                <w:noProof/>
              </w:rPr>
              <w:t>1. Introduction</w:t>
            </w:r>
            <w:r w:rsidR="00BB7309">
              <w:rPr>
                <w:noProof/>
                <w:webHidden/>
              </w:rPr>
              <w:tab/>
            </w:r>
            <w:r w:rsidR="00BB7309">
              <w:rPr>
                <w:noProof/>
                <w:webHidden/>
              </w:rPr>
              <w:fldChar w:fldCharType="begin"/>
            </w:r>
            <w:r w:rsidR="00BB7309">
              <w:rPr>
                <w:noProof/>
                <w:webHidden/>
              </w:rPr>
              <w:instrText xml:space="preserve"> PAGEREF _Toc183109024 \h </w:instrText>
            </w:r>
            <w:r w:rsidR="00BB7309">
              <w:rPr>
                <w:noProof/>
                <w:webHidden/>
              </w:rPr>
            </w:r>
            <w:r w:rsidR="00BB7309">
              <w:rPr>
                <w:noProof/>
                <w:webHidden/>
              </w:rPr>
              <w:fldChar w:fldCharType="separate"/>
            </w:r>
            <w:r w:rsidR="00BB7309">
              <w:rPr>
                <w:noProof/>
                <w:webHidden/>
              </w:rPr>
              <w:t>3</w:t>
            </w:r>
            <w:r w:rsidR="00BB7309">
              <w:rPr>
                <w:noProof/>
                <w:webHidden/>
              </w:rPr>
              <w:fldChar w:fldCharType="end"/>
            </w:r>
          </w:hyperlink>
        </w:p>
        <w:p w14:paraId="248D75D1" w14:textId="4CF0B778" w:rsidR="00BB7309" w:rsidRDefault="00BB7309" w:rsidP="00BB7309">
          <w:pPr>
            <w:pStyle w:val="TOC2"/>
            <w:tabs>
              <w:tab w:val="right" w:leader="dot" w:pos="9350"/>
            </w:tabs>
            <w:spacing w:before="240"/>
            <w:rPr>
              <w:rFonts w:asciiTheme="minorHAnsi" w:eastAsiaTheme="minorEastAsia" w:hAnsiTheme="minorHAnsi" w:cstheme="minorBidi"/>
              <w:noProof/>
              <w:sz w:val="22"/>
              <w:szCs w:val="22"/>
              <w:lang w:val="en-IN"/>
            </w:rPr>
          </w:pPr>
          <w:hyperlink w:anchor="_Toc183109025" w:history="1">
            <w:r w:rsidRPr="00BB62FC">
              <w:rPr>
                <w:rStyle w:val="Hyperlink"/>
                <w:noProof/>
              </w:rPr>
              <w:t>1.1 Background of the contracts in PM</w:t>
            </w:r>
            <w:r>
              <w:rPr>
                <w:noProof/>
                <w:webHidden/>
              </w:rPr>
              <w:tab/>
            </w:r>
            <w:r>
              <w:rPr>
                <w:noProof/>
                <w:webHidden/>
              </w:rPr>
              <w:fldChar w:fldCharType="begin"/>
            </w:r>
            <w:r>
              <w:rPr>
                <w:noProof/>
                <w:webHidden/>
              </w:rPr>
              <w:instrText xml:space="preserve"> PAGEREF _Toc183109025 \h </w:instrText>
            </w:r>
            <w:r>
              <w:rPr>
                <w:noProof/>
                <w:webHidden/>
              </w:rPr>
            </w:r>
            <w:r>
              <w:rPr>
                <w:noProof/>
                <w:webHidden/>
              </w:rPr>
              <w:fldChar w:fldCharType="separate"/>
            </w:r>
            <w:r>
              <w:rPr>
                <w:noProof/>
                <w:webHidden/>
              </w:rPr>
              <w:t>3</w:t>
            </w:r>
            <w:r>
              <w:rPr>
                <w:noProof/>
                <w:webHidden/>
              </w:rPr>
              <w:fldChar w:fldCharType="end"/>
            </w:r>
          </w:hyperlink>
        </w:p>
        <w:p w14:paraId="61EDA0ED" w14:textId="7C11D32C" w:rsidR="00BB7309" w:rsidRDefault="00BB7309" w:rsidP="00BB7309">
          <w:pPr>
            <w:pStyle w:val="TOC1"/>
            <w:tabs>
              <w:tab w:val="right" w:leader="dot" w:pos="9350"/>
            </w:tabs>
            <w:spacing w:before="240"/>
            <w:rPr>
              <w:rFonts w:asciiTheme="minorHAnsi" w:eastAsiaTheme="minorEastAsia" w:hAnsiTheme="minorHAnsi" w:cstheme="minorBidi"/>
              <w:noProof/>
              <w:sz w:val="22"/>
              <w:szCs w:val="22"/>
              <w:lang w:val="en-IN"/>
            </w:rPr>
          </w:pPr>
          <w:hyperlink w:anchor="_Toc183109026" w:history="1">
            <w:r w:rsidRPr="00BB62FC">
              <w:rPr>
                <w:rStyle w:val="Hyperlink"/>
                <w:noProof/>
              </w:rPr>
              <w:t>2. Discussion</w:t>
            </w:r>
            <w:r>
              <w:rPr>
                <w:noProof/>
                <w:webHidden/>
              </w:rPr>
              <w:tab/>
            </w:r>
            <w:r>
              <w:rPr>
                <w:noProof/>
                <w:webHidden/>
              </w:rPr>
              <w:fldChar w:fldCharType="begin"/>
            </w:r>
            <w:r>
              <w:rPr>
                <w:noProof/>
                <w:webHidden/>
              </w:rPr>
              <w:instrText xml:space="preserve"> PAGEREF _Toc183109026 \h </w:instrText>
            </w:r>
            <w:r>
              <w:rPr>
                <w:noProof/>
                <w:webHidden/>
              </w:rPr>
            </w:r>
            <w:r>
              <w:rPr>
                <w:noProof/>
                <w:webHidden/>
              </w:rPr>
              <w:fldChar w:fldCharType="separate"/>
            </w:r>
            <w:r>
              <w:rPr>
                <w:noProof/>
                <w:webHidden/>
              </w:rPr>
              <w:t>4</w:t>
            </w:r>
            <w:r>
              <w:rPr>
                <w:noProof/>
                <w:webHidden/>
              </w:rPr>
              <w:fldChar w:fldCharType="end"/>
            </w:r>
          </w:hyperlink>
        </w:p>
        <w:p w14:paraId="7443814E" w14:textId="4BE3D5DB" w:rsidR="00BB7309" w:rsidRDefault="00BB7309" w:rsidP="00BB7309">
          <w:pPr>
            <w:pStyle w:val="TOC2"/>
            <w:tabs>
              <w:tab w:val="right" w:leader="dot" w:pos="9350"/>
            </w:tabs>
            <w:spacing w:before="240"/>
            <w:rPr>
              <w:rFonts w:asciiTheme="minorHAnsi" w:eastAsiaTheme="minorEastAsia" w:hAnsiTheme="minorHAnsi" w:cstheme="minorBidi"/>
              <w:noProof/>
              <w:sz w:val="22"/>
              <w:szCs w:val="22"/>
              <w:lang w:val="en-IN"/>
            </w:rPr>
          </w:pPr>
          <w:hyperlink w:anchor="_Toc183109027" w:history="1">
            <w:r w:rsidRPr="00BB62FC">
              <w:rPr>
                <w:rStyle w:val="Hyperlink"/>
                <w:noProof/>
              </w:rPr>
              <w:t>2.1 4 methods of contracting</w:t>
            </w:r>
            <w:r>
              <w:rPr>
                <w:noProof/>
                <w:webHidden/>
              </w:rPr>
              <w:tab/>
            </w:r>
            <w:r>
              <w:rPr>
                <w:noProof/>
                <w:webHidden/>
              </w:rPr>
              <w:fldChar w:fldCharType="begin"/>
            </w:r>
            <w:r>
              <w:rPr>
                <w:noProof/>
                <w:webHidden/>
              </w:rPr>
              <w:instrText xml:space="preserve"> PAGEREF _Toc183109027 \h </w:instrText>
            </w:r>
            <w:r>
              <w:rPr>
                <w:noProof/>
                <w:webHidden/>
              </w:rPr>
            </w:r>
            <w:r>
              <w:rPr>
                <w:noProof/>
                <w:webHidden/>
              </w:rPr>
              <w:fldChar w:fldCharType="separate"/>
            </w:r>
            <w:r>
              <w:rPr>
                <w:noProof/>
                <w:webHidden/>
              </w:rPr>
              <w:t>4</w:t>
            </w:r>
            <w:r>
              <w:rPr>
                <w:noProof/>
                <w:webHidden/>
              </w:rPr>
              <w:fldChar w:fldCharType="end"/>
            </w:r>
          </w:hyperlink>
        </w:p>
        <w:p w14:paraId="5CC48C0A" w14:textId="04BB0BB7" w:rsidR="00BB7309" w:rsidRDefault="00BB7309" w:rsidP="00BB7309">
          <w:pPr>
            <w:pStyle w:val="TOC2"/>
            <w:tabs>
              <w:tab w:val="right" w:leader="dot" w:pos="9350"/>
            </w:tabs>
            <w:spacing w:before="240"/>
            <w:rPr>
              <w:rFonts w:asciiTheme="minorHAnsi" w:eastAsiaTheme="minorEastAsia" w:hAnsiTheme="minorHAnsi" w:cstheme="minorBidi"/>
              <w:noProof/>
              <w:sz w:val="22"/>
              <w:szCs w:val="22"/>
              <w:lang w:val="en-IN"/>
            </w:rPr>
          </w:pPr>
          <w:hyperlink w:anchor="_Toc183109028" w:history="1">
            <w:r w:rsidRPr="00BB62FC">
              <w:rPr>
                <w:rStyle w:val="Hyperlink"/>
                <w:noProof/>
              </w:rPr>
              <w:t>2.2 Suitable methods for certain types of contracting project</w:t>
            </w:r>
            <w:r>
              <w:rPr>
                <w:noProof/>
                <w:webHidden/>
              </w:rPr>
              <w:tab/>
            </w:r>
            <w:r>
              <w:rPr>
                <w:noProof/>
                <w:webHidden/>
              </w:rPr>
              <w:fldChar w:fldCharType="begin"/>
            </w:r>
            <w:r>
              <w:rPr>
                <w:noProof/>
                <w:webHidden/>
              </w:rPr>
              <w:instrText xml:space="preserve"> PAGEREF _Toc183109028 \h </w:instrText>
            </w:r>
            <w:r>
              <w:rPr>
                <w:noProof/>
                <w:webHidden/>
              </w:rPr>
            </w:r>
            <w:r>
              <w:rPr>
                <w:noProof/>
                <w:webHidden/>
              </w:rPr>
              <w:fldChar w:fldCharType="separate"/>
            </w:r>
            <w:r>
              <w:rPr>
                <w:noProof/>
                <w:webHidden/>
              </w:rPr>
              <w:t>7</w:t>
            </w:r>
            <w:r>
              <w:rPr>
                <w:noProof/>
                <w:webHidden/>
              </w:rPr>
              <w:fldChar w:fldCharType="end"/>
            </w:r>
          </w:hyperlink>
        </w:p>
        <w:p w14:paraId="7B3D3B76" w14:textId="686B549D" w:rsidR="00BB7309" w:rsidRDefault="00BB7309" w:rsidP="00BB7309">
          <w:pPr>
            <w:pStyle w:val="TOC2"/>
            <w:tabs>
              <w:tab w:val="right" w:leader="dot" w:pos="9350"/>
            </w:tabs>
            <w:spacing w:before="240"/>
            <w:rPr>
              <w:rFonts w:asciiTheme="minorHAnsi" w:eastAsiaTheme="minorEastAsia" w:hAnsiTheme="minorHAnsi" w:cstheme="minorBidi"/>
              <w:noProof/>
              <w:sz w:val="22"/>
              <w:szCs w:val="22"/>
              <w:lang w:val="en-IN"/>
            </w:rPr>
          </w:pPr>
          <w:hyperlink w:anchor="_Toc183109029" w:history="1">
            <w:r w:rsidRPr="00BB62FC">
              <w:rPr>
                <w:rStyle w:val="Hyperlink"/>
                <w:noProof/>
              </w:rPr>
              <w:t>2.3 Merits</w:t>
            </w:r>
            <w:r>
              <w:rPr>
                <w:noProof/>
                <w:webHidden/>
              </w:rPr>
              <w:tab/>
            </w:r>
            <w:r>
              <w:rPr>
                <w:noProof/>
                <w:webHidden/>
              </w:rPr>
              <w:fldChar w:fldCharType="begin"/>
            </w:r>
            <w:r>
              <w:rPr>
                <w:noProof/>
                <w:webHidden/>
              </w:rPr>
              <w:instrText xml:space="preserve"> PAGEREF _Toc183109029 \h </w:instrText>
            </w:r>
            <w:r>
              <w:rPr>
                <w:noProof/>
                <w:webHidden/>
              </w:rPr>
            </w:r>
            <w:r>
              <w:rPr>
                <w:noProof/>
                <w:webHidden/>
              </w:rPr>
              <w:fldChar w:fldCharType="separate"/>
            </w:r>
            <w:r>
              <w:rPr>
                <w:noProof/>
                <w:webHidden/>
              </w:rPr>
              <w:t>8</w:t>
            </w:r>
            <w:r>
              <w:rPr>
                <w:noProof/>
                <w:webHidden/>
              </w:rPr>
              <w:fldChar w:fldCharType="end"/>
            </w:r>
          </w:hyperlink>
        </w:p>
        <w:p w14:paraId="771F2A48" w14:textId="1F836F1D" w:rsidR="00BB7309" w:rsidRDefault="00BB7309" w:rsidP="00BB7309">
          <w:pPr>
            <w:pStyle w:val="TOC2"/>
            <w:tabs>
              <w:tab w:val="right" w:leader="dot" w:pos="9350"/>
            </w:tabs>
            <w:spacing w:before="240"/>
            <w:rPr>
              <w:rFonts w:asciiTheme="minorHAnsi" w:eastAsiaTheme="minorEastAsia" w:hAnsiTheme="minorHAnsi" w:cstheme="minorBidi"/>
              <w:noProof/>
              <w:sz w:val="22"/>
              <w:szCs w:val="22"/>
              <w:lang w:val="en-IN"/>
            </w:rPr>
          </w:pPr>
          <w:hyperlink w:anchor="_Toc183109030" w:history="1">
            <w:r w:rsidRPr="00BB62FC">
              <w:rPr>
                <w:rStyle w:val="Hyperlink"/>
                <w:noProof/>
              </w:rPr>
              <w:t>2.4 Demerits</w:t>
            </w:r>
            <w:r>
              <w:rPr>
                <w:noProof/>
                <w:webHidden/>
              </w:rPr>
              <w:tab/>
            </w:r>
            <w:r>
              <w:rPr>
                <w:noProof/>
                <w:webHidden/>
              </w:rPr>
              <w:fldChar w:fldCharType="begin"/>
            </w:r>
            <w:r>
              <w:rPr>
                <w:noProof/>
                <w:webHidden/>
              </w:rPr>
              <w:instrText xml:space="preserve"> PAGEREF _Toc183109030 \h </w:instrText>
            </w:r>
            <w:r>
              <w:rPr>
                <w:noProof/>
                <w:webHidden/>
              </w:rPr>
            </w:r>
            <w:r>
              <w:rPr>
                <w:noProof/>
                <w:webHidden/>
              </w:rPr>
              <w:fldChar w:fldCharType="separate"/>
            </w:r>
            <w:r>
              <w:rPr>
                <w:noProof/>
                <w:webHidden/>
              </w:rPr>
              <w:t>9</w:t>
            </w:r>
            <w:r>
              <w:rPr>
                <w:noProof/>
                <w:webHidden/>
              </w:rPr>
              <w:fldChar w:fldCharType="end"/>
            </w:r>
          </w:hyperlink>
        </w:p>
        <w:p w14:paraId="01A5F549" w14:textId="435E7AEC" w:rsidR="00BB7309" w:rsidRDefault="00BB7309" w:rsidP="00BB7309">
          <w:pPr>
            <w:pStyle w:val="TOC1"/>
            <w:tabs>
              <w:tab w:val="right" w:leader="dot" w:pos="9350"/>
            </w:tabs>
            <w:spacing w:before="240"/>
            <w:rPr>
              <w:rFonts w:asciiTheme="minorHAnsi" w:eastAsiaTheme="minorEastAsia" w:hAnsiTheme="minorHAnsi" w:cstheme="minorBidi"/>
              <w:noProof/>
              <w:sz w:val="22"/>
              <w:szCs w:val="22"/>
              <w:lang w:val="en-IN"/>
            </w:rPr>
          </w:pPr>
          <w:hyperlink w:anchor="_Toc183109031" w:history="1">
            <w:r w:rsidRPr="00BB62FC">
              <w:rPr>
                <w:rStyle w:val="Hyperlink"/>
                <w:noProof/>
              </w:rPr>
              <w:t>3. Conclusion</w:t>
            </w:r>
            <w:r>
              <w:rPr>
                <w:noProof/>
                <w:webHidden/>
              </w:rPr>
              <w:tab/>
            </w:r>
            <w:r>
              <w:rPr>
                <w:noProof/>
                <w:webHidden/>
              </w:rPr>
              <w:fldChar w:fldCharType="begin"/>
            </w:r>
            <w:r>
              <w:rPr>
                <w:noProof/>
                <w:webHidden/>
              </w:rPr>
              <w:instrText xml:space="preserve"> PAGEREF _Toc183109031 \h </w:instrText>
            </w:r>
            <w:r>
              <w:rPr>
                <w:noProof/>
                <w:webHidden/>
              </w:rPr>
            </w:r>
            <w:r>
              <w:rPr>
                <w:noProof/>
                <w:webHidden/>
              </w:rPr>
              <w:fldChar w:fldCharType="separate"/>
            </w:r>
            <w:r>
              <w:rPr>
                <w:noProof/>
                <w:webHidden/>
              </w:rPr>
              <w:t>10</w:t>
            </w:r>
            <w:r>
              <w:rPr>
                <w:noProof/>
                <w:webHidden/>
              </w:rPr>
              <w:fldChar w:fldCharType="end"/>
            </w:r>
          </w:hyperlink>
        </w:p>
        <w:p w14:paraId="56BF9F00" w14:textId="2585EDD6" w:rsidR="00BB7309" w:rsidRDefault="00BB7309" w:rsidP="00BB7309">
          <w:pPr>
            <w:pStyle w:val="TOC1"/>
            <w:tabs>
              <w:tab w:val="right" w:leader="dot" w:pos="9350"/>
            </w:tabs>
            <w:spacing w:before="240"/>
            <w:rPr>
              <w:rFonts w:asciiTheme="minorHAnsi" w:eastAsiaTheme="minorEastAsia" w:hAnsiTheme="minorHAnsi" w:cstheme="minorBidi"/>
              <w:noProof/>
              <w:sz w:val="22"/>
              <w:szCs w:val="22"/>
              <w:lang w:val="en-IN"/>
            </w:rPr>
          </w:pPr>
          <w:hyperlink w:anchor="_Toc183109032" w:history="1">
            <w:r w:rsidRPr="00BB62FC">
              <w:rPr>
                <w:rStyle w:val="Hyperlink"/>
                <w:noProof/>
              </w:rPr>
              <w:t>4. Reference</w:t>
            </w:r>
            <w:r>
              <w:rPr>
                <w:noProof/>
                <w:webHidden/>
              </w:rPr>
              <w:tab/>
            </w:r>
            <w:r>
              <w:rPr>
                <w:noProof/>
                <w:webHidden/>
              </w:rPr>
              <w:fldChar w:fldCharType="begin"/>
            </w:r>
            <w:r>
              <w:rPr>
                <w:noProof/>
                <w:webHidden/>
              </w:rPr>
              <w:instrText xml:space="preserve"> PAGEREF _Toc183109032 \h </w:instrText>
            </w:r>
            <w:r>
              <w:rPr>
                <w:noProof/>
                <w:webHidden/>
              </w:rPr>
            </w:r>
            <w:r>
              <w:rPr>
                <w:noProof/>
                <w:webHidden/>
              </w:rPr>
              <w:fldChar w:fldCharType="separate"/>
            </w:r>
            <w:r>
              <w:rPr>
                <w:noProof/>
                <w:webHidden/>
              </w:rPr>
              <w:t>11</w:t>
            </w:r>
            <w:r>
              <w:rPr>
                <w:noProof/>
                <w:webHidden/>
              </w:rPr>
              <w:fldChar w:fldCharType="end"/>
            </w:r>
          </w:hyperlink>
        </w:p>
        <w:p w14:paraId="63064D83" w14:textId="1043A6A9" w:rsidR="00D77EEF" w:rsidRDefault="00D77EEF" w:rsidP="00BB7309">
          <w:pPr>
            <w:spacing w:before="240" w:after="240"/>
          </w:pPr>
          <w:r>
            <w:rPr>
              <w:b/>
              <w:bCs/>
              <w:noProof/>
            </w:rPr>
            <w:fldChar w:fldCharType="end"/>
          </w:r>
        </w:p>
      </w:sdtContent>
    </w:sdt>
    <w:p w14:paraId="07821E9D" w14:textId="77777777" w:rsidR="00D77EEF" w:rsidRDefault="00D77EEF" w:rsidP="00B44280">
      <w:pPr>
        <w:spacing w:before="240" w:after="240"/>
      </w:pPr>
    </w:p>
    <w:p w14:paraId="320692CD" w14:textId="77777777" w:rsidR="00D77EEF" w:rsidRDefault="00D77EEF" w:rsidP="00B44280">
      <w:pPr>
        <w:spacing w:before="240" w:after="240"/>
      </w:pPr>
    </w:p>
    <w:p w14:paraId="00B0D90F" w14:textId="77777777" w:rsidR="00D77EEF" w:rsidRDefault="00D77EEF" w:rsidP="00B44280">
      <w:pPr>
        <w:spacing w:before="240" w:after="240"/>
      </w:pPr>
    </w:p>
    <w:p w14:paraId="2740DBCD" w14:textId="77777777" w:rsidR="00D77EEF" w:rsidRDefault="00D77EEF" w:rsidP="00B44280">
      <w:pPr>
        <w:spacing w:before="240" w:after="240"/>
      </w:pPr>
    </w:p>
    <w:p w14:paraId="08B40D01" w14:textId="77777777" w:rsidR="00D77EEF" w:rsidRDefault="00D77EEF" w:rsidP="00B44280">
      <w:pPr>
        <w:spacing w:before="240" w:after="240"/>
      </w:pPr>
    </w:p>
    <w:p w14:paraId="4C0DDEE6" w14:textId="77777777" w:rsidR="00D77EEF" w:rsidRDefault="00D77EEF" w:rsidP="00B44280">
      <w:pPr>
        <w:spacing w:before="240" w:after="240"/>
      </w:pPr>
    </w:p>
    <w:p w14:paraId="1869205D" w14:textId="77777777" w:rsidR="00D77EEF" w:rsidRDefault="00D77EEF" w:rsidP="00B44280">
      <w:pPr>
        <w:spacing w:before="240" w:after="240"/>
      </w:pPr>
    </w:p>
    <w:p w14:paraId="12285019" w14:textId="77777777" w:rsidR="00D77EEF" w:rsidRDefault="00D77EEF" w:rsidP="00B44280">
      <w:pPr>
        <w:spacing w:before="240" w:after="240"/>
      </w:pPr>
    </w:p>
    <w:p w14:paraId="15A77AA9" w14:textId="77777777" w:rsidR="00D77EEF" w:rsidRDefault="00D77EEF" w:rsidP="00B44280">
      <w:pPr>
        <w:spacing w:before="240" w:after="240"/>
      </w:pPr>
    </w:p>
    <w:p w14:paraId="00000003" w14:textId="366BF5EE" w:rsidR="00441A37" w:rsidRDefault="000A658D" w:rsidP="00B44280">
      <w:pPr>
        <w:pStyle w:val="Heading1"/>
        <w:spacing w:before="240" w:after="240"/>
      </w:pPr>
      <w:bookmarkStart w:id="1" w:name="_Toc183109024"/>
      <w:r>
        <w:t xml:space="preserve">1. </w:t>
      </w:r>
      <w:r w:rsidR="004B041E">
        <w:t>Introduction</w:t>
      </w:r>
      <w:bookmarkEnd w:id="1"/>
      <w:r w:rsidR="004B041E">
        <w:t xml:space="preserve"> </w:t>
      </w:r>
    </w:p>
    <w:p w14:paraId="00000004" w14:textId="7B324502" w:rsidR="00441A37" w:rsidRDefault="000A658D" w:rsidP="00B44280">
      <w:pPr>
        <w:pStyle w:val="Heading2"/>
        <w:spacing w:before="240" w:after="240"/>
      </w:pPr>
      <w:bookmarkStart w:id="2" w:name="_opb2z8sh78mq" w:colFirst="0" w:colLast="0"/>
      <w:bookmarkStart w:id="3" w:name="_Toc183109025"/>
      <w:bookmarkEnd w:id="2"/>
      <w:r>
        <w:t xml:space="preserve">1.1 </w:t>
      </w:r>
      <w:r w:rsidR="004B041E">
        <w:t>Background of the contracts in PM</w:t>
      </w:r>
      <w:bookmarkEnd w:id="3"/>
    </w:p>
    <w:p w14:paraId="00000005" w14:textId="1927EA5A" w:rsidR="00441A37" w:rsidRDefault="004B041E" w:rsidP="00B44280">
      <w:pPr>
        <w:spacing w:before="240" w:after="240"/>
      </w:pPr>
      <w:r>
        <w:t xml:space="preserve">This study is based on an understanding of the essence and benefits of contracting in project management. In project management contracting plays a crucial role and it's a process of creating and managing legal agreements. This agreement was </w:t>
      </w:r>
      <w:proofErr w:type="gramStart"/>
      <w:r>
        <w:t>done</w:t>
      </w:r>
      <w:proofErr w:type="gramEnd"/>
      <w:r>
        <w:t xml:space="preserve"> by a project owner and contractors or vendors. It essentially outlines some scope of work like the responsibility of each party involved, budget, and timelines. Hare uses four methods of contracting in project management and Hare provides their relative advantages and disadvantages. This is very important because the contract plays a crucial role in project management. Contracts are legal agreements between two or various parties that provide the key terms, deliverables for a specific project, and some responsibility. </w:t>
      </w:r>
    </w:p>
    <w:p w14:paraId="00000006" w14:textId="2B5641FC" w:rsidR="00441A37" w:rsidRDefault="004B041E" w:rsidP="00B44280">
      <w:pPr>
        <w:spacing w:before="240" w:after="240"/>
      </w:pPr>
      <w:r>
        <w:rPr>
          <w:b/>
          <w:i/>
        </w:rPr>
        <w:t xml:space="preserve">What are contracts in PM: </w:t>
      </w:r>
      <w:r>
        <w:t xml:space="preserve"> This contract helps in the project in many perspectives like risk mitigation and includes some provisions for managing potential risks and contingencies. A contract is a legally binding agreement that helps everyone involved in a particular project, including the budget, scope, conditions, and timeline or responsibility of each participant. It helps define the project scope, clearly states what types of work are included in the </w:t>
      </w:r>
      <w:proofErr w:type="gramStart"/>
      <w:r>
        <w:t>project, and</w:t>
      </w:r>
      <w:proofErr w:type="gramEnd"/>
      <w:r>
        <w:t xml:space="preserve"> cuts out the work that is not important. </w:t>
      </w:r>
    </w:p>
    <w:p w14:paraId="00000007" w14:textId="272E185F" w:rsidR="00441A37" w:rsidRDefault="004B041E" w:rsidP="00B44280">
      <w:pPr>
        <w:spacing w:before="240" w:after="240"/>
      </w:pPr>
      <w:r>
        <w:rPr>
          <w:b/>
          <w:i/>
        </w:rPr>
        <w:t xml:space="preserve">Aim of the essay: </w:t>
      </w:r>
      <w:r>
        <w:t xml:space="preserve">This study is focused and aimed at understanding the essence and benefits of contracting in project management. This study explains the four methods of contracting in project management and the four methods are Turnkey, Multi-Contract, Do-it-yourself (DIY), and Multi-Contract + DIY. Those methods help in contracting. This study also represents their relative advantages and disadvantages. </w:t>
      </w:r>
    </w:p>
    <w:p w14:paraId="00000009" w14:textId="21F47B7B" w:rsidR="00441A37" w:rsidRDefault="004B041E" w:rsidP="00B44280">
      <w:pPr>
        <w:spacing w:before="240" w:after="240"/>
      </w:pPr>
      <w:r>
        <w:rPr>
          <w:b/>
          <w:i/>
        </w:rPr>
        <w:t xml:space="preserve">Why a project may want to choose to contract out: </w:t>
      </w:r>
      <w:r>
        <w:t>in this part analyze the specific project and why it is right to contract out. A project might select to contract out work when they really need specialized skills or any type of expertise that is not available internally. It helps in quickly scaling up operations without recruiting permanent workers. The most important key reason to contract out a project is access to specialized skills</w:t>
      </w:r>
      <w:r w:rsidR="000629D5">
        <w:t xml:space="preserve">. </w:t>
      </w:r>
      <w:r>
        <w:t xml:space="preserve">It helps in reducing risk mitigation, when they face </w:t>
      </w:r>
      <w:r>
        <w:lastRenderedPageBreak/>
        <w:t xml:space="preserve">complex and high-risk projects contracting out can place a chance for the company to transfer some of the important responsibility and potential risk to the vendor. </w:t>
      </w:r>
    </w:p>
    <w:p w14:paraId="0000000A" w14:textId="58BC7867" w:rsidR="00441A37" w:rsidRDefault="00BA4FEB" w:rsidP="00B44280">
      <w:pPr>
        <w:pStyle w:val="Heading1"/>
        <w:spacing w:before="240" w:after="240"/>
      </w:pPr>
      <w:bookmarkStart w:id="4" w:name="_3szwu1b05gd9" w:colFirst="0" w:colLast="0"/>
      <w:bookmarkStart w:id="5" w:name="_Toc183109026"/>
      <w:bookmarkEnd w:id="4"/>
      <w:r>
        <w:t xml:space="preserve">2. </w:t>
      </w:r>
      <w:r w:rsidR="004B041E">
        <w:t>Discussion</w:t>
      </w:r>
      <w:bookmarkEnd w:id="5"/>
      <w:r w:rsidR="004B041E">
        <w:t xml:space="preserve"> </w:t>
      </w:r>
    </w:p>
    <w:p w14:paraId="0000000B" w14:textId="77777777" w:rsidR="00441A37" w:rsidRDefault="004B041E" w:rsidP="00B44280">
      <w:pPr>
        <w:spacing w:before="240" w:after="240"/>
      </w:pPr>
      <w:r>
        <w:t xml:space="preserve">In this part analysis, the specific four methods of contracting in project management and the methods are Turnkey, Multi-Contract, Do-it-yourself (DIY), and Multi-Contract + DIY. Those methods are essential for controlling project management and it helps in many perspectives. This part also analyzes the suitable methods for contracting projects and mentions their merits and demerits. </w:t>
      </w:r>
    </w:p>
    <w:p w14:paraId="0000000C" w14:textId="50142097" w:rsidR="00441A37" w:rsidRDefault="00BA4FEB" w:rsidP="00B44280">
      <w:pPr>
        <w:pStyle w:val="Heading2"/>
        <w:spacing w:before="240" w:after="240"/>
      </w:pPr>
      <w:bookmarkStart w:id="6" w:name="_8o9uqij26r3o" w:colFirst="0" w:colLast="0"/>
      <w:bookmarkStart w:id="7" w:name="_Toc183109027"/>
      <w:bookmarkEnd w:id="6"/>
      <w:r>
        <w:t xml:space="preserve">2.1 </w:t>
      </w:r>
      <w:r w:rsidR="004B041E">
        <w:t>4 methods of contracting</w:t>
      </w:r>
      <w:bookmarkEnd w:id="7"/>
    </w:p>
    <w:p w14:paraId="0000000D" w14:textId="66ABD323" w:rsidR="00441A37" w:rsidRDefault="004B041E" w:rsidP="00B44280">
      <w:pPr>
        <w:spacing w:before="240" w:after="240"/>
      </w:pPr>
      <w:r>
        <w:rPr>
          <w:b/>
          <w:i/>
        </w:rPr>
        <w:t>Turnkey:</w:t>
      </w:r>
      <w:r>
        <w:t xml:space="preserve"> turkey is a project delivery </w:t>
      </w:r>
      <w:proofErr w:type="gramStart"/>
      <w:r>
        <w:t>approach</w:t>
      </w:r>
      <w:proofErr w:type="gramEnd"/>
      <w:r>
        <w:t xml:space="preserve"> and it helps the contractors to take responsibility fully for properly building, designing, and delivering an optional project. It means the receiver or clients buying </w:t>
      </w:r>
      <w:proofErr w:type="gramStart"/>
      <w:r>
        <w:t>a completely finished</w:t>
      </w:r>
      <w:proofErr w:type="gramEnd"/>
      <w:r>
        <w:t xml:space="preserve"> product ready to use immediately just like turning a key. as stated by Vial </w:t>
      </w:r>
      <w:r>
        <w:rPr>
          <w:i/>
        </w:rPr>
        <w:t>et al.</w:t>
      </w:r>
      <w:r>
        <w:t xml:space="preserve">  (2023), It also provides ready-to-use delivery like the project is fully ready and does not require additional work from the client to start operating. As argued by </w:t>
      </w:r>
      <w:proofErr w:type="gramStart"/>
      <w:r>
        <w:t>Omran,  (</w:t>
      </w:r>
      <w:proofErr w:type="gramEnd"/>
      <w:r>
        <w:t>2021), this turnkey method of contracting in project management provides some important contracts and with the help of this method, the contractor takes complete responsibility for a project for all aspects. According to Behrendt</w:t>
      </w:r>
      <w:r>
        <w:rPr>
          <w:i/>
        </w:rPr>
        <w:t xml:space="preserve"> et al.</w:t>
      </w:r>
      <w:r>
        <w:t xml:space="preserve"> (2021), it helps the contractors from planning to completing a project and delivery to their clients including essentially handing over ready-to-use and fully functional products. It also helps to minimize the involvement of clients in managing some additional work. The full responsibility of the contractor is a key element of turnkey contracting. As stated by </w:t>
      </w:r>
      <w:proofErr w:type="spellStart"/>
      <w:r>
        <w:t>Ndekugri</w:t>
      </w:r>
      <w:proofErr w:type="spellEnd"/>
      <w:r>
        <w:t xml:space="preserve"> </w:t>
      </w:r>
      <w:r>
        <w:rPr>
          <w:i/>
        </w:rPr>
        <w:t>et al.</w:t>
      </w:r>
      <w:r>
        <w:t xml:space="preserve"> (2022</w:t>
      </w:r>
      <w:r w:rsidR="00D77EEF">
        <w:t>), it</w:t>
      </w:r>
      <w:r>
        <w:t xml:space="preserve"> helps the contractors to analyze and assume full accountability for the overall project, including procurement, design, commissioning, and construction. The turnkey methods also include the fixed price of objects cause this contract is based on a fixed price. This fixed price under turnkey methods also helps the buyer or clients because the clients pay a predictable or estimated amount for the completed work of the project. Sometimes It reduces the risk of cost overrun and price increment after the completion of the project. </w:t>
      </w:r>
    </w:p>
    <w:p w14:paraId="0000000E" w14:textId="095B4991" w:rsidR="00441A37" w:rsidRDefault="004B041E" w:rsidP="00B44280">
      <w:pPr>
        <w:spacing w:before="240" w:after="240"/>
      </w:pPr>
      <w:r>
        <w:lastRenderedPageBreak/>
        <w:t xml:space="preserve">As </w:t>
      </w:r>
      <w:r w:rsidR="00D77EEF">
        <w:t>argued</w:t>
      </w:r>
      <w:r>
        <w:t xml:space="preserve"> by Titov et al. (2020), this turnkey method reduced buyer or client involvement in the completion of the project works. It determines the client's role is primarily to provide specifications and approve the final work. It reduces the minimal need to visit or involvement in managing the </w:t>
      </w:r>
      <w:proofErr w:type="gramStart"/>
      <w:r>
        <w:t>work day</w:t>
      </w:r>
      <w:proofErr w:type="gramEnd"/>
      <w:r>
        <w:t xml:space="preserve"> to day-to-day activities. </w:t>
      </w:r>
    </w:p>
    <w:p w14:paraId="0000000F" w14:textId="3F0B3D4E" w:rsidR="00441A37" w:rsidRDefault="004B041E" w:rsidP="00B44280">
      <w:pPr>
        <w:spacing w:before="240" w:after="240"/>
      </w:pPr>
      <w:r>
        <w:rPr>
          <w:b/>
          <w:i/>
        </w:rPr>
        <w:t>Multi-Contract:</w:t>
      </w:r>
      <w:r>
        <w:t xml:space="preserve"> multi-contract is a procurement </w:t>
      </w:r>
      <w:proofErr w:type="gramStart"/>
      <w:r>
        <w:t>strategy</w:t>
      </w:r>
      <w:proofErr w:type="gramEnd"/>
      <w:r>
        <w:t xml:space="preserve"> and this strategy works in multiple distinct work packages including multiple vendors, and specialized expertise. As stated by Radzi </w:t>
      </w:r>
      <w:r>
        <w:rPr>
          <w:i/>
        </w:rPr>
        <w:t>et al</w:t>
      </w:r>
      <w:r>
        <w:t xml:space="preserve">. (2022), this method is defined when a client starts a project at the point of time the </w:t>
      </w:r>
      <w:r w:rsidR="00D77EEF">
        <w:t>owner’s</w:t>
      </w:r>
      <w:r>
        <w:t xml:space="preserve"> contract with multiple vendors and each vendor is responsible for a specific part of the project. It means the project owners engage with multiple and separate contractors to complete different parts of a project. These methods initially divide the work into specific work packages and assign each task to a different contractor. It allows for specialized </w:t>
      </w:r>
      <w:proofErr w:type="gramStart"/>
      <w:r>
        <w:t>expertise</w:t>
      </w:r>
      <w:proofErr w:type="gramEnd"/>
      <w:r>
        <w:t xml:space="preserve"> and it can be helpful for complex projects with diverse requirements. Hare provides some key aspects of multi-contract methods such as separate contracts, work package breakdown, and interface management. This work package breakdown represents the work of a project divided into specific defined work packages. According to Zhang </w:t>
      </w:r>
      <w:r>
        <w:rPr>
          <w:i/>
        </w:rPr>
        <w:t>et al.</w:t>
      </w:r>
      <w:r>
        <w:t xml:space="preserve"> (2024), this specific works package represents a clear part of the project scope. </w:t>
      </w:r>
      <w:proofErr w:type="gramStart"/>
      <w:r>
        <w:t>The separate</w:t>
      </w:r>
      <w:proofErr w:type="gramEnd"/>
      <w:r>
        <w:t xml:space="preserve"> contracts mean each project contractor is engaged through a separate contract. This separate of contracts maintains their specific responsibilities and completes their specific assigned works. The interface management process is an important part of multi-contract project management because when project owners assign a worker to different contractors it helps to manage smooth coordination. As stated by </w:t>
      </w:r>
      <w:proofErr w:type="spellStart"/>
      <w:r>
        <w:t>Latilo</w:t>
      </w:r>
      <w:proofErr w:type="spellEnd"/>
      <w:r>
        <w:t xml:space="preserve"> </w:t>
      </w:r>
      <w:r>
        <w:rPr>
          <w:i/>
        </w:rPr>
        <w:t>et al.</w:t>
      </w:r>
      <w:r>
        <w:t xml:space="preserve"> (2024), project clients carefully need to manage the interface between separate contractors to avoid conflicts and smooth coordination. </w:t>
      </w:r>
    </w:p>
    <w:p w14:paraId="00000010" w14:textId="77777777" w:rsidR="00441A37" w:rsidRDefault="004B041E" w:rsidP="00B44280">
      <w:pPr>
        <w:spacing w:before="240" w:after="240"/>
      </w:pPr>
      <w:r>
        <w:t xml:space="preserve">The use of multi-contract methods in delivery projects including high-risk projects, competitive pricing, and complex projects with diverse needs. The multi-contract method is used when a complex project requires specialized expertise in other areas. That's the time engaging multiple contractors who have specific </w:t>
      </w:r>
      <w:proofErr w:type="gramStart"/>
      <w:r>
        <w:t>skills</w:t>
      </w:r>
      <w:proofErr w:type="gramEnd"/>
      <w:r>
        <w:t xml:space="preserve"> and it can be advantageous. This multi-contract method is used when different parts of the project require unique expertise from different contractors. </w:t>
      </w:r>
    </w:p>
    <w:p w14:paraId="00000011" w14:textId="4E912DEF" w:rsidR="00441A37" w:rsidRDefault="004B041E" w:rsidP="00B44280">
      <w:pPr>
        <w:spacing w:before="240" w:after="240"/>
      </w:pPr>
      <w:r>
        <w:rPr>
          <w:b/>
          <w:i/>
        </w:rPr>
        <w:t>Do-it-yourself (DIY):</w:t>
      </w:r>
      <w:r>
        <w:t xml:space="preserve"> Do-it-yourself is a self-modifying method that refers to the practice of building, modifying, and repairing project works yourself. This modification of work completing a task without the direct assistance of a professional. According to Cobb, (2023), these DIY </w:t>
      </w:r>
      <w:r>
        <w:lastRenderedPageBreak/>
        <w:t>methods are also utilized in project management when essentially taking on a task and completing the task independently using some common materials and own skills. Some important key aspects of DIY contracting include detailed scope definition, direct sourcing, project management oversight, and contract drafting and negotiation. As stated by Birket</w:t>
      </w:r>
      <w:r>
        <w:rPr>
          <w:i/>
        </w:rPr>
        <w:t>t et al.</w:t>
      </w:r>
      <w:r>
        <w:t xml:space="preserve"> (2021), the core concept of DIY is to do the project work on your own knowledge and own potential without the help of any expertise or any type of contractor. This DIY method in project management helps in cost-effectiveness and this method utilization in the work can be a way to save money by doing the work yourself without hiring expertise or someone. This DIY method also helps in project management by personalizing the work. This method allows for customizing and creating something in the project work which helps a client with specific needs and preferences in the whole project. Personally, when a client starts a </w:t>
      </w:r>
      <w:proofErr w:type="gramStart"/>
      <w:r>
        <w:t>project</w:t>
      </w:r>
      <w:proofErr w:type="gramEnd"/>
      <w:r>
        <w:t xml:space="preserve"> they deeply think about the projects to improve the project and some improvement on the tasks. The DIY method is used in the contracting of project works like small-scale projects, specific vendor requirements, and a high level of expertise. When a project size is too small and manageable their complexity, that's the time clients use the DIY </w:t>
      </w:r>
      <w:proofErr w:type="gramStart"/>
      <w:r>
        <w:t>methods</w:t>
      </w:r>
      <w:proofErr w:type="gramEnd"/>
      <w:r>
        <w:t xml:space="preserve"> and it helps to save money. If the project needs highly specialized contractors that may not be readily available through a traditional contracting approach. As argued by </w:t>
      </w:r>
      <w:proofErr w:type="spellStart"/>
      <w:r>
        <w:t>Latilo</w:t>
      </w:r>
      <w:proofErr w:type="spellEnd"/>
      <w:r>
        <w:rPr>
          <w:i/>
        </w:rPr>
        <w:t xml:space="preserve"> et al.</w:t>
      </w:r>
      <w:r>
        <w:t xml:space="preserve"> (2024), this method helps in project procurement for clients. When a contractor starts a </w:t>
      </w:r>
      <w:r w:rsidR="00D77EEF">
        <w:t>project,</w:t>
      </w:r>
      <w:r>
        <w:t xml:space="preserve"> they should purchase and involve some important equipment, labor, and materials. The other meaning of procurement stages is when a contractor buys everything it needs to complete the whole project. The complexity of these DIY methods is dependent on the size of the project and the work. </w:t>
      </w:r>
    </w:p>
    <w:p w14:paraId="00000012" w14:textId="2F72090D" w:rsidR="00441A37" w:rsidRDefault="004B041E" w:rsidP="00B44280">
      <w:pPr>
        <w:spacing w:before="240" w:after="240"/>
      </w:pPr>
      <w:r>
        <w:rPr>
          <w:b/>
          <w:i/>
        </w:rPr>
        <w:t>Multi-Contract + DIY:</w:t>
      </w:r>
      <w:r>
        <w:t xml:space="preserve"> here discuss the dual factors of </w:t>
      </w:r>
      <w:r w:rsidR="00D77EEF">
        <w:t>methods</w:t>
      </w:r>
      <w:r>
        <w:t xml:space="preserve"> like multi-contract and DIY in project management and their potential ways. As stated by Khan </w:t>
      </w:r>
      <w:r>
        <w:rPr>
          <w:i/>
        </w:rPr>
        <w:t>et al</w:t>
      </w:r>
      <w:r>
        <w:t xml:space="preserve">. (2024), the multi-contract method in project management work provides various contracts simultaneously with different contractors on a single project. According to the DIY method, creating and managing the project works by yourself, often using your own skills, knowledge, and legal guidance rather than relying on any expertise or legal professionals. When a client starts a </w:t>
      </w:r>
      <w:r w:rsidR="00D77EEF">
        <w:t>project,</w:t>
      </w:r>
      <w:r>
        <w:t xml:space="preserve"> they use multi-contract DIY </w:t>
      </w:r>
      <w:r w:rsidR="00D77EEF">
        <w:t>methods</w:t>
      </w:r>
      <w:r>
        <w:t xml:space="preserve"> together. This combination helps in many ways in the project management systems including flexibility in sourcing different services while still maintaining control over smaller ones, reducing the complicity of a project by creating and utilizing those methods and giving a better response, and providing creative works. Hare critically explains the key benefits of this </w:t>
      </w:r>
      <w:r>
        <w:lastRenderedPageBreak/>
        <w:t xml:space="preserve">combination including increased project work control, tailored solutions, and cost efficiency. When utilizing a multi-contract in a project works it allows for expenses for the best price on larger and gets a specialized service and when a client works on the same project by utilizing the DIY methods it decreases the overall cost of the project. It also clarifies the DIY contract methods used in smaller project works which decrease the overhead costs because they do not need to engage external contractors in their works. As stated by da Silva Tavares </w:t>
      </w:r>
      <w:r>
        <w:rPr>
          <w:i/>
        </w:rPr>
        <w:t xml:space="preserve">et al. </w:t>
      </w:r>
      <w:r>
        <w:t xml:space="preserve">(2023), the use of multi-contract methods in project management works directly involved in works control and this acceptance reduces the control of works for the clients. On the other hand, when the same clients choose a DIY method for the same words, they can increase their own workers' control. Increased control when utilizing the DIY methods because it's a smaller task. </w:t>
      </w:r>
    </w:p>
    <w:p w14:paraId="00000013" w14:textId="3B172BD8" w:rsidR="00441A37" w:rsidRDefault="00BA4FEB" w:rsidP="00B44280">
      <w:pPr>
        <w:pStyle w:val="Heading2"/>
        <w:spacing w:before="240" w:after="240"/>
      </w:pPr>
      <w:bookmarkStart w:id="8" w:name="_spvtyi5ge0eq" w:colFirst="0" w:colLast="0"/>
      <w:bookmarkStart w:id="9" w:name="_Toc183109028"/>
      <w:bookmarkEnd w:id="8"/>
      <w:r>
        <w:t xml:space="preserve">2.2 </w:t>
      </w:r>
      <w:r w:rsidR="004B041E">
        <w:t>Suitable methods for certain types of contracting project</w:t>
      </w:r>
      <w:bookmarkEnd w:id="9"/>
    </w:p>
    <w:p w14:paraId="00000014" w14:textId="488E352E" w:rsidR="00441A37" w:rsidRDefault="004B041E" w:rsidP="00B44280">
      <w:pPr>
        <w:spacing w:before="240" w:after="240"/>
      </w:pPr>
      <w:r>
        <w:rPr>
          <w:b/>
          <w:i/>
        </w:rPr>
        <w:t xml:space="preserve">Turnkey: </w:t>
      </w:r>
      <w:r>
        <w:t xml:space="preserve">the turnkey method is most usable and suitable for construction, infrastructure development, manufacturing </w:t>
      </w:r>
      <w:r w:rsidR="00D77EEF">
        <w:t>companies, energy</w:t>
      </w:r>
      <w:r>
        <w:t xml:space="preserve"> projects, water treatment plants, and a wide range of applications. As stated by Korke </w:t>
      </w:r>
      <w:r>
        <w:rPr>
          <w:i/>
        </w:rPr>
        <w:t xml:space="preserve">et al. </w:t>
      </w:r>
      <w:r>
        <w:t xml:space="preserve">(2023), this method involves those projects because it gives many benefits to the clients including reducing project management burden, predictable costs, increasing completion time, and increasing the contractor's responsibility. </w:t>
      </w:r>
    </w:p>
    <w:p w14:paraId="00000015" w14:textId="77777777" w:rsidR="00441A37" w:rsidRDefault="004B041E" w:rsidP="00B44280">
      <w:pPr>
        <w:spacing w:before="240" w:after="240"/>
      </w:pPr>
      <w:r>
        <w:rPr>
          <w:b/>
          <w:i/>
        </w:rPr>
        <w:t>Multi-Contract:</w:t>
      </w:r>
      <w:r>
        <w:rPr>
          <w:i/>
        </w:rPr>
        <w:t xml:space="preserve">  </w:t>
      </w:r>
      <w:r>
        <w:t xml:space="preserve"> The multi-contract method is mostly used for energy projects and energy-related works like power plants, wind farms, etc. They use this multi-contract method because it allows for better cost control, access to specialized expertise, and risk management by dividing the project </w:t>
      </w:r>
      <w:proofErr w:type="gramStart"/>
      <w:r>
        <w:t>works</w:t>
      </w:r>
      <w:proofErr w:type="gramEnd"/>
      <w:r>
        <w:t xml:space="preserve"> into smaller parts. It's very helpful for the energy project because it uses a multi-contract approach reducing risk, increased competition, better cost transparency, and local content opportunities. </w:t>
      </w:r>
    </w:p>
    <w:p w14:paraId="00000016" w14:textId="5E39822E" w:rsidR="00441A37" w:rsidRDefault="004B041E" w:rsidP="00B44280">
      <w:pPr>
        <w:spacing w:before="240" w:after="240"/>
      </w:pPr>
      <w:r>
        <w:rPr>
          <w:b/>
          <w:i/>
        </w:rPr>
        <w:t xml:space="preserve">Do-it-yourself: </w:t>
      </w:r>
      <w:r>
        <w:t xml:space="preserve">The Do-it-yourself method is suitable for home improvement, small repairs, crafting, or building something simple without using any experts or professionals. In this project uses the Do-it-yourself method because it helps clients from many perspectives including, accessible materials, detailed instruction, relatively simple design, and most important is cost management. These methods are also helpful </w:t>
      </w:r>
      <w:r w:rsidR="00D77EEF">
        <w:t>in-home</w:t>
      </w:r>
      <w:r>
        <w:t xml:space="preserve"> decor like painting walls, making handcrafts, and building a picture frame. </w:t>
      </w:r>
    </w:p>
    <w:p w14:paraId="00000017" w14:textId="77777777" w:rsidR="00441A37" w:rsidRDefault="004B041E" w:rsidP="00B44280">
      <w:pPr>
        <w:spacing w:before="240" w:after="240"/>
      </w:pPr>
      <w:r>
        <w:rPr>
          <w:b/>
          <w:i/>
        </w:rPr>
        <w:lastRenderedPageBreak/>
        <w:t xml:space="preserve">Multi-Contract + DIY: </w:t>
      </w:r>
      <w:r>
        <w:t xml:space="preserve">The multi-contract, DIY is tougher, suitable, and usable in the construction industry when dealing with energy-related aspects and both methods use tech upgrading projects. According to Khan </w:t>
      </w:r>
      <w:r>
        <w:rPr>
          <w:i/>
        </w:rPr>
        <w:t>et al</w:t>
      </w:r>
      <w:r>
        <w:t xml:space="preserve">. (2024), the multi-contract method is used when a client engages multiple contractors to complete the work in different parts. On the other hand, the do-it-yourself method works on small projects like building, repairing, or modifying something using your own skills or knowledge. </w:t>
      </w:r>
    </w:p>
    <w:p w14:paraId="00000018" w14:textId="0D738CDD" w:rsidR="00441A37" w:rsidRDefault="00BA4FEB" w:rsidP="00B44280">
      <w:pPr>
        <w:pStyle w:val="Heading2"/>
        <w:spacing w:before="240" w:after="240"/>
      </w:pPr>
      <w:bookmarkStart w:id="10" w:name="_kqwydnknjwh6" w:colFirst="0" w:colLast="0"/>
      <w:bookmarkStart w:id="11" w:name="_Toc183109029"/>
      <w:bookmarkEnd w:id="10"/>
      <w:r>
        <w:t xml:space="preserve">2.3 </w:t>
      </w:r>
      <w:r w:rsidR="004B041E">
        <w:t>Merits</w:t>
      </w:r>
      <w:bookmarkEnd w:id="11"/>
      <w:r w:rsidR="004B041E">
        <w:t xml:space="preserve"> </w:t>
      </w:r>
    </w:p>
    <w:p w14:paraId="00000019" w14:textId="4EBF9E17" w:rsidR="00441A37" w:rsidRDefault="004B041E" w:rsidP="00B44280">
      <w:pPr>
        <w:numPr>
          <w:ilvl w:val="0"/>
          <w:numId w:val="2"/>
        </w:numPr>
        <w:spacing w:before="240" w:after="240"/>
      </w:pPr>
      <w:r>
        <w:t xml:space="preserve">The primary merits of the turnkey method in the construction, infrastructure development, manufacturing </w:t>
      </w:r>
      <w:r w:rsidR="00D77EEF">
        <w:t>company, energy</w:t>
      </w:r>
      <w:r>
        <w:t xml:space="preserve"> project, and water treatment plants are reducing the project management burden for the clients, completing the whole project in less time, and improving cost certainty due to fixed pricing. This turnkey adoption of the project management minimizes the risk by placing responsibility on the contractor. This turnkey method improved the quality of the </w:t>
      </w:r>
      <w:proofErr w:type="gramStart"/>
      <w:r>
        <w:t>project</w:t>
      </w:r>
      <w:proofErr w:type="gramEnd"/>
      <w:r>
        <w:t xml:space="preserve"> and their results are very creative. This approach is helpful when the clients reduce minimal involvement in the construction. </w:t>
      </w:r>
    </w:p>
    <w:p w14:paraId="0000001A" w14:textId="4372D971" w:rsidR="00441A37" w:rsidRDefault="004B041E" w:rsidP="00B44280">
      <w:pPr>
        <w:numPr>
          <w:ilvl w:val="0"/>
          <w:numId w:val="2"/>
        </w:numPr>
        <w:spacing w:before="240" w:after="240"/>
      </w:pPr>
      <w:r>
        <w:t xml:space="preserve">The multi-contact method in energy project management plays a crucial role in many ways including increasing competition among contractors who work in these sectors. This method in energy sectors helps to reduce risk mitigation through diversified suppliers and this approach places flexibility in project design. Some other advantages of accepting this method are specialized expertise, cost optimization, enhanced innovation, and improved power energy project management. </w:t>
      </w:r>
    </w:p>
    <w:p w14:paraId="0000001B" w14:textId="016965CB" w:rsidR="00441A37" w:rsidRDefault="004B041E" w:rsidP="00B44280">
      <w:pPr>
        <w:numPr>
          <w:ilvl w:val="0"/>
          <w:numId w:val="2"/>
        </w:numPr>
        <w:spacing w:before="240" w:after="240"/>
      </w:pPr>
      <w:r>
        <w:t>The merits of the DIY approach in the small repairs construction sector, or home design, place many advantages including, its increase in the understanding of the systems, cost saving, and control of the work in your own hands</w:t>
      </w:r>
      <w:r w:rsidR="000629D5">
        <w:t xml:space="preserve">. </w:t>
      </w:r>
      <w:r>
        <w:t xml:space="preserve">The DIY project gives a chance to complete control over the quality </w:t>
      </w:r>
      <w:proofErr w:type="gramStart"/>
      <w:r>
        <w:t>of using</w:t>
      </w:r>
      <w:proofErr w:type="gramEnd"/>
      <w:r>
        <w:t xml:space="preserve"> materials and installations. </w:t>
      </w:r>
    </w:p>
    <w:p w14:paraId="0000001C" w14:textId="0B69426E" w:rsidR="00441A37" w:rsidRDefault="004B041E" w:rsidP="00B44280">
      <w:pPr>
        <w:numPr>
          <w:ilvl w:val="0"/>
          <w:numId w:val="2"/>
        </w:numPr>
        <w:spacing w:before="240" w:after="240"/>
      </w:pPr>
      <w:proofErr w:type="gramStart"/>
      <w:r>
        <w:t>The Multi</w:t>
      </w:r>
      <w:proofErr w:type="gramEnd"/>
      <w:r>
        <w:t xml:space="preserve">-Contract and DIY </w:t>
      </w:r>
      <w:r w:rsidR="00D77EEF">
        <w:t>together</w:t>
      </w:r>
      <w:r>
        <w:t xml:space="preserve"> help in the construction industry when dealing with energy-related aspects and both methods use tech upgrading projects. The multi-contract approach is utilized when a client engages multiple contractors to complete the project </w:t>
      </w:r>
      <w:r>
        <w:lastRenderedPageBreak/>
        <w:t xml:space="preserve">work in different parts and the do-it-yourself approach is working on a small project like building, repairing, or modifying something using your own skills or knowledge. </w:t>
      </w:r>
    </w:p>
    <w:p w14:paraId="0000001D" w14:textId="2D8FFDDE" w:rsidR="00441A37" w:rsidRDefault="00682D74" w:rsidP="00B44280">
      <w:pPr>
        <w:pStyle w:val="Heading2"/>
        <w:spacing w:before="240" w:after="240"/>
      </w:pPr>
      <w:bookmarkStart w:id="12" w:name="_nlhc475bd491" w:colFirst="0" w:colLast="0"/>
      <w:bookmarkStart w:id="13" w:name="_Toc183109030"/>
      <w:bookmarkEnd w:id="12"/>
      <w:r>
        <w:t xml:space="preserve">2.4 </w:t>
      </w:r>
      <w:r w:rsidR="004B041E">
        <w:t>Demerits</w:t>
      </w:r>
      <w:bookmarkEnd w:id="13"/>
    </w:p>
    <w:p w14:paraId="0000001E" w14:textId="06C6F35D" w:rsidR="00441A37" w:rsidRDefault="004B041E" w:rsidP="00B44280">
      <w:pPr>
        <w:numPr>
          <w:ilvl w:val="0"/>
          <w:numId w:val="1"/>
        </w:numPr>
        <w:spacing w:before="240" w:after="240"/>
      </w:pPr>
      <w:r>
        <w:t xml:space="preserve">The main demerits of the turnkey approach in the construction industry are its reduced flexibility and limited client control. This acceptance of the construction industry is reducing the dependence on contractor quality. Choosing a turnkey contractor </w:t>
      </w:r>
      <w:proofErr w:type="gramStart"/>
      <w:r w:rsidR="00D77EEF">
        <w:t>methods</w:t>
      </w:r>
      <w:proofErr w:type="gramEnd"/>
      <w:r>
        <w:t xml:space="preserve"> its means </w:t>
      </w:r>
      <w:r w:rsidR="00D77EEF">
        <w:t>Leeds</w:t>
      </w:r>
      <w:r>
        <w:t xml:space="preserve"> opportunities to compare multiple companies and their direct impact on pricing and quality. </w:t>
      </w:r>
    </w:p>
    <w:p w14:paraId="0000001F" w14:textId="77777777" w:rsidR="00441A37" w:rsidRDefault="004B041E" w:rsidP="00B44280">
      <w:pPr>
        <w:numPr>
          <w:ilvl w:val="0"/>
          <w:numId w:val="1"/>
        </w:numPr>
        <w:spacing w:before="240" w:after="240"/>
      </w:pPr>
      <w:r>
        <w:t xml:space="preserve">The disadvantages of multi-contract methods in the energy project sectors like contract management complexity, the need for clear specification, and the potential for coordination issues. When a client manages multiple contracts with various vendors can place some complexity to the project. </w:t>
      </w:r>
    </w:p>
    <w:p w14:paraId="00000020" w14:textId="77777777" w:rsidR="00441A37" w:rsidRDefault="004B041E" w:rsidP="00B44280">
      <w:pPr>
        <w:numPr>
          <w:ilvl w:val="0"/>
          <w:numId w:val="1"/>
        </w:numPr>
        <w:spacing w:before="240" w:after="240"/>
      </w:pPr>
      <w:r>
        <w:t xml:space="preserve">The demerits of DIY methods in home improvement, and small repairs construction </w:t>
      </w:r>
      <w:proofErr w:type="gramStart"/>
      <w:r>
        <w:t>is</w:t>
      </w:r>
      <w:proofErr w:type="gramEnd"/>
      <w:r>
        <w:t xml:space="preserve"> project complexity, local regulation, technical skills, and safety concerns. Sometimes the energy project sectors may be too complex for a beginner, so carefully assess the ability of workers to complete the entire project. </w:t>
      </w:r>
    </w:p>
    <w:p w14:paraId="00000023" w14:textId="1FE6ED53" w:rsidR="00441A37" w:rsidRDefault="004B041E" w:rsidP="00B44280">
      <w:pPr>
        <w:numPr>
          <w:ilvl w:val="0"/>
          <w:numId w:val="1"/>
        </w:numPr>
        <w:spacing w:before="240" w:after="240"/>
      </w:pPr>
      <w:r>
        <w:t xml:space="preserve">The demerits of using </w:t>
      </w:r>
      <w:proofErr w:type="gramStart"/>
      <w:r>
        <w:t>the Multi</w:t>
      </w:r>
      <w:proofErr w:type="gramEnd"/>
      <w:r>
        <w:t xml:space="preserve">-Contract and DIY both in construction, energy, home improvement, and small repairs are, that it provides many issues caused by various contractors, it also increases the overall cost of the </w:t>
      </w:r>
      <w:proofErr w:type="gramStart"/>
      <w:r>
        <w:t>project, and</w:t>
      </w:r>
      <w:proofErr w:type="gramEnd"/>
      <w:r>
        <w:t xml:space="preserve"> reduces flexibility. </w:t>
      </w:r>
    </w:p>
    <w:p w14:paraId="00000024" w14:textId="67162F68" w:rsidR="00441A37" w:rsidRDefault="00682D74" w:rsidP="00B44280">
      <w:pPr>
        <w:pStyle w:val="Heading1"/>
        <w:spacing w:before="240" w:after="240"/>
      </w:pPr>
      <w:bookmarkStart w:id="14" w:name="_8wetu6h9r55y" w:colFirst="0" w:colLast="0"/>
      <w:bookmarkStart w:id="15" w:name="_Toc183109031"/>
      <w:bookmarkEnd w:id="14"/>
      <w:r>
        <w:t xml:space="preserve">3. </w:t>
      </w:r>
      <w:r w:rsidR="004B041E">
        <w:t>Conclusion</w:t>
      </w:r>
      <w:bookmarkEnd w:id="15"/>
      <w:r w:rsidR="004B041E">
        <w:t xml:space="preserve"> </w:t>
      </w:r>
    </w:p>
    <w:p w14:paraId="386D9FE1" w14:textId="7D70F4DF" w:rsidR="00AB588A" w:rsidRDefault="004B041E" w:rsidP="00342894">
      <w:pPr>
        <w:spacing w:before="240" w:after="240"/>
        <w:rPr>
          <w:b/>
        </w:rPr>
      </w:pPr>
      <w:r>
        <w:t xml:space="preserve">The conclusion of the study here discusses the </w:t>
      </w:r>
      <w:proofErr w:type="gramStart"/>
      <w:r>
        <w:t>Essence</w:t>
      </w:r>
      <w:proofErr w:type="gramEnd"/>
      <w:r>
        <w:t xml:space="preserve"> and benefits of contracting in project management.   Project contracting plays a crucial role and it's a process of creating and managing legal agreements. The Introduction part represents the Background of the contracts in Project management, </w:t>
      </w:r>
      <w:r w:rsidR="00D77EEF">
        <w:t>what</w:t>
      </w:r>
      <w:r>
        <w:t xml:space="preserve"> are contracts in Project management, the Aim of the essay, and the importance of a project may choose to contract out. The main body of this discussion provides 4 methods of contracting and the methods are Turnkey, Multi-Contract, Do-it-yourself, and Multi-Contract + DIY. The next topic is the most Suitable methods for certain types of contracting projects and </w:t>
      </w:r>
      <w:r>
        <w:lastRenderedPageBreak/>
        <w:t xml:space="preserve">clarifying the project who is really connected with those methods. The last part mentions the merits and demerits of the approaches. </w:t>
      </w:r>
      <w:r w:rsidR="00AB588A">
        <w:br w:type="page"/>
      </w:r>
    </w:p>
    <w:p w14:paraId="2C65EF05" w14:textId="716EFA4E" w:rsidR="00D77EEF" w:rsidRDefault="00F74DD2" w:rsidP="00B44280">
      <w:pPr>
        <w:pStyle w:val="Heading1"/>
        <w:spacing w:before="240" w:after="240"/>
      </w:pPr>
      <w:bookmarkStart w:id="16" w:name="_Toc183109032"/>
      <w:r>
        <w:lastRenderedPageBreak/>
        <w:t xml:space="preserve">4. </w:t>
      </w:r>
      <w:r w:rsidR="004B041E">
        <w:t>Reference</w:t>
      </w:r>
      <w:bookmarkEnd w:id="16"/>
      <w:r w:rsidR="00342894">
        <w:t>s</w:t>
      </w:r>
    </w:p>
    <w:p w14:paraId="5D8F5161" w14:textId="77777777" w:rsidR="00D77EEF" w:rsidRDefault="00D77EEF" w:rsidP="00B44280">
      <w:pPr>
        <w:spacing w:before="240" w:after="240"/>
      </w:pPr>
      <w:r>
        <w:t>Behrendt, A., De Boer, E., Kasah, T., Koerber, B., Mohr, N. and Richter, G., 2021. Leveraging Industrial IoT and advanced technologies for digital transformation. McKinsey &amp; Company, pp.1-75.</w:t>
      </w:r>
    </w:p>
    <w:p w14:paraId="5E31E9C7" w14:textId="77777777" w:rsidR="00D77EEF" w:rsidRDefault="00D77EEF" w:rsidP="00B44280">
      <w:pPr>
        <w:spacing w:before="240" w:after="240"/>
      </w:pPr>
      <w:r>
        <w:t>Birkett, M., Melville, J., Janulis, P., Phillips II, G., Contractor, N. and Hogan, B., 2021. Network Canvas: Key decisions in the design of an interviewer-assisted network data collection software suite. Social Networks, 66, pp.114-124.</w:t>
      </w:r>
    </w:p>
    <w:p w14:paraId="3BE25494" w14:textId="77777777" w:rsidR="00D77EEF" w:rsidRDefault="00D77EEF" w:rsidP="00B44280">
      <w:pPr>
        <w:spacing w:before="240" w:after="240"/>
      </w:pPr>
      <w:r>
        <w:t>Cobb, C.G., 2023. The project manager's guide to mastering Agile: Principles and practices for an adaptive approach. John Wiley &amp; Sons.</w:t>
      </w:r>
    </w:p>
    <w:p w14:paraId="74D39112" w14:textId="77777777" w:rsidR="00D77EEF" w:rsidRDefault="00D77EEF" w:rsidP="00B44280">
      <w:pPr>
        <w:spacing w:before="240" w:after="240"/>
      </w:pPr>
      <w:r>
        <w:t>da Silva Tavares, E.E., Xia, Q., Gao, J., Adjei-Arthur, B. and Xia, H., 2023. Blockchain-Based Attribute-Based Encryption Approach for Multi-Sharing Organizations and Parties. Available at SSRN 4536388.</w:t>
      </w:r>
    </w:p>
    <w:p w14:paraId="73716189" w14:textId="77777777" w:rsidR="00D77EEF" w:rsidRDefault="00D77EEF" w:rsidP="00B44280">
      <w:pPr>
        <w:spacing w:before="240" w:after="240"/>
      </w:pPr>
      <w:r>
        <w:t>Khan, G.M., Khan, S.U., Niazi, M., Ilyas, M., Humayun, M., Ahmad, A., Khan, J.A. and Mahmood, S., 2024. Complex outsourcing relationships management model. Journal of Software: Evolution and Process, p.e2724.</w:t>
      </w:r>
    </w:p>
    <w:p w14:paraId="5FB7CAAA" w14:textId="77777777" w:rsidR="00D77EEF" w:rsidRDefault="00D77EEF" w:rsidP="00B44280">
      <w:pPr>
        <w:spacing w:before="240" w:after="240"/>
      </w:pPr>
      <w:r>
        <w:t>Khan, G.M., Khan, S.U., Niazi, M., Ilyas, M., Humayun, M., Ahmad, A., Khan, J.A. and Mahmood, S., 2024. Complex outsourcing relationships management model. Journal of Software: Evolution and Process, p.e2724.</w:t>
      </w:r>
    </w:p>
    <w:p w14:paraId="28E6CC60" w14:textId="77777777" w:rsidR="00D77EEF" w:rsidRDefault="00D77EEF" w:rsidP="00B44280">
      <w:pPr>
        <w:spacing w:before="240" w:after="240"/>
      </w:pPr>
      <w:r>
        <w:t xml:space="preserve">Korke, P., Gobinath, R., </w:t>
      </w:r>
      <w:proofErr w:type="spellStart"/>
      <w:r>
        <w:t>Shewale</w:t>
      </w:r>
      <w:proofErr w:type="spellEnd"/>
      <w:r>
        <w:t xml:space="preserve">, M. and </w:t>
      </w:r>
      <w:proofErr w:type="spellStart"/>
      <w:r>
        <w:t>Khartode</w:t>
      </w:r>
      <w:proofErr w:type="spellEnd"/>
      <w:r>
        <w:t>, B., 2023. Role of Artificial Intelligence in Construction Project Management. In E3S Web of Conferences (Vol. 405, p. 04012). EDP Sciences.</w:t>
      </w:r>
    </w:p>
    <w:p w14:paraId="393B58F1" w14:textId="77777777" w:rsidR="00D77EEF" w:rsidRDefault="00D77EEF" w:rsidP="00B44280">
      <w:pPr>
        <w:spacing w:before="240" w:after="240"/>
      </w:pPr>
      <w:proofErr w:type="spellStart"/>
      <w:r>
        <w:t>Latilo</w:t>
      </w:r>
      <w:proofErr w:type="spellEnd"/>
      <w:r>
        <w:t xml:space="preserve">, A., </w:t>
      </w:r>
      <w:proofErr w:type="spellStart"/>
      <w:r>
        <w:t>Uzougbo</w:t>
      </w:r>
      <w:proofErr w:type="spellEnd"/>
      <w:r>
        <w:t>, N.S., MC, U. and Oduro, P., 2024. Role and effectiveness of advance payment guarantees in construction contracts. World Journal of Advanced Science and Technology, 6(01), pp.088-102.</w:t>
      </w:r>
    </w:p>
    <w:p w14:paraId="34CFD5C4" w14:textId="77777777" w:rsidR="00D77EEF" w:rsidRDefault="00D77EEF" w:rsidP="00B44280">
      <w:pPr>
        <w:spacing w:before="240" w:after="240"/>
      </w:pPr>
      <w:proofErr w:type="spellStart"/>
      <w:r>
        <w:lastRenderedPageBreak/>
        <w:t>Latilo</w:t>
      </w:r>
      <w:proofErr w:type="spellEnd"/>
      <w:r>
        <w:t xml:space="preserve">, A., </w:t>
      </w:r>
      <w:proofErr w:type="spellStart"/>
      <w:r>
        <w:t>Uzougbo</w:t>
      </w:r>
      <w:proofErr w:type="spellEnd"/>
      <w:r>
        <w:t>, N.S., MC, U. and Oduro, P., 2024. Role and effectiveness of advance payment guarantees in construction contracts. World Journal of Advanced Science and Technology, 6(01), pp.088-102.</w:t>
      </w:r>
    </w:p>
    <w:p w14:paraId="24488D3B" w14:textId="77777777" w:rsidR="00D77EEF" w:rsidRDefault="00D77EEF" w:rsidP="00B44280">
      <w:pPr>
        <w:spacing w:before="240" w:after="240"/>
      </w:pPr>
      <w:proofErr w:type="spellStart"/>
      <w:r>
        <w:t>Ndekugri</w:t>
      </w:r>
      <w:proofErr w:type="spellEnd"/>
      <w:r>
        <w:t>, I., Ankrah, N.A. and Adaku, E., 2022. The design coordination role at the pre-construction stage of construction projects. Building Research &amp; Information, 50(4), pp.452-466.</w:t>
      </w:r>
    </w:p>
    <w:p w14:paraId="0E5EDFC9" w14:textId="77777777" w:rsidR="00D77EEF" w:rsidRDefault="00D77EEF" w:rsidP="00B44280">
      <w:pPr>
        <w:spacing w:before="240" w:after="240"/>
      </w:pPr>
      <w:r>
        <w:t>Omran, A., 2021. A Web-Based Change Control Management Toolkit for Lump-Sum Turnkey Contractors: Transformation to Third Generation.</w:t>
      </w:r>
    </w:p>
    <w:p w14:paraId="68BBE334" w14:textId="77777777" w:rsidR="00D77EEF" w:rsidRDefault="00D77EEF" w:rsidP="00B44280">
      <w:pPr>
        <w:spacing w:before="240" w:after="240"/>
      </w:pPr>
      <w:r>
        <w:t>Radzi, A.R., Rahman, R.A., Doh, S.I. and Esa, M., 2022. Construction readiness for highway projects: Key decision criteria. Journal of Construction Engineering and Management, 148(2), p.04021196.</w:t>
      </w:r>
    </w:p>
    <w:p w14:paraId="0B084325" w14:textId="77777777" w:rsidR="00D77EEF" w:rsidRDefault="00D77EEF" w:rsidP="00B44280">
      <w:pPr>
        <w:spacing w:before="240" w:after="240"/>
      </w:pPr>
      <w:r>
        <w:t xml:space="preserve">Titov, S., </w:t>
      </w:r>
      <w:proofErr w:type="spellStart"/>
      <w:r>
        <w:t>Nikulchev</w:t>
      </w:r>
      <w:proofErr w:type="spellEnd"/>
      <w:r>
        <w:t xml:space="preserve">, E., </w:t>
      </w:r>
      <w:proofErr w:type="spellStart"/>
      <w:r>
        <w:t>Brikoshina</w:t>
      </w:r>
      <w:proofErr w:type="spellEnd"/>
      <w:r>
        <w:t xml:space="preserve">, I. and </w:t>
      </w:r>
      <w:proofErr w:type="spellStart"/>
      <w:r>
        <w:t>Suetin</w:t>
      </w:r>
      <w:proofErr w:type="spellEnd"/>
      <w:r>
        <w:t xml:space="preserve">, A., 2020. Client communications and quality satisfaction in project-based company. </w:t>
      </w:r>
      <w:proofErr w:type="spellStart"/>
      <w:r>
        <w:t>Calitatea</w:t>
      </w:r>
      <w:proofErr w:type="spellEnd"/>
      <w:r>
        <w:t>, 21(174), pp.68-71.</w:t>
      </w:r>
    </w:p>
    <w:p w14:paraId="5704A294" w14:textId="77777777" w:rsidR="00D77EEF" w:rsidRDefault="00D77EEF" w:rsidP="00B44280">
      <w:pPr>
        <w:spacing w:before="240" w:after="240"/>
      </w:pPr>
      <w:r>
        <w:t xml:space="preserve">Vial, G., Cameron, A.F., </w:t>
      </w:r>
      <w:proofErr w:type="spellStart"/>
      <w:r>
        <w:t>Giannelia</w:t>
      </w:r>
      <w:proofErr w:type="spellEnd"/>
      <w:r>
        <w:t>, T. and Jiang, J., 2023. Managing artificial intelligence projects: Key insights from an AI consulting firm. Information Systems Journal, 33(3), pp.669-691.</w:t>
      </w:r>
    </w:p>
    <w:p w14:paraId="67DDF42F" w14:textId="77777777" w:rsidR="00D77EEF" w:rsidRDefault="00D77EEF" w:rsidP="00B44280">
      <w:pPr>
        <w:spacing w:before="240" w:after="240"/>
      </w:pPr>
      <w:r>
        <w:t xml:space="preserve">Zhang, S., </w:t>
      </w:r>
      <w:proofErr w:type="spellStart"/>
      <w:r>
        <w:t>Leiringer</w:t>
      </w:r>
      <w:proofErr w:type="spellEnd"/>
      <w:r>
        <w:t>, R. and Winch, G., 2024. Procuring infrastructure public-private partnerships: capability development and learning from an owner perspective. Construction Management and Economics, 42(1), pp.35-53.</w:t>
      </w:r>
    </w:p>
    <w:p w14:paraId="00000045" w14:textId="77777777" w:rsidR="00441A37" w:rsidRDefault="00441A37" w:rsidP="00B44280">
      <w:pPr>
        <w:spacing w:before="240" w:after="240"/>
      </w:pPr>
    </w:p>
    <w:p w14:paraId="00000046" w14:textId="77777777" w:rsidR="00441A37" w:rsidRDefault="00441A37" w:rsidP="00B44280">
      <w:pPr>
        <w:spacing w:before="240" w:after="240"/>
      </w:pPr>
    </w:p>
    <w:p w14:paraId="00000047" w14:textId="77777777" w:rsidR="00441A37" w:rsidRDefault="00441A37" w:rsidP="00B44280">
      <w:pPr>
        <w:spacing w:before="240" w:after="240"/>
      </w:pPr>
    </w:p>
    <w:p w14:paraId="00000048" w14:textId="77777777" w:rsidR="00441A37" w:rsidRDefault="00441A37" w:rsidP="00B44280">
      <w:pPr>
        <w:spacing w:before="240" w:after="240"/>
      </w:pPr>
    </w:p>
    <w:p w14:paraId="00000049" w14:textId="77777777" w:rsidR="00441A37" w:rsidRDefault="00441A37" w:rsidP="00B44280">
      <w:pPr>
        <w:spacing w:before="240" w:after="240"/>
      </w:pPr>
    </w:p>
    <w:sectPr w:rsidR="00441A37" w:rsidSect="00D77EEF">
      <w:footerReference w:type="default" r:id="rId8"/>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BB223A3" w14:textId="77777777" w:rsidR="000B5925" w:rsidRDefault="000B5925">
      <w:pPr>
        <w:spacing w:line="240" w:lineRule="auto"/>
      </w:pPr>
      <w:r>
        <w:separator/>
      </w:r>
    </w:p>
  </w:endnote>
  <w:endnote w:type="continuationSeparator" w:id="0">
    <w:p w14:paraId="245E9CA4" w14:textId="77777777" w:rsidR="000B5925" w:rsidRDefault="000B592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888449781"/>
      <w:docPartObj>
        <w:docPartGallery w:val="Page Numbers (Bottom of Page)"/>
        <w:docPartUnique/>
      </w:docPartObj>
    </w:sdtPr>
    <w:sdtEndPr>
      <w:rPr>
        <w:noProof/>
        <w:sz w:val="20"/>
        <w:szCs w:val="20"/>
      </w:rPr>
    </w:sdtEndPr>
    <w:sdtContent>
      <w:p w14:paraId="76AF5FB4" w14:textId="6F3A7E92" w:rsidR="00D77EEF" w:rsidRPr="00574B70" w:rsidRDefault="00D77EEF">
        <w:pPr>
          <w:pStyle w:val="Footer"/>
          <w:jc w:val="right"/>
          <w:rPr>
            <w:sz w:val="20"/>
            <w:szCs w:val="20"/>
          </w:rPr>
        </w:pPr>
        <w:r w:rsidRPr="00574B70">
          <w:rPr>
            <w:sz w:val="20"/>
            <w:szCs w:val="20"/>
          </w:rPr>
          <w:fldChar w:fldCharType="begin"/>
        </w:r>
        <w:r w:rsidRPr="00574B70">
          <w:rPr>
            <w:sz w:val="20"/>
            <w:szCs w:val="20"/>
          </w:rPr>
          <w:instrText xml:space="preserve"> PAGE   \* MERGEFORMAT </w:instrText>
        </w:r>
        <w:r w:rsidRPr="00574B70">
          <w:rPr>
            <w:sz w:val="20"/>
            <w:szCs w:val="20"/>
          </w:rPr>
          <w:fldChar w:fldCharType="separate"/>
        </w:r>
        <w:r w:rsidRPr="00574B70">
          <w:rPr>
            <w:noProof/>
            <w:sz w:val="20"/>
            <w:szCs w:val="20"/>
          </w:rPr>
          <w:t>2</w:t>
        </w:r>
        <w:r w:rsidRPr="00574B70">
          <w:rPr>
            <w:noProof/>
            <w:sz w:val="20"/>
            <w:szCs w:val="20"/>
          </w:rPr>
          <w:fldChar w:fldCharType="end"/>
        </w:r>
      </w:p>
    </w:sdtContent>
  </w:sdt>
  <w:p w14:paraId="00000054" w14:textId="77777777" w:rsidR="00441A37" w:rsidRDefault="00441A3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561604C" w14:textId="77777777" w:rsidR="000B5925" w:rsidRDefault="000B5925">
      <w:pPr>
        <w:spacing w:line="240" w:lineRule="auto"/>
      </w:pPr>
      <w:r>
        <w:separator/>
      </w:r>
    </w:p>
  </w:footnote>
  <w:footnote w:type="continuationSeparator" w:id="0">
    <w:p w14:paraId="775A6CF3" w14:textId="77777777" w:rsidR="000B5925" w:rsidRDefault="000B5925">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CF345F7"/>
    <w:multiLevelType w:val="multilevel"/>
    <w:tmpl w:val="C71ACA2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77DF6D14"/>
    <w:multiLevelType w:val="multilevel"/>
    <w:tmpl w:val="E6DACC6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2436940">
    <w:abstractNumId w:val="1"/>
  </w:num>
  <w:num w:numId="2" w16cid:durableId="17556670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41A37"/>
    <w:rsid w:val="000629D5"/>
    <w:rsid w:val="00083E02"/>
    <w:rsid w:val="000A658D"/>
    <w:rsid w:val="000B5925"/>
    <w:rsid w:val="00342894"/>
    <w:rsid w:val="00352850"/>
    <w:rsid w:val="00363C69"/>
    <w:rsid w:val="00417BBD"/>
    <w:rsid w:val="00441A37"/>
    <w:rsid w:val="004B041E"/>
    <w:rsid w:val="005306F2"/>
    <w:rsid w:val="00574B70"/>
    <w:rsid w:val="00682D74"/>
    <w:rsid w:val="0071697C"/>
    <w:rsid w:val="00962685"/>
    <w:rsid w:val="009F1D20"/>
    <w:rsid w:val="00AB588A"/>
    <w:rsid w:val="00B44280"/>
    <w:rsid w:val="00BA4FEB"/>
    <w:rsid w:val="00BB7309"/>
    <w:rsid w:val="00C36AE9"/>
    <w:rsid w:val="00D77EEF"/>
    <w:rsid w:val="00D94A2F"/>
    <w:rsid w:val="00F66002"/>
    <w:rsid w:val="00F74DD2"/>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67CB7FF"/>
  <w15:docId w15:val="{EDC86E14-7B5B-448C-B838-C5D04CA40D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sz w:val="24"/>
        <w:szCs w:val="24"/>
        <w:lang w:val="en" w:eastAsia="en-I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b/>
    </w:rPr>
  </w:style>
  <w:style w:type="paragraph" w:styleId="Heading2">
    <w:name w:val="heading 2"/>
    <w:basedOn w:val="Normal"/>
    <w:next w:val="Normal"/>
    <w:uiPriority w:val="9"/>
    <w:unhideWhenUsed/>
    <w:qFormat/>
    <w:pPr>
      <w:keepNext/>
      <w:keepLines/>
      <w:outlineLvl w:val="1"/>
    </w:pPr>
    <w:rPr>
      <w:b/>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D77EEF"/>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77EEF"/>
    <w:rPr>
      <w:rFonts w:ascii="Segoe UI" w:hAnsi="Segoe UI" w:cs="Segoe UI"/>
      <w:sz w:val="18"/>
      <w:szCs w:val="18"/>
    </w:rPr>
  </w:style>
  <w:style w:type="paragraph" w:styleId="Header">
    <w:name w:val="header"/>
    <w:basedOn w:val="Normal"/>
    <w:link w:val="HeaderChar"/>
    <w:uiPriority w:val="99"/>
    <w:unhideWhenUsed/>
    <w:rsid w:val="00D77EEF"/>
    <w:pPr>
      <w:tabs>
        <w:tab w:val="center" w:pos="4513"/>
        <w:tab w:val="right" w:pos="9026"/>
      </w:tabs>
      <w:spacing w:line="240" w:lineRule="auto"/>
    </w:pPr>
  </w:style>
  <w:style w:type="character" w:customStyle="1" w:styleId="HeaderChar">
    <w:name w:val="Header Char"/>
    <w:basedOn w:val="DefaultParagraphFont"/>
    <w:link w:val="Header"/>
    <w:uiPriority w:val="99"/>
    <w:rsid w:val="00D77EEF"/>
  </w:style>
  <w:style w:type="paragraph" w:styleId="Footer">
    <w:name w:val="footer"/>
    <w:basedOn w:val="Normal"/>
    <w:link w:val="FooterChar"/>
    <w:uiPriority w:val="99"/>
    <w:unhideWhenUsed/>
    <w:rsid w:val="00D77EEF"/>
    <w:pPr>
      <w:tabs>
        <w:tab w:val="center" w:pos="4513"/>
        <w:tab w:val="right" w:pos="9026"/>
      </w:tabs>
      <w:spacing w:line="240" w:lineRule="auto"/>
    </w:pPr>
  </w:style>
  <w:style w:type="character" w:customStyle="1" w:styleId="FooterChar">
    <w:name w:val="Footer Char"/>
    <w:basedOn w:val="DefaultParagraphFont"/>
    <w:link w:val="Footer"/>
    <w:uiPriority w:val="99"/>
    <w:rsid w:val="00D77EEF"/>
  </w:style>
  <w:style w:type="paragraph" w:styleId="TOCHeading">
    <w:name w:val="TOC Heading"/>
    <w:basedOn w:val="Heading1"/>
    <w:next w:val="Normal"/>
    <w:uiPriority w:val="39"/>
    <w:unhideWhenUsed/>
    <w:qFormat/>
    <w:rsid w:val="00D77EEF"/>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D77EEF"/>
    <w:pPr>
      <w:spacing w:after="100"/>
    </w:pPr>
  </w:style>
  <w:style w:type="paragraph" w:styleId="TOC2">
    <w:name w:val="toc 2"/>
    <w:basedOn w:val="Normal"/>
    <w:next w:val="Normal"/>
    <w:autoRedefine/>
    <w:uiPriority w:val="39"/>
    <w:unhideWhenUsed/>
    <w:rsid w:val="00D77EEF"/>
    <w:pPr>
      <w:spacing w:after="100"/>
      <w:ind w:left="240"/>
    </w:pPr>
  </w:style>
  <w:style w:type="character" w:styleId="Hyperlink">
    <w:name w:val="Hyperlink"/>
    <w:basedOn w:val="DefaultParagraphFont"/>
    <w:uiPriority w:val="99"/>
    <w:unhideWhenUsed/>
    <w:rsid w:val="00D77EEF"/>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2DC4A9-38A6-49C2-82B1-45E25C2AF3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12</Pages>
  <Words>3126</Words>
  <Characters>17821</Characters>
  <Application>Microsoft Office Word</Application>
  <DocSecurity>0</DocSecurity>
  <Lines>148</Lines>
  <Paragraphs>41</Paragraphs>
  <ScaleCrop>false</ScaleCrop>
  <Company/>
  <LinksUpToDate>false</LinksUpToDate>
  <CharactersWithSpaces>20906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Marian Jianu (2231436)</cp:lastModifiedBy>
  <cp:revision>21</cp:revision>
  <dcterms:created xsi:type="dcterms:W3CDTF">2024-11-21T13:29:00Z</dcterms:created>
  <dcterms:modified xsi:type="dcterms:W3CDTF">2024-11-23T18:46:00Z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db298ee9dfe1c2b11a978111727aecc7188e8dff8cc7e61060a12b90a3e2f105</vt:lpwstr>
  </property>
</Properties>
</file>