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F3C" w:rsidRDefault="002A6190" w:rsidP="002A6190">
      <w:pPr>
        <w:pStyle w:val="Title"/>
        <w:jc w:val="both"/>
      </w:pPr>
      <w:r>
        <w:t xml:space="preserve">          </w:t>
      </w:r>
      <w:r w:rsidR="008B210A">
        <w:t>Eco Schools – Todays Education</w:t>
      </w:r>
    </w:p>
    <w:p w:rsidR="00C11422" w:rsidRPr="00C11422" w:rsidRDefault="002A6190" w:rsidP="002A6190">
      <w:pPr>
        <w:pStyle w:val="Title"/>
        <w:jc w:val="both"/>
        <w:rPr>
          <w:sz w:val="40"/>
        </w:rPr>
      </w:pPr>
      <w:r>
        <w:rPr>
          <w:sz w:val="40"/>
        </w:rPr>
        <w:t xml:space="preserve">                                          </w:t>
      </w:r>
      <w:r w:rsidR="00C11422">
        <w:rPr>
          <w:sz w:val="40"/>
        </w:rPr>
        <w:t>Ellie Protheroe</w:t>
      </w:r>
    </w:p>
    <w:p w:rsidR="008B210A" w:rsidRDefault="008B210A" w:rsidP="002A6190">
      <w:pPr>
        <w:jc w:val="both"/>
      </w:pPr>
    </w:p>
    <w:p w:rsidR="00ED34F7" w:rsidRDefault="00ED34F7" w:rsidP="002A6190">
      <w:pPr>
        <w:spacing w:line="360" w:lineRule="auto"/>
        <w:jc w:val="both"/>
        <w:rPr>
          <w:rFonts w:ascii="Arial" w:hAnsi="Arial" w:cs="Arial"/>
          <w:sz w:val="24"/>
          <w:szCs w:val="24"/>
          <w:u w:val="single"/>
        </w:rPr>
      </w:pPr>
      <w:r>
        <w:rPr>
          <w:rFonts w:ascii="Arial" w:hAnsi="Arial" w:cs="Arial"/>
          <w:sz w:val="24"/>
          <w:szCs w:val="24"/>
          <w:u w:val="single"/>
        </w:rPr>
        <w:t>What is Educational of Sustainable Development for Global Citizenship?</w:t>
      </w:r>
    </w:p>
    <w:p w:rsidR="008D49B6" w:rsidRDefault="00ED34F7" w:rsidP="002A6190">
      <w:pPr>
        <w:spacing w:line="360" w:lineRule="auto"/>
        <w:jc w:val="both"/>
        <w:rPr>
          <w:rFonts w:ascii="Arial" w:hAnsi="Arial" w:cs="Arial"/>
          <w:sz w:val="24"/>
          <w:szCs w:val="24"/>
        </w:rPr>
      </w:pPr>
      <w:r>
        <w:rPr>
          <w:rFonts w:ascii="Arial" w:hAnsi="Arial" w:cs="Arial"/>
          <w:sz w:val="24"/>
          <w:szCs w:val="24"/>
        </w:rPr>
        <w:t>Educational of Sustainable Development for Global Citizenship can be shortened to ESDG</w:t>
      </w:r>
      <w:r w:rsidR="008D49B6">
        <w:rPr>
          <w:rFonts w:ascii="Arial" w:hAnsi="Arial" w:cs="Arial"/>
          <w:sz w:val="24"/>
          <w:szCs w:val="24"/>
        </w:rPr>
        <w:t>C. ESDGC can be seen as an aim to help challenge learners, children or young people to see how they can contribute to other people’s lives and the lives of their communities. Welsh Government, 2017 portrays that ESDGC is built around seven different themes, and they are:</w:t>
      </w:r>
    </w:p>
    <w:p w:rsidR="00ED34F7" w:rsidRDefault="008D49B6" w:rsidP="002A6190">
      <w:pPr>
        <w:pStyle w:val="ListParagraph"/>
        <w:numPr>
          <w:ilvl w:val="0"/>
          <w:numId w:val="1"/>
        </w:numPr>
        <w:spacing w:line="360" w:lineRule="auto"/>
        <w:jc w:val="both"/>
        <w:rPr>
          <w:rFonts w:ascii="Arial" w:hAnsi="Arial" w:cs="Arial"/>
          <w:sz w:val="24"/>
          <w:szCs w:val="24"/>
        </w:rPr>
      </w:pPr>
      <w:r>
        <w:rPr>
          <w:noProof/>
          <w:color w:val="0000FF"/>
          <w:lang w:eastAsia="en-GB"/>
        </w:rPr>
        <w:drawing>
          <wp:anchor distT="0" distB="0" distL="114300" distR="114300" simplePos="0" relativeHeight="251658240" behindDoc="1" locked="0" layoutInCell="1" allowOverlap="1" wp14:anchorId="02715B25" wp14:editId="51C25C9A">
            <wp:simplePos x="0" y="0"/>
            <wp:positionH relativeFrom="column">
              <wp:posOffset>2857500</wp:posOffset>
            </wp:positionH>
            <wp:positionV relativeFrom="paragraph">
              <wp:posOffset>102870</wp:posOffset>
            </wp:positionV>
            <wp:extent cx="2924175" cy="1277620"/>
            <wp:effectExtent l="0" t="0" r="9525" b="0"/>
            <wp:wrapTight wrapText="bothSides">
              <wp:wrapPolygon edited="0">
                <wp:start x="0" y="0"/>
                <wp:lineTo x="0" y="21256"/>
                <wp:lineTo x="21530" y="21256"/>
                <wp:lineTo x="21530" y="0"/>
                <wp:lineTo x="0" y="0"/>
              </wp:wrapPolygon>
            </wp:wrapTight>
            <wp:docPr id="1" name="Picture 1" descr="Image result for esdgc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sdgc log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2776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The natural environment</w:t>
      </w:r>
    </w:p>
    <w:p w:rsidR="008D49B6" w:rsidRDefault="008D49B6" w:rsidP="002A6190">
      <w:pPr>
        <w:pStyle w:val="ListParagraph"/>
        <w:numPr>
          <w:ilvl w:val="0"/>
          <w:numId w:val="1"/>
        </w:numPr>
        <w:spacing w:line="360" w:lineRule="auto"/>
        <w:jc w:val="both"/>
        <w:rPr>
          <w:rFonts w:ascii="Arial" w:hAnsi="Arial" w:cs="Arial"/>
          <w:sz w:val="24"/>
          <w:szCs w:val="24"/>
        </w:rPr>
      </w:pPr>
      <w:r>
        <w:rPr>
          <w:rFonts w:ascii="Arial" w:hAnsi="Arial" w:cs="Arial"/>
          <w:sz w:val="24"/>
          <w:szCs w:val="24"/>
        </w:rPr>
        <w:t>Consumption and waste</w:t>
      </w:r>
    </w:p>
    <w:p w:rsidR="008D49B6" w:rsidRDefault="008D49B6" w:rsidP="002A6190">
      <w:pPr>
        <w:pStyle w:val="ListParagraph"/>
        <w:numPr>
          <w:ilvl w:val="0"/>
          <w:numId w:val="1"/>
        </w:numPr>
        <w:spacing w:line="360" w:lineRule="auto"/>
        <w:jc w:val="both"/>
        <w:rPr>
          <w:rFonts w:ascii="Arial" w:hAnsi="Arial" w:cs="Arial"/>
          <w:sz w:val="24"/>
          <w:szCs w:val="24"/>
        </w:rPr>
      </w:pPr>
      <w:r>
        <w:rPr>
          <w:rFonts w:ascii="Arial" w:hAnsi="Arial" w:cs="Arial"/>
          <w:sz w:val="24"/>
          <w:szCs w:val="24"/>
        </w:rPr>
        <w:t>Climate Change</w:t>
      </w:r>
      <w:r w:rsidRPr="008D49B6">
        <w:t xml:space="preserve"> </w:t>
      </w:r>
    </w:p>
    <w:p w:rsidR="008D49B6" w:rsidRDefault="008D49B6" w:rsidP="002A6190">
      <w:pPr>
        <w:pStyle w:val="ListParagraph"/>
        <w:numPr>
          <w:ilvl w:val="0"/>
          <w:numId w:val="1"/>
        </w:numPr>
        <w:spacing w:line="360" w:lineRule="auto"/>
        <w:jc w:val="both"/>
        <w:rPr>
          <w:rFonts w:ascii="Arial" w:hAnsi="Arial" w:cs="Arial"/>
          <w:sz w:val="24"/>
          <w:szCs w:val="24"/>
        </w:rPr>
      </w:pPr>
      <w:r>
        <w:rPr>
          <w:rFonts w:ascii="Arial" w:hAnsi="Arial" w:cs="Arial"/>
          <w:sz w:val="24"/>
          <w:szCs w:val="24"/>
        </w:rPr>
        <w:t>Wealth and poverty</w:t>
      </w:r>
    </w:p>
    <w:p w:rsidR="008D49B6" w:rsidRDefault="008D49B6" w:rsidP="002A6190">
      <w:pPr>
        <w:pStyle w:val="ListParagraph"/>
        <w:numPr>
          <w:ilvl w:val="0"/>
          <w:numId w:val="1"/>
        </w:numPr>
        <w:spacing w:line="360" w:lineRule="auto"/>
        <w:jc w:val="both"/>
        <w:rPr>
          <w:rFonts w:ascii="Arial" w:hAnsi="Arial" w:cs="Arial"/>
          <w:sz w:val="24"/>
          <w:szCs w:val="24"/>
        </w:rPr>
      </w:pPr>
      <w:r>
        <w:rPr>
          <w:rFonts w:ascii="Arial" w:hAnsi="Arial" w:cs="Arial"/>
          <w:sz w:val="24"/>
          <w:szCs w:val="24"/>
        </w:rPr>
        <w:t>Identity and culture</w:t>
      </w:r>
    </w:p>
    <w:p w:rsidR="008D49B6" w:rsidRDefault="008D49B6" w:rsidP="002A619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Choices and decisions </w:t>
      </w:r>
    </w:p>
    <w:p w:rsidR="008D49B6" w:rsidRDefault="004D5599" w:rsidP="002A6190">
      <w:pPr>
        <w:pStyle w:val="ListParagraph"/>
        <w:numPr>
          <w:ilvl w:val="0"/>
          <w:numId w:val="1"/>
        </w:numPr>
        <w:spacing w:line="360" w:lineRule="auto"/>
        <w:jc w:val="both"/>
        <w:rPr>
          <w:rFonts w:ascii="Arial" w:hAnsi="Arial" w:cs="Arial"/>
          <w:sz w:val="24"/>
          <w:szCs w:val="24"/>
        </w:rPr>
      </w:pPr>
      <w:r w:rsidRPr="008D49B6">
        <w:rPr>
          <w:rFonts w:ascii="Arial" w:hAnsi="Arial" w:cs="Arial"/>
          <w:noProof/>
          <w:sz w:val="24"/>
          <w:szCs w:val="24"/>
          <w:lang w:eastAsia="en-GB"/>
        </w:rPr>
        <mc:AlternateContent>
          <mc:Choice Requires="wps">
            <w:drawing>
              <wp:anchor distT="45720" distB="45720" distL="114300" distR="114300" simplePos="0" relativeHeight="251660288" behindDoc="0" locked="0" layoutInCell="1" allowOverlap="1" wp14:anchorId="52B3D6E9" wp14:editId="584884CE">
                <wp:simplePos x="0" y="0"/>
                <wp:positionH relativeFrom="column">
                  <wp:posOffset>3286125</wp:posOffset>
                </wp:positionH>
                <wp:positionV relativeFrom="paragraph">
                  <wp:posOffset>13335</wp:posOffset>
                </wp:positionV>
                <wp:extent cx="2360930" cy="2381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8125"/>
                        </a:xfrm>
                        <a:prstGeom prst="rect">
                          <a:avLst/>
                        </a:prstGeom>
                        <a:solidFill>
                          <a:srgbClr val="FFFFFF"/>
                        </a:solidFill>
                        <a:ln w="9525">
                          <a:solidFill>
                            <a:srgbClr val="000000"/>
                          </a:solidFill>
                          <a:miter lim="800000"/>
                          <a:headEnd/>
                          <a:tailEnd/>
                        </a:ln>
                      </wps:spPr>
                      <wps:txbx>
                        <w:txbxContent>
                          <w:p w:rsidR="00695F82" w:rsidRDefault="00695F82">
                            <w:r>
                              <w:t>(Swansea University, 2017)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2B3D6E9" id="_x0000_t202" coordsize="21600,21600" o:spt="202" path="m,l,21600r21600,l21600,xe">
                <v:stroke joinstyle="miter"/>
                <v:path gradientshapeok="t" o:connecttype="rect"/>
              </v:shapetype>
              <v:shape id="Text Box 2" o:spid="_x0000_s1026" type="#_x0000_t202" style="position:absolute;left:0;text-align:left;margin-left:258.75pt;margin-top:1.05pt;width:185.9pt;height:18.7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">
                <v:textbox>
                  <w:txbxContent>
                    <w:p w:rsidR="00695F82" w:rsidRDefault="00695F82">
                      <w:r>
                        <w:t>(Swansea University, 2017)</w:t>
                      </w:r>
                    </w:p>
                  </w:txbxContent>
                </v:textbox>
                <w10:wrap type="square"/>
              </v:shape>
            </w:pict>
          </mc:Fallback>
        </mc:AlternateContent>
      </w:r>
      <w:r w:rsidR="008D49B6">
        <w:rPr>
          <w:rFonts w:ascii="Arial" w:hAnsi="Arial" w:cs="Arial"/>
          <w:sz w:val="24"/>
          <w:szCs w:val="24"/>
        </w:rPr>
        <w:t>Health</w:t>
      </w:r>
    </w:p>
    <w:p w:rsidR="00C2586C" w:rsidRDefault="004D5599" w:rsidP="002A6190">
      <w:pPr>
        <w:spacing w:line="360" w:lineRule="auto"/>
        <w:jc w:val="both"/>
        <w:rPr>
          <w:rFonts w:ascii="Arial" w:hAnsi="Arial" w:cs="Arial"/>
          <w:sz w:val="24"/>
          <w:szCs w:val="24"/>
        </w:rPr>
      </w:pPr>
      <w:r>
        <w:rPr>
          <w:rFonts w:ascii="Arial" w:hAnsi="Arial" w:cs="Arial"/>
          <w:sz w:val="24"/>
          <w:szCs w:val="24"/>
        </w:rPr>
        <w:t>Swansea Universit</w:t>
      </w:r>
      <w:r w:rsidR="00D120C7">
        <w:rPr>
          <w:rFonts w:ascii="Arial" w:hAnsi="Arial" w:cs="Arial"/>
          <w:sz w:val="24"/>
          <w:szCs w:val="24"/>
        </w:rPr>
        <w:t>y, 2017 explains that ESDGC is</w:t>
      </w:r>
      <w:r>
        <w:rPr>
          <w:rFonts w:ascii="Arial" w:hAnsi="Arial" w:cs="Arial"/>
          <w:sz w:val="24"/>
          <w:szCs w:val="24"/>
        </w:rPr>
        <w:t xml:space="preserve"> support</w:t>
      </w:r>
      <w:r w:rsidR="00D120C7">
        <w:rPr>
          <w:rFonts w:ascii="Arial" w:hAnsi="Arial" w:cs="Arial"/>
          <w:sz w:val="24"/>
          <w:szCs w:val="24"/>
        </w:rPr>
        <w:t xml:space="preserve">ed </w:t>
      </w:r>
      <w:r>
        <w:rPr>
          <w:rFonts w:ascii="Arial" w:hAnsi="Arial" w:cs="Arial"/>
          <w:sz w:val="24"/>
          <w:szCs w:val="24"/>
        </w:rPr>
        <w:t xml:space="preserve">by the Welsh Government. It is there to help and support organisations and people across Wales by promoting higher quality activities, to maintain its uptake and impact on people’s lives, to ensure there is a more sustainable future for the environment and the people living in Wales and around the world.  </w:t>
      </w:r>
    </w:p>
    <w:p w:rsidR="004D5599" w:rsidRDefault="004D5599" w:rsidP="002A6190">
      <w:pPr>
        <w:spacing w:line="360" w:lineRule="auto"/>
        <w:jc w:val="both"/>
        <w:rPr>
          <w:rFonts w:ascii="Arial" w:hAnsi="Arial" w:cs="Arial"/>
          <w:sz w:val="24"/>
          <w:szCs w:val="24"/>
          <w:u w:val="single"/>
        </w:rPr>
      </w:pPr>
      <w:r w:rsidRPr="004D5599">
        <w:rPr>
          <w:rFonts w:ascii="Arial" w:hAnsi="Arial" w:cs="Arial"/>
          <w:sz w:val="24"/>
          <w:szCs w:val="24"/>
          <w:u w:val="single"/>
        </w:rPr>
        <w:t>How does Education for Sustainable Development for Global Citizenships encourage schools?</w:t>
      </w:r>
    </w:p>
    <w:p w:rsidR="001B7501" w:rsidRPr="001B7501" w:rsidRDefault="001B7501" w:rsidP="002A6190">
      <w:pPr>
        <w:shd w:val="clear" w:color="auto" w:fill="FFFFFF"/>
        <w:spacing w:before="100" w:beforeAutospacing="1" w:after="195" w:line="360" w:lineRule="auto"/>
        <w:jc w:val="both"/>
        <w:rPr>
          <w:rFonts w:ascii="Arial" w:eastAsia="Times New Roman" w:hAnsi="Arial" w:cs="Arial"/>
          <w:sz w:val="28"/>
          <w:szCs w:val="20"/>
          <w:lang w:val="en" w:eastAsia="en-GB"/>
        </w:rPr>
      </w:pPr>
      <w:r w:rsidRPr="001B7501">
        <w:rPr>
          <w:rFonts w:ascii="Arial" w:eastAsia="Times New Roman" w:hAnsi="Arial" w:cs="Arial"/>
          <w:sz w:val="24"/>
          <w:szCs w:val="18"/>
          <w:lang w:val="en" w:eastAsia="en-GB"/>
        </w:rPr>
        <w:t xml:space="preserve">Education for sustainable development &amp; global citizenship (ESDGC) is </w:t>
      </w:r>
      <w:r>
        <w:rPr>
          <w:rFonts w:ascii="Arial" w:eastAsia="Times New Roman" w:hAnsi="Arial" w:cs="Arial"/>
          <w:sz w:val="24"/>
          <w:szCs w:val="18"/>
          <w:lang w:val="en" w:eastAsia="en-GB"/>
        </w:rPr>
        <w:t xml:space="preserve">about the things we do on a daily basis all year around. It is about conquering the large </w:t>
      </w:r>
      <w:r w:rsidRPr="001B7501">
        <w:rPr>
          <w:rFonts w:ascii="Arial" w:eastAsia="Times New Roman" w:hAnsi="Arial" w:cs="Arial"/>
          <w:sz w:val="24"/>
          <w:szCs w:val="18"/>
          <w:lang w:val="en" w:eastAsia="en-GB"/>
        </w:rPr>
        <w:t>and small issues</w:t>
      </w:r>
      <w:r>
        <w:rPr>
          <w:rFonts w:ascii="Arial" w:eastAsia="Times New Roman" w:hAnsi="Arial" w:cs="Arial"/>
          <w:sz w:val="24"/>
          <w:szCs w:val="18"/>
          <w:lang w:val="en" w:eastAsia="en-GB"/>
        </w:rPr>
        <w:t xml:space="preserve"> and situations in the world</w:t>
      </w:r>
      <w:r w:rsidRPr="001B7501">
        <w:rPr>
          <w:rFonts w:ascii="Arial" w:eastAsia="Times New Roman" w:hAnsi="Arial" w:cs="Arial"/>
          <w:sz w:val="24"/>
          <w:szCs w:val="18"/>
          <w:lang w:val="en" w:eastAsia="en-GB"/>
        </w:rPr>
        <w:t xml:space="preserve"> such as climate change, conflict, consumer pressure and environmental depletion and how t</w:t>
      </w:r>
      <w:r>
        <w:rPr>
          <w:rFonts w:ascii="Arial" w:eastAsia="Times New Roman" w:hAnsi="Arial" w:cs="Arial"/>
          <w:sz w:val="24"/>
          <w:szCs w:val="18"/>
          <w:lang w:val="en" w:eastAsia="en-GB"/>
        </w:rPr>
        <w:t>hey relate to each other and us?</w:t>
      </w:r>
    </w:p>
    <w:p w:rsidR="001B7501" w:rsidRDefault="001B7501" w:rsidP="002A6190">
      <w:pPr>
        <w:shd w:val="clear" w:color="auto" w:fill="FFFFFF"/>
        <w:spacing w:before="100" w:beforeAutospacing="1" w:after="195" w:line="360" w:lineRule="auto"/>
        <w:jc w:val="both"/>
        <w:rPr>
          <w:rFonts w:ascii="Arial" w:eastAsia="Times New Roman" w:hAnsi="Arial" w:cs="Arial"/>
          <w:sz w:val="24"/>
          <w:szCs w:val="18"/>
          <w:lang w:val="en" w:eastAsia="en-GB"/>
        </w:rPr>
      </w:pPr>
      <w:r w:rsidRPr="001B7501">
        <w:rPr>
          <w:rFonts w:ascii="Arial" w:eastAsia="Times New Roman" w:hAnsi="Arial" w:cs="Arial"/>
          <w:sz w:val="24"/>
          <w:szCs w:val="18"/>
          <w:lang w:val="en" w:eastAsia="en-GB"/>
        </w:rPr>
        <w:t xml:space="preserve">Schools can </w:t>
      </w:r>
      <w:r>
        <w:rPr>
          <w:rFonts w:ascii="Arial" w:eastAsia="Times New Roman" w:hAnsi="Arial" w:cs="Arial"/>
          <w:sz w:val="24"/>
          <w:szCs w:val="18"/>
          <w:lang w:val="en" w:eastAsia="en-GB"/>
        </w:rPr>
        <w:t xml:space="preserve">encourage children, young people, other staff and their community to </w:t>
      </w:r>
      <w:r w:rsidRPr="001B7501">
        <w:rPr>
          <w:rFonts w:ascii="Arial" w:eastAsia="Times New Roman" w:hAnsi="Arial" w:cs="Arial"/>
          <w:sz w:val="24"/>
          <w:szCs w:val="18"/>
          <w:lang w:val="en" w:eastAsia="en-GB"/>
        </w:rPr>
        <w:t>make a positi</w:t>
      </w:r>
      <w:r>
        <w:rPr>
          <w:rFonts w:ascii="Arial" w:eastAsia="Times New Roman" w:hAnsi="Arial" w:cs="Arial"/>
          <w:sz w:val="24"/>
          <w:szCs w:val="18"/>
          <w:lang w:val="en" w:eastAsia="en-GB"/>
        </w:rPr>
        <w:t xml:space="preserve">ve contribution towards sustaining </w:t>
      </w:r>
      <w:r w:rsidRPr="001B7501">
        <w:rPr>
          <w:rFonts w:ascii="Arial" w:eastAsia="Times New Roman" w:hAnsi="Arial" w:cs="Arial"/>
          <w:sz w:val="24"/>
          <w:szCs w:val="18"/>
          <w:lang w:val="en" w:eastAsia="en-GB"/>
        </w:rPr>
        <w:t xml:space="preserve">a more sustainable future by helping </w:t>
      </w:r>
      <w:r>
        <w:rPr>
          <w:rFonts w:ascii="Arial" w:eastAsia="Times New Roman" w:hAnsi="Arial" w:cs="Arial"/>
          <w:sz w:val="24"/>
          <w:szCs w:val="18"/>
          <w:lang w:val="en" w:eastAsia="en-GB"/>
        </w:rPr>
        <w:t xml:space="preserve">each other and </w:t>
      </w:r>
      <w:r w:rsidRPr="001B7501">
        <w:rPr>
          <w:rFonts w:ascii="Arial" w:eastAsia="Times New Roman" w:hAnsi="Arial" w:cs="Arial"/>
          <w:sz w:val="24"/>
          <w:szCs w:val="18"/>
          <w:lang w:val="en" w:eastAsia="en-GB"/>
        </w:rPr>
        <w:t xml:space="preserve">governors to understand </w:t>
      </w:r>
      <w:r>
        <w:rPr>
          <w:rFonts w:ascii="Arial" w:eastAsia="Times New Roman" w:hAnsi="Arial" w:cs="Arial"/>
          <w:sz w:val="24"/>
          <w:szCs w:val="18"/>
          <w:lang w:val="en" w:eastAsia="en-GB"/>
        </w:rPr>
        <w:t xml:space="preserve">and have more knowledge about </w:t>
      </w:r>
      <w:r w:rsidRPr="001B7501">
        <w:rPr>
          <w:rFonts w:ascii="Arial" w:eastAsia="Times New Roman" w:hAnsi="Arial" w:cs="Arial"/>
          <w:sz w:val="24"/>
          <w:szCs w:val="18"/>
          <w:lang w:val="en" w:eastAsia="en-GB"/>
        </w:rPr>
        <w:t xml:space="preserve">the meaning </w:t>
      </w:r>
      <w:r w:rsidRPr="001B7501">
        <w:rPr>
          <w:rFonts w:ascii="Arial" w:eastAsia="Times New Roman" w:hAnsi="Arial" w:cs="Arial"/>
          <w:sz w:val="24"/>
          <w:szCs w:val="18"/>
          <w:lang w:val="en" w:eastAsia="en-GB"/>
        </w:rPr>
        <w:lastRenderedPageBreak/>
        <w:t>of susta</w:t>
      </w:r>
      <w:r>
        <w:rPr>
          <w:rFonts w:ascii="Arial" w:eastAsia="Times New Roman" w:hAnsi="Arial" w:cs="Arial"/>
          <w:sz w:val="24"/>
          <w:szCs w:val="18"/>
          <w:lang w:val="en" w:eastAsia="en-GB"/>
        </w:rPr>
        <w:t>inable development through a daily basis decision making. This can happen when it is run</w:t>
      </w:r>
      <w:r w:rsidRPr="001B7501">
        <w:rPr>
          <w:rFonts w:ascii="Arial" w:eastAsia="Times New Roman" w:hAnsi="Arial" w:cs="Arial"/>
          <w:sz w:val="24"/>
          <w:szCs w:val="18"/>
          <w:lang w:val="en" w:eastAsia="en-GB"/>
        </w:rPr>
        <w:t xml:space="preserve"> through the curriculum</w:t>
      </w:r>
      <w:r>
        <w:rPr>
          <w:rFonts w:ascii="Arial" w:eastAsia="Times New Roman" w:hAnsi="Arial" w:cs="Arial"/>
          <w:sz w:val="24"/>
          <w:szCs w:val="18"/>
          <w:lang w:val="en" w:eastAsia="en-GB"/>
        </w:rPr>
        <w:t xml:space="preserve"> that</w:t>
      </w:r>
      <w:r w:rsidRPr="001B7501">
        <w:rPr>
          <w:rFonts w:ascii="Arial" w:eastAsia="Times New Roman" w:hAnsi="Arial" w:cs="Arial"/>
          <w:sz w:val="24"/>
          <w:szCs w:val="18"/>
          <w:lang w:val="en" w:eastAsia="en-GB"/>
        </w:rPr>
        <w:t xml:space="preserve"> they deliver and the way in which the school is run and managed.</w:t>
      </w:r>
      <w:r>
        <w:rPr>
          <w:rFonts w:ascii="Arial" w:eastAsia="Times New Roman" w:hAnsi="Arial" w:cs="Arial"/>
          <w:sz w:val="24"/>
          <w:szCs w:val="18"/>
          <w:lang w:val="en" w:eastAsia="en-GB"/>
        </w:rPr>
        <w:t xml:space="preserve"> (Sustainable Caerphilly County Borough, No Date)</w:t>
      </w:r>
    </w:p>
    <w:p w:rsidR="00605556" w:rsidRDefault="001B7501" w:rsidP="002A6190">
      <w:pPr>
        <w:shd w:val="clear" w:color="auto" w:fill="FFFFFF"/>
        <w:spacing w:before="100" w:beforeAutospacing="1" w:after="195" w:line="360" w:lineRule="auto"/>
        <w:jc w:val="both"/>
        <w:rPr>
          <w:rFonts w:ascii="Arial" w:eastAsia="Times New Roman" w:hAnsi="Arial" w:cs="Arial"/>
          <w:sz w:val="24"/>
          <w:szCs w:val="18"/>
          <w:lang w:val="en" w:eastAsia="en-GB"/>
        </w:rPr>
      </w:pPr>
      <w:r>
        <w:rPr>
          <w:rFonts w:ascii="Arial" w:eastAsia="Times New Roman" w:hAnsi="Arial" w:cs="Arial"/>
          <w:sz w:val="24"/>
          <w:szCs w:val="18"/>
          <w:lang w:val="en" w:eastAsia="en-GB"/>
        </w:rPr>
        <w:t xml:space="preserve">Educational for Sustainable Development for Global Citizenship encourages schools to think about what they are doing on a daily basis which can affect the environment. Just little activities such as recycling, growing their own food or walking from one destination to another </w:t>
      </w:r>
      <w:r w:rsidR="006625FB">
        <w:rPr>
          <w:rFonts w:ascii="Arial" w:eastAsia="Times New Roman" w:hAnsi="Arial" w:cs="Arial"/>
          <w:sz w:val="24"/>
          <w:szCs w:val="18"/>
          <w:lang w:val="en" w:eastAsia="en-GB"/>
        </w:rPr>
        <w:t>can show the children that they are able to make a difference to their lives and also educating the children or young people about climate change and what they can do ensure they have a safer future regarding climate change. This can be linked in with Eco Schools as the ESDGC promotes their support to ordinary schools and giving them pointers to become an Eco School and hold a colour flag.</w:t>
      </w:r>
    </w:p>
    <w:p w:rsidR="006625FB" w:rsidRDefault="006625FB" w:rsidP="002A6190">
      <w:pPr>
        <w:shd w:val="clear" w:color="auto" w:fill="FFFFFF"/>
        <w:spacing w:before="100" w:beforeAutospacing="1" w:after="195" w:line="360" w:lineRule="auto"/>
        <w:jc w:val="both"/>
        <w:rPr>
          <w:rFonts w:ascii="Arial" w:eastAsia="Times New Roman" w:hAnsi="Arial" w:cs="Arial"/>
          <w:sz w:val="24"/>
          <w:szCs w:val="18"/>
          <w:lang w:val="en" w:eastAsia="en-GB"/>
        </w:rPr>
      </w:pPr>
      <w:r>
        <w:rPr>
          <w:rFonts w:ascii="Arial" w:eastAsia="Times New Roman" w:hAnsi="Arial" w:cs="Arial"/>
          <w:sz w:val="24"/>
          <w:szCs w:val="18"/>
          <w:lang w:val="en" w:eastAsia="en-GB"/>
        </w:rPr>
        <w:t xml:space="preserve"> Boyd, </w:t>
      </w:r>
      <w:proofErr w:type="spellStart"/>
      <w:r>
        <w:rPr>
          <w:rFonts w:ascii="Arial" w:eastAsia="Times New Roman" w:hAnsi="Arial" w:cs="Arial"/>
          <w:sz w:val="24"/>
          <w:szCs w:val="18"/>
          <w:lang w:val="en" w:eastAsia="en-GB"/>
        </w:rPr>
        <w:t>Hirst</w:t>
      </w:r>
      <w:proofErr w:type="spellEnd"/>
      <w:r>
        <w:rPr>
          <w:rFonts w:ascii="Arial" w:eastAsia="Times New Roman" w:hAnsi="Arial" w:cs="Arial"/>
          <w:sz w:val="24"/>
          <w:szCs w:val="18"/>
          <w:lang w:val="en" w:eastAsia="en-GB"/>
        </w:rPr>
        <w:t xml:space="preserve"> and </w:t>
      </w:r>
      <w:proofErr w:type="spellStart"/>
      <w:r>
        <w:rPr>
          <w:rFonts w:ascii="Arial" w:eastAsia="Times New Roman" w:hAnsi="Arial" w:cs="Arial"/>
          <w:sz w:val="24"/>
          <w:szCs w:val="18"/>
          <w:lang w:val="en" w:eastAsia="en-GB"/>
        </w:rPr>
        <w:t>Siraj</w:t>
      </w:r>
      <w:proofErr w:type="spellEnd"/>
      <w:r>
        <w:rPr>
          <w:rFonts w:ascii="Arial" w:eastAsia="Times New Roman" w:hAnsi="Arial" w:cs="Arial"/>
          <w:sz w:val="24"/>
          <w:szCs w:val="18"/>
          <w:lang w:val="en" w:eastAsia="en-GB"/>
        </w:rPr>
        <w:t xml:space="preserve">-Blatchford, 2018 suggests that eco schools are an international programme designed to promote sustainable development through education and awareness that leads to action in their local town. Such as Keep Wales </w:t>
      </w:r>
      <w:proofErr w:type="gramStart"/>
      <w:r>
        <w:rPr>
          <w:rFonts w:ascii="Arial" w:eastAsia="Times New Roman" w:hAnsi="Arial" w:cs="Arial"/>
          <w:sz w:val="24"/>
          <w:szCs w:val="18"/>
          <w:lang w:val="en" w:eastAsia="en-GB"/>
        </w:rPr>
        <w:t>Tidy</w:t>
      </w:r>
      <w:proofErr w:type="gramEnd"/>
      <w:r w:rsidR="00605556">
        <w:rPr>
          <w:rFonts w:ascii="Arial" w:eastAsia="Times New Roman" w:hAnsi="Arial" w:cs="Arial"/>
          <w:sz w:val="24"/>
          <w:szCs w:val="18"/>
          <w:lang w:val="en" w:eastAsia="en-GB"/>
        </w:rPr>
        <w:t xml:space="preserve"> which is a programme that is being managed, (Merriman et al., 2014). They also suggest that schools boast an Eco School Green Flag award and the children’s voices are at the heart of it, also with an exploration of the participatory ethos related to their involvement in the eco-committee and the schools Fairtrade committee.</w:t>
      </w:r>
    </w:p>
    <w:p w:rsidR="00605556" w:rsidRDefault="00605556" w:rsidP="002A6190">
      <w:pPr>
        <w:shd w:val="clear" w:color="auto" w:fill="FFFFFF"/>
        <w:spacing w:before="100" w:beforeAutospacing="1" w:after="195" w:line="360" w:lineRule="auto"/>
        <w:jc w:val="both"/>
        <w:rPr>
          <w:rFonts w:ascii="Arial" w:eastAsia="Times New Roman" w:hAnsi="Arial" w:cs="Arial"/>
          <w:sz w:val="24"/>
          <w:szCs w:val="18"/>
          <w:u w:val="single"/>
          <w:lang w:val="en" w:eastAsia="en-GB"/>
        </w:rPr>
      </w:pPr>
      <w:r w:rsidRPr="00605556">
        <w:rPr>
          <w:rFonts w:ascii="Arial" w:eastAsia="Times New Roman" w:hAnsi="Arial" w:cs="Arial"/>
          <w:sz w:val="24"/>
          <w:szCs w:val="18"/>
          <w:u w:val="single"/>
          <w:lang w:val="en" w:eastAsia="en-GB"/>
        </w:rPr>
        <w:t>What is the Educational for Sustainable Development and Global Citizenships ethos?</w:t>
      </w:r>
    </w:p>
    <w:p w:rsidR="00505B0E" w:rsidRDefault="00505B0E" w:rsidP="002A6190">
      <w:pPr>
        <w:spacing w:line="360" w:lineRule="auto"/>
        <w:jc w:val="both"/>
        <w:rPr>
          <w:rFonts w:ascii="Arial" w:hAnsi="Arial" w:cs="Arial"/>
          <w:sz w:val="24"/>
          <w:szCs w:val="24"/>
          <w:lang w:val="en-US"/>
        </w:rPr>
      </w:pPr>
      <w:r>
        <w:rPr>
          <w:rFonts w:ascii="Arial" w:hAnsi="Arial" w:cs="Arial"/>
          <w:sz w:val="24"/>
          <w:szCs w:val="24"/>
          <w:lang w:val="en-US"/>
        </w:rPr>
        <w:t xml:space="preserve">Education for Sustainable Development and Global Citizenship’s ethos revolves around a holistic approach to learning, and believes without all areas working coherently, it would fail. For example, when looking at environmental factors such as consumption and waste, climate change, health and so on, you should not look at them individually, but </w:t>
      </w:r>
      <w:r w:rsidR="000B443C">
        <w:rPr>
          <w:rFonts w:ascii="Arial" w:hAnsi="Arial" w:cs="Arial"/>
          <w:sz w:val="24"/>
          <w:szCs w:val="24"/>
          <w:lang w:val="en-US"/>
        </w:rPr>
        <w:t>as them all being linked together to ensure sustainability throughout the world</w:t>
      </w:r>
      <w:r>
        <w:rPr>
          <w:rFonts w:ascii="Arial" w:hAnsi="Arial" w:cs="Arial"/>
          <w:sz w:val="24"/>
          <w:szCs w:val="24"/>
          <w:lang w:val="en-US"/>
        </w:rPr>
        <w:t xml:space="preserve">. </w:t>
      </w:r>
    </w:p>
    <w:p w:rsidR="00A63C6B" w:rsidRPr="00A63C6B" w:rsidRDefault="00505B0E" w:rsidP="002A6190">
      <w:pPr>
        <w:spacing w:line="360" w:lineRule="auto"/>
        <w:jc w:val="both"/>
        <w:rPr>
          <w:rFonts w:ascii="Arial" w:hAnsi="Arial" w:cs="Arial"/>
          <w:sz w:val="24"/>
          <w:szCs w:val="24"/>
          <w:lang w:val="en-US"/>
        </w:rPr>
      </w:pPr>
      <w:r>
        <w:rPr>
          <w:rFonts w:ascii="Arial" w:hAnsi="Arial" w:cs="Arial"/>
          <w:sz w:val="24"/>
          <w:szCs w:val="24"/>
          <w:lang w:val="en-US"/>
        </w:rPr>
        <w:t>Eco Schools believes that we should be supporting children’s critical thinking by explaining that waste leads to climate change, climate change leads to health issues, which all contributes to things such as global warming. By providing activities and resources for the children to learn about these topics, you are not only supporting this holistic approach, but also Vygotsky’s social learning theory.</w:t>
      </w:r>
      <w:r w:rsidRPr="001E512B">
        <w:rPr>
          <w:rFonts w:ascii="Arial" w:hAnsi="Arial" w:cs="Arial"/>
          <w:sz w:val="24"/>
          <w:szCs w:val="24"/>
          <w:lang w:val="en-US"/>
        </w:rPr>
        <w:t xml:space="preserve"> </w:t>
      </w:r>
      <w:r w:rsidR="00A63C6B" w:rsidRPr="00A63C6B">
        <w:rPr>
          <w:rFonts w:ascii="Arial" w:hAnsi="Arial" w:cs="Arial"/>
          <w:sz w:val="24"/>
          <w:szCs w:val="24"/>
          <w:lang w:val="en-US"/>
        </w:rPr>
        <w:t>Vygotsky’s sociocultural theory of human</w:t>
      </w:r>
      <w:r w:rsidR="00A63C6B">
        <w:rPr>
          <w:rFonts w:ascii="Arial" w:hAnsi="Arial" w:cs="Arial"/>
          <w:sz w:val="24"/>
          <w:szCs w:val="24"/>
          <w:lang w:val="en-US"/>
        </w:rPr>
        <w:t xml:space="preserve"> being </w:t>
      </w:r>
      <w:r w:rsidR="00A63C6B" w:rsidRPr="00A63C6B">
        <w:rPr>
          <w:rFonts w:ascii="Arial" w:hAnsi="Arial" w:cs="Arial"/>
          <w:sz w:val="24"/>
          <w:szCs w:val="24"/>
          <w:lang w:val="en-US"/>
        </w:rPr>
        <w:t xml:space="preserve">learning </w:t>
      </w:r>
      <w:r w:rsidR="00A63C6B">
        <w:rPr>
          <w:rFonts w:ascii="Arial" w:hAnsi="Arial" w:cs="Arial"/>
          <w:sz w:val="24"/>
          <w:szCs w:val="24"/>
          <w:lang w:val="en-US"/>
        </w:rPr>
        <w:t xml:space="preserve">is described as a learning social process and where </w:t>
      </w:r>
      <w:r w:rsidR="00A63C6B">
        <w:rPr>
          <w:rFonts w:ascii="Arial" w:hAnsi="Arial" w:cs="Arial"/>
          <w:sz w:val="24"/>
          <w:szCs w:val="24"/>
          <w:lang w:val="en-US"/>
        </w:rPr>
        <w:lastRenderedPageBreak/>
        <w:t xml:space="preserve">the origin </w:t>
      </w:r>
      <w:r w:rsidR="00A63C6B" w:rsidRPr="00A63C6B">
        <w:rPr>
          <w:rFonts w:ascii="Arial" w:hAnsi="Arial" w:cs="Arial"/>
          <w:sz w:val="24"/>
          <w:szCs w:val="24"/>
          <w:lang w:val="en-US"/>
        </w:rPr>
        <w:t>of</w:t>
      </w:r>
      <w:r w:rsidR="00A63C6B">
        <w:rPr>
          <w:rFonts w:ascii="Arial" w:hAnsi="Arial" w:cs="Arial"/>
          <w:sz w:val="24"/>
          <w:szCs w:val="24"/>
          <w:lang w:val="en-US"/>
        </w:rPr>
        <w:t xml:space="preserve"> the</w:t>
      </w:r>
      <w:r w:rsidR="00A63C6B" w:rsidRPr="00A63C6B">
        <w:rPr>
          <w:rFonts w:ascii="Arial" w:hAnsi="Arial" w:cs="Arial"/>
          <w:sz w:val="24"/>
          <w:szCs w:val="24"/>
          <w:lang w:val="en-US"/>
        </w:rPr>
        <w:t xml:space="preserve"> human intelligence i</w:t>
      </w:r>
      <w:r w:rsidR="00A63C6B">
        <w:rPr>
          <w:rFonts w:ascii="Arial" w:hAnsi="Arial" w:cs="Arial"/>
          <w:sz w:val="24"/>
          <w:szCs w:val="24"/>
          <w:lang w:val="en-US"/>
        </w:rPr>
        <w:t xml:space="preserve">n society or culture. The main </w:t>
      </w:r>
      <w:r w:rsidR="00A63C6B" w:rsidRPr="00A63C6B">
        <w:rPr>
          <w:rFonts w:ascii="Arial" w:hAnsi="Arial" w:cs="Arial"/>
          <w:sz w:val="24"/>
          <w:szCs w:val="24"/>
          <w:lang w:val="en-US"/>
        </w:rPr>
        <w:t>theme of Vygotsky’</w:t>
      </w:r>
      <w:r w:rsidR="00A63C6B">
        <w:rPr>
          <w:rFonts w:ascii="Arial" w:hAnsi="Arial" w:cs="Arial"/>
          <w:sz w:val="24"/>
          <w:szCs w:val="24"/>
          <w:lang w:val="en-US"/>
        </w:rPr>
        <w:t>s theoretical framework is social interaction. This plays an important</w:t>
      </w:r>
      <w:r w:rsidR="00A63C6B" w:rsidRPr="00A63C6B">
        <w:rPr>
          <w:rFonts w:ascii="Arial" w:hAnsi="Arial" w:cs="Arial"/>
          <w:sz w:val="24"/>
          <w:szCs w:val="24"/>
          <w:lang w:val="en-US"/>
        </w:rPr>
        <w:t xml:space="preserve"> role in the development of </w:t>
      </w:r>
      <w:r w:rsidR="00A63C6B">
        <w:rPr>
          <w:rFonts w:ascii="Arial" w:hAnsi="Arial" w:cs="Arial"/>
          <w:sz w:val="24"/>
          <w:szCs w:val="24"/>
          <w:lang w:val="en-US"/>
        </w:rPr>
        <w:t xml:space="preserve">children’s </w:t>
      </w:r>
      <w:r w:rsidR="00A63C6B" w:rsidRPr="00A63C6B">
        <w:rPr>
          <w:rFonts w:ascii="Arial" w:hAnsi="Arial" w:cs="Arial"/>
          <w:sz w:val="24"/>
          <w:szCs w:val="24"/>
          <w:lang w:val="en-US"/>
        </w:rPr>
        <w:t xml:space="preserve">cognition. Vygotsky believed everything is learned on two levels.    </w:t>
      </w:r>
    </w:p>
    <w:p w:rsidR="00A63C6B" w:rsidRPr="00A63C6B" w:rsidRDefault="00A63C6B" w:rsidP="002A6190">
      <w:pPr>
        <w:spacing w:line="360" w:lineRule="auto"/>
        <w:jc w:val="both"/>
        <w:rPr>
          <w:rFonts w:ascii="Arial" w:hAnsi="Arial" w:cs="Arial"/>
          <w:sz w:val="24"/>
          <w:szCs w:val="24"/>
          <w:lang w:val="en-US"/>
        </w:rPr>
      </w:pPr>
      <w:r>
        <w:rPr>
          <w:rFonts w:ascii="Arial" w:hAnsi="Arial" w:cs="Arial"/>
          <w:sz w:val="24"/>
          <w:szCs w:val="24"/>
          <w:lang w:val="en-US"/>
        </w:rPr>
        <w:t>First level is</w:t>
      </w:r>
      <w:r w:rsidRPr="00A63C6B">
        <w:rPr>
          <w:rFonts w:ascii="Arial" w:hAnsi="Arial" w:cs="Arial"/>
          <w:sz w:val="24"/>
          <w:szCs w:val="24"/>
          <w:lang w:val="en-US"/>
        </w:rPr>
        <w:t xml:space="preserve"> through </w:t>
      </w:r>
      <w:r>
        <w:rPr>
          <w:rFonts w:ascii="Arial" w:hAnsi="Arial" w:cs="Arial"/>
          <w:sz w:val="24"/>
          <w:szCs w:val="24"/>
          <w:lang w:val="en-US"/>
        </w:rPr>
        <w:t xml:space="preserve">the </w:t>
      </w:r>
      <w:r w:rsidRPr="00A63C6B">
        <w:rPr>
          <w:rFonts w:ascii="Arial" w:hAnsi="Arial" w:cs="Arial"/>
          <w:sz w:val="24"/>
          <w:szCs w:val="24"/>
          <w:lang w:val="en-US"/>
        </w:rPr>
        <w:t xml:space="preserve">interaction with others, </w:t>
      </w:r>
      <w:r>
        <w:rPr>
          <w:rFonts w:ascii="Arial" w:hAnsi="Arial" w:cs="Arial"/>
          <w:sz w:val="24"/>
          <w:szCs w:val="24"/>
          <w:lang w:val="en-US"/>
        </w:rPr>
        <w:t xml:space="preserve">which is </w:t>
      </w:r>
      <w:r w:rsidRPr="00A63C6B">
        <w:rPr>
          <w:rFonts w:ascii="Arial" w:hAnsi="Arial" w:cs="Arial"/>
          <w:sz w:val="24"/>
          <w:szCs w:val="24"/>
          <w:lang w:val="en-US"/>
        </w:rPr>
        <w:t xml:space="preserve">then integrated into the individual’s mental structure.  </w:t>
      </w:r>
    </w:p>
    <w:p w:rsidR="00A63C6B" w:rsidRPr="00A63C6B" w:rsidRDefault="00A63C6B" w:rsidP="002A6190">
      <w:pPr>
        <w:spacing w:line="360" w:lineRule="auto"/>
        <w:jc w:val="both"/>
        <w:rPr>
          <w:rFonts w:ascii="Arial" w:hAnsi="Arial" w:cs="Arial"/>
          <w:sz w:val="24"/>
          <w:szCs w:val="24"/>
          <w:lang w:val="en-US"/>
        </w:rPr>
      </w:pPr>
      <w:r w:rsidRPr="00A63C6B">
        <w:rPr>
          <w:rFonts w:ascii="Arial" w:hAnsi="Arial" w:cs="Arial"/>
          <w:sz w:val="24"/>
          <w:szCs w:val="24"/>
          <w:lang w:val="en-US"/>
        </w:rPr>
        <w:t xml:space="preserve">Every function </w:t>
      </w:r>
      <w:r>
        <w:rPr>
          <w:rFonts w:ascii="Arial" w:hAnsi="Arial" w:cs="Arial"/>
          <w:sz w:val="24"/>
          <w:szCs w:val="24"/>
          <w:lang w:val="en-US"/>
        </w:rPr>
        <w:t>within the children’s</w:t>
      </w:r>
      <w:r w:rsidRPr="00A63C6B">
        <w:rPr>
          <w:rFonts w:ascii="Arial" w:hAnsi="Arial" w:cs="Arial"/>
          <w:sz w:val="24"/>
          <w:szCs w:val="24"/>
          <w:lang w:val="en-US"/>
        </w:rPr>
        <w:t xml:space="preserve"> cult</w:t>
      </w:r>
      <w:r>
        <w:rPr>
          <w:rFonts w:ascii="Arial" w:hAnsi="Arial" w:cs="Arial"/>
          <w:sz w:val="24"/>
          <w:szCs w:val="24"/>
          <w:lang w:val="en-US"/>
        </w:rPr>
        <w:t xml:space="preserve">ural development appears twice. The </w:t>
      </w:r>
      <w:r w:rsidRPr="00A63C6B">
        <w:rPr>
          <w:rFonts w:ascii="Arial" w:hAnsi="Arial" w:cs="Arial"/>
          <w:sz w:val="24"/>
          <w:szCs w:val="24"/>
          <w:lang w:val="en-US"/>
        </w:rPr>
        <w:t>first,</w:t>
      </w:r>
      <w:r w:rsidR="004470C6">
        <w:rPr>
          <w:rFonts w:ascii="Arial" w:hAnsi="Arial" w:cs="Arial"/>
          <w:sz w:val="24"/>
          <w:szCs w:val="24"/>
          <w:lang w:val="en-US"/>
        </w:rPr>
        <w:t xml:space="preserve"> is</w:t>
      </w:r>
      <w:r w:rsidRPr="00A63C6B">
        <w:rPr>
          <w:rFonts w:ascii="Arial" w:hAnsi="Arial" w:cs="Arial"/>
          <w:sz w:val="24"/>
          <w:szCs w:val="24"/>
          <w:lang w:val="en-US"/>
        </w:rPr>
        <w:t xml:space="preserve"> on the social level, and </w:t>
      </w:r>
      <w:r>
        <w:rPr>
          <w:rFonts w:ascii="Arial" w:hAnsi="Arial" w:cs="Arial"/>
          <w:sz w:val="24"/>
          <w:szCs w:val="24"/>
          <w:lang w:val="en-US"/>
        </w:rPr>
        <w:t>later,</w:t>
      </w:r>
      <w:r w:rsidR="004470C6">
        <w:rPr>
          <w:rFonts w:ascii="Arial" w:hAnsi="Arial" w:cs="Arial"/>
          <w:sz w:val="24"/>
          <w:szCs w:val="24"/>
          <w:lang w:val="en-US"/>
        </w:rPr>
        <w:t xml:space="preserve"> then</w:t>
      </w:r>
      <w:r>
        <w:rPr>
          <w:rFonts w:ascii="Arial" w:hAnsi="Arial" w:cs="Arial"/>
          <w:sz w:val="24"/>
          <w:szCs w:val="24"/>
          <w:lang w:val="en-US"/>
        </w:rPr>
        <w:t xml:space="preserve"> on </w:t>
      </w:r>
      <w:r w:rsidR="004470C6">
        <w:rPr>
          <w:rFonts w:ascii="Arial" w:hAnsi="Arial" w:cs="Arial"/>
          <w:sz w:val="24"/>
          <w:szCs w:val="24"/>
          <w:lang w:val="en-US"/>
        </w:rPr>
        <w:t xml:space="preserve">to </w:t>
      </w:r>
      <w:r>
        <w:rPr>
          <w:rFonts w:ascii="Arial" w:hAnsi="Arial" w:cs="Arial"/>
          <w:sz w:val="24"/>
          <w:szCs w:val="24"/>
          <w:lang w:val="en-US"/>
        </w:rPr>
        <w:t>the individual level. Then</w:t>
      </w:r>
      <w:r w:rsidRPr="00A63C6B">
        <w:rPr>
          <w:rFonts w:ascii="Arial" w:hAnsi="Arial" w:cs="Arial"/>
          <w:sz w:val="24"/>
          <w:szCs w:val="24"/>
          <w:lang w:val="en-US"/>
        </w:rPr>
        <w:t>, between people</w:t>
      </w:r>
      <w:r>
        <w:rPr>
          <w:rFonts w:ascii="Arial" w:hAnsi="Arial" w:cs="Arial"/>
          <w:sz w:val="24"/>
          <w:szCs w:val="24"/>
          <w:lang w:val="en-US"/>
        </w:rPr>
        <w:t xml:space="preserve"> which is called interpsychological,</w:t>
      </w:r>
      <w:r w:rsidRPr="00A63C6B">
        <w:rPr>
          <w:rFonts w:ascii="Arial" w:hAnsi="Arial" w:cs="Arial"/>
          <w:sz w:val="24"/>
          <w:szCs w:val="24"/>
          <w:lang w:val="en-US"/>
        </w:rPr>
        <w:t xml:space="preserve"> a</w:t>
      </w:r>
      <w:r>
        <w:rPr>
          <w:rFonts w:ascii="Arial" w:hAnsi="Arial" w:cs="Arial"/>
          <w:sz w:val="24"/>
          <w:szCs w:val="24"/>
          <w:lang w:val="en-US"/>
        </w:rPr>
        <w:t xml:space="preserve">nd then inside the child intra-psychological. This is then used equally to draw </w:t>
      </w:r>
      <w:r w:rsidRPr="00A63C6B">
        <w:rPr>
          <w:rFonts w:ascii="Arial" w:hAnsi="Arial" w:cs="Arial"/>
          <w:sz w:val="24"/>
          <w:szCs w:val="24"/>
          <w:lang w:val="en-US"/>
        </w:rPr>
        <w:t xml:space="preserve">attention, to </w:t>
      </w:r>
      <w:r>
        <w:rPr>
          <w:rFonts w:ascii="Arial" w:hAnsi="Arial" w:cs="Arial"/>
          <w:sz w:val="24"/>
          <w:szCs w:val="24"/>
          <w:lang w:val="en-US"/>
        </w:rPr>
        <w:t xml:space="preserve">the </w:t>
      </w:r>
      <w:r w:rsidRPr="00A63C6B">
        <w:rPr>
          <w:rFonts w:ascii="Arial" w:hAnsi="Arial" w:cs="Arial"/>
          <w:sz w:val="24"/>
          <w:szCs w:val="24"/>
          <w:lang w:val="en-US"/>
        </w:rPr>
        <w:t xml:space="preserve">logical memory, and </w:t>
      </w:r>
      <w:r>
        <w:rPr>
          <w:rFonts w:ascii="Arial" w:hAnsi="Arial" w:cs="Arial"/>
          <w:sz w:val="24"/>
          <w:szCs w:val="24"/>
          <w:lang w:val="en-US"/>
        </w:rPr>
        <w:t xml:space="preserve">then </w:t>
      </w:r>
      <w:r w:rsidRPr="00A63C6B">
        <w:rPr>
          <w:rFonts w:ascii="Arial" w:hAnsi="Arial" w:cs="Arial"/>
          <w:sz w:val="24"/>
          <w:szCs w:val="24"/>
          <w:lang w:val="en-US"/>
        </w:rPr>
        <w:t xml:space="preserve">to the formation of concepts. All the higher functions originate as </w:t>
      </w:r>
      <w:r>
        <w:rPr>
          <w:rFonts w:ascii="Arial" w:hAnsi="Arial" w:cs="Arial"/>
          <w:sz w:val="24"/>
          <w:szCs w:val="24"/>
          <w:lang w:val="en-US"/>
        </w:rPr>
        <w:t>an actual relationship</w:t>
      </w:r>
      <w:r w:rsidRPr="00A63C6B">
        <w:rPr>
          <w:rFonts w:ascii="Arial" w:hAnsi="Arial" w:cs="Arial"/>
          <w:sz w:val="24"/>
          <w:szCs w:val="24"/>
          <w:lang w:val="en-US"/>
        </w:rPr>
        <w:t xml:space="preserve"> between individuals. (Vygotsky, 1978, p.57)  </w:t>
      </w:r>
    </w:p>
    <w:p w:rsidR="00A9723A" w:rsidRDefault="00A63C6B" w:rsidP="002A6190">
      <w:pPr>
        <w:spacing w:line="360" w:lineRule="auto"/>
        <w:jc w:val="both"/>
        <w:rPr>
          <w:rFonts w:ascii="Arial" w:hAnsi="Arial" w:cs="Arial"/>
          <w:sz w:val="24"/>
          <w:szCs w:val="24"/>
          <w:lang w:val="en-US"/>
        </w:rPr>
      </w:pPr>
      <w:r>
        <w:rPr>
          <w:rFonts w:ascii="Arial" w:hAnsi="Arial" w:cs="Arial"/>
          <w:sz w:val="24"/>
          <w:szCs w:val="24"/>
          <w:lang w:val="en-US"/>
        </w:rPr>
        <w:t xml:space="preserve">The </w:t>
      </w:r>
      <w:r w:rsidRPr="00A63C6B">
        <w:rPr>
          <w:rFonts w:ascii="Arial" w:hAnsi="Arial" w:cs="Arial"/>
          <w:sz w:val="24"/>
          <w:szCs w:val="24"/>
          <w:lang w:val="en-US"/>
        </w:rPr>
        <w:t xml:space="preserve">second aspect </w:t>
      </w:r>
      <w:r>
        <w:rPr>
          <w:rFonts w:ascii="Arial" w:hAnsi="Arial" w:cs="Arial"/>
          <w:sz w:val="24"/>
          <w:szCs w:val="24"/>
          <w:lang w:val="en-US"/>
        </w:rPr>
        <w:t xml:space="preserve">which is associated with </w:t>
      </w:r>
      <w:r w:rsidRPr="00A63C6B">
        <w:rPr>
          <w:rFonts w:ascii="Arial" w:hAnsi="Arial" w:cs="Arial"/>
          <w:sz w:val="24"/>
          <w:szCs w:val="24"/>
          <w:lang w:val="en-US"/>
        </w:rPr>
        <w:t>Vygotsky’s theory</w:t>
      </w:r>
      <w:r>
        <w:rPr>
          <w:rFonts w:ascii="Arial" w:hAnsi="Arial" w:cs="Arial"/>
          <w:sz w:val="24"/>
          <w:szCs w:val="24"/>
          <w:lang w:val="en-US"/>
        </w:rPr>
        <w:t>, is the idea that the</w:t>
      </w:r>
      <w:r w:rsidR="00A9723A">
        <w:rPr>
          <w:rFonts w:ascii="Arial" w:hAnsi="Arial" w:cs="Arial"/>
          <w:sz w:val="24"/>
          <w:szCs w:val="24"/>
          <w:lang w:val="en-US"/>
        </w:rPr>
        <w:t xml:space="preserve"> </w:t>
      </w:r>
      <w:r w:rsidRPr="00A63C6B">
        <w:rPr>
          <w:rFonts w:ascii="Arial" w:hAnsi="Arial" w:cs="Arial"/>
          <w:sz w:val="24"/>
          <w:szCs w:val="24"/>
          <w:lang w:val="en-US"/>
        </w:rPr>
        <w:t>cognitive development is</w:t>
      </w:r>
      <w:r w:rsidR="00A9723A">
        <w:rPr>
          <w:rFonts w:ascii="Arial" w:hAnsi="Arial" w:cs="Arial"/>
          <w:sz w:val="24"/>
          <w:szCs w:val="24"/>
          <w:lang w:val="en-US"/>
        </w:rPr>
        <w:t xml:space="preserve"> very</w:t>
      </w:r>
      <w:r w:rsidRPr="00A63C6B">
        <w:rPr>
          <w:rFonts w:ascii="Arial" w:hAnsi="Arial" w:cs="Arial"/>
          <w:sz w:val="24"/>
          <w:szCs w:val="24"/>
          <w:lang w:val="en-US"/>
        </w:rPr>
        <w:t xml:space="preserve"> limited to a "zone of proximal development" (ZPD). This "zone" is the area of exploration for which the student is cognitively prepared, but requires help and social interaction to fully develop (Briner, 1999). </w:t>
      </w:r>
    </w:p>
    <w:p w:rsidR="00216AA4" w:rsidRDefault="00216AA4" w:rsidP="002A6190">
      <w:pPr>
        <w:spacing w:line="360" w:lineRule="auto"/>
        <w:jc w:val="both"/>
        <w:rPr>
          <w:rFonts w:ascii="Arial" w:hAnsi="Arial" w:cs="Arial"/>
          <w:sz w:val="24"/>
          <w:szCs w:val="24"/>
          <w:u w:val="single"/>
          <w:lang w:val="en-US"/>
        </w:rPr>
      </w:pPr>
      <w:r w:rsidRPr="00216AA4">
        <w:rPr>
          <w:rFonts w:ascii="Arial" w:hAnsi="Arial" w:cs="Arial"/>
          <w:sz w:val="24"/>
          <w:szCs w:val="24"/>
          <w:u w:val="single"/>
          <w:lang w:val="en-US"/>
        </w:rPr>
        <w:t>What is the Foundation Phase?</w:t>
      </w:r>
    </w:p>
    <w:p w:rsidR="00F84CC0" w:rsidRPr="00F84CC0" w:rsidRDefault="0031103F" w:rsidP="00F84CC0">
      <w:pPr>
        <w:pStyle w:val="NormalWeb"/>
        <w:shd w:val="clear" w:color="auto" w:fill="FFFFFF"/>
        <w:spacing w:line="360" w:lineRule="atLeast"/>
        <w:rPr>
          <w:rFonts w:ascii="Arial" w:hAnsi="Arial" w:cs="Arial"/>
          <w:lang w:val="en"/>
        </w:rPr>
      </w:pPr>
      <w:r w:rsidRPr="00F84CC0">
        <w:rPr>
          <w:rFonts w:ascii="Arial" w:hAnsi="Arial" w:cs="Arial"/>
          <w:lang w:val="en-US"/>
        </w:rPr>
        <w:t xml:space="preserve">The foundation phase is situated throughout the United Kingdom. </w:t>
      </w:r>
      <w:r w:rsidR="00C2586C" w:rsidRPr="00F84CC0">
        <w:rPr>
          <w:rFonts w:ascii="Arial" w:hAnsi="Arial" w:cs="Arial"/>
          <w:lang w:val="en-US"/>
        </w:rPr>
        <w:t>The foundation phas</w:t>
      </w:r>
      <w:r w:rsidR="00F84CC0" w:rsidRPr="00F84CC0">
        <w:rPr>
          <w:rFonts w:ascii="Arial" w:hAnsi="Arial" w:cs="Arial"/>
          <w:lang w:val="en-US"/>
        </w:rPr>
        <w:t xml:space="preserve">e is where children are </w:t>
      </w:r>
      <w:r w:rsidR="00F84CC0" w:rsidRPr="00F84CC0">
        <w:rPr>
          <w:rFonts w:ascii="Arial" w:hAnsi="Arial" w:cs="Arial"/>
          <w:lang w:val="en"/>
        </w:rPr>
        <w:t>encouraged to be creative, imaginative and makes learning more enjoyable and more effective.</w:t>
      </w:r>
    </w:p>
    <w:p w:rsidR="00F84CC0" w:rsidRPr="00F84CC0" w:rsidRDefault="00F84CC0" w:rsidP="00F84CC0">
      <w:pPr>
        <w:shd w:val="clear" w:color="auto" w:fill="FFFFFF"/>
        <w:spacing w:after="225" w:line="360" w:lineRule="atLeast"/>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Children are </w:t>
      </w:r>
      <w:r w:rsidRPr="00F84CC0">
        <w:rPr>
          <w:rFonts w:ascii="Arial" w:eastAsia="Times New Roman" w:hAnsi="Arial" w:cs="Arial"/>
          <w:sz w:val="24"/>
          <w:szCs w:val="24"/>
          <w:lang w:val="en" w:eastAsia="en-GB"/>
        </w:rPr>
        <w:t>given</w:t>
      </w:r>
      <w:r>
        <w:rPr>
          <w:rFonts w:ascii="Arial" w:eastAsia="Times New Roman" w:hAnsi="Arial" w:cs="Arial"/>
          <w:sz w:val="24"/>
          <w:szCs w:val="24"/>
          <w:lang w:val="en" w:eastAsia="en-GB"/>
        </w:rPr>
        <w:t xml:space="preserve"> the</w:t>
      </w:r>
      <w:r w:rsidRPr="00F84CC0">
        <w:rPr>
          <w:rFonts w:ascii="Arial" w:eastAsia="Times New Roman" w:hAnsi="Arial" w:cs="Arial"/>
          <w:sz w:val="24"/>
          <w:szCs w:val="24"/>
          <w:lang w:val="en" w:eastAsia="en-GB"/>
        </w:rPr>
        <w:t xml:space="preserve"> opportunities to explore </w:t>
      </w:r>
      <w:r>
        <w:rPr>
          <w:rFonts w:ascii="Arial" w:eastAsia="Times New Roman" w:hAnsi="Arial" w:cs="Arial"/>
          <w:sz w:val="24"/>
          <w:szCs w:val="24"/>
          <w:lang w:val="en" w:eastAsia="en-GB"/>
        </w:rPr>
        <w:t xml:space="preserve">and have some knowledge of </w:t>
      </w:r>
      <w:r w:rsidRPr="00F84CC0">
        <w:rPr>
          <w:rFonts w:ascii="Arial" w:eastAsia="Times New Roman" w:hAnsi="Arial" w:cs="Arial"/>
          <w:sz w:val="24"/>
          <w:szCs w:val="24"/>
          <w:lang w:val="en" w:eastAsia="en-GB"/>
        </w:rPr>
        <w:t>the w</w:t>
      </w:r>
      <w:r>
        <w:rPr>
          <w:rFonts w:ascii="Arial" w:eastAsia="Times New Roman" w:hAnsi="Arial" w:cs="Arial"/>
          <w:sz w:val="24"/>
          <w:szCs w:val="24"/>
          <w:lang w:val="en" w:eastAsia="en-GB"/>
        </w:rPr>
        <w:t xml:space="preserve">orld around them and to be able to understand how the world </w:t>
      </w:r>
      <w:r w:rsidRPr="00F84CC0">
        <w:rPr>
          <w:rFonts w:ascii="Arial" w:eastAsia="Times New Roman" w:hAnsi="Arial" w:cs="Arial"/>
          <w:sz w:val="24"/>
          <w:szCs w:val="24"/>
          <w:lang w:val="en" w:eastAsia="en-GB"/>
        </w:rPr>
        <w:t>work</w:t>
      </w:r>
      <w:r>
        <w:rPr>
          <w:rFonts w:ascii="Arial" w:eastAsia="Times New Roman" w:hAnsi="Arial" w:cs="Arial"/>
          <w:sz w:val="24"/>
          <w:szCs w:val="24"/>
          <w:lang w:val="en" w:eastAsia="en-GB"/>
        </w:rPr>
        <w:t>s</w:t>
      </w:r>
      <w:r w:rsidRPr="00F84CC0">
        <w:rPr>
          <w:rFonts w:ascii="Arial" w:eastAsia="Times New Roman" w:hAnsi="Arial" w:cs="Arial"/>
          <w:sz w:val="24"/>
          <w:szCs w:val="24"/>
          <w:lang w:val="en" w:eastAsia="en-GB"/>
        </w:rPr>
        <w:t xml:space="preserve"> by taking part in </w:t>
      </w:r>
      <w:r>
        <w:rPr>
          <w:rFonts w:ascii="Arial" w:eastAsia="Times New Roman" w:hAnsi="Arial" w:cs="Arial"/>
          <w:sz w:val="24"/>
          <w:szCs w:val="24"/>
          <w:lang w:val="en" w:eastAsia="en-GB"/>
        </w:rPr>
        <w:t xml:space="preserve">a variety of different </w:t>
      </w:r>
      <w:r w:rsidRPr="00F84CC0">
        <w:rPr>
          <w:rFonts w:ascii="Arial" w:eastAsia="Times New Roman" w:hAnsi="Arial" w:cs="Arial"/>
          <w:sz w:val="24"/>
          <w:szCs w:val="24"/>
          <w:lang w:val="en" w:eastAsia="en-GB"/>
        </w:rPr>
        <w:t>practical activities</w:t>
      </w:r>
      <w:r>
        <w:rPr>
          <w:rFonts w:ascii="Arial" w:eastAsia="Times New Roman" w:hAnsi="Arial" w:cs="Arial"/>
          <w:sz w:val="24"/>
          <w:szCs w:val="24"/>
          <w:lang w:val="en" w:eastAsia="en-GB"/>
        </w:rPr>
        <w:t xml:space="preserve"> which are</w:t>
      </w:r>
      <w:r w:rsidRPr="00F84CC0">
        <w:rPr>
          <w:rFonts w:ascii="Arial" w:eastAsia="Times New Roman" w:hAnsi="Arial" w:cs="Arial"/>
          <w:sz w:val="24"/>
          <w:szCs w:val="24"/>
          <w:lang w:val="en" w:eastAsia="en-GB"/>
        </w:rPr>
        <w:t xml:space="preserve"> relevant to</w:t>
      </w:r>
      <w:r>
        <w:rPr>
          <w:rFonts w:ascii="Arial" w:eastAsia="Times New Roman" w:hAnsi="Arial" w:cs="Arial"/>
          <w:sz w:val="24"/>
          <w:szCs w:val="24"/>
          <w:lang w:val="en" w:eastAsia="en-GB"/>
        </w:rPr>
        <w:t xml:space="preserve"> their developmental stage. The children</w:t>
      </w:r>
      <w:r w:rsidRPr="00F84CC0">
        <w:rPr>
          <w:rFonts w:ascii="Arial" w:eastAsia="Times New Roman" w:hAnsi="Arial" w:cs="Arial"/>
          <w:sz w:val="24"/>
          <w:szCs w:val="24"/>
          <w:lang w:val="en" w:eastAsia="en-GB"/>
        </w:rPr>
        <w:t xml:space="preserve"> will be challenged through</w:t>
      </w:r>
      <w:r>
        <w:rPr>
          <w:rFonts w:ascii="Arial" w:eastAsia="Times New Roman" w:hAnsi="Arial" w:cs="Arial"/>
          <w:sz w:val="24"/>
          <w:szCs w:val="24"/>
          <w:lang w:val="en" w:eastAsia="en-GB"/>
        </w:rPr>
        <w:t xml:space="preserve"> different</w:t>
      </w:r>
      <w:r w:rsidRPr="00F84CC0">
        <w:rPr>
          <w:rFonts w:ascii="Arial" w:eastAsia="Times New Roman" w:hAnsi="Arial" w:cs="Arial"/>
          <w:sz w:val="24"/>
          <w:szCs w:val="24"/>
          <w:lang w:val="en" w:eastAsia="en-GB"/>
        </w:rPr>
        <w:t xml:space="preserve"> practical activities and develop their thinking with open-e</w:t>
      </w:r>
      <w:r>
        <w:rPr>
          <w:rFonts w:ascii="Arial" w:eastAsia="Times New Roman" w:hAnsi="Arial" w:cs="Arial"/>
          <w:sz w:val="24"/>
          <w:szCs w:val="24"/>
          <w:lang w:val="en" w:eastAsia="en-GB"/>
        </w:rPr>
        <w:t>nded questions. Children are then</w:t>
      </w:r>
      <w:r w:rsidRPr="00F84CC0">
        <w:rPr>
          <w:rFonts w:ascii="Arial" w:eastAsia="Times New Roman" w:hAnsi="Arial" w:cs="Arial"/>
          <w:sz w:val="24"/>
          <w:szCs w:val="24"/>
          <w:lang w:val="en" w:eastAsia="en-GB"/>
        </w:rPr>
        <w:t xml:space="preserve"> encouraged to explore </w:t>
      </w:r>
      <w:r>
        <w:rPr>
          <w:rFonts w:ascii="Arial" w:eastAsia="Times New Roman" w:hAnsi="Arial" w:cs="Arial"/>
          <w:sz w:val="24"/>
          <w:szCs w:val="24"/>
          <w:lang w:val="en" w:eastAsia="en-GB"/>
        </w:rPr>
        <w:t xml:space="preserve">different </w:t>
      </w:r>
      <w:r w:rsidRPr="00F84CC0">
        <w:rPr>
          <w:rFonts w:ascii="Arial" w:eastAsia="Times New Roman" w:hAnsi="Arial" w:cs="Arial"/>
          <w:sz w:val="24"/>
          <w:szCs w:val="24"/>
          <w:lang w:val="en" w:eastAsia="en-GB"/>
        </w:rPr>
        <w:t>concepts and share ideas for solving problems</w:t>
      </w:r>
      <w:r>
        <w:rPr>
          <w:rFonts w:ascii="Arial" w:eastAsia="Times New Roman" w:hAnsi="Arial" w:cs="Arial"/>
          <w:sz w:val="24"/>
          <w:szCs w:val="24"/>
          <w:lang w:val="en" w:eastAsia="en-GB"/>
        </w:rPr>
        <w:t xml:space="preserve"> with other children and adults</w:t>
      </w:r>
      <w:r w:rsidRPr="00F84CC0">
        <w:rPr>
          <w:rFonts w:ascii="Arial" w:eastAsia="Times New Roman" w:hAnsi="Arial" w:cs="Arial"/>
          <w:sz w:val="24"/>
          <w:szCs w:val="24"/>
          <w:lang w:val="en" w:eastAsia="en-GB"/>
        </w:rPr>
        <w:t>.</w:t>
      </w:r>
    </w:p>
    <w:p w:rsidR="00F84CC0" w:rsidRPr="00F84CC0" w:rsidRDefault="00F84CC0" w:rsidP="00F84CC0">
      <w:pPr>
        <w:shd w:val="clear" w:color="auto" w:fill="FFFFFF"/>
        <w:spacing w:after="225" w:line="360" w:lineRule="atLeast"/>
        <w:rPr>
          <w:rFonts w:ascii="Arial" w:eastAsia="Times New Roman" w:hAnsi="Arial" w:cs="Arial"/>
          <w:sz w:val="24"/>
          <w:szCs w:val="24"/>
          <w:lang w:val="en" w:eastAsia="en-GB"/>
        </w:rPr>
      </w:pPr>
      <w:r w:rsidRPr="00F84CC0">
        <w:rPr>
          <w:rFonts w:ascii="Arial" w:eastAsia="Times New Roman" w:hAnsi="Arial" w:cs="Arial"/>
          <w:sz w:val="24"/>
          <w:szCs w:val="24"/>
          <w:lang w:val="en" w:eastAsia="en-GB"/>
        </w:rPr>
        <w:t>The Foundation Phase has 7 areas of learning which are delivered through practical activities and active learning experiences both indoors and outdoors. The areas of learning are:</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t>P</w:t>
      </w:r>
      <w:r w:rsidRPr="00F84CC0">
        <w:rPr>
          <w:rFonts w:ascii="Arial" w:eastAsia="Times New Roman" w:hAnsi="Arial" w:cs="Arial"/>
          <w:sz w:val="24"/>
          <w:szCs w:val="24"/>
          <w:lang w:val="en" w:eastAsia="en-GB"/>
        </w:rPr>
        <w:t>ersonal and social development, well-being and cultural diversity</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L</w:t>
      </w:r>
      <w:r w:rsidRPr="00F84CC0">
        <w:rPr>
          <w:rFonts w:ascii="Arial" w:eastAsia="Times New Roman" w:hAnsi="Arial" w:cs="Arial"/>
          <w:sz w:val="24"/>
          <w:szCs w:val="24"/>
          <w:lang w:val="en" w:eastAsia="en-GB"/>
        </w:rPr>
        <w:t>anguage, literacy and communication skills</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t>M</w:t>
      </w:r>
      <w:r w:rsidRPr="00F84CC0">
        <w:rPr>
          <w:rFonts w:ascii="Arial" w:eastAsia="Times New Roman" w:hAnsi="Arial" w:cs="Arial"/>
          <w:sz w:val="24"/>
          <w:szCs w:val="24"/>
          <w:lang w:val="en" w:eastAsia="en-GB"/>
        </w:rPr>
        <w:t>athematical development</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sidRPr="00F84CC0">
        <w:rPr>
          <w:rFonts w:ascii="Arial" w:eastAsia="Times New Roman" w:hAnsi="Arial" w:cs="Arial"/>
          <w:sz w:val="24"/>
          <w:szCs w:val="24"/>
          <w:lang w:val="en" w:eastAsia="en-GB"/>
        </w:rPr>
        <w:t>Welsh language development</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t>K</w:t>
      </w:r>
      <w:r w:rsidRPr="00F84CC0">
        <w:rPr>
          <w:rFonts w:ascii="Arial" w:eastAsia="Times New Roman" w:hAnsi="Arial" w:cs="Arial"/>
          <w:sz w:val="24"/>
          <w:szCs w:val="24"/>
          <w:lang w:val="en" w:eastAsia="en-GB"/>
        </w:rPr>
        <w:t>nowledge and understanding of the world</w:t>
      </w:r>
    </w:p>
    <w:p w:rsidR="00F84CC0" w:rsidRPr="00F84CC0" w:rsidRDefault="00F84CC0" w:rsidP="00F84CC0">
      <w:pPr>
        <w:numPr>
          <w:ilvl w:val="0"/>
          <w:numId w:val="6"/>
        </w:numPr>
        <w:shd w:val="clear" w:color="auto" w:fill="FFFFFF"/>
        <w:spacing w:after="120"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t>P</w:t>
      </w:r>
      <w:r w:rsidRPr="00F84CC0">
        <w:rPr>
          <w:rFonts w:ascii="Arial" w:eastAsia="Times New Roman" w:hAnsi="Arial" w:cs="Arial"/>
          <w:sz w:val="24"/>
          <w:szCs w:val="24"/>
          <w:lang w:val="en" w:eastAsia="en-GB"/>
        </w:rPr>
        <w:t>hysical development</w:t>
      </w:r>
    </w:p>
    <w:p w:rsidR="00F84CC0" w:rsidRDefault="00F84CC0" w:rsidP="00F84CC0">
      <w:pPr>
        <w:numPr>
          <w:ilvl w:val="0"/>
          <w:numId w:val="6"/>
        </w:numPr>
        <w:shd w:val="clear" w:color="auto" w:fill="FFFFFF"/>
        <w:spacing w:line="360" w:lineRule="atLeast"/>
        <w:ind w:left="375"/>
        <w:rPr>
          <w:rFonts w:ascii="Arial" w:eastAsia="Times New Roman" w:hAnsi="Arial" w:cs="Arial"/>
          <w:sz w:val="24"/>
          <w:szCs w:val="24"/>
          <w:lang w:val="en" w:eastAsia="en-GB"/>
        </w:rPr>
      </w:pPr>
      <w:r>
        <w:rPr>
          <w:rFonts w:ascii="Arial" w:eastAsia="Times New Roman" w:hAnsi="Arial" w:cs="Arial"/>
          <w:sz w:val="24"/>
          <w:szCs w:val="24"/>
          <w:lang w:val="en" w:eastAsia="en-GB"/>
        </w:rPr>
        <w:t>C</w:t>
      </w:r>
      <w:r w:rsidRPr="00F84CC0">
        <w:rPr>
          <w:rFonts w:ascii="Arial" w:eastAsia="Times New Roman" w:hAnsi="Arial" w:cs="Arial"/>
          <w:sz w:val="24"/>
          <w:szCs w:val="24"/>
          <w:lang w:val="en" w:eastAsia="en-GB"/>
        </w:rPr>
        <w:t>reative development.</w:t>
      </w:r>
    </w:p>
    <w:p w:rsidR="00F84CC0" w:rsidRDefault="00F84CC0" w:rsidP="00F84CC0">
      <w:pPr>
        <w:shd w:val="clear" w:color="auto" w:fill="FFFFFF"/>
        <w:spacing w:line="360" w:lineRule="atLeast"/>
        <w:ind w:left="15"/>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                                                                   (Welsh Government, 2017)</w:t>
      </w:r>
    </w:p>
    <w:p w:rsidR="00F84CC0" w:rsidRPr="00F84CC0" w:rsidRDefault="00F84CC0" w:rsidP="00F84CC0">
      <w:pPr>
        <w:shd w:val="clear" w:color="auto" w:fill="FFFFFF"/>
        <w:spacing w:line="360" w:lineRule="atLeast"/>
        <w:ind w:left="15"/>
        <w:rPr>
          <w:rFonts w:ascii="Arial" w:eastAsia="Times New Roman" w:hAnsi="Arial" w:cs="Arial"/>
          <w:sz w:val="24"/>
          <w:szCs w:val="24"/>
          <w:lang w:val="en" w:eastAsia="en-GB"/>
        </w:rPr>
      </w:pPr>
      <w:r>
        <w:rPr>
          <w:rFonts w:ascii="Arial" w:eastAsia="Times New Roman" w:hAnsi="Arial" w:cs="Arial"/>
          <w:sz w:val="24"/>
          <w:szCs w:val="24"/>
          <w:lang w:val="en" w:eastAsia="en-GB"/>
        </w:rPr>
        <w:t>These seven elements towards the foundation phase are there for children to be able to have more of an understanding of the world, ability to develop their creative development and lastly for them to be able to learn about their culture around them</w:t>
      </w:r>
    </w:p>
    <w:p w:rsidR="0031103F" w:rsidRPr="0031103F" w:rsidRDefault="0031103F" w:rsidP="002A6190">
      <w:pPr>
        <w:spacing w:line="360" w:lineRule="auto"/>
        <w:jc w:val="both"/>
        <w:rPr>
          <w:rFonts w:ascii="Arial" w:hAnsi="Arial" w:cs="Arial"/>
          <w:sz w:val="24"/>
          <w:szCs w:val="24"/>
          <w:lang w:val="en-US"/>
        </w:rPr>
      </w:pPr>
    </w:p>
    <w:p w:rsidR="008B210A" w:rsidRPr="006625FB" w:rsidRDefault="008B210A" w:rsidP="002A6190">
      <w:pPr>
        <w:shd w:val="clear" w:color="auto" w:fill="FFFFFF"/>
        <w:spacing w:before="100" w:beforeAutospacing="1" w:after="195" w:line="360" w:lineRule="auto"/>
        <w:jc w:val="both"/>
        <w:rPr>
          <w:rFonts w:ascii="Arial" w:eastAsia="Times New Roman" w:hAnsi="Arial" w:cs="Arial"/>
          <w:sz w:val="28"/>
          <w:szCs w:val="20"/>
          <w:lang w:val="en" w:eastAsia="en-GB"/>
        </w:rPr>
      </w:pPr>
      <w:r w:rsidRPr="008B210A">
        <w:rPr>
          <w:rFonts w:ascii="Arial" w:hAnsi="Arial" w:cs="Arial"/>
          <w:sz w:val="24"/>
          <w:szCs w:val="24"/>
          <w:u w:val="single"/>
        </w:rPr>
        <w:t>What are Eco Schools?</w:t>
      </w:r>
    </w:p>
    <w:p w:rsidR="00E7275B" w:rsidRDefault="008B210A" w:rsidP="002A6190">
      <w:pPr>
        <w:spacing w:line="360" w:lineRule="auto"/>
        <w:jc w:val="both"/>
        <w:rPr>
          <w:rFonts w:ascii="Arial" w:hAnsi="Arial" w:cs="Arial"/>
          <w:sz w:val="24"/>
          <w:szCs w:val="24"/>
          <w:lang w:val="en-US"/>
        </w:rPr>
      </w:pPr>
      <w:r>
        <w:rPr>
          <w:rFonts w:ascii="Arial" w:hAnsi="Arial" w:cs="Arial"/>
          <w:sz w:val="24"/>
          <w:szCs w:val="24"/>
        </w:rPr>
        <w:t xml:space="preserve">Eco Schools are becoming a growing phenomenon which is there to be able to encourage young people and children to engage with their environment by giving them the opportunity to be actively learning and giving both young people and children to expand on their knowledge of the environment and life cycles, (Eco Schools, No Date). </w:t>
      </w:r>
      <w:r w:rsidR="00C11422">
        <w:rPr>
          <w:rFonts w:ascii="Arial" w:hAnsi="Arial" w:cs="Arial"/>
          <w:sz w:val="24"/>
          <w:szCs w:val="24"/>
        </w:rPr>
        <w:t xml:space="preserve">Cooper, Johnston, Rotchell and Woolley, 2010, expresses that Eco Schools are and international </w:t>
      </w:r>
      <w:r w:rsidR="00A37852">
        <w:rPr>
          <w:rFonts w:ascii="Arial" w:hAnsi="Arial" w:cs="Arial"/>
          <w:sz w:val="24"/>
          <w:szCs w:val="24"/>
        </w:rPr>
        <w:t xml:space="preserve">award programme that administers support and guide to schools that are on a sustainable journey, providing framework to help embed these principles to the heart of the school life. </w:t>
      </w:r>
    </w:p>
    <w:p w:rsidR="00E7275B" w:rsidRDefault="00E7275B" w:rsidP="002A6190">
      <w:pPr>
        <w:spacing w:line="360" w:lineRule="auto"/>
        <w:jc w:val="both"/>
        <w:rPr>
          <w:rFonts w:ascii="Arial" w:hAnsi="Arial" w:cs="Arial"/>
          <w:sz w:val="24"/>
          <w:szCs w:val="24"/>
          <w:lang w:val="en-US"/>
        </w:rPr>
      </w:pPr>
      <w:r>
        <w:rPr>
          <w:rFonts w:ascii="Arial" w:hAnsi="Arial" w:cs="Arial"/>
          <w:sz w:val="24"/>
          <w:szCs w:val="24"/>
          <w:lang w:val="en-US"/>
        </w:rPr>
        <w:t xml:space="preserve">According to Keeping Wales Tidy, No Date explains that Eco Schools are situated globally. But some are closer to us such as Scotland, England and Wales. Keeping Wales tidy, No Date also shows that they are mainly run in Wales and are funded by the Welsh Government, which becomes a benefit for authority schools as they are given to them for free. Vale of </w:t>
      </w:r>
      <w:proofErr w:type="spellStart"/>
      <w:r>
        <w:rPr>
          <w:rFonts w:ascii="Arial" w:hAnsi="Arial" w:cs="Arial"/>
          <w:sz w:val="24"/>
          <w:szCs w:val="24"/>
          <w:lang w:val="en-US"/>
        </w:rPr>
        <w:t>Glamorgan</w:t>
      </w:r>
      <w:proofErr w:type="spellEnd"/>
      <w:r>
        <w:rPr>
          <w:rFonts w:ascii="Arial" w:hAnsi="Arial" w:cs="Arial"/>
          <w:sz w:val="24"/>
          <w:szCs w:val="24"/>
          <w:lang w:val="en-US"/>
        </w:rPr>
        <w:t xml:space="preserve">, </w:t>
      </w:r>
      <w:r w:rsidR="00695F82">
        <w:rPr>
          <w:rFonts w:ascii="Arial" w:hAnsi="Arial" w:cs="Arial"/>
          <w:sz w:val="24"/>
          <w:szCs w:val="24"/>
          <w:lang w:val="en-US"/>
        </w:rPr>
        <w:t>(</w:t>
      </w:r>
      <w:r>
        <w:rPr>
          <w:rFonts w:ascii="Arial" w:hAnsi="Arial" w:cs="Arial"/>
          <w:sz w:val="24"/>
          <w:szCs w:val="24"/>
          <w:lang w:val="en-US"/>
        </w:rPr>
        <w:t>No Date</w:t>
      </w:r>
      <w:r w:rsidR="00695F82">
        <w:rPr>
          <w:rFonts w:ascii="Arial" w:hAnsi="Arial" w:cs="Arial"/>
          <w:sz w:val="24"/>
          <w:szCs w:val="24"/>
          <w:lang w:val="en-US"/>
        </w:rPr>
        <w:t>)</w:t>
      </w:r>
      <w:r w:rsidR="004470C6">
        <w:rPr>
          <w:rFonts w:ascii="Arial" w:hAnsi="Arial" w:cs="Arial"/>
          <w:sz w:val="24"/>
          <w:szCs w:val="24"/>
          <w:lang w:val="en-US"/>
        </w:rPr>
        <w:t xml:space="preserve"> </w:t>
      </w:r>
      <w:r>
        <w:rPr>
          <w:rFonts w:ascii="Arial" w:hAnsi="Arial" w:cs="Arial"/>
          <w:sz w:val="24"/>
          <w:szCs w:val="24"/>
          <w:lang w:val="en-US"/>
        </w:rPr>
        <w:t>explains that there are seven hundred and sixty Eco Schools situated throughout wales and also twenty two throughout the Welsh authorities which includes a broad range of Infants, Primary, Secondary and Disability Schools.</w:t>
      </w:r>
    </w:p>
    <w:p w:rsidR="00995F3C" w:rsidRPr="000B443C" w:rsidRDefault="00995F3C" w:rsidP="002A6190">
      <w:pPr>
        <w:spacing w:line="360" w:lineRule="auto"/>
        <w:jc w:val="both"/>
        <w:rPr>
          <w:rFonts w:ascii="Arial" w:hAnsi="Arial" w:cs="Arial"/>
          <w:sz w:val="24"/>
          <w:szCs w:val="24"/>
        </w:rPr>
      </w:pPr>
      <w:r w:rsidRPr="00995F3C">
        <w:rPr>
          <w:rFonts w:ascii="Arial" w:hAnsi="Arial" w:cs="Arial"/>
          <w:sz w:val="24"/>
          <w:szCs w:val="24"/>
          <w:u w:val="single"/>
        </w:rPr>
        <w:t xml:space="preserve">What </w:t>
      </w:r>
      <w:r w:rsidR="007A606E">
        <w:rPr>
          <w:rFonts w:ascii="Arial" w:hAnsi="Arial" w:cs="Arial"/>
          <w:sz w:val="24"/>
          <w:szCs w:val="24"/>
          <w:u w:val="single"/>
        </w:rPr>
        <w:t>are the seven steps to achieve flags?</w:t>
      </w:r>
    </w:p>
    <w:p w:rsidR="000334B9" w:rsidRDefault="00995F3C" w:rsidP="002A6190">
      <w:pPr>
        <w:spacing w:line="360" w:lineRule="auto"/>
        <w:jc w:val="both"/>
        <w:rPr>
          <w:rFonts w:ascii="Arial" w:hAnsi="Arial" w:cs="Arial"/>
          <w:sz w:val="24"/>
          <w:szCs w:val="24"/>
        </w:rPr>
      </w:pPr>
      <w:r w:rsidRPr="00995F3C">
        <w:rPr>
          <w:rFonts w:ascii="Arial" w:hAnsi="Arial" w:cs="Arial"/>
          <w:sz w:val="24"/>
          <w:szCs w:val="24"/>
        </w:rPr>
        <w:lastRenderedPageBreak/>
        <w:t xml:space="preserve">Eco Schools </w:t>
      </w:r>
      <w:r>
        <w:rPr>
          <w:rFonts w:ascii="Arial" w:hAnsi="Arial" w:cs="Arial"/>
          <w:sz w:val="24"/>
          <w:szCs w:val="24"/>
        </w:rPr>
        <w:t xml:space="preserve">have seven steps that they give out to encourage children and schools to follow the framework to get the Green Flag. The seven steps consist of: </w:t>
      </w:r>
    </w:p>
    <w:p w:rsidR="000334B9" w:rsidRDefault="00995F3C" w:rsidP="002A6190">
      <w:pPr>
        <w:spacing w:line="360" w:lineRule="auto"/>
        <w:jc w:val="both"/>
        <w:rPr>
          <w:rFonts w:ascii="Arial" w:hAnsi="Arial" w:cs="Arial"/>
          <w:sz w:val="24"/>
          <w:szCs w:val="24"/>
        </w:rPr>
      </w:pPr>
      <w:r>
        <w:rPr>
          <w:rFonts w:ascii="Arial" w:hAnsi="Arial" w:cs="Arial"/>
          <w:sz w:val="24"/>
          <w:szCs w:val="24"/>
        </w:rPr>
        <w:t>Step one – Eco committee, t</w:t>
      </w:r>
      <w:r w:rsidR="0035587D">
        <w:rPr>
          <w:rFonts w:ascii="Arial" w:hAnsi="Arial" w:cs="Arial"/>
          <w:sz w:val="24"/>
          <w:szCs w:val="24"/>
        </w:rPr>
        <w:t xml:space="preserve">his is the heat beat of the eco-school’s action and learning, this can be seen in a form of one pupil from every year is on the committee and they meet formally once every half term to determine a project for the school. </w:t>
      </w:r>
      <w:r w:rsidR="000334B9">
        <w:rPr>
          <w:rFonts w:ascii="Arial" w:hAnsi="Arial" w:cs="Arial"/>
          <w:sz w:val="24"/>
          <w:szCs w:val="24"/>
        </w:rPr>
        <w:t>(Eco Schools, No Date)</w:t>
      </w:r>
    </w:p>
    <w:p w:rsidR="00C32DB3" w:rsidRDefault="004D5599" w:rsidP="002A6190">
      <w:pPr>
        <w:spacing w:line="360" w:lineRule="auto"/>
        <w:jc w:val="both"/>
        <w:rPr>
          <w:rFonts w:ascii="Arial" w:hAnsi="Arial" w:cs="Arial"/>
          <w:sz w:val="24"/>
          <w:szCs w:val="24"/>
        </w:rPr>
      </w:pPr>
      <w:r>
        <w:rPr>
          <w:noProof/>
          <w:color w:val="0000FF"/>
          <w:lang w:eastAsia="en-GB"/>
        </w:rPr>
        <w:drawing>
          <wp:anchor distT="0" distB="0" distL="114300" distR="114300" simplePos="0" relativeHeight="251661312" behindDoc="1" locked="0" layoutInCell="1" allowOverlap="1" wp14:anchorId="396FFCB7" wp14:editId="183EBDA5">
            <wp:simplePos x="0" y="0"/>
            <wp:positionH relativeFrom="margin">
              <wp:align>right</wp:align>
            </wp:positionH>
            <wp:positionV relativeFrom="paragraph">
              <wp:posOffset>531495</wp:posOffset>
            </wp:positionV>
            <wp:extent cx="1790700" cy="2800350"/>
            <wp:effectExtent l="0" t="0" r="0" b="0"/>
            <wp:wrapTight wrapText="bothSides">
              <wp:wrapPolygon edited="0">
                <wp:start x="0" y="0"/>
                <wp:lineTo x="0" y="21453"/>
                <wp:lineTo x="21370" y="21453"/>
                <wp:lineTo x="21370" y="0"/>
                <wp:lineTo x="0" y="0"/>
              </wp:wrapPolygon>
            </wp:wrapTight>
            <wp:docPr id="2" name="Picture 2" descr="Image result for eco school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co school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587D">
        <w:rPr>
          <w:rFonts w:ascii="Arial" w:hAnsi="Arial" w:cs="Arial"/>
          <w:sz w:val="24"/>
          <w:szCs w:val="24"/>
        </w:rPr>
        <w:t xml:space="preserve">Step two – Environmental </w:t>
      </w:r>
      <w:r w:rsidR="000334B9">
        <w:rPr>
          <w:rFonts w:ascii="Arial" w:hAnsi="Arial" w:cs="Arial"/>
          <w:sz w:val="24"/>
          <w:szCs w:val="24"/>
        </w:rPr>
        <w:t>Review - T</w:t>
      </w:r>
      <w:r w:rsidR="0035587D">
        <w:rPr>
          <w:rFonts w:ascii="Arial" w:hAnsi="Arial" w:cs="Arial"/>
          <w:sz w:val="24"/>
          <w:szCs w:val="24"/>
        </w:rPr>
        <w:t xml:space="preserve">his consists of investigating the schools environmental performance by gaining a realistic picture of their existent environmental and sustainable performance both inside and outside of the classroom. This step can be linked in with step one as the review is led by the Eco-Committee and should enable them to experience how well, or how not so well the school is performing. </w:t>
      </w:r>
      <w:r w:rsidR="000334B9">
        <w:rPr>
          <w:rFonts w:ascii="Arial" w:hAnsi="Arial" w:cs="Arial"/>
          <w:sz w:val="24"/>
          <w:szCs w:val="24"/>
        </w:rPr>
        <w:t>(National Wildlife Federation, No Date)</w:t>
      </w:r>
      <w:r>
        <w:rPr>
          <w:rFonts w:ascii="Arial" w:hAnsi="Arial" w:cs="Arial"/>
          <w:sz w:val="24"/>
          <w:szCs w:val="24"/>
        </w:rPr>
        <w:t xml:space="preserve"> </w:t>
      </w:r>
    </w:p>
    <w:p w:rsidR="000334B9" w:rsidRDefault="004D5599" w:rsidP="002A6190">
      <w:pPr>
        <w:spacing w:line="360" w:lineRule="auto"/>
        <w:jc w:val="both"/>
        <w:rPr>
          <w:rFonts w:ascii="Arial" w:hAnsi="Arial" w:cs="Arial"/>
          <w:sz w:val="24"/>
          <w:szCs w:val="24"/>
        </w:rPr>
      </w:pPr>
      <w:r w:rsidRPr="004D5599">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14:anchorId="1F957833" wp14:editId="4431044F">
                <wp:simplePos x="0" y="0"/>
                <wp:positionH relativeFrom="margin">
                  <wp:align>right</wp:align>
                </wp:positionH>
                <wp:positionV relativeFrom="paragraph">
                  <wp:posOffset>870585</wp:posOffset>
                </wp:positionV>
                <wp:extent cx="1876425" cy="2381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238125"/>
                        </a:xfrm>
                        <a:prstGeom prst="rect">
                          <a:avLst/>
                        </a:prstGeom>
                        <a:solidFill>
                          <a:srgbClr val="FFFFFF"/>
                        </a:solidFill>
                        <a:ln w="9525">
                          <a:solidFill>
                            <a:srgbClr val="000000"/>
                          </a:solidFill>
                          <a:miter lim="800000"/>
                          <a:headEnd/>
                          <a:tailEnd/>
                        </a:ln>
                      </wps:spPr>
                      <wps:txbx>
                        <w:txbxContent>
                          <w:p w:rsidR="00695F82" w:rsidRDefault="00695F82">
                            <w:r>
                              <w:t>(Vale of Glamorgan,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57833" id="_x0000_s1027" type="#_x0000_t202" style="position:absolute;left:0;text-align:left;margin-left:96.55pt;margin-top:68.55pt;width:147.75pt;height:18.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">
                <v:textbox>
                  <w:txbxContent>
                    <w:p w:rsidR="00695F82" w:rsidRDefault="00695F82">
                      <w:r>
                        <w:t>(Vale of Glamorgan, No Date)</w:t>
                      </w:r>
                    </w:p>
                  </w:txbxContent>
                </v:textbox>
                <w10:wrap type="square" anchorx="margin"/>
              </v:shape>
            </w:pict>
          </mc:Fallback>
        </mc:AlternateContent>
      </w:r>
      <w:r w:rsidR="0035587D">
        <w:rPr>
          <w:rFonts w:ascii="Arial" w:hAnsi="Arial" w:cs="Arial"/>
          <w:sz w:val="24"/>
          <w:szCs w:val="24"/>
        </w:rPr>
        <w:t xml:space="preserve">Step three </w:t>
      </w:r>
      <w:r w:rsidR="002C2E5C">
        <w:rPr>
          <w:rFonts w:ascii="Arial" w:hAnsi="Arial" w:cs="Arial"/>
          <w:sz w:val="24"/>
          <w:szCs w:val="24"/>
        </w:rPr>
        <w:t xml:space="preserve">– Action Plan, </w:t>
      </w:r>
      <w:r w:rsidR="00716673">
        <w:rPr>
          <w:rFonts w:ascii="Arial" w:hAnsi="Arial" w:cs="Arial"/>
          <w:sz w:val="24"/>
          <w:szCs w:val="24"/>
        </w:rPr>
        <w:t xml:space="preserve">this is the follow up from step two which is Environmental Review. This can be seen as people from the committee coming together to make an action plan to </w:t>
      </w:r>
      <w:r w:rsidR="00527953">
        <w:rPr>
          <w:rFonts w:ascii="Arial" w:hAnsi="Arial" w:cs="Arial"/>
          <w:sz w:val="24"/>
          <w:szCs w:val="24"/>
        </w:rPr>
        <w:t>decide</w:t>
      </w:r>
      <w:r w:rsidR="00716673">
        <w:rPr>
          <w:rFonts w:ascii="Arial" w:hAnsi="Arial" w:cs="Arial"/>
          <w:sz w:val="24"/>
          <w:szCs w:val="24"/>
        </w:rPr>
        <w:t xml:space="preserve"> what the best idea or goals are for the future and fro any other </w:t>
      </w:r>
      <w:r w:rsidR="00D25487">
        <w:rPr>
          <w:rFonts w:ascii="Arial" w:hAnsi="Arial" w:cs="Arial"/>
          <w:sz w:val="24"/>
          <w:szCs w:val="24"/>
        </w:rPr>
        <w:t xml:space="preserve">potential projects. </w:t>
      </w:r>
    </w:p>
    <w:p w:rsidR="000334B9" w:rsidRDefault="00D25487" w:rsidP="002A6190">
      <w:pPr>
        <w:spacing w:line="360" w:lineRule="auto"/>
        <w:jc w:val="both"/>
        <w:rPr>
          <w:rFonts w:ascii="Arial" w:hAnsi="Arial" w:cs="Arial"/>
          <w:sz w:val="24"/>
          <w:szCs w:val="24"/>
        </w:rPr>
      </w:pPr>
      <w:r>
        <w:rPr>
          <w:rFonts w:ascii="Arial" w:hAnsi="Arial" w:cs="Arial"/>
          <w:sz w:val="24"/>
          <w:szCs w:val="24"/>
        </w:rPr>
        <w:t xml:space="preserve">Step four - Monitoring and Evaluation – This step is also another important step within eco schools as </w:t>
      </w:r>
      <w:r w:rsidR="00C32DB3">
        <w:rPr>
          <w:rFonts w:ascii="Arial" w:hAnsi="Arial" w:cs="Arial"/>
          <w:sz w:val="24"/>
          <w:szCs w:val="24"/>
        </w:rPr>
        <w:t xml:space="preserve">it enables the school to monitor their environment by having before and after photos, questionnaires, meter readings, analysis of electricity and water bills etc.  </w:t>
      </w:r>
    </w:p>
    <w:p w:rsidR="00995F3C" w:rsidRDefault="00C32DB3" w:rsidP="002A6190">
      <w:pPr>
        <w:spacing w:line="360" w:lineRule="auto"/>
        <w:jc w:val="both"/>
        <w:rPr>
          <w:rFonts w:ascii="Arial" w:hAnsi="Arial" w:cs="Arial"/>
          <w:sz w:val="24"/>
          <w:szCs w:val="24"/>
        </w:rPr>
      </w:pPr>
      <w:r>
        <w:rPr>
          <w:rFonts w:ascii="Arial" w:hAnsi="Arial" w:cs="Arial"/>
          <w:sz w:val="24"/>
          <w:szCs w:val="24"/>
        </w:rPr>
        <w:t xml:space="preserve">Step five – Informing and Involving – this step can be linked with step one which is eco committee where they are able maximise the impact of their work within an eco-schools, so the eco committee will need to ensure they get as many people involved as possible. Also children within the school may want to participate with their larger community and environmental projects. </w:t>
      </w:r>
    </w:p>
    <w:p w:rsidR="000334B9" w:rsidRDefault="00C32DB3" w:rsidP="002A6190">
      <w:pPr>
        <w:spacing w:line="360" w:lineRule="auto"/>
        <w:jc w:val="both"/>
        <w:rPr>
          <w:rFonts w:ascii="Arial" w:hAnsi="Arial" w:cs="Arial"/>
          <w:sz w:val="24"/>
          <w:szCs w:val="24"/>
        </w:rPr>
      </w:pPr>
      <w:r>
        <w:rPr>
          <w:rFonts w:ascii="Arial" w:hAnsi="Arial" w:cs="Arial"/>
          <w:sz w:val="24"/>
          <w:szCs w:val="24"/>
        </w:rPr>
        <w:t xml:space="preserve">Step six – Linking to the </w:t>
      </w:r>
      <w:r w:rsidR="000334B9">
        <w:rPr>
          <w:rFonts w:ascii="Arial" w:hAnsi="Arial" w:cs="Arial"/>
          <w:sz w:val="24"/>
          <w:szCs w:val="24"/>
        </w:rPr>
        <w:t>Curriculum -</w:t>
      </w:r>
      <w:r>
        <w:rPr>
          <w:rFonts w:ascii="Arial" w:hAnsi="Arial" w:cs="Arial"/>
          <w:sz w:val="24"/>
          <w:szCs w:val="24"/>
        </w:rPr>
        <w:t xml:space="preserve"> This can include pupil-led projects that are being </w:t>
      </w:r>
      <w:r w:rsidR="000334B9">
        <w:rPr>
          <w:rFonts w:ascii="Arial" w:hAnsi="Arial" w:cs="Arial"/>
          <w:sz w:val="24"/>
          <w:szCs w:val="24"/>
        </w:rPr>
        <w:t>designed</w:t>
      </w:r>
      <w:r>
        <w:rPr>
          <w:rFonts w:ascii="Arial" w:hAnsi="Arial" w:cs="Arial"/>
          <w:sz w:val="24"/>
          <w:szCs w:val="24"/>
        </w:rPr>
        <w:t xml:space="preserve"> to help improve the schools’</w:t>
      </w:r>
      <w:r w:rsidR="000334B9">
        <w:rPr>
          <w:rFonts w:ascii="Arial" w:hAnsi="Arial" w:cs="Arial"/>
          <w:sz w:val="24"/>
          <w:szCs w:val="24"/>
        </w:rPr>
        <w:t xml:space="preserve"> environment and surroundings. This can be used in an activity where the teachers highlight the existing curriculum and </w:t>
      </w:r>
      <w:r w:rsidR="000334B9">
        <w:rPr>
          <w:rFonts w:ascii="Arial" w:hAnsi="Arial" w:cs="Arial"/>
          <w:sz w:val="24"/>
          <w:szCs w:val="24"/>
        </w:rPr>
        <w:lastRenderedPageBreak/>
        <w:t xml:space="preserve">opportunities that promote environmental awareness. For example, the English persuasive letter could be addressed to the MP’s addressing the local environment issues. </w:t>
      </w:r>
    </w:p>
    <w:p w:rsidR="00C32DB3" w:rsidRDefault="000334B9" w:rsidP="002A6190">
      <w:pPr>
        <w:spacing w:line="360" w:lineRule="auto"/>
        <w:jc w:val="both"/>
        <w:rPr>
          <w:rFonts w:ascii="Arial" w:hAnsi="Arial" w:cs="Arial"/>
          <w:sz w:val="24"/>
          <w:szCs w:val="24"/>
        </w:rPr>
      </w:pPr>
      <w:r>
        <w:rPr>
          <w:rFonts w:ascii="Arial" w:hAnsi="Arial" w:cs="Arial"/>
          <w:sz w:val="24"/>
          <w:szCs w:val="24"/>
        </w:rPr>
        <w:t xml:space="preserve">Step seven – Eco Code – The Eco Code is where the Eco Committee issue a mission statement where it should demonstrate the positives in a clear and imaginative way, and also showing the school’s commitments to improving their environmental performance. This can be issued as a song, poem, rap, limerick or even something more creative. </w:t>
      </w:r>
    </w:p>
    <w:p w:rsidR="00D120C7" w:rsidRDefault="00D120C7" w:rsidP="002A6190">
      <w:pPr>
        <w:spacing w:line="360" w:lineRule="auto"/>
        <w:jc w:val="both"/>
        <w:rPr>
          <w:rFonts w:ascii="Arial" w:hAnsi="Arial" w:cs="Arial"/>
          <w:sz w:val="24"/>
          <w:szCs w:val="24"/>
          <w:u w:val="single"/>
        </w:rPr>
      </w:pPr>
      <w:r w:rsidRPr="00D120C7">
        <w:rPr>
          <w:rFonts w:ascii="Arial" w:hAnsi="Arial" w:cs="Arial"/>
          <w:sz w:val="24"/>
          <w:szCs w:val="24"/>
          <w:u w:val="single"/>
        </w:rPr>
        <w:t>What do Eco Schools actually do?</w:t>
      </w:r>
    </w:p>
    <w:p w:rsidR="00D120C7" w:rsidRDefault="00D120C7" w:rsidP="002A6190">
      <w:pPr>
        <w:spacing w:line="360" w:lineRule="auto"/>
        <w:jc w:val="both"/>
        <w:rPr>
          <w:rFonts w:ascii="Arial" w:hAnsi="Arial" w:cs="Arial"/>
          <w:sz w:val="24"/>
          <w:szCs w:val="24"/>
          <w:lang w:val="en-US"/>
        </w:rPr>
      </w:pPr>
      <w:r>
        <w:rPr>
          <w:rFonts w:ascii="Arial" w:hAnsi="Arial" w:cs="Arial"/>
          <w:sz w:val="24"/>
          <w:szCs w:val="24"/>
          <w:lang w:val="en-US"/>
        </w:rPr>
        <w:t xml:space="preserve">Eco schools have come up with a mission which is to encourage and empower students to change the world, (Eco Schools, No Date). They have aims and benefits which include children being encouraged to take part in eco-committees within schools and for children to be engaged in sustainability. The aims they have are to be able to help school combine learning and action, working towards environmental sustainability with both schools and their communities, help schools to make a commitment and for them to continue to improve their environment performance, (WWF, 2017). </w:t>
      </w:r>
    </w:p>
    <w:p w:rsidR="00D120C7" w:rsidRDefault="00D120C7" w:rsidP="002A6190">
      <w:pPr>
        <w:spacing w:line="360" w:lineRule="auto"/>
        <w:jc w:val="both"/>
        <w:rPr>
          <w:rFonts w:ascii="Arial" w:hAnsi="Arial" w:cs="Arial"/>
          <w:sz w:val="24"/>
          <w:szCs w:val="24"/>
          <w:lang w:val="en-US"/>
        </w:rPr>
      </w:pPr>
      <w:r>
        <w:rPr>
          <w:rFonts w:ascii="Arial" w:hAnsi="Arial" w:cs="Arial"/>
          <w:sz w:val="24"/>
          <w:szCs w:val="24"/>
          <w:lang w:val="en-US"/>
        </w:rPr>
        <w:t xml:space="preserve">They also provide benefits which are the outcomes of their aims and that have been proven successful, and they are; Improve schools environment, holistic learning through integration of positive environment messages within the school curriculum, for schools to be able to have a better integration with the local community, able to have a greater student empowerment and lastly to be able to invest in the opportunity in a global network of schools that are involved in the programme, this is also from WWF, 2017. </w:t>
      </w:r>
    </w:p>
    <w:p w:rsidR="00B13AD4" w:rsidRDefault="00B13AD4" w:rsidP="002A6190">
      <w:pPr>
        <w:spacing w:line="360" w:lineRule="auto"/>
        <w:jc w:val="both"/>
        <w:rPr>
          <w:rFonts w:ascii="Arial" w:hAnsi="Arial" w:cs="Arial"/>
          <w:sz w:val="24"/>
          <w:szCs w:val="24"/>
          <w:lang w:val="en-US"/>
        </w:rPr>
      </w:pPr>
      <w:r>
        <w:rPr>
          <w:rFonts w:ascii="Arial" w:hAnsi="Arial" w:cs="Arial"/>
          <w:sz w:val="24"/>
          <w:szCs w:val="24"/>
          <w:lang w:val="en-US"/>
        </w:rPr>
        <w:t xml:space="preserve">Eco Schools has been seen to have an impact over-seas and internationally. Kids Web Japan, (No Date) acknowledges Eco Schools in the schools throughout Japan. Kids Web Japan, (No Date) also shows that Shinanodia Elementary Schools takes pride in their solar power generation system, the water that is in the school’s swimming pool is also made safe for the children to drink, the water that is used to flush their toilets comes from rainwater and also it explains that any leftovers from lunch are used as fertilizer. </w:t>
      </w:r>
    </w:p>
    <w:p w:rsidR="00150DFB" w:rsidRDefault="00150DFB" w:rsidP="002A6190">
      <w:pPr>
        <w:spacing w:line="360" w:lineRule="auto"/>
        <w:jc w:val="both"/>
        <w:rPr>
          <w:rFonts w:ascii="Arial" w:hAnsi="Arial" w:cs="Arial"/>
          <w:sz w:val="24"/>
          <w:szCs w:val="24"/>
          <w:u w:val="single"/>
        </w:rPr>
      </w:pPr>
      <w:r w:rsidRPr="007A606E">
        <w:rPr>
          <w:rFonts w:ascii="Arial" w:hAnsi="Arial" w:cs="Arial"/>
          <w:sz w:val="24"/>
          <w:szCs w:val="24"/>
          <w:u w:val="single"/>
        </w:rPr>
        <w:t>How does</w:t>
      </w:r>
      <w:r w:rsidR="00ED34F7" w:rsidRPr="007A606E">
        <w:rPr>
          <w:rFonts w:ascii="Arial" w:hAnsi="Arial" w:cs="Arial"/>
          <w:sz w:val="24"/>
          <w:szCs w:val="24"/>
          <w:u w:val="single"/>
        </w:rPr>
        <w:t xml:space="preserve"> Eco Schools encourage children</w:t>
      </w:r>
      <w:r w:rsidR="007A606E" w:rsidRPr="007A606E">
        <w:rPr>
          <w:rFonts w:ascii="Arial" w:hAnsi="Arial" w:cs="Arial"/>
          <w:sz w:val="24"/>
          <w:szCs w:val="24"/>
          <w:u w:val="single"/>
        </w:rPr>
        <w:t>?</w:t>
      </w:r>
    </w:p>
    <w:p w:rsidR="00BF180D" w:rsidRDefault="00216AA4" w:rsidP="002A6190">
      <w:pPr>
        <w:spacing w:line="360" w:lineRule="auto"/>
        <w:jc w:val="both"/>
        <w:rPr>
          <w:rFonts w:ascii="Arial" w:hAnsi="Arial" w:cs="Arial"/>
          <w:sz w:val="24"/>
          <w:szCs w:val="24"/>
        </w:rPr>
      </w:pPr>
      <w:r w:rsidRPr="00216AA4">
        <w:rPr>
          <w:rFonts w:ascii="Arial" w:hAnsi="Arial" w:cs="Arial"/>
          <w:sz w:val="24"/>
          <w:szCs w:val="24"/>
        </w:rPr>
        <w:lastRenderedPageBreak/>
        <w:t xml:space="preserve">Eco schools are there to encourage children to </w:t>
      </w:r>
      <w:r>
        <w:rPr>
          <w:rFonts w:ascii="Arial" w:hAnsi="Arial" w:cs="Arial"/>
          <w:sz w:val="24"/>
          <w:szCs w:val="24"/>
        </w:rPr>
        <w:t>be aware of sustainability and recycling. Da</w:t>
      </w:r>
      <w:r w:rsidR="00BC00CA">
        <w:rPr>
          <w:rFonts w:ascii="Arial" w:hAnsi="Arial" w:cs="Arial"/>
          <w:sz w:val="24"/>
          <w:szCs w:val="24"/>
        </w:rPr>
        <w:t>vis, (2015) suggests that as the</w:t>
      </w:r>
      <w:r>
        <w:rPr>
          <w:rFonts w:ascii="Arial" w:hAnsi="Arial" w:cs="Arial"/>
          <w:sz w:val="24"/>
          <w:szCs w:val="24"/>
        </w:rPr>
        <w:t>y engage in such thinking and actions, y</w:t>
      </w:r>
      <w:r w:rsidR="009A4D39">
        <w:rPr>
          <w:rFonts w:ascii="Arial" w:hAnsi="Arial" w:cs="Arial"/>
          <w:sz w:val="24"/>
          <w:szCs w:val="24"/>
        </w:rPr>
        <w:t>oung children and young people also learn about political skills and social skills by working together, resolving actions within sustainab</w:t>
      </w:r>
      <w:r w:rsidR="00BC00CA">
        <w:rPr>
          <w:rFonts w:ascii="Arial" w:hAnsi="Arial" w:cs="Arial"/>
          <w:sz w:val="24"/>
          <w:szCs w:val="24"/>
        </w:rPr>
        <w:t>ility and also for the children.</w:t>
      </w:r>
      <w:r w:rsidR="00413974">
        <w:rPr>
          <w:rFonts w:ascii="Arial" w:hAnsi="Arial" w:cs="Arial"/>
          <w:sz w:val="24"/>
          <w:szCs w:val="24"/>
        </w:rPr>
        <w:t xml:space="preserve"> There are also many theorists that encourage a child-led and child-centred belief and they are:</w:t>
      </w:r>
    </w:p>
    <w:p w:rsidR="00413974" w:rsidRDefault="00413974" w:rsidP="002A6190">
      <w:pPr>
        <w:pStyle w:val="ListParagraph"/>
        <w:numPr>
          <w:ilvl w:val="0"/>
          <w:numId w:val="2"/>
        </w:numPr>
        <w:spacing w:line="360" w:lineRule="auto"/>
        <w:jc w:val="both"/>
        <w:rPr>
          <w:rFonts w:ascii="Arial" w:hAnsi="Arial" w:cs="Arial"/>
          <w:sz w:val="24"/>
          <w:szCs w:val="24"/>
        </w:rPr>
      </w:pPr>
      <w:r>
        <w:rPr>
          <w:rFonts w:ascii="Arial" w:hAnsi="Arial" w:cs="Arial"/>
          <w:sz w:val="24"/>
          <w:szCs w:val="24"/>
        </w:rPr>
        <w:t>Vygotsky</w:t>
      </w:r>
    </w:p>
    <w:p w:rsidR="00413974" w:rsidRDefault="00413974" w:rsidP="002A6190">
      <w:pPr>
        <w:pStyle w:val="ListParagraph"/>
        <w:numPr>
          <w:ilvl w:val="0"/>
          <w:numId w:val="2"/>
        </w:numPr>
        <w:spacing w:line="360" w:lineRule="auto"/>
        <w:jc w:val="both"/>
        <w:rPr>
          <w:rFonts w:ascii="Arial" w:hAnsi="Arial" w:cs="Arial"/>
          <w:sz w:val="24"/>
          <w:szCs w:val="24"/>
        </w:rPr>
      </w:pPr>
      <w:r>
        <w:rPr>
          <w:rFonts w:ascii="Arial" w:hAnsi="Arial" w:cs="Arial"/>
          <w:sz w:val="24"/>
          <w:szCs w:val="24"/>
        </w:rPr>
        <w:t>Bruner</w:t>
      </w:r>
    </w:p>
    <w:p w:rsidR="00413974" w:rsidRDefault="00413974" w:rsidP="002A6190">
      <w:pPr>
        <w:pStyle w:val="ListParagraph"/>
        <w:numPr>
          <w:ilvl w:val="0"/>
          <w:numId w:val="2"/>
        </w:numPr>
        <w:spacing w:line="360" w:lineRule="auto"/>
        <w:jc w:val="both"/>
        <w:rPr>
          <w:rFonts w:ascii="Arial" w:hAnsi="Arial" w:cs="Arial"/>
          <w:sz w:val="24"/>
          <w:szCs w:val="24"/>
        </w:rPr>
      </w:pPr>
      <w:r>
        <w:rPr>
          <w:rFonts w:ascii="Arial" w:hAnsi="Arial" w:cs="Arial"/>
          <w:sz w:val="24"/>
          <w:szCs w:val="24"/>
        </w:rPr>
        <w:t>Bronfenbrenner</w:t>
      </w:r>
    </w:p>
    <w:p w:rsidR="00413974" w:rsidRDefault="00413974" w:rsidP="002A6190">
      <w:pPr>
        <w:pStyle w:val="ListParagraph"/>
        <w:numPr>
          <w:ilvl w:val="0"/>
          <w:numId w:val="2"/>
        </w:numPr>
        <w:spacing w:line="360" w:lineRule="auto"/>
        <w:jc w:val="both"/>
        <w:rPr>
          <w:rFonts w:ascii="Arial" w:hAnsi="Arial" w:cs="Arial"/>
          <w:sz w:val="24"/>
          <w:szCs w:val="24"/>
        </w:rPr>
      </w:pPr>
      <w:r>
        <w:rPr>
          <w:rFonts w:ascii="Arial" w:hAnsi="Arial" w:cs="Arial"/>
          <w:sz w:val="24"/>
          <w:szCs w:val="24"/>
        </w:rPr>
        <w:t>Montessori</w:t>
      </w:r>
    </w:p>
    <w:p w:rsidR="002A6190" w:rsidRPr="002A6190" w:rsidRDefault="002A6190" w:rsidP="002A6190">
      <w:pPr>
        <w:spacing w:line="360" w:lineRule="auto"/>
        <w:ind w:left="360"/>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TouroSGOTTSMAN</w:t>
      </w:r>
      <w:proofErr w:type="spellEnd"/>
      <w:r>
        <w:rPr>
          <w:rFonts w:ascii="Arial" w:hAnsi="Arial" w:cs="Arial"/>
          <w:sz w:val="24"/>
          <w:szCs w:val="24"/>
        </w:rPr>
        <w:t>, No Date)</w:t>
      </w:r>
    </w:p>
    <w:p w:rsidR="00413974" w:rsidRDefault="00413974" w:rsidP="002A6190">
      <w:pPr>
        <w:spacing w:line="360" w:lineRule="auto"/>
        <w:jc w:val="both"/>
        <w:rPr>
          <w:rFonts w:ascii="Arial" w:hAnsi="Arial" w:cs="Arial"/>
          <w:sz w:val="24"/>
          <w:szCs w:val="24"/>
        </w:rPr>
      </w:pPr>
      <w:r>
        <w:rPr>
          <w:rFonts w:ascii="Arial" w:hAnsi="Arial" w:cs="Arial"/>
          <w:sz w:val="24"/>
          <w:szCs w:val="24"/>
        </w:rPr>
        <w:t xml:space="preserve">These four theorists have an impact on children’s learning and development by believing </w:t>
      </w:r>
      <w:proofErr w:type="gramStart"/>
      <w:r>
        <w:rPr>
          <w:rFonts w:ascii="Arial" w:hAnsi="Arial" w:cs="Arial"/>
          <w:sz w:val="24"/>
          <w:szCs w:val="24"/>
        </w:rPr>
        <w:t>I</w:t>
      </w:r>
      <w:proofErr w:type="gramEnd"/>
      <w:r>
        <w:rPr>
          <w:rFonts w:ascii="Arial" w:hAnsi="Arial" w:cs="Arial"/>
          <w:sz w:val="24"/>
          <w:szCs w:val="24"/>
        </w:rPr>
        <w:t xml:space="preserve"> different way to encourage children to learn and develop.  </w:t>
      </w:r>
      <w:proofErr w:type="spellStart"/>
      <w:r w:rsidR="003E2B0B">
        <w:rPr>
          <w:rFonts w:ascii="Arial" w:hAnsi="Arial" w:cs="Arial"/>
          <w:sz w:val="24"/>
          <w:szCs w:val="24"/>
        </w:rPr>
        <w:t>Vygotksy</w:t>
      </w:r>
      <w:proofErr w:type="spellEnd"/>
      <w:r w:rsidR="003E2B0B">
        <w:rPr>
          <w:rFonts w:ascii="Arial" w:hAnsi="Arial" w:cs="Arial"/>
          <w:sz w:val="24"/>
          <w:szCs w:val="24"/>
        </w:rPr>
        <w:t xml:space="preserve"> (1978), suggests that for children to understand the Zone off Proximal Development, they would need an adult/teacher to be there to supervise them: this can then encourage children to ask questions for them to understand what they need to do to be able to recycle, or if there is anything else that the children would like to learn about sustainability in the world. </w:t>
      </w:r>
      <w:r w:rsidR="00D833B7">
        <w:rPr>
          <w:rFonts w:ascii="Arial" w:hAnsi="Arial" w:cs="Arial"/>
          <w:sz w:val="24"/>
          <w:szCs w:val="24"/>
        </w:rPr>
        <w:t xml:space="preserve">(Boyd, </w:t>
      </w:r>
      <w:proofErr w:type="spellStart"/>
      <w:r w:rsidR="00D833B7">
        <w:rPr>
          <w:rFonts w:ascii="Arial" w:hAnsi="Arial" w:cs="Arial"/>
          <w:sz w:val="24"/>
          <w:szCs w:val="24"/>
        </w:rPr>
        <w:t>Hirst</w:t>
      </w:r>
      <w:proofErr w:type="spellEnd"/>
      <w:r w:rsidR="00D833B7">
        <w:rPr>
          <w:rFonts w:ascii="Arial" w:hAnsi="Arial" w:cs="Arial"/>
          <w:sz w:val="24"/>
          <w:szCs w:val="24"/>
        </w:rPr>
        <w:t xml:space="preserve"> and </w:t>
      </w:r>
      <w:proofErr w:type="spellStart"/>
      <w:r w:rsidR="00D833B7">
        <w:rPr>
          <w:rFonts w:ascii="Arial" w:hAnsi="Arial" w:cs="Arial"/>
          <w:sz w:val="24"/>
          <w:szCs w:val="24"/>
        </w:rPr>
        <w:t>Siraj</w:t>
      </w:r>
      <w:proofErr w:type="spellEnd"/>
      <w:r w:rsidR="00D833B7">
        <w:rPr>
          <w:rFonts w:ascii="Arial" w:hAnsi="Arial" w:cs="Arial"/>
          <w:sz w:val="24"/>
          <w:szCs w:val="24"/>
        </w:rPr>
        <w:t>-Blatchford, 2018).</w:t>
      </w:r>
    </w:p>
    <w:p w:rsidR="003E2B0B" w:rsidRDefault="003E2B0B" w:rsidP="002A6190">
      <w:pPr>
        <w:spacing w:line="360" w:lineRule="auto"/>
        <w:jc w:val="both"/>
        <w:rPr>
          <w:rFonts w:ascii="Arial" w:hAnsi="Arial" w:cs="Arial"/>
          <w:sz w:val="24"/>
          <w:szCs w:val="24"/>
        </w:rPr>
      </w:pPr>
      <w:r>
        <w:rPr>
          <w:rFonts w:ascii="Arial" w:hAnsi="Arial" w:cs="Arial"/>
          <w:sz w:val="24"/>
          <w:szCs w:val="24"/>
        </w:rPr>
        <w:t>Bruner shows ‘copying’ be</w:t>
      </w:r>
      <w:r w:rsidR="00D833B7">
        <w:rPr>
          <w:rFonts w:ascii="Arial" w:hAnsi="Arial" w:cs="Arial"/>
          <w:sz w:val="24"/>
          <w:szCs w:val="24"/>
        </w:rPr>
        <w:t>tween adult and child is his Bob</w:t>
      </w:r>
      <w:r>
        <w:rPr>
          <w:rFonts w:ascii="Arial" w:hAnsi="Arial" w:cs="Arial"/>
          <w:sz w:val="24"/>
          <w:szCs w:val="24"/>
        </w:rPr>
        <w:t xml:space="preserve">o Doll experiment. The way children learn is through copying adults or replicating </w:t>
      </w:r>
      <w:r w:rsidR="007A0410">
        <w:rPr>
          <w:rFonts w:ascii="Arial" w:hAnsi="Arial" w:cs="Arial"/>
          <w:sz w:val="24"/>
          <w:szCs w:val="24"/>
        </w:rPr>
        <w:t xml:space="preserve">their actions to suit them. According to Veale, (2005) it suggests that Bruner’s (1996) scaffolding can invite a dialogue between the adult and child: this is then a result of an interactive way of discovering new knowledge for children and understanding of sustainability and recycling. This can also be seen as the child or young person discovering new answer </w:t>
      </w:r>
      <w:r w:rsidR="00D833B7">
        <w:rPr>
          <w:rFonts w:ascii="Arial" w:hAnsi="Arial" w:cs="Arial"/>
          <w:sz w:val="24"/>
          <w:szCs w:val="24"/>
        </w:rPr>
        <w:t xml:space="preserve">to their new questions. </w:t>
      </w:r>
    </w:p>
    <w:p w:rsidR="00D833B7" w:rsidRDefault="00D833B7" w:rsidP="002A6190">
      <w:pPr>
        <w:spacing w:line="360" w:lineRule="auto"/>
        <w:jc w:val="both"/>
        <w:rPr>
          <w:rFonts w:ascii="Arial" w:hAnsi="Arial" w:cs="Arial"/>
          <w:sz w:val="24"/>
          <w:szCs w:val="24"/>
        </w:rPr>
      </w:pPr>
      <w:r>
        <w:rPr>
          <w:rFonts w:ascii="Arial" w:hAnsi="Arial" w:cs="Arial"/>
          <w:sz w:val="24"/>
          <w:szCs w:val="24"/>
        </w:rPr>
        <w:t xml:space="preserve">Bronfenbrenner is another theorist that believes children and young people use the theory of the ‘ecological systems’ where the child is a living system and has been embedded within and also being influenced by any broader systems. Bronfenbrenner also believes that there are </w:t>
      </w:r>
      <w:r w:rsidR="00505046">
        <w:rPr>
          <w:rFonts w:ascii="Arial" w:hAnsi="Arial" w:cs="Arial"/>
          <w:sz w:val="24"/>
          <w:szCs w:val="24"/>
        </w:rPr>
        <w:t>three different sections to the ‘ecological system’ and they are:</w:t>
      </w:r>
    </w:p>
    <w:p w:rsidR="00505046" w:rsidRDefault="00251940" w:rsidP="002A6190">
      <w:pPr>
        <w:pStyle w:val="ListParagraph"/>
        <w:numPr>
          <w:ilvl w:val="0"/>
          <w:numId w:val="3"/>
        </w:numPr>
        <w:spacing w:line="360" w:lineRule="auto"/>
        <w:jc w:val="both"/>
        <w:rPr>
          <w:rFonts w:ascii="Arial" w:hAnsi="Arial" w:cs="Arial"/>
          <w:sz w:val="24"/>
          <w:szCs w:val="24"/>
        </w:rPr>
      </w:pPr>
      <w:r>
        <w:rPr>
          <w:rFonts w:ascii="Arial" w:hAnsi="Arial" w:cs="Arial"/>
          <w:sz w:val="24"/>
          <w:szCs w:val="24"/>
        </w:rPr>
        <w:t>Community/Culture</w:t>
      </w:r>
    </w:p>
    <w:p w:rsidR="00251940" w:rsidRDefault="00251940" w:rsidP="002A6190">
      <w:pPr>
        <w:pStyle w:val="ListParagraph"/>
        <w:numPr>
          <w:ilvl w:val="0"/>
          <w:numId w:val="3"/>
        </w:numPr>
        <w:spacing w:line="360" w:lineRule="auto"/>
        <w:jc w:val="both"/>
        <w:rPr>
          <w:rFonts w:ascii="Arial" w:hAnsi="Arial" w:cs="Arial"/>
          <w:sz w:val="24"/>
          <w:szCs w:val="24"/>
        </w:rPr>
      </w:pPr>
      <w:proofErr w:type="spellStart"/>
      <w:r>
        <w:rPr>
          <w:rFonts w:ascii="Arial" w:hAnsi="Arial" w:cs="Arial"/>
          <w:sz w:val="24"/>
          <w:szCs w:val="24"/>
        </w:rPr>
        <w:lastRenderedPageBreak/>
        <w:t>Familycare</w:t>
      </w:r>
      <w:proofErr w:type="spellEnd"/>
      <w:r>
        <w:rPr>
          <w:rFonts w:ascii="Arial" w:hAnsi="Arial" w:cs="Arial"/>
          <w:sz w:val="24"/>
          <w:szCs w:val="24"/>
        </w:rPr>
        <w:t>/School/Neighbourhood</w:t>
      </w:r>
    </w:p>
    <w:p w:rsidR="00251940" w:rsidRDefault="00251940" w:rsidP="002A6190">
      <w:pPr>
        <w:pStyle w:val="ListParagraph"/>
        <w:numPr>
          <w:ilvl w:val="0"/>
          <w:numId w:val="3"/>
        </w:numPr>
        <w:spacing w:line="360" w:lineRule="auto"/>
        <w:jc w:val="both"/>
        <w:rPr>
          <w:rFonts w:ascii="Arial" w:hAnsi="Arial" w:cs="Arial"/>
          <w:sz w:val="24"/>
          <w:szCs w:val="24"/>
        </w:rPr>
      </w:pPr>
      <w:r>
        <w:rPr>
          <w:rFonts w:ascii="Arial" w:hAnsi="Arial" w:cs="Arial"/>
          <w:sz w:val="24"/>
          <w:szCs w:val="24"/>
        </w:rPr>
        <w:t>Individual Child/Youth</w:t>
      </w:r>
    </w:p>
    <w:p w:rsidR="00D43BE3" w:rsidRDefault="00D43BE3" w:rsidP="002A6190">
      <w:pPr>
        <w:pStyle w:val="ListParagraph"/>
        <w:spacing w:line="360" w:lineRule="auto"/>
        <w:jc w:val="both"/>
        <w:rPr>
          <w:rFonts w:ascii="Arial" w:hAnsi="Arial" w:cs="Arial"/>
          <w:sz w:val="24"/>
          <w:szCs w:val="24"/>
        </w:rPr>
      </w:pPr>
      <w:r>
        <w:rPr>
          <w:rFonts w:ascii="Arial" w:hAnsi="Arial" w:cs="Arial"/>
          <w:sz w:val="24"/>
          <w:szCs w:val="24"/>
        </w:rPr>
        <w:t xml:space="preserve">                                                                                    (Davis, 2015)</w:t>
      </w:r>
    </w:p>
    <w:p w:rsidR="00D43BE3" w:rsidRDefault="005A001C" w:rsidP="002A6190">
      <w:pPr>
        <w:spacing w:line="360" w:lineRule="auto"/>
        <w:jc w:val="both"/>
        <w:rPr>
          <w:rFonts w:ascii="Arial" w:hAnsi="Arial" w:cs="Arial"/>
          <w:sz w:val="24"/>
          <w:szCs w:val="24"/>
        </w:rPr>
      </w:pPr>
      <w:r>
        <w:rPr>
          <w:rFonts w:ascii="Arial" w:hAnsi="Arial" w:cs="Arial"/>
          <w:sz w:val="24"/>
          <w:szCs w:val="24"/>
        </w:rPr>
        <w:t>These four</w:t>
      </w:r>
      <w:r w:rsidR="00251940">
        <w:rPr>
          <w:rFonts w:ascii="Arial" w:hAnsi="Arial" w:cs="Arial"/>
          <w:sz w:val="24"/>
          <w:szCs w:val="24"/>
        </w:rPr>
        <w:t xml:space="preserve"> theorists all play a major part within Eco Schools to encourage children to be sustainable. For example: </w:t>
      </w:r>
      <w:r w:rsidR="00D43BE3">
        <w:rPr>
          <w:rFonts w:ascii="Arial" w:hAnsi="Arial" w:cs="Arial"/>
          <w:sz w:val="24"/>
          <w:szCs w:val="24"/>
        </w:rPr>
        <w:t xml:space="preserve">Vygotsky’s role within an Eco School would be where his theory would enable to child to have a co-constructive questioning with teacher or adult, where they would both discover how to recycle, or how to be sustainable. Working together as a team to be able to have a better outcome. </w:t>
      </w:r>
      <w:r>
        <w:rPr>
          <w:rFonts w:ascii="Arial" w:hAnsi="Arial" w:cs="Arial"/>
          <w:sz w:val="24"/>
          <w:szCs w:val="24"/>
        </w:rPr>
        <w:t xml:space="preserve">(Veale, 2005) and (Boyd, Hurst and </w:t>
      </w:r>
      <w:proofErr w:type="spellStart"/>
      <w:r>
        <w:rPr>
          <w:rFonts w:ascii="Arial" w:hAnsi="Arial" w:cs="Arial"/>
          <w:sz w:val="24"/>
          <w:szCs w:val="24"/>
        </w:rPr>
        <w:t>Siraj</w:t>
      </w:r>
      <w:proofErr w:type="spellEnd"/>
      <w:r>
        <w:rPr>
          <w:rFonts w:ascii="Arial" w:hAnsi="Arial" w:cs="Arial"/>
          <w:sz w:val="24"/>
          <w:szCs w:val="24"/>
        </w:rPr>
        <w:t>-Blatchford, 2018)</w:t>
      </w:r>
    </w:p>
    <w:p w:rsidR="00251940" w:rsidRDefault="00D43BE3" w:rsidP="002A6190">
      <w:pPr>
        <w:spacing w:line="360" w:lineRule="auto"/>
        <w:jc w:val="both"/>
        <w:rPr>
          <w:rFonts w:ascii="Arial" w:hAnsi="Arial" w:cs="Arial"/>
          <w:sz w:val="24"/>
          <w:szCs w:val="24"/>
        </w:rPr>
      </w:pPr>
      <w:r>
        <w:rPr>
          <w:rFonts w:ascii="Arial" w:hAnsi="Arial" w:cs="Arial"/>
          <w:sz w:val="24"/>
          <w:szCs w:val="24"/>
        </w:rPr>
        <w:t xml:space="preserve">Bruner’s role would be for the adult to engage in an activity or just simply plant food/recycle, which can then impact on the child’s or young person’s experience with said activity. This will then hopefully give a positive outlook on recycling and being sustainable, which will then lead to them teaching or engaging </w:t>
      </w:r>
      <w:r w:rsidR="005A001C">
        <w:rPr>
          <w:rFonts w:ascii="Arial" w:hAnsi="Arial" w:cs="Arial"/>
          <w:sz w:val="24"/>
          <w:szCs w:val="24"/>
        </w:rPr>
        <w:t>children later on if their life.</w:t>
      </w:r>
    </w:p>
    <w:p w:rsidR="005A001C" w:rsidRDefault="00633017" w:rsidP="002A6190">
      <w:pPr>
        <w:spacing w:line="360" w:lineRule="auto"/>
        <w:jc w:val="both"/>
        <w:rPr>
          <w:rFonts w:ascii="Arial" w:hAnsi="Arial" w:cs="Arial"/>
          <w:sz w:val="24"/>
          <w:szCs w:val="24"/>
        </w:rPr>
      </w:pPr>
      <w:r>
        <w:rPr>
          <w:rFonts w:ascii="Arial" w:hAnsi="Arial" w:cs="Arial"/>
          <w:sz w:val="24"/>
          <w:szCs w:val="24"/>
        </w:rPr>
        <w:t>Montessori’s</w:t>
      </w:r>
      <w:r w:rsidR="005A001C">
        <w:rPr>
          <w:rFonts w:ascii="Arial" w:hAnsi="Arial" w:cs="Arial"/>
          <w:sz w:val="24"/>
          <w:szCs w:val="24"/>
        </w:rPr>
        <w:t xml:space="preserve"> role within an Eco Schools is to be able to get the children to repeat their actions, which will then enable them to have a hands on learning experience. </w:t>
      </w:r>
      <w:r>
        <w:rPr>
          <w:rFonts w:ascii="Arial" w:hAnsi="Arial" w:cs="Arial"/>
          <w:sz w:val="24"/>
          <w:szCs w:val="24"/>
        </w:rPr>
        <w:t>Montessori</w:t>
      </w:r>
      <w:r w:rsidR="005A001C">
        <w:rPr>
          <w:rFonts w:ascii="Arial" w:hAnsi="Arial" w:cs="Arial"/>
          <w:sz w:val="24"/>
          <w:szCs w:val="24"/>
        </w:rPr>
        <w:t xml:space="preserve">, (1912) suggests that children should be able to choose what they would like to do depending on their needs: Eco Schools are there to enable the children to be able to do that and create their own learning: This is called a child-led or child-centred learning. (Cooper, Johnston, </w:t>
      </w:r>
      <w:proofErr w:type="spellStart"/>
      <w:r w:rsidR="005A001C">
        <w:rPr>
          <w:rFonts w:ascii="Arial" w:hAnsi="Arial" w:cs="Arial"/>
          <w:sz w:val="24"/>
          <w:szCs w:val="24"/>
        </w:rPr>
        <w:t>Rotchell</w:t>
      </w:r>
      <w:proofErr w:type="spellEnd"/>
      <w:r w:rsidR="005A001C">
        <w:rPr>
          <w:rFonts w:ascii="Arial" w:hAnsi="Arial" w:cs="Arial"/>
          <w:sz w:val="24"/>
          <w:szCs w:val="24"/>
        </w:rPr>
        <w:t xml:space="preserve"> and Wooley, 2010)</w:t>
      </w:r>
    </w:p>
    <w:p w:rsidR="007A606E" w:rsidRDefault="007A606E" w:rsidP="002A6190">
      <w:pPr>
        <w:spacing w:line="360" w:lineRule="auto"/>
        <w:jc w:val="both"/>
        <w:rPr>
          <w:rFonts w:ascii="Arial" w:hAnsi="Arial" w:cs="Arial"/>
          <w:sz w:val="24"/>
          <w:szCs w:val="24"/>
          <w:u w:val="single"/>
        </w:rPr>
      </w:pPr>
      <w:r w:rsidRPr="007A606E">
        <w:rPr>
          <w:rFonts w:ascii="Arial" w:hAnsi="Arial" w:cs="Arial"/>
          <w:sz w:val="24"/>
          <w:szCs w:val="24"/>
          <w:u w:val="single"/>
        </w:rPr>
        <w:t>What are the benefits and challenges of Eco-Schools?</w:t>
      </w:r>
    </w:p>
    <w:p w:rsidR="00207DDA" w:rsidRDefault="00207DDA" w:rsidP="002A6190">
      <w:pPr>
        <w:spacing w:line="360" w:lineRule="auto"/>
        <w:jc w:val="both"/>
        <w:rPr>
          <w:rFonts w:ascii="Arial" w:hAnsi="Arial" w:cs="Arial"/>
          <w:sz w:val="24"/>
          <w:szCs w:val="24"/>
        </w:rPr>
      </w:pPr>
      <w:r w:rsidRPr="00207DDA">
        <w:rPr>
          <w:rFonts w:ascii="Arial" w:hAnsi="Arial" w:cs="Arial"/>
          <w:sz w:val="24"/>
          <w:szCs w:val="24"/>
        </w:rPr>
        <w:t>There are many benefits towards eco schools, but there can be seen to have some challenges</w:t>
      </w:r>
      <w:r>
        <w:rPr>
          <w:rFonts w:ascii="Arial" w:hAnsi="Arial" w:cs="Arial"/>
          <w:sz w:val="24"/>
          <w:szCs w:val="24"/>
        </w:rPr>
        <w:t>. The benefits that link with both schools and the community are:</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It makes a difference </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Schools are able to have a Green Flag</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Ability to increase Environmental Awareness</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Improve the schools environment </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Involves the local community</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Access to many supportive agencies</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Links with the curriculum </w:t>
      </w:r>
    </w:p>
    <w:p w:rsidR="00207DDA" w:rsidRDefault="00207DDA" w:rsidP="002A6190">
      <w:pPr>
        <w:pStyle w:val="ListParagraph"/>
        <w:numPr>
          <w:ilvl w:val="0"/>
          <w:numId w:val="4"/>
        </w:numPr>
        <w:spacing w:line="360" w:lineRule="auto"/>
        <w:jc w:val="both"/>
        <w:rPr>
          <w:rFonts w:ascii="Arial" w:hAnsi="Arial" w:cs="Arial"/>
          <w:sz w:val="24"/>
          <w:szCs w:val="24"/>
        </w:rPr>
      </w:pPr>
      <w:r>
        <w:rPr>
          <w:rFonts w:ascii="Arial" w:hAnsi="Arial" w:cs="Arial"/>
          <w:sz w:val="24"/>
          <w:szCs w:val="24"/>
        </w:rPr>
        <w:t>Pupil Empowerment</w:t>
      </w:r>
    </w:p>
    <w:p w:rsidR="00207DDA" w:rsidRDefault="003C5BC8" w:rsidP="002A6190">
      <w:pPr>
        <w:spacing w:line="360" w:lineRule="auto"/>
        <w:jc w:val="both"/>
        <w:rPr>
          <w:rFonts w:ascii="Arial" w:hAnsi="Arial" w:cs="Arial"/>
          <w:sz w:val="24"/>
          <w:szCs w:val="24"/>
        </w:rPr>
      </w:pPr>
      <w:r>
        <w:rPr>
          <w:rFonts w:ascii="Arial" w:hAnsi="Arial" w:cs="Arial"/>
          <w:sz w:val="24"/>
          <w:szCs w:val="24"/>
        </w:rPr>
        <w:lastRenderedPageBreak/>
        <w:t xml:space="preserve">These benefits will enable the schools to become more sustainable and also to encourage their community to get involved with the schools to become more sustainable to the environment. </w:t>
      </w:r>
      <w:r w:rsidR="008576CB">
        <w:rPr>
          <w:rFonts w:ascii="Arial" w:hAnsi="Arial" w:cs="Arial"/>
          <w:sz w:val="24"/>
          <w:szCs w:val="24"/>
        </w:rPr>
        <w:t>The way that Eco-Schools make a difference is because they are able to have an impact not only on the environmental health of the schools, but also to create financial savings. (Keep Northern Ireland Beautiful, 2017)</w:t>
      </w:r>
    </w:p>
    <w:p w:rsidR="008576CB" w:rsidRDefault="008576CB" w:rsidP="002A6190">
      <w:pPr>
        <w:spacing w:line="360" w:lineRule="auto"/>
        <w:jc w:val="both"/>
        <w:rPr>
          <w:rFonts w:ascii="Arial" w:hAnsi="Arial" w:cs="Arial"/>
          <w:sz w:val="24"/>
          <w:szCs w:val="24"/>
        </w:rPr>
      </w:pPr>
      <w:r>
        <w:rPr>
          <w:rFonts w:ascii="Arial" w:hAnsi="Arial" w:cs="Arial"/>
          <w:sz w:val="24"/>
          <w:szCs w:val="24"/>
        </w:rPr>
        <w:t xml:space="preserve">Eco-schools improve the schools environment by releasing the ‘Umbrella Project’, which is where they get teachers and the community involved to help with common causes of sustainability. Such as: Recycling, planting food, growing food, encouraging children to make food from what they have grown and lastly encourage children to take responsibility for their actions. (Keep Britain Tidy, No Date) </w:t>
      </w:r>
    </w:p>
    <w:p w:rsidR="00633017" w:rsidRDefault="00633017" w:rsidP="002A6190">
      <w:pPr>
        <w:spacing w:line="360" w:lineRule="auto"/>
        <w:jc w:val="both"/>
        <w:rPr>
          <w:rFonts w:ascii="Arial" w:hAnsi="Arial" w:cs="Arial"/>
          <w:sz w:val="24"/>
          <w:szCs w:val="24"/>
        </w:rPr>
      </w:pPr>
      <w:r>
        <w:rPr>
          <w:rFonts w:ascii="Arial" w:hAnsi="Arial" w:cs="Arial"/>
          <w:sz w:val="24"/>
          <w:szCs w:val="24"/>
        </w:rPr>
        <w:t>Saving money is also a major benefit towards schools and their community. To be able to save money, schools and communities have to adopt measures that will reduce consumer wastage and also keep water and energy as their action plan. They will be able to see a significant saving, this can be seen where they reuse bottles to either keep water or to hold art and craft things. (Sheffield is my plan, 2017)</w:t>
      </w:r>
    </w:p>
    <w:p w:rsidR="008576CB" w:rsidRDefault="002A6190" w:rsidP="002A6190">
      <w:pPr>
        <w:spacing w:line="360" w:lineRule="auto"/>
        <w:jc w:val="both"/>
        <w:rPr>
          <w:rFonts w:ascii="Arial" w:hAnsi="Arial" w:cs="Arial"/>
          <w:sz w:val="24"/>
          <w:szCs w:val="24"/>
        </w:rPr>
      </w:pPr>
      <w:r>
        <w:rPr>
          <w:rFonts w:ascii="Arial" w:hAnsi="Arial" w:cs="Arial"/>
          <w:sz w:val="24"/>
          <w:szCs w:val="24"/>
        </w:rPr>
        <w:t xml:space="preserve">There are not as many challenges as benefits because Eco-Schools concentrate on basing their programme on benefitting children, young people, schools </w:t>
      </w:r>
      <w:r w:rsidR="00AA476E">
        <w:rPr>
          <w:rFonts w:ascii="Arial" w:hAnsi="Arial" w:cs="Arial"/>
          <w:sz w:val="24"/>
          <w:szCs w:val="24"/>
        </w:rPr>
        <w:t>and their communities. The challenge that is very significant is:</w:t>
      </w:r>
    </w:p>
    <w:p w:rsidR="00AA476E" w:rsidRDefault="00AA476E" w:rsidP="00AA476E">
      <w:pPr>
        <w:pStyle w:val="ListParagraph"/>
        <w:numPr>
          <w:ilvl w:val="0"/>
          <w:numId w:val="5"/>
        </w:numPr>
        <w:spacing w:line="360" w:lineRule="auto"/>
        <w:jc w:val="both"/>
        <w:rPr>
          <w:rFonts w:ascii="Arial" w:hAnsi="Arial" w:cs="Arial"/>
          <w:sz w:val="24"/>
          <w:szCs w:val="24"/>
        </w:rPr>
      </w:pPr>
      <w:r w:rsidRPr="00AA476E">
        <w:rPr>
          <w:rFonts w:ascii="Arial" w:hAnsi="Arial" w:cs="Arial"/>
          <w:sz w:val="24"/>
          <w:szCs w:val="24"/>
        </w:rPr>
        <w:t>The enrolment in pre-schools education – It has been seen that only forty per cent of the children that are enrolled onto the programme is from ages three to six, and eighty per cent are only enrolled onto the programme for one year. This will then be a disadvantage for the children and the environment as they have not had enough information about sustainability and recycling.</w:t>
      </w:r>
    </w:p>
    <w:p w:rsidR="00D120C7" w:rsidRPr="00AA476E" w:rsidRDefault="00D120C7" w:rsidP="00AA476E">
      <w:pPr>
        <w:spacing w:line="360" w:lineRule="auto"/>
        <w:jc w:val="both"/>
        <w:rPr>
          <w:rFonts w:ascii="Arial" w:hAnsi="Arial" w:cs="Arial"/>
          <w:sz w:val="24"/>
          <w:szCs w:val="24"/>
        </w:rPr>
      </w:pPr>
      <w:r w:rsidRPr="00AA476E">
        <w:rPr>
          <w:rFonts w:ascii="Arial" w:hAnsi="Arial" w:cs="Arial"/>
          <w:sz w:val="24"/>
          <w:szCs w:val="24"/>
          <w:u w:val="single"/>
        </w:rPr>
        <w:t>What is the ethos of Eco Schools?</w:t>
      </w:r>
    </w:p>
    <w:p w:rsidR="0031103F" w:rsidRDefault="00E7275B" w:rsidP="002A6190">
      <w:pPr>
        <w:spacing w:line="360" w:lineRule="auto"/>
        <w:jc w:val="both"/>
        <w:rPr>
          <w:rFonts w:ascii="Arial" w:hAnsi="Arial" w:cs="Arial"/>
          <w:sz w:val="24"/>
          <w:szCs w:val="24"/>
          <w:lang w:val="en-US"/>
        </w:rPr>
      </w:pPr>
      <w:r>
        <w:rPr>
          <w:rFonts w:ascii="Arial" w:hAnsi="Arial" w:cs="Arial"/>
          <w:sz w:val="24"/>
          <w:szCs w:val="24"/>
          <w:lang w:val="en-US"/>
        </w:rPr>
        <w:t xml:space="preserve">So what do eco schools actually do? Eco schools have a mission which is to encourage and empower students to change the world, (Eco Schools, No Date). They have aims and benefits which include children being encouraged to take part in eco-committees within schools and for children to be engaged in sustainability. The aims they have are to be able to help school combine learning and action, working towards environmental sustainability with both schools and their communities, help schools to </w:t>
      </w:r>
      <w:r>
        <w:rPr>
          <w:rFonts w:ascii="Arial" w:hAnsi="Arial" w:cs="Arial"/>
          <w:sz w:val="24"/>
          <w:szCs w:val="24"/>
          <w:lang w:val="en-US"/>
        </w:rPr>
        <w:lastRenderedPageBreak/>
        <w:t xml:space="preserve">make a commitment and for them to continue to improve their environment performance. This is from WWF, 2017. </w:t>
      </w:r>
    </w:p>
    <w:p w:rsidR="00E7275B" w:rsidRDefault="00E7275B" w:rsidP="002A6190">
      <w:pPr>
        <w:spacing w:line="360" w:lineRule="auto"/>
        <w:jc w:val="both"/>
        <w:rPr>
          <w:rFonts w:ascii="Arial" w:hAnsi="Arial" w:cs="Arial"/>
          <w:sz w:val="24"/>
          <w:szCs w:val="24"/>
          <w:lang w:val="en-US"/>
        </w:rPr>
      </w:pPr>
      <w:r>
        <w:rPr>
          <w:rFonts w:ascii="Arial" w:hAnsi="Arial" w:cs="Arial"/>
          <w:sz w:val="24"/>
          <w:szCs w:val="24"/>
          <w:lang w:val="en-US"/>
        </w:rPr>
        <w:t xml:space="preserve">They also provide benefits which are the outcomes of their aims and that have been proven successful, and they are; Improve schools environment, holistic learning through integration of positive environment messages within the school curriculum, for schools to be able to have a better integration with the local community, able to have a greater student empowerment and lastly to be able to invest in the opportunity in a global network of schools that are involved in the programme, this is also from WWF, 2017. </w:t>
      </w:r>
    </w:p>
    <w:p w:rsidR="00E7275B" w:rsidRDefault="00E7275B" w:rsidP="002A6190">
      <w:pPr>
        <w:spacing w:line="360" w:lineRule="auto"/>
        <w:jc w:val="both"/>
        <w:rPr>
          <w:rFonts w:ascii="Arial" w:hAnsi="Arial" w:cs="Arial"/>
          <w:sz w:val="24"/>
          <w:szCs w:val="24"/>
          <w:lang w:val="en-US"/>
        </w:rPr>
      </w:pPr>
      <w:r w:rsidRPr="00AC1088">
        <w:rPr>
          <w:rFonts w:ascii="Arial" w:hAnsi="Arial" w:cs="Arial"/>
          <w:sz w:val="24"/>
          <w:szCs w:val="24"/>
          <w:lang w:val="en-US"/>
        </w:rPr>
        <w:t xml:space="preserve">Eco Schools were launched in 1994 which was in response to the 1992 Rio Earth Summit. There are more than 18,000 schools registered as an eco-school and 1,200 hold the internationally recognized eco schools green flag. The programme provides framework for learning and actions around 9 topics, and they are biodiversity, energy, litter, global citizenship, healthy living, school grounds, transport, waste and water. </w:t>
      </w:r>
    </w:p>
    <w:p w:rsidR="00E7275B" w:rsidRDefault="00E7275B" w:rsidP="002A6190">
      <w:pPr>
        <w:spacing w:line="360" w:lineRule="auto"/>
        <w:jc w:val="both"/>
        <w:rPr>
          <w:rFonts w:ascii="Arial" w:hAnsi="Arial" w:cs="Arial"/>
          <w:sz w:val="24"/>
          <w:szCs w:val="24"/>
          <w:lang w:val="en-US"/>
        </w:rPr>
      </w:pPr>
      <w:r w:rsidRPr="00AC1088">
        <w:rPr>
          <w:rFonts w:ascii="Arial" w:hAnsi="Arial" w:cs="Arial"/>
          <w:sz w:val="24"/>
          <w:szCs w:val="24"/>
          <w:lang w:val="en-US"/>
        </w:rPr>
        <w:t xml:space="preserve">For schools to be able to hold the green flag, they </w:t>
      </w:r>
      <w:r>
        <w:rPr>
          <w:rFonts w:ascii="Arial" w:hAnsi="Arial" w:cs="Arial"/>
          <w:sz w:val="24"/>
          <w:szCs w:val="24"/>
          <w:lang w:val="en-US"/>
        </w:rPr>
        <w:t>have to follow a 7 step process.</w:t>
      </w:r>
      <w:r w:rsidRPr="00AC1088">
        <w:rPr>
          <w:rFonts w:ascii="Arial" w:hAnsi="Arial" w:cs="Arial"/>
          <w:sz w:val="24"/>
          <w:szCs w:val="24"/>
          <w:lang w:val="en-US"/>
        </w:rPr>
        <w:t xml:space="preserve"> </w:t>
      </w:r>
      <w:r>
        <w:rPr>
          <w:rFonts w:ascii="Arial" w:hAnsi="Arial" w:cs="Arial"/>
          <w:sz w:val="24"/>
          <w:szCs w:val="24"/>
          <w:lang w:val="en-US"/>
        </w:rPr>
        <w:t xml:space="preserve">According to Keeping Wales Tidy, No Date explains that Eco Schools are situated globally. But some are closer to us such as Scotland, England and Wales. Keeping Wales tidy, No Date also shows that they are mainly run in Wales and are funded by the Welsh Government, which becomes a benefit for authority schools as they are given to them for free. Vale of </w:t>
      </w:r>
      <w:proofErr w:type="spellStart"/>
      <w:r>
        <w:rPr>
          <w:rFonts w:ascii="Arial" w:hAnsi="Arial" w:cs="Arial"/>
          <w:sz w:val="24"/>
          <w:szCs w:val="24"/>
          <w:lang w:val="en-US"/>
        </w:rPr>
        <w:t>Glamorgan</w:t>
      </w:r>
      <w:proofErr w:type="spellEnd"/>
      <w:r>
        <w:rPr>
          <w:rFonts w:ascii="Arial" w:hAnsi="Arial" w:cs="Arial"/>
          <w:sz w:val="24"/>
          <w:szCs w:val="24"/>
          <w:lang w:val="en-US"/>
        </w:rPr>
        <w:t>, No Date explains that there are 760 Eco Schools situated throughout wales and also 22 throughout the Welsh authorities which includes a broad range of Infants, Primary, Secondary and Disability Schools.</w:t>
      </w:r>
    </w:p>
    <w:p w:rsidR="00E7275B" w:rsidRDefault="00E7275B" w:rsidP="002A6190">
      <w:pPr>
        <w:spacing w:line="360" w:lineRule="auto"/>
        <w:jc w:val="both"/>
        <w:rPr>
          <w:rFonts w:ascii="Arial" w:hAnsi="Arial" w:cs="Arial"/>
          <w:sz w:val="24"/>
          <w:szCs w:val="24"/>
          <w:u w:val="single"/>
        </w:rPr>
      </w:pPr>
    </w:p>
    <w:p w:rsidR="00D120C7" w:rsidRDefault="00D120C7" w:rsidP="002A6190">
      <w:pPr>
        <w:spacing w:line="360" w:lineRule="auto"/>
        <w:jc w:val="both"/>
        <w:rPr>
          <w:rFonts w:ascii="Arial" w:hAnsi="Arial" w:cs="Arial"/>
          <w:sz w:val="24"/>
          <w:szCs w:val="24"/>
          <w:u w:val="single"/>
        </w:rPr>
      </w:pPr>
    </w:p>
    <w:p w:rsidR="00D120C7" w:rsidRDefault="00D120C7" w:rsidP="002A6190">
      <w:pPr>
        <w:spacing w:line="360" w:lineRule="auto"/>
        <w:jc w:val="both"/>
        <w:rPr>
          <w:rFonts w:ascii="Arial" w:hAnsi="Arial" w:cs="Arial"/>
          <w:sz w:val="24"/>
          <w:szCs w:val="24"/>
          <w:u w:val="single"/>
        </w:rPr>
      </w:pPr>
    </w:p>
    <w:p w:rsidR="0031103F" w:rsidRDefault="0031103F" w:rsidP="002A6190">
      <w:pPr>
        <w:spacing w:line="360" w:lineRule="auto"/>
        <w:jc w:val="both"/>
        <w:rPr>
          <w:rFonts w:ascii="Arial" w:hAnsi="Arial" w:cs="Arial"/>
          <w:sz w:val="24"/>
          <w:szCs w:val="24"/>
          <w:u w:val="single"/>
        </w:rPr>
      </w:pPr>
    </w:p>
    <w:p w:rsidR="0031103F" w:rsidRDefault="0031103F" w:rsidP="002A6190">
      <w:pPr>
        <w:spacing w:line="360" w:lineRule="auto"/>
        <w:jc w:val="both"/>
        <w:rPr>
          <w:rFonts w:ascii="Arial" w:hAnsi="Arial" w:cs="Arial"/>
          <w:sz w:val="24"/>
          <w:szCs w:val="24"/>
          <w:u w:val="single"/>
        </w:rPr>
      </w:pPr>
    </w:p>
    <w:p w:rsidR="0031103F" w:rsidRDefault="0031103F" w:rsidP="002A6190">
      <w:pPr>
        <w:spacing w:line="360" w:lineRule="auto"/>
        <w:jc w:val="both"/>
        <w:rPr>
          <w:rFonts w:ascii="Arial" w:hAnsi="Arial" w:cs="Arial"/>
          <w:sz w:val="24"/>
          <w:szCs w:val="24"/>
          <w:u w:val="single"/>
        </w:rPr>
      </w:pPr>
    </w:p>
    <w:p w:rsidR="0031103F" w:rsidRDefault="0031103F" w:rsidP="002A6190">
      <w:pPr>
        <w:spacing w:line="360" w:lineRule="auto"/>
        <w:jc w:val="both"/>
        <w:rPr>
          <w:rFonts w:ascii="Arial" w:hAnsi="Arial" w:cs="Arial"/>
          <w:sz w:val="24"/>
          <w:szCs w:val="24"/>
          <w:u w:val="single"/>
        </w:rPr>
      </w:pPr>
    </w:p>
    <w:p w:rsidR="00D120C7" w:rsidRDefault="00D120C7" w:rsidP="002A6190">
      <w:pPr>
        <w:spacing w:line="360" w:lineRule="auto"/>
        <w:jc w:val="both"/>
        <w:rPr>
          <w:rFonts w:ascii="Arial" w:hAnsi="Arial" w:cs="Arial"/>
          <w:sz w:val="24"/>
          <w:szCs w:val="24"/>
          <w:u w:val="single"/>
        </w:rPr>
      </w:pPr>
      <w:r>
        <w:rPr>
          <w:rFonts w:ascii="Arial" w:hAnsi="Arial" w:cs="Arial"/>
          <w:sz w:val="24"/>
          <w:szCs w:val="24"/>
          <w:u w:val="single"/>
        </w:rPr>
        <w:lastRenderedPageBreak/>
        <w:t>Reference</w:t>
      </w:r>
    </w:p>
    <w:p w:rsidR="00D120C7" w:rsidRPr="00D120C7" w:rsidRDefault="00D120C7" w:rsidP="002A6190">
      <w:pPr>
        <w:spacing w:line="360" w:lineRule="auto"/>
        <w:jc w:val="both"/>
        <w:rPr>
          <w:rFonts w:ascii="Arial" w:hAnsi="Arial" w:cs="Arial"/>
          <w:sz w:val="24"/>
          <w:szCs w:val="24"/>
        </w:rPr>
      </w:pPr>
      <w:r w:rsidRPr="00D120C7">
        <w:rPr>
          <w:rFonts w:ascii="Arial" w:hAnsi="Arial" w:cs="Arial"/>
          <w:sz w:val="24"/>
          <w:szCs w:val="24"/>
        </w:rPr>
        <w:t xml:space="preserve">Eco Schools (No Date) </w:t>
      </w:r>
      <w:r w:rsidR="00F10573">
        <w:rPr>
          <w:rFonts w:ascii="Arial" w:hAnsi="Arial" w:cs="Arial"/>
          <w:sz w:val="24"/>
          <w:szCs w:val="24"/>
        </w:rPr>
        <w:t xml:space="preserve">‘About Eco Schools’ </w:t>
      </w:r>
      <w:hyperlink r:id="rId11" w:history="1">
        <w:r w:rsidR="00F10573" w:rsidRPr="007027BF">
          <w:rPr>
            <w:rStyle w:val="Hyperlink"/>
            <w:rFonts w:ascii="Arial" w:hAnsi="Arial" w:cs="Arial"/>
            <w:sz w:val="24"/>
            <w:szCs w:val="24"/>
          </w:rPr>
          <w:t>http://www.ecoschools.global/how-does-it-work/</w:t>
        </w:r>
      </w:hyperlink>
      <w:r w:rsidR="00F10573">
        <w:rPr>
          <w:rFonts w:ascii="Arial" w:hAnsi="Arial" w:cs="Arial"/>
          <w:sz w:val="24"/>
          <w:szCs w:val="24"/>
        </w:rPr>
        <w:t xml:space="preserve"> [Accessed: 21</w:t>
      </w:r>
      <w:r w:rsidR="00F10573" w:rsidRPr="00F10573">
        <w:rPr>
          <w:rFonts w:ascii="Arial" w:hAnsi="Arial" w:cs="Arial"/>
          <w:sz w:val="24"/>
          <w:szCs w:val="24"/>
          <w:vertAlign w:val="superscript"/>
        </w:rPr>
        <w:t>st</w:t>
      </w:r>
      <w:r w:rsidR="00F10573">
        <w:rPr>
          <w:rFonts w:ascii="Arial" w:hAnsi="Arial" w:cs="Arial"/>
          <w:sz w:val="24"/>
          <w:szCs w:val="24"/>
        </w:rPr>
        <w:t xml:space="preserve"> November 2017]</w:t>
      </w:r>
    </w:p>
    <w:p w:rsidR="00D120C7" w:rsidRPr="00D120C7" w:rsidRDefault="00D120C7" w:rsidP="002A6190">
      <w:pPr>
        <w:spacing w:line="360" w:lineRule="auto"/>
        <w:jc w:val="both"/>
        <w:rPr>
          <w:rFonts w:ascii="Arial" w:hAnsi="Arial" w:cs="Arial"/>
          <w:sz w:val="24"/>
          <w:szCs w:val="24"/>
        </w:rPr>
      </w:pPr>
      <w:r w:rsidRPr="00D120C7">
        <w:rPr>
          <w:rFonts w:ascii="Arial" w:hAnsi="Arial" w:cs="Arial"/>
          <w:sz w:val="24"/>
          <w:szCs w:val="24"/>
        </w:rPr>
        <w:t>WWF (2017)</w:t>
      </w:r>
      <w:r w:rsidR="00F10573">
        <w:rPr>
          <w:rFonts w:ascii="Arial" w:hAnsi="Arial" w:cs="Arial"/>
          <w:sz w:val="24"/>
          <w:szCs w:val="24"/>
        </w:rPr>
        <w:t xml:space="preserve"> ’Eco Schools’ </w:t>
      </w:r>
      <w:hyperlink r:id="rId12" w:history="1">
        <w:r w:rsidR="003C4A6B" w:rsidRPr="007027BF">
          <w:rPr>
            <w:rStyle w:val="Hyperlink"/>
            <w:rFonts w:ascii="Arial" w:hAnsi="Arial" w:cs="Arial"/>
            <w:sz w:val="24"/>
            <w:szCs w:val="24"/>
          </w:rPr>
          <w:t>http://www.wwf.sg/for_schools/eco_schools_programme/</w:t>
        </w:r>
      </w:hyperlink>
      <w:r w:rsidR="003C4A6B">
        <w:rPr>
          <w:rFonts w:ascii="Arial" w:hAnsi="Arial" w:cs="Arial"/>
          <w:sz w:val="24"/>
          <w:szCs w:val="24"/>
        </w:rPr>
        <w:t xml:space="preserve"> </w:t>
      </w:r>
      <w:r w:rsidR="00F10573">
        <w:rPr>
          <w:rFonts w:ascii="Arial" w:hAnsi="Arial" w:cs="Arial"/>
          <w:sz w:val="24"/>
          <w:szCs w:val="24"/>
        </w:rPr>
        <w:t xml:space="preserve">  [Accessed: 21</w:t>
      </w:r>
      <w:r w:rsidR="00F10573" w:rsidRPr="00F10573">
        <w:rPr>
          <w:rFonts w:ascii="Arial" w:hAnsi="Arial" w:cs="Arial"/>
          <w:sz w:val="24"/>
          <w:szCs w:val="24"/>
          <w:vertAlign w:val="superscript"/>
        </w:rPr>
        <w:t>st</w:t>
      </w:r>
      <w:r w:rsidR="00F10573">
        <w:rPr>
          <w:rFonts w:ascii="Arial" w:hAnsi="Arial" w:cs="Arial"/>
          <w:sz w:val="24"/>
          <w:szCs w:val="24"/>
        </w:rPr>
        <w:t xml:space="preserve"> November 2017]</w:t>
      </w:r>
    </w:p>
    <w:p w:rsidR="00D120C7" w:rsidRDefault="00D120C7" w:rsidP="002A6190">
      <w:pPr>
        <w:spacing w:line="360" w:lineRule="auto"/>
        <w:jc w:val="both"/>
        <w:rPr>
          <w:rFonts w:ascii="Arial" w:hAnsi="Arial" w:cs="Arial"/>
          <w:sz w:val="24"/>
          <w:szCs w:val="24"/>
        </w:rPr>
      </w:pPr>
      <w:r w:rsidRPr="00D120C7">
        <w:rPr>
          <w:rFonts w:ascii="Arial" w:hAnsi="Arial" w:cs="Arial"/>
          <w:sz w:val="24"/>
          <w:szCs w:val="24"/>
        </w:rPr>
        <w:t>Swansea University (No Date)</w:t>
      </w:r>
      <w:r w:rsidR="003C4A6B">
        <w:rPr>
          <w:rFonts w:ascii="Arial" w:hAnsi="Arial" w:cs="Arial"/>
          <w:sz w:val="24"/>
          <w:szCs w:val="24"/>
        </w:rPr>
        <w:t xml:space="preserve"> ‘ESDGC’ </w:t>
      </w:r>
      <w:r w:rsidR="00C2586C">
        <w:rPr>
          <w:rFonts w:ascii="Arial" w:hAnsi="Arial" w:cs="Arial"/>
          <w:sz w:val="24"/>
          <w:szCs w:val="24"/>
        </w:rPr>
        <w:t xml:space="preserve">[ONLINE] Available at: </w:t>
      </w:r>
      <w:hyperlink r:id="rId13" w:history="1">
        <w:r w:rsidR="003C4A6B" w:rsidRPr="007027BF">
          <w:rPr>
            <w:rStyle w:val="Hyperlink"/>
            <w:rFonts w:ascii="Arial" w:hAnsi="Arial" w:cs="Arial"/>
            <w:sz w:val="24"/>
            <w:szCs w:val="24"/>
          </w:rPr>
          <w:t>http://www.swansea.ac.uk/sustainability/esdgc/</w:t>
        </w:r>
      </w:hyperlink>
      <w:r w:rsidR="003C4A6B">
        <w:rPr>
          <w:rFonts w:ascii="Arial" w:hAnsi="Arial" w:cs="Arial"/>
          <w:sz w:val="24"/>
          <w:szCs w:val="24"/>
        </w:rPr>
        <w:t xml:space="preserve"> [Accessed: 21</w:t>
      </w:r>
      <w:r w:rsidR="003C4A6B" w:rsidRPr="003C4A6B">
        <w:rPr>
          <w:rFonts w:ascii="Arial" w:hAnsi="Arial" w:cs="Arial"/>
          <w:sz w:val="24"/>
          <w:szCs w:val="24"/>
          <w:vertAlign w:val="superscript"/>
        </w:rPr>
        <w:t>st</w:t>
      </w:r>
      <w:r w:rsidR="003C4A6B">
        <w:rPr>
          <w:rFonts w:ascii="Arial" w:hAnsi="Arial" w:cs="Arial"/>
          <w:sz w:val="24"/>
          <w:szCs w:val="24"/>
        </w:rPr>
        <w:t xml:space="preserve"> November 2017]</w:t>
      </w:r>
    </w:p>
    <w:p w:rsidR="00CB2393" w:rsidRPr="00D120C7" w:rsidRDefault="00CB2393" w:rsidP="002A6190">
      <w:pPr>
        <w:spacing w:line="360" w:lineRule="auto"/>
        <w:jc w:val="both"/>
        <w:rPr>
          <w:rFonts w:ascii="Arial" w:hAnsi="Arial" w:cs="Arial"/>
          <w:sz w:val="24"/>
          <w:szCs w:val="24"/>
        </w:rPr>
      </w:pPr>
      <w:r>
        <w:rPr>
          <w:rFonts w:ascii="Arial" w:hAnsi="Arial" w:cs="Arial"/>
          <w:sz w:val="24"/>
          <w:szCs w:val="24"/>
        </w:rPr>
        <w:t>Swanse</w:t>
      </w:r>
      <w:r w:rsidR="00F10573">
        <w:rPr>
          <w:rFonts w:ascii="Arial" w:hAnsi="Arial" w:cs="Arial"/>
          <w:sz w:val="24"/>
          <w:szCs w:val="24"/>
        </w:rPr>
        <w:t>a</w:t>
      </w:r>
      <w:r w:rsidR="003C4A6B">
        <w:rPr>
          <w:rFonts w:ascii="Arial" w:hAnsi="Arial" w:cs="Arial"/>
          <w:sz w:val="24"/>
          <w:szCs w:val="24"/>
        </w:rPr>
        <w:t xml:space="preserve"> University (No Date) ‘ESDGC’ </w:t>
      </w:r>
      <w:hyperlink r:id="rId14" w:history="1">
        <w:r w:rsidR="003C4A6B" w:rsidRPr="007027BF">
          <w:rPr>
            <w:rStyle w:val="Hyperlink"/>
            <w:rFonts w:ascii="Arial" w:hAnsi="Arial" w:cs="Arial"/>
            <w:sz w:val="24"/>
            <w:szCs w:val="24"/>
          </w:rPr>
          <w:t>http://www.swansea.ac.uk/sustainability/esdgc/</w:t>
        </w:r>
      </w:hyperlink>
      <w:r w:rsidR="003C4A6B">
        <w:rPr>
          <w:rFonts w:ascii="Arial" w:hAnsi="Arial" w:cs="Arial"/>
          <w:sz w:val="24"/>
          <w:szCs w:val="24"/>
        </w:rPr>
        <w:t xml:space="preserve"> [Accessed: 21</w:t>
      </w:r>
      <w:r w:rsidR="003C4A6B" w:rsidRPr="003C4A6B">
        <w:rPr>
          <w:rFonts w:ascii="Arial" w:hAnsi="Arial" w:cs="Arial"/>
          <w:sz w:val="24"/>
          <w:szCs w:val="24"/>
          <w:vertAlign w:val="superscript"/>
        </w:rPr>
        <w:t>st</w:t>
      </w:r>
      <w:r w:rsidR="003C4A6B">
        <w:rPr>
          <w:rFonts w:ascii="Arial" w:hAnsi="Arial" w:cs="Arial"/>
          <w:sz w:val="24"/>
          <w:szCs w:val="24"/>
        </w:rPr>
        <w:t xml:space="preserve"> November 2017]</w:t>
      </w:r>
    </w:p>
    <w:p w:rsidR="00D120C7" w:rsidRPr="00D120C7" w:rsidRDefault="00D120C7" w:rsidP="002A6190">
      <w:pPr>
        <w:spacing w:line="360" w:lineRule="auto"/>
        <w:jc w:val="both"/>
        <w:rPr>
          <w:rFonts w:ascii="Arial" w:hAnsi="Arial" w:cs="Arial"/>
          <w:sz w:val="24"/>
          <w:szCs w:val="24"/>
        </w:rPr>
      </w:pPr>
      <w:r w:rsidRPr="00D120C7">
        <w:rPr>
          <w:rFonts w:ascii="Arial" w:hAnsi="Arial" w:cs="Arial"/>
          <w:sz w:val="24"/>
          <w:szCs w:val="24"/>
        </w:rPr>
        <w:t>National Wildlife Federation (No Date)</w:t>
      </w:r>
      <w:r w:rsidR="00F10573" w:rsidRPr="00F10573">
        <w:rPr>
          <w:rFonts w:ascii="Arial" w:hAnsi="Arial" w:cs="Arial"/>
          <w:sz w:val="24"/>
          <w:szCs w:val="24"/>
        </w:rPr>
        <w:t xml:space="preserve"> </w:t>
      </w:r>
      <w:r w:rsidR="00F10573">
        <w:rPr>
          <w:rFonts w:ascii="Arial" w:hAnsi="Arial" w:cs="Arial"/>
          <w:sz w:val="24"/>
          <w:szCs w:val="24"/>
        </w:rPr>
        <w:t xml:space="preserve">‘Seven Step Framework’ </w:t>
      </w:r>
      <w:hyperlink r:id="rId15" w:history="1">
        <w:r w:rsidR="00F10573" w:rsidRPr="007027BF">
          <w:rPr>
            <w:rStyle w:val="Hyperlink"/>
            <w:rFonts w:ascii="Arial" w:hAnsi="Arial" w:cs="Arial"/>
            <w:sz w:val="24"/>
            <w:szCs w:val="24"/>
          </w:rPr>
          <w:t>https://www.nwf.org/en/Eco-Schools-USA/Become-an-Eco-School/Steps</w:t>
        </w:r>
      </w:hyperlink>
      <w:r w:rsidR="00F10573">
        <w:rPr>
          <w:rFonts w:ascii="Arial" w:hAnsi="Arial" w:cs="Arial"/>
          <w:sz w:val="24"/>
          <w:szCs w:val="24"/>
        </w:rPr>
        <w:t xml:space="preserve"> [Accessed: 21</w:t>
      </w:r>
      <w:r w:rsidR="00F10573" w:rsidRPr="00F10573">
        <w:rPr>
          <w:rFonts w:ascii="Arial" w:hAnsi="Arial" w:cs="Arial"/>
          <w:sz w:val="24"/>
          <w:szCs w:val="24"/>
          <w:vertAlign w:val="superscript"/>
        </w:rPr>
        <w:t>st</w:t>
      </w:r>
      <w:r w:rsidR="00F10573">
        <w:rPr>
          <w:rFonts w:ascii="Arial" w:hAnsi="Arial" w:cs="Arial"/>
          <w:sz w:val="24"/>
          <w:szCs w:val="24"/>
        </w:rPr>
        <w:t xml:space="preserve"> November 2017]</w:t>
      </w:r>
    </w:p>
    <w:p w:rsidR="00D120C7" w:rsidRPr="00D120C7" w:rsidRDefault="00D120C7" w:rsidP="002A6190">
      <w:pPr>
        <w:spacing w:line="360" w:lineRule="auto"/>
        <w:jc w:val="both"/>
        <w:rPr>
          <w:rFonts w:ascii="Arial" w:hAnsi="Arial" w:cs="Arial"/>
          <w:sz w:val="24"/>
          <w:szCs w:val="24"/>
        </w:rPr>
      </w:pPr>
      <w:r w:rsidRPr="00D120C7">
        <w:rPr>
          <w:rFonts w:ascii="Arial" w:hAnsi="Arial" w:cs="Arial"/>
          <w:sz w:val="24"/>
          <w:szCs w:val="24"/>
        </w:rPr>
        <w:t>Vale of Glamorgan Council (</w:t>
      </w:r>
      <w:r w:rsidR="00CB2393">
        <w:rPr>
          <w:rFonts w:ascii="Arial" w:hAnsi="Arial" w:cs="Arial"/>
          <w:sz w:val="24"/>
          <w:szCs w:val="24"/>
        </w:rPr>
        <w:t>No Date)</w:t>
      </w:r>
      <w:r w:rsidR="003C4A6B">
        <w:rPr>
          <w:rFonts w:ascii="Arial" w:hAnsi="Arial" w:cs="Arial"/>
          <w:sz w:val="24"/>
          <w:szCs w:val="24"/>
        </w:rPr>
        <w:t xml:space="preserve"> ‘Eco Schools’ </w:t>
      </w:r>
      <w:hyperlink r:id="rId16" w:history="1">
        <w:r w:rsidR="003C4A6B" w:rsidRPr="007027BF">
          <w:rPr>
            <w:rStyle w:val="Hyperlink"/>
            <w:rFonts w:ascii="Arial" w:hAnsi="Arial" w:cs="Arial"/>
            <w:sz w:val="24"/>
            <w:szCs w:val="24"/>
          </w:rPr>
          <w:t>http://www.valeofglamorgan.gov.uk/en/living/schools/Eco-Schools.aspx</w:t>
        </w:r>
      </w:hyperlink>
      <w:r w:rsidR="003C4A6B">
        <w:rPr>
          <w:rFonts w:ascii="Arial" w:hAnsi="Arial" w:cs="Arial"/>
          <w:sz w:val="24"/>
          <w:szCs w:val="24"/>
        </w:rPr>
        <w:t xml:space="preserve"> [Accessed: 21</w:t>
      </w:r>
      <w:r w:rsidR="003C4A6B" w:rsidRPr="003C4A6B">
        <w:rPr>
          <w:rFonts w:ascii="Arial" w:hAnsi="Arial" w:cs="Arial"/>
          <w:sz w:val="24"/>
          <w:szCs w:val="24"/>
          <w:vertAlign w:val="superscript"/>
        </w:rPr>
        <w:t>st</w:t>
      </w:r>
      <w:r w:rsidR="003C4A6B">
        <w:rPr>
          <w:rFonts w:ascii="Arial" w:hAnsi="Arial" w:cs="Arial"/>
          <w:sz w:val="24"/>
          <w:szCs w:val="24"/>
        </w:rPr>
        <w:t xml:space="preserve"> November 2017]</w:t>
      </w:r>
    </w:p>
    <w:p w:rsidR="00D120C7" w:rsidRDefault="00D120C7" w:rsidP="002A6190">
      <w:pPr>
        <w:spacing w:line="360" w:lineRule="auto"/>
        <w:jc w:val="both"/>
        <w:rPr>
          <w:rFonts w:ascii="Arial" w:hAnsi="Arial" w:cs="Arial"/>
          <w:sz w:val="24"/>
          <w:szCs w:val="24"/>
        </w:rPr>
      </w:pPr>
      <w:r w:rsidRPr="00D120C7">
        <w:rPr>
          <w:rFonts w:ascii="Arial" w:hAnsi="Arial" w:cs="Arial"/>
          <w:sz w:val="24"/>
          <w:szCs w:val="24"/>
        </w:rPr>
        <w:t>Sustainable Caerphilly Borough (No Date)</w:t>
      </w:r>
      <w:r w:rsidR="003C5BC8">
        <w:rPr>
          <w:rFonts w:ascii="Arial" w:hAnsi="Arial" w:cs="Arial"/>
          <w:sz w:val="24"/>
          <w:szCs w:val="24"/>
        </w:rPr>
        <w:t xml:space="preserve"> ‘Sustainable Development’ </w:t>
      </w:r>
      <w:hyperlink r:id="rId17" w:history="1">
        <w:r w:rsidR="003C5BC8" w:rsidRPr="007027BF">
          <w:rPr>
            <w:rStyle w:val="Hyperlink"/>
            <w:rFonts w:ascii="Arial" w:hAnsi="Arial" w:cs="Arial"/>
            <w:sz w:val="24"/>
            <w:szCs w:val="24"/>
          </w:rPr>
          <w:t>http://your.caerphilly.gov.uk/sustainablecaerphilly/sustainable-development/</w:t>
        </w:r>
      </w:hyperlink>
      <w:r w:rsidR="003C5BC8">
        <w:rPr>
          <w:rFonts w:ascii="Arial" w:hAnsi="Arial" w:cs="Arial"/>
          <w:sz w:val="24"/>
          <w:szCs w:val="24"/>
        </w:rPr>
        <w:t xml:space="preserve"> [Accessed: 1</w:t>
      </w:r>
      <w:r w:rsidR="003C5BC8" w:rsidRPr="003C5BC8">
        <w:rPr>
          <w:rFonts w:ascii="Arial" w:hAnsi="Arial" w:cs="Arial"/>
          <w:sz w:val="24"/>
          <w:szCs w:val="24"/>
          <w:vertAlign w:val="superscript"/>
        </w:rPr>
        <w:t>st</w:t>
      </w:r>
      <w:r w:rsidR="003C5BC8">
        <w:rPr>
          <w:rFonts w:ascii="Arial" w:hAnsi="Arial" w:cs="Arial"/>
          <w:sz w:val="24"/>
          <w:szCs w:val="24"/>
        </w:rPr>
        <w:t xml:space="preserve"> December 2017]</w:t>
      </w:r>
    </w:p>
    <w:p w:rsidR="00CB2393" w:rsidRPr="00D120C7" w:rsidRDefault="00CB2393" w:rsidP="002A6190">
      <w:pPr>
        <w:spacing w:line="360" w:lineRule="auto"/>
        <w:jc w:val="both"/>
        <w:rPr>
          <w:rFonts w:ascii="Arial" w:hAnsi="Arial" w:cs="Arial"/>
          <w:sz w:val="24"/>
          <w:szCs w:val="24"/>
        </w:rPr>
      </w:pPr>
      <w:r>
        <w:rPr>
          <w:rFonts w:ascii="Arial" w:hAnsi="Arial" w:cs="Arial"/>
          <w:sz w:val="24"/>
          <w:szCs w:val="24"/>
        </w:rPr>
        <w:t>Keeping Wales Tidy (</w:t>
      </w:r>
      <w:r w:rsidR="003C5BC8">
        <w:rPr>
          <w:rFonts w:ascii="Arial" w:hAnsi="Arial" w:cs="Arial"/>
          <w:sz w:val="24"/>
          <w:szCs w:val="24"/>
        </w:rPr>
        <w:t xml:space="preserve">No Date) ‘Eco Schools Awards’ </w:t>
      </w:r>
      <w:hyperlink r:id="rId18" w:history="1">
        <w:r w:rsidR="003C5BC8" w:rsidRPr="007027BF">
          <w:rPr>
            <w:rStyle w:val="Hyperlink"/>
            <w:rFonts w:ascii="Arial" w:hAnsi="Arial" w:cs="Arial"/>
            <w:sz w:val="24"/>
            <w:szCs w:val="24"/>
          </w:rPr>
          <w:t>https://www.keepwalestidy.cymru/eco-schools-awards</w:t>
        </w:r>
      </w:hyperlink>
      <w:r w:rsidR="003C5BC8">
        <w:rPr>
          <w:rFonts w:ascii="Arial" w:hAnsi="Arial" w:cs="Arial"/>
          <w:sz w:val="24"/>
          <w:szCs w:val="24"/>
        </w:rPr>
        <w:t xml:space="preserve"> [Accessed: 1</w:t>
      </w:r>
      <w:r w:rsidR="003C5BC8" w:rsidRPr="003C5BC8">
        <w:rPr>
          <w:rFonts w:ascii="Arial" w:hAnsi="Arial" w:cs="Arial"/>
          <w:sz w:val="24"/>
          <w:szCs w:val="24"/>
          <w:vertAlign w:val="superscript"/>
        </w:rPr>
        <w:t>st</w:t>
      </w:r>
      <w:r w:rsidR="003C5BC8">
        <w:rPr>
          <w:rFonts w:ascii="Arial" w:hAnsi="Arial" w:cs="Arial"/>
          <w:sz w:val="24"/>
          <w:szCs w:val="24"/>
        </w:rPr>
        <w:t xml:space="preserve"> November 2017]</w:t>
      </w:r>
    </w:p>
    <w:p w:rsidR="00D120C7" w:rsidRDefault="00D120C7" w:rsidP="002A6190">
      <w:pPr>
        <w:spacing w:line="360" w:lineRule="auto"/>
        <w:jc w:val="both"/>
        <w:rPr>
          <w:rFonts w:ascii="Arial" w:hAnsi="Arial" w:cs="Arial"/>
          <w:sz w:val="24"/>
          <w:szCs w:val="24"/>
        </w:rPr>
      </w:pPr>
      <w:r>
        <w:rPr>
          <w:rFonts w:ascii="Arial" w:hAnsi="Arial" w:cs="Arial"/>
          <w:sz w:val="24"/>
          <w:szCs w:val="24"/>
        </w:rPr>
        <w:t>Cooper, Johnston, Rotchell and Woolley. (2010)</w:t>
      </w:r>
    </w:p>
    <w:p w:rsidR="00D120C7" w:rsidRDefault="00D120C7" w:rsidP="002A6190">
      <w:pPr>
        <w:spacing w:line="360" w:lineRule="auto"/>
        <w:jc w:val="both"/>
        <w:rPr>
          <w:rFonts w:ascii="Arial" w:hAnsi="Arial" w:cs="Arial"/>
          <w:sz w:val="24"/>
          <w:szCs w:val="24"/>
        </w:rPr>
      </w:pPr>
      <w:r>
        <w:rPr>
          <w:rFonts w:ascii="Arial" w:hAnsi="Arial" w:cs="Arial"/>
          <w:sz w:val="24"/>
          <w:szCs w:val="24"/>
        </w:rPr>
        <w:t>Merriman, et al. (2014)</w:t>
      </w:r>
    </w:p>
    <w:p w:rsidR="0097112A" w:rsidRDefault="0097112A" w:rsidP="002A6190">
      <w:pPr>
        <w:spacing w:line="360" w:lineRule="auto"/>
        <w:jc w:val="both"/>
        <w:rPr>
          <w:rFonts w:ascii="Arial" w:hAnsi="Arial" w:cs="Arial"/>
          <w:sz w:val="24"/>
          <w:szCs w:val="24"/>
        </w:rPr>
      </w:pPr>
      <w:r>
        <w:rPr>
          <w:rFonts w:ascii="Arial" w:hAnsi="Arial" w:cs="Arial"/>
          <w:sz w:val="24"/>
          <w:szCs w:val="24"/>
        </w:rPr>
        <w:t>Foundation for Environmental Education (No Date)</w:t>
      </w:r>
      <w:r w:rsidR="00F10573">
        <w:rPr>
          <w:rFonts w:ascii="Arial" w:hAnsi="Arial" w:cs="Arial"/>
          <w:sz w:val="24"/>
          <w:szCs w:val="24"/>
        </w:rPr>
        <w:t xml:space="preserve"> ‘Who are we?’ </w:t>
      </w:r>
      <w:hyperlink r:id="rId19" w:history="1">
        <w:r w:rsidR="00F10573" w:rsidRPr="007027BF">
          <w:rPr>
            <w:rStyle w:val="Hyperlink"/>
            <w:rFonts w:ascii="Arial" w:hAnsi="Arial" w:cs="Arial"/>
            <w:sz w:val="24"/>
            <w:szCs w:val="24"/>
          </w:rPr>
          <w:t>http://www.fee.global/eco-schools-1/</w:t>
        </w:r>
      </w:hyperlink>
      <w:r w:rsidR="00F10573">
        <w:rPr>
          <w:rFonts w:ascii="Arial" w:hAnsi="Arial" w:cs="Arial"/>
          <w:sz w:val="24"/>
          <w:szCs w:val="24"/>
        </w:rPr>
        <w:t xml:space="preserve"> [Accessed: 21</w:t>
      </w:r>
      <w:r w:rsidR="00F10573" w:rsidRPr="00F10573">
        <w:rPr>
          <w:rFonts w:ascii="Arial" w:hAnsi="Arial" w:cs="Arial"/>
          <w:sz w:val="24"/>
          <w:szCs w:val="24"/>
          <w:vertAlign w:val="superscript"/>
        </w:rPr>
        <w:t>st</w:t>
      </w:r>
      <w:r w:rsidR="00F10573">
        <w:rPr>
          <w:rFonts w:ascii="Arial" w:hAnsi="Arial" w:cs="Arial"/>
          <w:sz w:val="24"/>
          <w:szCs w:val="24"/>
        </w:rPr>
        <w:t xml:space="preserve"> November 2017]</w:t>
      </w:r>
    </w:p>
    <w:p w:rsidR="00F10573" w:rsidRDefault="00F10573" w:rsidP="002A6190">
      <w:pPr>
        <w:spacing w:line="360" w:lineRule="auto"/>
        <w:jc w:val="both"/>
        <w:rPr>
          <w:rFonts w:ascii="Arial" w:hAnsi="Arial" w:cs="Arial"/>
          <w:sz w:val="24"/>
          <w:szCs w:val="24"/>
        </w:rPr>
      </w:pPr>
      <w:r>
        <w:rPr>
          <w:rFonts w:ascii="Arial" w:hAnsi="Arial" w:cs="Arial"/>
          <w:sz w:val="24"/>
          <w:szCs w:val="24"/>
        </w:rPr>
        <w:t xml:space="preserve">Foundation </w:t>
      </w:r>
      <w:proofErr w:type="gramStart"/>
      <w:r>
        <w:rPr>
          <w:rFonts w:ascii="Arial" w:hAnsi="Arial" w:cs="Arial"/>
          <w:sz w:val="24"/>
          <w:szCs w:val="24"/>
        </w:rPr>
        <w:t>For</w:t>
      </w:r>
      <w:proofErr w:type="gramEnd"/>
      <w:r>
        <w:rPr>
          <w:rFonts w:ascii="Arial" w:hAnsi="Arial" w:cs="Arial"/>
          <w:sz w:val="24"/>
          <w:szCs w:val="24"/>
        </w:rPr>
        <w:t xml:space="preserve"> Environmental Education (No Date) ‘What do we do?’ </w:t>
      </w:r>
      <w:hyperlink r:id="rId20" w:history="1">
        <w:r w:rsidRPr="007027BF">
          <w:rPr>
            <w:rStyle w:val="Hyperlink"/>
            <w:rFonts w:ascii="Arial" w:hAnsi="Arial" w:cs="Arial"/>
            <w:sz w:val="24"/>
            <w:szCs w:val="24"/>
          </w:rPr>
          <w:t>http://www.fee.global/eco-schools-1/</w:t>
        </w:r>
      </w:hyperlink>
      <w:r>
        <w:rPr>
          <w:rFonts w:ascii="Arial" w:hAnsi="Arial" w:cs="Arial"/>
          <w:sz w:val="24"/>
          <w:szCs w:val="24"/>
        </w:rPr>
        <w:t xml:space="preserve"> [Accessed: 21</w:t>
      </w:r>
      <w:r w:rsidRPr="00F10573">
        <w:rPr>
          <w:rFonts w:ascii="Arial" w:hAnsi="Arial" w:cs="Arial"/>
          <w:sz w:val="24"/>
          <w:szCs w:val="24"/>
          <w:vertAlign w:val="superscript"/>
        </w:rPr>
        <w:t>st</w:t>
      </w:r>
      <w:r>
        <w:rPr>
          <w:rFonts w:ascii="Arial" w:hAnsi="Arial" w:cs="Arial"/>
          <w:sz w:val="24"/>
          <w:szCs w:val="24"/>
        </w:rPr>
        <w:t xml:space="preserve"> November 2017] </w:t>
      </w:r>
    </w:p>
    <w:p w:rsidR="00A9723A" w:rsidRDefault="00A9723A" w:rsidP="002A6190">
      <w:pPr>
        <w:spacing w:line="360" w:lineRule="auto"/>
        <w:jc w:val="both"/>
        <w:rPr>
          <w:rFonts w:ascii="Arial" w:hAnsi="Arial" w:cs="Arial"/>
          <w:sz w:val="24"/>
          <w:szCs w:val="24"/>
        </w:rPr>
      </w:pPr>
      <w:r>
        <w:rPr>
          <w:rFonts w:ascii="Arial" w:hAnsi="Arial" w:cs="Arial"/>
          <w:sz w:val="24"/>
          <w:szCs w:val="24"/>
        </w:rPr>
        <w:t xml:space="preserve">Vygotsky, L.S. (1978) </w:t>
      </w:r>
      <w:r w:rsidRPr="00BF180D">
        <w:rPr>
          <w:rFonts w:ascii="Arial" w:hAnsi="Arial" w:cs="Arial"/>
          <w:i/>
          <w:sz w:val="24"/>
          <w:szCs w:val="24"/>
        </w:rPr>
        <w:t xml:space="preserve">Mind of society: The Development of Higher Psychological Process. </w:t>
      </w:r>
      <w:r w:rsidR="00BF180D" w:rsidRPr="00BF180D">
        <w:rPr>
          <w:rFonts w:ascii="Arial" w:hAnsi="Arial" w:cs="Arial"/>
          <w:i/>
          <w:sz w:val="24"/>
          <w:szCs w:val="24"/>
        </w:rPr>
        <w:t>Presidents of Fellows of Harvard College</w:t>
      </w:r>
      <w:r w:rsidR="00BF180D">
        <w:rPr>
          <w:rFonts w:ascii="Arial" w:hAnsi="Arial" w:cs="Arial"/>
          <w:sz w:val="24"/>
          <w:szCs w:val="24"/>
        </w:rPr>
        <w:t>, United States of America.</w:t>
      </w:r>
    </w:p>
    <w:p w:rsidR="00F10573" w:rsidRDefault="00F10573" w:rsidP="002A6190">
      <w:pPr>
        <w:spacing w:line="360" w:lineRule="auto"/>
        <w:jc w:val="both"/>
        <w:rPr>
          <w:rFonts w:ascii="Arial" w:hAnsi="Arial" w:cs="Arial"/>
          <w:sz w:val="24"/>
          <w:szCs w:val="24"/>
        </w:rPr>
      </w:pPr>
      <w:r>
        <w:rPr>
          <w:rFonts w:ascii="Arial" w:hAnsi="Arial" w:cs="Arial"/>
          <w:sz w:val="24"/>
          <w:szCs w:val="24"/>
        </w:rPr>
        <w:lastRenderedPageBreak/>
        <w:t xml:space="preserve">Welsh Government (2017) ‘Education for Sustainable Development and Global Citizenship’ </w:t>
      </w:r>
      <w:hyperlink r:id="rId21" w:history="1">
        <w:r w:rsidRPr="007027BF">
          <w:rPr>
            <w:rStyle w:val="Hyperlink"/>
            <w:rFonts w:ascii="Arial" w:hAnsi="Arial" w:cs="Arial"/>
            <w:sz w:val="24"/>
            <w:szCs w:val="24"/>
          </w:rPr>
          <w:t>http://gov.wales/topics/educationandskills/allsectorpolicies/europeanandinternational/sustainabledevelop/?lang=en</w:t>
        </w:r>
      </w:hyperlink>
      <w:r>
        <w:rPr>
          <w:rFonts w:ascii="Arial" w:hAnsi="Arial" w:cs="Arial"/>
          <w:sz w:val="24"/>
          <w:szCs w:val="24"/>
        </w:rPr>
        <w:t xml:space="preserve"> [Accessed: 21</w:t>
      </w:r>
      <w:r w:rsidRPr="00F10573">
        <w:rPr>
          <w:rFonts w:ascii="Arial" w:hAnsi="Arial" w:cs="Arial"/>
          <w:sz w:val="24"/>
          <w:szCs w:val="24"/>
          <w:vertAlign w:val="superscript"/>
        </w:rPr>
        <w:t>st</w:t>
      </w:r>
      <w:r>
        <w:rPr>
          <w:rFonts w:ascii="Arial" w:hAnsi="Arial" w:cs="Arial"/>
          <w:sz w:val="24"/>
          <w:szCs w:val="24"/>
        </w:rPr>
        <w:t xml:space="preserve"> November 2017]</w:t>
      </w:r>
    </w:p>
    <w:p w:rsidR="00B13AD4" w:rsidRDefault="00B13AD4" w:rsidP="002A6190">
      <w:pPr>
        <w:spacing w:line="360" w:lineRule="auto"/>
        <w:jc w:val="both"/>
        <w:rPr>
          <w:rFonts w:ascii="Arial" w:hAnsi="Arial" w:cs="Arial"/>
          <w:sz w:val="24"/>
          <w:szCs w:val="24"/>
        </w:rPr>
      </w:pPr>
      <w:r>
        <w:rPr>
          <w:rFonts w:ascii="Arial" w:hAnsi="Arial" w:cs="Arial"/>
          <w:sz w:val="24"/>
          <w:szCs w:val="24"/>
        </w:rPr>
        <w:t>Kids Web Japan (No Date) ‘Eco Schools’ web-japan.org/</w:t>
      </w:r>
      <w:proofErr w:type="spellStart"/>
      <w:r>
        <w:rPr>
          <w:rFonts w:ascii="Arial" w:hAnsi="Arial" w:cs="Arial"/>
          <w:sz w:val="24"/>
          <w:szCs w:val="24"/>
        </w:rPr>
        <w:t>kidsweb</w:t>
      </w:r>
      <w:proofErr w:type="spellEnd"/>
      <w:r>
        <w:rPr>
          <w:rFonts w:ascii="Arial" w:hAnsi="Arial" w:cs="Arial"/>
          <w:sz w:val="24"/>
          <w:szCs w:val="24"/>
        </w:rPr>
        <w:t>/meet/</w:t>
      </w:r>
      <w:proofErr w:type="spellStart"/>
      <w:r>
        <w:rPr>
          <w:rFonts w:ascii="Arial" w:hAnsi="Arial" w:cs="Arial"/>
          <w:sz w:val="24"/>
          <w:szCs w:val="24"/>
        </w:rPr>
        <w:t>shinanodai</w:t>
      </w:r>
      <w:proofErr w:type="spellEnd"/>
      <w:r>
        <w:rPr>
          <w:rFonts w:ascii="Arial" w:hAnsi="Arial" w:cs="Arial"/>
          <w:sz w:val="24"/>
          <w:szCs w:val="24"/>
        </w:rPr>
        <w:t>/distinctive01.html [Accessed: 30</w:t>
      </w:r>
      <w:r w:rsidRPr="00B13AD4">
        <w:rPr>
          <w:rFonts w:ascii="Arial" w:hAnsi="Arial" w:cs="Arial"/>
          <w:sz w:val="24"/>
          <w:szCs w:val="24"/>
          <w:vertAlign w:val="superscript"/>
        </w:rPr>
        <w:t>th</w:t>
      </w:r>
      <w:r>
        <w:rPr>
          <w:rFonts w:ascii="Arial" w:hAnsi="Arial" w:cs="Arial"/>
          <w:sz w:val="24"/>
          <w:szCs w:val="24"/>
        </w:rPr>
        <w:t xml:space="preserve"> November 2017]</w:t>
      </w:r>
    </w:p>
    <w:p w:rsidR="00BC00CA" w:rsidRDefault="00BC00CA" w:rsidP="002A6190">
      <w:pPr>
        <w:spacing w:line="360" w:lineRule="auto"/>
        <w:jc w:val="both"/>
        <w:rPr>
          <w:rFonts w:ascii="Arial" w:hAnsi="Arial" w:cs="Arial"/>
          <w:sz w:val="24"/>
          <w:szCs w:val="24"/>
        </w:rPr>
      </w:pPr>
      <w:r>
        <w:rPr>
          <w:rFonts w:ascii="Arial" w:hAnsi="Arial" w:cs="Arial"/>
          <w:sz w:val="24"/>
          <w:szCs w:val="24"/>
        </w:rPr>
        <w:t>Davis, M, J. (2015) Young Children and the Environment: Early Education for Sustainability. 2</w:t>
      </w:r>
      <w:r w:rsidRPr="00BC00CA">
        <w:rPr>
          <w:rFonts w:ascii="Arial" w:hAnsi="Arial" w:cs="Arial"/>
          <w:sz w:val="24"/>
          <w:szCs w:val="24"/>
          <w:vertAlign w:val="superscript"/>
        </w:rPr>
        <w:t>nd</w:t>
      </w:r>
      <w:r>
        <w:rPr>
          <w:rFonts w:ascii="Arial" w:hAnsi="Arial" w:cs="Arial"/>
          <w:sz w:val="24"/>
          <w:szCs w:val="24"/>
        </w:rPr>
        <w:t xml:space="preserve"> ed. Cambridge University Press: </w:t>
      </w:r>
      <w:r w:rsidR="00FD0686">
        <w:rPr>
          <w:rFonts w:ascii="Arial" w:hAnsi="Arial" w:cs="Arial"/>
          <w:sz w:val="24"/>
          <w:szCs w:val="24"/>
        </w:rPr>
        <w:t>Australia.</w:t>
      </w:r>
    </w:p>
    <w:p w:rsidR="003C5BC8" w:rsidRDefault="003C5BC8" w:rsidP="002A6190">
      <w:pPr>
        <w:spacing w:line="360" w:lineRule="auto"/>
        <w:jc w:val="both"/>
        <w:rPr>
          <w:rFonts w:ascii="Arial" w:hAnsi="Arial" w:cs="Arial"/>
          <w:sz w:val="24"/>
          <w:szCs w:val="24"/>
        </w:rPr>
      </w:pPr>
      <w:r>
        <w:rPr>
          <w:rFonts w:ascii="Arial" w:hAnsi="Arial" w:cs="Arial"/>
          <w:sz w:val="24"/>
          <w:szCs w:val="24"/>
        </w:rPr>
        <w:t xml:space="preserve">Eco Schools (No Date) ‘Why become an eco-school’ </w:t>
      </w:r>
      <w:hyperlink r:id="rId22" w:history="1">
        <w:r w:rsidRPr="007027BF">
          <w:rPr>
            <w:rStyle w:val="Hyperlink"/>
            <w:rFonts w:ascii="Arial" w:hAnsi="Arial" w:cs="Arial"/>
            <w:sz w:val="24"/>
            <w:szCs w:val="24"/>
          </w:rPr>
          <w:t>http://eco-schools.org.uk/about-us/benefits-of-joining/</w:t>
        </w:r>
      </w:hyperlink>
      <w:r>
        <w:rPr>
          <w:rFonts w:ascii="Arial" w:hAnsi="Arial" w:cs="Arial"/>
          <w:sz w:val="24"/>
          <w:szCs w:val="24"/>
        </w:rPr>
        <w:t xml:space="preserve"> [Accessed: 1</w:t>
      </w:r>
      <w:r w:rsidRPr="003C5BC8">
        <w:rPr>
          <w:rFonts w:ascii="Arial" w:hAnsi="Arial" w:cs="Arial"/>
          <w:sz w:val="24"/>
          <w:szCs w:val="24"/>
          <w:vertAlign w:val="superscript"/>
        </w:rPr>
        <w:t>st</w:t>
      </w:r>
      <w:r>
        <w:rPr>
          <w:rFonts w:ascii="Arial" w:hAnsi="Arial" w:cs="Arial"/>
          <w:sz w:val="24"/>
          <w:szCs w:val="24"/>
        </w:rPr>
        <w:t xml:space="preserve"> December 2017]</w:t>
      </w:r>
    </w:p>
    <w:p w:rsidR="003C5BC8" w:rsidRDefault="008576CB" w:rsidP="002A6190">
      <w:pPr>
        <w:spacing w:line="360" w:lineRule="auto"/>
        <w:jc w:val="both"/>
        <w:rPr>
          <w:rFonts w:ascii="Arial" w:hAnsi="Arial" w:cs="Arial"/>
          <w:sz w:val="24"/>
          <w:szCs w:val="24"/>
        </w:rPr>
      </w:pPr>
      <w:r>
        <w:rPr>
          <w:rFonts w:ascii="Arial" w:hAnsi="Arial" w:cs="Arial"/>
          <w:sz w:val="24"/>
          <w:szCs w:val="24"/>
        </w:rPr>
        <w:t xml:space="preserve">Keeping Northern Ireland Beautiful (2017) ‘What are the benefits’ </w:t>
      </w:r>
      <w:hyperlink r:id="rId23" w:history="1">
        <w:r w:rsidR="002A6190" w:rsidRPr="007027BF">
          <w:rPr>
            <w:rStyle w:val="Hyperlink"/>
            <w:rFonts w:ascii="Arial" w:hAnsi="Arial" w:cs="Arial"/>
            <w:sz w:val="24"/>
            <w:szCs w:val="24"/>
          </w:rPr>
          <w:t>http://www.eco-schoolsni.org/cgi-bin/generic?instanceID=2</w:t>
        </w:r>
      </w:hyperlink>
      <w:r w:rsidR="002A6190">
        <w:rPr>
          <w:rFonts w:ascii="Arial" w:hAnsi="Arial" w:cs="Arial"/>
          <w:sz w:val="24"/>
          <w:szCs w:val="24"/>
        </w:rPr>
        <w:t xml:space="preserve"> [Accessed: 1</w:t>
      </w:r>
      <w:r w:rsidR="002A6190" w:rsidRPr="002A6190">
        <w:rPr>
          <w:rFonts w:ascii="Arial" w:hAnsi="Arial" w:cs="Arial"/>
          <w:sz w:val="24"/>
          <w:szCs w:val="24"/>
          <w:vertAlign w:val="superscript"/>
        </w:rPr>
        <w:t>st</w:t>
      </w:r>
      <w:r w:rsidR="002A6190">
        <w:rPr>
          <w:rFonts w:ascii="Arial" w:hAnsi="Arial" w:cs="Arial"/>
          <w:sz w:val="24"/>
          <w:szCs w:val="24"/>
        </w:rPr>
        <w:t xml:space="preserve"> December 2017]</w:t>
      </w:r>
    </w:p>
    <w:p w:rsidR="008576CB" w:rsidRDefault="008576CB" w:rsidP="002A6190">
      <w:pPr>
        <w:spacing w:line="360" w:lineRule="auto"/>
        <w:jc w:val="both"/>
        <w:rPr>
          <w:rFonts w:ascii="Arial" w:hAnsi="Arial" w:cs="Arial"/>
          <w:sz w:val="24"/>
          <w:szCs w:val="24"/>
        </w:rPr>
      </w:pPr>
      <w:r>
        <w:rPr>
          <w:rFonts w:ascii="Arial" w:hAnsi="Arial" w:cs="Arial"/>
          <w:sz w:val="24"/>
          <w:szCs w:val="24"/>
        </w:rPr>
        <w:t xml:space="preserve">Keeping Britain Tidy (No Date) ‘Schools Improvements’ </w:t>
      </w:r>
      <w:hyperlink r:id="rId24" w:history="1">
        <w:r w:rsidRPr="007027BF">
          <w:rPr>
            <w:rStyle w:val="Hyperlink"/>
            <w:rFonts w:ascii="Arial" w:hAnsi="Arial" w:cs="Arial"/>
            <w:sz w:val="24"/>
            <w:szCs w:val="24"/>
          </w:rPr>
          <w:t>http://members.eco-schools.org.uk/aboutecoschools/benefitsofecoschools/schoolsimprovments</w:t>
        </w:r>
      </w:hyperlink>
      <w:r>
        <w:rPr>
          <w:rFonts w:ascii="Arial" w:hAnsi="Arial" w:cs="Arial"/>
          <w:sz w:val="24"/>
          <w:szCs w:val="24"/>
        </w:rPr>
        <w:t xml:space="preserve"> [Accessed: 1</w:t>
      </w:r>
      <w:r w:rsidRPr="008576CB">
        <w:rPr>
          <w:rFonts w:ascii="Arial" w:hAnsi="Arial" w:cs="Arial"/>
          <w:sz w:val="24"/>
          <w:szCs w:val="24"/>
          <w:vertAlign w:val="superscript"/>
        </w:rPr>
        <w:t>st</w:t>
      </w:r>
      <w:r>
        <w:rPr>
          <w:rFonts w:ascii="Arial" w:hAnsi="Arial" w:cs="Arial"/>
          <w:sz w:val="24"/>
          <w:szCs w:val="24"/>
        </w:rPr>
        <w:t xml:space="preserve"> November 2017]</w:t>
      </w:r>
    </w:p>
    <w:p w:rsidR="002A6190" w:rsidRDefault="002A6190" w:rsidP="002A6190">
      <w:pPr>
        <w:jc w:val="both"/>
        <w:rPr>
          <w:rFonts w:ascii="Arial" w:hAnsi="Arial" w:cs="Arial"/>
          <w:sz w:val="24"/>
          <w:szCs w:val="24"/>
        </w:rPr>
      </w:pPr>
      <w:proofErr w:type="spellStart"/>
      <w:r w:rsidRPr="002A6190">
        <w:rPr>
          <w:rFonts w:ascii="Arial" w:hAnsi="Arial" w:cs="Arial"/>
          <w:sz w:val="24"/>
          <w:szCs w:val="24"/>
        </w:rPr>
        <w:t>TouroSGOTTESMAN</w:t>
      </w:r>
      <w:proofErr w:type="spellEnd"/>
      <w:r w:rsidRPr="002A6190">
        <w:rPr>
          <w:rFonts w:ascii="Arial" w:hAnsi="Arial" w:cs="Arial"/>
          <w:sz w:val="24"/>
          <w:szCs w:val="24"/>
        </w:rPr>
        <w:t xml:space="preserve"> (No Date) ‘Theories of Early Childhood: Maria Montessori. Erik Erikson, Jean Piaget and Lev </w:t>
      </w:r>
      <w:proofErr w:type="spellStart"/>
      <w:r w:rsidRPr="002A6190">
        <w:rPr>
          <w:rFonts w:ascii="Arial" w:hAnsi="Arial" w:cs="Arial"/>
          <w:sz w:val="24"/>
          <w:szCs w:val="24"/>
        </w:rPr>
        <w:t>Vygotksky</w:t>
      </w:r>
      <w:proofErr w:type="spellEnd"/>
      <w:r w:rsidRPr="002A6190">
        <w:rPr>
          <w:rFonts w:ascii="Arial" w:hAnsi="Arial" w:cs="Arial"/>
          <w:sz w:val="24"/>
          <w:szCs w:val="24"/>
        </w:rPr>
        <w:t xml:space="preserve">’ </w:t>
      </w:r>
      <w:hyperlink r:id="rId25" w:history="1">
        <w:r w:rsidRPr="002A6190">
          <w:rPr>
            <w:rStyle w:val="Hyperlink"/>
            <w:rFonts w:ascii="Arial" w:hAnsi="Arial" w:cs="Arial"/>
            <w:sz w:val="24"/>
            <w:szCs w:val="24"/>
          </w:rPr>
          <w:t>https://sites.google.com/site/tourosgottesman/theories-of-early-childhood</w:t>
        </w:r>
      </w:hyperlink>
      <w:r w:rsidRPr="002A6190">
        <w:rPr>
          <w:rFonts w:ascii="Arial" w:hAnsi="Arial" w:cs="Arial"/>
          <w:sz w:val="24"/>
          <w:szCs w:val="24"/>
        </w:rPr>
        <w:t xml:space="preserve"> [Accessed: 20</w:t>
      </w:r>
      <w:r w:rsidRPr="002A6190">
        <w:rPr>
          <w:rFonts w:ascii="Arial" w:hAnsi="Arial" w:cs="Arial"/>
          <w:sz w:val="24"/>
          <w:szCs w:val="24"/>
          <w:vertAlign w:val="superscript"/>
        </w:rPr>
        <w:t>th</w:t>
      </w:r>
      <w:r w:rsidRPr="002A6190">
        <w:rPr>
          <w:rFonts w:ascii="Arial" w:hAnsi="Arial" w:cs="Arial"/>
          <w:sz w:val="24"/>
          <w:szCs w:val="24"/>
        </w:rPr>
        <w:t xml:space="preserve"> November 2017]</w:t>
      </w:r>
    </w:p>
    <w:p w:rsidR="00633017" w:rsidRDefault="00633017" w:rsidP="002A6190">
      <w:pPr>
        <w:jc w:val="both"/>
        <w:rPr>
          <w:rFonts w:ascii="Arial" w:hAnsi="Arial" w:cs="Arial"/>
          <w:sz w:val="24"/>
          <w:szCs w:val="24"/>
        </w:rPr>
      </w:pPr>
      <w:proofErr w:type="spellStart"/>
      <w:r>
        <w:rPr>
          <w:rFonts w:ascii="Arial" w:hAnsi="Arial" w:cs="Arial"/>
          <w:sz w:val="24"/>
          <w:szCs w:val="24"/>
        </w:rPr>
        <w:t>Shefeild</w:t>
      </w:r>
      <w:proofErr w:type="spellEnd"/>
      <w:r>
        <w:rPr>
          <w:rFonts w:ascii="Arial" w:hAnsi="Arial" w:cs="Arial"/>
          <w:sz w:val="24"/>
          <w:szCs w:val="24"/>
        </w:rPr>
        <w:t xml:space="preserve"> is my plant (2017) ‘Benefits of Eco Schools’ </w:t>
      </w:r>
      <w:hyperlink r:id="rId26" w:history="1">
        <w:r w:rsidRPr="007027BF">
          <w:rPr>
            <w:rStyle w:val="Hyperlink"/>
            <w:rFonts w:ascii="Arial" w:hAnsi="Arial" w:cs="Arial"/>
            <w:sz w:val="24"/>
            <w:szCs w:val="24"/>
          </w:rPr>
          <w:t>http://www.sheffieldismyplant.co.uk/getinvolved/schools/benefits-of-eco-schools</w:t>
        </w:r>
      </w:hyperlink>
      <w:r>
        <w:rPr>
          <w:rFonts w:ascii="Arial" w:hAnsi="Arial" w:cs="Arial"/>
          <w:sz w:val="24"/>
          <w:szCs w:val="24"/>
        </w:rPr>
        <w:t xml:space="preserve"> [Accessed; 1</w:t>
      </w:r>
      <w:r w:rsidRPr="00633017">
        <w:rPr>
          <w:rFonts w:ascii="Arial" w:hAnsi="Arial" w:cs="Arial"/>
          <w:sz w:val="24"/>
          <w:szCs w:val="24"/>
          <w:vertAlign w:val="superscript"/>
        </w:rPr>
        <w:t>st</w:t>
      </w:r>
      <w:r>
        <w:rPr>
          <w:rFonts w:ascii="Arial" w:hAnsi="Arial" w:cs="Arial"/>
          <w:sz w:val="24"/>
          <w:szCs w:val="24"/>
        </w:rPr>
        <w:t xml:space="preserve"> December 2017]</w:t>
      </w:r>
    </w:p>
    <w:p w:rsidR="002A6190" w:rsidRDefault="00F84CC0" w:rsidP="00F84CC0">
      <w:pPr>
        <w:spacing w:line="360" w:lineRule="auto"/>
        <w:rPr>
          <w:rFonts w:ascii="Arial" w:hAnsi="Arial" w:cs="Arial"/>
          <w:sz w:val="24"/>
          <w:szCs w:val="24"/>
        </w:rPr>
      </w:pPr>
      <w:r>
        <w:rPr>
          <w:rFonts w:ascii="Arial" w:hAnsi="Arial" w:cs="Arial"/>
          <w:sz w:val="24"/>
          <w:szCs w:val="24"/>
        </w:rPr>
        <w:t xml:space="preserve">Welsh Government (2017) ‘Foundation Phase’ </w:t>
      </w:r>
      <w:hyperlink r:id="rId27" w:history="1">
        <w:r w:rsidRPr="00A73B15">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2017]</w:t>
      </w:r>
    </w:p>
    <w:p w:rsidR="00F84CC0" w:rsidRPr="00F10573" w:rsidRDefault="00F84CC0" w:rsidP="00F84CC0">
      <w:pPr>
        <w:spacing w:line="360" w:lineRule="auto"/>
        <w:rPr>
          <w:rFonts w:ascii="Arial" w:hAnsi="Arial" w:cs="Arial"/>
          <w:sz w:val="24"/>
          <w:szCs w:val="24"/>
        </w:rPr>
      </w:pPr>
      <w:bookmarkStart w:id="0" w:name="_GoBack"/>
      <w:bookmarkEnd w:id="0"/>
    </w:p>
    <w:sectPr w:rsidR="00F84CC0" w:rsidRPr="00F1057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118" w:rsidRDefault="001E1118" w:rsidP="00527953">
      <w:pPr>
        <w:spacing w:after="0" w:line="240" w:lineRule="auto"/>
      </w:pPr>
      <w:r>
        <w:separator/>
      </w:r>
    </w:p>
  </w:endnote>
  <w:endnote w:type="continuationSeparator" w:id="0">
    <w:p w:rsidR="001E1118" w:rsidRDefault="001E1118" w:rsidP="0052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025413"/>
      <w:docPartObj>
        <w:docPartGallery w:val="Page Numbers (Bottom of Page)"/>
        <w:docPartUnique/>
      </w:docPartObj>
    </w:sdtPr>
    <w:sdtEndPr>
      <w:rPr>
        <w:noProof/>
      </w:rPr>
    </w:sdtEndPr>
    <w:sdtContent>
      <w:p w:rsidR="00695F82" w:rsidRDefault="00695F82">
        <w:pPr>
          <w:pStyle w:val="Footer"/>
        </w:pPr>
        <w:r>
          <w:t xml:space="preserve">                                                                                         </w:t>
        </w:r>
        <w:r>
          <w:fldChar w:fldCharType="begin"/>
        </w:r>
        <w:r>
          <w:instrText xml:space="preserve"> PAGE   \* MERGEFORMAT </w:instrText>
        </w:r>
        <w:r>
          <w:fldChar w:fldCharType="separate"/>
        </w:r>
        <w:r w:rsidR="00F84CC0">
          <w:rPr>
            <w:noProof/>
          </w:rPr>
          <w:t>7</w:t>
        </w:r>
        <w:r>
          <w:rPr>
            <w:noProof/>
          </w:rPr>
          <w:fldChar w:fldCharType="end"/>
        </w:r>
      </w:p>
    </w:sdtContent>
  </w:sdt>
  <w:p w:rsidR="00695F82" w:rsidRDefault="00695F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118" w:rsidRDefault="001E1118" w:rsidP="00527953">
      <w:pPr>
        <w:spacing w:after="0" w:line="240" w:lineRule="auto"/>
      </w:pPr>
      <w:r>
        <w:separator/>
      </w:r>
    </w:p>
  </w:footnote>
  <w:footnote w:type="continuationSeparator" w:id="0">
    <w:p w:rsidR="001E1118" w:rsidRDefault="001E1118" w:rsidP="005279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190" w:rsidRDefault="002A6190">
    <w:pPr>
      <w:pStyle w:val="Header"/>
    </w:pPr>
    <w:r>
      <w:t xml:space="preserve">1501740 </w:t>
    </w:r>
  </w:p>
  <w:p w:rsidR="002A6190" w:rsidRDefault="002A6190">
    <w:pPr>
      <w:pStyle w:val="Header"/>
    </w:pPr>
    <w: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41007"/>
    <w:multiLevelType w:val="hybridMultilevel"/>
    <w:tmpl w:val="29B67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B20D4"/>
    <w:multiLevelType w:val="hybridMultilevel"/>
    <w:tmpl w:val="1F741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654720"/>
    <w:multiLevelType w:val="hybridMultilevel"/>
    <w:tmpl w:val="9F561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FD1F39"/>
    <w:multiLevelType w:val="multilevel"/>
    <w:tmpl w:val="0C90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476F21"/>
    <w:multiLevelType w:val="hybridMultilevel"/>
    <w:tmpl w:val="2700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5C49F7"/>
    <w:multiLevelType w:val="hybridMultilevel"/>
    <w:tmpl w:val="85207FA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10A"/>
    <w:rsid w:val="00020671"/>
    <w:rsid w:val="000334B9"/>
    <w:rsid w:val="00084D51"/>
    <w:rsid w:val="000A1B6A"/>
    <w:rsid w:val="000B443C"/>
    <w:rsid w:val="00150DFB"/>
    <w:rsid w:val="00186A98"/>
    <w:rsid w:val="001B7501"/>
    <w:rsid w:val="001E1118"/>
    <w:rsid w:val="00207DDA"/>
    <w:rsid w:val="00216AA4"/>
    <w:rsid w:val="00251940"/>
    <w:rsid w:val="002A6190"/>
    <w:rsid w:val="002C2E5C"/>
    <w:rsid w:val="0031103F"/>
    <w:rsid w:val="0035587D"/>
    <w:rsid w:val="003C4A6B"/>
    <w:rsid w:val="003C5BC8"/>
    <w:rsid w:val="003D1C63"/>
    <w:rsid w:val="003E0413"/>
    <w:rsid w:val="003E2B0B"/>
    <w:rsid w:val="00413974"/>
    <w:rsid w:val="004470C6"/>
    <w:rsid w:val="004D5599"/>
    <w:rsid w:val="00505046"/>
    <w:rsid w:val="00505B0E"/>
    <w:rsid w:val="00527953"/>
    <w:rsid w:val="005A001C"/>
    <w:rsid w:val="00605556"/>
    <w:rsid w:val="00633017"/>
    <w:rsid w:val="006625FB"/>
    <w:rsid w:val="00695F82"/>
    <w:rsid w:val="00716673"/>
    <w:rsid w:val="00761CF8"/>
    <w:rsid w:val="007A0410"/>
    <w:rsid w:val="007A606E"/>
    <w:rsid w:val="008576CB"/>
    <w:rsid w:val="008B210A"/>
    <w:rsid w:val="008D49B6"/>
    <w:rsid w:val="008F54F4"/>
    <w:rsid w:val="00970980"/>
    <w:rsid w:val="0097112A"/>
    <w:rsid w:val="00995F3C"/>
    <w:rsid w:val="009A4D39"/>
    <w:rsid w:val="009C2DAE"/>
    <w:rsid w:val="009D2541"/>
    <w:rsid w:val="00A262FE"/>
    <w:rsid w:val="00A37852"/>
    <w:rsid w:val="00A63C6B"/>
    <w:rsid w:val="00A9723A"/>
    <w:rsid w:val="00AA476E"/>
    <w:rsid w:val="00AF7AC1"/>
    <w:rsid w:val="00B13AD4"/>
    <w:rsid w:val="00BC00CA"/>
    <w:rsid w:val="00BF180D"/>
    <w:rsid w:val="00C11422"/>
    <w:rsid w:val="00C2586C"/>
    <w:rsid w:val="00C32DB3"/>
    <w:rsid w:val="00CB2393"/>
    <w:rsid w:val="00D120C7"/>
    <w:rsid w:val="00D25487"/>
    <w:rsid w:val="00D43BE3"/>
    <w:rsid w:val="00D833B7"/>
    <w:rsid w:val="00DB5E6E"/>
    <w:rsid w:val="00E7275B"/>
    <w:rsid w:val="00E911DF"/>
    <w:rsid w:val="00ED34F7"/>
    <w:rsid w:val="00F10573"/>
    <w:rsid w:val="00F84CC0"/>
    <w:rsid w:val="00FD0686"/>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D162AD-8CE7-463C-B745-74A4332D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21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10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27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953"/>
  </w:style>
  <w:style w:type="paragraph" w:styleId="Footer">
    <w:name w:val="footer"/>
    <w:basedOn w:val="Normal"/>
    <w:link w:val="FooterChar"/>
    <w:uiPriority w:val="99"/>
    <w:unhideWhenUsed/>
    <w:rsid w:val="00527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953"/>
  </w:style>
  <w:style w:type="paragraph" w:styleId="ListParagraph">
    <w:name w:val="List Paragraph"/>
    <w:basedOn w:val="Normal"/>
    <w:uiPriority w:val="34"/>
    <w:qFormat/>
    <w:rsid w:val="008D49B6"/>
    <w:pPr>
      <w:ind w:left="720"/>
      <w:contextualSpacing/>
    </w:pPr>
  </w:style>
  <w:style w:type="character" w:styleId="Hyperlink">
    <w:name w:val="Hyperlink"/>
    <w:basedOn w:val="DefaultParagraphFont"/>
    <w:uiPriority w:val="99"/>
    <w:unhideWhenUsed/>
    <w:rsid w:val="00F10573"/>
    <w:rPr>
      <w:color w:val="0563C1" w:themeColor="hyperlink"/>
      <w:u w:val="single"/>
    </w:rPr>
  </w:style>
  <w:style w:type="paragraph" w:styleId="NormalWeb">
    <w:name w:val="Normal (Web)"/>
    <w:basedOn w:val="Normal"/>
    <w:uiPriority w:val="99"/>
    <w:semiHidden/>
    <w:unhideWhenUsed/>
    <w:rsid w:val="00F84CC0"/>
    <w:pPr>
      <w:spacing w:after="225"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48864">
      <w:bodyDiv w:val="1"/>
      <w:marLeft w:val="0"/>
      <w:marRight w:val="0"/>
      <w:marTop w:val="0"/>
      <w:marBottom w:val="0"/>
      <w:divBdr>
        <w:top w:val="none" w:sz="0" w:space="0" w:color="auto"/>
        <w:left w:val="none" w:sz="0" w:space="0" w:color="auto"/>
        <w:bottom w:val="none" w:sz="0" w:space="0" w:color="auto"/>
        <w:right w:val="none" w:sz="0" w:space="0" w:color="auto"/>
      </w:divBdr>
      <w:divsChild>
        <w:div w:id="149101660">
          <w:marLeft w:val="0"/>
          <w:marRight w:val="0"/>
          <w:marTop w:val="0"/>
          <w:marBottom w:val="0"/>
          <w:divBdr>
            <w:top w:val="none" w:sz="0" w:space="0" w:color="auto"/>
            <w:left w:val="none" w:sz="0" w:space="0" w:color="auto"/>
            <w:bottom w:val="none" w:sz="0" w:space="0" w:color="auto"/>
            <w:right w:val="none" w:sz="0" w:space="0" w:color="auto"/>
          </w:divBdr>
          <w:divsChild>
            <w:div w:id="1164511706">
              <w:marLeft w:val="0"/>
              <w:marRight w:val="0"/>
              <w:marTop w:val="0"/>
              <w:marBottom w:val="0"/>
              <w:divBdr>
                <w:top w:val="none" w:sz="0" w:space="0" w:color="auto"/>
                <w:left w:val="none" w:sz="0" w:space="0" w:color="auto"/>
                <w:bottom w:val="none" w:sz="0" w:space="0" w:color="auto"/>
                <w:right w:val="none" w:sz="0" w:space="0" w:color="auto"/>
              </w:divBdr>
              <w:divsChild>
                <w:div w:id="2112122236">
                  <w:marLeft w:val="0"/>
                  <w:marRight w:val="0"/>
                  <w:marTop w:val="0"/>
                  <w:marBottom w:val="300"/>
                  <w:divBdr>
                    <w:top w:val="none" w:sz="0" w:space="0" w:color="auto"/>
                    <w:left w:val="none" w:sz="0" w:space="0" w:color="auto"/>
                    <w:bottom w:val="none" w:sz="0" w:space="0" w:color="auto"/>
                    <w:right w:val="none" w:sz="0" w:space="0" w:color="auto"/>
                  </w:divBdr>
                  <w:divsChild>
                    <w:div w:id="1875724847">
                      <w:marLeft w:val="0"/>
                      <w:marRight w:val="0"/>
                      <w:marTop w:val="150"/>
                      <w:marBottom w:val="0"/>
                      <w:divBdr>
                        <w:top w:val="none" w:sz="0" w:space="0" w:color="auto"/>
                        <w:left w:val="none" w:sz="0" w:space="0" w:color="auto"/>
                        <w:bottom w:val="none" w:sz="0" w:space="0" w:color="auto"/>
                        <w:right w:val="none" w:sz="0" w:space="0" w:color="auto"/>
                      </w:divBdr>
                      <w:divsChild>
                        <w:div w:id="168971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95367062">
      <w:bodyDiv w:val="1"/>
      <w:marLeft w:val="0"/>
      <w:marRight w:val="0"/>
      <w:marTop w:val="0"/>
      <w:marBottom w:val="0"/>
      <w:divBdr>
        <w:top w:val="none" w:sz="0" w:space="0" w:color="auto"/>
        <w:left w:val="none" w:sz="0" w:space="0" w:color="auto"/>
        <w:bottom w:val="none" w:sz="0" w:space="0" w:color="auto"/>
        <w:right w:val="none" w:sz="0" w:space="0" w:color="auto"/>
      </w:divBdr>
      <w:divsChild>
        <w:div w:id="186145246">
          <w:marLeft w:val="0"/>
          <w:marRight w:val="0"/>
          <w:marTop w:val="0"/>
          <w:marBottom w:val="0"/>
          <w:divBdr>
            <w:top w:val="none" w:sz="0" w:space="0" w:color="auto"/>
            <w:left w:val="none" w:sz="0" w:space="0" w:color="auto"/>
            <w:bottom w:val="none" w:sz="0" w:space="0" w:color="auto"/>
            <w:right w:val="none" w:sz="0" w:space="0" w:color="auto"/>
          </w:divBdr>
          <w:divsChild>
            <w:div w:id="198517456">
              <w:marLeft w:val="0"/>
              <w:marRight w:val="0"/>
              <w:marTop w:val="0"/>
              <w:marBottom w:val="0"/>
              <w:divBdr>
                <w:top w:val="none" w:sz="0" w:space="0" w:color="auto"/>
                <w:left w:val="none" w:sz="0" w:space="0" w:color="auto"/>
                <w:bottom w:val="none" w:sz="0" w:space="0" w:color="auto"/>
                <w:right w:val="none" w:sz="0" w:space="0" w:color="auto"/>
              </w:divBdr>
              <w:divsChild>
                <w:div w:id="1004554852">
                  <w:marLeft w:val="150"/>
                  <w:marRight w:val="150"/>
                  <w:marTop w:val="0"/>
                  <w:marBottom w:val="0"/>
                  <w:divBdr>
                    <w:top w:val="none" w:sz="0" w:space="0" w:color="auto"/>
                    <w:left w:val="none" w:sz="0" w:space="0" w:color="auto"/>
                    <w:bottom w:val="none" w:sz="0" w:space="0" w:color="auto"/>
                    <w:right w:val="none" w:sz="0" w:space="0" w:color="auto"/>
                  </w:divBdr>
                  <w:divsChild>
                    <w:div w:id="1984389702">
                      <w:marLeft w:val="0"/>
                      <w:marRight w:val="0"/>
                      <w:marTop w:val="0"/>
                      <w:marBottom w:val="0"/>
                      <w:divBdr>
                        <w:top w:val="none" w:sz="0" w:space="0" w:color="auto"/>
                        <w:left w:val="none" w:sz="0" w:space="0" w:color="auto"/>
                        <w:bottom w:val="none" w:sz="0" w:space="0" w:color="auto"/>
                        <w:right w:val="none" w:sz="0" w:space="0" w:color="auto"/>
                      </w:divBdr>
                      <w:divsChild>
                        <w:div w:id="4398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wansea.ac.uk/sustainability/esdgc/" TargetMode="External"/><Relationship Id="rId18" Type="http://schemas.openxmlformats.org/officeDocument/2006/relationships/hyperlink" Target="https://www.keepwalestidy.cymru/eco-schools-awards" TargetMode="External"/><Relationship Id="rId26" Type="http://schemas.openxmlformats.org/officeDocument/2006/relationships/hyperlink" Target="http://www.sheffieldismyplant.co.uk/getinvolved/schools/benefits-of-eco-schools" TargetMode="External"/><Relationship Id="rId3" Type="http://schemas.openxmlformats.org/officeDocument/2006/relationships/settings" Target="settings.xml"/><Relationship Id="rId21" Type="http://schemas.openxmlformats.org/officeDocument/2006/relationships/hyperlink" Target="http://gov.wales/topics/educationandskills/allsectorpolicies/europeanandinternational/sustainabledevelop/?lang=en" TargetMode="External"/><Relationship Id="rId7" Type="http://schemas.openxmlformats.org/officeDocument/2006/relationships/hyperlink" Target="http://www.google.co.uk/url?sa=i&amp;rct=j&amp;q=&amp;esrc=s&amp;source=images&amp;cd=&amp;cad=rja&amp;uact=8&amp;ved=0ahUKEwjQp7HUo9fXAhXSF-wKHaXHCbUQjRwIBw&amp;url=http://www.swansea.ac.uk/sustainability/esdgc/&amp;psig=AOvVaw1wa56rTXC41q6sROBK00u1&amp;ust=1511615186771940" TargetMode="External"/><Relationship Id="rId12" Type="http://schemas.openxmlformats.org/officeDocument/2006/relationships/hyperlink" Target="http://www.wwf.sg/for_schools/eco_schools_programme/" TargetMode="External"/><Relationship Id="rId17" Type="http://schemas.openxmlformats.org/officeDocument/2006/relationships/hyperlink" Target="http://your.caerphilly.gov.uk/sustainablecaerphilly/sustainable-development/" TargetMode="External"/><Relationship Id="rId25" Type="http://schemas.openxmlformats.org/officeDocument/2006/relationships/hyperlink" Target="https://sites.google.com/site/tourosgottesman/theories-of-early-childhood" TargetMode="External"/><Relationship Id="rId2" Type="http://schemas.openxmlformats.org/officeDocument/2006/relationships/styles" Target="styles.xml"/><Relationship Id="rId16" Type="http://schemas.openxmlformats.org/officeDocument/2006/relationships/hyperlink" Target="http://www.valeofglamorgan.gov.uk/en/living/schools/Eco-Schools.aspx" TargetMode="External"/><Relationship Id="rId20" Type="http://schemas.openxmlformats.org/officeDocument/2006/relationships/hyperlink" Target="http://www.fee.global/eco-schools-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oschools.global/how-does-it-work/" TargetMode="External"/><Relationship Id="rId24" Type="http://schemas.openxmlformats.org/officeDocument/2006/relationships/hyperlink" Target="http://members.eco-schools.org.uk/aboutecoschools/benefitsofecoschools/schoolsimprovments" TargetMode="External"/><Relationship Id="rId5" Type="http://schemas.openxmlformats.org/officeDocument/2006/relationships/footnotes" Target="footnotes.xml"/><Relationship Id="rId15" Type="http://schemas.openxmlformats.org/officeDocument/2006/relationships/hyperlink" Target="https://www.nwf.org/en/Eco-Schools-USA/Become-an-Eco-School/Steps" TargetMode="External"/><Relationship Id="rId23" Type="http://schemas.openxmlformats.org/officeDocument/2006/relationships/hyperlink" Target="http://www.eco-schoolsni.org/cgi-bin/generic?instanceID=2"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www.fee.global/eco-schools-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iWy5KUpdfXAhWBDuwKHRcVBKcQjRwIBw&amp;url=http://www.valeofglamorgan.gov.uk/en/living/schools/Eco-Schools.aspx&amp;psig=AOvVaw1kZTdBa1shhn8UFrfMGVKS&amp;ust=1511615586273125" TargetMode="External"/><Relationship Id="rId14" Type="http://schemas.openxmlformats.org/officeDocument/2006/relationships/hyperlink" Target="http://www.swansea.ac.uk/sustainability/esdgc/" TargetMode="External"/><Relationship Id="rId22" Type="http://schemas.openxmlformats.org/officeDocument/2006/relationships/hyperlink" Target="http://eco-schools.org.uk/about-us/benefits-of-joining/" TargetMode="External"/><Relationship Id="rId27" Type="http://schemas.openxmlformats.org/officeDocument/2006/relationships/hyperlink" Target="http://gov.wales/topics/educationandskills/foundation-phase/?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13970</TotalTime>
  <Pages>12</Pages>
  <Words>3697</Words>
  <Characters>21076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Protheroe (1501740)</dc:creator>
  <cp:keywords/>
  <dc:description/>
  <cp:lastModifiedBy>Ellie Protheroe</cp:lastModifiedBy>
  <cp:revision>39</cp:revision>
  <dcterms:created xsi:type="dcterms:W3CDTF">2017-11-23T10:39:00Z</dcterms:created>
  <dcterms:modified xsi:type="dcterms:W3CDTF">2017-12-03T21:03:00Z</dcterms:modified>
</cp:coreProperties>
</file>