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17B0C" w:rsidRDefault="00C17B0C"/>
    <w:p w:rsidR="00C17B0C" w:rsidRDefault="00C17B0C">
      <w:r>
        <w:rPr>
          <w:noProof/>
        </w:rPr>
        <w:drawing>
          <wp:inline distT="0" distB="0" distL="0" distR="0">
            <wp:extent cx="785247" cy="31432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t davids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3382" cy="333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261D" w:rsidRDefault="0087261D">
      <w:r>
        <w:t>HPHE5006</w:t>
      </w:r>
      <w:r w:rsidR="00517ABA">
        <w:t xml:space="preserve">                  </w:t>
      </w:r>
      <w:r>
        <w:t xml:space="preserve">Landscape </w:t>
      </w:r>
      <w:r w:rsidR="00CA2F63">
        <w:t>archaeology</w:t>
      </w:r>
      <w:r>
        <w:t xml:space="preserve"> and landscape: Strata Florida </w:t>
      </w:r>
    </w:p>
    <w:p w:rsidR="0087261D" w:rsidRDefault="00C17B0C">
      <w:r>
        <w:t>Alexander Savage</w:t>
      </w:r>
    </w:p>
    <w:p w:rsidR="003011D1" w:rsidRDefault="003011D1"/>
    <w:p w:rsidR="0087261D" w:rsidRDefault="0087261D">
      <w:bookmarkStart w:id="0" w:name="_GoBack"/>
      <w:bookmarkEnd w:id="0"/>
      <w:r>
        <w:t xml:space="preserve">Introduction: </w:t>
      </w:r>
    </w:p>
    <w:p w:rsidR="0087261D" w:rsidRDefault="00CA2F63">
      <w:r>
        <w:t>Strata Florida is situated at the foot of the Cambrian mountains close to the village of Pontryhdfendigaid, Ceredigion grid reference</w:t>
      </w:r>
      <w:r w:rsidR="005574C5">
        <w:t xml:space="preserve"> SN763663</w:t>
      </w:r>
      <w:r w:rsidR="00C7207B">
        <w:t>.</w:t>
      </w:r>
      <w:r w:rsidR="00C7207B" w:rsidRPr="00C7207B">
        <w:t>T</w:t>
      </w:r>
      <w:r w:rsidR="00C7207B">
        <w:t>hi</w:t>
      </w:r>
      <w:r w:rsidRPr="00C7207B">
        <w:t>s</w:t>
      </w:r>
      <w:r>
        <w:t xml:space="preserve"> site was visited on 11/01/19. The conditions where dry and mild with fairly good visibility. The area around strata </w:t>
      </w:r>
      <w:r w:rsidR="009E5FCD">
        <w:t>Florida</w:t>
      </w:r>
      <w:r>
        <w:t xml:space="preserve"> </w:t>
      </w:r>
      <w:r w:rsidR="00486602">
        <w:t xml:space="preserve">formed part of a business empire of the Cistercian monks of the abbey and is considered to also reflect historic welsh culture (strataflorida.org) </w:t>
      </w:r>
    </w:p>
    <w:p w:rsidR="0087261D" w:rsidRDefault="0087261D"/>
    <w:p w:rsidR="0087261D" w:rsidRDefault="0087261D">
      <w:r>
        <w:t>Method:</w:t>
      </w:r>
      <w:r w:rsidR="00486602">
        <w:t xml:space="preserve"> </w:t>
      </w:r>
    </w:p>
    <w:p w:rsidR="0087261D" w:rsidRDefault="00486602">
      <w:r w:rsidRPr="00470895">
        <w:t>The</w:t>
      </w:r>
      <w:r w:rsidR="003804F6" w:rsidRPr="00470895">
        <w:t xml:space="preserve"> two</w:t>
      </w:r>
      <w:r w:rsidRPr="00470895">
        <w:t xml:space="preserve"> site</w:t>
      </w:r>
      <w:r w:rsidR="003804F6" w:rsidRPr="00470895">
        <w:t>s were</w:t>
      </w:r>
      <w:r w:rsidRPr="00470895">
        <w:t xml:space="preserve"> approached on foot and visual inspection carried out and observations recorded by photographs and brief notes. </w:t>
      </w:r>
      <w:r w:rsidR="003804F6" w:rsidRPr="00470895">
        <w:t>The sites were looked at within the area and a</w:t>
      </w:r>
      <w:r w:rsidRPr="00470895">
        <w:t>ttempts were made to date and interpret findings through evidence</w:t>
      </w:r>
      <w:r w:rsidR="00470895">
        <w:t>.</w:t>
      </w:r>
      <w:r>
        <w:t xml:space="preserve"> </w:t>
      </w:r>
    </w:p>
    <w:p w:rsidR="00517ABA" w:rsidRDefault="00517ABA"/>
    <w:p w:rsidR="0087261D" w:rsidRDefault="0087261D">
      <w:r>
        <w:t>Findings:</w:t>
      </w:r>
    </w:p>
    <w:p w:rsidR="00560E61" w:rsidRDefault="003804F6" w:rsidP="00560E61">
      <w:r>
        <w:t xml:space="preserve">Site 1: </w:t>
      </w:r>
      <w:r w:rsidR="00486602">
        <w:t>Key findings included stonework type structures some visually diffe</w:t>
      </w:r>
      <w:r>
        <w:t>re</w:t>
      </w:r>
      <w:r w:rsidR="00486602">
        <w:t xml:space="preserve">nt to others surrounding them. </w:t>
      </w:r>
      <w:r>
        <w:t xml:space="preserve"> Evidence </w:t>
      </w:r>
      <w:r w:rsidR="009E5FCD">
        <w:t>of animal</w:t>
      </w:r>
      <w:r w:rsidR="00486602">
        <w:t xml:space="preserve"> enclosures</w:t>
      </w:r>
      <w:r>
        <w:t xml:space="preserve"> lacking substantial internal structure unlike the middle structure which </w:t>
      </w:r>
      <w:r w:rsidR="009E5FCD">
        <w:t>clearly</w:t>
      </w:r>
      <w:r>
        <w:t xml:space="preserve"> </w:t>
      </w:r>
      <w:r w:rsidR="009E5FCD">
        <w:t>had some</w:t>
      </w:r>
      <w:r>
        <w:t xml:space="preserve"> form of internal structure indicating it may have been a dwelling. Close top the dwelling there was evidence of undulations which may have been evidence of ridge and furrow agriculture. </w:t>
      </w:r>
    </w:p>
    <w:p w:rsidR="00C7207B" w:rsidRDefault="00517ABA" w:rsidP="00560E61">
      <w:r>
        <w:t xml:space="preserve">Photograph of site A structure is visible </w:t>
      </w:r>
      <w:r w:rsidR="00A14E38">
        <w:t xml:space="preserve">from land </w:t>
      </w:r>
      <w:r w:rsidR="00560E61">
        <w:t xml:space="preserve">      Aerial photograph site A structure visible </w:t>
      </w:r>
    </w:p>
    <w:p w:rsidR="00E22DB0" w:rsidRDefault="00C7207B" w:rsidP="00743CC3">
      <w:r>
        <w:rPr>
          <w:noProof/>
        </w:rPr>
        <w:drawing>
          <wp:inline distT="0" distB="0" distL="0" distR="0" wp14:anchorId="2FE3AD34" wp14:editId="4C7861EE">
            <wp:extent cx="2473325" cy="3025530"/>
            <wp:effectExtent l="0" t="9207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462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513063" cy="3074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43CC3">
        <w:rPr>
          <w:noProof/>
        </w:rPr>
        <w:drawing>
          <wp:inline distT="0" distB="0" distL="0" distR="0">
            <wp:extent cx="2705100" cy="2477997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tratta newwweee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5384" cy="2496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7ABA" w:rsidRDefault="00A14E38" w:rsidP="00C47183">
      <w:pPr>
        <w:tabs>
          <w:tab w:val="left" w:pos="3765"/>
          <w:tab w:val="left" w:pos="5055"/>
        </w:tabs>
        <w:jc w:val="center"/>
      </w:pPr>
      <w:r>
        <w:t>Savage (2019)</w:t>
      </w:r>
      <w:r w:rsidR="00517ABA">
        <w:tab/>
      </w:r>
      <w:r>
        <w:t xml:space="preserve">                     National Library of Scotland (2018)</w:t>
      </w:r>
    </w:p>
    <w:p w:rsidR="00077ADC" w:rsidRDefault="003804F6" w:rsidP="00C47183">
      <w:r>
        <w:lastRenderedPageBreak/>
        <w:t>Site 2:</w:t>
      </w:r>
    </w:p>
    <w:p w:rsidR="00C47183" w:rsidRDefault="00077ADC" w:rsidP="00C47183">
      <w:r>
        <w:t>T</w:t>
      </w:r>
      <w:r w:rsidR="003804F6">
        <w:t xml:space="preserve">he key findings for site two include similar stonework on a much larger scale </w:t>
      </w:r>
      <w:r w:rsidR="009E5FCD">
        <w:t>clearly a lot different to site one. Evidence of slate for roofing found indicates a later period also a very large, elongated structure; surprisingly we where informed that this was a stone sheep pen the largest atone surviving in Great Britain. This may indicate the scale of animal husbandry that may have been going on at that time.</w:t>
      </w:r>
    </w:p>
    <w:p w:rsidR="00077ADC" w:rsidRDefault="00077ADC" w:rsidP="00C47183"/>
    <w:p w:rsidR="000E63F9" w:rsidRDefault="000E63F9" w:rsidP="00C47183"/>
    <w:p w:rsidR="00B32B88" w:rsidRDefault="00B32B88" w:rsidP="00C47183">
      <w:r>
        <w:t>Phot</w:t>
      </w:r>
      <w:r w:rsidR="00C47183">
        <w:t>o</w:t>
      </w:r>
      <w:r>
        <w:t xml:space="preserve"> of site 2 </w:t>
      </w:r>
      <w:r w:rsidR="00C47183">
        <w:t>structure</w:t>
      </w:r>
      <w:r>
        <w:t xml:space="preserve"> is visible</w:t>
      </w:r>
      <w:r w:rsidR="00C47183">
        <w:t xml:space="preserve"> from ground     Aerial photo of stone structure visible at site 2 </w:t>
      </w:r>
    </w:p>
    <w:p w:rsidR="0087261D" w:rsidRDefault="00517ABA" w:rsidP="00C47183">
      <w:pPr>
        <w:jc w:val="center"/>
      </w:pPr>
      <w:r>
        <w:rPr>
          <w:noProof/>
        </w:rPr>
        <w:drawing>
          <wp:inline distT="0" distB="0" distL="0" distR="0">
            <wp:extent cx="2831782" cy="2749709"/>
            <wp:effectExtent l="2858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4628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897728" cy="2813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0F2D">
        <w:rPr>
          <w:noProof/>
        </w:rPr>
        <w:drawing>
          <wp:inline distT="0" distB="0" distL="0" distR="0" wp14:anchorId="722041D6" wp14:editId="5A8A9AB6">
            <wp:extent cx="2962274" cy="282003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tratta newww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971228" cy="2828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32B88">
        <w:t>Savage (2019)</w:t>
      </w:r>
      <w:r w:rsidR="00C47183">
        <w:t xml:space="preserve">                                                              National Library of Scotland (2018)</w:t>
      </w:r>
    </w:p>
    <w:p w:rsidR="0087261D" w:rsidRDefault="0087261D"/>
    <w:p w:rsidR="000E63F9" w:rsidRDefault="000E63F9"/>
    <w:p w:rsidR="000E63F9" w:rsidRDefault="000E63F9"/>
    <w:p w:rsidR="0087261D" w:rsidRDefault="0087261D">
      <w:r>
        <w:t xml:space="preserve">Discussion: </w:t>
      </w:r>
    </w:p>
    <w:p w:rsidR="005D7BB8" w:rsidRDefault="005D7BB8">
      <w:r w:rsidRPr="00470895">
        <w:t xml:space="preserve">The evidence and interpretation </w:t>
      </w:r>
      <w:r w:rsidR="00E22DB0" w:rsidRPr="00470895">
        <w:t>were</w:t>
      </w:r>
      <w:r w:rsidRPr="00470895">
        <w:t xml:space="preserve"> </w:t>
      </w:r>
      <w:r w:rsidR="00E22DB0" w:rsidRPr="00470895">
        <w:t>purely</w:t>
      </w:r>
      <w:r w:rsidRPr="00470895">
        <w:t xml:space="preserve"> based on visual observation. In order to improve the quality and reliability of the interpretation of the evidence other techniques would need to be employed such as surveying</w:t>
      </w:r>
      <w:r w:rsidR="00E22DB0" w:rsidRPr="00470895">
        <w:t>, comparing to similar sites</w:t>
      </w:r>
      <w:r w:rsidRPr="00470895">
        <w:t xml:space="preserve"> and accessing historical documents. According to Fleming</w:t>
      </w:r>
      <w:r w:rsidR="00E22DB0" w:rsidRPr="00470895">
        <w:t xml:space="preserve"> (</w:t>
      </w:r>
      <w:r w:rsidR="001E6FC9" w:rsidRPr="00470895">
        <w:t>2006</w:t>
      </w:r>
      <w:r w:rsidR="00E22DB0" w:rsidRPr="00470895">
        <w:t>)</w:t>
      </w:r>
      <w:r w:rsidRPr="00470895">
        <w:t xml:space="preserve"> going </w:t>
      </w:r>
      <w:r w:rsidR="00E22DB0" w:rsidRPr="00470895">
        <w:t>beyond</w:t>
      </w:r>
      <w:r w:rsidRPr="00470895">
        <w:t xml:space="preserve"> the evidence creates problems of interpretation. However, Johnson</w:t>
      </w:r>
      <w:r w:rsidR="00470895">
        <w:t xml:space="preserve"> </w:t>
      </w:r>
      <w:r w:rsidR="00E22DB0" w:rsidRPr="00470895">
        <w:t>(</w:t>
      </w:r>
      <w:r w:rsidR="00470895">
        <w:t>2006</w:t>
      </w:r>
      <w:r w:rsidR="00E22DB0" w:rsidRPr="00470895">
        <w:t>)</w:t>
      </w:r>
      <w:r w:rsidRPr="00470895">
        <w:t xml:space="preserve"> indicates that the relationship between evidence and interpretation is vital. Therefor quality of detailed assessment can only improve the potential reliability</w:t>
      </w:r>
      <w:r w:rsidR="00E22DB0" w:rsidRPr="00470895">
        <w:t xml:space="preserve"> and interpretation</w:t>
      </w:r>
      <w:r w:rsidRPr="00470895">
        <w:t xml:space="preserve"> of the findings</w:t>
      </w:r>
      <w:r w:rsidR="00E22DB0" w:rsidRPr="00470895">
        <w:t xml:space="preserve"> as landscapes result from environment and land use over time.  Quality assessments of sites may also be of value in sustaining site</w:t>
      </w:r>
      <w:r w:rsidR="00CB08E0" w:rsidRPr="00470895">
        <w:t>s in an appropriate way, such as special interest tourist destinations, and as valuable historical records</w:t>
      </w:r>
      <w:r w:rsidR="000E63F9">
        <w:t>.</w:t>
      </w:r>
    </w:p>
    <w:p w:rsidR="0087261D" w:rsidRDefault="0087261D"/>
    <w:p w:rsidR="0087261D" w:rsidRDefault="0087261D"/>
    <w:p w:rsidR="00470895" w:rsidRDefault="00470895">
      <w:pPr>
        <w:rPr>
          <w:highlight w:val="yellow"/>
        </w:rPr>
      </w:pPr>
    </w:p>
    <w:p w:rsidR="00470895" w:rsidRDefault="00470895">
      <w:pPr>
        <w:rPr>
          <w:highlight w:val="yellow"/>
        </w:rPr>
      </w:pPr>
    </w:p>
    <w:p w:rsidR="000E63F9" w:rsidRDefault="000E63F9"/>
    <w:p w:rsidR="0087261D" w:rsidRPr="00470895" w:rsidRDefault="0087261D">
      <w:r w:rsidRPr="00470895">
        <w:t>References:</w:t>
      </w:r>
      <w:r w:rsidR="00E22DB0" w:rsidRPr="00470895">
        <w:t xml:space="preserve"> </w:t>
      </w:r>
    </w:p>
    <w:p w:rsidR="00E22DB0" w:rsidRPr="00470895" w:rsidRDefault="00E22DB0">
      <w:r w:rsidRPr="00470895">
        <w:t>Fleming</w:t>
      </w:r>
      <w:r w:rsidR="006F52AB" w:rsidRPr="00470895">
        <w:t xml:space="preserve">, A. Post Processual Landscape Archaeology. </w:t>
      </w:r>
      <w:r w:rsidR="006F52AB" w:rsidRPr="00470895">
        <w:rPr>
          <w:i/>
        </w:rPr>
        <w:t>A Critique,</w:t>
      </w:r>
      <w:r w:rsidR="006F52AB" w:rsidRPr="00470895">
        <w:t xml:space="preserve"> (2006), pp. 268-278</w:t>
      </w:r>
    </w:p>
    <w:p w:rsidR="00E22DB0" w:rsidRPr="00470895" w:rsidRDefault="00E22DB0">
      <w:r w:rsidRPr="00470895">
        <w:t>Johnson</w:t>
      </w:r>
      <w:r w:rsidR="0030457E" w:rsidRPr="00470895">
        <w:t xml:space="preserve">, M. Landscape Studies, </w:t>
      </w:r>
      <w:r w:rsidR="0030457E" w:rsidRPr="00470895">
        <w:rPr>
          <w:i/>
        </w:rPr>
        <w:t xml:space="preserve">The future of the field, </w:t>
      </w:r>
      <w:r w:rsidR="00D11EE2" w:rsidRPr="00470895">
        <w:t>(2006)</w:t>
      </w:r>
      <w:r w:rsidR="006F52AB" w:rsidRPr="00470895">
        <w:t>,</w:t>
      </w:r>
      <w:r w:rsidR="00D11EE2" w:rsidRPr="00470895">
        <w:rPr>
          <w:i/>
        </w:rPr>
        <w:t xml:space="preserve"> </w:t>
      </w:r>
      <w:r w:rsidR="00D11EE2" w:rsidRPr="00470895">
        <w:t xml:space="preserve">pp. 523 </w:t>
      </w:r>
    </w:p>
    <w:p w:rsidR="00E22DB0" w:rsidRPr="00470895" w:rsidRDefault="00E22DB0">
      <w:r w:rsidRPr="00470895">
        <w:t>Savage</w:t>
      </w:r>
      <w:r w:rsidR="006F52AB" w:rsidRPr="00470895">
        <w:t>, A. (2019)</w:t>
      </w:r>
    </w:p>
    <w:p w:rsidR="00E22DB0" w:rsidRDefault="00E22DB0">
      <w:r w:rsidRPr="00470895">
        <w:t xml:space="preserve">Strata Florida </w:t>
      </w:r>
      <w:r w:rsidR="006F52AB" w:rsidRPr="00470895">
        <w:t>P</w:t>
      </w:r>
      <w:r w:rsidRPr="00470895">
        <w:t>roject</w:t>
      </w:r>
      <w:r w:rsidR="006F52AB" w:rsidRPr="00470895">
        <w:t>, Place of History and Landscape</w:t>
      </w:r>
      <w:r w:rsidR="0080137C" w:rsidRPr="00470895">
        <w:t xml:space="preserve">, 2015 &lt; </w:t>
      </w:r>
      <w:hyperlink r:id="rId11" w:history="1">
        <w:r w:rsidR="0080137C" w:rsidRPr="00470895">
          <w:rPr>
            <w:rStyle w:val="Hyperlink"/>
          </w:rPr>
          <w:t>http://www.strataflorida.org.uk</w:t>
        </w:r>
      </w:hyperlink>
      <w:r w:rsidR="0080137C" w:rsidRPr="00470895">
        <w:t xml:space="preserve"> &gt; [Accessed 13</w:t>
      </w:r>
      <w:r w:rsidR="0080137C" w:rsidRPr="00470895">
        <w:rPr>
          <w:vertAlign w:val="superscript"/>
        </w:rPr>
        <w:t>th</w:t>
      </w:r>
      <w:r w:rsidR="0080137C" w:rsidRPr="00470895">
        <w:t xml:space="preserve"> January 2019].</w:t>
      </w:r>
    </w:p>
    <w:p w:rsidR="0087261D" w:rsidRDefault="00A15DCB">
      <w:bookmarkStart w:id="1" w:name="_Hlk535251977"/>
      <w:r>
        <w:t xml:space="preserve">The </w:t>
      </w:r>
      <w:r w:rsidR="00DC30DE">
        <w:t>N</w:t>
      </w:r>
      <w:r>
        <w:t xml:space="preserve">ational </w:t>
      </w:r>
      <w:r w:rsidR="00DC30DE">
        <w:t>L</w:t>
      </w:r>
      <w:r>
        <w:t>ibrary of Scotland</w:t>
      </w:r>
      <w:r w:rsidR="00DC30DE">
        <w:t xml:space="preserve">, 2018 </w:t>
      </w:r>
      <w:bookmarkEnd w:id="1"/>
      <w:r w:rsidR="00DC30DE">
        <w:t xml:space="preserve">&lt; </w:t>
      </w:r>
      <w:hyperlink r:id="rId12" w:history="1">
        <w:r w:rsidR="00DC30DE" w:rsidRPr="00F647B8">
          <w:rPr>
            <w:rStyle w:val="Hyperlink"/>
          </w:rPr>
          <w:t>https://maps.nls.uk/geo/explore/side-by-side/#zoom=18&amp;lat=52.2813&amp;lon=-3.8131&amp;layers=1&amp;right=BingHyb</w:t>
        </w:r>
      </w:hyperlink>
      <w:r w:rsidR="00DC30DE">
        <w:t xml:space="preserve"> &gt; </w:t>
      </w:r>
      <w:bookmarkStart w:id="2" w:name="_Hlk535252053"/>
      <w:r w:rsidR="00DC30DE">
        <w:t>[Accessed 13</w:t>
      </w:r>
      <w:r w:rsidR="00DC30DE" w:rsidRPr="00DC30DE">
        <w:rPr>
          <w:vertAlign w:val="superscript"/>
        </w:rPr>
        <w:t>th</w:t>
      </w:r>
      <w:r w:rsidR="00DC30DE">
        <w:t xml:space="preserve"> January 2019].</w:t>
      </w:r>
    </w:p>
    <w:bookmarkEnd w:id="2"/>
    <w:p w:rsidR="00184A52" w:rsidRDefault="00DC30DE" w:rsidP="00184A52">
      <w:r>
        <w:t xml:space="preserve">The National Library of Scotland, 2018 </w:t>
      </w:r>
      <w:r>
        <w:t xml:space="preserve">&lt; </w:t>
      </w:r>
      <w:hyperlink r:id="rId13" w:history="1">
        <w:r w:rsidRPr="00F647B8">
          <w:rPr>
            <w:rStyle w:val="Hyperlink"/>
          </w:rPr>
          <w:t>https://maps.nls.uk/geo/explore/side-by-side/#zoom=18&amp;lat=52.2799&amp;lon=-3.8111&amp;layers=1&amp;right=BingHyb</w:t>
        </w:r>
      </w:hyperlink>
      <w:r>
        <w:t xml:space="preserve"> &gt;</w:t>
      </w:r>
      <w:r w:rsidR="00184A52">
        <w:t xml:space="preserve"> </w:t>
      </w:r>
      <w:r w:rsidR="00184A52">
        <w:t>[Accessed 13</w:t>
      </w:r>
      <w:r w:rsidR="00184A52" w:rsidRPr="00DC30DE">
        <w:rPr>
          <w:vertAlign w:val="superscript"/>
        </w:rPr>
        <w:t>th</w:t>
      </w:r>
      <w:r w:rsidR="00184A52">
        <w:t xml:space="preserve"> January</w:t>
      </w:r>
      <w:r w:rsidR="00184A52">
        <w:t xml:space="preserve"> </w:t>
      </w:r>
      <w:r w:rsidR="00184A52">
        <w:t>2019].</w:t>
      </w:r>
    </w:p>
    <w:p w:rsidR="0087261D" w:rsidRDefault="0087261D"/>
    <w:sectPr w:rsidR="008726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359F7" w:rsidRDefault="00A359F7" w:rsidP="00517ABA">
      <w:pPr>
        <w:spacing w:after="0" w:line="240" w:lineRule="auto"/>
      </w:pPr>
      <w:r>
        <w:separator/>
      </w:r>
    </w:p>
  </w:endnote>
  <w:endnote w:type="continuationSeparator" w:id="0">
    <w:p w:rsidR="00A359F7" w:rsidRDefault="00A359F7" w:rsidP="00517A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359F7" w:rsidRDefault="00A359F7" w:rsidP="00517ABA">
      <w:pPr>
        <w:spacing w:after="0" w:line="240" w:lineRule="auto"/>
      </w:pPr>
      <w:r>
        <w:separator/>
      </w:r>
    </w:p>
  </w:footnote>
  <w:footnote w:type="continuationSeparator" w:id="0">
    <w:p w:rsidR="00A359F7" w:rsidRDefault="00A359F7" w:rsidP="00517AB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61D"/>
    <w:rsid w:val="00077ADC"/>
    <w:rsid w:val="000E63F9"/>
    <w:rsid w:val="00184A52"/>
    <w:rsid w:val="001E6FC9"/>
    <w:rsid w:val="003011D1"/>
    <w:rsid w:val="0030457E"/>
    <w:rsid w:val="003804F6"/>
    <w:rsid w:val="003D09FA"/>
    <w:rsid w:val="00470895"/>
    <w:rsid w:val="00486602"/>
    <w:rsid w:val="00517ABA"/>
    <w:rsid w:val="005574C5"/>
    <w:rsid w:val="00560E61"/>
    <w:rsid w:val="005D7BB8"/>
    <w:rsid w:val="006F52AB"/>
    <w:rsid w:val="00736759"/>
    <w:rsid w:val="00743CC3"/>
    <w:rsid w:val="0080137C"/>
    <w:rsid w:val="0087261D"/>
    <w:rsid w:val="0092546F"/>
    <w:rsid w:val="009E5FCD"/>
    <w:rsid w:val="00A14E38"/>
    <w:rsid w:val="00A15DCB"/>
    <w:rsid w:val="00A359F7"/>
    <w:rsid w:val="00A739BE"/>
    <w:rsid w:val="00B10043"/>
    <w:rsid w:val="00B31AEA"/>
    <w:rsid w:val="00B32B88"/>
    <w:rsid w:val="00C17B0C"/>
    <w:rsid w:val="00C47183"/>
    <w:rsid w:val="00C675A6"/>
    <w:rsid w:val="00C7207B"/>
    <w:rsid w:val="00CA2F63"/>
    <w:rsid w:val="00CB08E0"/>
    <w:rsid w:val="00D11EE2"/>
    <w:rsid w:val="00DC30DE"/>
    <w:rsid w:val="00E22DB0"/>
    <w:rsid w:val="00ED0F2D"/>
    <w:rsid w:val="00F02F59"/>
    <w:rsid w:val="00F61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0458B3"/>
  <w15:chartTrackingRefBased/>
  <w15:docId w15:val="{6403F5A9-723E-4303-AA1A-712AE631CF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13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137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17A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7ABA"/>
  </w:style>
  <w:style w:type="paragraph" w:styleId="Footer">
    <w:name w:val="footer"/>
    <w:basedOn w:val="Normal"/>
    <w:link w:val="FooterChar"/>
    <w:uiPriority w:val="99"/>
    <w:unhideWhenUsed/>
    <w:rsid w:val="00517A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7A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maps.nls.uk/geo/explore/side-by-side/#zoom=18&amp;lat=52.2799&amp;lon=-3.8111&amp;layers=1&amp;right=BingHyb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yperlink" Target="https://maps.nls.uk/geo/explore/side-by-side/#zoom=18&amp;lat=52.2813&amp;lon=-3.8131&amp;layers=1&amp;right=BingHyb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://www.strataflorida.org.uk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572</Words>
  <Characters>3262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paige</dc:creator>
  <cp:keywords/>
  <dc:description/>
  <cp:lastModifiedBy>alexander paige</cp:lastModifiedBy>
  <cp:revision>2</cp:revision>
  <dcterms:created xsi:type="dcterms:W3CDTF">2019-01-14T18:00:00Z</dcterms:created>
  <dcterms:modified xsi:type="dcterms:W3CDTF">2019-01-14T18:00:00Z</dcterms:modified>
</cp:coreProperties>
</file>