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5E70C8" w14:textId="0A8BF286" w:rsidR="000842B5" w:rsidRDefault="000842B5" w:rsidP="00EB31E8">
      <w:pPr>
        <w:spacing w:line="240" w:lineRule="auto"/>
        <w:jc w:val="center"/>
        <w:rPr>
          <w:b/>
          <w:szCs w:val="24"/>
        </w:rPr>
      </w:pPr>
      <w:bookmarkStart w:id="0" w:name="_Toc216345894"/>
      <w:bookmarkStart w:id="1" w:name="_Toc216346252"/>
      <w:bookmarkStart w:id="2" w:name="_Toc216432748"/>
      <w:r w:rsidRPr="00E6098D">
        <w:rPr>
          <w:b/>
          <w:sz w:val="28"/>
          <w:szCs w:val="28"/>
        </w:rPr>
        <w:t xml:space="preserve">Understanding Depression and Anxiety Among Black African and </w:t>
      </w:r>
      <w:r w:rsidR="009E0129">
        <w:rPr>
          <w:b/>
          <w:sz w:val="28"/>
          <w:szCs w:val="28"/>
        </w:rPr>
        <w:t>Other</w:t>
      </w:r>
      <w:r w:rsidRPr="00E6098D">
        <w:rPr>
          <w:b/>
          <w:sz w:val="28"/>
          <w:szCs w:val="28"/>
        </w:rPr>
        <w:t xml:space="preserve"> African Youth (16–25) in the UK: Exploring Risk Factors, Barriers, and Culturally Responsive Interventions</w:t>
      </w:r>
      <w:r w:rsidRPr="00DC6635">
        <w:rPr>
          <w:b/>
          <w:szCs w:val="24"/>
        </w:rPr>
        <w:t>.</w:t>
      </w:r>
      <w:bookmarkEnd w:id="0"/>
      <w:bookmarkEnd w:id="1"/>
    </w:p>
    <w:bookmarkEnd w:id="2"/>
    <w:p w14:paraId="5CB13D01" w14:textId="77777777" w:rsidR="00D760F5" w:rsidRPr="00DC6635" w:rsidRDefault="00D760F5" w:rsidP="00EB31E8">
      <w:pPr>
        <w:pStyle w:val="TOCHeading"/>
        <w:spacing w:before="0" w:line="240" w:lineRule="auto"/>
        <w:jc w:val="center"/>
        <w:rPr>
          <w:rFonts w:ascii="Times New Roman" w:eastAsia="Times New Roman" w:hAnsi="Times New Roman" w:cs="Times New Roman"/>
          <w:b/>
          <w:color w:val="auto"/>
          <w:sz w:val="24"/>
          <w:szCs w:val="24"/>
          <w:lang w:eastAsia="en-US"/>
        </w:rPr>
      </w:pPr>
    </w:p>
    <w:sdt>
      <w:sdtPr>
        <w:rPr>
          <w:rFonts w:ascii="Times New Roman" w:eastAsia="Times New Roman" w:hAnsi="Times New Roman" w:cs="Times New Roman"/>
          <w:b/>
          <w:color w:val="auto"/>
          <w:sz w:val="24"/>
          <w:szCs w:val="24"/>
          <w:lang w:eastAsia="en-US"/>
        </w:rPr>
        <w:id w:val="754333447"/>
        <w:docPartObj>
          <w:docPartGallery w:val="Table of Contents"/>
          <w:docPartUnique/>
        </w:docPartObj>
      </w:sdtPr>
      <w:sdtEndPr>
        <w:rPr>
          <w:bCs/>
          <w:noProof/>
          <w:color w:val="000000"/>
        </w:rPr>
      </w:sdtEndPr>
      <w:sdtContent>
        <w:p w14:paraId="00DE5912" w14:textId="5600184E" w:rsidR="00537BEA" w:rsidRPr="00DC6635" w:rsidRDefault="00537BEA" w:rsidP="00EB31E8">
          <w:pPr>
            <w:pStyle w:val="TOCHeading"/>
            <w:spacing w:before="0" w:line="240" w:lineRule="auto"/>
            <w:jc w:val="center"/>
            <w:rPr>
              <w:rFonts w:ascii="Times New Roman" w:hAnsi="Times New Roman" w:cs="Times New Roman"/>
              <w:b/>
              <w:color w:val="auto"/>
              <w:sz w:val="24"/>
              <w:szCs w:val="24"/>
            </w:rPr>
          </w:pPr>
          <w:r w:rsidRPr="00DC6635">
            <w:rPr>
              <w:rFonts w:ascii="Times New Roman" w:hAnsi="Times New Roman" w:cs="Times New Roman"/>
              <w:b/>
              <w:color w:val="auto"/>
              <w:sz w:val="24"/>
              <w:szCs w:val="24"/>
            </w:rPr>
            <w:t>TABLE OF CONTENTS</w:t>
          </w:r>
        </w:p>
        <w:p w14:paraId="326789E4" w14:textId="2CBF8B75" w:rsidR="007F2DFA" w:rsidRDefault="00537BEA">
          <w:pPr>
            <w:pStyle w:val="TOC1"/>
            <w:tabs>
              <w:tab w:val="right" w:leader="dot" w:pos="9013"/>
            </w:tabs>
            <w:rPr>
              <w:rFonts w:asciiTheme="minorHAnsi" w:eastAsiaTheme="minorEastAsia" w:hAnsiTheme="minorHAnsi" w:cstheme="minorBidi"/>
              <w:b w:val="0"/>
              <w:noProof/>
              <w:kern w:val="2"/>
              <w:szCs w:val="24"/>
              <w:lang w:val="en-GB" w:eastAsia="en-GB"/>
              <w14:ligatures w14:val="standardContextual"/>
            </w:rPr>
          </w:pPr>
          <w:r w:rsidRPr="00DC6635">
            <w:rPr>
              <w:szCs w:val="24"/>
            </w:rPr>
            <w:fldChar w:fldCharType="begin"/>
          </w:r>
          <w:r w:rsidRPr="00DC6635">
            <w:rPr>
              <w:szCs w:val="24"/>
            </w:rPr>
            <w:instrText xml:space="preserve"> TOC \o "1-3" \h \z \u </w:instrText>
          </w:r>
          <w:r w:rsidRPr="00DC6635">
            <w:rPr>
              <w:szCs w:val="24"/>
            </w:rPr>
            <w:fldChar w:fldCharType="separate"/>
          </w:r>
          <w:hyperlink w:anchor="_Toc216596726" w:history="1">
            <w:r w:rsidR="007F2DFA" w:rsidRPr="00F24931">
              <w:rPr>
                <w:rStyle w:val="Hyperlink"/>
                <w:noProof/>
              </w:rPr>
              <w:t>Introduction</w:t>
            </w:r>
            <w:r w:rsidR="007F2DFA">
              <w:rPr>
                <w:noProof/>
                <w:webHidden/>
              </w:rPr>
              <w:tab/>
            </w:r>
            <w:r w:rsidR="007F2DFA">
              <w:rPr>
                <w:noProof/>
                <w:webHidden/>
              </w:rPr>
              <w:fldChar w:fldCharType="begin"/>
            </w:r>
            <w:r w:rsidR="007F2DFA">
              <w:rPr>
                <w:noProof/>
                <w:webHidden/>
              </w:rPr>
              <w:instrText xml:space="preserve"> PAGEREF _Toc216596726 \h </w:instrText>
            </w:r>
            <w:r w:rsidR="007F2DFA">
              <w:rPr>
                <w:noProof/>
                <w:webHidden/>
              </w:rPr>
            </w:r>
            <w:r w:rsidR="007F2DFA">
              <w:rPr>
                <w:noProof/>
                <w:webHidden/>
              </w:rPr>
              <w:fldChar w:fldCharType="separate"/>
            </w:r>
            <w:r w:rsidR="007F2DFA">
              <w:rPr>
                <w:noProof/>
                <w:webHidden/>
              </w:rPr>
              <w:t>1</w:t>
            </w:r>
            <w:r w:rsidR="007F2DFA">
              <w:rPr>
                <w:noProof/>
                <w:webHidden/>
              </w:rPr>
              <w:fldChar w:fldCharType="end"/>
            </w:r>
          </w:hyperlink>
        </w:p>
        <w:p w14:paraId="4921CCD0" w14:textId="362EDB9C" w:rsidR="007F2DFA" w:rsidRDefault="007F2DFA">
          <w:pPr>
            <w:pStyle w:val="TOC1"/>
            <w:tabs>
              <w:tab w:val="right" w:leader="dot" w:pos="9013"/>
            </w:tabs>
            <w:rPr>
              <w:rFonts w:asciiTheme="minorHAnsi" w:eastAsiaTheme="minorEastAsia" w:hAnsiTheme="minorHAnsi" w:cstheme="minorBidi"/>
              <w:b w:val="0"/>
              <w:noProof/>
              <w:kern w:val="2"/>
              <w:szCs w:val="24"/>
              <w:lang w:val="en-GB" w:eastAsia="en-GB"/>
              <w14:ligatures w14:val="standardContextual"/>
            </w:rPr>
          </w:pPr>
          <w:hyperlink w:anchor="_Toc216596727" w:history="1">
            <w:r w:rsidRPr="00F24931">
              <w:rPr>
                <w:rStyle w:val="Hyperlink"/>
                <w:noProof/>
              </w:rPr>
              <w:t>Pevalence of the Problem</w:t>
            </w:r>
            <w:r>
              <w:rPr>
                <w:noProof/>
                <w:webHidden/>
              </w:rPr>
              <w:tab/>
            </w:r>
            <w:r>
              <w:rPr>
                <w:noProof/>
                <w:webHidden/>
              </w:rPr>
              <w:fldChar w:fldCharType="begin"/>
            </w:r>
            <w:r>
              <w:rPr>
                <w:noProof/>
                <w:webHidden/>
              </w:rPr>
              <w:instrText xml:space="preserve"> PAGEREF _Toc216596727 \h </w:instrText>
            </w:r>
            <w:r>
              <w:rPr>
                <w:noProof/>
                <w:webHidden/>
              </w:rPr>
            </w:r>
            <w:r>
              <w:rPr>
                <w:noProof/>
                <w:webHidden/>
              </w:rPr>
              <w:fldChar w:fldCharType="separate"/>
            </w:r>
            <w:r>
              <w:rPr>
                <w:noProof/>
                <w:webHidden/>
              </w:rPr>
              <w:t>1</w:t>
            </w:r>
            <w:r>
              <w:rPr>
                <w:noProof/>
                <w:webHidden/>
              </w:rPr>
              <w:fldChar w:fldCharType="end"/>
            </w:r>
          </w:hyperlink>
        </w:p>
        <w:p w14:paraId="30BB315D" w14:textId="5FA934E6" w:rsidR="007F2DFA" w:rsidRDefault="007F2DFA">
          <w:pPr>
            <w:pStyle w:val="TOC1"/>
            <w:tabs>
              <w:tab w:val="right" w:leader="dot" w:pos="9013"/>
            </w:tabs>
            <w:rPr>
              <w:rFonts w:asciiTheme="minorHAnsi" w:eastAsiaTheme="minorEastAsia" w:hAnsiTheme="minorHAnsi" w:cstheme="minorBidi"/>
              <w:b w:val="0"/>
              <w:noProof/>
              <w:kern w:val="2"/>
              <w:szCs w:val="24"/>
              <w:lang w:val="en-GB" w:eastAsia="en-GB"/>
              <w14:ligatures w14:val="standardContextual"/>
            </w:rPr>
          </w:pPr>
          <w:hyperlink w:anchor="_Toc216596728" w:history="1">
            <w:r w:rsidRPr="00F24931">
              <w:rPr>
                <w:rStyle w:val="Hyperlink"/>
                <w:noProof/>
              </w:rPr>
              <w:t>Literature-Based Background</w:t>
            </w:r>
            <w:r>
              <w:rPr>
                <w:noProof/>
                <w:webHidden/>
              </w:rPr>
              <w:tab/>
            </w:r>
            <w:r>
              <w:rPr>
                <w:noProof/>
                <w:webHidden/>
              </w:rPr>
              <w:fldChar w:fldCharType="begin"/>
            </w:r>
            <w:r>
              <w:rPr>
                <w:noProof/>
                <w:webHidden/>
              </w:rPr>
              <w:instrText xml:space="preserve"> PAGEREF _Toc216596728 \h </w:instrText>
            </w:r>
            <w:r>
              <w:rPr>
                <w:noProof/>
                <w:webHidden/>
              </w:rPr>
            </w:r>
            <w:r>
              <w:rPr>
                <w:noProof/>
                <w:webHidden/>
              </w:rPr>
              <w:fldChar w:fldCharType="separate"/>
            </w:r>
            <w:r>
              <w:rPr>
                <w:noProof/>
                <w:webHidden/>
              </w:rPr>
              <w:t>1</w:t>
            </w:r>
            <w:r>
              <w:rPr>
                <w:noProof/>
                <w:webHidden/>
              </w:rPr>
              <w:fldChar w:fldCharType="end"/>
            </w:r>
          </w:hyperlink>
        </w:p>
        <w:p w14:paraId="1861828C" w14:textId="55AFA86E" w:rsidR="007F2DFA" w:rsidRDefault="007F2DFA">
          <w:pPr>
            <w:pStyle w:val="TOC1"/>
            <w:tabs>
              <w:tab w:val="right" w:leader="dot" w:pos="9013"/>
            </w:tabs>
            <w:rPr>
              <w:rFonts w:asciiTheme="minorHAnsi" w:eastAsiaTheme="minorEastAsia" w:hAnsiTheme="minorHAnsi" w:cstheme="minorBidi"/>
              <w:b w:val="0"/>
              <w:noProof/>
              <w:kern w:val="2"/>
              <w:szCs w:val="24"/>
              <w:lang w:val="en-GB" w:eastAsia="en-GB"/>
              <w14:ligatures w14:val="standardContextual"/>
            </w:rPr>
          </w:pPr>
          <w:hyperlink w:anchor="_Toc216596729" w:history="1">
            <w:r w:rsidRPr="00F24931">
              <w:rPr>
                <w:rStyle w:val="Hyperlink"/>
                <w:noProof/>
              </w:rPr>
              <w:t>Rationale for the Review</w:t>
            </w:r>
            <w:r>
              <w:rPr>
                <w:noProof/>
                <w:webHidden/>
              </w:rPr>
              <w:tab/>
            </w:r>
            <w:r>
              <w:rPr>
                <w:noProof/>
                <w:webHidden/>
              </w:rPr>
              <w:fldChar w:fldCharType="begin"/>
            </w:r>
            <w:r>
              <w:rPr>
                <w:noProof/>
                <w:webHidden/>
              </w:rPr>
              <w:instrText xml:space="preserve"> PAGEREF _Toc216596729 \h </w:instrText>
            </w:r>
            <w:r>
              <w:rPr>
                <w:noProof/>
                <w:webHidden/>
              </w:rPr>
            </w:r>
            <w:r>
              <w:rPr>
                <w:noProof/>
                <w:webHidden/>
              </w:rPr>
              <w:fldChar w:fldCharType="separate"/>
            </w:r>
            <w:r>
              <w:rPr>
                <w:noProof/>
                <w:webHidden/>
              </w:rPr>
              <w:t>2</w:t>
            </w:r>
            <w:r>
              <w:rPr>
                <w:noProof/>
                <w:webHidden/>
              </w:rPr>
              <w:fldChar w:fldCharType="end"/>
            </w:r>
          </w:hyperlink>
        </w:p>
        <w:p w14:paraId="6FD9EC74" w14:textId="1ECE82DA" w:rsidR="007F2DFA" w:rsidRDefault="007F2DFA">
          <w:pPr>
            <w:pStyle w:val="TOC1"/>
            <w:tabs>
              <w:tab w:val="right" w:leader="dot" w:pos="9013"/>
            </w:tabs>
            <w:rPr>
              <w:rFonts w:asciiTheme="minorHAnsi" w:eastAsiaTheme="minorEastAsia" w:hAnsiTheme="minorHAnsi" w:cstheme="minorBidi"/>
              <w:b w:val="0"/>
              <w:noProof/>
              <w:kern w:val="2"/>
              <w:szCs w:val="24"/>
              <w:lang w:val="en-GB" w:eastAsia="en-GB"/>
              <w14:ligatures w14:val="standardContextual"/>
            </w:rPr>
          </w:pPr>
          <w:hyperlink w:anchor="_Toc216596730" w:history="1">
            <w:r w:rsidRPr="00F24931">
              <w:rPr>
                <w:rStyle w:val="Hyperlink"/>
                <w:noProof/>
              </w:rPr>
              <w:t>Research Aim, Objectives, Questions and Hypotheses</w:t>
            </w:r>
            <w:r>
              <w:rPr>
                <w:noProof/>
                <w:webHidden/>
              </w:rPr>
              <w:tab/>
            </w:r>
            <w:r>
              <w:rPr>
                <w:noProof/>
                <w:webHidden/>
              </w:rPr>
              <w:fldChar w:fldCharType="begin"/>
            </w:r>
            <w:r>
              <w:rPr>
                <w:noProof/>
                <w:webHidden/>
              </w:rPr>
              <w:instrText xml:space="preserve"> PAGEREF _Toc216596730 \h </w:instrText>
            </w:r>
            <w:r>
              <w:rPr>
                <w:noProof/>
                <w:webHidden/>
              </w:rPr>
            </w:r>
            <w:r>
              <w:rPr>
                <w:noProof/>
                <w:webHidden/>
              </w:rPr>
              <w:fldChar w:fldCharType="separate"/>
            </w:r>
            <w:r>
              <w:rPr>
                <w:noProof/>
                <w:webHidden/>
              </w:rPr>
              <w:t>2</w:t>
            </w:r>
            <w:r>
              <w:rPr>
                <w:noProof/>
                <w:webHidden/>
              </w:rPr>
              <w:fldChar w:fldCharType="end"/>
            </w:r>
          </w:hyperlink>
        </w:p>
        <w:p w14:paraId="165115CE" w14:textId="5D4EB227" w:rsidR="007F2DFA" w:rsidRDefault="007F2DFA">
          <w:pPr>
            <w:pStyle w:val="TOC2"/>
            <w:tabs>
              <w:tab w:val="left" w:pos="720"/>
              <w:tab w:val="right" w:leader="dot" w:pos="9013"/>
            </w:tabs>
            <w:rPr>
              <w:rFonts w:asciiTheme="minorHAnsi" w:eastAsiaTheme="minorEastAsia" w:hAnsiTheme="minorHAnsi" w:cstheme="minorBidi"/>
              <w:b w:val="0"/>
              <w:noProof/>
              <w:color w:val="auto"/>
              <w:kern w:val="2"/>
              <w:sz w:val="24"/>
              <w:szCs w:val="24"/>
              <w:lang w:val="en-GB" w:eastAsia="en-GB"/>
              <w14:ligatures w14:val="standardContextual"/>
            </w:rPr>
          </w:pPr>
          <w:hyperlink w:anchor="_Toc216596731" w:history="1">
            <w:r w:rsidRPr="00F24931">
              <w:rPr>
                <w:rStyle w:val="Hyperlink"/>
                <w:noProof/>
              </w:rPr>
              <w:t>1.</w:t>
            </w:r>
            <w:r>
              <w:rPr>
                <w:rFonts w:asciiTheme="minorHAnsi" w:eastAsiaTheme="minorEastAsia" w:hAnsiTheme="minorHAnsi" w:cstheme="minorBidi"/>
                <w:b w:val="0"/>
                <w:noProof/>
                <w:color w:val="auto"/>
                <w:kern w:val="2"/>
                <w:sz w:val="24"/>
                <w:szCs w:val="24"/>
                <w:lang w:val="en-GB" w:eastAsia="en-GB"/>
                <w14:ligatures w14:val="standardContextual"/>
              </w:rPr>
              <w:tab/>
            </w:r>
            <w:r w:rsidRPr="00F24931">
              <w:rPr>
                <w:rStyle w:val="Hyperlink"/>
                <w:noProof/>
              </w:rPr>
              <w:t>Research Aim</w:t>
            </w:r>
            <w:r>
              <w:rPr>
                <w:noProof/>
                <w:webHidden/>
              </w:rPr>
              <w:tab/>
            </w:r>
            <w:r>
              <w:rPr>
                <w:noProof/>
                <w:webHidden/>
              </w:rPr>
              <w:fldChar w:fldCharType="begin"/>
            </w:r>
            <w:r>
              <w:rPr>
                <w:noProof/>
                <w:webHidden/>
              </w:rPr>
              <w:instrText xml:space="preserve"> PAGEREF _Toc216596731 \h </w:instrText>
            </w:r>
            <w:r>
              <w:rPr>
                <w:noProof/>
                <w:webHidden/>
              </w:rPr>
            </w:r>
            <w:r>
              <w:rPr>
                <w:noProof/>
                <w:webHidden/>
              </w:rPr>
              <w:fldChar w:fldCharType="separate"/>
            </w:r>
            <w:r>
              <w:rPr>
                <w:noProof/>
                <w:webHidden/>
              </w:rPr>
              <w:t>2</w:t>
            </w:r>
            <w:r>
              <w:rPr>
                <w:noProof/>
                <w:webHidden/>
              </w:rPr>
              <w:fldChar w:fldCharType="end"/>
            </w:r>
          </w:hyperlink>
        </w:p>
        <w:p w14:paraId="3FBE3676" w14:textId="61D94600" w:rsidR="007F2DFA" w:rsidRDefault="007F2DFA">
          <w:pPr>
            <w:pStyle w:val="TOC2"/>
            <w:tabs>
              <w:tab w:val="left" w:pos="720"/>
              <w:tab w:val="right" w:leader="dot" w:pos="9013"/>
            </w:tabs>
            <w:rPr>
              <w:rFonts w:asciiTheme="minorHAnsi" w:eastAsiaTheme="minorEastAsia" w:hAnsiTheme="minorHAnsi" w:cstheme="minorBidi"/>
              <w:b w:val="0"/>
              <w:noProof/>
              <w:color w:val="auto"/>
              <w:kern w:val="2"/>
              <w:sz w:val="24"/>
              <w:szCs w:val="24"/>
              <w:lang w:val="en-GB" w:eastAsia="en-GB"/>
              <w14:ligatures w14:val="standardContextual"/>
            </w:rPr>
          </w:pPr>
          <w:hyperlink w:anchor="_Toc216596732" w:history="1">
            <w:r w:rsidRPr="00F24931">
              <w:rPr>
                <w:rStyle w:val="Hyperlink"/>
                <w:noProof/>
              </w:rPr>
              <w:t>2.</w:t>
            </w:r>
            <w:r>
              <w:rPr>
                <w:rFonts w:asciiTheme="minorHAnsi" w:eastAsiaTheme="minorEastAsia" w:hAnsiTheme="minorHAnsi" w:cstheme="minorBidi"/>
                <w:b w:val="0"/>
                <w:noProof/>
                <w:color w:val="auto"/>
                <w:kern w:val="2"/>
                <w:sz w:val="24"/>
                <w:szCs w:val="24"/>
                <w:lang w:val="en-GB" w:eastAsia="en-GB"/>
                <w14:ligatures w14:val="standardContextual"/>
              </w:rPr>
              <w:tab/>
            </w:r>
            <w:r w:rsidRPr="00F24931">
              <w:rPr>
                <w:rStyle w:val="Hyperlink"/>
                <w:noProof/>
              </w:rPr>
              <w:t>Research Objectives</w:t>
            </w:r>
            <w:r>
              <w:rPr>
                <w:noProof/>
                <w:webHidden/>
              </w:rPr>
              <w:tab/>
            </w:r>
            <w:r>
              <w:rPr>
                <w:noProof/>
                <w:webHidden/>
              </w:rPr>
              <w:fldChar w:fldCharType="begin"/>
            </w:r>
            <w:r>
              <w:rPr>
                <w:noProof/>
                <w:webHidden/>
              </w:rPr>
              <w:instrText xml:space="preserve"> PAGEREF _Toc216596732 \h </w:instrText>
            </w:r>
            <w:r>
              <w:rPr>
                <w:noProof/>
                <w:webHidden/>
              </w:rPr>
            </w:r>
            <w:r>
              <w:rPr>
                <w:noProof/>
                <w:webHidden/>
              </w:rPr>
              <w:fldChar w:fldCharType="separate"/>
            </w:r>
            <w:r>
              <w:rPr>
                <w:noProof/>
                <w:webHidden/>
              </w:rPr>
              <w:t>2</w:t>
            </w:r>
            <w:r>
              <w:rPr>
                <w:noProof/>
                <w:webHidden/>
              </w:rPr>
              <w:fldChar w:fldCharType="end"/>
            </w:r>
          </w:hyperlink>
        </w:p>
        <w:p w14:paraId="7F3C104D" w14:textId="4F423E88" w:rsidR="007F2DFA" w:rsidRDefault="007F2DFA">
          <w:pPr>
            <w:pStyle w:val="TOC2"/>
            <w:tabs>
              <w:tab w:val="left" w:pos="720"/>
              <w:tab w:val="right" w:leader="dot" w:pos="9013"/>
            </w:tabs>
            <w:rPr>
              <w:rFonts w:asciiTheme="minorHAnsi" w:eastAsiaTheme="minorEastAsia" w:hAnsiTheme="minorHAnsi" w:cstheme="minorBidi"/>
              <w:b w:val="0"/>
              <w:noProof/>
              <w:color w:val="auto"/>
              <w:kern w:val="2"/>
              <w:sz w:val="24"/>
              <w:szCs w:val="24"/>
              <w:lang w:val="en-GB" w:eastAsia="en-GB"/>
              <w14:ligatures w14:val="standardContextual"/>
            </w:rPr>
          </w:pPr>
          <w:hyperlink w:anchor="_Toc216596733" w:history="1">
            <w:r w:rsidRPr="00F24931">
              <w:rPr>
                <w:rStyle w:val="Hyperlink"/>
                <w:noProof/>
              </w:rPr>
              <w:t>3.</w:t>
            </w:r>
            <w:r>
              <w:rPr>
                <w:rFonts w:asciiTheme="minorHAnsi" w:eastAsiaTheme="minorEastAsia" w:hAnsiTheme="minorHAnsi" w:cstheme="minorBidi"/>
                <w:b w:val="0"/>
                <w:noProof/>
                <w:color w:val="auto"/>
                <w:kern w:val="2"/>
                <w:sz w:val="24"/>
                <w:szCs w:val="24"/>
                <w:lang w:val="en-GB" w:eastAsia="en-GB"/>
                <w14:ligatures w14:val="standardContextual"/>
              </w:rPr>
              <w:tab/>
            </w:r>
            <w:r w:rsidRPr="00F24931">
              <w:rPr>
                <w:rStyle w:val="Hyperlink"/>
                <w:noProof/>
              </w:rPr>
              <w:t>Research Questions:</w:t>
            </w:r>
            <w:r>
              <w:rPr>
                <w:noProof/>
                <w:webHidden/>
              </w:rPr>
              <w:tab/>
            </w:r>
            <w:r>
              <w:rPr>
                <w:noProof/>
                <w:webHidden/>
              </w:rPr>
              <w:fldChar w:fldCharType="begin"/>
            </w:r>
            <w:r>
              <w:rPr>
                <w:noProof/>
                <w:webHidden/>
              </w:rPr>
              <w:instrText xml:space="preserve"> PAGEREF _Toc216596733 \h </w:instrText>
            </w:r>
            <w:r>
              <w:rPr>
                <w:noProof/>
                <w:webHidden/>
              </w:rPr>
            </w:r>
            <w:r>
              <w:rPr>
                <w:noProof/>
                <w:webHidden/>
              </w:rPr>
              <w:fldChar w:fldCharType="separate"/>
            </w:r>
            <w:r>
              <w:rPr>
                <w:noProof/>
                <w:webHidden/>
              </w:rPr>
              <w:t>3</w:t>
            </w:r>
            <w:r>
              <w:rPr>
                <w:noProof/>
                <w:webHidden/>
              </w:rPr>
              <w:fldChar w:fldCharType="end"/>
            </w:r>
          </w:hyperlink>
        </w:p>
        <w:p w14:paraId="3E4A4618" w14:textId="4CA47DAD" w:rsidR="007F2DFA" w:rsidRDefault="007F2DFA">
          <w:pPr>
            <w:pStyle w:val="TOC2"/>
            <w:tabs>
              <w:tab w:val="left" w:pos="720"/>
              <w:tab w:val="right" w:leader="dot" w:pos="9013"/>
            </w:tabs>
            <w:rPr>
              <w:rFonts w:asciiTheme="minorHAnsi" w:eastAsiaTheme="minorEastAsia" w:hAnsiTheme="minorHAnsi" w:cstheme="minorBidi"/>
              <w:b w:val="0"/>
              <w:noProof/>
              <w:color w:val="auto"/>
              <w:kern w:val="2"/>
              <w:sz w:val="24"/>
              <w:szCs w:val="24"/>
              <w:lang w:val="en-GB" w:eastAsia="en-GB"/>
              <w14:ligatures w14:val="standardContextual"/>
            </w:rPr>
          </w:pPr>
          <w:hyperlink w:anchor="_Toc216596734" w:history="1">
            <w:r w:rsidRPr="00F24931">
              <w:rPr>
                <w:rStyle w:val="Hyperlink"/>
                <w:noProof/>
              </w:rPr>
              <w:t>4.</w:t>
            </w:r>
            <w:r>
              <w:rPr>
                <w:rFonts w:asciiTheme="minorHAnsi" w:eastAsiaTheme="minorEastAsia" w:hAnsiTheme="minorHAnsi" w:cstheme="minorBidi"/>
                <w:b w:val="0"/>
                <w:noProof/>
                <w:color w:val="auto"/>
                <w:kern w:val="2"/>
                <w:sz w:val="24"/>
                <w:szCs w:val="24"/>
                <w:lang w:val="en-GB" w:eastAsia="en-GB"/>
                <w14:ligatures w14:val="standardContextual"/>
              </w:rPr>
              <w:tab/>
            </w:r>
            <w:r w:rsidRPr="00F24931">
              <w:rPr>
                <w:rStyle w:val="Hyperlink"/>
                <w:noProof/>
              </w:rPr>
              <w:t>Hypotheses</w:t>
            </w:r>
            <w:r>
              <w:rPr>
                <w:noProof/>
                <w:webHidden/>
              </w:rPr>
              <w:tab/>
            </w:r>
            <w:r>
              <w:rPr>
                <w:noProof/>
                <w:webHidden/>
              </w:rPr>
              <w:fldChar w:fldCharType="begin"/>
            </w:r>
            <w:r>
              <w:rPr>
                <w:noProof/>
                <w:webHidden/>
              </w:rPr>
              <w:instrText xml:space="preserve"> PAGEREF _Toc216596734 \h </w:instrText>
            </w:r>
            <w:r>
              <w:rPr>
                <w:noProof/>
                <w:webHidden/>
              </w:rPr>
            </w:r>
            <w:r>
              <w:rPr>
                <w:noProof/>
                <w:webHidden/>
              </w:rPr>
              <w:fldChar w:fldCharType="separate"/>
            </w:r>
            <w:r>
              <w:rPr>
                <w:noProof/>
                <w:webHidden/>
              </w:rPr>
              <w:t>3</w:t>
            </w:r>
            <w:r>
              <w:rPr>
                <w:noProof/>
                <w:webHidden/>
              </w:rPr>
              <w:fldChar w:fldCharType="end"/>
            </w:r>
          </w:hyperlink>
        </w:p>
        <w:p w14:paraId="426FE4C1" w14:textId="192A4EF5" w:rsidR="007F2DFA" w:rsidRDefault="007F2DFA">
          <w:pPr>
            <w:pStyle w:val="TOC1"/>
            <w:tabs>
              <w:tab w:val="right" w:leader="dot" w:pos="9013"/>
            </w:tabs>
            <w:rPr>
              <w:rFonts w:asciiTheme="minorHAnsi" w:eastAsiaTheme="minorEastAsia" w:hAnsiTheme="minorHAnsi" w:cstheme="minorBidi"/>
              <w:b w:val="0"/>
              <w:noProof/>
              <w:kern w:val="2"/>
              <w:szCs w:val="24"/>
              <w:lang w:val="en-GB" w:eastAsia="en-GB"/>
              <w14:ligatures w14:val="standardContextual"/>
            </w:rPr>
          </w:pPr>
          <w:hyperlink w:anchor="_Toc216596735" w:history="1">
            <w:r w:rsidRPr="00F24931">
              <w:rPr>
                <w:rStyle w:val="Hyperlink"/>
                <w:bCs/>
                <w:noProof/>
              </w:rPr>
              <w:t>Methodology</w:t>
            </w:r>
            <w:r>
              <w:rPr>
                <w:noProof/>
                <w:webHidden/>
              </w:rPr>
              <w:tab/>
            </w:r>
            <w:r>
              <w:rPr>
                <w:noProof/>
                <w:webHidden/>
              </w:rPr>
              <w:fldChar w:fldCharType="begin"/>
            </w:r>
            <w:r>
              <w:rPr>
                <w:noProof/>
                <w:webHidden/>
              </w:rPr>
              <w:instrText xml:space="preserve"> PAGEREF _Toc216596735 \h </w:instrText>
            </w:r>
            <w:r>
              <w:rPr>
                <w:noProof/>
                <w:webHidden/>
              </w:rPr>
            </w:r>
            <w:r>
              <w:rPr>
                <w:noProof/>
                <w:webHidden/>
              </w:rPr>
              <w:fldChar w:fldCharType="separate"/>
            </w:r>
            <w:r>
              <w:rPr>
                <w:noProof/>
                <w:webHidden/>
              </w:rPr>
              <w:t>3</w:t>
            </w:r>
            <w:r>
              <w:rPr>
                <w:noProof/>
                <w:webHidden/>
              </w:rPr>
              <w:fldChar w:fldCharType="end"/>
            </w:r>
          </w:hyperlink>
        </w:p>
        <w:p w14:paraId="59A79861" w14:textId="04F499D2" w:rsidR="007F2DFA" w:rsidRDefault="007F2DFA">
          <w:pPr>
            <w:pStyle w:val="TOC2"/>
            <w:tabs>
              <w:tab w:val="left" w:pos="720"/>
              <w:tab w:val="right" w:leader="dot" w:pos="9013"/>
            </w:tabs>
            <w:rPr>
              <w:rFonts w:asciiTheme="minorHAnsi" w:eastAsiaTheme="minorEastAsia" w:hAnsiTheme="minorHAnsi" w:cstheme="minorBidi"/>
              <w:b w:val="0"/>
              <w:noProof/>
              <w:color w:val="auto"/>
              <w:kern w:val="2"/>
              <w:sz w:val="24"/>
              <w:szCs w:val="24"/>
              <w:lang w:val="en-GB" w:eastAsia="en-GB"/>
              <w14:ligatures w14:val="standardContextual"/>
            </w:rPr>
          </w:pPr>
          <w:hyperlink w:anchor="_Toc216596736" w:history="1">
            <w:r w:rsidRPr="00F24931">
              <w:rPr>
                <w:rStyle w:val="Hyperlink"/>
                <w:noProof/>
              </w:rPr>
              <w:t>1.</w:t>
            </w:r>
            <w:r>
              <w:rPr>
                <w:rFonts w:asciiTheme="minorHAnsi" w:eastAsiaTheme="minorEastAsia" w:hAnsiTheme="minorHAnsi" w:cstheme="minorBidi"/>
                <w:b w:val="0"/>
                <w:noProof/>
                <w:color w:val="auto"/>
                <w:kern w:val="2"/>
                <w:sz w:val="24"/>
                <w:szCs w:val="24"/>
                <w:lang w:val="en-GB" w:eastAsia="en-GB"/>
                <w14:ligatures w14:val="standardContextual"/>
              </w:rPr>
              <w:tab/>
            </w:r>
            <w:r w:rsidRPr="00F24931">
              <w:rPr>
                <w:rStyle w:val="Hyperlink"/>
                <w:noProof/>
              </w:rPr>
              <w:t>Research Design</w:t>
            </w:r>
            <w:r>
              <w:rPr>
                <w:noProof/>
                <w:webHidden/>
              </w:rPr>
              <w:tab/>
            </w:r>
            <w:r>
              <w:rPr>
                <w:noProof/>
                <w:webHidden/>
              </w:rPr>
              <w:fldChar w:fldCharType="begin"/>
            </w:r>
            <w:r>
              <w:rPr>
                <w:noProof/>
                <w:webHidden/>
              </w:rPr>
              <w:instrText xml:space="preserve"> PAGEREF _Toc216596736 \h </w:instrText>
            </w:r>
            <w:r>
              <w:rPr>
                <w:noProof/>
                <w:webHidden/>
              </w:rPr>
            </w:r>
            <w:r>
              <w:rPr>
                <w:noProof/>
                <w:webHidden/>
              </w:rPr>
              <w:fldChar w:fldCharType="separate"/>
            </w:r>
            <w:r>
              <w:rPr>
                <w:noProof/>
                <w:webHidden/>
              </w:rPr>
              <w:t>3</w:t>
            </w:r>
            <w:r>
              <w:rPr>
                <w:noProof/>
                <w:webHidden/>
              </w:rPr>
              <w:fldChar w:fldCharType="end"/>
            </w:r>
          </w:hyperlink>
        </w:p>
        <w:p w14:paraId="0D8D9A08" w14:textId="2876726E" w:rsidR="007F2DFA" w:rsidRDefault="007F2DFA">
          <w:pPr>
            <w:pStyle w:val="TOC2"/>
            <w:tabs>
              <w:tab w:val="left" w:pos="720"/>
              <w:tab w:val="right" w:leader="dot" w:pos="9013"/>
            </w:tabs>
            <w:rPr>
              <w:rFonts w:asciiTheme="minorHAnsi" w:eastAsiaTheme="minorEastAsia" w:hAnsiTheme="minorHAnsi" w:cstheme="minorBidi"/>
              <w:b w:val="0"/>
              <w:noProof/>
              <w:color w:val="auto"/>
              <w:kern w:val="2"/>
              <w:sz w:val="24"/>
              <w:szCs w:val="24"/>
              <w:lang w:val="en-GB" w:eastAsia="en-GB"/>
              <w14:ligatures w14:val="standardContextual"/>
            </w:rPr>
          </w:pPr>
          <w:hyperlink w:anchor="_Toc216596737" w:history="1">
            <w:r w:rsidRPr="00F24931">
              <w:rPr>
                <w:rStyle w:val="Hyperlink"/>
                <w:noProof/>
              </w:rPr>
              <w:t>2.</w:t>
            </w:r>
            <w:r>
              <w:rPr>
                <w:rFonts w:asciiTheme="minorHAnsi" w:eastAsiaTheme="minorEastAsia" w:hAnsiTheme="minorHAnsi" w:cstheme="minorBidi"/>
                <w:b w:val="0"/>
                <w:noProof/>
                <w:color w:val="auto"/>
                <w:kern w:val="2"/>
                <w:sz w:val="24"/>
                <w:szCs w:val="24"/>
                <w:lang w:val="en-GB" w:eastAsia="en-GB"/>
                <w14:ligatures w14:val="standardContextual"/>
              </w:rPr>
              <w:tab/>
            </w:r>
            <w:r w:rsidRPr="00F24931">
              <w:rPr>
                <w:rStyle w:val="Hyperlink"/>
                <w:noProof/>
              </w:rPr>
              <w:t>Recruitment Procedures</w:t>
            </w:r>
            <w:r>
              <w:rPr>
                <w:noProof/>
                <w:webHidden/>
              </w:rPr>
              <w:tab/>
            </w:r>
            <w:r>
              <w:rPr>
                <w:noProof/>
                <w:webHidden/>
              </w:rPr>
              <w:fldChar w:fldCharType="begin"/>
            </w:r>
            <w:r>
              <w:rPr>
                <w:noProof/>
                <w:webHidden/>
              </w:rPr>
              <w:instrText xml:space="preserve"> PAGEREF _Toc216596737 \h </w:instrText>
            </w:r>
            <w:r>
              <w:rPr>
                <w:noProof/>
                <w:webHidden/>
              </w:rPr>
            </w:r>
            <w:r>
              <w:rPr>
                <w:noProof/>
                <w:webHidden/>
              </w:rPr>
              <w:fldChar w:fldCharType="separate"/>
            </w:r>
            <w:r>
              <w:rPr>
                <w:noProof/>
                <w:webHidden/>
              </w:rPr>
              <w:t>3</w:t>
            </w:r>
            <w:r>
              <w:rPr>
                <w:noProof/>
                <w:webHidden/>
              </w:rPr>
              <w:fldChar w:fldCharType="end"/>
            </w:r>
          </w:hyperlink>
        </w:p>
        <w:p w14:paraId="0C5AE1C0" w14:textId="10735D00" w:rsidR="007F2DFA" w:rsidRDefault="007F2DFA">
          <w:pPr>
            <w:pStyle w:val="TOC2"/>
            <w:tabs>
              <w:tab w:val="left" w:pos="720"/>
              <w:tab w:val="right" w:leader="dot" w:pos="9013"/>
            </w:tabs>
            <w:rPr>
              <w:rFonts w:asciiTheme="minorHAnsi" w:eastAsiaTheme="minorEastAsia" w:hAnsiTheme="minorHAnsi" w:cstheme="minorBidi"/>
              <w:b w:val="0"/>
              <w:noProof/>
              <w:color w:val="auto"/>
              <w:kern w:val="2"/>
              <w:sz w:val="24"/>
              <w:szCs w:val="24"/>
              <w:lang w:val="en-GB" w:eastAsia="en-GB"/>
              <w14:ligatures w14:val="standardContextual"/>
            </w:rPr>
          </w:pPr>
          <w:hyperlink w:anchor="_Toc216596738" w:history="1">
            <w:r w:rsidRPr="00F24931">
              <w:rPr>
                <w:rStyle w:val="Hyperlink"/>
                <w:noProof/>
              </w:rPr>
              <w:t>3.</w:t>
            </w:r>
            <w:r>
              <w:rPr>
                <w:rFonts w:asciiTheme="minorHAnsi" w:eastAsiaTheme="minorEastAsia" w:hAnsiTheme="minorHAnsi" w:cstheme="minorBidi"/>
                <w:b w:val="0"/>
                <w:noProof/>
                <w:color w:val="auto"/>
                <w:kern w:val="2"/>
                <w:sz w:val="24"/>
                <w:szCs w:val="24"/>
                <w:lang w:val="en-GB" w:eastAsia="en-GB"/>
                <w14:ligatures w14:val="standardContextual"/>
              </w:rPr>
              <w:tab/>
            </w:r>
            <w:r w:rsidRPr="00F24931">
              <w:rPr>
                <w:rStyle w:val="Hyperlink"/>
                <w:noProof/>
              </w:rPr>
              <w:t>Sampling Stratege</w:t>
            </w:r>
            <w:r>
              <w:rPr>
                <w:noProof/>
                <w:webHidden/>
              </w:rPr>
              <w:tab/>
            </w:r>
            <w:r>
              <w:rPr>
                <w:noProof/>
                <w:webHidden/>
              </w:rPr>
              <w:fldChar w:fldCharType="begin"/>
            </w:r>
            <w:r>
              <w:rPr>
                <w:noProof/>
                <w:webHidden/>
              </w:rPr>
              <w:instrText xml:space="preserve"> PAGEREF _Toc216596738 \h </w:instrText>
            </w:r>
            <w:r>
              <w:rPr>
                <w:noProof/>
                <w:webHidden/>
              </w:rPr>
            </w:r>
            <w:r>
              <w:rPr>
                <w:noProof/>
                <w:webHidden/>
              </w:rPr>
              <w:fldChar w:fldCharType="separate"/>
            </w:r>
            <w:r>
              <w:rPr>
                <w:noProof/>
                <w:webHidden/>
              </w:rPr>
              <w:t>4</w:t>
            </w:r>
            <w:r>
              <w:rPr>
                <w:noProof/>
                <w:webHidden/>
              </w:rPr>
              <w:fldChar w:fldCharType="end"/>
            </w:r>
          </w:hyperlink>
        </w:p>
        <w:p w14:paraId="1593491C" w14:textId="49043795" w:rsidR="007F2DFA" w:rsidRDefault="007F2DFA">
          <w:pPr>
            <w:pStyle w:val="TOC3"/>
            <w:tabs>
              <w:tab w:val="left" w:pos="1200"/>
              <w:tab w:val="right" w:leader="dot" w:pos="9013"/>
            </w:tabs>
            <w:rPr>
              <w:rFonts w:asciiTheme="minorHAnsi" w:eastAsiaTheme="minorEastAsia" w:hAnsiTheme="minorHAnsi" w:cstheme="minorBidi"/>
              <w:noProof/>
              <w:color w:val="auto"/>
              <w:kern w:val="2"/>
              <w:szCs w:val="24"/>
              <w:lang w:val="en-GB" w:eastAsia="en-GB"/>
              <w14:ligatures w14:val="standardContextual"/>
            </w:rPr>
          </w:pPr>
          <w:hyperlink w:anchor="_Toc216596739" w:history="1">
            <w:r w:rsidRPr="00F24931">
              <w:rPr>
                <w:rStyle w:val="Hyperlink"/>
                <w:noProof/>
              </w:rPr>
              <w:t>3.1</w:t>
            </w:r>
            <w:r>
              <w:rPr>
                <w:rFonts w:asciiTheme="minorHAnsi" w:eastAsiaTheme="minorEastAsia" w:hAnsiTheme="minorHAnsi" w:cstheme="minorBidi"/>
                <w:noProof/>
                <w:color w:val="auto"/>
                <w:kern w:val="2"/>
                <w:szCs w:val="24"/>
                <w:lang w:val="en-GB" w:eastAsia="en-GB"/>
                <w14:ligatures w14:val="standardContextual"/>
              </w:rPr>
              <w:tab/>
            </w:r>
            <w:r w:rsidRPr="00F24931">
              <w:rPr>
                <w:rStyle w:val="Hyperlink"/>
                <w:noProof/>
              </w:rPr>
              <w:t>Inclusion Criteria</w:t>
            </w:r>
            <w:r>
              <w:rPr>
                <w:noProof/>
                <w:webHidden/>
              </w:rPr>
              <w:tab/>
            </w:r>
            <w:r>
              <w:rPr>
                <w:noProof/>
                <w:webHidden/>
              </w:rPr>
              <w:fldChar w:fldCharType="begin"/>
            </w:r>
            <w:r>
              <w:rPr>
                <w:noProof/>
                <w:webHidden/>
              </w:rPr>
              <w:instrText xml:space="preserve"> PAGEREF _Toc216596739 \h </w:instrText>
            </w:r>
            <w:r>
              <w:rPr>
                <w:noProof/>
                <w:webHidden/>
              </w:rPr>
            </w:r>
            <w:r>
              <w:rPr>
                <w:noProof/>
                <w:webHidden/>
              </w:rPr>
              <w:fldChar w:fldCharType="separate"/>
            </w:r>
            <w:r>
              <w:rPr>
                <w:noProof/>
                <w:webHidden/>
              </w:rPr>
              <w:t>4</w:t>
            </w:r>
            <w:r>
              <w:rPr>
                <w:noProof/>
                <w:webHidden/>
              </w:rPr>
              <w:fldChar w:fldCharType="end"/>
            </w:r>
          </w:hyperlink>
        </w:p>
        <w:p w14:paraId="4E688027" w14:textId="27415E69" w:rsidR="007F2DFA" w:rsidRDefault="007F2DFA">
          <w:pPr>
            <w:pStyle w:val="TOC3"/>
            <w:tabs>
              <w:tab w:val="left" w:pos="1200"/>
              <w:tab w:val="right" w:leader="dot" w:pos="9013"/>
            </w:tabs>
            <w:rPr>
              <w:rFonts w:asciiTheme="minorHAnsi" w:eastAsiaTheme="minorEastAsia" w:hAnsiTheme="minorHAnsi" w:cstheme="minorBidi"/>
              <w:noProof/>
              <w:color w:val="auto"/>
              <w:kern w:val="2"/>
              <w:szCs w:val="24"/>
              <w:lang w:val="en-GB" w:eastAsia="en-GB"/>
              <w14:ligatures w14:val="standardContextual"/>
            </w:rPr>
          </w:pPr>
          <w:hyperlink w:anchor="_Toc216596740" w:history="1">
            <w:r w:rsidRPr="00F24931">
              <w:rPr>
                <w:rStyle w:val="Hyperlink"/>
                <w:noProof/>
              </w:rPr>
              <w:t>3.2</w:t>
            </w:r>
            <w:r>
              <w:rPr>
                <w:rFonts w:asciiTheme="minorHAnsi" w:eastAsiaTheme="minorEastAsia" w:hAnsiTheme="minorHAnsi" w:cstheme="minorBidi"/>
                <w:noProof/>
                <w:color w:val="auto"/>
                <w:kern w:val="2"/>
                <w:szCs w:val="24"/>
                <w:lang w:val="en-GB" w:eastAsia="en-GB"/>
                <w14:ligatures w14:val="standardContextual"/>
              </w:rPr>
              <w:tab/>
            </w:r>
            <w:r w:rsidRPr="00F24931">
              <w:rPr>
                <w:rStyle w:val="Hyperlink"/>
                <w:noProof/>
              </w:rPr>
              <w:t>Exclusion Criteria</w:t>
            </w:r>
            <w:r>
              <w:rPr>
                <w:noProof/>
                <w:webHidden/>
              </w:rPr>
              <w:tab/>
            </w:r>
            <w:r>
              <w:rPr>
                <w:noProof/>
                <w:webHidden/>
              </w:rPr>
              <w:fldChar w:fldCharType="begin"/>
            </w:r>
            <w:r>
              <w:rPr>
                <w:noProof/>
                <w:webHidden/>
              </w:rPr>
              <w:instrText xml:space="preserve"> PAGEREF _Toc216596740 \h </w:instrText>
            </w:r>
            <w:r>
              <w:rPr>
                <w:noProof/>
                <w:webHidden/>
              </w:rPr>
            </w:r>
            <w:r>
              <w:rPr>
                <w:noProof/>
                <w:webHidden/>
              </w:rPr>
              <w:fldChar w:fldCharType="separate"/>
            </w:r>
            <w:r>
              <w:rPr>
                <w:noProof/>
                <w:webHidden/>
              </w:rPr>
              <w:t>4</w:t>
            </w:r>
            <w:r>
              <w:rPr>
                <w:noProof/>
                <w:webHidden/>
              </w:rPr>
              <w:fldChar w:fldCharType="end"/>
            </w:r>
          </w:hyperlink>
        </w:p>
        <w:p w14:paraId="1A092EDD" w14:textId="64583EAC" w:rsidR="007F2DFA" w:rsidRDefault="007F2DFA">
          <w:pPr>
            <w:pStyle w:val="TOC2"/>
            <w:tabs>
              <w:tab w:val="left" w:pos="720"/>
              <w:tab w:val="right" w:leader="dot" w:pos="9013"/>
            </w:tabs>
            <w:rPr>
              <w:rFonts w:asciiTheme="minorHAnsi" w:eastAsiaTheme="minorEastAsia" w:hAnsiTheme="minorHAnsi" w:cstheme="minorBidi"/>
              <w:b w:val="0"/>
              <w:noProof/>
              <w:color w:val="auto"/>
              <w:kern w:val="2"/>
              <w:sz w:val="24"/>
              <w:szCs w:val="24"/>
              <w:lang w:val="en-GB" w:eastAsia="en-GB"/>
              <w14:ligatures w14:val="standardContextual"/>
            </w:rPr>
          </w:pPr>
          <w:hyperlink w:anchor="_Toc216596741" w:history="1">
            <w:r w:rsidRPr="00F24931">
              <w:rPr>
                <w:rStyle w:val="Hyperlink"/>
                <w:noProof/>
              </w:rPr>
              <w:t>4.</w:t>
            </w:r>
            <w:r>
              <w:rPr>
                <w:rFonts w:asciiTheme="minorHAnsi" w:eastAsiaTheme="minorEastAsia" w:hAnsiTheme="minorHAnsi" w:cstheme="minorBidi"/>
                <w:b w:val="0"/>
                <w:noProof/>
                <w:color w:val="auto"/>
                <w:kern w:val="2"/>
                <w:sz w:val="24"/>
                <w:szCs w:val="24"/>
                <w:lang w:val="en-GB" w:eastAsia="en-GB"/>
                <w14:ligatures w14:val="standardContextual"/>
              </w:rPr>
              <w:tab/>
            </w:r>
            <w:r w:rsidRPr="00F24931">
              <w:rPr>
                <w:rStyle w:val="Hyperlink"/>
                <w:noProof/>
              </w:rPr>
              <w:t>Materials and Data Sources</w:t>
            </w:r>
            <w:r>
              <w:rPr>
                <w:noProof/>
                <w:webHidden/>
              </w:rPr>
              <w:tab/>
            </w:r>
            <w:r>
              <w:rPr>
                <w:noProof/>
                <w:webHidden/>
              </w:rPr>
              <w:fldChar w:fldCharType="begin"/>
            </w:r>
            <w:r>
              <w:rPr>
                <w:noProof/>
                <w:webHidden/>
              </w:rPr>
              <w:instrText xml:space="preserve"> PAGEREF _Toc216596741 \h </w:instrText>
            </w:r>
            <w:r>
              <w:rPr>
                <w:noProof/>
                <w:webHidden/>
              </w:rPr>
            </w:r>
            <w:r>
              <w:rPr>
                <w:noProof/>
                <w:webHidden/>
              </w:rPr>
              <w:fldChar w:fldCharType="separate"/>
            </w:r>
            <w:r>
              <w:rPr>
                <w:noProof/>
                <w:webHidden/>
              </w:rPr>
              <w:t>4</w:t>
            </w:r>
            <w:r>
              <w:rPr>
                <w:noProof/>
                <w:webHidden/>
              </w:rPr>
              <w:fldChar w:fldCharType="end"/>
            </w:r>
          </w:hyperlink>
        </w:p>
        <w:p w14:paraId="6D578DD4" w14:textId="680F2BDF" w:rsidR="007F2DFA" w:rsidRDefault="007F2DFA">
          <w:pPr>
            <w:pStyle w:val="TOC3"/>
            <w:tabs>
              <w:tab w:val="left" w:pos="1200"/>
              <w:tab w:val="right" w:leader="dot" w:pos="9013"/>
            </w:tabs>
            <w:rPr>
              <w:rFonts w:asciiTheme="minorHAnsi" w:eastAsiaTheme="minorEastAsia" w:hAnsiTheme="minorHAnsi" w:cstheme="minorBidi"/>
              <w:noProof/>
              <w:color w:val="auto"/>
              <w:kern w:val="2"/>
              <w:szCs w:val="24"/>
              <w:lang w:val="en-GB" w:eastAsia="en-GB"/>
              <w14:ligatures w14:val="standardContextual"/>
            </w:rPr>
          </w:pPr>
          <w:hyperlink w:anchor="_Toc216596742" w:history="1">
            <w:r w:rsidRPr="00F24931">
              <w:rPr>
                <w:rStyle w:val="Hyperlink"/>
                <w:noProof/>
              </w:rPr>
              <w:t>4.1</w:t>
            </w:r>
            <w:r>
              <w:rPr>
                <w:rFonts w:asciiTheme="minorHAnsi" w:eastAsiaTheme="minorEastAsia" w:hAnsiTheme="minorHAnsi" w:cstheme="minorBidi"/>
                <w:noProof/>
                <w:color w:val="auto"/>
                <w:kern w:val="2"/>
                <w:szCs w:val="24"/>
                <w:lang w:val="en-GB" w:eastAsia="en-GB"/>
                <w14:ligatures w14:val="standardContextual"/>
              </w:rPr>
              <w:tab/>
            </w:r>
            <w:r w:rsidRPr="00F24931">
              <w:rPr>
                <w:rStyle w:val="Hyperlink"/>
                <w:noProof/>
              </w:rPr>
              <w:t>Electronic Databases:</w:t>
            </w:r>
            <w:r>
              <w:rPr>
                <w:noProof/>
                <w:webHidden/>
              </w:rPr>
              <w:tab/>
            </w:r>
            <w:r>
              <w:rPr>
                <w:noProof/>
                <w:webHidden/>
              </w:rPr>
              <w:fldChar w:fldCharType="begin"/>
            </w:r>
            <w:r>
              <w:rPr>
                <w:noProof/>
                <w:webHidden/>
              </w:rPr>
              <w:instrText xml:space="preserve"> PAGEREF _Toc216596742 \h </w:instrText>
            </w:r>
            <w:r>
              <w:rPr>
                <w:noProof/>
                <w:webHidden/>
              </w:rPr>
            </w:r>
            <w:r>
              <w:rPr>
                <w:noProof/>
                <w:webHidden/>
              </w:rPr>
              <w:fldChar w:fldCharType="separate"/>
            </w:r>
            <w:r>
              <w:rPr>
                <w:noProof/>
                <w:webHidden/>
              </w:rPr>
              <w:t>4</w:t>
            </w:r>
            <w:r>
              <w:rPr>
                <w:noProof/>
                <w:webHidden/>
              </w:rPr>
              <w:fldChar w:fldCharType="end"/>
            </w:r>
          </w:hyperlink>
        </w:p>
        <w:p w14:paraId="52E8EB09" w14:textId="5573EB97" w:rsidR="007F2DFA" w:rsidRDefault="007F2DFA">
          <w:pPr>
            <w:pStyle w:val="TOC3"/>
            <w:tabs>
              <w:tab w:val="left" w:pos="1200"/>
              <w:tab w:val="right" w:leader="dot" w:pos="9013"/>
            </w:tabs>
            <w:rPr>
              <w:rFonts w:asciiTheme="minorHAnsi" w:eastAsiaTheme="minorEastAsia" w:hAnsiTheme="minorHAnsi" w:cstheme="minorBidi"/>
              <w:noProof/>
              <w:color w:val="auto"/>
              <w:kern w:val="2"/>
              <w:szCs w:val="24"/>
              <w:lang w:val="en-GB" w:eastAsia="en-GB"/>
              <w14:ligatures w14:val="standardContextual"/>
            </w:rPr>
          </w:pPr>
          <w:hyperlink w:anchor="_Toc216596743" w:history="1">
            <w:r w:rsidRPr="00F24931">
              <w:rPr>
                <w:rStyle w:val="Hyperlink"/>
                <w:noProof/>
              </w:rPr>
              <w:t>4.2</w:t>
            </w:r>
            <w:r>
              <w:rPr>
                <w:rFonts w:asciiTheme="minorHAnsi" w:eastAsiaTheme="minorEastAsia" w:hAnsiTheme="minorHAnsi" w:cstheme="minorBidi"/>
                <w:noProof/>
                <w:color w:val="auto"/>
                <w:kern w:val="2"/>
                <w:szCs w:val="24"/>
                <w:lang w:val="en-GB" w:eastAsia="en-GB"/>
                <w14:ligatures w14:val="standardContextual"/>
              </w:rPr>
              <w:tab/>
            </w:r>
            <w:r w:rsidRPr="00F24931">
              <w:rPr>
                <w:rStyle w:val="Hyperlink"/>
                <w:noProof/>
              </w:rPr>
              <w:t>Grey</w:t>
            </w:r>
            <w:r w:rsidRPr="00F24931">
              <w:rPr>
                <w:rStyle w:val="Hyperlink"/>
                <w:bCs/>
                <w:noProof/>
              </w:rPr>
              <w:t xml:space="preserve"> </w:t>
            </w:r>
            <w:r w:rsidRPr="00F24931">
              <w:rPr>
                <w:rStyle w:val="Hyperlink"/>
                <w:noProof/>
              </w:rPr>
              <w:t>Literature</w:t>
            </w:r>
            <w:r w:rsidRPr="00F24931">
              <w:rPr>
                <w:rStyle w:val="Hyperlink"/>
                <w:bCs/>
                <w:noProof/>
              </w:rPr>
              <w:t>:</w:t>
            </w:r>
            <w:r>
              <w:rPr>
                <w:noProof/>
                <w:webHidden/>
              </w:rPr>
              <w:tab/>
            </w:r>
            <w:r>
              <w:rPr>
                <w:noProof/>
                <w:webHidden/>
              </w:rPr>
              <w:fldChar w:fldCharType="begin"/>
            </w:r>
            <w:r>
              <w:rPr>
                <w:noProof/>
                <w:webHidden/>
              </w:rPr>
              <w:instrText xml:space="preserve"> PAGEREF _Toc216596743 \h </w:instrText>
            </w:r>
            <w:r>
              <w:rPr>
                <w:noProof/>
                <w:webHidden/>
              </w:rPr>
            </w:r>
            <w:r>
              <w:rPr>
                <w:noProof/>
                <w:webHidden/>
              </w:rPr>
              <w:fldChar w:fldCharType="separate"/>
            </w:r>
            <w:r>
              <w:rPr>
                <w:noProof/>
                <w:webHidden/>
              </w:rPr>
              <w:t>4</w:t>
            </w:r>
            <w:r>
              <w:rPr>
                <w:noProof/>
                <w:webHidden/>
              </w:rPr>
              <w:fldChar w:fldCharType="end"/>
            </w:r>
          </w:hyperlink>
        </w:p>
        <w:p w14:paraId="4C8D9D33" w14:textId="3D500BD6" w:rsidR="007F2DFA" w:rsidRDefault="007F2DFA">
          <w:pPr>
            <w:pStyle w:val="TOC2"/>
            <w:tabs>
              <w:tab w:val="left" w:pos="720"/>
              <w:tab w:val="right" w:leader="dot" w:pos="9013"/>
            </w:tabs>
            <w:rPr>
              <w:rFonts w:asciiTheme="minorHAnsi" w:eastAsiaTheme="minorEastAsia" w:hAnsiTheme="minorHAnsi" w:cstheme="minorBidi"/>
              <w:b w:val="0"/>
              <w:noProof/>
              <w:color w:val="auto"/>
              <w:kern w:val="2"/>
              <w:sz w:val="24"/>
              <w:szCs w:val="24"/>
              <w:lang w:val="en-GB" w:eastAsia="en-GB"/>
              <w14:ligatures w14:val="standardContextual"/>
            </w:rPr>
          </w:pPr>
          <w:hyperlink w:anchor="_Toc216596744" w:history="1">
            <w:r w:rsidRPr="00F24931">
              <w:rPr>
                <w:rStyle w:val="Hyperlink"/>
                <w:noProof/>
              </w:rPr>
              <w:t>5.</w:t>
            </w:r>
            <w:r>
              <w:rPr>
                <w:rFonts w:asciiTheme="minorHAnsi" w:eastAsiaTheme="minorEastAsia" w:hAnsiTheme="minorHAnsi" w:cstheme="minorBidi"/>
                <w:b w:val="0"/>
                <w:noProof/>
                <w:color w:val="auto"/>
                <w:kern w:val="2"/>
                <w:sz w:val="24"/>
                <w:szCs w:val="24"/>
                <w:lang w:val="en-GB" w:eastAsia="en-GB"/>
                <w14:ligatures w14:val="standardContextual"/>
              </w:rPr>
              <w:tab/>
            </w:r>
            <w:r w:rsidRPr="00F24931">
              <w:rPr>
                <w:rStyle w:val="Hyperlink"/>
                <w:noProof/>
              </w:rPr>
              <w:t>Data Collection Process</w:t>
            </w:r>
            <w:r>
              <w:rPr>
                <w:noProof/>
                <w:webHidden/>
              </w:rPr>
              <w:tab/>
            </w:r>
            <w:r>
              <w:rPr>
                <w:noProof/>
                <w:webHidden/>
              </w:rPr>
              <w:fldChar w:fldCharType="begin"/>
            </w:r>
            <w:r>
              <w:rPr>
                <w:noProof/>
                <w:webHidden/>
              </w:rPr>
              <w:instrText xml:space="preserve"> PAGEREF _Toc216596744 \h </w:instrText>
            </w:r>
            <w:r>
              <w:rPr>
                <w:noProof/>
                <w:webHidden/>
              </w:rPr>
            </w:r>
            <w:r>
              <w:rPr>
                <w:noProof/>
                <w:webHidden/>
              </w:rPr>
              <w:fldChar w:fldCharType="separate"/>
            </w:r>
            <w:r>
              <w:rPr>
                <w:noProof/>
                <w:webHidden/>
              </w:rPr>
              <w:t>4</w:t>
            </w:r>
            <w:r>
              <w:rPr>
                <w:noProof/>
                <w:webHidden/>
              </w:rPr>
              <w:fldChar w:fldCharType="end"/>
            </w:r>
          </w:hyperlink>
        </w:p>
        <w:p w14:paraId="6FD47AB3" w14:textId="14E9B7D7" w:rsidR="007F2DFA" w:rsidRDefault="007F2DFA">
          <w:pPr>
            <w:pStyle w:val="TOC2"/>
            <w:tabs>
              <w:tab w:val="left" w:pos="720"/>
              <w:tab w:val="right" w:leader="dot" w:pos="9013"/>
            </w:tabs>
            <w:rPr>
              <w:rFonts w:asciiTheme="minorHAnsi" w:eastAsiaTheme="minorEastAsia" w:hAnsiTheme="minorHAnsi" w:cstheme="minorBidi"/>
              <w:b w:val="0"/>
              <w:noProof/>
              <w:color w:val="auto"/>
              <w:kern w:val="2"/>
              <w:sz w:val="24"/>
              <w:szCs w:val="24"/>
              <w:lang w:val="en-GB" w:eastAsia="en-GB"/>
              <w14:ligatures w14:val="standardContextual"/>
            </w:rPr>
          </w:pPr>
          <w:hyperlink w:anchor="_Toc216596745" w:history="1">
            <w:r w:rsidRPr="00F24931">
              <w:rPr>
                <w:rStyle w:val="Hyperlink"/>
                <w:noProof/>
              </w:rPr>
              <w:t>6.</w:t>
            </w:r>
            <w:r>
              <w:rPr>
                <w:rFonts w:asciiTheme="minorHAnsi" w:eastAsiaTheme="minorEastAsia" w:hAnsiTheme="minorHAnsi" w:cstheme="minorBidi"/>
                <w:b w:val="0"/>
                <w:noProof/>
                <w:color w:val="auto"/>
                <w:kern w:val="2"/>
                <w:sz w:val="24"/>
                <w:szCs w:val="24"/>
                <w:lang w:val="en-GB" w:eastAsia="en-GB"/>
                <w14:ligatures w14:val="standardContextual"/>
              </w:rPr>
              <w:tab/>
            </w:r>
            <w:r w:rsidRPr="00F24931">
              <w:rPr>
                <w:rStyle w:val="Hyperlink"/>
                <w:noProof/>
              </w:rPr>
              <w:t>Quality Appraisal</w:t>
            </w:r>
            <w:r>
              <w:rPr>
                <w:noProof/>
                <w:webHidden/>
              </w:rPr>
              <w:tab/>
            </w:r>
            <w:r>
              <w:rPr>
                <w:noProof/>
                <w:webHidden/>
              </w:rPr>
              <w:fldChar w:fldCharType="begin"/>
            </w:r>
            <w:r>
              <w:rPr>
                <w:noProof/>
                <w:webHidden/>
              </w:rPr>
              <w:instrText xml:space="preserve"> PAGEREF _Toc216596745 \h </w:instrText>
            </w:r>
            <w:r>
              <w:rPr>
                <w:noProof/>
                <w:webHidden/>
              </w:rPr>
            </w:r>
            <w:r>
              <w:rPr>
                <w:noProof/>
                <w:webHidden/>
              </w:rPr>
              <w:fldChar w:fldCharType="separate"/>
            </w:r>
            <w:r>
              <w:rPr>
                <w:noProof/>
                <w:webHidden/>
              </w:rPr>
              <w:t>5</w:t>
            </w:r>
            <w:r>
              <w:rPr>
                <w:noProof/>
                <w:webHidden/>
              </w:rPr>
              <w:fldChar w:fldCharType="end"/>
            </w:r>
          </w:hyperlink>
        </w:p>
        <w:p w14:paraId="457428AD" w14:textId="27B85F5E" w:rsidR="007F2DFA" w:rsidRDefault="007F2DFA">
          <w:pPr>
            <w:pStyle w:val="TOC2"/>
            <w:tabs>
              <w:tab w:val="left" w:pos="720"/>
              <w:tab w:val="right" w:leader="dot" w:pos="9013"/>
            </w:tabs>
            <w:rPr>
              <w:rFonts w:asciiTheme="minorHAnsi" w:eastAsiaTheme="minorEastAsia" w:hAnsiTheme="minorHAnsi" w:cstheme="minorBidi"/>
              <w:b w:val="0"/>
              <w:noProof/>
              <w:color w:val="auto"/>
              <w:kern w:val="2"/>
              <w:sz w:val="24"/>
              <w:szCs w:val="24"/>
              <w:lang w:val="en-GB" w:eastAsia="en-GB"/>
              <w14:ligatures w14:val="standardContextual"/>
            </w:rPr>
          </w:pPr>
          <w:hyperlink w:anchor="_Toc216596746" w:history="1">
            <w:r w:rsidRPr="00F24931">
              <w:rPr>
                <w:rStyle w:val="Hyperlink"/>
                <w:noProof/>
              </w:rPr>
              <w:t>7.</w:t>
            </w:r>
            <w:r>
              <w:rPr>
                <w:rFonts w:asciiTheme="minorHAnsi" w:eastAsiaTheme="minorEastAsia" w:hAnsiTheme="minorHAnsi" w:cstheme="minorBidi"/>
                <w:b w:val="0"/>
                <w:noProof/>
                <w:color w:val="auto"/>
                <w:kern w:val="2"/>
                <w:sz w:val="24"/>
                <w:szCs w:val="24"/>
                <w:lang w:val="en-GB" w:eastAsia="en-GB"/>
                <w14:ligatures w14:val="standardContextual"/>
              </w:rPr>
              <w:tab/>
            </w:r>
            <w:r w:rsidRPr="00F24931">
              <w:rPr>
                <w:rStyle w:val="Hyperlink"/>
                <w:noProof/>
              </w:rPr>
              <w:t>Data Analysis</w:t>
            </w:r>
            <w:r>
              <w:rPr>
                <w:noProof/>
                <w:webHidden/>
              </w:rPr>
              <w:tab/>
            </w:r>
            <w:r>
              <w:rPr>
                <w:noProof/>
                <w:webHidden/>
              </w:rPr>
              <w:fldChar w:fldCharType="begin"/>
            </w:r>
            <w:r>
              <w:rPr>
                <w:noProof/>
                <w:webHidden/>
              </w:rPr>
              <w:instrText xml:space="preserve"> PAGEREF _Toc216596746 \h </w:instrText>
            </w:r>
            <w:r>
              <w:rPr>
                <w:noProof/>
                <w:webHidden/>
              </w:rPr>
            </w:r>
            <w:r>
              <w:rPr>
                <w:noProof/>
                <w:webHidden/>
              </w:rPr>
              <w:fldChar w:fldCharType="separate"/>
            </w:r>
            <w:r>
              <w:rPr>
                <w:noProof/>
                <w:webHidden/>
              </w:rPr>
              <w:t>5</w:t>
            </w:r>
            <w:r>
              <w:rPr>
                <w:noProof/>
                <w:webHidden/>
              </w:rPr>
              <w:fldChar w:fldCharType="end"/>
            </w:r>
          </w:hyperlink>
        </w:p>
        <w:p w14:paraId="1449543C" w14:textId="2272248D" w:rsidR="007F2DFA" w:rsidRDefault="007F2DFA">
          <w:pPr>
            <w:pStyle w:val="TOC1"/>
            <w:tabs>
              <w:tab w:val="right" w:leader="dot" w:pos="9013"/>
            </w:tabs>
            <w:rPr>
              <w:rFonts w:asciiTheme="minorHAnsi" w:eastAsiaTheme="minorEastAsia" w:hAnsiTheme="minorHAnsi" w:cstheme="minorBidi"/>
              <w:b w:val="0"/>
              <w:noProof/>
              <w:kern w:val="2"/>
              <w:szCs w:val="24"/>
              <w:lang w:val="en-GB" w:eastAsia="en-GB"/>
              <w14:ligatures w14:val="standardContextual"/>
            </w:rPr>
          </w:pPr>
          <w:hyperlink w:anchor="_Toc216596747" w:history="1">
            <w:r w:rsidRPr="00F24931">
              <w:rPr>
                <w:rStyle w:val="Hyperlink"/>
                <w:noProof/>
              </w:rPr>
              <w:t>Ethical Considerations</w:t>
            </w:r>
            <w:r>
              <w:rPr>
                <w:noProof/>
                <w:webHidden/>
              </w:rPr>
              <w:tab/>
            </w:r>
            <w:r>
              <w:rPr>
                <w:noProof/>
                <w:webHidden/>
              </w:rPr>
              <w:fldChar w:fldCharType="begin"/>
            </w:r>
            <w:r>
              <w:rPr>
                <w:noProof/>
                <w:webHidden/>
              </w:rPr>
              <w:instrText xml:space="preserve"> PAGEREF _Toc216596747 \h </w:instrText>
            </w:r>
            <w:r>
              <w:rPr>
                <w:noProof/>
                <w:webHidden/>
              </w:rPr>
            </w:r>
            <w:r>
              <w:rPr>
                <w:noProof/>
                <w:webHidden/>
              </w:rPr>
              <w:fldChar w:fldCharType="separate"/>
            </w:r>
            <w:r>
              <w:rPr>
                <w:noProof/>
                <w:webHidden/>
              </w:rPr>
              <w:t>5</w:t>
            </w:r>
            <w:r>
              <w:rPr>
                <w:noProof/>
                <w:webHidden/>
              </w:rPr>
              <w:fldChar w:fldCharType="end"/>
            </w:r>
          </w:hyperlink>
        </w:p>
        <w:p w14:paraId="5C313E0A" w14:textId="28D9A42A" w:rsidR="007F2DFA" w:rsidRDefault="007F2DFA">
          <w:pPr>
            <w:pStyle w:val="TOC1"/>
            <w:tabs>
              <w:tab w:val="right" w:leader="dot" w:pos="9013"/>
            </w:tabs>
            <w:rPr>
              <w:rFonts w:asciiTheme="minorHAnsi" w:eastAsiaTheme="minorEastAsia" w:hAnsiTheme="minorHAnsi" w:cstheme="minorBidi"/>
              <w:b w:val="0"/>
              <w:noProof/>
              <w:kern w:val="2"/>
              <w:szCs w:val="24"/>
              <w:lang w:val="en-GB" w:eastAsia="en-GB"/>
              <w14:ligatures w14:val="standardContextual"/>
            </w:rPr>
          </w:pPr>
          <w:hyperlink w:anchor="_Toc216596748" w:history="1">
            <w:r w:rsidRPr="00F24931">
              <w:rPr>
                <w:rStyle w:val="Hyperlink"/>
                <w:noProof/>
              </w:rPr>
              <w:t>Limitations</w:t>
            </w:r>
            <w:r>
              <w:rPr>
                <w:noProof/>
                <w:webHidden/>
              </w:rPr>
              <w:tab/>
            </w:r>
            <w:r>
              <w:rPr>
                <w:noProof/>
                <w:webHidden/>
              </w:rPr>
              <w:fldChar w:fldCharType="begin"/>
            </w:r>
            <w:r>
              <w:rPr>
                <w:noProof/>
                <w:webHidden/>
              </w:rPr>
              <w:instrText xml:space="preserve"> PAGEREF _Toc216596748 \h </w:instrText>
            </w:r>
            <w:r>
              <w:rPr>
                <w:noProof/>
                <w:webHidden/>
              </w:rPr>
            </w:r>
            <w:r>
              <w:rPr>
                <w:noProof/>
                <w:webHidden/>
              </w:rPr>
              <w:fldChar w:fldCharType="separate"/>
            </w:r>
            <w:r>
              <w:rPr>
                <w:noProof/>
                <w:webHidden/>
              </w:rPr>
              <w:t>5</w:t>
            </w:r>
            <w:r>
              <w:rPr>
                <w:noProof/>
                <w:webHidden/>
              </w:rPr>
              <w:fldChar w:fldCharType="end"/>
            </w:r>
          </w:hyperlink>
        </w:p>
        <w:p w14:paraId="6825E0F8" w14:textId="64E34C7A" w:rsidR="007F2DFA" w:rsidRDefault="007F2DFA">
          <w:pPr>
            <w:pStyle w:val="TOC1"/>
            <w:tabs>
              <w:tab w:val="right" w:leader="dot" w:pos="9013"/>
            </w:tabs>
            <w:rPr>
              <w:rFonts w:asciiTheme="minorHAnsi" w:eastAsiaTheme="minorEastAsia" w:hAnsiTheme="minorHAnsi" w:cstheme="minorBidi"/>
              <w:b w:val="0"/>
              <w:noProof/>
              <w:kern w:val="2"/>
              <w:szCs w:val="24"/>
              <w:lang w:val="en-GB" w:eastAsia="en-GB"/>
              <w14:ligatures w14:val="standardContextual"/>
            </w:rPr>
          </w:pPr>
          <w:hyperlink w:anchor="_Toc216596749" w:history="1">
            <w:r w:rsidRPr="00F24931">
              <w:rPr>
                <w:rStyle w:val="Hyperlink"/>
                <w:bCs/>
                <w:noProof/>
              </w:rPr>
              <w:t>Research Significance / Expected Contribution</w:t>
            </w:r>
            <w:r>
              <w:rPr>
                <w:noProof/>
                <w:webHidden/>
              </w:rPr>
              <w:tab/>
            </w:r>
            <w:r>
              <w:rPr>
                <w:noProof/>
                <w:webHidden/>
              </w:rPr>
              <w:fldChar w:fldCharType="begin"/>
            </w:r>
            <w:r>
              <w:rPr>
                <w:noProof/>
                <w:webHidden/>
              </w:rPr>
              <w:instrText xml:space="preserve"> PAGEREF _Toc216596749 \h </w:instrText>
            </w:r>
            <w:r>
              <w:rPr>
                <w:noProof/>
                <w:webHidden/>
              </w:rPr>
            </w:r>
            <w:r>
              <w:rPr>
                <w:noProof/>
                <w:webHidden/>
              </w:rPr>
              <w:fldChar w:fldCharType="separate"/>
            </w:r>
            <w:r>
              <w:rPr>
                <w:noProof/>
                <w:webHidden/>
              </w:rPr>
              <w:t>5</w:t>
            </w:r>
            <w:r>
              <w:rPr>
                <w:noProof/>
                <w:webHidden/>
              </w:rPr>
              <w:fldChar w:fldCharType="end"/>
            </w:r>
          </w:hyperlink>
        </w:p>
        <w:p w14:paraId="1034740C" w14:textId="514E168B" w:rsidR="007F2DFA" w:rsidRDefault="007F2DFA">
          <w:pPr>
            <w:pStyle w:val="TOC2"/>
            <w:tabs>
              <w:tab w:val="left" w:pos="720"/>
              <w:tab w:val="right" w:leader="dot" w:pos="9013"/>
            </w:tabs>
            <w:rPr>
              <w:rFonts w:asciiTheme="minorHAnsi" w:eastAsiaTheme="minorEastAsia" w:hAnsiTheme="minorHAnsi" w:cstheme="minorBidi"/>
              <w:b w:val="0"/>
              <w:noProof/>
              <w:color w:val="auto"/>
              <w:kern w:val="2"/>
              <w:sz w:val="24"/>
              <w:szCs w:val="24"/>
              <w:lang w:val="en-GB" w:eastAsia="en-GB"/>
              <w14:ligatures w14:val="standardContextual"/>
            </w:rPr>
          </w:pPr>
          <w:hyperlink w:anchor="_Toc216596750" w:history="1">
            <w:r w:rsidRPr="00F24931">
              <w:rPr>
                <w:rStyle w:val="Hyperlink"/>
                <w:noProof/>
              </w:rPr>
              <w:t>1.</w:t>
            </w:r>
            <w:r>
              <w:rPr>
                <w:rFonts w:asciiTheme="minorHAnsi" w:eastAsiaTheme="minorEastAsia" w:hAnsiTheme="minorHAnsi" w:cstheme="minorBidi"/>
                <w:b w:val="0"/>
                <w:noProof/>
                <w:color w:val="auto"/>
                <w:kern w:val="2"/>
                <w:sz w:val="24"/>
                <w:szCs w:val="24"/>
                <w:lang w:val="en-GB" w:eastAsia="en-GB"/>
                <w14:ligatures w14:val="standardContextual"/>
              </w:rPr>
              <w:tab/>
            </w:r>
            <w:r w:rsidRPr="00F24931">
              <w:rPr>
                <w:rStyle w:val="Hyperlink"/>
                <w:noProof/>
              </w:rPr>
              <w:t>Closing a critical evidence gap</w:t>
            </w:r>
            <w:r>
              <w:rPr>
                <w:noProof/>
                <w:webHidden/>
              </w:rPr>
              <w:tab/>
            </w:r>
            <w:r>
              <w:rPr>
                <w:noProof/>
                <w:webHidden/>
              </w:rPr>
              <w:fldChar w:fldCharType="begin"/>
            </w:r>
            <w:r>
              <w:rPr>
                <w:noProof/>
                <w:webHidden/>
              </w:rPr>
              <w:instrText xml:space="preserve"> PAGEREF _Toc216596750 \h </w:instrText>
            </w:r>
            <w:r>
              <w:rPr>
                <w:noProof/>
                <w:webHidden/>
              </w:rPr>
            </w:r>
            <w:r>
              <w:rPr>
                <w:noProof/>
                <w:webHidden/>
              </w:rPr>
              <w:fldChar w:fldCharType="separate"/>
            </w:r>
            <w:r>
              <w:rPr>
                <w:noProof/>
                <w:webHidden/>
              </w:rPr>
              <w:t>5</w:t>
            </w:r>
            <w:r>
              <w:rPr>
                <w:noProof/>
                <w:webHidden/>
              </w:rPr>
              <w:fldChar w:fldCharType="end"/>
            </w:r>
          </w:hyperlink>
        </w:p>
        <w:p w14:paraId="47549DB1" w14:textId="5F0D1603" w:rsidR="007F2DFA" w:rsidRDefault="007F2DFA">
          <w:pPr>
            <w:pStyle w:val="TOC2"/>
            <w:tabs>
              <w:tab w:val="left" w:pos="720"/>
              <w:tab w:val="right" w:leader="dot" w:pos="9013"/>
            </w:tabs>
            <w:rPr>
              <w:rFonts w:asciiTheme="minorHAnsi" w:eastAsiaTheme="minorEastAsia" w:hAnsiTheme="minorHAnsi" w:cstheme="minorBidi"/>
              <w:b w:val="0"/>
              <w:noProof/>
              <w:color w:val="auto"/>
              <w:kern w:val="2"/>
              <w:sz w:val="24"/>
              <w:szCs w:val="24"/>
              <w:lang w:val="en-GB" w:eastAsia="en-GB"/>
              <w14:ligatures w14:val="standardContextual"/>
            </w:rPr>
          </w:pPr>
          <w:hyperlink w:anchor="_Toc216596751" w:history="1">
            <w:r w:rsidRPr="00F24931">
              <w:rPr>
                <w:rStyle w:val="Hyperlink"/>
                <w:noProof/>
              </w:rPr>
              <w:t>2.</w:t>
            </w:r>
            <w:r>
              <w:rPr>
                <w:rFonts w:asciiTheme="minorHAnsi" w:eastAsiaTheme="minorEastAsia" w:hAnsiTheme="minorHAnsi" w:cstheme="minorBidi"/>
                <w:b w:val="0"/>
                <w:noProof/>
                <w:color w:val="auto"/>
                <w:kern w:val="2"/>
                <w:sz w:val="24"/>
                <w:szCs w:val="24"/>
                <w:lang w:val="en-GB" w:eastAsia="en-GB"/>
                <w14:ligatures w14:val="standardContextual"/>
              </w:rPr>
              <w:tab/>
            </w:r>
            <w:r w:rsidRPr="00F24931">
              <w:rPr>
                <w:rStyle w:val="Hyperlink"/>
                <w:noProof/>
              </w:rPr>
              <w:t>Supporting culturally competent mental health care</w:t>
            </w:r>
            <w:r>
              <w:rPr>
                <w:noProof/>
                <w:webHidden/>
              </w:rPr>
              <w:tab/>
            </w:r>
            <w:r>
              <w:rPr>
                <w:noProof/>
                <w:webHidden/>
              </w:rPr>
              <w:fldChar w:fldCharType="begin"/>
            </w:r>
            <w:r>
              <w:rPr>
                <w:noProof/>
                <w:webHidden/>
              </w:rPr>
              <w:instrText xml:space="preserve"> PAGEREF _Toc216596751 \h </w:instrText>
            </w:r>
            <w:r>
              <w:rPr>
                <w:noProof/>
                <w:webHidden/>
              </w:rPr>
            </w:r>
            <w:r>
              <w:rPr>
                <w:noProof/>
                <w:webHidden/>
              </w:rPr>
              <w:fldChar w:fldCharType="separate"/>
            </w:r>
            <w:r>
              <w:rPr>
                <w:noProof/>
                <w:webHidden/>
              </w:rPr>
              <w:t>6</w:t>
            </w:r>
            <w:r>
              <w:rPr>
                <w:noProof/>
                <w:webHidden/>
              </w:rPr>
              <w:fldChar w:fldCharType="end"/>
            </w:r>
          </w:hyperlink>
        </w:p>
        <w:p w14:paraId="14326506" w14:textId="2085F375" w:rsidR="007F2DFA" w:rsidRDefault="007F2DFA">
          <w:pPr>
            <w:pStyle w:val="TOC2"/>
            <w:tabs>
              <w:tab w:val="left" w:pos="720"/>
              <w:tab w:val="right" w:leader="dot" w:pos="9013"/>
            </w:tabs>
            <w:rPr>
              <w:rFonts w:asciiTheme="minorHAnsi" w:eastAsiaTheme="minorEastAsia" w:hAnsiTheme="minorHAnsi" w:cstheme="minorBidi"/>
              <w:b w:val="0"/>
              <w:noProof/>
              <w:color w:val="auto"/>
              <w:kern w:val="2"/>
              <w:sz w:val="24"/>
              <w:szCs w:val="24"/>
              <w:lang w:val="en-GB" w:eastAsia="en-GB"/>
              <w14:ligatures w14:val="standardContextual"/>
            </w:rPr>
          </w:pPr>
          <w:hyperlink w:anchor="_Toc216596752" w:history="1">
            <w:r w:rsidRPr="00F24931">
              <w:rPr>
                <w:rStyle w:val="Hyperlink"/>
                <w:noProof/>
              </w:rPr>
              <w:t>3.</w:t>
            </w:r>
            <w:r>
              <w:rPr>
                <w:rFonts w:asciiTheme="minorHAnsi" w:eastAsiaTheme="minorEastAsia" w:hAnsiTheme="minorHAnsi" w:cstheme="minorBidi"/>
                <w:b w:val="0"/>
                <w:noProof/>
                <w:color w:val="auto"/>
                <w:kern w:val="2"/>
                <w:sz w:val="24"/>
                <w:szCs w:val="24"/>
                <w:lang w:val="en-GB" w:eastAsia="en-GB"/>
                <w14:ligatures w14:val="standardContextual"/>
              </w:rPr>
              <w:tab/>
            </w:r>
            <w:r w:rsidRPr="00F24931">
              <w:rPr>
                <w:rStyle w:val="Hyperlink"/>
                <w:noProof/>
              </w:rPr>
              <w:t>Informing NHS policy and equity initiatives</w:t>
            </w:r>
            <w:r>
              <w:rPr>
                <w:noProof/>
                <w:webHidden/>
              </w:rPr>
              <w:tab/>
            </w:r>
            <w:r>
              <w:rPr>
                <w:noProof/>
                <w:webHidden/>
              </w:rPr>
              <w:fldChar w:fldCharType="begin"/>
            </w:r>
            <w:r>
              <w:rPr>
                <w:noProof/>
                <w:webHidden/>
              </w:rPr>
              <w:instrText xml:space="preserve"> PAGEREF _Toc216596752 \h </w:instrText>
            </w:r>
            <w:r>
              <w:rPr>
                <w:noProof/>
                <w:webHidden/>
              </w:rPr>
            </w:r>
            <w:r>
              <w:rPr>
                <w:noProof/>
                <w:webHidden/>
              </w:rPr>
              <w:fldChar w:fldCharType="separate"/>
            </w:r>
            <w:r>
              <w:rPr>
                <w:noProof/>
                <w:webHidden/>
              </w:rPr>
              <w:t>6</w:t>
            </w:r>
            <w:r>
              <w:rPr>
                <w:noProof/>
                <w:webHidden/>
              </w:rPr>
              <w:fldChar w:fldCharType="end"/>
            </w:r>
          </w:hyperlink>
        </w:p>
        <w:p w14:paraId="6C5A42DC" w14:textId="2F9C052A" w:rsidR="007F2DFA" w:rsidRDefault="007F2DFA">
          <w:pPr>
            <w:pStyle w:val="TOC2"/>
            <w:tabs>
              <w:tab w:val="left" w:pos="720"/>
              <w:tab w:val="right" w:leader="dot" w:pos="9013"/>
            </w:tabs>
            <w:rPr>
              <w:rFonts w:asciiTheme="minorHAnsi" w:eastAsiaTheme="minorEastAsia" w:hAnsiTheme="minorHAnsi" w:cstheme="minorBidi"/>
              <w:b w:val="0"/>
              <w:noProof/>
              <w:color w:val="auto"/>
              <w:kern w:val="2"/>
              <w:sz w:val="24"/>
              <w:szCs w:val="24"/>
              <w:lang w:val="en-GB" w:eastAsia="en-GB"/>
              <w14:ligatures w14:val="standardContextual"/>
            </w:rPr>
          </w:pPr>
          <w:hyperlink w:anchor="_Toc216596753" w:history="1">
            <w:r w:rsidRPr="00F24931">
              <w:rPr>
                <w:rStyle w:val="Hyperlink"/>
                <w:noProof/>
              </w:rPr>
              <w:t>4.</w:t>
            </w:r>
            <w:r>
              <w:rPr>
                <w:rFonts w:asciiTheme="minorHAnsi" w:eastAsiaTheme="minorEastAsia" w:hAnsiTheme="minorHAnsi" w:cstheme="minorBidi"/>
                <w:b w:val="0"/>
                <w:noProof/>
                <w:color w:val="auto"/>
                <w:kern w:val="2"/>
                <w:sz w:val="24"/>
                <w:szCs w:val="24"/>
                <w:lang w:val="en-GB" w:eastAsia="en-GB"/>
                <w14:ligatures w14:val="standardContextual"/>
              </w:rPr>
              <w:tab/>
            </w:r>
            <w:r w:rsidRPr="00F24931">
              <w:rPr>
                <w:rStyle w:val="Hyperlink"/>
                <w:noProof/>
              </w:rPr>
              <w:t>Strengthening youth mental health support across community and educational settings</w:t>
            </w:r>
            <w:r>
              <w:rPr>
                <w:noProof/>
                <w:webHidden/>
              </w:rPr>
              <w:tab/>
            </w:r>
            <w:r>
              <w:rPr>
                <w:noProof/>
                <w:webHidden/>
              </w:rPr>
              <w:fldChar w:fldCharType="begin"/>
            </w:r>
            <w:r>
              <w:rPr>
                <w:noProof/>
                <w:webHidden/>
              </w:rPr>
              <w:instrText xml:space="preserve"> PAGEREF _Toc216596753 \h </w:instrText>
            </w:r>
            <w:r>
              <w:rPr>
                <w:noProof/>
                <w:webHidden/>
              </w:rPr>
            </w:r>
            <w:r>
              <w:rPr>
                <w:noProof/>
                <w:webHidden/>
              </w:rPr>
              <w:fldChar w:fldCharType="separate"/>
            </w:r>
            <w:r>
              <w:rPr>
                <w:noProof/>
                <w:webHidden/>
              </w:rPr>
              <w:t>6</w:t>
            </w:r>
            <w:r>
              <w:rPr>
                <w:noProof/>
                <w:webHidden/>
              </w:rPr>
              <w:fldChar w:fldCharType="end"/>
            </w:r>
          </w:hyperlink>
        </w:p>
        <w:p w14:paraId="5DC3EE27" w14:textId="10E85A78" w:rsidR="007F2DFA" w:rsidRDefault="007F2DFA">
          <w:pPr>
            <w:pStyle w:val="TOC3"/>
            <w:tabs>
              <w:tab w:val="left" w:pos="1200"/>
              <w:tab w:val="right" w:leader="dot" w:pos="9013"/>
            </w:tabs>
            <w:rPr>
              <w:rFonts w:asciiTheme="minorHAnsi" w:eastAsiaTheme="minorEastAsia" w:hAnsiTheme="minorHAnsi" w:cstheme="minorBidi"/>
              <w:noProof/>
              <w:color w:val="auto"/>
              <w:kern w:val="2"/>
              <w:szCs w:val="24"/>
              <w:lang w:val="en-GB" w:eastAsia="en-GB"/>
              <w14:ligatures w14:val="standardContextual"/>
            </w:rPr>
          </w:pPr>
          <w:hyperlink w:anchor="_Toc216596754" w:history="1">
            <w:r w:rsidRPr="00F24931">
              <w:rPr>
                <w:rStyle w:val="Hyperlink"/>
                <w:noProof/>
              </w:rPr>
              <w:t>4.1</w:t>
            </w:r>
            <w:r>
              <w:rPr>
                <w:rFonts w:asciiTheme="minorHAnsi" w:eastAsiaTheme="minorEastAsia" w:hAnsiTheme="minorHAnsi" w:cstheme="minorBidi"/>
                <w:noProof/>
                <w:color w:val="auto"/>
                <w:kern w:val="2"/>
                <w:szCs w:val="24"/>
                <w:lang w:val="en-GB" w:eastAsia="en-GB"/>
                <w14:ligatures w14:val="standardContextual"/>
              </w:rPr>
              <w:tab/>
            </w:r>
            <w:r w:rsidRPr="00F24931">
              <w:rPr>
                <w:rStyle w:val="Hyperlink"/>
                <w:noProof/>
              </w:rPr>
              <w:t>Guiding future academic research</w:t>
            </w:r>
            <w:r>
              <w:rPr>
                <w:noProof/>
                <w:webHidden/>
              </w:rPr>
              <w:tab/>
            </w:r>
            <w:r>
              <w:rPr>
                <w:noProof/>
                <w:webHidden/>
              </w:rPr>
              <w:fldChar w:fldCharType="begin"/>
            </w:r>
            <w:r>
              <w:rPr>
                <w:noProof/>
                <w:webHidden/>
              </w:rPr>
              <w:instrText xml:space="preserve"> PAGEREF _Toc216596754 \h </w:instrText>
            </w:r>
            <w:r>
              <w:rPr>
                <w:noProof/>
                <w:webHidden/>
              </w:rPr>
            </w:r>
            <w:r>
              <w:rPr>
                <w:noProof/>
                <w:webHidden/>
              </w:rPr>
              <w:fldChar w:fldCharType="separate"/>
            </w:r>
            <w:r>
              <w:rPr>
                <w:noProof/>
                <w:webHidden/>
              </w:rPr>
              <w:t>6</w:t>
            </w:r>
            <w:r>
              <w:rPr>
                <w:noProof/>
                <w:webHidden/>
              </w:rPr>
              <w:fldChar w:fldCharType="end"/>
            </w:r>
          </w:hyperlink>
        </w:p>
        <w:p w14:paraId="40942E27" w14:textId="7BC4AD8D" w:rsidR="007F2DFA" w:rsidRDefault="007F2DFA">
          <w:pPr>
            <w:pStyle w:val="TOC3"/>
            <w:tabs>
              <w:tab w:val="left" w:pos="1200"/>
              <w:tab w:val="right" w:leader="dot" w:pos="9013"/>
            </w:tabs>
            <w:rPr>
              <w:rFonts w:asciiTheme="minorHAnsi" w:eastAsiaTheme="minorEastAsia" w:hAnsiTheme="minorHAnsi" w:cstheme="minorBidi"/>
              <w:noProof/>
              <w:color w:val="auto"/>
              <w:kern w:val="2"/>
              <w:szCs w:val="24"/>
              <w:lang w:val="en-GB" w:eastAsia="en-GB"/>
              <w14:ligatures w14:val="standardContextual"/>
            </w:rPr>
          </w:pPr>
          <w:hyperlink w:anchor="_Toc216596755" w:history="1">
            <w:r w:rsidRPr="00F24931">
              <w:rPr>
                <w:rStyle w:val="Hyperlink"/>
                <w:noProof/>
              </w:rPr>
              <w:t>4.2</w:t>
            </w:r>
            <w:r>
              <w:rPr>
                <w:rFonts w:asciiTheme="minorHAnsi" w:eastAsiaTheme="minorEastAsia" w:hAnsiTheme="minorHAnsi" w:cstheme="minorBidi"/>
                <w:noProof/>
                <w:color w:val="auto"/>
                <w:kern w:val="2"/>
                <w:szCs w:val="24"/>
                <w:lang w:val="en-GB" w:eastAsia="en-GB"/>
                <w14:ligatures w14:val="standardContextual"/>
              </w:rPr>
              <w:tab/>
            </w:r>
            <w:r w:rsidRPr="00F24931">
              <w:rPr>
                <w:rStyle w:val="Hyperlink"/>
                <w:noProof/>
              </w:rPr>
              <w:t>Improving visibility and representation</w:t>
            </w:r>
            <w:r>
              <w:rPr>
                <w:noProof/>
                <w:webHidden/>
              </w:rPr>
              <w:tab/>
            </w:r>
            <w:r>
              <w:rPr>
                <w:noProof/>
                <w:webHidden/>
              </w:rPr>
              <w:fldChar w:fldCharType="begin"/>
            </w:r>
            <w:r>
              <w:rPr>
                <w:noProof/>
                <w:webHidden/>
              </w:rPr>
              <w:instrText xml:space="preserve"> PAGEREF _Toc216596755 \h </w:instrText>
            </w:r>
            <w:r>
              <w:rPr>
                <w:noProof/>
                <w:webHidden/>
              </w:rPr>
            </w:r>
            <w:r>
              <w:rPr>
                <w:noProof/>
                <w:webHidden/>
              </w:rPr>
              <w:fldChar w:fldCharType="separate"/>
            </w:r>
            <w:r>
              <w:rPr>
                <w:noProof/>
                <w:webHidden/>
              </w:rPr>
              <w:t>7</w:t>
            </w:r>
            <w:r>
              <w:rPr>
                <w:noProof/>
                <w:webHidden/>
              </w:rPr>
              <w:fldChar w:fldCharType="end"/>
            </w:r>
          </w:hyperlink>
        </w:p>
        <w:p w14:paraId="0FBB5BCC" w14:textId="7999CFD8" w:rsidR="007F2DFA" w:rsidRDefault="007F2DFA">
          <w:pPr>
            <w:pStyle w:val="TOC1"/>
            <w:tabs>
              <w:tab w:val="right" w:leader="dot" w:pos="9013"/>
            </w:tabs>
            <w:rPr>
              <w:rFonts w:asciiTheme="minorHAnsi" w:eastAsiaTheme="minorEastAsia" w:hAnsiTheme="minorHAnsi" w:cstheme="minorBidi"/>
              <w:b w:val="0"/>
              <w:noProof/>
              <w:kern w:val="2"/>
              <w:szCs w:val="24"/>
              <w:lang w:val="en-GB" w:eastAsia="en-GB"/>
              <w14:ligatures w14:val="standardContextual"/>
            </w:rPr>
          </w:pPr>
          <w:hyperlink w:anchor="_Toc216596756" w:history="1">
            <w:r w:rsidRPr="00F24931">
              <w:rPr>
                <w:rStyle w:val="Hyperlink"/>
                <w:rFonts w:eastAsiaTheme="majorEastAsia"/>
                <w:bCs/>
                <w:iCs/>
                <w:noProof/>
              </w:rPr>
              <w:t>Gantt chart</w:t>
            </w:r>
            <w:r>
              <w:rPr>
                <w:noProof/>
                <w:webHidden/>
              </w:rPr>
              <w:tab/>
            </w:r>
            <w:r>
              <w:rPr>
                <w:noProof/>
                <w:webHidden/>
              </w:rPr>
              <w:fldChar w:fldCharType="begin"/>
            </w:r>
            <w:r>
              <w:rPr>
                <w:noProof/>
                <w:webHidden/>
              </w:rPr>
              <w:instrText xml:space="preserve"> PAGEREF _Toc216596756 \h </w:instrText>
            </w:r>
            <w:r>
              <w:rPr>
                <w:noProof/>
                <w:webHidden/>
              </w:rPr>
            </w:r>
            <w:r>
              <w:rPr>
                <w:noProof/>
                <w:webHidden/>
              </w:rPr>
              <w:fldChar w:fldCharType="separate"/>
            </w:r>
            <w:r>
              <w:rPr>
                <w:noProof/>
                <w:webHidden/>
              </w:rPr>
              <w:t>7</w:t>
            </w:r>
            <w:r>
              <w:rPr>
                <w:noProof/>
                <w:webHidden/>
              </w:rPr>
              <w:fldChar w:fldCharType="end"/>
            </w:r>
          </w:hyperlink>
        </w:p>
        <w:p w14:paraId="21BD5B7B" w14:textId="2E602E57" w:rsidR="007F2DFA" w:rsidRDefault="007F2DFA">
          <w:pPr>
            <w:pStyle w:val="TOC1"/>
            <w:tabs>
              <w:tab w:val="right" w:leader="dot" w:pos="9013"/>
            </w:tabs>
            <w:rPr>
              <w:rFonts w:asciiTheme="minorHAnsi" w:eastAsiaTheme="minorEastAsia" w:hAnsiTheme="minorHAnsi" w:cstheme="minorBidi"/>
              <w:b w:val="0"/>
              <w:noProof/>
              <w:kern w:val="2"/>
              <w:szCs w:val="24"/>
              <w:lang w:val="en-GB" w:eastAsia="en-GB"/>
              <w14:ligatures w14:val="standardContextual"/>
            </w:rPr>
          </w:pPr>
          <w:hyperlink w:anchor="_Toc216596757" w:history="1">
            <w:r w:rsidRPr="00F24931">
              <w:rPr>
                <w:rStyle w:val="Hyperlink"/>
                <w:noProof/>
              </w:rPr>
              <w:t>Summary</w:t>
            </w:r>
            <w:r>
              <w:rPr>
                <w:noProof/>
                <w:webHidden/>
              </w:rPr>
              <w:tab/>
            </w:r>
            <w:r>
              <w:rPr>
                <w:noProof/>
                <w:webHidden/>
              </w:rPr>
              <w:fldChar w:fldCharType="begin"/>
            </w:r>
            <w:r>
              <w:rPr>
                <w:noProof/>
                <w:webHidden/>
              </w:rPr>
              <w:instrText xml:space="preserve"> PAGEREF _Toc216596757 \h </w:instrText>
            </w:r>
            <w:r>
              <w:rPr>
                <w:noProof/>
                <w:webHidden/>
              </w:rPr>
            </w:r>
            <w:r>
              <w:rPr>
                <w:noProof/>
                <w:webHidden/>
              </w:rPr>
              <w:fldChar w:fldCharType="separate"/>
            </w:r>
            <w:r>
              <w:rPr>
                <w:noProof/>
                <w:webHidden/>
              </w:rPr>
              <w:t>7</w:t>
            </w:r>
            <w:r>
              <w:rPr>
                <w:noProof/>
                <w:webHidden/>
              </w:rPr>
              <w:fldChar w:fldCharType="end"/>
            </w:r>
          </w:hyperlink>
        </w:p>
        <w:p w14:paraId="786B4443" w14:textId="067B3591" w:rsidR="007F2DFA" w:rsidRDefault="007F2DFA">
          <w:pPr>
            <w:pStyle w:val="TOC1"/>
            <w:tabs>
              <w:tab w:val="right" w:leader="dot" w:pos="9013"/>
            </w:tabs>
            <w:rPr>
              <w:rFonts w:asciiTheme="minorHAnsi" w:eastAsiaTheme="minorEastAsia" w:hAnsiTheme="minorHAnsi" w:cstheme="minorBidi"/>
              <w:b w:val="0"/>
              <w:noProof/>
              <w:kern w:val="2"/>
              <w:szCs w:val="24"/>
              <w:lang w:val="en-GB" w:eastAsia="en-GB"/>
              <w14:ligatures w14:val="standardContextual"/>
            </w:rPr>
          </w:pPr>
          <w:hyperlink w:anchor="_Toc216596758" w:history="1">
            <w:r w:rsidRPr="00F24931">
              <w:rPr>
                <w:rStyle w:val="Hyperlink"/>
                <w:noProof/>
              </w:rPr>
              <w:t>Reference</w:t>
            </w:r>
            <w:r>
              <w:rPr>
                <w:noProof/>
                <w:webHidden/>
              </w:rPr>
              <w:tab/>
            </w:r>
            <w:r>
              <w:rPr>
                <w:noProof/>
                <w:webHidden/>
              </w:rPr>
              <w:fldChar w:fldCharType="begin"/>
            </w:r>
            <w:r>
              <w:rPr>
                <w:noProof/>
                <w:webHidden/>
              </w:rPr>
              <w:instrText xml:space="preserve"> PAGEREF _Toc216596758 \h </w:instrText>
            </w:r>
            <w:r>
              <w:rPr>
                <w:noProof/>
                <w:webHidden/>
              </w:rPr>
            </w:r>
            <w:r>
              <w:rPr>
                <w:noProof/>
                <w:webHidden/>
              </w:rPr>
              <w:fldChar w:fldCharType="separate"/>
            </w:r>
            <w:r>
              <w:rPr>
                <w:noProof/>
                <w:webHidden/>
              </w:rPr>
              <w:t>7</w:t>
            </w:r>
            <w:r>
              <w:rPr>
                <w:noProof/>
                <w:webHidden/>
              </w:rPr>
              <w:fldChar w:fldCharType="end"/>
            </w:r>
          </w:hyperlink>
        </w:p>
        <w:p w14:paraId="47FD7125" w14:textId="4626C297" w:rsidR="00537BEA" w:rsidRPr="00DC6635" w:rsidRDefault="00537BEA" w:rsidP="00EB31E8">
          <w:pPr>
            <w:spacing w:line="240" w:lineRule="auto"/>
            <w:rPr>
              <w:szCs w:val="24"/>
            </w:rPr>
          </w:pPr>
          <w:r w:rsidRPr="00DC6635">
            <w:rPr>
              <w:b/>
              <w:bCs/>
              <w:noProof/>
              <w:szCs w:val="24"/>
            </w:rPr>
            <w:fldChar w:fldCharType="end"/>
          </w:r>
        </w:p>
      </w:sdtContent>
    </w:sdt>
    <w:p w14:paraId="60EA7281" w14:textId="77777777" w:rsidR="0028378B" w:rsidRPr="00DC6635" w:rsidRDefault="0028378B" w:rsidP="00EB31E8">
      <w:pPr>
        <w:spacing w:after="276" w:line="240" w:lineRule="auto"/>
        <w:ind w:left="0" w:firstLine="0"/>
        <w:jc w:val="center"/>
        <w:rPr>
          <w:b/>
          <w:szCs w:val="24"/>
        </w:rPr>
      </w:pPr>
    </w:p>
    <w:p w14:paraId="1D37A571" w14:textId="77777777" w:rsidR="00537BEA" w:rsidRPr="00DC6635" w:rsidRDefault="00395032" w:rsidP="00EB31E8">
      <w:pPr>
        <w:spacing w:after="276" w:line="240" w:lineRule="auto"/>
        <w:ind w:left="0" w:firstLine="0"/>
        <w:jc w:val="center"/>
        <w:rPr>
          <w:b/>
          <w:szCs w:val="24"/>
        </w:rPr>
      </w:pPr>
      <w:r w:rsidRPr="00DC6635">
        <w:rPr>
          <w:b/>
          <w:szCs w:val="24"/>
        </w:rPr>
        <w:t>LIST OF FIGURES</w:t>
      </w:r>
    </w:p>
    <w:p w14:paraId="7AD2AD13" w14:textId="77777777" w:rsidR="00BE1A4D" w:rsidRPr="00DC6635" w:rsidRDefault="00BE1A4D" w:rsidP="00EB31E8">
      <w:pPr>
        <w:pStyle w:val="TableofFigures"/>
        <w:tabs>
          <w:tab w:val="right" w:leader="dot" w:pos="9013"/>
        </w:tabs>
        <w:spacing w:line="240" w:lineRule="auto"/>
        <w:rPr>
          <w:rFonts w:eastAsiaTheme="minorEastAsia" w:cstheme="minorBidi"/>
          <w:smallCaps w:val="0"/>
          <w:noProof/>
          <w:color w:val="auto"/>
          <w:sz w:val="24"/>
          <w:szCs w:val="24"/>
        </w:rPr>
      </w:pPr>
      <w:r w:rsidRPr="00DC6635">
        <w:rPr>
          <w:sz w:val="24"/>
          <w:szCs w:val="24"/>
        </w:rPr>
        <w:fldChar w:fldCharType="begin"/>
      </w:r>
      <w:r w:rsidRPr="00DC6635">
        <w:rPr>
          <w:sz w:val="24"/>
          <w:szCs w:val="24"/>
        </w:rPr>
        <w:instrText xml:space="preserve"> TOC \h \z \c "Figure" </w:instrText>
      </w:r>
      <w:r w:rsidRPr="00DC6635">
        <w:rPr>
          <w:sz w:val="24"/>
          <w:szCs w:val="24"/>
        </w:rPr>
        <w:fldChar w:fldCharType="separate"/>
      </w:r>
      <w:hyperlink w:anchor="_Toc216446547" w:history="1">
        <w:r w:rsidR="004C6F7D" w:rsidRPr="00DC6635">
          <w:rPr>
            <w:rStyle w:val="Hyperlink"/>
            <w:b/>
            <w:noProof/>
            <w:sz w:val="24"/>
            <w:szCs w:val="24"/>
          </w:rPr>
          <w:t>FIGURE 1: GANTT CHART</w:t>
        </w:r>
        <w:r w:rsidR="004C6F7D" w:rsidRPr="00DC6635">
          <w:rPr>
            <w:noProof/>
            <w:webHidden/>
            <w:sz w:val="24"/>
            <w:szCs w:val="24"/>
          </w:rPr>
          <w:tab/>
        </w:r>
        <w:r w:rsidRPr="00DC6635">
          <w:rPr>
            <w:rFonts w:ascii="Times New Roman" w:hAnsi="Times New Roman" w:cs="Times New Roman"/>
            <w:b/>
            <w:noProof/>
            <w:webHidden/>
            <w:sz w:val="24"/>
            <w:szCs w:val="24"/>
          </w:rPr>
          <w:fldChar w:fldCharType="begin"/>
        </w:r>
        <w:r w:rsidRPr="00DC6635">
          <w:rPr>
            <w:rFonts w:ascii="Times New Roman" w:hAnsi="Times New Roman" w:cs="Times New Roman"/>
            <w:b/>
            <w:noProof/>
            <w:webHidden/>
            <w:sz w:val="24"/>
            <w:szCs w:val="24"/>
          </w:rPr>
          <w:instrText xml:space="preserve"> PAGEREF _Toc216446547 \h </w:instrText>
        </w:r>
        <w:r w:rsidRPr="00DC6635">
          <w:rPr>
            <w:rFonts w:ascii="Times New Roman" w:hAnsi="Times New Roman" w:cs="Times New Roman"/>
            <w:b/>
            <w:noProof/>
            <w:webHidden/>
            <w:sz w:val="24"/>
            <w:szCs w:val="24"/>
          </w:rPr>
        </w:r>
        <w:r w:rsidRPr="00DC6635">
          <w:rPr>
            <w:rFonts w:ascii="Times New Roman" w:hAnsi="Times New Roman" w:cs="Times New Roman"/>
            <w:b/>
            <w:noProof/>
            <w:webHidden/>
            <w:sz w:val="24"/>
            <w:szCs w:val="24"/>
          </w:rPr>
          <w:fldChar w:fldCharType="separate"/>
        </w:r>
        <w:r w:rsidR="00464DD0" w:rsidRPr="00DC6635">
          <w:rPr>
            <w:rFonts w:ascii="Times New Roman" w:hAnsi="Times New Roman" w:cs="Times New Roman"/>
            <w:b/>
            <w:noProof/>
            <w:webHidden/>
            <w:sz w:val="24"/>
            <w:szCs w:val="24"/>
          </w:rPr>
          <w:t>9</w:t>
        </w:r>
        <w:r w:rsidRPr="00DC6635">
          <w:rPr>
            <w:rFonts w:ascii="Times New Roman" w:hAnsi="Times New Roman" w:cs="Times New Roman"/>
            <w:b/>
            <w:noProof/>
            <w:webHidden/>
            <w:sz w:val="24"/>
            <w:szCs w:val="24"/>
          </w:rPr>
          <w:fldChar w:fldCharType="end"/>
        </w:r>
      </w:hyperlink>
    </w:p>
    <w:p w14:paraId="331B9086" w14:textId="55825BDD" w:rsidR="00E06587" w:rsidRPr="00DC6635" w:rsidRDefault="00BE1A4D" w:rsidP="00EB31E8">
      <w:pPr>
        <w:spacing w:after="276" w:line="240" w:lineRule="auto"/>
        <w:ind w:left="0" w:firstLine="0"/>
        <w:jc w:val="both"/>
        <w:rPr>
          <w:szCs w:val="24"/>
        </w:rPr>
        <w:sectPr w:rsidR="00E06587" w:rsidRPr="00DC6635" w:rsidSect="00E06587">
          <w:footerReference w:type="even" r:id="rId8"/>
          <w:footerReference w:type="default" r:id="rId9"/>
          <w:footerReference w:type="first" r:id="rId10"/>
          <w:pgSz w:w="11906" w:h="16838"/>
          <w:pgMar w:top="1445" w:right="1443" w:bottom="1465" w:left="1440" w:header="720" w:footer="710" w:gutter="0"/>
          <w:pgNumType w:fmt="lowerRoman" w:start="1"/>
          <w:cols w:space="720"/>
        </w:sectPr>
      </w:pPr>
      <w:r w:rsidRPr="00DC6635">
        <w:rPr>
          <w:szCs w:val="24"/>
        </w:rPr>
        <w:fldChar w:fldCharType="end"/>
      </w:r>
    </w:p>
    <w:p w14:paraId="438430A8" w14:textId="77777777" w:rsidR="00E605FC" w:rsidRPr="00DC6635" w:rsidRDefault="00E605FC" w:rsidP="00EB31E8">
      <w:pPr>
        <w:pStyle w:val="Heading1"/>
        <w:spacing w:line="240" w:lineRule="auto"/>
        <w:rPr>
          <w:sz w:val="24"/>
        </w:rPr>
      </w:pPr>
      <w:bookmarkStart w:id="3" w:name="_Toc216345895"/>
      <w:bookmarkStart w:id="4" w:name="_Toc216346253"/>
      <w:bookmarkStart w:id="5" w:name="_Toc216596726"/>
      <w:r w:rsidRPr="00DC6635">
        <w:rPr>
          <w:sz w:val="24"/>
        </w:rPr>
        <w:lastRenderedPageBreak/>
        <w:t>Introduction</w:t>
      </w:r>
      <w:bookmarkEnd w:id="3"/>
      <w:bookmarkEnd w:id="4"/>
      <w:bookmarkEnd w:id="5"/>
    </w:p>
    <w:p w14:paraId="0FA58188" w14:textId="3AC7C22E" w:rsidR="009E5DD0" w:rsidRPr="00DC6635" w:rsidRDefault="00DB3F70" w:rsidP="00EB31E8">
      <w:pPr>
        <w:pStyle w:val="NormalWeb"/>
        <w:spacing w:before="0" w:beforeAutospacing="0"/>
        <w:rPr>
          <w:color w:val="000000"/>
        </w:rPr>
      </w:pPr>
      <w:r w:rsidRPr="00DC6635">
        <w:rPr>
          <w:color w:val="000000"/>
        </w:rPr>
        <w:t>Depression and anxiety are major contributors to youth mental health problems in the UK, with almost one in five young people experiencing a probable mental disorder, and the highest rates seen among older teenagers and young adults (NHS Digital, 2023). These challenges have intensified since COVID-19, with increased anxiety, stress and low mood reported across national surveys (YoungMinds, 2023).</w:t>
      </w:r>
    </w:p>
    <w:p w14:paraId="3F79408C" w14:textId="47C32F73" w:rsidR="009E5DD0" w:rsidRPr="00DC6635" w:rsidRDefault="00DB3F70" w:rsidP="00EB31E8">
      <w:pPr>
        <w:pStyle w:val="NormalWeb"/>
        <w:spacing w:before="0" w:beforeAutospacing="0"/>
        <w:rPr>
          <w:color w:val="000000"/>
        </w:rPr>
      </w:pPr>
      <w:r w:rsidRPr="00DC6635">
        <w:rPr>
          <w:color w:val="000000"/>
        </w:rPr>
        <w:t>Young people from racially minoritised backgrounds experience disproportionately high levels of distress due to structural inequalities, socioeconomic disadvantage and reduced access to early support (Centre for Mental Health, 2024). Black African and other African-heritage youth face additional vulnerabilities linked to racism, migration stress, social exclusion and cultural stigma surrounding mental illness (Race Equality Foundation, 2022). Despite this, they remain underrepresented in UK mental health research and service design (NHS Race and Health Observatory, 2022)</w:t>
      </w:r>
      <w:r w:rsidR="009E5DD0" w:rsidRPr="00DC6635">
        <w:rPr>
          <w:color w:val="000000"/>
        </w:rPr>
        <w:t xml:space="preserve"> These disparities demonstrate an urgent need to better understand depression and anxiety among African-heritage youth in the UK</w:t>
      </w:r>
    </w:p>
    <w:p w14:paraId="35573904" w14:textId="42E13CFF" w:rsidR="00A77FAF" w:rsidRPr="00DC6635" w:rsidRDefault="009E5DD0" w:rsidP="00EB31E8">
      <w:pPr>
        <w:pStyle w:val="Heading1"/>
        <w:spacing w:line="240" w:lineRule="auto"/>
        <w:rPr>
          <w:sz w:val="24"/>
        </w:rPr>
      </w:pPr>
      <w:bookmarkStart w:id="6" w:name="_Toc216596727"/>
      <w:bookmarkStart w:id="7" w:name="_Toc216345897"/>
      <w:bookmarkStart w:id="8" w:name="_Toc216346255"/>
      <w:r w:rsidRPr="00DC6635">
        <w:rPr>
          <w:sz w:val="24"/>
        </w:rPr>
        <w:t>P</w:t>
      </w:r>
      <w:r w:rsidR="00A77FAF" w:rsidRPr="00DC6635">
        <w:rPr>
          <w:sz w:val="24"/>
        </w:rPr>
        <w:t>evalence of the Problem</w:t>
      </w:r>
      <w:bookmarkEnd w:id="6"/>
      <w:r w:rsidR="00A77FAF" w:rsidRPr="00DC6635">
        <w:rPr>
          <w:sz w:val="24"/>
        </w:rPr>
        <w:t xml:space="preserve"> </w:t>
      </w:r>
    </w:p>
    <w:p w14:paraId="6E332871" w14:textId="77777777" w:rsidR="00E605FC" w:rsidRPr="00DC6635" w:rsidRDefault="00E605FC" w:rsidP="00EB31E8">
      <w:pPr>
        <w:spacing w:line="240" w:lineRule="auto"/>
        <w:jc w:val="both"/>
        <w:rPr>
          <w:szCs w:val="24"/>
          <w:lang w:eastAsia="en-GB"/>
        </w:rPr>
      </w:pPr>
      <w:r w:rsidRPr="00DC6635">
        <w:rPr>
          <w:szCs w:val="24"/>
          <w:lang w:eastAsia="en-GB"/>
        </w:rPr>
        <w:t>National epidemiological data indicate persistent ethnic inequalities in youth mental health within the United Kingdom. According to the Office for National Statistics, young people from Black and Mixed ethnic groups show significantly higher rates of psychological distress compared with their White British peers (Office for National Statistics, 2017). Population-based surveys also demonstrate that Black young people have lower rates of</w:t>
      </w:r>
      <w:r w:rsidRPr="00DC6635">
        <w:rPr>
          <w:b/>
          <w:bCs/>
          <w:szCs w:val="24"/>
          <w:lang w:eastAsia="en-GB"/>
        </w:rPr>
        <w:t xml:space="preserve"> </w:t>
      </w:r>
      <w:r w:rsidRPr="00DC6635">
        <w:rPr>
          <w:szCs w:val="24"/>
          <w:lang w:eastAsia="en-GB"/>
        </w:rPr>
        <w:t>early intervention yet higher rates of crisis-level presentations, including disproportionate contact with police and involuntary detention under the Mental Health Act (NHS England, 2022). These patterns suggest delayed help-seeking and unmet mental health needs within African-heritage communities.</w:t>
      </w:r>
    </w:p>
    <w:p w14:paraId="3BA356A9" w14:textId="77777777" w:rsidR="00E605FC" w:rsidRPr="00DC6635" w:rsidRDefault="00E605FC" w:rsidP="00EB31E8">
      <w:pPr>
        <w:spacing w:after="100" w:afterAutospacing="1" w:line="240" w:lineRule="auto"/>
        <w:jc w:val="both"/>
        <w:rPr>
          <w:szCs w:val="24"/>
          <w:lang w:eastAsia="en-GB"/>
        </w:rPr>
      </w:pPr>
      <w:r w:rsidRPr="00DC6635">
        <w:rPr>
          <w:szCs w:val="24"/>
          <w:lang w:eastAsia="en-GB"/>
        </w:rPr>
        <w:t>Disaggregated epidemiological data for “Black African” groups remain limited, as national datasets often merge Black Africanc, However, available evidence particularly cohort and community studies indicates elevated vulnerability among young people from East African and Horn of Africa backgrounds, including Somali, Eritrean, Ethiopian and Sudanese groups. These subpopulations experience higher prevalence of depressive and anxiety symptoms, often linked to socioeconomic deprivation, migration trauma, or linguistic and cultural barriers (Mona et al., 2025).</w:t>
      </w:r>
    </w:p>
    <w:p w14:paraId="0440628C" w14:textId="77777777" w:rsidR="00E605FC" w:rsidRPr="00DC6635" w:rsidRDefault="00E605FC" w:rsidP="00EB31E8">
      <w:pPr>
        <w:spacing w:after="100" w:afterAutospacing="1" w:line="240" w:lineRule="auto"/>
        <w:jc w:val="both"/>
        <w:rPr>
          <w:szCs w:val="24"/>
          <w:lang w:eastAsia="en-GB"/>
        </w:rPr>
      </w:pPr>
      <w:r w:rsidRPr="00DC6635">
        <w:rPr>
          <w:szCs w:val="24"/>
          <w:lang w:eastAsia="en-GB"/>
        </w:rPr>
        <w:t>Mixed-ethnicity populations are also at elevated risk. Studies show that Mixed White and Black African youth report higher rates of anxiety and depressive symptoms than White British youth, particularly in school-based surveys and longitudinal youth mental health studies (Centre for Mental Health, 2024). Lower service utilisation among these groups is well documented, with African-heritage youth less likely to access community-based or psychological interventions before symptoms escalate.</w:t>
      </w:r>
    </w:p>
    <w:p w14:paraId="35113D79" w14:textId="77777777" w:rsidR="00E605FC" w:rsidRPr="00DC6635" w:rsidRDefault="00E605FC" w:rsidP="00EB31E8">
      <w:pPr>
        <w:spacing w:after="100" w:afterAutospacing="1" w:line="240" w:lineRule="auto"/>
        <w:jc w:val="both"/>
        <w:rPr>
          <w:szCs w:val="24"/>
          <w:lang w:eastAsia="en-GB"/>
        </w:rPr>
      </w:pPr>
      <w:r w:rsidRPr="00DC6635">
        <w:rPr>
          <w:szCs w:val="24"/>
          <w:lang w:eastAsia="en-GB"/>
        </w:rPr>
        <w:t>Collectively, these epidemiological patterns highlight a distinctive public health concern: African and Mixed African young people face both higher symptom</w:t>
      </w:r>
      <w:r w:rsidRPr="00DC6635">
        <w:rPr>
          <w:b/>
          <w:bCs/>
          <w:szCs w:val="24"/>
          <w:lang w:eastAsia="en-GB"/>
        </w:rPr>
        <w:t xml:space="preserve"> </w:t>
      </w:r>
      <w:r w:rsidRPr="00DC6635">
        <w:rPr>
          <w:szCs w:val="24"/>
          <w:lang w:eastAsia="en-GB"/>
        </w:rPr>
        <w:t>prevalence and reduced</w:t>
      </w:r>
      <w:r w:rsidRPr="00DC6635">
        <w:rPr>
          <w:b/>
          <w:bCs/>
          <w:szCs w:val="24"/>
          <w:lang w:eastAsia="en-GB"/>
        </w:rPr>
        <w:t xml:space="preserve"> </w:t>
      </w:r>
      <w:r w:rsidRPr="00DC6635">
        <w:rPr>
          <w:szCs w:val="24"/>
          <w:lang w:eastAsia="en-GB"/>
        </w:rPr>
        <w:t>access to early mental health support, underscoring the need for targeted research and culturally responsive interventions.</w:t>
      </w:r>
    </w:p>
    <w:p w14:paraId="71700FAA" w14:textId="77777777" w:rsidR="00E605FC" w:rsidRPr="00DC6635" w:rsidRDefault="00E605FC" w:rsidP="00EB31E8">
      <w:pPr>
        <w:pStyle w:val="Heading1"/>
        <w:spacing w:line="240" w:lineRule="auto"/>
        <w:rPr>
          <w:sz w:val="24"/>
        </w:rPr>
      </w:pPr>
      <w:bookmarkStart w:id="9" w:name="_Toc216596728"/>
      <w:r w:rsidRPr="00DC6635">
        <w:rPr>
          <w:sz w:val="24"/>
        </w:rPr>
        <w:t>Literature-Based Background</w:t>
      </w:r>
      <w:bookmarkEnd w:id="9"/>
    </w:p>
    <w:p w14:paraId="7315DC40" w14:textId="77777777" w:rsidR="00E605FC" w:rsidRPr="00DC6635" w:rsidRDefault="00E605FC" w:rsidP="00EB31E8">
      <w:pPr>
        <w:pStyle w:val="NormalWeb"/>
        <w:spacing w:before="0" w:beforeAutospacing="0"/>
        <w:jc w:val="both"/>
        <w:rPr>
          <w:color w:val="000000"/>
        </w:rPr>
      </w:pPr>
      <w:r w:rsidRPr="00DC6635">
        <w:rPr>
          <w:color w:val="000000"/>
        </w:rPr>
        <w:t>Research shows that depression and anxiety among Black African and other African youth in the UK arise from multiple interacting social, cultural, and structural determinants. African-</w:t>
      </w:r>
      <w:r w:rsidRPr="00DC6635">
        <w:rPr>
          <w:color w:val="000000"/>
        </w:rPr>
        <w:lastRenderedPageBreak/>
        <w:t>heritage young people are disproportionately affected by poverty, overcrowded housing, educational inequality and other social determinants that increase vulnerability to internalising disorders (Hazell et al., 2022). Racism and discrimination both interpersonal and institutional are consistently linked to higher odds of poor mental health by early adulthood, contributing to chronic stress and low self-esteem (Mona et al., 2025)</w:t>
      </w:r>
    </w:p>
    <w:p w14:paraId="28AF67E1" w14:textId="77777777" w:rsidR="00E605FC" w:rsidRPr="00DC6635" w:rsidRDefault="00E605FC" w:rsidP="00EB31E8">
      <w:pPr>
        <w:pStyle w:val="NormalWeb"/>
        <w:spacing w:before="0" w:beforeAutospacing="0"/>
        <w:jc w:val="both"/>
        <w:rPr>
          <w:color w:val="000000"/>
        </w:rPr>
      </w:pPr>
      <w:r w:rsidRPr="00DC6635">
        <w:rPr>
          <w:color w:val="000000"/>
        </w:rPr>
        <w:t>Cultural and religious beliefs also strongly influence how mental distress is understood. In many African communities, symptoms may be interpreted as spiritual or moral issues, creating stigma and discouraging help-seeking. At the same time, NHS services often misunderstand culturally shaped expressions of distress, leading to mistrust and reduced engagement. Migration-related challenges including trauma, language barriers, role changes and identity conflict further increase emotional vulnerability among first- and second-generation youth (Refugee Council, 2023). Limited access to culturally responsive interventions means many services remain poorly aligned with the lived experiences of African-heritage young people.</w:t>
      </w:r>
    </w:p>
    <w:p w14:paraId="6C30FA7A" w14:textId="5E955F56" w:rsidR="00E605FC" w:rsidRPr="00DC6635" w:rsidRDefault="00E605FC" w:rsidP="00EB31E8">
      <w:pPr>
        <w:pStyle w:val="Heading1"/>
        <w:spacing w:line="240" w:lineRule="auto"/>
        <w:rPr>
          <w:sz w:val="24"/>
        </w:rPr>
      </w:pPr>
      <w:bookmarkStart w:id="10" w:name="_Toc216345904"/>
      <w:bookmarkStart w:id="11" w:name="_Toc216346262"/>
      <w:bookmarkStart w:id="12" w:name="_Toc216596729"/>
      <w:bookmarkEnd w:id="7"/>
      <w:bookmarkEnd w:id="8"/>
      <w:r w:rsidRPr="00DC6635">
        <w:rPr>
          <w:sz w:val="24"/>
        </w:rPr>
        <w:t>Rational</w:t>
      </w:r>
      <w:bookmarkEnd w:id="10"/>
      <w:bookmarkEnd w:id="11"/>
      <w:bookmarkEnd w:id="12"/>
    </w:p>
    <w:p w14:paraId="2E060F0F" w14:textId="77777777" w:rsidR="00E605FC" w:rsidRPr="00DC6635" w:rsidRDefault="00E605FC" w:rsidP="00EB31E8">
      <w:pPr>
        <w:spacing w:after="0" w:line="240" w:lineRule="auto"/>
        <w:jc w:val="both"/>
        <w:rPr>
          <w:szCs w:val="24"/>
          <w:lang w:eastAsia="en-GB"/>
        </w:rPr>
      </w:pPr>
      <w:r w:rsidRPr="00DC6635">
        <w:rPr>
          <w:szCs w:val="24"/>
          <w:lang w:eastAsia="en-GB"/>
        </w:rPr>
        <w:t>Despite the well-documented mental health inequalities experienced by racially minoritised youth in the UK, there is no comprehensive systematic review focused specifically on depression and anxiety among Black African and other African youth aged 16–25. Research often merges African and Caribbean communities under broad “Black” categories, obscuring unique differences (The Lancet Public Health, 2018).</w:t>
      </w:r>
    </w:p>
    <w:p w14:paraId="397C8C24" w14:textId="77777777" w:rsidR="00E605FC" w:rsidRPr="00DC6635" w:rsidRDefault="00E605FC" w:rsidP="00EB31E8">
      <w:pPr>
        <w:spacing w:after="0" w:line="240" w:lineRule="auto"/>
        <w:jc w:val="both"/>
        <w:rPr>
          <w:szCs w:val="24"/>
          <w:lang w:eastAsia="en-GB"/>
        </w:rPr>
      </w:pPr>
      <w:r w:rsidRPr="00DC6635">
        <w:rPr>
          <w:szCs w:val="24"/>
          <w:lang w:eastAsia="en-GB"/>
        </w:rPr>
        <w:t>The 16–25 age range is particularly vulnerable, marked by major transitions, shifting identity, and fluctuating peer and family pressures (NHS Digital, 2023). Inequalities often widen during this developmental window, particularly for youth dealing with discrimination, migration challenges, and socioeconomic adversity.</w:t>
      </w:r>
    </w:p>
    <w:p w14:paraId="7A1904CF" w14:textId="77777777" w:rsidR="00E605FC" w:rsidRPr="00DC6635" w:rsidRDefault="00E605FC" w:rsidP="00EB31E8">
      <w:pPr>
        <w:spacing w:after="0" w:line="240" w:lineRule="auto"/>
        <w:jc w:val="both"/>
        <w:rPr>
          <w:b/>
          <w:szCs w:val="24"/>
          <w:lang w:eastAsia="en-GB"/>
        </w:rPr>
      </w:pPr>
      <w:r w:rsidRPr="00DC6635">
        <w:rPr>
          <w:b/>
          <w:szCs w:val="24"/>
          <w:lang w:eastAsia="en-GB"/>
        </w:rPr>
        <w:t xml:space="preserve">A </w:t>
      </w:r>
      <w:r w:rsidRPr="00DC6635">
        <w:rPr>
          <w:b/>
          <w:bCs/>
          <w:szCs w:val="24"/>
          <w:lang w:eastAsia="en-GB"/>
        </w:rPr>
        <w:t>systematic review is therefore essential to:</w:t>
      </w:r>
    </w:p>
    <w:p w14:paraId="2CDA8132" w14:textId="77777777" w:rsidR="00E605FC" w:rsidRPr="00DC6635" w:rsidRDefault="00E605FC" w:rsidP="009E0129">
      <w:pPr>
        <w:numPr>
          <w:ilvl w:val="0"/>
          <w:numId w:val="12"/>
        </w:numPr>
        <w:spacing w:after="0" w:line="240" w:lineRule="auto"/>
        <w:jc w:val="both"/>
        <w:rPr>
          <w:szCs w:val="24"/>
          <w:lang w:eastAsia="en-GB"/>
        </w:rPr>
      </w:pPr>
      <w:r w:rsidRPr="00DC6635">
        <w:rPr>
          <w:szCs w:val="24"/>
          <w:lang w:eastAsia="en-GB"/>
        </w:rPr>
        <w:t xml:space="preserve">synthesise fragmented evidence across health, education and community </w:t>
      </w:r>
      <w:proofErr w:type="gramStart"/>
      <w:r w:rsidRPr="00DC6635">
        <w:rPr>
          <w:szCs w:val="24"/>
          <w:lang w:eastAsia="en-GB"/>
        </w:rPr>
        <w:t>sectors;</w:t>
      </w:r>
      <w:proofErr w:type="gramEnd"/>
    </w:p>
    <w:p w14:paraId="559B28B7" w14:textId="77777777" w:rsidR="00E605FC" w:rsidRPr="00DC6635" w:rsidRDefault="00E605FC" w:rsidP="009E0129">
      <w:pPr>
        <w:numPr>
          <w:ilvl w:val="0"/>
          <w:numId w:val="12"/>
        </w:numPr>
        <w:spacing w:after="0" w:line="240" w:lineRule="auto"/>
        <w:jc w:val="both"/>
        <w:rPr>
          <w:szCs w:val="24"/>
          <w:lang w:eastAsia="en-GB"/>
        </w:rPr>
      </w:pPr>
      <w:r w:rsidRPr="00DC6635">
        <w:rPr>
          <w:szCs w:val="24"/>
          <w:lang w:eastAsia="en-GB"/>
        </w:rPr>
        <w:t>identify specific risk factors contributing to depression and anxiety.</w:t>
      </w:r>
    </w:p>
    <w:p w14:paraId="3C75CE3F" w14:textId="77777777" w:rsidR="00E605FC" w:rsidRPr="00DC6635" w:rsidRDefault="00E605FC" w:rsidP="009E0129">
      <w:pPr>
        <w:numPr>
          <w:ilvl w:val="0"/>
          <w:numId w:val="12"/>
        </w:numPr>
        <w:spacing w:after="0" w:line="240" w:lineRule="auto"/>
        <w:jc w:val="both"/>
        <w:rPr>
          <w:szCs w:val="24"/>
          <w:lang w:eastAsia="en-GB"/>
        </w:rPr>
      </w:pPr>
      <w:r w:rsidRPr="00DC6635">
        <w:rPr>
          <w:szCs w:val="24"/>
          <w:lang w:eastAsia="en-GB"/>
        </w:rPr>
        <w:t>examine barriers and facilitators to accessing mental health support.</w:t>
      </w:r>
    </w:p>
    <w:p w14:paraId="0E761198" w14:textId="77777777" w:rsidR="00E605FC" w:rsidRPr="00DC6635" w:rsidRDefault="00E605FC" w:rsidP="009E0129">
      <w:pPr>
        <w:numPr>
          <w:ilvl w:val="0"/>
          <w:numId w:val="12"/>
        </w:numPr>
        <w:spacing w:after="0" w:line="240" w:lineRule="auto"/>
        <w:jc w:val="both"/>
        <w:rPr>
          <w:szCs w:val="24"/>
          <w:lang w:eastAsia="en-GB"/>
        </w:rPr>
      </w:pPr>
      <w:r w:rsidRPr="00DC6635">
        <w:rPr>
          <w:szCs w:val="24"/>
          <w:lang w:eastAsia="en-GB"/>
        </w:rPr>
        <w:t>assess evidence for culturally responsive interventions; and</w:t>
      </w:r>
    </w:p>
    <w:p w14:paraId="628DAB5D" w14:textId="77777777" w:rsidR="00E605FC" w:rsidRPr="00DC6635" w:rsidRDefault="00E605FC" w:rsidP="009E0129">
      <w:pPr>
        <w:numPr>
          <w:ilvl w:val="0"/>
          <w:numId w:val="12"/>
        </w:numPr>
        <w:spacing w:after="0" w:line="240" w:lineRule="auto"/>
        <w:jc w:val="both"/>
        <w:rPr>
          <w:szCs w:val="24"/>
          <w:lang w:eastAsia="en-GB"/>
        </w:rPr>
      </w:pPr>
      <w:r w:rsidRPr="00DC6635">
        <w:rPr>
          <w:szCs w:val="24"/>
          <w:lang w:eastAsia="en-GB"/>
        </w:rPr>
        <w:t>highlight gaps for future research.</w:t>
      </w:r>
    </w:p>
    <w:p w14:paraId="6FF402FF" w14:textId="77777777" w:rsidR="00E605FC" w:rsidRPr="00DC6635" w:rsidRDefault="00E605FC" w:rsidP="00EB31E8">
      <w:pPr>
        <w:spacing w:line="240" w:lineRule="auto"/>
        <w:jc w:val="both"/>
        <w:rPr>
          <w:szCs w:val="24"/>
          <w:lang w:eastAsia="en-GB"/>
        </w:rPr>
      </w:pPr>
      <w:r w:rsidRPr="00DC6635">
        <w:rPr>
          <w:szCs w:val="24"/>
          <w:lang w:eastAsia="en-GB"/>
        </w:rPr>
        <w:t>This review will support improvements in UK mental health policy and service provision by generating an evidence base tailored to African-heritage youth.</w:t>
      </w:r>
    </w:p>
    <w:p w14:paraId="7F23E645" w14:textId="53FACAEB" w:rsidR="00E605FC" w:rsidRPr="00DC6635" w:rsidRDefault="00E605FC" w:rsidP="00EB31E8">
      <w:pPr>
        <w:pStyle w:val="Heading1"/>
        <w:spacing w:line="240" w:lineRule="auto"/>
        <w:rPr>
          <w:sz w:val="24"/>
        </w:rPr>
      </w:pPr>
      <w:bookmarkStart w:id="13" w:name="_Toc216345905"/>
      <w:bookmarkStart w:id="14" w:name="_Toc216346263"/>
      <w:bookmarkStart w:id="15" w:name="_Toc216596730"/>
      <w:r w:rsidRPr="00DC6635">
        <w:rPr>
          <w:rStyle w:val="Strong"/>
          <w:b/>
          <w:bCs w:val="0"/>
          <w:sz w:val="24"/>
        </w:rPr>
        <w:t>Research Aim, Ob</w:t>
      </w:r>
      <w:r w:rsidR="00C1673B" w:rsidRPr="00DC6635">
        <w:rPr>
          <w:rStyle w:val="Strong"/>
          <w:b/>
          <w:bCs w:val="0"/>
          <w:sz w:val="24"/>
        </w:rPr>
        <w:t xml:space="preserve">jectives, </w:t>
      </w:r>
      <w:r w:rsidRPr="00DC6635">
        <w:rPr>
          <w:rStyle w:val="Strong"/>
          <w:b/>
          <w:bCs w:val="0"/>
          <w:sz w:val="24"/>
        </w:rPr>
        <w:t>Questions</w:t>
      </w:r>
      <w:bookmarkEnd w:id="13"/>
      <w:bookmarkEnd w:id="14"/>
      <w:r w:rsidR="00C1673B" w:rsidRPr="00DC6635">
        <w:rPr>
          <w:rStyle w:val="Strong"/>
          <w:b/>
          <w:bCs w:val="0"/>
          <w:sz w:val="24"/>
        </w:rPr>
        <w:t xml:space="preserve"> </w:t>
      </w:r>
      <w:r w:rsidR="005B22F6" w:rsidRPr="00DC6635">
        <w:rPr>
          <w:rStyle w:val="Strong"/>
          <w:b/>
          <w:bCs w:val="0"/>
          <w:sz w:val="24"/>
        </w:rPr>
        <w:t xml:space="preserve">and </w:t>
      </w:r>
      <w:r w:rsidR="005B22F6" w:rsidRPr="00DC6635">
        <w:rPr>
          <w:rStyle w:val="apple-converted-space"/>
          <w:sz w:val="24"/>
        </w:rPr>
        <w:t>Hypotheses</w:t>
      </w:r>
      <w:bookmarkEnd w:id="15"/>
    </w:p>
    <w:p w14:paraId="1F45EC04" w14:textId="77777777" w:rsidR="00E605FC" w:rsidRPr="00DC6635" w:rsidRDefault="00E605FC" w:rsidP="00EB31E8">
      <w:pPr>
        <w:pStyle w:val="Heading2"/>
        <w:spacing w:line="240" w:lineRule="auto"/>
        <w:rPr>
          <w:sz w:val="24"/>
        </w:rPr>
      </w:pPr>
      <w:bookmarkStart w:id="16" w:name="_Toc216345906"/>
      <w:bookmarkStart w:id="17" w:name="_Toc216346264"/>
      <w:bookmarkStart w:id="18" w:name="_Toc216596731"/>
      <w:r w:rsidRPr="00DC6635">
        <w:rPr>
          <w:rStyle w:val="Strong"/>
          <w:b/>
          <w:bCs w:val="0"/>
          <w:sz w:val="24"/>
        </w:rPr>
        <w:t>Research Aim</w:t>
      </w:r>
      <w:bookmarkEnd w:id="16"/>
      <w:bookmarkEnd w:id="17"/>
      <w:bookmarkEnd w:id="18"/>
    </w:p>
    <w:p w14:paraId="587C0E2C" w14:textId="77777777" w:rsidR="00E605FC" w:rsidRPr="00DC6635" w:rsidRDefault="00E605FC" w:rsidP="00EB31E8">
      <w:pPr>
        <w:pStyle w:val="NormalWeb"/>
        <w:spacing w:before="0" w:beforeAutospacing="0" w:after="0" w:afterAutospacing="0"/>
        <w:jc w:val="both"/>
        <w:rPr>
          <w:color w:val="000000"/>
        </w:rPr>
      </w:pPr>
      <w:r w:rsidRPr="00DC6635">
        <w:rPr>
          <w:rStyle w:val="Strong"/>
          <w:rFonts w:eastAsiaTheme="majorEastAsia"/>
          <w:b w:val="0"/>
          <w:color w:val="000000"/>
        </w:rPr>
        <w:t>To synthesise existing evidence on the risk factors, access barriers, and culturally responsive interventions related to depression and anxiety among Black African and Mixed African youth aged 16–25 living in the United Kingdom.</w:t>
      </w:r>
    </w:p>
    <w:p w14:paraId="2A389B15" w14:textId="77777777" w:rsidR="00E605FC" w:rsidRPr="00DC6635" w:rsidRDefault="00E605FC" w:rsidP="00EB31E8">
      <w:pPr>
        <w:spacing w:line="240" w:lineRule="auto"/>
        <w:jc w:val="both"/>
        <w:rPr>
          <w:szCs w:val="24"/>
        </w:rPr>
      </w:pPr>
      <w:r w:rsidRPr="00DC6635">
        <w:rPr>
          <w:szCs w:val="24"/>
        </w:rPr>
        <w:t>This aim aligns with UK mental health policy priorities around youth inequalities, culturally competent care, and early intervention.</w:t>
      </w:r>
    </w:p>
    <w:p w14:paraId="58A23A16" w14:textId="77777777" w:rsidR="00E605FC" w:rsidRPr="00DC6635" w:rsidRDefault="00E605FC" w:rsidP="00EB31E8">
      <w:pPr>
        <w:pStyle w:val="Heading2"/>
        <w:spacing w:line="240" w:lineRule="auto"/>
        <w:rPr>
          <w:sz w:val="24"/>
        </w:rPr>
      </w:pPr>
      <w:bookmarkStart w:id="19" w:name="_Toc216345907"/>
      <w:bookmarkStart w:id="20" w:name="_Toc216346265"/>
      <w:bookmarkStart w:id="21" w:name="_Toc216596732"/>
      <w:r w:rsidRPr="00DC6635">
        <w:rPr>
          <w:rStyle w:val="Strong"/>
          <w:b/>
          <w:bCs w:val="0"/>
          <w:sz w:val="24"/>
        </w:rPr>
        <w:t>Research Objectives</w:t>
      </w:r>
      <w:bookmarkEnd w:id="19"/>
      <w:bookmarkEnd w:id="20"/>
      <w:bookmarkEnd w:id="21"/>
    </w:p>
    <w:p w14:paraId="629B4671" w14:textId="77777777" w:rsidR="00E605FC" w:rsidRPr="00DC6635" w:rsidRDefault="00E605FC" w:rsidP="009E0129">
      <w:pPr>
        <w:numPr>
          <w:ilvl w:val="0"/>
          <w:numId w:val="11"/>
        </w:numPr>
        <w:spacing w:after="0" w:line="240" w:lineRule="auto"/>
        <w:jc w:val="both"/>
        <w:rPr>
          <w:szCs w:val="24"/>
          <w:lang w:eastAsia="en-GB"/>
        </w:rPr>
      </w:pPr>
      <w:r w:rsidRPr="00DC6635">
        <w:rPr>
          <w:szCs w:val="24"/>
          <w:lang w:eastAsia="en-GB"/>
        </w:rPr>
        <w:t>To identify key individual, social and structural risk factors for depression and anxiety.</w:t>
      </w:r>
    </w:p>
    <w:p w14:paraId="79EA3ED4" w14:textId="77777777" w:rsidR="00E605FC" w:rsidRPr="00DC6635" w:rsidRDefault="00E605FC" w:rsidP="009E0129">
      <w:pPr>
        <w:numPr>
          <w:ilvl w:val="0"/>
          <w:numId w:val="11"/>
        </w:numPr>
        <w:spacing w:after="0" w:line="240" w:lineRule="auto"/>
        <w:jc w:val="both"/>
        <w:rPr>
          <w:szCs w:val="24"/>
          <w:lang w:eastAsia="en-GB"/>
        </w:rPr>
      </w:pPr>
      <w:r w:rsidRPr="00DC6635">
        <w:rPr>
          <w:szCs w:val="24"/>
          <w:lang w:eastAsia="en-GB"/>
        </w:rPr>
        <w:t>To explore barriers and facilitators influencing help-seeking and service access.</w:t>
      </w:r>
    </w:p>
    <w:p w14:paraId="2A794CCB" w14:textId="77777777" w:rsidR="00E605FC" w:rsidRPr="00DC6635" w:rsidRDefault="00E605FC" w:rsidP="009E0129">
      <w:pPr>
        <w:numPr>
          <w:ilvl w:val="0"/>
          <w:numId w:val="11"/>
        </w:numPr>
        <w:spacing w:after="0" w:line="240" w:lineRule="auto"/>
        <w:jc w:val="both"/>
        <w:rPr>
          <w:szCs w:val="24"/>
          <w:lang w:eastAsia="en-GB"/>
        </w:rPr>
      </w:pPr>
      <w:r w:rsidRPr="00DC6635">
        <w:rPr>
          <w:szCs w:val="24"/>
          <w:lang w:eastAsia="en-GB"/>
        </w:rPr>
        <w:t>To evaluate evidence on culturally responsive or culturally adapted mental health interventions for African-heritage youth.</w:t>
      </w:r>
    </w:p>
    <w:p w14:paraId="0A83D24E" w14:textId="77777777" w:rsidR="00E605FC" w:rsidRPr="00DC6635" w:rsidRDefault="00E605FC" w:rsidP="00EB31E8">
      <w:pPr>
        <w:spacing w:line="240" w:lineRule="auto"/>
        <w:jc w:val="both"/>
        <w:rPr>
          <w:szCs w:val="24"/>
        </w:rPr>
      </w:pPr>
      <w:r w:rsidRPr="00DC6635">
        <w:rPr>
          <w:szCs w:val="24"/>
        </w:rPr>
        <w:t>To identify evidence gaps and recommend future research and policy directions.</w:t>
      </w:r>
    </w:p>
    <w:p w14:paraId="7E27A38B" w14:textId="77777777" w:rsidR="00E605FC" w:rsidRPr="00DC6635" w:rsidRDefault="00E605FC" w:rsidP="00EB31E8">
      <w:pPr>
        <w:pStyle w:val="Heading2"/>
        <w:spacing w:line="240" w:lineRule="auto"/>
        <w:rPr>
          <w:sz w:val="24"/>
        </w:rPr>
      </w:pPr>
      <w:r w:rsidRPr="00DC6635">
        <w:rPr>
          <w:rStyle w:val="apple-converted-space"/>
          <w:sz w:val="24"/>
        </w:rPr>
        <w:lastRenderedPageBreak/>
        <w:t> </w:t>
      </w:r>
      <w:bookmarkStart w:id="22" w:name="_Toc216345908"/>
      <w:bookmarkStart w:id="23" w:name="_Toc216346266"/>
      <w:bookmarkStart w:id="24" w:name="_Toc216596733"/>
      <w:r w:rsidRPr="00DC6635">
        <w:rPr>
          <w:rStyle w:val="Strong"/>
          <w:b/>
          <w:bCs w:val="0"/>
          <w:sz w:val="24"/>
        </w:rPr>
        <w:t>Research Questions</w:t>
      </w:r>
      <w:r w:rsidRPr="00DC6635">
        <w:rPr>
          <w:sz w:val="24"/>
        </w:rPr>
        <w:t>:</w:t>
      </w:r>
      <w:bookmarkEnd w:id="22"/>
      <w:bookmarkEnd w:id="23"/>
      <w:bookmarkEnd w:id="24"/>
    </w:p>
    <w:p w14:paraId="51BA07F4" w14:textId="77777777" w:rsidR="00E605FC" w:rsidRPr="00DC6635" w:rsidRDefault="00E605FC" w:rsidP="009E0129">
      <w:pPr>
        <w:pStyle w:val="NormalWeb"/>
        <w:numPr>
          <w:ilvl w:val="0"/>
          <w:numId w:val="1"/>
        </w:numPr>
        <w:spacing w:before="0" w:beforeAutospacing="0" w:after="0" w:afterAutospacing="0"/>
        <w:jc w:val="both"/>
        <w:rPr>
          <w:b/>
          <w:bCs/>
          <w:color w:val="000000"/>
        </w:rPr>
      </w:pPr>
      <w:r w:rsidRPr="00DC6635">
        <w:rPr>
          <w:rStyle w:val="Strong"/>
          <w:rFonts w:eastAsiaTheme="majorEastAsia"/>
          <w:b w:val="0"/>
          <w:color w:val="000000"/>
        </w:rPr>
        <w:t>What risk factors are associated with depression and anxiety among Black African and other African youth (16–25) in the UK?</w:t>
      </w:r>
    </w:p>
    <w:p w14:paraId="68CFEA3D" w14:textId="77777777" w:rsidR="00E605FC" w:rsidRPr="00DC6635" w:rsidRDefault="00E605FC" w:rsidP="009E0129">
      <w:pPr>
        <w:pStyle w:val="NormalWeb"/>
        <w:numPr>
          <w:ilvl w:val="0"/>
          <w:numId w:val="1"/>
        </w:numPr>
        <w:spacing w:before="0" w:beforeAutospacing="0" w:after="0" w:afterAutospacing="0"/>
        <w:jc w:val="both"/>
        <w:rPr>
          <w:b/>
          <w:bCs/>
          <w:color w:val="000000"/>
        </w:rPr>
      </w:pPr>
      <w:r w:rsidRPr="00DC6635">
        <w:rPr>
          <w:rStyle w:val="Strong"/>
          <w:rFonts w:eastAsiaTheme="majorEastAsia"/>
          <w:b w:val="0"/>
          <w:color w:val="000000"/>
        </w:rPr>
        <w:t>What barriers and facilitators influence mental health help-seeking and access to support among this group?</w:t>
      </w:r>
    </w:p>
    <w:p w14:paraId="0B5A14C2" w14:textId="77777777" w:rsidR="00F65C1C" w:rsidRPr="00DC6635" w:rsidRDefault="00E605FC" w:rsidP="009E0129">
      <w:pPr>
        <w:pStyle w:val="NormalWeb"/>
        <w:numPr>
          <w:ilvl w:val="0"/>
          <w:numId w:val="1"/>
        </w:numPr>
        <w:spacing w:before="0" w:beforeAutospacing="0" w:after="0" w:afterAutospacing="0"/>
        <w:jc w:val="both"/>
        <w:rPr>
          <w:rStyle w:val="Strong"/>
          <w:color w:val="000000"/>
        </w:rPr>
      </w:pPr>
      <w:r w:rsidRPr="00DC6635">
        <w:rPr>
          <w:rStyle w:val="Strong"/>
          <w:rFonts w:eastAsiaTheme="majorEastAsia"/>
          <w:b w:val="0"/>
          <w:color w:val="000000"/>
        </w:rPr>
        <w:t>What culturally responsive or culturally adapted interventions have been developed or evaluated for African-heritage youth in the UK?</w:t>
      </w:r>
    </w:p>
    <w:p w14:paraId="19DB0DDA" w14:textId="77777777" w:rsidR="00E605FC" w:rsidRPr="00DC6635" w:rsidRDefault="00E605FC" w:rsidP="009E0129">
      <w:pPr>
        <w:pStyle w:val="NormalWeb"/>
        <w:numPr>
          <w:ilvl w:val="0"/>
          <w:numId w:val="1"/>
        </w:numPr>
        <w:spacing w:before="0" w:beforeAutospacing="0" w:after="0" w:afterAutospacing="0"/>
        <w:jc w:val="both"/>
        <w:rPr>
          <w:b/>
          <w:bCs/>
          <w:color w:val="000000"/>
        </w:rPr>
      </w:pPr>
      <w:r w:rsidRPr="00DC6635">
        <w:rPr>
          <w:rStyle w:val="Strong"/>
          <w:rFonts w:eastAsiaTheme="majorEastAsia"/>
          <w:b w:val="0"/>
          <w:color w:val="000000"/>
        </w:rPr>
        <w:t>What gaps exist in current evidence, and what are the implications for mental health policy and service delivery?</w:t>
      </w:r>
    </w:p>
    <w:p w14:paraId="03AF2097" w14:textId="77777777" w:rsidR="00E605FC" w:rsidRDefault="00E605FC" w:rsidP="00EB31E8">
      <w:pPr>
        <w:pStyle w:val="Heading2"/>
        <w:spacing w:line="240" w:lineRule="auto"/>
        <w:rPr>
          <w:rStyle w:val="Strong"/>
          <w:b/>
          <w:bCs w:val="0"/>
          <w:sz w:val="24"/>
        </w:rPr>
      </w:pPr>
      <w:r w:rsidRPr="00DC6635">
        <w:rPr>
          <w:rStyle w:val="apple-converted-space"/>
          <w:sz w:val="24"/>
        </w:rPr>
        <w:t> </w:t>
      </w:r>
      <w:bookmarkStart w:id="25" w:name="_Toc216345909"/>
      <w:bookmarkStart w:id="26" w:name="_Toc216346267"/>
      <w:bookmarkStart w:id="27" w:name="_Toc216596734"/>
      <w:r w:rsidRPr="00DC6635">
        <w:rPr>
          <w:rStyle w:val="Strong"/>
          <w:b/>
          <w:bCs w:val="0"/>
          <w:sz w:val="24"/>
        </w:rPr>
        <w:t>Hypotheses</w:t>
      </w:r>
      <w:bookmarkEnd w:id="25"/>
      <w:bookmarkEnd w:id="26"/>
      <w:bookmarkEnd w:id="27"/>
    </w:p>
    <w:p w14:paraId="708203C4" w14:textId="59DF9FB6" w:rsidR="00E605FC" w:rsidRPr="004A3DE1" w:rsidRDefault="004A3DE1" w:rsidP="004A3DE1">
      <w:pPr>
        <w:rPr>
          <w:rStyle w:val="Strong"/>
          <w:b w:val="0"/>
          <w:bCs w:val="0"/>
        </w:rPr>
      </w:pPr>
      <w:r w:rsidRPr="004A3DE1">
        <w:rPr>
          <w:szCs w:val="24"/>
        </w:rPr>
        <w:t xml:space="preserve">    </w:t>
      </w:r>
      <w:r w:rsidRPr="004A3DE1">
        <w:rPr>
          <w:rFonts w:asciiTheme="minorBidi" w:hAnsiTheme="minorBidi" w:cstheme="minorBidi"/>
          <w:szCs w:val="24"/>
        </w:rPr>
        <w:t>The hypothesis is that Black African and Mixed African youth in the UK experience multiple intersecting risk factors—such as racism, migration stress, socioeconomic disadvantage, and cultural stigma—that increase vulnerability to depression and anxiety, while culturally responsive interventions remain limited or inconsistently available</w:t>
      </w:r>
      <w:r>
        <w:rPr>
          <w:rFonts w:ascii="-webkit-standard" w:hAnsi="-webkit-standard"/>
          <w:sz w:val="27"/>
          <w:szCs w:val="27"/>
        </w:rPr>
        <w:t>.</w:t>
      </w:r>
      <w:bookmarkStart w:id="28" w:name="_Toc216345910"/>
      <w:bookmarkStart w:id="29" w:name="_Toc216346268"/>
    </w:p>
    <w:p w14:paraId="46D757E9" w14:textId="77777777" w:rsidR="00E605FC" w:rsidRDefault="00E605FC" w:rsidP="00EB31E8">
      <w:pPr>
        <w:pStyle w:val="Heading1"/>
        <w:spacing w:line="240" w:lineRule="auto"/>
        <w:rPr>
          <w:rStyle w:val="Strong"/>
          <w:b/>
          <w:sz w:val="24"/>
        </w:rPr>
      </w:pPr>
      <w:bookmarkStart w:id="30" w:name="_Toc216596735"/>
      <w:r w:rsidRPr="00DC6635">
        <w:rPr>
          <w:rStyle w:val="Strong"/>
          <w:b/>
          <w:sz w:val="24"/>
        </w:rPr>
        <w:t>Methodology</w:t>
      </w:r>
      <w:bookmarkEnd w:id="28"/>
      <w:bookmarkEnd w:id="29"/>
      <w:bookmarkEnd w:id="30"/>
    </w:p>
    <w:p w14:paraId="1B19723A" w14:textId="5DE1FF7F" w:rsidR="004A3DE1" w:rsidRPr="007F2DFA" w:rsidRDefault="005524C0" w:rsidP="004A3DE1">
      <w:pPr>
        <w:rPr>
          <w:rFonts w:eastAsiaTheme="majorEastAsia"/>
          <w:szCs w:val="24"/>
          <w:lang w:eastAsia="en-GB"/>
        </w:rPr>
      </w:pPr>
      <w:r w:rsidRPr="007F2DFA">
        <w:rPr>
          <w:rFonts w:ascii="-webkit-standard" w:hAnsi="-webkit-standard"/>
          <w:szCs w:val="24"/>
        </w:rPr>
        <w:t>This study will use a</w:t>
      </w:r>
      <w:r w:rsidRPr="007F2DFA">
        <w:rPr>
          <w:rStyle w:val="apple-converted-space"/>
          <w:rFonts w:ascii="-webkit-standard" w:hAnsi="-webkit-standard"/>
          <w:szCs w:val="24"/>
        </w:rPr>
        <w:t> </w:t>
      </w:r>
      <w:r w:rsidRPr="007F2DFA">
        <w:rPr>
          <w:rStyle w:val="Strong"/>
          <w:b w:val="0"/>
          <w:bCs w:val="0"/>
          <w:szCs w:val="24"/>
        </w:rPr>
        <w:t>qualitative systematic review design</w:t>
      </w:r>
      <w:r w:rsidRPr="007F2DFA">
        <w:rPr>
          <w:rStyle w:val="apple-converted-space"/>
          <w:rFonts w:ascii="-webkit-standard" w:hAnsi="-webkit-standard"/>
          <w:szCs w:val="24"/>
        </w:rPr>
        <w:t> </w:t>
      </w:r>
      <w:r w:rsidRPr="007F2DFA">
        <w:rPr>
          <w:rFonts w:ascii="-webkit-standard" w:hAnsi="-webkit-standard"/>
          <w:szCs w:val="24"/>
        </w:rPr>
        <w:t>to identify and synthesise existing research on these experiences. A systematic review is appropriate because it enables analysis of fragmented evidence across health, education, and community settings. The review will follow</w:t>
      </w:r>
      <w:r w:rsidRPr="007F2DFA">
        <w:rPr>
          <w:rStyle w:val="apple-converted-space"/>
          <w:rFonts w:ascii="-webkit-standard" w:hAnsi="-webkit-standard"/>
          <w:szCs w:val="24"/>
        </w:rPr>
        <w:t> </w:t>
      </w:r>
      <w:r w:rsidRPr="007F2DFA">
        <w:rPr>
          <w:rStyle w:val="Strong"/>
          <w:b w:val="0"/>
          <w:bCs w:val="0"/>
          <w:szCs w:val="24"/>
        </w:rPr>
        <w:t>PRISMA 2020 guidelines</w:t>
      </w:r>
      <w:r w:rsidRPr="007F2DFA">
        <w:rPr>
          <w:rStyle w:val="apple-converted-space"/>
          <w:rFonts w:ascii="-webkit-standard" w:hAnsi="-webkit-standard"/>
          <w:szCs w:val="24"/>
        </w:rPr>
        <w:t> </w:t>
      </w:r>
      <w:r w:rsidRPr="007F2DFA">
        <w:rPr>
          <w:rFonts w:ascii="-webkit-standard" w:hAnsi="-webkit-standard"/>
          <w:szCs w:val="24"/>
        </w:rPr>
        <w:t>to ensure methodological rigour and transparency (Page et al., 2021). An</w:t>
      </w:r>
      <w:r w:rsidRPr="007F2DFA">
        <w:rPr>
          <w:rStyle w:val="apple-converted-space"/>
          <w:rFonts w:ascii="-webkit-standard" w:hAnsi="-webkit-standard"/>
          <w:szCs w:val="24"/>
        </w:rPr>
        <w:t> </w:t>
      </w:r>
      <w:r w:rsidRPr="007F2DFA">
        <w:rPr>
          <w:rStyle w:val="Strong"/>
          <w:szCs w:val="24"/>
        </w:rPr>
        <w:t>interpretivist paradigm</w:t>
      </w:r>
      <w:r w:rsidRPr="007F2DFA">
        <w:rPr>
          <w:rStyle w:val="apple-converted-space"/>
          <w:rFonts w:ascii="-webkit-standard" w:hAnsi="-webkit-standard"/>
          <w:szCs w:val="24"/>
        </w:rPr>
        <w:t> </w:t>
      </w:r>
      <w:r w:rsidRPr="007F2DFA">
        <w:rPr>
          <w:rFonts w:ascii="-webkit-standard" w:hAnsi="-webkit-standard"/>
          <w:szCs w:val="24"/>
        </w:rPr>
        <w:t xml:space="preserve">will guide the study, </w:t>
      </w:r>
      <w:r w:rsidR="007F2DFA" w:rsidRPr="007F2DFA">
        <w:rPr>
          <w:rFonts w:ascii="-webkit-standard" w:hAnsi="-webkit-standard"/>
          <w:szCs w:val="24"/>
        </w:rPr>
        <w:t>recognizing</w:t>
      </w:r>
      <w:r w:rsidRPr="007F2DFA">
        <w:rPr>
          <w:rFonts w:ascii="-webkit-standard" w:hAnsi="-webkit-standard"/>
          <w:szCs w:val="24"/>
        </w:rPr>
        <w:t xml:space="preserve"> that African-heritage young people’s mental health is shaped by cultural, social, and structural contexts best explored through qualitative evidence</w:t>
      </w:r>
    </w:p>
    <w:p w14:paraId="4E545A17" w14:textId="77777777" w:rsidR="00E605FC" w:rsidRPr="00DC6635" w:rsidRDefault="00E605FC" w:rsidP="009E0129">
      <w:pPr>
        <w:pStyle w:val="Heading2"/>
        <w:numPr>
          <w:ilvl w:val="1"/>
          <w:numId w:val="17"/>
        </w:numPr>
        <w:spacing w:line="240" w:lineRule="auto"/>
        <w:rPr>
          <w:sz w:val="24"/>
        </w:rPr>
      </w:pPr>
      <w:bookmarkStart w:id="31" w:name="_Toc216345911"/>
      <w:bookmarkStart w:id="32" w:name="_Toc216346269"/>
      <w:r w:rsidRPr="007F2DFA">
        <w:rPr>
          <w:rStyle w:val="Strong"/>
          <w:b/>
          <w:bCs w:val="0"/>
          <w:sz w:val="24"/>
        </w:rPr>
        <w:t xml:space="preserve"> </w:t>
      </w:r>
      <w:bookmarkStart w:id="33" w:name="_Toc216596736"/>
      <w:r w:rsidRPr="007F2DFA">
        <w:rPr>
          <w:rStyle w:val="Strong"/>
          <w:b/>
          <w:bCs w:val="0"/>
          <w:sz w:val="24"/>
        </w:rPr>
        <w:t>R</w:t>
      </w:r>
      <w:r w:rsidRPr="00DC6635">
        <w:rPr>
          <w:rStyle w:val="Strong"/>
          <w:b/>
          <w:bCs w:val="0"/>
          <w:sz w:val="24"/>
        </w:rPr>
        <w:t>esearch Design</w:t>
      </w:r>
      <w:bookmarkEnd w:id="31"/>
      <w:bookmarkEnd w:id="32"/>
      <w:bookmarkEnd w:id="33"/>
    </w:p>
    <w:p w14:paraId="1510F308" w14:textId="77777777" w:rsidR="00E605FC" w:rsidRPr="00DC6635" w:rsidRDefault="00E605FC" w:rsidP="00EB31E8">
      <w:pPr>
        <w:pStyle w:val="NormalWeb"/>
        <w:spacing w:before="0" w:beforeAutospacing="0" w:after="0" w:afterAutospacing="0"/>
        <w:jc w:val="both"/>
        <w:rPr>
          <w:color w:val="000000"/>
        </w:rPr>
      </w:pPr>
      <w:r w:rsidRPr="00DC6635">
        <w:rPr>
          <w:color w:val="000000"/>
        </w:rPr>
        <w:t>This study will adopt a</w:t>
      </w:r>
      <w:r w:rsidRPr="00DC6635">
        <w:rPr>
          <w:rStyle w:val="apple-converted-space"/>
          <w:rFonts w:eastAsiaTheme="majorEastAsia"/>
          <w:color w:val="000000"/>
        </w:rPr>
        <w:t> </w:t>
      </w:r>
      <w:r w:rsidRPr="00DC6635">
        <w:rPr>
          <w:rStyle w:val="Strong"/>
          <w:rFonts w:eastAsiaTheme="majorEastAsia"/>
          <w:b w:val="0"/>
          <w:color w:val="000000"/>
        </w:rPr>
        <w:t>qualitative systematic review design</w:t>
      </w:r>
      <w:r w:rsidRPr="00DC6635">
        <w:rPr>
          <w:rStyle w:val="apple-converted-space"/>
          <w:rFonts w:eastAsiaTheme="majorEastAsia"/>
          <w:color w:val="000000"/>
        </w:rPr>
        <w:t> </w:t>
      </w:r>
      <w:r w:rsidRPr="00DC6635">
        <w:rPr>
          <w:color w:val="000000"/>
        </w:rPr>
        <w:t>to identify, evaluate, and synthesise existing evidence related to depression and anxiety among Black African and other African youth aged 16–25 in the United Kingdom. A systematic review is appropriate because it allows examination of fragmented research across health, community and social-care sectors. The review will be conducted and reported in accordance with the</w:t>
      </w:r>
      <w:r w:rsidRPr="00DC6635">
        <w:rPr>
          <w:rStyle w:val="apple-converted-space"/>
          <w:rFonts w:eastAsiaTheme="majorEastAsia"/>
          <w:color w:val="000000"/>
        </w:rPr>
        <w:t> </w:t>
      </w:r>
      <w:r w:rsidRPr="00DC6635">
        <w:rPr>
          <w:rStyle w:val="Strong"/>
          <w:rFonts w:eastAsiaTheme="majorEastAsia"/>
          <w:b w:val="0"/>
          <w:color w:val="000000"/>
        </w:rPr>
        <w:t>PRISMA 2020 guidelines</w:t>
      </w:r>
      <w:r w:rsidRPr="00DC6635">
        <w:rPr>
          <w:rStyle w:val="apple-converted-space"/>
          <w:rFonts w:eastAsiaTheme="majorEastAsia"/>
          <w:color w:val="000000"/>
        </w:rPr>
        <w:t> </w:t>
      </w:r>
      <w:r w:rsidRPr="00DC6635">
        <w:rPr>
          <w:color w:val="000000"/>
        </w:rPr>
        <w:t>(Page et al., 2021), ensuring transparency and methodological rigour.</w:t>
      </w:r>
    </w:p>
    <w:p w14:paraId="4648491B" w14:textId="77777777" w:rsidR="00E605FC" w:rsidRPr="00DC6635" w:rsidRDefault="00E605FC" w:rsidP="00EB31E8">
      <w:pPr>
        <w:spacing w:line="240" w:lineRule="auto"/>
        <w:jc w:val="both"/>
        <w:rPr>
          <w:szCs w:val="24"/>
        </w:rPr>
      </w:pPr>
      <w:r w:rsidRPr="00DC6635">
        <w:rPr>
          <w:szCs w:val="24"/>
        </w:rPr>
        <w:t>The review is an</w:t>
      </w:r>
      <w:r w:rsidRPr="00DC6635">
        <w:rPr>
          <w:rStyle w:val="apple-converted-space"/>
          <w:rFonts w:eastAsiaTheme="majorEastAsia"/>
          <w:szCs w:val="24"/>
        </w:rPr>
        <w:t> </w:t>
      </w:r>
      <w:r w:rsidRPr="00DC6635">
        <w:rPr>
          <w:rStyle w:val="Strong"/>
          <w:rFonts w:eastAsiaTheme="majorEastAsia"/>
          <w:b w:val="0"/>
          <w:szCs w:val="24"/>
        </w:rPr>
        <w:t>interpretivist</w:t>
      </w:r>
      <w:r w:rsidRPr="00DC6635">
        <w:rPr>
          <w:rStyle w:val="Strong"/>
          <w:rFonts w:eastAsiaTheme="majorEastAsia"/>
          <w:szCs w:val="24"/>
        </w:rPr>
        <w:t xml:space="preserve"> </w:t>
      </w:r>
      <w:r w:rsidRPr="00DC6635">
        <w:rPr>
          <w:rStyle w:val="Strong"/>
          <w:rFonts w:eastAsiaTheme="majorEastAsia"/>
          <w:b w:val="0"/>
          <w:szCs w:val="24"/>
        </w:rPr>
        <w:t>paradigm</w:t>
      </w:r>
      <w:r w:rsidRPr="00DC6635">
        <w:rPr>
          <w:szCs w:val="24"/>
        </w:rPr>
        <w:t>, which recognises that mental health experiences among African-heritage youth are shaped by cultural, social, and structural factors and therefore best understood through qualitative evidence.</w:t>
      </w:r>
    </w:p>
    <w:p w14:paraId="5E296A6C" w14:textId="77777777" w:rsidR="00E605FC" w:rsidRPr="00DC6635" w:rsidRDefault="00E605FC" w:rsidP="00EB31E8">
      <w:pPr>
        <w:pStyle w:val="Heading2"/>
        <w:spacing w:line="240" w:lineRule="auto"/>
        <w:rPr>
          <w:sz w:val="24"/>
        </w:rPr>
      </w:pPr>
      <w:bookmarkStart w:id="34" w:name="_Toc216345912"/>
      <w:bookmarkStart w:id="35" w:name="_Toc216346270"/>
      <w:bookmarkStart w:id="36" w:name="_Toc216596737"/>
      <w:r w:rsidRPr="00DC6635">
        <w:rPr>
          <w:rStyle w:val="Strong"/>
          <w:b/>
          <w:bCs w:val="0"/>
          <w:sz w:val="24"/>
        </w:rPr>
        <w:t>Recruitment Procedures</w:t>
      </w:r>
      <w:bookmarkEnd w:id="34"/>
      <w:bookmarkEnd w:id="35"/>
      <w:bookmarkEnd w:id="36"/>
    </w:p>
    <w:p w14:paraId="75E4945D" w14:textId="77777777" w:rsidR="00E605FC" w:rsidRPr="00DC6635" w:rsidRDefault="00E605FC" w:rsidP="00EB31E8">
      <w:pPr>
        <w:pStyle w:val="NormalWeb"/>
        <w:spacing w:before="0" w:beforeAutospacing="0" w:after="0" w:afterAutospacing="0"/>
        <w:jc w:val="both"/>
        <w:rPr>
          <w:color w:val="000000"/>
        </w:rPr>
      </w:pPr>
      <w:r w:rsidRPr="00DC6635">
        <w:rPr>
          <w:color w:val="000000"/>
        </w:rPr>
        <w:t>As this is</w:t>
      </w:r>
      <w:r w:rsidRPr="00DC6635">
        <w:rPr>
          <w:rStyle w:val="apple-converted-space"/>
          <w:rFonts w:eastAsiaTheme="majorEastAsia"/>
          <w:color w:val="000000"/>
        </w:rPr>
        <w:t> </w:t>
      </w:r>
      <w:r w:rsidRPr="00DC6635">
        <w:rPr>
          <w:rStyle w:val="Strong"/>
          <w:rFonts w:eastAsiaTheme="majorEastAsia"/>
          <w:b w:val="0"/>
          <w:color w:val="000000"/>
        </w:rPr>
        <w:t>secondary research</w:t>
      </w:r>
      <w:r w:rsidRPr="00DC6635">
        <w:rPr>
          <w:color w:val="000000"/>
        </w:rPr>
        <w:t>, no human participants will be recruited. Instead, “recruitment” refers to the identification and selection of relevant</w:t>
      </w:r>
      <w:r w:rsidRPr="00DC6635">
        <w:rPr>
          <w:rStyle w:val="apple-converted-space"/>
          <w:rFonts w:eastAsiaTheme="majorEastAsia"/>
          <w:color w:val="000000"/>
        </w:rPr>
        <w:t> </w:t>
      </w:r>
      <w:r w:rsidRPr="00DC6635">
        <w:rPr>
          <w:rStyle w:val="Strong"/>
          <w:rFonts w:eastAsiaTheme="majorEastAsia"/>
          <w:b w:val="0"/>
          <w:color w:val="000000"/>
        </w:rPr>
        <w:t>published studies</w:t>
      </w:r>
      <w:r w:rsidRPr="00DC6635">
        <w:rPr>
          <w:color w:val="000000"/>
        </w:rPr>
        <w:t>. This process will involve:</w:t>
      </w:r>
    </w:p>
    <w:p w14:paraId="5D1C9989" w14:textId="77777777" w:rsidR="00E605FC" w:rsidRPr="00DC6635" w:rsidRDefault="00E605FC" w:rsidP="009E0129">
      <w:pPr>
        <w:pStyle w:val="NormalWeb"/>
        <w:numPr>
          <w:ilvl w:val="0"/>
          <w:numId w:val="8"/>
        </w:numPr>
        <w:spacing w:before="0" w:beforeAutospacing="0" w:after="0" w:afterAutospacing="0"/>
        <w:jc w:val="both"/>
        <w:rPr>
          <w:color w:val="000000"/>
        </w:rPr>
      </w:pPr>
      <w:r w:rsidRPr="00DC6635">
        <w:rPr>
          <w:color w:val="000000"/>
        </w:rPr>
        <w:t>Systematic searching of academic databases</w:t>
      </w:r>
    </w:p>
    <w:p w14:paraId="2D3B103C" w14:textId="77777777" w:rsidR="00E605FC" w:rsidRPr="00DC6635" w:rsidRDefault="00E605FC" w:rsidP="009E0129">
      <w:pPr>
        <w:pStyle w:val="NormalWeb"/>
        <w:numPr>
          <w:ilvl w:val="0"/>
          <w:numId w:val="8"/>
        </w:numPr>
        <w:spacing w:before="0" w:beforeAutospacing="0" w:after="0" w:afterAutospacing="0"/>
        <w:jc w:val="both"/>
        <w:rPr>
          <w:color w:val="000000"/>
        </w:rPr>
      </w:pPr>
      <w:r w:rsidRPr="00DC6635">
        <w:rPr>
          <w:color w:val="000000"/>
        </w:rPr>
        <w:t>Applying pre-defined inclusion and exclusion criteria</w:t>
      </w:r>
    </w:p>
    <w:p w14:paraId="4DEAA41D" w14:textId="77777777" w:rsidR="00D36CF9" w:rsidRPr="00DC6635" w:rsidRDefault="00E605FC" w:rsidP="009E0129">
      <w:pPr>
        <w:pStyle w:val="NormalWeb"/>
        <w:numPr>
          <w:ilvl w:val="0"/>
          <w:numId w:val="8"/>
        </w:numPr>
        <w:spacing w:before="0" w:beforeAutospacing="0" w:after="0" w:afterAutospacing="0"/>
        <w:jc w:val="both"/>
        <w:rPr>
          <w:color w:val="000000"/>
        </w:rPr>
      </w:pPr>
      <w:r w:rsidRPr="00DC6635">
        <w:rPr>
          <w:color w:val="000000"/>
        </w:rPr>
        <w:t>Documenting all screening decisions</w:t>
      </w:r>
    </w:p>
    <w:p w14:paraId="3DA6CFF7" w14:textId="77777777" w:rsidR="00E605FC" w:rsidRPr="00DC6635" w:rsidRDefault="00E605FC" w:rsidP="009E0129">
      <w:pPr>
        <w:pStyle w:val="NoSpacing"/>
        <w:numPr>
          <w:ilvl w:val="0"/>
          <w:numId w:val="8"/>
        </w:numPr>
        <w:jc w:val="both"/>
        <w:rPr>
          <w:szCs w:val="24"/>
        </w:rPr>
      </w:pPr>
      <w:r w:rsidRPr="00DC6635">
        <w:rPr>
          <w:szCs w:val="24"/>
        </w:rPr>
        <w:t>Using a</w:t>
      </w:r>
      <w:r w:rsidR="00D36CF9" w:rsidRPr="00DC6635">
        <w:rPr>
          <w:szCs w:val="24"/>
        </w:rPr>
        <w:t xml:space="preserve"> </w:t>
      </w:r>
      <w:r w:rsidRPr="00DC6635">
        <w:rPr>
          <w:szCs w:val="24"/>
        </w:rPr>
        <w:t>PRISMA flowchar</w:t>
      </w:r>
      <w:r w:rsidR="00D36CF9" w:rsidRPr="00DC6635">
        <w:rPr>
          <w:szCs w:val="24"/>
        </w:rPr>
        <w:t xml:space="preserve">t to show the selection process </w:t>
      </w:r>
      <w:r w:rsidRPr="00DC6635">
        <w:rPr>
          <w:szCs w:val="24"/>
        </w:rPr>
        <w:t>(Page et al., 2021)</w:t>
      </w:r>
    </w:p>
    <w:p w14:paraId="438511FE" w14:textId="77777777" w:rsidR="00E605FC" w:rsidRPr="00DC6635" w:rsidRDefault="00E605FC" w:rsidP="00EB31E8">
      <w:pPr>
        <w:spacing w:line="240" w:lineRule="auto"/>
        <w:jc w:val="both"/>
        <w:rPr>
          <w:szCs w:val="24"/>
        </w:rPr>
      </w:pPr>
      <w:r w:rsidRPr="00DC6635">
        <w:rPr>
          <w:szCs w:val="24"/>
        </w:rPr>
        <w:t>This approach replaces traditional participant recruitment and is standard for systematic reviews.</w:t>
      </w:r>
    </w:p>
    <w:p w14:paraId="341E652A" w14:textId="0C5A43F5" w:rsidR="000735C0" w:rsidRPr="00DC6635" w:rsidRDefault="00E605FC" w:rsidP="009E0129">
      <w:pPr>
        <w:pStyle w:val="Heading2"/>
        <w:numPr>
          <w:ilvl w:val="1"/>
          <w:numId w:val="18"/>
        </w:numPr>
        <w:spacing w:line="240" w:lineRule="auto"/>
        <w:rPr>
          <w:sz w:val="24"/>
        </w:rPr>
      </w:pPr>
      <w:bookmarkStart w:id="37" w:name="_Toc216345913"/>
      <w:bookmarkStart w:id="38" w:name="_Toc216346271"/>
      <w:bookmarkStart w:id="39" w:name="_Toc216596738"/>
      <w:r w:rsidRPr="00DC6635">
        <w:rPr>
          <w:rStyle w:val="Strong"/>
          <w:b/>
          <w:bCs w:val="0"/>
          <w:sz w:val="24"/>
        </w:rPr>
        <w:lastRenderedPageBreak/>
        <w:t>Sampling Strateg</w:t>
      </w:r>
      <w:bookmarkEnd w:id="37"/>
      <w:bookmarkEnd w:id="38"/>
      <w:r w:rsidR="000735C0" w:rsidRPr="00DC6635">
        <w:rPr>
          <w:rStyle w:val="Strong"/>
          <w:b/>
          <w:bCs w:val="0"/>
          <w:sz w:val="24"/>
        </w:rPr>
        <w:t>e</w:t>
      </w:r>
      <w:bookmarkEnd w:id="39"/>
    </w:p>
    <w:p w14:paraId="72F150D1" w14:textId="77777777" w:rsidR="000735C0" w:rsidRPr="00DC6635" w:rsidRDefault="000735C0" w:rsidP="00EB31E8">
      <w:pPr>
        <w:pStyle w:val="NormalWeb"/>
        <w:spacing w:before="0" w:beforeAutospacing="0"/>
        <w:rPr>
          <w:color w:val="000000"/>
        </w:rPr>
      </w:pPr>
      <w:r w:rsidRPr="00DC6635">
        <w:rPr>
          <w:color w:val="000000"/>
        </w:rPr>
        <w:t>Sampling in this systematic review refers to the selection of studies rather than participants. A</w:t>
      </w:r>
      <w:r w:rsidRPr="00DC6635">
        <w:rPr>
          <w:rStyle w:val="apple-converted-space"/>
        </w:rPr>
        <w:t> </w:t>
      </w:r>
      <w:r w:rsidRPr="00DC6635">
        <w:rPr>
          <w:rStyle w:val="Strong"/>
          <w:b w:val="0"/>
          <w:bCs w:val="0"/>
          <w:color w:val="000000"/>
        </w:rPr>
        <w:t>purposive samplin</w:t>
      </w:r>
      <w:r w:rsidRPr="00DC6635">
        <w:rPr>
          <w:rStyle w:val="Strong"/>
          <w:color w:val="000000"/>
        </w:rPr>
        <w:t>g</w:t>
      </w:r>
      <w:r w:rsidRPr="00DC6635">
        <w:rPr>
          <w:color w:val="000000"/>
        </w:rPr>
        <w:t>approach will be used to identify research that meets the review’s aims.</w:t>
      </w:r>
    </w:p>
    <w:p w14:paraId="2EB65EC2" w14:textId="2BD9836A" w:rsidR="000735C0" w:rsidRPr="00DC6635" w:rsidRDefault="000735C0" w:rsidP="009E0129">
      <w:pPr>
        <w:pStyle w:val="Heading3"/>
        <w:numPr>
          <w:ilvl w:val="1"/>
          <w:numId w:val="20"/>
        </w:numPr>
        <w:spacing w:line="240" w:lineRule="auto"/>
      </w:pPr>
      <w:bookmarkStart w:id="40" w:name="_Toc216596739"/>
      <w:r w:rsidRPr="00DC6635">
        <w:rPr>
          <w:rStyle w:val="Strong"/>
          <w:b/>
          <w:bCs w:val="0"/>
        </w:rPr>
        <w:t>Inclusion Criteria</w:t>
      </w:r>
      <w:bookmarkEnd w:id="40"/>
    </w:p>
    <w:p w14:paraId="255E037B" w14:textId="77777777" w:rsidR="000735C0" w:rsidRPr="00DC6635" w:rsidRDefault="000735C0" w:rsidP="009E0129">
      <w:pPr>
        <w:pStyle w:val="NormalWeb"/>
        <w:numPr>
          <w:ilvl w:val="0"/>
          <w:numId w:val="21"/>
        </w:numPr>
        <w:spacing w:before="0" w:beforeAutospacing="0"/>
        <w:rPr>
          <w:color w:val="000000"/>
        </w:rPr>
      </w:pPr>
      <w:r w:rsidRPr="00DC6635">
        <w:rPr>
          <w:color w:val="000000"/>
        </w:rPr>
        <w:t>Black African or other African youth aged 16–25</w:t>
      </w:r>
    </w:p>
    <w:p w14:paraId="22B858B5" w14:textId="77777777" w:rsidR="000735C0" w:rsidRPr="00DC6635" w:rsidRDefault="000735C0" w:rsidP="009E0129">
      <w:pPr>
        <w:pStyle w:val="NormalWeb"/>
        <w:numPr>
          <w:ilvl w:val="0"/>
          <w:numId w:val="21"/>
        </w:numPr>
        <w:spacing w:before="0" w:beforeAutospacing="0"/>
        <w:rPr>
          <w:color w:val="000000"/>
        </w:rPr>
      </w:pPr>
      <w:r w:rsidRPr="00DC6635">
        <w:rPr>
          <w:color w:val="000000"/>
        </w:rPr>
        <w:t>UK-based studies</w:t>
      </w:r>
    </w:p>
    <w:p w14:paraId="152FD520" w14:textId="77777777" w:rsidR="000735C0" w:rsidRPr="00DC6635" w:rsidRDefault="000735C0" w:rsidP="009E0129">
      <w:pPr>
        <w:pStyle w:val="NormalWeb"/>
        <w:numPr>
          <w:ilvl w:val="0"/>
          <w:numId w:val="21"/>
        </w:numPr>
        <w:spacing w:before="0" w:beforeAutospacing="0"/>
        <w:rPr>
          <w:color w:val="000000"/>
        </w:rPr>
      </w:pPr>
      <w:r w:rsidRPr="00DC6635">
        <w:rPr>
          <w:color w:val="000000"/>
        </w:rPr>
        <w:t xml:space="preserve">Qualitative or </w:t>
      </w:r>
      <w:proofErr w:type="gramStart"/>
      <w:r w:rsidRPr="00DC6635">
        <w:rPr>
          <w:color w:val="000000"/>
        </w:rPr>
        <w:t>mixed-methods</w:t>
      </w:r>
      <w:proofErr w:type="gramEnd"/>
      <w:r w:rsidRPr="00DC6635">
        <w:rPr>
          <w:color w:val="000000"/>
        </w:rPr>
        <w:t xml:space="preserve"> designs</w:t>
      </w:r>
    </w:p>
    <w:p w14:paraId="670FD708" w14:textId="77777777" w:rsidR="000735C0" w:rsidRPr="00DC6635" w:rsidRDefault="000735C0" w:rsidP="009E0129">
      <w:pPr>
        <w:pStyle w:val="NormalWeb"/>
        <w:numPr>
          <w:ilvl w:val="0"/>
          <w:numId w:val="21"/>
        </w:numPr>
        <w:spacing w:before="0" w:beforeAutospacing="0"/>
        <w:rPr>
          <w:color w:val="000000"/>
        </w:rPr>
      </w:pPr>
      <w:r w:rsidRPr="00DC6635">
        <w:rPr>
          <w:color w:val="000000"/>
        </w:rPr>
        <w:t>Focus on depression, anxiety, psychological distress, help-seeking, or interventions</w:t>
      </w:r>
    </w:p>
    <w:p w14:paraId="65B946C3" w14:textId="77777777" w:rsidR="000735C0" w:rsidRPr="00DC6635" w:rsidRDefault="000735C0" w:rsidP="009E0129">
      <w:pPr>
        <w:pStyle w:val="NormalWeb"/>
        <w:numPr>
          <w:ilvl w:val="0"/>
          <w:numId w:val="21"/>
        </w:numPr>
        <w:spacing w:before="0" w:beforeAutospacing="0"/>
        <w:rPr>
          <w:color w:val="000000"/>
        </w:rPr>
      </w:pPr>
      <w:r w:rsidRPr="00DC6635">
        <w:rPr>
          <w:color w:val="000000"/>
        </w:rPr>
        <w:t>Published 2010–2025</w:t>
      </w:r>
    </w:p>
    <w:p w14:paraId="0FDCA685" w14:textId="77777777" w:rsidR="000735C0" w:rsidRPr="00DC6635" w:rsidRDefault="000735C0" w:rsidP="009E0129">
      <w:pPr>
        <w:pStyle w:val="NormalWeb"/>
        <w:numPr>
          <w:ilvl w:val="0"/>
          <w:numId w:val="21"/>
        </w:numPr>
        <w:spacing w:before="0" w:beforeAutospacing="0"/>
        <w:rPr>
          <w:color w:val="000000"/>
        </w:rPr>
      </w:pPr>
      <w:r w:rsidRPr="00DC6635">
        <w:rPr>
          <w:color w:val="000000"/>
        </w:rPr>
        <w:t>English language</w:t>
      </w:r>
    </w:p>
    <w:p w14:paraId="1EED0393" w14:textId="77777777" w:rsidR="000735C0" w:rsidRPr="00DC6635" w:rsidRDefault="000735C0" w:rsidP="009E0129">
      <w:pPr>
        <w:pStyle w:val="NormalWeb"/>
        <w:numPr>
          <w:ilvl w:val="0"/>
          <w:numId w:val="21"/>
        </w:numPr>
        <w:spacing w:before="0" w:beforeAutospacing="0"/>
        <w:rPr>
          <w:color w:val="000000"/>
        </w:rPr>
      </w:pPr>
      <w:r w:rsidRPr="00DC6635">
        <w:rPr>
          <w:color w:val="000000"/>
        </w:rPr>
        <w:t>Peer-reviewed articles or high-quality grey literature</w:t>
      </w:r>
    </w:p>
    <w:p w14:paraId="09F32260" w14:textId="385E0FAC" w:rsidR="00D760F5" w:rsidRPr="00DC6635" w:rsidRDefault="000735C0" w:rsidP="009E0129">
      <w:pPr>
        <w:pStyle w:val="Heading3"/>
        <w:numPr>
          <w:ilvl w:val="1"/>
          <w:numId w:val="20"/>
        </w:numPr>
        <w:spacing w:line="240" w:lineRule="auto"/>
      </w:pPr>
      <w:bookmarkStart w:id="41" w:name="_Toc216596740"/>
      <w:r w:rsidRPr="00DC6635">
        <w:rPr>
          <w:rStyle w:val="Strong"/>
          <w:b/>
          <w:bCs w:val="0"/>
        </w:rPr>
        <w:t>Exclusion Criteria</w:t>
      </w:r>
      <w:bookmarkEnd w:id="41"/>
    </w:p>
    <w:p w14:paraId="22F7E566" w14:textId="77777777" w:rsidR="000735C0" w:rsidRPr="00DC6635" w:rsidRDefault="000735C0" w:rsidP="009E0129">
      <w:pPr>
        <w:pStyle w:val="NormalWeb"/>
        <w:numPr>
          <w:ilvl w:val="0"/>
          <w:numId w:val="22"/>
        </w:numPr>
        <w:spacing w:before="0" w:beforeAutospacing="0"/>
        <w:rPr>
          <w:color w:val="000000"/>
        </w:rPr>
      </w:pPr>
      <w:r w:rsidRPr="00DC6635">
        <w:rPr>
          <w:color w:val="000000"/>
        </w:rPr>
        <w:t>Studies not specific to African-heritage youth</w:t>
      </w:r>
    </w:p>
    <w:p w14:paraId="1B283819" w14:textId="77777777" w:rsidR="000735C0" w:rsidRPr="00DC6635" w:rsidRDefault="000735C0" w:rsidP="009E0129">
      <w:pPr>
        <w:pStyle w:val="NormalWeb"/>
        <w:numPr>
          <w:ilvl w:val="0"/>
          <w:numId w:val="22"/>
        </w:numPr>
        <w:spacing w:before="0" w:beforeAutospacing="0"/>
        <w:rPr>
          <w:color w:val="000000"/>
        </w:rPr>
      </w:pPr>
      <w:r w:rsidRPr="00DC6635">
        <w:rPr>
          <w:color w:val="000000"/>
        </w:rPr>
        <w:t>Research that merges all “Black” groups without disaggregation</w:t>
      </w:r>
    </w:p>
    <w:p w14:paraId="70FCD9D7" w14:textId="77777777" w:rsidR="000735C0" w:rsidRPr="00DC6635" w:rsidRDefault="000735C0" w:rsidP="009E0129">
      <w:pPr>
        <w:pStyle w:val="NormalWeb"/>
        <w:numPr>
          <w:ilvl w:val="0"/>
          <w:numId w:val="22"/>
        </w:numPr>
        <w:spacing w:before="0" w:beforeAutospacing="0"/>
        <w:rPr>
          <w:color w:val="000000"/>
        </w:rPr>
      </w:pPr>
      <w:r w:rsidRPr="00DC6635">
        <w:rPr>
          <w:color w:val="000000"/>
        </w:rPr>
        <w:t>Non-UK settings</w:t>
      </w:r>
    </w:p>
    <w:p w14:paraId="0A6719F0" w14:textId="5C3C4F95" w:rsidR="00E605FC" w:rsidRPr="002E4E13" w:rsidRDefault="000735C0" w:rsidP="009E0129">
      <w:pPr>
        <w:pStyle w:val="NormalWeb"/>
        <w:numPr>
          <w:ilvl w:val="0"/>
          <w:numId w:val="22"/>
        </w:numPr>
        <w:spacing w:before="0" w:beforeAutospacing="0"/>
        <w:rPr>
          <w:color w:val="000000"/>
        </w:rPr>
      </w:pPr>
      <w:r w:rsidRPr="00DC6635">
        <w:rPr>
          <w:color w:val="000000"/>
        </w:rPr>
        <w:t xml:space="preserve">Purely quantitative or non-empirical </w:t>
      </w:r>
      <w:proofErr w:type="gramStart"/>
      <w:r w:rsidRPr="00DC6635">
        <w:rPr>
          <w:color w:val="000000"/>
        </w:rPr>
        <w:t>papers</w:t>
      </w:r>
      <w:r w:rsidRPr="002E4E13">
        <w:rPr>
          <w:color w:val="000000"/>
        </w:rPr>
        <w:t>.</w:t>
      </w:r>
      <w:r w:rsidR="00E605FC" w:rsidRPr="002E4E13">
        <w:rPr>
          <w:color w:val="000000"/>
        </w:rPr>
        <w:t>.</w:t>
      </w:r>
      <w:proofErr w:type="gramEnd"/>
    </w:p>
    <w:p w14:paraId="305AB6C0" w14:textId="77777777" w:rsidR="00E605FC" w:rsidRPr="00DC6635" w:rsidRDefault="00E605FC" w:rsidP="00EB31E8">
      <w:pPr>
        <w:pStyle w:val="Heading2"/>
        <w:spacing w:line="240" w:lineRule="auto"/>
        <w:rPr>
          <w:sz w:val="24"/>
        </w:rPr>
      </w:pPr>
      <w:bookmarkStart w:id="42" w:name="_Toc216345916"/>
      <w:bookmarkStart w:id="43" w:name="_Toc216346274"/>
      <w:bookmarkStart w:id="44" w:name="_Toc216596741"/>
      <w:r w:rsidRPr="00DC6635">
        <w:rPr>
          <w:rStyle w:val="Strong"/>
          <w:b/>
          <w:bCs w:val="0"/>
          <w:sz w:val="24"/>
        </w:rPr>
        <w:t>Materials and Data Sources</w:t>
      </w:r>
      <w:bookmarkEnd w:id="42"/>
      <w:bookmarkEnd w:id="43"/>
      <w:bookmarkEnd w:id="44"/>
    </w:p>
    <w:p w14:paraId="23219DD2" w14:textId="77777777" w:rsidR="00E605FC" w:rsidRPr="00DC6635" w:rsidRDefault="00E605FC" w:rsidP="00EB31E8">
      <w:pPr>
        <w:pStyle w:val="NormalWeb"/>
        <w:spacing w:before="0" w:beforeAutospacing="0" w:after="0" w:afterAutospacing="0"/>
        <w:jc w:val="both"/>
        <w:rPr>
          <w:color w:val="000000"/>
        </w:rPr>
      </w:pPr>
      <w:r w:rsidRPr="00DC6635">
        <w:rPr>
          <w:color w:val="000000"/>
        </w:rPr>
        <w:t>The materials for this study are</w:t>
      </w:r>
      <w:r w:rsidRPr="00DC6635">
        <w:rPr>
          <w:rStyle w:val="apple-converted-space"/>
          <w:rFonts w:eastAsiaTheme="majorEastAsia"/>
          <w:color w:val="000000"/>
        </w:rPr>
        <w:t> </w:t>
      </w:r>
      <w:r w:rsidRPr="00DC6635">
        <w:rPr>
          <w:rStyle w:val="Strong"/>
          <w:rFonts w:eastAsiaTheme="majorEastAsia"/>
          <w:b w:val="0"/>
          <w:color w:val="000000"/>
        </w:rPr>
        <w:t>databases and documents</w:t>
      </w:r>
      <w:r w:rsidRPr="00DC6635">
        <w:rPr>
          <w:b/>
          <w:bCs/>
          <w:color w:val="000000"/>
        </w:rPr>
        <w:t xml:space="preserve">, </w:t>
      </w:r>
      <w:r w:rsidRPr="00DC6635">
        <w:rPr>
          <w:color w:val="000000"/>
        </w:rPr>
        <w:t>not physical instruments. The review will draw on:</w:t>
      </w:r>
    </w:p>
    <w:p w14:paraId="5BB0525C" w14:textId="77777777" w:rsidR="00E605FC" w:rsidRPr="00DC6635" w:rsidRDefault="00E605FC" w:rsidP="00EB31E8">
      <w:pPr>
        <w:pStyle w:val="Heading3"/>
        <w:spacing w:line="240" w:lineRule="auto"/>
      </w:pPr>
      <w:bookmarkStart w:id="45" w:name="_Toc216345917"/>
      <w:bookmarkStart w:id="46" w:name="_Toc216346275"/>
      <w:bookmarkStart w:id="47" w:name="_Toc216596742"/>
      <w:r w:rsidRPr="00DC6635">
        <w:rPr>
          <w:rStyle w:val="Strong"/>
          <w:b/>
          <w:bCs w:val="0"/>
        </w:rPr>
        <w:t>Electronic Databases:</w:t>
      </w:r>
      <w:bookmarkEnd w:id="45"/>
      <w:bookmarkEnd w:id="46"/>
      <w:bookmarkEnd w:id="47"/>
    </w:p>
    <w:p w14:paraId="165481CB" w14:textId="77777777" w:rsidR="00E605FC" w:rsidRPr="00DC6635" w:rsidRDefault="00E605FC" w:rsidP="009E0129">
      <w:pPr>
        <w:pStyle w:val="NormalWeb"/>
        <w:numPr>
          <w:ilvl w:val="0"/>
          <w:numId w:val="13"/>
        </w:numPr>
        <w:spacing w:before="0" w:beforeAutospacing="0" w:after="0" w:afterAutospacing="0"/>
        <w:jc w:val="both"/>
        <w:rPr>
          <w:color w:val="000000"/>
        </w:rPr>
      </w:pPr>
      <w:r w:rsidRPr="00DC6635">
        <w:rPr>
          <w:color w:val="000000"/>
        </w:rPr>
        <w:t xml:space="preserve">Google schooler </w:t>
      </w:r>
    </w:p>
    <w:p w14:paraId="43041194" w14:textId="77777777" w:rsidR="00E605FC" w:rsidRPr="00DC6635" w:rsidRDefault="00E605FC" w:rsidP="009E0129">
      <w:pPr>
        <w:pStyle w:val="NormalWeb"/>
        <w:numPr>
          <w:ilvl w:val="0"/>
          <w:numId w:val="13"/>
        </w:numPr>
        <w:spacing w:before="0" w:beforeAutospacing="0" w:after="0" w:afterAutospacing="0"/>
        <w:jc w:val="both"/>
        <w:rPr>
          <w:color w:val="000000"/>
        </w:rPr>
      </w:pPr>
      <w:r w:rsidRPr="00DC6635">
        <w:rPr>
          <w:color w:val="000000"/>
        </w:rPr>
        <w:t xml:space="preserve">University library </w:t>
      </w:r>
    </w:p>
    <w:p w14:paraId="0E232386" w14:textId="77777777" w:rsidR="00E605FC" w:rsidRPr="00DC6635" w:rsidRDefault="00E605FC" w:rsidP="009E0129">
      <w:pPr>
        <w:pStyle w:val="NormalWeb"/>
        <w:numPr>
          <w:ilvl w:val="0"/>
          <w:numId w:val="13"/>
        </w:numPr>
        <w:spacing w:before="0" w:beforeAutospacing="0" w:after="0" w:afterAutospacing="0"/>
        <w:jc w:val="both"/>
        <w:rPr>
          <w:color w:val="000000"/>
        </w:rPr>
      </w:pPr>
      <w:r w:rsidRPr="00DC6635">
        <w:rPr>
          <w:color w:val="000000"/>
        </w:rPr>
        <w:t>PubMed</w:t>
      </w:r>
    </w:p>
    <w:p w14:paraId="75168D77" w14:textId="77777777" w:rsidR="00E605FC" w:rsidRPr="00DC6635" w:rsidRDefault="00E605FC" w:rsidP="009E0129">
      <w:pPr>
        <w:pStyle w:val="NormalWeb"/>
        <w:numPr>
          <w:ilvl w:val="0"/>
          <w:numId w:val="13"/>
        </w:numPr>
        <w:spacing w:before="0" w:beforeAutospacing="0" w:after="0" w:afterAutospacing="0"/>
        <w:jc w:val="both"/>
        <w:rPr>
          <w:color w:val="000000"/>
        </w:rPr>
      </w:pPr>
      <w:r w:rsidRPr="00DC6635">
        <w:rPr>
          <w:color w:val="000000"/>
        </w:rPr>
        <w:t>psycINFO</w:t>
      </w:r>
    </w:p>
    <w:p w14:paraId="7D3DFA80" w14:textId="77777777" w:rsidR="00E605FC" w:rsidRPr="00DC6635" w:rsidRDefault="00E605FC" w:rsidP="00EB31E8">
      <w:pPr>
        <w:pStyle w:val="Heading3"/>
        <w:spacing w:line="240" w:lineRule="auto"/>
      </w:pPr>
      <w:bookmarkStart w:id="48" w:name="_Toc216345918"/>
      <w:bookmarkStart w:id="49" w:name="_Toc216346276"/>
      <w:bookmarkStart w:id="50" w:name="_Toc216596743"/>
      <w:r w:rsidRPr="00DC6635">
        <w:rPr>
          <w:rStyle w:val="Strong"/>
          <w:b/>
          <w:bCs w:val="0"/>
        </w:rPr>
        <w:t>Grey</w:t>
      </w:r>
      <w:r w:rsidRPr="00DC6635">
        <w:rPr>
          <w:rStyle w:val="Strong"/>
        </w:rPr>
        <w:t xml:space="preserve"> </w:t>
      </w:r>
      <w:r w:rsidRPr="00DC6635">
        <w:t>Literature</w:t>
      </w:r>
      <w:r w:rsidRPr="00DC6635">
        <w:rPr>
          <w:rStyle w:val="Strong"/>
        </w:rPr>
        <w:t>:</w:t>
      </w:r>
      <w:bookmarkEnd w:id="48"/>
      <w:bookmarkEnd w:id="49"/>
      <w:bookmarkEnd w:id="50"/>
    </w:p>
    <w:p w14:paraId="4DBFEC79" w14:textId="77777777" w:rsidR="00E605FC" w:rsidRPr="00DC6635" w:rsidRDefault="00E605FC" w:rsidP="009E0129">
      <w:pPr>
        <w:pStyle w:val="NormalWeb"/>
        <w:numPr>
          <w:ilvl w:val="0"/>
          <w:numId w:val="14"/>
        </w:numPr>
        <w:spacing w:before="0" w:beforeAutospacing="0" w:after="0" w:afterAutospacing="0"/>
        <w:jc w:val="both"/>
        <w:rPr>
          <w:color w:val="000000"/>
        </w:rPr>
      </w:pPr>
      <w:r w:rsidRPr="00DC6635">
        <w:rPr>
          <w:color w:val="000000"/>
        </w:rPr>
        <w:t>NHS Race &amp; Health Observatory</w:t>
      </w:r>
    </w:p>
    <w:p w14:paraId="56DFAE0E" w14:textId="77777777" w:rsidR="00E605FC" w:rsidRPr="00DC6635" w:rsidRDefault="00E605FC" w:rsidP="009E0129">
      <w:pPr>
        <w:pStyle w:val="NormalWeb"/>
        <w:numPr>
          <w:ilvl w:val="0"/>
          <w:numId w:val="14"/>
        </w:numPr>
        <w:spacing w:before="0" w:beforeAutospacing="0" w:after="0" w:afterAutospacing="0"/>
        <w:jc w:val="both"/>
        <w:rPr>
          <w:color w:val="000000"/>
        </w:rPr>
      </w:pPr>
      <w:r w:rsidRPr="00DC6635">
        <w:rPr>
          <w:color w:val="000000"/>
        </w:rPr>
        <w:t>Race Equality Foundation</w:t>
      </w:r>
    </w:p>
    <w:p w14:paraId="5E252F98" w14:textId="77777777" w:rsidR="00E605FC" w:rsidRPr="00DC6635" w:rsidRDefault="00E605FC" w:rsidP="009E0129">
      <w:pPr>
        <w:pStyle w:val="NormalWeb"/>
        <w:numPr>
          <w:ilvl w:val="0"/>
          <w:numId w:val="14"/>
        </w:numPr>
        <w:spacing w:before="0" w:beforeAutospacing="0" w:after="0" w:afterAutospacing="0"/>
        <w:jc w:val="both"/>
        <w:rPr>
          <w:color w:val="000000"/>
        </w:rPr>
      </w:pPr>
      <w:r w:rsidRPr="00DC6635">
        <w:rPr>
          <w:color w:val="000000"/>
        </w:rPr>
        <w:t>Mind</w:t>
      </w:r>
    </w:p>
    <w:p w14:paraId="539FB242" w14:textId="77777777" w:rsidR="00E605FC" w:rsidRPr="00DC6635" w:rsidRDefault="00E605FC" w:rsidP="009E0129">
      <w:pPr>
        <w:pStyle w:val="NormalWeb"/>
        <w:numPr>
          <w:ilvl w:val="0"/>
          <w:numId w:val="14"/>
        </w:numPr>
        <w:spacing w:before="0" w:beforeAutospacing="0" w:after="0" w:afterAutospacing="0"/>
        <w:jc w:val="both"/>
        <w:rPr>
          <w:color w:val="000000"/>
        </w:rPr>
      </w:pPr>
      <w:r w:rsidRPr="00DC6635">
        <w:rPr>
          <w:color w:val="000000"/>
        </w:rPr>
        <w:t>Refugee Council</w:t>
      </w:r>
    </w:p>
    <w:p w14:paraId="3086783A" w14:textId="77777777" w:rsidR="00E605FC" w:rsidRPr="00DC6635" w:rsidRDefault="00E605FC" w:rsidP="00EB31E8">
      <w:pPr>
        <w:spacing w:line="240" w:lineRule="auto"/>
        <w:jc w:val="both"/>
        <w:rPr>
          <w:szCs w:val="24"/>
        </w:rPr>
      </w:pPr>
      <w:r w:rsidRPr="00DC6635">
        <w:rPr>
          <w:szCs w:val="24"/>
        </w:rPr>
        <w:t>Government and OHID youth mental health reports</w:t>
      </w:r>
      <w:r w:rsidR="002301D1" w:rsidRPr="00DC6635">
        <w:rPr>
          <w:szCs w:val="24"/>
        </w:rPr>
        <w:t>.</w:t>
      </w:r>
    </w:p>
    <w:p w14:paraId="31BF1247" w14:textId="77777777" w:rsidR="00E605FC" w:rsidRPr="00DC6635" w:rsidRDefault="00E605FC" w:rsidP="00EB31E8">
      <w:pPr>
        <w:pStyle w:val="Heading2"/>
        <w:spacing w:line="240" w:lineRule="auto"/>
        <w:rPr>
          <w:sz w:val="24"/>
        </w:rPr>
      </w:pPr>
      <w:bookmarkStart w:id="51" w:name="_Toc216596744"/>
      <w:r w:rsidRPr="00DC6635">
        <w:rPr>
          <w:sz w:val="24"/>
        </w:rPr>
        <w:t>Data Collection Proces</w:t>
      </w:r>
      <w:r w:rsidR="002301D1" w:rsidRPr="00DC6635">
        <w:rPr>
          <w:sz w:val="24"/>
        </w:rPr>
        <w:t>s</w:t>
      </w:r>
      <w:bookmarkEnd w:id="51"/>
    </w:p>
    <w:p w14:paraId="0A2CF308" w14:textId="77777777" w:rsidR="00E605FC" w:rsidRPr="00DC6635" w:rsidRDefault="00E605FC" w:rsidP="00EB31E8">
      <w:pPr>
        <w:spacing w:line="240" w:lineRule="auto"/>
        <w:jc w:val="both"/>
        <w:rPr>
          <w:szCs w:val="24"/>
        </w:rPr>
      </w:pPr>
      <w:r w:rsidRPr="00DC6635">
        <w:rPr>
          <w:szCs w:val="24"/>
        </w:rPr>
        <w:t xml:space="preserve">Data collection will involve gathering information from eligible studies rather than individuals. </w:t>
      </w:r>
    </w:p>
    <w:p w14:paraId="79742716" w14:textId="77777777" w:rsidR="00E605FC" w:rsidRPr="00DC6635" w:rsidRDefault="00E605FC" w:rsidP="00EB31E8">
      <w:pPr>
        <w:spacing w:line="240" w:lineRule="auto"/>
        <w:jc w:val="both"/>
        <w:rPr>
          <w:szCs w:val="24"/>
        </w:rPr>
      </w:pPr>
      <w:r w:rsidRPr="00DC6635">
        <w:rPr>
          <w:szCs w:val="24"/>
        </w:rPr>
        <w:t>The process will include four key steps:</w:t>
      </w:r>
    </w:p>
    <w:p w14:paraId="780C6522" w14:textId="77777777" w:rsidR="00E605FC" w:rsidRPr="00DC6635" w:rsidRDefault="00E605FC" w:rsidP="009E0129">
      <w:pPr>
        <w:pStyle w:val="NormalWeb"/>
        <w:numPr>
          <w:ilvl w:val="0"/>
          <w:numId w:val="15"/>
        </w:numPr>
        <w:spacing w:before="0" w:beforeAutospacing="0"/>
        <w:jc w:val="both"/>
        <w:rPr>
          <w:color w:val="000000"/>
        </w:rPr>
      </w:pPr>
      <w:r w:rsidRPr="00DC6635">
        <w:rPr>
          <w:rStyle w:val="Strong"/>
          <w:rFonts w:eastAsiaTheme="majorEastAsia"/>
          <w:color w:val="000000"/>
        </w:rPr>
        <w:t>Systematic database searching</w:t>
      </w:r>
      <w:r w:rsidRPr="00DC6635">
        <w:rPr>
          <w:rStyle w:val="apple-converted-space"/>
          <w:rFonts w:eastAsiaTheme="majorEastAsia"/>
          <w:color w:val="000000"/>
        </w:rPr>
        <w:t> </w:t>
      </w:r>
      <w:r w:rsidRPr="00DC6635">
        <w:rPr>
          <w:color w:val="000000"/>
        </w:rPr>
        <w:t>using predefined keywords, MeSH terms, and Boolean operators.</w:t>
      </w:r>
    </w:p>
    <w:p w14:paraId="0E90CA02" w14:textId="77777777" w:rsidR="00E605FC" w:rsidRPr="00DC6635" w:rsidRDefault="00E605FC" w:rsidP="009E0129">
      <w:pPr>
        <w:pStyle w:val="NormalWeb"/>
        <w:numPr>
          <w:ilvl w:val="0"/>
          <w:numId w:val="15"/>
        </w:numPr>
        <w:spacing w:before="0" w:beforeAutospacing="0"/>
        <w:jc w:val="both"/>
        <w:rPr>
          <w:color w:val="000000"/>
        </w:rPr>
      </w:pPr>
      <w:r w:rsidRPr="00DC6635">
        <w:rPr>
          <w:rStyle w:val="Strong"/>
          <w:rFonts w:eastAsiaTheme="majorEastAsia"/>
          <w:color w:val="000000"/>
        </w:rPr>
        <w:t>Title and abstract screening</w:t>
      </w:r>
      <w:r w:rsidRPr="00DC6635">
        <w:rPr>
          <w:rStyle w:val="apple-converted-space"/>
          <w:rFonts w:eastAsiaTheme="majorEastAsia"/>
          <w:color w:val="000000"/>
        </w:rPr>
        <w:t> </w:t>
      </w:r>
      <w:r w:rsidRPr="00DC6635">
        <w:rPr>
          <w:color w:val="000000"/>
        </w:rPr>
        <w:t>to remove irrelevant studies.</w:t>
      </w:r>
    </w:p>
    <w:p w14:paraId="63A25D8E" w14:textId="77777777" w:rsidR="00E605FC" w:rsidRPr="00DC6635" w:rsidRDefault="00E605FC" w:rsidP="009E0129">
      <w:pPr>
        <w:pStyle w:val="NormalWeb"/>
        <w:numPr>
          <w:ilvl w:val="0"/>
          <w:numId w:val="15"/>
        </w:numPr>
        <w:spacing w:before="0" w:beforeAutospacing="0"/>
        <w:jc w:val="both"/>
        <w:rPr>
          <w:color w:val="000000"/>
        </w:rPr>
      </w:pPr>
      <w:r w:rsidRPr="00DC6635">
        <w:rPr>
          <w:rStyle w:val="Strong"/>
          <w:rFonts w:eastAsiaTheme="majorEastAsia"/>
          <w:color w:val="000000"/>
        </w:rPr>
        <w:t>Full-text screening</w:t>
      </w:r>
      <w:r w:rsidRPr="00DC6635">
        <w:rPr>
          <w:rStyle w:val="apple-converted-space"/>
          <w:rFonts w:eastAsiaTheme="majorEastAsia"/>
          <w:color w:val="000000"/>
        </w:rPr>
        <w:t> </w:t>
      </w:r>
      <w:r w:rsidRPr="00DC6635">
        <w:rPr>
          <w:color w:val="000000"/>
        </w:rPr>
        <w:t>based on the inclusion and exclusion criteria.</w:t>
      </w:r>
    </w:p>
    <w:p w14:paraId="66EBFE94" w14:textId="77777777" w:rsidR="006B5683" w:rsidRPr="00DC6635" w:rsidRDefault="00E605FC" w:rsidP="009E0129">
      <w:pPr>
        <w:pStyle w:val="NormalWeb"/>
        <w:numPr>
          <w:ilvl w:val="0"/>
          <w:numId w:val="15"/>
        </w:numPr>
        <w:spacing w:before="0" w:beforeAutospacing="0"/>
        <w:jc w:val="both"/>
        <w:rPr>
          <w:color w:val="000000"/>
        </w:rPr>
      </w:pPr>
      <w:r w:rsidRPr="00DC6635">
        <w:rPr>
          <w:rStyle w:val="Strong"/>
          <w:rFonts w:eastAsiaTheme="majorEastAsia"/>
          <w:color w:val="000000"/>
        </w:rPr>
        <w:t>Structured data extraction</w:t>
      </w:r>
      <w:r w:rsidRPr="00DC6635">
        <w:rPr>
          <w:color w:val="000000"/>
        </w:rPr>
        <w:t>, capturing key study details including author, year, setting, study design, sample characteristics, mental health focus (depression or anxiety), identified risk factors, barriers and facilitators, intervention characteristics, and main thematic findings.</w:t>
      </w:r>
    </w:p>
    <w:p w14:paraId="0692667C" w14:textId="77777777" w:rsidR="00E605FC" w:rsidRPr="00DC6635" w:rsidRDefault="00E605FC" w:rsidP="009E0129">
      <w:pPr>
        <w:pStyle w:val="NormalWeb"/>
        <w:numPr>
          <w:ilvl w:val="0"/>
          <w:numId w:val="15"/>
        </w:numPr>
        <w:spacing w:before="0" w:beforeAutospacing="0"/>
        <w:jc w:val="both"/>
        <w:rPr>
          <w:color w:val="000000"/>
        </w:rPr>
      </w:pPr>
      <w:r w:rsidRPr="00DC6635">
        <w:rPr>
          <w:rStyle w:val="Strong"/>
          <w:rFonts w:eastAsiaTheme="majorEastAsia"/>
          <w:color w:val="000000"/>
        </w:rPr>
        <w:t>Recording decisions</w:t>
      </w:r>
      <w:r w:rsidRPr="00DC6635">
        <w:rPr>
          <w:rStyle w:val="apple-converted-space"/>
          <w:rFonts w:eastAsiaTheme="majorEastAsia"/>
          <w:color w:val="000000"/>
        </w:rPr>
        <w:t> </w:t>
      </w:r>
      <w:r w:rsidRPr="00DC6635">
        <w:t>using a PRISMA flow diagram (Page et al., 2021)</w:t>
      </w:r>
    </w:p>
    <w:p w14:paraId="39725A0C" w14:textId="77777777" w:rsidR="00E605FC" w:rsidRPr="00DC6635" w:rsidRDefault="00E605FC" w:rsidP="00EB31E8">
      <w:pPr>
        <w:pStyle w:val="NormalWeb"/>
        <w:spacing w:before="0" w:beforeAutospacing="0" w:after="0" w:afterAutospacing="0"/>
        <w:jc w:val="both"/>
        <w:rPr>
          <w:color w:val="000000"/>
        </w:rPr>
      </w:pPr>
      <w:r w:rsidRPr="00DC6635">
        <w:rPr>
          <w:color w:val="000000"/>
        </w:rPr>
        <w:t>All extracted data will be stored securely using Mendeley or Zotero.</w:t>
      </w:r>
    </w:p>
    <w:p w14:paraId="72F53E45" w14:textId="77777777" w:rsidR="00E605FC" w:rsidRPr="00DC6635" w:rsidRDefault="00E605FC" w:rsidP="00EB31E8">
      <w:pPr>
        <w:pStyle w:val="Heading2"/>
        <w:spacing w:line="240" w:lineRule="auto"/>
        <w:rPr>
          <w:rStyle w:val="Strong"/>
          <w:b/>
          <w:bCs w:val="0"/>
          <w:sz w:val="24"/>
        </w:rPr>
      </w:pPr>
      <w:bookmarkStart w:id="52" w:name="_Toc216345920"/>
      <w:bookmarkStart w:id="53" w:name="_Toc216346278"/>
      <w:bookmarkStart w:id="54" w:name="_Toc216596745"/>
      <w:r w:rsidRPr="00DC6635">
        <w:rPr>
          <w:rStyle w:val="Strong"/>
          <w:b/>
          <w:bCs w:val="0"/>
          <w:sz w:val="24"/>
        </w:rPr>
        <w:lastRenderedPageBreak/>
        <w:t>Quality Appraisal</w:t>
      </w:r>
      <w:bookmarkEnd w:id="52"/>
      <w:bookmarkEnd w:id="53"/>
      <w:bookmarkEnd w:id="54"/>
    </w:p>
    <w:p w14:paraId="4562DAF2" w14:textId="77777777" w:rsidR="006B5683" w:rsidRPr="00DC6635" w:rsidRDefault="006B5683" w:rsidP="00EB31E8">
      <w:pPr>
        <w:spacing w:line="240" w:lineRule="auto"/>
        <w:jc w:val="both"/>
        <w:rPr>
          <w:szCs w:val="24"/>
        </w:rPr>
      </w:pPr>
      <w:r w:rsidRPr="00DC6635">
        <w:rPr>
          <w:szCs w:val="24"/>
        </w:rPr>
        <w:t xml:space="preserve">The methodological quality of included studies will be assessed using the Mixed Methods </w:t>
      </w:r>
    </w:p>
    <w:p w14:paraId="7C7655BE" w14:textId="77777777" w:rsidR="006B5683" w:rsidRPr="00DC6635" w:rsidRDefault="006B5683" w:rsidP="00EB31E8">
      <w:pPr>
        <w:spacing w:line="240" w:lineRule="auto"/>
        <w:jc w:val="both"/>
        <w:rPr>
          <w:szCs w:val="24"/>
        </w:rPr>
      </w:pPr>
      <w:r w:rsidRPr="00DC6635">
        <w:rPr>
          <w:szCs w:val="24"/>
        </w:rPr>
        <w:t xml:space="preserve">Appraisal Tool (MMAT) Version 2018, which provides criteria for qualitative, quantitative </w:t>
      </w:r>
    </w:p>
    <w:p w14:paraId="62C46670" w14:textId="77777777" w:rsidR="006B5683" w:rsidRPr="00DC6635" w:rsidRDefault="006B5683" w:rsidP="00EB31E8">
      <w:pPr>
        <w:spacing w:line="240" w:lineRule="auto"/>
        <w:jc w:val="both"/>
        <w:rPr>
          <w:szCs w:val="24"/>
        </w:rPr>
      </w:pPr>
      <w:r w:rsidRPr="00DC6635">
        <w:rPr>
          <w:szCs w:val="24"/>
        </w:rPr>
        <w:t xml:space="preserve">and mixed-method designs (Hong et al., 2018). </w:t>
      </w:r>
    </w:p>
    <w:p w14:paraId="239ABFAA" w14:textId="77777777" w:rsidR="006B5683" w:rsidRPr="00DC6635" w:rsidRDefault="006B5683" w:rsidP="00EB31E8">
      <w:pPr>
        <w:spacing w:line="240" w:lineRule="auto"/>
        <w:jc w:val="both"/>
        <w:rPr>
          <w:szCs w:val="24"/>
        </w:rPr>
      </w:pPr>
      <w:r w:rsidRPr="00DC6635">
        <w:rPr>
          <w:szCs w:val="24"/>
        </w:rPr>
        <w:t xml:space="preserve">Each study will be rated according to relevance, methodological coherence, appropriateness </w:t>
      </w:r>
    </w:p>
    <w:p w14:paraId="02B7A298" w14:textId="77777777" w:rsidR="006B5683" w:rsidRPr="00DC6635" w:rsidRDefault="006B5683" w:rsidP="00EB31E8">
      <w:pPr>
        <w:spacing w:line="240" w:lineRule="auto"/>
        <w:jc w:val="both"/>
        <w:rPr>
          <w:szCs w:val="24"/>
        </w:rPr>
      </w:pPr>
      <w:r w:rsidRPr="00DC6635">
        <w:rPr>
          <w:szCs w:val="24"/>
        </w:rPr>
        <w:t xml:space="preserve">of data collection, and clarity of findings. </w:t>
      </w:r>
    </w:p>
    <w:p w14:paraId="59E55FC8" w14:textId="77777777" w:rsidR="006B5683" w:rsidRPr="00DC6635" w:rsidRDefault="006B5683" w:rsidP="00EB31E8">
      <w:pPr>
        <w:spacing w:line="240" w:lineRule="auto"/>
        <w:jc w:val="both"/>
        <w:rPr>
          <w:szCs w:val="24"/>
        </w:rPr>
      </w:pPr>
      <w:r w:rsidRPr="00DC6635">
        <w:rPr>
          <w:szCs w:val="24"/>
        </w:rPr>
        <w:t xml:space="preserve">Quality ratings will guide the interpretation of findings but will not automatically exclude </w:t>
      </w:r>
    </w:p>
    <w:p w14:paraId="4F986F33" w14:textId="77777777" w:rsidR="006B5683" w:rsidRPr="00DC6635" w:rsidRDefault="006B5683" w:rsidP="00EB31E8">
      <w:pPr>
        <w:spacing w:line="240" w:lineRule="auto"/>
        <w:jc w:val="both"/>
        <w:rPr>
          <w:szCs w:val="24"/>
        </w:rPr>
      </w:pPr>
      <w:r w:rsidRPr="00DC6635">
        <w:rPr>
          <w:szCs w:val="24"/>
        </w:rPr>
        <w:t>studies.</w:t>
      </w:r>
    </w:p>
    <w:p w14:paraId="25EEC574" w14:textId="77777777" w:rsidR="00E605FC" w:rsidRPr="00DC6635" w:rsidRDefault="00E605FC" w:rsidP="00EB31E8">
      <w:pPr>
        <w:pStyle w:val="Heading2"/>
        <w:spacing w:line="240" w:lineRule="auto"/>
        <w:rPr>
          <w:rStyle w:val="Strong"/>
          <w:b/>
          <w:bCs w:val="0"/>
          <w:sz w:val="24"/>
        </w:rPr>
      </w:pPr>
      <w:bookmarkStart w:id="55" w:name="_Toc216345921"/>
      <w:bookmarkStart w:id="56" w:name="_Toc216346279"/>
      <w:bookmarkStart w:id="57" w:name="_Toc216596746"/>
      <w:r w:rsidRPr="00DC6635">
        <w:rPr>
          <w:rStyle w:val="Strong"/>
          <w:b/>
          <w:bCs w:val="0"/>
          <w:sz w:val="24"/>
        </w:rPr>
        <w:t>Data Analysis</w:t>
      </w:r>
      <w:bookmarkEnd w:id="55"/>
      <w:bookmarkEnd w:id="56"/>
      <w:bookmarkEnd w:id="57"/>
    </w:p>
    <w:p w14:paraId="5419C962" w14:textId="77777777" w:rsidR="00E605FC" w:rsidRPr="00DC6635" w:rsidRDefault="00E605FC" w:rsidP="00EB31E8">
      <w:pPr>
        <w:spacing w:line="240" w:lineRule="auto"/>
        <w:jc w:val="both"/>
        <w:rPr>
          <w:szCs w:val="24"/>
        </w:rPr>
      </w:pPr>
      <w:r w:rsidRPr="00DC6635">
        <w:rPr>
          <w:bCs/>
          <w:szCs w:val="24"/>
        </w:rPr>
        <w:t>A</w:t>
      </w:r>
      <w:r w:rsidRPr="00DC6635">
        <w:rPr>
          <w:rStyle w:val="apple-converted-space"/>
          <w:rFonts w:eastAsiaTheme="majorEastAsia"/>
          <w:bCs/>
          <w:szCs w:val="24"/>
        </w:rPr>
        <w:t> </w:t>
      </w:r>
      <w:r w:rsidRPr="00DC6635">
        <w:rPr>
          <w:rStyle w:val="Strong"/>
          <w:rFonts w:eastAsiaTheme="majorEastAsia"/>
          <w:b w:val="0"/>
          <w:szCs w:val="24"/>
        </w:rPr>
        <w:t>thematic narrative synthesis</w:t>
      </w:r>
      <w:r w:rsidRPr="00DC6635">
        <w:rPr>
          <w:rStyle w:val="apple-converted-space"/>
          <w:rFonts w:eastAsiaTheme="majorEastAsia"/>
          <w:szCs w:val="24"/>
        </w:rPr>
        <w:t> </w:t>
      </w:r>
      <w:r w:rsidRPr="00DC6635">
        <w:rPr>
          <w:szCs w:val="24"/>
        </w:rPr>
        <w:t>will be used to analyse the findings. First, qualitative data from the included studies will be coded line-by-line. These codes will then be organised into</w:t>
      </w:r>
      <w:r w:rsidRPr="00DC6635">
        <w:rPr>
          <w:rStyle w:val="apple-converted-space"/>
          <w:rFonts w:eastAsiaTheme="majorEastAsia"/>
          <w:szCs w:val="24"/>
        </w:rPr>
        <w:t> </w:t>
      </w:r>
      <w:r w:rsidRPr="00DC6635">
        <w:rPr>
          <w:rStyle w:val="Strong"/>
          <w:rFonts w:eastAsiaTheme="majorEastAsia"/>
          <w:b w:val="0"/>
          <w:szCs w:val="24"/>
        </w:rPr>
        <w:t>descriptive themes</w:t>
      </w:r>
      <w:r w:rsidRPr="00DC6635">
        <w:rPr>
          <w:rStyle w:val="apple-converted-space"/>
          <w:rFonts w:eastAsiaTheme="majorEastAsia"/>
          <w:szCs w:val="24"/>
        </w:rPr>
        <w:t> </w:t>
      </w:r>
      <w:r w:rsidRPr="00DC6635">
        <w:rPr>
          <w:szCs w:val="24"/>
        </w:rPr>
        <w:t>such as racism, migration and acculturation stress, socioeconomic disadvantage, cultural stigma, and barriers to service access. Finally,</w:t>
      </w:r>
      <w:r w:rsidRPr="00DC6635">
        <w:rPr>
          <w:rStyle w:val="apple-converted-space"/>
          <w:rFonts w:eastAsiaTheme="majorEastAsia"/>
          <w:szCs w:val="24"/>
        </w:rPr>
        <w:t> </w:t>
      </w:r>
      <w:r w:rsidRPr="00DC6635">
        <w:rPr>
          <w:rStyle w:val="Strong"/>
          <w:rFonts w:eastAsiaTheme="majorEastAsia"/>
          <w:b w:val="0"/>
          <w:szCs w:val="24"/>
        </w:rPr>
        <w:t>analytical themes</w:t>
      </w:r>
      <w:r w:rsidRPr="00DC6635">
        <w:rPr>
          <w:rStyle w:val="apple-converted-space"/>
          <w:rFonts w:eastAsiaTheme="majorEastAsia"/>
          <w:szCs w:val="24"/>
        </w:rPr>
        <w:t> </w:t>
      </w:r>
      <w:r w:rsidRPr="00DC6635">
        <w:rPr>
          <w:szCs w:val="24"/>
        </w:rPr>
        <w:t>will be developed to explain how structural, cultural, and social factors interact to shape depression and anxiety, how young people navigate help-seeking, and what culturally responsive interventions show potential. This approach aligns with an interpretivist perspective and is appropriate for synthesising diverse qualitative evidence.</w:t>
      </w:r>
    </w:p>
    <w:p w14:paraId="7C4F910F" w14:textId="77777777" w:rsidR="00E605FC" w:rsidRPr="00DC6635" w:rsidRDefault="00E605FC" w:rsidP="00EB31E8">
      <w:pPr>
        <w:pStyle w:val="Heading1"/>
        <w:spacing w:line="240" w:lineRule="auto"/>
        <w:rPr>
          <w:sz w:val="24"/>
        </w:rPr>
      </w:pPr>
      <w:bookmarkStart w:id="58" w:name="_Toc216345925"/>
      <w:bookmarkStart w:id="59" w:name="_Toc216346283"/>
      <w:bookmarkStart w:id="60" w:name="_Toc216596747"/>
      <w:r w:rsidRPr="00DC6635">
        <w:rPr>
          <w:sz w:val="24"/>
        </w:rPr>
        <w:t>Ethical Considerations</w:t>
      </w:r>
      <w:bookmarkEnd w:id="58"/>
      <w:bookmarkEnd w:id="59"/>
      <w:bookmarkEnd w:id="60"/>
    </w:p>
    <w:p w14:paraId="137CF233" w14:textId="77777777" w:rsidR="00E605FC" w:rsidRPr="00DC6635" w:rsidRDefault="00CE7571" w:rsidP="00EB31E8">
      <w:pPr>
        <w:spacing w:after="0" w:line="240" w:lineRule="auto"/>
        <w:ind w:left="0" w:firstLine="0"/>
        <w:jc w:val="both"/>
        <w:rPr>
          <w:szCs w:val="24"/>
          <w:lang w:eastAsia="en-GB"/>
        </w:rPr>
      </w:pPr>
      <w:r w:rsidRPr="00DC6635">
        <w:rPr>
          <w:szCs w:val="24"/>
        </w:rPr>
        <w:t>This is secondary research using published sources; therefore, NHS ethics approval is not required (NHS HRA, 2023). University ethical standards will be followed.</w:t>
      </w:r>
      <w:r w:rsidR="00E605FC" w:rsidRPr="00DC6635">
        <w:rPr>
          <w:szCs w:val="24"/>
          <w:lang w:eastAsia="en-GB"/>
        </w:rPr>
        <w:br/>
      </w:r>
      <w:r w:rsidR="00E605FC" w:rsidRPr="00DC6635">
        <w:rPr>
          <w:b/>
          <w:szCs w:val="24"/>
          <w:lang w:eastAsia="en-GB"/>
        </w:rPr>
        <w:t>Key considerations include:</w:t>
      </w:r>
    </w:p>
    <w:p w14:paraId="3B644AD8" w14:textId="77777777" w:rsidR="00E605FC" w:rsidRPr="00DC6635" w:rsidRDefault="00E605FC" w:rsidP="009E0129">
      <w:pPr>
        <w:numPr>
          <w:ilvl w:val="0"/>
          <w:numId w:val="9"/>
        </w:numPr>
        <w:spacing w:after="0" w:line="240" w:lineRule="auto"/>
        <w:jc w:val="both"/>
        <w:rPr>
          <w:szCs w:val="24"/>
          <w:lang w:eastAsia="en-GB"/>
        </w:rPr>
      </w:pPr>
      <w:r w:rsidRPr="00DC6635">
        <w:rPr>
          <w:szCs w:val="24"/>
          <w:lang w:eastAsia="en-GB"/>
        </w:rPr>
        <w:t>accurate representation of findings,</w:t>
      </w:r>
    </w:p>
    <w:p w14:paraId="119822C7" w14:textId="77777777" w:rsidR="00E605FC" w:rsidRPr="00DC6635" w:rsidRDefault="00E605FC" w:rsidP="009E0129">
      <w:pPr>
        <w:numPr>
          <w:ilvl w:val="0"/>
          <w:numId w:val="9"/>
        </w:numPr>
        <w:spacing w:after="0" w:line="240" w:lineRule="auto"/>
        <w:jc w:val="both"/>
        <w:rPr>
          <w:szCs w:val="24"/>
          <w:lang w:eastAsia="en-GB"/>
        </w:rPr>
      </w:pPr>
      <w:r w:rsidRPr="00DC6635">
        <w:rPr>
          <w:szCs w:val="24"/>
          <w:lang w:eastAsia="en-GB"/>
        </w:rPr>
        <w:t>avoidance of cultural stereotyping,</w:t>
      </w:r>
    </w:p>
    <w:p w14:paraId="147AEBC3" w14:textId="77777777" w:rsidR="00E605FC" w:rsidRPr="00DC6635" w:rsidRDefault="00E605FC" w:rsidP="009E0129">
      <w:pPr>
        <w:numPr>
          <w:ilvl w:val="0"/>
          <w:numId w:val="9"/>
        </w:numPr>
        <w:spacing w:after="0" w:line="240" w:lineRule="auto"/>
        <w:jc w:val="both"/>
        <w:rPr>
          <w:szCs w:val="24"/>
          <w:lang w:eastAsia="en-GB"/>
        </w:rPr>
      </w:pPr>
      <w:r w:rsidRPr="00DC6635">
        <w:rPr>
          <w:szCs w:val="24"/>
          <w:lang w:eastAsia="en-GB"/>
        </w:rPr>
        <w:t>transparency in data handling,</w:t>
      </w:r>
    </w:p>
    <w:p w14:paraId="4AB3458C" w14:textId="77777777" w:rsidR="00E605FC" w:rsidRPr="00DC6635" w:rsidRDefault="00E605FC" w:rsidP="009E0129">
      <w:pPr>
        <w:numPr>
          <w:ilvl w:val="0"/>
          <w:numId w:val="9"/>
        </w:numPr>
        <w:spacing w:after="0" w:line="240" w:lineRule="auto"/>
        <w:jc w:val="both"/>
        <w:rPr>
          <w:szCs w:val="24"/>
          <w:lang w:eastAsia="en-GB"/>
        </w:rPr>
      </w:pPr>
      <w:r w:rsidRPr="00DC6635">
        <w:rPr>
          <w:szCs w:val="24"/>
          <w:lang w:eastAsia="en-GB"/>
        </w:rPr>
        <w:t>use of reflexivity to minimise interpretive bias,</w:t>
      </w:r>
    </w:p>
    <w:p w14:paraId="5A7FDE0E" w14:textId="77777777" w:rsidR="00E605FC" w:rsidRPr="00DC6635" w:rsidRDefault="00E605FC" w:rsidP="00EB31E8">
      <w:pPr>
        <w:spacing w:line="240" w:lineRule="auto"/>
        <w:jc w:val="both"/>
        <w:rPr>
          <w:szCs w:val="24"/>
        </w:rPr>
      </w:pPr>
      <w:r w:rsidRPr="00DC6635">
        <w:rPr>
          <w:szCs w:val="24"/>
        </w:rPr>
        <w:t>The consistent use of Harvard referencing statement may be included in the dissertation.</w:t>
      </w:r>
    </w:p>
    <w:p w14:paraId="7676A2E3" w14:textId="77777777" w:rsidR="00E605FC" w:rsidRPr="00DC6635" w:rsidRDefault="00E605FC" w:rsidP="00EB31E8">
      <w:pPr>
        <w:pStyle w:val="Heading1"/>
        <w:spacing w:line="240" w:lineRule="auto"/>
        <w:rPr>
          <w:sz w:val="24"/>
        </w:rPr>
      </w:pPr>
      <w:bookmarkStart w:id="61" w:name="_Toc216345926"/>
      <w:bookmarkStart w:id="62" w:name="_Toc216346284"/>
      <w:bookmarkStart w:id="63" w:name="_Toc216596748"/>
      <w:r w:rsidRPr="00DC6635">
        <w:rPr>
          <w:sz w:val="24"/>
        </w:rPr>
        <w:t>Limitations</w:t>
      </w:r>
      <w:bookmarkEnd w:id="61"/>
      <w:bookmarkEnd w:id="62"/>
      <w:bookmarkEnd w:id="63"/>
    </w:p>
    <w:p w14:paraId="4053DC92" w14:textId="77777777" w:rsidR="00E605FC" w:rsidRPr="00DC6635" w:rsidRDefault="00E605FC" w:rsidP="00EB31E8">
      <w:pPr>
        <w:spacing w:after="0" w:line="240" w:lineRule="auto"/>
        <w:jc w:val="both"/>
        <w:rPr>
          <w:b/>
          <w:szCs w:val="24"/>
          <w:lang w:eastAsia="en-GB"/>
        </w:rPr>
      </w:pPr>
      <w:r w:rsidRPr="00DC6635">
        <w:rPr>
          <w:b/>
          <w:szCs w:val="24"/>
          <w:lang w:eastAsia="en-GB"/>
        </w:rPr>
        <w:t>Key limitations include:</w:t>
      </w:r>
    </w:p>
    <w:p w14:paraId="6C419B7D" w14:textId="77777777" w:rsidR="00E605FC" w:rsidRPr="00DC6635" w:rsidRDefault="00E605FC" w:rsidP="009E0129">
      <w:pPr>
        <w:numPr>
          <w:ilvl w:val="0"/>
          <w:numId w:val="10"/>
        </w:numPr>
        <w:spacing w:after="0" w:line="240" w:lineRule="auto"/>
        <w:jc w:val="both"/>
        <w:rPr>
          <w:szCs w:val="24"/>
          <w:lang w:eastAsia="en-GB"/>
        </w:rPr>
      </w:pPr>
      <w:r w:rsidRPr="00DC6635">
        <w:rPr>
          <w:szCs w:val="24"/>
          <w:lang w:eastAsia="en-GB"/>
        </w:rPr>
        <w:t xml:space="preserve">lack of disaggregated ethnicity data for Black African </w:t>
      </w:r>
      <w:proofErr w:type="gramStart"/>
      <w:r w:rsidRPr="00DC6635">
        <w:rPr>
          <w:szCs w:val="24"/>
          <w:lang w:eastAsia="en-GB"/>
        </w:rPr>
        <w:t>subgroups;</w:t>
      </w:r>
      <w:proofErr w:type="gramEnd"/>
    </w:p>
    <w:p w14:paraId="2BF6EB12" w14:textId="77777777" w:rsidR="00E605FC" w:rsidRPr="00DC6635" w:rsidRDefault="00E605FC" w:rsidP="009E0129">
      <w:pPr>
        <w:numPr>
          <w:ilvl w:val="0"/>
          <w:numId w:val="10"/>
        </w:numPr>
        <w:spacing w:after="0" w:line="240" w:lineRule="auto"/>
        <w:jc w:val="both"/>
        <w:rPr>
          <w:szCs w:val="24"/>
          <w:lang w:eastAsia="en-GB"/>
        </w:rPr>
      </w:pPr>
      <w:r w:rsidRPr="00DC6635">
        <w:rPr>
          <w:szCs w:val="24"/>
          <w:lang w:eastAsia="en-GB"/>
        </w:rPr>
        <w:t xml:space="preserve">scarcity of research on Mixed African </w:t>
      </w:r>
      <w:proofErr w:type="gramStart"/>
      <w:r w:rsidRPr="00DC6635">
        <w:rPr>
          <w:szCs w:val="24"/>
          <w:lang w:eastAsia="en-GB"/>
        </w:rPr>
        <w:t>youth;</w:t>
      </w:r>
      <w:proofErr w:type="gramEnd"/>
    </w:p>
    <w:p w14:paraId="3AA4D127" w14:textId="77777777" w:rsidR="00E605FC" w:rsidRPr="00DC6635" w:rsidRDefault="00E605FC" w:rsidP="009E0129">
      <w:pPr>
        <w:numPr>
          <w:ilvl w:val="0"/>
          <w:numId w:val="10"/>
        </w:numPr>
        <w:spacing w:after="0" w:line="240" w:lineRule="auto"/>
        <w:jc w:val="both"/>
        <w:rPr>
          <w:szCs w:val="24"/>
          <w:lang w:eastAsia="en-GB"/>
        </w:rPr>
      </w:pPr>
      <w:r w:rsidRPr="00DC6635">
        <w:rPr>
          <w:szCs w:val="24"/>
          <w:lang w:eastAsia="en-GB"/>
        </w:rPr>
        <w:t xml:space="preserve">variability in study quality and </w:t>
      </w:r>
      <w:proofErr w:type="gramStart"/>
      <w:r w:rsidRPr="00DC6635">
        <w:rPr>
          <w:szCs w:val="24"/>
          <w:lang w:eastAsia="en-GB"/>
        </w:rPr>
        <w:t>design;</w:t>
      </w:r>
      <w:proofErr w:type="gramEnd"/>
    </w:p>
    <w:p w14:paraId="5FF8A72C" w14:textId="77777777" w:rsidR="00E605FC" w:rsidRPr="00DC6635" w:rsidRDefault="00E605FC" w:rsidP="009E0129">
      <w:pPr>
        <w:numPr>
          <w:ilvl w:val="0"/>
          <w:numId w:val="10"/>
        </w:numPr>
        <w:spacing w:after="0" w:line="240" w:lineRule="auto"/>
        <w:jc w:val="both"/>
        <w:rPr>
          <w:szCs w:val="24"/>
          <w:lang w:eastAsia="en-GB"/>
        </w:rPr>
      </w:pPr>
      <w:r w:rsidRPr="00DC6635">
        <w:rPr>
          <w:szCs w:val="24"/>
          <w:lang w:eastAsia="en-GB"/>
        </w:rPr>
        <w:t xml:space="preserve">reliance on English-language </w:t>
      </w:r>
      <w:proofErr w:type="gramStart"/>
      <w:r w:rsidRPr="00DC6635">
        <w:rPr>
          <w:szCs w:val="24"/>
          <w:lang w:eastAsia="en-GB"/>
        </w:rPr>
        <w:t>publications;</w:t>
      </w:r>
      <w:proofErr w:type="gramEnd"/>
    </w:p>
    <w:p w14:paraId="6132334D" w14:textId="77777777" w:rsidR="00CE7571" w:rsidRPr="00DC6635" w:rsidRDefault="00E605FC" w:rsidP="009E0129">
      <w:pPr>
        <w:numPr>
          <w:ilvl w:val="0"/>
          <w:numId w:val="10"/>
        </w:numPr>
        <w:spacing w:after="0" w:line="240" w:lineRule="auto"/>
        <w:jc w:val="both"/>
        <w:rPr>
          <w:szCs w:val="24"/>
          <w:lang w:eastAsia="en-GB"/>
        </w:rPr>
      </w:pPr>
      <w:r w:rsidRPr="00DC6635">
        <w:rPr>
          <w:szCs w:val="24"/>
          <w:lang w:eastAsia="en-GB"/>
        </w:rPr>
        <w:t xml:space="preserve">limited evidence on culturally adapted </w:t>
      </w:r>
      <w:proofErr w:type="gramStart"/>
      <w:r w:rsidRPr="00DC6635">
        <w:rPr>
          <w:szCs w:val="24"/>
          <w:lang w:eastAsia="en-GB"/>
        </w:rPr>
        <w:t>interventions;</w:t>
      </w:r>
      <w:proofErr w:type="gramEnd"/>
    </w:p>
    <w:p w14:paraId="5DE6F586" w14:textId="77777777" w:rsidR="00E605FC" w:rsidRPr="00DC6635" w:rsidRDefault="00E605FC" w:rsidP="009E0129">
      <w:pPr>
        <w:numPr>
          <w:ilvl w:val="0"/>
          <w:numId w:val="10"/>
        </w:numPr>
        <w:spacing w:after="0" w:line="240" w:lineRule="auto"/>
        <w:jc w:val="both"/>
        <w:rPr>
          <w:rStyle w:val="Emphasis"/>
          <w:i w:val="0"/>
          <w:iCs w:val="0"/>
          <w:szCs w:val="24"/>
          <w:lang w:eastAsia="en-GB"/>
        </w:rPr>
      </w:pPr>
      <w:r w:rsidRPr="00DC6635">
        <w:rPr>
          <w:szCs w:val="24"/>
          <w:lang w:eastAsia="en-GB"/>
        </w:rPr>
        <w:t>potential researcher interpretive bias.</w:t>
      </w:r>
    </w:p>
    <w:p w14:paraId="00660CBF" w14:textId="77777777" w:rsidR="00E605FC" w:rsidRPr="00DC6635" w:rsidRDefault="00E605FC" w:rsidP="00EB31E8">
      <w:pPr>
        <w:pStyle w:val="Heading1"/>
        <w:spacing w:line="240" w:lineRule="auto"/>
        <w:rPr>
          <w:sz w:val="24"/>
        </w:rPr>
      </w:pPr>
      <w:bookmarkStart w:id="64" w:name="_Toc216345927"/>
      <w:bookmarkStart w:id="65" w:name="_Toc216346285"/>
      <w:bookmarkStart w:id="66" w:name="_Toc216596749"/>
      <w:r w:rsidRPr="00DC6635">
        <w:rPr>
          <w:rStyle w:val="Strong"/>
          <w:sz w:val="24"/>
        </w:rPr>
        <w:t>Research Significance / Expected Contribution</w:t>
      </w:r>
      <w:bookmarkEnd w:id="64"/>
      <w:bookmarkEnd w:id="65"/>
      <w:bookmarkEnd w:id="66"/>
    </w:p>
    <w:p w14:paraId="6603A08D" w14:textId="77777777" w:rsidR="00E605FC" w:rsidRPr="00DC6635" w:rsidRDefault="00E605FC" w:rsidP="00EB31E8">
      <w:pPr>
        <w:pStyle w:val="NormalWeb"/>
        <w:spacing w:before="0" w:beforeAutospacing="0" w:after="0" w:afterAutospacing="0"/>
        <w:jc w:val="both"/>
        <w:rPr>
          <w:color w:val="000000"/>
        </w:rPr>
      </w:pPr>
      <w:r w:rsidRPr="00DC6635">
        <w:rPr>
          <w:color w:val="000000"/>
        </w:rPr>
        <w:t>This systematic review will make an important contribution to understanding mental health inequalities among one of the UK’s most underserved populations</w:t>
      </w:r>
      <w:r w:rsidRPr="00DC6635">
        <w:rPr>
          <w:b/>
          <w:color w:val="000000"/>
        </w:rPr>
        <w:t>:</w:t>
      </w:r>
      <w:r w:rsidRPr="00DC6635">
        <w:rPr>
          <w:rStyle w:val="apple-converted-space"/>
          <w:rFonts w:eastAsiaTheme="majorEastAsia"/>
          <w:b/>
          <w:color w:val="000000"/>
        </w:rPr>
        <w:t> </w:t>
      </w:r>
      <w:r w:rsidRPr="00DC6635">
        <w:rPr>
          <w:rStyle w:val="Strong"/>
          <w:rFonts w:eastAsiaTheme="majorEastAsia"/>
          <w:b w:val="0"/>
          <w:color w:val="000000"/>
        </w:rPr>
        <w:t>Black African and other African youth aged 16–25</w:t>
      </w:r>
      <w:r w:rsidRPr="00DC6635">
        <w:rPr>
          <w:color w:val="000000"/>
        </w:rPr>
        <w:t>. The expected significance of the study can be outlined across research, policy, practice, and equity dimensions.</w:t>
      </w:r>
    </w:p>
    <w:p w14:paraId="34331EA9" w14:textId="77777777" w:rsidR="00E605FC" w:rsidRPr="00DC6635" w:rsidRDefault="00E605FC" w:rsidP="009E0129">
      <w:pPr>
        <w:pStyle w:val="Heading2"/>
        <w:numPr>
          <w:ilvl w:val="1"/>
          <w:numId w:val="19"/>
        </w:numPr>
        <w:spacing w:line="240" w:lineRule="auto"/>
        <w:rPr>
          <w:sz w:val="24"/>
        </w:rPr>
      </w:pPr>
      <w:bookmarkStart w:id="67" w:name="_Toc216345928"/>
      <w:bookmarkStart w:id="68" w:name="_Toc216346286"/>
      <w:bookmarkStart w:id="69" w:name="_Toc216596750"/>
      <w:r w:rsidRPr="00DC6635">
        <w:rPr>
          <w:rStyle w:val="Strong"/>
          <w:b/>
          <w:bCs w:val="0"/>
          <w:sz w:val="24"/>
        </w:rPr>
        <w:t>Closing a critical evidence gap</w:t>
      </w:r>
      <w:bookmarkEnd w:id="67"/>
      <w:bookmarkEnd w:id="68"/>
      <w:bookmarkEnd w:id="69"/>
    </w:p>
    <w:p w14:paraId="282C0EAA" w14:textId="77777777" w:rsidR="00E605FC" w:rsidRPr="00DC6635" w:rsidRDefault="00E605FC" w:rsidP="00EB31E8">
      <w:pPr>
        <w:spacing w:line="240" w:lineRule="auto"/>
        <w:jc w:val="both"/>
        <w:rPr>
          <w:szCs w:val="24"/>
        </w:rPr>
      </w:pPr>
      <w:r w:rsidRPr="00DC6635">
        <w:rPr>
          <w:szCs w:val="24"/>
        </w:rPr>
        <w:t>There is currently</w:t>
      </w:r>
      <w:r w:rsidRPr="00DC6635">
        <w:rPr>
          <w:rStyle w:val="apple-converted-space"/>
          <w:rFonts w:eastAsiaTheme="majorEastAsia"/>
          <w:szCs w:val="24"/>
        </w:rPr>
        <w:t> </w:t>
      </w:r>
      <w:r w:rsidRPr="00DC6635">
        <w:rPr>
          <w:rStyle w:val="Strong"/>
          <w:rFonts w:eastAsiaTheme="majorEastAsia"/>
          <w:b w:val="0"/>
          <w:szCs w:val="24"/>
        </w:rPr>
        <w:t>no comprehensive synthesis</w:t>
      </w:r>
      <w:r w:rsidRPr="00DC6635">
        <w:rPr>
          <w:rStyle w:val="apple-converted-space"/>
          <w:rFonts w:eastAsiaTheme="majorEastAsia"/>
          <w:szCs w:val="24"/>
        </w:rPr>
        <w:t> </w:t>
      </w:r>
      <w:r w:rsidRPr="00DC6635">
        <w:rPr>
          <w:szCs w:val="24"/>
        </w:rPr>
        <w:t>focused specifically on depression and anxiety among Black African and other African youth in the UK. Most existing research merges diverse ethnic groups under broad “Black” or “BME” categories, which masks key differences in cultural background, migration history, identity, stigma, and help-seeking patterns.</w:t>
      </w:r>
      <w:r w:rsidRPr="00DC6635">
        <w:rPr>
          <w:szCs w:val="24"/>
        </w:rPr>
        <w:br/>
      </w:r>
      <w:r w:rsidRPr="00DC6635">
        <w:rPr>
          <w:szCs w:val="24"/>
        </w:rPr>
        <w:lastRenderedPageBreak/>
        <w:t>This review will provide a clearer and more accurate understanding of the</w:t>
      </w:r>
      <w:r w:rsidRPr="00DC6635">
        <w:rPr>
          <w:rStyle w:val="apple-converted-space"/>
          <w:rFonts w:eastAsiaTheme="majorEastAsia"/>
          <w:szCs w:val="24"/>
        </w:rPr>
        <w:t> </w:t>
      </w:r>
      <w:r w:rsidRPr="00DC6635">
        <w:rPr>
          <w:rStyle w:val="Strong"/>
          <w:rFonts w:eastAsiaTheme="majorEastAsia"/>
          <w:b w:val="0"/>
          <w:szCs w:val="24"/>
        </w:rPr>
        <w:t>unique mental health experiences of African-heritage youth</w:t>
      </w:r>
      <w:r w:rsidRPr="00DC6635">
        <w:rPr>
          <w:b/>
          <w:szCs w:val="24"/>
        </w:rPr>
        <w:t>,</w:t>
      </w:r>
      <w:r w:rsidRPr="00DC6635">
        <w:rPr>
          <w:szCs w:val="24"/>
        </w:rPr>
        <w:t xml:space="preserve"> something missing in the current literature.</w:t>
      </w:r>
    </w:p>
    <w:p w14:paraId="3D3B5E5C" w14:textId="77777777" w:rsidR="00E605FC" w:rsidRPr="00DC6635" w:rsidRDefault="00E605FC" w:rsidP="00EB31E8">
      <w:pPr>
        <w:pStyle w:val="Heading2"/>
        <w:spacing w:line="240" w:lineRule="auto"/>
        <w:rPr>
          <w:sz w:val="24"/>
        </w:rPr>
      </w:pPr>
      <w:bookmarkStart w:id="70" w:name="_Toc216345929"/>
      <w:bookmarkStart w:id="71" w:name="_Toc216346287"/>
      <w:bookmarkStart w:id="72" w:name="_Toc216596751"/>
      <w:r w:rsidRPr="00DC6635">
        <w:rPr>
          <w:rStyle w:val="Strong"/>
          <w:b/>
          <w:bCs w:val="0"/>
          <w:sz w:val="24"/>
        </w:rPr>
        <w:t>Supporting culturally competent mental health care</w:t>
      </w:r>
      <w:bookmarkEnd w:id="70"/>
      <w:bookmarkEnd w:id="71"/>
      <w:bookmarkEnd w:id="72"/>
    </w:p>
    <w:p w14:paraId="299FB7A8" w14:textId="77777777" w:rsidR="00E605FC" w:rsidRPr="00DC6635" w:rsidRDefault="00E605FC" w:rsidP="00EB31E8">
      <w:pPr>
        <w:pStyle w:val="NormalWeb"/>
        <w:spacing w:before="0" w:beforeAutospacing="0" w:after="0" w:afterAutospacing="0"/>
        <w:jc w:val="both"/>
        <w:rPr>
          <w:color w:val="000000"/>
        </w:rPr>
      </w:pPr>
      <w:r w:rsidRPr="00DC6635">
        <w:rPr>
          <w:color w:val="000000"/>
        </w:rPr>
        <w:t>Mental health services in the UK continue to struggle with:</w:t>
      </w:r>
    </w:p>
    <w:p w14:paraId="6F555F67" w14:textId="77777777" w:rsidR="00E605FC" w:rsidRPr="00DC6635" w:rsidRDefault="00E605FC" w:rsidP="009E0129">
      <w:pPr>
        <w:pStyle w:val="NormalWeb"/>
        <w:numPr>
          <w:ilvl w:val="0"/>
          <w:numId w:val="7"/>
        </w:numPr>
        <w:spacing w:before="0" w:beforeAutospacing="0" w:after="0" w:afterAutospacing="0"/>
        <w:jc w:val="both"/>
        <w:rPr>
          <w:color w:val="000000"/>
        </w:rPr>
      </w:pPr>
      <w:r w:rsidRPr="00DC6635">
        <w:rPr>
          <w:color w:val="000000"/>
        </w:rPr>
        <w:t>building trust with African communities,</w:t>
      </w:r>
    </w:p>
    <w:p w14:paraId="3939D52D" w14:textId="77777777" w:rsidR="00E605FC" w:rsidRPr="00DC6635" w:rsidRDefault="00E605FC" w:rsidP="009E0129">
      <w:pPr>
        <w:pStyle w:val="NormalWeb"/>
        <w:numPr>
          <w:ilvl w:val="0"/>
          <w:numId w:val="7"/>
        </w:numPr>
        <w:spacing w:before="0" w:beforeAutospacing="0" w:after="0" w:afterAutospacing="0"/>
        <w:jc w:val="both"/>
        <w:rPr>
          <w:color w:val="000000"/>
        </w:rPr>
      </w:pPr>
      <w:r w:rsidRPr="00DC6635">
        <w:rPr>
          <w:color w:val="000000"/>
        </w:rPr>
        <w:t>overcoming stigma,</w:t>
      </w:r>
    </w:p>
    <w:p w14:paraId="7AB3E241" w14:textId="77777777" w:rsidR="00E605FC" w:rsidRPr="00DC6635" w:rsidRDefault="00E605FC" w:rsidP="009E0129">
      <w:pPr>
        <w:pStyle w:val="NormalWeb"/>
        <w:numPr>
          <w:ilvl w:val="0"/>
          <w:numId w:val="7"/>
        </w:numPr>
        <w:spacing w:before="0" w:beforeAutospacing="0" w:after="0" w:afterAutospacing="0"/>
        <w:jc w:val="both"/>
        <w:rPr>
          <w:color w:val="000000"/>
        </w:rPr>
      </w:pPr>
      <w:r w:rsidRPr="00DC6635">
        <w:rPr>
          <w:color w:val="000000"/>
        </w:rPr>
        <w:t>addressing racism in healthcare,</w:t>
      </w:r>
    </w:p>
    <w:p w14:paraId="61FBDFAE" w14:textId="77777777" w:rsidR="00E605FC" w:rsidRPr="00DC6635" w:rsidRDefault="00E605FC" w:rsidP="009E0129">
      <w:pPr>
        <w:pStyle w:val="NormalWeb"/>
        <w:numPr>
          <w:ilvl w:val="0"/>
          <w:numId w:val="7"/>
        </w:numPr>
        <w:spacing w:before="0" w:beforeAutospacing="0" w:after="0" w:afterAutospacing="0"/>
        <w:jc w:val="both"/>
        <w:rPr>
          <w:color w:val="000000"/>
        </w:rPr>
      </w:pPr>
      <w:r w:rsidRPr="00DC6635">
        <w:rPr>
          <w:color w:val="000000"/>
        </w:rPr>
        <w:t>and providing culturally relevant interventions.</w:t>
      </w:r>
    </w:p>
    <w:p w14:paraId="16C11105" w14:textId="77777777" w:rsidR="00E605FC" w:rsidRPr="00DC6635" w:rsidRDefault="00E605FC" w:rsidP="00EB31E8">
      <w:pPr>
        <w:pStyle w:val="NormalWeb"/>
        <w:spacing w:before="0" w:beforeAutospacing="0" w:after="0" w:afterAutospacing="0"/>
        <w:jc w:val="both"/>
        <w:rPr>
          <w:color w:val="000000"/>
        </w:rPr>
      </w:pPr>
      <w:r w:rsidRPr="00DC6635">
        <w:rPr>
          <w:color w:val="000000"/>
        </w:rPr>
        <w:t>By synthesising evidence on</w:t>
      </w:r>
      <w:r w:rsidRPr="00DC6635">
        <w:rPr>
          <w:rStyle w:val="apple-converted-space"/>
          <w:rFonts w:eastAsiaTheme="majorEastAsia"/>
          <w:b/>
          <w:color w:val="000000"/>
        </w:rPr>
        <w:t> </w:t>
      </w:r>
      <w:r w:rsidRPr="00DC6635">
        <w:rPr>
          <w:rStyle w:val="Strong"/>
          <w:rFonts w:eastAsiaTheme="majorEastAsia"/>
          <w:b w:val="0"/>
          <w:color w:val="000000"/>
        </w:rPr>
        <w:t>culturally responsive interventions</w:t>
      </w:r>
      <w:r w:rsidRPr="00DC6635">
        <w:rPr>
          <w:color w:val="000000"/>
        </w:rPr>
        <w:t>, this review will help inform:</w:t>
      </w:r>
    </w:p>
    <w:p w14:paraId="07B6BB7F" w14:textId="77777777" w:rsidR="00E605FC" w:rsidRPr="00DC6635" w:rsidRDefault="00E605FC" w:rsidP="009E0129">
      <w:pPr>
        <w:pStyle w:val="NormalWeb"/>
        <w:numPr>
          <w:ilvl w:val="0"/>
          <w:numId w:val="6"/>
        </w:numPr>
        <w:spacing w:before="0" w:beforeAutospacing="0" w:after="0" w:afterAutospacing="0"/>
        <w:jc w:val="both"/>
        <w:rPr>
          <w:color w:val="000000"/>
        </w:rPr>
      </w:pPr>
      <w:r w:rsidRPr="00DC6635">
        <w:rPr>
          <w:color w:val="000000"/>
        </w:rPr>
        <w:t>improvements in therapy models,</w:t>
      </w:r>
    </w:p>
    <w:p w14:paraId="08439FFA" w14:textId="77777777" w:rsidR="00E605FC" w:rsidRPr="00DC6635" w:rsidRDefault="00E605FC" w:rsidP="009E0129">
      <w:pPr>
        <w:pStyle w:val="NormalWeb"/>
        <w:numPr>
          <w:ilvl w:val="0"/>
          <w:numId w:val="6"/>
        </w:numPr>
        <w:spacing w:before="0" w:beforeAutospacing="0" w:after="0" w:afterAutospacing="0"/>
        <w:jc w:val="both"/>
        <w:rPr>
          <w:color w:val="000000"/>
        </w:rPr>
      </w:pPr>
      <w:r w:rsidRPr="00DC6635">
        <w:rPr>
          <w:color w:val="000000"/>
        </w:rPr>
        <w:t>design of culturally adapted programmes,</w:t>
      </w:r>
    </w:p>
    <w:p w14:paraId="255CED13" w14:textId="77777777" w:rsidR="00E605FC" w:rsidRPr="00DC6635" w:rsidRDefault="00E605FC" w:rsidP="009E0129">
      <w:pPr>
        <w:pStyle w:val="NormalWeb"/>
        <w:numPr>
          <w:ilvl w:val="0"/>
          <w:numId w:val="6"/>
        </w:numPr>
        <w:spacing w:before="0" w:beforeAutospacing="0" w:after="0" w:afterAutospacing="0"/>
        <w:jc w:val="both"/>
        <w:rPr>
          <w:color w:val="000000"/>
        </w:rPr>
      </w:pPr>
      <w:r w:rsidRPr="00DC6635">
        <w:rPr>
          <w:color w:val="000000"/>
        </w:rPr>
        <w:t>training for mental health practitioners, and</w:t>
      </w:r>
    </w:p>
    <w:p w14:paraId="78FFAEAB" w14:textId="77777777" w:rsidR="00E605FC" w:rsidRPr="00DC6635" w:rsidRDefault="00E605FC" w:rsidP="00EB31E8">
      <w:pPr>
        <w:spacing w:line="240" w:lineRule="auto"/>
        <w:rPr>
          <w:szCs w:val="24"/>
        </w:rPr>
      </w:pPr>
      <w:r w:rsidRPr="00DC6635">
        <w:rPr>
          <w:szCs w:val="24"/>
        </w:rPr>
        <w:t>the development of youth services that are more accessible and acceptable to African families.</w:t>
      </w:r>
    </w:p>
    <w:p w14:paraId="03DCBBE1" w14:textId="77777777" w:rsidR="00E605FC" w:rsidRPr="00DC6635" w:rsidRDefault="00E605FC" w:rsidP="00EB31E8">
      <w:pPr>
        <w:pStyle w:val="Heading2"/>
        <w:spacing w:line="240" w:lineRule="auto"/>
        <w:rPr>
          <w:sz w:val="24"/>
        </w:rPr>
      </w:pPr>
      <w:bookmarkStart w:id="73" w:name="_Toc216345930"/>
      <w:bookmarkStart w:id="74" w:name="_Toc216346288"/>
      <w:bookmarkStart w:id="75" w:name="_Toc216596752"/>
      <w:r w:rsidRPr="00DC6635">
        <w:rPr>
          <w:rStyle w:val="Strong"/>
          <w:b/>
          <w:bCs w:val="0"/>
          <w:sz w:val="24"/>
        </w:rPr>
        <w:t>Informing NHS policy and equity initiatives</w:t>
      </w:r>
      <w:bookmarkEnd w:id="73"/>
      <w:bookmarkEnd w:id="74"/>
      <w:bookmarkEnd w:id="75"/>
    </w:p>
    <w:p w14:paraId="46204D7A" w14:textId="77777777" w:rsidR="00E605FC" w:rsidRPr="00DC6635" w:rsidRDefault="003D57F3" w:rsidP="00EB31E8">
      <w:pPr>
        <w:spacing w:line="240" w:lineRule="auto"/>
        <w:rPr>
          <w:szCs w:val="24"/>
        </w:rPr>
      </w:pPr>
      <w:r w:rsidRPr="00DC6635">
        <w:rPr>
          <w:szCs w:val="24"/>
        </w:rPr>
        <w:t>Reducing racial inequalities in mental health care is a current priority across NHS England, the Race and Health Observatory, and Public Health policy.</w:t>
      </w:r>
      <w:r w:rsidR="00E605FC" w:rsidRPr="00DC6635">
        <w:rPr>
          <w:szCs w:val="24"/>
        </w:rPr>
        <w:br/>
        <w:t>This review can support these aims by providing:</w:t>
      </w:r>
    </w:p>
    <w:p w14:paraId="604917A3" w14:textId="77777777" w:rsidR="00E605FC" w:rsidRPr="00DC6635" w:rsidRDefault="00E605FC" w:rsidP="009E0129">
      <w:pPr>
        <w:pStyle w:val="NormalWeb"/>
        <w:numPr>
          <w:ilvl w:val="0"/>
          <w:numId w:val="5"/>
        </w:numPr>
        <w:spacing w:before="0" w:beforeAutospacing="0" w:after="0" w:afterAutospacing="0"/>
        <w:jc w:val="both"/>
        <w:rPr>
          <w:color w:val="000000"/>
        </w:rPr>
      </w:pPr>
      <w:r w:rsidRPr="00DC6635">
        <w:rPr>
          <w:color w:val="000000"/>
        </w:rPr>
        <w:t>evidence of where inequalities are most severe,</w:t>
      </w:r>
    </w:p>
    <w:p w14:paraId="6F1CABA4" w14:textId="77777777" w:rsidR="00E605FC" w:rsidRPr="00DC6635" w:rsidRDefault="00E605FC" w:rsidP="009E0129">
      <w:pPr>
        <w:pStyle w:val="NormalWeb"/>
        <w:numPr>
          <w:ilvl w:val="0"/>
          <w:numId w:val="5"/>
        </w:numPr>
        <w:spacing w:before="0" w:beforeAutospacing="0" w:after="0" w:afterAutospacing="0"/>
        <w:jc w:val="both"/>
        <w:rPr>
          <w:color w:val="000000"/>
        </w:rPr>
      </w:pPr>
      <w:r w:rsidRPr="00DC6635">
        <w:rPr>
          <w:color w:val="000000"/>
        </w:rPr>
        <w:t>explanations for</w:t>
      </w:r>
      <w:r w:rsidRPr="00DC6635">
        <w:rPr>
          <w:rStyle w:val="apple-converted-space"/>
          <w:rFonts w:eastAsiaTheme="majorEastAsia"/>
          <w:color w:val="000000"/>
        </w:rPr>
        <w:t> </w:t>
      </w:r>
      <w:r w:rsidRPr="00DC6635">
        <w:rPr>
          <w:rStyle w:val="Emphasis"/>
          <w:rFonts w:eastAsiaTheme="majorEastAsia"/>
          <w:color w:val="000000"/>
        </w:rPr>
        <w:t>why</w:t>
      </w:r>
      <w:r w:rsidRPr="00DC6635">
        <w:rPr>
          <w:rStyle w:val="apple-converted-space"/>
          <w:rFonts w:eastAsiaTheme="majorEastAsia"/>
          <w:color w:val="000000"/>
        </w:rPr>
        <w:t> </w:t>
      </w:r>
      <w:r w:rsidRPr="00DC6635">
        <w:rPr>
          <w:color w:val="000000"/>
        </w:rPr>
        <w:t>African youth avoid or distrust services,</w:t>
      </w:r>
    </w:p>
    <w:p w14:paraId="39F1B434" w14:textId="77777777" w:rsidR="00E605FC" w:rsidRPr="00DC6635" w:rsidRDefault="00E605FC" w:rsidP="009E0129">
      <w:pPr>
        <w:pStyle w:val="NormalWeb"/>
        <w:numPr>
          <w:ilvl w:val="0"/>
          <w:numId w:val="5"/>
        </w:numPr>
        <w:spacing w:before="0" w:beforeAutospacing="0" w:after="0" w:afterAutospacing="0"/>
        <w:jc w:val="both"/>
        <w:rPr>
          <w:color w:val="000000"/>
        </w:rPr>
      </w:pPr>
      <w:r w:rsidRPr="00DC6635">
        <w:rPr>
          <w:color w:val="000000"/>
        </w:rPr>
        <w:t>and recommendations for improving access pathways.</w:t>
      </w:r>
    </w:p>
    <w:p w14:paraId="089B11E0" w14:textId="77777777" w:rsidR="00E605FC" w:rsidRPr="00DC6635" w:rsidRDefault="00E605FC" w:rsidP="00EB31E8">
      <w:pPr>
        <w:spacing w:line="240" w:lineRule="auto"/>
        <w:jc w:val="both"/>
        <w:rPr>
          <w:szCs w:val="24"/>
        </w:rPr>
      </w:pPr>
      <w:r w:rsidRPr="00DC6635">
        <w:rPr>
          <w:szCs w:val="24"/>
        </w:rPr>
        <w:t>It will offer an evidence base that policymakers can use to design more equitable service pathways and early intervention strategies for young African-heritage populations.</w:t>
      </w:r>
    </w:p>
    <w:p w14:paraId="40096FD4" w14:textId="77777777" w:rsidR="00E605FC" w:rsidRPr="00DC6635" w:rsidRDefault="00E605FC" w:rsidP="00EB31E8">
      <w:pPr>
        <w:pStyle w:val="Heading2"/>
        <w:spacing w:line="240" w:lineRule="auto"/>
        <w:rPr>
          <w:sz w:val="24"/>
        </w:rPr>
      </w:pPr>
      <w:bookmarkStart w:id="76" w:name="_Toc216345931"/>
      <w:bookmarkStart w:id="77" w:name="_Toc216346289"/>
      <w:bookmarkStart w:id="78" w:name="_Toc216596753"/>
      <w:r w:rsidRPr="00DC6635">
        <w:rPr>
          <w:rStyle w:val="Strong"/>
          <w:b/>
          <w:bCs w:val="0"/>
          <w:sz w:val="24"/>
        </w:rPr>
        <w:t>Strengthening youth mental health support across community and educational settings</w:t>
      </w:r>
      <w:bookmarkEnd w:id="76"/>
      <w:bookmarkEnd w:id="77"/>
      <w:bookmarkEnd w:id="78"/>
    </w:p>
    <w:p w14:paraId="4513ED5C" w14:textId="77777777" w:rsidR="00E605FC" w:rsidRPr="00DC6635" w:rsidRDefault="00E605FC" w:rsidP="00EB31E8">
      <w:pPr>
        <w:pStyle w:val="NormalWeb"/>
        <w:spacing w:before="0" w:beforeAutospacing="0" w:after="0" w:afterAutospacing="0"/>
        <w:jc w:val="both"/>
        <w:rPr>
          <w:color w:val="000000"/>
        </w:rPr>
      </w:pPr>
      <w:r w:rsidRPr="00DC6635">
        <w:rPr>
          <w:color w:val="000000"/>
        </w:rPr>
        <w:t>African youth often seek informal support from:</w:t>
      </w:r>
    </w:p>
    <w:p w14:paraId="2885B7FE" w14:textId="77777777" w:rsidR="00E605FC" w:rsidRPr="00DC6635" w:rsidRDefault="00E605FC" w:rsidP="009E0129">
      <w:pPr>
        <w:pStyle w:val="NormalWeb"/>
        <w:numPr>
          <w:ilvl w:val="0"/>
          <w:numId w:val="4"/>
        </w:numPr>
        <w:spacing w:before="0" w:beforeAutospacing="0" w:after="0" w:afterAutospacing="0"/>
        <w:jc w:val="both"/>
        <w:rPr>
          <w:color w:val="000000"/>
        </w:rPr>
      </w:pPr>
      <w:r w:rsidRPr="00DC6635">
        <w:rPr>
          <w:color w:val="000000"/>
        </w:rPr>
        <w:t>family,</w:t>
      </w:r>
    </w:p>
    <w:p w14:paraId="2CF04F62" w14:textId="77777777" w:rsidR="00E605FC" w:rsidRPr="00DC6635" w:rsidRDefault="00E605FC" w:rsidP="009E0129">
      <w:pPr>
        <w:pStyle w:val="NormalWeb"/>
        <w:numPr>
          <w:ilvl w:val="0"/>
          <w:numId w:val="4"/>
        </w:numPr>
        <w:spacing w:before="0" w:beforeAutospacing="0" w:after="0" w:afterAutospacing="0"/>
        <w:jc w:val="both"/>
        <w:rPr>
          <w:color w:val="000000"/>
        </w:rPr>
      </w:pPr>
      <w:r w:rsidRPr="00DC6635">
        <w:rPr>
          <w:color w:val="000000"/>
        </w:rPr>
        <w:t>community elders,</w:t>
      </w:r>
    </w:p>
    <w:p w14:paraId="1A2240B7" w14:textId="77777777" w:rsidR="00E605FC" w:rsidRPr="00DC6635" w:rsidRDefault="00E605FC" w:rsidP="009E0129">
      <w:pPr>
        <w:pStyle w:val="NormalWeb"/>
        <w:numPr>
          <w:ilvl w:val="0"/>
          <w:numId w:val="4"/>
        </w:numPr>
        <w:spacing w:before="0" w:beforeAutospacing="0" w:after="0" w:afterAutospacing="0"/>
        <w:jc w:val="both"/>
        <w:rPr>
          <w:color w:val="000000"/>
        </w:rPr>
      </w:pPr>
      <w:r w:rsidRPr="00DC6635">
        <w:rPr>
          <w:color w:val="000000"/>
        </w:rPr>
        <w:t>faith organisations,</w:t>
      </w:r>
    </w:p>
    <w:p w14:paraId="2F19655A" w14:textId="77777777" w:rsidR="00E605FC" w:rsidRPr="00DC6635" w:rsidRDefault="00E605FC" w:rsidP="009E0129">
      <w:pPr>
        <w:pStyle w:val="NormalWeb"/>
        <w:numPr>
          <w:ilvl w:val="0"/>
          <w:numId w:val="4"/>
        </w:numPr>
        <w:spacing w:before="0" w:beforeAutospacing="0" w:after="0" w:afterAutospacing="0"/>
        <w:jc w:val="both"/>
        <w:rPr>
          <w:color w:val="000000"/>
        </w:rPr>
      </w:pPr>
      <w:r w:rsidRPr="00DC6635">
        <w:rPr>
          <w:color w:val="000000"/>
        </w:rPr>
        <w:t>or ethnic youth groups.</w:t>
      </w:r>
    </w:p>
    <w:p w14:paraId="7C52025C" w14:textId="77777777" w:rsidR="00E605FC" w:rsidRPr="00DC6635" w:rsidRDefault="00E605FC" w:rsidP="00EB31E8">
      <w:pPr>
        <w:pStyle w:val="NormalWeb"/>
        <w:spacing w:before="0" w:beforeAutospacing="0" w:after="0" w:afterAutospacing="0"/>
        <w:jc w:val="both"/>
        <w:rPr>
          <w:color w:val="000000"/>
        </w:rPr>
      </w:pPr>
      <w:r w:rsidRPr="00DC6635">
        <w:rPr>
          <w:color w:val="000000"/>
        </w:rPr>
        <w:t>This review will highlight opportunities to:</w:t>
      </w:r>
    </w:p>
    <w:p w14:paraId="71318D5D" w14:textId="77777777" w:rsidR="00E605FC" w:rsidRPr="00DC6635" w:rsidRDefault="00E605FC" w:rsidP="009E0129">
      <w:pPr>
        <w:pStyle w:val="NormalWeb"/>
        <w:numPr>
          <w:ilvl w:val="0"/>
          <w:numId w:val="3"/>
        </w:numPr>
        <w:spacing w:before="0" w:beforeAutospacing="0" w:after="0" w:afterAutospacing="0"/>
        <w:jc w:val="both"/>
        <w:rPr>
          <w:color w:val="000000"/>
        </w:rPr>
      </w:pPr>
      <w:r w:rsidRPr="00DC6635">
        <w:rPr>
          <w:color w:val="000000"/>
        </w:rPr>
        <w:t>integrate community actors into mental health support,</w:t>
      </w:r>
    </w:p>
    <w:p w14:paraId="15091210" w14:textId="77777777" w:rsidR="00E605FC" w:rsidRPr="00DC6635" w:rsidRDefault="00E605FC" w:rsidP="009E0129">
      <w:pPr>
        <w:pStyle w:val="NormalWeb"/>
        <w:numPr>
          <w:ilvl w:val="0"/>
          <w:numId w:val="3"/>
        </w:numPr>
        <w:spacing w:before="0" w:beforeAutospacing="0" w:after="0" w:afterAutospacing="0"/>
        <w:jc w:val="both"/>
        <w:rPr>
          <w:color w:val="000000"/>
        </w:rPr>
      </w:pPr>
      <w:r w:rsidRPr="00DC6635">
        <w:rPr>
          <w:color w:val="000000"/>
        </w:rPr>
        <w:t>strengthen school-based or college-based support,</w:t>
      </w:r>
    </w:p>
    <w:p w14:paraId="1806AB3C" w14:textId="77777777" w:rsidR="00E605FC" w:rsidRPr="00DC6635" w:rsidRDefault="00E605FC" w:rsidP="009E0129">
      <w:pPr>
        <w:pStyle w:val="NormalWeb"/>
        <w:numPr>
          <w:ilvl w:val="0"/>
          <w:numId w:val="3"/>
        </w:numPr>
        <w:spacing w:before="0" w:beforeAutospacing="0" w:after="0" w:afterAutospacing="0"/>
        <w:jc w:val="both"/>
        <w:rPr>
          <w:color w:val="000000"/>
        </w:rPr>
      </w:pPr>
      <w:r w:rsidRPr="00DC6635">
        <w:rPr>
          <w:color w:val="000000"/>
        </w:rPr>
        <w:t>develop youth-specific culturally relevant programmes.</w:t>
      </w:r>
    </w:p>
    <w:p w14:paraId="52E3D1D8" w14:textId="77777777" w:rsidR="00E605FC" w:rsidRPr="00DC6635" w:rsidRDefault="00E605FC" w:rsidP="00EB31E8">
      <w:pPr>
        <w:pStyle w:val="Heading3"/>
        <w:spacing w:line="240" w:lineRule="auto"/>
      </w:pPr>
      <w:bookmarkStart w:id="79" w:name="_Toc216345932"/>
      <w:bookmarkStart w:id="80" w:name="_Toc216346290"/>
      <w:bookmarkStart w:id="81" w:name="_Toc216596754"/>
      <w:r w:rsidRPr="00DC6635">
        <w:rPr>
          <w:rStyle w:val="Strong"/>
          <w:b/>
          <w:bCs w:val="0"/>
        </w:rPr>
        <w:t>Guiding future academic research</w:t>
      </w:r>
      <w:bookmarkEnd w:id="79"/>
      <w:bookmarkEnd w:id="80"/>
      <w:bookmarkEnd w:id="81"/>
    </w:p>
    <w:p w14:paraId="08F63C64" w14:textId="77777777" w:rsidR="00E605FC" w:rsidRPr="00DC6635" w:rsidRDefault="00E605FC" w:rsidP="00EB31E8">
      <w:pPr>
        <w:pStyle w:val="NormalWeb"/>
        <w:spacing w:before="0" w:beforeAutospacing="0" w:after="0" w:afterAutospacing="0"/>
        <w:jc w:val="both"/>
        <w:rPr>
          <w:color w:val="000000"/>
        </w:rPr>
      </w:pPr>
      <w:r w:rsidRPr="00DC6635">
        <w:rPr>
          <w:color w:val="000000"/>
        </w:rPr>
        <w:t>By identifying</w:t>
      </w:r>
      <w:r w:rsidRPr="00DC6635">
        <w:rPr>
          <w:rStyle w:val="apple-converted-space"/>
          <w:rFonts w:eastAsiaTheme="majorEastAsia"/>
          <w:color w:val="000000"/>
        </w:rPr>
        <w:t> </w:t>
      </w:r>
      <w:r w:rsidRPr="00DC6635">
        <w:rPr>
          <w:rStyle w:val="Strong"/>
          <w:rFonts w:eastAsiaTheme="majorEastAsia"/>
          <w:b w:val="0"/>
          <w:color w:val="000000"/>
        </w:rPr>
        <w:t>clear</w:t>
      </w:r>
      <w:r w:rsidRPr="00DC6635">
        <w:rPr>
          <w:rStyle w:val="Strong"/>
          <w:rFonts w:eastAsiaTheme="majorEastAsia"/>
          <w:color w:val="000000"/>
        </w:rPr>
        <w:t xml:space="preserve"> </w:t>
      </w:r>
      <w:r w:rsidRPr="00DC6635">
        <w:rPr>
          <w:rStyle w:val="Strong"/>
          <w:rFonts w:eastAsiaTheme="majorEastAsia"/>
          <w:b w:val="0"/>
          <w:color w:val="000000"/>
        </w:rPr>
        <w:t>gaps</w:t>
      </w:r>
      <w:r w:rsidRPr="00DC6635">
        <w:rPr>
          <w:rStyle w:val="apple-converted-space"/>
          <w:rFonts w:eastAsiaTheme="majorEastAsia"/>
          <w:color w:val="000000"/>
        </w:rPr>
        <w:t> </w:t>
      </w:r>
      <w:r w:rsidRPr="00DC6635">
        <w:rPr>
          <w:color w:val="000000"/>
        </w:rPr>
        <w:t>in existing evidence – such as limited research on other African youth, identity conflict, or culturally adapted interventions – this review will help shape:</w:t>
      </w:r>
    </w:p>
    <w:p w14:paraId="69777189" w14:textId="77777777" w:rsidR="00E605FC" w:rsidRPr="00DC6635" w:rsidRDefault="00E605FC" w:rsidP="009E0129">
      <w:pPr>
        <w:pStyle w:val="NormalWeb"/>
        <w:numPr>
          <w:ilvl w:val="0"/>
          <w:numId w:val="2"/>
        </w:numPr>
        <w:spacing w:before="0" w:beforeAutospacing="0" w:after="0" w:afterAutospacing="0"/>
        <w:jc w:val="both"/>
        <w:rPr>
          <w:color w:val="000000"/>
        </w:rPr>
      </w:pPr>
      <w:r w:rsidRPr="00DC6635">
        <w:rPr>
          <w:color w:val="000000"/>
        </w:rPr>
        <w:t>future qualitative studies,</w:t>
      </w:r>
    </w:p>
    <w:p w14:paraId="264B913A" w14:textId="77777777" w:rsidR="00E605FC" w:rsidRPr="00DC6635" w:rsidRDefault="00E605FC" w:rsidP="009E0129">
      <w:pPr>
        <w:pStyle w:val="NormalWeb"/>
        <w:numPr>
          <w:ilvl w:val="0"/>
          <w:numId w:val="2"/>
        </w:numPr>
        <w:spacing w:before="0" w:beforeAutospacing="0" w:after="0" w:afterAutospacing="0"/>
        <w:jc w:val="both"/>
        <w:rPr>
          <w:color w:val="000000"/>
        </w:rPr>
      </w:pPr>
      <w:r w:rsidRPr="00DC6635">
        <w:rPr>
          <w:color w:val="000000"/>
        </w:rPr>
        <w:t>participatory youth-led research,</w:t>
      </w:r>
    </w:p>
    <w:p w14:paraId="3C0F2C99" w14:textId="77777777" w:rsidR="00E605FC" w:rsidRPr="00DC6635" w:rsidRDefault="00E605FC" w:rsidP="009E0129">
      <w:pPr>
        <w:pStyle w:val="NormalWeb"/>
        <w:numPr>
          <w:ilvl w:val="0"/>
          <w:numId w:val="2"/>
        </w:numPr>
        <w:spacing w:before="0" w:beforeAutospacing="0" w:after="0" w:afterAutospacing="0"/>
        <w:jc w:val="both"/>
        <w:rPr>
          <w:color w:val="000000"/>
        </w:rPr>
      </w:pPr>
      <w:r w:rsidRPr="00DC6635">
        <w:rPr>
          <w:color w:val="000000"/>
        </w:rPr>
        <w:t>and longitudinal studies on ethnicity and mental health.</w:t>
      </w:r>
    </w:p>
    <w:p w14:paraId="2D2EAAD9" w14:textId="77777777" w:rsidR="00E605FC" w:rsidRPr="00DC6635" w:rsidRDefault="00E605FC" w:rsidP="00EB31E8">
      <w:pPr>
        <w:pStyle w:val="NormalWeb"/>
        <w:spacing w:before="0" w:beforeAutospacing="0" w:after="0" w:afterAutospacing="0"/>
        <w:jc w:val="both"/>
        <w:rPr>
          <w:color w:val="000000"/>
        </w:rPr>
      </w:pPr>
      <w:r w:rsidRPr="00DC6635">
        <w:rPr>
          <w:color w:val="000000"/>
        </w:rPr>
        <w:t>It will also highlight areas where data collection needs improvement (e.g., ethnic subgroup reporting).</w:t>
      </w:r>
    </w:p>
    <w:p w14:paraId="725D0253" w14:textId="77777777" w:rsidR="00E605FC" w:rsidRPr="00DC6635" w:rsidRDefault="00E605FC" w:rsidP="00EB31E8">
      <w:pPr>
        <w:pStyle w:val="Heading3"/>
        <w:spacing w:line="240" w:lineRule="auto"/>
      </w:pPr>
      <w:bookmarkStart w:id="82" w:name="_Toc216345933"/>
      <w:bookmarkStart w:id="83" w:name="_Toc216346291"/>
      <w:bookmarkStart w:id="84" w:name="_Toc216596755"/>
      <w:r w:rsidRPr="00DC6635">
        <w:rPr>
          <w:rStyle w:val="Strong"/>
          <w:b/>
          <w:bCs w:val="0"/>
        </w:rPr>
        <w:t>Improving visibility and representation</w:t>
      </w:r>
      <w:bookmarkEnd w:id="82"/>
      <w:bookmarkEnd w:id="83"/>
      <w:bookmarkEnd w:id="84"/>
    </w:p>
    <w:p w14:paraId="752F0C88" w14:textId="77777777" w:rsidR="00E605FC" w:rsidRPr="00DC6635" w:rsidRDefault="00E605FC" w:rsidP="00EB31E8">
      <w:pPr>
        <w:spacing w:line="240" w:lineRule="auto"/>
        <w:jc w:val="both"/>
        <w:rPr>
          <w:szCs w:val="24"/>
        </w:rPr>
      </w:pPr>
      <w:r w:rsidRPr="00DC6635">
        <w:rPr>
          <w:szCs w:val="24"/>
        </w:rPr>
        <w:t>Black African and other African youth remain underrepresented in UK mental health research.</w:t>
      </w:r>
      <w:r w:rsidRPr="00DC6635">
        <w:rPr>
          <w:szCs w:val="24"/>
        </w:rPr>
        <w:br/>
        <w:t>This review increases visibility of their experiences, challenges stereotypes, and ensures that African-origin young people are not overlooked in youth mental health reforms.</w:t>
      </w:r>
    </w:p>
    <w:p w14:paraId="2900AA47" w14:textId="77777777" w:rsidR="00E605FC" w:rsidRPr="00DC6635" w:rsidRDefault="0082541F" w:rsidP="00EB31E8">
      <w:pPr>
        <w:pStyle w:val="Heading1"/>
        <w:spacing w:line="240" w:lineRule="auto"/>
        <w:rPr>
          <w:rStyle w:val="Emphasis"/>
          <w:rFonts w:eastAsiaTheme="majorEastAsia"/>
          <w:b w:val="0"/>
          <w:bCs/>
          <w:i w:val="0"/>
          <w:iCs w:val="0"/>
          <w:sz w:val="24"/>
        </w:rPr>
      </w:pPr>
      <w:bookmarkStart w:id="85" w:name="_Toc216596756"/>
      <w:r w:rsidRPr="00DC6635">
        <w:rPr>
          <w:rStyle w:val="Emphasis"/>
          <w:rFonts w:eastAsiaTheme="majorEastAsia"/>
          <w:bCs/>
          <w:i w:val="0"/>
          <w:sz w:val="24"/>
        </w:rPr>
        <w:lastRenderedPageBreak/>
        <w:t>Gantt</w:t>
      </w:r>
      <w:r w:rsidR="00E605FC" w:rsidRPr="00DC6635">
        <w:rPr>
          <w:rStyle w:val="Emphasis"/>
          <w:rFonts w:eastAsiaTheme="majorEastAsia"/>
          <w:bCs/>
          <w:i w:val="0"/>
          <w:sz w:val="24"/>
        </w:rPr>
        <w:t xml:space="preserve"> chart</w:t>
      </w:r>
      <w:bookmarkEnd w:id="85"/>
      <w:r w:rsidR="00E605FC" w:rsidRPr="00DC6635">
        <w:rPr>
          <w:rStyle w:val="Emphasis"/>
          <w:rFonts w:eastAsiaTheme="majorEastAsia"/>
          <w:bCs/>
          <w:i w:val="0"/>
          <w:sz w:val="24"/>
        </w:rPr>
        <w:t xml:space="preserve"> </w:t>
      </w:r>
    </w:p>
    <w:p w14:paraId="19913CCA" w14:textId="77777777" w:rsidR="00E605FC" w:rsidRPr="00DC6635" w:rsidRDefault="00E605FC" w:rsidP="00EB31E8">
      <w:pPr>
        <w:shd w:val="clear" w:color="auto" w:fill="FFFFFF"/>
        <w:spacing w:after="0" w:line="240" w:lineRule="auto"/>
        <w:jc w:val="both"/>
        <w:rPr>
          <w:b/>
          <w:bCs/>
          <w:color w:val="0E1318"/>
          <w:szCs w:val="24"/>
          <w:lang w:eastAsia="en-GB"/>
        </w:rPr>
      </w:pPr>
      <w:r w:rsidRPr="00DC6635">
        <w:rPr>
          <w:b/>
          <w:bCs/>
          <w:color w:val="0E1318"/>
          <w:szCs w:val="24"/>
          <w:lang w:eastAsia="en-GB"/>
        </w:rPr>
        <w:t>12-Week Project Timeline</w:t>
      </w:r>
    </w:p>
    <w:p w14:paraId="73D5C06F" w14:textId="77777777" w:rsidR="00C7039D" w:rsidRPr="00DC6635" w:rsidRDefault="0082541F" w:rsidP="00EB31E8">
      <w:pPr>
        <w:keepNext/>
        <w:shd w:val="clear" w:color="auto" w:fill="FFFFFF"/>
        <w:spacing w:after="0" w:line="240" w:lineRule="auto"/>
        <w:jc w:val="center"/>
        <w:rPr>
          <w:szCs w:val="24"/>
        </w:rPr>
      </w:pPr>
      <w:r w:rsidRPr="00DC6635">
        <w:rPr>
          <w:noProof/>
          <w:color w:val="0E1318"/>
          <w:szCs w:val="24"/>
        </w:rPr>
        <w:drawing>
          <wp:inline distT="0" distB="0" distL="0" distR="0" wp14:anchorId="0D52C91C" wp14:editId="3BF9DC69">
            <wp:extent cx="5036234" cy="3104337"/>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atGPT Image Dec 12, 2025, 02_24_18 PM.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61674" cy="3120018"/>
                    </a:xfrm>
                    <a:prstGeom prst="rect">
                      <a:avLst/>
                    </a:prstGeom>
                  </pic:spPr>
                </pic:pic>
              </a:graphicData>
            </a:graphic>
          </wp:inline>
        </w:drawing>
      </w:r>
    </w:p>
    <w:p w14:paraId="6A446539" w14:textId="77777777" w:rsidR="00537BEA" w:rsidRPr="00DC6635" w:rsidRDefault="00C7039D" w:rsidP="00EB31E8">
      <w:pPr>
        <w:pStyle w:val="Caption"/>
        <w:jc w:val="center"/>
        <w:rPr>
          <w:b/>
          <w:i w:val="0"/>
          <w:sz w:val="24"/>
          <w:szCs w:val="24"/>
        </w:rPr>
      </w:pPr>
      <w:bookmarkStart w:id="86" w:name="_Toc216446547"/>
      <w:r w:rsidRPr="00DC6635">
        <w:rPr>
          <w:b/>
          <w:i w:val="0"/>
          <w:sz w:val="24"/>
          <w:szCs w:val="24"/>
        </w:rPr>
        <w:t xml:space="preserve">Figure </w:t>
      </w:r>
      <w:r w:rsidRPr="00DC6635">
        <w:rPr>
          <w:b/>
          <w:i w:val="0"/>
          <w:sz w:val="24"/>
          <w:szCs w:val="24"/>
        </w:rPr>
        <w:fldChar w:fldCharType="begin"/>
      </w:r>
      <w:r w:rsidRPr="00DC6635">
        <w:rPr>
          <w:b/>
          <w:i w:val="0"/>
          <w:sz w:val="24"/>
          <w:szCs w:val="24"/>
        </w:rPr>
        <w:instrText xml:space="preserve"> SEQ Figure \* ARABIC </w:instrText>
      </w:r>
      <w:r w:rsidRPr="00DC6635">
        <w:rPr>
          <w:b/>
          <w:i w:val="0"/>
          <w:sz w:val="24"/>
          <w:szCs w:val="24"/>
        </w:rPr>
        <w:fldChar w:fldCharType="separate"/>
      </w:r>
      <w:r w:rsidR="00464DD0" w:rsidRPr="00DC6635">
        <w:rPr>
          <w:b/>
          <w:i w:val="0"/>
          <w:noProof/>
          <w:sz w:val="24"/>
          <w:szCs w:val="24"/>
        </w:rPr>
        <w:t>1</w:t>
      </w:r>
      <w:r w:rsidRPr="00DC6635">
        <w:rPr>
          <w:b/>
          <w:i w:val="0"/>
          <w:sz w:val="24"/>
          <w:szCs w:val="24"/>
        </w:rPr>
        <w:fldChar w:fldCharType="end"/>
      </w:r>
      <w:r w:rsidRPr="00DC6635">
        <w:rPr>
          <w:b/>
          <w:i w:val="0"/>
          <w:sz w:val="24"/>
          <w:szCs w:val="24"/>
        </w:rPr>
        <w:t>: Gantt chart</w:t>
      </w:r>
      <w:bookmarkEnd w:id="86"/>
    </w:p>
    <w:p w14:paraId="44C3516D" w14:textId="77777777" w:rsidR="008C488D" w:rsidRPr="00DC6635" w:rsidRDefault="008C488D" w:rsidP="00AF1560">
      <w:pPr>
        <w:spacing w:line="240" w:lineRule="auto"/>
        <w:ind w:left="0" w:firstLine="0"/>
        <w:jc w:val="both"/>
        <w:rPr>
          <w:szCs w:val="24"/>
          <w:lang w:eastAsia="en-GB"/>
        </w:rPr>
      </w:pPr>
    </w:p>
    <w:p w14:paraId="1417A967" w14:textId="77777777" w:rsidR="00E605FC" w:rsidRPr="00DC6635" w:rsidRDefault="00F115E8" w:rsidP="00EB31E8">
      <w:pPr>
        <w:pStyle w:val="Heading1"/>
        <w:spacing w:line="240" w:lineRule="auto"/>
        <w:rPr>
          <w:rStyle w:val="Strong"/>
          <w:b/>
          <w:bCs w:val="0"/>
          <w:sz w:val="24"/>
        </w:rPr>
      </w:pPr>
      <w:bookmarkStart w:id="87" w:name="_Toc216345936"/>
      <w:bookmarkStart w:id="88" w:name="_Toc216346294"/>
      <w:bookmarkStart w:id="89" w:name="_Toc216596758"/>
      <w:r w:rsidRPr="00DC6635">
        <w:rPr>
          <w:rStyle w:val="Strong"/>
          <w:b/>
          <w:bCs w:val="0"/>
          <w:sz w:val="24"/>
        </w:rPr>
        <w:t>Reference</w:t>
      </w:r>
      <w:bookmarkEnd w:id="87"/>
      <w:bookmarkEnd w:id="88"/>
      <w:bookmarkEnd w:id="89"/>
    </w:p>
    <w:p w14:paraId="6ACA8FFC" w14:textId="77777777" w:rsidR="00E605FC" w:rsidRPr="00FF1D60" w:rsidRDefault="00E605FC" w:rsidP="00FF1D60">
      <w:pPr>
        <w:spacing w:after="0" w:line="240" w:lineRule="auto"/>
        <w:rPr>
          <w:szCs w:val="24"/>
        </w:rPr>
      </w:pPr>
      <w:r w:rsidRPr="00FF1D60">
        <w:rPr>
          <w:szCs w:val="24"/>
        </w:rPr>
        <w:t>NHS Digital (2023)</w:t>
      </w:r>
      <w:r w:rsidRPr="00FF1D60">
        <w:rPr>
          <w:rStyle w:val="apple-converted-space"/>
          <w:szCs w:val="24"/>
        </w:rPr>
        <w:t> </w:t>
      </w:r>
      <w:r w:rsidRPr="00FF1D60">
        <w:rPr>
          <w:rStyle w:val="Emphasis"/>
          <w:szCs w:val="24"/>
        </w:rPr>
        <w:t>Mental health of children and young people in England: 2023 – wave 4 follow-up.</w:t>
      </w:r>
      <w:r w:rsidRPr="00FF1D60">
        <w:rPr>
          <w:szCs w:val="24"/>
        </w:rPr>
        <w:br/>
        <w:t>Available at:</w:t>
      </w:r>
      <w:r w:rsidRPr="00FF1D60">
        <w:rPr>
          <w:rStyle w:val="apple-converted-space"/>
          <w:szCs w:val="24"/>
        </w:rPr>
        <w:t> </w:t>
      </w:r>
      <w:hyperlink r:id="rId12" w:history="1">
        <w:r w:rsidR="00B36C0A" w:rsidRPr="00FF1D60">
          <w:rPr>
            <w:rStyle w:val="Hyperlink"/>
            <w:szCs w:val="24"/>
          </w:rPr>
          <w:t>https://digital.nhs.uk/data-and-information/publications/statistical/mental-health-of-children-and-young-people-in-england/2023-wave-4-follow-up</w:t>
        </w:r>
      </w:hyperlink>
      <w:r w:rsidRPr="00FF1D60">
        <w:rPr>
          <w:rStyle w:val="apple-converted-space"/>
          <w:szCs w:val="24"/>
        </w:rPr>
        <w:t> </w:t>
      </w:r>
    </w:p>
    <w:p w14:paraId="78029FE5" w14:textId="1083490E" w:rsidR="00E605FC" w:rsidRPr="00FF1D60" w:rsidRDefault="00AF1560" w:rsidP="00FF1D60">
      <w:pPr>
        <w:spacing w:after="0" w:line="240" w:lineRule="auto"/>
        <w:rPr>
          <w:szCs w:val="24"/>
        </w:rPr>
      </w:pPr>
      <w:r w:rsidRPr="00FF1D60">
        <w:rPr>
          <w:szCs w:val="24"/>
        </w:rPr>
        <w:t>Young Minds</w:t>
      </w:r>
      <w:r w:rsidR="00E605FC" w:rsidRPr="00FF1D60">
        <w:rPr>
          <w:szCs w:val="24"/>
        </w:rPr>
        <w:t xml:space="preserve"> (2023)</w:t>
      </w:r>
      <w:r w:rsidR="00E605FC" w:rsidRPr="00FF1D60">
        <w:rPr>
          <w:rStyle w:val="apple-converted-space"/>
          <w:szCs w:val="24"/>
        </w:rPr>
        <w:t> </w:t>
      </w:r>
      <w:r w:rsidR="00E605FC" w:rsidRPr="00FF1D60">
        <w:rPr>
          <w:rStyle w:val="Emphasis"/>
          <w:szCs w:val="24"/>
        </w:rPr>
        <w:t>Young people’s mental health statistics and trends.</w:t>
      </w:r>
      <w:r w:rsidR="00E605FC" w:rsidRPr="00FF1D60">
        <w:rPr>
          <w:szCs w:val="24"/>
        </w:rPr>
        <w:br/>
        <w:t>Available at:</w:t>
      </w:r>
      <w:r w:rsidR="00E605FC" w:rsidRPr="00FF1D60">
        <w:rPr>
          <w:rStyle w:val="apple-converted-space"/>
          <w:szCs w:val="24"/>
        </w:rPr>
        <w:t> </w:t>
      </w:r>
      <w:hyperlink r:id="rId13" w:tgtFrame="_new" w:history="1">
        <w:r w:rsidR="00E605FC" w:rsidRPr="00FF1D60">
          <w:rPr>
            <w:rStyle w:val="Hyperlink"/>
            <w:szCs w:val="24"/>
          </w:rPr>
          <w:t>https://www.youngminds.org.uk</w:t>
        </w:r>
      </w:hyperlink>
      <w:r w:rsidR="00E605FC" w:rsidRPr="00FF1D60">
        <w:rPr>
          <w:rStyle w:val="apple-converted-space"/>
          <w:szCs w:val="24"/>
        </w:rPr>
        <w:t> </w:t>
      </w:r>
    </w:p>
    <w:p w14:paraId="17BCFCDE" w14:textId="5C895E6A" w:rsidR="00E605FC" w:rsidRPr="00AF1560" w:rsidRDefault="00AF1560" w:rsidP="00FF1D60">
      <w:pPr>
        <w:spacing w:after="0" w:line="240" w:lineRule="auto"/>
        <w:ind w:left="0" w:firstLine="0"/>
        <w:rPr>
          <w:szCs w:val="24"/>
        </w:rPr>
      </w:pPr>
      <w:r>
        <w:rPr>
          <w:szCs w:val="24"/>
        </w:rPr>
        <w:t xml:space="preserve">  </w:t>
      </w:r>
      <w:r w:rsidR="00E605FC" w:rsidRPr="00AF1560">
        <w:rPr>
          <w:szCs w:val="24"/>
        </w:rPr>
        <w:t>Centre for Mental Health (2024)</w:t>
      </w:r>
      <w:r w:rsidR="00E605FC" w:rsidRPr="00AF1560">
        <w:rPr>
          <w:rStyle w:val="apple-converted-space"/>
          <w:szCs w:val="24"/>
        </w:rPr>
        <w:t> </w:t>
      </w:r>
      <w:r w:rsidR="00E605FC" w:rsidRPr="00AF1560">
        <w:rPr>
          <w:rStyle w:val="Emphasis"/>
          <w:szCs w:val="24"/>
        </w:rPr>
        <w:t>Mapping the mental health of the UK’s young people.</w:t>
      </w:r>
      <w:r w:rsidR="00E605FC" w:rsidRPr="00AF1560">
        <w:rPr>
          <w:szCs w:val="24"/>
        </w:rPr>
        <w:br/>
      </w:r>
      <w:r>
        <w:rPr>
          <w:szCs w:val="24"/>
        </w:rPr>
        <w:t xml:space="preserve">    </w:t>
      </w:r>
      <w:r w:rsidR="00E605FC" w:rsidRPr="00AF1560">
        <w:rPr>
          <w:szCs w:val="24"/>
        </w:rPr>
        <w:t>Available at:</w:t>
      </w:r>
      <w:r w:rsidR="00E605FC" w:rsidRPr="00AF1560">
        <w:rPr>
          <w:rStyle w:val="apple-converted-space"/>
          <w:szCs w:val="24"/>
        </w:rPr>
        <w:t> </w:t>
      </w:r>
      <w:hyperlink r:id="rId14" w:history="1">
        <w:r w:rsidR="00FF1D60" w:rsidRPr="00793DBF">
          <w:rPr>
            <w:rStyle w:val="Hyperlink"/>
            <w:szCs w:val="24"/>
          </w:rPr>
          <w:t>https://www.centreformentalhealth.org.uk/wp-     content/uploads/2024/11/CentreforMH_MappingTheMentalHealthOfUKYoungPeople.pdf</w:t>
        </w:r>
      </w:hyperlink>
      <w:r w:rsidR="00E605FC" w:rsidRPr="00AF1560">
        <w:rPr>
          <w:rStyle w:val="apple-converted-space"/>
          <w:szCs w:val="24"/>
        </w:rPr>
        <w:t> </w:t>
      </w:r>
    </w:p>
    <w:p w14:paraId="483DA10C" w14:textId="77777777" w:rsidR="00E605FC" w:rsidRPr="00DC6635" w:rsidRDefault="00E605FC" w:rsidP="00FF1D60">
      <w:pPr>
        <w:pStyle w:val="NormalWeb"/>
        <w:spacing w:before="0" w:beforeAutospacing="0" w:after="0" w:afterAutospacing="0"/>
        <w:ind w:left="360"/>
        <w:rPr>
          <w:rStyle w:val="apple-converted-space"/>
          <w:rFonts w:eastAsiaTheme="majorEastAsia"/>
          <w:color w:val="000000"/>
        </w:rPr>
      </w:pPr>
      <w:r w:rsidRPr="00DC6635">
        <w:rPr>
          <w:color w:val="000000"/>
        </w:rPr>
        <w:t>Office for National Statistics (2017)</w:t>
      </w:r>
      <w:r w:rsidRPr="00DC6635">
        <w:rPr>
          <w:rStyle w:val="apple-converted-space"/>
          <w:rFonts w:eastAsiaTheme="majorEastAsia"/>
          <w:color w:val="000000"/>
        </w:rPr>
        <w:t> </w:t>
      </w:r>
      <w:r w:rsidRPr="00DC6635">
        <w:rPr>
          <w:rStyle w:val="Emphasis"/>
          <w:rFonts w:eastAsiaTheme="majorEastAsia"/>
          <w:color w:val="000000"/>
        </w:rPr>
        <w:t>Adults experiencing common mental disorders by ethnicity.</w:t>
      </w:r>
      <w:r w:rsidRPr="00DC6635">
        <w:rPr>
          <w:color w:val="000000"/>
        </w:rPr>
        <w:br/>
        <w:t>Available at:</w:t>
      </w:r>
      <w:r w:rsidRPr="00DC6635">
        <w:rPr>
          <w:color w:val="000000"/>
        </w:rPr>
        <w:br/>
      </w:r>
      <w:hyperlink r:id="rId15" w:tgtFrame="_new" w:history="1">
        <w:r w:rsidRPr="00DC6635">
          <w:rPr>
            <w:rStyle w:val="Hyperlink"/>
            <w:rFonts w:eastAsiaTheme="majorEastAsia"/>
          </w:rPr>
          <w:t>https://www.ethnicity-facts-figures.service.gov.uk/health/mental-health/adults-experiencing-common-mental-disorders/latest</w:t>
        </w:r>
      </w:hyperlink>
      <w:r w:rsidRPr="00DC6635">
        <w:rPr>
          <w:rStyle w:val="apple-converted-space"/>
          <w:rFonts w:eastAsiaTheme="majorEastAsia"/>
          <w:color w:val="000000"/>
        </w:rPr>
        <w:t> </w:t>
      </w:r>
    </w:p>
    <w:p w14:paraId="7F581F60" w14:textId="77777777" w:rsidR="00E605FC" w:rsidRPr="00DC6635" w:rsidRDefault="00E605FC" w:rsidP="00FF1D60">
      <w:pPr>
        <w:pStyle w:val="NormalWeb"/>
        <w:spacing w:before="0" w:beforeAutospacing="0" w:after="0" w:afterAutospacing="0"/>
        <w:ind w:left="360"/>
        <w:rPr>
          <w:color w:val="000000"/>
        </w:rPr>
      </w:pPr>
      <w:r w:rsidRPr="00DC6635">
        <w:rPr>
          <w:color w:val="000000"/>
        </w:rPr>
        <w:t>NHS England (2022)</w:t>
      </w:r>
      <w:r w:rsidRPr="00DC6635">
        <w:rPr>
          <w:rStyle w:val="apple-converted-space"/>
          <w:rFonts w:eastAsiaTheme="majorEastAsia"/>
          <w:color w:val="000000"/>
        </w:rPr>
        <w:t> </w:t>
      </w:r>
      <w:r w:rsidRPr="00DC6635">
        <w:rPr>
          <w:rStyle w:val="Emphasis"/>
          <w:rFonts w:eastAsiaTheme="majorEastAsia"/>
          <w:color w:val="000000"/>
        </w:rPr>
        <w:t>Hope, progress and accountability: Tackling racial inequalities in mental health together.</w:t>
      </w:r>
      <w:r w:rsidRPr="00DC6635">
        <w:rPr>
          <w:color w:val="000000"/>
        </w:rPr>
        <w:br/>
        <w:t>Available at:</w:t>
      </w:r>
      <w:r w:rsidRPr="00DC6635">
        <w:rPr>
          <w:rStyle w:val="apple-converted-space"/>
          <w:rFonts w:eastAsiaTheme="majorEastAsia"/>
          <w:color w:val="000000"/>
        </w:rPr>
        <w:t> </w:t>
      </w:r>
      <w:hyperlink r:id="rId16" w:tgtFrame="_new" w:history="1">
        <w:r w:rsidRPr="00DC6635">
          <w:rPr>
            <w:rStyle w:val="Hyperlink"/>
            <w:rFonts w:eastAsiaTheme="majorEastAsia"/>
          </w:rPr>
          <w:t>https://www.england.nhs.uk/blog/hope-progress-and-accountability-tackling-racial-inequalities-in-mental-health-together</w:t>
        </w:r>
      </w:hyperlink>
      <w:r w:rsidRPr="00DC6635">
        <w:rPr>
          <w:rStyle w:val="apple-converted-space"/>
          <w:rFonts w:eastAsiaTheme="majorEastAsia"/>
          <w:color w:val="000000"/>
        </w:rPr>
        <w:t> </w:t>
      </w:r>
    </w:p>
    <w:p w14:paraId="72B893CB" w14:textId="77777777" w:rsidR="00E605FC" w:rsidRPr="00DC6635" w:rsidRDefault="00E605FC" w:rsidP="00FF1D60">
      <w:pPr>
        <w:pStyle w:val="NormalWeb"/>
        <w:spacing w:before="0" w:beforeAutospacing="0" w:after="0" w:afterAutospacing="0"/>
        <w:ind w:left="360"/>
        <w:rPr>
          <w:rStyle w:val="apple-converted-space"/>
          <w:rFonts w:eastAsiaTheme="majorEastAsia"/>
          <w:color w:val="000000"/>
        </w:rPr>
      </w:pPr>
      <w:r w:rsidRPr="00DC6635">
        <w:rPr>
          <w:color w:val="000000"/>
        </w:rPr>
        <w:t>NHS Race and Health Observatory (2022)</w:t>
      </w:r>
      <w:r w:rsidRPr="00DC6635">
        <w:rPr>
          <w:rStyle w:val="apple-converted-space"/>
          <w:rFonts w:eastAsiaTheme="majorEastAsia"/>
          <w:color w:val="000000"/>
        </w:rPr>
        <w:t> </w:t>
      </w:r>
      <w:r w:rsidRPr="00DC6635">
        <w:rPr>
          <w:rStyle w:val="Emphasis"/>
          <w:rFonts w:eastAsiaTheme="majorEastAsia"/>
          <w:color w:val="000000"/>
        </w:rPr>
        <w:t>Ethnic inequalities in mental healthcare.</w:t>
      </w:r>
      <w:r w:rsidRPr="00DC6635">
        <w:rPr>
          <w:color w:val="000000"/>
        </w:rPr>
        <w:br/>
        <w:t>Available at:</w:t>
      </w:r>
      <w:r w:rsidRPr="00DC6635">
        <w:rPr>
          <w:rStyle w:val="apple-converted-space"/>
          <w:rFonts w:eastAsiaTheme="majorEastAsia"/>
          <w:color w:val="000000"/>
        </w:rPr>
        <w:t> </w:t>
      </w:r>
      <w:hyperlink r:id="rId17" w:tgtFrame="_new" w:history="1">
        <w:r w:rsidRPr="00DC6635">
          <w:rPr>
            <w:rStyle w:val="Hyperlink"/>
            <w:rFonts w:eastAsiaTheme="majorEastAsia"/>
          </w:rPr>
          <w:t>https://www.nhsrho.org</w:t>
        </w:r>
      </w:hyperlink>
      <w:r w:rsidRPr="00DC6635">
        <w:rPr>
          <w:rStyle w:val="apple-converted-space"/>
          <w:rFonts w:eastAsiaTheme="majorEastAsia"/>
          <w:color w:val="000000"/>
        </w:rPr>
        <w:t> </w:t>
      </w:r>
    </w:p>
    <w:p w14:paraId="2E0ABE92" w14:textId="77777777" w:rsidR="00E605FC" w:rsidRPr="00DC6635" w:rsidRDefault="00E605FC" w:rsidP="00FF1D60">
      <w:pPr>
        <w:pStyle w:val="NormalWeb"/>
        <w:spacing w:before="0" w:beforeAutospacing="0" w:after="0" w:afterAutospacing="0"/>
        <w:ind w:left="360"/>
        <w:rPr>
          <w:color w:val="000000"/>
        </w:rPr>
      </w:pPr>
      <w:r w:rsidRPr="00DC6635">
        <w:rPr>
          <w:color w:val="000000"/>
        </w:rPr>
        <w:t>Race Equality Foundation (2022)</w:t>
      </w:r>
      <w:r w:rsidRPr="00DC6635">
        <w:rPr>
          <w:rStyle w:val="apple-converted-space"/>
          <w:rFonts w:eastAsiaTheme="majorEastAsia"/>
          <w:color w:val="000000"/>
        </w:rPr>
        <w:t> </w:t>
      </w:r>
      <w:r w:rsidRPr="00DC6635">
        <w:rPr>
          <w:rStyle w:val="Emphasis"/>
          <w:rFonts w:eastAsiaTheme="majorEastAsia"/>
          <w:color w:val="000000"/>
        </w:rPr>
        <w:t>Mental health inequalities facing Black and minority ethnic communities.</w:t>
      </w:r>
      <w:r w:rsidRPr="00DC6635">
        <w:rPr>
          <w:color w:val="000000"/>
        </w:rPr>
        <w:br/>
        <w:t>Available at:</w:t>
      </w:r>
      <w:r w:rsidRPr="00DC6635">
        <w:rPr>
          <w:rStyle w:val="apple-converted-space"/>
          <w:rFonts w:eastAsiaTheme="majorEastAsia"/>
          <w:color w:val="000000"/>
        </w:rPr>
        <w:t> </w:t>
      </w:r>
      <w:hyperlink r:id="rId18" w:tgtFrame="_new" w:history="1">
        <w:r w:rsidRPr="00DC6635">
          <w:rPr>
            <w:rStyle w:val="Hyperlink"/>
            <w:rFonts w:eastAsiaTheme="majorEastAsia"/>
          </w:rPr>
          <w:t>https://raceequalityfoundation.org.uk</w:t>
        </w:r>
      </w:hyperlink>
      <w:r w:rsidRPr="00DC6635">
        <w:rPr>
          <w:rStyle w:val="apple-converted-space"/>
          <w:rFonts w:eastAsiaTheme="majorEastAsia"/>
          <w:color w:val="000000"/>
        </w:rPr>
        <w:t> </w:t>
      </w:r>
    </w:p>
    <w:p w14:paraId="6D3DA933" w14:textId="77777777" w:rsidR="00E605FC" w:rsidRPr="00DC6635" w:rsidRDefault="00E605FC" w:rsidP="00FF1D60">
      <w:pPr>
        <w:pStyle w:val="NormalWeb"/>
        <w:spacing w:before="0" w:beforeAutospacing="0" w:after="0" w:afterAutospacing="0"/>
        <w:ind w:left="360"/>
        <w:rPr>
          <w:color w:val="000000"/>
        </w:rPr>
      </w:pPr>
      <w:r w:rsidRPr="00DC6635">
        <w:rPr>
          <w:color w:val="000000"/>
        </w:rPr>
        <w:t>Hazell, M. et al. (2022) ‘Socioeconomic inequalities in adolescent mental health in the UK: evidence from the Millennium Cohort Study’,</w:t>
      </w:r>
      <w:r w:rsidRPr="00DC6635">
        <w:rPr>
          <w:rStyle w:val="apple-converted-space"/>
          <w:rFonts w:eastAsiaTheme="majorEastAsia"/>
          <w:color w:val="000000"/>
        </w:rPr>
        <w:t> </w:t>
      </w:r>
      <w:r w:rsidRPr="00DC6635">
        <w:rPr>
          <w:rStyle w:val="Emphasis"/>
          <w:rFonts w:eastAsiaTheme="majorEastAsia"/>
          <w:color w:val="000000"/>
        </w:rPr>
        <w:t>Lancet Regional Health – Europe</w:t>
      </w:r>
      <w:r w:rsidRPr="00DC6635">
        <w:rPr>
          <w:color w:val="000000"/>
        </w:rPr>
        <w:t xml:space="preserve">, 12, </w:t>
      </w:r>
      <w:r w:rsidRPr="00DC6635">
        <w:rPr>
          <w:color w:val="000000"/>
        </w:rPr>
        <w:lastRenderedPageBreak/>
        <w:t>pp. 1–12.</w:t>
      </w:r>
      <w:r w:rsidRPr="00DC6635">
        <w:rPr>
          <w:color w:val="000000"/>
        </w:rPr>
        <w:br/>
        <w:t>Available at:</w:t>
      </w:r>
      <w:r w:rsidRPr="00DC6635">
        <w:rPr>
          <w:rStyle w:val="apple-converted-space"/>
          <w:rFonts w:eastAsiaTheme="majorEastAsia"/>
          <w:color w:val="000000"/>
        </w:rPr>
        <w:t> </w:t>
      </w:r>
      <w:hyperlink r:id="rId19" w:tgtFrame="_new" w:history="1">
        <w:r w:rsidRPr="00DC6635">
          <w:rPr>
            <w:rStyle w:val="Hyperlink"/>
            <w:rFonts w:eastAsiaTheme="majorEastAsia"/>
          </w:rPr>
          <w:t>https://www.sciencedirect.com/science/article/pii/S2666560322001165</w:t>
        </w:r>
      </w:hyperlink>
      <w:r w:rsidRPr="00DC6635">
        <w:rPr>
          <w:rStyle w:val="apple-converted-space"/>
          <w:rFonts w:eastAsiaTheme="majorEastAsia"/>
          <w:color w:val="000000"/>
        </w:rPr>
        <w:t> </w:t>
      </w:r>
    </w:p>
    <w:p w14:paraId="7190F246" w14:textId="77777777" w:rsidR="00E605FC" w:rsidRPr="00DC6635" w:rsidRDefault="00E605FC" w:rsidP="00FF1D60">
      <w:pPr>
        <w:pStyle w:val="NormalWeb"/>
        <w:spacing w:before="0" w:beforeAutospacing="0" w:after="0" w:afterAutospacing="0"/>
        <w:ind w:left="360"/>
        <w:rPr>
          <w:color w:val="000000"/>
        </w:rPr>
      </w:pPr>
      <w:r w:rsidRPr="00DC6635">
        <w:rPr>
          <w:color w:val="000000"/>
        </w:rPr>
        <w:t>Mona, H., Williams, D. and Curtis, S. (2025) ‘Experience of racism in adolescence and risk of mental illness at age 25: A longitudinal UK cohort study’,</w:t>
      </w:r>
      <w:r w:rsidRPr="00DC6635">
        <w:rPr>
          <w:rStyle w:val="apple-converted-space"/>
          <w:rFonts w:eastAsiaTheme="majorEastAsia"/>
          <w:color w:val="000000"/>
        </w:rPr>
        <w:t> </w:t>
      </w:r>
      <w:r w:rsidRPr="00DC6635">
        <w:rPr>
          <w:rStyle w:val="Emphasis"/>
          <w:rFonts w:eastAsiaTheme="majorEastAsia"/>
          <w:color w:val="000000"/>
        </w:rPr>
        <w:t>BMJ Mental Health</w:t>
      </w:r>
      <w:r w:rsidRPr="00DC6635">
        <w:rPr>
          <w:color w:val="000000"/>
        </w:rPr>
        <w:t>, 28(1), e301668.</w:t>
      </w:r>
      <w:r w:rsidRPr="00DC6635">
        <w:rPr>
          <w:color w:val="000000"/>
        </w:rPr>
        <w:br/>
        <w:t>Available at:</w:t>
      </w:r>
      <w:r w:rsidRPr="00DC6635">
        <w:rPr>
          <w:rStyle w:val="apple-converted-space"/>
          <w:rFonts w:eastAsiaTheme="majorEastAsia"/>
          <w:color w:val="000000"/>
        </w:rPr>
        <w:t> </w:t>
      </w:r>
      <w:hyperlink r:id="rId20" w:tgtFrame="_new" w:history="1">
        <w:r w:rsidRPr="00DC6635">
          <w:rPr>
            <w:rStyle w:val="Hyperlink"/>
            <w:rFonts w:eastAsiaTheme="majorEastAsia"/>
          </w:rPr>
          <w:t>https://mentalhealth.bmj.com/content/28/1/e301668</w:t>
        </w:r>
      </w:hyperlink>
      <w:r w:rsidRPr="00DC6635">
        <w:rPr>
          <w:rStyle w:val="apple-converted-space"/>
          <w:rFonts w:eastAsiaTheme="majorEastAsia"/>
          <w:color w:val="000000"/>
        </w:rPr>
        <w:t> </w:t>
      </w:r>
    </w:p>
    <w:p w14:paraId="60AB6515" w14:textId="77777777" w:rsidR="00E605FC" w:rsidRPr="00DC6635" w:rsidRDefault="00E605FC" w:rsidP="00FF1D60">
      <w:pPr>
        <w:pStyle w:val="NormalWeb"/>
        <w:spacing w:before="0" w:beforeAutospacing="0" w:after="0" w:afterAutospacing="0"/>
        <w:ind w:left="360"/>
        <w:rPr>
          <w:color w:val="000000"/>
        </w:rPr>
      </w:pPr>
      <w:r w:rsidRPr="00DC6635">
        <w:rPr>
          <w:color w:val="000000"/>
        </w:rPr>
        <w:t>Mental Health UK (2022)</w:t>
      </w:r>
      <w:r w:rsidRPr="00DC6635">
        <w:rPr>
          <w:rStyle w:val="apple-converted-space"/>
          <w:rFonts w:eastAsiaTheme="majorEastAsia"/>
          <w:color w:val="000000"/>
        </w:rPr>
        <w:t> </w:t>
      </w:r>
      <w:r w:rsidRPr="00DC6635">
        <w:rPr>
          <w:rStyle w:val="Emphasis"/>
          <w:rFonts w:eastAsiaTheme="majorEastAsia"/>
          <w:color w:val="000000"/>
        </w:rPr>
        <w:t>Black, Asian and Minority Ethnic (BAME) mental health.</w:t>
      </w:r>
      <w:r w:rsidRPr="00DC6635">
        <w:rPr>
          <w:color w:val="000000"/>
        </w:rPr>
        <w:br/>
        <w:t>Available at:</w:t>
      </w:r>
      <w:r w:rsidRPr="00DC6635">
        <w:rPr>
          <w:rStyle w:val="apple-converted-space"/>
          <w:rFonts w:eastAsiaTheme="majorEastAsia"/>
          <w:color w:val="000000"/>
        </w:rPr>
        <w:t> </w:t>
      </w:r>
      <w:hyperlink r:id="rId21" w:tgtFrame="_new" w:history="1">
        <w:r w:rsidRPr="00DC6635">
          <w:rPr>
            <w:rStyle w:val="Hyperlink"/>
            <w:rFonts w:eastAsiaTheme="majorEastAsia"/>
          </w:rPr>
          <w:t>https://mentalhealth-uk.org/black-asian-and-minority-ethnic-bame-mental-health</w:t>
        </w:r>
      </w:hyperlink>
      <w:r w:rsidRPr="00DC6635">
        <w:rPr>
          <w:rStyle w:val="apple-converted-space"/>
          <w:rFonts w:eastAsiaTheme="majorEastAsia"/>
          <w:color w:val="000000"/>
        </w:rPr>
        <w:t> </w:t>
      </w:r>
    </w:p>
    <w:p w14:paraId="2A51C7FF" w14:textId="77777777" w:rsidR="00E605FC" w:rsidRPr="00DC6635" w:rsidRDefault="00E605FC" w:rsidP="00FF1D60">
      <w:pPr>
        <w:pStyle w:val="NormalWeb"/>
        <w:spacing w:before="0" w:beforeAutospacing="0" w:after="0" w:afterAutospacing="0"/>
        <w:ind w:left="360"/>
        <w:rPr>
          <w:color w:val="000000"/>
        </w:rPr>
      </w:pPr>
      <w:r w:rsidRPr="00DC6635">
        <w:rPr>
          <w:color w:val="000000"/>
        </w:rPr>
        <w:t>Refugee Council (2023)</w:t>
      </w:r>
      <w:r w:rsidRPr="00DC6635">
        <w:rPr>
          <w:rStyle w:val="apple-converted-space"/>
          <w:rFonts w:eastAsiaTheme="majorEastAsia"/>
          <w:color w:val="000000"/>
        </w:rPr>
        <w:t> </w:t>
      </w:r>
      <w:r w:rsidRPr="00DC6635">
        <w:rPr>
          <w:rStyle w:val="Emphasis"/>
          <w:rFonts w:eastAsiaTheme="majorEastAsia"/>
          <w:color w:val="000000"/>
        </w:rPr>
        <w:t>Mental health and wellbeing of refugee and asylum-seeking young people.</w:t>
      </w:r>
      <w:r w:rsidRPr="00DC6635">
        <w:rPr>
          <w:color w:val="000000"/>
        </w:rPr>
        <w:br/>
        <w:t>Available at:</w:t>
      </w:r>
      <w:r w:rsidRPr="00DC6635">
        <w:rPr>
          <w:rStyle w:val="apple-converted-space"/>
          <w:rFonts w:eastAsiaTheme="majorEastAsia"/>
          <w:color w:val="000000"/>
        </w:rPr>
        <w:t> </w:t>
      </w:r>
      <w:hyperlink r:id="rId22" w:tgtFrame="_new" w:history="1">
        <w:r w:rsidRPr="00DC6635">
          <w:rPr>
            <w:rStyle w:val="Hyperlink"/>
            <w:rFonts w:eastAsiaTheme="majorEastAsia"/>
          </w:rPr>
          <w:t>https://www.refugeecouncil.org.uk</w:t>
        </w:r>
      </w:hyperlink>
      <w:r w:rsidRPr="00DC6635">
        <w:rPr>
          <w:rStyle w:val="apple-converted-space"/>
          <w:rFonts w:eastAsiaTheme="majorEastAsia"/>
          <w:color w:val="000000"/>
        </w:rPr>
        <w:t> </w:t>
      </w:r>
    </w:p>
    <w:p w14:paraId="1E7254A9" w14:textId="77777777" w:rsidR="00E605FC" w:rsidRPr="00DC6635" w:rsidRDefault="00E605FC" w:rsidP="00FF1D60">
      <w:pPr>
        <w:pStyle w:val="NormalWeb"/>
        <w:spacing w:before="0" w:beforeAutospacing="0" w:after="0" w:afterAutospacing="0"/>
        <w:ind w:left="360"/>
        <w:rPr>
          <w:rStyle w:val="apple-converted-space"/>
          <w:rFonts w:eastAsiaTheme="majorEastAsia"/>
          <w:color w:val="000000"/>
        </w:rPr>
      </w:pPr>
      <w:r w:rsidRPr="00DC6635">
        <w:rPr>
          <w:color w:val="000000"/>
        </w:rPr>
        <w:t>The Lancet Public Health (2018) ‘Ethnic inequalities in mental health in the UK’,</w:t>
      </w:r>
      <w:r w:rsidRPr="00DC6635">
        <w:rPr>
          <w:rStyle w:val="apple-converted-space"/>
          <w:rFonts w:eastAsiaTheme="majorEastAsia"/>
          <w:color w:val="000000"/>
        </w:rPr>
        <w:t> </w:t>
      </w:r>
      <w:r w:rsidRPr="00DC6635">
        <w:rPr>
          <w:rStyle w:val="Emphasis"/>
          <w:rFonts w:eastAsiaTheme="majorEastAsia"/>
          <w:color w:val="000000"/>
        </w:rPr>
        <w:t>The Lancet Public Health</w:t>
      </w:r>
      <w:r w:rsidRPr="00DC6635">
        <w:rPr>
          <w:color w:val="000000"/>
        </w:rPr>
        <w:t>, 3(6), pp. e277–e278.</w:t>
      </w:r>
      <w:r w:rsidRPr="00DC6635">
        <w:rPr>
          <w:color w:val="000000"/>
        </w:rPr>
        <w:br/>
        <w:t>Available at:</w:t>
      </w:r>
      <w:r w:rsidRPr="00DC6635">
        <w:rPr>
          <w:rStyle w:val="apple-converted-space"/>
          <w:rFonts w:eastAsiaTheme="majorEastAsia"/>
          <w:color w:val="000000"/>
        </w:rPr>
        <w:t> </w:t>
      </w:r>
      <w:hyperlink r:id="rId23" w:history="1">
        <w:r w:rsidRPr="00DC6635">
          <w:rPr>
            <w:rStyle w:val="Hyperlink"/>
          </w:rPr>
          <w:t>https://www.thelancet.com/journals/lanpub</w:t>
        </w:r>
      </w:hyperlink>
    </w:p>
    <w:p w14:paraId="232694C3" w14:textId="77777777" w:rsidR="00E605FC" w:rsidRPr="00DC6635" w:rsidRDefault="00E605FC" w:rsidP="00FF1D60">
      <w:pPr>
        <w:pStyle w:val="NormalWeb"/>
        <w:spacing w:before="0" w:beforeAutospacing="0" w:after="0" w:afterAutospacing="0"/>
        <w:ind w:left="360"/>
        <w:rPr>
          <w:color w:val="000000"/>
        </w:rPr>
      </w:pPr>
      <w:r w:rsidRPr="00DC6635">
        <w:rPr>
          <w:color w:val="000000"/>
        </w:rPr>
        <w:t>Mind (2023)</w:t>
      </w:r>
      <w:r w:rsidRPr="00DC6635">
        <w:rPr>
          <w:rStyle w:val="apple-converted-space"/>
          <w:rFonts w:eastAsiaTheme="majorEastAsia"/>
          <w:color w:val="000000"/>
        </w:rPr>
        <w:t> </w:t>
      </w:r>
      <w:r w:rsidRPr="00DC6635">
        <w:rPr>
          <w:rStyle w:val="Emphasis"/>
          <w:rFonts w:eastAsiaTheme="majorEastAsia"/>
          <w:color w:val="000000"/>
        </w:rPr>
        <w:t>Culturally adaptive mental health support and community-based interventions.</w:t>
      </w:r>
      <w:r w:rsidRPr="00DC6635">
        <w:rPr>
          <w:color w:val="000000"/>
        </w:rPr>
        <w:br/>
        <w:t>Available at:</w:t>
      </w:r>
      <w:r w:rsidRPr="00DC6635">
        <w:rPr>
          <w:rStyle w:val="apple-converted-space"/>
          <w:rFonts w:eastAsiaTheme="majorEastAsia"/>
          <w:color w:val="000000"/>
        </w:rPr>
        <w:t> </w:t>
      </w:r>
      <w:hyperlink r:id="rId24" w:tgtFrame="_new" w:history="1">
        <w:r w:rsidRPr="00DC6635">
          <w:rPr>
            <w:rStyle w:val="Hyperlink"/>
            <w:rFonts w:eastAsiaTheme="majorEastAsia"/>
          </w:rPr>
          <w:t>https://www.mind.org.uk</w:t>
        </w:r>
      </w:hyperlink>
      <w:r w:rsidRPr="00DC6635">
        <w:rPr>
          <w:rStyle w:val="apple-converted-space"/>
          <w:rFonts w:eastAsiaTheme="majorEastAsia"/>
          <w:color w:val="000000"/>
        </w:rPr>
        <w:t> </w:t>
      </w:r>
    </w:p>
    <w:p w14:paraId="1A25CD9D" w14:textId="77777777" w:rsidR="00E605FC" w:rsidRPr="00DC6635" w:rsidRDefault="00E605FC" w:rsidP="00FF1D60">
      <w:pPr>
        <w:pStyle w:val="NormalWeb"/>
        <w:spacing w:before="0" w:beforeAutospacing="0" w:after="0" w:afterAutospacing="0"/>
        <w:ind w:left="360"/>
        <w:rPr>
          <w:rStyle w:val="apple-converted-space"/>
          <w:rFonts w:eastAsiaTheme="majorEastAsia"/>
          <w:color w:val="000000"/>
        </w:rPr>
      </w:pPr>
      <w:r w:rsidRPr="00DC6635">
        <w:rPr>
          <w:color w:val="000000"/>
        </w:rPr>
        <w:t>Page, M.J. et al. (2021) ‘The PRISMA 2020 statement: An updated guideline for reporting systematic reviews’,</w:t>
      </w:r>
      <w:r w:rsidRPr="00DC6635">
        <w:rPr>
          <w:rStyle w:val="apple-converted-space"/>
          <w:rFonts w:eastAsiaTheme="majorEastAsia"/>
          <w:color w:val="000000"/>
        </w:rPr>
        <w:t> </w:t>
      </w:r>
      <w:r w:rsidRPr="00DC6635">
        <w:rPr>
          <w:rStyle w:val="Emphasis"/>
          <w:rFonts w:eastAsiaTheme="majorEastAsia"/>
          <w:color w:val="000000"/>
        </w:rPr>
        <w:t>BMJ</w:t>
      </w:r>
      <w:r w:rsidRPr="00DC6635">
        <w:rPr>
          <w:color w:val="000000"/>
        </w:rPr>
        <w:t>, 372:n71.</w:t>
      </w:r>
      <w:r w:rsidRPr="00DC6635">
        <w:rPr>
          <w:color w:val="000000"/>
        </w:rPr>
        <w:br/>
        <w:t>Available at:</w:t>
      </w:r>
      <w:r w:rsidRPr="00DC6635">
        <w:rPr>
          <w:rStyle w:val="apple-converted-space"/>
          <w:rFonts w:eastAsiaTheme="majorEastAsia"/>
          <w:color w:val="000000"/>
        </w:rPr>
        <w:t> </w:t>
      </w:r>
      <w:hyperlink r:id="rId25" w:tgtFrame="_new" w:history="1">
        <w:r w:rsidRPr="00DC6635">
          <w:rPr>
            <w:rStyle w:val="Hyperlink"/>
            <w:rFonts w:eastAsiaTheme="majorEastAsia"/>
          </w:rPr>
          <w:t>https://www.bmj.com/content/372/bmj.n71</w:t>
        </w:r>
      </w:hyperlink>
      <w:r w:rsidRPr="00DC6635">
        <w:rPr>
          <w:rStyle w:val="apple-converted-space"/>
          <w:rFonts w:eastAsiaTheme="majorEastAsia"/>
          <w:color w:val="000000"/>
        </w:rPr>
        <w:t> </w:t>
      </w:r>
    </w:p>
    <w:p w14:paraId="374DD288" w14:textId="77777777" w:rsidR="00E605FC" w:rsidRPr="00DC6635" w:rsidRDefault="00E605FC" w:rsidP="00FF1D60">
      <w:pPr>
        <w:pStyle w:val="NormalWeb"/>
        <w:spacing w:before="0" w:beforeAutospacing="0" w:after="0" w:afterAutospacing="0"/>
        <w:ind w:left="360"/>
        <w:rPr>
          <w:rFonts w:eastAsiaTheme="majorEastAsia"/>
          <w:color w:val="000000"/>
        </w:rPr>
      </w:pPr>
      <w:r w:rsidRPr="00DC6635">
        <w:rPr>
          <w:color w:val="000000"/>
        </w:rPr>
        <w:t>Hong, Q.N. et al. (2018)</w:t>
      </w:r>
      <w:r w:rsidRPr="00DC6635">
        <w:rPr>
          <w:rStyle w:val="apple-converted-space"/>
          <w:rFonts w:eastAsiaTheme="majorEastAsia"/>
          <w:color w:val="000000"/>
        </w:rPr>
        <w:t> </w:t>
      </w:r>
      <w:r w:rsidRPr="00DC6635">
        <w:rPr>
          <w:rStyle w:val="Emphasis"/>
          <w:rFonts w:eastAsiaTheme="majorEastAsia"/>
          <w:color w:val="000000"/>
        </w:rPr>
        <w:t>Mixed Methods Appraisal Tool (MMAT) Version 2018: User guide.</w:t>
      </w:r>
      <w:r w:rsidRPr="00DC6635">
        <w:rPr>
          <w:color w:val="000000"/>
        </w:rPr>
        <w:br/>
        <w:t>Available at:</w:t>
      </w:r>
      <w:r w:rsidRPr="00DC6635">
        <w:rPr>
          <w:rStyle w:val="apple-converted-space"/>
          <w:rFonts w:eastAsiaTheme="majorEastAsia"/>
          <w:color w:val="000000"/>
        </w:rPr>
        <w:t> </w:t>
      </w:r>
      <w:hyperlink r:id="rId26" w:history="1">
        <w:r w:rsidRPr="00DC6635">
          <w:rPr>
            <w:rStyle w:val="Hyperlink"/>
          </w:rPr>
          <w:t>http://mixedmethodsappraisaltoolpublic.pbworks.com</w:t>
        </w:r>
      </w:hyperlink>
    </w:p>
    <w:p w14:paraId="3F9284B9" w14:textId="77777777" w:rsidR="00E605FC" w:rsidRPr="00DC6635" w:rsidRDefault="00E605FC" w:rsidP="00EB31E8">
      <w:pPr>
        <w:pStyle w:val="NormalWeb"/>
        <w:spacing w:before="0" w:beforeAutospacing="0" w:after="0" w:afterAutospacing="0"/>
        <w:jc w:val="both"/>
        <w:rPr>
          <w:i/>
          <w:iCs/>
          <w:color w:val="000000"/>
        </w:rPr>
      </w:pPr>
    </w:p>
    <w:p w14:paraId="72FA7476" w14:textId="77777777" w:rsidR="005F5020" w:rsidRPr="00DC6635" w:rsidRDefault="005F5020" w:rsidP="00EB31E8">
      <w:pPr>
        <w:pStyle w:val="NoSpacing"/>
        <w:ind w:left="0" w:firstLine="0"/>
        <w:jc w:val="both"/>
        <w:rPr>
          <w:szCs w:val="24"/>
        </w:rPr>
      </w:pPr>
    </w:p>
    <w:sectPr w:rsidR="005F5020" w:rsidRPr="00DC6635" w:rsidSect="00E06587">
      <w:pgSz w:w="11906" w:h="16838"/>
      <w:pgMar w:top="1445" w:right="1443" w:bottom="1465" w:left="1440" w:header="720" w:footer="71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84498A" w14:textId="77777777" w:rsidR="00DF3C76" w:rsidRDefault="00DF3C76">
      <w:pPr>
        <w:spacing w:after="0" w:line="240" w:lineRule="auto"/>
      </w:pPr>
      <w:r>
        <w:separator/>
      </w:r>
    </w:p>
  </w:endnote>
  <w:endnote w:type="continuationSeparator" w:id="0">
    <w:p w14:paraId="71F04C5A" w14:textId="77777777" w:rsidR="00DF3C76" w:rsidRDefault="00DF3C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04900C" w14:textId="77777777" w:rsidR="00537BEA" w:rsidRDefault="00537BEA">
    <w:pPr>
      <w:spacing w:after="0" w:line="259" w:lineRule="auto"/>
      <w:ind w:left="0" w:right="-5" w:firstLine="0"/>
      <w:jc w:val="right"/>
    </w:pPr>
    <w:r>
      <w:fldChar w:fldCharType="begin"/>
    </w:r>
    <w:r>
      <w:instrText xml:space="preserve"> PAGE   \* MERGEFORMAT </w:instrText>
    </w:r>
    <w:r>
      <w:fldChar w:fldCharType="separate"/>
    </w:r>
    <w:r>
      <w:rPr>
        <w:b/>
      </w:rPr>
      <w:t>1</w:t>
    </w:r>
    <w:r>
      <w:rPr>
        <w:b/>
      </w:rPr>
      <w:fldChar w:fldCharType="end"/>
    </w:r>
    <w:r>
      <w:rPr>
        <w:b/>
      </w:rPr>
      <w:t xml:space="preserve"> </w:t>
    </w:r>
  </w:p>
  <w:p w14:paraId="5816FDC4" w14:textId="77777777" w:rsidR="00537BEA" w:rsidRDefault="00537BEA">
    <w:pPr>
      <w:spacing w:after="0" w:line="259" w:lineRule="auto"/>
      <w:ind w:left="0" w:firstLine="0"/>
    </w:pPr>
    <w:r>
      <w:rPr>
        <w:rFonts w:ascii="Arial" w:eastAsia="Arial" w:hAnsi="Arial" w:cs="Arial"/>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7448E0" w14:textId="77777777" w:rsidR="00537BEA" w:rsidRPr="00464DD0" w:rsidRDefault="00537BEA">
    <w:pPr>
      <w:spacing w:after="0" w:line="259" w:lineRule="auto"/>
      <w:ind w:left="0" w:right="-5" w:firstLine="0"/>
      <w:jc w:val="right"/>
      <w:rPr>
        <w:color w:val="auto"/>
      </w:rPr>
    </w:pPr>
    <w:r w:rsidRPr="00464DD0">
      <w:rPr>
        <w:color w:val="auto"/>
      </w:rPr>
      <w:fldChar w:fldCharType="begin"/>
    </w:r>
    <w:r w:rsidRPr="00464DD0">
      <w:rPr>
        <w:color w:val="auto"/>
      </w:rPr>
      <w:instrText xml:space="preserve"> PAGE   \* MERGEFORMAT </w:instrText>
    </w:r>
    <w:r w:rsidRPr="00464DD0">
      <w:rPr>
        <w:color w:val="auto"/>
      </w:rPr>
      <w:fldChar w:fldCharType="separate"/>
    </w:r>
    <w:r w:rsidR="00464DD0">
      <w:rPr>
        <w:noProof/>
        <w:color w:val="auto"/>
      </w:rPr>
      <w:t>11</w:t>
    </w:r>
    <w:r w:rsidRPr="00464DD0">
      <w:rPr>
        <w:color w:val="auto"/>
      </w:rPr>
      <w:fldChar w:fldCharType="end"/>
    </w:r>
    <w:r w:rsidRPr="00464DD0">
      <w:rPr>
        <w:color w:val="auto"/>
      </w:rPr>
      <w:t xml:space="preserve"> </w:t>
    </w:r>
  </w:p>
  <w:p w14:paraId="1C1C8714" w14:textId="77777777" w:rsidR="00537BEA" w:rsidRDefault="00537BEA">
    <w:pPr>
      <w:spacing w:after="0" w:line="259" w:lineRule="auto"/>
      <w:ind w:left="0" w:firstLine="0"/>
    </w:pPr>
    <w:r>
      <w:rPr>
        <w:rFonts w:ascii="Arial" w:eastAsia="Arial" w:hAnsi="Arial" w:cs="Arial"/>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6DBBC6" w14:textId="77777777" w:rsidR="00537BEA" w:rsidRDefault="00537BEA">
    <w:pPr>
      <w:spacing w:after="0" w:line="259" w:lineRule="auto"/>
      <w:ind w:left="0" w:right="-5" w:firstLine="0"/>
      <w:jc w:val="right"/>
    </w:pPr>
    <w:r>
      <w:fldChar w:fldCharType="begin"/>
    </w:r>
    <w:r>
      <w:instrText xml:space="preserve"> PAGE   \* MERGEFORMAT </w:instrText>
    </w:r>
    <w:r>
      <w:fldChar w:fldCharType="separate"/>
    </w:r>
    <w:r>
      <w:rPr>
        <w:b/>
      </w:rPr>
      <w:t>1</w:t>
    </w:r>
    <w:r>
      <w:rPr>
        <w:b/>
      </w:rPr>
      <w:fldChar w:fldCharType="end"/>
    </w:r>
    <w:r>
      <w:rPr>
        <w:b/>
      </w:rPr>
      <w:t xml:space="preserve"> </w:t>
    </w:r>
  </w:p>
  <w:p w14:paraId="09C952D4" w14:textId="77777777" w:rsidR="00537BEA" w:rsidRDefault="00537BEA">
    <w:pPr>
      <w:spacing w:after="0" w:line="259" w:lineRule="auto"/>
      <w:ind w:left="0" w:firstLine="0"/>
    </w:pPr>
    <w:r>
      <w:rPr>
        <w:rFonts w:ascii="Arial" w:eastAsia="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B8068C" w14:textId="77777777" w:rsidR="00DF3C76" w:rsidRDefault="00DF3C76">
      <w:pPr>
        <w:spacing w:after="0" w:line="240" w:lineRule="auto"/>
      </w:pPr>
      <w:r>
        <w:separator/>
      </w:r>
    </w:p>
  </w:footnote>
  <w:footnote w:type="continuationSeparator" w:id="0">
    <w:p w14:paraId="21C0C223" w14:textId="77777777" w:rsidR="00DF3C76" w:rsidRDefault="00DF3C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B13B1F"/>
    <w:multiLevelType w:val="multilevel"/>
    <w:tmpl w:val="F5BCAFD0"/>
    <w:lvl w:ilvl="0">
      <w:start w:val="1"/>
      <w:numFmt w:val="bullet"/>
      <w:lvlText w:val=""/>
      <w:lvlJc w:val="left"/>
      <w:pPr>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8158D5"/>
    <w:multiLevelType w:val="multilevel"/>
    <w:tmpl w:val="3B4C2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F74440"/>
    <w:multiLevelType w:val="multilevel"/>
    <w:tmpl w:val="824C1A58"/>
    <w:lvl w:ilvl="0">
      <w:start w:val="1"/>
      <w:numFmt w:val="bullet"/>
      <w:lvlText w:val=""/>
      <w:lvlJc w:val="left"/>
      <w:pPr>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BB79A2"/>
    <w:multiLevelType w:val="multilevel"/>
    <w:tmpl w:val="AF9EE6D4"/>
    <w:lvl w:ilvl="0">
      <w:start w:val="1"/>
      <w:numFmt w:val="bullet"/>
      <w:lvlText w:val=""/>
      <w:lvlJc w:val="left"/>
      <w:pPr>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9B5450"/>
    <w:multiLevelType w:val="multilevel"/>
    <w:tmpl w:val="44D28916"/>
    <w:lvl w:ilvl="0">
      <w:start w:val="1"/>
      <w:numFmt w:val="decimal"/>
      <w:lvlText w:val="%1."/>
      <w:lvlJc w:val="left"/>
      <w:pPr>
        <w:tabs>
          <w:tab w:val="num" w:pos="720"/>
        </w:tabs>
        <w:ind w:left="720" w:hanging="360"/>
      </w:pPr>
      <w:rPr>
        <w:b w:val="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7DD5FA3"/>
    <w:multiLevelType w:val="multilevel"/>
    <w:tmpl w:val="2738EB80"/>
    <w:lvl w:ilvl="0">
      <w:start w:val="1"/>
      <w:numFmt w:val="bullet"/>
      <w:lvlText w:val=""/>
      <w:lvlJc w:val="left"/>
      <w:pPr>
        <w:ind w:left="72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 w15:restartNumberingAfterBreak="0">
    <w:nsid w:val="3B154A63"/>
    <w:multiLevelType w:val="multilevel"/>
    <w:tmpl w:val="B370552E"/>
    <w:lvl w:ilvl="0">
      <w:start w:val="1"/>
      <w:numFmt w:val="bullet"/>
      <w:lvlText w:val=""/>
      <w:lvlJc w:val="left"/>
      <w:pPr>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D35C35"/>
    <w:multiLevelType w:val="multilevel"/>
    <w:tmpl w:val="C144E056"/>
    <w:lvl w:ilvl="0">
      <w:start w:val="1"/>
      <w:numFmt w:val="bullet"/>
      <w:lvlText w:val=""/>
      <w:lvlJc w:val="left"/>
      <w:pPr>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ADC2A82"/>
    <w:multiLevelType w:val="multilevel"/>
    <w:tmpl w:val="C78E10E2"/>
    <w:lvl w:ilvl="0">
      <w:start w:val="1"/>
      <w:numFmt w:val="bullet"/>
      <w:lvlText w:val=""/>
      <w:lvlJc w:val="left"/>
      <w:pPr>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B1369E5"/>
    <w:multiLevelType w:val="multilevel"/>
    <w:tmpl w:val="A2BEF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B9A085C"/>
    <w:multiLevelType w:val="multilevel"/>
    <w:tmpl w:val="C1FC7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3746158"/>
    <w:multiLevelType w:val="hybridMultilevel"/>
    <w:tmpl w:val="4B486B4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854CE4"/>
    <w:multiLevelType w:val="hybridMultilevel"/>
    <w:tmpl w:val="B184A12A"/>
    <w:lvl w:ilvl="0" w:tplc="04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FD13DB"/>
    <w:multiLevelType w:val="multilevel"/>
    <w:tmpl w:val="24DA28DC"/>
    <w:lvl w:ilvl="0">
      <w:start w:val="1"/>
      <w:numFmt w:val="none"/>
      <w:lvlText w:val=""/>
      <w:lvlJc w:val="left"/>
      <w:pPr>
        <w:ind w:left="360" w:hanging="360"/>
      </w:pPr>
      <w:rPr>
        <w:rFonts w:hint="default"/>
      </w:rPr>
    </w:lvl>
    <w:lvl w:ilvl="1">
      <w:start w:val="1"/>
      <w:numFmt w:val="decimal"/>
      <w:pStyle w:val="Heading2"/>
      <w:lvlText w:val="%2."/>
      <w:lvlJc w:val="left"/>
      <w:pPr>
        <w:ind w:left="720" w:hanging="360"/>
      </w:pPr>
      <w:rPr>
        <w:rFonts w:ascii="Times New Roman" w:hAnsi="Times New Roman" w:cs="Times New Roman" w:hint="default"/>
        <w:b/>
        <w:i w:val="0"/>
        <w:color w:val="auto"/>
        <w:sz w:val="28"/>
      </w:rPr>
    </w:lvl>
    <w:lvl w:ilvl="2">
      <w:start w:val="1"/>
      <w:numFmt w:val="decimal"/>
      <w:pStyle w:val="Heading3"/>
      <w:lvlText w:val="%1%2.%3"/>
      <w:lvlJc w:val="left"/>
      <w:pPr>
        <w:ind w:left="1080" w:hanging="360"/>
      </w:pPr>
      <w:rPr>
        <w:rFonts w:ascii="Times New Roman" w:hAnsi="Times New Roman" w:cs="Times New Roman" w:hint="default"/>
        <w:b/>
        <w:i w:val="0"/>
        <w:color w:val="auto"/>
        <w:sz w:val="24"/>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4" w15:restartNumberingAfterBreak="0">
    <w:nsid w:val="68D203F5"/>
    <w:multiLevelType w:val="multilevel"/>
    <w:tmpl w:val="D9A42AB6"/>
    <w:lvl w:ilvl="0">
      <w:start w:val="1"/>
      <w:numFmt w:val="decimal"/>
      <w:lvlText w:val="%1."/>
      <w:lvlJc w:val="left"/>
      <w:pPr>
        <w:tabs>
          <w:tab w:val="num" w:pos="644"/>
        </w:tabs>
        <w:ind w:left="644" w:hanging="360"/>
      </w:p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15" w15:restartNumberingAfterBreak="0">
    <w:nsid w:val="6EDE1940"/>
    <w:multiLevelType w:val="multilevel"/>
    <w:tmpl w:val="25DEFE14"/>
    <w:lvl w:ilvl="0">
      <w:start w:val="1"/>
      <w:numFmt w:val="bullet"/>
      <w:lvlText w:val=""/>
      <w:lvlJc w:val="left"/>
      <w:pPr>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422190A"/>
    <w:multiLevelType w:val="multilevel"/>
    <w:tmpl w:val="6F7C6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6057E5E"/>
    <w:multiLevelType w:val="multilevel"/>
    <w:tmpl w:val="B69634F2"/>
    <w:lvl w:ilvl="0">
      <w:start w:val="1"/>
      <w:numFmt w:val="bullet"/>
      <w:lvlText w:val=""/>
      <w:lvlJc w:val="left"/>
      <w:pPr>
        <w:ind w:left="360" w:hanging="360"/>
      </w:pPr>
      <w:rPr>
        <w:rFonts w:ascii="Wingdings" w:hAnsi="Wingding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78D022F2"/>
    <w:multiLevelType w:val="multilevel"/>
    <w:tmpl w:val="CC708D2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952135412">
    <w:abstractNumId w:val="4"/>
  </w:num>
  <w:num w:numId="2" w16cid:durableId="1796678291">
    <w:abstractNumId w:val="2"/>
  </w:num>
  <w:num w:numId="3" w16cid:durableId="813720643">
    <w:abstractNumId w:val="0"/>
  </w:num>
  <w:num w:numId="4" w16cid:durableId="1198009095">
    <w:abstractNumId w:val="5"/>
  </w:num>
  <w:num w:numId="5" w16cid:durableId="2030177906">
    <w:abstractNumId w:val="7"/>
  </w:num>
  <w:num w:numId="6" w16cid:durableId="1165046238">
    <w:abstractNumId w:val="15"/>
  </w:num>
  <w:num w:numId="7" w16cid:durableId="1719284479">
    <w:abstractNumId w:val="6"/>
  </w:num>
  <w:num w:numId="8" w16cid:durableId="596789204">
    <w:abstractNumId w:val="10"/>
  </w:num>
  <w:num w:numId="9" w16cid:durableId="904417475">
    <w:abstractNumId w:val="16"/>
  </w:num>
  <w:num w:numId="10" w16cid:durableId="2065131557">
    <w:abstractNumId w:val="9"/>
  </w:num>
  <w:num w:numId="11" w16cid:durableId="1398741545">
    <w:abstractNumId w:val="14"/>
  </w:num>
  <w:num w:numId="12" w16cid:durableId="1076126205">
    <w:abstractNumId w:val="1"/>
  </w:num>
  <w:num w:numId="13" w16cid:durableId="669987304">
    <w:abstractNumId w:val="8"/>
  </w:num>
  <w:num w:numId="14" w16cid:durableId="1662124088">
    <w:abstractNumId w:val="3"/>
  </w:num>
  <w:num w:numId="15" w16cid:durableId="1215700724">
    <w:abstractNumId w:val="12"/>
  </w:num>
  <w:num w:numId="16" w16cid:durableId="1075512965">
    <w:abstractNumId w:val="13"/>
  </w:num>
  <w:num w:numId="17" w16cid:durableId="24176355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885868282">
    <w:abstractNumId w:val="13"/>
    <w:lvlOverride w:ilvl="0"/>
    <w:lvlOverride w:ilvl="1">
      <w:startOverride w:val="3"/>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370805835">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467405831">
    <w:abstractNumId w:val="18"/>
  </w:num>
  <w:num w:numId="21" w16cid:durableId="1144153286">
    <w:abstractNumId w:val="11"/>
  </w:num>
  <w:num w:numId="22" w16cid:durableId="1111703327">
    <w:abstractNumId w:val="17"/>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5020"/>
    <w:rsid w:val="00016694"/>
    <w:rsid w:val="000304B8"/>
    <w:rsid w:val="000735C0"/>
    <w:rsid w:val="000842B5"/>
    <w:rsid w:val="000A0E56"/>
    <w:rsid w:val="000F5249"/>
    <w:rsid w:val="001754B5"/>
    <w:rsid w:val="00175A7D"/>
    <w:rsid w:val="0018128A"/>
    <w:rsid w:val="00195A54"/>
    <w:rsid w:val="001B33E6"/>
    <w:rsid w:val="001D1AF8"/>
    <w:rsid w:val="00200AE1"/>
    <w:rsid w:val="00212FB9"/>
    <w:rsid w:val="002301D1"/>
    <w:rsid w:val="00273EA8"/>
    <w:rsid w:val="0028378B"/>
    <w:rsid w:val="002C3C1D"/>
    <w:rsid w:val="002E3FCF"/>
    <w:rsid w:val="002E4299"/>
    <w:rsid w:val="002E4E13"/>
    <w:rsid w:val="00395032"/>
    <w:rsid w:val="00396479"/>
    <w:rsid w:val="00397E51"/>
    <w:rsid w:val="003C3F17"/>
    <w:rsid w:val="003D04E6"/>
    <w:rsid w:val="003D57F3"/>
    <w:rsid w:val="004204E3"/>
    <w:rsid w:val="00437069"/>
    <w:rsid w:val="00464DD0"/>
    <w:rsid w:val="00490130"/>
    <w:rsid w:val="00493602"/>
    <w:rsid w:val="004A3DE1"/>
    <w:rsid w:val="004B22B0"/>
    <w:rsid w:val="004C0896"/>
    <w:rsid w:val="004C6F7D"/>
    <w:rsid w:val="00501D68"/>
    <w:rsid w:val="0051443E"/>
    <w:rsid w:val="00537BEA"/>
    <w:rsid w:val="005524C0"/>
    <w:rsid w:val="00561640"/>
    <w:rsid w:val="0056581B"/>
    <w:rsid w:val="005903F5"/>
    <w:rsid w:val="005B22F6"/>
    <w:rsid w:val="005F5020"/>
    <w:rsid w:val="00612DF2"/>
    <w:rsid w:val="00630E6D"/>
    <w:rsid w:val="00645DFF"/>
    <w:rsid w:val="00657373"/>
    <w:rsid w:val="006B3F84"/>
    <w:rsid w:val="006B5683"/>
    <w:rsid w:val="006B698A"/>
    <w:rsid w:val="007209AE"/>
    <w:rsid w:val="007247F0"/>
    <w:rsid w:val="0078067E"/>
    <w:rsid w:val="007C12BB"/>
    <w:rsid w:val="007C23EF"/>
    <w:rsid w:val="007E39B6"/>
    <w:rsid w:val="007F2DFA"/>
    <w:rsid w:val="008128F8"/>
    <w:rsid w:val="0082541F"/>
    <w:rsid w:val="008418BD"/>
    <w:rsid w:val="00860830"/>
    <w:rsid w:val="00863E37"/>
    <w:rsid w:val="0087465A"/>
    <w:rsid w:val="00885986"/>
    <w:rsid w:val="00897043"/>
    <w:rsid w:val="008A3F60"/>
    <w:rsid w:val="008C488D"/>
    <w:rsid w:val="008E4FDF"/>
    <w:rsid w:val="00910678"/>
    <w:rsid w:val="00915544"/>
    <w:rsid w:val="00963A2C"/>
    <w:rsid w:val="00964C76"/>
    <w:rsid w:val="009A525A"/>
    <w:rsid w:val="009C16C2"/>
    <w:rsid w:val="009C5178"/>
    <w:rsid w:val="009D0D85"/>
    <w:rsid w:val="009E0129"/>
    <w:rsid w:val="009E0ACE"/>
    <w:rsid w:val="009E5DD0"/>
    <w:rsid w:val="00A00F0F"/>
    <w:rsid w:val="00A177A9"/>
    <w:rsid w:val="00A4413F"/>
    <w:rsid w:val="00A64357"/>
    <w:rsid w:val="00A77398"/>
    <w:rsid w:val="00A77FAF"/>
    <w:rsid w:val="00A8177F"/>
    <w:rsid w:val="00AA0D57"/>
    <w:rsid w:val="00AB542A"/>
    <w:rsid w:val="00AF1560"/>
    <w:rsid w:val="00B3100D"/>
    <w:rsid w:val="00B36C0A"/>
    <w:rsid w:val="00B378BC"/>
    <w:rsid w:val="00B42242"/>
    <w:rsid w:val="00B5424F"/>
    <w:rsid w:val="00B8379F"/>
    <w:rsid w:val="00BB5F8A"/>
    <w:rsid w:val="00BE1A4D"/>
    <w:rsid w:val="00C1673B"/>
    <w:rsid w:val="00C702EF"/>
    <w:rsid w:val="00C7039D"/>
    <w:rsid w:val="00CB12C8"/>
    <w:rsid w:val="00CE7571"/>
    <w:rsid w:val="00D04301"/>
    <w:rsid w:val="00D31216"/>
    <w:rsid w:val="00D34C44"/>
    <w:rsid w:val="00D36CF9"/>
    <w:rsid w:val="00D521C2"/>
    <w:rsid w:val="00D760F5"/>
    <w:rsid w:val="00D8233C"/>
    <w:rsid w:val="00D92749"/>
    <w:rsid w:val="00DB3F70"/>
    <w:rsid w:val="00DC6635"/>
    <w:rsid w:val="00DF24DC"/>
    <w:rsid w:val="00DF3C76"/>
    <w:rsid w:val="00E06587"/>
    <w:rsid w:val="00E125DB"/>
    <w:rsid w:val="00E605FC"/>
    <w:rsid w:val="00E6098D"/>
    <w:rsid w:val="00E75E0D"/>
    <w:rsid w:val="00E84553"/>
    <w:rsid w:val="00E90ED5"/>
    <w:rsid w:val="00EB31E8"/>
    <w:rsid w:val="00ED3139"/>
    <w:rsid w:val="00EE53A4"/>
    <w:rsid w:val="00EF6FED"/>
    <w:rsid w:val="00F00717"/>
    <w:rsid w:val="00F03B03"/>
    <w:rsid w:val="00F115E8"/>
    <w:rsid w:val="00F3247E"/>
    <w:rsid w:val="00F354D3"/>
    <w:rsid w:val="00F617E7"/>
    <w:rsid w:val="00F6255E"/>
    <w:rsid w:val="00F63340"/>
    <w:rsid w:val="00F65C1C"/>
    <w:rsid w:val="00F82288"/>
    <w:rsid w:val="00F838FA"/>
    <w:rsid w:val="00FB255C"/>
    <w:rsid w:val="00FC0E4F"/>
    <w:rsid w:val="00FE5785"/>
    <w:rsid w:val="00FF1D6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4ACC5F"/>
  <w15:docId w15:val="{FE89826F-7747-4D73-BD9A-941AF80C80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1" w:line="265" w:lineRule="auto"/>
      <w:ind w:left="10" w:hanging="10"/>
    </w:pPr>
    <w:rPr>
      <w:rFonts w:ascii="Times New Roman" w:eastAsia="Times New Roman" w:hAnsi="Times New Roman" w:cs="Times New Roman"/>
      <w:color w:val="000000"/>
      <w:sz w:val="24"/>
    </w:rPr>
  </w:style>
  <w:style w:type="paragraph" w:styleId="Heading1">
    <w:name w:val="heading 1"/>
    <w:next w:val="Normal"/>
    <w:link w:val="Heading1Char"/>
    <w:autoRedefine/>
    <w:uiPriority w:val="9"/>
    <w:unhideWhenUsed/>
    <w:qFormat/>
    <w:rsid w:val="00D521C2"/>
    <w:pPr>
      <w:keepNext/>
      <w:keepLines/>
      <w:spacing w:after="0" w:line="360" w:lineRule="auto"/>
      <w:jc w:val="both"/>
      <w:outlineLvl w:val="0"/>
    </w:pPr>
    <w:rPr>
      <w:rFonts w:ascii="Times New Roman" w:eastAsia="Times New Roman" w:hAnsi="Times New Roman" w:cs="Times New Roman"/>
      <w:b/>
      <w:color w:val="000000"/>
      <w:sz w:val="32"/>
      <w:szCs w:val="24"/>
      <w:lang w:eastAsia="en-GB"/>
    </w:rPr>
  </w:style>
  <w:style w:type="paragraph" w:styleId="Heading2">
    <w:name w:val="heading 2"/>
    <w:next w:val="Normal"/>
    <w:link w:val="Heading2Char"/>
    <w:autoRedefine/>
    <w:uiPriority w:val="9"/>
    <w:unhideWhenUsed/>
    <w:qFormat/>
    <w:rsid w:val="006B5683"/>
    <w:pPr>
      <w:keepNext/>
      <w:keepLines/>
      <w:numPr>
        <w:ilvl w:val="1"/>
        <w:numId w:val="16"/>
      </w:numPr>
      <w:spacing w:after="78" w:line="360" w:lineRule="auto"/>
      <w:jc w:val="both"/>
      <w:outlineLvl w:val="1"/>
    </w:pPr>
    <w:rPr>
      <w:rFonts w:ascii="Times New Roman" w:eastAsia="Times New Roman" w:hAnsi="Times New Roman" w:cs="Times New Roman"/>
      <w:b/>
      <w:color w:val="000000"/>
      <w:sz w:val="28"/>
      <w:szCs w:val="24"/>
    </w:rPr>
  </w:style>
  <w:style w:type="paragraph" w:styleId="Heading3">
    <w:name w:val="heading 3"/>
    <w:next w:val="Normal"/>
    <w:link w:val="Heading3Char"/>
    <w:autoRedefine/>
    <w:uiPriority w:val="9"/>
    <w:unhideWhenUsed/>
    <w:qFormat/>
    <w:rsid w:val="004B22B0"/>
    <w:pPr>
      <w:keepNext/>
      <w:keepLines/>
      <w:numPr>
        <w:ilvl w:val="2"/>
        <w:numId w:val="16"/>
      </w:numPr>
      <w:spacing w:after="0" w:line="360" w:lineRule="auto"/>
      <w:jc w:val="both"/>
      <w:outlineLvl w:val="2"/>
    </w:pPr>
    <w:rPr>
      <w:rFonts w:ascii="Times New Roman" w:eastAsia="Times New Roman" w:hAnsi="Times New Roman" w:cs="Times New Roman"/>
      <w:b/>
      <w:color w:val="00000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uiPriority w:val="9"/>
    <w:rsid w:val="006B5683"/>
    <w:rPr>
      <w:rFonts w:ascii="Times New Roman" w:eastAsia="Times New Roman" w:hAnsi="Times New Roman" w:cs="Times New Roman"/>
      <w:b/>
      <w:color w:val="000000"/>
      <w:sz w:val="28"/>
      <w:szCs w:val="24"/>
    </w:rPr>
  </w:style>
  <w:style w:type="character" w:customStyle="1" w:styleId="Heading1Char">
    <w:name w:val="Heading 1 Char"/>
    <w:link w:val="Heading1"/>
    <w:uiPriority w:val="9"/>
    <w:rsid w:val="00D521C2"/>
    <w:rPr>
      <w:rFonts w:ascii="Times New Roman" w:eastAsia="Times New Roman" w:hAnsi="Times New Roman" w:cs="Times New Roman"/>
      <w:b/>
      <w:color w:val="000000"/>
      <w:sz w:val="32"/>
      <w:szCs w:val="24"/>
      <w:lang w:eastAsia="en-GB"/>
    </w:rPr>
  </w:style>
  <w:style w:type="character" w:customStyle="1" w:styleId="Heading3Char">
    <w:name w:val="Heading 3 Char"/>
    <w:link w:val="Heading3"/>
    <w:uiPriority w:val="9"/>
    <w:rsid w:val="004B22B0"/>
    <w:rPr>
      <w:rFonts w:ascii="Times New Roman" w:eastAsia="Times New Roman" w:hAnsi="Times New Roman" w:cs="Times New Roman"/>
      <w:b/>
      <w:color w:val="000000"/>
      <w:sz w:val="24"/>
      <w:szCs w:val="24"/>
    </w:rPr>
  </w:style>
  <w:style w:type="paragraph" w:styleId="TOC1">
    <w:name w:val="toc 1"/>
    <w:autoRedefine/>
    <w:hidden/>
    <w:uiPriority w:val="39"/>
    <w:qFormat/>
    <w:rsid w:val="00537BEA"/>
    <w:pPr>
      <w:spacing w:after="153"/>
      <w:ind w:left="25" w:right="17" w:hanging="10"/>
      <w:jc w:val="both"/>
    </w:pPr>
    <w:rPr>
      <w:rFonts w:ascii="Times New Roman" w:eastAsia="Arial" w:hAnsi="Times New Roman" w:cs="Arial"/>
      <w:b/>
      <w:sz w:val="24"/>
    </w:rPr>
  </w:style>
  <w:style w:type="paragraph" w:styleId="TOC2">
    <w:name w:val="toc 2"/>
    <w:hidden/>
    <w:uiPriority w:val="39"/>
    <w:pPr>
      <w:spacing w:after="158"/>
      <w:ind w:left="265" w:right="24" w:hanging="10"/>
    </w:pPr>
    <w:rPr>
      <w:rFonts w:ascii="Arial" w:eastAsia="Arial" w:hAnsi="Arial" w:cs="Arial"/>
      <w:b/>
      <w:color w:val="000000"/>
    </w:rPr>
  </w:style>
  <w:style w:type="paragraph" w:styleId="TOC3">
    <w:name w:val="toc 3"/>
    <w:hidden/>
    <w:uiPriority w:val="39"/>
    <w:pPr>
      <w:spacing w:after="45" w:line="265" w:lineRule="auto"/>
      <w:ind w:left="490" w:right="20" w:hanging="10"/>
    </w:pPr>
    <w:rPr>
      <w:rFonts w:ascii="Times New Roman" w:eastAsia="Times New Roman" w:hAnsi="Times New Roman" w:cs="Times New Roman"/>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0842B5"/>
    <w:rPr>
      <w:color w:val="0563C1" w:themeColor="hyperlink"/>
      <w:u w:val="single"/>
    </w:rPr>
  </w:style>
  <w:style w:type="paragraph" w:styleId="Header">
    <w:name w:val="header"/>
    <w:basedOn w:val="Normal"/>
    <w:link w:val="HeaderChar"/>
    <w:uiPriority w:val="99"/>
    <w:unhideWhenUsed/>
    <w:rsid w:val="000842B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42B5"/>
    <w:rPr>
      <w:rFonts w:ascii="Times New Roman" w:eastAsia="Times New Roman" w:hAnsi="Times New Roman" w:cs="Times New Roman"/>
      <w:color w:val="000000"/>
      <w:sz w:val="24"/>
    </w:rPr>
  </w:style>
  <w:style w:type="paragraph" w:styleId="NoSpacing">
    <w:name w:val="No Spacing"/>
    <w:uiPriority w:val="1"/>
    <w:qFormat/>
    <w:rsid w:val="003D04E6"/>
    <w:pPr>
      <w:spacing w:after="0" w:line="240" w:lineRule="auto"/>
      <w:ind w:left="10" w:hanging="10"/>
    </w:pPr>
    <w:rPr>
      <w:rFonts w:ascii="Times New Roman" w:eastAsia="Times New Roman" w:hAnsi="Times New Roman" w:cs="Times New Roman"/>
      <w:color w:val="000000"/>
      <w:sz w:val="24"/>
    </w:rPr>
  </w:style>
  <w:style w:type="paragraph" w:styleId="ListParagraph">
    <w:name w:val="List Paragraph"/>
    <w:basedOn w:val="Normal"/>
    <w:uiPriority w:val="34"/>
    <w:qFormat/>
    <w:rsid w:val="00D92749"/>
    <w:pPr>
      <w:ind w:left="720"/>
      <w:contextualSpacing/>
    </w:pPr>
  </w:style>
  <w:style w:type="character" w:styleId="Strong">
    <w:name w:val="Strong"/>
    <w:basedOn w:val="DefaultParagraphFont"/>
    <w:uiPriority w:val="22"/>
    <w:qFormat/>
    <w:rsid w:val="00E605FC"/>
    <w:rPr>
      <w:b/>
      <w:bCs/>
    </w:rPr>
  </w:style>
  <w:style w:type="paragraph" w:styleId="NormalWeb">
    <w:name w:val="Normal (Web)"/>
    <w:basedOn w:val="Normal"/>
    <w:uiPriority w:val="99"/>
    <w:unhideWhenUsed/>
    <w:rsid w:val="00E605FC"/>
    <w:pPr>
      <w:spacing w:before="100" w:beforeAutospacing="1" w:after="100" w:afterAutospacing="1" w:line="240" w:lineRule="auto"/>
      <w:ind w:left="0" w:firstLine="0"/>
    </w:pPr>
    <w:rPr>
      <w:color w:val="auto"/>
      <w:szCs w:val="24"/>
      <w:lang w:val="en-GB" w:eastAsia="en-GB"/>
    </w:rPr>
  </w:style>
  <w:style w:type="character" w:customStyle="1" w:styleId="apple-converted-space">
    <w:name w:val="apple-converted-space"/>
    <w:basedOn w:val="DefaultParagraphFont"/>
    <w:rsid w:val="00E605FC"/>
  </w:style>
  <w:style w:type="character" w:styleId="Emphasis">
    <w:name w:val="Emphasis"/>
    <w:basedOn w:val="DefaultParagraphFont"/>
    <w:uiPriority w:val="20"/>
    <w:qFormat/>
    <w:rsid w:val="00E605FC"/>
    <w:rPr>
      <w:i/>
      <w:iCs/>
    </w:rPr>
  </w:style>
  <w:style w:type="paragraph" w:styleId="TableofFigures">
    <w:name w:val="table of figures"/>
    <w:basedOn w:val="Normal"/>
    <w:next w:val="Normal"/>
    <w:uiPriority w:val="99"/>
    <w:unhideWhenUsed/>
    <w:rsid w:val="00537BEA"/>
    <w:pPr>
      <w:spacing w:after="0"/>
      <w:ind w:left="480" w:hanging="480"/>
    </w:pPr>
    <w:rPr>
      <w:rFonts w:asciiTheme="minorHAnsi" w:hAnsiTheme="minorHAnsi" w:cstheme="minorHAnsi"/>
      <w:smallCaps/>
      <w:sz w:val="20"/>
      <w:szCs w:val="20"/>
    </w:rPr>
  </w:style>
  <w:style w:type="paragraph" w:styleId="TOCHeading">
    <w:name w:val="TOC Heading"/>
    <w:basedOn w:val="Heading1"/>
    <w:next w:val="Normal"/>
    <w:uiPriority w:val="39"/>
    <w:unhideWhenUsed/>
    <w:qFormat/>
    <w:rsid w:val="00537BEA"/>
    <w:pPr>
      <w:spacing w:before="240" w:line="259" w:lineRule="auto"/>
      <w:jc w:val="left"/>
      <w:outlineLvl w:val="9"/>
    </w:pPr>
    <w:rPr>
      <w:rFonts w:asciiTheme="majorHAnsi" w:eastAsiaTheme="majorEastAsia" w:hAnsiTheme="majorHAnsi" w:cstheme="majorBidi"/>
      <w:b w:val="0"/>
      <w:color w:val="2E74B5" w:themeColor="accent1" w:themeShade="BF"/>
      <w:szCs w:val="32"/>
    </w:rPr>
  </w:style>
  <w:style w:type="paragraph" w:styleId="Caption">
    <w:name w:val="caption"/>
    <w:basedOn w:val="Normal"/>
    <w:next w:val="Normal"/>
    <w:uiPriority w:val="35"/>
    <w:unhideWhenUsed/>
    <w:qFormat/>
    <w:rsid w:val="00537BEA"/>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AF1560"/>
    <w:rPr>
      <w:color w:val="954F72" w:themeColor="followedHyperlink"/>
      <w:u w:val="single"/>
    </w:rPr>
  </w:style>
  <w:style w:type="character" w:styleId="UnresolvedMention">
    <w:name w:val="Unresolved Mention"/>
    <w:basedOn w:val="DefaultParagraphFont"/>
    <w:uiPriority w:val="99"/>
    <w:semiHidden/>
    <w:unhideWhenUsed/>
    <w:rsid w:val="00FF1D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youngminds.org.uk/" TargetMode="External"/><Relationship Id="rId18" Type="http://schemas.openxmlformats.org/officeDocument/2006/relationships/hyperlink" Target="https://raceequalityfoundation.org.uk/" TargetMode="External"/><Relationship Id="rId26" Type="http://schemas.openxmlformats.org/officeDocument/2006/relationships/hyperlink" Target="http://mixedmethodsappraisaltoolpublic.pbworks.com" TargetMode="External"/><Relationship Id="rId3" Type="http://schemas.openxmlformats.org/officeDocument/2006/relationships/styles" Target="styles.xml"/><Relationship Id="rId21" Type="http://schemas.openxmlformats.org/officeDocument/2006/relationships/hyperlink" Target="https://mentalhealth-uk.org/black-asian-and-minority-ethnic-bame-mental-health?utm_source=chatgpt.com" TargetMode="External"/><Relationship Id="rId7" Type="http://schemas.openxmlformats.org/officeDocument/2006/relationships/endnotes" Target="endnotes.xml"/><Relationship Id="rId12" Type="http://schemas.openxmlformats.org/officeDocument/2006/relationships/hyperlink" Target="https://digital.nhs.uk/data-and-information/publications/statistical/mental-health-of-children-and-young-people-in-england/2023-wave-4-follow-up" TargetMode="External"/><Relationship Id="rId17" Type="http://schemas.openxmlformats.org/officeDocument/2006/relationships/hyperlink" Target="https://www.nhsrho.org/" TargetMode="External"/><Relationship Id="rId25" Type="http://schemas.openxmlformats.org/officeDocument/2006/relationships/hyperlink" Target="https://www.bmj.com/content/372/bmj.n71?utm_source=chatgpt.com" TargetMode="External"/><Relationship Id="rId2" Type="http://schemas.openxmlformats.org/officeDocument/2006/relationships/numbering" Target="numbering.xml"/><Relationship Id="rId16" Type="http://schemas.openxmlformats.org/officeDocument/2006/relationships/hyperlink" Target="https://www.england.nhs.uk/blog/hope-progress-and-accountability-tackling-racial-inequalities-in-mental-health-together?utm_source=chatgpt.com" TargetMode="External"/><Relationship Id="rId20" Type="http://schemas.openxmlformats.org/officeDocument/2006/relationships/hyperlink" Target="https://mentalhealth.bmj.com/content/28/1/e301668?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hyperlink" Target="https://www.mind.org.uk/" TargetMode="External"/><Relationship Id="rId5" Type="http://schemas.openxmlformats.org/officeDocument/2006/relationships/webSettings" Target="webSettings.xml"/><Relationship Id="rId15" Type="http://schemas.openxmlformats.org/officeDocument/2006/relationships/hyperlink" Target="https://www.ethnicity-facts-figures.service.gov.uk/health/mental-health/adults-experiencing-common-mental-disorders/latest?utm_source=chatgpt.com" TargetMode="External"/><Relationship Id="rId23" Type="http://schemas.openxmlformats.org/officeDocument/2006/relationships/hyperlink" Target="https://www.thelancet.com/journals/lanpub" TargetMode="External"/><Relationship Id="rId28" Type="http://schemas.openxmlformats.org/officeDocument/2006/relationships/theme" Target="theme/theme1.xml"/><Relationship Id="rId10" Type="http://schemas.openxmlformats.org/officeDocument/2006/relationships/footer" Target="footer3.xml"/><Relationship Id="rId19" Type="http://schemas.openxmlformats.org/officeDocument/2006/relationships/hyperlink" Target="https://www.sciencedirect.com/science/article/pii/S2666560322001165?utm_source=chatgpt.com"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www.centreformentalhealth.org.uk/wp-%20%20%20%20%20content/uploads/2024/11/CentreforMH_MappingTheMentalHealthOfUKYoungPeople.pdf" TargetMode="External"/><Relationship Id="rId22" Type="http://schemas.openxmlformats.org/officeDocument/2006/relationships/hyperlink" Target="https://www.refugeecouncil.org.u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CAC2A7-3149-4896-8ABA-6F231CA3F8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3210</Words>
  <Characters>21095</Characters>
  <Application>Microsoft Office Word</Application>
  <DocSecurity>0</DocSecurity>
  <Lines>430</Lines>
  <Paragraphs>276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iqdad2022@gmail.com ali</dc:creator>
  <cp:keywords/>
  <cp:lastModifiedBy>iqdad2022@gmail.com ali</cp:lastModifiedBy>
  <cp:revision>3</cp:revision>
  <cp:lastPrinted>2025-12-12T10:39:00Z</cp:lastPrinted>
  <dcterms:created xsi:type="dcterms:W3CDTF">2025-12-15T03:57:00Z</dcterms:created>
  <dcterms:modified xsi:type="dcterms:W3CDTF">2025-12-15T03:57:00Z</dcterms:modified>
</cp:coreProperties>
</file>