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7B711B3" w14:textId="60AAC75C" w:rsidR="001746FC" w:rsidRPr="008B2893" w:rsidRDefault="00000000" w:rsidP="001746FC">
      <w:pPr>
        <w:rPr>
          <w:rFonts w:ascii="Arial" w:hAnsi="Arial" w:cs="Arial"/>
          <w:b/>
          <w:bCs/>
          <w:color w:val="000000" w:themeColor="text1"/>
        </w:rPr>
      </w:pPr>
      <w:r w:rsidRPr="008B2893">
        <w:rPr>
          <w:rFonts w:ascii="Arial" w:hAnsi="Arial" w:cs="Arial"/>
          <w:b/>
          <w:bCs/>
          <w:color w:val="000000" w:themeColor="text1"/>
        </w:rPr>
        <w:t>LCHS4003</w:t>
      </w:r>
      <w:r w:rsidR="000875AA" w:rsidRPr="008B2893">
        <w:rPr>
          <w:rFonts w:ascii="Arial" w:hAnsi="Arial" w:cs="Arial"/>
          <w:b/>
          <w:bCs/>
          <w:color w:val="000000" w:themeColor="text1"/>
        </w:rPr>
        <w:t xml:space="preserve">: Introduction to Health and Social Care: </w:t>
      </w:r>
      <w:r w:rsidRPr="008B2893">
        <w:rPr>
          <w:rFonts w:ascii="Arial" w:hAnsi="Arial" w:cs="Arial"/>
          <w:b/>
          <w:bCs/>
          <w:color w:val="000000" w:themeColor="text1"/>
        </w:rPr>
        <w:t xml:space="preserve">Component 1 </w:t>
      </w:r>
    </w:p>
    <w:p w14:paraId="102FB8C1" w14:textId="716D37C2" w:rsidR="005B21E9" w:rsidRPr="008B2893" w:rsidRDefault="00000000" w:rsidP="001746FC">
      <w:pPr>
        <w:rPr>
          <w:rFonts w:ascii="Arial" w:hAnsi="Arial" w:cs="Arial"/>
          <w:b/>
          <w:bCs/>
          <w:color w:val="000000" w:themeColor="text1"/>
        </w:rPr>
      </w:pPr>
      <w:r w:rsidRPr="008B2893">
        <w:rPr>
          <w:rFonts w:ascii="Arial" w:hAnsi="Arial" w:cs="Arial"/>
          <w:b/>
          <w:bCs/>
          <w:color w:val="000000" w:themeColor="text1"/>
        </w:rPr>
        <w:t xml:space="preserve">Portfolio </w:t>
      </w:r>
      <w:r w:rsidR="001746FC" w:rsidRPr="008B2893">
        <w:rPr>
          <w:rFonts w:ascii="Arial" w:hAnsi="Arial" w:cs="Arial"/>
          <w:b/>
          <w:bCs/>
          <w:color w:val="000000" w:themeColor="text1"/>
        </w:rPr>
        <w:t>Feedback Template</w:t>
      </w:r>
    </w:p>
    <w:p w14:paraId="5DE9BC03" w14:textId="3D5B052B" w:rsidR="005B21E9" w:rsidRPr="008B2893" w:rsidRDefault="00000000">
      <w:pPr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Assessment Title: Portfolio – Two Tasks (</w:t>
      </w:r>
      <w:r w:rsidR="0078472B">
        <w:rPr>
          <w:rFonts w:ascii="Arial" w:hAnsi="Arial" w:cs="Arial"/>
          <w:color w:val="000000" w:themeColor="text1"/>
        </w:rPr>
        <w:t>Short report</w:t>
      </w:r>
      <w:r w:rsidRPr="008B2893">
        <w:rPr>
          <w:rFonts w:ascii="Arial" w:hAnsi="Arial" w:cs="Arial"/>
          <w:color w:val="000000" w:themeColor="text1"/>
        </w:rPr>
        <w:t xml:space="preserve"> + Essay)</w:t>
      </w:r>
    </w:p>
    <w:p w14:paraId="6ADE99AD" w14:textId="77777777" w:rsidR="005B21E9" w:rsidRPr="008B2893" w:rsidRDefault="00000000">
      <w:pPr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Word Count Equivalent: 1,500 words</w:t>
      </w:r>
    </w:p>
    <w:p w14:paraId="78BA72D6" w14:textId="77777777" w:rsidR="005B21E9" w:rsidRPr="008B2893" w:rsidRDefault="00000000">
      <w:pPr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Total Marks Available: 100</w:t>
      </w:r>
    </w:p>
    <w:p w14:paraId="7CCC01F2" w14:textId="45D5AEC6" w:rsidR="0094214F" w:rsidRPr="008B2893" w:rsidRDefault="004372EA" w:rsidP="0094214F">
      <w:pPr>
        <w:pBdr>
          <w:bottom w:val="single" w:sz="6" w:space="1" w:color="auto"/>
        </w:pBdr>
        <w:rPr>
          <w:rFonts w:ascii="Arial" w:hAnsi="Arial" w:cs="Arial"/>
          <w:b/>
          <w:bCs/>
          <w:color w:val="000000" w:themeColor="text1"/>
        </w:rPr>
      </w:pPr>
      <w:r w:rsidRPr="008B2893">
        <w:rPr>
          <w:rFonts w:ascii="Arial" w:hAnsi="Arial" w:cs="Arial"/>
          <w:b/>
          <w:bCs/>
          <w:color w:val="000000" w:themeColor="text1"/>
        </w:rPr>
        <w:t>Markers may use</w:t>
      </w:r>
      <w:r w:rsidR="007A16C8" w:rsidRPr="008B2893">
        <w:rPr>
          <w:rFonts w:ascii="Arial" w:hAnsi="Arial" w:cs="Arial"/>
          <w:b/>
          <w:bCs/>
          <w:color w:val="000000" w:themeColor="text1"/>
        </w:rPr>
        <w:t xml:space="preserve"> the marking template below</w:t>
      </w:r>
      <w:r w:rsidR="004B6A07" w:rsidRPr="008B2893">
        <w:rPr>
          <w:rFonts w:ascii="Arial" w:hAnsi="Arial" w:cs="Arial"/>
          <w:b/>
          <w:bCs/>
          <w:color w:val="000000" w:themeColor="text1"/>
        </w:rPr>
        <w:t xml:space="preserve">. </w:t>
      </w:r>
      <w:r w:rsidRPr="008B2893">
        <w:rPr>
          <w:rFonts w:ascii="Arial" w:hAnsi="Arial" w:cs="Arial"/>
          <w:b/>
          <w:bCs/>
          <w:color w:val="000000" w:themeColor="text1"/>
        </w:rPr>
        <w:t>Please i</w:t>
      </w:r>
      <w:r w:rsidR="004B6A07" w:rsidRPr="008B2893">
        <w:rPr>
          <w:rFonts w:ascii="Arial" w:hAnsi="Arial" w:cs="Arial"/>
          <w:b/>
          <w:bCs/>
          <w:color w:val="000000" w:themeColor="text1"/>
        </w:rPr>
        <w:t>nsert additional comments relevant to the student’s work.</w:t>
      </w:r>
      <w:r w:rsidR="009C33DC">
        <w:rPr>
          <w:rFonts w:ascii="Arial" w:hAnsi="Arial" w:cs="Arial"/>
          <w:b/>
          <w:bCs/>
          <w:color w:val="000000" w:themeColor="text1"/>
        </w:rPr>
        <w:t xml:space="preserve"> Also see the provided Rubrik to ensure standardisation of marks.</w:t>
      </w:r>
    </w:p>
    <w:p w14:paraId="317CC219" w14:textId="77777777" w:rsidR="0094214F" w:rsidRPr="008B2893" w:rsidRDefault="0094214F" w:rsidP="0094214F">
      <w:pPr>
        <w:pBdr>
          <w:bottom w:val="single" w:sz="6" w:space="1" w:color="auto"/>
        </w:pBdr>
        <w:rPr>
          <w:rFonts w:ascii="Arial" w:hAnsi="Arial" w:cs="Arial"/>
          <w:b/>
          <w:bCs/>
          <w:color w:val="000000" w:themeColor="text1"/>
        </w:rPr>
      </w:pPr>
    </w:p>
    <w:p w14:paraId="206546BA" w14:textId="022AEF55" w:rsidR="0094214F" w:rsidRPr="008B2893" w:rsidRDefault="0094214F">
      <w:pPr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TEMPLATE</w:t>
      </w:r>
    </w:p>
    <w:p w14:paraId="63CC1A5B" w14:textId="77777777" w:rsidR="00731F2F" w:rsidRPr="008B2893" w:rsidRDefault="00731F2F" w:rsidP="00731F2F">
      <w:pPr>
        <w:rPr>
          <w:rFonts w:ascii="Arial" w:hAnsi="Arial" w:cs="Arial"/>
          <w:b/>
          <w:bCs/>
          <w:color w:val="000000" w:themeColor="text1"/>
        </w:rPr>
      </w:pPr>
      <w:r w:rsidRPr="008B2893">
        <w:rPr>
          <w:rFonts w:ascii="Arial" w:hAnsi="Arial" w:cs="Arial"/>
          <w:b/>
          <w:bCs/>
          <w:color w:val="000000" w:themeColor="text1"/>
        </w:rPr>
        <w:t xml:space="preserve">Please note: all marks are provisional until they have been moderated and confirmed by the Exam Board. </w:t>
      </w:r>
    </w:p>
    <w:p w14:paraId="7F172848" w14:textId="10B87C80" w:rsidR="00D523C4" w:rsidRPr="008B2893" w:rsidRDefault="00D523C4">
      <w:pPr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Dear [student name]</w:t>
      </w:r>
    </w:p>
    <w:p w14:paraId="3548FB65" w14:textId="130E07E1" w:rsidR="00D523C4" w:rsidRPr="008B2893" w:rsidRDefault="00D523C4">
      <w:pPr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Thank you for </w:t>
      </w:r>
      <w:r w:rsidR="00E5566C" w:rsidRPr="008B2893">
        <w:rPr>
          <w:rFonts w:ascii="Arial" w:hAnsi="Arial" w:cs="Arial"/>
          <w:color w:val="000000" w:themeColor="text1"/>
        </w:rPr>
        <w:t>submitting</w:t>
      </w:r>
      <w:r w:rsidRPr="008B2893">
        <w:rPr>
          <w:rFonts w:ascii="Arial" w:hAnsi="Arial" w:cs="Arial"/>
          <w:color w:val="000000" w:themeColor="text1"/>
        </w:rPr>
        <w:t xml:space="preserve"> your component 1 portfolio. </w:t>
      </w:r>
    </w:p>
    <w:p w14:paraId="093E5E2A" w14:textId="4BA4BF20" w:rsidR="00D523C4" w:rsidRPr="008B2893" w:rsidRDefault="00D523C4">
      <w:pPr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Main strength of your work: </w:t>
      </w:r>
      <w:r w:rsidR="00A2264E">
        <w:rPr>
          <w:rFonts w:ascii="Arial" w:hAnsi="Arial" w:cs="Arial"/>
          <w:color w:val="000000" w:themeColor="text1"/>
        </w:rPr>
        <w:t>[insert</w:t>
      </w:r>
      <w:r w:rsidR="00813DB0">
        <w:rPr>
          <w:rFonts w:ascii="Arial" w:hAnsi="Arial" w:cs="Arial"/>
          <w:color w:val="000000" w:themeColor="text1"/>
        </w:rPr>
        <w:t xml:space="preserve"> 1</w:t>
      </w:r>
      <w:r w:rsidR="00A2264E">
        <w:rPr>
          <w:rFonts w:ascii="Arial" w:hAnsi="Arial" w:cs="Arial"/>
          <w:color w:val="000000" w:themeColor="text1"/>
        </w:rPr>
        <w:t xml:space="preserve"> key strength of the work]</w:t>
      </w:r>
    </w:p>
    <w:p w14:paraId="5B30C006" w14:textId="0A451102" w:rsidR="008B2893" w:rsidRPr="008B2893" w:rsidRDefault="008B2893" w:rsidP="008B2893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  <w:lang w:val="en-US"/>
        </w:rPr>
      </w:pPr>
      <w:r w:rsidRPr="008B2893">
        <w:rPr>
          <w:rFonts w:ascii="Arial" w:hAnsi="Arial" w:cs="Arial"/>
          <w:color w:val="000000"/>
          <w:sz w:val="22"/>
          <w:szCs w:val="22"/>
          <w:lang w:val="en-US"/>
        </w:rPr>
        <w:t>Building for the Future:</w:t>
      </w:r>
      <w:r w:rsidR="0050372C">
        <w:rPr>
          <w:rFonts w:ascii="Arial" w:hAnsi="Arial" w:cs="Arial"/>
          <w:color w:val="000000"/>
          <w:sz w:val="22"/>
          <w:szCs w:val="22"/>
          <w:lang w:val="en-US"/>
        </w:rPr>
        <w:t xml:space="preserve"> </w:t>
      </w:r>
      <w:r w:rsidR="00A2264E">
        <w:rPr>
          <w:rFonts w:ascii="Arial" w:hAnsi="Arial" w:cs="Arial"/>
          <w:color w:val="000000"/>
          <w:sz w:val="22"/>
          <w:szCs w:val="22"/>
          <w:lang w:val="en-US"/>
        </w:rPr>
        <w:t>[</w:t>
      </w:r>
      <w:r w:rsidR="00813DB0">
        <w:rPr>
          <w:rFonts w:ascii="Arial" w:hAnsi="Arial" w:cs="Arial"/>
          <w:color w:val="000000"/>
          <w:sz w:val="22"/>
          <w:szCs w:val="22"/>
          <w:lang w:val="en-US"/>
        </w:rPr>
        <w:t>include 5 short points to address in future work</w:t>
      </w:r>
      <w:r w:rsidR="00A2264E">
        <w:rPr>
          <w:rFonts w:ascii="Arial" w:hAnsi="Arial" w:cs="Arial"/>
          <w:color w:val="000000"/>
          <w:sz w:val="22"/>
          <w:szCs w:val="22"/>
          <w:lang w:val="en-US"/>
        </w:rPr>
        <w:t>]</w:t>
      </w:r>
    </w:p>
    <w:p w14:paraId="0B065B73" w14:textId="78C2908F" w:rsidR="008B2893" w:rsidRPr="008B2893" w:rsidRDefault="008B2893" w:rsidP="008B2893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 w:rsidRPr="008B2893">
        <w:rPr>
          <w:rFonts w:ascii="Arial" w:hAnsi="Arial" w:cs="Arial"/>
          <w:color w:val="000000"/>
          <w:sz w:val="22"/>
          <w:szCs w:val="22"/>
        </w:rPr>
        <w:t> </w:t>
      </w:r>
    </w:p>
    <w:p w14:paraId="02E66A75" w14:textId="05470B2B" w:rsidR="007A16C8" w:rsidRPr="008B2893" w:rsidRDefault="007A16C8">
      <w:pPr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Please find my comments below for each of the marking criteria:</w:t>
      </w:r>
    </w:p>
    <w:p w14:paraId="16A23491" w14:textId="6645FADF" w:rsidR="005B21E9" w:rsidRPr="008B2893" w:rsidRDefault="00000000">
      <w:pPr>
        <w:pStyle w:val="Heading2"/>
        <w:rPr>
          <w:rFonts w:ascii="Arial" w:hAnsi="Arial" w:cs="Arial"/>
          <w:color w:val="000000" w:themeColor="text1"/>
          <w:sz w:val="22"/>
          <w:szCs w:val="22"/>
        </w:rPr>
      </w:pPr>
      <w:r w:rsidRPr="008B2893">
        <w:rPr>
          <w:rFonts w:ascii="Arial" w:hAnsi="Arial" w:cs="Arial"/>
          <w:color w:val="000000" w:themeColor="text1"/>
          <w:sz w:val="22"/>
          <w:szCs w:val="22"/>
        </w:rPr>
        <w:t>Engagement with Literature (/</w:t>
      </w:r>
      <w:r w:rsidR="00B15C84">
        <w:rPr>
          <w:rFonts w:ascii="Arial" w:hAnsi="Arial" w:cs="Arial"/>
          <w:color w:val="000000" w:themeColor="text1"/>
          <w:sz w:val="22"/>
          <w:szCs w:val="22"/>
        </w:rPr>
        <w:t>1</w:t>
      </w:r>
      <w:r w:rsidRPr="008B2893">
        <w:rPr>
          <w:rFonts w:ascii="Arial" w:hAnsi="Arial" w:cs="Arial"/>
          <w:color w:val="000000" w:themeColor="text1"/>
          <w:sz w:val="22"/>
          <w:szCs w:val="22"/>
        </w:rPr>
        <w:t>0)</w:t>
      </w:r>
    </w:p>
    <w:p w14:paraId="67C7584B" w14:textId="77777777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0–29% (Fail): Little or no evidence of reading. Sources are inappropriate or missing. Referencing is absent or incorrect.</w:t>
      </w:r>
    </w:p>
    <w:p w14:paraId="6593293C" w14:textId="3E65A57A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30–39% (Marginal Fail): Minimal engagement with literature. Weak referencing and poor source selection.</w:t>
      </w:r>
      <w:r w:rsidR="001F345D" w:rsidRPr="008B2893">
        <w:rPr>
          <w:rFonts w:ascii="Arial" w:hAnsi="Arial" w:cs="Arial"/>
          <w:color w:val="000000" w:themeColor="text1"/>
        </w:rPr>
        <w:t xml:space="preserve"> </w:t>
      </w:r>
    </w:p>
    <w:p w14:paraId="59A1C387" w14:textId="461B8DFC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40–49% (Satisfactory): </w:t>
      </w:r>
      <w:r w:rsidR="007A16C8" w:rsidRPr="008B2893">
        <w:rPr>
          <w:rFonts w:ascii="Arial" w:hAnsi="Arial" w:cs="Arial"/>
          <w:color w:val="000000" w:themeColor="text1"/>
        </w:rPr>
        <w:t>Satisfactory</w:t>
      </w:r>
      <w:r w:rsidRPr="008B2893">
        <w:rPr>
          <w:rFonts w:ascii="Arial" w:hAnsi="Arial" w:cs="Arial"/>
          <w:color w:val="000000" w:themeColor="text1"/>
        </w:rPr>
        <w:t xml:space="preserve"> use of relevant sources. Referencing conventions are present but inconsistently applied.</w:t>
      </w:r>
      <w:r w:rsidR="001F345D" w:rsidRPr="008B2893">
        <w:rPr>
          <w:rFonts w:ascii="Arial" w:hAnsi="Arial" w:cs="Arial"/>
          <w:color w:val="000000" w:themeColor="text1"/>
        </w:rPr>
        <w:t xml:space="preserve"> </w:t>
      </w:r>
    </w:p>
    <w:p w14:paraId="2DD6FEFD" w14:textId="7D722F8C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50–59% (Good): </w:t>
      </w:r>
      <w:r w:rsidR="007A16C8" w:rsidRPr="008B2893">
        <w:rPr>
          <w:rFonts w:ascii="Arial" w:hAnsi="Arial" w:cs="Arial"/>
          <w:color w:val="000000" w:themeColor="text1"/>
        </w:rPr>
        <w:t>Good</w:t>
      </w:r>
      <w:r w:rsidRPr="008B2893">
        <w:rPr>
          <w:rFonts w:ascii="Arial" w:hAnsi="Arial" w:cs="Arial"/>
          <w:color w:val="000000" w:themeColor="text1"/>
        </w:rPr>
        <w:t xml:space="preserve"> range of literature used. Referencing mostly accurate.</w:t>
      </w:r>
    </w:p>
    <w:p w14:paraId="2C010DCC" w14:textId="21D78F32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60–69% (Very Good): </w:t>
      </w:r>
      <w:r w:rsidR="007A16C8" w:rsidRPr="008B2893">
        <w:rPr>
          <w:rFonts w:ascii="Arial" w:hAnsi="Arial" w:cs="Arial"/>
          <w:color w:val="000000" w:themeColor="text1"/>
        </w:rPr>
        <w:t>Very good</w:t>
      </w:r>
      <w:r w:rsidRPr="008B2893">
        <w:rPr>
          <w:rFonts w:ascii="Arial" w:hAnsi="Arial" w:cs="Arial"/>
          <w:color w:val="000000" w:themeColor="text1"/>
        </w:rPr>
        <w:t xml:space="preserve"> range of credible sources. Referencing is sound and supports arguments well.</w:t>
      </w:r>
    </w:p>
    <w:p w14:paraId="3F7B1570" w14:textId="12EA1878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70–84% (Excellent): </w:t>
      </w:r>
      <w:r w:rsidR="007A16C8" w:rsidRPr="008B2893">
        <w:rPr>
          <w:rFonts w:ascii="Arial" w:hAnsi="Arial" w:cs="Arial"/>
          <w:color w:val="000000" w:themeColor="text1"/>
        </w:rPr>
        <w:t>Excellent engag</w:t>
      </w:r>
      <w:r w:rsidRPr="008B2893">
        <w:rPr>
          <w:rFonts w:ascii="Arial" w:hAnsi="Arial" w:cs="Arial"/>
          <w:color w:val="000000" w:themeColor="text1"/>
        </w:rPr>
        <w:t>e</w:t>
      </w:r>
      <w:r w:rsidR="007A16C8" w:rsidRPr="008B2893">
        <w:rPr>
          <w:rFonts w:ascii="Arial" w:hAnsi="Arial" w:cs="Arial"/>
          <w:color w:val="000000" w:themeColor="text1"/>
        </w:rPr>
        <w:t>ment with</w:t>
      </w:r>
      <w:r w:rsidRPr="008B2893">
        <w:rPr>
          <w:rFonts w:ascii="Arial" w:hAnsi="Arial" w:cs="Arial"/>
          <w:color w:val="000000" w:themeColor="text1"/>
        </w:rPr>
        <w:t xml:space="preserve"> relevant literature</w:t>
      </w:r>
      <w:r w:rsidR="007A16C8" w:rsidRPr="008B2893">
        <w:rPr>
          <w:rFonts w:ascii="Arial" w:hAnsi="Arial" w:cs="Arial"/>
          <w:color w:val="000000" w:themeColor="text1"/>
        </w:rPr>
        <w:t xml:space="preserve">. </w:t>
      </w:r>
      <w:r w:rsidRPr="008B2893">
        <w:rPr>
          <w:rFonts w:ascii="Arial" w:hAnsi="Arial" w:cs="Arial"/>
          <w:color w:val="000000" w:themeColor="text1"/>
        </w:rPr>
        <w:t>Referencing is consistently accurate.</w:t>
      </w:r>
    </w:p>
    <w:p w14:paraId="6FF24AB8" w14:textId="31E7FD40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85–100% (Exceptional): </w:t>
      </w:r>
      <w:r w:rsidR="007A16C8" w:rsidRPr="008B2893">
        <w:rPr>
          <w:rFonts w:ascii="Arial" w:hAnsi="Arial" w:cs="Arial"/>
          <w:color w:val="000000" w:themeColor="text1"/>
        </w:rPr>
        <w:t>Exceptional</w:t>
      </w:r>
      <w:r w:rsidRPr="008B2893">
        <w:rPr>
          <w:rFonts w:ascii="Arial" w:hAnsi="Arial" w:cs="Arial"/>
          <w:color w:val="000000" w:themeColor="text1"/>
        </w:rPr>
        <w:t xml:space="preserve"> engagement with literature. High-level referencing skills consistently applied.</w:t>
      </w:r>
    </w:p>
    <w:p w14:paraId="3D29574D" w14:textId="77777777" w:rsidR="005B21E9" w:rsidRPr="008B2893" w:rsidRDefault="005B21E9">
      <w:pPr>
        <w:rPr>
          <w:rFonts w:ascii="Arial" w:hAnsi="Arial" w:cs="Arial"/>
          <w:color w:val="000000" w:themeColor="text1"/>
        </w:rPr>
      </w:pPr>
    </w:p>
    <w:p w14:paraId="7606F25F" w14:textId="56DF2C1F" w:rsidR="005B21E9" w:rsidRPr="008B2893" w:rsidRDefault="00000000">
      <w:pPr>
        <w:pStyle w:val="Heading2"/>
        <w:rPr>
          <w:rFonts w:ascii="Arial" w:hAnsi="Arial" w:cs="Arial"/>
          <w:color w:val="000000" w:themeColor="text1"/>
          <w:sz w:val="22"/>
          <w:szCs w:val="22"/>
        </w:rPr>
      </w:pPr>
      <w:r w:rsidRPr="008B2893">
        <w:rPr>
          <w:rFonts w:ascii="Arial" w:hAnsi="Arial" w:cs="Arial"/>
          <w:color w:val="000000" w:themeColor="text1"/>
          <w:sz w:val="22"/>
          <w:szCs w:val="22"/>
        </w:rPr>
        <w:lastRenderedPageBreak/>
        <w:t>Knowledge and Understanding (/</w:t>
      </w:r>
      <w:r w:rsidR="00B15C84">
        <w:rPr>
          <w:rFonts w:ascii="Arial" w:hAnsi="Arial" w:cs="Arial"/>
          <w:color w:val="000000" w:themeColor="text1"/>
          <w:sz w:val="22"/>
          <w:szCs w:val="22"/>
        </w:rPr>
        <w:t>3</w:t>
      </w:r>
      <w:r w:rsidRPr="008B2893">
        <w:rPr>
          <w:rFonts w:ascii="Arial" w:hAnsi="Arial" w:cs="Arial"/>
          <w:color w:val="000000" w:themeColor="text1"/>
          <w:sz w:val="22"/>
          <w:szCs w:val="22"/>
        </w:rPr>
        <w:t>0)</w:t>
      </w:r>
    </w:p>
    <w:p w14:paraId="038D18B5" w14:textId="298B4831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0–29% (Fail): Major gaps in understanding of </w:t>
      </w:r>
      <w:r w:rsidR="00E420C5" w:rsidRPr="008B2893">
        <w:rPr>
          <w:rFonts w:ascii="Arial" w:hAnsi="Arial" w:cs="Arial"/>
          <w:color w:val="000000" w:themeColor="text1"/>
        </w:rPr>
        <w:t xml:space="preserve">the chosen </w:t>
      </w:r>
      <w:r w:rsidRPr="008B2893">
        <w:rPr>
          <w:rFonts w:ascii="Arial" w:hAnsi="Arial" w:cs="Arial"/>
          <w:color w:val="000000" w:themeColor="text1"/>
        </w:rPr>
        <w:t>healthcare services. Irrelevant or inaccurate content.</w:t>
      </w:r>
    </w:p>
    <w:p w14:paraId="56F98456" w14:textId="77777777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30–39% (Marginal Fail): Flawed or superficial understanding. Significant inaccuracies.</w:t>
      </w:r>
    </w:p>
    <w:p w14:paraId="3D56B401" w14:textId="5CFEF749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40–49% (Satisfactory): </w:t>
      </w:r>
      <w:r w:rsidR="007A16C8" w:rsidRPr="008B2893">
        <w:rPr>
          <w:rFonts w:ascii="Arial" w:hAnsi="Arial" w:cs="Arial"/>
          <w:color w:val="000000" w:themeColor="text1"/>
        </w:rPr>
        <w:t>Satisfactory</w:t>
      </w:r>
      <w:r w:rsidRPr="008B2893">
        <w:rPr>
          <w:rFonts w:ascii="Arial" w:hAnsi="Arial" w:cs="Arial"/>
          <w:color w:val="000000" w:themeColor="text1"/>
        </w:rPr>
        <w:t xml:space="preserve"> understanding of the chosen services. Some elements missing.</w:t>
      </w:r>
    </w:p>
    <w:p w14:paraId="7D989A9F" w14:textId="469629E8" w:rsidR="00E420C5" w:rsidRPr="008B2893" w:rsidRDefault="00000000" w:rsidP="00E420C5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50–59% (Good): </w:t>
      </w:r>
      <w:r w:rsidR="007A16C8" w:rsidRPr="008B2893">
        <w:rPr>
          <w:rFonts w:ascii="Arial" w:hAnsi="Arial" w:cs="Arial"/>
          <w:color w:val="000000" w:themeColor="text1"/>
        </w:rPr>
        <w:t>A good</w:t>
      </w:r>
      <w:r w:rsidRPr="008B2893">
        <w:rPr>
          <w:rFonts w:ascii="Arial" w:hAnsi="Arial" w:cs="Arial"/>
          <w:color w:val="000000" w:themeColor="text1"/>
        </w:rPr>
        <w:t xml:space="preserve"> understanding with some depth. Clear explanation of </w:t>
      </w:r>
      <w:r w:rsidR="00E420C5" w:rsidRPr="008B2893">
        <w:rPr>
          <w:rFonts w:ascii="Arial" w:hAnsi="Arial" w:cs="Arial"/>
          <w:color w:val="000000" w:themeColor="text1"/>
        </w:rPr>
        <w:t xml:space="preserve">the chosen </w:t>
      </w:r>
      <w:r w:rsidRPr="008B2893">
        <w:rPr>
          <w:rFonts w:ascii="Arial" w:hAnsi="Arial" w:cs="Arial"/>
          <w:color w:val="000000" w:themeColor="text1"/>
        </w:rPr>
        <w:t>service</w:t>
      </w:r>
      <w:r w:rsidR="00E420C5" w:rsidRPr="008B2893">
        <w:rPr>
          <w:rFonts w:ascii="Arial" w:hAnsi="Arial" w:cs="Arial"/>
          <w:color w:val="000000" w:themeColor="text1"/>
        </w:rPr>
        <w:t>s.</w:t>
      </w:r>
    </w:p>
    <w:p w14:paraId="54073919" w14:textId="14BF58E1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60–69% (Very Good): </w:t>
      </w:r>
      <w:r w:rsidR="007A16C8" w:rsidRPr="008B2893">
        <w:rPr>
          <w:rFonts w:ascii="Arial" w:hAnsi="Arial" w:cs="Arial"/>
          <w:color w:val="000000" w:themeColor="text1"/>
        </w:rPr>
        <w:t>A v</w:t>
      </w:r>
      <w:r w:rsidRPr="008B2893">
        <w:rPr>
          <w:rFonts w:ascii="Arial" w:hAnsi="Arial" w:cs="Arial"/>
          <w:color w:val="000000" w:themeColor="text1"/>
        </w:rPr>
        <w:t>ery good understanding of both tasks. Clear and relevant application of concepts.</w:t>
      </w:r>
    </w:p>
    <w:p w14:paraId="342650EB" w14:textId="2ED33E9C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70–84% (Excellent): </w:t>
      </w:r>
      <w:r w:rsidR="007A16C8" w:rsidRPr="008B2893">
        <w:rPr>
          <w:rFonts w:ascii="Arial" w:hAnsi="Arial" w:cs="Arial"/>
          <w:color w:val="000000" w:themeColor="text1"/>
        </w:rPr>
        <w:t>An e</w:t>
      </w:r>
      <w:r w:rsidRPr="008B2893">
        <w:rPr>
          <w:rFonts w:ascii="Arial" w:hAnsi="Arial" w:cs="Arial"/>
          <w:color w:val="000000" w:themeColor="text1"/>
        </w:rPr>
        <w:t xml:space="preserve">xcellent grasp of </w:t>
      </w:r>
      <w:r w:rsidR="00E420C5" w:rsidRPr="008B2893">
        <w:rPr>
          <w:rFonts w:ascii="Arial" w:hAnsi="Arial" w:cs="Arial"/>
          <w:color w:val="000000" w:themeColor="text1"/>
        </w:rPr>
        <w:t xml:space="preserve">the chosen </w:t>
      </w:r>
      <w:r w:rsidRPr="008B2893">
        <w:rPr>
          <w:rFonts w:ascii="Arial" w:hAnsi="Arial" w:cs="Arial"/>
          <w:color w:val="000000" w:themeColor="text1"/>
        </w:rPr>
        <w:t>healthcare service</w:t>
      </w:r>
      <w:r w:rsidR="00E420C5" w:rsidRPr="008B2893">
        <w:rPr>
          <w:rFonts w:ascii="Arial" w:hAnsi="Arial" w:cs="Arial"/>
          <w:color w:val="000000" w:themeColor="text1"/>
        </w:rPr>
        <w:t>s</w:t>
      </w:r>
      <w:r w:rsidRPr="008B2893">
        <w:rPr>
          <w:rFonts w:ascii="Arial" w:hAnsi="Arial" w:cs="Arial"/>
          <w:color w:val="000000" w:themeColor="text1"/>
        </w:rPr>
        <w:t>. Insightful and well-developed explanations.</w:t>
      </w:r>
    </w:p>
    <w:p w14:paraId="3CFB233C" w14:textId="7EA99AE5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85–100% (Exceptional): </w:t>
      </w:r>
      <w:r w:rsidR="007A16C8" w:rsidRPr="008B2893">
        <w:rPr>
          <w:rFonts w:ascii="Arial" w:hAnsi="Arial" w:cs="Arial"/>
          <w:color w:val="000000" w:themeColor="text1"/>
        </w:rPr>
        <w:t>An e</w:t>
      </w:r>
      <w:r w:rsidRPr="008B2893">
        <w:rPr>
          <w:rFonts w:ascii="Arial" w:hAnsi="Arial" w:cs="Arial"/>
          <w:color w:val="000000" w:themeColor="text1"/>
        </w:rPr>
        <w:t>xceptional, detailed understanding. Demonstrates depth and originality.</w:t>
      </w:r>
    </w:p>
    <w:p w14:paraId="098382CD" w14:textId="77777777" w:rsidR="005B21E9" w:rsidRPr="008B2893" w:rsidRDefault="005B21E9">
      <w:pPr>
        <w:rPr>
          <w:rFonts w:ascii="Arial" w:hAnsi="Arial" w:cs="Arial"/>
          <w:color w:val="000000" w:themeColor="text1"/>
        </w:rPr>
      </w:pPr>
    </w:p>
    <w:p w14:paraId="153DA953" w14:textId="77777777" w:rsidR="005B21E9" w:rsidRPr="008B2893" w:rsidRDefault="00000000">
      <w:pPr>
        <w:pStyle w:val="Heading2"/>
        <w:rPr>
          <w:rFonts w:ascii="Arial" w:hAnsi="Arial" w:cs="Arial"/>
          <w:color w:val="000000" w:themeColor="text1"/>
          <w:sz w:val="22"/>
          <w:szCs w:val="22"/>
        </w:rPr>
      </w:pPr>
      <w:r w:rsidRPr="008B2893">
        <w:rPr>
          <w:rFonts w:ascii="Arial" w:hAnsi="Arial" w:cs="Arial"/>
          <w:color w:val="000000" w:themeColor="text1"/>
          <w:sz w:val="22"/>
          <w:szCs w:val="22"/>
        </w:rPr>
        <w:t>Cognitive and Intellectual Skills (/20)</w:t>
      </w:r>
    </w:p>
    <w:p w14:paraId="7925F7C8" w14:textId="77777777" w:rsidR="00506C8D" w:rsidRPr="008B2893" w:rsidRDefault="00000000" w:rsidP="00506C8D">
      <w:pPr>
        <w:pStyle w:val="ListBullet"/>
        <w:rPr>
          <w:rFonts w:ascii="Arial" w:hAnsi="Arial" w:cs="Arial"/>
          <w:color w:val="000000" w:themeColor="text1"/>
          <w:lang w:val="en-GB"/>
        </w:rPr>
      </w:pPr>
      <w:r w:rsidRPr="008B2893">
        <w:rPr>
          <w:rFonts w:ascii="Arial" w:hAnsi="Arial" w:cs="Arial"/>
          <w:color w:val="000000" w:themeColor="text1"/>
        </w:rPr>
        <w:t xml:space="preserve">0–29% (Fail): </w:t>
      </w:r>
      <w:r w:rsidR="00506C8D" w:rsidRPr="008B2893">
        <w:rPr>
          <w:rFonts w:ascii="Arial" w:hAnsi="Arial" w:cs="Arial"/>
          <w:color w:val="000000" w:themeColor="text1"/>
        </w:rPr>
        <w:t>Entirely descriptive work with no analysis or critical thinking. I</w:t>
      </w:r>
      <w:proofErr w:type="spellStart"/>
      <w:r w:rsidR="00506C8D" w:rsidRPr="008B2893">
        <w:rPr>
          <w:rFonts w:ascii="Arial" w:hAnsi="Arial" w:cs="Arial"/>
          <w:color w:val="000000" w:themeColor="text1"/>
          <w:lang w:val="en-GB"/>
        </w:rPr>
        <w:t>llogical</w:t>
      </w:r>
      <w:proofErr w:type="spellEnd"/>
      <w:r w:rsidR="00506C8D" w:rsidRPr="008B2893">
        <w:rPr>
          <w:rFonts w:ascii="Arial" w:hAnsi="Arial" w:cs="Arial"/>
          <w:color w:val="000000" w:themeColor="text1"/>
          <w:lang w:val="en-GB"/>
        </w:rPr>
        <w:t xml:space="preserve"> content. No use of evidence to justify points.</w:t>
      </w:r>
    </w:p>
    <w:p w14:paraId="3F8EA5ED" w14:textId="77777777" w:rsidR="00506C8D" w:rsidRPr="008B2893" w:rsidRDefault="00000000" w:rsidP="00506C8D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30–39% (Marginal Fail): </w:t>
      </w:r>
      <w:r w:rsidR="00506C8D" w:rsidRPr="008B2893">
        <w:rPr>
          <w:rFonts w:ascii="Arial" w:hAnsi="Arial" w:cs="Arial"/>
          <w:color w:val="000000" w:themeColor="text1"/>
        </w:rPr>
        <w:t xml:space="preserve">No critical thinking with weak arguments and flawed logic. </w:t>
      </w:r>
      <w:r w:rsidR="00506C8D" w:rsidRPr="008B2893">
        <w:rPr>
          <w:rFonts w:ascii="Arial" w:hAnsi="Arial" w:cs="Arial"/>
          <w:color w:val="000000" w:themeColor="text1"/>
          <w:lang w:val="en-GB"/>
        </w:rPr>
        <w:t>Almost no use of evidence to back up points.</w:t>
      </w:r>
    </w:p>
    <w:p w14:paraId="6AAE2C31" w14:textId="77777777" w:rsidR="00506C8D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40–49% (Satisfactory): </w:t>
      </w:r>
      <w:r w:rsidR="00506C8D" w:rsidRPr="008B2893">
        <w:rPr>
          <w:rFonts w:ascii="Arial" w:hAnsi="Arial" w:cs="Arial"/>
          <w:color w:val="000000" w:themeColor="text1"/>
        </w:rPr>
        <w:t xml:space="preserve">Some evidence of critical thinking and reasoning. Arguments underdeveloped </w:t>
      </w:r>
    </w:p>
    <w:p w14:paraId="6F936AC3" w14:textId="765D0C4F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50–59% (Good): </w:t>
      </w:r>
      <w:r w:rsidR="007A16C8" w:rsidRPr="008B2893">
        <w:rPr>
          <w:rFonts w:ascii="Arial" w:hAnsi="Arial" w:cs="Arial"/>
          <w:color w:val="000000" w:themeColor="text1"/>
        </w:rPr>
        <w:t>Good</w:t>
      </w:r>
      <w:r w:rsidRPr="008B2893">
        <w:rPr>
          <w:rFonts w:ascii="Arial" w:hAnsi="Arial" w:cs="Arial"/>
          <w:color w:val="000000" w:themeColor="text1"/>
        </w:rPr>
        <w:t xml:space="preserve"> reasoning and emerging critical thinking. Mostly valid arguments.</w:t>
      </w:r>
    </w:p>
    <w:p w14:paraId="0573ADA2" w14:textId="0132A275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60–69% (Very Good): </w:t>
      </w:r>
      <w:r w:rsidR="007A16C8" w:rsidRPr="008B2893">
        <w:rPr>
          <w:rFonts w:ascii="Arial" w:hAnsi="Arial" w:cs="Arial"/>
          <w:color w:val="000000" w:themeColor="text1"/>
        </w:rPr>
        <w:t>Very good</w:t>
      </w:r>
      <w:r w:rsidRPr="008B2893">
        <w:rPr>
          <w:rFonts w:ascii="Arial" w:hAnsi="Arial" w:cs="Arial"/>
          <w:color w:val="000000" w:themeColor="text1"/>
        </w:rPr>
        <w:t xml:space="preserve"> evaluation and logical structure. Good use of evidence.</w:t>
      </w:r>
    </w:p>
    <w:p w14:paraId="41D8DDD1" w14:textId="77777777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70–84% (Excellent): Excellent analysis and judgement. Strong, well-supported arguments.</w:t>
      </w:r>
    </w:p>
    <w:p w14:paraId="37C27D15" w14:textId="6096042E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85–100% (Exceptional): </w:t>
      </w:r>
      <w:r w:rsidR="007A16C8" w:rsidRPr="008B2893">
        <w:rPr>
          <w:rFonts w:ascii="Arial" w:hAnsi="Arial" w:cs="Arial"/>
          <w:color w:val="000000" w:themeColor="text1"/>
        </w:rPr>
        <w:t>Exceptional</w:t>
      </w:r>
      <w:r w:rsidRPr="008B2893">
        <w:rPr>
          <w:rFonts w:ascii="Arial" w:hAnsi="Arial" w:cs="Arial"/>
          <w:color w:val="000000" w:themeColor="text1"/>
        </w:rPr>
        <w:t xml:space="preserve"> critical thinking. Sophisticated evaluation and insight.</w:t>
      </w:r>
    </w:p>
    <w:p w14:paraId="3B456685" w14:textId="77777777" w:rsidR="005B21E9" w:rsidRPr="008B2893" w:rsidRDefault="005B21E9">
      <w:pPr>
        <w:rPr>
          <w:rFonts w:ascii="Arial" w:hAnsi="Arial" w:cs="Arial"/>
          <w:color w:val="000000" w:themeColor="text1"/>
        </w:rPr>
      </w:pPr>
    </w:p>
    <w:p w14:paraId="707AD8A0" w14:textId="77777777" w:rsidR="005B21E9" w:rsidRPr="008B2893" w:rsidRDefault="00000000">
      <w:pPr>
        <w:pStyle w:val="Heading2"/>
        <w:rPr>
          <w:rFonts w:ascii="Arial" w:hAnsi="Arial" w:cs="Arial"/>
          <w:color w:val="000000" w:themeColor="text1"/>
          <w:sz w:val="22"/>
          <w:szCs w:val="22"/>
        </w:rPr>
      </w:pPr>
      <w:r w:rsidRPr="008B2893">
        <w:rPr>
          <w:rFonts w:ascii="Arial" w:hAnsi="Arial" w:cs="Arial"/>
          <w:color w:val="000000" w:themeColor="text1"/>
          <w:sz w:val="22"/>
          <w:szCs w:val="22"/>
        </w:rPr>
        <w:t>Practical Application Skills (/20)</w:t>
      </w:r>
    </w:p>
    <w:p w14:paraId="33D569F0" w14:textId="2FC5A870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0–29% (Fail): No practical application. </w:t>
      </w:r>
      <w:r w:rsidR="0078472B">
        <w:rPr>
          <w:rFonts w:ascii="Arial" w:hAnsi="Arial" w:cs="Arial"/>
          <w:color w:val="000000" w:themeColor="text1"/>
        </w:rPr>
        <w:t>Portfolio</w:t>
      </w:r>
      <w:r w:rsidRPr="008B2893">
        <w:rPr>
          <w:rFonts w:ascii="Arial" w:hAnsi="Arial" w:cs="Arial"/>
          <w:color w:val="000000" w:themeColor="text1"/>
        </w:rPr>
        <w:t xml:space="preserve"> lacks clarity and relevance.</w:t>
      </w:r>
    </w:p>
    <w:p w14:paraId="1D4DE0C0" w14:textId="39CEE96D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30–39% (Marginal Fail): Weak application of theory. </w:t>
      </w:r>
      <w:r w:rsidR="0078472B">
        <w:rPr>
          <w:rFonts w:ascii="Arial" w:hAnsi="Arial" w:cs="Arial"/>
          <w:color w:val="000000" w:themeColor="text1"/>
        </w:rPr>
        <w:t>Report and/or essay are</w:t>
      </w:r>
      <w:r w:rsidRPr="008B2893">
        <w:rPr>
          <w:rFonts w:ascii="Arial" w:hAnsi="Arial" w:cs="Arial"/>
          <w:color w:val="000000" w:themeColor="text1"/>
        </w:rPr>
        <w:t xml:space="preserve"> poorly structured.</w:t>
      </w:r>
    </w:p>
    <w:p w14:paraId="4FB3E0F1" w14:textId="5749C89E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40–49% (Satisfactory): </w:t>
      </w:r>
      <w:r w:rsidR="007A16C8" w:rsidRPr="008B2893">
        <w:rPr>
          <w:rFonts w:ascii="Arial" w:hAnsi="Arial" w:cs="Arial"/>
          <w:color w:val="000000" w:themeColor="text1"/>
        </w:rPr>
        <w:t>Satisfactory</w:t>
      </w:r>
      <w:r w:rsidRPr="008B2893">
        <w:rPr>
          <w:rFonts w:ascii="Arial" w:hAnsi="Arial" w:cs="Arial"/>
          <w:color w:val="000000" w:themeColor="text1"/>
        </w:rPr>
        <w:t xml:space="preserve"> application of concepts. </w:t>
      </w:r>
      <w:r w:rsidR="0078472B">
        <w:rPr>
          <w:rFonts w:ascii="Arial" w:hAnsi="Arial" w:cs="Arial"/>
          <w:color w:val="000000" w:themeColor="text1"/>
        </w:rPr>
        <w:t>Report and/or</w:t>
      </w:r>
      <w:r w:rsidRPr="008B2893">
        <w:rPr>
          <w:rFonts w:ascii="Arial" w:hAnsi="Arial" w:cs="Arial"/>
          <w:color w:val="000000" w:themeColor="text1"/>
        </w:rPr>
        <w:t xml:space="preserve"> essay lack depth.</w:t>
      </w:r>
    </w:p>
    <w:p w14:paraId="42C96A6C" w14:textId="768DFE4D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50–59% (Good): Good application of theory to practice.</w:t>
      </w:r>
      <w:r w:rsidR="0078472B">
        <w:rPr>
          <w:rFonts w:ascii="Arial" w:hAnsi="Arial" w:cs="Arial"/>
          <w:color w:val="000000" w:themeColor="text1"/>
        </w:rPr>
        <w:t xml:space="preserve"> Report and essay are</w:t>
      </w:r>
      <w:r w:rsidRPr="008B2893">
        <w:rPr>
          <w:rFonts w:ascii="Arial" w:hAnsi="Arial" w:cs="Arial"/>
          <w:color w:val="000000" w:themeColor="text1"/>
        </w:rPr>
        <w:t xml:space="preserve"> clear and relevant.</w:t>
      </w:r>
    </w:p>
    <w:p w14:paraId="44048827" w14:textId="73F59D5F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lastRenderedPageBreak/>
        <w:t xml:space="preserve">60–69% (Very Good): Very good practical insight. </w:t>
      </w:r>
      <w:r w:rsidR="0078472B">
        <w:rPr>
          <w:rFonts w:ascii="Arial" w:hAnsi="Arial" w:cs="Arial"/>
          <w:color w:val="000000" w:themeColor="text1"/>
        </w:rPr>
        <w:t>Report</w:t>
      </w:r>
      <w:r w:rsidRPr="008B2893">
        <w:rPr>
          <w:rFonts w:ascii="Arial" w:hAnsi="Arial" w:cs="Arial"/>
          <w:color w:val="000000" w:themeColor="text1"/>
        </w:rPr>
        <w:t xml:space="preserve"> and essay show real-world relevance.</w:t>
      </w:r>
    </w:p>
    <w:p w14:paraId="7CE80E9D" w14:textId="2F9482D9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70–84% (Excellent): Excellent application of theory.</w:t>
      </w:r>
      <w:r w:rsidR="0078472B">
        <w:rPr>
          <w:rFonts w:ascii="Arial" w:hAnsi="Arial" w:cs="Arial"/>
          <w:color w:val="000000" w:themeColor="text1"/>
        </w:rPr>
        <w:t xml:space="preserve"> Report and essay</w:t>
      </w:r>
      <w:r w:rsidRPr="008B2893">
        <w:rPr>
          <w:rFonts w:ascii="Arial" w:hAnsi="Arial" w:cs="Arial"/>
          <w:color w:val="000000" w:themeColor="text1"/>
        </w:rPr>
        <w:t xml:space="preserve"> </w:t>
      </w:r>
      <w:proofErr w:type="gramStart"/>
      <w:r w:rsidRPr="008B2893">
        <w:rPr>
          <w:rFonts w:ascii="Arial" w:hAnsi="Arial" w:cs="Arial"/>
          <w:color w:val="000000" w:themeColor="text1"/>
        </w:rPr>
        <w:t>is</w:t>
      </w:r>
      <w:proofErr w:type="gramEnd"/>
      <w:r w:rsidRPr="008B2893">
        <w:rPr>
          <w:rFonts w:ascii="Arial" w:hAnsi="Arial" w:cs="Arial"/>
          <w:color w:val="000000" w:themeColor="text1"/>
        </w:rPr>
        <w:t xml:space="preserve"> well-</w:t>
      </w:r>
      <w:r w:rsidR="0078472B">
        <w:rPr>
          <w:rFonts w:ascii="Arial" w:hAnsi="Arial" w:cs="Arial"/>
          <w:color w:val="000000" w:themeColor="text1"/>
        </w:rPr>
        <w:t>structured</w:t>
      </w:r>
      <w:r w:rsidRPr="008B2893">
        <w:rPr>
          <w:rFonts w:ascii="Arial" w:hAnsi="Arial" w:cs="Arial"/>
          <w:color w:val="000000" w:themeColor="text1"/>
        </w:rPr>
        <w:t xml:space="preserve"> and informative.</w:t>
      </w:r>
    </w:p>
    <w:p w14:paraId="6D85A40E" w14:textId="25248CCD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85–100% (Exceptional): Exceptional practical understanding. </w:t>
      </w:r>
      <w:r w:rsidR="0078472B">
        <w:rPr>
          <w:rFonts w:ascii="Arial" w:hAnsi="Arial" w:cs="Arial"/>
          <w:color w:val="000000" w:themeColor="text1"/>
        </w:rPr>
        <w:t>Report</w:t>
      </w:r>
      <w:r w:rsidRPr="008B2893">
        <w:rPr>
          <w:rFonts w:ascii="Arial" w:hAnsi="Arial" w:cs="Arial"/>
          <w:color w:val="000000" w:themeColor="text1"/>
        </w:rPr>
        <w:t xml:space="preserve"> and essay are insightful and professionally </w:t>
      </w:r>
      <w:r w:rsidR="0078472B">
        <w:rPr>
          <w:rFonts w:ascii="Arial" w:hAnsi="Arial" w:cs="Arial"/>
          <w:color w:val="000000" w:themeColor="text1"/>
        </w:rPr>
        <w:t>structured</w:t>
      </w:r>
      <w:r w:rsidRPr="008B2893">
        <w:rPr>
          <w:rFonts w:ascii="Arial" w:hAnsi="Arial" w:cs="Arial"/>
          <w:color w:val="000000" w:themeColor="text1"/>
        </w:rPr>
        <w:t>.</w:t>
      </w:r>
    </w:p>
    <w:p w14:paraId="3AF39310" w14:textId="77777777" w:rsidR="005B21E9" w:rsidRPr="008B2893" w:rsidRDefault="005B21E9">
      <w:pPr>
        <w:rPr>
          <w:rFonts w:ascii="Arial" w:hAnsi="Arial" w:cs="Arial"/>
          <w:color w:val="000000" w:themeColor="text1"/>
        </w:rPr>
      </w:pPr>
    </w:p>
    <w:p w14:paraId="2D5DAEE5" w14:textId="77777777" w:rsidR="005B21E9" w:rsidRPr="008B2893" w:rsidRDefault="00000000">
      <w:pPr>
        <w:pStyle w:val="Heading2"/>
        <w:rPr>
          <w:rFonts w:ascii="Arial" w:hAnsi="Arial" w:cs="Arial"/>
          <w:color w:val="000000" w:themeColor="text1"/>
          <w:sz w:val="22"/>
          <w:szCs w:val="22"/>
        </w:rPr>
      </w:pPr>
      <w:r w:rsidRPr="008B2893">
        <w:rPr>
          <w:rFonts w:ascii="Arial" w:hAnsi="Arial" w:cs="Arial"/>
          <w:color w:val="000000" w:themeColor="text1"/>
          <w:sz w:val="22"/>
          <w:szCs w:val="22"/>
        </w:rPr>
        <w:t>Transferable Skills for Life and Professional Practice (/20)</w:t>
      </w:r>
    </w:p>
    <w:p w14:paraId="7E0B581C" w14:textId="77777777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0–29% (Fail): Poor structure and communication. No evidence of professional skills.</w:t>
      </w:r>
    </w:p>
    <w:p w14:paraId="144030F9" w14:textId="77777777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30–39% (Marginal Fail): Disorganised work. Weak language and presentation.</w:t>
      </w:r>
    </w:p>
    <w:p w14:paraId="7DA36B3D" w14:textId="4A6DFD71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40–49% (Satisfactory): </w:t>
      </w:r>
      <w:r w:rsidR="007A16C8" w:rsidRPr="008B2893">
        <w:rPr>
          <w:rFonts w:ascii="Arial" w:hAnsi="Arial" w:cs="Arial"/>
          <w:color w:val="000000" w:themeColor="text1"/>
        </w:rPr>
        <w:t>Satisfactory</w:t>
      </w:r>
      <w:r w:rsidRPr="008B2893">
        <w:rPr>
          <w:rFonts w:ascii="Arial" w:hAnsi="Arial" w:cs="Arial"/>
          <w:color w:val="000000" w:themeColor="text1"/>
        </w:rPr>
        <w:t xml:space="preserve"> structure and clarity. Basic communication skills.</w:t>
      </w:r>
    </w:p>
    <w:p w14:paraId="0155F881" w14:textId="4095541C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50–59% (Good): </w:t>
      </w:r>
      <w:r w:rsidR="007A16C8" w:rsidRPr="008B2893">
        <w:rPr>
          <w:rFonts w:ascii="Arial" w:hAnsi="Arial" w:cs="Arial"/>
          <w:color w:val="000000" w:themeColor="text1"/>
        </w:rPr>
        <w:t>A good</w:t>
      </w:r>
      <w:r w:rsidRPr="008B2893">
        <w:rPr>
          <w:rFonts w:ascii="Arial" w:hAnsi="Arial" w:cs="Arial"/>
          <w:color w:val="000000" w:themeColor="text1"/>
        </w:rPr>
        <w:t xml:space="preserve"> </w:t>
      </w:r>
      <w:r w:rsidR="007A16C8" w:rsidRPr="008B2893">
        <w:rPr>
          <w:rFonts w:ascii="Arial" w:hAnsi="Arial" w:cs="Arial"/>
          <w:color w:val="000000" w:themeColor="text1"/>
        </w:rPr>
        <w:t>structure with</w:t>
      </w:r>
      <w:r w:rsidRPr="008B2893">
        <w:rPr>
          <w:rFonts w:ascii="Arial" w:hAnsi="Arial" w:cs="Arial"/>
          <w:color w:val="000000" w:themeColor="text1"/>
        </w:rPr>
        <w:t xml:space="preserve"> coherent work. Demonstrates emerging professional skills.</w:t>
      </w:r>
    </w:p>
    <w:p w14:paraId="5A2B0B35" w14:textId="1225E563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60–69% (Very Good): </w:t>
      </w:r>
      <w:r w:rsidR="007A16C8" w:rsidRPr="008B2893">
        <w:rPr>
          <w:rFonts w:ascii="Arial" w:hAnsi="Arial" w:cs="Arial"/>
          <w:color w:val="000000" w:themeColor="text1"/>
        </w:rPr>
        <w:t xml:space="preserve">Very good </w:t>
      </w:r>
      <w:r w:rsidRPr="008B2893">
        <w:rPr>
          <w:rFonts w:ascii="Arial" w:hAnsi="Arial" w:cs="Arial"/>
          <w:color w:val="000000" w:themeColor="text1"/>
        </w:rPr>
        <w:t xml:space="preserve">structure and fluent. </w:t>
      </w:r>
      <w:r w:rsidR="007A16C8" w:rsidRPr="008B2893">
        <w:rPr>
          <w:rFonts w:ascii="Arial" w:hAnsi="Arial" w:cs="Arial"/>
          <w:color w:val="000000" w:themeColor="text1"/>
        </w:rPr>
        <w:t>Very g</w:t>
      </w:r>
      <w:r w:rsidRPr="008B2893">
        <w:rPr>
          <w:rFonts w:ascii="Arial" w:hAnsi="Arial" w:cs="Arial"/>
          <w:color w:val="000000" w:themeColor="text1"/>
        </w:rPr>
        <w:t>ood evidence of transferable skills.</w:t>
      </w:r>
    </w:p>
    <w:p w14:paraId="4059DFC0" w14:textId="77777777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70–84% (Excellent): Excellent communication and organisation. Strong professional awareness.</w:t>
      </w:r>
    </w:p>
    <w:p w14:paraId="52E9927B" w14:textId="77777777" w:rsidR="005B21E9" w:rsidRPr="008B2893" w:rsidRDefault="00000000">
      <w:pPr>
        <w:pStyle w:val="ListBullet"/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85–100% (Exceptional): Exceptional clarity and professionalism. Demonstrates leadership and initiative.</w:t>
      </w:r>
    </w:p>
    <w:p w14:paraId="0D57F335" w14:textId="4564A707" w:rsidR="00D523C4" w:rsidRPr="008B2893" w:rsidRDefault="00D523C4">
      <w:pPr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Overall mark: </w:t>
      </w:r>
      <w:proofErr w:type="gramStart"/>
      <w:r w:rsidR="00AA30B8" w:rsidRPr="008B2893">
        <w:rPr>
          <w:rFonts w:ascii="Arial" w:hAnsi="Arial" w:cs="Arial"/>
          <w:color w:val="000000" w:themeColor="text1"/>
        </w:rPr>
        <w:t>[  ]</w:t>
      </w:r>
      <w:proofErr w:type="gramEnd"/>
      <w:r w:rsidRPr="008B2893">
        <w:rPr>
          <w:rFonts w:ascii="Arial" w:hAnsi="Arial" w:cs="Arial"/>
          <w:color w:val="000000" w:themeColor="text1"/>
        </w:rPr>
        <w:t>/100</w:t>
      </w:r>
    </w:p>
    <w:p w14:paraId="3963A05D" w14:textId="418C884C" w:rsidR="00D523C4" w:rsidRPr="008B2893" w:rsidRDefault="00D523C4">
      <w:pPr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This is a </w:t>
      </w:r>
      <w:r w:rsidR="00CD715B" w:rsidRPr="008B2893">
        <w:rPr>
          <w:rFonts w:ascii="Arial" w:hAnsi="Arial" w:cs="Arial"/>
          <w:color w:val="000000" w:themeColor="text1"/>
        </w:rPr>
        <w:t>[</w:t>
      </w:r>
      <w:r w:rsidRPr="008B2893">
        <w:rPr>
          <w:rFonts w:ascii="Arial" w:hAnsi="Arial" w:cs="Arial"/>
          <w:color w:val="000000" w:themeColor="text1"/>
        </w:rPr>
        <w:t>fail/marginal fail/satisfactory/good/very good/excellent/exceptional</w:t>
      </w:r>
      <w:r w:rsidR="00CD715B" w:rsidRPr="008B2893">
        <w:rPr>
          <w:rFonts w:ascii="Arial" w:hAnsi="Arial" w:cs="Arial"/>
          <w:color w:val="000000" w:themeColor="text1"/>
        </w:rPr>
        <w:t>]</w:t>
      </w:r>
      <w:r w:rsidRPr="008B2893">
        <w:rPr>
          <w:rFonts w:ascii="Arial" w:hAnsi="Arial" w:cs="Arial"/>
          <w:color w:val="000000" w:themeColor="text1"/>
        </w:rPr>
        <w:t xml:space="preserve"> </w:t>
      </w:r>
      <w:r w:rsidR="004B044D" w:rsidRPr="008B2893">
        <w:rPr>
          <w:rFonts w:ascii="Arial" w:hAnsi="Arial" w:cs="Arial"/>
          <w:color w:val="000000" w:themeColor="text1"/>
        </w:rPr>
        <w:t>portfolio.</w:t>
      </w:r>
    </w:p>
    <w:p w14:paraId="194DC544" w14:textId="77777777" w:rsidR="00DA3EA2" w:rsidRPr="008B2893" w:rsidRDefault="00DA3EA2" w:rsidP="00DA3EA2">
      <w:pPr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Best wishes,</w:t>
      </w:r>
    </w:p>
    <w:p w14:paraId="4D6F00E9" w14:textId="3682CF59" w:rsidR="00DA3EA2" w:rsidRPr="008B2893" w:rsidRDefault="00DA3EA2" w:rsidP="00DA3EA2">
      <w:pPr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>[Lecturer name]</w:t>
      </w:r>
    </w:p>
    <w:p w14:paraId="47796B50" w14:textId="08E35CE8" w:rsidR="00DA3EA2" w:rsidRPr="008B2893" w:rsidRDefault="00DA3EA2" w:rsidP="00DA3EA2">
      <w:pPr>
        <w:rPr>
          <w:rFonts w:ascii="Arial" w:hAnsi="Arial" w:cs="Arial"/>
          <w:color w:val="000000" w:themeColor="text1"/>
        </w:rPr>
      </w:pPr>
      <w:r w:rsidRPr="008B2893">
        <w:rPr>
          <w:rFonts w:ascii="Arial" w:hAnsi="Arial" w:cs="Arial"/>
          <w:color w:val="000000" w:themeColor="text1"/>
        </w:rPr>
        <w:t xml:space="preserve">Date: </w:t>
      </w:r>
      <w:r w:rsidR="004B044D" w:rsidRPr="008B2893">
        <w:rPr>
          <w:rFonts w:ascii="Arial" w:hAnsi="Arial" w:cs="Arial"/>
          <w:color w:val="000000" w:themeColor="text1"/>
        </w:rPr>
        <w:t>[Month/Year]</w:t>
      </w:r>
    </w:p>
    <w:p w14:paraId="57780155" w14:textId="77777777" w:rsidR="00DA3EA2" w:rsidRPr="008B2893" w:rsidRDefault="00DA3EA2">
      <w:pPr>
        <w:rPr>
          <w:rFonts w:ascii="Arial" w:hAnsi="Arial" w:cs="Arial"/>
          <w:color w:val="000000" w:themeColor="text1"/>
        </w:rPr>
      </w:pPr>
    </w:p>
    <w:sectPr w:rsidR="00DA3EA2" w:rsidRPr="008B2893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818A259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26238142">
    <w:abstractNumId w:val="8"/>
  </w:num>
  <w:num w:numId="2" w16cid:durableId="1197042189">
    <w:abstractNumId w:val="6"/>
  </w:num>
  <w:num w:numId="3" w16cid:durableId="878395608">
    <w:abstractNumId w:val="5"/>
  </w:num>
  <w:num w:numId="4" w16cid:durableId="1969508908">
    <w:abstractNumId w:val="4"/>
  </w:num>
  <w:num w:numId="5" w16cid:durableId="874804787">
    <w:abstractNumId w:val="7"/>
  </w:num>
  <w:num w:numId="6" w16cid:durableId="584150415">
    <w:abstractNumId w:val="3"/>
  </w:num>
  <w:num w:numId="7" w16cid:durableId="1958684076">
    <w:abstractNumId w:val="2"/>
  </w:num>
  <w:num w:numId="8" w16cid:durableId="729378859">
    <w:abstractNumId w:val="1"/>
  </w:num>
  <w:num w:numId="9" w16cid:durableId="1702972156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875AA"/>
    <w:rsid w:val="0015074B"/>
    <w:rsid w:val="001746FC"/>
    <w:rsid w:val="001A6862"/>
    <w:rsid w:val="001F345D"/>
    <w:rsid w:val="00287F86"/>
    <w:rsid w:val="0029639D"/>
    <w:rsid w:val="002E6490"/>
    <w:rsid w:val="002F1CCC"/>
    <w:rsid w:val="00326F90"/>
    <w:rsid w:val="003C15B7"/>
    <w:rsid w:val="004372EA"/>
    <w:rsid w:val="00451539"/>
    <w:rsid w:val="004B044D"/>
    <w:rsid w:val="004B6A07"/>
    <w:rsid w:val="0050372C"/>
    <w:rsid w:val="00506C8D"/>
    <w:rsid w:val="005B21E9"/>
    <w:rsid w:val="005C18F6"/>
    <w:rsid w:val="00731F2F"/>
    <w:rsid w:val="007577A1"/>
    <w:rsid w:val="0078472B"/>
    <w:rsid w:val="007A16C8"/>
    <w:rsid w:val="007C1A5D"/>
    <w:rsid w:val="007E584A"/>
    <w:rsid w:val="00813DB0"/>
    <w:rsid w:val="008B2893"/>
    <w:rsid w:val="0092583E"/>
    <w:rsid w:val="0094214F"/>
    <w:rsid w:val="009C33DC"/>
    <w:rsid w:val="00A2264E"/>
    <w:rsid w:val="00AA1D8D"/>
    <w:rsid w:val="00AA30B8"/>
    <w:rsid w:val="00B15C84"/>
    <w:rsid w:val="00B24A15"/>
    <w:rsid w:val="00B47730"/>
    <w:rsid w:val="00C56278"/>
    <w:rsid w:val="00C64FA9"/>
    <w:rsid w:val="00CB0664"/>
    <w:rsid w:val="00CD0C3F"/>
    <w:rsid w:val="00CD715B"/>
    <w:rsid w:val="00D523C4"/>
    <w:rsid w:val="00DA38E4"/>
    <w:rsid w:val="00DA3EA2"/>
    <w:rsid w:val="00E420C5"/>
    <w:rsid w:val="00E5566C"/>
    <w:rsid w:val="00EF23FD"/>
    <w:rsid w:val="00EF2A5D"/>
    <w:rsid w:val="00FC693F"/>
    <w:rsid w:val="00FC79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ECE2DEA"/>
  <w14:defaultImageDpi w14:val="300"/>
  <w15:docId w15:val="{752736AF-C02A-2C48-BAF9-B1654B9A58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unhideWhenUsed/>
    <w:rsid w:val="008B28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694</Words>
  <Characters>3962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4647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Helen Parsons</cp:lastModifiedBy>
  <cp:revision>4</cp:revision>
  <dcterms:created xsi:type="dcterms:W3CDTF">2026-10-05T12:53:00Z</dcterms:created>
  <dcterms:modified xsi:type="dcterms:W3CDTF">2026-10-05T13:53:00Z</dcterms:modified>
  <cp:category/>
</cp:coreProperties>
</file>