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B5B8B" w14:textId="725DD5C9" w:rsidR="00FA5272" w:rsidRPr="009C5079" w:rsidRDefault="00FA5272" w:rsidP="00C41D37">
      <w:pPr>
        <w:rPr>
          <w:rFonts w:ascii="Arial" w:hAnsi="Arial" w:cs="Arial"/>
          <w:b/>
          <w:bCs/>
          <w:sz w:val="32"/>
          <w:szCs w:val="32"/>
        </w:rPr>
      </w:pPr>
    </w:p>
    <w:tbl>
      <w:tblPr>
        <w:tblStyle w:val="TableGrid"/>
        <w:tblW w:w="9738" w:type="dxa"/>
        <w:tblLook w:val="04A0" w:firstRow="1" w:lastRow="0" w:firstColumn="1" w:lastColumn="0" w:noHBand="0" w:noVBand="1"/>
      </w:tblPr>
      <w:tblGrid>
        <w:gridCol w:w="4869"/>
        <w:gridCol w:w="4869"/>
      </w:tblGrid>
      <w:tr w:rsidR="00C41D37" w14:paraId="47C26AD9" w14:textId="77777777" w:rsidTr="00C41D37">
        <w:trPr>
          <w:trHeight w:val="1117"/>
        </w:trPr>
        <w:tc>
          <w:tcPr>
            <w:tcW w:w="4869" w:type="dxa"/>
          </w:tcPr>
          <w:p w14:paraId="7A688634" w14:textId="2E44BC50" w:rsidR="00C41D37" w:rsidRPr="00C41D37" w:rsidRDefault="00C41D37" w:rsidP="009C5079">
            <w:pPr>
              <w:rPr>
                <w:rFonts w:ascii="Arial" w:hAnsi="Arial" w:cs="Arial"/>
                <w:b/>
                <w:bCs/>
                <w:sz w:val="36"/>
                <w:szCs w:val="36"/>
              </w:rPr>
            </w:pPr>
            <w:r w:rsidRPr="00C41D37">
              <w:rPr>
                <w:rFonts w:ascii="Arial" w:hAnsi="Arial" w:cs="Arial"/>
                <w:b/>
                <w:bCs/>
                <w:sz w:val="36"/>
                <w:szCs w:val="36"/>
              </w:rPr>
              <w:t>Module Code</w:t>
            </w:r>
          </w:p>
        </w:tc>
        <w:tc>
          <w:tcPr>
            <w:tcW w:w="4869" w:type="dxa"/>
          </w:tcPr>
          <w:p w14:paraId="16F17281" w14:textId="1C74AC84" w:rsidR="00C41D37" w:rsidRPr="00C41D37" w:rsidRDefault="00C41D37" w:rsidP="009C5079">
            <w:pPr>
              <w:rPr>
                <w:rFonts w:ascii="Arial" w:hAnsi="Arial" w:cs="Arial"/>
                <w:b/>
                <w:bCs/>
                <w:sz w:val="36"/>
                <w:szCs w:val="36"/>
              </w:rPr>
            </w:pPr>
            <w:r w:rsidRPr="00C41D37">
              <w:rPr>
                <w:rFonts w:ascii="Arial" w:hAnsi="Arial" w:cs="Arial"/>
                <w:b/>
                <w:bCs/>
                <w:sz w:val="36"/>
                <w:szCs w:val="36"/>
              </w:rPr>
              <w:t>BMSW4002</w:t>
            </w:r>
          </w:p>
        </w:tc>
      </w:tr>
      <w:tr w:rsidR="00C41D37" w14:paraId="2E331B06" w14:textId="77777777" w:rsidTr="00C41D37">
        <w:trPr>
          <w:trHeight w:val="1117"/>
        </w:trPr>
        <w:tc>
          <w:tcPr>
            <w:tcW w:w="4869" w:type="dxa"/>
          </w:tcPr>
          <w:p w14:paraId="0889D237" w14:textId="70872FFF" w:rsidR="00C41D37" w:rsidRPr="00C41D37" w:rsidRDefault="00C41D37" w:rsidP="009C5079">
            <w:pPr>
              <w:rPr>
                <w:rFonts w:ascii="Arial" w:hAnsi="Arial" w:cs="Arial"/>
                <w:b/>
                <w:bCs/>
                <w:sz w:val="36"/>
                <w:szCs w:val="36"/>
              </w:rPr>
            </w:pPr>
            <w:r w:rsidRPr="00C41D37">
              <w:rPr>
                <w:rFonts w:ascii="Arial" w:hAnsi="Arial" w:cs="Arial"/>
                <w:b/>
                <w:bCs/>
                <w:sz w:val="36"/>
                <w:szCs w:val="36"/>
              </w:rPr>
              <w:t>Assignment title</w:t>
            </w:r>
          </w:p>
        </w:tc>
        <w:tc>
          <w:tcPr>
            <w:tcW w:w="4869" w:type="dxa"/>
          </w:tcPr>
          <w:p w14:paraId="2A52311E" w14:textId="3C14506A" w:rsidR="00C41D37" w:rsidRPr="00C41D37" w:rsidRDefault="00C41D37" w:rsidP="009C5079">
            <w:pPr>
              <w:rPr>
                <w:rFonts w:ascii="Arial" w:hAnsi="Arial" w:cs="Arial"/>
                <w:b/>
                <w:bCs/>
                <w:sz w:val="36"/>
                <w:szCs w:val="36"/>
              </w:rPr>
            </w:pPr>
            <w:r w:rsidRPr="00C41D37">
              <w:rPr>
                <w:rFonts w:ascii="Arial" w:hAnsi="Arial" w:cs="Arial"/>
                <w:b/>
                <w:bCs/>
                <w:sz w:val="36"/>
                <w:szCs w:val="36"/>
              </w:rPr>
              <w:t>Effective Team working for team success</w:t>
            </w:r>
          </w:p>
        </w:tc>
      </w:tr>
      <w:tr w:rsidR="00C41D37" w14:paraId="51CED372" w14:textId="77777777" w:rsidTr="00C41D37">
        <w:trPr>
          <w:trHeight w:val="1117"/>
        </w:trPr>
        <w:tc>
          <w:tcPr>
            <w:tcW w:w="4869" w:type="dxa"/>
          </w:tcPr>
          <w:p w14:paraId="79A087D3" w14:textId="453B0F29" w:rsidR="00C41D37" w:rsidRPr="00C41D37" w:rsidRDefault="00C41D37" w:rsidP="009C5079">
            <w:pPr>
              <w:rPr>
                <w:rFonts w:ascii="Arial" w:hAnsi="Arial" w:cs="Arial"/>
                <w:b/>
                <w:bCs/>
                <w:sz w:val="36"/>
                <w:szCs w:val="36"/>
              </w:rPr>
            </w:pPr>
            <w:r w:rsidRPr="00C41D37">
              <w:rPr>
                <w:rFonts w:ascii="Arial" w:hAnsi="Arial" w:cs="Arial"/>
                <w:b/>
                <w:bCs/>
                <w:sz w:val="36"/>
                <w:szCs w:val="36"/>
              </w:rPr>
              <w:t>Student Name</w:t>
            </w:r>
          </w:p>
        </w:tc>
        <w:tc>
          <w:tcPr>
            <w:tcW w:w="4869" w:type="dxa"/>
          </w:tcPr>
          <w:p w14:paraId="1E8790E8" w14:textId="176A26A5" w:rsidR="00C41D37" w:rsidRPr="00C41D37" w:rsidRDefault="00C41D37" w:rsidP="009C5079">
            <w:pPr>
              <w:rPr>
                <w:rFonts w:ascii="Arial" w:hAnsi="Arial" w:cs="Arial"/>
                <w:b/>
                <w:bCs/>
                <w:sz w:val="36"/>
                <w:szCs w:val="36"/>
              </w:rPr>
            </w:pPr>
            <w:proofErr w:type="spellStart"/>
            <w:r w:rsidRPr="00C41D37">
              <w:rPr>
                <w:rFonts w:ascii="Arial" w:hAnsi="Arial" w:cs="Arial"/>
                <w:b/>
                <w:bCs/>
                <w:sz w:val="36"/>
                <w:szCs w:val="36"/>
              </w:rPr>
              <w:t>Dorina</w:t>
            </w:r>
            <w:proofErr w:type="spellEnd"/>
            <w:r w:rsidRPr="00C41D37">
              <w:rPr>
                <w:rFonts w:ascii="Arial" w:hAnsi="Arial" w:cs="Arial"/>
                <w:b/>
                <w:bCs/>
                <w:sz w:val="36"/>
                <w:szCs w:val="36"/>
              </w:rPr>
              <w:t xml:space="preserve"> Florentina Lemnrau</w:t>
            </w:r>
          </w:p>
        </w:tc>
      </w:tr>
      <w:tr w:rsidR="00C41D37" w14:paraId="3AAD9205" w14:textId="77777777" w:rsidTr="00C41D37">
        <w:trPr>
          <w:trHeight w:val="1117"/>
        </w:trPr>
        <w:tc>
          <w:tcPr>
            <w:tcW w:w="4869" w:type="dxa"/>
          </w:tcPr>
          <w:p w14:paraId="06929AFA" w14:textId="634EAC11" w:rsidR="00C41D37" w:rsidRPr="00C41D37" w:rsidRDefault="00C41D37" w:rsidP="009C5079">
            <w:pPr>
              <w:rPr>
                <w:rFonts w:ascii="Arial" w:hAnsi="Arial" w:cs="Arial"/>
                <w:b/>
                <w:bCs/>
                <w:sz w:val="36"/>
                <w:szCs w:val="36"/>
              </w:rPr>
            </w:pPr>
            <w:r w:rsidRPr="00C41D37">
              <w:rPr>
                <w:rFonts w:ascii="Arial" w:hAnsi="Arial" w:cs="Arial"/>
                <w:b/>
                <w:bCs/>
                <w:sz w:val="36"/>
                <w:szCs w:val="36"/>
              </w:rPr>
              <w:t>ID Student Number</w:t>
            </w:r>
          </w:p>
        </w:tc>
        <w:tc>
          <w:tcPr>
            <w:tcW w:w="4869" w:type="dxa"/>
          </w:tcPr>
          <w:p w14:paraId="41502523" w14:textId="54A5574D" w:rsidR="00C41D37" w:rsidRPr="00C41D37" w:rsidRDefault="00C41D37" w:rsidP="009C5079">
            <w:pPr>
              <w:rPr>
                <w:rFonts w:ascii="Arial" w:hAnsi="Arial" w:cs="Arial"/>
                <w:b/>
                <w:bCs/>
                <w:sz w:val="36"/>
                <w:szCs w:val="36"/>
              </w:rPr>
            </w:pPr>
            <w:r w:rsidRPr="00C41D37">
              <w:rPr>
                <w:rFonts w:ascii="Arial" w:hAnsi="Arial" w:cs="Arial"/>
                <w:b/>
                <w:bCs/>
                <w:sz w:val="36"/>
                <w:szCs w:val="36"/>
              </w:rPr>
              <w:t>2114178</w:t>
            </w:r>
          </w:p>
        </w:tc>
      </w:tr>
    </w:tbl>
    <w:p w14:paraId="4AD3928D" w14:textId="77777777" w:rsidR="00FA5272" w:rsidRPr="009C5079" w:rsidRDefault="00FA5272" w:rsidP="009C5079">
      <w:pPr>
        <w:rPr>
          <w:rFonts w:ascii="Arial" w:hAnsi="Arial" w:cs="Arial"/>
          <w:sz w:val="24"/>
          <w:szCs w:val="24"/>
        </w:rPr>
      </w:pPr>
    </w:p>
    <w:p w14:paraId="31AA07C3" w14:textId="77777777" w:rsidR="00172B7D" w:rsidRPr="00172B7D" w:rsidRDefault="00172B7D" w:rsidP="00172B7D">
      <w:pPr>
        <w:spacing w:line="360" w:lineRule="auto"/>
        <w:jc w:val="both"/>
        <w:rPr>
          <w:rFonts w:ascii="Arial" w:hAnsi="Arial" w:cs="Arial"/>
          <w:szCs w:val="22"/>
        </w:rPr>
      </w:pPr>
    </w:p>
    <w:p w14:paraId="62F883D4" w14:textId="77777777" w:rsidR="00172B7D" w:rsidRPr="00172B7D" w:rsidRDefault="00172B7D" w:rsidP="00172B7D">
      <w:pPr>
        <w:spacing w:line="360" w:lineRule="auto"/>
        <w:jc w:val="both"/>
        <w:rPr>
          <w:rFonts w:ascii="Arial" w:hAnsi="Arial" w:cs="Arial"/>
          <w:szCs w:val="22"/>
        </w:rPr>
      </w:pPr>
    </w:p>
    <w:p w14:paraId="72E63A7F" w14:textId="77777777" w:rsidR="00172B7D" w:rsidRPr="00172B7D" w:rsidRDefault="00172B7D" w:rsidP="00172B7D">
      <w:pPr>
        <w:spacing w:line="360" w:lineRule="auto"/>
        <w:jc w:val="both"/>
        <w:rPr>
          <w:rFonts w:ascii="Arial" w:hAnsi="Arial" w:cs="Arial"/>
          <w:szCs w:val="22"/>
        </w:rPr>
      </w:pPr>
    </w:p>
    <w:p w14:paraId="055F1C37" w14:textId="77777777" w:rsidR="00172B7D" w:rsidRPr="00172B7D" w:rsidRDefault="00172B7D" w:rsidP="00172B7D">
      <w:pPr>
        <w:spacing w:line="360" w:lineRule="auto"/>
        <w:jc w:val="both"/>
        <w:rPr>
          <w:rFonts w:ascii="Arial" w:hAnsi="Arial" w:cs="Arial"/>
          <w:szCs w:val="22"/>
        </w:rPr>
      </w:pPr>
    </w:p>
    <w:p w14:paraId="2CCA2A0C" w14:textId="77777777" w:rsidR="00172B7D" w:rsidRPr="00172B7D" w:rsidRDefault="00172B7D" w:rsidP="00172B7D">
      <w:pPr>
        <w:spacing w:line="360" w:lineRule="auto"/>
        <w:jc w:val="both"/>
        <w:rPr>
          <w:rFonts w:ascii="Arial" w:hAnsi="Arial" w:cs="Arial"/>
          <w:szCs w:val="22"/>
        </w:rPr>
      </w:pPr>
    </w:p>
    <w:p w14:paraId="62BBCD72" w14:textId="77777777" w:rsidR="00172B7D" w:rsidRPr="00172B7D" w:rsidRDefault="00172B7D" w:rsidP="00172B7D">
      <w:pPr>
        <w:spacing w:line="360" w:lineRule="auto"/>
        <w:jc w:val="both"/>
        <w:rPr>
          <w:rFonts w:ascii="Arial" w:hAnsi="Arial" w:cs="Arial"/>
          <w:szCs w:val="22"/>
        </w:rPr>
      </w:pPr>
    </w:p>
    <w:p w14:paraId="59C58C5E" w14:textId="77777777" w:rsidR="00172B7D" w:rsidRPr="00172B7D" w:rsidRDefault="00172B7D" w:rsidP="00172B7D">
      <w:pPr>
        <w:spacing w:line="360" w:lineRule="auto"/>
        <w:jc w:val="both"/>
        <w:rPr>
          <w:rFonts w:ascii="Arial" w:hAnsi="Arial" w:cs="Arial"/>
          <w:szCs w:val="22"/>
        </w:rPr>
      </w:pPr>
    </w:p>
    <w:p w14:paraId="0AA6D8F4" w14:textId="77777777" w:rsidR="00172B7D" w:rsidRPr="00172B7D" w:rsidRDefault="00172B7D" w:rsidP="00172B7D">
      <w:pPr>
        <w:spacing w:line="360" w:lineRule="auto"/>
        <w:jc w:val="both"/>
        <w:rPr>
          <w:rFonts w:ascii="Arial" w:hAnsi="Arial" w:cs="Arial"/>
          <w:szCs w:val="22"/>
        </w:rPr>
      </w:pPr>
    </w:p>
    <w:p w14:paraId="3DDDC436" w14:textId="77777777" w:rsidR="00172B7D" w:rsidRPr="00172B7D" w:rsidRDefault="00172B7D" w:rsidP="00172B7D">
      <w:pPr>
        <w:spacing w:line="360" w:lineRule="auto"/>
        <w:jc w:val="both"/>
        <w:rPr>
          <w:rFonts w:ascii="Arial" w:hAnsi="Arial" w:cs="Arial"/>
          <w:szCs w:val="22"/>
        </w:rPr>
      </w:pPr>
    </w:p>
    <w:p w14:paraId="7FBD0E99" w14:textId="77777777" w:rsidR="00172B7D" w:rsidRPr="00172B7D" w:rsidRDefault="00172B7D" w:rsidP="00172B7D">
      <w:pPr>
        <w:spacing w:line="360" w:lineRule="auto"/>
        <w:jc w:val="both"/>
        <w:rPr>
          <w:rFonts w:ascii="Arial" w:hAnsi="Arial" w:cs="Arial"/>
          <w:szCs w:val="22"/>
        </w:rPr>
      </w:pPr>
    </w:p>
    <w:p w14:paraId="12E612A0" w14:textId="77777777" w:rsidR="00172B7D" w:rsidRPr="00172B7D" w:rsidRDefault="00172B7D" w:rsidP="00172B7D">
      <w:pPr>
        <w:spacing w:line="360" w:lineRule="auto"/>
        <w:jc w:val="both"/>
        <w:rPr>
          <w:rFonts w:ascii="Arial" w:hAnsi="Arial" w:cs="Arial"/>
          <w:szCs w:val="22"/>
        </w:rPr>
      </w:pPr>
    </w:p>
    <w:p w14:paraId="1F652E29" w14:textId="77777777" w:rsidR="00172B7D" w:rsidRPr="00172B7D" w:rsidRDefault="00172B7D" w:rsidP="00172B7D">
      <w:pPr>
        <w:spacing w:line="360" w:lineRule="auto"/>
        <w:jc w:val="both"/>
        <w:rPr>
          <w:rFonts w:ascii="Arial" w:hAnsi="Arial" w:cs="Arial"/>
          <w:szCs w:val="22"/>
        </w:rPr>
      </w:pPr>
    </w:p>
    <w:p w14:paraId="07A8B0EA" w14:textId="77777777" w:rsidR="00172B7D" w:rsidRPr="00172B7D" w:rsidRDefault="00172B7D" w:rsidP="00172B7D">
      <w:pPr>
        <w:spacing w:line="360" w:lineRule="auto"/>
        <w:jc w:val="both"/>
        <w:rPr>
          <w:rFonts w:ascii="Arial" w:hAnsi="Arial" w:cs="Arial"/>
          <w:szCs w:val="22"/>
        </w:rPr>
      </w:pPr>
    </w:p>
    <w:p w14:paraId="6D97C890" w14:textId="77777777" w:rsidR="00172B7D" w:rsidRPr="00172B7D" w:rsidRDefault="00172B7D" w:rsidP="00172B7D">
      <w:pPr>
        <w:spacing w:line="360" w:lineRule="auto"/>
        <w:jc w:val="both"/>
        <w:rPr>
          <w:rFonts w:ascii="Arial" w:hAnsi="Arial" w:cs="Arial"/>
          <w:szCs w:val="22"/>
        </w:rPr>
      </w:pPr>
    </w:p>
    <w:p w14:paraId="72F6280E" w14:textId="77777777" w:rsidR="00172B7D" w:rsidRPr="00172B7D" w:rsidRDefault="00172B7D" w:rsidP="00172B7D">
      <w:pPr>
        <w:spacing w:line="360" w:lineRule="auto"/>
        <w:jc w:val="both"/>
        <w:rPr>
          <w:rFonts w:ascii="Arial" w:hAnsi="Arial" w:cs="Arial"/>
          <w:szCs w:val="22"/>
        </w:rPr>
      </w:pPr>
    </w:p>
    <w:p w14:paraId="686BA914" w14:textId="77777777" w:rsidR="00172B7D" w:rsidRPr="00172B7D" w:rsidRDefault="00172B7D" w:rsidP="00172B7D">
      <w:pPr>
        <w:spacing w:line="360" w:lineRule="auto"/>
        <w:jc w:val="both"/>
        <w:rPr>
          <w:rFonts w:ascii="Arial" w:hAnsi="Arial" w:cs="Arial"/>
          <w:szCs w:val="22"/>
        </w:rPr>
      </w:pPr>
    </w:p>
    <w:p w14:paraId="0542582F" w14:textId="77777777" w:rsidR="00172B7D" w:rsidRPr="00172B7D" w:rsidRDefault="00172B7D" w:rsidP="00172B7D">
      <w:pPr>
        <w:spacing w:line="360" w:lineRule="auto"/>
        <w:jc w:val="both"/>
        <w:rPr>
          <w:rFonts w:ascii="Arial" w:hAnsi="Arial" w:cs="Arial"/>
          <w:szCs w:val="22"/>
        </w:rPr>
      </w:pPr>
    </w:p>
    <w:p w14:paraId="5D3DB679" w14:textId="77777777" w:rsidR="00172B7D" w:rsidRPr="00172B7D" w:rsidRDefault="00172B7D" w:rsidP="00172B7D">
      <w:pPr>
        <w:spacing w:line="360" w:lineRule="auto"/>
        <w:jc w:val="both"/>
        <w:rPr>
          <w:rFonts w:ascii="Arial" w:hAnsi="Arial" w:cs="Arial"/>
          <w:szCs w:val="22"/>
        </w:rPr>
      </w:pPr>
    </w:p>
    <w:p w14:paraId="238E3107" w14:textId="77777777" w:rsidR="00172B7D" w:rsidRPr="00172B7D" w:rsidRDefault="00172B7D" w:rsidP="00172B7D">
      <w:pPr>
        <w:spacing w:line="360" w:lineRule="auto"/>
        <w:jc w:val="both"/>
        <w:rPr>
          <w:rFonts w:ascii="Arial" w:hAnsi="Arial" w:cs="Arial"/>
          <w:szCs w:val="22"/>
        </w:rPr>
      </w:pPr>
    </w:p>
    <w:p w14:paraId="20FB90B1" w14:textId="77777777" w:rsidR="00172B7D" w:rsidRPr="00FA5272" w:rsidRDefault="00172B7D" w:rsidP="00172B7D">
      <w:pPr>
        <w:jc w:val="both"/>
        <w:rPr>
          <w:rFonts w:ascii="Arial" w:hAnsi="Arial" w:cs="Arial"/>
          <w:b/>
          <w:sz w:val="28"/>
          <w:szCs w:val="22"/>
        </w:rPr>
      </w:pPr>
      <w:r w:rsidRPr="00FA5272">
        <w:rPr>
          <w:rFonts w:ascii="Arial" w:hAnsi="Arial" w:cs="Arial"/>
          <w:b/>
          <w:sz w:val="28"/>
          <w:szCs w:val="22"/>
        </w:rPr>
        <w:t>Executive Summary</w:t>
      </w:r>
    </w:p>
    <w:p w14:paraId="6DEAA426" w14:textId="77777777" w:rsidR="00172B7D" w:rsidRPr="00172B7D" w:rsidRDefault="00172B7D" w:rsidP="00172B7D">
      <w:pPr>
        <w:spacing w:line="360" w:lineRule="auto"/>
        <w:jc w:val="both"/>
        <w:rPr>
          <w:rFonts w:ascii="Arial" w:hAnsi="Arial" w:cs="Arial"/>
          <w:szCs w:val="22"/>
        </w:rPr>
      </w:pPr>
      <w:r w:rsidRPr="00172B7D">
        <w:rPr>
          <w:rFonts w:ascii="Arial" w:hAnsi="Arial" w:cs="Arial"/>
          <w:szCs w:val="22"/>
        </w:rPr>
        <w:t xml:space="preserve">In this </w:t>
      </w:r>
      <w:r w:rsidR="009C5079">
        <w:rPr>
          <w:rFonts w:ascii="Arial" w:hAnsi="Arial" w:cs="Arial"/>
          <w:szCs w:val="22"/>
        </w:rPr>
        <w:t xml:space="preserve">report </w:t>
      </w:r>
      <w:r w:rsidRPr="00172B7D">
        <w:rPr>
          <w:rFonts w:ascii="Arial" w:hAnsi="Arial" w:cs="Arial"/>
          <w:szCs w:val="22"/>
        </w:rPr>
        <w:t xml:space="preserve">a discussion will be made based on the necessity of cooperation when it comes to teamwork and how the lack of it can lead to failing the project. The main problem being the inability of the team members to communicate effectively, this can also lead to a lot of wasted time. The primary goal of this project is to build a dedicated team and a group that will be able to work correctly for superior results. Cooperation is essential, especially for this project to become successful. In this project it is important for the team to be able to work together, especially thinking about the fact that there are different people meaning diverse backgrounds and cultures. If the team manages to work together, they will be able to be </w:t>
      </w:r>
      <w:bookmarkStart w:id="0" w:name="_Int_2LArrRNT"/>
      <w:r w:rsidRPr="00172B7D">
        <w:rPr>
          <w:rFonts w:ascii="Arial" w:hAnsi="Arial" w:cs="Arial"/>
          <w:szCs w:val="22"/>
        </w:rPr>
        <w:t>more</w:t>
      </w:r>
      <w:bookmarkEnd w:id="0"/>
      <w:r w:rsidRPr="00172B7D">
        <w:rPr>
          <w:rFonts w:ascii="Arial" w:hAnsi="Arial" w:cs="Arial"/>
          <w:szCs w:val="22"/>
        </w:rPr>
        <w:t xml:space="preserve"> creative and focused with less stress. </w:t>
      </w:r>
    </w:p>
    <w:p w14:paraId="5DA83B71" w14:textId="77777777" w:rsidR="00172B7D" w:rsidRPr="00172B7D" w:rsidRDefault="00172B7D" w:rsidP="00172B7D">
      <w:pPr>
        <w:spacing w:line="360" w:lineRule="auto"/>
        <w:jc w:val="both"/>
        <w:rPr>
          <w:rFonts w:ascii="Arial" w:hAnsi="Arial" w:cs="Arial"/>
          <w:szCs w:val="22"/>
        </w:rPr>
      </w:pPr>
    </w:p>
    <w:p w14:paraId="19FD3EC9" w14:textId="77777777" w:rsidR="00172B7D" w:rsidRDefault="00172B7D" w:rsidP="00172B7D">
      <w:pPr>
        <w:spacing w:line="360" w:lineRule="auto"/>
        <w:jc w:val="both"/>
        <w:rPr>
          <w:rFonts w:ascii="Arial" w:hAnsi="Arial" w:cs="Arial"/>
          <w:szCs w:val="22"/>
        </w:rPr>
      </w:pPr>
    </w:p>
    <w:p w14:paraId="235E6B9B" w14:textId="77777777" w:rsidR="00172B7D" w:rsidRDefault="00172B7D" w:rsidP="00172B7D">
      <w:pPr>
        <w:spacing w:line="360" w:lineRule="auto"/>
        <w:jc w:val="both"/>
        <w:rPr>
          <w:rFonts w:ascii="Arial" w:hAnsi="Arial" w:cs="Arial"/>
          <w:szCs w:val="22"/>
        </w:rPr>
      </w:pPr>
    </w:p>
    <w:p w14:paraId="7852D0D4" w14:textId="77777777" w:rsidR="00172B7D" w:rsidRDefault="00172B7D" w:rsidP="00172B7D">
      <w:pPr>
        <w:spacing w:line="360" w:lineRule="auto"/>
        <w:jc w:val="both"/>
        <w:rPr>
          <w:rFonts w:ascii="Arial" w:hAnsi="Arial" w:cs="Arial"/>
          <w:szCs w:val="22"/>
        </w:rPr>
      </w:pPr>
    </w:p>
    <w:p w14:paraId="1C2245B6" w14:textId="77777777" w:rsidR="00172B7D" w:rsidRDefault="00172B7D" w:rsidP="00172B7D">
      <w:pPr>
        <w:spacing w:line="360" w:lineRule="auto"/>
        <w:jc w:val="both"/>
        <w:rPr>
          <w:rFonts w:ascii="Arial" w:hAnsi="Arial" w:cs="Arial"/>
          <w:szCs w:val="22"/>
        </w:rPr>
      </w:pPr>
    </w:p>
    <w:p w14:paraId="69D911C9" w14:textId="77777777" w:rsidR="00172B7D" w:rsidRDefault="00172B7D" w:rsidP="00172B7D">
      <w:pPr>
        <w:spacing w:line="360" w:lineRule="auto"/>
        <w:jc w:val="both"/>
        <w:rPr>
          <w:rFonts w:ascii="Arial" w:hAnsi="Arial" w:cs="Arial"/>
          <w:szCs w:val="22"/>
        </w:rPr>
      </w:pPr>
    </w:p>
    <w:p w14:paraId="478C2E7A" w14:textId="77777777" w:rsidR="00172B7D" w:rsidRDefault="00172B7D" w:rsidP="00172B7D">
      <w:pPr>
        <w:spacing w:line="360" w:lineRule="auto"/>
        <w:jc w:val="both"/>
        <w:rPr>
          <w:rFonts w:ascii="Arial" w:hAnsi="Arial" w:cs="Arial"/>
          <w:szCs w:val="22"/>
        </w:rPr>
      </w:pPr>
    </w:p>
    <w:p w14:paraId="67DFCBB8" w14:textId="77777777" w:rsidR="00172B7D" w:rsidRDefault="00172B7D" w:rsidP="00172B7D">
      <w:pPr>
        <w:spacing w:line="360" w:lineRule="auto"/>
        <w:jc w:val="both"/>
        <w:rPr>
          <w:rFonts w:ascii="Arial" w:hAnsi="Arial" w:cs="Arial"/>
          <w:szCs w:val="22"/>
        </w:rPr>
      </w:pPr>
    </w:p>
    <w:p w14:paraId="0F97440A" w14:textId="77777777" w:rsidR="00172B7D" w:rsidRDefault="00172B7D" w:rsidP="00172B7D">
      <w:pPr>
        <w:spacing w:line="360" w:lineRule="auto"/>
        <w:jc w:val="both"/>
        <w:rPr>
          <w:rFonts w:ascii="Arial" w:hAnsi="Arial" w:cs="Arial"/>
          <w:szCs w:val="22"/>
        </w:rPr>
      </w:pPr>
    </w:p>
    <w:p w14:paraId="3919E037" w14:textId="77777777" w:rsidR="00172B7D" w:rsidRDefault="00172B7D" w:rsidP="00172B7D">
      <w:pPr>
        <w:spacing w:line="360" w:lineRule="auto"/>
        <w:jc w:val="both"/>
        <w:rPr>
          <w:rFonts w:ascii="Arial" w:hAnsi="Arial" w:cs="Arial"/>
          <w:szCs w:val="22"/>
        </w:rPr>
      </w:pPr>
    </w:p>
    <w:p w14:paraId="30BB7ABE" w14:textId="77777777" w:rsidR="00172B7D" w:rsidRDefault="00172B7D" w:rsidP="00172B7D">
      <w:pPr>
        <w:spacing w:line="360" w:lineRule="auto"/>
        <w:jc w:val="both"/>
        <w:rPr>
          <w:rFonts w:ascii="Arial" w:hAnsi="Arial" w:cs="Arial"/>
          <w:szCs w:val="22"/>
        </w:rPr>
      </w:pPr>
    </w:p>
    <w:p w14:paraId="23609FEB" w14:textId="77777777" w:rsidR="00172B7D" w:rsidRDefault="00172B7D" w:rsidP="00172B7D">
      <w:pPr>
        <w:spacing w:line="360" w:lineRule="auto"/>
        <w:jc w:val="both"/>
        <w:rPr>
          <w:rFonts w:ascii="Arial" w:hAnsi="Arial" w:cs="Arial"/>
          <w:szCs w:val="22"/>
        </w:rPr>
      </w:pPr>
    </w:p>
    <w:p w14:paraId="4CE3CC7E" w14:textId="77777777" w:rsidR="00172B7D" w:rsidRDefault="00172B7D" w:rsidP="00172B7D">
      <w:pPr>
        <w:spacing w:line="360" w:lineRule="auto"/>
        <w:jc w:val="both"/>
        <w:rPr>
          <w:rFonts w:ascii="Arial" w:hAnsi="Arial" w:cs="Arial"/>
          <w:szCs w:val="22"/>
        </w:rPr>
      </w:pPr>
    </w:p>
    <w:p w14:paraId="5A28DA9C" w14:textId="77777777" w:rsidR="00172B7D" w:rsidRDefault="00172B7D" w:rsidP="00172B7D">
      <w:pPr>
        <w:spacing w:line="360" w:lineRule="auto"/>
        <w:jc w:val="both"/>
        <w:rPr>
          <w:rFonts w:ascii="Arial" w:hAnsi="Arial" w:cs="Arial"/>
          <w:szCs w:val="22"/>
        </w:rPr>
      </w:pPr>
    </w:p>
    <w:p w14:paraId="6C576E88" w14:textId="77777777" w:rsidR="00172B7D" w:rsidRDefault="00172B7D" w:rsidP="00172B7D">
      <w:pPr>
        <w:spacing w:line="360" w:lineRule="auto"/>
        <w:jc w:val="both"/>
        <w:rPr>
          <w:rFonts w:ascii="Arial" w:hAnsi="Arial" w:cs="Arial"/>
          <w:szCs w:val="22"/>
        </w:rPr>
      </w:pPr>
    </w:p>
    <w:sdt>
      <w:sdtPr>
        <w:rPr>
          <w:rFonts w:asciiTheme="minorHAnsi" w:eastAsiaTheme="minorHAnsi" w:hAnsiTheme="minorHAnsi" w:cs="Vrinda"/>
          <w:b w:val="0"/>
          <w:bCs w:val="0"/>
          <w:color w:val="auto"/>
          <w:sz w:val="22"/>
          <w:lang w:val="en-GB" w:eastAsia="en-US" w:bidi="bn-IN"/>
        </w:rPr>
        <w:id w:val="-1267838646"/>
        <w:docPartObj>
          <w:docPartGallery w:val="Table of Contents"/>
          <w:docPartUnique/>
        </w:docPartObj>
      </w:sdtPr>
      <w:sdtEndPr>
        <w:rPr>
          <w:noProof/>
        </w:rPr>
      </w:sdtEndPr>
      <w:sdtContent>
        <w:p w14:paraId="71384BC4" w14:textId="77777777" w:rsidR="00172B7D" w:rsidRDefault="00172B7D" w:rsidP="00C90AFE">
          <w:pPr>
            <w:pStyle w:val="TOCHeading"/>
            <w:jc w:val="center"/>
          </w:pPr>
          <w:r>
            <w:t>Table of Contents</w:t>
          </w:r>
        </w:p>
        <w:p w14:paraId="17BFA1DB" w14:textId="77777777" w:rsidR="00172B7D" w:rsidRPr="00172B7D" w:rsidRDefault="00172B7D" w:rsidP="00172B7D">
          <w:pPr>
            <w:pStyle w:val="TOC1"/>
            <w:tabs>
              <w:tab w:val="right" w:leader="dot" w:pos="9350"/>
            </w:tabs>
            <w:spacing w:line="360" w:lineRule="auto"/>
            <w:jc w:val="both"/>
            <w:rPr>
              <w:rFonts w:ascii="Arial" w:hAnsi="Arial" w:cs="Arial"/>
              <w:noProof/>
              <w:sz w:val="24"/>
              <w:szCs w:val="24"/>
            </w:rPr>
          </w:pPr>
          <w:r>
            <w:fldChar w:fldCharType="begin"/>
          </w:r>
          <w:r>
            <w:instrText xml:space="preserve"> TOC \o "1-3" \h \z \u </w:instrText>
          </w:r>
          <w:r>
            <w:fldChar w:fldCharType="separate"/>
          </w:r>
          <w:hyperlink w:anchor="_Toc107774070" w:history="1">
            <w:r w:rsidRPr="00172B7D">
              <w:rPr>
                <w:rStyle w:val="Hyperlink"/>
                <w:rFonts w:ascii="Arial" w:hAnsi="Arial" w:cs="Arial"/>
                <w:noProof/>
                <w:color w:val="auto"/>
                <w:sz w:val="24"/>
                <w:szCs w:val="24"/>
              </w:rPr>
              <w:t>Introduction</w:t>
            </w:r>
            <w:r w:rsidRPr="00172B7D">
              <w:rPr>
                <w:rFonts w:ascii="Arial" w:hAnsi="Arial" w:cs="Arial"/>
                <w:noProof/>
                <w:webHidden/>
                <w:sz w:val="24"/>
                <w:szCs w:val="24"/>
              </w:rPr>
              <w:tab/>
            </w:r>
            <w:r w:rsidRPr="00172B7D">
              <w:rPr>
                <w:rFonts w:ascii="Arial" w:hAnsi="Arial" w:cs="Arial"/>
                <w:noProof/>
                <w:webHidden/>
                <w:sz w:val="24"/>
                <w:szCs w:val="24"/>
              </w:rPr>
              <w:fldChar w:fldCharType="begin"/>
            </w:r>
            <w:r w:rsidRPr="00172B7D">
              <w:rPr>
                <w:rFonts w:ascii="Arial" w:hAnsi="Arial" w:cs="Arial"/>
                <w:noProof/>
                <w:webHidden/>
                <w:sz w:val="24"/>
                <w:szCs w:val="24"/>
              </w:rPr>
              <w:instrText xml:space="preserve"> PAGEREF _Toc107774070 \h </w:instrText>
            </w:r>
            <w:r w:rsidRPr="00172B7D">
              <w:rPr>
                <w:rFonts w:ascii="Arial" w:hAnsi="Arial" w:cs="Arial"/>
                <w:noProof/>
                <w:webHidden/>
                <w:sz w:val="24"/>
                <w:szCs w:val="24"/>
              </w:rPr>
            </w:r>
            <w:r w:rsidRPr="00172B7D">
              <w:rPr>
                <w:rFonts w:ascii="Arial" w:hAnsi="Arial" w:cs="Arial"/>
                <w:noProof/>
                <w:webHidden/>
                <w:sz w:val="24"/>
                <w:szCs w:val="24"/>
              </w:rPr>
              <w:fldChar w:fldCharType="separate"/>
            </w:r>
            <w:r w:rsidR="00FA5272">
              <w:rPr>
                <w:rFonts w:ascii="Arial" w:hAnsi="Arial" w:cs="Arial"/>
                <w:noProof/>
                <w:webHidden/>
                <w:sz w:val="24"/>
                <w:szCs w:val="24"/>
              </w:rPr>
              <w:t>4</w:t>
            </w:r>
            <w:r w:rsidRPr="00172B7D">
              <w:rPr>
                <w:rFonts w:ascii="Arial" w:hAnsi="Arial" w:cs="Arial"/>
                <w:noProof/>
                <w:webHidden/>
                <w:sz w:val="24"/>
                <w:szCs w:val="24"/>
              </w:rPr>
              <w:fldChar w:fldCharType="end"/>
            </w:r>
          </w:hyperlink>
        </w:p>
        <w:p w14:paraId="2DB10795" w14:textId="77777777" w:rsidR="00172B7D" w:rsidRPr="00172B7D" w:rsidRDefault="00C41D37" w:rsidP="00172B7D">
          <w:pPr>
            <w:pStyle w:val="TOC1"/>
            <w:tabs>
              <w:tab w:val="right" w:leader="dot" w:pos="9350"/>
            </w:tabs>
            <w:spacing w:line="360" w:lineRule="auto"/>
            <w:jc w:val="both"/>
            <w:rPr>
              <w:rFonts w:ascii="Arial" w:hAnsi="Arial" w:cs="Arial"/>
              <w:noProof/>
              <w:sz w:val="24"/>
              <w:szCs w:val="24"/>
            </w:rPr>
          </w:pPr>
          <w:hyperlink w:anchor="_Toc107774071" w:history="1">
            <w:r w:rsidR="00172B7D" w:rsidRPr="00172B7D">
              <w:rPr>
                <w:rStyle w:val="Hyperlink"/>
                <w:rFonts w:ascii="Arial" w:hAnsi="Arial" w:cs="Arial"/>
                <w:noProof/>
                <w:color w:val="auto"/>
                <w:sz w:val="24"/>
                <w:szCs w:val="24"/>
              </w:rPr>
              <w:t>Development of an effective team and the theoretical model</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_Toc107774071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4</w:t>
            </w:r>
            <w:r w:rsidR="00172B7D" w:rsidRPr="00172B7D">
              <w:rPr>
                <w:rFonts w:ascii="Arial" w:hAnsi="Arial" w:cs="Arial"/>
                <w:noProof/>
                <w:webHidden/>
                <w:sz w:val="24"/>
                <w:szCs w:val="24"/>
              </w:rPr>
              <w:fldChar w:fldCharType="end"/>
            </w:r>
          </w:hyperlink>
        </w:p>
        <w:p w14:paraId="7B7C9B5E" w14:textId="77777777" w:rsidR="00172B7D" w:rsidRPr="00172B7D" w:rsidRDefault="00C41D37" w:rsidP="00172B7D">
          <w:pPr>
            <w:pStyle w:val="TOC2"/>
            <w:tabs>
              <w:tab w:val="right" w:leader="dot" w:pos="9350"/>
            </w:tabs>
            <w:spacing w:line="360" w:lineRule="auto"/>
            <w:jc w:val="both"/>
            <w:rPr>
              <w:rFonts w:ascii="Arial" w:hAnsi="Arial" w:cs="Arial"/>
              <w:noProof/>
              <w:sz w:val="24"/>
              <w:szCs w:val="24"/>
            </w:rPr>
          </w:pPr>
          <w:hyperlink w:anchor="_Toc107774072" w:history="1">
            <w:r w:rsidR="00172B7D" w:rsidRPr="00172B7D">
              <w:rPr>
                <w:rStyle w:val="Hyperlink"/>
                <w:rFonts w:ascii="Arial" w:hAnsi="Arial" w:cs="Arial"/>
                <w:noProof/>
                <w:color w:val="auto"/>
                <w:sz w:val="24"/>
                <w:szCs w:val="24"/>
              </w:rPr>
              <w:t>Tuckman’s Team Development Model</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_Toc107774072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4</w:t>
            </w:r>
            <w:r w:rsidR="00172B7D" w:rsidRPr="00172B7D">
              <w:rPr>
                <w:rFonts w:ascii="Arial" w:hAnsi="Arial" w:cs="Arial"/>
                <w:noProof/>
                <w:webHidden/>
                <w:sz w:val="24"/>
                <w:szCs w:val="24"/>
              </w:rPr>
              <w:fldChar w:fldCharType="end"/>
            </w:r>
          </w:hyperlink>
        </w:p>
        <w:p w14:paraId="766166D9" w14:textId="77777777" w:rsidR="00172B7D" w:rsidRPr="00172B7D" w:rsidRDefault="00C41D37" w:rsidP="00172B7D">
          <w:pPr>
            <w:pStyle w:val="TOC1"/>
            <w:tabs>
              <w:tab w:val="right" w:leader="dot" w:pos="9350"/>
            </w:tabs>
            <w:spacing w:line="360" w:lineRule="auto"/>
            <w:jc w:val="both"/>
            <w:rPr>
              <w:rFonts w:ascii="Arial" w:hAnsi="Arial" w:cs="Arial"/>
              <w:noProof/>
              <w:sz w:val="24"/>
              <w:szCs w:val="24"/>
            </w:rPr>
          </w:pPr>
          <w:hyperlink w:anchor="_Toc107774073" w:history="1">
            <w:r w:rsidR="00172B7D" w:rsidRPr="00172B7D">
              <w:rPr>
                <w:rStyle w:val="Hyperlink"/>
                <w:rFonts w:ascii="Arial" w:hAnsi="Arial" w:cs="Arial"/>
                <w:noProof/>
                <w:color w:val="auto"/>
                <w:sz w:val="24"/>
                <w:szCs w:val="24"/>
              </w:rPr>
              <w:t>Types of roles required for the creation of an effective team</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_Toc107774073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6</w:t>
            </w:r>
            <w:r w:rsidR="00172B7D" w:rsidRPr="00172B7D">
              <w:rPr>
                <w:rFonts w:ascii="Arial" w:hAnsi="Arial" w:cs="Arial"/>
                <w:noProof/>
                <w:webHidden/>
                <w:sz w:val="24"/>
                <w:szCs w:val="24"/>
              </w:rPr>
              <w:fldChar w:fldCharType="end"/>
            </w:r>
          </w:hyperlink>
        </w:p>
        <w:p w14:paraId="11B37CDC" w14:textId="77777777" w:rsidR="00172B7D" w:rsidRPr="00172B7D" w:rsidRDefault="00C41D37" w:rsidP="00172B7D">
          <w:pPr>
            <w:pStyle w:val="TOC2"/>
            <w:tabs>
              <w:tab w:val="right" w:leader="dot" w:pos="9350"/>
            </w:tabs>
            <w:spacing w:line="360" w:lineRule="auto"/>
            <w:jc w:val="both"/>
            <w:rPr>
              <w:rFonts w:ascii="Arial" w:hAnsi="Arial" w:cs="Arial"/>
              <w:noProof/>
              <w:sz w:val="24"/>
              <w:szCs w:val="24"/>
            </w:rPr>
          </w:pPr>
          <w:hyperlink w:anchor="_Toc107774074" w:history="1">
            <w:r w:rsidR="00172B7D" w:rsidRPr="00172B7D">
              <w:rPr>
                <w:rStyle w:val="Hyperlink"/>
                <w:rFonts w:ascii="Arial" w:hAnsi="Arial" w:cs="Arial"/>
                <w:noProof/>
                <w:color w:val="auto"/>
                <w:sz w:val="24"/>
                <w:szCs w:val="24"/>
              </w:rPr>
              <w:t>Belbin’s Team Roles Model</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_Toc107774074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7</w:t>
            </w:r>
            <w:r w:rsidR="00172B7D" w:rsidRPr="00172B7D">
              <w:rPr>
                <w:rFonts w:ascii="Arial" w:hAnsi="Arial" w:cs="Arial"/>
                <w:noProof/>
                <w:webHidden/>
                <w:sz w:val="24"/>
                <w:szCs w:val="24"/>
              </w:rPr>
              <w:fldChar w:fldCharType="end"/>
            </w:r>
          </w:hyperlink>
        </w:p>
        <w:p w14:paraId="2DC9B84C" w14:textId="77777777" w:rsidR="00172B7D" w:rsidRPr="00172B7D" w:rsidRDefault="00C41D37" w:rsidP="00172B7D">
          <w:pPr>
            <w:pStyle w:val="TOC1"/>
            <w:tabs>
              <w:tab w:val="right" w:leader="dot" w:pos="9350"/>
            </w:tabs>
            <w:spacing w:line="360" w:lineRule="auto"/>
            <w:jc w:val="both"/>
            <w:rPr>
              <w:rFonts w:ascii="Arial" w:hAnsi="Arial" w:cs="Arial"/>
              <w:noProof/>
              <w:sz w:val="24"/>
              <w:szCs w:val="24"/>
            </w:rPr>
          </w:pPr>
          <w:hyperlink w:anchor="_Toc107774075" w:history="1">
            <w:r w:rsidR="00172B7D" w:rsidRPr="00172B7D">
              <w:rPr>
                <w:rStyle w:val="Hyperlink"/>
                <w:rFonts w:ascii="Arial" w:hAnsi="Arial" w:cs="Arial"/>
                <w:noProof/>
                <w:color w:val="auto"/>
                <w:sz w:val="24"/>
                <w:szCs w:val="24"/>
              </w:rPr>
              <w:t>Impact of effective team working on team success</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_Toc107774075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9</w:t>
            </w:r>
            <w:r w:rsidR="00172B7D" w:rsidRPr="00172B7D">
              <w:rPr>
                <w:rFonts w:ascii="Arial" w:hAnsi="Arial" w:cs="Arial"/>
                <w:noProof/>
                <w:webHidden/>
                <w:sz w:val="24"/>
                <w:szCs w:val="24"/>
              </w:rPr>
              <w:fldChar w:fldCharType="end"/>
            </w:r>
          </w:hyperlink>
        </w:p>
        <w:p w14:paraId="2EB0142D" w14:textId="77777777" w:rsidR="00172B7D" w:rsidRPr="00172B7D" w:rsidRDefault="00C41D37" w:rsidP="00172B7D">
          <w:pPr>
            <w:pStyle w:val="TOC1"/>
            <w:tabs>
              <w:tab w:val="right" w:leader="dot" w:pos="9350"/>
            </w:tabs>
            <w:spacing w:line="360" w:lineRule="auto"/>
            <w:jc w:val="both"/>
            <w:rPr>
              <w:rFonts w:ascii="Arial" w:hAnsi="Arial" w:cs="Arial"/>
              <w:noProof/>
              <w:sz w:val="24"/>
              <w:szCs w:val="24"/>
            </w:rPr>
          </w:pPr>
          <w:hyperlink w:anchor="_Toc107774076" w:history="1">
            <w:r w:rsidR="00172B7D" w:rsidRPr="00172B7D">
              <w:rPr>
                <w:rStyle w:val="Hyperlink"/>
                <w:rFonts w:ascii="Arial" w:hAnsi="Arial" w:cs="Arial"/>
                <w:noProof/>
                <w:color w:val="auto"/>
                <w:sz w:val="24"/>
                <w:szCs w:val="24"/>
              </w:rPr>
              <w:t>Barriers to effective team working identified in the scenario</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_Toc107774076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10</w:t>
            </w:r>
            <w:r w:rsidR="00172B7D" w:rsidRPr="00172B7D">
              <w:rPr>
                <w:rFonts w:ascii="Arial" w:hAnsi="Arial" w:cs="Arial"/>
                <w:noProof/>
                <w:webHidden/>
                <w:sz w:val="24"/>
                <w:szCs w:val="24"/>
              </w:rPr>
              <w:fldChar w:fldCharType="end"/>
            </w:r>
          </w:hyperlink>
        </w:p>
        <w:p w14:paraId="3402D0A6" w14:textId="77777777" w:rsidR="00172B7D" w:rsidRPr="00172B7D" w:rsidRDefault="00C41D37" w:rsidP="00172B7D">
          <w:pPr>
            <w:pStyle w:val="TOC1"/>
            <w:tabs>
              <w:tab w:val="right" w:leader="dot" w:pos="9350"/>
            </w:tabs>
            <w:spacing w:line="360" w:lineRule="auto"/>
            <w:jc w:val="both"/>
            <w:rPr>
              <w:rFonts w:ascii="Arial" w:hAnsi="Arial" w:cs="Arial"/>
              <w:noProof/>
              <w:sz w:val="24"/>
              <w:szCs w:val="24"/>
            </w:rPr>
          </w:pPr>
          <w:hyperlink w:anchor="_Toc107774077" w:history="1">
            <w:r w:rsidR="00172B7D" w:rsidRPr="00172B7D">
              <w:rPr>
                <w:rStyle w:val="Hyperlink"/>
                <w:rFonts w:ascii="Arial" w:hAnsi="Arial" w:cs="Arial"/>
                <w:noProof/>
                <w:color w:val="auto"/>
                <w:sz w:val="24"/>
                <w:szCs w:val="24"/>
              </w:rPr>
              <w:t>Conclusion</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_Toc107774077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11</w:t>
            </w:r>
            <w:r w:rsidR="00172B7D" w:rsidRPr="00172B7D">
              <w:rPr>
                <w:rFonts w:ascii="Arial" w:hAnsi="Arial" w:cs="Arial"/>
                <w:noProof/>
                <w:webHidden/>
                <w:sz w:val="24"/>
                <w:szCs w:val="24"/>
              </w:rPr>
              <w:fldChar w:fldCharType="end"/>
            </w:r>
          </w:hyperlink>
        </w:p>
        <w:p w14:paraId="6B0B4306" w14:textId="77777777" w:rsidR="00172B7D" w:rsidRDefault="00C41D37" w:rsidP="00172B7D">
          <w:pPr>
            <w:pStyle w:val="TOC1"/>
            <w:tabs>
              <w:tab w:val="right" w:leader="dot" w:pos="9350"/>
            </w:tabs>
            <w:spacing w:line="360" w:lineRule="auto"/>
            <w:jc w:val="both"/>
            <w:rPr>
              <w:noProof/>
            </w:rPr>
          </w:pPr>
          <w:hyperlink w:anchor="_Toc107774078" w:history="1">
            <w:r w:rsidR="00172B7D" w:rsidRPr="00172B7D">
              <w:rPr>
                <w:rStyle w:val="Hyperlink"/>
                <w:rFonts w:ascii="Arial" w:hAnsi="Arial" w:cs="Arial"/>
                <w:noProof/>
                <w:color w:val="auto"/>
                <w:sz w:val="24"/>
                <w:szCs w:val="24"/>
              </w:rPr>
              <w:t>Reference</w:t>
            </w:r>
            <w:r w:rsidR="00172B7D" w:rsidRPr="00172B7D">
              <w:rPr>
                <w:rFonts w:ascii="Arial" w:hAnsi="Arial" w:cs="Arial"/>
                <w:noProof/>
                <w:webHidden/>
                <w:sz w:val="24"/>
                <w:szCs w:val="24"/>
              </w:rPr>
              <w:tab/>
            </w:r>
            <w:r w:rsidR="00172B7D" w:rsidRPr="00172B7D">
              <w:rPr>
                <w:rFonts w:ascii="Arial" w:hAnsi="Arial" w:cs="Arial"/>
                <w:noProof/>
                <w:webHidden/>
                <w:sz w:val="24"/>
                <w:szCs w:val="24"/>
              </w:rPr>
              <w:fldChar w:fldCharType="begin"/>
            </w:r>
            <w:r w:rsidR="00172B7D" w:rsidRPr="00172B7D">
              <w:rPr>
                <w:rFonts w:ascii="Arial" w:hAnsi="Arial" w:cs="Arial"/>
                <w:noProof/>
                <w:webHidden/>
                <w:sz w:val="24"/>
                <w:szCs w:val="24"/>
              </w:rPr>
              <w:instrText xml:space="preserve"> PAGEREF _Toc107774078 \h </w:instrText>
            </w:r>
            <w:r w:rsidR="00172B7D" w:rsidRPr="00172B7D">
              <w:rPr>
                <w:rFonts w:ascii="Arial" w:hAnsi="Arial" w:cs="Arial"/>
                <w:noProof/>
                <w:webHidden/>
                <w:sz w:val="24"/>
                <w:szCs w:val="24"/>
              </w:rPr>
            </w:r>
            <w:r w:rsidR="00172B7D" w:rsidRPr="00172B7D">
              <w:rPr>
                <w:rFonts w:ascii="Arial" w:hAnsi="Arial" w:cs="Arial"/>
                <w:noProof/>
                <w:webHidden/>
                <w:sz w:val="24"/>
                <w:szCs w:val="24"/>
              </w:rPr>
              <w:fldChar w:fldCharType="separate"/>
            </w:r>
            <w:r w:rsidR="00FA5272">
              <w:rPr>
                <w:rFonts w:ascii="Arial" w:hAnsi="Arial" w:cs="Arial"/>
                <w:noProof/>
                <w:webHidden/>
                <w:sz w:val="24"/>
                <w:szCs w:val="24"/>
              </w:rPr>
              <w:t>12</w:t>
            </w:r>
            <w:r w:rsidR="00172B7D" w:rsidRPr="00172B7D">
              <w:rPr>
                <w:rFonts w:ascii="Arial" w:hAnsi="Arial" w:cs="Arial"/>
                <w:noProof/>
                <w:webHidden/>
                <w:sz w:val="24"/>
                <w:szCs w:val="24"/>
              </w:rPr>
              <w:fldChar w:fldCharType="end"/>
            </w:r>
          </w:hyperlink>
        </w:p>
        <w:p w14:paraId="2A172B67" w14:textId="77777777" w:rsidR="00172B7D" w:rsidRDefault="00172B7D">
          <w:r>
            <w:rPr>
              <w:b/>
              <w:bCs/>
              <w:noProof/>
            </w:rPr>
            <w:fldChar w:fldCharType="end"/>
          </w:r>
        </w:p>
      </w:sdtContent>
    </w:sdt>
    <w:p w14:paraId="55E8C963" w14:textId="77777777" w:rsidR="00172B7D" w:rsidRDefault="00172B7D" w:rsidP="00172B7D">
      <w:pPr>
        <w:spacing w:line="360" w:lineRule="auto"/>
        <w:jc w:val="both"/>
        <w:rPr>
          <w:rFonts w:ascii="Arial" w:hAnsi="Arial" w:cs="Arial"/>
          <w:szCs w:val="22"/>
        </w:rPr>
      </w:pPr>
    </w:p>
    <w:p w14:paraId="5E82B2EE" w14:textId="77777777" w:rsidR="00172B7D" w:rsidRDefault="00172B7D" w:rsidP="00172B7D">
      <w:pPr>
        <w:spacing w:line="360" w:lineRule="auto"/>
        <w:jc w:val="both"/>
        <w:rPr>
          <w:rFonts w:ascii="Arial" w:hAnsi="Arial" w:cs="Arial"/>
          <w:szCs w:val="22"/>
        </w:rPr>
      </w:pPr>
    </w:p>
    <w:p w14:paraId="571737BD" w14:textId="77777777" w:rsidR="00172B7D" w:rsidRDefault="00172B7D" w:rsidP="00172B7D">
      <w:pPr>
        <w:spacing w:line="360" w:lineRule="auto"/>
        <w:jc w:val="both"/>
        <w:rPr>
          <w:rFonts w:ascii="Arial" w:hAnsi="Arial" w:cs="Arial"/>
          <w:szCs w:val="22"/>
        </w:rPr>
      </w:pPr>
    </w:p>
    <w:p w14:paraId="30C2415A" w14:textId="77777777" w:rsidR="00172B7D" w:rsidRDefault="00172B7D" w:rsidP="00172B7D">
      <w:pPr>
        <w:spacing w:line="360" w:lineRule="auto"/>
        <w:jc w:val="both"/>
        <w:rPr>
          <w:rFonts w:ascii="Arial" w:hAnsi="Arial" w:cs="Arial"/>
          <w:szCs w:val="22"/>
        </w:rPr>
      </w:pPr>
    </w:p>
    <w:p w14:paraId="2751DE8E" w14:textId="77777777" w:rsidR="00172B7D" w:rsidRDefault="00172B7D" w:rsidP="00172B7D">
      <w:pPr>
        <w:spacing w:line="360" w:lineRule="auto"/>
        <w:jc w:val="both"/>
        <w:rPr>
          <w:rFonts w:ascii="Arial" w:hAnsi="Arial" w:cs="Arial"/>
          <w:szCs w:val="22"/>
        </w:rPr>
      </w:pPr>
    </w:p>
    <w:p w14:paraId="0AD3C4A8" w14:textId="77777777" w:rsidR="00172B7D" w:rsidRDefault="00172B7D" w:rsidP="00172B7D">
      <w:pPr>
        <w:spacing w:line="360" w:lineRule="auto"/>
        <w:jc w:val="both"/>
        <w:rPr>
          <w:rFonts w:ascii="Arial" w:hAnsi="Arial" w:cs="Arial"/>
          <w:szCs w:val="22"/>
        </w:rPr>
      </w:pPr>
    </w:p>
    <w:p w14:paraId="792C170D" w14:textId="77777777" w:rsidR="00172B7D" w:rsidRDefault="00172B7D" w:rsidP="00172B7D">
      <w:pPr>
        <w:spacing w:line="360" w:lineRule="auto"/>
        <w:jc w:val="both"/>
        <w:rPr>
          <w:rFonts w:ascii="Arial" w:hAnsi="Arial" w:cs="Arial"/>
          <w:szCs w:val="22"/>
        </w:rPr>
      </w:pPr>
    </w:p>
    <w:p w14:paraId="2B7D4C81" w14:textId="77777777" w:rsidR="00172B7D" w:rsidRDefault="00172B7D" w:rsidP="00172B7D">
      <w:pPr>
        <w:spacing w:line="360" w:lineRule="auto"/>
        <w:jc w:val="both"/>
        <w:rPr>
          <w:rFonts w:ascii="Arial" w:hAnsi="Arial" w:cs="Arial"/>
          <w:szCs w:val="22"/>
        </w:rPr>
      </w:pPr>
    </w:p>
    <w:p w14:paraId="00ECB13B" w14:textId="77777777" w:rsidR="00172B7D" w:rsidRDefault="00172B7D" w:rsidP="00172B7D">
      <w:pPr>
        <w:spacing w:line="360" w:lineRule="auto"/>
        <w:jc w:val="both"/>
        <w:rPr>
          <w:rFonts w:ascii="Arial" w:hAnsi="Arial" w:cs="Arial"/>
          <w:szCs w:val="22"/>
        </w:rPr>
      </w:pPr>
    </w:p>
    <w:p w14:paraId="1357D909" w14:textId="77777777" w:rsidR="00172B7D" w:rsidRDefault="00172B7D" w:rsidP="00172B7D">
      <w:pPr>
        <w:spacing w:line="360" w:lineRule="auto"/>
        <w:jc w:val="both"/>
        <w:rPr>
          <w:rFonts w:ascii="Arial" w:hAnsi="Arial" w:cs="Arial"/>
          <w:szCs w:val="22"/>
        </w:rPr>
      </w:pPr>
    </w:p>
    <w:p w14:paraId="2C2DF561" w14:textId="77777777" w:rsidR="00172B7D" w:rsidRDefault="00172B7D" w:rsidP="00172B7D">
      <w:pPr>
        <w:spacing w:line="360" w:lineRule="auto"/>
        <w:jc w:val="both"/>
        <w:rPr>
          <w:rFonts w:ascii="Arial" w:hAnsi="Arial" w:cs="Arial"/>
          <w:szCs w:val="22"/>
        </w:rPr>
      </w:pPr>
    </w:p>
    <w:p w14:paraId="7A2B57AC" w14:textId="77777777" w:rsidR="00172B7D" w:rsidRDefault="00172B7D" w:rsidP="00172B7D">
      <w:pPr>
        <w:spacing w:line="360" w:lineRule="auto"/>
        <w:jc w:val="both"/>
        <w:rPr>
          <w:rFonts w:ascii="Arial" w:hAnsi="Arial" w:cs="Arial"/>
          <w:szCs w:val="22"/>
        </w:rPr>
      </w:pPr>
    </w:p>
    <w:p w14:paraId="6BCF6A57" w14:textId="77777777" w:rsidR="00172B7D" w:rsidRDefault="00172B7D" w:rsidP="00172B7D">
      <w:pPr>
        <w:spacing w:line="360" w:lineRule="auto"/>
        <w:jc w:val="both"/>
        <w:rPr>
          <w:rFonts w:ascii="Arial" w:hAnsi="Arial" w:cs="Arial"/>
          <w:szCs w:val="22"/>
        </w:rPr>
      </w:pPr>
    </w:p>
    <w:p w14:paraId="0F2F6FCA" w14:textId="77777777" w:rsidR="005532CF" w:rsidRPr="00172B7D" w:rsidRDefault="005532CF" w:rsidP="00172B7D">
      <w:pPr>
        <w:pStyle w:val="Heading1"/>
      </w:pPr>
      <w:bookmarkStart w:id="1" w:name="_Toc107774070"/>
      <w:r w:rsidRPr="00172B7D">
        <w:t>Introduction</w:t>
      </w:r>
      <w:bookmarkEnd w:id="1"/>
    </w:p>
    <w:p w14:paraId="29E04651"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This project is based on the significance of teamwork and how the lack of communication can lead to failure. At the same time, through this project, it can be proven e how a good communication system can lead to a good communication system can lead to real success. In the next part of the project, there has been a discussion regarding effective team development using some theoretical models, the roles required for the creation of an effective team, how an effective team can contribute to the success of the team, and the constraints of effective team working.</w:t>
      </w:r>
    </w:p>
    <w:p w14:paraId="1BF6522B"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 xml:space="preserve">The aim of the </w:t>
      </w:r>
      <w:r w:rsidR="00C90AFE">
        <w:rPr>
          <w:rFonts w:ascii="Arial" w:hAnsi="Arial" w:cs="Arial"/>
          <w:szCs w:val="22"/>
        </w:rPr>
        <w:t>report</w:t>
      </w:r>
      <w:r w:rsidRPr="00172B7D">
        <w:rPr>
          <w:rFonts w:ascii="Arial" w:hAnsi="Arial" w:cs="Arial"/>
          <w:szCs w:val="22"/>
        </w:rPr>
        <w:t xml:space="preserve"> is to have concrete knowledge regarding the effectiveness of team working. The major objectives of the paper include:</w:t>
      </w:r>
    </w:p>
    <w:p w14:paraId="53BAECB3" w14:textId="77777777" w:rsidR="005532CF" w:rsidRPr="00172B7D" w:rsidRDefault="005532CF" w:rsidP="00172B7D">
      <w:pPr>
        <w:pStyle w:val="ListParagraph"/>
        <w:numPr>
          <w:ilvl w:val="0"/>
          <w:numId w:val="1"/>
        </w:numPr>
        <w:spacing w:line="360" w:lineRule="auto"/>
        <w:jc w:val="both"/>
        <w:rPr>
          <w:rFonts w:ascii="Arial" w:hAnsi="Arial" w:cs="Arial"/>
          <w:szCs w:val="22"/>
        </w:rPr>
      </w:pPr>
      <w:r w:rsidRPr="00172B7D">
        <w:rPr>
          <w:rFonts w:ascii="Arial" w:hAnsi="Arial" w:cs="Arial"/>
          <w:szCs w:val="22"/>
        </w:rPr>
        <w:t>To analyse the advantages of teamwork.</w:t>
      </w:r>
    </w:p>
    <w:p w14:paraId="451767E4" w14:textId="77777777" w:rsidR="005532CF" w:rsidRPr="00172B7D" w:rsidRDefault="005532CF" w:rsidP="00172B7D">
      <w:pPr>
        <w:pStyle w:val="ListParagraph"/>
        <w:numPr>
          <w:ilvl w:val="0"/>
          <w:numId w:val="1"/>
        </w:numPr>
        <w:spacing w:line="360" w:lineRule="auto"/>
        <w:jc w:val="both"/>
        <w:rPr>
          <w:rFonts w:ascii="Arial" w:hAnsi="Arial" w:cs="Arial"/>
          <w:szCs w:val="22"/>
        </w:rPr>
      </w:pPr>
      <w:r w:rsidRPr="00172B7D">
        <w:rPr>
          <w:rFonts w:ascii="Arial" w:hAnsi="Arial" w:cs="Arial"/>
          <w:szCs w:val="22"/>
        </w:rPr>
        <w:t>To develop the roles required for an effective team</w:t>
      </w:r>
    </w:p>
    <w:p w14:paraId="2DF98001" w14:textId="77777777" w:rsidR="005532CF" w:rsidRPr="00172B7D" w:rsidRDefault="005532CF" w:rsidP="00172B7D">
      <w:pPr>
        <w:pStyle w:val="ListParagraph"/>
        <w:numPr>
          <w:ilvl w:val="0"/>
          <w:numId w:val="1"/>
        </w:numPr>
        <w:spacing w:line="360" w:lineRule="auto"/>
        <w:jc w:val="both"/>
        <w:rPr>
          <w:rFonts w:ascii="Arial" w:hAnsi="Arial" w:cs="Arial"/>
          <w:szCs w:val="22"/>
        </w:rPr>
      </w:pPr>
      <w:r w:rsidRPr="00172B7D">
        <w:rPr>
          <w:rFonts w:ascii="Arial" w:hAnsi="Arial" w:cs="Arial"/>
          <w:szCs w:val="22"/>
        </w:rPr>
        <w:t>To learn about the impact of effective teamwork</w:t>
      </w:r>
    </w:p>
    <w:p w14:paraId="57B06899" w14:textId="77777777" w:rsidR="005532CF" w:rsidRPr="00172B7D" w:rsidRDefault="005532CF" w:rsidP="00172B7D">
      <w:pPr>
        <w:pStyle w:val="ListParagraph"/>
        <w:numPr>
          <w:ilvl w:val="0"/>
          <w:numId w:val="1"/>
        </w:numPr>
        <w:spacing w:line="360" w:lineRule="auto"/>
        <w:jc w:val="both"/>
        <w:rPr>
          <w:rFonts w:ascii="Arial" w:hAnsi="Arial" w:cs="Arial"/>
          <w:szCs w:val="22"/>
        </w:rPr>
      </w:pPr>
      <w:r w:rsidRPr="00172B7D">
        <w:rPr>
          <w:rFonts w:ascii="Arial" w:hAnsi="Arial" w:cs="Arial"/>
          <w:szCs w:val="22"/>
        </w:rPr>
        <w:t>To know about the obstacles that hinder effective team working.</w:t>
      </w:r>
    </w:p>
    <w:p w14:paraId="25A9A54D"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The accomplishment of the aim and objectives can make the project successful as well. </w:t>
      </w:r>
    </w:p>
    <w:p w14:paraId="78374E24" w14:textId="77777777" w:rsidR="005532CF" w:rsidRPr="00172B7D" w:rsidRDefault="005532CF" w:rsidP="00172B7D">
      <w:pPr>
        <w:pStyle w:val="Heading1"/>
      </w:pPr>
      <w:bookmarkStart w:id="2" w:name="_Toc107774071"/>
      <w:r w:rsidRPr="00172B7D">
        <w:t>Development of an effective team and the theoretical model</w:t>
      </w:r>
      <w:bookmarkEnd w:id="2"/>
    </w:p>
    <w:p w14:paraId="7CBDACBE"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 xml:space="preserve">There can be different models through which an effective team can be formed. Tuckerman's team development model is one of them. Next Plc can use that Tuckerman team development model </w:t>
      </w:r>
      <w:proofErr w:type="gramStart"/>
      <w:r w:rsidRPr="00172B7D">
        <w:rPr>
          <w:rFonts w:ascii="Arial" w:hAnsi="Arial" w:cs="Arial"/>
          <w:szCs w:val="22"/>
        </w:rPr>
        <w:t>in order to</w:t>
      </w:r>
      <w:proofErr w:type="gramEnd"/>
      <w:r w:rsidRPr="00172B7D">
        <w:rPr>
          <w:rFonts w:ascii="Arial" w:hAnsi="Arial" w:cs="Arial"/>
          <w:szCs w:val="22"/>
        </w:rPr>
        <w:t xml:space="preserve"> form an effective team in order to make the launch successful. </w:t>
      </w:r>
    </w:p>
    <w:p w14:paraId="1398E3FF" w14:textId="77777777" w:rsidR="005532CF" w:rsidRPr="00172B7D" w:rsidRDefault="005532CF" w:rsidP="00172B7D">
      <w:pPr>
        <w:pStyle w:val="Heading2"/>
      </w:pPr>
      <w:bookmarkStart w:id="3" w:name="_Toc107774072"/>
      <w:r w:rsidRPr="00172B7D">
        <w:lastRenderedPageBreak/>
        <w:t>Tuckman’s Team Development Model</w:t>
      </w:r>
      <w:bookmarkEnd w:id="3"/>
    </w:p>
    <w:p w14:paraId="6B6F618F" w14:textId="77777777" w:rsidR="005532CF" w:rsidRDefault="005532CF" w:rsidP="00172B7D">
      <w:pPr>
        <w:spacing w:line="360" w:lineRule="auto"/>
        <w:jc w:val="both"/>
        <w:rPr>
          <w:rFonts w:ascii="Arial" w:hAnsi="Arial" w:cs="Arial"/>
          <w:szCs w:val="22"/>
        </w:rPr>
      </w:pPr>
      <w:r w:rsidRPr="00172B7D">
        <w:rPr>
          <w:rFonts w:ascii="Arial" w:hAnsi="Arial" w:cs="Arial"/>
          <w:szCs w:val="22"/>
        </w:rPr>
        <w:t>As a manager of the Next team, it is a thing to be worried about the performance of the team and about the lack of communication among the team members. To manage to build an efficient team it can be thought about the fact that the team development model of Tuckman can be adopted for making the new launch of the children’s wear successful. </w:t>
      </w:r>
    </w:p>
    <w:p w14:paraId="2AFEA66F" w14:textId="77777777" w:rsidR="00172B7D" w:rsidRDefault="00172B7D" w:rsidP="00172B7D">
      <w:pPr>
        <w:keepNext/>
        <w:spacing w:line="360" w:lineRule="auto"/>
        <w:jc w:val="center"/>
      </w:pPr>
      <w:r>
        <w:rPr>
          <w:noProof/>
        </w:rPr>
        <w:drawing>
          <wp:inline distT="0" distB="0" distL="0" distR="0" wp14:anchorId="317DF51F" wp14:editId="48318246">
            <wp:extent cx="3086100" cy="2957513"/>
            <wp:effectExtent l="0" t="0" r="0" b="0"/>
            <wp:docPr id="1862089786" name="Picture 1862089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8755" cy="2960057"/>
                    </a:xfrm>
                    <a:prstGeom prst="rect">
                      <a:avLst/>
                    </a:prstGeom>
                  </pic:spPr>
                </pic:pic>
              </a:graphicData>
            </a:graphic>
          </wp:inline>
        </w:drawing>
      </w:r>
    </w:p>
    <w:p w14:paraId="0643B0FE" w14:textId="77777777" w:rsidR="00172B7D" w:rsidRPr="00172B7D" w:rsidRDefault="00172B7D" w:rsidP="00172B7D">
      <w:pPr>
        <w:pStyle w:val="Caption"/>
        <w:jc w:val="center"/>
        <w:rPr>
          <w:rFonts w:ascii="Arial" w:hAnsi="Arial" w:cs="Arial"/>
          <w:color w:val="auto"/>
          <w:sz w:val="22"/>
        </w:rPr>
      </w:pPr>
      <w:r w:rsidRPr="00172B7D">
        <w:rPr>
          <w:rFonts w:ascii="Arial" w:hAnsi="Arial" w:cs="Arial"/>
          <w:color w:val="auto"/>
        </w:rPr>
        <w:t xml:space="preserve">Figure </w:t>
      </w:r>
      <w:r w:rsidRPr="00172B7D">
        <w:rPr>
          <w:rFonts w:ascii="Arial" w:hAnsi="Arial" w:cs="Arial"/>
          <w:color w:val="auto"/>
        </w:rPr>
        <w:fldChar w:fldCharType="begin"/>
      </w:r>
      <w:r w:rsidRPr="00172B7D">
        <w:rPr>
          <w:rFonts w:ascii="Arial" w:hAnsi="Arial" w:cs="Arial"/>
          <w:color w:val="auto"/>
        </w:rPr>
        <w:instrText xml:space="preserve"> SEQ Figure \* ARABIC </w:instrText>
      </w:r>
      <w:r w:rsidRPr="00172B7D">
        <w:rPr>
          <w:rFonts w:ascii="Arial" w:hAnsi="Arial" w:cs="Arial"/>
          <w:color w:val="auto"/>
        </w:rPr>
        <w:fldChar w:fldCharType="separate"/>
      </w:r>
      <w:r>
        <w:rPr>
          <w:rFonts w:ascii="Arial" w:hAnsi="Arial" w:cs="Arial"/>
          <w:noProof/>
          <w:color w:val="auto"/>
        </w:rPr>
        <w:t>1</w:t>
      </w:r>
      <w:r w:rsidRPr="00172B7D">
        <w:rPr>
          <w:rFonts w:ascii="Arial" w:hAnsi="Arial" w:cs="Arial"/>
          <w:color w:val="auto"/>
        </w:rPr>
        <w:fldChar w:fldCharType="end"/>
      </w:r>
      <w:r w:rsidRPr="00172B7D">
        <w:rPr>
          <w:rFonts w:ascii="Arial" w:hAnsi="Arial" w:cs="Arial"/>
          <w:color w:val="auto"/>
        </w:rPr>
        <w:t xml:space="preserve">: Tuckman's Team Development Model (Source: </w:t>
      </w:r>
      <w:proofErr w:type="spellStart"/>
      <w:r w:rsidRPr="00172B7D">
        <w:rPr>
          <w:rFonts w:ascii="Arial" w:hAnsi="Arial" w:cs="Arial"/>
          <w:color w:val="auto"/>
        </w:rPr>
        <w:t>Bonewrite</w:t>
      </w:r>
      <w:proofErr w:type="spellEnd"/>
      <w:r w:rsidRPr="00172B7D">
        <w:rPr>
          <w:rFonts w:ascii="Arial" w:hAnsi="Arial" w:cs="Arial"/>
          <w:color w:val="auto"/>
        </w:rPr>
        <w:t>, 2010)</w:t>
      </w:r>
    </w:p>
    <w:p w14:paraId="6DE9AA61" w14:textId="77777777" w:rsidR="005532CF" w:rsidRPr="00172B7D" w:rsidRDefault="00172B7D" w:rsidP="00172B7D">
      <w:pPr>
        <w:spacing w:line="360" w:lineRule="auto"/>
        <w:jc w:val="both"/>
        <w:rPr>
          <w:rFonts w:ascii="Arial" w:hAnsi="Arial" w:cs="Arial"/>
          <w:b/>
          <w:szCs w:val="22"/>
        </w:rPr>
      </w:pPr>
      <w:r w:rsidRPr="00172B7D">
        <w:rPr>
          <w:rFonts w:ascii="Arial" w:hAnsi="Arial" w:cs="Arial"/>
          <w:b/>
          <w:szCs w:val="22"/>
        </w:rPr>
        <w:t>Forming</w:t>
      </w:r>
    </w:p>
    <w:p w14:paraId="383A4E97"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At the beginning of the Next Plc team, everybody was new and confused, with diverse types of people everyone didn’t know what to really say or do. The team still doesn’t know how to function together and if they could achieve success as a group (</w:t>
      </w:r>
      <w:proofErr w:type="spellStart"/>
      <w:r w:rsidRPr="00172B7D">
        <w:rPr>
          <w:rFonts w:ascii="Arial" w:hAnsi="Arial" w:cs="Arial"/>
          <w:szCs w:val="22"/>
          <w:shd w:val="clear" w:color="auto" w:fill="FFFFFF"/>
        </w:rPr>
        <w:t>Bonebright</w:t>
      </w:r>
      <w:proofErr w:type="spellEnd"/>
      <w:r w:rsidRPr="00172B7D">
        <w:rPr>
          <w:rFonts w:ascii="Arial" w:hAnsi="Arial" w:cs="Arial"/>
          <w:szCs w:val="22"/>
          <w:shd w:val="clear" w:color="auto" w:fill="FFFFFF"/>
        </w:rPr>
        <w:t>, 2010</w:t>
      </w:r>
      <w:r w:rsidRPr="00172B7D">
        <w:rPr>
          <w:rFonts w:ascii="Arial" w:hAnsi="Arial" w:cs="Arial"/>
          <w:szCs w:val="22"/>
        </w:rPr>
        <w:t>).</w:t>
      </w:r>
    </w:p>
    <w:p w14:paraId="2FE5BA5E"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 xml:space="preserve">Even though the team it is already together for some time, from my perspective the team is unproductive, and it can cause some issues in the storming stage. </w:t>
      </w:r>
    </w:p>
    <w:p w14:paraId="1B2B74E1" w14:textId="77777777" w:rsidR="005532CF" w:rsidRPr="00172B7D" w:rsidRDefault="00172B7D" w:rsidP="00172B7D">
      <w:pPr>
        <w:spacing w:line="360" w:lineRule="auto"/>
        <w:jc w:val="both"/>
        <w:rPr>
          <w:rFonts w:ascii="Arial" w:hAnsi="Arial" w:cs="Arial"/>
          <w:b/>
          <w:szCs w:val="22"/>
        </w:rPr>
      </w:pPr>
      <w:r w:rsidRPr="00172B7D">
        <w:rPr>
          <w:rFonts w:ascii="Arial" w:hAnsi="Arial" w:cs="Arial"/>
          <w:b/>
          <w:szCs w:val="22"/>
        </w:rPr>
        <w:t>Storming</w:t>
      </w:r>
    </w:p>
    <w:p w14:paraId="6D2F8F36"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Right now, the team is trying to get to know each other but the issues start to show, when the team doesn’t manage to cooperate because there are different people with different mind-sets and some want to get to the top to become ‘leaders’ of the team and others want to stay below and don’t do as much, this can lead to a lot of conflict and confusion (</w:t>
      </w:r>
      <w:proofErr w:type="spellStart"/>
      <w:r w:rsidRPr="00172B7D">
        <w:rPr>
          <w:rFonts w:ascii="Arial" w:hAnsi="Arial" w:cs="Arial"/>
          <w:szCs w:val="22"/>
        </w:rPr>
        <w:t>Fulk</w:t>
      </w:r>
      <w:proofErr w:type="spellEnd"/>
      <w:r w:rsidRPr="00172B7D">
        <w:rPr>
          <w:rFonts w:ascii="Arial" w:hAnsi="Arial" w:cs="Arial"/>
          <w:szCs w:val="22"/>
        </w:rPr>
        <w:t>, Bell, and Bodie, 2011). </w:t>
      </w:r>
    </w:p>
    <w:p w14:paraId="549602A7"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lastRenderedPageBreak/>
        <w:t>My team seems not to be open to each other; this will make it hard for us as a team to get to the next step which is norming.</w:t>
      </w:r>
    </w:p>
    <w:p w14:paraId="19F09A36" w14:textId="77777777" w:rsidR="00172B7D" w:rsidRDefault="00172B7D" w:rsidP="00172B7D">
      <w:pPr>
        <w:spacing w:line="360" w:lineRule="auto"/>
        <w:jc w:val="both"/>
        <w:rPr>
          <w:rFonts w:ascii="Arial" w:hAnsi="Arial" w:cs="Arial"/>
          <w:b/>
          <w:szCs w:val="22"/>
        </w:rPr>
      </w:pPr>
    </w:p>
    <w:p w14:paraId="3E58BF6B" w14:textId="77777777" w:rsidR="00172B7D" w:rsidRDefault="00172B7D" w:rsidP="00172B7D">
      <w:pPr>
        <w:spacing w:line="360" w:lineRule="auto"/>
        <w:jc w:val="both"/>
        <w:rPr>
          <w:rFonts w:ascii="Arial" w:hAnsi="Arial" w:cs="Arial"/>
          <w:b/>
          <w:szCs w:val="22"/>
        </w:rPr>
      </w:pPr>
    </w:p>
    <w:p w14:paraId="6DB42F61" w14:textId="77777777" w:rsidR="005532CF" w:rsidRPr="00172B7D" w:rsidRDefault="00172B7D" w:rsidP="00172B7D">
      <w:pPr>
        <w:spacing w:line="360" w:lineRule="auto"/>
        <w:jc w:val="both"/>
        <w:rPr>
          <w:rFonts w:ascii="Arial" w:hAnsi="Arial" w:cs="Arial"/>
          <w:b/>
          <w:szCs w:val="22"/>
        </w:rPr>
      </w:pPr>
      <w:r w:rsidRPr="00172B7D">
        <w:rPr>
          <w:rFonts w:ascii="Arial" w:hAnsi="Arial" w:cs="Arial"/>
          <w:b/>
          <w:szCs w:val="22"/>
        </w:rPr>
        <w:t>Norming</w:t>
      </w:r>
    </w:p>
    <w:p w14:paraId="348A8F54"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In this step, we will have a much more understanding of how the team should work. Working under the guidance of the team leader, the team can start to see way better results and understand better the responsibilities of this job (</w:t>
      </w:r>
      <w:proofErr w:type="spellStart"/>
      <w:r w:rsidRPr="00172B7D">
        <w:rPr>
          <w:rFonts w:ascii="Arial" w:hAnsi="Arial" w:cs="Arial"/>
          <w:szCs w:val="22"/>
          <w:shd w:val="clear" w:color="auto" w:fill="FFFFFF"/>
        </w:rPr>
        <w:t>Natvig</w:t>
      </w:r>
      <w:proofErr w:type="spellEnd"/>
      <w:r w:rsidRPr="00172B7D">
        <w:rPr>
          <w:rFonts w:ascii="Arial" w:hAnsi="Arial" w:cs="Arial"/>
          <w:szCs w:val="22"/>
          <w:shd w:val="clear" w:color="auto" w:fill="FFFFFF"/>
        </w:rPr>
        <w:t xml:space="preserve">, and Stark, 2016). </w:t>
      </w:r>
      <w:r w:rsidRPr="00172B7D">
        <w:rPr>
          <w:rFonts w:ascii="Arial" w:hAnsi="Arial" w:cs="Arial"/>
          <w:szCs w:val="22"/>
        </w:rPr>
        <w:t xml:space="preserve">Therefore, my team started to learn their ability to work together and how to accept </w:t>
      </w:r>
      <w:proofErr w:type="gramStart"/>
      <w:r w:rsidRPr="00172B7D">
        <w:rPr>
          <w:rFonts w:ascii="Arial" w:hAnsi="Arial" w:cs="Arial"/>
          <w:szCs w:val="22"/>
        </w:rPr>
        <w:t>criticism, and</w:t>
      </w:r>
      <w:proofErr w:type="gramEnd"/>
      <w:r w:rsidRPr="00172B7D">
        <w:rPr>
          <w:rFonts w:ascii="Arial" w:hAnsi="Arial" w:cs="Arial"/>
          <w:szCs w:val="22"/>
        </w:rPr>
        <w:t xml:space="preserve"> ask for help when they need it. </w:t>
      </w:r>
    </w:p>
    <w:p w14:paraId="42A9635B"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Performing</w:t>
      </w:r>
    </w:p>
    <w:p w14:paraId="77556BBA"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In this step, we are more confident, and we start to believe that we can truly do it. At this moment, each team member of the new project of Next Plc starts to get the confidence and respect needed to be able to continue in a good and healthy environment. This is the moment when each finds out what place they are in and gets an individual task in the project. As a manager, I believe that my way of doing things has started to get productive and we are starting to become more prosperous and confident, and we have managed to have a friendlier workplace. The formation of a successful team needs to have time and patience to get to the top.</w:t>
      </w:r>
    </w:p>
    <w:p w14:paraId="2312BE53"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Adjuring</w:t>
      </w:r>
    </w:p>
    <w:p w14:paraId="211C4474"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 xml:space="preserve">At the adjuring stage, teamwork is </w:t>
      </w:r>
      <w:proofErr w:type="gramStart"/>
      <w:r w:rsidRPr="00172B7D">
        <w:rPr>
          <w:rFonts w:ascii="Arial" w:hAnsi="Arial" w:cs="Arial"/>
          <w:szCs w:val="22"/>
        </w:rPr>
        <w:t>accomplished</w:t>
      </w:r>
      <w:proofErr w:type="gramEnd"/>
      <w:r w:rsidRPr="00172B7D">
        <w:rPr>
          <w:rFonts w:ascii="Arial" w:hAnsi="Arial" w:cs="Arial"/>
          <w:szCs w:val="22"/>
        </w:rPr>
        <w:t xml:space="preserve"> and the overall team will break up after the completion of the task</w:t>
      </w:r>
      <w:r w:rsidR="00172B7D" w:rsidRPr="00172B7D">
        <w:rPr>
          <w:rFonts w:ascii="Arial" w:hAnsi="Arial" w:cs="Arial"/>
          <w:szCs w:val="22"/>
        </w:rPr>
        <w:t xml:space="preserve"> (</w:t>
      </w:r>
      <w:proofErr w:type="spellStart"/>
      <w:r w:rsidR="00172B7D" w:rsidRPr="00172B7D">
        <w:rPr>
          <w:rFonts w:ascii="Arial" w:hAnsi="Arial" w:cs="Arial"/>
          <w:szCs w:val="22"/>
          <w:shd w:val="clear" w:color="auto" w:fill="FFFFFF"/>
        </w:rPr>
        <w:t>Serenhov</w:t>
      </w:r>
      <w:proofErr w:type="spellEnd"/>
      <w:r w:rsidR="00172B7D" w:rsidRPr="00172B7D">
        <w:rPr>
          <w:rFonts w:ascii="Arial" w:hAnsi="Arial" w:cs="Arial"/>
          <w:szCs w:val="22"/>
          <w:shd w:val="clear" w:color="auto" w:fill="FFFFFF"/>
        </w:rPr>
        <w:t xml:space="preserve">, and </w:t>
      </w:r>
      <w:proofErr w:type="spellStart"/>
      <w:r w:rsidR="00172B7D" w:rsidRPr="00172B7D">
        <w:rPr>
          <w:rFonts w:ascii="Arial" w:hAnsi="Arial" w:cs="Arial"/>
          <w:szCs w:val="22"/>
          <w:shd w:val="clear" w:color="auto" w:fill="FFFFFF"/>
        </w:rPr>
        <w:t>Kaldera</w:t>
      </w:r>
      <w:proofErr w:type="spellEnd"/>
      <w:r w:rsidR="00172B7D" w:rsidRPr="00172B7D">
        <w:rPr>
          <w:rFonts w:ascii="Arial" w:hAnsi="Arial" w:cs="Arial"/>
          <w:szCs w:val="22"/>
          <w:shd w:val="clear" w:color="auto" w:fill="FFFFFF"/>
        </w:rPr>
        <w:t xml:space="preserve"> 2021). </w:t>
      </w:r>
      <w:r w:rsidRPr="00172B7D">
        <w:rPr>
          <w:rFonts w:ascii="Arial" w:hAnsi="Arial" w:cs="Arial"/>
          <w:szCs w:val="22"/>
        </w:rPr>
        <w:t>When it comes to the launching of children’s wear of Next Plc Through effective teamwork, the overall project will be handled properly and after the accomplishment of the successful project launch, the team will be broken up in the adjuring stage.</w:t>
      </w:r>
    </w:p>
    <w:p w14:paraId="547AE8DC" w14:textId="77777777" w:rsidR="005532CF" w:rsidRPr="00172B7D" w:rsidRDefault="005532CF" w:rsidP="00172B7D">
      <w:pPr>
        <w:pStyle w:val="Heading1"/>
      </w:pPr>
      <w:bookmarkStart w:id="4" w:name="_Toc107774073"/>
      <w:r w:rsidRPr="00172B7D">
        <w:t xml:space="preserve">Types of roles </w:t>
      </w:r>
      <w:r w:rsidR="00172B7D">
        <w:t>r</w:t>
      </w:r>
      <w:r w:rsidRPr="00172B7D">
        <w:t>equired for the creation of an effective team</w:t>
      </w:r>
      <w:bookmarkEnd w:id="4"/>
    </w:p>
    <w:p w14:paraId="0A442E25"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There are different types of roles that are required for the creation of an effective team. From my perspective for the formation of a dedicated team, the Belbin model is really known. (Belbin,</w:t>
      </w:r>
      <w:r w:rsidR="00172B7D" w:rsidRPr="00172B7D">
        <w:rPr>
          <w:rFonts w:ascii="Arial" w:hAnsi="Arial" w:cs="Arial"/>
          <w:szCs w:val="22"/>
        </w:rPr>
        <w:t xml:space="preserve"> </w:t>
      </w:r>
      <w:r w:rsidRPr="00172B7D">
        <w:rPr>
          <w:rFonts w:ascii="Arial" w:hAnsi="Arial" w:cs="Arial"/>
          <w:szCs w:val="22"/>
        </w:rPr>
        <w:t xml:space="preserve">2012). Belbin’s Team Roles Model can be used for a better understanding of how the roles </w:t>
      </w:r>
      <w:r w:rsidRPr="00172B7D">
        <w:rPr>
          <w:rFonts w:ascii="Arial" w:hAnsi="Arial" w:cs="Arial"/>
          <w:szCs w:val="22"/>
        </w:rPr>
        <w:lastRenderedPageBreak/>
        <w:t>inside the new project launch of Next Plc can be formulated. This model offers us a list of nine types of jobs, each having a specific job for each team member that can give us efficient cooperation. The description of how Belbin’s Team Roles Model can be used to formulate an effective team for the new project of Next Plc has been provided below: </w:t>
      </w:r>
    </w:p>
    <w:p w14:paraId="74AAFC55" w14:textId="77777777" w:rsidR="005532CF" w:rsidRPr="00172B7D" w:rsidRDefault="005532CF" w:rsidP="00172B7D">
      <w:pPr>
        <w:pStyle w:val="Heading2"/>
      </w:pPr>
      <w:bookmarkStart w:id="5" w:name="_Toc107774074"/>
      <w:r w:rsidRPr="00172B7D">
        <w:t>Belbin’s Team Roles Model</w:t>
      </w:r>
      <w:bookmarkEnd w:id="5"/>
    </w:p>
    <w:p w14:paraId="5E9F403D"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There are nine components of this model. The components are described below in contrast of the given scenario:</w:t>
      </w:r>
    </w:p>
    <w:p w14:paraId="1E704BA3" w14:textId="77777777" w:rsidR="00172B7D" w:rsidRDefault="00172B7D" w:rsidP="00172B7D">
      <w:pPr>
        <w:keepNext/>
        <w:spacing w:line="360" w:lineRule="auto"/>
        <w:jc w:val="center"/>
      </w:pPr>
      <w:r>
        <w:rPr>
          <w:noProof/>
          <w:lang w:val="en-US" w:bidi="ar-SA"/>
        </w:rPr>
        <w:drawing>
          <wp:inline distT="0" distB="0" distL="0" distR="0" wp14:anchorId="2E5F935E" wp14:editId="23A5521F">
            <wp:extent cx="3455741" cy="3076575"/>
            <wp:effectExtent l="0" t="0" r="0" b="0"/>
            <wp:docPr id="1" name="Picture 1"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bin's team ro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57575" cy="3078208"/>
                    </a:xfrm>
                    <a:prstGeom prst="rect">
                      <a:avLst/>
                    </a:prstGeom>
                    <a:noFill/>
                    <a:ln>
                      <a:noFill/>
                    </a:ln>
                  </pic:spPr>
                </pic:pic>
              </a:graphicData>
            </a:graphic>
          </wp:inline>
        </w:drawing>
      </w:r>
    </w:p>
    <w:p w14:paraId="55128022" w14:textId="77777777" w:rsidR="00172B7D" w:rsidRPr="00172B7D" w:rsidRDefault="00172B7D" w:rsidP="00172B7D">
      <w:pPr>
        <w:pStyle w:val="Caption"/>
        <w:jc w:val="center"/>
        <w:rPr>
          <w:rFonts w:ascii="Arial" w:hAnsi="Arial" w:cs="Arial"/>
          <w:b w:val="0"/>
          <w:color w:val="auto"/>
        </w:rPr>
      </w:pPr>
      <w:r w:rsidRPr="00172B7D">
        <w:rPr>
          <w:rFonts w:ascii="Arial" w:hAnsi="Arial" w:cs="Arial"/>
          <w:color w:val="auto"/>
        </w:rPr>
        <w:t xml:space="preserve">Figure </w:t>
      </w:r>
      <w:r w:rsidRPr="00172B7D">
        <w:rPr>
          <w:rFonts w:ascii="Arial" w:hAnsi="Arial" w:cs="Arial"/>
          <w:color w:val="auto"/>
        </w:rPr>
        <w:fldChar w:fldCharType="begin"/>
      </w:r>
      <w:r w:rsidRPr="00172B7D">
        <w:rPr>
          <w:rFonts w:ascii="Arial" w:hAnsi="Arial" w:cs="Arial"/>
          <w:color w:val="auto"/>
        </w:rPr>
        <w:instrText xml:space="preserve"> SEQ Figure \* ARABIC </w:instrText>
      </w:r>
      <w:r w:rsidRPr="00172B7D">
        <w:rPr>
          <w:rFonts w:ascii="Arial" w:hAnsi="Arial" w:cs="Arial"/>
          <w:color w:val="auto"/>
        </w:rPr>
        <w:fldChar w:fldCharType="separate"/>
      </w:r>
      <w:r>
        <w:rPr>
          <w:rFonts w:ascii="Arial" w:hAnsi="Arial" w:cs="Arial"/>
          <w:noProof/>
          <w:color w:val="auto"/>
        </w:rPr>
        <w:t>2</w:t>
      </w:r>
      <w:r w:rsidRPr="00172B7D">
        <w:rPr>
          <w:rFonts w:ascii="Arial" w:hAnsi="Arial" w:cs="Arial"/>
          <w:color w:val="auto"/>
        </w:rPr>
        <w:fldChar w:fldCharType="end"/>
      </w:r>
      <w:r w:rsidRPr="00172B7D">
        <w:rPr>
          <w:rFonts w:ascii="Arial" w:hAnsi="Arial" w:cs="Arial"/>
          <w:color w:val="auto"/>
        </w:rPr>
        <w:t>: Belbin's Team Roles Model (Source: Belbin, 2004)</w:t>
      </w:r>
    </w:p>
    <w:p w14:paraId="41CA82FA"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Shaper</w:t>
      </w:r>
    </w:p>
    <w:p w14:paraId="110F7682"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Shapers are the leaders of the project who drive the others towards the accomplishment of the project</w:t>
      </w:r>
      <w:r w:rsidR="00172B7D" w:rsidRPr="00172B7D">
        <w:rPr>
          <w:rFonts w:ascii="Arial" w:hAnsi="Arial" w:cs="Arial"/>
          <w:szCs w:val="22"/>
        </w:rPr>
        <w:t xml:space="preserve"> (</w:t>
      </w:r>
      <w:r w:rsidR="00172B7D" w:rsidRPr="00172B7D">
        <w:rPr>
          <w:rFonts w:ascii="Arial" w:hAnsi="Arial" w:cs="Arial"/>
          <w:szCs w:val="22"/>
          <w:shd w:val="clear" w:color="auto" w:fill="FFFFFF"/>
        </w:rPr>
        <w:t>Belbin, 2004)</w:t>
      </w:r>
      <w:r w:rsidRPr="00172B7D">
        <w:rPr>
          <w:rFonts w:ascii="Arial" w:hAnsi="Arial" w:cs="Arial"/>
          <w:szCs w:val="22"/>
        </w:rPr>
        <w:t>. As I am required to lead the team, I need to work as the shaper in the new project of Next Plc It will be my duty to make the subordinates understand the project as well as the goal of the project.</w:t>
      </w:r>
    </w:p>
    <w:p w14:paraId="194209DC"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Implementer</w:t>
      </w:r>
    </w:p>
    <w:p w14:paraId="1580EBFB"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Implementers are the subordinates who you are directed by the Shaper.  The subordinates who will work alongside me in the project will work as the implementer of the project of Next Plc</w:t>
      </w:r>
      <w:r w:rsidR="00172B7D" w:rsidRPr="00172B7D">
        <w:rPr>
          <w:rFonts w:ascii="Arial" w:hAnsi="Arial" w:cs="Arial"/>
          <w:szCs w:val="22"/>
        </w:rPr>
        <w:t>.</w:t>
      </w:r>
    </w:p>
    <w:p w14:paraId="0DE9B25C"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Completer finisher</w:t>
      </w:r>
    </w:p>
    <w:p w14:paraId="596C3369"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lastRenderedPageBreak/>
        <w:t xml:space="preserve">Completer finishers are the individuals who worked as the fine tuner of the project. </w:t>
      </w:r>
      <w:proofErr w:type="gramStart"/>
      <w:r w:rsidRPr="00172B7D">
        <w:rPr>
          <w:rFonts w:ascii="Arial" w:hAnsi="Arial" w:cs="Arial"/>
          <w:szCs w:val="22"/>
        </w:rPr>
        <w:t>In order to</w:t>
      </w:r>
      <w:proofErr w:type="gramEnd"/>
      <w:r w:rsidRPr="00172B7D">
        <w:rPr>
          <w:rFonts w:ascii="Arial" w:hAnsi="Arial" w:cs="Arial"/>
          <w:szCs w:val="22"/>
        </w:rPr>
        <w:t xml:space="preserve"> make any project successful, fine-tuning is important. There will be some individuals who will what is the fine tuner in the new project of Next Plc</w:t>
      </w:r>
      <w:r w:rsidR="00172B7D" w:rsidRPr="00172B7D">
        <w:rPr>
          <w:rFonts w:ascii="Arial" w:hAnsi="Arial" w:cs="Arial"/>
          <w:szCs w:val="22"/>
        </w:rPr>
        <w:t>.</w:t>
      </w:r>
    </w:p>
    <w:p w14:paraId="26FD21A2"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Plant</w:t>
      </w:r>
    </w:p>
    <w:p w14:paraId="57FFF933"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The plant is the creative thinker inside the team.  Creative thinking and innovation are important factors when it comes to the success factor of a project</w:t>
      </w:r>
      <w:r w:rsidR="00172B7D" w:rsidRPr="00172B7D">
        <w:rPr>
          <w:rFonts w:ascii="Arial" w:hAnsi="Arial" w:cs="Arial"/>
          <w:szCs w:val="22"/>
        </w:rPr>
        <w:t xml:space="preserve"> (</w:t>
      </w:r>
      <w:proofErr w:type="spellStart"/>
      <w:r w:rsidR="00172B7D" w:rsidRPr="00172B7D">
        <w:rPr>
          <w:rFonts w:ascii="Arial" w:hAnsi="Arial" w:cs="Arial"/>
          <w:szCs w:val="22"/>
          <w:shd w:val="clear" w:color="auto" w:fill="FFFFFF"/>
        </w:rPr>
        <w:t>Rahmani</w:t>
      </w:r>
      <w:proofErr w:type="spellEnd"/>
      <w:r w:rsidR="00172B7D" w:rsidRPr="00172B7D">
        <w:rPr>
          <w:rFonts w:ascii="Arial" w:hAnsi="Arial" w:cs="Arial"/>
          <w:szCs w:val="22"/>
          <w:shd w:val="clear" w:color="auto" w:fill="FFFFFF"/>
        </w:rPr>
        <w:t xml:space="preserve"> et al., 2021)</w:t>
      </w:r>
      <w:r w:rsidRPr="00172B7D">
        <w:rPr>
          <w:rFonts w:ascii="Arial" w:hAnsi="Arial" w:cs="Arial"/>
          <w:szCs w:val="22"/>
        </w:rPr>
        <w:t>.  The plants may bring some extraordinary ideas that can differentiate the new project of the Next Plc than the other projects which will make the project the successful one.</w:t>
      </w:r>
    </w:p>
    <w:p w14:paraId="1207FFF5"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Monitor evaluator</w:t>
      </w:r>
    </w:p>
    <w:p w14:paraId="57F31918" w14:textId="77777777" w:rsidR="005532CF" w:rsidRPr="00172B7D" w:rsidRDefault="005532CF" w:rsidP="00172B7D">
      <w:pPr>
        <w:spacing w:line="360" w:lineRule="auto"/>
        <w:jc w:val="both"/>
        <w:rPr>
          <w:rFonts w:ascii="Arial" w:hAnsi="Arial" w:cs="Arial"/>
          <w:szCs w:val="22"/>
        </w:rPr>
      </w:pPr>
      <w:proofErr w:type="gramStart"/>
      <w:r w:rsidRPr="00172B7D">
        <w:rPr>
          <w:rFonts w:ascii="Arial" w:hAnsi="Arial" w:cs="Arial"/>
          <w:szCs w:val="22"/>
        </w:rPr>
        <w:t>In order to</w:t>
      </w:r>
      <w:proofErr w:type="gramEnd"/>
      <w:r w:rsidRPr="00172B7D">
        <w:rPr>
          <w:rFonts w:ascii="Arial" w:hAnsi="Arial" w:cs="Arial"/>
          <w:szCs w:val="22"/>
        </w:rPr>
        <w:t xml:space="preserve"> solve the issues regarding any project, rational thinking is a vital component. </w:t>
      </w:r>
      <w:r w:rsidR="00172B7D" w:rsidRPr="00172B7D">
        <w:rPr>
          <w:rFonts w:ascii="Arial" w:hAnsi="Arial" w:cs="Arial"/>
          <w:szCs w:val="22"/>
        </w:rPr>
        <w:t>The</w:t>
      </w:r>
      <w:r w:rsidRPr="00172B7D">
        <w:rPr>
          <w:rFonts w:ascii="Arial" w:hAnsi="Arial" w:cs="Arial"/>
          <w:szCs w:val="22"/>
        </w:rPr>
        <w:t xml:space="preserve"> monitor evaluators think rationally and don't get emotional while solving any issue related to the project. In the new project launch, I will work as the monitor in the elevator to take the vital decisions related to solving the issues of the project.</w:t>
      </w:r>
    </w:p>
    <w:p w14:paraId="24168550"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Specialist</w:t>
      </w:r>
    </w:p>
    <w:p w14:paraId="0F050E81"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Specialists are experts in the field in which the project has been operating</w:t>
      </w:r>
      <w:r w:rsidR="00172B7D" w:rsidRPr="00172B7D">
        <w:rPr>
          <w:rFonts w:ascii="Arial" w:hAnsi="Arial" w:cs="Arial"/>
          <w:szCs w:val="22"/>
        </w:rPr>
        <w:t xml:space="preserve"> (</w:t>
      </w:r>
      <w:r w:rsidR="00172B7D" w:rsidRPr="00172B7D">
        <w:rPr>
          <w:rFonts w:ascii="Arial" w:hAnsi="Arial" w:cs="Arial"/>
          <w:szCs w:val="22"/>
          <w:shd w:val="clear" w:color="auto" w:fill="FFFFFF"/>
        </w:rPr>
        <w:t xml:space="preserve">Mostert, 2015). </w:t>
      </w:r>
      <w:r w:rsidRPr="00172B7D">
        <w:rPr>
          <w:rFonts w:ascii="Arial" w:hAnsi="Arial" w:cs="Arial"/>
          <w:szCs w:val="22"/>
        </w:rPr>
        <w:t xml:space="preserve">Specialists can share valuable information or recommendations that can improve the overall team effort.  </w:t>
      </w:r>
      <w:r w:rsidR="00172B7D" w:rsidRPr="00172B7D">
        <w:rPr>
          <w:rFonts w:ascii="Arial" w:hAnsi="Arial" w:cs="Arial"/>
          <w:szCs w:val="22"/>
        </w:rPr>
        <w:t>In</w:t>
      </w:r>
      <w:r w:rsidRPr="00172B7D">
        <w:rPr>
          <w:rFonts w:ascii="Arial" w:hAnsi="Arial" w:cs="Arial"/>
          <w:szCs w:val="22"/>
        </w:rPr>
        <w:t xml:space="preserve"> this case,</w:t>
      </w:r>
      <w:r w:rsidR="00172B7D" w:rsidRPr="00172B7D">
        <w:rPr>
          <w:rFonts w:ascii="Arial" w:hAnsi="Arial" w:cs="Arial"/>
          <w:szCs w:val="22"/>
        </w:rPr>
        <w:t> the</w:t>
      </w:r>
      <w:r w:rsidRPr="00172B7D">
        <w:rPr>
          <w:rFonts w:ascii="Arial" w:hAnsi="Arial" w:cs="Arial"/>
          <w:szCs w:val="22"/>
        </w:rPr>
        <w:t xml:space="preserve"> top-level managers can become the specialist and provide their valuable suggestions </w:t>
      </w:r>
      <w:proofErr w:type="gramStart"/>
      <w:r w:rsidRPr="00172B7D">
        <w:rPr>
          <w:rFonts w:ascii="Arial" w:hAnsi="Arial" w:cs="Arial"/>
          <w:szCs w:val="22"/>
        </w:rPr>
        <w:t>in order to</w:t>
      </w:r>
      <w:proofErr w:type="gramEnd"/>
      <w:r w:rsidRPr="00172B7D">
        <w:rPr>
          <w:rFonts w:ascii="Arial" w:hAnsi="Arial" w:cs="Arial"/>
          <w:szCs w:val="22"/>
        </w:rPr>
        <w:t xml:space="preserve"> make the launch successful.</w:t>
      </w:r>
    </w:p>
    <w:p w14:paraId="500A266E"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Coordinator</w:t>
      </w:r>
    </w:p>
    <w:p w14:paraId="30713350"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 xml:space="preserve">The coordinator inside the team works as the motivator and the influencer </w:t>
      </w:r>
      <w:proofErr w:type="gramStart"/>
      <w:r w:rsidRPr="00172B7D">
        <w:rPr>
          <w:rFonts w:ascii="Arial" w:hAnsi="Arial" w:cs="Arial"/>
          <w:szCs w:val="22"/>
        </w:rPr>
        <w:t>in order to</w:t>
      </w:r>
      <w:proofErr w:type="gramEnd"/>
      <w:r w:rsidRPr="00172B7D">
        <w:rPr>
          <w:rFonts w:ascii="Arial" w:hAnsi="Arial" w:cs="Arial"/>
          <w:szCs w:val="22"/>
        </w:rPr>
        <w:t xml:space="preserve"> direct the subordinates toward the achievement of the goals. Generally, the coordinator is the leader and holds the overall team together</w:t>
      </w:r>
      <w:r w:rsidR="00172B7D" w:rsidRPr="00172B7D">
        <w:rPr>
          <w:rFonts w:ascii="Arial" w:hAnsi="Arial" w:cs="Arial"/>
          <w:szCs w:val="22"/>
        </w:rPr>
        <w:t xml:space="preserve"> (</w:t>
      </w:r>
      <w:r w:rsidR="00172B7D" w:rsidRPr="00172B7D">
        <w:rPr>
          <w:rFonts w:ascii="Arial" w:hAnsi="Arial" w:cs="Arial"/>
          <w:szCs w:val="22"/>
          <w:shd w:val="clear" w:color="auto" w:fill="FFFFFF"/>
        </w:rPr>
        <w:t>Flores-Parra, et al., 2018)</w:t>
      </w:r>
      <w:r w:rsidRPr="00172B7D">
        <w:rPr>
          <w:rFonts w:ascii="Arial" w:hAnsi="Arial" w:cs="Arial"/>
          <w:szCs w:val="22"/>
        </w:rPr>
        <w:t xml:space="preserve">. </w:t>
      </w:r>
      <w:r w:rsidR="00172B7D" w:rsidRPr="00172B7D">
        <w:rPr>
          <w:rFonts w:ascii="Arial" w:hAnsi="Arial" w:cs="Arial"/>
          <w:szCs w:val="22"/>
        </w:rPr>
        <w:t>In</w:t>
      </w:r>
      <w:r w:rsidRPr="00172B7D">
        <w:rPr>
          <w:rFonts w:ascii="Arial" w:hAnsi="Arial" w:cs="Arial"/>
          <w:szCs w:val="22"/>
        </w:rPr>
        <w:t xml:space="preserve"> the new project of Next </w:t>
      </w:r>
      <w:proofErr w:type="gramStart"/>
      <w:r w:rsidRPr="00172B7D">
        <w:rPr>
          <w:rFonts w:ascii="Arial" w:hAnsi="Arial" w:cs="Arial"/>
          <w:szCs w:val="22"/>
        </w:rPr>
        <w:t>Plc</w:t>
      </w:r>
      <w:proofErr w:type="gramEnd"/>
      <w:r w:rsidRPr="00172B7D">
        <w:rPr>
          <w:rFonts w:ascii="Arial" w:hAnsi="Arial" w:cs="Arial"/>
          <w:szCs w:val="22"/>
        </w:rPr>
        <w:t xml:space="preserve"> I will work as the coordinator to manage the overall team.</w:t>
      </w:r>
    </w:p>
    <w:p w14:paraId="01CA4661"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Team worker</w:t>
      </w:r>
    </w:p>
    <w:p w14:paraId="47FAA133"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 xml:space="preserve">Team workers work as team players who execute the operation based on the recommendation provided by the coordinator.  </w:t>
      </w:r>
      <w:r w:rsidR="00172B7D" w:rsidRPr="00172B7D">
        <w:rPr>
          <w:rFonts w:ascii="Arial" w:hAnsi="Arial" w:cs="Arial"/>
          <w:szCs w:val="22"/>
        </w:rPr>
        <w:t>In</w:t>
      </w:r>
      <w:r w:rsidRPr="00172B7D">
        <w:rPr>
          <w:rFonts w:ascii="Arial" w:hAnsi="Arial" w:cs="Arial"/>
          <w:szCs w:val="22"/>
        </w:rPr>
        <w:t xml:space="preserve"> the new project of the Next Plc, there will be some team workers who will work according to the need of the project to make it successful. </w:t>
      </w:r>
    </w:p>
    <w:p w14:paraId="7506F093"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Resource investigator</w:t>
      </w:r>
    </w:p>
    <w:p w14:paraId="26484073"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lastRenderedPageBreak/>
        <w:t xml:space="preserve">Resource investigators work as opportunists and try to search and avail themselves of the opportunities. The resource investigators assist the plant to formulate new ideas for the organization. </w:t>
      </w:r>
      <w:r w:rsidR="00172B7D" w:rsidRPr="00172B7D">
        <w:rPr>
          <w:rFonts w:ascii="Arial" w:hAnsi="Arial" w:cs="Arial"/>
          <w:szCs w:val="22"/>
        </w:rPr>
        <w:t>In</w:t>
      </w:r>
      <w:r w:rsidRPr="00172B7D">
        <w:rPr>
          <w:rFonts w:ascii="Arial" w:hAnsi="Arial" w:cs="Arial"/>
          <w:szCs w:val="22"/>
        </w:rPr>
        <w:t xml:space="preserve"> the new project of Next </w:t>
      </w:r>
      <w:proofErr w:type="gramStart"/>
      <w:r w:rsidRPr="00172B7D">
        <w:rPr>
          <w:rFonts w:ascii="Arial" w:hAnsi="Arial" w:cs="Arial"/>
          <w:szCs w:val="22"/>
        </w:rPr>
        <w:t>Plc</w:t>
      </w:r>
      <w:proofErr w:type="gramEnd"/>
      <w:r w:rsidRPr="00172B7D">
        <w:rPr>
          <w:rFonts w:ascii="Arial" w:hAnsi="Arial" w:cs="Arial"/>
          <w:szCs w:val="22"/>
        </w:rPr>
        <w:t xml:space="preserve"> the resource investigators will assist the plant as well.</w:t>
      </w:r>
    </w:p>
    <w:p w14:paraId="3CDD37CC"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 xml:space="preserve">So, based on Belbin’s Team Roles Model, an effective team can be formulated </w:t>
      </w:r>
      <w:r w:rsidR="00172B7D" w:rsidRPr="00172B7D">
        <w:rPr>
          <w:rFonts w:ascii="Arial" w:hAnsi="Arial" w:cs="Arial"/>
          <w:szCs w:val="22"/>
        </w:rPr>
        <w:t>for the new project of Next Plc.</w:t>
      </w:r>
    </w:p>
    <w:p w14:paraId="0DB2538C" w14:textId="77777777" w:rsidR="005532CF" w:rsidRPr="00172B7D" w:rsidRDefault="005532CF" w:rsidP="00172B7D">
      <w:pPr>
        <w:pStyle w:val="Heading1"/>
      </w:pPr>
      <w:bookmarkStart w:id="6" w:name="_Toc107774075"/>
      <w:r w:rsidRPr="00172B7D">
        <w:t>Impact of effective team working on team success</w:t>
      </w:r>
      <w:bookmarkEnd w:id="6"/>
    </w:p>
    <w:p w14:paraId="0D3BCB73" w14:textId="77777777" w:rsidR="005532CF" w:rsidRPr="00172B7D" w:rsidRDefault="00172B7D" w:rsidP="00172B7D">
      <w:pPr>
        <w:spacing w:line="360" w:lineRule="auto"/>
        <w:jc w:val="both"/>
        <w:rPr>
          <w:rFonts w:ascii="Arial" w:hAnsi="Arial" w:cs="Arial"/>
          <w:szCs w:val="22"/>
        </w:rPr>
      </w:pPr>
      <w:r w:rsidRPr="00172B7D">
        <w:rPr>
          <w:rFonts w:ascii="Arial" w:hAnsi="Arial" w:cs="Arial"/>
          <w:szCs w:val="22"/>
        </w:rPr>
        <w:t>It</w:t>
      </w:r>
      <w:r w:rsidR="005532CF" w:rsidRPr="00172B7D">
        <w:rPr>
          <w:rFonts w:ascii="Arial" w:hAnsi="Arial" w:cs="Arial"/>
          <w:szCs w:val="22"/>
        </w:rPr>
        <w:t xml:space="preserve"> is an effective team that can enhance the success factor of a particular project as well as the organization. Effective teamwork </w:t>
      </w:r>
      <w:proofErr w:type="gramStart"/>
      <w:r w:rsidR="005532CF" w:rsidRPr="00172B7D">
        <w:rPr>
          <w:rFonts w:ascii="Arial" w:hAnsi="Arial" w:cs="Arial"/>
          <w:szCs w:val="22"/>
        </w:rPr>
        <w:t>and also</w:t>
      </w:r>
      <w:proofErr w:type="gramEnd"/>
      <w:r w:rsidR="005532CF" w:rsidRPr="00172B7D">
        <w:rPr>
          <w:rFonts w:ascii="Arial" w:hAnsi="Arial" w:cs="Arial"/>
          <w:szCs w:val="22"/>
        </w:rPr>
        <w:t xml:space="preserve"> make the new project of Next Plc a successful one.  The impact of effective team working on the success of our team has been described below:</w:t>
      </w:r>
    </w:p>
    <w:p w14:paraId="49F8A6FC" w14:textId="77777777" w:rsidR="00172B7D" w:rsidRDefault="00172B7D" w:rsidP="00172B7D">
      <w:pPr>
        <w:keepNext/>
        <w:spacing w:line="360" w:lineRule="auto"/>
        <w:jc w:val="both"/>
      </w:pPr>
      <w:r>
        <w:rPr>
          <w:rFonts w:ascii="Arial" w:hAnsi="Arial" w:cs="Arial"/>
          <w:b/>
          <w:noProof/>
          <w:szCs w:val="22"/>
          <w:lang w:val="en-US" w:bidi="ar-SA"/>
        </w:rPr>
        <w:drawing>
          <wp:inline distT="0" distB="0" distL="0" distR="0" wp14:anchorId="184C21FE" wp14:editId="3BC0BFA0">
            <wp:extent cx="5981700" cy="24955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32AF1D4" w14:textId="77777777" w:rsidR="00172B7D" w:rsidRPr="00172B7D" w:rsidRDefault="00172B7D" w:rsidP="00172B7D">
      <w:pPr>
        <w:pStyle w:val="Caption"/>
        <w:jc w:val="center"/>
        <w:rPr>
          <w:rFonts w:ascii="Arial" w:hAnsi="Arial" w:cs="Arial"/>
          <w:b w:val="0"/>
          <w:color w:val="auto"/>
        </w:rPr>
      </w:pPr>
      <w:r w:rsidRPr="00172B7D">
        <w:rPr>
          <w:rFonts w:ascii="Arial" w:hAnsi="Arial" w:cs="Arial"/>
          <w:color w:val="auto"/>
        </w:rPr>
        <w:t xml:space="preserve">Figure </w:t>
      </w:r>
      <w:r w:rsidRPr="00172B7D">
        <w:rPr>
          <w:rFonts w:ascii="Arial" w:hAnsi="Arial" w:cs="Arial"/>
          <w:color w:val="auto"/>
        </w:rPr>
        <w:fldChar w:fldCharType="begin"/>
      </w:r>
      <w:r w:rsidRPr="00172B7D">
        <w:rPr>
          <w:rFonts w:ascii="Arial" w:hAnsi="Arial" w:cs="Arial"/>
          <w:color w:val="auto"/>
        </w:rPr>
        <w:instrText xml:space="preserve"> SEQ Figure \* ARABIC </w:instrText>
      </w:r>
      <w:r w:rsidRPr="00172B7D">
        <w:rPr>
          <w:rFonts w:ascii="Arial" w:hAnsi="Arial" w:cs="Arial"/>
          <w:color w:val="auto"/>
        </w:rPr>
        <w:fldChar w:fldCharType="separate"/>
      </w:r>
      <w:r>
        <w:rPr>
          <w:rFonts w:ascii="Arial" w:hAnsi="Arial" w:cs="Arial"/>
          <w:noProof/>
          <w:color w:val="auto"/>
        </w:rPr>
        <w:t>3</w:t>
      </w:r>
      <w:r w:rsidRPr="00172B7D">
        <w:rPr>
          <w:rFonts w:ascii="Arial" w:hAnsi="Arial" w:cs="Arial"/>
          <w:color w:val="auto"/>
        </w:rPr>
        <w:fldChar w:fldCharType="end"/>
      </w:r>
      <w:r w:rsidRPr="00172B7D">
        <w:rPr>
          <w:rFonts w:ascii="Arial" w:hAnsi="Arial" w:cs="Arial"/>
          <w:color w:val="auto"/>
        </w:rPr>
        <w:t xml:space="preserve">: impact of Effective Team Working (Source: Nash, and </w:t>
      </w:r>
      <w:proofErr w:type="spellStart"/>
      <w:r w:rsidRPr="00172B7D">
        <w:rPr>
          <w:rFonts w:ascii="Arial" w:hAnsi="Arial" w:cs="Arial"/>
          <w:color w:val="auto"/>
        </w:rPr>
        <w:t>Govier</w:t>
      </w:r>
      <w:proofErr w:type="spellEnd"/>
      <w:r w:rsidRPr="00172B7D">
        <w:rPr>
          <w:rFonts w:ascii="Arial" w:hAnsi="Arial" w:cs="Arial"/>
          <w:color w:val="auto"/>
        </w:rPr>
        <w:t>, 2009)</w:t>
      </w:r>
    </w:p>
    <w:p w14:paraId="018C3B85"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Better problem-solving capability</w:t>
      </w:r>
    </w:p>
    <w:p w14:paraId="7BD40733"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An effective team can provide a better problem-solving ability to a particular project as well as the organization</w:t>
      </w:r>
      <w:r w:rsidR="00172B7D" w:rsidRPr="00172B7D">
        <w:rPr>
          <w:rFonts w:ascii="Arial" w:hAnsi="Arial" w:cs="Arial"/>
          <w:szCs w:val="22"/>
        </w:rPr>
        <w:t xml:space="preserve"> (</w:t>
      </w:r>
      <w:r w:rsidR="00172B7D" w:rsidRPr="00172B7D">
        <w:rPr>
          <w:rFonts w:ascii="Arial" w:hAnsi="Arial" w:cs="Arial"/>
          <w:szCs w:val="22"/>
          <w:shd w:val="clear" w:color="auto" w:fill="FFFFFF"/>
        </w:rPr>
        <w:t xml:space="preserve">Fraser, and </w:t>
      </w:r>
      <w:proofErr w:type="spellStart"/>
      <w:r w:rsidR="00172B7D" w:rsidRPr="00172B7D">
        <w:rPr>
          <w:rFonts w:ascii="Arial" w:hAnsi="Arial" w:cs="Arial"/>
          <w:szCs w:val="22"/>
          <w:shd w:val="clear" w:color="auto" w:fill="FFFFFF"/>
        </w:rPr>
        <w:t>Hvolby</w:t>
      </w:r>
      <w:proofErr w:type="spellEnd"/>
      <w:r w:rsidR="00172B7D" w:rsidRPr="00172B7D">
        <w:rPr>
          <w:rFonts w:ascii="Arial" w:hAnsi="Arial" w:cs="Arial"/>
          <w:szCs w:val="22"/>
          <w:shd w:val="clear" w:color="auto" w:fill="FFFFFF"/>
        </w:rPr>
        <w:t>, 2010)</w:t>
      </w:r>
      <w:r w:rsidRPr="00172B7D">
        <w:rPr>
          <w:rFonts w:ascii="Arial" w:hAnsi="Arial" w:cs="Arial"/>
          <w:szCs w:val="22"/>
        </w:rPr>
        <w:t xml:space="preserve">.  </w:t>
      </w:r>
      <w:proofErr w:type="gramStart"/>
      <w:r w:rsidRPr="00172B7D">
        <w:rPr>
          <w:rFonts w:ascii="Arial" w:hAnsi="Arial" w:cs="Arial"/>
          <w:szCs w:val="22"/>
        </w:rPr>
        <w:t>in order to</w:t>
      </w:r>
      <w:proofErr w:type="gramEnd"/>
      <w:r w:rsidRPr="00172B7D">
        <w:rPr>
          <w:rFonts w:ascii="Arial" w:hAnsi="Arial" w:cs="Arial"/>
          <w:szCs w:val="22"/>
        </w:rPr>
        <w:t xml:space="preserve"> launch the new project of Next Plc regarding children’s wear, some problems may arise such as lack of coordination, ineffective problem-solving ability, etc. however, through the assistance of effective teamwork, the team can have a better problem-solving capability and solve all those above-mentioned issues. </w:t>
      </w:r>
    </w:p>
    <w:p w14:paraId="10251DFA"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Increasing personal growth</w:t>
      </w:r>
    </w:p>
    <w:p w14:paraId="7AFBB4CB"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lastRenderedPageBreak/>
        <w:t>The team members can also improve their skills while working in a group such as enhancement of team working ability, e increasing leadership capability, improving empathy, etc. which helps to grow personally</w:t>
      </w:r>
      <w:r w:rsidR="00172B7D" w:rsidRPr="00172B7D">
        <w:rPr>
          <w:rFonts w:ascii="Arial" w:hAnsi="Arial" w:cs="Arial"/>
          <w:szCs w:val="22"/>
        </w:rPr>
        <w:t xml:space="preserve"> (</w:t>
      </w:r>
      <w:r w:rsidR="00172B7D" w:rsidRPr="00172B7D">
        <w:rPr>
          <w:rFonts w:ascii="Arial" w:hAnsi="Arial" w:cs="Arial"/>
          <w:szCs w:val="22"/>
          <w:shd w:val="clear" w:color="auto" w:fill="FFFFFF"/>
        </w:rPr>
        <w:t xml:space="preserve">Nash, and </w:t>
      </w:r>
      <w:proofErr w:type="spellStart"/>
      <w:r w:rsidR="00172B7D" w:rsidRPr="00172B7D">
        <w:rPr>
          <w:rFonts w:ascii="Arial" w:hAnsi="Arial" w:cs="Arial"/>
          <w:szCs w:val="22"/>
          <w:shd w:val="clear" w:color="auto" w:fill="FFFFFF"/>
        </w:rPr>
        <w:t>Govier</w:t>
      </w:r>
      <w:proofErr w:type="spellEnd"/>
      <w:r w:rsidR="00172B7D" w:rsidRPr="00172B7D">
        <w:rPr>
          <w:rFonts w:ascii="Arial" w:hAnsi="Arial" w:cs="Arial"/>
          <w:szCs w:val="22"/>
          <w:shd w:val="clear" w:color="auto" w:fill="FFFFFF"/>
        </w:rPr>
        <w:t xml:space="preserve">, 2009). </w:t>
      </w:r>
      <w:r w:rsidRPr="00172B7D">
        <w:rPr>
          <w:rFonts w:ascii="Arial" w:hAnsi="Arial" w:cs="Arial"/>
          <w:szCs w:val="22"/>
        </w:rPr>
        <w:t xml:space="preserve">While working in a team, the team members shared their ideas and thoughts with other team </w:t>
      </w:r>
      <w:proofErr w:type="gramStart"/>
      <w:r w:rsidRPr="00172B7D">
        <w:rPr>
          <w:rFonts w:ascii="Arial" w:hAnsi="Arial" w:cs="Arial"/>
          <w:szCs w:val="22"/>
        </w:rPr>
        <w:t>members</w:t>
      </w:r>
      <w:proofErr w:type="gramEnd"/>
      <w:r w:rsidRPr="00172B7D">
        <w:rPr>
          <w:rFonts w:ascii="Arial" w:hAnsi="Arial" w:cs="Arial"/>
          <w:szCs w:val="22"/>
        </w:rPr>
        <w:t xml:space="preserve"> and it increases the overall knowledge of the team members regarding the project. In the team member project, the team members can learn about different kinds of things which help them to grow personally and use the knowledge in the future as well. To make the project of Next Plc successful, personal growth of the team members is important because the team members will carry the project towards its goals. </w:t>
      </w:r>
    </w:p>
    <w:p w14:paraId="2553B9B2" w14:textId="77777777" w:rsidR="005532CF" w:rsidRPr="00172B7D" w:rsidRDefault="005532CF" w:rsidP="00172B7D">
      <w:pPr>
        <w:spacing w:line="360" w:lineRule="auto"/>
        <w:jc w:val="both"/>
        <w:rPr>
          <w:rFonts w:ascii="Arial" w:hAnsi="Arial" w:cs="Arial"/>
          <w:b/>
          <w:szCs w:val="22"/>
        </w:rPr>
      </w:pPr>
      <w:r w:rsidRPr="00172B7D">
        <w:rPr>
          <w:rFonts w:ascii="Arial" w:hAnsi="Arial" w:cs="Arial"/>
          <w:b/>
          <w:szCs w:val="22"/>
        </w:rPr>
        <w:t>Boosting productivity</w:t>
      </w:r>
    </w:p>
    <w:p w14:paraId="1807B583"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An effective team can boost the productivity of the operat</w:t>
      </w:r>
      <w:r w:rsidR="00172B7D" w:rsidRPr="00172B7D">
        <w:rPr>
          <w:rFonts w:ascii="Arial" w:hAnsi="Arial" w:cs="Arial"/>
          <w:szCs w:val="22"/>
        </w:rPr>
        <w:t>ional procedures of the project (</w:t>
      </w:r>
      <w:r w:rsidR="00172B7D" w:rsidRPr="00172B7D">
        <w:rPr>
          <w:rFonts w:ascii="Arial" w:hAnsi="Arial" w:cs="Arial"/>
          <w:szCs w:val="22"/>
          <w:shd w:val="clear" w:color="auto" w:fill="FFFFFF"/>
        </w:rPr>
        <w:t>Keogh, Robinson, and Parnell, 2019).</w:t>
      </w:r>
      <w:r w:rsidR="00172B7D" w:rsidRPr="00172B7D">
        <w:rPr>
          <w:rFonts w:ascii="Arial" w:hAnsi="Arial" w:cs="Arial"/>
          <w:szCs w:val="22"/>
        </w:rPr>
        <w:t> </w:t>
      </w:r>
      <w:r w:rsidRPr="00172B7D">
        <w:rPr>
          <w:rFonts w:ascii="Arial" w:hAnsi="Arial" w:cs="Arial"/>
          <w:szCs w:val="22"/>
        </w:rPr>
        <w:t xml:space="preserve">As the launching of children’s wear of Next Plc will be a new project for the organization, productivity must be boosted so that it becomes easier for the organization to have a successful launch of the new project.  </w:t>
      </w:r>
      <w:proofErr w:type="gramStart"/>
      <w:r w:rsidRPr="00172B7D">
        <w:rPr>
          <w:rFonts w:ascii="Arial" w:hAnsi="Arial" w:cs="Arial"/>
          <w:szCs w:val="22"/>
        </w:rPr>
        <w:t>In order to</w:t>
      </w:r>
      <w:proofErr w:type="gramEnd"/>
      <w:r w:rsidRPr="00172B7D">
        <w:rPr>
          <w:rFonts w:ascii="Arial" w:hAnsi="Arial" w:cs="Arial"/>
          <w:szCs w:val="22"/>
        </w:rPr>
        <w:t xml:space="preserve"> boost productivity, it is essential for the team leaders to motivate and influence the overall team so that they can work for the betterment of the organization and help the organization launch the project efficiently. </w:t>
      </w:r>
    </w:p>
    <w:p w14:paraId="7ACB1FE1" w14:textId="77777777" w:rsidR="005532CF" w:rsidRPr="00172B7D" w:rsidRDefault="005532CF" w:rsidP="00172B7D">
      <w:pPr>
        <w:pStyle w:val="Heading1"/>
      </w:pPr>
      <w:bookmarkStart w:id="7" w:name="_Toc107774076"/>
      <w:r w:rsidRPr="00172B7D">
        <w:t>Barriers to effective team working identified in the scenario</w:t>
      </w:r>
      <w:bookmarkEnd w:id="7"/>
    </w:p>
    <w:p w14:paraId="5D92EAE8"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There are several barriers that have been highlighted in the scenario. The major barrier that has been highlighted in the scenario has been discussed below:</w:t>
      </w:r>
    </w:p>
    <w:p w14:paraId="684A9CF9" w14:textId="77777777" w:rsidR="00172B7D" w:rsidRDefault="00172B7D" w:rsidP="00172B7D">
      <w:pPr>
        <w:keepNext/>
        <w:spacing w:line="360" w:lineRule="auto"/>
        <w:jc w:val="both"/>
      </w:pPr>
      <w:r>
        <w:rPr>
          <w:rFonts w:ascii="Arial" w:hAnsi="Arial" w:cs="Arial"/>
          <w:b/>
          <w:noProof/>
          <w:szCs w:val="22"/>
          <w:lang w:val="en-US" w:bidi="ar-SA"/>
        </w:rPr>
        <w:drawing>
          <wp:inline distT="0" distB="0" distL="0" distR="0" wp14:anchorId="6C84395C" wp14:editId="27996F44">
            <wp:extent cx="5886450" cy="1933575"/>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174DC5E" w14:textId="77777777" w:rsidR="00172B7D" w:rsidRPr="00C90AFE" w:rsidRDefault="00172B7D" w:rsidP="00172B7D">
      <w:pPr>
        <w:pStyle w:val="Caption"/>
        <w:jc w:val="center"/>
        <w:rPr>
          <w:rFonts w:ascii="Arial" w:hAnsi="Arial" w:cs="Arial"/>
          <w:b w:val="0"/>
          <w:color w:val="000000" w:themeColor="text1"/>
        </w:rPr>
      </w:pPr>
      <w:r w:rsidRPr="00172B7D">
        <w:rPr>
          <w:rFonts w:ascii="Arial" w:hAnsi="Arial" w:cs="Arial"/>
          <w:color w:val="auto"/>
        </w:rPr>
        <w:t xml:space="preserve">Figure </w:t>
      </w:r>
      <w:r w:rsidRPr="00172B7D">
        <w:rPr>
          <w:rFonts w:ascii="Arial" w:hAnsi="Arial" w:cs="Arial"/>
          <w:color w:val="auto"/>
        </w:rPr>
        <w:fldChar w:fldCharType="begin"/>
      </w:r>
      <w:r w:rsidRPr="00172B7D">
        <w:rPr>
          <w:rFonts w:ascii="Arial" w:hAnsi="Arial" w:cs="Arial"/>
          <w:color w:val="auto"/>
        </w:rPr>
        <w:instrText xml:space="preserve"> SEQ Figure \* ARABIC </w:instrText>
      </w:r>
      <w:r w:rsidRPr="00172B7D">
        <w:rPr>
          <w:rFonts w:ascii="Arial" w:hAnsi="Arial" w:cs="Arial"/>
          <w:color w:val="auto"/>
        </w:rPr>
        <w:fldChar w:fldCharType="separate"/>
      </w:r>
      <w:r w:rsidRPr="00172B7D">
        <w:rPr>
          <w:rFonts w:ascii="Arial" w:hAnsi="Arial" w:cs="Arial"/>
          <w:noProof/>
          <w:color w:val="auto"/>
        </w:rPr>
        <w:t>4</w:t>
      </w:r>
      <w:r w:rsidRPr="00172B7D">
        <w:rPr>
          <w:rFonts w:ascii="Arial" w:hAnsi="Arial" w:cs="Arial"/>
          <w:color w:val="auto"/>
        </w:rPr>
        <w:fldChar w:fldCharType="end"/>
      </w:r>
      <w:r w:rsidRPr="00172B7D">
        <w:rPr>
          <w:rFonts w:ascii="Arial" w:hAnsi="Arial" w:cs="Arial"/>
          <w:color w:val="auto"/>
        </w:rPr>
        <w:t>: Barriers to effective team working identified in the scenari</w:t>
      </w:r>
      <w:r w:rsidRPr="00C90AFE">
        <w:rPr>
          <w:rFonts w:ascii="Arial" w:hAnsi="Arial" w:cs="Arial"/>
          <w:color w:val="000000" w:themeColor="text1"/>
        </w:rPr>
        <w:t xml:space="preserve">o </w:t>
      </w:r>
      <w:r w:rsidR="00AF57CA" w:rsidRPr="00C90AFE">
        <w:rPr>
          <w:rFonts w:ascii="Arial" w:hAnsi="Arial" w:cs="Arial"/>
          <w:color w:val="000000" w:themeColor="text1"/>
        </w:rPr>
        <w:t>(</w:t>
      </w:r>
      <w:r w:rsidR="00AF57CA" w:rsidRPr="00C90AFE">
        <w:rPr>
          <w:rFonts w:ascii="Arial" w:hAnsi="Arial" w:cs="Arial"/>
          <w:color w:val="000000" w:themeColor="text1"/>
          <w:shd w:val="clear" w:color="auto" w:fill="FFFFFF"/>
        </w:rPr>
        <w:t>Flores-Parra, et al., 2018)</w:t>
      </w:r>
    </w:p>
    <w:p w14:paraId="4B36C8CE" w14:textId="77777777" w:rsidR="00172B7D" w:rsidRPr="00172B7D" w:rsidRDefault="00172B7D" w:rsidP="00172B7D">
      <w:pPr>
        <w:spacing w:line="360" w:lineRule="auto"/>
        <w:jc w:val="both"/>
        <w:rPr>
          <w:rFonts w:ascii="Arial" w:hAnsi="Arial" w:cs="Arial"/>
          <w:b/>
          <w:szCs w:val="22"/>
        </w:rPr>
      </w:pPr>
      <w:r w:rsidRPr="00172B7D">
        <w:rPr>
          <w:rFonts w:ascii="Arial" w:hAnsi="Arial" w:cs="Arial"/>
          <w:b/>
          <w:szCs w:val="22"/>
        </w:rPr>
        <w:t>Communication Challenges</w:t>
      </w:r>
      <w:r w:rsidR="005532CF" w:rsidRPr="00172B7D">
        <w:rPr>
          <w:rFonts w:ascii="Arial" w:hAnsi="Arial" w:cs="Arial"/>
          <w:b/>
          <w:szCs w:val="22"/>
        </w:rPr>
        <w:t xml:space="preserve"> </w:t>
      </w:r>
    </w:p>
    <w:p w14:paraId="0FC26BB1"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lastRenderedPageBreak/>
        <w:t xml:space="preserve">It has been one of the most effective challenges for the Next Plc. The barriers regarding communication can hamper the overall </w:t>
      </w:r>
      <w:r w:rsidR="00172B7D" w:rsidRPr="00172B7D">
        <w:rPr>
          <w:rFonts w:ascii="Arial" w:hAnsi="Arial" w:cs="Arial"/>
          <w:szCs w:val="22"/>
        </w:rPr>
        <w:t>project (</w:t>
      </w:r>
      <w:r w:rsidR="00172B7D" w:rsidRPr="00172B7D">
        <w:rPr>
          <w:rFonts w:ascii="Arial" w:hAnsi="Arial" w:cs="Arial"/>
          <w:szCs w:val="22"/>
          <w:shd w:val="clear" w:color="auto" w:fill="FFFFFF"/>
        </w:rPr>
        <w:t xml:space="preserve">Lamb, et al., 2013). </w:t>
      </w:r>
      <w:r w:rsidRPr="00172B7D">
        <w:rPr>
          <w:rFonts w:ascii="Arial" w:hAnsi="Arial" w:cs="Arial"/>
          <w:szCs w:val="22"/>
        </w:rPr>
        <w:t xml:space="preserve">Due to the challenges regarding communication, many individuals working in the higher rank of Next Plc may not be able to provide their opinion in the meeting. Because of that, their opinions are not at rest in the </w:t>
      </w:r>
      <w:proofErr w:type="gramStart"/>
      <w:r w:rsidRPr="00172B7D">
        <w:rPr>
          <w:rFonts w:ascii="Arial" w:hAnsi="Arial" w:cs="Arial"/>
          <w:szCs w:val="22"/>
        </w:rPr>
        <w:t>meeting</w:t>
      </w:r>
      <w:proofErr w:type="gramEnd"/>
      <w:r w:rsidRPr="00172B7D">
        <w:rPr>
          <w:rFonts w:ascii="Arial" w:hAnsi="Arial" w:cs="Arial"/>
          <w:szCs w:val="22"/>
        </w:rPr>
        <w:t xml:space="preserve"> and it doesn't get the proper value.</w:t>
      </w:r>
    </w:p>
    <w:p w14:paraId="30AA2B83" w14:textId="77777777" w:rsidR="00172B7D" w:rsidRPr="00172B7D" w:rsidRDefault="00172B7D" w:rsidP="00172B7D">
      <w:pPr>
        <w:spacing w:line="360" w:lineRule="auto"/>
        <w:jc w:val="both"/>
        <w:rPr>
          <w:rFonts w:ascii="Arial" w:hAnsi="Arial" w:cs="Arial"/>
          <w:b/>
          <w:szCs w:val="22"/>
        </w:rPr>
      </w:pPr>
      <w:r w:rsidRPr="00172B7D">
        <w:rPr>
          <w:rFonts w:ascii="Arial" w:hAnsi="Arial" w:cs="Arial"/>
          <w:b/>
          <w:szCs w:val="22"/>
        </w:rPr>
        <w:t>Lack of teamwork</w:t>
      </w:r>
    </w:p>
    <w:p w14:paraId="0B53FBA3"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It also becomes a major barrier for Next Plc when the organization doesn't work as a team. It is important to acknowledge the importance of team working bi an organization like Next Plc to operate the business properly. The lack of acknowledgment of team effort by the organization in the meeting can make the whole operational procedure ineffective which is a major barrier.</w:t>
      </w:r>
    </w:p>
    <w:p w14:paraId="2FE954C9" w14:textId="77777777" w:rsidR="00172B7D" w:rsidRPr="00172B7D" w:rsidRDefault="00172B7D" w:rsidP="00172B7D">
      <w:pPr>
        <w:spacing w:line="360" w:lineRule="auto"/>
        <w:jc w:val="both"/>
        <w:rPr>
          <w:rFonts w:ascii="Arial" w:hAnsi="Arial" w:cs="Arial"/>
          <w:b/>
          <w:szCs w:val="22"/>
        </w:rPr>
      </w:pPr>
      <w:r w:rsidRPr="00172B7D">
        <w:rPr>
          <w:rFonts w:ascii="Arial" w:hAnsi="Arial" w:cs="Arial"/>
          <w:b/>
          <w:szCs w:val="22"/>
        </w:rPr>
        <w:t>Team conflict</w:t>
      </w:r>
    </w:p>
    <w:p w14:paraId="2566822E" w14:textId="77777777" w:rsidR="005532CF" w:rsidRPr="00172B7D" w:rsidRDefault="00172B7D" w:rsidP="00172B7D">
      <w:pPr>
        <w:spacing w:line="360" w:lineRule="auto"/>
        <w:jc w:val="both"/>
        <w:rPr>
          <w:rFonts w:ascii="Arial" w:hAnsi="Arial" w:cs="Arial"/>
          <w:szCs w:val="22"/>
        </w:rPr>
      </w:pPr>
      <w:r w:rsidRPr="00172B7D">
        <w:rPr>
          <w:rFonts w:ascii="Arial" w:hAnsi="Arial" w:cs="Arial"/>
          <w:szCs w:val="22"/>
        </w:rPr>
        <w:t>D</w:t>
      </w:r>
      <w:r w:rsidR="005532CF" w:rsidRPr="00172B7D">
        <w:rPr>
          <w:rFonts w:ascii="Arial" w:hAnsi="Arial" w:cs="Arial"/>
          <w:szCs w:val="22"/>
        </w:rPr>
        <w:t>ue to an ineffective communication process in the meeting the team conflict arises between the members working inside the organization of Next Plc.  Lack of communication enhances the misunderstanding as well as misinterpretation of the topic discussed in the meeting and the members attending the meeting may not get the appropriate reaction from the meeting</w:t>
      </w:r>
      <w:r w:rsidRPr="00172B7D">
        <w:rPr>
          <w:rFonts w:ascii="Arial" w:hAnsi="Arial" w:cs="Arial"/>
          <w:szCs w:val="22"/>
        </w:rPr>
        <w:t xml:space="preserve"> (</w:t>
      </w:r>
      <w:r w:rsidRPr="00172B7D">
        <w:rPr>
          <w:rFonts w:ascii="Arial" w:hAnsi="Arial" w:cs="Arial"/>
          <w:szCs w:val="22"/>
          <w:shd w:val="clear" w:color="auto" w:fill="FFFFFF"/>
        </w:rPr>
        <w:t xml:space="preserve">Doyle, 2008). </w:t>
      </w:r>
      <w:r w:rsidRPr="00172B7D">
        <w:rPr>
          <w:rFonts w:ascii="Arial" w:hAnsi="Arial" w:cs="Arial"/>
          <w:szCs w:val="22"/>
        </w:rPr>
        <w:t>It</w:t>
      </w:r>
      <w:r w:rsidR="005532CF" w:rsidRPr="00172B7D">
        <w:rPr>
          <w:rFonts w:ascii="Arial" w:hAnsi="Arial" w:cs="Arial"/>
          <w:szCs w:val="22"/>
        </w:rPr>
        <w:t xml:space="preserve"> has also been mentioned in the scenario that due to the team conflict, the meeting becomes a total waste of time.  </w:t>
      </w:r>
      <w:proofErr w:type="gramStart"/>
      <w:r w:rsidR="005532CF" w:rsidRPr="00172B7D">
        <w:rPr>
          <w:rFonts w:ascii="Arial" w:hAnsi="Arial" w:cs="Arial"/>
          <w:szCs w:val="22"/>
        </w:rPr>
        <w:t>So</w:t>
      </w:r>
      <w:proofErr w:type="gramEnd"/>
      <w:r w:rsidR="005532CF" w:rsidRPr="00172B7D">
        <w:rPr>
          <w:rFonts w:ascii="Arial" w:hAnsi="Arial" w:cs="Arial"/>
          <w:szCs w:val="22"/>
        </w:rPr>
        <w:t xml:space="preserve"> it is also a major barrier for the organization in terms of effective </w:t>
      </w:r>
      <w:r w:rsidRPr="00172B7D">
        <w:rPr>
          <w:rFonts w:ascii="Arial" w:hAnsi="Arial" w:cs="Arial"/>
          <w:szCs w:val="22"/>
        </w:rPr>
        <w:t>team working</w:t>
      </w:r>
      <w:r w:rsidR="005532CF" w:rsidRPr="00172B7D">
        <w:rPr>
          <w:rFonts w:ascii="Arial" w:hAnsi="Arial" w:cs="Arial"/>
          <w:szCs w:val="22"/>
        </w:rPr>
        <w:t>.</w:t>
      </w:r>
    </w:p>
    <w:p w14:paraId="689CEC69" w14:textId="77777777" w:rsidR="005532CF" w:rsidRPr="00172B7D" w:rsidRDefault="005532CF" w:rsidP="00172B7D">
      <w:pPr>
        <w:pStyle w:val="Heading1"/>
      </w:pPr>
      <w:bookmarkStart w:id="8" w:name="_Toc107774077"/>
      <w:r w:rsidRPr="00172B7D">
        <w:t>Conclusion</w:t>
      </w:r>
      <w:bookmarkEnd w:id="8"/>
    </w:p>
    <w:p w14:paraId="67265FD8" w14:textId="77777777" w:rsidR="005532CF" w:rsidRPr="00172B7D" w:rsidRDefault="005532CF" w:rsidP="00172B7D">
      <w:pPr>
        <w:spacing w:line="360" w:lineRule="auto"/>
        <w:jc w:val="both"/>
        <w:rPr>
          <w:rFonts w:ascii="Arial" w:hAnsi="Arial" w:cs="Arial"/>
          <w:szCs w:val="22"/>
        </w:rPr>
      </w:pPr>
      <w:r w:rsidRPr="00172B7D">
        <w:rPr>
          <w:rFonts w:ascii="Arial" w:hAnsi="Arial" w:cs="Arial"/>
          <w:szCs w:val="22"/>
        </w:rPr>
        <w:t>This project's foundation is the value of teamwork and how poor communication may result in failure. However, it can also be demonstrated through this initiative how effective communication may result in genuine success. The establishment of successful teams utilizing some theoretical models, the roles necessary for its formation, how an effective team can contribute to the team's success and the barriers to effective teamwork have all been covered in the project's subsequent section.</w:t>
      </w:r>
    </w:p>
    <w:p w14:paraId="4637CA4B" w14:textId="77777777" w:rsidR="00172B7D" w:rsidRDefault="00172B7D" w:rsidP="00172B7D">
      <w:pPr>
        <w:pStyle w:val="Heading1"/>
      </w:pPr>
    </w:p>
    <w:p w14:paraId="65587D81" w14:textId="77777777" w:rsidR="00172B7D" w:rsidRDefault="00172B7D" w:rsidP="00172B7D">
      <w:pPr>
        <w:pStyle w:val="Heading1"/>
      </w:pPr>
    </w:p>
    <w:p w14:paraId="0ED3AB0A" w14:textId="77777777" w:rsidR="00172B7D" w:rsidRDefault="00172B7D" w:rsidP="00172B7D">
      <w:pPr>
        <w:pStyle w:val="Heading1"/>
      </w:pPr>
    </w:p>
    <w:p w14:paraId="695544B2" w14:textId="77777777" w:rsidR="00172B7D" w:rsidRDefault="00172B7D">
      <w:pPr>
        <w:rPr>
          <w:rFonts w:ascii="Arial" w:eastAsiaTheme="majorEastAsia" w:hAnsi="Arial" w:cstheme="majorBidi"/>
          <w:b/>
          <w:bCs/>
          <w:color w:val="000000" w:themeColor="text1"/>
          <w:sz w:val="28"/>
          <w:szCs w:val="35"/>
        </w:rPr>
      </w:pPr>
      <w:r>
        <w:br w:type="page"/>
      </w:r>
    </w:p>
    <w:p w14:paraId="073944FF" w14:textId="77777777" w:rsidR="005532CF" w:rsidRPr="00172B7D" w:rsidRDefault="005532CF" w:rsidP="00172B7D">
      <w:pPr>
        <w:pStyle w:val="Heading1"/>
      </w:pPr>
      <w:bookmarkStart w:id="9" w:name="_Toc107774078"/>
      <w:r w:rsidRPr="00172B7D">
        <w:lastRenderedPageBreak/>
        <w:t>Reference</w:t>
      </w:r>
      <w:bookmarkEnd w:id="9"/>
      <w:r w:rsidRPr="00172B7D">
        <w:t xml:space="preserve"> </w:t>
      </w:r>
    </w:p>
    <w:p w14:paraId="3B18A66E" w14:textId="77777777" w:rsidR="00172B7D" w:rsidRPr="00172B7D" w:rsidRDefault="00172B7D" w:rsidP="00172B7D">
      <w:pPr>
        <w:pStyle w:val="ListParagraph"/>
        <w:numPr>
          <w:ilvl w:val="0"/>
          <w:numId w:val="2"/>
        </w:numPr>
        <w:spacing w:line="360" w:lineRule="auto"/>
        <w:jc w:val="both"/>
        <w:rPr>
          <w:rFonts w:ascii="Arial" w:hAnsi="Arial" w:cs="Arial"/>
          <w:szCs w:val="22"/>
        </w:rPr>
      </w:pPr>
      <w:r w:rsidRPr="00172B7D">
        <w:rPr>
          <w:rFonts w:ascii="Arial" w:hAnsi="Arial" w:cs="Arial"/>
          <w:szCs w:val="22"/>
          <w:shd w:val="clear" w:color="auto" w:fill="FFFFFF"/>
        </w:rPr>
        <w:t>Belbin, R.M., 2012. </w:t>
      </w:r>
      <w:r w:rsidRPr="00172B7D">
        <w:rPr>
          <w:rFonts w:ascii="Arial" w:hAnsi="Arial" w:cs="Arial"/>
          <w:i/>
          <w:iCs/>
          <w:szCs w:val="22"/>
          <w:shd w:val="clear" w:color="auto" w:fill="FFFFFF"/>
        </w:rPr>
        <w:t>Team roles at work</w:t>
      </w:r>
      <w:r w:rsidRPr="00172B7D">
        <w:rPr>
          <w:rFonts w:ascii="Arial" w:hAnsi="Arial" w:cs="Arial"/>
          <w:szCs w:val="22"/>
          <w:shd w:val="clear" w:color="auto" w:fill="FFFFFF"/>
        </w:rPr>
        <w:t>. Routledge.</w:t>
      </w:r>
    </w:p>
    <w:p w14:paraId="3BB5A1DA" w14:textId="77777777" w:rsidR="005532CF" w:rsidRPr="00172B7D" w:rsidRDefault="005532CF" w:rsidP="00172B7D">
      <w:pPr>
        <w:pStyle w:val="ListParagraph"/>
        <w:numPr>
          <w:ilvl w:val="0"/>
          <w:numId w:val="2"/>
        </w:numPr>
        <w:spacing w:line="360" w:lineRule="auto"/>
        <w:jc w:val="both"/>
        <w:rPr>
          <w:rFonts w:ascii="Arial" w:hAnsi="Arial" w:cs="Arial"/>
          <w:szCs w:val="22"/>
          <w:shd w:val="clear" w:color="auto" w:fill="FFFFFF"/>
        </w:rPr>
      </w:pPr>
      <w:proofErr w:type="spellStart"/>
      <w:r w:rsidRPr="00172B7D">
        <w:rPr>
          <w:rFonts w:ascii="Arial" w:hAnsi="Arial" w:cs="Arial"/>
          <w:szCs w:val="22"/>
          <w:shd w:val="clear" w:color="auto" w:fill="FFFFFF"/>
        </w:rPr>
        <w:t>Bonebright</w:t>
      </w:r>
      <w:proofErr w:type="spellEnd"/>
      <w:r w:rsidRPr="00172B7D">
        <w:rPr>
          <w:rFonts w:ascii="Arial" w:hAnsi="Arial" w:cs="Arial"/>
          <w:szCs w:val="22"/>
          <w:shd w:val="clear" w:color="auto" w:fill="FFFFFF"/>
        </w:rPr>
        <w:t>, D.A., 2010. 40 years of storming: a historical review of Tuckman's model of small group development. </w:t>
      </w:r>
      <w:r w:rsidRPr="00172B7D">
        <w:rPr>
          <w:rFonts w:ascii="Arial" w:hAnsi="Arial" w:cs="Arial"/>
          <w:i/>
          <w:iCs/>
          <w:szCs w:val="22"/>
          <w:shd w:val="clear" w:color="auto" w:fill="FFFFFF"/>
        </w:rPr>
        <w:t>Human Resource Development International</w:t>
      </w:r>
      <w:r w:rsidRPr="00172B7D">
        <w:rPr>
          <w:rFonts w:ascii="Arial" w:hAnsi="Arial" w:cs="Arial"/>
          <w:szCs w:val="22"/>
          <w:shd w:val="clear" w:color="auto" w:fill="FFFFFF"/>
        </w:rPr>
        <w:t>, </w:t>
      </w:r>
      <w:r w:rsidRPr="00172B7D">
        <w:rPr>
          <w:rFonts w:ascii="Arial" w:hAnsi="Arial" w:cs="Arial"/>
          <w:i/>
          <w:iCs/>
          <w:szCs w:val="22"/>
          <w:shd w:val="clear" w:color="auto" w:fill="FFFFFF"/>
        </w:rPr>
        <w:t>13</w:t>
      </w:r>
      <w:r w:rsidRPr="00172B7D">
        <w:rPr>
          <w:rFonts w:ascii="Arial" w:hAnsi="Arial" w:cs="Arial"/>
          <w:szCs w:val="22"/>
          <w:shd w:val="clear" w:color="auto" w:fill="FFFFFF"/>
        </w:rPr>
        <w:t>(1), pp.111-120.</w:t>
      </w:r>
    </w:p>
    <w:p w14:paraId="420F0482"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r w:rsidRPr="00172B7D">
        <w:rPr>
          <w:rFonts w:ascii="Arial" w:hAnsi="Arial" w:cs="Arial"/>
          <w:szCs w:val="22"/>
          <w:shd w:val="clear" w:color="auto" w:fill="FFFFFF"/>
        </w:rPr>
        <w:t>Doyle, J., 2008. Barriers and facilitators of multidisciplinary team working: a review. </w:t>
      </w:r>
      <w:r w:rsidRPr="00172B7D">
        <w:rPr>
          <w:rFonts w:ascii="Arial" w:hAnsi="Arial" w:cs="Arial"/>
          <w:i/>
          <w:iCs/>
          <w:szCs w:val="22"/>
          <w:shd w:val="clear" w:color="auto" w:fill="FFFFFF"/>
        </w:rPr>
        <w:t>Nursing Children and Young People</w:t>
      </w:r>
      <w:r w:rsidRPr="00172B7D">
        <w:rPr>
          <w:rFonts w:ascii="Arial" w:hAnsi="Arial" w:cs="Arial"/>
          <w:szCs w:val="22"/>
          <w:shd w:val="clear" w:color="auto" w:fill="FFFFFF"/>
        </w:rPr>
        <w:t>, </w:t>
      </w:r>
      <w:r w:rsidRPr="00172B7D">
        <w:rPr>
          <w:rFonts w:ascii="Arial" w:hAnsi="Arial" w:cs="Arial"/>
          <w:i/>
          <w:iCs/>
          <w:szCs w:val="22"/>
          <w:shd w:val="clear" w:color="auto" w:fill="FFFFFF"/>
        </w:rPr>
        <w:t>20</w:t>
      </w:r>
      <w:r w:rsidRPr="00172B7D">
        <w:rPr>
          <w:rFonts w:ascii="Arial" w:hAnsi="Arial" w:cs="Arial"/>
          <w:szCs w:val="22"/>
          <w:shd w:val="clear" w:color="auto" w:fill="FFFFFF"/>
        </w:rPr>
        <w:t>(2).</w:t>
      </w:r>
    </w:p>
    <w:p w14:paraId="552CC0AC"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r w:rsidRPr="00172B7D">
        <w:rPr>
          <w:rFonts w:ascii="Arial" w:hAnsi="Arial" w:cs="Arial"/>
          <w:szCs w:val="22"/>
          <w:shd w:val="clear" w:color="auto" w:fill="FFFFFF"/>
        </w:rPr>
        <w:t xml:space="preserve">Flores-Parra, J.M., </w:t>
      </w:r>
      <w:proofErr w:type="spellStart"/>
      <w:r w:rsidRPr="00172B7D">
        <w:rPr>
          <w:rFonts w:ascii="Arial" w:hAnsi="Arial" w:cs="Arial"/>
          <w:szCs w:val="22"/>
          <w:shd w:val="clear" w:color="auto" w:fill="FFFFFF"/>
        </w:rPr>
        <w:t>Castañón-Puga</w:t>
      </w:r>
      <w:proofErr w:type="spellEnd"/>
      <w:r w:rsidRPr="00172B7D">
        <w:rPr>
          <w:rFonts w:ascii="Arial" w:hAnsi="Arial" w:cs="Arial"/>
          <w:szCs w:val="22"/>
          <w:shd w:val="clear" w:color="auto" w:fill="FFFFFF"/>
        </w:rPr>
        <w:t xml:space="preserve">, M., Evans, R.D., Rosales-Cisneros, R. and </w:t>
      </w:r>
      <w:proofErr w:type="spellStart"/>
      <w:r w:rsidRPr="00172B7D">
        <w:rPr>
          <w:rFonts w:ascii="Arial" w:hAnsi="Arial" w:cs="Arial"/>
          <w:szCs w:val="22"/>
          <w:shd w:val="clear" w:color="auto" w:fill="FFFFFF"/>
        </w:rPr>
        <w:t>Gaxiola</w:t>
      </w:r>
      <w:proofErr w:type="spellEnd"/>
      <w:r w:rsidRPr="00172B7D">
        <w:rPr>
          <w:rFonts w:ascii="Arial" w:hAnsi="Arial" w:cs="Arial"/>
          <w:szCs w:val="22"/>
          <w:shd w:val="clear" w:color="auto" w:fill="FFFFFF"/>
        </w:rPr>
        <w:t xml:space="preserve">-Pacheco, C., 2018, June. Towards team formation using </w:t>
      </w:r>
      <w:proofErr w:type="spellStart"/>
      <w:r w:rsidRPr="00172B7D">
        <w:rPr>
          <w:rFonts w:ascii="Arial" w:hAnsi="Arial" w:cs="Arial"/>
          <w:szCs w:val="22"/>
          <w:shd w:val="clear" w:color="auto" w:fill="FFFFFF"/>
        </w:rPr>
        <w:t>belbin</w:t>
      </w:r>
      <w:proofErr w:type="spellEnd"/>
      <w:r w:rsidRPr="00172B7D">
        <w:rPr>
          <w:rFonts w:ascii="Arial" w:hAnsi="Arial" w:cs="Arial"/>
          <w:szCs w:val="22"/>
          <w:shd w:val="clear" w:color="auto" w:fill="FFFFFF"/>
        </w:rPr>
        <w:t xml:space="preserve"> role types and a social networks analysis approach. In </w:t>
      </w:r>
      <w:r w:rsidRPr="00172B7D">
        <w:rPr>
          <w:rFonts w:ascii="Arial" w:hAnsi="Arial" w:cs="Arial"/>
          <w:i/>
          <w:iCs/>
          <w:szCs w:val="22"/>
          <w:shd w:val="clear" w:color="auto" w:fill="FFFFFF"/>
        </w:rPr>
        <w:t>2018 IEEE Technology and Engineering Management Conference (TEMSCON)</w:t>
      </w:r>
      <w:r w:rsidRPr="00172B7D">
        <w:rPr>
          <w:rFonts w:ascii="Arial" w:hAnsi="Arial" w:cs="Arial"/>
          <w:szCs w:val="22"/>
          <w:shd w:val="clear" w:color="auto" w:fill="FFFFFF"/>
        </w:rPr>
        <w:t> (pp. 1-6). IEEE.</w:t>
      </w:r>
    </w:p>
    <w:p w14:paraId="30E87155"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r w:rsidRPr="00172B7D">
        <w:rPr>
          <w:rFonts w:ascii="Arial" w:hAnsi="Arial" w:cs="Arial"/>
          <w:szCs w:val="22"/>
          <w:shd w:val="clear" w:color="auto" w:fill="FFFFFF"/>
        </w:rPr>
        <w:t xml:space="preserve">Fraser, K. and </w:t>
      </w:r>
      <w:proofErr w:type="spellStart"/>
      <w:r w:rsidRPr="00172B7D">
        <w:rPr>
          <w:rFonts w:ascii="Arial" w:hAnsi="Arial" w:cs="Arial"/>
          <w:szCs w:val="22"/>
          <w:shd w:val="clear" w:color="auto" w:fill="FFFFFF"/>
        </w:rPr>
        <w:t>Hvolby</w:t>
      </w:r>
      <w:proofErr w:type="spellEnd"/>
      <w:r w:rsidRPr="00172B7D">
        <w:rPr>
          <w:rFonts w:ascii="Arial" w:hAnsi="Arial" w:cs="Arial"/>
          <w:szCs w:val="22"/>
          <w:shd w:val="clear" w:color="auto" w:fill="FFFFFF"/>
        </w:rPr>
        <w:t xml:space="preserve">, H.H., 2010. Effective teamworking: can functional flexibility act as an enhancing factor? An Australian case </w:t>
      </w:r>
      <w:proofErr w:type="gramStart"/>
      <w:r w:rsidRPr="00172B7D">
        <w:rPr>
          <w:rFonts w:ascii="Arial" w:hAnsi="Arial" w:cs="Arial"/>
          <w:szCs w:val="22"/>
          <w:shd w:val="clear" w:color="auto" w:fill="FFFFFF"/>
        </w:rPr>
        <w:t>study</w:t>
      </w:r>
      <w:proofErr w:type="gramEnd"/>
      <w:r w:rsidRPr="00172B7D">
        <w:rPr>
          <w:rFonts w:ascii="Arial" w:hAnsi="Arial" w:cs="Arial"/>
          <w:szCs w:val="22"/>
          <w:shd w:val="clear" w:color="auto" w:fill="FFFFFF"/>
        </w:rPr>
        <w:t>. </w:t>
      </w:r>
      <w:r w:rsidRPr="00172B7D">
        <w:rPr>
          <w:rFonts w:ascii="Arial" w:hAnsi="Arial" w:cs="Arial"/>
          <w:i/>
          <w:iCs/>
          <w:szCs w:val="22"/>
          <w:shd w:val="clear" w:color="auto" w:fill="FFFFFF"/>
        </w:rPr>
        <w:t>Team Performance Management: An International Journal</w:t>
      </w:r>
      <w:r w:rsidRPr="00172B7D">
        <w:rPr>
          <w:rFonts w:ascii="Arial" w:hAnsi="Arial" w:cs="Arial"/>
          <w:szCs w:val="22"/>
          <w:shd w:val="clear" w:color="auto" w:fill="FFFFFF"/>
        </w:rPr>
        <w:t>.</w:t>
      </w:r>
    </w:p>
    <w:p w14:paraId="6050A477" w14:textId="77777777" w:rsidR="005532CF" w:rsidRPr="00172B7D" w:rsidRDefault="005532CF" w:rsidP="00172B7D">
      <w:pPr>
        <w:pStyle w:val="ListParagraph"/>
        <w:numPr>
          <w:ilvl w:val="0"/>
          <w:numId w:val="2"/>
        </w:numPr>
        <w:spacing w:line="360" w:lineRule="auto"/>
        <w:jc w:val="both"/>
        <w:rPr>
          <w:rFonts w:ascii="Arial" w:hAnsi="Arial" w:cs="Arial"/>
          <w:szCs w:val="22"/>
          <w:shd w:val="clear" w:color="auto" w:fill="FFFFFF"/>
        </w:rPr>
      </w:pPr>
      <w:proofErr w:type="spellStart"/>
      <w:r w:rsidRPr="00172B7D">
        <w:rPr>
          <w:rFonts w:ascii="Arial" w:hAnsi="Arial" w:cs="Arial"/>
          <w:szCs w:val="22"/>
          <w:shd w:val="clear" w:color="auto" w:fill="FFFFFF"/>
        </w:rPr>
        <w:t>Fulk</w:t>
      </w:r>
      <w:proofErr w:type="spellEnd"/>
      <w:r w:rsidRPr="00172B7D">
        <w:rPr>
          <w:rFonts w:ascii="Arial" w:hAnsi="Arial" w:cs="Arial"/>
          <w:szCs w:val="22"/>
          <w:shd w:val="clear" w:color="auto" w:fill="FFFFFF"/>
        </w:rPr>
        <w:t>, H.K., Bell, R.L. and Bodie, N., 2011. Team management by objectives: Enhancing developing teams' performance. </w:t>
      </w:r>
      <w:r w:rsidRPr="00172B7D">
        <w:rPr>
          <w:rFonts w:ascii="Arial" w:hAnsi="Arial" w:cs="Arial"/>
          <w:i/>
          <w:iCs/>
          <w:szCs w:val="22"/>
          <w:shd w:val="clear" w:color="auto" w:fill="FFFFFF"/>
        </w:rPr>
        <w:t>Journal of Management Policy and Practice</w:t>
      </w:r>
      <w:r w:rsidRPr="00172B7D">
        <w:rPr>
          <w:rFonts w:ascii="Arial" w:hAnsi="Arial" w:cs="Arial"/>
          <w:szCs w:val="22"/>
          <w:shd w:val="clear" w:color="auto" w:fill="FFFFFF"/>
        </w:rPr>
        <w:t>, </w:t>
      </w:r>
      <w:r w:rsidRPr="00172B7D">
        <w:rPr>
          <w:rFonts w:ascii="Arial" w:hAnsi="Arial" w:cs="Arial"/>
          <w:i/>
          <w:iCs/>
          <w:szCs w:val="22"/>
          <w:shd w:val="clear" w:color="auto" w:fill="FFFFFF"/>
        </w:rPr>
        <w:t>12</w:t>
      </w:r>
      <w:r w:rsidRPr="00172B7D">
        <w:rPr>
          <w:rFonts w:ascii="Arial" w:hAnsi="Arial" w:cs="Arial"/>
          <w:szCs w:val="22"/>
          <w:shd w:val="clear" w:color="auto" w:fill="FFFFFF"/>
        </w:rPr>
        <w:t>(3), pp.17-26.</w:t>
      </w:r>
    </w:p>
    <w:p w14:paraId="10C25A3A"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r w:rsidRPr="00172B7D">
        <w:rPr>
          <w:rFonts w:ascii="Arial" w:hAnsi="Arial" w:cs="Arial"/>
          <w:szCs w:val="22"/>
          <w:shd w:val="clear" w:color="auto" w:fill="FFFFFF"/>
        </w:rPr>
        <w:t xml:space="preserve">Keogh, T.J., Robinson, </w:t>
      </w:r>
      <w:proofErr w:type="gramStart"/>
      <w:r w:rsidRPr="00172B7D">
        <w:rPr>
          <w:rFonts w:ascii="Arial" w:hAnsi="Arial" w:cs="Arial"/>
          <w:szCs w:val="22"/>
          <w:shd w:val="clear" w:color="auto" w:fill="FFFFFF"/>
        </w:rPr>
        <w:t>J.C.</w:t>
      </w:r>
      <w:proofErr w:type="gramEnd"/>
      <w:r w:rsidRPr="00172B7D">
        <w:rPr>
          <w:rFonts w:ascii="Arial" w:hAnsi="Arial" w:cs="Arial"/>
          <w:szCs w:val="22"/>
          <w:shd w:val="clear" w:color="auto" w:fill="FFFFFF"/>
        </w:rPr>
        <w:t xml:space="preserve"> and Parnell, J.M., 2019. Assessing </w:t>
      </w:r>
      <w:proofErr w:type="spellStart"/>
      <w:r w:rsidRPr="00172B7D">
        <w:rPr>
          <w:rFonts w:ascii="Arial" w:hAnsi="Arial" w:cs="Arial"/>
          <w:szCs w:val="22"/>
          <w:shd w:val="clear" w:color="auto" w:fill="FFFFFF"/>
        </w:rPr>
        <w:t>behavioral</w:t>
      </w:r>
      <w:proofErr w:type="spellEnd"/>
      <w:r w:rsidRPr="00172B7D">
        <w:rPr>
          <w:rFonts w:ascii="Arial" w:hAnsi="Arial" w:cs="Arial"/>
          <w:szCs w:val="22"/>
          <w:shd w:val="clear" w:color="auto" w:fill="FFFFFF"/>
        </w:rPr>
        <w:t xml:space="preserve"> styles among nurse managers: Implications for leading effective teams. </w:t>
      </w:r>
      <w:r w:rsidRPr="00172B7D">
        <w:rPr>
          <w:rFonts w:ascii="Arial" w:hAnsi="Arial" w:cs="Arial"/>
          <w:i/>
          <w:iCs/>
          <w:szCs w:val="22"/>
          <w:shd w:val="clear" w:color="auto" w:fill="FFFFFF"/>
        </w:rPr>
        <w:t>Hospital topics</w:t>
      </w:r>
      <w:r w:rsidRPr="00172B7D">
        <w:rPr>
          <w:rFonts w:ascii="Arial" w:hAnsi="Arial" w:cs="Arial"/>
          <w:szCs w:val="22"/>
          <w:shd w:val="clear" w:color="auto" w:fill="FFFFFF"/>
        </w:rPr>
        <w:t>, </w:t>
      </w:r>
      <w:r w:rsidRPr="00172B7D">
        <w:rPr>
          <w:rFonts w:ascii="Arial" w:hAnsi="Arial" w:cs="Arial"/>
          <w:i/>
          <w:iCs/>
          <w:szCs w:val="22"/>
          <w:shd w:val="clear" w:color="auto" w:fill="FFFFFF"/>
        </w:rPr>
        <w:t>97</w:t>
      </w:r>
      <w:r w:rsidRPr="00172B7D">
        <w:rPr>
          <w:rFonts w:ascii="Arial" w:hAnsi="Arial" w:cs="Arial"/>
          <w:szCs w:val="22"/>
          <w:shd w:val="clear" w:color="auto" w:fill="FFFFFF"/>
        </w:rPr>
        <w:t>(1), pp.32-38.</w:t>
      </w:r>
    </w:p>
    <w:p w14:paraId="0B0C1341"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r w:rsidRPr="00172B7D">
        <w:rPr>
          <w:rFonts w:ascii="Arial" w:hAnsi="Arial" w:cs="Arial"/>
          <w:szCs w:val="22"/>
          <w:shd w:val="clear" w:color="auto" w:fill="FFFFFF"/>
        </w:rPr>
        <w:t xml:space="preserve">Lamb, B.W., Taylor, C., Lamb, J.N., Strickland, S.L., Vincent, C., Green, J.S.A. and </w:t>
      </w:r>
      <w:proofErr w:type="spellStart"/>
      <w:r w:rsidRPr="00172B7D">
        <w:rPr>
          <w:rFonts w:ascii="Arial" w:hAnsi="Arial" w:cs="Arial"/>
          <w:szCs w:val="22"/>
          <w:shd w:val="clear" w:color="auto" w:fill="FFFFFF"/>
        </w:rPr>
        <w:t>Sevdalis</w:t>
      </w:r>
      <w:proofErr w:type="spellEnd"/>
      <w:r w:rsidRPr="00172B7D">
        <w:rPr>
          <w:rFonts w:ascii="Arial" w:hAnsi="Arial" w:cs="Arial"/>
          <w:szCs w:val="22"/>
          <w:shd w:val="clear" w:color="auto" w:fill="FFFFFF"/>
        </w:rPr>
        <w:t>, N., 2013. Facilitators and barriers to teamworking and patient centeredness in multidisciplinary cancer teams: findings of a national study. </w:t>
      </w:r>
      <w:r w:rsidRPr="00172B7D">
        <w:rPr>
          <w:rFonts w:ascii="Arial" w:hAnsi="Arial" w:cs="Arial"/>
          <w:i/>
          <w:iCs/>
          <w:szCs w:val="22"/>
          <w:shd w:val="clear" w:color="auto" w:fill="FFFFFF"/>
        </w:rPr>
        <w:t>Annals of surgical oncology</w:t>
      </w:r>
      <w:r w:rsidRPr="00172B7D">
        <w:rPr>
          <w:rFonts w:ascii="Arial" w:hAnsi="Arial" w:cs="Arial"/>
          <w:szCs w:val="22"/>
          <w:shd w:val="clear" w:color="auto" w:fill="FFFFFF"/>
        </w:rPr>
        <w:t>, </w:t>
      </w:r>
      <w:r w:rsidRPr="00172B7D">
        <w:rPr>
          <w:rFonts w:ascii="Arial" w:hAnsi="Arial" w:cs="Arial"/>
          <w:i/>
          <w:iCs/>
          <w:szCs w:val="22"/>
          <w:shd w:val="clear" w:color="auto" w:fill="FFFFFF"/>
        </w:rPr>
        <w:t>20</w:t>
      </w:r>
      <w:r w:rsidRPr="00172B7D">
        <w:rPr>
          <w:rFonts w:ascii="Arial" w:hAnsi="Arial" w:cs="Arial"/>
          <w:szCs w:val="22"/>
          <w:shd w:val="clear" w:color="auto" w:fill="FFFFFF"/>
        </w:rPr>
        <w:t>(5), pp.1408-1416.</w:t>
      </w:r>
    </w:p>
    <w:p w14:paraId="694B5038"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r w:rsidRPr="00172B7D">
        <w:rPr>
          <w:rFonts w:ascii="Arial" w:hAnsi="Arial" w:cs="Arial"/>
          <w:szCs w:val="22"/>
          <w:shd w:val="clear" w:color="auto" w:fill="FFFFFF"/>
        </w:rPr>
        <w:t>Mostert, N.M., 2015. Belbin–the way forward for innovation teams. </w:t>
      </w:r>
      <w:r w:rsidRPr="00172B7D">
        <w:rPr>
          <w:rFonts w:ascii="Arial" w:hAnsi="Arial" w:cs="Arial"/>
          <w:i/>
          <w:iCs/>
          <w:szCs w:val="22"/>
          <w:shd w:val="clear" w:color="auto" w:fill="FFFFFF"/>
        </w:rPr>
        <w:t>Journal of Creativity and Business Innovation</w:t>
      </w:r>
      <w:r w:rsidRPr="00172B7D">
        <w:rPr>
          <w:rFonts w:ascii="Arial" w:hAnsi="Arial" w:cs="Arial"/>
          <w:szCs w:val="22"/>
          <w:shd w:val="clear" w:color="auto" w:fill="FFFFFF"/>
        </w:rPr>
        <w:t>, </w:t>
      </w:r>
      <w:r w:rsidRPr="00172B7D">
        <w:rPr>
          <w:rFonts w:ascii="Arial" w:hAnsi="Arial" w:cs="Arial"/>
          <w:i/>
          <w:iCs/>
          <w:szCs w:val="22"/>
          <w:shd w:val="clear" w:color="auto" w:fill="FFFFFF"/>
        </w:rPr>
        <w:t>1</w:t>
      </w:r>
      <w:r w:rsidRPr="00172B7D">
        <w:rPr>
          <w:rFonts w:ascii="Arial" w:hAnsi="Arial" w:cs="Arial"/>
          <w:szCs w:val="22"/>
          <w:shd w:val="clear" w:color="auto" w:fill="FFFFFF"/>
        </w:rPr>
        <w:t>.</w:t>
      </w:r>
    </w:p>
    <w:p w14:paraId="0951699C"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r w:rsidRPr="00172B7D">
        <w:rPr>
          <w:rFonts w:ascii="Arial" w:hAnsi="Arial" w:cs="Arial"/>
          <w:szCs w:val="22"/>
          <w:shd w:val="clear" w:color="auto" w:fill="FFFFFF"/>
        </w:rPr>
        <w:t xml:space="preserve">Nash, S. and </w:t>
      </w:r>
      <w:proofErr w:type="spellStart"/>
      <w:r w:rsidRPr="00172B7D">
        <w:rPr>
          <w:rFonts w:ascii="Arial" w:hAnsi="Arial" w:cs="Arial"/>
          <w:szCs w:val="22"/>
          <w:shd w:val="clear" w:color="auto" w:fill="FFFFFF"/>
        </w:rPr>
        <w:t>Govier</w:t>
      </w:r>
      <w:proofErr w:type="spellEnd"/>
      <w:r w:rsidRPr="00172B7D">
        <w:rPr>
          <w:rFonts w:ascii="Arial" w:hAnsi="Arial" w:cs="Arial"/>
          <w:szCs w:val="22"/>
          <w:shd w:val="clear" w:color="auto" w:fill="FFFFFF"/>
        </w:rPr>
        <w:t>, I., 2009. Effective team leadership: techniques that nurses can use to improve teamworking. </w:t>
      </w:r>
      <w:r w:rsidRPr="00172B7D">
        <w:rPr>
          <w:rFonts w:ascii="Arial" w:hAnsi="Arial" w:cs="Arial"/>
          <w:i/>
          <w:iCs/>
          <w:szCs w:val="22"/>
          <w:shd w:val="clear" w:color="auto" w:fill="FFFFFF"/>
        </w:rPr>
        <w:t>Nursing Times</w:t>
      </w:r>
      <w:r w:rsidRPr="00172B7D">
        <w:rPr>
          <w:rFonts w:ascii="Arial" w:hAnsi="Arial" w:cs="Arial"/>
          <w:szCs w:val="22"/>
          <w:shd w:val="clear" w:color="auto" w:fill="FFFFFF"/>
        </w:rPr>
        <w:t>, </w:t>
      </w:r>
      <w:r w:rsidRPr="00172B7D">
        <w:rPr>
          <w:rFonts w:ascii="Arial" w:hAnsi="Arial" w:cs="Arial"/>
          <w:i/>
          <w:iCs/>
          <w:szCs w:val="22"/>
          <w:shd w:val="clear" w:color="auto" w:fill="FFFFFF"/>
        </w:rPr>
        <w:t>105</w:t>
      </w:r>
      <w:r w:rsidRPr="00172B7D">
        <w:rPr>
          <w:rFonts w:ascii="Arial" w:hAnsi="Arial" w:cs="Arial"/>
          <w:szCs w:val="22"/>
          <w:shd w:val="clear" w:color="auto" w:fill="FFFFFF"/>
        </w:rPr>
        <w:t>(19), pp.22-24.</w:t>
      </w:r>
    </w:p>
    <w:p w14:paraId="134D436A"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proofErr w:type="spellStart"/>
      <w:r w:rsidRPr="00172B7D">
        <w:rPr>
          <w:rFonts w:ascii="Arial" w:hAnsi="Arial" w:cs="Arial"/>
          <w:szCs w:val="22"/>
          <w:shd w:val="clear" w:color="auto" w:fill="FFFFFF"/>
        </w:rPr>
        <w:t>Natvig</w:t>
      </w:r>
      <w:proofErr w:type="spellEnd"/>
      <w:r w:rsidRPr="00172B7D">
        <w:rPr>
          <w:rFonts w:ascii="Arial" w:hAnsi="Arial" w:cs="Arial"/>
          <w:szCs w:val="22"/>
          <w:shd w:val="clear" w:color="auto" w:fill="FFFFFF"/>
        </w:rPr>
        <w:t>, D. and Stark, N.L., 2016. A project team analysis using Tuckman's model of small-group development. </w:t>
      </w:r>
      <w:r w:rsidRPr="00172B7D">
        <w:rPr>
          <w:rFonts w:ascii="Arial" w:hAnsi="Arial" w:cs="Arial"/>
          <w:i/>
          <w:iCs/>
          <w:szCs w:val="22"/>
          <w:shd w:val="clear" w:color="auto" w:fill="FFFFFF"/>
        </w:rPr>
        <w:t>Journal of Nursing Education</w:t>
      </w:r>
      <w:r w:rsidRPr="00172B7D">
        <w:rPr>
          <w:rFonts w:ascii="Arial" w:hAnsi="Arial" w:cs="Arial"/>
          <w:szCs w:val="22"/>
          <w:shd w:val="clear" w:color="auto" w:fill="FFFFFF"/>
        </w:rPr>
        <w:t>, </w:t>
      </w:r>
      <w:r w:rsidRPr="00172B7D">
        <w:rPr>
          <w:rFonts w:ascii="Arial" w:hAnsi="Arial" w:cs="Arial"/>
          <w:i/>
          <w:iCs/>
          <w:szCs w:val="22"/>
          <w:shd w:val="clear" w:color="auto" w:fill="FFFFFF"/>
        </w:rPr>
        <w:t>55</w:t>
      </w:r>
      <w:r w:rsidRPr="00172B7D">
        <w:rPr>
          <w:rFonts w:ascii="Arial" w:hAnsi="Arial" w:cs="Arial"/>
          <w:szCs w:val="22"/>
          <w:shd w:val="clear" w:color="auto" w:fill="FFFFFF"/>
        </w:rPr>
        <w:t>(12), pp.675-681.</w:t>
      </w:r>
    </w:p>
    <w:p w14:paraId="162006C3" w14:textId="77777777" w:rsidR="00172B7D" w:rsidRPr="00172B7D" w:rsidRDefault="00172B7D" w:rsidP="00172B7D">
      <w:pPr>
        <w:pStyle w:val="ListParagraph"/>
        <w:numPr>
          <w:ilvl w:val="0"/>
          <w:numId w:val="2"/>
        </w:numPr>
        <w:spacing w:line="360" w:lineRule="auto"/>
        <w:jc w:val="both"/>
        <w:rPr>
          <w:rFonts w:ascii="Arial" w:hAnsi="Arial" w:cs="Arial"/>
          <w:szCs w:val="22"/>
          <w:shd w:val="clear" w:color="auto" w:fill="FFFFFF"/>
        </w:rPr>
      </w:pPr>
      <w:proofErr w:type="spellStart"/>
      <w:r w:rsidRPr="00172B7D">
        <w:rPr>
          <w:rFonts w:ascii="Arial" w:hAnsi="Arial" w:cs="Arial"/>
          <w:szCs w:val="22"/>
          <w:shd w:val="clear" w:color="auto" w:fill="FFFFFF"/>
        </w:rPr>
        <w:t>Rahmani</w:t>
      </w:r>
      <w:proofErr w:type="spellEnd"/>
      <w:r w:rsidRPr="00172B7D">
        <w:rPr>
          <w:rFonts w:ascii="Arial" w:hAnsi="Arial" w:cs="Arial"/>
          <w:szCs w:val="22"/>
          <w:shd w:val="clear" w:color="auto" w:fill="FFFFFF"/>
        </w:rPr>
        <w:t xml:space="preserve">, F., Scott-Young, C., </w:t>
      </w:r>
      <w:proofErr w:type="spellStart"/>
      <w:r w:rsidRPr="00172B7D">
        <w:rPr>
          <w:rFonts w:ascii="Arial" w:hAnsi="Arial" w:cs="Arial"/>
          <w:szCs w:val="22"/>
          <w:shd w:val="clear" w:color="auto" w:fill="FFFFFF"/>
        </w:rPr>
        <w:t>Tadayon</w:t>
      </w:r>
      <w:proofErr w:type="spellEnd"/>
      <w:r w:rsidRPr="00172B7D">
        <w:rPr>
          <w:rFonts w:ascii="Arial" w:hAnsi="Arial" w:cs="Arial"/>
          <w:szCs w:val="22"/>
          <w:shd w:val="clear" w:color="auto" w:fill="FFFFFF"/>
        </w:rPr>
        <w:t>, A. and van der Walt, J.D., 2021. Team composition in relational contracting (RC) in large infrastructure projects: a Belbin’s team roles model approach. </w:t>
      </w:r>
      <w:r w:rsidRPr="00172B7D">
        <w:rPr>
          <w:rFonts w:ascii="Arial" w:hAnsi="Arial" w:cs="Arial"/>
          <w:i/>
          <w:iCs/>
          <w:szCs w:val="22"/>
          <w:shd w:val="clear" w:color="auto" w:fill="FFFFFF"/>
        </w:rPr>
        <w:t>Engineering, Construction and Architectural Management</w:t>
      </w:r>
      <w:r w:rsidRPr="00172B7D">
        <w:rPr>
          <w:rFonts w:ascii="Arial" w:hAnsi="Arial" w:cs="Arial"/>
          <w:szCs w:val="22"/>
          <w:shd w:val="clear" w:color="auto" w:fill="FFFFFF"/>
        </w:rPr>
        <w:t>.</w:t>
      </w:r>
    </w:p>
    <w:p w14:paraId="65B024BB" w14:textId="77777777" w:rsidR="00172B7D" w:rsidRPr="00172B7D" w:rsidRDefault="00172B7D" w:rsidP="00172B7D">
      <w:pPr>
        <w:pStyle w:val="ListParagraph"/>
        <w:numPr>
          <w:ilvl w:val="0"/>
          <w:numId w:val="2"/>
        </w:numPr>
        <w:spacing w:line="360" w:lineRule="auto"/>
        <w:jc w:val="both"/>
        <w:rPr>
          <w:rFonts w:ascii="Arial" w:hAnsi="Arial" w:cs="Arial"/>
          <w:szCs w:val="22"/>
        </w:rPr>
      </w:pPr>
      <w:proofErr w:type="spellStart"/>
      <w:r w:rsidRPr="00172B7D">
        <w:rPr>
          <w:rFonts w:ascii="Arial" w:hAnsi="Arial" w:cs="Arial"/>
          <w:szCs w:val="22"/>
          <w:shd w:val="clear" w:color="auto" w:fill="FFFFFF"/>
        </w:rPr>
        <w:lastRenderedPageBreak/>
        <w:t>Serenhov</w:t>
      </w:r>
      <w:proofErr w:type="spellEnd"/>
      <w:r w:rsidRPr="00172B7D">
        <w:rPr>
          <w:rFonts w:ascii="Arial" w:hAnsi="Arial" w:cs="Arial"/>
          <w:szCs w:val="22"/>
          <w:shd w:val="clear" w:color="auto" w:fill="FFFFFF"/>
        </w:rPr>
        <w:t xml:space="preserve">, O. and </w:t>
      </w:r>
      <w:proofErr w:type="spellStart"/>
      <w:r w:rsidRPr="00172B7D">
        <w:rPr>
          <w:rFonts w:ascii="Arial" w:hAnsi="Arial" w:cs="Arial"/>
          <w:szCs w:val="22"/>
          <w:shd w:val="clear" w:color="auto" w:fill="FFFFFF"/>
        </w:rPr>
        <w:t>Kaldera</w:t>
      </w:r>
      <w:proofErr w:type="spellEnd"/>
      <w:r w:rsidRPr="00172B7D">
        <w:rPr>
          <w:rFonts w:ascii="Arial" w:hAnsi="Arial" w:cs="Arial"/>
          <w:szCs w:val="22"/>
          <w:shd w:val="clear" w:color="auto" w:fill="FFFFFF"/>
        </w:rPr>
        <w:t xml:space="preserve"> </w:t>
      </w:r>
      <w:proofErr w:type="spellStart"/>
      <w:r w:rsidRPr="00172B7D">
        <w:rPr>
          <w:rFonts w:ascii="Arial" w:hAnsi="Arial" w:cs="Arial"/>
          <w:szCs w:val="22"/>
          <w:shd w:val="clear" w:color="auto" w:fill="FFFFFF"/>
        </w:rPr>
        <w:t>Hollu</w:t>
      </w:r>
      <w:proofErr w:type="spellEnd"/>
      <w:r w:rsidRPr="00172B7D">
        <w:rPr>
          <w:rFonts w:ascii="Arial" w:hAnsi="Arial" w:cs="Arial"/>
          <w:szCs w:val="22"/>
          <w:shd w:val="clear" w:color="auto" w:fill="FFFFFF"/>
        </w:rPr>
        <w:t xml:space="preserve"> </w:t>
      </w:r>
      <w:proofErr w:type="spellStart"/>
      <w:r w:rsidRPr="00172B7D">
        <w:rPr>
          <w:rFonts w:ascii="Arial" w:hAnsi="Arial" w:cs="Arial"/>
          <w:szCs w:val="22"/>
          <w:shd w:val="clear" w:color="auto" w:fill="FFFFFF"/>
        </w:rPr>
        <w:t>Pathiranage</w:t>
      </w:r>
      <w:proofErr w:type="spellEnd"/>
      <w:r w:rsidRPr="00172B7D">
        <w:rPr>
          <w:rFonts w:ascii="Arial" w:hAnsi="Arial" w:cs="Arial"/>
          <w:szCs w:val="22"/>
          <w:shd w:val="clear" w:color="auto" w:fill="FFFFFF"/>
        </w:rPr>
        <w:t>, P.P., 2021. Team Development in Global Virtual Teams: Application of Tuckman’s Team Development model.</w:t>
      </w:r>
    </w:p>
    <w:sectPr w:rsidR="00172B7D" w:rsidRPr="00172B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D1490"/>
    <w:multiLevelType w:val="hybridMultilevel"/>
    <w:tmpl w:val="3318A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8E5FF2"/>
    <w:multiLevelType w:val="hybridMultilevel"/>
    <w:tmpl w:val="0DA4D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4365082">
    <w:abstractNumId w:val="1"/>
  </w:num>
  <w:num w:numId="2" w16cid:durableId="1474711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AGJDUwsjU2NLAwsjIyUdpeDU4uLM/DyQAsNaAAlNLDcsAAAA"/>
  </w:docVars>
  <w:rsids>
    <w:rsidRoot w:val="001F5EA7"/>
    <w:rsid w:val="000E5969"/>
    <w:rsid w:val="00172B7D"/>
    <w:rsid w:val="001F5EA7"/>
    <w:rsid w:val="004B7F67"/>
    <w:rsid w:val="005532CF"/>
    <w:rsid w:val="00863E40"/>
    <w:rsid w:val="009920CC"/>
    <w:rsid w:val="009C5079"/>
    <w:rsid w:val="00AF57CA"/>
    <w:rsid w:val="00C41D37"/>
    <w:rsid w:val="00C90AFE"/>
    <w:rsid w:val="00FA527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8BC31"/>
  <w15:docId w15:val="{A29660FA-28BB-C148-9D01-F5988501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172B7D"/>
    <w:pPr>
      <w:keepNext/>
      <w:keepLines/>
      <w:spacing w:before="480" w:after="0"/>
      <w:outlineLvl w:val="0"/>
    </w:pPr>
    <w:rPr>
      <w:rFonts w:ascii="Arial" w:eastAsiaTheme="majorEastAsia" w:hAnsi="Arial" w:cstheme="majorBidi"/>
      <w:b/>
      <w:bCs/>
      <w:color w:val="000000" w:themeColor="text1"/>
      <w:sz w:val="28"/>
      <w:szCs w:val="35"/>
    </w:rPr>
  </w:style>
  <w:style w:type="paragraph" w:styleId="Heading2">
    <w:name w:val="heading 2"/>
    <w:basedOn w:val="Normal"/>
    <w:next w:val="Normal"/>
    <w:link w:val="Heading2Char"/>
    <w:uiPriority w:val="9"/>
    <w:unhideWhenUsed/>
    <w:qFormat/>
    <w:rsid w:val="00172B7D"/>
    <w:pPr>
      <w:keepNext/>
      <w:keepLines/>
      <w:spacing w:before="200" w:after="0"/>
      <w:outlineLvl w:val="1"/>
    </w:pPr>
    <w:rPr>
      <w:rFonts w:ascii="Arial" w:eastAsiaTheme="majorEastAsia" w:hAnsi="Arial" w:cstheme="majorBidi"/>
      <w:b/>
      <w:bCs/>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32CF"/>
    <w:pPr>
      <w:spacing w:before="100" w:beforeAutospacing="1" w:after="100" w:afterAutospacing="1" w:line="240" w:lineRule="auto"/>
    </w:pPr>
    <w:rPr>
      <w:rFonts w:ascii="Times New Roman" w:eastAsia="Times New Roman" w:hAnsi="Times New Roman" w:cs="Times New Roman"/>
      <w:sz w:val="24"/>
      <w:szCs w:val="24"/>
      <w:lang w:val="en-US" w:bidi="ar-SA"/>
    </w:rPr>
  </w:style>
  <w:style w:type="paragraph" w:styleId="ListParagraph">
    <w:name w:val="List Paragraph"/>
    <w:basedOn w:val="Normal"/>
    <w:uiPriority w:val="34"/>
    <w:qFormat/>
    <w:rsid w:val="005532CF"/>
    <w:pPr>
      <w:ind w:left="720"/>
      <w:contextualSpacing/>
    </w:pPr>
  </w:style>
  <w:style w:type="character" w:customStyle="1" w:styleId="Heading1Char">
    <w:name w:val="Heading 1 Char"/>
    <w:basedOn w:val="DefaultParagraphFont"/>
    <w:link w:val="Heading1"/>
    <w:uiPriority w:val="9"/>
    <w:rsid w:val="00172B7D"/>
    <w:rPr>
      <w:rFonts w:ascii="Arial" w:eastAsiaTheme="majorEastAsia" w:hAnsi="Arial" w:cstheme="majorBidi"/>
      <w:b/>
      <w:bCs/>
      <w:color w:val="000000" w:themeColor="text1"/>
      <w:sz w:val="28"/>
      <w:szCs w:val="35"/>
      <w:lang w:val="en-GB"/>
    </w:rPr>
  </w:style>
  <w:style w:type="character" w:customStyle="1" w:styleId="Heading2Char">
    <w:name w:val="Heading 2 Char"/>
    <w:basedOn w:val="DefaultParagraphFont"/>
    <w:link w:val="Heading2"/>
    <w:uiPriority w:val="9"/>
    <w:rsid w:val="00172B7D"/>
    <w:rPr>
      <w:rFonts w:ascii="Arial" w:eastAsiaTheme="majorEastAsia" w:hAnsi="Arial" w:cstheme="majorBidi"/>
      <w:b/>
      <w:bCs/>
      <w:sz w:val="26"/>
      <w:szCs w:val="33"/>
      <w:lang w:val="en-GB"/>
    </w:rPr>
  </w:style>
  <w:style w:type="paragraph" w:styleId="BalloonText">
    <w:name w:val="Balloon Text"/>
    <w:basedOn w:val="Normal"/>
    <w:link w:val="BalloonTextChar"/>
    <w:uiPriority w:val="99"/>
    <w:semiHidden/>
    <w:unhideWhenUsed/>
    <w:rsid w:val="00172B7D"/>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72B7D"/>
    <w:rPr>
      <w:rFonts w:ascii="Tahoma" w:hAnsi="Tahoma" w:cs="Tahoma"/>
      <w:sz w:val="16"/>
      <w:szCs w:val="20"/>
      <w:lang w:val="en-GB"/>
    </w:rPr>
  </w:style>
  <w:style w:type="paragraph" w:styleId="Caption">
    <w:name w:val="caption"/>
    <w:basedOn w:val="Normal"/>
    <w:next w:val="Normal"/>
    <w:uiPriority w:val="35"/>
    <w:unhideWhenUsed/>
    <w:qFormat/>
    <w:rsid w:val="00172B7D"/>
    <w:pPr>
      <w:spacing w:line="240" w:lineRule="auto"/>
    </w:pPr>
    <w:rPr>
      <w:b/>
      <w:bCs/>
      <w:color w:val="4F81BD" w:themeColor="accent1"/>
      <w:sz w:val="18"/>
      <w:szCs w:val="22"/>
    </w:rPr>
  </w:style>
  <w:style w:type="paragraph" w:styleId="TOCHeading">
    <w:name w:val="TOC Heading"/>
    <w:basedOn w:val="Heading1"/>
    <w:next w:val="Normal"/>
    <w:uiPriority w:val="39"/>
    <w:semiHidden/>
    <w:unhideWhenUsed/>
    <w:qFormat/>
    <w:rsid w:val="00172B7D"/>
    <w:pPr>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172B7D"/>
    <w:pPr>
      <w:spacing w:after="100"/>
    </w:pPr>
  </w:style>
  <w:style w:type="paragraph" w:styleId="TOC2">
    <w:name w:val="toc 2"/>
    <w:basedOn w:val="Normal"/>
    <w:next w:val="Normal"/>
    <w:autoRedefine/>
    <w:uiPriority w:val="39"/>
    <w:unhideWhenUsed/>
    <w:rsid w:val="00172B7D"/>
    <w:pPr>
      <w:spacing w:after="100"/>
      <w:ind w:left="220"/>
    </w:pPr>
  </w:style>
  <w:style w:type="character" w:styleId="Hyperlink">
    <w:name w:val="Hyperlink"/>
    <w:basedOn w:val="DefaultParagraphFont"/>
    <w:uiPriority w:val="99"/>
    <w:unhideWhenUsed/>
    <w:rsid w:val="00172B7D"/>
    <w:rPr>
      <w:color w:val="0000FF" w:themeColor="hyperlink"/>
      <w:u w:val="single"/>
    </w:rPr>
  </w:style>
  <w:style w:type="table" w:styleId="TableGrid">
    <w:name w:val="Table Grid"/>
    <w:basedOn w:val="TableNormal"/>
    <w:uiPriority w:val="59"/>
    <w:rsid w:val="00C41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32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892931-ABCC-4A69-AC03-A03AAF695846}" type="doc">
      <dgm:prSet loTypeId="urn:microsoft.com/office/officeart/2005/8/layout/hProcess9" loCatId="process" qsTypeId="urn:microsoft.com/office/officeart/2005/8/quickstyle/simple1" qsCatId="simple" csTypeId="urn:microsoft.com/office/officeart/2005/8/colors/colorful4" csCatId="colorful" phldr="1"/>
      <dgm:spPr/>
    </dgm:pt>
    <dgm:pt modelId="{27793672-32E6-4030-A604-6367F1F89682}">
      <dgm:prSet phldrT="[Text]"/>
      <dgm:spPr/>
      <dgm:t>
        <a:bodyPr/>
        <a:lstStyle/>
        <a:p>
          <a:pPr algn="ctr"/>
          <a:r>
            <a:rPr lang="en-GB" b="1"/>
            <a:t>Better problem-solving capability</a:t>
          </a:r>
          <a:endParaRPr lang="en-US"/>
        </a:p>
      </dgm:t>
    </dgm:pt>
    <dgm:pt modelId="{F5962719-4472-4BA7-9440-D98D45630F48}" type="parTrans" cxnId="{00DD3155-C016-4DF8-B856-6DCA04ED8EBE}">
      <dgm:prSet/>
      <dgm:spPr/>
      <dgm:t>
        <a:bodyPr/>
        <a:lstStyle/>
        <a:p>
          <a:pPr algn="ctr"/>
          <a:endParaRPr lang="en-US"/>
        </a:p>
      </dgm:t>
    </dgm:pt>
    <dgm:pt modelId="{E3AA57DC-5622-4A30-9BC1-C340CF6D9E62}" type="sibTrans" cxnId="{00DD3155-C016-4DF8-B856-6DCA04ED8EBE}">
      <dgm:prSet/>
      <dgm:spPr/>
      <dgm:t>
        <a:bodyPr/>
        <a:lstStyle/>
        <a:p>
          <a:pPr algn="ctr"/>
          <a:endParaRPr lang="en-US"/>
        </a:p>
      </dgm:t>
    </dgm:pt>
    <dgm:pt modelId="{35C98245-2B27-4CB4-85FE-AD0D2C30F950}">
      <dgm:prSet phldrT="[Text]"/>
      <dgm:spPr/>
      <dgm:t>
        <a:bodyPr/>
        <a:lstStyle/>
        <a:p>
          <a:pPr algn="ctr"/>
          <a:r>
            <a:rPr lang="en-GB" b="1"/>
            <a:t>Increasing personal growth</a:t>
          </a:r>
          <a:endParaRPr lang="en-US"/>
        </a:p>
      </dgm:t>
    </dgm:pt>
    <dgm:pt modelId="{9AB41E93-559A-4590-8350-49D04162F063}" type="parTrans" cxnId="{EEC07DF1-3D4F-4D53-BE10-E11C8C5981C6}">
      <dgm:prSet/>
      <dgm:spPr/>
      <dgm:t>
        <a:bodyPr/>
        <a:lstStyle/>
        <a:p>
          <a:pPr algn="ctr"/>
          <a:endParaRPr lang="en-US"/>
        </a:p>
      </dgm:t>
    </dgm:pt>
    <dgm:pt modelId="{9529BB4F-AF3E-46A0-AAD5-20437434452E}" type="sibTrans" cxnId="{EEC07DF1-3D4F-4D53-BE10-E11C8C5981C6}">
      <dgm:prSet/>
      <dgm:spPr/>
      <dgm:t>
        <a:bodyPr/>
        <a:lstStyle/>
        <a:p>
          <a:pPr algn="ctr"/>
          <a:endParaRPr lang="en-US"/>
        </a:p>
      </dgm:t>
    </dgm:pt>
    <dgm:pt modelId="{EE38C9E2-E6F2-4029-A218-9163D513F5B0}">
      <dgm:prSet phldrT="[Text]"/>
      <dgm:spPr/>
      <dgm:t>
        <a:bodyPr/>
        <a:lstStyle/>
        <a:p>
          <a:pPr algn="ctr"/>
          <a:r>
            <a:rPr lang="en-GB" b="1"/>
            <a:t>Boosting productivity</a:t>
          </a:r>
          <a:endParaRPr lang="en-US"/>
        </a:p>
      </dgm:t>
    </dgm:pt>
    <dgm:pt modelId="{2AB3EB05-6124-4FD1-ADA3-B0833C6C4439}" type="parTrans" cxnId="{24C29819-724A-437C-93C6-28DA622625F7}">
      <dgm:prSet/>
      <dgm:spPr/>
      <dgm:t>
        <a:bodyPr/>
        <a:lstStyle/>
        <a:p>
          <a:pPr algn="ctr"/>
          <a:endParaRPr lang="en-US"/>
        </a:p>
      </dgm:t>
    </dgm:pt>
    <dgm:pt modelId="{CC2280B1-3E7E-46AD-8DDF-030994BBF3FE}" type="sibTrans" cxnId="{24C29819-724A-437C-93C6-28DA622625F7}">
      <dgm:prSet/>
      <dgm:spPr/>
      <dgm:t>
        <a:bodyPr/>
        <a:lstStyle/>
        <a:p>
          <a:pPr algn="ctr"/>
          <a:endParaRPr lang="en-US"/>
        </a:p>
      </dgm:t>
    </dgm:pt>
    <dgm:pt modelId="{7D5159F3-220C-4295-83D3-65E23CF22ACF}" type="pres">
      <dgm:prSet presAssocID="{19892931-ABCC-4A69-AC03-A03AAF695846}" presName="CompostProcess" presStyleCnt="0">
        <dgm:presLayoutVars>
          <dgm:dir/>
          <dgm:resizeHandles val="exact"/>
        </dgm:presLayoutVars>
      </dgm:prSet>
      <dgm:spPr/>
    </dgm:pt>
    <dgm:pt modelId="{8B3E57E8-4317-4109-8A4F-68E1C8158EE0}" type="pres">
      <dgm:prSet presAssocID="{19892931-ABCC-4A69-AC03-A03AAF695846}" presName="arrow" presStyleLbl="bgShp" presStyleIdx="0" presStyleCnt="1"/>
      <dgm:spPr/>
    </dgm:pt>
    <dgm:pt modelId="{B615E059-7FC7-475F-BAFA-CF14EEC932AB}" type="pres">
      <dgm:prSet presAssocID="{19892931-ABCC-4A69-AC03-A03AAF695846}" presName="linearProcess" presStyleCnt="0"/>
      <dgm:spPr/>
    </dgm:pt>
    <dgm:pt modelId="{C5BDBDBD-6BD6-450F-9E00-74504F120D65}" type="pres">
      <dgm:prSet presAssocID="{27793672-32E6-4030-A604-6367F1F89682}" presName="textNode" presStyleLbl="node1" presStyleIdx="0" presStyleCnt="3">
        <dgm:presLayoutVars>
          <dgm:bulletEnabled val="1"/>
        </dgm:presLayoutVars>
      </dgm:prSet>
      <dgm:spPr/>
    </dgm:pt>
    <dgm:pt modelId="{04E28735-73A8-4A86-8A24-98048C6E96FD}" type="pres">
      <dgm:prSet presAssocID="{E3AA57DC-5622-4A30-9BC1-C340CF6D9E62}" presName="sibTrans" presStyleCnt="0"/>
      <dgm:spPr/>
    </dgm:pt>
    <dgm:pt modelId="{0E6AEF57-B932-45A3-88B9-7716F0D88DE7}" type="pres">
      <dgm:prSet presAssocID="{35C98245-2B27-4CB4-85FE-AD0D2C30F950}" presName="textNode" presStyleLbl="node1" presStyleIdx="1" presStyleCnt="3">
        <dgm:presLayoutVars>
          <dgm:bulletEnabled val="1"/>
        </dgm:presLayoutVars>
      </dgm:prSet>
      <dgm:spPr/>
    </dgm:pt>
    <dgm:pt modelId="{CE2D356A-B93A-4ACE-BD02-D6F01E2C4024}" type="pres">
      <dgm:prSet presAssocID="{9529BB4F-AF3E-46A0-AAD5-20437434452E}" presName="sibTrans" presStyleCnt="0"/>
      <dgm:spPr/>
    </dgm:pt>
    <dgm:pt modelId="{805E968E-B99B-48FD-8C84-67C7E9493C2E}" type="pres">
      <dgm:prSet presAssocID="{EE38C9E2-E6F2-4029-A218-9163D513F5B0}" presName="textNode" presStyleLbl="node1" presStyleIdx="2" presStyleCnt="3">
        <dgm:presLayoutVars>
          <dgm:bulletEnabled val="1"/>
        </dgm:presLayoutVars>
      </dgm:prSet>
      <dgm:spPr/>
    </dgm:pt>
  </dgm:ptLst>
  <dgm:cxnLst>
    <dgm:cxn modelId="{24C29819-724A-437C-93C6-28DA622625F7}" srcId="{19892931-ABCC-4A69-AC03-A03AAF695846}" destId="{EE38C9E2-E6F2-4029-A218-9163D513F5B0}" srcOrd="2" destOrd="0" parTransId="{2AB3EB05-6124-4FD1-ADA3-B0833C6C4439}" sibTransId="{CC2280B1-3E7E-46AD-8DDF-030994BBF3FE}"/>
    <dgm:cxn modelId="{BA380735-AF23-4583-A695-35EF6C666D23}" type="presOf" srcId="{35C98245-2B27-4CB4-85FE-AD0D2C30F950}" destId="{0E6AEF57-B932-45A3-88B9-7716F0D88DE7}" srcOrd="0" destOrd="0" presId="urn:microsoft.com/office/officeart/2005/8/layout/hProcess9"/>
    <dgm:cxn modelId="{1D83C75F-5FBF-4180-8D4B-40F8F301AF3E}" type="presOf" srcId="{27793672-32E6-4030-A604-6367F1F89682}" destId="{C5BDBDBD-6BD6-450F-9E00-74504F120D65}" srcOrd="0" destOrd="0" presId="urn:microsoft.com/office/officeart/2005/8/layout/hProcess9"/>
    <dgm:cxn modelId="{7BAFAC41-E82D-40B6-82F2-E2212C89A6E0}" type="presOf" srcId="{EE38C9E2-E6F2-4029-A218-9163D513F5B0}" destId="{805E968E-B99B-48FD-8C84-67C7E9493C2E}" srcOrd="0" destOrd="0" presId="urn:microsoft.com/office/officeart/2005/8/layout/hProcess9"/>
    <dgm:cxn modelId="{00DD3155-C016-4DF8-B856-6DCA04ED8EBE}" srcId="{19892931-ABCC-4A69-AC03-A03AAF695846}" destId="{27793672-32E6-4030-A604-6367F1F89682}" srcOrd="0" destOrd="0" parTransId="{F5962719-4472-4BA7-9440-D98D45630F48}" sibTransId="{E3AA57DC-5622-4A30-9BC1-C340CF6D9E62}"/>
    <dgm:cxn modelId="{3DC53EEC-7D5A-4C07-BC32-128C9A09FDD9}" type="presOf" srcId="{19892931-ABCC-4A69-AC03-A03AAF695846}" destId="{7D5159F3-220C-4295-83D3-65E23CF22ACF}" srcOrd="0" destOrd="0" presId="urn:microsoft.com/office/officeart/2005/8/layout/hProcess9"/>
    <dgm:cxn modelId="{EEC07DF1-3D4F-4D53-BE10-E11C8C5981C6}" srcId="{19892931-ABCC-4A69-AC03-A03AAF695846}" destId="{35C98245-2B27-4CB4-85FE-AD0D2C30F950}" srcOrd="1" destOrd="0" parTransId="{9AB41E93-559A-4590-8350-49D04162F063}" sibTransId="{9529BB4F-AF3E-46A0-AAD5-20437434452E}"/>
    <dgm:cxn modelId="{0BD8FB57-2F32-430B-AED7-FE4F57EB808D}" type="presParOf" srcId="{7D5159F3-220C-4295-83D3-65E23CF22ACF}" destId="{8B3E57E8-4317-4109-8A4F-68E1C8158EE0}" srcOrd="0" destOrd="0" presId="urn:microsoft.com/office/officeart/2005/8/layout/hProcess9"/>
    <dgm:cxn modelId="{3BD47809-68E5-46F4-BE34-B2C36002B1DA}" type="presParOf" srcId="{7D5159F3-220C-4295-83D3-65E23CF22ACF}" destId="{B615E059-7FC7-475F-BAFA-CF14EEC932AB}" srcOrd="1" destOrd="0" presId="urn:microsoft.com/office/officeart/2005/8/layout/hProcess9"/>
    <dgm:cxn modelId="{731BD7CE-2A71-4D14-943D-2DF3CFF8DA9A}" type="presParOf" srcId="{B615E059-7FC7-475F-BAFA-CF14EEC932AB}" destId="{C5BDBDBD-6BD6-450F-9E00-74504F120D65}" srcOrd="0" destOrd="0" presId="urn:microsoft.com/office/officeart/2005/8/layout/hProcess9"/>
    <dgm:cxn modelId="{F00E6ED3-B3C8-4890-AA5D-7253787B016E}" type="presParOf" srcId="{B615E059-7FC7-475F-BAFA-CF14EEC932AB}" destId="{04E28735-73A8-4A86-8A24-98048C6E96FD}" srcOrd="1" destOrd="0" presId="urn:microsoft.com/office/officeart/2005/8/layout/hProcess9"/>
    <dgm:cxn modelId="{0F7165EF-5975-4A3D-89D4-8BDFBFE93A53}" type="presParOf" srcId="{B615E059-7FC7-475F-BAFA-CF14EEC932AB}" destId="{0E6AEF57-B932-45A3-88B9-7716F0D88DE7}" srcOrd="2" destOrd="0" presId="urn:microsoft.com/office/officeart/2005/8/layout/hProcess9"/>
    <dgm:cxn modelId="{F3EE6E27-3844-4931-890A-FD9490AFA53A}" type="presParOf" srcId="{B615E059-7FC7-475F-BAFA-CF14EEC932AB}" destId="{CE2D356A-B93A-4ACE-BD02-D6F01E2C4024}" srcOrd="3" destOrd="0" presId="urn:microsoft.com/office/officeart/2005/8/layout/hProcess9"/>
    <dgm:cxn modelId="{3D5F3DED-D207-4418-A0D3-F22E55404A85}" type="presParOf" srcId="{B615E059-7FC7-475F-BAFA-CF14EEC932AB}" destId="{805E968E-B99B-48FD-8C84-67C7E9493C2E}" srcOrd="4"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EB17E8-1539-4795-BED5-982797310E46}" type="doc">
      <dgm:prSet loTypeId="urn:microsoft.com/office/officeart/2005/8/layout/chevron1" loCatId="process" qsTypeId="urn:microsoft.com/office/officeart/2005/8/quickstyle/simple1" qsCatId="simple" csTypeId="urn:microsoft.com/office/officeart/2005/8/colors/colorful2" csCatId="colorful" phldr="1"/>
      <dgm:spPr/>
    </dgm:pt>
    <dgm:pt modelId="{9FC8B20D-C0C9-4D39-BF29-B545BBEEFF69}">
      <dgm:prSet phldrT="[Text]"/>
      <dgm:spPr/>
      <dgm:t>
        <a:bodyPr/>
        <a:lstStyle/>
        <a:p>
          <a:r>
            <a:rPr lang="en-GB" b="1"/>
            <a:t>Communication Challenges </a:t>
          </a:r>
          <a:endParaRPr lang="en-US"/>
        </a:p>
      </dgm:t>
    </dgm:pt>
    <dgm:pt modelId="{FD8FC3D8-F5FE-4567-BD3A-9BFDFEC8B617}" type="parTrans" cxnId="{E17EB375-C12C-440D-9B5B-772D0E7FE247}">
      <dgm:prSet/>
      <dgm:spPr/>
      <dgm:t>
        <a:bodyPr/>
        <a:lstStyle/>
        <a:p>
          <a:endParaRPr lang="en-US"/>
        </a:p>
      </dgm:t>
    </dgm:pt>
    <dgm:pt modelId="{7B6A7B35-9696-41E4-8414-015CD23879EC}" type="sibTrans" cxnId="{E17EB375-C12C-440D-9B5B-772D0E7FE247}">
      <dgm:prSet/>
      <dgm:spPr/>
      <dgm:t>
        <a:bodyPr/>
        <a:lstStyle/>
        <a:p>
          <a:endParaRPr lang="en-US"/>
        </a:p>
      </dgm:t>
    </dgm:pt>
    <dgm:pt modelId="{3221A8B8-2E3C-4CBE-8C76-01FD54E7FBF1}">
      <dgm:prSet phldrT="[Text]"/>
      <dgm:spPr/>
      <dgm:t>
        <a:bodyPr/>
        <a:lstStyle/>
        <a:p>
          <a:r>
            <a:rPr lang="en-GB" b="1"/>
            <a:t>Lack of teamwork</a:t>
          </a:r>
          <a:endParaRPr lang="en-US"/>
        </a:p>
      </dgm:t>
    </dgm:pt>
    <dgm:pt modelId="{4E7EEE1E-F619-4E5F-9698-4EFCB435E576}" type="parTrans" cxnId="{2757AD90-5B47-4C65-8A76-E77461667542}">
      <dgm:prSet/>
      <dgm:spPr/>
      <dgm:t>
        <a:bodyPr/>
        <a:lstStyle/>
        <a:p>
          <a:endParaRPr lang="en-US"/>
        </a:p>
      </dgm:t>
    </dgm:pt>
    <dgm:pt modelId="{E89E4A97-C8B3-4B2C-A07F-5A4061DE82B7}" type="sibTrans" cxnId="{2757AD90-5B47-4C65-8A76-E77461667542}">
      <dgm:prSet/>
      <dgm:spPr/>
      <dgm:t>
        <a:bodyPr/>
        <a:lstStyle/>
        <a:p>
          <a:endParaRPr lang="en-US"/>
        </a:p>
      </dgm:t>
    </dgm:pt>
    <dgm:pt modelId="{F581B572-E7C2-4434-B116-4C53B245A376}">
      <dgm:prSet phldrT="[Text]"/>
      <dgm:spPr/>
      <dgm:t>
        <a:bodyPr/>
        <a:lstStyle/>
        <a:p>
          <a:r>
            <a:rPr lang="en-GB" b="1"/>
            <a:t>Team conflict</a:t>
          </a:r>
          <a:endParaRPr lang="en-US"/>
        </a:p>
      </dgm:t>
    </dgm:pt>
    <dgm:pt modelId="{FE9355A0-421F-412A-8649-B9D6F7A395B0}" type="parTrans" cxnId="{751E9037-AEFD-4A72-B5EE-16B5869B257F}">
      <dgm:prSet/>
      <dgm:spPr/>
      <dgm:t>
        <a:bodyPr/>
        <a:lstStyle/>
        <a:p>
          <a:endParaRPr lang="en-US"/>
        </a:p>
      </dgm:t>
    </dgm:pt>
    <dgm:pt modelId="{46F3CA97-D709-4462-B803-93D200B333C9}" type="sibTrans" cxnId="{751E9037-AEFD-4A72-B5EE-16B5869B257F}">
      <dgm:prSet/>
      <dgm:spPr/>
      <dgm:t>
        <a:bodyPr/>
        <a:lstStyle/>
        <a:p>
          <a:endParaRPr lang="en-US"/>
        </a:p>
      </dgm:t>
    </dgm:pt>
    <dgm:pt modelId="{84AFDFA6-5C65-4021-B216-85BC03279017}" type="pres">
      <dgm:prSet presAssocID="{F9EB17E8-1539-4795-BED5-982797310E46}" presName="Name0" presStyleCnt="0">
        <dgm:presLayoutVars>
          <dgm:dir/>
          <dgm:animLvl val="lvl"/>
          <dgm:resizeHandles val="exact"/>
        </dgm:presLayoutVars>
      </dgm:prSet>
      <dgm:spPr/>
    </dgm:pt>
    <dgm:pt modelId="{390FEBD6-0A62-4FCF-B422-2CCD89F34456}" type="pres">
      <dgm:prSet presAssocID="{9FC8B20D-C0C9-4D39-BF29-B545BBEEFF69}" presName="parTxOnly" presStyleLbl="node1" presStyleIdx="0" presStyleCnt="3">
        <dgm:presLayoutVars>
          <dgm:chMax val="0"/>
          <dgm:chPref val="0"/>
          <dgm:bulletEnabled val="1"/>
        </dgm:presLayoutVars>
      </dgm:prSet>
      <dgm:spPr/>
    </dgm:pt>
    <dgm:pt modelId="{E383E28A-1DBA-47F5-8CD1-673B30923D24}" type="pres">
      <dgm:prSet presAssocID="{7B6A7B35-9696-41E4-8414-015CD23879EC}" presName="parTxOnlySpace" presStyleCnt="0"/>
      <dgm:spPr/>
    </dgm:pt>
    <dgm:pt modelId="{9CBCF364-19A3-4B57-B0FB-14A2B76D9EBE}" type="pres">
      <dgm:prSet presAssocID="{3221A8B8-2E3C-4CBE-8C76-01FD54E7FBF1}" presName="parTxOnly" presStyleLbl="node1" presStyleIdx="1" presStyleCnt="3">
        <dgm:presLayoutVars>
          <dgm:chMax val="0"/>
          <dgm:chPref val="0"/>
          <dgm:bulletEnabled val="1"/>
        </dgm:presLayoutVars>
      </dgm:prSet>
      <dgm:spPr/>
    </dgm:pt>
    <dgm:pt modelId="{011CCF68-E87A-40E9-BD13-D454CB9A5115}" type="pres">
      <dgm:prSet presAssocID="{E89E4A97-C8B3-4B2C-A07F-5A4061DE82B7}" presName="parTxOnlySpace" presStyleCnt="0"/>
      <dgm:spPr/>
    </dgm:pt>
    <dgm:pt modelId="{49BDEA7A-12AD-4021-8837-73C1B73D2600}" type="pres">
      <dgm:prSet presAssocID="{F581B572-E7C2-4434-B116-4C53B245A376}" presName="parTxOnly" presStyleLbl="node1" presStyleIdx="2" presStyleCnt="3">
        <dgm:presLayoutVars>
          <dgm:chMax val="0"/>
          <dgm:chPref val="0"/>
          <dgm:bulletEnabled val="1"/>
        </dgm:presLayoutVars>
      </dgm:prSet>
      <dgm:spPr/>
    </dgm:pt>
  </dgm:ptLst>
  <dgm:cxnLst>
    <dgm:cxn modelId="{CE072304-468B-4F77-8A10-4146D7F5849F}" type="presOf" srcId="{F581B572-E7C2-4434-B116-4C53B245A376}" destId="{49BDEA7A-12AD-4021-8837-73C1B73D2600}" srcOrd="0" destOrd="0" presId="urn:microsoft.com/office/officeart/2005/8/layout/chevron1"/>
    <dgm:cxn modelId="{62CCFF17-BAAD-40B1-AD10-CF4348993816}" type="presOf" srcId="{3221A8B8-2E3C-4CBE-8C76-01FD54E7FBF1}" destId="{9CBCF364-19A3-4B57-B0FB-14A2B76D9EBE}" srcOrd="0" destOrd="0" presId="urn:microsoft.com/office/officeart/2005/8/layout/chevron1"/>
    <dgm:cxn modelId="{F09E551B-491F-4CD1-A5CC-7B8F212A4D05}" type="presOf" srcId="{9FC8B20D-C0C9-4D39-BF29-B545BBEEFF69}" destId="{390FEBD6-0A62-4FCF-B422-2CCD89F34456}" srcOrd="0" destOrd="0" presId="urn:microsoft.com/office/officeart/2005/8/layout/chevron1"/>
    <dgm:cxn modelId="{751E9037-AEFD-4A72-B5EE-16B5869B257F}" srcId="{F9EB17E8-1539-4795-BED5-982797310E46}" destId="{F581B572-E7C2-4434-B116-4C53B245A376}" srcOrd="2" destOrd="0" parTransId="{FE9355A0-421F-412A-8649-B9D6F7A395B0}" sibTransId="{46F3CA97-D709-4462-B803-93D200B333C9}"/>
    <dgm:cxn modelId="{E17EB375-C12C-440D-9B5B-772D0E7FE247}" srcId="{F9EB17E8-1539-4795-BED5-982797310E46}" destId="{9FC8B20D-C0C9-4D39-BF29-B545BBEEFF69}" srcOrd="0" destOrd="0" parTransId="{FD8FC3D8-F5FE-4567-BD3A-9BFDFEC8B617}" sibTransId="{7B6A7B35-9696-41E4-8414-015CD23879EC}"/>
    <dgm:cxn modelId="{2757AD90-5B47-4C65-8A76-E77461667542}" srcId="{F9EB17E8-1539-4795-BED5-982797310E46}" destId="{3221A8B8-2E3C-4CBE-8C76-01FD54E7FBF1}" srcOrd="1" destOrd="0" parTransId="{4E7EEE1E-F619-4E5F-9698-4EFCB435E576}" sibTransId="{E89E4A97-C8B3-4B2C-A07F-5A4061DE82B7}"/>
    <dgm:cxn modelId="{6B36DFC6-4B23-40DC-916E-8BCC5FA88CFD}" type="presOf" srcId="{F9EB17E8-1539-4795-BED5-982797310E46}" destId="{84AFDFA6-5C65-4021-B216-85BC03279017}" srcOrd="0" destOrd="0" presId="urn:microsoft.com/office/officeart/2005/8/layout/chevron1"/>
    <dgm:cxn modelId="{7F3FCD5B-5F85-4280-8C2A-46C5AF78AF83}" type="presParOf" srcId="{84AFDFA6-5C65-4021-B216-85BC03279017}" destId="{390FEBD6-0A62-4FCF-B422-2CCD89F34456}" srcOrd="0" destOrd="0" presId="urn:microsoft.com/office/officeart/2005/8/layout/chevron1"/>
    <dgm:cxn modelId="{CCAF218E-E10A-4C55-94E5-45A1ACA82572}" type="presParOf" srcId="{84AFDFA6-5C65-4021-B216-85BC03279017}" destId="{E383E28A-1DBA-47F5-8CD1-673B30923D24}" srcOrd="1" destOrd="0" presId="urn:microsoft.com/office/officeart/2005/8/layout/chevron1"/>
    <dgm:cxn modelId="{A3588248-CDA3-489D-A378-94B7AE0E639E}" type="presParOf" srcId="{84AFDFA6-5C65-4021-B216-85BC03279017}" destId="{9CBCF364-19A3-4B57-B0FB-14A2B76D9EBE}" srcOrd="2" destOrd="0" presId="urn:microsoft.com/office/officeart/2005/8/layout/chevron1"/>
    <dgm:cxn modelId="{8B23B4AC-6E96-4BC8-A8CD-DE81971892DA}" type="presParOf" srcId="{84AFDFA6-5C65-4021-B216-85BC03279017}" destId="{011CCF68-E87A-40E9-BD13-D454CB9A5115}" srcOrd="3" destOrd="0" presId="urn:microsoft.com/office/officeart/2005/8/layout/chevron1"/>
    <dgm:cxn modelId="{FA39C129-E0A7-4525-B7AD-6D8973ADF3D2}" type="presParOf" srcId="{84AFDFA6-5C65-4021-B216-85BC03279017}" destId="{49BDEA7A-12AD-4021-8837-73C1B73D2600}" srcOrd="4"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3E57E8-4317-4109-8A4F-68E1C8158EE0}">
      <dsp:nvSpPr>
        <dsp:cNvPr id="0" name=""/>
        <dsp:cNvSpPr/>
      </dsp:nvSpPr>
      <dsp:spPr>
        <a:xfrm>
          <a:off x="448627" y="0"/>
          <a:ext cx="5084445" cy="2495550"/>
        </a:xfrm>
        <a:prstGeom prst="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5BDBDBD-6BD6-450F-9E00-74504F120D65}">
      <dsp:nvSpPr>
        <dsp:cNvPr id="0" name=""/>
        <dsp:cNvSpPr/>
      </dsp:nvSpPr>
      <dsp:spPr>
        <a:xfrm>
          <a:off x="202700" y="748665"/>
          <a:ext cx="1794510" cy="99822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Better problem-solving capability</a:t>
          </a:r>
          <a:endParaRPr lang="en-US" sz="1800" kern="1200"/>
        </a:p>
      </dsp:txBody>
      <dsp:txXfrm>
        <a:off x="251429" y="797394"/>
        <a:ext cx="1697052" cy="900762"/>
      </dsp:txXfrm>
    </dsp:sp>
    <dsp:sp modelId="{0E6AEF57-B932-45A3-88B9-7716F0D88DE7}">
      <dsp:nvSpPr>
        <dsp:cNvPr id="0" name=""/>
        <dsp:cNvSpPr/>
      </dsp:nvSpPr>
      <dsp:spPr>
        <a:xfrm>
          <a:off x="2093594" y="748665"/>
          <a:ext cx="1794510" cy="998220"/>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Increasing personal growth</a:t>
          </a:r>
          <a:endParaRPr lang="en-US" sz="1800" kern="1200"/>
        </a:p>
      </dsp:txBody>
      <dsp:txXfrm>
        <a:off x="2142323" y="797394"/>
        <a:ext cx="1697052" cy="900762"/>
      </dsp:txXfrm>
    </dsp:sp>
    <dsp:sp modelId="{805E968E-B99B-48FD-8C84-67C7E9493C2E}">
      <dsp:nvSpPr>
        <dsp:cNvPr id="0" name=""/>
        <dsp:cNvSpPr/>
      </dsp:nvSpPr>
      <dsp:spPr>
        <a:xfrm>
          <a:off x="3984489" y="748665"/>
          <a:ext cx="1794510" cy="99822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Boosting productivity</a:t>
          </a:r>
          <a:endParaRPr lang="en-US" sz="1800" kern="1200"/>
        </a:p>
      </dsp:txBody>
      <dsp:txXfrm>
        <a:off x="4033218" y="797394"/>
        <a:ext cx="1697052" cy="9007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0FEBD6-0A62-4FCF-B422-2CCD89F34456}">
      <dsp:nvSpPr>
        <dsp:cNvPr id="0" name=""/>
        <dsp:cNvSpPr/>
      </dsp:nvSpPr>
      <dsp:spPr>
        <a:xfrm>
          <a:off x="1724" y="546573"/>
          <a:ext cx="2101071" cy="840428"/>
        </a:xfrm>
        <a:prstGeom prst="chevron">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GB" sz="1400" b="1" kern="1200"/>
            <a:t>Communication Challenges </a:t>
          </a:r>
          <a:endParaRPr lang="en-US" sz="1400" kern="1200"/>
        </a:p>
      </dsp:txBody>
      <dsp:txXfrm>
        <a:off x="421938" y="546573"/>
        <a:ext cx="1260643" cy="840428"/>
      </dsp:txXfrm>
    </dsp:sp>
    <dsp:sp modelId="{9CBCF364-19A3-4B57-B0FB-14A2B76D9EBE}">
      <dsp:nvSpPr>
        <dsp:cNvPr id="0" name=""/>
        <dsp:cNvSpPr/>
      </dsp:nvSpPr>
      <dsp:spPr>
        <a:xfrm>
          <a:off x="1892689" y="546573"/>
          <a:ext cx="2101071" cy="840428"/>
        </a:xfrm>
        <a:prstGeom prst="chevron">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GB" sz="1400" b="1" kern="1200"/>
            <a:t>Lack of teamwork</a:t>
          </a:r>
          <a:endParaRPr lang="en-US" sz="1400" kern="1200"/>
        </a:p>
      </dsp:txBody>
      <dsp:txXfrm>
        <a:off x="2312903" y="546573"/>
        <a:ext cx="1260643" cy="840428"/>
      </dsp:txXfrm>
    </dsp:sp>
    <dsp:sp modelId="{49BDEA7A-12AD-4021-8837-73C1B73D2600}">
      <dsp:nvSpPr>
        <dsp:cNvPr id="0" name=""/>
        <dsp:cNvSpPr/>
      </dsp:nvSpPr>
      <dsp:spPr>
        <a:xfrm>
          <a:off x="3783653" y="546573"/>
          <a:ext cx="2101071" cy="840428"/>
        </a:xfrm>
        <a:prstGeom prst="chevron">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GB" sz="1400" b="1" kern="1200"/>
            <a:t>Team conflict</a:t>
          </a:r>
          <a:endParaRPr lang="en-US" sz="1400" kern="1200"/>
        </a:p>
      </dsp:txBody>
      <dsp:txXfrm>
        <a:off x="4203867" y="546573"/>
        <a:ext cx="1260643" cy="84042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C9AB6-5489-4C88-B642-AC61985C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2519</Words>
  <Characters>14359</Characters>
  <Application>Microsoft Office Word</Application>
  <DocSecurity>0</DocSecurity>
  <Lines>119</Lines>
  <Paragraphs>33</Paragraphs>
  <ScaleCrop>false</ScaleCrop>
  <Company/>
  <LinksUpToDate>false</LinksUpToDate>
  <CharactersWithSpaces>16845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Claudiu Lemnrau</cp:lastModifiedBy>
  <cp:revision>2</cp:revision>
  <dcterms:created xsi:type="dcterms:W3CDTF">2022-07-03T15:51:00Z</dcterms:created>
  <dcterms:modified xsi:type="dcterms:W3CDTF">2022-07-03T15:51:00Z</dcterms:modified>
</cp:coreProperties>
</file>