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5"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D37D05" w14:textId="16883D58" w:rsidR="00992E04" w:rsidRDefault="00992E04" w:rsidP="00992E04">
      <w:pPr>
        <w:pStyle w:val="NormalWeb"/>
        <w:spacing w:before="0" w:beforeAutospacing="0" w:after="0" w:afterAutospacing="0"/>
        <w:ind w:left="-180" w:right="-334"/>
        <w:rPr>
          <w:rFonts w:ascii="Trebuchet MS" w:hAnsi="Trebuchet MS" w:cs="Tahoma"/>
          <w:sz w:val="24"/>
          <w:szCs w:val="24"/>
        </w:rPr>
      </w:pPr>
      <w:r>
        <w:rPr>
          <w:noProof/>
          <w:lang w:val="en-US" w:eastAsia="en-US"/>
        </w:rPr>
        <w:drawing>
          <wp:inline distT="0" distB="0" distL="0" distR="0" wp14:anchorId="64253E4A" wp14:editId="18BC9AB8">
            <wp:extent cx="2878455" cy="1049655"/>
            <wp:effectExtent l="25400" t="25400" r="17145" b="1714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8455" cy="1049655"/>
                    </a:xfrm>
                    <a:prstGeom prst="rect">
                      <a:avLst/>
                    </a:prstGeom>
                    <a:noFill/>
                    <a:ln w="19050" cmpd="sng">
                      <a:solidFill>
                        <a:srgbClr val="000000"/>
                      </a:solidFill>
                      <a:miter lim="800000"/>
                      <a:headEnd/>
                      <a:tailEnd/>
                    </a:ln>
                    <a:effectLst/>
                  </pic:spPr>
                </pic:pic>
              </a:graphicData>
            </a:graphic>
          </wp:inline>
        </w:drawing>
      </w:r>
    </w:p>
    <w:p w14:paraId="636FDE03" w14:textId="77777777" w:rsidR="00992E04" w:rsidRDefault="00992E04" w:rsidP="00992E04">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14:paraId="55A517F1" w14:textId="77777777" w:rsidR="00992E04" w:rsidRPr="001E50BB" w:rsidRDefault="00992E04" w:rsidP="00992E04">
      <w:pPr>
        <w:jc w:val="center"/>
        <w:rPr>
          <w:rFonts w:ascii="Arial" w:hAnsi="Arial" w:cs="Arial"/>
          <w:b/>
          <w:lang w:val="cy-GB"/>
        </w:rPr>
      </w:pPr>
      <w:r w:rsidRPr="001E50BB">
        <w:rPr>
          <w:rFonts w:ascii="Arial" w:hAnsi="Arial" w:cs="Arial"/>
          <w:b/>
          <w:lang w:val="cy-GB"/>
        </w:rPr>
        <w:t>(to be completed by marker)</w:t>
      </w:r>
    </w:p>
    <w:p w14:paraId="3994663F" w14:textId="77777777" w:rsidR="00992E04" w:rsidRPr="001E50BB" w:rsidRDefault="00992E04" w:rsidP="00992E04">
      <w:pPr>
        <w:jc w:val="center"/>
        <w:rPr>
          <w:rFonts w:ascii="Arial" w:hAnsi="Arial" w:cs="Arial"/>
          <w:b/>
          <w:lang w:val="cy-GB"/>
        </w:rPr>
      </w:pPr>
    </w:p>
    <w:p w14:paraId="0D2355BB" w14:textId="77777777" w:rsidR="00992E04" w:rsidRDefault="00992E04" w:rsidP="00992E04">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57"/>
        <w:gridCol w:w="1909"/>
        <w:gridCol w:w="1950"/>
      </w:tblGrid>
      <w:tr w:rsidR="00992E04" w:rsidRPr="0065654E" w14:paraId="0A90BF20" w14:textId="77777777" w:rsidTr="008C602F">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1F9CAE6B" w14:textId="77777777" w:rsidR="00992E04" w:rsidRDefault="00992E04" w:rsidP="008C602F">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Pr>
                <w:rFonts w:ascii="Calibri" w:hAnsi="Calibri" w:cs="Tahoma"/>
                <w:i/>
                <w:sz w:val="24"/>
                <w:szCs w:val="24"/>
              </w:rPr>
              <w:t>me:</w:t>
            </w:r>
          </w:p>
          <w:p w14:paraId="58DBFD49" w14:textId="77777777" w:rsidR="00992E04" w:rsidRPr="0065654E" w:rsidRDefault="00992E04" w:rsidP="008C602F">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(gwendoline) Marina Jones</w:t>
            </w:r>
          </w:p>
        </w:tc>
      </w:tr>
      <w:tr w:rsidR="00992E04" w:rsidRPr="0065654E" w14:paraId="46CDC4E3" w14:textId="77777777" w:rsidTr="008C602F">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6E00EDC9" w14:textId="77777777" w:rsidR="00992E04" w:rsidRDefault="00992E04" w:rsidP="008C602F">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Code: </w:t>
            </w:r>
          </w:p>
          <w:p w14:paraId="34AF3CF1" w14:textId="77777777" w:rsidR="00992E04" w:rsidRDefault="00992E04" w:rsidP="008C602F">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HPPH6003</w:t>
            </w:r>
          </w:p>
          <w:p w14:paraId="41C1CC62" w14:textId="77777777" w:rsidR="00992E04" w:rsidRDefault="00992E04" w:rsidP="008C602F">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xml:space="preserve">: </w:t>
            </w:r>
          </w:p>
          <w:p w14:paraId="42CA957B" w14:textId="77777777" w:rsidR="00992E04" w:rsidRPr="0065654E" w:rsidRDefault="00992E04" w:rsidP="008C602F">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Global Ethics</w:t>
            </w:r>
          </w:p>
        </w:tc>
        <w:tc>
          <w:tcPr>
            <w:tcW w:w="3967" w:type="dxa"/>
            <w:gridSpan w:val="2"/>
            <w:tcBorders>
              <w:top w:val="single" w:sz="4" w:space="0" w:color="auto"/>
              <w:left w:val="single" w:sz="4" w:space="0" w:color="auto"/>
              <w:bottom w:val="single" w:sz="4" w:space="0" w:color="auto"/>
              <w:right w:val="single" w:sz="4" w:space="0" w:color="auto"/>
            </w:tcBorders>
          </w:tcPr>
          <w:p w14:paraId="70D56D44" w14:textId="77777777" w:rsidR="00992E04" w:rsidRPr="0065654E" w:rsidRDefault="00992E04" w:rsidP="008C602F">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r>
              <w:rPr>
                <w:rFonts w:ascii="Calibri" w:hAnsi="Calibri" w:cs="Tahoma"/>
                <w:i/>
                <w:sz w:val="24"/>
                <w:szCs w:val="24"/>
              </w:rPr>
              <w:t xml:space="preserve"> 1404039</w:t>
            </w:r>
          </w:p>
        </w:tc>
      </w:tr>
      <w:tr w:rsidR="00992E04" w:rsidRPr="0065654E" w14:paraId="29D0AA3F" w14:textId="77777777" w:rsidTr="008C602F">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5F07039E" w14:textId="77777777" w:rsidR="00992E04" w:rsidRPr="0065654E" w:rsidRDefault="00992E04" w:rsidP="008C602F">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14:paraId="2B22A55B" w14:textId="77777777" w:rsidR="00992E04" w:rsidRDefault="00992E04" w:rsidP="008C602F">
            <w:pPr>
              <w:pStyle w:val="NormalWeb"/>
              <w:rPr>
                <w:rFonts w:ascii="Calibri" w:hAnsi="Calibri" w:cs="Tahoma"/>
                <w:i/>
                <w:sz w:val="24"/>
                <w:szCs w:val="24"/>
              </w:rPr>
            </w:pPr>
            <w:r w:rsidRPr="0065654E">
              <w:rPr>
                <w:rFonts w:ascii="Calibri" w:hAnsi="Calibri" w:cs="Tahoma"/>
                <w:i/>
                <w:sz w:val="24"/>
                <w:szCs w:val="24"/>
              </w:rPr>
              <w:t>Comments:</w:t>
            </w:r>
          </w:p>
          <w:p w14:paraId="6B2E6F8B" w14:textId="77777777" w:rsidR="00992E04" w:rsidRDefault="00992E04" w:rsidP="008C602F">
            <w:pPr>
              <w:pStyle w:val="NormalWeb"/>
              <w:rPr>
                <w:rFonts w:ascii="Calibri" w:hAnsi="Calibri" w:cs="Tahoma"/>
                <w:i/>
                <w:sz w:val="24"/>
                <w:szCs w:val="24"/>
              </w:rPr>
            </w:pPr>
          </w:p>
          <w:p w14:paraId="6F7A1F61" w14:textId="77777777" w:rsidR="00992E04" w:rsidRDefault="00992E04" w:rsidP="008C602F">
            <w:pPr>
              <w:pStyle w:val="NormalWeb"/>
              <w:rPr>
                <w:rFonts w:ascii="Calibri" w:hAnsi="Calibri" w:cs="Tahoma"/>
                <w:i/>
                <w:sz w:val="24"/>
                <w:szCs w:val="24"/>
              </w:rPr>
            </w:pPr>
          </w:p>
          <w:p w14:paraId="2108F376" w14:textId="77777777" w:rsidR="00992E04" w:rsidRDefault="00992E04" w:rsidP="008C602F">
            <w:pPr>
              <w:pStyle w:val="NormalWeb"/>
              <w:rPr>
                <w:rFonts w:ascii="Calibri" w:hAnsi="Calibri" w:cs="Tahoma"/>
                <w:i/>
                <w:sz w:val="24"/>
                <w:szCs w:val="24"/>
              </w:rPr>
            </w:pPr>
          </w:p>
          <w:p w14:paraId="6F70C4C4" w14:textId="77777777" w:rsidR="00992E04" w:rsidRDefault="00992E04" w:rsidP="008C602F">
            <w:pPr>
              <w:pStyle w:val="NormalWeb"/>
              <w:rPr>
                <w:rFonts w:ascii="Calibri" w:hAnsi="Calibri" w:cs="Tahoma"/>
                <w:i/>
                <w:sz w:val="24"/>
                <w:szCs w:val="24"/>
              </w:rPr>
            </w:pPr>
          </w:p>
          <w:p w14:paraId="5439774E" w14:textId="77777777" w:rsidR="00992E04" w:rsidRDefault="00992E04" w:rsidP="008C602F">
            <w:pPr>
              <w:pStyle w:val="NormalWeb"/>
              <w:rPr>
                <w:rFonts w:ascii="Calibri" w:hAnsi="Calibri" w:cs="Tahoma"/>
                <w:i/>
                <w:sz w:val="24"/>
                <w:szCs w:val="24"/>
              </w:rPr>
            </w:pPr>
          </w:p>
          <w:p w14:paraId="3BA2DEF3" w14:textId="77777777" w:rsidR="00992E04" w:rsidRDefault="00992E04" w:rsidP="008C602F">
            <w:pPr>
              <w:pStyle w:val="NormalWeb"/>
              <w:rPr>
                <w:rFonts w:ascii="Calibri" w:hAnsi="Calibri" w:cs="Tahoma"/>
                <w:i/>
                <w:sz w:val="24"/>
                <w:szCs w:val="24"/>
              </w:rPr>
            </w:pPr>
          </w:p>
          <w:p w14:paraId="724FF487" w14:textId="77777777" w:rsidR="00992E04" w:rsidRDefault="00992E04" w:rsidP="008C602F">
            <w:pPr>
              <w:pStyle w:val="NormalWeb"/>
              <w:rPr>
                <w:rFonts w:ascii="Calibri" w:hAnsi="Calibri" w:cs="Tahoma"/>
                <w:i/>
                <w:sz w:val="24"/>
                <w:szCs w:val="24"/>
              </w:rPr>
            </w:pPr>
          </w:p>
          <w:p w14:paraId="0064E099" w14:textId="77777777" w:rsidR="00992E04" w:rsidRDefault="00992E04" w:rsidP="008C602F">
            <w:pPr>
              <w:pStyle w:val="NormalWeb"/>
              <w:rPr>
                <w:rFonts w:ascii="Calibri" w:hAnsi="Calibri" w:cs="Tahoma"/>
                <w:i/>
                <w:sz w:val="24"/>
                <w:szCs w:val="24"/>
              </w:rPr>
            </w:pPr>
          </w:p>
          <w:p w14:paraId="3909034E" w14:textId="77777777" w:rsidR="00992E04" w:rsidRPr="0065654E" w:rsidRDefault="00992E04" w:rsidP="008C602F">
            <w:pPr>
              <w:pStyle w:val="NormalWeb"/>
              <w:rPr>
                <w:rFonts w:ascii="Calibri" w:hAnsi="Calibri" w:cs="Tahoma"/>
                <w:i/>
                <w:sz w:val="24"/>
                <w:szCs w:val="24"/>
              </w:rPr>
            </w:pPr>
          </w:p>
        </w:tc>
      </w:tr>
      <w:tr w:rsidR="00992E04" w:rsidRPr="0065654E" w14:paraId="5D23DD05" w14:textId="77777777" w:rsidTr="008C602F">
        <w:trPr>
          <w:trHeight w:val="492"/>
        </w:trPr>
        <w:tc>
          <w:tcPr>
            <w:tcW w:w="6768" w:type="dxa"/>
            <w:gridSpan w:val="2"/>
            <w:tcBorders>
              <w:top w:val="single" w:sz="4" w:space="0" w:color="auto"/>
            </w:tcBorders>
            <w:vAlign w:val="center"/>
          </w:tcPr>
          <w:p w14:paraId="451FEBC2" w14:textId="77777777" w:rsidR="00992E04" w:rsidRPr="0065654E" w:rsidRDefault="00992E04" w:rsidP="008C602F">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14:paraId="74A44625" w14:textId="77777777" w:rsidR="00992E04" w:rsidRPr="0065654E" w:rsidRDefault="00992E04" w:rsidP="008C602F">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992E04" w:rsidRPr="0065654E" w14:paraId="444FC042" w14:textId="77777777" w:rsidTr="008C602F">
        <w:tc>
          <w:tcPr>
            <w:tcW w:w="8755" w:type="dxa"/>
            <w:gridSpan w:val="3"/>
            <w:vAlign w:val="center"/>
          </w:tcPr>
          <w:p w14:paraId="43E2F217" w14:textId="77777777" w:rsidR="00992E04" w:rsidRDefault="00992E04" w:rsidP="008C602F">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14:paraId="746E3E0F" w14:textId="77777777" w:rsidR="00992E04" w:rsidRPr="0065654E" w:rsidRDefault="00992E04" w:rsidP="008C602F">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14:paraId="428F72BA" w14:textId="77777777" w:rsidR="00992E04" w:rsidRPr="0065654E" w:rsidRDefault="00992E04" w:rsidP="00992E04">
      <w:pPr>
        <w:pStyle w:val="NormalWeb"/>
        <w:spacing w:before="0" w:beforeAutospacing="0" w:after="0" w:afterAutospacing="0"/>
        <w:ind w:right="-334"/>
        <w:rPr>
          <w:rFonts w:ascii="Trebuchet MS" w:hAnsi="Trebuchet MS" w:cs="Tahoma"/>
          <w:b/>
          <w:bCs/>
          <w:sz w:val="24"/>
          <w:szCs w:val="24"/>
        </w:rPr>
      </w:pPr>
    </w:p>
    <w:p w14:paraId="4D6BF20B" w14:textId="77777777" w:rsidR="007D4ABB" w:rsidRDefault="007D4ABB" w:rsidP="00C22AFE">
      <w:pPr>
        <w:tabs>
          <w:tab w:val="left" w:pos="992"/>
        </w:tabs>
        <w:spacing w:line="360" w:lineRule="auto"/>
        <w:jc w:val="both"/>
        <w:rPr>
          <w:sz w:val="24"/>
          <w:szCs w:val="24"/>
        </w:rPr>
      </w:pPr>
    </w:p>
    <w:p w14:paraId="4131675D" w14:textId="77777777" w:rsidR="004338D0" w:rsidRPr="004338D0" w:rsidRDefault="004338D0" w:rsidP="00C22AFE">
      <w:pPr>
        <w:tabs>
          <w:tab w:val="left" w:pos="992"/>
        </w:tabs>
      </w:pPr>
    </w:p>
    <w:p w14:paraId="1F572CAF" w14:textId="77777777" w:rsidR="001526E9" w:rsidRDefault="00C22AFE" w:rsidP="00C22AFE">
      <w:pPr>
        <w:tabs>
          <w:tab w:val="left" w:pos="992"/>
        </w:tabs>
        <w:spacing w:line="360" w:lineRule="auto"/>
        <w:jc w:val="both"/>
      </w:pPr>
      <w:r>
        <w:tab/>
      </w:r>
      <w:r w:rsidR="003262A8">
        <w:t xml:space="preserve">In this assignment I will interpret ‘the environment’ to mean the natural world, including animals and other forms of life, and the responsibilities to be considered are those of human beings to </w:t>
      </w:r>
      <w:r>
        <w:t xml:space="preserve">both </w:t>
      </w:r>
      <w:r w:rsidR="003262A8">
        <w:t xml:space="preserve">the </w:t>
      </w:r>
      <w:r>
        <w:t xml:space="preserve">human and the </w:t>
      </w:r>
      <w:r w:rsidR="003262A8">
        <w:t>‘nonhuman natural world</w:t>
      </w:r>
      <w:r w:rsidR="00BD4AB0">
        <w:t>’</w:t>
      </w:r>
      <w:r w:rsidR="00BD4AB0">
        <w:fldChar w:fldCharType="begin"/>
      </w:r>
      <w:r w:rsidR="00C4417B">
        <w:instrText xml:space="preserve"> ADDIN ZOTERO_ITEM CSL_CITATION {"citationID":"WYP9dpp8","properties":{"formattedCitation":"(Palmer, 2003, p. 15)","plainCitation":"(Palmer, 2003, p. 15)","noteIndex":0},"citationItems":[{"id":96,"uris":["http://zotero.org/users/local/zIF71D0a/items/PP6NJG6D"],"uri":["http://zotero.org/users/local/zIF71D0a/items/PP6NJG6D"],"itemData":{"id":96,"type":"book","title":"Environmental ethics: an anthology","collection-title":"Blackwell philosophy anthologies","collection-number":"19","publisher":"Blackwell Pub","publisher-place":"Malden, MA","number-of-pages":"554","source":"Library of Congress ISBN","event-place":"Malden, MA","ISBN":"978-0-631-22293-4","call-number":"GE42 .E573 2003","shortTitle":"Environmental ethics","editor":[{"family":"Light","given":"Andrew"},{"family":"Rolston","given":"Holmes"}],"author":[{"family":"Palmer","given":"Clare"}],"issued":{"date-parts":[["2003"]]}},"locator":"15","label":"page"}],"schema":"https://github.com/citation-style-language/schema/raw/master/csl-citation.json"} </w:instrText>
      </w:r>
      <w:r w:rsidR="00BD4AB0">
        <w:fldChar w:fldCharType="separate"/>
      </w:r>
      <w:r w:rsidR="00C4417B">
        <w:rPr>
          <w:noProof/>
        </w:rPr>
        <w:t>(Palmer, 2003, p. 15)</w:t>
      </w:r>
      <w:r w:rsidR="00BD4AB0">
        <w:fldChar w:fldCharType="end"/>
      </w:r>
      <w:r w:rsidR="00C4417B">
        <w:t>.</w:t>
      </w:r>
    </w:p>
    <w:p w14:paraId="0D5F2618" w14:textId="77777777" w:rsidR="001526E9" w:rsidRDefault="001526E9" w:rsidP="00C22AFE">
      <w:pPr>
        <w:tabs>
          <w:tab w:val="left" w:pos="992"/>
        </w:tabs>
        <w:spacing w:line="360" w:lineRule="auto"/>
        <w:jc w:val="both"/>
      </w:pPr>
    </w:p>
    <w:p w14:paraId="16450D4F" w14:textId="77777777" w:rsidR="00B92FC7" w:rsidRDefault="00C22AFE" w:rsidP="00C22AFE">
      <w:pPr>
        <w:tabs>
          <w:tab w:val="left" w:pos="992"/>
        </w:tabs>
        <w:spacing w:line="360" w:lineRule="auto"/>
        <w:jc w:val="both"/>
      </w:pPr>
      <w:r>
        <w:tab/>
      </w:r>
      <w:r w:rsidR="001526E9">
        <w:t xml:space="preserve">There is much disagreement </w:t>
      </w:r>
      <w:r w:rsidR="002F690D">
        <w:t>about</w:t>
      </w:r>
      <w:r w:rsidR="001526E9">
        <w:t xml:space="preserve"> what or </w:t>
      </w:r>
      <w:r w:rsidR="004D2182">
        <w:t>who</w:t>
      </w:r>
      <w:r w:rsidR="004338D0">
        <w:t xml:space="preserve"> we have obligations towards. Things we have obligations towards are said to have moral standing or moral status. In the past, most philosophers have said that only humans ha</w:t>
      </w:r>
      <w:r w:rsidR="002F690D">
        <w:t>ve</w:t>
      </w:r>
      <w:r w:rsidR="004338D0">
        <w:t xml:space="preserve"> mora</w:t>
      </w:r>
      <w:r w:rsidR="00862208">
        <w:t xml:space="preserve">l standing, however they disagree with what it is that is special about human beings that gives us this moral standing. </w:t>
      </w:r>
      <w:r w:rsidR="004338D0">
        <w:t xml:space="preserve"> </w:t>
      </w:r>
      <w:r w:rsidR="00862208">
        <w:t>Moral standing is important because with moral standing it automatical</w:t>
      </w:r>
      <w:r w:rsidR="002F690D">
        <w:t>ly goes you h</w:t>
      </w:r>
      <w:r>
        <w:t>ave moral rights;</w:t>
      </w:r>
      <w:r w:rsidR="002F690D">
        <w:t xml:space="preserve"> </w:t>
      </w:r>
      <w:r>
        <w:t>i</w:t>
      </w:r>
      <w:r w:rsidR="002F690D" w:rsidRPr="00C22AFE">
        <w:t xml:space="preserve">f </w:t>
      </w:r>
      <w:r>
        <w:t>you have rights then y</w:t>
      </w:r>
      <w:r w:rsidR="002F690D" w:rsidRPr="00C22AFE">
        <w:t>our interests are taken into consideration.</w:t>
      </w:r>
      <w:r w:rsidR="002F690D">
        <w:t xml:space="preserve"> </w:t>
      </w:r>
      <w:r w:rsidR="0089494F">
        <w:t xml:space="preserve"> There is a difference between independent and dependen</w:t>
      </w:r>
      <w:r w:rsidR="00C4417B">
        <w:t>t moral standing. If someone has i</w:t>
      </w:r>
      <w:r w:rsidR="0089494F">
        <w:t xml:space="preserve">ndependent moral standing </w:t>
      </w:r>
      <w:r w:rsidR="00C4417B">
        <w:t xml:space="preserve">then </w:t>
      </w:r>
      <w:r w:rsidR="00D103BE" w:rsidRPr="004D2182">
        <w:t>they have rights and these must be respected.</w:t>
      </w:r>
      <w:r w:rsidR="00D103BE">
        <w:t xml:space="preserve"> </w:t>
      </w:r>
      <w:r w:rsidR="00C4417B">
        <w:t>An example of d</w:t>
      </w:r>
      <w:r w:rsidR="0089494F">
        <w:t>ependant moral sta</w:t>
      </w:r>
      <w:r w:rsidR="00C4417B">
        <w:t>nding</w:t>
      </w:r>
      <w:r w:rsidR="0089494F">
        <w:t xml:space="preserve"> would be that we do</w:t>
      </w:r>
      <w:r w:rsidR="00C4417B">
        <w:t xml:space="preserve"> no</w:t>
      </w:r>
      <w:r w:rsidR="0089494F">
        <w:t>t have a direct responsibility towards</w:t>
      </w:r>
      <w:r w:rsidR="00C4417B">
        <w:t>, for example,</w:t>
      </w:r>
      <w:r w:rsidR="0089494F">
        <w:t xml:space="preserve"> some sheep in a fie</w:t>
      </w:r>
      <w:r w:rsidR="00C4417B">
        <w:t>ld but we do have responsibilities</w:t>
      </w:r>
      <w:r w:rsidR="0089494F">
        <w:t xml:space="preserve"> </w:t>
      </w:r>
      <w:r w:rsidR="00A55C4C">
        <w:t>to the owner of the sheep.</w:t>
      </w:r>
      <w:r w:rsidR="002702D8">
        <w:t xml:space="preserve"> John</w:t>
      </w:r>
      <w:r w:rsidR="00A55C4C">
        <w:t xml:space="preserve"> </w:t>
      </w:r>
      <w:r w:rsidR="002702D8">
        <w:t xml:space="preserve">Benson suggests that our responsibilities might go beyond things with moral status. Benson gives the example of the farmer who has duties </w:t>
      </w:r>
      <w:r w:rsidR="00B92FC7">
        <w:t>to his animals</w:t>
      </w:r>
      <w:r>
        <w:t>, land and the landscape.</w:t>
      </w:r>
      <w:r w:rsidR="00B92FC7">
        <w:t xml:space="preserve"> </w:t>
      </w:r>
    </w:p>
    <w:p w14:paraId="721C5814" w14:textId="77777777" w:rsidR="001526E9" w:rsidRDefault="00B92FC7" w:rsidP="00C22AFE">
      <w:pPr>
        <w:tabs>
          <w:tab w:val="left" w:pos="992"/>
        </w:tabs>
        <w:spacing w:line="276" w:lineRule="auto"/>
        <w:ind w:left="720"/>
        <w:jc w:val="both"/>
      </w:pPr>
      <w:r>
        <w:t xml:space="preserve">‘If we ask what are the grounds for these duties, it is apparent that the reason for concern are different and not all related to human interests in the same way, or perhaps not at all.’ </w:t>
      </w:r>
      <w:r>
        <w:fldChar w:fldCharType="begin"/>
      </w:r>
      <w:r>
        <w:instrText xml:space="preserve"> ADDIN ZOTERO_ITEM CSL_CITATION {"citationID":"6hcsfti9","properties":{"formattedCitation":"{\\rtf (Benson, 2000, pp. 15\\uc0\\u8211{}16)}","plainCitation":"(Benson, 2000, pp. 15–16)"},"citationItems":[{"id":80,"uris":["http://zotero.org/users/local/zIF71D0a/items/72DD4B7I"],"uri":["http://zotero.org/users/local/zIF71D0a/items/72DD4B7I"],"itemData":{"id":80,"type":"book","title":"Environmental ethics: an introduction with readings","publisher":"Routledge","publisher-place":"London ; New York","number-of-pages":"295","source":"Library of Congress ISBN","event-place":"London ; New York","ISBN":"978-0-415-21235-9","call-number":"GE42 .B46 2000","shortTitle":"Environmental ethics","author":[{"family":"Benson","given":"John"}],"issued":{"date-parts":[["2000"]]}},"locator":"15-16","label":"page"}],"schema":"https://github.com/citation-style-language/schema/raw/master/csl-citation.json"} </w:instrText>
      </w:r>
      <w:r>
        <w:fldChar w:fldCharType="separate"/>
      </w:r>
      <w:r w:rsidRPr="00B92FC7">
        <w:rPr>
          <w:szCs w:val="24"/>
          <w:lang w:val="en-US"/>
        </w:rPr>
        <w:t>(Benson, 2000, pp. 15–16)</w:t>
      </w:r>
      <w:r>
        <w:fldChar w:fldCharType="end"/>
      </w:r>
      <w:r>
        <w:t xml:space="preserve"> </w:t>
      </w:r>
    </w:p>
    <w:p w14:paraId="446BE2F0" w14:textId="77777777" w:rsidR="00197F46" w:rsidRDefault="00197F46" w:rsidP="00C22AFE">
      <w:pPr>
        <w:tabs>
          <w:tab w:val="left" w:pos="992"/>
        </w:tabs>
      </w:pPr>
    </w:p>
    <w:p w14:paraId="79EDEBC6" w14:textId="77777777" w:rsidR="004731AE" w:rsidRDefault="004731AE" w:rsidP="00C22AFE">
      <w:pPr>
        <w:tabs>
          <w:tab w:val="left" w:pos="992"/>
        </w:tabs>
        <w:spacing w:line="360" w:lineRule="auto"/>
        <w:jc w:val="both"/>
      </w:pPr>
      <w:r>
        <w:t>Benson colour codes the argument</w:t>
      </w:r>
      <w:r w:rsidR="00C22AFE">
        <w:t>s: i</w:t>
      </w:r>
      <w:r>
        <w:t xml:space="preserve">n the light </w:t>
      </w:r>
      <w:r w:rsidR="00C4417B">
        <w:t>-</w:t>
      </w:r>
      <w:r>
        <w:t xml:space="preserve">green division he </w:t>
      </w:r>
      <w:r w:rsidR="00C22AFE">
        <w:t>includes</w:t>
      </w:r>
      <w:r>
        <w:t xml:space="preserve"> </w:t>
      </w:r>
      <w:r w:rsidR="00C22AFE">
        <w:t xml:space="preserve">the arguments that </w:t>
      </w:r>
      <w:r>
        <w:t>we need to consider we have duties to human beings and also t</w:t>
      </w:r>
      <w:r w:rsidR="00EE724C">
        <w:t>o what matters to the human beings</w:t>
      </w:r>
      <w:r w:rsidR="00C22AFE">
        <w:t>. (This could be ter</w:t>
      </w:r>
      <w:r w:rsidR="00C41546">
        <w:t>med the anthropocentric view.) I</w:t>
      </w:r>
      <w:r w:rsidR="00C22AFE">
        <w:t>n the m</w:t>
      </w:r>
      <w:r w:rsidR="00C4417B">
        <w:t>id-</w:t>
      </w:r>
      <w:r>
        <w:t xml:space="preserve">green division he </w:t>
      </w:r>
      <w:r w:rsidR="00C22AFE">
        <w:t>puts the arguments that</w:t>
      </w:r>
      <w:r>
        <w:t xml:space="preserve"> we have</w:t>
      </w:r>
      <w:r w:rsidR="00EE724C">
        <w:t xml:space="preserve"> to consider animals of some</w:t>
      </w:r>
      <w:r>
        <w:t xml:space="preserve"> species as they have in</w:t>
      </w:r>
      <w:r w:rsidR="00C22AFE">
        <w:t>dependent moral sta</w:t>
      </w:r>
      <w:r w:rsidR="00C4417B">
        <w:t>nding</w:t>
      </w:r>
      <w:r>
        <w:t xml:space="preserve"> </w:t>
      </w:r>
      <w:r w:rsidR="00C4417B">
        <w:t>regardless of whether</w:t>
      </w:r>
      <w:r w:rsidR="00703975">
        <w:t xml:space="preserve"> they matter to us humans or not</w:t>
      </w:r>
      <w:r w:rsidR="00C22AFE">
        <w:t xml:space="preserve">. Finally, </w:t>
      </w:r>
      <w:r w:rsidR="00703975">
        <w:t xml:space="preserve">there </w:t>
      </w:r>
      <w:r w:rsidR="00C22AFE">
        <w:t>are</w:t>
      </w:r>
      <w:r w:rsidR="00C4417B">
        <w:t xml:space="preserve"> the deep-</w:t>
      </w:r>
      <w:r w:rsidR="00703975">
        <w:t xml:space="preserve">green </w:t>
      </w:r>
      <w:r w:rsidR="00C22AFE">
        <w:t xml:space="preserve">positions, </w:t>
      </w:r>
      <w:r w:rsidR="00703975">
        <w:t xml:space="preserve">which </w:t>
      </w:r>
      <w:r w:rsidR="00C22AFE">
        <w:t xml:space="preserve">suggest </w:t>
      </w:r>
      <w:r w:rsidR="00703975">
        <w:t>we have to consider</w:t>
      </w:r>
      <w:r w:rsidR="00666B81">
        <w:t xml:space="preserve"> everything living and also non-living</w:t>
      </w:r>
      <w:r w:rsidR="00703975">
        <w:t xml:space="preserve"> things. </w:t>
      </w:r>
      <w:r w:rsidR="00C22AFE">
        <w:t>This can be called the ec</w:t>
      </w:r>
      <w:r w:rsidR="00EE724C">
        <w:t>ocentric view.</w:t>
      </w:r>
      <w:r w:rsidR="00703975">
        <w:t xml:space="preserve"> </w:t>
      </w:r>
    </w:p>
    <w:p w14:paraId="33C96A1B" w14:textId="77777777" w:rsidR="008720DF" w:rsidRPr="004A1C52" w:rsidRDefault="008720DF" w:rsidP="00C22AFE">
      <w:pPr>
        <w:tabs>
          <w:tab w:val="left" w:pos="992"/>
        </w:tabs>
        <w:spacing w:line="360" w:lineRule="auto"/>
        <w:jc w:val="both"/>
        <w:rPr>
          <w:sz w:val="24"/>
          <w:szCs w:val="24"/>
        </w:rPr>
      </w:pPr>
    </w:p>
    <w:p w14:paraId="50F84B8C" w14:textId="77777777" w:rsidR="00F078C0" w:rsidRDefault="0070052A" w:rsidP="00C4417B">
      <w:pPr>
        <w:tabs>
          <w:tab w:val="left" w:pos="992"/>
        </w:tabs>
        <w:spacing w:line="360" w:lineRule="auto"/>
        <w:ind w:firstLine="720"/>
        <w:jc w:val="both"/>
      </w:pPr>
      <w:r>
        <w:t xml:space="preserve">As Peter Singer explains </w:t>
      </w:r>
      <w:r w:rsidR="00B27896">
        <w:t>in his book</w:t>
      </w:r>
      <w:r w:rsidR="00C4417B">
        <w:t>,</w:t>
      </w:r>
      <w:r w:rsidR="00B27896">
        <w:t xml:space="preserve"> Practical Ethics</w:t>
      </w:r>
      <w:r w:rsidR="00623F30">
        <w:t>,</w:t>
      </w:r>
      <w:r>
        <w:t xml:space="preserve"> the attitudes of the western tradition </w:t>
      </w:r>
      <w:r w:rsidR="00623F30" w:rsidRPr="00C4417B">
        <w:t>towards moral standing</w:t>
      </w:r>
      <w:r w:rsidR="00623F30">
        <w:rPr>
          <w:color w:val="FF0000"/>
        </w:rPr>
        <w:t xml:space="preserve"> </w:t>
      </w:r>
      <w:r w:rsidR="00061FC2">
        <w:t>are very anthropocentric</w:t>
      </w:r>
      <w:r w:rsidR="00B27896">
        <w:t xml:space="preserve"> </w:t>
      </w:r>
      <w:r w:rsidR="00B27896">
        <w:fldChar w:fldCharType="begin"/>
      </w:r>
      <w:r w:rsidR="002D1489">
        <w:instrText xml:space="preserve"> ADDIN ZOTERO_ITEM CSL_CITATION {"citationID":"xFoq8jeS","properties":{"formattedCitation":"(Singer, 2011a, p. 239)","plainCitation":"(Singer, 2011a, p. 239)","noteIndex":0},"citationItems":[{"id":71,"uris":["http://zotero.org/users/local/zIF71D0a/items/BM9TWD8M"],"uri":["http://zotero.org/users/local/zIF71D0a/items/BM9TWD8M"],"itemData":{"id":71,"type":"book","title":"Practical ethics","publisher":"Cambridge University Press","publisher-place":"New York","number-of-pages":"337","edition":"3rd ed","source":"Library of Congress ISBN","event-place":"New York","abstract":"\"For thirty years, Peter Singer's Practical Ethics has been the classic introduction to applied ethics. For this third edition, the author has revised and updated all the chapters and added a new chapter addressing climate change, one of the most important ethical challenges of our generation. Some of the questions discussed in this book concern our daily lives. Is it ethical to buy luxuries when others do not have enough to eat? Should we buy meat from intensively reared animals? Am I doing something wrong if my carbon footprint is above the global average? Other questions confront us as concerned citizens: equality and discrimination on the grounds of race or sex; abortion, the use of embryos for research and euthanasia; political violence and terrorism; and the preservation of our planet's environment. This book's lucid style and provocative argumentsmake it an ideal text for university courses and for anyone willing to think about how she or he ought to live\"--Provided by publisher","ISBN":"978-0-521-88141-8","call-number":"BJ1012 .S49 2011","note":"OCLC: ocn656771972","author":[{"family":"Singer","given":"Peter"}],"issued":{"date-parts":[["2011"]]}},"locator":"239","label":"page"}],"schema":"https://github.com/citation-style-language/schema/raw/master/csl-citation.json"} </w:instrText>
      </w:r>
      <w:r w:rsidR="00B27896">
        <w:fldChar w:fldCharType="separate"/>
      </w:r>
      <w:r w:rsidR="002D1489">
        <w:rPr>
          <w:noProof/>
        </w:rPr>
        <w:t>(Singer, 2011a, p. 239)</w:t>
      </w:r>
      <w:r w:rsidR="00B27896">
        <w:fldChar w:fldCharType="end"/>
      </w:r>
      <w:r w:rsidR="00061FC2">
        <w:t>.</w:t>
      </w:r>
      <w:r w:rsidR="00941F6A">
        <w:t xml:space="preserve"> </w:t>
      </w:r>
      <w:r w:rsidR="00061FC2">
        <w:t>Passages</w:t>
      </w:r>
      <w:r>
        <w:t xml:space="preserve"> are found in the </w:t>
      </w:r>
      <w:r w:rsidR="00061FC2">
        <w:t>bible that says we,</w:t>
      </w:r>
      <w:r>
        <w:t xml:space="preserve"> as people</w:t>
      </w:r>
      <w:r w:rsidR="00061FC2">
        <w:t>,</w:t>
      </w:r>
      <w:r>
        <w:t xml:space="preserve"> are the most important </w:t>
      </w:r>
      <w:r w:rsidR="00061FC2">
        <w:t xml:space="preserve">things </w:t>
      </w:r>
      <w:r>
        <w:t>in the world</w:t>
      </w:r>
      <w:r w:rsidR="00061FC2">
        <w:t>. We are central and of</w:t>
      </w:r>
      <w:r>
        <w:t xml:space="preserve"> moral significance </w:t>
      </w:r>
      <w:r w:rsidR="00061FC2">
        <w:t xml:space="preserve">because </w:t>
      </w:r>
      <w:r>
        <w:t xml:space="preserve">we are made </w:t>
      </w:r>
      <w:r w:rsidR="00061FC2">
        <w:t>in</w:t>
      </w:r>
      <w:r>
        <w:t xml:space="preserve"> the image of god and ‘have </w:t>
      </w:r>
      <w:r w:rsidR="001732DA">
        <w:t xml:space="preserve">dominion </w:t>
      </w:r>
      <w:r>
        <w:t xml:space="preserve">over the </w:t>
      </w:r>
      <w:r w:rsidR="008B7DBC">
        <w:t>fish of the sea and over the fow</w:t>
      </w:r>
      <w:r>
        <w:t xml:space="preserve">l of the air </w:t>
      </w:r>
      <w:r w:rsidR="001732DA">
        <w:t>and over every livin</w:t>
      </w:r>
      <w:r w:rsidR="00061FC2">
        <w:t>g thing that moveth upon earth’</w:t>
      </w:r>
      <w:r w:rsidR="00454B8B">
        <w:t xml:space="preserve"> </w:t>
      </w:r>
      <w:r w:rsidR="00941F6A">
        <w:t>(Gen.1</w:t>
      </w:r>
      <w:r w:rsidR="00113400">
        <w:t>:27</w:t>
      </w:r>
      <w:r w:rsidR="00941F6A">
        <w:t xml:space="preserve"> King James Version)</w:t>
      </w:r>
      <w:r w:rsidR="00061FC2">
        <w:t>.</w:t>
      </w:r>
      <w:r w:rsidR="00941F6A">
        <w:t xml:space="preserve"> </w:t>
      </w:r>
      <w:r w:rsidR="001732DA">
        <w:t>Even more than this</w:t>
      </w:r>
      <w:r w:rsidR="00C4417B">
        <w:t>,</w:t>
      </w:r>
      <w:r w:rsidR="001732DA">
        <w:t xml:space="preserve"> there was the dread and fear as the animals w</w:t>
      </w:r>
      <w:r w:rsidR="002C2532">
        <w:t>ould see us as humans a</w:t>
      </w:r>
      <w:r w:rsidR="00061FC2">
        <w:t>s a</w:t>
      </w:r>
      <w:r w:rsidR="002C2532">
        <w:t xml:space="preserve"> threat. </w:t>
      </w:r>
      <w:r w:rsidR="00061FC2">
        <w:t>In the Christian tradition human dominance is based on our creation in the likeness of God: “So God created man in his own image, in the image of God created he him; Male and female created he them’</w:t>
      </w:r>
      <w:r w:rsidR="00061FC2">
        <w:fldChar w:fldCharType="begin"/>
      </w:r>
      <w:r w:rsidR="00061FC2">
        <w:instrText xml:space="preserve"> ADDIN ZOTERO_ITEM CSL_CITATION {"citationID":"z2BGocMX","properties":{"formattedCitation":"{\\rtf (\\uc0\\u8220{}Genesis,\\uc0\\u8221{} n.d., v. 1:27)}","plainCitation":"(“Genesis,” n.d., v. 1:27)"},"citationItems":[{"id":73,"uris":["http://zotero.org/users/local/zIF71D0a/items/3RAU4XAV"],"uri":["http://zotero.org/users/local/zIF71D0a/items/3RAU4XAV"],"itemData":{"id":73,"type":"webpage","title":"Genesis","abstract":"God creates this earth and its heaven and all forms of life in six days—The creative acts of each day are described—God creates man, both male and female, in His own image—Man is given dominion over all things and is commanded to multiply and fill the earth.","URL":"https://www.lds.org/scriptures/ot/gen/1?lang=eng","accessed":{"date-parts":[["2018",4,18]]}},"locator":"1:27","label":"verse"}],"schema":"https://github.com/citation-style-language/schema/raw/master/csl-citation.json"} </w:instrText>
      </w:r>
      <w:r w:rsidR="00061FC2">
        <w:fldChar w:fldCharType="separate"/>
      </w:r>
      <w:r w:rsidR="00061FC2">
        <w:rPr>
          <w:szCs w:val="24"/>
          <w:lang w:val="en-US"/>
        </w:rPr>
        <w:t xml:space="preserve">(Genesis </w:t>
      </w:r>
      <w:r w:rsidR="00061FC2" w:rsidRPr="001A3EA4">
        <w:rPr>
          <w:szCs w:val="24"/>
          <w:lang w:val="en-US"/>
        </w:rPr>
        <w:t>1:27</w:t>
      </w:r>
      <w:r w:rsidR="00D103BE">
        <w:rPr>
          <w:szCs w:val="24"/>
          <w:lang w:val="en-US"/>
        </w:rPr>
        <w:t xml:space="preserve"> </w:t>
      </w:r>
      <w:r w:rsidR="00D103BE" w:rsidRPr="00B547EF">
        <w:rPr>
          <w:szCs w:val="24"/>
          <w:lang w:val="en-US"/>
        </w:rPr>
        <w:t>King James Version</w:t>
      </w:r>
      <w:r w:rsidR="00061FC2" w:rsidRPr="001A3EA4">
        <w:rPr>
          <w:szCs w:val="24"/>
          <w:lang w:val="en-US"/>
        </w:rPr>
        <w:t>)</w:t>
      </w:r>
      <w:r w:rsidR="00061FC2">
        <w:fldChar w:fldCharType="end"/>
      </w:r>
      <w:r w:rsidR="00061FC2">
        <w:t>.</w:t>
      </w:r>
      <w:r w:rsidR="00C4417B">
        <w:t xml:space="preserve"> </w:t>
      </w:r>
      <w:r w:rsidR="002C2532">
        <w:t xml:space="preserve">Singer also </w:t>
      </w:r>
      <w:r w:rsidR="00061FC2">
        <w:t>sees</w:t>
      </w:r>
      <w:r w:rsidR="002C2532">
        <w:t xml:space="preserve"> the view of human</w:t>
      </w:r>
      <w:r w:rsidR="00061FC2">
        <w:t>s</w:t>
      </w:r>
      <w:r w:rsidR="002C2532">
        <w:t xml:space="preserve"> being totally </w:t>
      </w:r>
      <w:r w:rsidR="00061FC2">
        <w:t>dominant</w:t>
      </w:r>
      <w:r w:rsidR="00941F6A">
        <w:t xml:space="preserve"> in the work of Aug</w:t>
      </w:r>
      <w:r w:rsidR="002C2532">
        <w:t>ustine and</w:t>
      </w:r>
      <w:r w:rsidR="00941F6A">
        <w:t xml:space="preserve"> Thomas Aquinas and also Aristo</w:t>
      </w:r>
      <w:r w:rsidR="002C2532">
        <w:t>tle</w:t>
      </w:r>
      <w:r w:rsidR="008D6D61">
        <w:t xml:space="preserve">. </w:t>
      </w:r>
      <w:r w:rsidR="00061FC2">
        <w:t>He</w:t>
      </w:r>
      <w:r w:rsidR="008D6D61">
        <w:t xml:space="preserve"> points out t</w:t>
      </w:r>
      <w:r w:rsidR="00941F6A">
        <w:t>hat that for Aristotl</w:t>
      </w:r>
      <w:r w:rsidR="007D4ABB">
        <w:t>e all thi</w:t>
      </w:r>
      <w:r w:rsidR="008D6D61">
        <w:t>ngs are here for a reason</w:t>
      </w:r>
      <w:r w:rsidR="00061FC2">
        <w:t>;</w:t>
      </w:r>
      <w:r w:rsidR="008D6D61">
        <w:t xml:space="preserve"> the plants are here for the animals to have f</w:t>
      </w:r>
      <w:r w:rsidR="00061FC2">
        <w:t>oo</w:t>
      </w:r>
      <w:r w:rsidR="008D6D61">
        <w:t xml:space="preserve">d and then the animals are here for us to eat and </w:t>
      </w:r>
      <w:r w:rsidR="008720DF">
        <w:t>to use their skin. This is a hie</w:t>
      </w:r>
      <w:r w:rsidR="008D6D61">
        <w:t>ra</w:t>
      </w:r>
      <w:r w:rsidR="008720DF">
        <w:t>r</w:t>
      </w:r>
      <w:r w:rsidR="008D6D61">
        <w:t xml:space="preserve">chy </w:t>
      </w:r>
      <w:r w:rsidR="00061FC2">
        <w:t xml:space="preserve">that </w:t>
      </w:r>
      <w:r w:rsidR="008D6D61">
        <w:t>puts man at the top.</w:t>
      </w:r>
      <w:r w:rsidR="002C2532">
        <w:t xml:space="preserve"> </w:t>
      </w:r>
      <w:r w:rsidR="00061FC2">
        <w:t>Aquina</w:t>
      </w:r>
      <w:r w:rsidR="004E4774">
        <w:t xml:space="preserve">s </w:t>
      </w:r>
      <w:r w:rsidR="008D6D61">
        <w:t xml:space="preserve">brought the two </w:t>
      </w:r>
      <w:r w:rsidR="00061FC2">
        <w:t>traditions of anthropocentrism</w:t>
      </w:r>
      <w:r w:rsidR="008D6D61">
        <w:t xml:space="preserve"> together </w:t>
      </w:r>
      <w:r w:rsidR="00061FC2">
        <w:t>- both place</w:t>
      </w:r>
      <w:r w:rsidR="008720DF">
        <w:t xml:space="preserve"> man </w:t>
      </w:r>
      <w:r w:rsidR="00061FC2">
        <w:t>in</w:t>
      </w:r>
      <w:r w:rsidR="008720DF">
        <w:t xml:space="preserve"> the dominant </w:t>
      </w:r>
      <w:r w:rsidR="00061FC2">
        <w:t xml:space="preserve">and </w:t>
      </w:r>
      <w:r w:rsidR="008720DF">
        <w:t xml:space="preserve">central </w:t>
      </w:r>
      <w:r w:rsidR="004E4774">
        <w:t xml:space="preserve">position. </w:t>
      </w:r>
    </w:p>
    <w:p w14:paraId="60772D79" w14:textId="77777777" w:rsidR="00197F46" w:rsidRPr="004A1C52" w:rsidRDefault="00197F46" w:rsidP="00C22AFE">
      <w:pPr>
        <w:tabs>
          <w:tab w:val="left" w:pos="992"/>
        </w:tabs>
        <w:spacing w:line="360" w:lineRule="auto"/>
        <w:ind w:firstLine="720"/>
        <w:jc w:val="both"/>
      </w:pPr>
      <w:r>
        <w:tab/>
      </w:r>
    </w:p>
    <w:p w14:paraId="5D0975CE" w14:textId="77777777" w:rsidR="00DA453F" w:rsidRPr="00DA453F" w:rsidRDefault="00DA453F" w:rsidP="00C22AFE">
      <w:pPr>
        <w:tabs>
          <w:tab w:val="left" w:pos="992"/>
        </w:tabs>
      </w:pPr>
    </w:p>
    <w:p w14:paraId="4EF93BD9" w14:textId="77777777" w:rsidR="008720DF" w:rsidRDefault="001A3EA4" w:rsidP="00C22AFE">
      <w:pPr>
        <w:tabs>
          <w:tab w:val="left" w:pos="992"/>
        </w:tabs>
        <w:spacing w:line="360" w:lineRule="auto"/>
        <w:ind w:firstLine="720"/>
        <w:jc w:val="both"/>
      </w:pPr>
      <w:r w:rsidRPr="00D17F1E">
        <w:t>F</w:t>
      </w:r>
      <w:r w:rsidR="00E8446A" w:rsidRPr="00D17F1E">
        <w:t xml:space="preserve">or </w:t>
      </w:r>
      <w:r w:rsidR="00941F6A" w:rsidRPr="00D17F1E">
        <w:t>Kant</w:t>
      </w:r>
      <w:r w:rsidR="00061FC2">
        <w:t>,</w:t>
      </w:r>
      <w:r w:rsidR="00E3749F" w:rsidRPr="00D17F1E">
        <w:t xml:space="preserve"> ou</w:t>
      </w:r>
      <w:r w:rsidR="00061FC2">
        <w:t>r ethical code is based on duty</w:t>
      </w:r>
      <w:r w:rsidR="00E3749F" w:rsidRPr="00D17F1E">
        <w:t xml:space="preserve"> and therefore to what we have </w:t>
      </w:r>
      <w:r w:rsidR="00EF1B23" w:rsidRPr="00D17F1E">
        <w:t>responsibilities</w:t>
      </w:r>
      <w:r w:rsidR="00EF1B23">
        <w:t>,</w:t>
      </w:r>
      <w:r w:rsidR="00EF1B23" w:rsidRPr="00D17F1E">
        <w:t xml:space="preserve"> or duties</w:t>
      </w:r>
      <w:r w:rsidR="00EF1B23">
        <w:t xml:space="preserve">, </w:t>
      </w:r>
      <w:r w:rsidR="00EF1B23" w:rsidRPr="00D17F1E">
        <w:t>are</w:t>
      </w:r>
      <w:r w:rsidR="00E3749F" w:rsidRPr="00D17F1E">
        <w:t xml:space="preserve"> key.</w:t>
      </w:r>
      <w:r w:rsidR="00E3749F">
        <w:t xml:space="preserve"> For Kant, </w:t>
      </w:r>
      <w:r w:rsidR="00675F5C">
        <w:t>moral standing is ba</w:t>
      </w:r>
      <w:r w:rsidR="00B13907">
        <w:t xml:space="preserve">sed on autonomy and rationality. He thinks human beings </w:t>
      </w:r>
      <w:r w:rsidR="00061FC2">
        <w:t>have moral standing</w:t>
      </w:r>
      <w:r w:rsidR="00B13907">
        <w:t xml:space="preserve"> but this is not the case for animals, plants, and young children</w:t>
      </w:r>
      <w:r w:rsidR="00941F6A">
        <w:t xml:space="preserve"> </w:t>
      </w:r>
      <w:r w:rsidR="00B13907">
        <w:fldChar w:fldCharType="begin"/>
      </w:r>
      <w:r w:rsidR="00B13907">
        <w:instrText xml:space="preserve"> ADDIN ZOTERO_ITEM CSL_CITATION {"citationID":"oi0pTIJ9","properties":{"formattedCitation":"(Bennett, 2015, p. 77)","plainCitation":"(Bennett, 2015, p. 77)"},"citationItems":[{"id":78,"uris":["http://zotero.org/users/local/zIF71D0a/items/BU2VIXV6"],"uri":["http://zotero.org/users/local/zIF71D0a/items/BU2VIXV6"],"itemData":{"id":78,"type":"book","title":"What is this thing called ethics?","publisher":"Routledge","publisher-place":"London","number-of-pages":"196","edition":"Second edition","source":"Library of Congress ISBN","event-place":"London","ISBN":"978-0-415-83232-8","call-number":"BJ1012 .B455 2015","author":[{"family":"Bennett","given":"Christopher"}],"issued":{"date-parts":[["2015"]]}},"locator":"77","label":"page"}],"schema":"https://github.com/citation-style-language/schema/raw/master/csl-citation.json"} </w:instrText>
      </w:r>
      <w:r w:rsidR="00B13907">
        <w:fldChar w:fldCharType="separate"/>
      </w:r>
      <w:r w:rsidR="00B13907">
        <w:rPr>
          <w:noProof/>
        </w:rPr>
        <w:t>(Bennett, 2015, p. 77)</w:t>
      </w:r>
      <w:r w:rsidR="00B13907">
        <w:fldChar w:fldCharType="end"/>
      </w:r>
      <w:r w:rsidR="00B13907">
        <w:t>.</w:t>
      </w:r>
      <w:r w:rsidR="00C22AFE">
        <w:t xml:space="preserve"> </w:t>
      </w:r>
      <w:r w:rsidR="00B13907">
        <w:t>The reason animals, plants and children do</w:t>
      </w:r>
      <w:r w:rsidR="007121FB">
        <w:t xml:space="preserve"> no</w:t>
      </w:r>
      <w:r w:rsidR="00B13907">
        <w:t xml:space="preserve">t have moral standing is </w:t>
      </w:r>
      <w:r w:rsidR="007121FB">
        <w:t xml:space="preserve">because </w:t>
      </w:r>
      <w:r w:rsidR="00B13907">
        <w:t>they do</w:t>
      </w:r>
      <w:r w:rsidR="007121FB">
        <w:t xml:space="preserve"> no</w:t>
      </w:r>
      <w:r w:rsidR="00B13907">
        <w:t xml:space="preserve">t have autonomy and rationality. </w:t>
      </w:r>
      <w:r w:rsidR="00DD5120">
        <w:t>Kant argues that people must respect other humans as equals and should not use each other for their own benefit. As Bennet</w:t>
      </w:r>
      <w:r w:rsidR="00B547EF">
        <w:t>t</w:t>
      </w:r>
      <w:r w:rsidR="00DD5120">
        <w:t xml:space="preserve"> says</w:t>
      </w:r>
      <w:r w:rsidR="00C4417B">
        <w:t xml:space="preserve"> in regards to Kant,</w:t>
      </w:r>
      <w:r w:rsidR="00DD5120">
        <w:t xml:space="preserve"> ‘human beings </w:t>
      </w:r>
      <w:r w:rsidR="00941F6A">
        <w:t>cannot</w:t>
      </w:r>
      <w:r w:rsidR="00DD5120">
        <w:t xml:space="preserve"> just be used for our own devices</w:t>
      </w:r>
      <w:r w:rsidR="00941F6A">
        <w:t>. They have a special value or status that must be respected</w:t>
      </w:r>
      <w:r w:rsidR="007121FB">
        <w:t>.</w:t>
      </w:r>
      <w:r w:rsidR="00941F6A">
        <w:t xml:space="preserve">’ </w:t>
      </w:r>
      <w:r w:rsidR="00941F6A">
        <w:fldChar w:fldCharType="begin"/>
      </w:r>
      <w:r w:rsidR="00941F6A">
        <w:instrText xml:space="preserve"> ADDIN ZOTERO_ITEM CSL_CITATION {"citationID":"XJNA2z8G","properties":{"formattedCitation":"(Bennett, 2015, p. 76)","plainCitation":"(Bennett, 2015, p. 76)"},"citationItems":[{"id":78,"uris":["http://zotero.org/users/local/zIF71D0a/items/BU2VIXV6"],"uri":["http://zotero.org/users/local/zIF71D0a/items/BU2VIXV6"],"itemData":{"id":78,"type":"book","title":"What is this thing called ethics?","publisher":"Routledge","publisher-place":"London","number-of-pages":"196","edition":"Second edition","source":"Library of Congress ISBN","event-place":"London","ISBN":"978-0-415-83232-8","call-number":"BJ1012 .B455 2015","author":[{"family":"Bennett","given":"Christopher"}],"issued":{"date-parts":[["2015"]]}},"locator":"76","label":"page"}],"schema":"https://github.com/citation-style-language/schema/raw/master/csl-citation.json"} </w:instrText>
      </w:r>
      <w:r w:rsidR="00941F6A">
        <w:fldChar w:fldCharType="separate"/>
      </w:r>
      <w:r w:rsidR="00941F6A">
        <w:rPr>
          <w:noProof/>
        </w:rPr>
        <w:t>(Bennett, 2015, p. 76)</w:t>
      </w:r>
      <w:r w:rsidR="00941F6A">
        <w:fldChar w:fldCharType="end"/>
      </w:r>
      <w:r w:rsidR="00941F6A">
        <w:t xml:space="preserve"> This is unlike animals ‘… so far as animals are concerned, we have no direct duties. Animals are not </w:t>
      </w:r>
      <w:r w:rsidR="001459DC">
        <w:t>self-conscious</w:t>
      </w:r>
      <w:r w:rsidR="00941F6A">
        <w:t xml:space="preserve"> and are there merely as a means to an end. The end is man.</w:t>
      </w:r>
      <w:r w:rsidR="00C4417B">
        <w:t xml:space="preserve">’ </w:t>
      </w:r>
      <w:r w:rsidR="00C4417B">
        <w:fldChar w:fldCharType="begin"/>
      </w:r>
      <w:r w:rsidR="00C4417B">
        <w:instrText xml:space="preserve"> ADDIN ZOTERO_ITEM CSL_CITATION {"citationID":"RySmkcWj","properties":{"formattedCitation":"(Kant, 2013, p. 359)","plainCitation":"(Kant, 2013, p. 359)","noteIndex":0},"citationItems":[{"id":77,"uris":["http://zotero.org/users/local/zIF71D0a/items/GW48JUA2"],"uri":["http://zotero.org/users/local/zIF71D0a/items/GW48JUA2"],"itemData":{"id":77,"type":"book","title":"Ethical theory: an anthology","collection-title":"Blackwell philosophy anthologies","collection-number":"17","publisher":"Wiley-Blackwell","publisher-place":"Chichester, West Sussex ; Malden, MA","number-of-pages":"794","edition":"2nd ed","source":"Library of Congress ISBN","event-place":"Chichester, West Sussex ; Malden, MA","abstract":"\"The second edition of Ethical Theory: An Anthology features a comprehensive collection of more than 80 essays from classic and contemporary philosophers that address questions at the heart of moral philosophy\"--","ISBN":"978-0-470-67160-3","call-number":"BJ1012 .E88346 2013","shortTitle":"Ethical theory","editor":[{"family":"Shafer-Landau","given":"Russ"}],"author":[{"family":"Kant","given":"Immanuel"}],"issued":{"date-parts":[["2013"]]}},"locator":"359","label":"page"}],"schema":"https://github.com/citation-style-language/schema/raw/master/csl-citation.json"} </w:instrText>
      </w:r>
      <w:r w:rsidR="00C4417B">
        <w:fldChar w:fldCharType="separate"/>
      </w:r>
      <w:r w:rsidR="00C4417B">
        <w:rPr>
          <w:noProof/>
        </w:rPr>
        <w:t>(Kant, 2013, p. 359)</w:t>
      </w:r>
      <w:r w:rsidR="00C4417B">
        <w:fldChar w:fldCharType="end"/>
      </w:r>
      <w:r w:rsidR="005934BE">
        <w:t>.</w:t>
      </w:r>
      <w:r w:rsidR="00941F6A">
        <w:t xml:space="preserve"> </w:t>
      </w:r>
      <w:r w:rsidR="004D44D6">
        <w:t>In saying this it does not mean th</w:t>
      </w:r>
      <w:r w:rsidR="005934BE">
        <w:t>at you can be mean to animals, but</w:t>
      </w:r>
      <w:r w:rsidR="004E43CB">
        <w:t xml:space="preserve"> with being kind to animals thi</w:t>
      </w:r>
      <w:r w:rsidR="004D44D6">
        <w:t>s would give you a platform to be kind to humans ‘…for he who is cruel to animals becomes har</w:t>
      </w:r>
      <w:r w:rsidR="004E43CB">
        <w:t>d also in his dealings with men.’</w:t>
      </w:r>
      <w:r w:rsidR="004E43CB">
        <w:fldChar w:fldCharType="begin"/>
      </w:r>
      <w:r w:rsidR="005875E2">
        <w:instrText xml:space="preserve"> ADDIN ZOTERO_ITEM CSL_CITATION {"citationID":"Y6D0yCig","properties":{"formattedCitation":"(Kant, 2013, p. 359)","plainCitation":"(Kant, 2013, p. 359)","noteIndex":0},"citationItems":[{"id":77,"uris":["http://zotero.org/users/local/zIF71D0a/items/GW48JUA2"],"uri":["http://zotero.org/users/local/zIF71D0a/items/GW48JUA2"],"itemData":{"id":77,"type":"book","title":"Ethical theory: an anthology","collection-title":"Blackwell philosophy anthologies","collection-number":"17","publisher":"Wiley-Blackwell","publisher-place":"Chichester, West Sussex ; Malden, MA","number-of-pages":"794","edition":"2nd ed","source":"Library of Congress ISBN","event-place":"Chichester, West Sussex ; Malden, MA","abstract":"\"The second edition of Ethical Theory: An Anthology features a comprehensive collection of more than 80 essays from classic and contemporary philosophers that address questions at the heart of moral philosophy\"--","ISBN":"978-0-470-67160-3","call-number":"BJ1012 .E88346 2013","shortTitle":"Ethical theory","editor":[{"family":"Shafer-Landau","given":"Russ"}],"author":[{"family":"Kant","given":"Immanuel"}],"issued":{"date-parts":[["2013"]]}},"locator":"359","label":"page"}],"schema":"https://github.com/citation-style-language/schema/raw/master/csl-citation.json"} </w:instrText>
      </w:r>
      <w:r w:rsidR="004E43CB">
        <w:fldChar w:fldCharType="separate"/>
      </w:r>
      <w:r w:rsidR="005875E2">
        <w:rPr>
          <w:noProof/>
        </w:rPr>
        <w:t>(Kant, 2013, p. 359)</w:t>
      </w:r>
      <w:r w:rsidR="004E43CB">
        <w:fldChar w:fldCharType="end"/>
      </w:r>
      <w:r w:rsidR="004D44D6">
        <w:t xml:space="preserve"> </w:t>
      </w:r>
    </w:p>
    <w:p w14:paraId="4A79CFC5" w14:textId="77777777" w:rsidR="003C7462" w:rsidRDefault="003C7462" w:rsidP="00C22AFE">
      <w:pPr>
        <w:tabs>
          <w:tab w:val="left" w:pos="992"/>
        </w:tabs>
        <w:spacing w:line="360" w:lineRule="auto"/>
        <w:jc w:val="both"/>
      </w:pPr>
    </w:p>
    <w:p w14:paraId="3E248D89" w14:textId="77777777" w:rsidR="003C7462" w:rsidRDefault="003C7462" w:rsidP="00C22AFE">
      <w:pPr>
        <w:tabs>
          <w:tab w:val="left" w:pos="992"/>
        </w:tabs>
        <w:spacing w:line="360" w:lineRule="auto"/>
        <w:ind w:firstLine="720"/>
        <w:jc w:val="both"/>
      </w:pPr>
      <w:r w:rsidRPr="00343866">
        <w:t>One of the problems with Kant</w:t>
      </w:r>
      <w:r w:rsidR="00C22AFE" w:rsidRPr="00343866">
        <w:t>’s</w:t>
      </w:r>
      <w:r w:rsidRPr="00343866">
        <w:t xml:space="preserve"> use of autonomy and rationality as a basis of moral standing is </w:t>
      </w:r>
      <w:r w:rsidR="005875E2" w:rsidRPr="00343866">
        <w:t xml:space="preserve">that </w:t>
      </w:r>
      <w:r w:rsidRPr="00343866">
        <w:t xml:space="preserve">it excludes whole groups of people </w:t>
      </w:r>
      <w:r w:rsidR="005875E2" w:rsidRPr="00343866">
        <w:t xml:space="preserve">who we could and, I would argue, </w:t>
      </w:r>
      <w:r w:rsidRPr="00343866">
        <w:t>should include. Children when they are little do not have autonomy or rationality and it</w:t>
      </w:r>
      <w:r w:rsidR="005875E2" w:rsidRPr="00343866">
        <w:t xml:space="preserve"> i</w:t>
      </w:r>
      <w:r w:rsidRPr="00343866">
        <w:t xml:space="preserve">s the same for people </w:t>
      </w:r>
      <w:r w:rsidR="005875E2" w:rsidRPr="00343866">
        <w:t>who</w:t>
      </w:r>
      <w:r w:rsidRPr="00343866">
        <w:t xml:space="preserve"> ha</w:t>
      </w:r>
      <w:r w:rsidR="005875E2" w:rsidRPr="00343866">
        <w:t>ve</w:t>
      </w:r>
      <w:r w:rsidRPr="00343866">
        <w:t xml:space="preserve"> brain damage and people </w:t>
      </w:r>
      <w:r w:rsidR="005875E2" w:rsidRPr="00343866">
        <w:t>who</w:t>
      </w:r>
      <w:r w:rsidRPr="00343866">
        <w:t xml:space="preserve"> have been on drugs</w:t>
      </w:r>
      <w:r w:rsidR="005875E2" w:rsidRPr="00343866">
        <w:t>.</w:t>
      </w:r>
      <w:r w:rsidRPr="00343866">
        <w:t xml:space="preserve"> </w:t>
      </w:r>
      <w:r w:rsidR="005875E2" w:rsidRPr="00343866">
        <w:t>W</w:t>
      </w:r>
      <w:r w:rsidR="005934BE" w:rsidRPr="00343866">
        <w:t>e w</w:t>
      </w:r>
      <w:r w:rsidRPr="00343866">
        <w:t xml:space="preserve">ould also </w:t>
      </w:r>
      <w:r w:rsidR="005934BE" w:rsidRPr="00343866">
        <w:t>ex</w:t>
      </w:r>
      <w:r w:rsidRPr="00343866">
        <w:t xml:space="preserve">clude people with dementia. To exclude these people from </w:t>
      </w:r>
      <w:r w:rsidR="00113400" w:rsidRPr="00343866">
        <w:t>the</w:t>
      </w:r>
      <w:r w:rsidR="005875E2" w:rsidRPr="00343866">
        <w:t>ir</w:t>
      </w:r>
      <w:r w:rsidRPr="00343866">
        <w:t xml:space="preserve"> rights, which they would have from being given moral standing, is, I would argue, wrong.</w:t>
      </w:r>
      <w:r w:rsidR="005875E2" w:rsidRPr="00343866">
        <w:rPr>
          <w:rStyle w:val="FootnoteReference"/>
        </w:rPr>
        <w:footnoteReference w:id="1"/>
      </w:r>
      <w:r w:rsidR="008629D2" w:rsidRPr="00343866">
        <w:t xml:space="preserve"> Paul</w:t>
      </w:r>
      <w:r w:rsidR="008629D2">
        <w:t xml:space="preserve"> W Taylor</w:t>
      </w:r>
      <w:r w:rsidR="009D7ACC">
        <w:t xml:space="preserve"> </w:t>
      </w:r>
      <w:r w:rsidR="009D7ACC">
        <w:fldChar w:fldCharType="begin"/>
      </w:r>
      <w:r w:rsidR="009D7ACC">
        <w:instrText xml:space="preserve"> ADDIN ZOTERO_ITEM CSL_CITATION {"citationID":"yatjsBGw","properties":{"formattedCitation":"(Taylor, 2003, pp. 79\\uc0\\u8211{}83)","plainCitation":"(Taylor, 2003, pp. 79–83)","noteIndex":0},"citationItems":[{"id":95,"uris":["http://zotero.org/users/local/zIF71D0a/items/EPWTLPGH"],"uri":["http://zotero.org/users/local/zIF71D0a/items/EPWTLPGH"],"itemData":{"id":95,"type":"book","title":"Environmental ethics: an anthology","collection-title":"Blackwell philosophy anthologies","collection-number":"19","publisher":"Blackwell Pub","publisher-place":"Malden, MA","number-of-pages":"554","source":"Library of Congress ISBN","event-place":"Malden, MA","ISBN":"978-0-631-22293-4","call-number":"GE42 .E573 2003","shortTitle":"Environmental ethics","editor":[{"family":"Light","given":"Andrew"},{"family":"Rolston","given":"Holmes"}],"author":[{"family":"Taylor","given":"Paul W."}],"issued":{"date-parts":[["2003"]]}},"locator":"79-83","label":"page"}],"schema":"https://github.com/citation-style-language/schema/raw/master/csl-citation.json"} </w:instrText>
      </w:r>
      <w:r w:rsidR="009D7ACC">
        <w:fldChar w:fldCharType="separate"/>
      </w:r>
      <w:r w:rsidR="009D7ACC" w:rsidRPr="009D7ACC">
        <w:rPr>
          <w:szCs w:val="24"/>
          <w:lang w:val="en-US"/>
        </w:rPr>
        <w:t>(Taylor, 2003, pp. 79–83)</w:t>
      </w:r>
      <w:r w:rsidR="009D7ACC">
        <w:fldChar w:fldCharType="end"/>
      </w:r>
      <w:r w:rsidR="008629D2">
        <w:t xml:space="preserve"> argues the point that humans and other animals are on an even footing even though we are all different. We all have different</w:t>
      </w:r>
      <w:r w:rsidR="009C67C1">
        <w:t xml:space="preserve"> capaci</w:t>
      </w:r>
      <w:r w:rsidR="008629D2">
        <w:t>ties</w:t>
      </w:r>
      <w:r w:rsidR="005934BE">
        <w:t>. F</w:t>
      </w:r>
      <w:r w:rsidR="008629D2">
        <w:t>or example</w:t>
      </w:r>
      <w:r w:rsidR="005934BE">
        <w:t>,</w:t>
      </w:r>
      <w:r w:rsidR="008629D2">
        <w:t xml:space="preserve"> human </w:t>
      </w:r>
      <w:r w:rsidR="005934BE">
        <w:t>capacities, according to Kant,</w:t>
      </w:r>
      <w:r w:rsidR="008629D2">
        <w:t xml:space="preserve"> </w:t>
      </w:r>
      <w:r w:rsidR="005934BE">
        <w:t xml:space="preserve">are </w:t>
      </w:r>
      <w:r w:rsidR="009C67C1">
        <w:t>autonomy and rationality</w:t>
      </w:r>
      <w:r w:rsidR="005934BE">
        <w:t>.</w:t>
      </w:r>
      <w:r w:rsidR="009C67C1">
        <w:t xml:space="preserve"> </w:t>
      </w:r>
      <w:r w:rsidR="005934BE">
        <w:t>O</w:t>
      </w:r>
      <w:r w:rsidR="009C67C1">
        <w:t>ther animals have different capacities</w:t>
      </w:r>
      <w:r w:rsidR="005934BE">
        <w:t>, for example,</w:t>
      </w:r>
      <w:r w:rsidR="009C67C1">
        <w:t xml:space="preserve"> </w:t>
      </w:r>
      <w:r w:rsidR="00630EBF">
        <w:t>bird’s</w:t>
      </w:r>
      <w:r w:rsidR="009C67C1">
        <w:t xml:space="preserve"> fly and some animals can run </w:t>
      </w:r>
      <w:r w:rsidR="005934BE">
        <w:t>extremely</w:t>
      </w:r>
      <w:r w:rsidR="009C67C1">
        <w:t xml:space="preserve"> fast and the</w:t>
      </w:r>
      <w:r w:rsidR="005934BE">
        <w:t>se</w:t>
      </w:r>
      <w:r w:rsidR="009C67C1">
        <w:t xml:space="preserve"> are things humans </w:t>
      </w:r>
      <w:r w:rsidR="0093439B">
        <w:t>cannot</w:t>
      </w:r>
      <w:r w:rsidR="009C67C1">
        <w:t xml:space="preserve"> do. So who is to say that autonomy and rationality</w:t>
      </w:r>
      <w:r w:rsidR="005934BE">
        <w:t xml:space="preserve"> are better than being able to fly?</w:t>
      </w:r>
      <w:r w:rsidR="009C67C1">
        <w:t xml:space="preserve"> </w:t>
      </w:r>
      <w:r w:rsidR="00CE73D2" w:rsidRPr="00343866">
        <w:t>These animals have what they need</w:t>
      </w:r>
      <w:r w:rsidR="005934BE" w:rsidRPr="00343866">
        <w:t>;</w:t>
      </w:r>
      <w:r w:rsidR="00CE73D2" w:rsidRPr="00343866">
        <w:t xml:space="preserve"> they do not need to be rational </w:t>
      </w:r>
      <w:r w:rsidR="005934BE" w:rsidRPr="00343866">
        <w:t xml:space="preserve">in order to survive. </w:t>
      </w:r>
      <w:r w:rsidR="006236B7" w:rsidRPr="00343866">
        <w:t xml:space="preserve">If we were to reject the idea of human superiority </w:t>
      </w:r>
      <w:r w:rsidR="007E4A58" w:rsidRPr="00343866">
        <w:t>we need to</w:t>
      </w:r>
      <w:r w:rsidR="006236B7" w:rsidRPr="00343866">
        <w:t xml:space="preserve"> accept </w:t>
      </w:r>
      <w:r w:rsidR="007E4A58" w:rsidRPr="00343866">
        <w:t xml:space="preserve">that </w:t>
      </w:r>
      <w:r w:rsidR="006236B7" w:rsidRPr="00343866">
        <w:t xml:space="preserve">all living things </w:t>
      </w:r>
      <w:r w:rsidR="007E4A58" w:rsidRPr="00343866">
        <w:t xml:space="preserve">have </w:t>
      </w:r>
      <w:r w:rsidR="006236B7" w:rsidRPr="00343866">
        <w:t xml:space="preserve">the same </w:t>
      </w:r>
      <w:r w:rsidR="008B213C" w:rsidRPr="00343866">
        <w:t>inheren</w:t>
      </w:r>
      <w:r w:rsidR="006236B7" w:rsidRPr="00343866">
        <w:t>t worth</w:t>
      </w:r>
      <w:r w:rsidR="007E4A58" w:rsidRPr="00343866">
        <w:t>.</w:t>
      </w:r>
      <w:r w:rsidR="006236B7" w:rsidRPr="00343866">
        <w:t xml:space="preserve"> </w:t>
      </w:r>
      <w:r w:rsidR="007E4A58" w:rsidRPr="00343866">
        <w:t>If every living thing has the same inherent worth, then it would be wrong to base environmental decisions solely on human interests.</w:t>
      </w:r>
      <w:r w:rsidR="007E4A58">
        <w:t xml:space="preserve"> </w:t>
      </w:r>
    </w:p>
    <w:p w14:paraId="1B5699DD" w14:textId="77777777" w:rsidR="00941F6A" w:rsidRDefault="00941F6A" w:rsidP="00C22AFE">
      <w:pPr>
        <w:tabs>
          <w:tab w:val="left" w:pos="992"/>
        </w:tabs>
        <w:spacing w:line="360" w:lineRule="auto"/>
        <w:jc w:val="both"/>
      </w:pPr>
    </w:p>
    <w:p w14:paraId="549CFA73" w14:textId="77777777" w:rsidR="00E8446A" w:rsidRDefault="00C22AFE" w:rsidP="00C22AFE">
      <w:pPr>
        <w:pStyle w:val="Header"/>
        <w:tabs>
          <w:tab w:val="left" w:pos="992"/>
        </w:tabs>
        <w:spacing w:line="360" w:lineRule="auto"/>
        <w:jc w:val="both"/>
      </w:pPr>
      <w:r>
        <w:tab/>
      </w:r>
      <w:r w:rsidR="006E1A9D">
        <w:t>John R</w:t>
      </w:r>
      <w:r w:rsidR="00440123">
        <w:t xml:space="preserve">awls </w:t>
      </w:r>
      <w:r w:rsidR="006E1A9D">
        <w:t xml:space="preserve">is a contractarianist, arguing that justice is based on contracts between one human and another human. </w:t>
      </w:r>
      <w:r w:rsidR="00AC6394">
        <w:t>This suggests that environmental responsibilities can be based entirely on human interests.</w:t>
      </w:r>
      <w:r w:rsidR="00D05395">
        <w:t xml:space="preserve"> </w:t>
      </w:r>
      <w:r w:rsidR="006E1A9D">
        <w:t>John Rawls says we can decide on what is justice fro</w:t>
      </w:r>
      <w:r w:rsidR="00D05395">
        <w:t xml:space="preserve">m behind the veil of ignorance, but the assumption behind </w:t>
      </w:r>
      <w:r w:rsidR="005934BE">
        <w:t xml:space="preserve">the veil of ignorance is that </w:t>
      </w:r>
      <w:r w:rsidR="00D05395">
        <w:t>we are human and therefore we are con</w:t>
      </w:r>
      <w:r w:rsidR="00726D12">
        <w:t>cerned only</w:t>
      </w:r>
      <w:r w:rsidR="00D05395">
        <w:t xml:space="preserve"> with human interest</w:t>
      </w:r>
      <w:r w:rsidR="005934BE">
        <w:t>s</w:t>
      </w:r>
      <w:r w:rsidR="00D05395">
        <w:t xml:space="preserve">. </w:t>
      </w:r>
      <w:r w:rsidR="007D77DD">
        <w:t>However, I would ar</w:t>
      </w:r>
      <w:r w:rsidR="005934BE">
        <w:t xml:space="preserve">gue that there is no reason why </w:t>
      </w:r>
      <w:r w:rsidR="007D77DD">
        <w:t xml:space="preserve">humans </w:t>
      </w:r>
      <w:r w:rsidR="00B1235B">
        <w:t xml:space="preserve">with rational interests </w:t>
      </w:r>
      <w:r w:rsidR="007D77DD">
        <w:t xml:space="preserve">could not include </w:t>
      </w:r>
      <w:r w:rsidR="000661CF">
        <w:t>animals</w:t>
      </w:r>
      <w:r w:rsidR="005934BE">
        <w:t>’ interests</w:t>
      </w:r>
      <w:r w:rsidR="000661CF">
        <w:t xml:space="preserve"> in the contract </w:t>
      </w:r>
      <w:r w:rsidR="005934BE">
        <w:t>formed</w:t>
      </w:r>
      <w:r w:rsidR="00235185">
        <w:t xml:space="preserve"> </w:t>
      </w:r>
      <w:r w:rsidR="000661CF">
        <w:t xml:space="preserve">behind the veil of </w:t>
      </w:r>
      <w:r w:rsidR="00AC075F">
        <w:t>ignorance</w:t>
      </w:r>
      <w:r w:rsidR="005E69FA">
        <w:t xml:space="preserve">. </w:t>
      </w:r>
      <w:r w:rsidR="00B00D72">
        <w:t>Philosophers such as P</w:t>
      </w:r>
      <w:r w:rsidR="00B66D4E">
        <w:t>eter Singer</w:t>
      </w:r>
      <w:r w:rsidR="00FB3D9F">
        <w:t xml:space="preserve"> call </w:t>
      </w:r>
      <w:r w:rsidR="005934BE">
        <w:t xml:space="preserve">the focus on human interests </w:t>
      </w:r>
      <w:r w:rsidR="00FB3D9F">
        <w:t>speciesism</w:t>
      </w:r>
      <w:r w:rsidR="00B66D4E">
        <w:t>.</w:t>
      </w:r>
      <w:r w:rsidR="00726D12">
        <w:t xml:space="preserve"> </w:t>
      </w:r>
      <w:r w:rsidR="00FB3D9F" w:rsidRPr="00343866">
        <w:rPr>
          <w:noProof/>
        </w:rPr>
        <w:t xml:space="preserve">On the other hand, </w:t>
      </w:r>
      <w:r w:rsidR="005934BE" w:rsidRPr="00343866">
        <w:rPr>
          <w:noProof/>
        </w:rPr>
        <w:t>it is possible to argue that b</w:t>
      </w:r>
      <w:r w:rsidR="00C93A1F" w:rsidRPr="00343866">
        <w:rPr>
          <w:noProof/>
        </w:rPr>
        <w:t xml:space="preserve">ehind the veil of ignorance we can </w:t>
      </w:r>
      <w:r w:rsidR="002F2AA1" w:rsidRPr="00343866">
        <w:rPr>
          <w:noProof/>
        </w:rPr>
        <w:t>not necessarily put ourselves in others people’s shoes</w:t>
      </w:r>
      <w:r w:rsidR="00C93A1F" w:rsidRPr="00343866">
        <w:rPr>
          <w:noProof/>
        </w:rPr>
        <w:t xml:space="preserve"> </w:t>
      </w:r>
      <w:r w:rsidR="002F2AA1" w:rsidRPr="00343866">
        <w:rPr>
          <w:noProof/>
        </w:rPr>
        <w:t>let alone try to imagine what the real interests of animals might be.</w:t>
      </w:r>
      <w:r w:rsidR="002F2AA1">
        <w:rPr>
          <w:noProof/>
        </w:rPr>
        <w:t xml:space="preserve"> </w:t>
      </w:r>
    </w:p>
    <w:p w14:paraId="2540FE9F" w14:textId="77777777" w:rsidR="007D77DD" w:rsidRDefault="007D77DD" w:rsidP="00C22AFE">
      <w:pPr>
        <w:pStyle w:val="Header"/>
        <w:tabs>
          <w:tab w:val="left" w:pos="992"/>
        </w:tabs>
        <w:spacing w:line="360" w:lineRule="auto"/>
      </w:pPr>
    </w:p>
    <w:p w14:paraId="4974E25E" w14:textId="77777777" w:rsidR="008720DF" w:rsidRDefault="00C22AFE" w:rsidP="00C22AFE">
      <w:pPr>
        <w:pStyle w:val="Header"/>
        <w:tabs>
          <w:tab w:val="left" w:pos="992"/>
        </w:tabs>
        <w:spacing w:line="360" w:lineRule="auto"/>
        <w:jc w:val="both"/>
      </w:pPr>
      <w:r>
        <w:tab/>
      </w:r>
      <w:r w:rsidR="00B00D72">
        <w:t xml:space="preserve">Before we turn to a closer examination of </w:t>
      </w:r>
      <w:r w:rsidR="000D7B81">
        <w:t>the utilitarian argument</w:t>
      </w:r>
      <w:r w:rsidR="00B00D72">
        <w:t xml:space="preserve"> in favour o</w:t>
      </w:r>
      <w:r w:rsidR="002F2AA1">
        <w:t xml:space="preserve">f including non-human interests </w:t>
      </w:r>
      <w:r w:rsidR="00B00D72">
        <w:t xml:space="preserve">when we consider environmental responsibilities, it would be helpful to consider what is meant by intrinsic and extrinsic value. </w:t>
      </w:r>
      <w:r w:rsidR="00792E77">
        <w:t xml:space="preserve">Something has intrinsic </w:t>
      </w:r>
      <w:r w:rsidR="002F2AA1">
        <w:t>value if it is good in it</w:t>
      </w:r>
      <w:r w:rsidR="000254DC">
        <w:t>self. For example, I feel education has intrinsic value regardless of where it could take you. However, some people may argue the case that we should value education for where it could lead to</w:t>
      </w:r>
      <w:r w:rsidR="002F2AA1">
        <w:t>,</w:t>
      </w:r>
      <w:r w:rsidR="000254DC">
        <w:t xml:space="preserve"> as you could get a better job and more money. So they value the</w:t>
      </w:r>
      <w:r w:rsidR="00D103BE">
        <w:t>ir</w:t>
      </w:r>
      <w:r w:rsidR="000254DC">
        <w:t xml:space="preserve"> education as extrinsic.</w:t>
      </w:r>
      <w:r w:rsidR="000D7B81">
        <w:t xml:space="preserve"> So in terms of our responsibilities to the environment, we could include the extrinsic value of animals to humans, and still only be concerned with human interests. So, for example, we could have a </w:t>
      </w:r>
      <w:r w:rsidR="003262A8">
        <w:t xml:space="preserve">responsibility to animals because they help </w:t>
      </w:r>
      <w:r w:rsidR="003262A8" w:rsidRPr="00B547EF">
        <w:t>hum</w:t>
      </w:r>
      <w:r w:rsidRPr="00B547EF">
        <w:t>a</w:t>
      </w:r>
      <w:r w:rsidR="00D103BE" w:rsidRPr="00B547EF">
        <w:t>ns; a</w:t>
      </w:r>
      <w:r w:rsidR="003262A8" w:rsidRPr="00B547EF">
        <w:t xml:space="preserve"> dog</w:t>
      </w:r>
      <w:r w:rsidR="003262A8">
        <w:t xml:space="preserve"> can be trained to recognise signs of a fit approaching, a cow can provide us with protein and a sheep can give us wool for clothing. </w:t>
      </w:r>
    </w:p>
    <w:p w14:paraId="62527618" w14:textId="77777777" w:rsidR="003E43AF" w:rsidRDefault="003E43AF" w:rsidP="00C22AFE">
      <w:pPr>
        <w:tabs>
          <w:tab w:val="left" w:pos="992"/>
        </w:tabs>
      </w:pPr>
    </w:p>
    <w:p w14:paraId="10894EC3" w14:textId="77777777" w:rsidR="003E43AF" w:rsidRDefault="00C22AFE" w:rsidP="00C22AFE">
      <w:pPr>
        <w:tabs>
          <w:tab w:val="left" w:pos="992"/>
        </w:tabs>
        <w:spacing w:line="360" w:lineRule="auto"/>
        <w:jc w:val="both"/>
      </w:pPr>
      <w:r>
        <w:tab/>
      </w:r>
      <w:r w:rsidR="001E62AD">
        <w:t>Jeremy Bentha</w:t>
      </w:r>
      <w:r w:rsidR="002F2AA1">
        <w:t>m</w:t>
      </w:r>
      <w:r w:rsidR="003E43AF">
        <w:t xml:space="preserve"> says to </w:t>
      </w:r>
      <w:r w:rsidR="001E62AD">
        <w:t xml:space="preserve">have moral rights you need to be able to experience pain and </w:t>
      </w:r>
      <w:r w:rsidR="00666B81">
        <w:t>pleasure</w:t>
      </w:r>
      <w:r w:rsidR="001E62AD">
        <w:t>.</w:t>
      </w:r>
      <w:r w:rsidR="00933C93">
        <w:t xml:space="preserve"> With regards to moral status, he says,</w:t>
      </w:r>
      <w:r w:rsidR="001E62AD">
        <w:t xml:space="preserve"> ‘The question is not, can they </w:t>
      </w:r>
      <w:r w:rsidR="001E62AD">
        <w:rPr>
          <w:i/>
        </w:rPr>
        <w:t>reason</w:t>
      </w:r>
      <w:r w:rsidR="001E62AD">
        <w:t xml:space="preserve">? Nor Can they </w:t>
      </w:r>
      <w:r w:rsidR="001E62AD">
        <w:rPr>
          <w:i/>
        </w:rPr>
        <w:t xml:space="preserve">talk? </w:t>
      </w:r>
      <w:r w:rsidR="001E62AD">
        <w:t xml:space="preserve">But, </w:t>
      </w:r>
      <w:r w:rsidR="001E62AD">
        <w:rPr>
          <w:i/>
        </w:rPr>
        <w:t>Can they suffer?’</w:t>
      </w:r>
      <w:r w:rsidR="001E62AD">
        <w:fldChar w:fldCharType="begin"/>
      </w:r>
      <w:r w:rsidR="002D1489">
        <w:instrText xml:space="preserve"> ADDIN ZOTERO_ITEM CSL_CITATION {"citationID":"hNwwrhuJ","properties":{"formattedCitation":"(Singer, 2011a, p. 50)","plainCitation":"(Singer, 2011a, p. 50)","dontUpdate":true,"noteIndex":0},"citationItems":[{"id":71,"uris":["http://zotero.org/users/local/zIF71D0a/items/BM9TWD8M"],"uri":["http://zotero.org/users/local/zIF71D0a/items/BM9TWD8M"],"itemData":{"id":71,"type":"book","title":"Practical ethics","publisher":"Cambridge University Press","publisher-place":"New York","number-of-pages":"337","edition":"3rd ed","source":"Library of Congress ISBN","event-place":"New York","abstract":"\"For thirty years, Peter Singer's Practical Ethics has been the classic introduction to applied ethics. For this third edition, the author has revised and updated all the chapters and added a new chapter addressing climate change, one of the most important ethical challenges of our generation. Some of the questions discussed in this book concern our daily lives. Is it ethical to buy luxuries when others do not have enough to eat? Should we buy meat from intensively reared animals? Am I doing something wrong if my carbon footprint is above the global average? Other questions confront us as concerned citizens: equality and discrimination on the grounds of race or sex; abortion, the use of embryos for research and euthanasia; political violence and terrorism; and the preservation of our planet's environment. This book's lucid style and provocative argumentsmake it an ideal text for university courses and for anyone willing to think about how she or he ought to live\"--Provided by publisher","ISBN":"978-0-521-88141-8","call-number":"BJ1012 .S49 2011","note":"OCLC: ocn656771972","author":[{"family":"Singer","given":"Peter"}],"issued":{"date-parts":[["2011"]]}},"locator":"50","label":"page"}],"schema":"https://github.com/citation-style-language/schema/raw/master/csl-citation.json"} </w:instrText>
      </w:r>
      <w:r w:rsidR="001E62AD">
        <w:fldChar w:fldCharType="separate"/>
      </w:r>
      <w:r w:rsidR="002D1489">
        <w:rPr>
          <w:noProof/>
        </w:rPr>
        <w:t>(Singer, 2011a, p. 50)</w:t>
      </w:r>
      <w:r w:rsidR="001E62AD">
        <w:fldChar w:fldCharType="end"/>
      </w:r>
      <w:r w:rsidR="00162A34">
        <w:t xml:space="preserve"> Singer uses the </w:t>
      </w:r>
      <w:r w:rsidR="002F2AA1">
        <w:t>example</w:t>
      </w:r>
      <w:r>
        <w:t xml:space="preserve"> that if someone </w:t>
      </w:r>
      <w:r w:rsidR="00B547EF">
        <w:t>were</w:t>
      </w:r>
      <w:r w:rsidR="00555C59">
        <w:t xml:space="preserve"> to kick a stone while walking it </w:t>
      </w:r>
      <w:r w:rsidR="00162A34">
        <w:t>would not</w:t>
      </w:r>
      <w:r w:rsidR="00555C59">
        <w:t xml:space="preserve"> affect </w:t>
      </w:r>
      <w:r w:rsidR="00162A34">
        <w:t xml:space="preserve">the stone </w:t>
      </w:r>
      <w:r w:rsidR="00555C59">
        <w:t>in any way. On, the other hand if we were to kick a mouse</w:t>
      </w:r>
      <w:r w:rsidR="00162A34">
        <w:t xml:space="preserve"> the mouse would suffer.</w:t>
      </w:r>
      <w:r w:rsidR="00555C59">
        <w:t xml:space="preserve"> Therefore</w:t>
      </w:r>
      <w:r w:rsidR="002F2AA1">
        <w:t>,</w:t>
      </w:r>
      <w:r w:rsidR="00555C59">
        <w:t xml:space="preserve"> we can say that the mouse has interests but the stone does not.</w:t>
      </w:r>
      <w:r w:rsidR="00632AE0">
        <w:t xml:space="preserve"> ‘</w:t>
      </w:r>
      <w:r w:rsidR="00632AE0">
        <w:fldChar w:fldCharType="begin"/>
      </w:r>
      <w:r w:rsidR="002D1489">
        <w:instrText xml:space="preserve"> ADDIN ZOTERO_ITEM CSL_CITATION {"citationID":"mgmvN6yK","properties":{"formattedCitation":"(Singer, 2011a, p. 50)","plainCitation":"(Singer, 2011a, p. 50)","noteIndex":0},"citationItems":[{"id":71,"uris":["http://zotero.org/users/local/zIF71D0a/items/BM9TWD8M"],"uri":["http://zotero.org/users/local/zIF71D0a/items/BM9TWD8M"],"itemData":{"id":71,"type":"book","title":"Practical ethics","publisher":"Cambridge University Press","publisher-place":"New York","number-of-pages":"337","edition":"3rd ed","source":"Library of Congress ISBN","event-place":"New York","abstract":"\"For thirty years, Peter Singer's Practical Ethics has been the classic introduction to applied ethics. For this third edition, the author has revised and updated all the chapters and added a new chapter addressing climate change, one of the most important ethical challenges of our generation. Some of the questions discussed in this book concern our daily lives. Is it ethical to buy luxuries when others do not have enough to eat? Should we buy meat from intensively reared animals? Am I doing something wrong if my carbon footprint is above the global average? Other questions confront us as concerned citizens: equality and discrimination on the grounds of race or sex; abortion, the use of embryos for research and euthanasia; political violence and terrorism; and the preservation of our planet's environment. This book's lucid style and provocative argumentsmake it an ideal text for university courses and for anyone willing to think about how she or he ought to live\"--Provided by publisher","ISBN":"978-0-521-88141-8","call-number":"BJ1012 .S49 2011","note":"OCLC: ocn656771972","author":[{"family":"Singer","given":"Peter"}],"issued":{"date-parts":[["2011"]]}},"locator":"50","label":"page"}],"schema":"https://github.com/citation-style-language/schema/raw/master/csl-citation.json"} </w:instrText>
      </w:r>
      <w:r w:rsidR="00632AE0">
        <w:fldChar w:fldCharType="separate"/>
      </w:r>
      <w:r w:rsidR="002D1489">
        <w:rPr>
          <w:noProof/>
        </w:rPr>
        <w:t>(Singer, 2011a, p. 50)</w:t>
      </w:r>
      <w:r w:rsidR="00632AE0">
        <w:fldChar w:fldCharType="end"/>
      </w:r>
      <w:r w:rsidR="00F81536">
        <w:t>. Similarly</w:t>
      </w:r>
      <w:r w:rsidR="002F2AA1">
        <w:t>,</w:t>
      </w:r>
      <w:r w:rsidR="00F81536">
        <w:t xml:space="preserve"> Buddhists ethics al</w:t>
      </w:r>
      <w:r>
        <w:t>so view sentience</w:t>
      </w:r>
      <w:r w:rsidR="00CC0240">
        <w:t xml:space="preserve"> as a ma</w:t>
      </w:r>
      <w:r>
        <w:t xml:space="preserve">in thing in life. According to Peter Harvey </w:t>
      </w:r>
      <w:r w:rsidRPr="002F2AA1">
        <w:t>‘Bu</w:t>
      </w:r>
      <w:r w:rsidR="002F2AA1" w:rsidRPr="002F2AA1">
        <w:t>ddhism does not see</w:t>
      </w:r>
      <w:r w:rsidR="00CC0240" w:rsidRPr="002F2AA1">
        <w:t xml:space="preserve"> hu</w:t>
      </w:r>
      <w:r w:rsidR="002F2AA1" w:rsidRPr="002F2AA1">
        <w:t>mans as a special creation by ‘G</w:t>
      </w:r>
      <w:r w:rsidR="00CC0240" w:rsidRPr="002F2AA1">
        <w:t>od’, or a</w:t>
      </w:r>
      <w:r w:rsidR="002F2AA1" w:rsidRPr="002F2AA1">
        <w:t>s having been given either ‘domi</w:t>
      </w:r>
      <w:r w:rsidR="00CC0240" w:rsidRPr="002F2AA1">
        <w:t>nion ‘ or ‘st</w:t>
      </w:r>
      <w:r w:rsidR="002F2AA1" w:rsidRPr="002F2AA1">
        <w:t>ewardship’ over animals etc.</w:t>
      </w:r>
      <w:r w:rsidR="00CC0240" w:rsidRPr="002F2AA1">
        <w:t xml:space="preserve"> </w:t>
      </w:r>
      <w:r w:rsidR="002F2AA1" w:rsidRPr="002F2AA1">
        <w:t>L</w:t>
      </w:r>
      <w:r w:rsidR="00CC0240" w:rsidRPr="002F2AA1">
        <w:t>ike a</w:t>
      </w:r>
      <w:r w:rsidR="002F2AA1" w:rsidRPr="002F2AA1">
        <w:t>ll other sentient beings, t</w:t>
      </w:r>
      <w:r w:rsidRPr="002F2AA1">
        <w:t xml:space="preserve">hey </w:t>
      </w:r>
      <w:r w:rsidR="002F2AA1" w:rsidRPr="002F2AA1">
        <w:t xml:space="preserve">wander (…)’ </w:t>
      </w:r>
      <w:r w:rsidR="00CC0240" w:rsidRPr="002F2AA1">
        <w:fldChar w:fldCharType="begin"/>
      </w:r>
      <w:r w:rsidR="00CC0240" w:rsidRPr="002F2AA1">
        <w:instrText xml:space="preserve"> ADDIN ZOTERO_ITEM CSL_CITATION {"citationID":"HsyYw4Lu","properties":{"formattedCitation":"(Harvey, 2011, pp. 150\\uc0\\u8211{}151)","plainCitation":"(Harvey, 2011, pp. 150–151)","noteIndex":0},"citationItems":[{"id":19,"uris":["http://zotero.org/users/local/zIF71D0a/items/ZEQ4SP4P"],"uri":["http://zotero.org/users/local/zIF71D0a/items/ZEQ4SP4P"],"itemData":{"id":19,"type":"book","title":"An introduction to Buddhist ethics: foundations, values and issues","publisher":"Cambridge Univ. Press","publisher-place":"Cambridge","number-of-pages":"478","edition":"9. print. with corrections","source":"Gemeinsamer Bibliotheksverbund ISBN","event-place":"Cambridge","ISBN":"978-0-521-55640-8","note":"OCLC: 830691164","shortTitle":"An introduction to Buddhist ethics","language":"eng","author":[{"family":"Harvey","given":"Peter"}],"issued":{"date-parts":[["2011"]]}},"locator":"150-151","label":"page"}],"schema":"https://github.com/citation-style-language/schema/raw/master/csl-citation.json"} </w:instrText>
      </w:r>
      <w:r w:rsidR="00CC0240" w:rsidRPr="002F2AA1">
        <w:fldChar w:fldCharType="separate"/>
      </w:r>
      <w:r w:rsidR="002F2AA1" w:rsidRPr="002F2AA1">
        <w:rPr>
          <w:szCs w:val="24"/>
          <w:lang w:val="en-US"/>
        </w:rPr>
        <w:t>(Harvey, 2011, pp. 150</w:t>
      </w:r>
      <w:r w:rsidR="00CC0240" w:rsidRPr="002F2AA1">
        <w:rPr>
          <w:szCs w:val="24"/>
          <w:lang w:val="en-US"/>
        </w:rPr>
        <w:t>)</w:t>
      </w:r>
      <w:r w:rsidR="00CC0240" w:rsidRPr="002F2AA1">
        <w:fldChar w:fldCharType="end"/>
      </w:r>
      <w:r w:rsidR="009A4567" w:rsidRPr="002F2AA1">
        <w:t>.</w:t>
      </w:r>
    </w:p>
    <w:p w14:paraId="7E9F52B9" w14:textId="77777777" w:rsidR="009A4567" w:rsidRDefault="009A4567" w:rsidP="00C22AFE">
      <w:pPr>
        <w:tabs>
          <w:tab w:val="left" w:pos="992"/>
        </w:tabs>
        <w:spacing w:line="360" w:lineRule="auto"/>
        <w:jc w:val="both"/>
      </w:pPr>
    </w:p>
    <w:p w14:paraId="413572C7" w14:textId="77777777" w:rsidR="00933C93" w:rsidRDefault="009A4567" w:rsidP="00C22AFE">
      <w:pPr>
        <w:pStyle w:val="Header"/>
        <w:tabs>
          <w:tab w:val="left" w:pos="992"/>
          <w:tab w:val="center" w:pos="1276"/>
        </w:tabs>
        <w:spacing w:line="360" w:lineRule="auto"/>
        <w:jc w:val="both"/>
      </w:pPr>
      <w:r>
        <w:t>So</w:t>
      </w:r>
      <w:r w:rsidR="002F2AA1">
        <w:t>,</w:t>
      </w:r>
      <w:r>
        <w:t xml:space="preserve"> if we were to follow these views that all sentient beings have </w:t>
      </w:r>
      <w:r w:rsidR="005367AA">
        <w:t>interests</w:t>
      </w:r>
      <w:r>
        <w:t xml:space="preserve"> </w:t>
      </w:r>
      <w:r w:rsidR="005367AA">
        <w:t>then environmental responsibilities cannot be ba</w:t>
      </w:r>
      <w:r w:rsidR="00C22AFE">
        <w:t>sed entirely on human interests without resorting to speciesism.</w:t>
      </w:r>
      <w:r w:rsidR="008C7BE3">
        <w:t xml:space="preserve"> </w:t>
      </w:r>
    </w:p>
    <w:p w14:paraId="3A81019A" w14:textId="77777777" w:rsidR="00933C93" w:rsidRDefault="00933C93" w:rsidP="00C22AFE">
      <w:pPr>
        <w:pStyle w:val="Header"/>
        <w:tabs>
          <w:tab w:val="left" w:pos="992"/>
          <w:tab w:val="center" w:pos="1276"/>
        </w:tabs>
        <w:spacing w:line="360" w:lineRule="auto"/>
        <w:jc w:val="both"/>
      </w:pPr>
    </w:p>
    <w:p w14:paraId="02274B76" w14:textId="77777777" w:rsidR="00874E4E" w:rsidRDefault="00933C93" w:rsidP="00C22AFE">
      <w:pPr>
        <w:pStyle w:val="Header"/>
        <w:tabs>
          <w:tab w:val="left" w:pos="992"/>
          <w:tab w:val="center" w:pos="1276"/>
        </w:tabs>
        <w:spacing w:line="360" w:lineRule="auto"/>
        <w:jc w:val="both"/>
      </w:pPr>
      <w:r>
        <w:tab/>
      </w:r>
      <w:r w:rsidR="005E0DE1">
        <w:t xml:space="preserve">Singer goes on to explore </w:t>
      </w:r>
      <w:r w:rsidR="003E5983">
        <w:t>whe</w:t>
      </w:r>
      <w:r w:rsidR="005E0DE1">
        <w:t>ther environmental responsibilities should go beyond the boundaries of sentience.</w:t>
      </w:r>
      <w:r w:rsidR="003E5983">
        <w:t xml:space="preserve"> He returns to the subject of damming a river and weighs up the costs and benefits for sentient beings. </w:t>
      </w:r>
      <w:r w:rsidR="002F2AA1">
        <w:t>Singer a</w:t>
      </w:r>
      <w:r w:rsidR="00E95567">
        <w:t>ckno</w:t>
      </w:r>
      <w:r w:rsidR="002F2AA1">
        <w:t>wled</w:t>
      </w:r>
      <w:r w:rsidR="00E95567">
        <w:t>ges that it is very difficult to unders</w:t>
      </w:r>
      <w:r w:rsidR="00653FC9">
        <w:t>tand the experiences of other (non-</w:t>
      </w:r>
      <w:r w:rsidR="00E95567">
        <w:t>human) creatures and goes on to say it is impossible for us to un</w:t>
      </w:r>
      <w:r w:rsidR="00C22AFE">
        <w:t>derstand the interests of a non-</w:t>
      </w:r>
      <w:r w:rsidR="00E95567">
        <w:t>sentient creature. He gives us an example of a possum drowning – it would make sense to us and we would say it</w:t>
      </w:r>
      <w:r w:rsidR="002F2AA1">
        <w:t xml:space="preserve"> i</w:t>
      </w:r>
      <w:r w:rsidR="00E95567">
        <w:t xml:space="preserve">s a bad experience. </w:t>
      </w:r>
      <w:r w:rsidR="003A2B59">
        <w:t>On the other hand we cannot imagine what it</w:t>
      </w:r>
      <w:r>
        <w:t xml:space="preserve"> i</w:t>
      </w:r>
      <w:r w:rsidR="003A2B59">
        <w:t xml:space="preserve">s like for a tree </w:t>
      </w:r>
      <w:r w:rsidR="002F2AA1">
        <w:t>to be</w:t>
      </w:r>
      <w:r w:rsidR="003A2B59">
        <w:t xml:space="preserve"> flood</w:t>
      </w:r>
      <w:r>
        <w:t>ed</w:t>
      </w:r>
      <w:r w:rsidR="003A2B59">
        <w:t xml:space="preserve"> </w:t>
      </w:r>
      <w:r>
        <w:t xml:space="preserve">in </w:t>
      </w:r>
      <w:r w:rsidR="003A2B59">
        <w:t xml:space="preserve">its roots. </w:t>
      </w:r>
      <w:r w:rsidR="00874E4E">
        <w:t>Singer concludes that environm</w:t>
      </w:r>
      <w:r>
        <w:t>ental responsibilities are found with</w:t>
      </w:r>
      <w:r w:rsidR="00874E4E">
        <w:t xml:space="preserve">in </w:t>
      </w:r>
      <w:r>
        <w:t>the boundaries of sentience</w:t>
      </w:r>
      <w:r w:rsidR="00874E4E">
        <w:t>. He says we need to take into acco</w:t>
      </w:r>
      <w:r>
        <w:t>unt wider environmental concern</w:t>
      </w:r>
      <w:r w:rsidR="00874E4E">
        <w:t xml:space="preserve">s but this is not an ethical issue. </w:t>
      </w:r>
    </w:p>
    <w:p w14:paraId="3886B187" w14:textId="77777777" w:rsidR="005E0DE1" w:rsidRPr="00FA2AEB" w:rsidRDefault="00FA2AEB" w:rsidP="00C22AFE">
      <w:pPr>
        <w:pStyle w:val="Header"/>
        <w:tabs>
          <w:tab w:val="center" w:pos="720"/>
          <w:tab w:val="left" w:pos="992"/>
          <w:tab w:val="center" w:pos="1276"/>
        </w:tabs>
        <w:spacing w:line="276" w:lineRule="auto"/>
        <w:ind w:left="720"/>
        <w:jc w:val="both"/>
        <w:rPr>
          <w:sz w:val="24"/>
          <w:szCs w:val="24"/>
        </w:rPr>
      </w:pPr>
      <w:r>
        <w:rPr>
          <w:sz w:val="24"/>
          <w:szCs w:val="24"/>
        </w:rPr>
        <w:tab/>
      </w:r>
      <w:r w:rsidR="00874E4E" w:rsidRPr="00FA2AEB">
        <w:rPr>
          <w:sz w:val="24"/>
          <w:szCs w:val="24"/>
        </w:rPr>
        <w:t>‘The broad outlines of a truly environmental ethic are easy to discern</w:t>
      </w:r>
      <w:r w:rsidR="00933C93">
        <w:rPr>
          <w:sz w:val="24"/>
          <w:szCs w:val="24"/>
        </w:rPr>
        <w:t>. At its most fundamental level, such</w:t>
      </w:r>
      <w:r w:rsidR="00874E4E" w:rsidRPr="00FA2AEB">
        <w:rPr>
          <w:sz w:val="24"/>
          <w:szCs w:val="24"/>
        </w:rPr>
        <w:t xml:space="preserve"> an ethic fosters consideration for the interests of all sentient creatures, including subsequent generations s</w:t>
      </w:r>
      <w:r w:rsidR="00933C93">
        <w:rPr>
          <w:sz w:val="24"/>
          <w:szCs w:val="24"/>
        </w:rPr>
        <w:t>tretching into the far future. I</w:t>
      </w:r>
      <w:r w:rsidR="00874E4E" w:rsidRPr="00FA2AEB">
        <w:rPr>
          <w:sz w:val="24"/>
          <w:szCs w:val="24"/>
        </w:rPr>
        <w:t>t is accompanied by an aesthetic of appreciation for wild places and unspoilt nature.’</w:t>
      </w:r>
      <w:r w:rsidR="00874E4E" w:rsidRPr="00FA2AEB">
        <w:rPr>
          <w:sz w:val="24"/>
          <w:szCs w:val="24"/>
        </w:rPr>
        <w:fldChar w:fldCharType="begin"/>
      </w:r>
      <w:r w:rsidR="002D1489" w:rsidRPr="00FA2AEB">
        <w:rPr>
          <w:sz w:val="24"/>
          <w:szCs w:val="24"/>
        </w:rPr>
        <w:instrText xml:space="preserve"> ADDIN ZOTERO_ITEM CSL_CITATION {"citationID":"3RnNIOdW","properties":{"formattedCitation":"(Singer, 2011b, p. 254)","plainCitation":"(Singer, 2011b, p. 254)","noteIndex":0},"citationItems":[{"id":66,"uris":["http://zotero.org/users/local/zIF71D0a/items/Z7UVP3DF"],"uri":["http://zotero.org/users/local/zIF71D0a/items/Z7UVP3DF"],"itemData":{"id":66,"type":"book","title":"Practical ethics","publisher":"Cambridge University Press","publisher-place":"New York","number-of-pages":"337","edition":"3rd ed","source":"Library of Congress ISBN","event-place":"New York","abstract":"\"For thirty years, Peter Singer's Practical Ethics has been the classic introduction to applied ethics. For this third edition, the author has revised and updated all the chapters and added a new chapter addressing climate change, one of the most important ethical challenges of our generation. Some of the questions discussed in this book concern our daily lives. Is it ethical to buy luxuries when others do not have enough to eat? Should we buy meat from intensively reared animals? Am I doing something wrong if my carbon footprint is above the global average? Other questions confront us as concerned citizens: equality and discrimination on the grounds of race or sex; abortion, the use of embryos for research and euthanasia; political violence and terrorism; and the preservation of our planet's environment. This book's lucid style and provocative argumentsmake it an ideal text for university courses and for anyone willing to think about how she or he ought to live\"--Provided by publisher","ISBN":"978-0-521-88141-8","call-number":"BJ1012 .S49 2011","note":"OCLC: ocn656771972","author":[{"family":"Singer","given":"Peter"}],"issued":{"date-parts":[["2011"]]}},"locator":"254","label":"page"}],"schema":"https://github.com/citation-style-language/schema/raw/master/csl-citation.json"} </w:instrText>
      </w:r>
      <w:r w:rsidR="00874E4E" w:rsidRPr="00FA2AEB">
        <w:rPr>
          <w:sz w:val="24"/>
          <w:szCs w:val="24"/>
        </w:rPr>
        <w:fldChar w:fldCharType="separate"/>
      </w:r>
      <w:r w:rsidR="002D1489" w:rsidRPr="00FA2AEB">
        <w:rPr>
          <w:noProof/>
          <w:sz w:val="24"/>
          <w:szCs w:val="24"/>
        </w:rPr>
        <w:t>(Singer, 2011b, p. 254)</w:t>
      </w:r>
      <w:r w:rsidR="00874E4E" w:rsidRPr="00FA2AEB">
        <w:rPr>
          <w:sz w:val="24"/>
          <w:szCs w:val="24"/>
        </w:rPr>
        <w:fldChar w:fldCharType="end"/>
      </w:r>
    </w:p>
    <w:p w14:paraId="225562B6" w14:textId="77777777" w:rsidR="005E0DE1" w:rsidRDefault="005E0DE1" w:rsidP="00C22AFE">
      <w:pPr>
        <w:pStyle w:val="Header"/>
        <w:tabs>
          <w:tab w:val="left" w:pos="992"/>
        </w:tabs>
        <w:spacing w:line="360" w:lineRule="auto"/>
        <w:jc w:val="both"/>
      </w:pPr>
    </w:p>
    <w:p w14:paraId="40B8A25B" w14:textId="77777777" w:rsidR="002F2AA1" w:rsidRDefault="002F5538" w:rsidP="00933C93">
      <w:pPr>
        <w:pStyle w:val="Header"/>
        <w:tabs>
          <w:tab w:val="left" w:pos="992"/>
        </w:tabs>
        <w:spacing w:line="360" w:lineRule="auto"/>
        <w:jc w:val="both"/>
      </w:pPr>
      <w:r>
        <w:t>Peter Singer challenges the view that environmental responsibilities can be ba</w:t>
      </w:r>
      <w:r w:rsidR="00933C93">
        <w:t xml:space="preserve">sed entirely on human interests, but stops short of including the interests of non-sentient ‘things’.   </w:t>
      </w:r>
    </w:p>
    <w:p w14:paraId="0639466B" w14:textId="77777777" w:rsidR="002F2AA1" w:rsidRDefault="002F2AA1" w:rsidP="00933C93">
      <w:pPr>
        <w:pStyle w:val="Header"/>
        <w:tabs>
          <w:tab w:val="left" w:pos="992"/>
        </w:tabs>
        <w:spacing w:line="360" w:lineRule="auto"/>
        <w:jc w:val="both"/>
      </w:pPr>
    </w:p>
    <w:p w14:paraId="5E4F23AD" w14:textId="77777777" w:rsidR="002F5538" w:rsidRDefault="002F2AA1" w:rsidP="00933C93">
      <w:pPr>
        <w:pStyle w:val="Header"/>
        <w:tabs>
          <w:tab w:val="left" w:pos="992"/>
        </w:tabs>
        <w:spacing w:line="360" w:lineRule="auto"/>
        <w:jc w:val="both"/>
      </w:pPr>
      <w:r>
        <w:tab/>
      </w:r>
      <w:r w:rsidR="00933C93" w:rsidRPr="00343866">
        <w:t>I</w:t>
      </w:r>
      <w:r w:rsidR="002F5538" w:rsidRPr="00343866">
        <w:t>n my opinion</w:t>
      </w:r>
      <w:r w:rsidR="00933C93" w:rsidRPr="00343866">
        <w:t>,</w:t>
      </w:r>
      <w:r w:rsidRPr="00343866">
        <w:t xml:space="preserve"> Singer makes a vali</w:t>
      </w:r>
      <w:r w:rsidR="002F5538" w:rsidRPr="00343866">
        <w:t>d argument for including animals</w:t>
      </w:r>
      <w:r w:rsidR="00933C93" w:rsidRPr="00343866">
        <w:t>’ interests</w:t>
      </w:r>
      <w:r w:rsidR="002F5538" w:rsidRPr="00343866">
        <w:t xml:space="preserve"> in our environmental responsibilities. I think that animals can experience pleasure and pain and we should therefore take their interests into account.</w:t>
      </w:r>
      <w:r w:rsidR="002F5538">
        <w:t xml:space="preserve"> </w:t>
      </w:r>
    </w:p>
    <w:p w14:paraId="74A1B54A" w14:textId="77777777" w:rsidR="00736A73" w:rsidRPr="00736A73" w:rsidRDefault="00736A73" w:rsidP="00736A73"/>
    <w:p w14:paraId="7AB4D084" w14:textId="77777777" w:rsidR="009A4567" w:rsidRPr="00DC23AE" w:rsidRDefault="009A4567" w:rsidP="00C22AFE">
      <w:pPr>
        <w:tabs>
          <w:tab w:val="left" w:pos="992"/>
        </w:tabs>
        <w:spacing w:line="360" w:lineRule="auto"/>
        <w:jc w:val="both"/>
      </w:pPr>
      <w:r>
        <w:tab/>
      </w:r>
      <w:r w:rsidR="00736A73">
        <w:t>Biocentrists argue that environmental responsibilities should take the interest</w:t>
      </w:r>
      <w:r w:rsidR="004C43FE" w:rsidRPr="00B547EF">
        <w:t>s</w:t>
      </w:r>
      <w:r w:rsidR="00736A73">
        <w:t xml:space="preserve"> of all living things and creatures into account.</w:t>
      </w:r>
      <w:r w:rsidR="00BD661D">
        <w:t xml:space="preserve"> All living things have intrinsic value so therefore all living things have interests and therefore all living things should be taken into account regarding environmental responsibilities. </w:t>
      </w:r>
      <w:r w:rsidR="00DC23AE">
        <w:t xml:space="preserve">As Paul Taylor argues ‘We are morally bound (…) to protect or promote their good for </w:t>
      </w:r>
      <w:r w:rsidR="00DC23AE">
        <w:rPr>
          <w:i/>
        </w:rPr>
        <w:t xml:space="preserve">their </w:t>
      </w:r>
      <w:r w:rsidR="002F064A">
        <w:t>sake,’</w:t>
      </w:r>
      <w:r w:rsidR="002F064A">
        <w:fldChar w:fldCharType="begin"/>
      </w:r>
      <w:r w:rsidR="002F064A">
        <w:instrText xml:space="preserve"> ADDIN ZOTERO_ITEM CSL_CITATION {"citationID":"odiFOKdX","properties":{"formattedCitation":"(Taylor, 2003, p. 74)","plainCitation":"(Taylor, 2003, p. 74)","noteIndex":0},"citationItems":[{"id":95,"uris":["http://zotero.org/users/local/zIF71D0a/items/EPWTLPGH"],"uri":["http://zotero.org/users/local/zIF71D0a/items/EPWTLPGH"],"itemData":{"id":95,"type":"book","title":"Environmental ethics: an anthology","collection-title":"Blackwell philosophy anthologies","collection-number":"19","publisher":"Blackwell Pub","publisher-place":"Malden, MA","number-of-pages":"554","source":"Library of Congress ISBN","event-place":"Malden, MA","ISBN":"978-0-631-22293-4","call-number":"GE42 .E573 2003","shortTitle":"Environmental ethics","editor":[{"family":"Light","given":"Andrew"},{"family":"Rolston","given":"Holmes"}],"author":[{"family":"Taylor","given":"Paul W."}],"issued":{"date-parts":[["2003"]]}},"locator":"74","label":"page"}],"schema":"https://github.com/citation-style-language/schema/raw/master/csl-citation.json"} </w:instrText>
      </w:r>
      <w:r w:rsidR="002F064A">
        <w:fldChar w:fldCharType="separate"/>
      </w:r>
      <w:r w:rsidR="002F064A">
        <w:rPr>
          <w:noProof/>
        </w:rPr>
        <w:t>(Taylor, 2003, p. 74)</w:t>
      </w:r>
      <w:r w:rsidR="002F064A">
        <w:fldChar w:fldCharType="end"/>
      </w:r>
      <w:r w:rsidR="002F064A" w:rsidRPr="00DC23AE">
        <w:t xml:space="preserve"> </w:t>
      </w:r>
    </w:p>
    <w:p w14:paraId="05B042E1" w14:textId="77777777" w:rsidR="00197F46" w:rsidRDefault="00CC7522" w:rsidP="00CC7522">
      <w:pPr>
        <w:tabs>
          <w:tab w:val="left" w:pos="992"/>
        </w:tabs>
        <w:spacing w:line="360" w:lineRule="auto"/>
        <w:jc w:val="both"/>
      </w:pPr>
      <w:r>
        <w:t xml:space="preserve">Taylor </w:t>
      </w:r>
      <w:r w:rsidR="002F064A">
        <w:t>goes on to say we are all inter-</w:t>
      </w:r>
      <w:r>
        <w:t>dependent and we need to respect the con</w:t>
      </w:r>
      <w:r w:rsidR="002F064A">
        <w:t>n</w:t>
      </w:r>
      <w:r>
        <w:t xml:space="preserve">ections we have with the </w:t>
      </w:r>
      <w:r w:rsidR="002F064A">
        <w:t>ecosystem</w:t>
      </w:r>
      <w:r>
        <w:t xml:space="preserve"> as we all link together in some way or </w:t>
      </w:r>
      <w:r w:rsidR="002F064A">
        <w:t>an</w:t>
      </w:r>
      <w:r>
        <w:t xml:space="preserve">other. He does not argue that plants and animals have moral rights but </w:t>
      </w:r>
      <w:r w:rsidR="002F064A">
        <w:t xml:space="preserve">that </w:t>
      </w:r>
      <w:r>
        <w:t xml:space="preserve">we have a duty to them, he regards‘… the attitude of respect to be the only </w:t>
      </w:r>
      <w:r>
        <w:rPr>
          <w:i/>
        </w:rPr>
        <w:t>suitable</w:t>
      </w:r>
      <w:r>
        <w:t xml:space="preserve"> or </w:t>
      </w:r>
      <w:r>
        <w:rPr>
          <w:i/>
        </w:rPr>
        <w:t xml:space="preserve">fitting </w:t>
      </w:r>
      <w:r>
        <w:t xml:space="preserve">attitude to take toward all wild forms of life…’ </w:t>
      </w:r>
      <w:r>
        <w:fldChar w:fldCharType="begin"/>
      </w:r>
      <w:r>
        <w:instrText xml:space="preserve"> ADDIN ZOTERO_ITEM CSL_CITATION {"citationID":"vql4SWx2","properties":{"formattedCitation":"(Light and Rolston, 2003, p. 76)","plainCitation":"(Light and Rolston, 2003, p. 76)","noteIndex":0},"citationItems":[{"id":95,"uris":["http://zotero.org/users/local/zIF71D0a/items/EPWTLPGH"],"uri":["http://zotero.org/users/local/zIF71D0a/items/EPWTLPGH"],"itemData":{"id":95,"type":"book","title":"Environmental ethics: an anthology","collection-title":"Blackwell philosophy anthologies","collection-number":"19","publisher":"Blackwell Pub","publisher-place":"Malden, MA","number-of-pages":"554","source":"Library of Congress ISBN","event-place":"Malden, MA","ISBN":"978-0-631-22293-4","call-number":"GE42 .E573 2003","shortTitle":"Environmental ethics","editor":[{"family":"Light","given":"Andrew"},{"family":"Rolston","given":"Holmes"}],"issued":{"date-parts":[["2003"]]}},"locator":"76","label":"page"}],"schema":"https://github.com/citation-style-language/schema/raw/master/csl-citation.json"} </w:instrText>
      </w:r>
      <w:r>
        <w:fldChar w:fldCharType="separate"/>
      </w:r>
      <w:r w:rsidR="002F064A">
        <w:rPr>
          <w:noProof/>
        </w:rPr>
        <w:t>(Taylor, 2003, p. 74)</w:t>
      </w:r>
      <w:r>
        <w:fldChar w:fldCharType="end"/>
      </w:r>
    </w:p>
    <w:p w14:paraId="361CB334" w14:textId="77777777" w:rsidR="00E935DA" w:rsidRDefault="00E935DA" w:rsidP="00E935DA"/>
    <w:p w14:paraId="0613A4B1" w14:textId="77777777" w:rsidR="00E935DA" w:rsidRPr="00FF64F9" w:rsidRDefault="002F064A" w:rsidP="002F064A">
      <w:pPr>
        <w:spacing w:line="360" w:lineRule="auto"/>
        <w:ind w:firstLine="720"/>
        <w:jc w:val="both"/>
      </w:pPr>
      <w:r>
        <w:t>Ecocentrists argue that eco-</w:t>
      </w:r>
      <w:r w:rsidR="00C47505">
        <w:t xml:space="preserve">systems themselves have moral standing therefore they have intrinsic value in their own right. Benson would refer </w:t>
      </w:r>
      <w:r>
        <w:t xml:space="preserve">to </w:t>
      </w:r>
      <w:r w:rsidR="00C47505">
        <w:t xml:space="preserve">this as </w:t>
      </w:r>
      <w:r w:rsidR="00C47505" w:rsidRPr="00FF64F9">
        <w:t xml:space="preserve">a </w:t>
      </w:r>
      <w:r w:rsidR="00D31480" w:rsidRPr="00FF64F9">
        <w:t>‘</w:t>
      </w:r>
      <w:r>
        <w:t>deep-</w:t>
      </w:r>
      <w:r w:rsidR="00D31480" w:rsidRPr="00FF64F9">
        <w:t>green’</w:t>
      </w:r>
      <w:r w:rsidR="00C47505" w:rsidRPr="00FF64F9">
        <w:t xml:space="preserve"> position</w:t>
      </w:r>
      <w:r w:rsidR="00D31480" w:rsidRPr="00FF64F9">
        <w:t xml:space="preserve"> </w:t>
      </w:r>
      <w:r w:rsidR="00D31480" w:rsidRPr="00FF64F9">
        <w:fldChar w:fldCharType="begin"/>
      </w:r>
      <w:r w:rsidR="00D31480" w:rsidRPr="00FF64F9">
        <w:instrText xml:space="preserve"> ADDIN ZOTERO_ITEM CSL_CITATION {"citationID":"nEKIlycY","properties":{"formattedCitation":"(Benson, 2000, p. 25)","plainCitation":"(Benson, 2000, p. 25)","noteIndex":0},"citationItems":[{"id":80,"uris":["http://zotero.org/users/local/zIF71D0a/items/72DD4B7I"],"uri":["http://zotero.org/users/local/zIF71D0a/items/72DD4B7I"],"itemData":{"id":80,"type":"book","title":"Environmental ethics: an introduction with readings","publisher":"Routledge","publisher-place":"London ; New York","number-of-pages":"295","source":"Library of Congress ISBN","event-place":"London ; New York","ISBN":"978-0-415-21235-9","call-number":"GE42 .B46 2000","shortTitle":"Environmental ethics","author":[{"family":"Benson","given":"John"}],"issued":{"date-parts":[["2000"]]}},"locator":"25","label":"page"}],"schema":"https://github.com/citation-style-language/schema/raw/master/csl-citation.json"} </w:instrText>
      </w:r>
      <w:r w:rsidR="00D31480" w:rsidRPr="00FF64F9">
        <w:fldChar w:fldCharType="separate"/>
      </w:r>
      <w:r w:rsidR="00D31480" w:rsidRPr="00FF64F9">
        <w:rPr>
          <w:noProof/>
        </w:rPr>
        <w:t>(Benson, 2000, p. 25)</w:t>
      </w:r>
      <w:r w:rsidR="00D31480" w:rsidRPr="00FF64F9">
        <w:fldChar w:fldCharType="end"/>
      </w:r>
      <w:r w:rsidR="00D31480" w:rsidRPr="00FF64F9">
        <w:t>.</w:t>
      </w:r>
    </w:p>
    <w:p w14:paraId="3AA1C2C3" w14:textId="77777777" w:rsidR="00F078C0" w:rsidRPr="00FF64F9" w:rsidRDefault="00FF64F9" w:rsidP="00C22AFE">
      <w:pPr>
        <w:tabs>
          <w:tab w:val="left" w:pos="992"/>
        </w:tabs>
        <w:spacing w:line="360" w:lineRule="auto"/>
        <w:jc w:val="both"/>
      </w:pPr>
      <w:r w:rsidRPr="00343866">
        <w:t>I would argue against the ecocentrists, and believe that the ecosystem has no intrinsic value and no</w:t>
      </w:r>
      <w:r w:rsidR="002F064A" w:rsidRPr="00343866">
        <w:t xml:space="preserve"> independent moral standing. It</w:t>
      </w:r>
      <w:r w:rsidRPr="00343866">
        <w:t xml:space="preserve">s value is gained from the inter connections that formed </w:t>
      </w:r>
      <w:r w:rsidR="00070761" w:rsidRPr="00343866">
        <w:t>it</w:t>
      </w:r>
      <w:r w:rsidRPr="00343866">
        <w:t xml:space="preserve"> and is like a web.</w:t>
      </w:r>
      <w:r w:rsidR="00070761" w:rsidRPr="00343866">
        <w:t xml:space="preserve"> So the systems only matter </w:t>
      </w:r>
      <w:r w:rsidR="004C43FE" w:rsidRPr="00B547EF">
        <w:t>because of</w:t>
      </w:r>
      <w:r w:rsidR="004C43FE">
        <w:t xml:space="preserve"> </w:t>
      </w:r>
      <w:r w:rsidR="00070761" w:rsidRPr="00343866">
        <w:t xml:space="preserve">what is in </w:t>
      </w:r>
      <w:r w:rsidR="002F064A" w:rsidRPr="00343866">
        <w:t>them</w:t>
      </w:r>
      <w:r w:rsidR="00070761" w:rsidRPr="00343866">
        <w:t>.</w:t>
      </w:r>
    </w:p>
    <w:p w14:paraId="6BD53B31" w14:textId="77777777" w:rsidR="00F078C0" w:rsidRPr="00FF64F9" w:rsidRDefault="00F078C0" w:rsidP="00C22AFE">
      <w:pPr>
        <w:tabs>
          <w:tab w:val="left" w:pos="992"/>
        </w:tabs>
        <w:spacing w:line="360" w:lineRule="auto"/>
        <w:jc w:val="both"/>
      </w:pPr>
    </w:p>
    <w:p w14:paraId="6E4CAAAD" w14:textId="77777777" w:rsidR="0088271C" w:rsidRDefault="002F064A" w:rsidP="00C22AFE">
      <w:pPr>
        <w:tabs>
          <w:tab w:val="left" w:pos="992"/>
        </w:tabs>
        <w:spacing w:line="360" w:lineRule="auto"/>
        <w:jc w:val="both"/>
      </w:pPr>
      <w:r>
        <w:tab/>
      </w:r>
      <w:r w:rsidR="0088271C">
        <w:t>In conclusion, I would argue that a</w:t>
      </w:r>
      <w:r w:rsidR="00F078C0" w:rsidRPr="00FF64F9">
        <w:t xml:space="preserve">ll things on </w:t>
      </w:r>
      <w:r w:rsidR="004C43FE">
        <w:t>earth are part of a complex web</w:t>
      </w:r>
      <w:r w:rsidR="00F078C0" w:rsidRPr="00FF64F9">
        <w:t xml:space="preserve"> and therefore the interests of all things need to be taken into account, regardless of moral standing. </w:t>
      </w:r>
      <w:r w:rsidR="00FA2AEB" w:rsidRPr="00FF64F9">
        <w:t xml:space="preserve">At the end </w:t>
      </w:r>
      <w:r w:rsidR="0060174C" w:rsidRPr="00FF64F9">
        <w:t>of the day, it does</w:t>
      </w:r>
      <w:r w:rsidR="002A6DB8">
        <w:t xml:space="preserve"> no</w:t>
      </w:r>
      <w:r w:rsidR="0060174C" w:rsidRPr="00FF64F9">
        <w:t>t matter i</w:t>
      </w:r>
      <w:r w:rsidR="002A6DB8">
        <w:t>f they a</w:t>
      </w:r>
      <w:r w:rsidR="00FA2AEB" w:rsidRPr="00FF64F9">
        <w:t xml:space="preserve">re human interests or not because they are </w:t>
      </w:r>
      <w:r w:rsidR="00070761">
        <w:t xml:space="preserve">all </w:t>
      </w:r>
      <w:r w:rsidR="00FA2AEB" w:rsidRPr="00FF64F9">
        <w:t xml:space="preserve">shared. </w:t>
      </w:r>
      <w:r w:rsidR="00343866">
        <w:t>There is another point I would like to r</w:t>
      </w:r>
      <w:r w:rsidR="001D3128">
        <w:t>a</w:t>
      </w:r>
      <w:r w:rsidR="00343866">
        <w:t xml:space="preserve">ise </w:t>
      </w:r>
      <w:r w:rsidR="001D3128">
        <w:t>concerning</w:t>
      </w:r>
      <w:r w:rsidR="00343866">
        <w:t xml:space="preserve"> harmful things</w:t>
      </w:r>
      <w:r w:rsidR="001D3128">
        <w:t>, such as mosquitoes. In my opinion we can</w:t>
      </w:r>
      <w:r w:rsidR="00343866">
        <w:t>not just get rid of things that could harm us</w:t>
      </w:r>
      <w:r w:rsidR="001D3128">
        <w:t>,</w:t>
      </w:r>
      <w:r w:rsidR="00343866">
        <w:t xml:space="preserve"> as we have no knowledge of what value they have</w:t>
      </w:r>
      <w:r w:rsidR="001D3128">
        <w:t>. F</w:t>
      </w:r>
      <w:r w:rsidR="00343866">
        <w:t>or instance</w:t>
      </w:r>
      <w:r w:rsidR="001D3128">
        <w:t>,</w:t>
      </w:r>
      <w:r w:rsidR="00343866">
        <w:t xml:space="preserve"> people die of malaria </w:t>
      </w:r>
      <w:r w:rsidR="001D3128">
        <w:t xml:space="preserve">and </w:t>
      </w:r>
      <w:r w:rsidR="00343866">
        <w:t xml:space="preserve">should we </w:t>
      </w:r>
      <w:r w:rsidR="001D3128">
        <w:t xml:space="preserve">therefore </w:t>
      </w:r>
      <w:r w:rsidR="00343866">
        <w:t xml:space="preserve">get rid of all </w:t>
      </w:r>
      <w:r w:rsidR="00516AA0">
        <w:t>mosquitos</w:t>
      </w:r>
      <w:r w:rsidR="001D3128">
        <w:t>? It is possible to argue that the mosquito has done the whole ecosystem</w:t>
      </w:r>
      <w:r w:rsidR="00343866">
        <w:t xml:space="preserve"> a favour as there a</w:t>
      </w:r>
      <w:r w:rsidR="001D3128">
        <w:t>re too many people in the world. Further,</w:t>
      </w:r>
      <w:r w:rsidR="0088271C">
        <w:t xml:space="preserve"> in addition to living </w:t>
      </w:r>
      <w:r w:rsidR="006755D3">
        <w:t>things,</w:t>
      </w:r>
      <w:r w:rsidR="0088271C">
        <w:t xml:space="preserve"> we </w:t>
      </w:r>
      <w:r w:rsidR="001D3128">
        <w:t>also</w:t>
      </w:r>
      <w:r w:rsidR="0088271C">
        <w:t xml:space="preserve"> need </w:t>
      </w:r>
      <w:r w:rsidR="006755D3">
        <w:t>non-living</w:t>
      </w:r>
      <w:r w:rsidR="0088271C">
        <w:t xml:space="preserve"> things</w:t>
      </w:r>
      <w:r w:rsidR="001D3128">
        <w:t>,</w:t>
      </w:r>
      <w:r w:rsidR="0088271C">
        <w:t xml:space="preserve"> such as water</w:t>
      </w:r>
      <w:r w:rsidR="001D3128">
        <w:t>,</w:t>
      </w:r>
      <w:r w:rsidR="0088271C">
        <w:t xml:space="preserve"> to survive. </w:t>
      </w:r>
      <w:r w:rsidR="006755D3">
        <w:t xml:space="preserve">If we were taking everything into account then we need to consider the whole environment and also include non-living things.  </w:t>
      </w:r>
    </w:p>
    <w:p w14:paraId="03A60ACD" w14:textId="77777777" w:rsidR="00992E04" w:rsidRDefault="001D3128" w:rsidP="00555A60">
      <w:pPr>
        <w:tabs>
          <w:tab w:val="left" w:pos="992"/>
        </w:tabs>
        <w:spacing w:line="360" w:lineRule="auto"/>
        <w:jc w:val="both"/>
      </w:pPr>
      <w:r>
        <w:tab/>
      </w:r>
    </w:p>
    <w:p w14:paraId="0E3CB400" w14:textId="536562C9" w:rsidR="00555A60" w:rsidRDefault="00992E04" w:rsidP="00555A60">
      <w:pPr>
        <w:tabs>
          <w:tab w:val="left" w:pos="992"/>
        </w:tabs>
        <w:spacing w:line="360" w:lineRule="auto"/>
        <w:jc w:val="both"/>
      </w:pPr>
      <w:r>
        <w:tab/>
      </w:r>
      <w:r w:rsidR="001D3128">
        <w:t>It</w:t>
      </w:r>
      <w:r w:rsidR="00555A60">
        <w:t xml:space="preserve"> is true to say that </w:t>
      </w:r>
      <w:r w:rsidR="004C43FE">
        <w:t>humans have more responsibility</w:t>
      </w:r>
      <w:r w:rsidR="004C43FE" w:rsidRPr="00B547EF">
        <w:t>;</w:t>
      </w:r>
      <w:r w:rsidR="00555A60" w:rsidRPr="00B547EF">
        <w:t xml:space="preserve"> </w:t>
      </w:r>
      <w:r w:rsidR="00555A60">
        <w:t xml:space="preserve">they must consider the interests of other living things. </w:t>
      </w:r>
      <w:r w:rsidR="006755D3">
        <w:t xml:space="preserve">The reason I would say this is because </w:t>
      </w:r>
      <w:r w:rsidR="001D3128">
        <w:t>humans</w:t>
      </w:r>
      <w:r w:rsidR="006755D3">
        <w:t xml:space="preserve"> have autonomy and rationality</w:t>
      </w:r>
      <w:r w:rsidR="001D3128">
        <w:t xml:space="preserve"> and also, importantly</w:t>
      </w:r>
      <w:r w:rsidR="00401C53">
        <w:t>,</w:t>
      </w:r>
      <w:r w:rsidR="001D3128">
        <w:t xml:space="preserve"> humans</w:t>
      </w:r>
      <w:r w:rsidR="00555A60">
        <w:t xml:space="preserve"> have the imagination to understand the </w:t>
      </w:r>
      <w:r w:rsidR="00C574DC">
        <w:t xml:space="preserve">consequences of </w:t>
      </w:r>
      <w:r w:rsidR="001D3128">
        <w:t xml:space="preserve">their </w:t>
      </w:r>
      <w:r w:rsidR="00C574DC">
        <w:t>actions</w:t>
      </w:r>
      <w:r w:rsidR="001D3128">
        <w:t xml:space="preserve">. </w:t>
      </w:r>
      <w:r w:rsidR="00956884">
        <w:t>Human</w:t>
      </w:r>
      <w:r w:rsidR="00C574DC">
        <w:t xml:space="preserve"> can imagine the pain, suffering and needs of other species</w:t>
      </w:r>
      <w:r w:rsidR="00555A60">
        <w:t xml:space="preserve"> and therefore plan</w:t>
      </w:r>
      <w:r w:rsidR="00401C53">
        <w:t xml:space="preserve"> what is in the best interests of all.</w:t>
      </w:r>
      <w:r w:rsidR="006755D3">
        <w:t xml:space="preserve"> </w:t>
      </w:r>
      <w:r w:rsidR="00401C53">
        <w:t>Animal</w:t>
      </w:r>
      <w:r w:rsidR="006755D3">
        <w:t>, trees etc. do not have these</w:t>
      </w:r>
      <w:r w:rsidR="00401C53">
        <w:t xml:space="preserve"> characteristics</w:t>
      </w:r>
      <w:r w:rsidR="006755D3">
        <w:t xml:space="preserve">. </w:t>
      </w:r>
      <w:r w:rsidR="00401C53">
        <w:t>W</w:t>
      </w:r>
      <w:r w:rsidR="006755D3">
        <w:t>e</w:t>
      </w:r>
      <w:r w:rsidR="00401C53">
        <w:t>,</w:t>
      </w:r>
      <w:r w:rsidR="006755D3">
        <w:t xml:space="preserve"> as people</w:t>
      </w:r>
      <w:r w:rsidR="00401C53">
        <w:t>,</w:t>
      </w:r>
      <w:r w:rsidR="006755D3">
        <w:t xml:space="preserve"> can plan things and we c</w:t>
      </w:r>
      <w:r w:rsidR="00401C53">
        <w:t xml:space="preserve">an think what needs to be done. </w:t>
      </w:r>
      <w:r w:rsidR="006755D3">
        <w:t>This mean</w:t>
      </w:r>
      <w:r w:rsidR="00401C53">
        <w:t>s that</w:t>
      </w:r>
      <w:r w:rsidR="006755D3">
        <w:t xml:space="preserve"> we have </w:t>
      </w:r>
      <w:r w:rsidR="00401C53">
        <w:t xml:space="preserve">a </w:t>
      </w:r>
      <w:r w:rsidR="006755D3">
        <w:t xml:space="preserve">responsibility to things that surround us, as we have the ability to foresee future environmental problems. </w:t>
      </w:r>
      <w:r w:rsidR="00C574DC">
        <w:t>I have said earlier that humans cannot know</w:t>
      </w:r>
      <w:r w:rsidR="004C43FE">
        <w:t xml:space="preserve"> what is best for other </w:t>
      </w:r>
      <w:r w:rsidR="004C43FE" w:rsidRPr="00B547EF">
        <w:t>species; h</w:t>
      </w:r>
      <w:r w:rsidR="00C574DC" w:rsidRPr="00B547EF">
        <w:t>owever,</w:t>
      </w:r>
      <w:r w:rsidR="00C574DC">
        <w:t xml:space="preserve"> </w:t>
      </w:r>
      <w:r w:rsidR="00D90247">
        <w:t xml:space="preserve">we have the imagination and empathy to </w:t>
      </w:r>
      <w:r w:rsidR="00D90247" w:rsidRPr="00401C53">
        <w:rPr>
          <w:i/>
        </w:rPr>
        <w:t>attempt</w:t>
      </w:r>
      <w:r w:rsidR="00401C53">
        <w:t xml:space="preserve"> to understand the best interests</w:t>
      </w:r>
      <w:r w:rsidR="00D90247">
        <w:t xml:space="preserve"> </w:t>
      </w:r>
      <w:r w:rsidR="00401C53">
        <w:t>of</w:t>
      </w:r>
      <w:r w:rsidR="00D90247">
        <w:t xml:space="preserve"> other </w:t>
      </w:r>
      <w:r w:rsidR="006C55D7">
        <w:t>species</w:t>
      </w:r>
      <w:r w:rsidR="00D90247">
        <w:t>.</w:t>
      </w:r>
      <w:r w:rsidR="00401C53">
        <w:t xml:space="preserve"> </w:t>
      </w:r>
      <w:r w:rsidR="00555A60">
        <w:t>I would argue that these special characteristics also impact on our pl</w:t>
      </w:r>
      <w:r w:rsidR="00401C53">
        <w:t>ace in a hierarchy of interests;</w:t>
      </w:r>
      <w:r w:rsidR="00555A60">
        <w:t xml:space="preserve"> I would say our interests are dominant. In the case of </w:t>
      </w:r>
      <w:r w:rsidR="00401C53">
        <w:t xml:space="preserve">there not </w:t>
      </w:r>
      <w:r w:rsidR="00555A60">
        <w:t xml:space="preserve">being enough water for a human and </w:t>
      </w:r>
      <w:r w:rsidR="00401C53">
        <w:t xml:space="preserve">a member of </w:t>
      </w:r>
      <w:r w:rsidR="00555A60">
        <w:t xml:space="preserve">another species I would argue that a human could </w:t>
      </w:r>
      <w:r w:rsidR="00401C53">
        <w:t>legitimately</w:t>
      </w:r>
      <w:r w:rsidR="00555A60">
        <w:t xml:space="preserve"> have the water as a human has the possibility to go and seek water elsewhere to give to the other animal.</w:t>
      </w:r>
      <w:r w:rsidR="00701948">
        <w:t xml:space="preserve"> </w:t>
      </w:r>
    </w:p>
    <w:p w14:paraId="49D20EEF" w14:textId="77777777" w:rsidR="00C574DC" w:rsidRDefault="00C574DC" w:rsidP="00555A60">
      <w:pPr>
        <w:tabs>
          <w:tab w:val="left" w:pos="992"/>
        </w:tabs>
        <w:spacing w:line="360" w:lineRule="auto"/>
        <w:jc w:val="both"/>
      </w:pPr>
    </w:p>
    <w:p w14:paraId="1A93C3BD" w14:textId="77777777" w:rsidR="00701948" w:rsidRDefault="00401C53" w:rsidP="00555A60">
      <w:pPr>
        <w:tabs>
          <w:tab w:val="left" w:pos="992"/>
        </w:tabs>
        <w:spacing w:line="360" w:lineRule="auto"/>
        <w:jc w:val="both"/>
      </w:pPr>
      <w:r>
        <w:tab/>
      </w:r>
      <w:r w:rsidR="00C574DC">
        <w:t>In brief, I think we, as humans should take responsibility for ensuring that the interests of all</w:t>
      </w:r>
      <w:r w:rsidR="004C43FE">
        <w:t xml:space="preserve"> species are taken into account, </w:t>
      </w:r>
      <w:r w:rsidR="004C43FE" w:rsidRPr="00B547EF">
        <w:t>and not just our own.</w:t>
      </w:r>
    </w:p>
    <w:p w14:paraId="31C8E621" w14:textId="77777777" w:rsidR="00555A60" w:rsidRDefault="00555A60" w:rsidP="00555A60">
      <w:pPr>
        <w:tabs>
          <w:tab w:val="left" w:pos="992"/>
        </w:tabs>
        <w:spacing w:line="360" w:lineRule="auto"/>
        <w:jc w:val="both"/>
      </w:pPr>
      <w:r>
        <w:t xml:space="preserve"> </w:t>
      </w:r>
    </w:p>
    <w:p w14:paraId="033149DF" w14:textId="77777777" w:rsidR="006755D3" w:rsidRPr="00FF64F9" w:rsidRDefault="006755D3" w:rsidP="00C22AFE">
      <w:pPr>
        <w:tabs>
          <w:tab w:val="left" w:pos="992"/>
        </w:tabs>
        <w:spacing w:line="360" w:lineRule="auto"/>
        <w:jc w:val="both"/>
      </w:pPr>
    </w:p>
    <w:p w14:paraId="14EBA73D" w14:textId="792B4A23" w:rsidR="00EA2C9A" w:rsidRDefault="00EA2C9A">
      <w:pPr>
        <w:rPr>
          <w:sz w:val="24"/>
          <w:szCs w:val="24"/>
        </w:rPr>
      </w:pPr>
      <w:r>
        <w:rPr>
          <w:sz w:val="24"/>
          <w:szCs w:val="24"/>
        </w:rPr>
        <w:br w:type="page"/>
      </w:r>
    </w:p>
    <w:p w14:paraId="0CC814C8" w14:textId="77777777" w:rsidR="00F078C0" w:rsidRPr="004A1C52" w:rsidRDefault="00F078C0" w:rsidP="00C22AFE">
      <w:pPr>
        <w:tabs>
          <w:tab w:val="left" w:pos="992"/>
        </w:tabs>
        <w:spacing w:line="360" w:lineRule="auto"/>
        <w:jc w:val="both"/>
        <w:rPr>
          <w:sz w:val="24"/>
          <w:szCs w:val="24"/>
        </w:rPr>
      </w:pPr>
      <w:bookmarkStart w:id="0" w:name="_GoBack"/>
      <w:bookmarkEnd w:id="0"/>
    </w:p>
    <w:p w14:paraId="2F7B7D9F" w14:textId="282E8C36" w:rsidR="00F078C0" w:rsidRDefault="00EA2C9A" w:rsidP="00C22AFE">
      <w:pPr>
        <w:tabs>
          <w:tab w:val="left" w:pos="992"/>
        </w:tabs>
        <w:spacing w:line="360" w:lineRule="auto"/>
        <w:jc w:val="both"/>
        <w:rPr>
          <w:sz w:val="24"/>
          <w:szCs w:val="24"/>
        </w:rPr>
      </w:pPr>
      <w:r>
        <w:rPr>
          <w:sz w:val="24"/>
          <w:szCs w:val="24"/>
        </w:rPr>
        <w:t>References</w:t>
      </w:r>
    </w:p>
    <w:p w14:paraId="5F6E5E8F" w14:textId="77777777" w:rsidR="00EA2C9A" w:rsidRDefault="00EA2C9A" w:rsidP="00C22AFE">
      <w:pPr>
        <w:tabs>
          <w:tab w:val="left" w:pos="992"/>
        </w:tabs>
        <w:spacing w:line="360" w:lineRule="auto"/>
        <w:jc w:val="both"/>
        <w:rPr>
          <w:sz w:val="24"/>
          <w:szCs w:val="24"/>
        </w:rPr>
      </w:pPr>
    </w:p>
    <w:p w14:paraId="03F26443" w14:textId="77777777" w:rsidR="00EA2C9A" w:rsidRPr="00EA2C9A" w:rsidRDefault="00EA2C9A" w:rsidP="00EA2C9A">
      <w:pPr>
        <w:pStyle w:val="Bibliography"/>
        <w:rPr>
          <w:sz w:val="24"/>
          <w:lang w:val="en-US"/>
        </w:rPr>
      </w:pPr>
      <w:r>
        <w:fldChar w:fldCharType="begin"/>
      </w:r>
      <w:r>
        <w:instrText xml:space="preserve"> ADDIN ZOTERO_BIBL {"uncited":[],"omitted":[],"custom":[]} CSL_BIBLIOGRAPHY </w:instrText>
      </w:r>
      <w:r>
        <w:fldChar w:fldCharType="separate"/>
      </w:r>
      <w:r w:rsidRPr="00EA2C9A">
        <w:rPr>
          <w:sz w:val="24"/>
          <w:lang w:val="en-US"/>
        </w:rPr>
        <w:t>Bennett, C., 2015. What is this thing called ethics?, Second edition. ed. Routledge, London.</w:t>
      </w:r>
    </w:p>
    <w:p w14:paraId="04FD1F28" w14:textId="77777777" w:rsidR="00EA2C9A" w:rsidRPr="00EA2C9A" w:rsidRDefault="00EA2C9A" w:rsidP="00EA2C9A">
      <w:pPr>
        <w:pStyle w:val="Bibliography"/>
        <w:rPr>
          <w:sz w:val="24"/>
          <w:lang w:val="en-US"/>
        </w:rPr>
      </w:pPr>
      <w:r w:rsidRPr="00EA2C9A">
        <w:rPr>
          <w:sz w:val="24"/>
          <w:lang w:val="en-US"/>
        </w:rPr>
        <w:t>Benson, J., 2000. Environmental ethics: an introduction with readings. Routledge, London</w:t>
      </w:r>
      <w:r w:rsidRPr="00EA2C9A">
        <w:rPr>
          <w:rFonts w:ascii="Times New Roman" w:hAnsi="Times New Roman" w:cs="Times New Roman"/>
          <w:sz w:val="24"/>
          <w:lang w:val="en-US"/>
        </w:rPr>
        <w:t> </w:t>
      </w:r>
      <w:r w:rsidRPr="00EA2C9A">
        <w:rPr>
          <w:sz w:val="24"/>
          <w:lang w:val="en-US"/>
        </w:rPr>
        <w:t>; New York.</w:t>
      </w:r>
    </w:p>
    <w:p w14:paraId="7DA0F993" w14:textId="77777777" w:rsidR="00EA2C9A" w:rsidRPr="00EA2C9A" w:rsidRDefault="00EA2C9A" w:rsidP="00EA2C9A">
      <w:pPr>
        <w:pStyle w:val="Bibliography"/>
        <w:rPr>
          <w:sz w:val="24"/>
          <w:lang w:val="en-US"/>
        </w:rPr>
      </w:pPr>
      <w:r w:rsidRPr="00EA2C9A">
        <w:rPr>
          <w:sz w:val="24"/>
          <w:lang w:val="en-US"/>
        </w:rPr>
        <w:t>Genesis [WWW Document], n.d. URL https://www.lds.org/scriptures/ot/gen/1?lang=eng (accessed 4.18.18).</w:t>
      </w:r>
    </w:p>
    <w:p w14:paraId="23937783" w14:textId="77777777" w:rsidR="00EA2C9A" w:rsidRPr="00EA2C9A" w:rsidRDefault="00EA2C9A" w:rsidP="00EA2C9A">
      <w:pPr>
        <w:pStyle w:val="Bibliography"/>
        <w:rPr>
          <w:sz w:val="24"/>
          <w:lang w:val="en-US"/>
        </w:rPr>
      </w:pPr>
      <w:r w:rsidRPr="00EA2C9A">
        <w:rPr>
          <w:sz w:val="24"/>
          <w:lang w:val="en-US"/>
        </w:rPr>
        <w:t>Harvey, P., 2011. An introduction to Buddhist ethics: foundations, values and issues, 9. print. with corrections. ed. Cambridge Univ. Press, Cambridge.</w:t>
      </w:r>
    </w:p>
    <w:p w14:paraId="6B5CA0D9" w14:textId="77777777" w:rsidR="00EA2C9A" w:rsidRPr="00EA2C9A" w:rsidRDefault="00EA2C9A" w:rsidP="00EA2C9A">
      <w:pPr>
        <w:pStyle w:val="Bibliography"/>
        <w:rPr>
          <w:sz w:val="24"/>
          <w:lang w:val="en-US"/>
        </w:rPr>
      </w:pPr>
      <w:r w:rsidRPr="00EA2C9A">
        <w:rPr>
          <w:sz w:val="24"/>
          <w:lang w:val="en-US"/>
        </w:rPr>
        <w:t>Kant, I., 2013. Ethical theory: an anthology, 2nd ed. ed, Blackwell philosophy anthologies. Wiley-Blackwell, Chichester, West Sussex</w:t>
      </w:r>
      <w:r w:rsidRPr="00EA2C9A">
        <w:rPr>
          <w:rFonts w:ascii="Times New Roman" w:hAnsi="Times New Roman" w:cs="Times New Roman"/>
          <w:sz w:val="24"/>
          <w:lang w:val="en-US"/>
        </w:rPr>
        <w:t> </w:t>
      </w:r>
      <w:r w:rsidRPr="00EA2C9A">
        <w:rPr>
          <w:sz w:val="24"/>
          <w:lang w:val="en-US"/>
        </w:rPr>
        <w:t>; Malden, MA.</w:t>
      </w:r>
    </w:p>
    <w:p w14:paraId="5B9390E1" w14:textId="77777777" w:rsidR="00EA2C9A" w:rsidRPr="00EA2C9A" w:rsidRDefault="00EA2C9A" w:rsidP="00EA2C9A">
      <w:pPr>
        <w:pStyle w:val="Bibliography"/>
        <w:rPr>
          <w:sz w:val="24"/>
          <w:lang w:val="en-US"/>
        </w:rPr>
      </w:pPr>
      <w:r w:rsidRPr="00EA2C9A">
        <w:rPr>
          <w:sz w:val="24"/>
          <w:lang w:val="en-US"/>
        </w:rPr>
        <w:t>Palmer, C., 2003. Environmental ethics: an anthology, Blackwell philosophy anthologies. Blackwell Pub, Malden, MA.</w:t>
      </w:r>
    </w:p>
    <w:p w14:paraId="4729DEE1" w14:textId="77777777" w:rsidR="00EA2C9A" w:rsidRPr="00EA2C9A" w:rsidRDefault="00EA2C9A" w:rsidP="00EA2C9A">
      <w:pPr>
        <w:pStyle w:val="Bibliography"/>
        <w:rPr>
          <w:sz w:val="24"/>
          <w:lang w:val="en-US"/>
        </w:rPr>
      </w:pPr>
      <w:r w:rsidRPr="00EA2C9A">
        <w:rPr>
          <w:sz w:val="24"/>
          <w:lang w:val="en-US"/>
        </w:rPr>
        <w:t>Singer, P., 2011a. Practical ethics, 3rd ed. ed. Cambridge University Press, New York.</w:t>
      </w:r>
    </w:p>
    <w:p w14:paraId="2C584118" w14:textId="77777777" w:rsidR="00EA2C9A" w:rsidRPr="00EA2C9A" w:rsidRDefault="00EA2C9A" w:rsidP="00EA2C9A">
      <w:pPr>
        <w:pStyle w:val="Bibliography"/>
        <w:rPr>
          <w:sz w:val="24"/>
          <w:lang w:val="en-US"/>
        </w:rPr>
      </w:pPr>
      <w:r w:rsidRPr="00EA2C9A">
        <w:rPr>
          <w:sz w:val="24"/>
          <w:lang w:val="en-US"/>
        </w:rPr>
        <w:t>Singer, P., 2011b. Practical ethics, 3rd ed. ed. Cambridge University Press, New York.</w:t>
      </w:r>
    </w:p>
    <w:p w14:paraId="50C60A03" w14:textId="77777777" w:rsidR="00EA2C9A" w:rsidRPr="00EA2C9A" w:rsidRDefault="00EA2C9A" w:rsidP="00EA2C9A">
      <w:pPr>
        <w:pStyle w:val="Bibliography"/>
        <w:rPr>
          <w:sz w:val="24"/>
          <w:lang w:val="en-US"/>
        </w:rPr>
      </w:pPr>
      <w:r w:rsidRPr="00EA2C9A">
        <w:rPr>
          <w:sz w:val="24"/>
          <w:lang w:val="en-US"/>
        </w:rPr>
        <w:t>Taylor, P.W., 2003. Environmental ethics: an anthology, Blackwell philosophy anthologies. Blackwell Pub, Malden, MA.</w:t>
      </w:r>
    </w:p>
    <w:p w14:paraId="1CC5BB8D" w14:textId="571D3236" w:rsidR="00EA2C9A" w:rsidRPr="004A1C52" w:rsidRDefault="00EA2C9A" w:rsidP="00C22AFE">
      <w:pPr>
        <w:tabs>
          <w:tab w:val="left" w:pos="992"/>
        </w:tabs>
        <w:spacing w:line="360" w:lineRule="auto"/>
        <w:jc w:val="both"/>
        <w:rPr>
          <w:sz w:val="24"/>
          <w:szCs w:val="24"/>
        </w:rPr>
      </w:pPr>
      <w:r>
        <w:rPr>
          <w:sz w:val="24"/>
          <w:szCs w:val="24"/>
        </w:rPr>
        <w:fldChar w:fldCharType="end"/>
      </w:r>
    </w:p>
    <w:p w14:paraId="2F8EF88E" w14:textId="77777777" w:rsidR="00F078C0" w:rsidRDefault="00F078C0" w:rsidP="00C22AFE">
      <w:pPr>
        <w:pStyle w:val="ListParagraph"/>
        <w:tabs>
          <w:tab w:val="left" w:pos="992"/>
        </w:tabs>
        <w:spacing w:line="360" w:lineRule="auto"/>
        <w:jc w:val="both"/>
      </w:pPr>
    </w:p>
    <w:sectPr w:rsidR="00F078C0" w:rsidSect="00942F44">
      <w:headerReference w:type="default" r:id="rId9"/>
      <w:footerReference w:type="even" r:id="rId10"/>
      <w:footerReference w:type="default" r:id="rId11"/>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ED0BF7" w14:textId="77777777" w:rsidR="00CD5B8C" w:rsidRDefault="00CD5B8C" w:rsidP="002D513E">
      <w:r>
        <w:separator/>
      </w:r>
    </w:p>
  </w:endnote>
  <w:endnote w:type="continuationSeparator" w:id="0">
    <w:p w14:paraId="4F650014" w14:textId="77777777" w:rsidR="00CD5B8C" w:rsidRDefault="00CD5B8C" w:rsidP="002D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entury Gothic">
    <w:panose1 w:val="020B0502020202020204"/>
    <w:charset w:val="00"/>
    <w:family w:val="auto"/>
    <w:pitch w:val="variable"/>
    <w:sig w:usb0="00000003" w:usb1="00000000" w:usb2="00000000" w:usb3="00000000" w:csb0="00000001"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Georgia">
    <w:panose1 w:val="02040502050405020303"/>
    <w:charset w:val="00"/>
    <w:family w:val="auto"/>
    <w:pitch w:val="variable"/>
    <w:sig w:usb0="00000287" w:usb1="00000000" w:usb2="00000000" w:usb3="00000000" w:csb0="0000009F" w:csb1="00000000"/>
  </w:font>
  <w:font w:name="SimSun">
    <w:altName w:val="宋体"/>
    <w:charset w:val="86"/>
    <w:family w:val="auto"/>
    <w:pitch w:val="variable"/>
    <w:sig w:usb0="00000003" w:usb1="288F0000" w:usb2="00000016" w:usb3="00000000" w:csb0="00040001" w:csb1="00000000"/>
  </w:font>
  <w:font w:name="Trebuchet MS">
    <w:panose1 w:val="020B0603020202020204"/>
    <w:charset w:val="00"/>
    <w:family w:val="auto"/>
    <w:pitch w:val="variable"/>
    <w:sig w:usb0="00000287" w:usb1="00000000" w:usb2="00000000" w:usb3="00000000" w:csb0="000000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85B20C" w14:textId="77777777" w:rsidR="00D103BE" w:rsidRDefault="00D103BE" w:rsidP="00C4417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B0C5E6F" w14:textId="77777777" w:rsidR="00D103BE" w:rsidRDefault="00D103BE" w:rsidP="00C4417B">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07A317" w14:textId="77777777" w:rsidR="00D103BE" w:rsidRDefault="00D103BE" w:rsidP="00C4417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A2C9A">
      <w:rPr>
        <w:rStyle w:val="PageNumber"/>
        <w:noProof/>
      </w:rPr>
      <w:t>1</w:t>
    </w:r>
    <w:r>
      <w:rPr>
        <w:rStyle w:val="PageNumber"/>
      </w:rPr>
      <w:fldChar w:fldCharType="end"/>
    </w:r>
  </w:p>
  <w:p w14:paraId="6B0874E2" w14:textId="77777777" w:rsidR="00D103BE" w:rsidRDefault="00D103BE" w:rsidP="00C4417B">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E2377B" w14:textId="77777777" w:rsidR="00CD5B8C" w:rsidRDefault="00CD5B8C" w:rsidP="002D513E">
      <w:r>
        <w:separator/>
      </w:r>
    </w:p>
  </w:footnote>
  <w:footnote w:type="continuationSeparator" w:id="0">
    <w:p w14:paraId="3C055B4D" w14:textId="77777777" w:rsidR="00CD5B8C" w:rsidRDefault="00CD5B8C" w:rsidP="002D513E">
      <w:r>
        <w:continuationSeparator/>
      </w:r>
    </w:p>
  </w:footnote>
  <w:footnote w:id="1">
    <w:p w14:paraId="181FE4B9" w14:textId="77777777" w:rsidR="00D103BE" w:rsidRPr="005875E2" w:rsidRDefault="00D103BE">
      <w:pPr>
        <w:pStyle w:val="FootnoteText"/>
        <w:rPr>
          <w:lang w:val="en-US"/>
        </w:rPr>
      </w:pPr>
      <w:r>
        <w:rPr>
          <w:rStyle w:val="FootnoteReference"/>
        </w:rPr>
        <w:footnoteRef/>
      </w:r>
      <w:r>
        <w:t xml:space="preserve"> </w:t>
      </w:r>
      <w:r>
        <w:rPr>
          <w:lang w:val="en-US"/>
        </w:rPr>
        <w:t xml:space="preserve">This is an interesting point but I feel that it is not relevant for this essay. So I will put it on the back burner for now. </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A0C624" w14:textId="77777777" w:rsidR="00D103BE" w:rsidRDefault="00D103BE">
    <w:pPr>
      <w:pStyle w:val="Header"/>
    </w:pPr>
    <w:r>
      <w:t>Critically assess the view that environmental responsibilities can be based entirely on human interests.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BB4DCE"/>
    <w:multiLevelType w:val="hybridMultilevel"/>
    <w:tmpl w:val="6778E8D0"/>
    <w:lvl w:ilvl="0" w:tplc="EB244DF6">
      <w:start w:val="1"/>
      <w:numFmt w:val="decimal"/>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78C0"/>
    <w:rsid w:val="000254DC"/>
    <w:rsid w:val="00061FC2"/>
    <w:rsid w:val="000661CF"/>
    <w:rsid w:val="00070761"/>
    <w:rsid w:val="000D7B81"/>
    <w:rsid w:val="00113400"/>
    <w:rsid w:val="00122BB4"/>
    <w:rsid w:val="00126794"/>
    <w:rsid w:val="001459DC"/>
    <w:rsid w:val="001526E9"/>
    <w:rsid w:val="00160AFC"/>
    <w:rsid w:val="00162A34"/>
    <w:rsid w:val="001732DA"/>
    <w:rsid w:val="00197F46"/>
    <w:rsid w:val="001A3EA4"/>
    <w:rsid w:val="001D3128"/>
    <w:rsid w:val="001E62AD"/>
    <w:rsid w:val="001F4254"/>
    <w:rsid w:val="00235185"/>
    <w:rsid w:val="002370AC"/>
    <w:rsid w:val="002702D8"/>
    <w:rsid w:val="002A6DB8"/>
    <w:rsid w:val="002B2770"/>
    <w:rsid w:val="002C2532"/>
    <w:rsid w:val="002D1489"/>
    <w:rsid w:val="002D513E"/>
    <w:rsid w:val="002F064A"/>
    <w:rsid w:val="002F2AA1"/>
    <w:rsid w:val="002F4677"/>
    <w:rsid w:val="002F5538"/>
    <w:rsid w:val="002F5549"/>
    <w:rsid w:val="002F690D"/>
    <w:rsid w:val="003262A8"/>
    <w:rsid w:val="00343866"/>
    <w:rsid w:val="003A2B59"/>
    <w:rsid w:val="003A3A0A"/>
    <w:rsid w:val="003C7462"/>
    <w:rsid w:val="003D2916"/>
    <w:rsid w:val="003E43AF"/>
    <w:rsid w:val="003E5983"/>
    <w:rsid w:val="003F5CD9"/>
    <w:rsid w:val="00401C53"/>
    <w:rsid w:val="00405E8F"/>
    <w:rsid w:val="004338D0"/>
    <w:rsid w:val="00440123"/>
    <w:rsid w:val="00454B8B"/>
    <w:rsid w:val="004731AE"/>
    <w:rsid w:val="004A1C52"/>
    <w:rsid w:val="004C3E18"/>
    <w:rsid w:val="004C43FE"/>
    <w:rsid w:val="004D2182"/>
    <w:rsid w:val="004D44D6"/>
    <w:rsid w:val="004E43CB"/>
    <w:rsid w:val="004E4774"/>
    <w:rsid w:val="00514702"/>
    <w:rsid w:val="00516AA0"/>
    <w:rsid w:val="005367AA"/>
    <w:rsid w:val="00555A60"/>
    <w:rsid w:val="00555C59"/>
    <w:rsid w:val="00566A40"/>
    <w:rsid w:val="005875E2"/>
    <w:rsid w:val="005934BE"/>
    <w:rsid w:val="005E0DE1"/>
    <w:rsid w:val="005E69FA"/>
    <w:rsid w:val="005F5325"/>
    <w:rsid w:val="0060174C"/>
    <w:rsid w:val="006236B7"/>
    <w:rsid w:val="00623F30"/>
    <w:rsid w:val="00630EBF"/>
    <w:rsid w:val="00632AE0"/>
    <w:rsid w:val="006452FF"/>
    <w:rsid w:val="00653FC9"/>
    <w:rsid w:val="00666B81"/>
    <w:rsid w:val="006755D3"/>
    <w:rsid w:val="00675F5C"/>
    <w:rsid w:val="006C5580"/>
    <w:rsid w:val="006C55D7"/>
    <w:rsid w:val="006E1A9D"/>
    <w:rsid w:val="0070052A"/>
    <w:rsid w:val="00701948"/>
    <w:rsid w:val="00703975"/>
    <w:rsid w:val="007121FB"/>
    <w:rsid w:val="00714921"/>
    <w:rsid w:val="00726D12"/>
    <w:rsid w:val="00736A73"/>
    <w:rsid w:val="00761078"/>
    <w:rsid w:val="00783CE0"/>
    <w:rsid w:val="00792E77"/>
    <w:rsid w:val="007D4ABB"/>
    <w:rsid w:val="007D77DD"/>
    <w:rsid w:val="007E4A58"/>
    <w:rsid w:val="008075B5"/>
    <w:rsid w:val="00833DD7"/>
    <w:rsid w:val="0083702A"/>
    <w:rsid w:val="00862208"/>
    <w:rsid w:val="008629D2"/>
    <w:rsid w:val="0086678B"/>
    <w:rsid w:val="008720DF"/>
    <w:rsid w:val="00874E4E"/>
    <w:rsid w:val="0088271C"/>
    <w:rsid w:val="00891182"/>
    <w:rsid w:val="0089494F"/>
    <w:rsid w:val="008B213C"/>
    <w:rsid w:val="008B7DBC"/>
    <w:rsid w:val="008C7BE3"/>
    <w:rsid w:val="008D6D61"/>
    <w:rsid w:val="008D7185"/>
    <w:rsid w:val="00933C93"/>
    <w:rsid w:val="0093439B"/>
    <w:rsid w:val="00941F6A"/>
    <w:rsid w:val="00942F44"/>
    <w:rsid w:val="00956884"/>
    <w:rsid w:val="00990E81"/>
    <w:rsid w:val="00992E04"/>
    <w:rsid w:val="009968AB"/>
    <w:rsid w:val="009A1228"/>
    <w:rsid w:val="009A4567"/>
    <w:rsid w:val="009C67C1"/>
    <w:rsid w:val="009D4661"/>
    <w:rsid w:val="009D7ACC"/>
    <w:rsid w:val="00A55C4C"/>
    <w:rsid w:val="00A73DF7"/>
    <w:rsid w:val="00AC075F"/>
    <w:rsid w:val="00AC6394"/>
    <w:rsid w:val="00AE0E5D"/>
    <w:rsid w:val="00AE3776"/>
    <w:rsid w:val="00B00D72"/>
    <w:rsid w:val="00B1235B"/>
    <w:rsid w:val="00B13907"/>
    <w:rsid w:val="00B15C3F"/>
    <w:rsid w:val="00B27896"/>
    <w:rsid w:val="00B547EF"/>
    <w:rsid w:val="00B60F70"/>
    <w:rsid w:val="00B66D4E"/>
    <w:rsid w:val="00B70DBA"/>
    <w:rsid w:val="00B92FC7"/>
    <w:rsid w:val="00BD4AB0"/>
    <w:rsid w:val="00BD661D"/>
    <w:rsid w:val="00C22AFE"/>
    <w:rsid w:val="00C41546"/>
    <w:rsid w:val="00C4417B"/>
    <w:rsid w:val="00C47505"/>
    <w:rsid w:val="00C574DC"/>
    <w:rsid w:val="00C80CAF"/>
    <w:rsid w:val="00C93A1F"/>
    <w:rsid w:val="00CC0240"/>
    <w:rsid w:val="00CC2B6C"/>
    <w:rsid w:val="00CC7522"/>
    <w:rsid w:val="00CD5B8C"/>
    <w:rsid w:val="00CE1F31"/>
    <w:rsid w:val="00CE73D2"/>
    <w:rsid w:val="00D05395"/>
    <w:rsid w:val="00D103BE"/>
    <w:rsid w:val="00D11CC4"/>
    <w:rsid w:val="00D17F1E"/>
    <w:rsid w:val="00D31480"/>
    <w:rsid w:val="00D734AD"/>
    <w:rsid w:val="00D90247"/>
    <w:rsid w:val="00DA453F"/>
    <w:rsid w:val="00DC23AE"/>
    <w:rsid w:val="00DD5120"/>
    <w:rsid w:val="00E044BB"/>
    <w:rsid w:val="00E141A2"/>
    <w:rsid w:val="00E3749F"/>
    <w:rsid w:val="00E8446A"/>
    <w:rsid w:val="00E935DA"/>
    <w:rsid w:val="00E95567"/>
    <w:rsid w:val="00EA2C9A"/>
    <w:rsid w:val="00EE724C"/>
    <w:rsid w:val="00EF1B23"/>
    <w:rsid w:val="00F078C0"/>
    <w:rsid w:val="00F81536"/>
    <w:rsid w:val="00FA2AEB"/>
    <w:rsid w:val="00FB3D9F"/>
    <w:rsid w:val="00FF64F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D5FF1F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Gothic" w:eastAsiaTheme="minorEastAsia" w:hAnsi="Century Gothic" w:cstheme="minorBidi"/>
        <w:spacing w:val="30"/>
        <w:sz w:val="28"/>
        <w:szCs w:val="28"/>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D513E"/>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DA45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992E04"/>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513E"/>
    <w:pPr>
      <w:ind w:left="760"/>
      <w:contextualSpacing/>
    </w:pPr>
  </w:style>
  <w:style w:type="paragraph" w:styleId="Header">
    <w:name w:val="header"/>
    <w:basedOn w:val="Normal"/>
    <w:link w:val="HeaderChar"/>
    <w:uiPriority w:val="99"/>
    <w:unhideWhenUsed/>
    <w:rsid w:val="002D513E"/>
    <w:pPr>
      <w:tabs>
        <w:tab w:val="center" w:pos="4320"/>
        <w:tab w:val="right" w:pos="8640"/>
      </w:tabs>
    </w:pPr>
  </w:style>
  <w:style w:type="character" w:customStyle="1" w:styleId="HeaderChar">
    <w:name w:val="Header Char"/>
    <w:basedOn w:val="DefaultParagraphFont"/>
    <w:link w:val="Header"/>
    <w:uiPriority w:val="99"/>
    <w:rsid w:val="002D513E"/>
  </w:style>
  <w:style w:type="paragraph" w:styleId="Footer">
    <w:name w:val="footer"/>
    <w:basedOn w:val="Normal"/>
    <w:link w:val="FooterChar"/>
    <w:uiPriority w:val="99"/>
    <w:unhideWhenUsed/>
    <w:rsid w:val="002D513E"/>
    <w:pPr>
      <w:tabs>
        <w:tab w:val="center" w:pos="4320"/>
        <w:tab w:val="right" w:pos="8640"/>
      </w:tabs>
    </w:pPr>
  </w:style>
  <w:style w:type="character" w:customStyle="1" w:styleId="FooterChar">
    <w:name w:val="Footer Char"/>
    <w:basedOn w:val="DefaultParagraphFont"/>
    <w:link w:val="Footer"/>
    <w:uiPriority w:val="99"/>
    <w:rsid w:val="002D513E"/>
  </w:style>
  <w:style w:type="character" w:customStyle="1" w:styleId="Heading1Char">
    <w:name w:val="Heading 1 Char"/>
    <w:basedOn w:val="DefaultParagraphFont"/>
    <w:link w:val="Heading1"/>
    <w:uiPriority w:val="9"/>
    <w:rsid w:val="002D513E"/>
    <w:rPr>
      <w:rFonts w:asciiTheme="majorHAnsi" w:eastAsiaTheme="majorEastAsia" w:hAnsiTheme="majorHAnsi" w:cstheme="majorBidi"/>
      <w:b/>
      <w:bCs/>
      <w:color w:val="345A8A" w:themeColor="accent1" w:themeShade="B5"/>
      <w:sz w:val="32"/>
      <w:szCs w:val="32"/>
    </w:rPr>
  </w:style>
  <w:style w:type="paragraph" w:styleId="DocumentMap">
    <w:name w:val="Document Map"/>
    <w:basedOn w:val="Normal"/>
    <w:link w:val="DocumentMapChar"/>
    <w:uiPriority w:val="99"/>
    <w:semiHidden/>
    <w:unhideWhenUsed/>
    <w:rsid w:val="002D513E"/>
    <w:rPr>
      <w:rFonts w:ascii="Lucida Grande" w:hAnsi="Lucida Grande" w:cs="Lucida Grande"/>
      <w:sz w:val="24"/>
      <w:szCs w:val="24"/>
    </w:rPr>
  </w:style>
  <w:style w:type="character" w:customStyle="1" w:styleId="DocumentMapChar">
    <w:name w:val="Document Map Char"/>
    <w:basedOn w:val="DefaultParagraphFont"/>
    <w:link w:val="DocumentMap"/>
    <w:uiPriority w:val="99"/>
    <w:semiHidden/>
    <w:rsid w:val="002D513E"/>
    <w:rPr>
      <w:rFonts w:ascii="Lucida Grande" w:hAnsi="Lucida Grande" w:cs="Lucida Grande"/>
      <w:sz w:val="24"/>
      <w:szCs w:val="24"/>
    </w:rPr>
  </w:style>
  <w:style w:type="character" w:customStyle="1" w:styleId="Heading2Char">
    <w:name w:val="Heading 2 Char"/>
    <w:basedOn w:val="DefaultParagraphFont"/>
    <w:link w:val="Heading2"/>
    <w:uiPriority w:val="9"/>
    <w:rsid w:val="00DA453F"/>
    <w:rPr>
      <w:rFonts w:asciiTheme="majorHAnsi" w:eastAsiaTheme="majorEastAsia" w:hAnsiTheme="majorHAnsi" w:cstheme="majorBidi"/>
      <w:b/>
      <w:bCs/>
      <w:color w:val="4F81BD" w:themeColor="accent1"/>
      <w:sz w:val="26"/>
      <w:szCs w:val="26"/>
    </w:rPr>
  </w:style>
  <w:style w:type="paragraph" w:styleId="Revision">
    <w:name w:val="Revision"/>
    <w:hidden/>
    <w:uiPriority w:val="99"/>
    <w:semiHidden/>
    <w:rsid w:val="00126794"/>
  </w:style>
  <w:style w:type="paragraph" w:styleId="BalloonText">
    <w:name w:val="Balloon Text"/>
    <w:basedOn w:val="Normal"/>
    <w:link w:val="BalloonTextChar"/>
    <w:uiPriority w:val="99"/>
    <w:semiHidden/>
    <w:unhideWhenUsed/>
    <w:rsid w:val="0012679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26794"/>
    <w:rPr>
      <w:rFonts w:ascii="Lucida Grande" w:hAnsi="Lucida Grande" w:cs="Lucida Grande"/>
      <w:sz w:val="18"/>
      <w:szCs w:val="18"/>
    </w:rPr>
  </w:style>
  <w:style w:type="paragraph" w:styleId="FootnoteText">
    <w:name w:val="footnote text"/>
    <w:basedOn w:val="Normal"/>
    <w:link w:val="FootnoteTextChar"/>
    <w:uiPriority w:val="99"/>
    <w:unhideWhenUsed/>
    <w:rsid w:val="005875E2"/>
    <w:rPr>
      <w:sz w:val="24"/>
      <w:szCs w:val="24"/>
    </w:rPr>
  </w:style>
  <w:style w:type="character" w:customStyle="1" w:styleId="FootnoteTextChar">
    <w:name w:val="Footnote Text Char"/>
    <w:basedOn w:val="DefaultParagraphFont"/>
    <w:link w:val="FootnoteText"/>
    <w:uiPriority w:val="99"/>
    <w:rsid w:val="005875E2"/>
    <w:rPr>
      <w:sz w:val="24"/>
      <w:szCs w:val="24"/>
    </w:rPr>
  </w:style>
  <w:style w:type="character" w:styleId="FootnoteReference">
    <w:name w:val="footnote reference"/>
    <w:basedOn w:val="DefaultParagraphFont"/>
    <w:uiPriority w:val="99"/>
    <w:unhideWhenUsed/>
    <w:rsid w:val="005875E2"/>
    <w:rPr>
      <w:vertAlign w:val="superscript"/>
    </w:rPr>
  </w:style>
  <w:style w:type="character" w:styleId="PageNumber">
    <w:name w:val="page number"/>
    <w:basedOn w:val="DefaultParagraphFont"/>
    <w:uiPriority w:val="99"/>
    <w:semiHidden/>
    <w:unhideWhenUsed/>
    <w:rsid w:val="00C4417B"/>
  </w:style>
  <w:style w:type="character" w:customStyle="1" w:styleId="Heading3Char">
    <w:name w:val="Heading 3 Char"/>
    <w:basedOn w:val="DefaultParagraphFont"/>
    <w:link w:val="Heading3"/>
    <w:uiPriority w:val="9"/>
    <w:semiHidden/>
    <w:rsid w:val="00992E04"/>
    <w:rPr>
      <w:rFonts w:asciiTheme="majorHAnsi" w:eastAsiaTheme="majorEastAsia" w:hAnsiTheme="majorHAnsi" w:cstheme="majorBidi"/>
      <w:b/>
      <w:bCs/>
      <w:color w:val="4F81BD" w:themeColor="accent1"/>
    </w:rPr>
  </w:style>
  <w:style w:type="paragraph" w:styleId="NormalWeb">
    <w:name w:val="Normal (Web)"/>
    <w:basedOn w:val="Normal"/>
    <w:rsid w:val="00992E04"/>
    <w:pPr>
      <w:spacing w:before="100" w:beforeAutospacing="1" w:after="100" w:afterAutospacing="1"/>
    </w:pPr>
    <w:rPr>
      <w:rFonts w:ascii="Georgia" w:eastAsia="SimSun" w:hAnsi="Georgia" w:cs="Times New Roman"/>
      <w:color w:val="000000"/>
      <w:spacing w:val="0"/>
      <w:sz w:val="21"/>
      <w:szCs w:val="21"/>
      <w:lang w:eastAsia="zh-CN"/>
    </w:rPr>
  </w:style>
  <w:style w:type="paragraph" w:styleId="Bibliography">
    <w:name w:val="Bibliography"/>
    <w:basedOn w:val="Normal"/>
    <w:next w:val="Normal"/>
    <w:uiPriority w:val="37"/>
    <w:unhideWhenUsed/>
    <w:rsid w:val="00EA2C9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Gothic" w:eastAsiaTheme="minorEastAsia" w:hAnsi="Century Gothic" w:cstheme="minorBidi"/>
        <w:spacing w:val="30"/>
        <w:sz w:val="28"/>
        <w:szCs w:val="28"/>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D513E"/>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DA45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992E04"/>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513E"/>
    <w:pPr>
      <w:ind w:left="760"/>
      <w:contextualSpacing/>
    </w:pPr>
  </w:style>
  <w:style w:type="paragraph" w:styleId="Header">
    <w:name w:val="header"/>
    <w:basedOn w:val="Normal"/>
    <w:link w:val="HeaderChar"/>
    <w:uiPriority w:val="99"/>
    <w:unhideWhenUsed/>
    <w:rsid w:val="002D513E"/>
    <w:pPr>
      <w:tabs>
        <w:tab w:val="center" w:pos="4320"/>
        <w:tab w:val="right" w:pos="8640"/>
      </w:tabs>
    </w:pPr>
  </w:style>
  <w:style w:type="character" w:customStyle="1" w:styleId="HeaderChar">
    <w:name w:val="Header Char"/>
    <w:basedOn w:val="DefaultParagraphFont"/>
    <w:link w:val="Header"/>
    <w:uiPriority w:val="99"/>
    <w:rsid w:val="002D513E"/>
  </w:style>
  <w:style w:type="paragraph" w:styleId="Footer">
    <w:name w:val="footer"/>
    <w:basedOn w:val="Normal"/>
    <w:link w:val="FooterChar"/>
    <w:uiPriority w:val="99"/>
    <w:unhideWhenUsed/>
    <w:rsid w:val="002D513E"/>
    <w:pPr>
      <w:tabs>
        <w:tab w:val="center" w:pos="4320"/>
        <w:tab w:val="right" w:pos="8640"/>
      </w:tabs>
    </w:pPr>
  </w:style>
  <w:style w:type="character" w:customStyle="1" w:styleId="FooterChar">
    <w:name w:val="Footer Char"/>
    <w:basedOn w:val="DefaultParagraphFont"/>
    <w:link w:val="Footer"/>
    <w:uiPriority w:val="99"/>
    <w:rsid w:val="002D513E"/>
  </w:style>
  <w:style w:type="character" w:customStyle="1" w:styleId="Heading1Char">
    <w:name w:val="Heading 1 Char"/>
    <w:basedOn w:val="DefaultParagraphFont"/>
    <w:link w:val="Heading1"/>
    <w:uiPriority w:val="9"/>
    <w:rsid w:val="002D513E"/>
    <w:rPr>
      <w:rFonts w:asciiTheme="majorHAnsi" w:eastAsiaTheme="majorEastAsia" w:hAnsiTheme="majorHAnsi" w:cstheme="majorBidi"/>
      <w:b/>
      <w:bCs/>
      <w:color w:val="345A8A" w:themeColor="accent1" w:themeShade="B5"/>
      <w:sz w:val="32"/>
      <w:szCs w:val="32"/>
    </w:rPr>
  </w:style>
  <w:style w:type="paragraph" w:styleId="DocumentMap">
    <w:name w:val="Document Map"/>
    <w:basedOn w:val="Normal"/>
    <w:link w:val="DocumentMapChar"/>
    <w:uiPriority w:val="99"/>
    <w:semiHidden/>
    <w:unhideWhenUsed/>
    <w:rsid w:val="002D513E"/>
    <w:rPr>
      <w:rFonts w:ascii="Lucida Grande" w:hAnsi="Lucida Grande" w:cs="Lucida Grande"/>
      <w:sz w:val="24"/>
      <w:szCs w:val="24"/>
    </w:rPr>
  </w:style>
  <w:style w:type="character" w:customStyle="1" w:styleId="DocumentMapChar">
    <w:name w:val="Document Map Char"/>
    <w:basedOn w:val="DefaultParagraphFont"/>
    <w:link w:val="DocumentMap"/>
    <w:uiPriority w:val="99"/>
    <w:semiHidden/>
    <w:rsid w:val="002D513E"/>
    <w:rPr>
      <w:rFonts w:ascii="Lucida Grande" w:hAnsi="Lucida Grande" w:cs="Lucida Grande"/>
      <w:sz w:val="24"/>
      <w:szCs w:val="24"/>
    </w:rPr>
  </w:style>
  <w:style w:type="character" w:customStyle="1" w:styleId="Heading2Char">
    <w:name w:val="Heading 2 Char"/>
    <w:basedOn w:val="DefaultParagraphFont"/>
    <w:link w:val="Heading2"/>
    <w:uiPriority w:val="9"/>
    <w:rsid w:val="00DA453F"/>
    <w:rPr>
      <w:rFonts w:asciiTheme="majorHAnsi" w:eastAsiaTheme="majorEastAsia" w:hAnsiTheme="majorHAnsi" w:cstheme="majorBidi"/>
      <w:b/>
      <w:bCs/>
      <w:color w:val="4F81BD" w:themeColor="accent1"/>
      <w:sz w:val="26"/>
      <w:szCs w:val="26"/>
    </w:rPr>
  </w:style>
  <w:style w:type="paragraph" w:styleId="Revision">
    <w:name w:val="Revision"/>
    <w:hidden/>
    <w:uiPriority w:val="99"/>
    <w:semiHidden/>
    <w:rsid w:val="00126794"/>
  </w:style>
  <w:style w:type="paragraph" w:styleId="BalloonText">
    <w:name w:val="Balloon Text"/>
    <w:basedOn w:val="Normal"/>
    <w:link w:val="BalloonTextChar"/>
    <w:uiPriority w:val="99"/>
    <w:semiHidden/>
    <w:unhideWhenUsed/>
    <w:rsid w:val="0012679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26794"/>
    <w:rPr>
      <w:rFonts w:ascii="Lucida Grande" w:hAnsi="Lucida Grande" w:cs="Lucida Grande"/>
      <w:sz w:val="18"/>
      <w:szCs w:val="18"/>
    </w:rPr>
  </w:style>
  <w:style w:type="paragraph" w:styleId="FootnoteText">
    <w:name w:val="footnote text"/>
    <w:basedOn w:val="Normal"/>
    <w:link w:val="FootnoteTextChar"/>
    <w:uiPriority w:val="99"/>
    <w:unhideWhenUsed/>
    <w:rsid w:val="005875E2"/>
    <w:rPr>
      <w:sz w:val="24"/>
      <w:szCs w:val="24"/>
    </w:rPr>
  </w:style>
  <w:style w:type="character" w:customStyle="1" w:styleId="FootnoteTextChar">
    <w:name w:val="Footnote Text Char"/>
    <w:basedOn w:val="DefaultParagraphFont"/>
    <w:link w:val="FootnoteText"/>
    <w:uiPriority w:val="99"/>
    <w:rsid w:val="005875E2"/>
    <w:rPr>
      <w:sz w:val="24"/>
      <w:szCs w:val="24"/>
    </w:rPr>
  </w:style>
  <w:style w:type="character" w:styleId="FootnoteReference">
    <w:name w:val="footnote reference"/>
    <w:basedOn w:val="DefaultParagraphFont"/>
    <w:uiPriority w:val="99"/>
    <w:unhideWhenUsed/>
    <w:rsid w:val="005875E2"/>
    <w:rPr>
      <w:vertAlign w:val="superscript"/>
    </w:rPr>
  </w:style>
  <w:style w:type="character" w:styleId="PageNumber">
    <w:name w:val="page number"/>
    <w:basedOn w:val="DefaultParagraphFont"/>
    <w:uiPriority w:val="99"/>
    <w:semiHidden/>
    <w:unhideWhenUsed/>
    <w:rsid w:val="00C4417B"/>
  </w:style>
  <w:style w:type="character" w:customStyle="1" w:styleId="Heading3Char">
    <w:name w:val="Heading 3 Char"/>
    <w:basedOn w:val="DefaultParagraphFont"/>
    <w:link w:val="Heading3"/>
    <w:uiPriority w:val="9"/>
    <w:semiHidden/>
    <w:rsid w:val="00992E04"/>
    <w:rPr>
      <w:rFonts w:asciiTheme="majorHAnsi" w:eastAsiaTheme="majorEastAsia" w:hAnsiTheme="majorHAnsi" w:cstheme="majorBidi"/>
      <w:b/>
      <w:bCs/>
      <w:color w:val="4F81BD" w:themeColor="accent1"/>
    </w:rPr>
  </w:style>
  <w:style w:type="paragraph" w:styleId="NormalWeb">
    <w:name w:val="Normal (Web)"/>
    <w:basedOn w:val="Normal"/>
    <w:rsid w:val="00992E04"/>
    <w:pPr>
      <w:spacing w:before="100" w:beforeAutospacing="1" w:after="100" w:afterAutospacing="1"/>
    </w:pPr>
    <w:rPr>
      <w:rFonts w:ascii="Georgia" w:eastAsia="SimSun" w:hAnsi="Georgia" w:cs="Times New Roman"/>
      <w:color w:val="000000"/>
      <w:spacing w:val="0"/>
      <w:sz w:val="21"/>
      <w:szCs w:val="21"/>
      <w:lang w:eastAsia="zh-CN"/>
    </w:rPr>
  </w:style>
  <w:style w:type="paragraph" w:styleId="Bibliography">
    <w:name w:val="Bibliography"/>
    <w:basedOn w:val="Normal"/>
    <w:next w:val="Normal"/>
    <w:uiPriority w:val="37"/>
    <w:unhideWhenUsed/>
    <w:rsid w:val="00EA2C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15</Pages>
  <Words>5229</Words>
  <Characters>29806</Characters>
  <Application>Microsoft Macintosh Word</Application>
  <DocSecurity>0</DocSecurity>
  <Lines>248</Lines>
  <Paragraphs>69</Paragraphs>
  <ScaleCrop>false</ScaleCrop>
  <Company/>
  <LinksUpToDate>false</LinksUpToDate>
  <CharactersWithSpaces>34966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user1</cp:lastModifiedBy>
  <cp:revision>3</cp:revision>
  <cp:lastPrinted>2018-04-25T13:40:00Z</cp:lastPrinted>
  <dcterms:created xsi:type="dcterms:W3CDTF">2018-05-10T10:20:00Z</dcterms:created>
  <dcterms:modified xsi:type="dcterms:W3CDTF">2018-05-10T10:24:00Z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zotero-version="5.0.38"&gt;&lt;session id="GG1JICWS"/&gt;&lt;style id="http://www.zotero.org/styles/elsevier-harvard" hasBibliography="1" bibliographyStyleHasBeenSet="1"/&gt;&lt;prefs&gt;&lt;pref name="fieldType" value="Field"/&gt;&lt;pref name="automaticJournal</vt:lpwstr>
  </property>
  <property fmtid="{D5CDD505-2E9C-101B-9397-08002B2CF9AE}" pid="3" name="ZOTERO_PREF_2">
    <vt:lpwstr>Abbreviations" value="true"/&gt;&lt;/prefs&gt;&lt;/data&gt;</vt:lpwstr>
  </property>
</Properties>
</file>