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AC238F" w14:textId="4DC09477" w:rsidR="0087286A" w:rsidRDefault="0087286A" w:rsidP="00F97A62">
      <w:pPr>
        <w:spacing w:line="360" w:lineRule="auto"/>
        <w:jc w:val="center"/>
        <w:rPr>
          <w:rFonts w:ascii="Arial" w:hAnsi="Arial" w:cs="Arial"/>
          <w:sz w:val="23"/>
          <w:szCs w:val="23"/>
          <w:u w:val="single"/>
        </w:rPr>
      </w:pPr>
      <w:r>
        <w:rPr>
          <w:rFonts w:ascii="Arial" w:hAnsi="Arial" w:cs="Arial"/>
          <w:sz w:val="23"/>
          <w:szCs w:val="23"/>
          <w:u w:val="single"/>
        </w:rPr>
        <w:t>Morgan Jones-1900691</w:t>
      </w:r>
    </w:p>
    <w:p w14:paraId="51CB6131" w14:textId="77777777" w:rsidR="0087286A" w:rsidRDefault="0087286A" w:rsidP="00F97A62">
      <w:pPr>
        <w:spacing w:line="360" w:lineRule="auto"/>
        <w:jc w:val="center"/>
        <w:rPr>
          <w:rFonts w:ascii="Arial" w:hAnsi="Arial" w:cs="Arial"/>
          <w:sz w:val="23"/>
          <w:szCs w:val="23"/>
          <w:u w:val="single"/>
        </w:rPr>
      </w:pPr>
    </w:p>
    <w:p w14:paraId="3F5C404F" w14:textId="196ADCFA" w:rsidR="00F97A62" w:rsidRPr="00D437BF" w:rsidRDefault="00F97A62" w:rsidP="00F97A62">
      <w:pPr>
        <w:spacing w:line="360" w:lineRule="auto"/>
        <w:jc w:val="center"/>
        <w:rPr>
          <w:rFonts w:ascii="Arial" w:hAnsi="Arial" w:cs="Arial"/>
          <w:sz w:val="23"/>
          <w:szCs w:val="23"/>
          <w:u w:val="single"/>
        </w:rPr>
      </w:pPr>
      <w:r w:rsidRPr="00D437BF">
        <w:rPr>
          <w:rFonts w:ascii="Arial" w:hAnsi="Arial" w:cs="Arial"/>
          <w:sz w:val="23"/>
          <w:szCs w:val="23"/>
          <w:u w:val="single"/>
        </w:rPr>
        <w:t>Appendix</w:t>
      </w:r>
    </w:p>
    <w:p w14:paraId="511BF6FB" w14:textId="77777777" w:rsidR="00F97A62" w:rsidRPr="00D437BF" w:rsidRDefault="00F97A62" w:rsidP="00F97A62">
      <w:pPr>
        <w:spacing w:line="360" w:lineRule="auto"/>
        <w:rPr>
          <w:rFonts w:ascii="Arial" w:hAnsi="Arial" w:cs="Arial"/>
          <w:sz w:val="23"/>
          <w:szCs w:val="23"/>
          <w:u w:val="single"/>
        </w:rPr>
      </w:pPr>
    </w:p>
    <w:p w14:paraId="38DEE4AF" w14:textId="77777777" w:rsidR="00F97A62" w:rsidRPr="00D437BF" w:rsidRDefault="00F97A62" w:rsidP="00F97A62">
      <w:pPr>
        <w:spacing w:line="360" w:lineRule="auto"/>
        <w:rPr>
          <w:rFonts w:ascii="Arial" w:hAnsi="Arial" w:cs="Arial"/>
          <w:sz w:val="23"/>
          <w:szCs w:val="23"/>
          <w:u w:val="single"/>
        </w:rPr>
      </w:pPr>
      <w:r w:rsidRPr="00D437BF">
        <w:rPr>
          <w:rFonts w:ascii="Arial" w:hAnsi="Arial" w:cs="Arial"/>
          <w:sz w:val="23"/>
          <w:szCs w:val="23"/>
          <w:u w:val="single"/>
        </w:rPr>
        <w:t>Appendix 1</w:t>
      </w:r>
    </w:p>
    <w:p w14:paraId="59F7DDD2" w14:textId="77777777" w:rsidR="00F97A62" w:rsidRPr="00D437BF" w:rsidRDefault="00F97A62" w:rsidP="00F97A62">
      <w:pPr>
        <w:spacing w:line="360" w:lineRule="auto"/>
        <w:rPr>
          <w:rFonts w:ascii="Arial" w:hAnsi="Arial" w:cs="Arial"/>
          <w:sz w:val="23"/>
          <w:szCs w:val="23"/>
          <w:u w:val="single"/>
        </w:rPr>
      </w:pPr>
    </w:p>
    <w:p w14:paraId="1505AFBC" w14:textId="77777777" w:rsidR="00F97A62" w:rsidRPr="00D437BF" w:rsidRDefault="00F97A62" w:rsidP="00F97A62">
      <w:pPr>
        <w:spacing w:line="360" w:lineRule="auto"/>
        <w:jc w:val="both"/>
        <w:rPr>
          <w:rFonts w:ascii="Arial" w:hAnsi="Arial" w:cs="Arial"/>
          <w:b/>
          <w:sz w:val="23"/>
          <w:szCs w:val="23"/>
        </w:rPr>
      </w:pPr>
      <w:r w:rsidRPr="00D437BF">
        <w:rPr>
          <w:rFonts w:ascii="Arial" w:hAnsi="Arial" w:cs="Arial"/>
          <w:b/>
          <w:sz w:val="23"/>
          <w:szCs w:val="23"/>
        </w:rPr>
        <w:t>OBSERVATION / FIELD NOTES</w:t>
      </w:r>
    </w:p>
    <w:p w14:paraId="16338F19" w14:textId="77777777" w:rsidR="00F97A62" w:rsidRPr="00D437BF" w:rsidRDefault="00F97A62" w:rsidP="00F97A62">
      <w:pPr>
        <w:spacing w:line="360" w:lineRule="auto"/>
        <w:rPr>
          <w:rFonts w:ascii="Arial" w:hAnsi="Arial" w:cs="Arial"/>
          <w:sz w:val="23"/>
          <w:szCs w:val="23"/>
        </w:rPr>
      </w:pPr>
    </w:p>
    <w:p w14:paraId="530576B7" w14:textId="77777777" w:rsidR="00F97A62" w:rsidRPr="00D437BF" w:rsidRDefault="00F97A62" w:rsidP="00F97A62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  <w:r w:rsidRPr="00D437BF">
        <w:rPr>
          <w:rFonts w:ascii="Arial" w:hAnsi="Arial" w:cs="Arial"/>
          <w:b/>
          <w:bCs/>
          <w:sz w:val="23"/>
          <w:szCs w:val="23"/>
        </w:rPr>
        <w:t>Record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F97A62" w:rsidRPr="00D437BF" w14:paraId="08C0ADD5" w14:textId="77777777" w:rsidTr="001228EF">
        <w:tc>
          <w:tcPr>
            <w:tcW w:w="8926" w:type="dxa"/>
          </w:tcPr>
          <w:p w14:paraId="13A83302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sz w:val="23"/>
                <w:szCs w:val="23"/>
              </w:rPr>
              <w:t>Date and time, year group:</w:t>
            </w:r>
          </w:p>
          <w:p w14:paraId="36B9961D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sz w:val="23"/>
                <w:szCs w:val="23"/>
              </w:rPr>
              <w:t>25/09/23, 09:30, Yr. 4</w:t>
            </w:r>
          </w:p>
        </w:tc>
      </w:tr>
      <w:tr w:rsidR="00F97A62" w:rsidRPr="00D437BF" w14:paraId="3C607BE0" w14:textId="77777777" w:rsidTr="001228EF">
        <w:tc>
          <w:tcPr>
            <w:tcW w:w="8926" w:type="dxa"/>
          </w:tcPr>
          <w:p w14:paraId="62D968F1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b/>
                <w:bCs/>
                <w:sz w:val="23"/>
                <w:szCs w:val="23"/>
              </w:rPr>
              <w:t>Where and When:</w:t>
            </w:r>
            <w:r w:rsidRPr="00D437BF">
              <w:rPr>
                <w:rFonts w:ascii="Arial" w:hAnsi="Arial" w:cs="Arial"/>
                <w:sz w:val="23"/>
                <w:szCs w:val="23"/>
              </w:rPr>
              <w:t xml:space="preserve"> Context of the observation – subject/AOLE, general classroom context</w:t>
            </w:r>
          </w:p>
          <w:p w14:paraId="499BD7F7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sz w:val="23"/>
                <w:szCs w:val="23"/>
              </w:rPr>
              <w:t>Literacy, Language and Communication lesson on inferences</w:t>
            </w:r>
          </w:p>
          <w:p w14:paraId="7AB90694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sz w:val="23"/>
                <w:szCs w:val="23"/>
              </w:rPr>
              <w:t>Sitting at desks listening to teacher showing slideshow and using group discussion,</w:t>
            </w:r>
          </w:p>
          <w:p w14:paraId="273E5287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sz w:val="23"/>
                <w:szCs w:val="23"/>
              </w:rPr>
              <w:t xml:space="preserve">Back table with 2 other boys </w:t>
            </w:r>
          </w:p>
          <w:p w14:paraId="1CF0DB23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5F139C3D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0E5DB7CA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97A62" w:rsidRPr="00D437BF" w14:paraId="24B6DBBF" w14:textId="77777777" w:rsidTr="001228EF">
        <w:tc>
          <w:tcPr>
            <w:tcW w:w="8926" w:type="dxa"/>
          </w:tcPr>
          <w:p w14:paraId="5C7D22C1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/>
                <w:bCs/>
                <w:sz w:val="23"/>
                <w:szCs w:val="23"/>
              </w:rPr>
            </w:pPr>
            <w:r w:rsidRPr="00D437BF">
              <w:rPr>
                <w:rFonts w:ascii="Arial" w:hAnsi="Arial" w:cs="Arial"/>
                <w:b/>
                <w:bCs/>
                <w:sz w:val="23"/>
                <w:szCs w:val="23"/>
                <w:lang w:val="en-US"/>
              </w:rPr>
              <w:t xml:space="preserve">What happened: </w:t>
            </w:r>
            <w:r w:rsidRPr="00D437BF">
              <w:rPr>
                <w:rFonts w:ascii="Arial" w:hAnsi="Arial" w:cs="Arial"/>
                <w:sz w:val="23"/>
                <w:szCs w:val="23"/>
                <w:lang w:val="en-US"/>
              </w:rPr>
              <w:t xml:space="preserve">a detailed description of the critical </w:t>
            </w:r>
            <w:proofErr w:type="gramStart"/>
            <w:r w:rsidRPr="00D437BF">
              <w:rPr>
                <w:rFonts w:ascii="Arial" w:hAnsi="Arial" w:cs="Arial"/>
                <w:sz w:val="23"/>
                <w:szCs w:val="23"/>
                <w:lang w:val="en-US"/>
              </w:rPr>
              <w:t>incident(</w:t>
            </w:r>
            <w:proofErr w:type="gramEnd"/>
            <w:r w:rsidRPr="00D437BF">
              <w:rPr>
                <w:rFonts w:ascii="Arial" w:hAnsi="Arial" w:cs="Arial"/>
                <w:sz w:val="23"/>
                <w:szCs w:val="23"/>
                <w:lang w:val="en-US"/>
              </w:rPr>
              <w:t>the more detail the better to refer to in your later work)</w:t>
            </w:r>
          </w:p>
          <w:p w14:paraId="47AB32E9" w14:textId="77777777" w:rsidR="00F97A62" w:rsidRPr="00D437BF" w:rsidRDefault="00F97A62" w:rsidP="001228E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 xml:space="preserve">Child had hand up during whole questioning by teacher during lessons on inferences during break on showing slideshow. </w:t>
            </w:r>
          </w:p>
          <w:p w14:paraId="0DCCE499" w14:textId="77777777" w:rsidR="00F97A62" w:rsidRPr="00D437BF" w:rsidRDefault="00F97A62" w:rsidP="001228E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>Was not asked to answer multiple times but was chosen to answer on the final question.</w:t>
            </w:r>
          </w:p>
          <w:p w14:paraId="086A6DCB" w14:textId="77777777" w:rsidR="00F97A62" w:rsidRPr="00D437BF" w:rsidRDefault="00F97A62" w:rsidP="001228E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 xml:space="preserve">Had hand up two separate times during work time when children </w:t>
            </w:r>
            <w:proofErr w:type="gramStart"/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>where</w:t>
            </w:r>
            <w:proofErr w:type="gramEnd"/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 xml:space="preserve"> prompted to participate in group work where they were given a shoe per table and had to make inferences about it. </w:t>
            </w:r>
          </w:p>
          <w:p w14:paraId="7602BEAA" w14:textId="77777777" w:rsidR="00F97A62" w:rsidRPr="00D437BF" w:rsidRDefault="00F97A62" w:rsidP="001228E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>Teacher came over to student quickly during 1</w:t>
            </w:r>
            <w:r w:rsidRPr="00D437BF">
              <w:rPr>
                <w:rFonts w:ascii="Arial" w:hAnsi="Arial" w:cs="Arial"/>
                <w:bCs/>
                <w:sz w:val="23"/>
                <w:szCs w:val="23"/>
                <w:vertAlign w:val="superscript"/>
                <w:lang w:val="en-US"/>
              </w:rPr>
              <w:t>st</w:t>
            </w: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 xml:space="preserve"> time of putting their hand </w:t>
            </w:r>
            <w:proofErr w:type="gramStart"/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>up</w:t>
            </w:r>
            <w:proofErr w:type="gramEnd"/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 xml:space="preserve"> </w:t>
            </w:r>
          </w:p>
          <w:p w14:paraId="62596941" w14:textId="77777777" w:rsidR="00F97A62" w:rsidRPr="00D437BF" w:rsidRDefault="00F97A62" w:rsidP="001228E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 xml:space="preserve">Second time putting hand up- teacher was busy with other students so didn’t answer for 5 minutes but child still kept hand </w:t>
            </w:r>
            <w:proofErr w:type="gramStart"/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>up</w:t>
            </w:r>
            <w:proofErr w:type="gramEnd"/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 xml:space="preserve"> </w:t>
            </w:r>
          </w:p>
          <w:p w14:paraId="1B27D93A" w14:textId="77777777" w:rsidR="00F97A62" w:rsidRPr="00D437BF" w:rsidRDefault="00F97A62" w:rsidP="001228E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>Did not interact with peers during entire session.</w:t>
            </w:r>
          </w:p>
          <w:p w14:paraId="62C54E26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</w:p>
          <w:p w14:paraId="4653FDF7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</w:p>
          <w:p w14:paraId="1F42D7BB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</w:p>
          <w:p w14:paraId="625AE318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53C6F878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1336EAE3" w14:textId="77777777" w:rsidR="00F97A62" w:rsidRPr="00D437BF" w:rsidRDefault="00F97A62" w:rsidP="001228EF">
            <w:pPr>
              <w:spacing w:line="360" w:lineRule="auto"/>
              <w:ind w:left="720"/>
              <w:rPr>
                <w:rFonts w:ascii="Arial" w:hAnsi="Arial" w:cs="Arial"/>
                <w:sz w:val="23"/>
                <w:szCs w:val="23"/>
              </w:rPr>
            </w:pPr>
          </w:p>
          <w:p w14:paraId="3CDDD165" w14:textId="77777777" w:rsidR="00F97A62" w:rsidRPr="00D437BF" w:rsidRDefault="00F97A62" w:rsidP="001228EF">
            <w:pPr>
              <w:spacing w:line="360" w:lineRule="auto"/>
              <w:ind w:left="720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97A62" w:rsidRPr="00D437BF" w14:paraId="1B508FEF" w14:textId="77777777" w:rsidTr="001228EF">
        <w:tc>
          <w:tcPr>
            <w:tcW w:w="8926" w:type="dxa"/>
          </w:tcPr>
          <w:p w14:paraId="1618EFE0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/>
                <w:sz w:val="23"/>
                <w:szCs w:val="23"/>
              </w:rPr>
            </w:pPr>
            <w:r w:rsidRPr="00D437BF">
              <w:rPr>
                <w:rFonts w:ascii="Arial" w:hAnsi="Arial" w:cs="Arial"/>
                <w:b/>
                <w:sz w:val="23"/>
                <w:szCs w:val="23"/>
                <w:lang w:val="en-US"/>
              </w:rPr>
              <w:lastRenderedPageBreak/>
              <w:t xml:space="preserve">Areas of possible exploration: </w:t>
            </w: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>what you think could be” under the hood” in these incidents? What avenues of research could you consider?</w:t>
            </w:r>
          </w:p>
          <w:p w14:paraId="55B734C6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707065F2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sz w:val="23"/>
                <w:szCs w:val="23"/>
              </w:rPr>
              <w:t xml:space="preserve">Transition- new to school – not used to new environment – not interacting with peers because of stress of change – Bronfenbrenner. </w:t>
            </w:r>
          </w:p>
          <w:p w14:paraId="2303E2D6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sz w:val="23"/>
                <w:szCs w:val="23"/>
              </w:rPr>
              <w:t xml:space="preserve">Attachment – over dependent on teacher </w:t>
            </w:r>
          </w:p>
          <w:p w14:paraId="6721F133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1C2F19FB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  <w:r w:rsidRPr="00D437BF">
              <w:rPr>
                <w:rFonts w:ascii="Arial" w:hAnsi="Arial" w:cs="Arial"/>
                <w:sz w:val="23"/>
                <w:szCs w:val="23"/>
              </w:rPr>
              <w:t xml:space="preserve">Look at buddy system and procedures to increase peer interaction. </w:t>
            </w:r>
          </w:p>
          <w:p w14:paraId="56046D9A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02ED885D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6D94FBF9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07937566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3F0B90DD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39C13AB6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44F63C72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3579C392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  <w:tr w:rsidR="00F97A62" w:rsidRPr="00D437BF" w14:paraId="49252073" w14:textId="77777777" w:rsidTr="001228EF">
        <w:tc>
          <w:tcPr>
            <w:tcW w:w="8926" w:type="dxa"/>
          </w:tcPr>
          <w:p w14:paraId="7CAE79C5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</w:rPr>
            </w:pPr>
            <w:r w:rsidRPr="00D437BF">
              <w:rPr>
                <w:rFonts w:ascii="Arial" w:hAnsi="Arial" w:cs="Arial"/>
                <w:b/>
                <w:sz w:val="23"/>
                <w:szCs w:val="23"/>
                <w:lang w:val="en-US"/>
              </w:rPr>
              <w:t xml:space="preserve">Notes: </w:t>
            </w:r>
            <w:r w:rsidRPr="00D437BF">
              <w:rPr>
                <w:rFonts w:ascii="Arial" w:hAnsi="Arial" w:cs="Arial"/>
                <w:bCs/>
                <w:sz w:val="23"/>
                <w:szCs w:val="23"/>
                <w:lang w:val="en-US"/>
              </w:rPr>
              <w:t>any details you can note (is it a busy environment, is it after lunch, are there lots of distractions, are directions made explicit - the more you can refer to the better here)</w:t>
            </w:r>
          </w:p>
          <w:p w14:paraId="4C827260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bCs/>
                <w:sz w:val="23"/>
                <w:szCs w:val="23"/>
              </w:rPr>
            </w:pPr>
          </w:p>
          <w:p w14:paraId="436AB7CC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7019EEAA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2DE5DCA1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664DE37A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551CBB1A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4A42B0FB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7B8C7388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56392D41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  <w:p w14:paraId="6A89F266" w14:textId="77777777" w:rsidR="00F97A62" w:rsidRPr="00D437BF" w:rsidRDefault="00F97A62" w:rsidP="001228EF">
            <w:pPr>
              <w:spacing w:line="360" w:lineRule="auto"/>
              <w:rPr>
                <w:rFonts w:ascii="Arial" w:hAnsi="Arial" w:cs="Arial"/>
                <w:sz w:val="23"/>
                <w:szCs w:val="23"/>
              </w:rPr>
            </w:pPr>
          </w:p>
        </w:tc>
      </w:tr>
    </w:tbl>
    <w:p w14:paraId="305ABD1C" w14:textId="77777777" w:rsidR="00F97A62" w:rsidRPr="00D437BF" w:rsidRDefault="00F97A62" w:rsidP="00F97A62">
      <w:pPr>
        <w:spacing w:line="360" w:lineRule="auto"/>
        <w:rPr>
          <w:rFonts w:ascii="Arial" w:hAnsi="Arial" w:cs="Arial"/>
          <w:sz w:val="23"/>
          <w:szCs w:val="23"/>
        </w:rPr>
      </w:pPr>
    </w:p>
    <w:p w14:paraId="60BC8B93" w14:textId="77777777" w:rsidR="00555AC7" w:rsidRDefault="00555AC7"/>
    <w:sectPr w:rsidR="00555A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D54652"/>
    <w:multiLevelType w:val="hybridMultilevel"/>
    <w:tmpl w:val="DE945974"/>
    <w:lvl w:ilvl="0" w:tplc="FDAAF75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139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A62"/>
    <w:rsid w:val="00541205"/>
    <w:rsid w:val="00555AC7"/>
    <w:rsid w:val="0087286A"/>
    <w:rsid w:val="00C55E56"/>
    <w:rsid w:val="00F9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B2E679"/>
  <w15:chartTrackingRefBased/>
  <w15:docId w15:val="{C6C1D03C-3355-214D-A1FA-259457564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A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7A62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7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261</Words>
  <Characters>1491</Characters>
  <Application>Microsoft Office Word</Application>
  <DocSecurity>0</DocSecurity>
  <Lines>12</Lines>
  <Paragraphs>3</Paragraphs>
  <ScaleCrop>false</ScaleCrop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Jones (1900691)</dc:creator>
  <cp:keywords/>
  <dc:description/>
  <cp:lastModifiedBy>Morgan Jones (1900691)</cp:lastModifiedBy>
  <cp:revision>2</cp:revision>
  <dcterms:created xsi:type="dcterms:W3CDTF">2023-11-02T23:18:00Z</dcterms:created>
  <dcterms:modified xsi:type="dcterms:W3CDTF">2023-11-02T23:19:00Z</dcterms:modified>
</cp:coreProperties>
</file>