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CF40E" w14:textId="44FBF755" w:rsidR="00F5335C" w:rsidRPr="005B2CAB" w:rsidRDefault="00AF7274" w:rsidP="00196F28">
      <w:pPr>
        <w:spacing w:after="0" w:line="360" w:lineRule="auto"/>
        <w:jc w:val="both"/>
        <w:rPr>
          <w:rFonts w:ascii="Arial" w:hAnsi="Arial" w:cs="Arial"/>
          <w:b/>
          <w:bCs/>
          <w:sz w:val="36"/>
          <w:szCs w:val="36"/>
          <w:u w:val="single"/>
        </w:rPr>
      </w:pPr>
      <w:r w:rsidRPr="005B2CAB">
        <w:rPr>
          <w:rFonts w:ascii="Arial" w:hAnsi="Arial" w:cs="Arial"/>
          <w:b/>
          <w:bCs/>
          <w:sz w:val="32"/>
          <w:szCs w:val="32"/>
          <w:u w:val="single"/>
        </w:rPr>
        <w:t>Introduction</w:t>
      </w:r>
    </w:p>
    <w:p w14:paraId="75D26C96" w14:textId="5D4B4776" w:rsidR="007C168A" w:rsidRPr="005B2CAB" w:rsidRDefault="00AF7274" w:rsidP="00196F28">
      <w:pPr>
        <w:spacing w:after="0" w:line="360" w:lineRule="auto"/>
        <w:jc w:val="both"/>
        <w:rPr>
          <w:rFonts w:ascii="Arial" w:hAnsi="Arial" w:cs="Arial"/>
        </w:rPr>
      </w:pPr>
      <w:r w:rsidRPr="005B2CAB">
        <w:rPr>
          <w:rFonts w:ascii="Arial" w:hAnsi="Arial" w:cs="Arial"/>
        </w:rPr>
        <w:t xml:space="preserve">The area of focus for this project is the previous Tesco Superstore and its adjacent car park. The site itself is to be </w:t>
      </w:r>
      <w:r w:rsidR="009C5DE4" w:rsidRPr="005B2CAB">
        <w:rPr>
          <w:rFonts w:ascii="Arial" w:hAnsi="Arial" w:cs="Arial"/>
        </w:rPr>
        <w:t>demolished and to be developed into a</w:t>
      </w:r>
      <w:r w:rsidR="00E02AA2" w:rsidRPr="005B2CAB">
        <w:rPr>
          <w:rFonts w:ascii="Arial" w:hAnsi="Arial" w:cs="Arial"/>
        </w:rPr>
        <w:t xml:space="preserve"> hotel building in collaboration with Jarvis Hotels. The building is to be five storeys tall with a total of </w:t>
      </w:r>
      <w:r w:rsidR="00FF42D6" w:rsidRPr="005B2CAB">
        <w:rPr>
          <w:rFonts w:ascii="Arial" w:hAnsi="Arial" w:cs="Arial"/>
        </w:rPr>
        <w:t>four hundred</w:t>
      </w:r>
      <w:r w:rsidR="00E02AA2" w:rsidRPr="005B2CAB">
        <w:rPr>
          <w:rFonts w:ascii="Arial" w:hAnsi="Arial" w:cs="Arial"/>
        </w:rPr>
        <w:t xml:space="preserve"> rooms, a bar, </w:t>
      </w:r>
      <w:r w:rsidR="00FF42D6" w:rsidRPr="005B2CAB">
        <w:rPr>
          <w:rFonts w:ascii="Arial" w:hAnsi="Arial" w:cs="Arial"/>
        </w:rPr>
        <w:t>restaurant,</w:t>
      </w:r>
      <w:r w:rsidR="00E02AA2" w:rsidRPr="005B2CAB">
        <w:rPr>
          <w:rFonts w:ascii="Arial" w:hAnsi="Arial" w:cs="Arial"/>
        </w:rPr>
        <w:t xml:space="preserve"> and conference centre.</w:t>
      </w:r>
      <w:r w:rsidR="00295F10" w:rsidRPr="005B2CAB">
        <w:rPr>
          <w:rFonts w:ascii="Arial" w:hAnsi="Arial" w:cs="Arial"/>
        </w:rPr>
        <w:t xml:space="preserve"> It is our job to conduct a preliminary </w:t>
      </w:r>
      <w:r w:rsidR="00002101" w:rsidRPr="005B2CAB">
        <w:rPr>
          <w:rFonts w:ascii="Arial" w:hAnsi="Arial" w:cs="Arial"/>
        </w:rPr>
        <w:t>survey of the area, its history and geological make-up to determine the feasibility of the proposed project.</w:t>
      </w:r>
    </w:p>
    <w:p w14:paraId="274A7C81" w14:textId="77777777" w:rsidR="008E310F" w:rsidRPr="005B2CAB" w:rsidRDefault="008E310F" w:rsidP="00196F28">
      <w:pPr>
        <w:spacing w:after="0" w:line="360" w:lineRule="auto"/>
        <w:jc w:val="both"/>
        <w:rPr>
          <w:rFonts w:ascii="Arial" w:hAnsi="Arial" w:cs="Arial"/>
        </w:rPr>
      </w:pPr>
    </w:p>
    <w:p w14:paraId="737E0B0C" w14:textId="552E8C8A" w:rsidR="00DE7431" w:rsidRPr="005B2CAB" w:rsidRDefault="00F5335C" w:rsidP="00196F28">
      <w:pPr>
        <w:spacing w:after="0" w:line="360" w:lineRule="auto"/>
        <w:jc w:val="both"/>
        <w:rPr>
          <w:rFonts w:ascii="Arial" w:hAnsi="Arial" w:cs="Arial"/>
          <w:b/>
          <w:bCs/>
          <w:sz w:val="32"/>
          <w:szCs w:val="32"/>
          <w:u w:val="single"/>
        </w:rPr>
      </w:pPr>
      <w:r w:rsidRPr="005B2CAB">
        <w:rPr>
          <w:rFonts w:ascii="Arial" w:hAnsi="Arial" w:cs="Arial"/>
          <w:b/>
          <w:bCs/>
          <w:sz w:val="32"/>
          <w:szCs w:val="32"/>
          <w:u w:val="single"/>
        </w:rPr>
        <w:t>Details</w:t>
      </w:r>
      <w:r w:rsidR="00F05AC9" w:rsidRPr="005B2CAB">
        <w:rPr>
          <w:rFonts w:ascii="Arial" w:hAnsi="Arial" w:cs="Arial"/>
          <w:b/>
          <w:bCs/>
          <w:sz w:val="32"/>
          <w:szCs w:val="32"/>
          <w:u w:val="single"/>
        </w:rPr>
        <w:t xml:space="preserve"> &amp; </w:t>
      </w:r>
      <w:r w:rsidR="00DE7431" w:rsidRPr="005B2CAB">
        <w:rPr>
          <w:rFonts w:ascii="Arial" w:hAnsi="Arial" w:cs="Arial"/>
          <w:b/>
          <w:bCs/>
          <w:sz w:val="32"/>
          <w:szCs w:val="32"/>
          <w:u w:val="single"/>
        </w:rPr>
        <w:t>History</w:t>
      </w:r>
    </w:p>
    <w:p w14:paraId="64772D61" w14:textId="361EA847" w:rsidR="00844508" w:rsidRPr="005B2CAB" w:rsidRDefault="00313F61" w:rsidP="00196F28">
      <w:pPr>
        <w:spacing w:after="0" w:line="360" w:lineRule="auto"/>
        <w:jc w:val="both"/>
        <w:rPr>
          <w:rFonts w:ascii="Arial" w:hAnsi="Arial" w:cs="Arial"/>
        </w:rPr>
      </w:pPr>
      <w:r w:rsidRPr="005B2CAB">
        <w:rPr>
          <w:rFonts w:ascii="Arial" w:hAnsi="Arial" w:cs="Arial"/>
        </w:rPr>
        <w:t xml:space="preserve">The </w:t>
      </w:r>
      <w:r w:rsidR="009D07AC" w:rsidRPr="005B2CAB">
        <w:rPr>
          <w:rFonts w:ascii="Arial" w:hAnsi="Arial" w:cs="Arial"/>
        </w:rPr>
        <w:t xml:space="preserve">proposed </w:t>
      </w:r>
      <w:r w:rsidRPr="005B2CAB">
        <w:rPr>
          <w:rFonts w:ascii="Arial" w:hAnsi="Arial" w:cs="Arial"/>
        </w:rPr>
        <w:t>site</w:t>
      </w:r>
      <w:r w:rsidR="009D07AC" w:rsidRPr="005B2CAB">
        <w:rPr>
          <w:rFonts w:ascii="Arial" w:hAnsi="Arial" w:cs="Arial"/>
        </w:rPr>
        <w:t xml:space="preserve"> is located </w:t>
      </w:r>
      <w:r w:rsidR="009D5BDB" w:rsidRPr="005B2CAB">
        <w:rPr>
          <w:rFonts w:ascii="Arial" w:hAnsi="Arial" w:cs="Arial"/>
        </w:rPr>
        <w:t xml:space="preserve">adjacent </w:t>
      </w:r>
      <w:r w:rsidR="00786334" w:rsidRPr="005B2CAB">
        <w:rPr>
          <w:rFonts w:ascii="Arial" w:hAnsi="Arial" w:cs="Arial"/>
        </w:rPr>
        <w:t xml:space="preserve">to the Swansea Arena and St. Philips Community Centre </w:t>
      </w:r>
      <w:r w:rsidR="00781F19" w:rsidRPr="005B2CAB">
        <w:rPr>
          <w:rFonts w:ascii="Arial" w:hAnsi="Arial" w:cs="Arial"/>
        </w:rPr>
        <w:t xml:space="preserve">in </w:t>
      </w:r>
      <w:r w:rsidR="00BD32E7" w:rsidRPr="005B2CAB">
        <w:rPr>
          <w:rFonts w:ascii="Arial" w:hAnsi="Arial" w:cs="Arial"/>
        </w:rPr>
        <w:t>Oystermouth Road</w:t>
      </w:r>
      <w:r w:rsidR="00781F19" w:rsidRPr="005B2CAB">
        <w:rPr>
          <w:rFonts w:ascii="Arial" w:hAnsi="Arial" w:cs="Arial"/>
        </w:rPr>
        <w:t>.</w:t>
      </w:r>
      <w:r w:rsidR="00894521" w:rsidRPr="005B2CAB">
        <w:rPr>
          <w:rFonts w:ascii="Arial" w:hAnsi="Arial" w:cs="Arial"/>
        </w:rPr>
        <w:t xml:space="preserve"> It currently functions as the Tesco Superstore</w:t>
      </w:r>
      <w:r w:rsidR="007715F9" w:rsidRPr="005B2CAB">
        <w:rPr>
          <w:rFonts w:ascii="Arial" w:hAnsi="Arial" w:cs="Arial"/>
        </w:rPr>
        <w:t xml:space="preserve"> </w:t>
      </w:r>
      <w:r w:rsidR="00BD630D" w:rsidRPr="005B2CAB">
        <w:rPr>
          <w:rFonts w:ascii="Arial" w:hAnsi="Arial" w:cs="Arial"/>
        </w:rPr>
        <w:t xml:space="preserve">with its own </w:t>
      </w:r>
      <w:r w:rsidR="00090D2A" w:rsidRPr="005B2CAB">
        <w:rPr>
          <w:rFonts w:ascii="Arial" w:hAnsi="Arial" w:cs="Arial"/>
        </w:rPr>
        <w:t>car park</w:t>
      </w:r>
      <w:r w:rsidR="003B6B0F" w:rsidRPr="005B2CAB">
        <w:rPr>
          <w:rFonts w:ascii="Arial" w:hAnsi="Arial" w:cs="Arial"/>
        </w:rPr>
        <w:t xml:space="preserve">, which is to be demolished </w:t>
      </w:r>
      <w:r w:rsidR="00262C59" w:rsidRPr="005B2CAB">
        <w:rPr>
          <w:rFonts w:ascii="Arial" w:hAnsi="Arial" w:cs="Arial"/>
        </w:rPr>
        <w:t>for our hotel project to move forward</w:t>
      </w:r>
      <w:r w:rsidR="007715F9" w:rsidRPr="005B2CAB">
        <w:rPr>
          <w:rFonts w:ascii="Arial" w:hAnsi="Arial" w:cs="Arial"/>
        </w:rPr>
        <w:t>.</w:t>
      </w:r>
      <w:r w:rsidR="00C45E18" w:rsidRPr="005B2CAB">
        <w:rPr>
          <w:rFonts w:ascii="Arial" w:hAnsi="Arial" w:cs="Arial"/>
        </w:rPr>
        <w:t xml:space="preserve"> The total area of the site is around 24637.1m</w:t>
      </w:r>
      <w:r w:rsidR="00C45E18" w:rsidRPr="005B2CAB">
        <w:rPr>
          <w:rFonts w:ascii="Arial" w:hAnsi="Arial" w:cs="Arial"/>
          <w:vertAlign w:val="superscript"/>
        </w:rPr>
        <w:t>2</w:t>
      </w:r>
      <w:r w:rsidR="00987416" w:rsidRPr="005B2CAB">
        <w:rPr>
          <w:rFonts w:ascii="Arial" w:hAnsi="Arial" w:cs="Arial"/>
        </w:rPr>
        <w:t xml:space="preserve">, </w:t>
      </w:r>
      <w:r w:rsidR="008246D7" w:rsidRPr="005B2CAB">
        <w:rPr>
          <w:rFonts w:ascii="Arial" w:hAnsi="Arial" w:cs="Arial"/>
        </w:rPr>
        <w:t>or 6.1 acres of land.</w:t>
      </w:r>
      <w:r w:rsidR="003B6B0F" w:rsidRPr="005B2CAB">
        <w:rPr>
          <w:rFonts w:ascii="Arial" w:hAnsi="Arial" w:cs="Arial"/>
        </w:rPr>
        <w:t xml:space="preserve"> </w:t>
      </w:r>
      <w:r w:rsidR="0004427B" w:rsidRPr="005B2CAB">
        <w:rPr>
          <w:rFonts w:ascii="Arial" w:hAnsi="Arial" w:cs="Arial"/>
        </w:rPr>
        <w:t xml:space="preserve">Located nearby is </w:t>
      </w:r>
      <w:r w:rsidR="00ED2646" w:rsidRPr="005B2CAB">
        <w:rPr>
          <w:rFonts w:ascii="Arial" w:hAnsi="Arial" w:cs="Arial"/>
        </w:rPr>
        <w:t>the former South Dock</w:t>
      </w:r>
      <w:r w:rsidR="00620116" w:rsidRPr="005B2CAB">
        <w:rPr>
          <w:rFonts w:ascii="Arial" w:hAnsi="Arial" w:cs="Arial"/>
        </w:rPr>
        <w:t xml:space="preserve">, which was reopened as a marina in 1982, </w:t>
      </w:r>
      <w:r w:rsidR="0085217F" w:rsidRPr="005B2CAB">
        <w:rPr>
          <w:rFonts w:ascii="Arial" w:hAnsi="Arial" w:cs="Arial"/>
        </w:rPr>
        <w:t xml:space="preserve">where their light industrial units were repurposed for </w:t>
      </w:r>
      <w:r w:rsidR="0040295F" w:rsidRPr="005B2CAB">
        <w:rPr>
          <w:rFonts w:ascii="Arial" w:hAnsi="Arial" w:cs="Arial"/>
        </w:rPr>
        <w:t>companies to provide services for local boat owners</w:t>
      </w:r>
      <w:r w:rsidR="005B3AE0" w:rsidRPr="005B2CAB">
        <w:rPr>
          <w:rFonts w:ascii="Arial" w:hAnsi="Arial" w:cs="Arial"/>
        </w:rPr>
        <w:t xml:space="preserve"> in Fishmarket Quay</w:t>
      </w:r>
      <w:r w:rsidR="00000F69" w:rsidRPr="005B2CAB">
        <w:rPr>
          <w:rFonts w:ascii="Arial" w:hAnsi="Arial" w:cs="Arial"/>
        </w:rPr>
        <w:t xml:space="preserve"> (</w:t>
      </w:r>
      <w:r w:rsidR="00000F69" w:rsidRPr="005B2CAB">
        <w:rPr>
          <w:rStyle w:val="FootnoteReference"/>
          <w:rFonts w:ascii="Arial" w:hAnsi="Arial" w:cs="Arial"/>
        </w:rPr>
        <w:footnoteReference w:id="1"/>
      </w:r>
      <w:r w:rsidR="00000F69" w:rsidRPr="005B2CAB">
        <w:rPr>
          <w:rFonts w:ascii="Arial" w:hAnsi="Arial" w:cs="Arial"/>
        </w:rPr>
        <w:t>)</w:t>
      </w:r>
      <w:r w:rsidR="005D5937" w:rsidRPr="005B2CAB">
        <w:rPr>
          <w:rFonts w:ascii="Arial" w:hAnsi="Arial" w:cs="Arial"/>
        </w:rPr>
        <w:t>.</w:t>
      </w:r>
      <w:r w:rsidR="00912F81" w:rsidRPr="005B2CAB">
        <w:rPr>
          <w:rFonts w:ascii="Arial" w:hAnsi="Arial" w:cs="Arial"/>
        </w:rPr>
        <w:t xml:space="preserve"> The </w:t>
      </w:r>
      <w:r w:rsidR="00CA05EE" w:rsidRPr="005B2CAB">
        <w:rPr>
          <w:rFonts w:ascii="Arial" w:hAnsi="Arial" w:cs="Arial"/>
        </w:rPr>
        <w:t xml:space="preserve">site itself is </w:t>
      </w:r>
      <w:r w:rsidR="0004427B" w:rsidRPr="005B2CAB">
        <w:rPr>
          <w:rFonts w:ascii="Arial" w:hAnsi="Arial" w:cs="Arial"/>
        </w:rPr>
        <w:t xml:space="preserve">situated close to the former North Dock, </w:t>
      </w:r>
      <w:r w:rsidR="004B45F8" w:rsidRPr="005B2CAB">
        <w:rPr>
          <w:rFonts w:ascii="Arial" w:hAnsi="Arial" w:cs="Arial"/>
        </w:rPr>
        <w:t>where</w:t>
      </w:r>
      <w:r w:rsidR="002C7842" w:rsidRPr="005B2CAB">
        <w:rPr>
          <w:rFonts w:ascii="Arial" w:hAnsi="Arial" w:cs="Arial"/>
        </w:rPr>
        <w:t xml:space="preserve"> a large gasworks once stood, which had been </w:t>
      </w:r>
      <w:r w:rsidR="005C4471" w:rsidRPr="005B2CAB">
        <w:rPr>
          <w:rFonts w:ascii="Arial" w:hAnsi="Arial" w:cs="Arial"/>
        </w:rPr>
        <w:t xml:space="preserve">in service </w:t>
      </w:r>
      <w:r w:rsidR="002C7842" w:rsidRPr="005B2CAB">
        <w:rPr>
          <w:rFonts w:ascii="Arial" w:hAnsi="Arial" w:cs="Arial"/>
        </w:rPr>
        <w:t>since March 1842</w:t>
      </w:r>
      <w:r w:rsidR="005C4471" w:rsidRPr="005B2CAB">
        <w:rPr>
          <w:rFonts w:ascii="Arial" w:hAnsi="Arial" w:cs="Arial"/>
        </w:rPr>
        <w:t xml:space="preserve"> </w:t>
      </w:r>
      <w:r w:rsidR="000E7558" w:rsidRPr="005B2CAB">
        <w:rPr>
          <w:rFonts w:ascii="Arial" w:hAnsi="Arial" w:cs="Arial"/>
        </w:rPr>
        <w:t xml:space="preserve">when the Dyfatty Gasworks proved no longer sufficient </w:t>
      </w:r>
      <w:r w:rsidR="00B0356A" w:rsidRPr="005B2CAB">
        <w:rPr>
          <w:rFonts w:ascii="Arial" w:hAnsi="Arial" w:cs="Arial"/>
        </w:rPr>
        <w:t>when the town expanded west at a lower elevation</w:t>
      </w:r>
      <w:r w:rsidR="0054625B" w:rsidRPr="005B2CAB">
        <w:rPr>
          <w:rFonts w:ascii="Arial" w:hAnsi="Arial" w:cs="Arial"/>
        </w:rPr>
        <w:t>.</w:t>
      </w:r>
      <w:r w:rsidR="000B6346" w:rsidRPr="005B2CAB">
        <w:rPr>
          <w:rFonts w:ascii="Arial" w:hAnsi="Arial" w:cs="Arial"/>
        </w:rPr>
        <w:t xml:space="preserve"> </w:t>
      </w:r>
      <w:r w:rsidR="00045251" w:rsidRPr="005B2CAB">
        <w:rPr>
          <w:rFonts w:ascii="Arial" w:hAnsi="Arial" w:cs="Arial"/>
        </w:rPr>
        <w:t>In 18</w:t>
      </w:r>
      <w:r w:rsidR="002F602C" w:rsidRPr="005B2CAB">
        <w:rPr>
          <w:rFonts w:ascii="Arial" w:hAnsi="Arial" w:cs="Arial"/>
        </w:rPr>
        <w:t>90, the gasworks would be further expanded</w:t>
      </w:r>
      <w:r w:rsidR="00C946D3" w:rsidRPr="005B2CAB">
        <w:rPr>
          <w:rFonts w:ascii="Arial" w:hAnsi="Arial" w:cs="Arial"/>
        </w:rPr>
        <w:t xml:space="preserve">, </w:t>
      </w:r>
      <w:r w:rsidR="00145B34" w:rsidRPr="005B2CAB">
        <w:rPr>
          <w:rFonts w:ascii="Arial" w:hAnsi="Arial" w:cs="Arial"/>
        </w:rPr>
        <w:t>with two more gasholders being constructed over the area of the former timber yards</w:t>
      </w:r>
      <w:r w:rsidR="00172E20" w:rsidRPr="005B2CAB">
        <w:rPr>
          <w:rFonts w:ascii="Arial" w:hAnsi="Arial" w:cs="Arial"/>
        </w:rPr>
        <w:t>.</w:t>
      </w:r>
      <w:r w:rsidR="00CB79F2" w:rsidRPr="005B2CAB">
        <w:rPr>
          <w:rFonts w:ascii="Arial" w:hAnsi="Arial" w:cs="Arial"/>
        </w:rPr>
        <w:t xml:space="preserve"> Arra</w:t>
      </w:r>
      <w:r w:rsidR="00D4356E" w:rsidRPr="005B2CAB">
        <w:rPr>
          <w:rFonts w:ascii="Arial" w:hAnsi="Arial" w:cs="Arial"/>
        </w:rPr>
        <w:t>n</w:t>
      </w:r>
      <w:r w:rsidR="00CB79F2" w:rsidRPr="005B2CAB">
        <w:rPr>
          <w:rFonts w:ascii="Arial" w:hAnsi="Arial" w:cs="Arial"/>
        </w:rPr>
        <w:t xml:space="preserve">gements were made in the 1910’s to move the gasworks to Morriston, though plans saw major delays due to the beginning of </w:t>
      </w:r>
      <w:r w:rsidR="00D429F5" w:rsidRPr="005B2CAB">
        <w:rPr>
          <w:rFonts w:ascii="Arial" w:hAnsi="Arial" w:cs="Arial"/>
        </w:rPr>
        <w:t>World War 1.</w:t>
      </w:r>
      <w:r w:rsidR="00D3111B" w:rsidRPr="005B2CAB">
        <w:rPr>
          <w:rFonts w:ascii="Arial" w:hAnsi="Arial" w:cs="Arial"/>
        </w:rPr>
        <w:t xml:space="preserve"> </w:t>
      </w:r>
      <w:r w:rsidR="004D102D" w:rsidRPr="005B2CAB">
        <w:rPr>
          <w:rFonts w:ascii="Arial" w:hAnsi="Arial" w:cs="Arial"/>
        </w:rPr>
        <w:t xml:space="preserve">The first gasholder and the retort houses would be demolished in 1936, with the other three gasholders surviving until </w:t>
      </w:r>
      <w:r w:rsidR="00A16DB2" w:rsidRPr="005B2CAB">
        <w:rPr>
          <w:rFonts w:ascii="Arial" w:hAnsi="Arial" w:cs="Arial"/>
        </w:rPr>
        <w:t>Nationalisation and the Wales Gas Era</w:t>
      </w:r>
      <w:r w:rsidR="003830DD" w:rsidRPr="005B2CAB">
        <w:rPr>
          <w:rFonts w:ascii="Arial" w:hAnsi="Arial" w:cs="Arial"/>
        </w:rPr>
        <w:t>.</w:t>
      </w:r>
      <w:r w:rsidR="007C7D7A" w:rsidRPr="005B2CAB">
        <w:rPr>
          <w:rFonts w:ascii="Arial" w:hAnsi="Arial" w:cs="Arial"/>
        </w:rPr>
        <w:t>(</w:t>
      </w:r>
      <w:r w:rsidR="007C7D7A" w:rsidRPr="005B2CAB">
        <w:rPr>
          <w:rStyle w:val="FootnoteReference"/>
          <w:rFonts w:ascii="Arial" w:hAnsi="Arial" w:cs="Arial"/>
        </w:rPr>
        <w:footnoteReference w:id="2"/>
      </w:r>
      <w:r w:rsidR="007C7D7A" w:rsidRPr="005B2CAB">
        <w:rPr>
          <w:rFonts w:ascii="Arial" w:hAnsi="Arial" w:cs="Arial"/>
        </w:rPr>
        <w:t>)</w:t>
      </w:r>
      <w:r w:rsidR="00870C31" w:rsidRPr="005B2CAB">
        <w:rPr>
          <w:rFonts w:ascii="Arial" w:hAnsi="Arial" w:cs="Arial"/>
        </w:rPr>
        <w:t xml:space="preserve"> </w:t>
      </w:r>
      <w:r w:rsidR="00D802C5" w:rsidRPr="005B2CAB">
        <w:rPr>
          <w:rFonts w:ascii="Arial" w:hAnsi="Arial" w:cs="Arial"/>
        </w:rPr>
        <w:t xml:space="preserve">It can be presumed that the demolition </w:t>
      </w:r>
      <w:r w:rsidR="00D4356E" w:rsidRPr="005B2CAB">
        <w:rPr>
          <w:rFonts w:ascii="Arial" w:hAnsi="Arial" w:cs="Arial"/>
        </w:rPr>
        <w:t xml:space="preserve">of the gasworks was done </w:t>
      </w:r>
      <w:r w:rsidR="00482F3B" w:rsidRPr="005B2CAB">
        <w:rPr>
          <w:rFonts w:ascii="Arial" w:hAnsi="Arial" w:cs="Arial"/>
        </w:rPr>
        <w:t xml:space="preserve">as late as the </w:t>
      </w:r>
      <w:r w:rsidR="00AC54CD" w:rsidRPr="005B2CAB">
        <w:rPr>
          <w:rFonts w:ascii="Arial" w:hAnsi="Arial" w:cs="Arial"/>
        </w:rPr>
        <w:t xml:space="preserve">early 2000’s as the available historical maps show </w:t>
      </w:r>
      <w:r w:rsidR="00482F3B" w:rsidRPr="005B2CAB">
        <w:rPr>
          <w:rFonts w:ascii="Arial" w:hAnsi="Arial" w:cs="Arial"/>
        </w:rPr>
        <w:t>the gasholders being present as late as the 1990’s</w:t>
      </w:r>
      <w:r w:rsidR="001E60A6" w:rsidRPr="005B2CAB">
        <w:rPr>
          <w:rFonts w:ascii="Arial" w:hAnsi="Arial" w:cs="Arial"/>
        </w:rPr>
        <w:t>.</w:t>
      </w:r>
    </w:p>
    <w:p w14:paraId="551F31EE" w14:textId="77777777" w:rsidR="006113FF" w:rsidRPr="005B2CAB" w:rsidRDefault="006113FF" w:rsidP="00196F28">
      <w:pPr>
        <w:spacing w:after="0" w:line="360" w:lineRule="auto"/>
        <w:jc w:val="both"/>
        <w:rPr>
          <w:rFonts w:ascii="Arial" w:hAnsi="Arial" w:cs="Arial"/>
        </w:rPr>
      </w:pPr>
      <w:r w:rsidRPr="005B2CAB">
        <w:rPr>
          <w:rFonts w:ascii="Arial" w:hAnsi="Arial" w:cs="Arial"/>
          <w:noProof/>
        </w:rPr>
        <w:lastRenderedPageBreak/>
        <w:drawing>
          <wp:inline distT="0" distB="0" distL="0" distR="0" wp14:anchorId="1BF7BD44" wp14:editId="0A24A1B6">
            <wp:extent cx="5408138" cy="3079750"/>
            <wp:effectExtent l="0" t="0" r="2540" b="6350"/>
            <wp:docPr id="1303358419"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358419" name="Picture 1" descr="A map of a c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50543" cy="3103898"/>
                    </a:xfrm>
                    <a:prstGeom prst="rect">
                      <a:avLst/>
                    </a:prstGeom>
                  </pic:spPr>
                </pic:pic>
              </a:graphicData>
            </a:graphic>
          </wp:inline>
        </w:drawing>
      </w:r>
    </w:p>
    <w:p w14:paraId="28CB57E5" w14:textId="4EAED766" w:rsidR="006113FF" w:rsidRPr="005B2CAB" w:rsidRDefault="006113FF" w:rsidP="00196F28">
      <w:pPr>
        <w:spacing w:after="0" w:line="360" w:lineRule="auto"/>
        <w:jc w:val="both"/>
        <w:rPr>
          <w:rFonts w:ascii="Arial" w:hAnsi="Arial" w:cs="Arial"/>
          <w:bCs/>
          <w:i/>
          <w:iCs/>
        </w:rPr>
      </w:pPr>
      <w:r w:rsidRPr="005B2CAB">
        <w:rPr>
          <w:rFonts w:ascii="Arial" w:hAnsi="Arial" w:cs="Arial"/>
          <w:bCs/>
          <w:i/>
          <w:iCs/>
        </w:rPr>
        <w:t>(</w:t>
      </w:r>
      <w:r w:rsidRPr="005B2CAB">
        <w:rPr>
          <w:rStyle w:val="FootnoteReference"/>
          <w:rFonts w:ascii="Arial" w:hAnsi="Arial" w:cs="Arial"/>
          <w:bCs/>
          <w:i/>
          <w:iCs/>
        </w:rPr>
        <w:footnoteReference w:id="3"/>
      </w:r>
      <w:r w:rsidRPr="005B2CAB">
        <w:rPr>
          <w:rFonts w:ascii="Arial" w:hAnsi="Arial" w:cs="Arial"/>
          <w:bCs/>
          <w:i/>
          <w:iCs/>
        </w:rPr>
        <w:t xml:space="preserve">)[Ordnance Survey Map of Oystermouth Road, </w:t>
      </w:r>
      <w:r w:rsidR="009F6A75" w:rsidRPr="005B2CAB">
        <w:rPr>
          <w:rFonts w:ascii="Arial" w:hAnsi="Arial" w:cs="Arial"/>
          <w:bCs/>
          <w:i/>
          <w:iCs/>
        </w:rPr>
        <w:t>recorded</w:t>
      </w:r>
      <w:r w:rsidR="003637FD" w:rsidRPr="005B2CAB">
        <w:rPr>
          <w:rFonts w:ascii="Arial" w:hAnsi="Arial" w:cs="Arial"/>
          <w:bCs/>
          <w:i/>
          <w:iCs/>
        </w:rPr>
        <w:t xml:space="preserve"> as </w:t>
      </w:r>
      <w:r w:rsidRPr="005B2CAB">
        <w:rPr>
          <w:rFonts w:ascii="Arial" w:hAnsi="Arial" w:cs="Arial"/>
          <w:bCs/>
          <w:i/>
          <w:iCs/>
        </w:rPr>
        <w:t xml:space="preserve">early </w:t>
      </w:r>
      <w:r w:rsidR="003637FD" w:rsidRPr="005B2CAB">
        <w:rPr>
          <w:rFonts w:ascii="Arial" w:hAnsi="Arial" w:cs="Arial"/>
          <w:bCs/>
          <w:i/>
          <w:iCs/>
        </w:rPr>
        <w:t xml:space="preserve">as the late </w:t>
      </w:r>
      <w:r w:rsidRPr="005B2CAB">
        <w:rPr>
          <w:rFonts w:ascii="Arial" w:hAnsi="Arial" w:cs="Arial"/>
          <w:bCs/>
          <w:i/>
          <w:iCs/>
        </w:rPr>
        <w:t>2000’s]</w:t>
      </w:r>
    </w:p>
    <w:p w14:paraId="6277BA48" w14:textId="6F824A25" w:rsidR="00C622A6" w:rsidRPr="005B2CAB" w:rsidRDefault="00844508" w:rsidP="00196F28">
      <w:pPr>
        <w:spacing w:after="0" w:line="360" w:lineRule="auto"/>
        <w:jc w:val="both"/>
        <w:rPr>
          <w:rFonts w:ascii="Arial" w:hAnsi="Arial" w:cs="Arial"/>
        </w:rPr>
      </w:pPr>
      <w:r w:rsidRPr="005B2CAB">
        <w:rPr>
          <w:rFonts w:ascii="Arial" w:hAnsi="Arial" w:cs="Arial"/>
          <w:noProof/>
        </w:rPr>
        <w:drawing>
          <wp:inline distT="0" distB="0" distL="0" distR="0" wp14:anchorId="4133D4DC" wp14:editId="27BC91D2">
            <wp:extent cx="4540250" cy="3349100"/>
            <wp:effectExtent l="0" t="0" r="0" b="3810"/>
            <wp:docPr id="5495585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558525" name="Picture 549558525"/>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69177" cy="3370438"/>
                    </a:xfrm>
                    <a:prstGeom prst="rect">
                      <a:avLst/>
                    </a:prstGeom>
                  </pic:spPr>
                </pic:pic>
              </a:graphicData>
            </a:graphic>
          </wp:inline>
        </w:drawing>
      </w:r>
    </w:p>
    <w:p w14:paraId="10C57F14" w14:textId="3F203C32" w:rsidR="002B0FB6" w:rsidRPr="005B2CAB" w:rsidRDefault="002B0FB6" w:rsidP="00196F28">
      <w:pPr>
        <w:spacing w:after="0" w:line="360" w:lineRule="auto"/>
        <w:jc w:val="both"/>
        <w:rPr>
          <w:rFonts w:ascii="Arial" w:hAnsi="Arial" w:cs="Arial"/>
          <w:i/>
          <w:iCs/>
        </w:rPr>
      </w:pPr>
      <w:r w:rsidRPr="005B2CAB">
        <w:rPr>
          <w:rFonts w:ascii="Arial" w:hAnsi="Arial" w:cs="Arial"/>
          <w:i/>
          <w:iCs/>
        </w:rPr>
        <w:t>(</w:t>
      </w:r>
      <w:r w:rsidRPr="005B2CAB">
        <w:rPr>
          <w:rStyle w:val="FootnoteReference"/>
          <w:rFonts w:ascii="Arial" w:hAnsi="Arial" w:cs="Arial"/>
          <w:i/>
          <w:iCs/>
        </w:rPr>
        <w:footnoteReference w:id="4"/>
      </w:r>
      <w:r w:rsidRPr="005B2CAB">
        <w:rPr>
          <w:rFonts w:ascii="Arial" w:hAnsi="Arial" w:cs="Arial"/>
          <w:i/>
          <w:iCs/>
        </w:rPr>
        <w:t xml:space="preserve">) [A Historical Map of the Swansea Marina in the 1870’s, showing the earliest stages of the gasworks with its first two gasholders and the nearby timber yards. </w:t>
      </w:r>
      <w:r w:rsidR="00977EC7" w:rsidRPr="005B2CAB">
        <w:rPr>
          <w:rFonts w:ascii="Arial" w:hAnsi="Arial" w:cs="Arial"/>
          <w:i/>
          <w:iCs/>
        </w:rPr>
        <w:t>Closer to the marin</w:t>
      </w:r>
      <w:r w:rsidR="00925488" w:rsidRPr="005B2CAB">
        <w:rPr>
          <w:rFonts w:ascii="Arial" w:hAnsi="Arial" w:cs="Arial"/>
          <w:i/>
          <w:iCs/>
        </w:rPr>
        <w:t>a</w:t>
      </w:r>
      <w:r w:rsidRPr="005B2CAB">
        <w:rPr>
          <w:rFonts w:ascii="Arial" w:hAnsi="Arial" w:cs="Arial"/>
          <w:i/>
          <w:iCs/>
        </w:rPr>
        <w:t xml:space="preserve"> is the local tramway, which passes through </w:t>
      </w:r>
      <w:r w:rsidR="00EA0C25" w:rsidRPr="005B2CAB">
        <w:rPr>
          <w:rFonts w:ascii="Arial" w:hAnsi="Arial" w:cs="Arial"/>
          <w:i/>
          <w:iCs/>
        </w:rPr>
        <w:t xml:space="preserve">Swansea, and terminating at </w:t>
      </w:r>
      <w:r w:rsidRPr="005B2CAB">
        <w:rPr>
          <w:rFonts w:ascii="Arial" w:hAnsi="Arial" w:cs="Arial"/>
          <w:i/>
          <w:iCs/>
        </w:rPr>
        <w:t>Mumbles.]</w:t>
      </w:r>
    </w:p>
    <w:p w14:paraId="17A90BD3" w14:textId="77777777" w:rsidR="00245009" w:rsidRPr="005B2CAB" w:rsidRDefault="00245009" w:rsidP="00196F28">
      <w:pPr>
        <w:spacing w:after="0" w:line="360" w:lineRule="auto"/>
        <w:jc w:val="both"/>
        <w:rPr>
          <w:rFonts w:ascii="Arial" w:hAnsi="Arial" w:cs="Arial"/>
        </w:rPr>
      </w:pPr>
    </w:p>
    <w:p w14:paraId="561194C0" w14:textId="2E5C63A4" w:rsidR="000F1E1C" w:rsidRPr="005B2CAB" w:rsidRDefault="00844508" w:rsidP="00196F28">
      <w:pPr>
        <w:spacing w:after="0" w:line="360" w:lineRule="auto"/>
        <w:jc w:val="both"/>
        <w:rPr>
          <w:rFonts w:ascii="Arial" w:hAnsi="Arial" w:cs="Arial"/>
        </w:rPr>
      </w:pPr>
      <w:r w:rsidRPr="005B2CAB">
        <w:rPr>
          <w:rFonts w:ascii="Arial" w:hAnsi="Arial" w:cs="Arial"/>
          <w:noProof/>
        </w:rPr>
        <w:lastRenderedPageBreak/>
        <w:drawing>
          <wp:inline distT="0" distB="0" distL="0" distR="0" wp14:anchorId="08C5E484" wp14:editId="7B846BAE">
            <wp:extent cx="4441779" cy="2965450"/>
            <wp:effectExtent l="0" t="0" r="0" b="6350"/>
            <wp:docPr id="16213837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383756" name="Picture 1621383756"/>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57303" cy="2975814"/>
                    </a:xfrm>
                    <a:prstGeom prst="rect">
                      <a:avLst/>
                    </a:prstGeom>
                  </pic:spPr>
                </pic:pic>
              </a:graphicData>
            </a:graphic>
          </wp:inline>
        </w:drawing>
      </w:r>
    </w:p>
    <w:p w14:paraId="7CFD4021" w14:textId="390A2355" w:rsidR="00EC49DC" w:rsidRPr="005B2CAB" w:rsidRDefault="00EC49DC" w:rsidP="00196F28">
      <w:pPr>
        <w:spacing w:after="0" w:line="360" w:lineRule="auto"/>
        <w:jc w:val="both"/>
        <w:rPr>
          <w:rFonts w:ascii="Arial" w:hAnsi="Arial" w:cs="Arial"/>
          <w:i/>
          <w:iCs/>
        </w:rPr>
      </w:pPr>
      <w:r w:rsidRPr="005B2CAB">
        <w:rPr>
          <w:rFonts w:ascii="Arial" w:hAnsi="Arial" w:cs="Arial"/>
          <w:i/>
          <w:iCs/>
        </w:rPr>
        <w:t>(</w:t>
      </w:r>
      <w:r w:rsidRPr="005B2CAB">
        <w:rPr>
          <w:rStyle w:val="FootnoteReference"/>
          <w:rFonts w:ascii="Arial" w:hAnsi="Arial" w:cs="Arial"/>
          <w:i/>
          <w:iCs/>
        </w:rPr>
        <w:footnoteReference w:id="5"/>
      </w:r>
      <w:r w:rsidRPr="005B2CAB">
        <w:rPr>
          <w:rFonts w:ascii="Arial" w:hAnsi="Arial" w:cs="Arial"/>
          <w:i/>
          <w:iCs/>
        </w:rPr>
        <w:t>)</w:t>
      </w:r>
      <w:r w:rsidR="007F7215" w:rsidRPr="005B2CAB">
        <w:rPr>
          <w:rFonts w:ascii="Arial" w:hAnsi="Arial" w:cs="Arial"/>
          <w:i/>
          <w:iCs/>
        </w:rPr>
        <w:t xml:space="preserve"> [</w:t>
      </w:r>
      <w:r w:rsidR="001C4A10" w:rsidRPr="005B2CAB">
        <w:rPr>
          <w:rFonts w:ascii="Arial" w:hAnsi="Arial" w:cs="Arial"/>
          <w:i/>
          <w:iCs/>
        </w:rPr>
        <w:t>Historic Map of the Swansea Marina in the 1890’s seeing its most substantial expansion of two larger gasholders,</w:t>
      </w:r>
      <w:r w:rsidR="003405DE" w:rsidRPr="005B2CAB">
        <w:rPr>
          <w:rFonts w:ascii="Arial" w:hAnsi="Arial" w:cs="Arial"/>
          <w:i/>
          <w:iCs/>
        </w:rPr>
        <w:t xml:space="preserve"> in the place of the former timber yards</w:t>
      </w:r>
      <w:r w:rsidR="00F33116" w:rsidRPr="005B2CAB">
        <w:rPr>
          <w:rFonts w:ascii="Arial" w:hAnsi="Arial" w:cs="Arial"/>
          <w:i/>
          <w:iCs/>
        </w:rPr>
        <w:t xml:space="preserve">. The </w:t>
      </w:r>
      <w:r w:rsidR="00650594" w:rsidRPr="005B2CAB">
        <w:rPr>
          <w:rFonts w:ascii="Arial" w:hAnsi="Arial" w:cs="Arial"/>
          <w:i/>
          <w:iCs/>
        </w:rPr>
        <w:t xml:space="preserve">No.1 </w:t>
      </w:r>
      <w:r w:rsidR="00F33116" w:rsidRPr="005B2CAB">
        <w:rPr>
          <w:rFonts w:ascii="Arial" w:hAnsi="Arial" w:cs="Arial"/>
          <w:i/>
          <w:iCs/>
        </w:rPr>
        <w:t>gasholder and the retort houses</w:t>
      </w:r>
      <w:r w:rsidR="00650594" w:rsidRPr="005B2CAB">
        <w:rPr>
          <w:rFonts w:ascii="Arial" w:hAnsi="Arial" w:cs="Arial"/>
          <w:i/>
          <w:iCs/>
        </w:rPr>
        <w:t xml:space="preserve"> </w:t>
      </w:r>
      <w:r w:rsidR="0018461E" w:rsidRPr="005B2CAB">
        <w:rPr>
          <w:rFonts w:ascii="Arial" w:hAnsi="Arial" w:cs="Arial"/>
          <w:i/>
          <w:iCs/>
        </w:rPr>
        <w:t xml:space="preserve">would be </w:t>
      </w:r>
      <w:r w:rsidR="00BB4A27" w:rsidRPr="005B2CAB">
        <w:rPr>
          <w:rFonts w:ascii="Arial" w:hAnsi="Arial" w:cs="Arial"/>
          <w:i/>
          <w:iCs/>
        </w:rPr>
        <w:t xml:space="preserve">demolished </w:t>
      </w:r>
      <w:r w:rsidR="00650594" w:rsidRPr="005B2CAB">
        <w:rPr>
          <w:rFonts w:ascii="Arial" w:hAnsi="Arial" w:cs="Arial"/>
          <w:i/>
          <w:iCs/>
        </w:rPr>
        <w:t>in 1936</w:t>
      </w:r>
      <w:r w:rsidR="007F7215" w:rsidRPr="005B2CAB">
        <w:rPr>
          <w:rFonts w:ascii="Arial" w:hAnsi="Arial" w:cs="Arial"/>
          <w:i/>
          <w:iCs/>
        </w:rPr>
        <w:t>]</w:t>
      </w:r>
    </w:p>
    <w:p w14:paraId="55728140" w14:textId="41B0C0CD" w:rsidR="00DA010D" w:rsidRPr="005B2CAB" w:rsidRDefault="00DE7431" w:rsidP="00196F28">
      <w:pPr>
        <w:spacing w:after="0" w:line="360" w:lineRule="auto"/>
        <w:jc w:val="both"/>
        <w:rPr>
          <w:rFonts w:ascii="Arial" w:hAnsi="Arial" w:cs="Arial"/>
          <w:b/>
          <w:bCs/>
          <w:sz w:val="36"/>
          <w:szCs w:val="36"/>
          <w:u w:val="single"/>
        </w:rPr>
      </w:pPr>
      <w:r w:rsidRPr="005B2CAB">
        <w:rPr>
          <w:rFonts w:ascii="Arial" w:hAnsi="Arial" w:cs="Arial"/>
          <w:b/>
          <w:bCs/>
          <w:sz w:val="32"/>
          <w:szCs w:val="32"/>
          <w:u w:val="single"/>
        </w:rPr>
        <w:t>Geology</w:t>
      </w:r>
    </w:p>
    <w:p w14:paraId="1880E023" w14:textId="6A73220A" w:rsidR="008C5145" w:rsidRPr="005B2CAB" w:rsidRDefault="00D95A84" w:rsidP="00196F28">
      <w:pPr>
        <w:spacing w:after="0" w:line="360" w:lineRule="auto"/>
        <w:jc w:val="both"/>
        <w:rPr>
          <w:rFonts w:ascii="Arial" w:hAnsi="Arial" w:cs="Arial"/>
        </w:rPr>
      </w:pPr>
      <w:r w:rsidRPr="005B2CAB">
        <w:rPr>
          <w:rFonts w:ascii="Arial" w:hAnsi="Arial" w:cs="Arial"/>
        </w:rPr>
        <w:t xml:space="preserve">According to </w:t>
      </w:r>
      <w:r w:rsidR="001729B3" w:rsidRPr="005B2CAB">
        <w:rPr>
          <w:rFonts w:ascii="Arial" w:hAnsi="Arial" w:cs="Arial"/>
        </w:rPr>
        <w:t xml:space="preserve">public </w:t>
      </w:r>
      <w:r w:rsidRPr="005B2CAB">
        <w:rPr>
          <w:rFonts w:ascii="Arial" w:hAnsi="Arial" w:cs="Arial"/>
        </w:rPr>
        <w:t>geological records sourced from</w:t>
      </w:r>
      <w:r w:rsidR="001729B3" w:rsidRPr="005B2CAB">
        <w:rPr>
          <w:rFonts w:ascii="Arial" w:hAnsi="Arial" w:cs="Arial"/>
        </w:rPr>
        <w:t xml:space="preserve"> </w:t>
      </w:r>
      <w:r w:rsidR="00203497" w:rsidRPr="005B2CAB">
        <w:rPr>
          <w:rFonts w:ascii="Arial" w:hAnsi="Arial" w:cs="Arial"/>
        </w:rPr>
        <w:t>British Geological Survey (BGS)</w:t>
      </w:r>
      <w:r w:rsidR="00BD481F" w:rsidRPr="005B2CAB">
        <w:rPr>
          <w:rFonts w:ascii="Arial" w:hAnsi="Arial" w:cs="Arial"/>
        </w:rPr>
        <w:t>,</w:t>
      </w:r>
      <w:r w:rsidR="006B79B8" w:rsidRPr="005B2CAB">
        <w:rPr>
          <w:rFonts w:ascii="Arial" w:hAnsi="Arial" w:cs="Arial"/>
        </w:rPr>
        <w:t xml:space="preserve"> the </w:t>
      </w:r>
      <w:r w:rsidR="00384379" w:rsidRPr="005B2CAB">
        <w:rPr>
          <w:rFonts w:ascii="Arial" w:hAnsi="Arial" w:cs="Arial"/>
        </w:rPr>
        <w:t>data shown indicates that</w:t>
      </w:r>
      <w:r w:rsidR="0097477D" w:rsidRPr="005B2CAB">
        <w:rPr>
          <w:rFonts w:ascii="Arial" w:hAnsi="Arial" w:cs="Arial"/>
        </w:rPr>
        <w:t xml:space="preserve"> our site </w:t>
      </w:r>
      <w:r w:rsidR="00584505" w:rsidRPr="005B2CAB">
        <w:rPr>
          <w:rFonts w:ascii="Arial" w:hAnsi="Arial" w:cs="Arial"/>
        </w:rPr>
        <w:t xml:space="preserve">has a formation that </w:t>
      </w:r>
      <w:r w:rsidR="0097477D" w:rsidRPr="005B2CAB">
        <w:rPr>
          <w:rFonts w:ascii="Arial" w:hAnsi="Arial" w:cs="Arial"/>
        </w:rPr>
        <w:t>contains</w:t>
      </w:r>
      <w:r w:rsidR="00203497" w:rsidRPr="005B2CAB">
        <w:rPr>
          <w:rFonts w:ascii="Arial" w:hAnsi="Arial" w:cs="Arial"/>
        </w:rPr>
        <w:t xml:space="preserve"> </w:t>
      </w:r>
      <w:r w:rsidR="00584505" w:rsidRPr="005B2CAB">
        <w:rPr>
          <w:rFonts w:ascii="Arial" w:hAnsi="Arial" w:cs="Arial"/>
        </w:rPr>
        <w:t>mudstone, siltstone and sandstone</w:t>
      </w:r>
      <w:r w:rsidR="00BE7A66" w:rsidRPr="005B2CAB">
        <w:rPr>
          <w:rFonts w:ascii="Arial" w:hAnsi="Arial" w:cs="Arial"/>
        </w:rPr>
        <w:t>, with sedimentary bedrock that formed during the Carboniferous period</w:t>
      </w:r>
      <w:r w:rsidR="00FA2D0E" w:rsidRPr="005B2CAB">
        <w:rPr>
          <w:rFonts w:ascii="Arial" w:hAnsi="Arial" w:cs="Arial"/>
        </w:rPr>
        <w:t xml:space="preserve">, which got its name from when many natural coal beds </w:t>
      </w:r>
      <w:r w:rsidR="009F6A75" w:rsidRPr="005B2CAB">
        <w:rPr>
          <w:rFonts w:ascii="Arial" w:hAnsi="Arial" w:cs="Arial"/>
        </w:rPr>
        <w:t>started forming</w:t>
      </w:r>
      <w:r w:rsidR="00BE7A66" w:rsidRPr="005B2CAB">
        <w:rPr>
          <w:rFonts w:ascii="Arial" w:hAnsi="Arial" w:cs="Arial"/>
        </w:rPr>
        <w:t>.</w:t>
      </w:r>
      <w:r w:rsidR="00FA2D0E" w:rsidRPr="005B2CAB">
        <w:rPr>
          <w:rFonts w:ascii="Arial" w:hAnsi="Arial" w:cs="Arial"/>
        </w:rPr>
        <w:t xml:space="preserve"> </w:t>
      </w:r>
      <w:r w:rsidR="000D3753" w:rsidRPr="005B2CAB">
        <w:rPr>
          <w:rFonts w:ascii="Arial" w:hAnsi="Arial" w:cs="Arial"/>
        </w:rPr>
        <w:t xml:space="preserve">It can be gathered that mining work was done </w:t>
      </w:r>
      <w:r w:rsidR="007C5D18" w:rsidRPr="005B2CAB">
        <w:rPr>
          <w:rFonts w:ascii="Arial" w:hAnsi="Arial" w:cs="Arial"/>
        </w:rPr>
        <w:t>in the area to harvest the coal spoils,</w:t>
      </w:r>
      <w:r w:rsidR="006B7DB4" w:rsidRPr="005B2CAB">
        <w:rPr>
          <w:rFonts w:ascii="Arial" w:hAnsi="Arial" w:cs="Arial"/>
        </w:rPr>
        <w:t xml:space="preserve"> i</w:t>
      </w:r>
      <w:r w:rsidR="00716EDA" w:rsidRPr="005B2CAB">
        <w:rPr>
          <w:rFonts w:ascii="Arial" w:hAnsi="Arial" w:cs="Arial"/>
        </w:rPr>
        <w:t xml:space="preserve">ndicating the presence of mining </w:t>
      </w:r>
      <w:r w:rsidR="009F6A75" w:rsidRPr="005B2CAB">
        <w:rPr>
          <w:rFonts w:ascii="Arial" w:hAnsi="Arial" w:cs="Arial"/>
        </w:rPr>
        <w:t>infrastructure. (</w:t>
      </w:r>
      <w:r w:rsidR="00D647DE" w:rsidRPr="005B2CAB">
        <w:rPr>
          <w:rStyle w:val="FootnoteReference"/>
          <w:rFonts w:ascii="Arial" w:hAnsi="Arial" w:cs="Arial"/>
        </w:rPr>
        <w:footnoteReference w:id="6"/>
      </w:r>
      <w:r w:rsidR="00A14353" w:rsidRPr="005B2CAB">
        <w:rPr>
          <w:rFonts w:ascii="Arial" w:hAnsi="Arial" w:cs="Arial"/>
        </w:rPr>
        <w:t>)</w:t>
      </w:r>
    </w:p>
    <w:p w14:paraId="2A986205" w14:textId="77777777" w:rsidR="008E310F" w:rsidRPr="005B2CAB" w:rsidRDefault="008E310F" w:rsidP="00196F28">
      <w:pPr>
        <w:spacing w:after="0" w:line="360" w:lineRule="auto"/>
        <w:jc w:val="both"/>
        <w:rPr>
          <w:rFonts w:ascii="Arial" w:hAnsi="Arial" w:cs="Arial"/>
        </w:rPr>
      </w:pPr>
    </w:p>
    <w:p w14:paraId="41603D12" w14:textId="01C42F4E" w:rsidR="00915F07" w:rsidRPr="005B2CAB" w:rsidRDefault="00C845AB" w:rsidP="00196F28">
      <w:pPr>
        <w:spacing w:after="0" w:line="360" w:lineRule="auto"/>
        <w:jc w:val="both"/>
        <w:rPr>
          <w:rFonts w:ascii="Arial" w:hAnsi="Arial" w:cs="Arial"/>
          <w:noProof/>
        </w:rPr>
      </w:pPr>
      <w:r w:rsidRPr="005B2CAB">
        <w:rPr>
          <w:rFonts w:ascii="Arial" w:hAnsi="Arial" w:cs="Arial"/>
          <w:noProof/>
        </w:rPr>
        <w:t>Here we have publicly accessable borehole records and site layout plans of the gasworks site before it was repurposed as the Tesco superstore in 1999, sourced from the British Geological Survey website.</w:t>
      </w:r>
      <w:r w:rsidR="00F10C94" w:rsidRPr="005B2CAB">
        <w:rPr>
          <w:rFonts w:ascii="Arial" w:hAnsi="Arial" w:cs="Arial"/>
          <w:noProof/>
        </w:rPr>
        <w:t xml:space="preserve"> The </w:t>
      </w:r>
      <w:r w:rsidR="009B45CA" w:rsidRPr="005B2CAB">
        <w:rPr>
          <w:rFonts w:ascii="Arial" w:hAnsi="Arial" w:cs="Arial"/>
          <w:noProof/>
        </w:rPr>
        <w:t>records</w:t>
      </w:r>
      <w:r w:rsidR="00F10C94" w:rsidRPr="005B2CAB">
        <w:rPr>
          <w:rFonts w:ascii="Arial" w:hAnsi="Arial" w:cs="Arial"/>
          <w:noProof/>
        </w:rPr>
        <w:t xml:space="preserve"> will be </w:t>
      </w:r>
      <w:r w:rsidR="009B45CA" w:rsidRPr="005B2CAB">
        <w:rPr>
          <w:rFonts w:ascii="Arial" w:hAnsi="Arial" w:cs="Arial"/>
          <w:noProof/>
        </w:rPr>
        <w:t xml:space="preserve">summarised </w:t>
      </w:r>
      <w:r w:rsidR="00F10C94" w:rsidRPr="005B2CAB">
        <w:rPr>
          <w:rFonts w:ascii="Arial" w:hAnsi="Arial" w:cs="Arial"/>
          <w:noProof/>
        </w:rPr>
        <w:t xml:space="preserve">through </w:t>
      </w:r>
      <w:r w:rsidR="009B45CA" w:rsidRPr="005B2CAB">
        <w:rPr>
          <w:rFonts w:ascii="Arial" w:hAnsi="Arial" w:cs="Arial"/>
          <w:noProof/>
        </w:rPr>
        <w:t xml:space="preserve">the stratification </w:t>
      </w:r>
      <w:r w:rsidR="000C20F7" w:rsidRPr="005B2CAB">
        <w:rPr>
          <w:rFonts w:ascii="Arial" w:hAnsi="Arial" w:cs="Arial"/>
          <w:noProof/>
        </w:rPr>
        <w:t xml:space="preserve">found in </w:t>
      </w:r>
      <w:r w:rsidR="009B45CA" w:rsidRPr="005B2CAB">
        <w:rPr>
          <w:rFonts w:ascii="Arial" w:hAnsi="Arial" w:cs="Arial"/>
          <w:noProof/>
        </w:rPr>
        <w:t xml:space="preserve">the </w:t>
      </w:r>
      <w:r w:rsidR="000C20F7" w:rsidRPr="005B2CAB">
        <w:rPr>
          <w:rFonts w:ascii="Arial" w:hAnsi="Arial" w:cs="Arial"/>
          <w:noProof/>
        </w:rPr>
        <w:t>borehole</w:t>
      </w:r>
      <w:r w:rsidR="009B45CA" w:rsidRPr="005B2CAB">
        <w:rPr>
          <w:rFonts w:ascii="Arial" w:hAnsi="Arial" w:cs="Arial"/>
          <w:noProof/>
        </w:rPr>
        <w:t xml:space="preserve">, as well as the presence of groundwater and other </w:t>
      </w:r>
      <w:r w:rsidR="009101F7" w:rsidRPr="005B2CAB">
        <w:rPr>
          <w:rFonts w:ascii="Arial" w:hAnsi="Arial" w:cs="Arial"/>
          <w:noProof/>
        </w:rPr>
        <w:t>substantial details.</w:t>
      </w:r>
      <w:r w:rsidR="00B12AE8" w:rsidRPr="005B2CAB">
        <w:rPr>
          <w:rFonts w:ascii="Arial" w:hAnsi="Arial" w:cs="Arial"/>
          <w:noProof/>
        </w:rPr>
        <w:t xml:space="preserve"> I will be covering </w:t>
      </w:r>
      <w:r w:rsidR="00322B37" w:rsidRPr="005B2CAB">
        <w:rPr>
          <w:rFonts w:ascii="Arial" w:hAnsi="Arial" w:cs="Arial"/>
          <w:noProof/>
        </w:rPr>
        <w:t>records 585 to 5</w:t>
      </w:r>
      <w:r w:rsidR="00E57E07" w:rsidRPr="005B2CAB">
        <w:rPr>
          <w:rFonts w:ascii="Arial" w:hAnsi="Arial" w:cs="Arial"/>
          <w:noProof/>
        </w:rPr>
        <w:t>90</w:t>
      </w:r>
      <w:r w:rsidR="00322B37" w:rsidRPr="005B2CAB">
        <w:rPr>
          <w:rFonts w:ascii="Arial" w:hAnsi="Arial" w:cs="Arial"/>
          <w:noProof/>
        </w:rPr>
        <w:t xml:space="preserve"> in this report.</w:t>
      </w:r>
    </w:p>
    <w:p w14:paraId="1CB8F79D" w14:textId="77777777" w:rsidR="008C5145" w:rsidRPr="005B2CAB" w:rsidRDefault="008C5145" w:rsidP="00196F28">
      <w:pPr>
        <w:spacing w:after="0" w:line="360" w:lineRule="auto"/>
        <w:jc w:val="both"/>
        <w:rPr>
          <w:rFonts w:ascii="Arial" w:hAnsi="Arial" w:cs="Arial"/>
          <w:noProof/>
        </w:rPr>
      </w:pPr>
    </w:p>
    <w:p w14:paraId="33E6FFE7" w14:textId="77777777" w:rsidR="00334B3E" w:rsidRPr="005B2CAB" w:rsidRDefault="00334B3E" w:rsidP="00196F28">
      <w:pPr>
        <w:spacing w:after="0" w:line="360" w:lineRule="auto"/>
        <w:jc w:val="both"/>
        <w:rPr>
          <w:rFonts w:ascii="Arial" w:hAnsi="Arial" w:cs="Arial"/>
          <w:i/>
          <w:iCs/>
          <w:noProof/>
        </w:rPr>
      </w:pPr>
    </w:p>
    <w:p w14:paraId="29A57018" w14:textId="6876E2C8" w:rsidR="008C5145" w:rsidRPr="005B2CAB" w:rsidRDefault="007F728E" w:rsidP="00196F28">
      <w:pPr>
        <w:spacing w:after="0" w:line="360" w:lineRule="auto"/>
        <w:jc w:val="both"/>
        <w:rPr>
          <w:rFonts w:ascii="Arial" w:hAnsi="Arial" w:cs="Arial"/>
          <w:i/>
          <w:iCs/>
          <w:noProof/>
        </w:rPr>
      </w:pPr>
      <w:r w:rsidRPr="005B2CAB">
        <w:rPr>
          <w:rFonts w:ascii="Arial" w:hAnsi="Arial" w:cs="Arial"/>
          <w:i/>
          <w:iCs/>
          <w:noProof/>
        </w:rPr>
        <w:t>[</w:t>
      </w:r>
      <w:r w:rsidR="00B41DA5" w:rsidRPr="005B2CAB">
        <w:rPr>
          <w:rFonts w:ascii="Arial" w:hAnsi="Arial" w:cs="Arial"/>
          <w:i/>
          <w:iCs/>
          <w:noProof/>
        </w:rPr>
        <w:t>Record 585</w:t>
      </w:r>
      <w:r w:rsidR="009C1F06" w:rsidRPr="005B2CAB">
        <w:rPr>
          <w:rFonts w:ascii="Arial" w:hAnsi="Arial" w:cs="Arial"/>
          <w:i/>
          <w:iCs/>
          <w:noProof/>
        </w:rPr>
        <w:t xml:space="preserve">, borehole dug in 1997, </w:t>
      </w:r>
      <w:r w:rsidR="009278F5" w:rsidRPr="005B2CAB">
        <w:rPr>
          <w:rFonts w:ascii="Arial" w:hAnsi="Arial" w:cs="Arial"/>
          <w:i/>
          <w:iCs/>
          <w:noProof/>
        </w:rPr>
        <w:t>BGS ID:</w:t>
      </w:r>
      <w:r w:rsidRPr="005B2CAB">
        <w:rPr>
          <w:rFonts w:ascii="Arial" w:hAnsi="Arial" w:cs="Arial"/>
          <w:i/>
          <w:iCs/>
          <w:noProof/>
        </w:rPr>
        <w:t xml:space="preserve"> 370486]</w:t>
      </w:r>
      <w:r w:rsidR="002772B9" w:rsidRPr="005B2CAB">
        <w:rPr>
          <w:rFonts w:ascii="Arial" w:hAnsi="Arial" w:cs="Arial"/>
          <w:i/>
          <w:iCs/>
          <w:noProof/>
        </w:rPr>
        <w:t xml:space="preserve"> </w:t>
      </w:r>
    </w:p>
    <w:p w14:paraId="4331F960" w14:textId="1127E179" w:rsidR="00A57424" w:rsidRPr="005B2CAB" w:rsidRDefault="00BD0A59" w:rsidP="00196F28">
      <w:pPr>
        <w:pStyle w:val="ListParagraph"/>
        <w:numPr>
          <w:ilvl w:val="0"/>
          <w:numId w:val="5"/>
        </w:numPr>
        <w:spacing w:after="0" w:line="360" w:lineRule="auto"/>
        <w:jc w:val="both"/>
        <w:rPr>
          <w:rFonts w:ascii="Arial" w:hAnsi="Arial" w:cs="Arial"/>
          <w:noProof/>
        </w:rPr>
      </w:pPr>
      <w:r w:rsidRPr="005B2CAB">
        <w:rPr>
          <w:rFonts w:ascii="Arial" w:hAnsi="Arial" w:cs="Arial"/>
          <w:noProof/>
        </w:rPr>
        <w:lastRenderedPageBreak/>
        <w:t xml:space="preserve">This borehole </w:t>
      </w:r>
      <w:r w:rsidR="00026660" w:rsidRPr="005B2CAB">
        <w:rPr>
          <w:rFonts w:ascii="Arial" w:hAnsi="Arial" w:cs="Arial"/>
          <w:noProof/>
        </w:rPr>
        <w:t xml:space="preserve">is 10m deep and accquired </w:t>
      </w:r>
      <w:r w:rsidR="00562276" w:rsidRPr="005B2CAB">
        <w:rPr>
          <w:rFonts w:ascii="Arial" w:hAnsi="Arial" w:cs="Arial"/>
          <w:noProof/>
        </w:rPr>
        <w:t xml:space="preserve">through cable percussion, with water added </w:t>
      </w:r>
      <w:r w:rsidR="00E61943" w:rsidRPr="005B2CAB">
        <w:rPr>
          <w:rFonts w:ascii="Arial" w:hAnsi="Arial" w:cs="Arial"/>
          <w:noProof/>
        </w:rPr>
        <w:t xml:space="preserve">5m deep </w:t>
      </w:r>
      <w:r w:rsidR="00562276" w:rsidRPr="005B2CAB">
        <w:rPr>
          <w:rFonts w:ascii="Arial" w:hAnsi="Arial" w:cs="Arial"/>
          <w:noProof/>
        </w:rPr>
        <w:t>to assist in drilling</w:t>
      </w:r>
      <w:r w:rsidR="00DF6255" w:rsidRPr="005B2CAB">
        <w:rPr>
          <w:rFonts w:ascii="Arial" w:hAnsi="Arial" w:cs="Arial"/>
          <w:noProof/>
        </w:rPr>
        <w:t xml:space="preserve"> the stiffer cobble</w:t>
      </w:r>
      <w:r w:rsidR="00026660" w:rsidRPr="005B2CAB">
        <w:rPr>
          <w:rFonts w:ascii="Arial" w:hAnsi="Arial" w:cs="Arial"/>
          <w:noProof/>
        </w:rPr>
        <w:t>.</w:t>
      </w:r>
      <w:r w:rsidR="00A72907" w:rsidRPr="005B2CAB">
        <w:rPr>
          <w:rFonts w:ascii="Arial" w:hAnsi="Arial" w:cs="Arial"/>
          <w:noProof/>
        </w:rPr>
        <w:t xml:space="preserve"> </w:t>
      </w:r>
      <w:r w:rsidR="001367EB" w:rsidRPr="005B2CAB">
        <w:rPr>
          <w:rFonts w:ascii="Arial" w:hAnsi="Arial" w:cs="Arial"/>
          <w:noProof/>
        </w:rPr>
        <w:t xml:space="preserve">Made Ground composed of </w:t>
      </w:r>
      <w:r w:rsidR="00D73739" w:rsidRPr="005B2CAB">
        <w:rPr>
          <w:rFonts w:ascii="Arial" w:hAnsi="Arial" w:cs="Arial"/>
          <w:noProof/>
        </w:rPr>
        <w:t>compacted stone</w:t>
      </w:r>
      <w:r w:rsidR="00AF331D" w:rsidRPr="005B2CAB">
        <w:rPr>
          <w:rFonts w:ascii="Arial" w:hAnsi="Arial" w:cs="Arial"/>
          <w:noProof/>
        </w:rPr>
        <w:t>/</w:t>
      </w:r>
      <w:r w:rsidR="00D73739" w:rsidRPr="005B2CAB">
        <w:rPr>
          <w:rFonts w:ascii="Arial" w:hAnsi="Arial" w:cs="Arial"/>
          <w:noProof/>
        </w:rPr>
        <w:t>ashes/bricks</w:t>
      </w:r>
      <w:r w:rsidR="008752DD" w:rsidRPr="005B2CAB">
        <w:rPr>
          <w:rFonts w:ascii="Arial" w:hAnsi="Arial" w:cs="Arial"/>
          <w:noProof/>
        </w:rPr>
        <w:t xml:space="preserve"> until 0.3m depth</w:t>
      </w:r>
      <w:r w:rsidR="00DD4262" w:rsidRPr="005B2CAB">
        <w:rPr>
          <w:rFonts w:ascii="Arial" w:hAnsi="Arial" w:cs="Arial"/>
          <w:noProof/>
        </w:rPr>
        <w:t>, followed by more made ground</w:t>
      </w:r>
      <w:r w:rsidR="003E7AE5" w:rsidRPr="005B2CAB">
        <w:rPr>
          <w:rFonts w:ascii="Arial" w:hAnsi="Arial" w:cs="Arial"/>
          <w:noProof/>
        </w:rPr>
        <w:t xml:space="preserve"> composed of ashes/bricks/stones and clay</w:t>
      </w:r>
      <w:r w:rsidR="001040E1" w:rsidRPr="005B2CAB">
        <w:rPr>
          <w:rFonts w:ascii="Arial" w:hAnsi="Arial" w:cs="Arial"/>
          <w:noProof/>
        </w:rPr>
        <w:t xml:space="preserve"> until 1.5m depth.</w:t>
      </w:r>
      <w:r w:rsidR="00B06E33" w:rsidRPr="005B2CAB">
        <w:rPr>
          <w:rFonts w:ascii="Arial" w:hAnsi="Arial" w:cs="Arial"/>
          <w:noProof/>
        </w:rPr>
        <w:t xml:space="preserve"> </w:t>
      </w:r>
      <w:r w:rsidR="00234EA4" w:rsidRPr="005B2CAB">
        <w:rPr>
          <w:rFonts w:ascii="Arial" w:hAnsi="Arial" w:cs="Arial"/>
          <w:noProof/>
        </w:rPr>
        <w:t>Sand present until 2.25m depth.</w:t>
      </w:r>
      <w:r w:rsidR="00354847" w:rsidRPr="005B2CAB">
        <w:rPr>
          <w:rFonts w:ascii="Arial" w:hAnsi="Arial" w:cs="Arial"/>
          <w:noProof/>
        </w:rPr>
        <w:t xml:space="preserve"> Peat present until 2.</w:t>
      </w:r>
      <w:r w:rsidR="008C3EB5" w:rsidRPr="005B2CAB">
        <w:rPr>
          <w:rFonts w:ascii="Arial" w:hAnsi="Arial" w:cs="Arial"/>
          <w:noProof/>
        </w:rPr>
        <w:t>8</w:t>
      </w:r>
      <w:r w:rsidR="00354847" w:rsidRPr="005B2CAB">
        <w:rPr>
          <w:rFonts w:ascii="Arial" w:hAnsi="Arial" w:cs="Arial"/>
          <w:noProof/>
        </w:rPr>
        <w:t xml:space="preserve">5m depth. Peaty clay present until </w:t>
      </w:r>
      <w:r w:rsidR="003A5213" w:rsidRPr="005B2CAB">
        <w:rPr>
          <w:rFonts w:ascii="Arial" w:hAnsi="Arial" w:cs="Arial"/>
          <w:noProof/>
        </w:rPr>
        <w:t>3.2</w:t>
      </w:r>
      <w:r w:rsidR="00354847" w:rsidRPr="005B2CAB">
        <w:rPr>
          <w:rFonts w:ascii="Arial" w:hAnsi="Arial" w:cs="Arial"/>
          <w:noProof/>
        </w:rPr>
        <w:t>m depth</w:t>
      </w:r>
      <w:r w:rsidR="00414CBC" w:rsidRPr="005B2CAB">
        <w:rPr>
          <w:rFonts w:ascii="Arial" w:hAnsi="Arial" w:cs="Arial"/>
          <w:noProof/>
        </w:rPr>
        <w:t xml:space="preserve">. Peaty/sandy clay present until </w:t>
      </w:r>
      <w:r w:rsidR="00935801" w:rsidRPr="005B2CAB">
        <w:rPr>
          <w:rFonts w:ascii="Arial" w:hAnsi="Arial" w:cs="Arial"/>
          <w:noProof/>
        </w:rPr>
        <w:t>4.3</w:t>
      </w:r>
      <w:r w:rsidR="00414CBC" w:rsidRPr="005B2CAB">
        <w:rPr>
          <w:rFonts w:ascii="Arial" w:hAnsi="Arial" w:cs="Arial"/>
          <w:noProof/>
        </w:rPr>
        <w:t>m depth</w:t>
      </w:r>
      <w:r w:rsidR="007D7408" w:rsidRPr="005B2CAB">
        <w:rPr>
          <w:rFonts w:ascii="Arial" w:hAnsi="Arial" w:cs="Arial"/>
          <w:noProof/>
        </w:rPr>
        <w:t xml:space="preserve">. Peaty clay and some gravel present until </w:t>
      </w:r>
      <w:r w:rsidR="00012CE1" w:rsidRPr="005B2CAB">
        <w:rPr>
          <w:rFonts w:ascii="Arial" w:hAnsi="Arial" w:cs="Arial"/>
          <w:noProof/>
        </w:rPr>
        <w:t xml:space="preserve">4.9m </w:t>
      </w:r>
      <w:r w:rsidR="007D7408" w:rsidRPr="005B2CAB">
        <w:rPr>
          <w:rFonts w:ascii="Arial" w:hAnsi="Arial" w:cs="Arial"/>
          <w:noProof/>
        </w:rPr>
        <w:t>depth.</w:t>
      </w:r>
      <w:r w:rsidR="00EA6ED0" w:rsidRPr="005B2CAB">
        <w:rPr>
          <w:rFonts w:ascii="Arial" w:hAnsi="Arial" w:cs="Arial"/>
          <w:noProof/>
        </w:rPr>
        <w:t xml:space="preserve"> Sandy gravel present until </w:t>
      </w:r>
      <w:r w:rsidR="00012CE1" w:rsidRPr="005B2CAB">
        <w:rPr>
          <w:rFonts w:ascii="Arial" w:hAnsi="Arial" w:cs="Arial"/>
          <w:noProof/>
        </w:rPr>
        <w:t>5.6</w:t>
      </w:r>
      <w:r w:rsidR="00EA6ED0" w:rsidRPr="005B2CAB">
        <w:rPr>
          <w:rFonts w:ascii="Arial" w:hAnsi="Arial" w:cs="Arial"/>
          <w:noProof/>
        </w:rPr>
        <w:t>m depth</w:t>
      </w:r>
      <w:r w:rsidR="00855D33" w:rsidRPr="005B2CAB">
        <w:rPr>
          <w:rFonts w:ascii="Arial" w:hAnsi="Arial" w:cs="Arial"/>
          <w:noProof/>
        </w:rPr>
        <w:t xml:space="preserve">. Gravel/cobble/boulders present until </w:t>
      </w:r>
      <w:r w:rsidR="001F56A1" w:rsidRPr="005B2CAB">
        <w:rPr>
          <w:rFonts w:ascii="Arial" w:hAnsi="Arial" w:cs="Arial"/>
          <w:noProof/>
        </w:rPr>
        <w:t>8.9m depth.</w:t>
      </w:r>
      <w:r w:rsidR="0015323D" w:rsidRPr="005B2CAB">
        <w:rPr>
          <w:rFonts w:ascii="Arial" w:hAnsi="Arial" w:cs="Arial"/>
          <w:noProof/>
        </w:rPr>
        <w:t xml:space="preserve"> Clay bound cobbles/ boulders present until 10m depth.</w:t>
      </w:r>
      <w:r w:rsidR="009441A0" w:rsidRPr="005B2CAB">
        <w:rPr>
          <w:rFonts w:ascii="Arial" w:hAnsi="Arial" w:cs="Arial"/>
          <w:noProof/>
        </w:rPr>
        <w:t xml:space="preserve"> Gas levels were recorded every 2m of digging the borehole</w:t>
      </w:r>
      <w:r w:rsidR="004C701F" w:rsidRPr="005B2CAB">
        <w:rPr>
          <w:rFonts w:ascii="Arial" w:hAnsi="Arial" w:cs="Arial"/>
          <w:noProof/>
        </w:rPr>
        <w:t>, no indication of gas underground.</w:t>
      </w:r>
    </w:p>
    <w:p w14:paraId="7E240EBA" w14:textId="77777777" w:rsidR="00C02DDA" w:rsidRPr="005B2CAB" w:rsidRDefault="00C02DDA" w:rsidP="00C02DDA">
      <w:pPr>
        <w:spacing w:after="0" w:line="360" w:lineRule="auto"/>
        <w:jc w:val="both"/>
        <w:rPr>
          <w:rFonts w:ascii="Arial" w:hAnsi="Arial" w:cs="Arial"/>
          <w:noProof/>
        </w:rPr>
      </w:pPr>
    </w:p>
    <w:p w14:paraId="7123563F" w14:textId="5BF78EE6" w:rsidR="00C96B43" w:rsidRPr="005B2CAB" w:rsidRDefault="00C96B43" w:rsidP="00196F28">
      <w:pPr>
        <w:spacing w:after="0" w:line="360" w:lineRule="auto"/>
        <w:jc w:val="both"/>
        <w:rPr>
          <w:rFonts w:ascii="Arial" w:hAnsi="Arial" w:cs="Arial"/>
          <w:i/>
          <w:iCs/>
          <w:noProof/>
        </w:rPr>
      </w:pPr>
      <w:r w:rsidRPr="005B2CAB">
        <w:rPr>
          <w:rFonts w:ascii="Arial" w:hAnsi="Arial" w:cs="Arial"/>
          <w:i/>
          <w:iCs/>
          <w:noProof/>
        </w:rPr>
        <w:t>[Record 586, borehole dug in 199</w:t>
      </w:r>
      <w:r w:rsidR="008E0A37" w:rsidRPr="005B2CAB">
        <w:rPr>
          <w:rFonts w:ascii="Arial" w:hAnsi="Arial" w:cs="Arial"/>
          <w:i/>
          <w:iCs/>
          <w:noProof/>
        </w:rPr>
        <w:t>9</w:t>
      </w:r>
      <w:r w:rsidRPr="005B2CAB">
        <w:rPr>
          <w:rFonts w:ascii="Arial" w:hAnsi="Arial" w:cs="Arial"/>
          <w:i/>
          <w:iCs/>
          <w:noProof/>
        </w:rPr>
        <w:t>, BGS ID: 370487]</w:t>
      </w:r>
    </w:p>
    <w:p w14:paraId="7E6B8958" w14:textId="71476BDB" w:rsidR="00EB0027" w:rsidRPr="005B2CAB" w:rsidRDefault="00BD0A59" w:rsidP="00196F28">
      <w:pPr>
        <w:pStyle w:val="ListParagraph"/>
        <w:numPr>
          <w:ilvl w:val="0"/>
          <w:numId w:val="5"/>
        </w:numPr>
        <w:spacing w:after="0" w:line="360" w:lineRule="auto"/>
        <w:jc w:val="both"/>
        <w:rPr>
          <w:rFonts w:ascii="Arial" w:hAnsi="Arial" w:cs="Arial"/>
          <w:noProof/>
        </w:rPr>
      </w:pPr>
      <w:r w:rsidRPr="005B2CAB">
        <w:rPr>
          <w:rFonts w:ascii="Arial" w:hAnsi="Arial" w:cs="Arial"/>
          <w:noProof/>
        </w:rPr>
        <w:t xml:space="preserve">This borehole </w:t>
      </w:r>
      <w:r w:rsidR="00943230" w:rsidRPr="005B2CAB">
        <w:rPr>
          <w:rFonts w:ascii="Arial" w:hAnsi="Arial" w:cs="Arial"/>
          <w:noProof/>
        </w:rPr>
        <w:t>is</w:t>
      </w:r>
      <w:r w:rsidR="002568B8" w:rsidRPr="005B2CAB">
        <w:rPr>
          <w:rFonts w:ascii="Arial" w:hAnsi="Arial" w:cs="Arial"/>
          <w:noProof/>
        </w:rPr>
        <w:t xml:space="preserve"> 10m deep and accquired through cable percussion</w:t>
      </w:r>
      <w:r w:rsidR="008D1E99" w:rsidRPr="005B2CAB">
        <w:rPr>
          <w:rFonts w:ascii="Arial" w:hAnsi="Arial" w:cs="Arial"/>
          <w:noProof/>
        </w:rPr>
        <w:t xml:space="preserve">. </w:t>
      </w:r>
      <w:r w:rsidR="00D0614E" w:rsidRPr="005B2CAB">
        <w:rPr>
          <w:rFonts w:ascii="Arial" w:hAnsi="Arial" w:cs="Arial"/>
          <w:noProof/>
        </w:rPr>
        <w:t>Hardcore Made Ground</w:t>
      </w:r>
      <w:r w:rsidR="006200A3" w:rsidRPr="005B2CAB">
        <w:rPr>
          <w:rFonts w:ascii="Arial" w:hAnsi="Arial" w:cs="Arial"/>
          <w:noProof/>
        </w:rPr>
        <w:t xml:space="preserve"> until 0.3m depth</w:t>
      </w:r>
      <w:r w:rsidR="00D745BD" w:rsidRPr="005B2CAB">
        <w:rPr>
          <w:rFonts w:ascii="Arial" w:hAnsi="Arial" w:cs="Arial"/>
          <w:noProof/>
        </w:rPr>
        <w:t xml:space="preserve">, followed by Made Ground composed </w:t>
      </w:r>
      <w:r w:rsidR="0047019D" w:rsidRPr="005B2CAB">
        <w:rPr>
          <w:rFonts w:ascii="Arial" w:hAnsi="Arial" w:cs="Arial"/>
          <w:noProof/>
        </w:rPr>
        <w:t>of</w:t>
      </w:r>
      <w:r w:rsidR="00D22B7B" w:rsidRPr="005B2CAB">
        <w:rPr>
          <w:rFonts w:ascii="Arial" w:hAnsi="Arial" w:cs="Arial"/>
          <w:noProof/>
        </w:rPr>
        <w:t xml:space="preserve"> stiff/sandy</w:t>
      </w:r>
      <w:r w:rsidR="007601C2" w:rsidRPr="005B2CAB">
        <w:rPr>
          <w:rFonts w:ascii="Arial" w:hAnsi="Arial" w:cs="Arial"/>
          <w:noProof/>
        </w:rPr>
        <w:t>/</w:t>
      </w:r>
      <w:r w:rsidR="00D22B7B" w:rsidRPr="005B2CAB">
        <w:rPr>
          <w:rFonts w:ascii="Arial" w:hAnsi="Arial" w:cs="Arial"/>
          <w:noProof/>
        </w:rPr>
        <w:t xml:space="preserve">silty </w:t>
      </w:r>
      <w:r w:rsidR="003A2B00" w:rsidRPr="005B2CAB">
        <w:rPr>
          <w:rFonts w:ascii="Arial" w:hAnsi="Arial" w:cs="Arial"/>
          <w:noProof/>
        </w:rPr>
        <w:t>clay</w:t>
      </w:r>
      <w:r w:rsidR="00C740FB" w:rsidRPr="005B2CAB">
        <w:rPr>
          <w:rFonts w:ascii="Arial" w:hAnsi="Arial" w:cs="Arial"/>
          <w:noProof/>
        </w:rPr>
        <w:t xml:space="preserve"> with abundent rootlets and gravel made from clinker and bricks</w:t>
      </w:r>
      <w:r w:rsidR="000A1DE5" w:rsidRPr="005B2CAB">
        <w:rPr>
          <w:rFonts w:ascii="Arial" w:hAnsi="Arial" w:cs="Arial"/>
          <w:noProof/>
        </w:rPr>
        <w:t xml:space="preserve"> until 1.3m depth.</w:t>
      </w:r>
      <w:r w:rsidR="002C3B44" w:rsidRPr="005B2CAB">
        <w:rPr>
          <w:rFonts w:ascii="Arial" w:hAnsi="Arial" w:cs="Arial"/>
          <w:noProof/>
        </w:rPr>
        <w:t xml:space="preserve"> </w:t>
      </w:r>
      <w:bookmarkStart w:id="0" w:name="_Hlk187077029"/>
      <w:r w:rsidR="00DE44B2" w:rsidRPr="005B2CAB">
        <w:rPr>
          <w:rFonts w:ascii="Arial" w:hAnsi="Arial" w:cs="Arial"/>
          <w:noProof/>
        </w:rPr>
        <w:t xml:space="preserve">Then followed by </w:t>
      </w:r>
      <w:r w:rsidR="00777794" w:rsidRPr="005B2CAB">
        <w:rPr>
          <w:rFonts w:ascii="Arial" w:hAnsi="Arial" w:cs="Arial"/>
          <w:noProof/>
        </w:rPr>
        <w:t xml:space="preserve">more Made Ground consisting of </w:t>
      </w:r>
      <w:r w:rsidR="00DE44B2" w:rsidRPr="005B2CAB">
        <w:rPr>
          <w:rFonts w:ascii="Arial" w:hAnsi="Arial" w:cs="Arial"/>
          <w:noProof/>
        </w:rPr>
        <w:t>soft</w:t>
      </w:r>
      <w:r w:rsidR="00777794" w:rsidRPr="005B2CAB">
        <w:rPr>
          <w:rFonts w:ascii="Arial" w:hAnsi="Arial" w:cs="Arial"/>
          <w:noProof/>
        </w:rPr>
        <w:t>/gravelly/clayey sand with occasional cobbles</w:t>
      </w:r>
      <w:r w:rsidR="00690F61" w:rsidRPr="005B2CAB">
        <w:rPr>
          <w:rFonts w:ascii="Arial" w:hAnsi="Arial" w:cs="Arial"/>
          <w:noProof/>
        </w:rPr>
        <w:t xml:space="preserve"> until 2.5m depth</w:t>
      </w:r>
      <w:r w:rsidR="00777794" w:rsidRPr="005B2CAB">
        <w:rPr>
          <w:rFonts w:ascii="Arial" w:hAnsi="Arial" w:cs="Arial"/>
          <w:noProof/>
        </w:rPr>
        <w:t>.</w:t>
      </w:r>
      <w:bookmarkEnd w:id="0"/>
      <w:r w:rsidR="00B90C34" w:rsidRPr="005B2CAB">
        <w:rPr>
          <w:rFonts w:ascii="Arial" w:hAnsi="Arial" w:cs="Arial"/>
          <w:noProof/>
        </w:rPr>
        <w:t xml:space="preserve"> Firm silty clay is present</w:t>
      </w:r>
      <w:r w:rsidR="00BB33AF" w:rsidRPr="005B2CAB">
        <w:rPr>
          <w:rFonts w:ascii="Arial" w:hAnsi="Arial" w:cs="Arial"/>
          <w:noProof/>
        </w:rPr>
        <w:t xml:space="preserve"> with trace amounts of coarse sand</w:t>
      </w:r>
      <w:r w:rsidR="0094312D" w:rsidRPr="005B2CAB">
        <w:rPr>
          <w:rFonts w:ascii="Arial" w:hAnsi="Arial" w:cs="Arial"/>
          <w:noProof/>
        </w:rPr>
        <w:t xml:space="preserve"> until 3m depth</w:t>
      </w:r>
      <w:r w:rsidR="00745334" w:rsidRPr="005B2CAB">
        <w:rPr>
          <w:rFonts w:ascii="Arial" w:hAnsi="Arial" w:cs="Arial"/>
          <w:noProof/>
        </w:rPr>
        <w:t>.</w:t>
      </w:r>
      <w:r w:rsidR="00DE32A2" w:rsidRPr="005B2CAB">
        <w:rPr>
          <w:rFonts w:ascii="Arial" w:hAnsi="Arial" w:cs="Arial"/>
          <w:noProof/>
        </w:rPr>
        <w:t xml:space="preserve"> Soft to firm</w:t>
      </w:r>
      <w:r w:rsidR="00635882" w:rsidRPr="005B2CAB">
        <w:rPr>
          <w:rFonts w:ascii="Arial" w:hAnsi="Arial" w:cs="Arial"/>
          <w:noProof/>
        </w:rPr>
        <w:t>/clayey</w:t>
      </w:r>
      <w:r w:rsidR="00DE32A2" w:rsidRPr="005B2CAB">
        <w:rPr>
          <w:rFonts w:ascii="Arial" w:hAnsi="Arial" w:cs="Arial"/>
          <w:noProof/>
        </w:rPr>
        <w:t xml:space="preserve"> peat is </w:t>
      </w:r>
      <w:r w:rsidR="00635882" w:rsidRPr="005B2CAB">
        <w:rPr>
          <w:rFonts w:ascii="Arial" w:hAnsi="Arial" w:cs="Arial"/>
          <w:noProof/>
        </w:rPr>
        <w:t xml:space="preserve">present with </w:t>
      </w:r>
      <w:r w:rsidR="00250CF5" w:rsidRPr="005B2CAB">
        <w:rPr>
          <w:rFonts w:ascii="Arial" w:hAnsi="Arial" w:cs="Arial"/>
          <w:noProof/>
        </w:rPr>
        <w:t>visible organic debris in abundance until 4.6m depth</w:t>
      </w:r>
      <w:r w:rsidR="00585A64" w:rsidRPr="005B2CAB">
        <w:rPr>
          <w:rFonts w:ascii="Arial" w:hAnsi="Arial" w:cs="Arial"/>
          <w:noProof/>
        </w:rPr>
        <w:t xml:space="preserve"> (Possible fossil or animal remains</w:t>
      </w:r>
      <w:r w:rsidR="00CB56F4" w:rsidRPr="005B2CAB">
        <w:rPr>
          <w:rFonts w:ascii="Arial" w:hAnsi="Arial" w:cs="Arial"/>
          <w:noProof/>
        </w:rPr>
        <w:t>)</w:t>
      </w:r>
      <w:r w:rsidR="00250CF5" w:rsidRPr="005B2CAB">
        <w:rPr>
          <w:rFonts w:ascii="Arial" w:hAnsi="Arial" w:cs="Arial"/>
          <w:noProof/>
        </w:rPr>
        <w:t>.</w:t>
      </w:r>
      <w:r w:rsidR="005D1C8B" w:rsidRPr="005B2CAB">
        <w:rPr>
          <w:rFonts w:ascii="Arial" w:hAnsi="Arial" w:cs="Arial"/>
          <w:noProof/>
        </w:rPr>
        <w:t xml:space="preserve"> </w:t>
      </w:r>
      <w:r w:rsidR="00DC3315" w:rsidRPr="005B2CAB">
        <w:rPr>
          <w:rFonts w:ascii="Arial" w:hAnsi="Arial" w:cs="Arial"/>
          <w:noProof/>
        </w:rPr>
        <w:t>Soft/slightly sandy silt present until 5.</w:t>
      </w:r>
      <w:r w:rsidR="00D91527" w:rsidRPr="005B2CAB">
        <w:rPr>
          <w:rFonts w:ascii="Arial" w:hAnsi="Arial" w:cs="Arial"/>
          <w:noProof/>
        </w:rPr>
        <w:t>5</w:t>
      </w:r>
      <w:r w:rsidR="00DC3315" w:rsidRPr="005B2CAB">
        <w:rPr>
          <w:rFonts w:ascii="Arial" w:hAnsi="Arial" w:cs="Arial"/>
          <w:noProof/>
        </w:rPr>
        <w:t>m depth</w:t>
      </w:r>
      <w:r w:rsidR="00D66E41" w:rsidRPr="005B2CAB">
        <w:rPr>
          <w:rFonts w:ascii="Arial" w:hAnsi="Arial" w:cs="Arial"/>
          <w:noProof/>
        </w:rPr>
        <w:t xml:space="preserve">. </w:t>
      </w:r>
      <w:r w:rsidR="005D1C8B" w:rsidRPr="005B2CAB">
        <w:rPr>
          <w:rFonts w:ascii="Arial" w:hAnsi="Arial" w:cs="Arial"/>
          <w:noProof/>
        </w:rPr>
        <w:t xml:space="preserve">Soft/sandy silt is present </w:t>
      </w:r>
      <w:r w:rsidR="00F606C6" w:rsidRPr="005B2CAB">
        <w:rPr>
          <w:rFonts w:ascii="Arial" w:hAnsi="Arial" w:cs="Arial"/>
          <w:noProof/>
        </w:rPr>
        <w:t>with plentiful fine to coarse gravel until 9m depth.</w:t>
      </w:r>
      <w:r w:rsidR="008F6873" w:rsidRPr="005B2CAB">
        <w:rPr>
          <w:rFonts w:ascii="Arial" w:hAnsi="Arial" w:cs="Arial"/>
          <w:noProof/>
        </w:rPr>
        <w:t xml:space="preserve"> Dense to very dense</w:t>
      </w:r>
      <w:r w:rsidR="00D37F03" w:rsidRPr="005B2CAB">
        <w:rPr>
          <w:rFonts w:ascii="Arial" w:hAnsi="Arial" w:cs="Arial"/>
          <w:noProof/>
        </w:rPr>
        <w:t xml:space="preserve">/fine to coarse sandy gravel with boulders and </w:t>
      </w:r>
      <w:r w:rsidR="00932426" w:rsidRPr="005B2CAB">
        <w:rPr>
          <w:rFonts w:ascii="Arial" w:hAnsi="Arial" w:cs="Arial"/>
          <w:noProof/>
        </w:rPr>
        <w:t>cobble until 10m depth.</w:t>
      </w:r>
      <w:r w:rsidR="00BD2091" w:rsidRPr="005B2CAB">
        <w:rPr>
          <w:rFonts w:ascii="Arial" w:hAnsi="Arial" w:cs="Arial"/>
          <w:noProof/>
        </w:rPr>
        <w:t xml:space="preserve"> Recorded compositions </w:t>
      </w:r>
      <w:r w:rsidR="00290C17" w:rsidRPr="005B2CAB">
        <w:rPr>
          <w:rFonts w:ascii="Arial" w:hAnsi="Arial" w:cs="Arial"/>
          <w:noProof/>
        </w:rPr>
        <w:t xml:space="preserve">after 2.5m depth are recorded as Alluvium, concluding with an Alluvial Fan Deposit </w:t>
      </w:r>
      <w:r w:rsidR="00FB3EBC" w:rsidRPr="005B2CAB">
        <w:rPr>
          <w:rFonts w:ascii="Arial" w:hAnsi="Arial" w:cs="Arial"/>
          <w:noProof/>
        </w:rPr>
        <w:t>after 9m depth.</w:t>
      </w:r>
      <w:r w:rsidR="00AE1EE8" w:rsidRPr="005B2CAB">
        <w:rPr>
          <w:rFonts w:ascii="Arial" w:hAnsi="Arial" w:cs="Arial"/>
          <w:noProof/>
        </w:rPr>
        <w:t xml:space="preserve"> Groundwater present</w:t>
      </w:r>
      <w:r w:rsidR="00344E8E" w:rsidRPr="005B2CAB">
        <w:rPr>
          <w:rFonts w:ascii="Arial" w:hAnsi="Arial" w:cs="Arial"/>
          <w:noProof/>
        </w:rPr>
        <w:t xml:space="preserve"> from 0.7m to 8.1m depth</w:t>
      </w:r>
      <w:r w:rsidR="008566A4" w:rsidRPr="005B2CAB">
        <w:rPr>
          <w:rFonts w:ascii="Arial" w:hAnsi="Arial" w:cs="Arial"/>
          <w:noProof/>
        </w:rPr>
        <w:t>.</w:t>
      </w:r>
    </w:p>
    <w:p w14:paraId="46600C2D" w14:textId="77777777" w:rsidR="008E310F" w:rsidRPr="005B2CAB" w:rsidRDefault="008E310F" w:rsidP="00196F28">
      <w:pPr>
        <w:spacing w:after="0" w:line="360" w:lineRule="auto"/>
        <w:jc w:val="both"/>
        <w:rPr>
          <w:rFonts w:ascii="Arial" w:hAnsi="Arial" w:cs="Arial"/>
          <w:noProof/>
        </w:rPr>
      </w:pPr>
    </w:p>
    <w:p w14:paraId="16672B17" w14:textId="3C2674B6" w:rsidR="00944C3C" w:rsidRPr="005B2CAB" w:rsidRDefault="00944C3C" w:rsidP="00196F28">
      <w:pPr>
        <w:spacing w:after="0" w:line="360" w:lineRule="auto"/>
        <w:jc w:val="both"/>
        <w:rPr>
          <w:rFonts w:ascii="Arial" w:hAnsi="Arial" w:cs="Arial"/>
          <w:i/>
          <w:iCs/>
          <w:noProof/>
        </w:rPr>
      </w:pPr>
      <w:r w:rsidRPr="005B2CAB">
        <w:rPr>
          <w:rFonts w:ascii="Arial" w:hAnsi="Arial" w:cs="Arial"/>
          <w:i/>
          <w:iCs/>
          <w:noProof/>
        </w:rPr>
        <w:t>[Record 587, borehole dug in 1999, BGS ID: 370488]</w:t>
      </w:r>
    </w:p>
    <w:p w14:paraId="6F6D6D0A" w14:textId="101D459D" w:rsidR="00752672" w:rsidRPr="005B2CAB" w:rsidRDefault="00BD0A59" w:rsidP="00196F28">
      <w:pPr>
        <w:pStyle w:val="ListParagraph"/>
        <w:numPr>
          <w:ilvl w:val="0"/>
          <w:numId w:val="5"/>
        </w:numPr>
        <w:spacing w:after="0" w:line="360" w:lineRule="auto"/>
        <w:jc w:val="both"/>
        <w:rPr>
          <w:rFonts w:ascii="Arial" w:hAnsi="Arial" w:cs="Arial"/>
          <w:noProof/>
        </w:rPr>
      </w:pPr>
      <w:r w:rsidRPr="005B2CAB">
        <w:rPr>
          <w:rFonts w:ascii="Arial" w:hAnsi="Arial" w:cs="Arial"/>
          <w:noProof/>
        </w:rPr>
        <w:t xml:space="preserve">This borehole </w:t>
      </w:r>
      <w:r w:rsidR="00DB063B" w:rsidRPr="005B2CAB">
        <w:rPr>
          <w:rFonts w:ascii="Arial" w:hAnsi="Arial" w:cs="Arial"/>
          <w:noProof/>
        </w:rPr>
        <w:t>is 8m deep</w:t>
      </w:r>
      <w:r w:rsidR="00014C1E" w:rsidRPr="005B2CAB">
        <w:rPr>
          <w:rFonts w:ascii="Arial" w:hAnsi="Arial" w:cs="Arial"/>
          <w:noProof/>
        </w:rPr>
        <w:t xml:space="preserve"> and</w:t>
      </w:r>
      <w:r w:rsidR="00BD4CD3" w:rsidRPr="005B2CAB">
        <w:rPr>
          <w:rFonts w:ascii="Arial" w:hAnsi="Arial" w:cs="Arial"/>
          <w:noProof/>
        </w:rPr>
        <w:t xml:space="preserve"> accquired</w:t>
      </w:r>
      <w:r w:rsidR="00014C1E" w:rsidRPr="005B2CAB">
        <w:rPr>
          <w:rFonts w:ascii="Arial" w:hAnsi="Arial" w:cs="Arial"/>
          <w:noProof/>
        </w:rPr>
        <w:t xml:space="preserve"> through cable percussion</w:t>
      </w:r>
      <w:r w:rsidR="00565FA7" w:rsidRPr="005B2CAB">
        <w:rPr>
          <w:rFonts w:ascii="Arial" w:hAnsi="Arial" w:cs="Arial"/>
          <w:noProof/>
        </w:rPr>
        <w:t xml:space="preserve">. Hardcore Made Ground until 0.3m depth, followed by Made Ground composed of </w:t>
      </w:r>
      <w:r w:rsidR="00C95670" w:rsidRPr="005B2CAB">
        <w:rPr>
          <w:rFonts w:ascii="Arial" w:hAnsi="Arial" w:cs="Arial"/>
          <w:noProof/>
        </w:rPr>
        <w:t xml:space="preserve">mottled </w:t>
      </w:r>
      <w:r w:rsidR="00565FA7" w:rsidRPr="005B2CAB">
        <w:rPr>
          <w:rFonts w:ascii="Arial" w:hAnsi="Arial" w:cs="Arial"/>
          <w:noProof/>
        </w:rPr>
        <w:t>clay</w:t>
      </w:r>
      <w:r w:rsidR="00C95670" w:rsidRPr="005B2CAB">
        <w:rPr>
          <w:rFonts w:ascii="Arial" w:hAnsi="Arial" w:cs="Arial"/>
          <w:noProof/>
        </w:rPr>
        <w:t>ey sand</w:t>
      </w:r>
      <w:r w:rsidR="00565FA7" w:rsidRPr="005B2CAB">
        <w:rPr>
          <w:rFonts w:ascii="Arial" w:hAnsi="Arial" w:cs="Arial"/>
          <w:noProof/>
        </w:rPr>
        <w:t xml:space="preserve"> with abundent </w:t>
      </w:r>
      <w:r w:rsidR="00C95670" w:rsidRPr="005B2CAB">
        <w:rPr>
          <w:rFonts w:ascii="Arial" w:hAnsi="Arial" w:cs="Arial"/>
          <w:noProof/>
        </w:rPr>
        <w:t>gravel</w:t>
      </w:r>
      <w:r w:rsidR="00565FA7" w:rsidRPr="005B2CAB">
        <w:rPr>
          <w:rFonts w:ascii="Arial" w:hAnsi="Arial" w:cs="Arial"/>
          <w:noProof/>
        </w:rPr>
        <w:t xml:space="preserve"> and </w:t>
      </w:r>
      <w:r w:rsidR="00C95670" w:rsidRPr="005B2CAB">
        <w:rPr>
          <w:rFonts w:ascii="Arial" w:hAnsi="Arial" w:cs="Arial"/>
          <w:noProof/>
        </w:rPr>
        <w:t xml:space="preserve">brick/cobble fragments until </w:t>
      </w:r>
      <w:r w:rsidR="00586363" w:rsidRPr="005B2CAB">
        <w:rPr>
          <w:rFonts w:ascii="Arial" w:hAnsi="Arial" w:cs="Arial"/>
          <w:noProof/>
        </w:rPr>
        <w:t>2</w:t>
      </w:r>
      <w:r w:rsidR="00565FA7" w:rsidRPr="005B2CAB">
        <w:rPr>
          <w:rFonts w:ascii="Arial" w:hAnsi="Arial" w:cs="Arial"/>
          <w:noProof/>
        </w:rPr>
        <w:t>m depth</w:t>
      </w:r>
      <w:r w:rsidR="00926B46" w:rsidRPr="005B2CAB">
        <w:rPr>
          <w:rFonts w:ascii="Arial" w:hAnsi="Arial" w:cs="Arial"/>
          <w:noProof/>
        </w:rPr>
        <w:t>.</w:t>
      </w:r>
      <w:r w:rsidR="00DF5B76" w:rsidRPr="005B2CAB">
        <w:rPr>
          <w:rFonts w:ascii="Arial" w:hAnsi="Arial" w:cs="Arial"/>
          <w:noProof/>
        </w:rPr>
        <w:t xml:space="preserve"> Then followed by more Made Ground consisting of </w:t>
      </w:r>
      <w:r w:rsidR="00BC55E3" w:rsidRPr="005B2CAB">
        <w:rPr>
          <w:rFonts w:ascii="Arial" w:hAnsi="Arial" w:cs="Arial"/>
          <w:noProof/>
        </w:rPr>
        <w:t xml:space="preserve">gravel </w:t>
      </w:r>
      <w:r w:rsidR="00DF5B76" w:rsidRPr="005B2CAB">
        <w:rPr>
          <w:rFonts w:ascii="Arial" w:hAnsi="Arial" w:cs="Arial"/>
          <w:noProof/>
        </w:rPr>
        <w:t>sand with occasional cobble</w:t>
      </w:r>
      <w:r w:rsidR="00912281" w:rsidRPr="005B2CAB">
        <w:rPr>
          <w:rFonts w:ascii="Arial" w:hAnsi="Arial" w:cs="Arial"/>
          <w:noProof/>
        </w:rPr>
        <w:t xml:space="preserve"> and </w:t>
      </w:r>
      <w:r w:rsidR="003F1AA1" w:rsidRPr="005B2CAB">
        <w:rPr>
          <w:rFonts w:ascii="Arial" w:hAnsi="Arial" w:cs="Arial"/>
          <w:noProof/>
        </w:rPr>
        <w:t>shell</w:t>
      </w:r>
      <w:r w:rsidR="00DF5B76" w:rsidRPr="005B2CAB">
        <w:rPr>
          <w:rFonts w:ascii="Arial" w:hAnsi="Arial" w:cs="Arial"/>
          <w:noProof/>
        </w:rPr>
        <w:t xml:space="preserve"> </w:t>
      </w:r>
      <w:r w:rsidR="003F1AA1" w:rsidRPr="005B2CAB">
        <w:rPr>
          <w:rFonts w:ascii="Arial" w:hAnsi="Arial" w:cs="Arial"/>
          <w:noProof/>
        </w:rPr>
        <w:t xml:space="preserve">fragments </w:t>
      </w:r>
      <w:r w:rsidR="00DF5B76" w:rsidRPr="005B2CAB">
        <w:rPr>
          <w:rFonts w:ascii="Arial" w:hAnsi="Arial" w:cs="Arial"/>
          <w:noProof/>
        </w:rPr>
        <w:t>until 3.5m depth.</w:t>
      </w:r>
      <w:r w:rsidR="00822C64" w:rsidRPr="005B2CAB">
        <w:rPr>
          <w:rFonts w:ascii="Arial" w:hAnsi="Arial" w:cs="Arial"/>
          <w:noProof/>
        </w:rPr>
        <w:t xml:space="preserve"> Sandy silt</w:t>
      </w:r>
      <w:r w:rsidR="00E363B0" w:rsidRPr="005B2CAB">
        <w:rPr>
          <w:rFonts w:ascii="Arial" w:hAnsi="Arial" w:cs="Arial"/>
          <w:noProof/>
        </w:rPr>
        <w:t xml:space="preserve"> is present with an abundance of organic debris and rootlets</w:t>
      </w:r>
      <w:r w:rsidR="009D4B90" w:rsidRPr="005B2CAB">
        <w:rPr>
          <w:rFonts w:ascii="Arial" w:hAnsi="Arial" w:cs="Arial"/>
          <w:noProof/>
        </w:rPr>
        <w:t xml:space="preserve"> until 4m depth.</w:t>
      </w:r>
      <w:r w:rsidR="00E30EE8" w:rsidRPr="005B2CAB">
        <w:rPr>
          <w:rFonts w:ascii="Arial" w:hAnsi="Arial" w:cs="Arial"/>
          <w:noProof/>
        </w:rPr>
        <w:t xml:space="preserve"> Spongey peat </w:t>
      </w:r>
      <w:r w:rsidR="008A3EAE" w:rsidRPr="005B2CAB">
        <w:rPr>
          <w:rFonts w:ascii="Arial" w:hAnsi="Arial" w:cs="Arial"/>
          <w:noProof/>
        </w:rPr>
        <w:t xml:space="preserve">is present </w:t>
      </w:r>
      <w:r w:rsidR="005D0A42" w:rsidRPr="005B2CAB">
        <w:rPr>
          <w:rFonts w:ascii="Arial" w:hAnsi="Arial" w:cs="Arial"/>
          <w:noProof/>
        </w:rPr>
        <w:t>until 7m depth.</w:t>
      </w:r>
      <w:r w:rsidR="00C31DF0" w:rsidRPr="005B2CAB">
        <w:rPr>
          <w:rFonts w:ascii="Arial" w:hAnsi="Arial" w:cs="Arial"/>
          <w:noProof/>
        </w:rPr>
        <w:t xml:space="preserve"> Soft to firm slit is p-resent with occasional organic debris </w:t>
      </w:r>
      <w:r w:rsidR="00C31DF0" w:rsidRPr="005B2CAB">
        <w:rPr>
          <w:rFonts w:ascii="Arial" w:hAnsi="Arial" w:cs="Arial"/>
          <w:noProof/>
        </w:rPr>
        <w:lastRenderedPageBreak/>
        <w:t>(Po</w:t>
      </w:r>
      <w:r w:rsidR="00D56F2F" w:rsidRPr="005B2CAB">
        <w:rPr>
          <w:rFonts w:ascii="Arial" w:hAnsi="Arial" w:cs="Arial"/>
          <w:noProof/>
        </w:rPr>
        <w:t>ssible fossil or animal remains</w:t>
      </w:r>
      <w:r w:rsidR="00C31DF0" w:rsidRPr="005B2CAB">
        <w:rPr>
          <w:rFonts w:ascii="Arial" w:hAnsi="Arial" w:cs="Arial"/>
          <w:noProof/>
        </w:rPr>
        <w:t>)</w:t>
      </w:r>
      <w:r w:rsidR="00A14D2C" w:rsidRPr="005B2CAB">
        <w:rPr>
          <w:rFonts w:ascii="Arial" w:hAnsi="Arial" w:cs="Arial"/>
          <w:noProof/>
        </w:rPr>
        <w:t>.</w:t>
      </w:r>
      <w:r w:rsidR="00862C6F" w:rsidRPr="005B2CAB">
        <w:rPr>
          <w:rFonts w:ascii="Arial" w:hAnsi="Arial" w:cs="Arial"/>
          <w:noProof/>
        </w:rPr>
        <w:t xml:space="preserve"> Recorded compositions after 3.5m depth</w:t>
      </w:r>
      <w:r w:rsidR="00816135" w:rsidRPr="005B2CAB">
        <w:rPr>
          <w:rFonts w:ascii="Arial" w:hAnsi="Arial" w:cs="Arial"/>
          <w:noProof/>
        </w:rPr>
        <w:t xml:space="preserve"> are recorded as Alluvium</w:t>
      </w:r>
      <w:r w:rsidR="00CD315E" w:rsidRPr="005B2CAB">
        <w:rPr>
          <w:rFonts w:ascii="Arial" w:hAnsi="Arial" w:cs="Arial"/>
          <w:noProof/>
        </w:rPr>
        <w:t xml:space="preserve"> until 8m depth.</w:t>
      </w:r>
      <w:r w:rsidR="00EE1D36" w:rsidRPr="005B2CAB">
        <w:rPr>
          <w:rFonts w:ascii="Arial" w:hAnsi="Arial" w:cs="Arial"/>
          <w:noProof/>
        </w:rPr>
        <w:t xml:space="preserve"> Groundwater present from 1.5m to 7.3m depth.</w:t>
      </w:r>
    </w:p>
    <w:p w14:paraId="697705C2" w14:textId="77777777" w:rsidR="00783DAE" w:rsidRPr="005B2CAB" w:rsidRDefault="00783DAE" w:rsidP="00196F28">
      <w:pPr>
        <w:spacing w:after="0" w:line="360" w:lineRule="auto"/>
        <w:jc w:val="both"/>
        <w:rPr>
          <w:rFonts w:ascii="Arial" w:hAnsi="Arial" w:cs="Arial"/>
          <w:noProof/>
        </w:rPr>
      </w:pPr>
    </w:p>
    <w:p w14:paraId="7206F5D9" w14:textId="715BB617" w:rsidR="00197624" w:rsidRPr="005B2CAB" w:rsidRDefault="00197624" w:rsidP="00196F28">
      <w:pPr>
        <w:spacing w:after="0" w:line="360" w:lineRule="auto"/>
        <w:jc w:val="both"/>
        <w:rPr>
          <w:rFonts w:ascii="Arial" w:hAnsi="Arial" w:cs="Arial"/>
          <w:i/>
          <w:iCs/>
          <w:noProof/>
        </w:rPr>
      </w:pPr>
      <w:r w:rsidRPr="005B2CAB">
        <w:rPr>
          <w:rFonts w:ascii="Arial" w:hAnsi="Arial" w:cs="Arial"/>
          <w:i/>
          <w:iCs/>
          <w:noProof/>
        </w:rPr>
        <w:t>[Record 588, borehole dug in 1999, BGS ID: 37048</w:t>
      </w:r>
      <w:r w:rsidR="00872FE7" w:rsidRPr="005B2CAB">
        <w:rPr>
          <w:rFonts w:ascii="Arial" w:hAnsi="Arial" w:cs="Arial"/>
          <w:i/>
          <w:iCs/>
          <w:noProof/>
        </w:rPr>
        <w:t>9</w:t>
      </w:r>
      <w:r w:rsidRPr="005B2CAB">
        <w:rPr>
          <w:rFonts w:ascii="Arial" w:hAnsi="Arial" w:cs="Arial"/>
          <w:i/>
          <w:iCs/>
          <w:noProof/>
        </w:rPr>
        <w:t>]</w:t>
      </w:r>
    </w:p>
    <w:p w14:paraId="6D087E00" w14:textId="4822C606" w:rsidR="00F60A4D" w:rsidRPr="005B2CAB" w:rsidRDefault="004650E1" w:rsidP="00196F28">
      <w:pPr>
        <w:pStyle w:val="ListParagraph"/>
        <w:numPr>
          <w:ilvl w:val="0"/>
          <w:numId w:val="5"/>
        </w:numPr>
        <w:spacing w:after="0" w:line="360" w:lineRule="auto"/>
        <w:jc w:val="both"/>
        <w:rPr>
          <w:rFonts w:ascii="Arial" w:hAnsi="Arial" w:cs="Arial"/>
          <w:noProof/>
        </w:rPr>
      </w:pPr>
      <w:r w:rsidRPr="005B2CAB">
        <w:rPr>
          <w:rFonts w:ascii="Arial" w:hAnsi="Arial" w:cs="Arial"/>
          <w:noProof/>
        </w:rPr>
        <w:t xml:space="preserve">This </w:t>
      </w:r>
      <w:r w:rsidR="00BD0A59" w:rsidRPr="005B2CAB">
        <w:rPr>
          <w:rFonts w:ascii="Arial" w:hAnsi="Arial" w:cs="Arial"/>
          <w:noProof/>
        </w:rPr>
        <w:t>borehole</w:t>
      </w:r>
      <w:r w:rsidRPr="005B2CAB">
        <w:rPr>
          <w:rFonts w:ascii="Arial" w:hAnsi="Arial" w:cs="Arial"/>
          <w:noProof/>
        </w:rPr>
        <w:t xml:space="preserve"> is 9.7m deep and </w:t>
      </w:r>
      <w:r w:rsidR="00EA2B77" w:rsidRPr="005B2CAB">
        <w:rPr>
          <w:rFonts w:ascii="Arial" w:hAnsi="Arial" w:cs="Arial"/>
          <w:noProof/>
        </w:rPr>
        <w:t xml:space="preserve">accquired </w:t>
      </w:r>
      <w:r w:rsidRPr="005B2CAB">
        <w:rPr>
          <w:rFonts w:ascii="Arial" w:hAnsi="Arial" w:cs="Arial"/>
          <w:noProof/>
        </w:rPr>
        <w:t>through</w:t>
      </w:r>
      <w:r w:rsidR="00CB427D" w:rsidRPr="005B2CAB">
        <w:rPr>
          <w:rFonts w:ascii="Arial" w:hAnsi="Arial" w:cs="Arial"/>
          <w:noProof/>
        </w:rPr>
        <w:t xml:space="preserve"> </w:t>
      </w:r>
      <w:r w:rsidR="00232670" w:rsidRPr="005B2CAB">
        <w:rPr>
          <w:rFonts w:ascii="Arial" w:hAnsi="Arial" w:cs="Arial"/>
          <w:noProof/>
        </w:rPr>
        <w:t>a</w:t>
      </w:r>
      <w:r w:rsidR="00F0299F" w:rsidRPr="005B2CAB">
        <w:rPr>
          <w:rFonts w:ascii="Arial" w:hAnsi="Arial" w:cs="Arial"/>
          <w:noProof/>
        </w:rPr>
        <w:t xml:space="preserve">uger </w:t>
      </w:r>
      <w:r w:rsidR="00CB427D" w:rsidRPr="005B2CAB">
        <w:rPr>
          <w:rFonts w:ascii="Arial" w:hAnsi="Arial" w:cs="Arial"/>
          <w:noProof/>
        </w:rPr>
        <w:t>drilling</w:t>
      </w:r>
      <w:r w:rsidR="00232670" w:rsidRPr="005B2CAB">
        <w:rPr>
          <w:rFonts w:ascii="Arial" w:hAnsi="Arial" w:cs="Arial"/>
          <w:noProof/>
        </w:rPr>
        <w:t xml:space="preserve">, </w:t>
      </w:r>
      <w:r w:rsidR="00362FDB" w:rsidRPr="005B2CAB">
        <w:rPr>
          <w:rFonts w:ascii="Arial" w:hAnsi="Arial" w:cs="Arial"/>
          <w:noProof/>
        </w:rPr>
        <w:t xml:space="preserve">with water added </w:t>
      </w:r>
      <w:r w:rsidR="003A4D10" w:rsidRPr="005B2CAB">
        <w:rPr>
          <w:rFonts w:ascii="Arial" w:hAnsi="Arial" w:cs="Arial"/>
          <w:noProof/>
        </w:rPr>
        <w:t xml:space="preserve">at </w:t>
      </w:r>
      <w:r w:rsidR="00362FDB" w:rsidRPr="005B2CAB">
        <w:rPr>
          <w:rFonts w:ascii="Arial" w:hAnsi="Arial" w:cs="Arial"/>
          <w:noProof/>
        </w:rPr>
        <w:t>4.</w:t>
      </w:r>
      <w:r w:rsidR="003A4D10" w:rsidRPr="005B2CAB">
        <w:rPr>
          <w:rFonts w:ascii="Arial" w:hAnsi="Arial" w:cs="Arial"/>
          <w:noProof/>
        </w:rPr>
        <w:t xml:space="preserve">2m until 6.6m depth, presumably to test the </w:t>
      </w:r>
      <w:r w:rsidR="0089784D" w:rsidRPr="005B2CAB">
        <w:rPr>
          <w:rFonts w:ascii="Arial" w:hAnsi="Arial" w:cs="Arial"/>
          <w:noProof/>
        </w:rPr>
        <w:t>grounds ability to retain water</w:t>
      </w:r>
      <w:r w:rsidR="00CB427D" w:rsidRPr="005B2CAB">
        <w:rPr>
          <w:rFonts w:ascii="Arial" w:hAnsi="Arial" w:cs="Arial"/>
          <w:noProof/>
        </w:rPr>
        <w:t>.</w:t>
      </w:r>
      <w:r w:rsidR="00BC261E" w:rsidRPr="005B2CAB">
        <w:rPr>
          <w:rFonts w:ascii="Arial" w:hAnsi="Arial" w:cs="Arial"/>
          <w:noProof/>
        </w:rPr>
        <w:t xml:space="preserve"> Har</w:t>
      </w:r>
      <w:r w:rsidR="00202501" w:rsidRPr="005B2CAB">
        <w:rPr>
          <w:rFonts w:ascii="Arial" w:hAnsi="Arial" w:cs="Arial"/>
          <w:noProof/>
        </w:rPr>
        <w:t>dcore Made Ground until 0.4m depth</w:t>
      </w:r>
      <w:r w:rsidR="002A07B5" w:rsidRPr="005B2CAB">
        <w:rPr>
          <w:rFonts w:ascii="Arial" w:hAnsi="Arial" w:cs="Arial"/>
          <w:noProof/>
        </w:rPr>
        <w:t>, followed by mottled silty clay</w:t>
      </w:r>
      <w:r w:rsidR="00B009BE" w:rsidRPr="005B2CAB">
        <w:rPr>
          <w:rFonts w:ascii="Arial" w:hAnsi="Arial" w:cs="Arial"/>
          <w:noProof/>
        </w:rPr>
        <w:t xml:space="preserve"> until 3.8m depth.</w:t>
      </w:r>
      <w:r w:rsidR="00480635" w:rsidRPr="005B2CAB">
        <w:rPr>
          <w:rFonts w:ascii="Arial" w:hAnsi="Arial" w:cs="Arial"/>
          <w:noProof/>
        </w:rPr>
        <w:t xml:space="preserve"> </w:t>
      </w:r>
      <w:r w:rsidR="00826D2B" w:rsidRPr="005B2CAB">
        <w:rPr>
          <w:rFonts w:ascii="Arial" w:hAnsi="Arial" w:cs="Arial"/>
          <w:noProof/>
        </w:rPr>
        <w:t xml:space="preserve">Mottled/silty clay is present with large </w:t>
      </w:r>
      <w:r w:rsidR="00292D86" w:rsidRPr="005B2CAB">
        <w:rPr>
          <w:rFonts w:ascii="Arial" w:hAnsi="Arial" w:cs="Arial"/>
          <w:noProof/>
        </w:rPr>
        <w:t xml:space="preserve">rounded </w:t>
      </w:r>
      <w:r w:rsidR="00826D2B" w:rsidRPr="005B2CAB">
        <w:rPr>
          <w:rFonts w:ascii="Arial" w:hAnsi="Arial" w:cs="Arial"/>
          <w:noProof/>
        </w:rPr>
        <w:t>cobbles</w:t>
      </w:r>
      <w:r w:rsidR="001B6957" w:rsidRPr="005B2CAB">
        <w:rPr>
          <w:rFonts w:ascii="Arial" w:hAnsi="Arial" w:cs="Arial"/>
          <w:noProof/>
        </w:rPr>
        <w:t xml:space="preserve"> until 4.2m depth. Cobbly gravel </w:t>
      </w:r>
      <w:r w:rsidR="000F4383" w:rsidRPr="005B2CAB">
        <w:rPr>
          <w:rFonts w:ascii="Arial" w:hAnsi="Arial" w:cs="Arial"/>
          <w:noProof/>
        </w:rPr>
        <w:t xml:space="preserve">with coarse sand </w:t>
      </w:r>
      <w:r w:rsidR="001B6957" w:rsidRPr="005B2CAB">
        <w:rPr>
          <w:rFonts w:ascii="Arial" w:hAnsi="Arial" w:cs="Arial"/>
          <w:noProof/>
        </w:rPr>
        <w:t>is present until 6.3m depth</w:t>
      </w:r>
      <w:r w:rsidR="005843A0" w:rsidRPr="005B2CAB">
        <w:rPr>
          <w:rFonts w:ascii="Arial" w:hAnsi="Arial" w:cs="Arial"/>
          <w:noProof/>
        </w:rPr>
        <w:t>, with only cobbly gravel present until 9.7m depth.</w:t>
      </w:r>
      <w:r w:rsidR="00A245DB" w:rsidRPr="005B2CAB">
        <w:rPr>
          <w:rFonts w:ascii="Arial" w:hAnsi="Arial" w:cs="Arial"/>
          <w:noProof/>
        </w:rPr>
        <w:t xml:space="preserve"> No indication of groundwater is present in this </w:t>
      </w:r>
      <w:r w:rsidR="00A00AD2" w:rsidRPr="005B2CAB">
        <w:rPr>
          <w:rFonts w:ascii="Arial" w:hAnsi="Arial" w:cs="Arial"/>
          <w:noProof/>
        </w:rPr>
        <w:t>borehole</w:t>
      </w:r>
      <w:r w:rsidR="00A245DB" w:rsidRPr="005B2CAB">
        <w:rPr>
          <w:rFonts w:ascii="Arial" w:hAnsi="Arial" w:cs="Arial"/>
          <w:noProof/>
        </w:rPr>
        <w:t>.</w:t>
      </w:r>
    </w:p>
    <w:p w14:paraId="259286CE" w14:textId="77777777" w:rsidR="006B5CDD" w:rsidRPr="005B2CAB" w:rsidRDefault="006B5CDD" w:rsidP="006B5CDD">
      <w:pPr>
        <w:spacing w:after="0" w:line="360" w:lineRule="auto"/>
        <w:jc w:val="both"/>
        <w:rPr>
          <w:rFonts w:ascii="Arial" w:hAnsi="Arial" w:cs="Arial"/>
          <w:noProof/>
        </w:rPr>
      </w:pPr>
    </w:p>
    <w:p w14:paraId="560F4594" w14:textId="052649A0" w:rsidR="00A0055A" w:rsidRPr="005B2CAB" w:rsidRDefault="00A0055A" w:rsidP="00A0055A">
      <w:pPr>
        <w:spacing w:after="0" w:line="360" w:lineRule="auto"/>
        <w:jc w:val="both"/>
        <w:rPr>
          <w:rFonts w:ascii="Arial" w:hAnsi="Arial" w:cs="Arial"/>
          <w:i/>
          <w:iCs/>
          <w:noProof/>
        </w:rPr>
      </w:pPr>
      <w:r w:rsidRPr="005B2CAB">
        <w:rPr>
          <w:rFonts w:ascii="Arial" w:hAnsi="Arial" w:cs="Arial"/>
          <w:i/>
          <w:iCs/>
          <w:noProof/>
        </w:rPr>
        <w:t>[Record 589, borehole dug in 1999, BGS ID: 370490]</w:t>
      </w:r>
    </w:p>
    <w:p w14:paraId="4B8FDD6E" w14:textId="107359AD" w:rsidR="004444D9" w:rsidRPr="005B2CAB" w:rsidRDefault="004444D9" w:rsidP="004444D9">
      <w:pPr>
        <w:pStyle w:val="ListParagraph"/>
        <w:numPr>
          <w:ilvl w:val="0"/>
          <w:numId w:val="5"/>
        </w:numPr>
        <w:spacing w:after="0" w:line="360" w:lineRule="auto"/>
        <w:jc w:val="both"/>
        <w:rPr>
          <w:rFonts w:ascii="Arial" w:hAnsi="Arial" w:cs="Arial"/>
          <w:i/>
          <w:iCs/>
          <w:noProof/>
        </w:rPr>
      </w:pPr>
      <w:r w:rsidRPr="005B2CAB">
        <w:rPr>
          <w:rFonts w:ascii="Arial" w:hAnsi="Arial" w:cs="Arial"/>
          <w:noProof/>
        </w:rPr>
        <w:t xml:space="preserve">This borehole is 10m deep and accquired through auger drilling, with water added at </w:t>
      </w:r>
      <w:r w:rsidR="00E90E83" w:rsidRPr="005B2CAB">
        <w:rPr>
          <w:rFonts w:ascii="Arial" w:hAnsi="Arial" w:cs="Arial"/>
          <w:noProof/>
        </w:rPr>
        <w:t>7.1</w:t>
      </w:r>
      <w:r w:rsidRPr="005B2CAB">
        <w:rPr>
          <w:rFonts w:ascii="Arial" w:hAnsi="Arial" w:cs="Arial"/>
          <w:noProof/>
        </w:rPr>
        <w:t xml:space="preserve">m until </w:t>
      </w:r>
      <w:r w:rsidR="00E90E83" w:rsidRPr="005B2CAB">
        <w:rPr>
          <w:rFonts w:ascii="Arial" w:hAnsi="Arial" w:cs="Arial"/>
          <w:noProof/>
        </w:rPr>
        <w:t>10</w:t>
      </w:r>
      <w:r w:rsidRPr="005B2CAB">
        <w:rPr>
          <w:rFonts w:ascii="Arial" w:hAnsi="Arial" w:cs="Arial"/>
          <w:noProof/>
        </w:rPr>
        <w:t>m depth, presumably to test the grounds ability to retain water.</w:t>
      </w:r>
      <w:r w:rsidR="003027F6" w:rsidRPr="005B2CAB">
        <w:rPr>
          <w:rFonts w:ascii="Arial" w:hAnsi="Arial" w:cs="Arial"/>
          <w:noProof/>
        </w:rPr>
        <w:t xml:space="preserve"> </w:t>
      </w:r>
      <w:r w:rsidR="00F27978" w:rsidRPr="005B2CAB">
        <w:rPr>
          <w:rFonts w:ascii="Arial" w:hAnsi="Arial" w:cs="Arial"/>
          <w:noProof/>
        </w:rPr>
        <w:t xml:space="preserve">Hardcore </w:t>
      </w:r>
      <w:r w:rsidR="0078125A" w:rsidRPr="005B2CAB">
        <w:rPr>
          <w:rFonts w:ascii="Arial" w:hAnsi="Arial" w:cs="Arial"/>
          <w:noProof/>
        </w:rPr>
        <w:t xml:space="preserve">Made Ground until 0.4m depth, </w:t>
      </w:r>
      <w:r w:rsidR="009D192A" w:rsidRPr="005B2CAB">
        <w:rPr>
          <w:rFonts w:ascii="Arial" w:hAnsi="Arial" w:cs="Arial"/>
          <w:noProof/>
        </w:rPr>
        <w:t xml:space="preserve">folllowed by </w:t>
      </w:r>
      <w:r w:rsidR="00F27978" w:rsidRPr="005B2CAB">
        <w:rPr>
          <w:rFonts w:ascii="Arial" w:hAnsi="Arial" w:cs="Arial"/>
          <w:noProof/>
        </w:rPr>
        <w:t xml:space="preserve">Made Ground </w:t>
      </w:r>
      <w:r w:rsidR="000157B6" w:rsidRPr="005B2CAB">
        <w:rPr>
          <w:rFonts w:ascii="Arial" w:hAnsi="Arial" w:cs="Arial"/>
          <w:noProof/>
        </w:rPr>
        <w:t>composed of red brick/concrete/ash until 1.8m depth.</w:t>
      </w:r>
      <w:r w:rsidR="00BF210B" w:rsidRPr="005B2CAB">
        <w:rPr>
          <w:rFonts w:ascii="Arial" w:hAnsi="Arial" w:cs="Arial"/>
          <w:noProof/>
        </w:rPr>
        <w:t xml:space="preserve"> Made Ground composed of wood/concrete/rubble </w:t>
      </w:r>
      <w:r w:rsidR="00CC5C20" w:rsidRPr="005B2CAB">
        <w:rPr>
          <w:rFonts w:ascii="Arial" w:hAnsi="Arial" w:cs="Arial"/>
          <w:noProof/>
        </w:rPr>
        <w:t xml:space="preserve">is present </w:t>
      </w:r>
      <w:r w:rsidR="00BF210B" w:rsidRPr="005B2CAB">
        <w:rPr>
          <w:rFonts w:ascii="Arial" w:hAnsi="Arial" w:cs="Arial"/>
          <w:noProof/>
        </w:rPr>
        <w:t>until 3.9m depth.</w:t>
      </w:r>
      <w:r w:rsidR="00CC5C20" w:rsidRPr="005B2CAB">
        <w:rPr>
          <w:rFonts w:ascii="Arial" w:hAnsi="Arial" w:cs="Arial"/>
          <w:noProof/>
        </w:rPr>
        <w:t xml:space="preserve"> Soft silt is present </w:t>
      </w:r>
      <w:r w:rsidR="009B069F" w:rsidRPr="005B2CAB">
        <w:rPr>
          <w:rFonts w:ascii="Arial" w:hAnsi="Arial" w:cs="Arial"/>
          <w:noProof/>
        </w:rPr>
        <w:t>until 4.2m depth.</w:t>
      </w:r>
      <w:r w:rsidR="001E417E" w:rsidRPr="005B2CAB">
        <w:rPr>
          <w:rFonts w:ascii="Arial" w:hAnsi="Arial" w:cs="Arial"/>
          <w:noProof/>
        </w:rPr>
        <w:t xml:space="preserve"> Brown peat is present until 5.9m depth.</w:t>
      </w:r>
      <w:r w:rsidR="00957CFB" w:rsidRPr="005B2CAB">
        <w:rPr>
          <w:rFonts w:ascii="Arial" w:hAnsi="Arial" w:cs="Arial"/>
          <w:noProof/>
        </w:rPr>
        <w:t xml:space="preserve"> Alluvium deposit is present until 7.1m depth.</w:t>
      </w:r>
      <w:r w:rsidR="00E37E82" w:rsidRPr="005B2CAB">
        <w:rPr>
          <w:rFonts w:ascii="Arial" w:hAnsi="Arial" w:cs="Arial"/>
          <w:noProof/>
        </w:rPr>
        <w:t xml:space="preserve"> Alluvium deposit embedded with rubble until 8.4m depth.</w:t>
      </w:r>
      <w:r w:rsidR="00A32E3C" w:rsidRPr="005B2CAB">
        <w:rPr>
          <w:rFonts w:ascii="Arial" w:hAnsi="Arial" w:cs="Arial"/>
          <w:noProof/>
        </w:rPr>
        <w:t xml:space="preserve"> Large cobbles are present until 8.7m depth.</w:t>
      </w:r>
      <w:r w:rsidR="00DB0B07" w:rsidRPr="005B2CAB">
        <w:rPr>
          <w:rFonts w:ascii="Arial" w:hAnsi="Arial" w:cs="Arial"/>
          <w:noProof/>
        </w:rPr>
        <w:t xml:space="preserve"> Gravel with coarse sand until 10m depth.</w:t>
      </w:r>
      <w:r w:rsidR="00E111C6" w:rsidRPr="005B2CAB">
        <w:rPr>
          <w:rFonts w:ascii="Arial" w:hAnsi="Arial" w:cs="Arial"/>
          <w:noProof/>
        </w:rPr>
        <w:t xml:space="preserve"> No indication of groundwater is present in this borehole. </w:t>
      </w:r>
    </w:p>
    <w:p w14:paraId="3BDF9809" w14:textId="77777777" w:rsidR="004444D9" w:rsidRPr="005B2CAB" w:rsidRDefault="004444D9" w:rsidP="00A0055A">
      <w:pPr>
        <w:spacing w:after="0" w:line="360" w:lineRule="auto"/>
        <w:jc w:val="both"/>
        <w:rPr>
          <w:rFonts w:ascii="Arial" w:hAnsi="Arial" w:cs="Arial"/>
          <w:i/>
          <w:iCs/>
          <w:noProof/>
        </w:rPr>
      </w:pPr>
    </w:p>
    <w:p w14:paraId="24AE07B5" w14:textId="692E9A3A" w:rsidR="00A0055A" w:rsidRPr="005B2CAB" w:rsidRDefault="00A0055A" w:rsidP="00A0055A">
      <w:pPr>
        <w:spacing w:after="0" w:line="360" w:lineRule="auto"/>
        <w:jc w:val="both"/>
        <w:rPr>
          <w:rFonts w:ascii="Arial" w:hAnsi="Arial" w:cs="Arial"/>
          <w:i/>
          <w:iCs/>
          <w:noProof/>
        </w:rPr>
      </w:pPr>
      <w:r w:rsidRPr="005B2CAB">
        <w:rPr>
          <w:rFonts w:ascii="Arial" w:hAnsi="Arial" w:cs="Arial"/>
          <w:i/>
          <w:iCs/>
          <w:noProof/>
        </w:rPr>
        <w:t>[Record 590, borehole dug in 1999, BGS ID: 370491]</w:t>
      </w:r>
    </w:p>
    <w:p w14:paraId="2CA4760D" w14:textId="02615646" w:rsidR="00ED2393" w:rsidRPr="005B2CAB" w:rsidRDefault="00ED2393" w:rsidP="00ED2393">
      <w:pPr>
        <w:pStyle w:val="ListParagraph"/>
        <w:numPr>
          <w:ilvl w:val="0"/>
          <w:numId w:val="5"/>
        </w:numPr>
        <w:spacing w:after="0" w:line="360" w:lineRule="auto"/>
        <w:jc w:val="both"/>
        <w:rPr>
          <w:rFonts w:ascii="Arial" w:hAnsi="Arial" w:cs="Arial"/>
          <w:i/>
          <w:iCs/>
          <w:noProof/>
        </w:rPr>
      </w:pPr>
      <w:r w:rsidRPr="005B2CAB">
        <w:rPr>
          <w:rFonts w:ascii="Arial" w:hAnsi="Arial" w:cs="Arial"/>
          <w:noProof/>
        </w:rPr>
        <w:t>This borehole is 8m deep and accquired through auger drilling,</w:t>
      </w:r>
      <w:r w:rsidR="00D73836" w:rsidRPr="005B2CAB">
        <w:rPr>
          <w:rFonts w:ascii="Arial" w:hAnsi="Arial" w:cs="Arial"/>
          <w:noProof/>
        </w:rPr>
        <w:t xml:space="preserve"> with water added at 3.7m until 8m depth, presumably to assist in drilling the denser cobbles deeper into the borehole</w:t>
      </w:r>
      <w:r w:rsidR="0029267D" w:rsidRPr="005B2CAB">
        <w:rPr>
          <w:rFonts w:ascii="Arial" w:hAnsi="Arial" w:cs="Arial"/>
          <w:noProof/>
        </w:rPr>
        <w:t xml:space="preserve">. Hardcore Made Ground until 0.4m depth, followed by Made Ground </w:t>
      </w:r>
      <w:r w:rsidR="00CB292E" w:rsidRPr="005B2CAB">
        <w:rPr>
          <w:rFonts w:ascii="Arial" w:hAnsi="Arial" w:cs="Arial"/>
          <w:noProof/>
        </w:rPr>
        <w:t xml:space="preserve">composed of cobbly clay </w:t>
      </w:r>
      <w:r w:rsidR="0029267D" w:rsidRPr="005B2CAB">
        <w:rPr>
          <w:rFonts w:ascii="Arial" w:hAnsi="Arial" w:cs="Arial"/>
          <w:noProof/>
        </w:rPr>
        <w:t>until 0.7m depth,</w:t>
      </w:r>
      <w:r w:rsidR="00CB292E" w:rsidRPr="005B2CAB">
        <w:rPr>
          <w:rFonts w:ascii="Arial" w:hAnsi="Arial" w:cs="Arial"/>
          <w:noProof/>
        </w:rPr>
        <w:t xml:space="preserve"> then followed by Made Ground</w:t>
      </w:r>
      <w:r w:rsidR="000A173D" w:rsidRPr="005B2CAB">
        <w:rPr>
          <w:rFonts w:ascii="Arial" w:hAnsi="Arial" w:cs="Arial"/>
          <w:noProof/>
        </w:rPr>
        <w:t xml:space="preserve"> composed of boulders until 1.1m depth</w:t>
      </w:r>
      <w:r w:rsidR="001110F6" w:rsidRPr="005B2CAB">
        <w:rPr>
          <w:rFonts w:ascii="Arial" w:hAnsi="Arial" w:cs="Arial"/>
          <w:noProof/>
        </w:rPr>
        <w:t>,</w:t>
      </w:r>
      <w:r w:rsidR="00BB26EE" w:rsidRPr="005B2CAB">
        <w:rPr>
          <w:rFonts w:ascii="Arial" w:hAnsi="Arial" w:cs="Arial"/>
          <w:noProof/>
        </w:rPr>
        <w:t xml:space="preserve"> finishing </w:t>
      </w:r>
      <w:r w:rsidR="001110F6" w:rsidRPr="005B2CAB">
        <w:rPr>
          <w:rFonts w:ascii="Arial" w:hAnsi="Arial" w:cs="Arial"/>
          <w:noProof/>
        </w:rPr>
        <w:t>with Hard Ground composd of silty clay embedded with boulders</w:t>
      </w:r>
      <w:r w:rsidR="0065419D" w:rsidRPr="005B2CAB">
        <w:rPr>
          <w:rFonts w:ascii="Arial" w:hAnsi="Arial" w:cs="Arial"/>
          <w:noProof/>
        </w:rPr>
        <w:t xml:space="preserve"> until 3.7m depth.</w:t>
      </w:r>
      <w:r w:rsidR="004E0368" w:rsidRPr="005B2CAB">
        <w:rPr>
          <w:rFonts w:ascii="Arial" w:hAnsi="Arial" w:cs="Arial"/>
          <w:noProof/>
        </w:rPr>
        <w:t xml:space="preserve"> Gravel with coarse sand present until 4.6m depth.</w:t>
      </w:r>
      <w:r w:rsidR="009C7FB4" w:rsidRPr="005B2CAB">
        <w:rPr>
          <w:rFonts w:ascii="Arial" w:hAnsi="Arial" w:cs="Arial"/>
          <w:noProof/>
        </w:rPr>
        <w:t xml:space="preserve"> Large cobbles are present until 8m depth.</w:t>
      </w:r>
      <w:r w:rsidR="00B71851" w:rsidRPr="005B2CAB">
        <w:rPr>
          <w:rFonts w:ascii="Arial" w:hAnsi="Arial" w:cs="Arial"/>
          <w:noProof/>
        </w:rPr>
        <w:t xml:space="preserve"> No indication of groundwater is present in this borehole.</w:t>
      </w:r>
    </w:p>
    <w:p w14:paraId="5DC8066A" w14:textId="77777777" w:rsidR="00A0055A" w:rsidRPr="005B2CAB" w:rsidRDefault="00A0055A" w:rsidP="00A0055A">
      <w:pPr>
        <w:spacing w:after="0" w:line="360" w:lineRule="auto"/>
        <w:jc w:val="both"/>
        <w:rPr>
          <w:rFonts w:ascii="Arial" w:hAnsi="Arial" w:cs="Arial"/>
          <w:noProof/>
        </w:rPr>
      </w:pPr>
    </w:p>
    <w:p w14:paraId="3DA4400D" w14:textId="571F7C77" w:rsidR="00F60A4D" w:rsidRPr="005B2CAB" w:rsidRDefault="00924572" w:rsidP="00196F28">
      <w:pPr>
        <w:spacing w:after="0" w:line="360" w:lineRule="auto"/>
        <w:jc w:val="both"/>
        <w:rPr>
          <w:rFonts w:ascii="Arial" w:hAnsi="Arial" w:cs="Arial"/>
        </w:rPr>
      </w:pPr>
      <w:r w:rsidRPr="005B2CAB">
        <w:rPr>
          <w:rFonts w:ascii="Arial" w:hAnsi="Arial" w:cs="Arial"/>
          <w:noProof/>
          <w:sz w:val="32"/>
          <w:szCs w:val="32"/>
        </w:rPr>
        <w:lastRenderedPageBreak/>
        <w:drawing>
          <wp:anchor distT="0" distB="0" distL="114300" distR="114300" simplePos="0" relativeHeight="251660288" behindDoc="0" locked="0" layoutInCell="1" allowOverlap="1" wp14:anchorId="1991C3A6" wp14:editId="6DF6B6DF">
            <wp:simplePos x="0" y="0"/>
            <wp:positionH relativeFrom="margin">
              <wp:align>left</wp:align>
            </wp:positionH>
            <wp:positionV relativeFrom="paragraph">
              <wp:posOffset>12065</wp:posOffset>
            </wp:positionV>
            <wp:extent cx="5050155" cy="3680460"/>
            <wp:effectExtent l="0" t="0" r="0" b="0"/>
            <wp:wrapSquare wrapText="bothSides"/>
            <wp:docPr id="1730286417"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286417" name="Picture 1" descr="A computer screen shot of a computer screen&#10;&#10;Description automatically generated"/>
                    <pic:cNvPicPr/>
                  </pic:nvPicPr>
                  <pic:blipFill rotWithShape="1">
                    <a:blip r:embed="rId10">
                      <a:extLst>
                        <a:ext uri="{28A0092B-C50C-407E-A947-70E740481C1C}">
                          <a14:useLocalDpi xmlns:a14="http://schemas.microsoft.com/office/drawing/2010/main" val="0"/>
                        </a:ext>
                      </a:extLst>
                    </a:blip>
                    <a:srcRect l="23488" t="21863" r="25105" b="5850"/>
                    <a:stretch/>
                  </pic:blipFill>
                  <pic:spPr bwMode="auto">
                    <a:xfrm>
                      <a:off x="0" y="0"/>
                      <a:ext cx="5050155" cy="3680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6091EB" w14:textId="2A88A49A" w:rsidR="006821C7" w:rsidRPr="005B2CAB" w:rsidRDefault="00F60A4D" w:rsidP="00196F28">
      <w:pPr>
        <w:spacing w:after="0" w:line="360" w:lineRule="auto"/>
        <w:jc w:val="both"/>
        <w:rPr>
          <w:rFonts w:ascii="Arial" w:hAnsi="Arial" w:cs="Arial"/>
          <w:noProof/>
          <w:sz w:val="32"/>
          <w:szCs w:val="32"/>
        </w:rPr>
      </w:pPr>
      <w:r w:rsidRPr="005B2CAB">
        <w:rPr>
          <w:rFonts w:ascii="Arial" w:hAnsi="Arial" w:cs="Arial"/>
          <w:noProof/>
          <w:sz w:val="32"/>
          <w:szCs w:val="32"/>
        </w:rPr>
        <w:t xml:space="preserve"> </w:t>
      </w:r>
    </w:p>
    <w:p w14:paraId="04D58603" w14:textId="6E473B3C" w:rsidR="00596262" w:rsidRPr="005B2CAB" w:rsidRDefault="00596262" w:rsidP="00196F28">
      <w:pPr>
        <w:spacing w:after="0" w:line="360" w:lineRule="auto"/>
        <w:jc w:val="both"/>
        <w:rPr>
          <w:rFonts w:ascii="Arial" w:hAnsi="Arial" w:cs="Arial"/>
        </w:rPr>
      </w:pPr>
    </w:p>
    <w:p w14:paraId="5488AE00" w14:textId="77777777" w:rsidR="00135B8C" w:rsidRPr="005B2CAB" w:rsidRDefault="00135B8C" w:rsidP="00196F28">
      <w:pPr>
        <w:spacing w:after="0" w:line="360" w:lineRule="auto"/>
        <w:jc w:val="both"/>
        <w:rPr>
          <w:rFonts w:ascii="Arial" w:hAnsi="Arial" w:cs="Arial"/>
          <w:noProof/>
        </w:rPr>
      </w:pPr>
    </w:p>
    <w:p w14:paraId="71C8D1C8" w14:textId="77777777" w:rsidR="00135B8C" w:rsidRPr="005B2CAB" w:rsidRDefault="00135B8C" w:rsidP="00196F28">
      <w:pPr>
        <w:spacing w:after="0" w:line="360" w:lineRule="auto"/>
        <w:jc w:val="both"/>
        <w:rPr>
          <w:rFonts w:ascii="Arial" w:hAnsi="Arial" w:cs="Arial"/>
          <w:noProof/>
        </w:rPr>
      </w:pPr>
    </w:p>
    <w:p w14:paraId="61C1242F" w14:textId="77777777" w:rsidR="00135B8C" w:rsidRPr="005B2CAB" w:rsidRDefault="00135B8C" w:rsidP="00196F28">
      <w:pPr>
        <w:spacing w:after="0" w:line="360" w:lineRule="auto"/>
        <w:jc w:val="both"/>
        <w:rPr>
          <w:rFonts w:ascii="Arial" w:hAnsi="Arial" w:cs="Arial"/>
          <w:noProof/>
        </w:rPr>
      </w:pPr>
    </w:p>
    <w:p w14:paraId="1A978DE1" w14:textId="77777777" w:rsidR="00135B8C" w:rsidRPr="005B2CAB" w:rsidRDefault="00135B8C" w:rsidP="00196F28">
      <w:pPr>
        <w:spacing w:after="0" w:line="360" w:lineRule="auto"/>
        <w:jc w:val="both"/>
        <w:rPr>
          <w:rFonts w:ascii="Arial" w:hAnsi="Arial" w:cs="Arial"/>
          <w:noProof/>
        </w:rPr>
      </w:pPr>
    </w:p>
    <w:p w14:paraId="57F2EC3E" w14:textId="77777777" w:rsidR="00135B8C" w:rsidRPr="005B2CAB" w:rsidRDefault="00135B8C" w:rsidP="00196F28">
      <w:pPr>
        <w:spacing w:after="0" w:line="360" w:lineRule="auto"/>
        <w:jc w:val="both"/>
        <w:rPr>
          <w:rFonts w:ascii="Arial" w:hAnsi="Arial" w:cs="Arial"/>
          <w:noProof/>
        </w:rPr>
      </w:pPr>
    </w:p>
    <w:p w14:paraId="38971D60" w14:textId="77777777" w:rsidR="00135B8C" w:rsidRPr="005B2CAB" w:rsidRDefault="00135B8C" w:rsidP="00196F28">
      <w:pPr>
        <w:spacing w:after="0" w:line="360" w:lineRule="auto"/>
        <w:jc w:val="both"/>
        <w:rPr>
          <w:rFonts w:ascii="Arial" w:hAnsi="Arial" w:cs="Arial"/>
          <w:noProof/>
        </w:rPr>
      </w:pPr>
    </w:p>
    <w:p w14:paraId="211DADFE" w14:textId="77777777" w:rsidR="00135B8C" w:rsidRPr="005B2CAB" w:rsidRDefault="00135B8C" w:rsidP="00196F28">
      <w:pPr>
        <w:spacing w:after="0" w:line="360" w:lineRule="auto"/>
        <w:jc w:val="both"/>
        <w:rPr>
          <w:rFonts w:ascii="Arial" w:hAnsi="Arial" w:cs="Arial"/>
          <w:noProof/>
        </w:rPr>
      </w:pPr>
    </w:p>
    <w:p w14:paraId="01B1E201" w14:textId="77777777" w:rsidR="00135B8C" w:rsidRPr="005B2CAB" w:rsidRDefault="00135B8C" w:rsidP="00196F28">
      <w:pPr>
        <w:spacing w:after="0" w:line="360" w:lineRule="auto"/>
        <w:jc w:val="both"/>
        <w:rPr>
          <w:rFonts w:ascii="Arial" w:hAnsi="Arial" w:cs="Arial"/>
          <w:noProof/>
        </w:rPr>
      </w:pPr>
    </w:p>
    <w:p w14:paraId="1C75BD96" w14:textId="77777777" w:rsidR="00135B8C" w:rsidRPr="005B2CAB" w:rsidRDefault="00135B8C" w:rsidP="00196F28">
      <w:pPr>
        <w:spacing w:after="0" w:line="360" w:lineRule="auto"/>
        <w:jc w:val="both"/>
        <w:rPr>
          <w:rFonts w:ascii="Arial" w:hAnsi="Arial" w:cs="Arial"/>
          <w:noProof/>
        </w:rPr>
      </w:pPr>
    </w:p>
    <w:p w14:paraId="78E96B05" w14:textId="77777777" w:rsidR="00135B8C" w:rsidRPr="005B2CAB" w:rsidRDefault="00135B8C" w:rsidP="00196F28">
      <w:pPr>
        <w:spacing w:after="0" w:line="360" w:lineRule="auto"/>
        <w:jc w:val="both"/>
        <w:rPr>
          <w:rFonts w:ascii="Arial" w:hAnsi="Arial" w:cs="Arial"/>
          <w:noProof/>
        </w:rPr>
      </w:pPr>
    </w:p>
    <w:p w14:paraId="1054E5A3" w14:textId="77777777" w:rsidR="00135B8C" w:rsidRPr="005B2CAB" w:rsidRDefault="00135B8C" w:rsidP="00196F28">
      <w:pPr>
        <w:spacing w:after="0" w:line="360" w:lineRule="auto"/>
        <w:jc w:val="both"/>
        <w:rPr>
          <w:rFonts w:ascii="Arial" w:hAnsi="Arial" w:cs="Arial"/>
          <w:noProof/>
        </w:rPr>
      </w:pPr>
    </w:p>
    <w:p w14:paraId="571F4DD2" w14:textId="77777777" w:rsidR="00135B8C" w:rsidRPr="005B2CAB" w:rsidRDefault="00135B8C" w:rsidP="00196F28">
      <w:pPr>
        <w:spacing w:after="0" w:line="360" w:lineRule="auto"/>
        <w:jc w:val="both"/>
        <w:rPr>
          <w:rFonts w:ascii="Arial" w:hAnsi="Arial" w:cs="Arial"/>
          <w:noProof/>
        </w:rPr>
      </w:pPr>
    </w:p>
    <w:p w14:paraId="52412219" w14:textId="23FA5F1B" w:rsidR="00BF4BC8" w:rsidRPr="005B2CAB" w:rsidRDefault="00BF4BC8" w:rsidP="00196F28">
      <w:pPr>
        <w:spacing w:after="0" w:line="360" w:lineRule="auto"/>
        <w:jc w:val="both"/>
        <w:rPr>
          <w:rFonts w:ascii="Arial" w:hAnsi="Arial" w:cs="Arial"/>
          <w:i/>
          <w:iCs/>
          <w:noProof/>
        </w:rPr>
      </w:pPr>
      <w:r w:rsidRPr="005B2CAB">
        <w:rPr>
          <w:rFonts w:ascii="Arial" w:hAnsi="Arial" w:cs="Arial"/>
          <w:noProof/>
        </w:rPr>
        <w:t>(</w:t>
      </w:r>
      <w:r w:rsidRPr="005B2CAB">
        <w:rPr>
          <w:rStyle w:val="FootnoteReference"/>
          <w:rFonts w:ascii="Arial" w:hAnsi="Arial" w:cs="Arial"/>
          <w:noProof/>
        </w:rPr>
        <w:footnoteReference w:id="7"/>
      </w:r>
      <w:r w:rsidRPr="005B2CAB">
        <w:rPr>
          <w:rFonts w:ascii="Arial" w:hAnsi="Arial" w:cs="Arial"/>
          <w:noProof/>
        </w:rPr>
        <w:t>)</w:t>
      </w:r>
      <w:r w:rsidR="00D95CC2" w:rsidRPr="005B2CAB">
        <w:rPr>
          <w:rFonts w:ascii="Arial" w:hAnsi="Arial" w:cs="Arial"/>
          <w:noProof/>
        </w:rPr>
        <w:t xml:space="preserve"> </w:t>
      </w:r>
      <w:r w:rsidR="00D95CC2" w:rsidRPr="005B2CAB">
        <w:rPr>
          <w:rFonts w:ascii="Arial" w:hAnsi="Arial" w:cs="Arial"/>
          <w:i/>
          <w:iCs/>
          <w:noProof/>
        </w:rPr>
        <w:t xml:space="preserve">[Site Layout Plan of </w:t>
      </w:r>
      <w:r w:rsidR="00CB5DFF" w:rsidRPr="005B2CAB">
        <w:rPr>
          <w:rFonts w:ascii="Arial" w:hAnsi="Arial" w:cs="Arial"/>
          <w:i/>
          <w:iCs/>
          <w:noProof/>
        </w:rPr>
        <w:t xml:space="preserve">the gasworks in Oystermouth Road, writing in the top-right corner indicates </w:t>
      </w:r>
      <w:r w:rsidR="00DA0F3B" w:rsidRPr="005B2CAB">
        <w:rPr>
          <w:rFonts w:ascii="Arial" w:hAnsi="Arial" w:cs="Arial"/>
          <w:i/>
          <w:iCs/>
          <w:noProof/>
        </w:rPr>
        <w:t>all borehole reports recorded</w:t>
      </w:r>
      <w:r w:rsidR="009F107C" w:rsidRPr="005B2CAB">
        <w:rPr>
          <w:rFonts w:ascii="Arial" w:hAnsi="Arial" w:cs="Arial"/>
          <w:i/>
          <w:iCs/>
          <w:noProof/>
        </w:rPr>
        <w:t>, from 585 to 590</w:t>
      </w:r>
      <w:r w:rsidR="00D95CC2" w:rsidRPr="005B2CAB">
        <w:rPr>
          <w:rFonts w:ascii="Arial" w:hAnsi="Arial" w:cs="Arial"/>
          <w:i/>
          <w:iCs/>
          <w:noProof/>
        </w:rPr>
        <w:t>]</w:t>
      </w:r>
    </w:p>
    <w:p w14:paraId="15E4F2AB" w14:textId="77777777" w:rsidR="00924572" w:rsidRPr="005B2CAB" w:rsidRDefault="00924572" w:rsidP="005A7216">
      <w:pPr>
        <w:spacing w:after="0" w:line="360" w:lineRule="auto"/>
        <w:jc w:val="both"/>
        <w:rPr>
          <w:rFonts w:ascii="Arial" w:hAnsi="Arial" w:cs="Arial"/>
          <w:b/>
          <w:bCs/>
          <w:sz w:val="32"/>
          <w:szCs w:val="32"/>
          <w:u w:val="single"/>
        </w:rPr>
      </w:pPr>
    </w:p>
    <w:p w14:paraId="5821AB01" w14:textId="405EF4DF" w:rsidR="00196F28" w:rsidRPr="005B2CAB" w:rsidRDefault="001F62A2" w:rsidP="005A7216">
      <w:pPr>
        <w:spacing w:after="0" w:line="360" w:lineRule="auto"/>
        <w:jc w:val="both"/>
        <w:rPr>
          <w:rFonts w:ascii="Arial" w:hAnsi="Arial" w:cs="Arial"/>
          <w:i/>
          <w:iCs/>
        </w:rPr>
      </w:pPr>
      <w:r w:rsidRPr="005B2CAB">
        <w:rPr>
          <w:rFonts w:ascii="Arial" w:hAnsi="Arial" w:cs="Arial"/>
          <w:b/>
          <w:bCs/>
          <w:sz w:val="32"/>
          <w:szCs w:val="32"/>
          <w:u w:val="single"/>
        </w:rPr>
        <w:t>Environmental</w:t>
      </w:r>
      <w:r w:rsidRPr="005B2CAB">
        <w:rPr>
          <w:rFonts w:ascii="Arial" w:hAnsi="Arial" w:cs="Arial"/>
          <w:noProof/>
          <w:sz w:val="32"/>
          <w:szCs w:val="32"/>
        </w:rPr>
        <w:t xml:space="preserve"> </w:t>
      </w:r>
    </w:p>
    <w:p w14:paraId="7C2CC059" w14:textId="66F3C62C" w:rsidR="00EB0027" w:rsidRPr="005B2CAB" w:rsidRDefault="00F848FD" w:rsidP="00196F28">
      <w:pPr>
        <w:spacing w:after="0" w:line="360" w:lineRule="auto"/>
        <w:jc w:val="both"/>
        <w:rPr>
          <w:rFonts w:ascii="Arial" w:hAnsi="Arial" w:cs="Arial"/>
        </w:rPr>
      </w:pPr>
      <w:r w:rsidRPr="005B2CAB">
        <w:rPr>
          <w:rFonts w:ascii="Arial" w:hAnsi="Arial" w:cs="Arial"/>
        </w:rPr>
        <w:t>(</w:t>
      </w:r>
      <w:r w:rsidR="00BC797D" w:rsidRPr="005B2CAB">
        <w:rPr>
          <w:rStyle w:val="FootnoteReference"/>
          <w:rFonts w:ascii="Arial" w:hAnsi="Arial" w:cs="Arial"/>
        </w:rPr>
        <w:footnoteReference w:id="8"/>
      </w:r>
      <w:r w:rsidRPr="005B2CAB">
        <w:rPr>
          <w:rFonts w:ascii="Arial" w:hAnsi="Arial" w:cs="Arial"/>
        </w:rPr>
        <w:t>)</w:t>
      </w:r>
      <w:r w:rsidR="00D33B10" w:rsidRPr="005B2CAB">
        <w:rPr>
          <w:rFonts w:ascii="Arial" w:hAnsi="Arial" w:cs="Arial"/>
        </w:rPr>
        <w:t xml:space="preserve"> Given the </w:t>
      </w:r>
      <w:r w:rsidR="001B4557" w:rsidRPr="005B2CAB">
        <w:rPr>
          <w:rFonts w:ascii="Arial" w:hAnsi="Arial" w:cs="Arial"/>
        </w:rPr>
        <w:t xml:space="preserve">previous usage of the site, its safe to assume the contamination is present </w:t>
      </w:r>
      <w:r w:rsidR="00191B9F" w:rsidRPr="005B2CAB">
        <w:rPr>
          <w:rFonts w:ascii="Arial" w:hAnsi="Arial" w:cs="Arial"/>
        </w:rPr>
        <w:t>due to the former gasworks</w:t>
      </w:r>
      <w:r w:rsidR="00EC3F5B" w:rsidRPr="005B2CAB">
        <w:rPr>
          <w:rFonts w:ascii="Arial" w:hAnsi="Arial" w:cs="Arial"/>
        </w:rPr>
        <w:t xml:space="preserve"> </w:t>
      </w:r>
      <w:r w:rsidR="00694536" w:rsidRPr="005B2CAB">
        <w:rPr>
          <w:rFonts w:ascii="Arial" w:hAnsi="Arial" w:cs="Arial"/>
        </w:rPr>
        <w:t>having stood for over a century as well as the adjacent tramway.</w:t>
      </w:r>
      <w:r w:rsidR="00E9400E" w:rsidRPr="005B2CAB">
        <w:rPr>
          <w:rFonts w:ascii="Arial" w:hAnsi="Arial" w:cs="Arial"/>
        </w:rPr>
        <w:t xml:space="preserve"> The </w:t>
      </w:r>
      <w:r w:rsidR="00AF6F74" w:rsidRPr="005B2CAB">
        <w:rPr>
          <w:rFonts w:ascii="Arial" w:hAnsi="Arial" w:cs="Arial"/>
        </w:rPr>
        <w:t xml:space="preserve">borehole reports suggest coal spoils dating back centuries which were </w:t>
      </w:r>
      <w:r w:rsidR="009F6A75" w:rsidRPr="005B2CAB">
        <w:rPr>
          <w:rFonts w:ascii="Arial" w:hAnsi="Arial" w:cs="Arial"/>
        </w:rPr>
        <w:t>dug</w:t>
      </w:r>
      <w:r w:rsidR="00AF6F74" w:rsidRPr="005B2CAB">
        <w:rPr>
          <w:rFonts w:ascii="Arial" w:hAnsi="Arial" w:cs="Arial"/>
        </w:rPr>
        <w:t xml:space="preserve"> up from established mining tunnels close to the site</w:t>
      </w:r>
      <w:r w:rsidR="00B02039" w:rsidRPr="005B2CAB">
        <w:rPr>
          <w:rFonts w:ascii="Arial" w:hAnsi="Arial" w:cs="Arial"/>
        </w:rPr>
        <w:t>, being used as fuel for the gasworks to redistribute elsewhere.</w:t>
      </w:r>
      <w:r w:rsidR="0098702C" w:rsidRPr="005B2CAB">
        <w:rPr>
          <w:rFonts w:ascii="Arial" w:hAnsi="Arial" w:cs="Arial"/>
        </w:rPr>
        <w:t xml:space="preserve"> The waste produced from</w:t>
      </w:r>
      <w:r w:rsidR="00503B56" w:rsidRPr="005B2CAB">
        <w:rPr>
          <w:rFonts w:ascii="Arial" w:hAnsi="Arial" w:cs="Arial"/>
        </w:rPr>
        <w:t xml:space="preserve"> </w:t>
      </w:r>
      <w:r w:rsidR="0061722E" w:rsidRPr="005B2CAB">
        <w:rPr>
          <w:rFonts w:ascii="Arial" w:hAnsi="Arial" w:cs="Arial"/>
        </w:rPr>
        <w:t xml:space="preserve">the gasworks and the mining of the coal to fuel it poses a large health risk </w:t>
      </w:r>
      <w:r w:rsidR="008B1EE0" w:rsidRPr="005B2CAB">
        <w:rPr>
          <w:rFonts w:ascii="Arial" w:hAnsi="Arial" w:cs="Arial"/>
        </w:rPr>
        <w:t xml:space="preserve">that </w:t>
      </w:r>
      <w:r w:rsidR="00A41331" w:rsidRPr="005B2CAB">
        <w:rPr>
          <w:rFonts w:ascii="Arial" w:hAnsi="Arial" w:cs="Arial"/>
        </w:rPr>
        <w:t>may contaminate the drinking water supplied to the city</w:t>
      </w:r>
      <w:r w:rsidR="00BB6312" w:rsidRPr="005B2CAB">
        <w:rPr>
          <w:rFonts w:ascii="Arial" w:hAnsi="Arial" w:cs="Arial"/>
        </w:rPr>
        <w:t>’s inhabitants</w:t>
      </w:r>
      <w:r w:rsidR="001F6E27" w:rsidRPr="005B2CAB">
        <w:rPr>
          <w:rFonts w:ascii="Arial" w:hAnsi="Arial" w:cs="Arial"/>
        </w:rPr>
        <w:t xml:space="preserve">, as well as the surrounding soil </w:t>
      </w:r>
      <w:r w:rsidR="00C23FA9" w:rsidRPr="005B2CAB">
        <w:rPr>
          <w:rFonts w:ascii="Arial" w:hAnsi="Arial" w:cs="Arial"/>
        </w:rPr>
        <w:t xml:space="preserve">which could degrade the quality of its load-bearing capacity, which will in turn </w:t>
      </w:r>
      <w:r w:rsidR="00322E62" w:rsidRPr="005B2CAB">
        <w:rPr>
          <w:rFonts w:ascii="Arial" w:hAnsi="Arial" w:cs="Arial"/>
        </w:rPr>
        <w:t xml:space="preserve">create the need for more remedial work to </w:t>
      </w:r>
      <w:r w:rsidR="00541ADD" w:rsidRPr="005B2CAB">
        <w:rPr>
          <w:rFonts w:ascii="Arial" w:hAnsi="Arial" w:cs="Arial"/>
        </w:rPr>
        <w:t>accommodate the foundation for this new high-rise hotel.</w:t>
      </w:r>
    </w:p>
    <w:p w14:paraId="2F6C1606" w14:textId="724B7B8E" w:rsidR="005A7216" w:rsidRPr="005B2CAB" w:rsidRDefault="005A7216" w:rsidP="005A7216">
      <w:pPr>
        <w:spacing w:after="0" w:line="360" w:lineRule="auto"/>
        <w:jc w:val="both"/>
        <w:rPr>
          <w:rFonts w:ascii="Arial" w:hAnsi="Arial" w:cs="Arial"/>
          <w:b/>
          <w:sz w:val="28"/>
          <w:szCs w:val="28"/>
          <w:u w:val="single"/>
        </w:rPr>
      </w:pPr>
      <w:r w:rsidRPr="005B2CAB">
        <w:rPr>
          <w:rFonts w:ascii="Arial" w:hAnsi="Arial" w:cs="Arial"/>
          <w:noProof/>
          <w:sz w:val="32"/>
          <w:szCs w:val="32"/>
        </w:rPr>
        <w:lastRenderedPageBreak/>
        <w:drawing>
          <wp:anchor distT="0" distB="0" distL="114300" distR="114300" simplePos="0" relativeHeight="251663360" behindDoc="1" locked="0" layoutInCell="1" allowOverlap="1" wp14:anchorId="6A76E532" wp14:editId="3AEC45DC">
            <wp:simplePos x="0" y="0"/>
            <wp:positionH relativeFrom="margin">
              <wp:align>left</wp:align>
            </wp:positionH>
            <wp:positionV relativeFrom="paragraph">
              <wp:posOffset>3175</wp:posOffset>
            </wp:positionV>
            <wp:extent cx="4528185" cy="2107565"/>
            <wp:effectExtent l="0" t="0" r="5715" b="6985"/>
            <wp:wrapTight wrapText="bothSides">
              <wp:wrapPolygon edited="0">
                <wp:start x="0" y="0"/>
                <wp:lineTo x="0" y="21476"/>
                <wp:lineTo x="21536" y="21476"/>
                <wp:lineTo x="21536" y="0"/>
                <wp:lineTo x="0" y="0"/>
              </wp:wrapPolygon>
            </wp:wrapTight>
            <wp:docPr id="7812583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258372" name="Picture 1" descr="A screenshot of a computer&#10;&#10;Description automatically generated"/>
                    <pic:cNvPicPr/>
                  </pic:nvPicPr>
                  <pic:blipFill rotWithShape="1">
                    <a:blip r:embed="rId11" cstate="print">
                      <a:extLst>
                        <a:ext uri="{28A0092B-C50C-407E-A947-70E740481C1C}">
                          <a14:useLocalDpi xmlns:a14="http://schemas.microsoft.com/office/drawing/2010/main" val="0"/>
                        </a:ext>
                      </a:extLst>
                    </a:blip>
                    <a:srcRect t="29308" r="17837" b="8766"/>
                    <a:stretch/>
                  </pic:blipFill>
                  <pic:spPr bwMode="auto">
                    <a:xfrm>
                      <a:off x="0" y="0"/>
                      <a:ext cx="4528185" cy="2107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1B08E48" w14:textId="77777777" w:rsidR="00924572" w:rsidRPr="005B2CAB" w:rsidRDefault="00924572" w:rsidP="005A7216">
      <w:pPr>
        <w:spacing w:after="0" w:line="360" w:lineRule="auto"/>
        <w:rPr>
          <w:rFonts w:ascii="Arial" w:hAnsi="Arial" w:cs="Arial"/>
        </w:rPr>
      </w:pPr>
    </w:p>
    <w:p w14:paraId="30A4FD83" w14:textId="77777777" w:rsidR="00924572" w:rsidRPr="005B2CAB" w:rsidRDefault="00924572" w:rsidP="005A7216">
      <w:pPr>
        <w:spacing w:after="0" w:line="360" w:lineRule="auto"/>
        <w:rPr>
          <w:rFonts w:ascii="Arial" w:hAnsi="Arial" w:cs="Arial"/>
        </w:rPr>
      </w:pPr>
    </w:p>
    <w:p w14:paraId="09FB9318" w14:textId="77777777" w:rsidR="00924572" w:rsidRPr="005B2CAB" w:rsidRDefault="00924572" w:rsidP="005A7216">
      <w:pPr>
        <w:spacing w:after="0" w:line="360" w:lineRule="auto"/>
        <w:rPr>
          <w:rFonts w:ascii="Arial" w:hAnsi="Arial" w:cs="Arial"/>
        </w:rPr>
      </w:pPr>
    </w:p>
    <w:p w14:paraId="1D26D661" w14:textId="77777777" w:rsidR="00924572" w:rsidRPr="005B2CAB" w:rsidRDefault="00924572" w:rsidP="005A7216">
      <w:pPr>
        <w:spacing w:after="0" w:line="360" w:lineRule="auto"/>
        <w:rPr>
          <w:rFonts w:ascii="Arial" w:hAnsi="Arial" w:cs="Arial"/>
        </w:rPr>
      </w:pPr>
    </w:p>
    <w:p w14:paraId="38966E79" w14:textId="77777777" w:rsidR="00924572" w:rsidRPr="005B2CAB" w:rsidRDefault="00924572" w:rsidP="005A7216">
      <w:pPr>
        <w:spacing w:after="0" w:line="360" w:lineRule="auto"/>
        <w:rPr>
          <w:rFonts w:ascii="Arial" w:hAnsi="Arial" w:cs="Arial"/>
        </w:rPr>
      </w:pPr>
    </w:p>
    <w:p w14:paraId="1BAB0BAF" w14:textId="77777777" w:rsidR="00924572" w:rsidRPr="005B2CAB" w:rsidRDefault="00924572" w:rsidP="005A7216">
      <w:pPr>
        <w:spacing w:after="0" w:line="360" w:lineRule="auto"/>
        <w:rPr>
          <w:rFonts w:ascii="Arial" w:hAnsi="Arial" w:cs="Arial"/>
        </w:rPr>
      </w:pPr>
    </w:p>
    <w:p w14:paraId="76B9EA26" w14:textId="77777777" w:rsidR="00924572" w:rsidRPr="005B2CAB" w:rsidRDefault="00924572" w:rsidP="005A7216">
      <w:pPr>
        <w:spacing w:after="0" w:line="360" w:lineRule="auto"/>
        <w:rPr>
          <w:rFonts w:ascii="Arial" w:hAnsi="Arial" w:cs="Arial"/>
        </w:rPr>
      </w:pPr>
    </w:p>
    <w:p w14:paraId="042F74B6" w14:textId="259FD2B0" w:rsidR="005A7216" w:rsidRPr="005B2CAB" w:rsidRDefault="005A7216" w:rsidP="009A3A95">
      <w:pPr>
        <w:spacing w:after="0" w:line="360" w:lineRule="auto"/>
        <w:rPr>
          <w:rFonts w:ascii="Arial" w:hAnsi="Arial" w:cs="Arial"/>
          <w:i/>
          <w:iCs/>
        </w:rPr>
      </w:pPr>
      <w:r w:rsidRPr="005B2CAB">
        <w:rPr>
          <w:rFonts w:ascii="Arial" w:hAnsi="Arial" w:cs="Arial"/>
        </w:rPr>
        <w:t>(</w:t>
      </w:r>
      <w:r w:rsidRPr="005B2CAB">
        <w:rPr>
          <w:rStyle w:val="FootnoteReference"/>
          <w:rFonts w:ascii="Arial" w:hAnsi="Arial" w:cs="Arial"/>
        </w:rPr>
        <w:footnoteReference w:id="9"/>
      </w:r>
      <w:r w:rsidRPr="005B2CAB">
        <w:rPr>
          <w:rFonts w:ascii="Arial" w:hAnsi="Arial" w:cs="Arial"/>
        </w:rPr>
        <w:t xml:space="preserve">) </w:t>
      </w:r>
      <w:r w:rsidRPr="005B2CAB">
        <w:rPr>
          <w:rFonts w:ascii="Arial" w:hAnsi="Arial" w:cs="Arial"/>
          <w:i/>
          <w:iCs/>
        </w:rPr>
        <w:t xml:space="preserve">[Data gathered from the National Resources Wales website on potential flood risks </w:t>
      </w:r>
      <w:r w:rsidR="00924572" w:rsidRPr="005B2CAB">
        <w:rPr>
          <w:rFonts w:ascii="Arial" w:hAnsi="Arial" w:cs="Arial"/>
          <w:i/>
          <w:iCs/>
        </w:rPr>
        <w:t>in the area surrounding the Swansea Marina</w:t>
      </w:r>
      <w:r w:rsidRPr="005B2CAB">
        <w:rPr>
          <w:rFonts w:ascii="Arial" w:hAnsi="Arial" w:cs="Arial"/>
          <w:i/>
          <w:iCs/>
        </w:rPr>
        <w:t>]</w:t>
      </w:r>
    </w:p>
    <w:p w14:paraId="239F3595" w14:textId="55BCAA69" w:rsidR="00795D77" w:rsidRPr="005B2CAB" w:rsidRDefault="00F51750" w:rsidP="00196F28">
      <w:pPr>
        <w:spacing w:after="0" w:line="360" w:lineRule="auto"/>
        <w:jc w:val="both"/>
        <w:rPr>
          <w:rFonts w:ascii="Arial" w:hAnsi="Arial" w:cs="Arial"/>
        </w:rPr>
      </w:pPr>
      <w:r w:rsidRPr="005B2CAB">
        <w:rPr>
          <w:rFonts w:ascii="Arial" w:hAnsi="Arial" w:cs="Arial"/>
        </w:rPr>
        <w:t xml:space="preserve">Concerning flood risks, </w:t>
      </w:r>
      <w:r w:rsidR="00CD0A0C" w:rsidRPr="005B2CAB">
        <w:rPr>
          <w:rFonts w:ascii="Arial" w:hAnsi="Arial" w:cs="Arial"/>
        </w:rPr>
        <w:t>the Tesco car park is shown to have a risk of flooding from surface water and small water courses</w:t>
      </w:r>
      <w:r w:rsidR="00172017" w:rsidRPr="005B2CAB">
        <w:rPr>
          <w:rFonts w:ascii="Arial" w:hAnsi="Arial" w:cs="Arial"/>
        </w:rPr>
        <w:t xml:space="preserve">, though it is shown to be </w:t>
      </w:r>
      <w:r w:rsidR="009F6A75" w:rsidRPr="005B2CAB">
        <w:rPr>
          <w:rFonts w:ascii="Arial" w:hAnsi="Arial" w:cs="Arial"/>
        </w:rPr>
        <w:t>small</w:t>
      </w:r>
      <w:r w:rsidR="00172017" w:rsidRPr="005B2CAB">
        <w:rPr>
          <w:rFonts w:ascii="Arial" w:hAnsi="Arial" w:cs="Arial"/>
        </w:rPr>
        <w:t xml:space="preserve"> risk it does have a wide coverage</w:t>
      </w:r>
      <w:r w:rsidR="00746AC8" w:rsidRPr="005B2CAB">
        <w:rPr>
          <w:rFonts w:ascii="Arial" w:hAnsi="Arial" w:cs="Arial"/>
        </w:rPr>
        <w:t xml:space="preserve"> with a noticeable gap in the centre</w:t>
      </w:r>
      <w:r w:rsidR="002E322F" w:rsidRPr="005B2CAB">
        <w:rPr>
          <w:rFonts w:ascii="Arial" w:hAnsi="Arial" w:cs="Arial"/>
        </w:rPr>
        <w:t xml:space="preserve">. If it can be assumed </w:t>
      </w:r>
      <w:r w:rsidR="00795C51" w:rsidRPr="005B2CAB">
        <w:rPr>
          <w:rFonts w:ascii="Arial" w:hAnsi="Arial" w:cs="Arial"/>
        </w:rPr>
        <w:t xml:space="preserve">that the website </w:t>
      </w:r>
      <w:r w:rsidR="009F6A75" w:rsidRPr="005B2CAB">
        <w:rPr>
          <w:rFonts w:ascii="Arial" w:hAnsi="Arial" w:cs="Arial"/>
        </w:rPr>
        <w:t>does not</w:t>
      </w:r>
      <w:r w:rsidR="002E322F" w:rsidRPr="005B2CAB">
        <w:rPr>
          <w:rFonts w:ascii="Arial" w:hAnsi="Arial" w:cs="Arial"/>
        </w:rPr>
        <w:t xml:space="preserve"> have a graphical defect </w:t>
      </w:r>
      <w:r w:rsidR="007A77CB" w:rsidRPr="005B2CAB">
        <w:rPr>
          <w:rFonts w:ascii="Arial" w:hAnsi="Arial" w:cs="Arial"/>
        </w:rPr>
        <w:t xml:space="preserve">it could </w:t>
      </w:r>
      <w:r w:rsidR="007327EE" w:rsidRPr="005B2CAB">
        <w:rPr>
          <w:rFonts w:ascii="Arial" w:hAnsi="Arial" w:cs="Arial"/>
        </w:rPr>
        <w:t>indicate signs that the ground has began to slope</w:t>
      </w:r>
      <w:r w:rsidR="004C077B" w:rsidRPr="005B2CAB">
        <w:rPr>
          <w:rFonts w:ascii="Arial" w:hAnsi="Arial" w:cs="Arial"/>
        </w:rPr>
        <w:t>. This poses a</w:t>
      </w:r>
      <w:r w:rsidR="00EC7702" w:rsidRPr="005B2CAB">
        <w:rPr>
          <w:rFonts w:ascii="Arial" w:hAnsi="Arial" w:cs="Arial"/>
        </w:rPr>
        <w:t xml:space="preserve"> plausible safety hazard due to </w:t>
      </w:r>
      <w:r w:rsidR="00DD7C18" w:rsidRPr="005B2CAB">
        <w:rPr>
          <w:rFonts w:ascii="Arial" w:hAnsi="Arial" w:cs="Arial"/>
        </w:rPr>
        <w:t xml:space="preserve">the </w:t>
      </w:r>
      <w:r w:rsidR="00F44DB9" w:rsidRPr="005B2CAB">
        <w:rPr>
          <w:rFonts w:ascii="Arial" w:hAnsi="Arial" w:cs="Arial"/>
        </w:rPr>
        <w:t xml:space="preserve">data only being a few years off </w:t>
      </w:r>
      <w:r w:rsidR="00DD7C18" w:rsidRPr="005B2CAB">
        <w:rPr>
          <w:rFonts w:ascii="Arial" w:hAnsi="Arial" w:cs="Arial"/>
        </w:rPr>
        <w:t>and that whether such a change as been remedied or gone unchanged</w:t>
      </w:r>
      <w:r w:rsidR="004243EB" w:rsidRPr="005B2CAB">
        <w:rPr>
          <w:rFonts w:ascii="Arial" w:hAnsi="Arial" w:cs="Arial"/>
        </w:rPr>
        <w:t xml:space="preserve"> </w:t>
      </w:r>
      <w:r w:rsidR="009F6A75" w:rsidRPr="005B2CAB">
        <w:rPr>
          <w:rFonts w:ascii="Arial" w:hAnsi="Arial" w:cs="Arial"/>
        </w:rPr>
        <w:t>is not</w:t>
      </w:r>
      <w:r w:rsidR="004243EB" w:rsidRPr="005B2CAB">
        <w:rPr>
          <w:rFonts w:ascii="Arial" w:hAnsi="Arial" w:cs="Arial"/>
        </w:rPr>
        <w:t xml:space="preserve"> known.</w:t>
      </w:r>
      <w:r w:rsidR="0051405E" w:rsidRPr="005B2CAB">
        <w:rPr>
          <w:rFonts w:ascii="Arial" w:hAnsi="Arial" w:cs="Arial"/>
        </w:rPr>
        <w:t xml:space="preserve"> It is of the upmost importance that a proper </w:t>
      </w:r>
      <w:r w:rsidR="009F6A75" w:rsidRPr="005B2CAB">
        <w:rPr>
          <w:rFonts w:ascii="Arial" w:hAnsi="Arial" w:cs="Arial"/>
        </w:rPr>
        <w:t>time</w:t>
      </w:r>
      <w:r w:rsidR="0051405E" w:rsidRPr="005B2CAB">
        <w:rPr>
          <w:rFonts w:ascii="Arial" w:hAnsi="Arial" w:cs="Arial"/>
        </w:rPr>
        <w:t xml:space="preserve"> is arranged that optimises down time for businesses as well as being out of harms way to the natural elements.</w:t>
      </w:r>
    </w:p>
    <w:p w14:paraId="3878F57D" w14:textId="77777777" w:rsidR="005A7216" w:rsidRPr="005B2CAB" w:rsidRDefault="005A7216" w:rsidP="00196F28">
      <w:pPr>
        <w:spacing w:after="0" w:line="360" w:lineRule="auto"/>
        <w:jc w:val="both"/>
        <w:rPr>
          <w:rFonts w:ascii="Arial" w:hAnsi="Arial" w:cs="Arial"/>
        </w:rPr>
      </w:pPr>
    </w:p>
    <w:p w14:paraId="00F61E60" w14:textId="518C26CD" w:rsidR="00DE7431" w:rsidRPr="005B2CAB" w:rsidRDefault="00DE7431" w:rsidP="00196F28">
      <w:pPr>
        <w:spacing w:after="0" w:line="360" w:lineRule="auto"/>
        <w:jc w:val="both"/>
        <w:rPr>
          <w:rFonts w:ascii="Arial" w:hAnsi="Arial" w:cs="Arial"/>
          <w:b/>
          <w:bCs/>
          <w:sz w:val="32"/>
          <w:szCs w:val="32"/>
          <w:u w:val="single"/>
        </w:rPr>
      </w:pPr>
      <w:r w:rsidRPr="005B2CAB">
        <w:rPr>
          <w:rFonts w:ascii="Arial" w:hAnsi="Arial" w:cs="Arial"/>
          <w:b/>
          <w:bCs/>
          <w:sz w:val="32"/>
          <w:szCs w:val="32"/>
          <w:u w:val="single"/>
        </w:rPr>
        <w:t>Conceptual Model</w:t>
      </w:r>
    </w:p>
    <w:p w14:paraId="7A7BCC0D" w14:textId="564E0661" w:rsidR="00334B3E" w:rsidRPr="005B2CAB" w:rsidRDefault="004E4A40" w:rsidP="00196F28">
      <w:pPr>
        <w:spacing w:after="0" w:line="360" w:lineRule="auto"/>
        <w:jc w:val="both"/>
        <w:rPr>
          <w:rFonts w:ascii="Arial" w:hAnsi="Arial" w:cs="Arial"/>
        </w:rPr>
      </w:pPr>
      <w:r w:rsidRPr="005B2CAB">
        <w:rPr>
          <w:rFonts w:ascii="Arial" w:hAnsi="Arial" w:cs="Arial"/>
        </w:rPr>
        <w:t xml:space="preserve">In terms of accessing the site into the car park, there is only the single entrance turning in from Wellington Street, which may prove difficult for any larger machinery hired to </w:t>
      </w:r>
      <w:r w:rsidR="00FF42D6" w:rsidRPr="005B2CAB">
        <w:rPr>
          <w:rFonts w:ascii="Arial" w:hAnsi="Arial" w:cs="Arial"/>
        </w:rPr>
        <w:t>conduct</w:t>
      </w:r>
      <w:r w:rsidRPr="005B2CAB">
        <w:rPr>
          <w:rFonts w:ascii="Arial" w:hAnsi="Arial" w:cs="Arial"/>
        </w:rPr>
        <w:t xml:space="preserve"> the site preparation or excavation of the foundations. </w:t>
      </w:r>
      <w:r w:rsidR="00471DAD" w:rsidRPr="005B2CAB">
        <w:rPr>
          <w:rFonts w:ascii="Arial" w:hAnsi="Arial" w:cs="Arial"/>
        </w:rPr>
        <w:t xml:space="preserve">Another thing to consider is the onsite services that are still present and functioning for surrounding </w:t>
      </w:r>
      <w:r w:rsidR="00911E4C" w:rsidRPr="005B2CAB">
        <w:rPr>
          <w:rFonts w:ascii="Arial" w:hAnsi="Arial" w:cs="Arial"/>
        </w:rPr>
        <w:t xml:space="preserve">home and business owners, so it is of absolute importance that all inhabitants are properly informed of </w:t>
      </w:r>
      <w:r w:rsidR="00F006ED" w:rsidRPr="005B2CAB">
        <w:rPr>
          <w:rFonts w:ascii="Arial" w:hAnsi="Arial" w:cs="Arial"/>
        </w:rPr>
        <w:t xml:space="preserve">the disabling of local utilities for given periods as work is </w:t>
      </w:r>
      <w:r w:rsidR="00FF42D6" w:rsidRPr="005B2CAB">
        <w:rPr>
          <w:rFonts w:ascii="Arial" w:hAnsi="Arial" w:cs="Arial"/>
        </w:rPr>
        <w:t>conducted</w:t>
      </w:r>
      <w:r w:rsidR="00F006ED" w:rsidRPr="005B2CAB">
        <w:rPr>
          <w:rFonts w:ascii="Arial" w:hAnsi="Arial" w:cs="Arial"/>
        </w:rPr>
        <w:t xml:space="preserve">. It is also </w:t>
      </w:r>
      <w:r w:rsidR="00BA77BE" w:rsidRPr="005B2CAB">
        <w:rPr>
          <w:rFonts w:ascii="Arial" w:hAnsi="Arial" w:cs="Arial"/>
        </w:rPr>
        <w:t>important to exercise proper codes of practise when disabling and removing utilities for further ground</w:t>
      </w:r>
      <w:r w:rsidR="00C26D9C" w:rsidRPr="005B2CAB">
        <w:rPr>
          <w:rFonts w:ascii="Arial" w:hAnsi="Arial" w:cs="Arial"/>
        </w:rPr>
        <w:t>-</w:t>
      </w:r>
      <w:r w:rsidR="00BA77BE" w:rsidRPr="005B2CAB">
        <w:rPr>
          <w:rFonts w:ascii="Arial" w:hAnsi="Arial" w:cs="Arial"/>
        </w:rPr>
        <w:t>working</w:t>
      </w:r>
      <w:r w:rsidR="00391A04" w:rsidRPr="005B2CAB">
        <w:rPr>
          <w:rFonts w:ascii="Arial" w:hAnsi="Arial" w:cs="Arial"/>
        </w:rPr>
        <w:t>, such codes of practise i</w:t>
      </w:r>
      <w:r w:rsidR="004D6C2A" w:rsidRPr="005B2CAB">
        <w:rPr>
          <w:rFonts w:ascii="Arial" w:hAnsi="Arial" w:cs="Arial"/>
        </w:rPr>
        <w:t>nclude HSG47</w:t>
      </w:r>
      <w:r w:rsidR="00297EB8" w:rsidRPr="005B2CAB">
        <w:rPr>
          <w:rFonts w:ascii="Arial" w:hAnsi="Arial" w:cs="Arial"/>
        </w:rPr>
        <w:t xml:space="preserve"> </w:t>
      </w:r>
      <w:r w:rsidR="004D6C2A" w:rsidRPr="005B2CAB">
        <w:rPr>
          <w:rFonts w:ascii="Arial" w:hAnsi="Arial" w:cs="Arial"/>
        </w:rPr>
        <w:t>(</w:t>
      </w:r>
      <w:r w:rsidR="004D6C2A" w:rsidRPr="005B2CAB">
        <w:rPr>
          <w:rStyle w:val="FootnoteReference"/>
          <w:rFonts w:ascii="Arial" w:hAnsi="Arial" w:cs="Arial"/>
        </w:rPr>
        <w:footnoteReference w:id="10"/>
      </w:r>
      <w:r w:rsidR="004D6C2A" w:rsidRPr="005B2CAB">
        <w:rPr>
          <w:rFonts w:ascii="Arial" w:hAnsi="Arial" w:cs="Arial"/>
        </w:rPr>
        <w:t>)</w:t>
      </w:r>
      <w:r w:rsidR="005106B8" w:rsidRPr="005B2CAB">
        <w:rPr>
          <w:rFonts w:ascii="Arial" w:hAnsi="Arial" w:cs="Arial"/>
        </w:rPr>
        <w:t xml:space="preserve"> or </w:t>
      </w:r>
      <w:r w:rsidR="000862B6" w:rsidRPr="005B2CAB">
        <w:rPr>
          <w:rFonts w:ascii="Arial" w:hAnsi="Arial" w:cs="Arial"/>
        </w:rPr>
        <w:t>PAS</w:t>
      </w:r>
      <w:r w:rsidR="005C7A19" w:rsidRPr="005B2CAB">
        <w:rPr>
          <w:rFonts w:ascii="Arial" w:hAnsi="Arial" w:cs="Arial"/>
        </w:rPr>
        <w:t xml:space="preserve"> 128</w:t>
      </w:r>
      <w:r w:rsidR="00297EB8" w:rsidRPr="005B2CAB">
        <w:rPr>
          <w:rFonts w:ascii="Arial" w:hAnsi="Arial" w:cs="Arial"/>
        </w:rPr>
        <w:t xml:space="preserve"> </w:t>
      </w:r>
      <w:r w:rsidR="005C7A19" w:rsidRPr="005B2CAB">
        <w:rPr>
          <w:rFonts w:ascii="Arial" w:hAnsi="Arial" w:cs="Arial"/>
        </w:rPr>
        <w:t>(</w:t>
      </w:r>
      <w:r w:rsidR="005C7A19" w:rsidRPr="005B2CAB">
        <w:rPr>
          <w:rStyle w:val="FootnoteReference"/>
          <w:rFonts w:ascii="Arial" w:hAnsi="Arial" w:cs="Arial"/>
        </w:rPr>
        <w:footnoteReference w:id="11"/>
      </w:r>
      <w:r w:rsidR="005C7A19" w:rsidRPr="005B2CAB">
        <w:rPr>
          <w:rFonts w:ascii="Arial" w:hAnsi="Arial" w:cs="Arial"/>
        </w:rPr>
        <w:t>)</w:t>
      </w:r>
      <w:r w:rsidR="00D15B97" w:rsidRPr="005B2CAB">
        <w:rPr>
          <w:rFonts w:ascii="Arial" w:hAnsi="Arial" w:cs="Arial"/>
        </w:rPr>
        <w:t>.</w:t>
      </w:r>
      <w:r w:rsidR="00AC7885" w:rsidRPr="005B2CAB">
        <w:rPr>
          <w:rFonts w:ascii="Arial" w:hAnsi="Arial" w:cs="Arial"/>
        </w:rPr>
        <w:t xml:space="preserve"> </w:t>
      </w:r>
    </w:p>
    <w:p w14:paraId="2EEBE4A7" w14:textId="413AC38C" w:rsidR="00433311" w:rsidRPr="005B2CAB" w:rsidRDefault="00523706" w:rsidP="00196F28">
      <w:pPr>
        <w:spacing w:after="0" w:line="360" w:lineRule="auto"/>
        <w:jc w:val="both"/>
        <w:rPr>
          <w:rFonts w:ascii="Arial" w:hAnsi="Arial" w:cs="Arial"/>
          <w:sz w:val="32"/>
          <w:szCs w:val="32"/>
        </w:rPr>
      </w:pPr>
      <w:r w:rsidRPr="005B2CAB">
        <w:rPr>
          <w:rFonts w:ascii="Arial" w:hAnsi="Arial" w:cs="Arial"/>
          <w:noProof/>
          <w:sz w:val="32"/>
          <w:szCs w:val="32"/>
        </w:rPr>
        <w:lastRenderedPageBreak/>
        <w:drawing>
          <wp:anchor distT="0" distB="0" distL="114300" distR="114300" simplePos="0" relativeHeight="251662336" behindDoc="1" locked="0" layoutInCell="1" allowOverlap="1" wp14:anchorId="5BBE0B67" wp14:editId="43BBB613">
            <wp:simplePos x="0" y="0"/>
            <wp:positionH relativeFrom="margin">
              <wp:align>left</wp:align>
            </wp:positionH>
            <wp:positionV relativeFrom="paragraph">
              <wp:posOffset>0</wp:posOffset>
            </wp:positionV>
            <wp:extent cx="3106420" cy="4549775"/>
            <wp:effectExtent l="0" t="0" r="0" b="3175"/>
            <wp:wrapTight wrapText="bothSides">
              <wp:wrapPolygon edited="0">
                <wp:start x="0" y="0"/>
                <wp:lineTo x="0" y="21525"/>
                <wp:lineTo x="21459" y="21525"/>
                <wp:lineTo x="21459" y="0"/>
                <wp:lineTo x="0" y="0"/>
              </wp:wrapPolygon>
            </wp:wrapTight>
            <wp:docPr id="11271508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50842"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39764" t="20640" r="32668" b="7589"/>
                    <a:stretch/>
                  </pic:blipFill>
                  <pic:spPr bwMode="auto">
                    <a:xfrm>
                      <a:off x="0" y="0"/>
                      <a:ext cx="3111914" cy="45574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04D3" w:rsidRPr="005B2CAB">
        <w:rPr>
          <w:rFonts w:ascii="Arial" w:hAnsi="Arial" w:cs="Arial"/>
          <w:sz w:val="32"/>
          <w:szCs w:val="32"/>
        </w:rPr>
        <w:t xml:space="preserve"> </w:t>
      </w:r>
    </w:p>
    <w:p w14:paraId="4BCB80F2" w14:textId="5C823CA5" w:rsidR="00795D77" w:rsidRPr="005B2CAB" w:rsidRDefault="00A21275" w:rsidP="00E627AA">
      <w:pPr>
        <w:spacing w:after="0" w:line="360" w:lineRule="auto"/>
        <w:jc w:val="both"/>
        <w:rPr>
          <w:rFonts w:ascii="Arial" w:hAnsi="Arial" w:cs="Arial"/>
          <w:i/>
          <w:iCs/>
        </w:rPr>
      </w:pPr>
      <w:r w:rsidRPr="005B2CAB">
        <w:rPr>
          <w:rFonts w:ascii="Arial" w:hAnsi="Arial" w:cs="Arial"/>
        </w:rPr>
        <w:t>(</w:t>
      </w:r>
      <w:r w:rsidRPr="005B2CAB">
        <w:rPr>
          <w:rStyle w:val="FootnoteReference"/>
          <w:rFonts w:ascii="Arial" w:hAnsi="Arial" w:cs="Arial"/>
        </w:rPr>
        <w:footnoteReference w:id="12"/>
      </w:r>
      <w:r w:rsidRPr="005B2CAB">
        <w:rPr>
          <w:rFonts w:ascii="Arial" w:hAnsi="Arial" w:cs="Arial"/>
        </w:rPr>
        <w:t>)</w:t>
      </w:r>
      <w:r w:rsidR="001762F9" w:rsidRPr="005B2CAB">
        <w:rPr>
          <w:rFonts w:ascii="Arial" w:hAnsi="Arial" w:cs="Arial"/>
        </w:rPr>
        <w:t xml:space="preserve"> </w:t>
      </w:r>
      <w:r w:rsidR="001762F9" w:rsidRPr="005B2CAB">
        <w:rPr>
          <w:rFonts w:ascii="Arial" w:hAnsi="Arial" w:cs="Arial"/>
          <w:i/>
          <w:iCs/>
        </w:rPr>
        <w:t>[A graph taken directly from HSG47</w:t>
      </w:r>
      <w:r w:rsidR="00125A9F" w:rsidRPr="005B2CAB">
        <w:rPr>
          <w:rFonts w:ascii="Arial" w:hAnsi="Arial" w:cs="Arial"/>
          <w:i/>
          <w:iCs/>
        </w:rPr>
        <w:t xml:space="preserve"> demonstrating the proper planning to be taken when </w:t>
      </w:r>
      <w:r w:rsidR="00FF42D6" w:rsidRPr="005B2CAB">
        <w:rPr>
          <w:rFonts w:ascii="Arial" w:hAnsi="Arial" w:cs="Arial"/>
          <w:i/>
          <w:iCs/>
        </w:rPr>
        <w:t>managing</w:t>
      </w:r>
      <w:r w:rsidR="00125A9F" w:rsidRPr="005B2CAB">
        <w:rPr>
          <w:rFonts w:ascii="Arial" w:hAnsi="Arial" w:cs="Arial"/>
          <w:i/>
          <w:iCs/>
        </w:rPr>
        <w:t xml:space="preserve"> </w:t>
      </w:r>
      <w:r w:rsidR="00D07820" w:rsidRPr="005B2CAB">
        <w:rPr>
          <w:rFonts w:ascii="Arial" w:hAnsi="Arial" w:cs="Arial"/>
          <w:i/>
          <w:iCs/>
        </w:rPr>
        <w:t>underground services</w:t>
      </w:r>
      <w:r w:rsidR="001C6C71" w:rsidRPr="005B2CAB">
        <w:rPr>
          <w:rFonts w:ascii="Arial" w:hAnsi="Arial" w:cs="Arial"/>
          <w:i/>
          <w:iCs/>
        </w:rPr>
        <w:t>, Figure 2, Page 9 out of 40</w:t>
      </w:r>
      <w:r w:rsidR="001762F9" w:rsidRPr="005B2CAB">
        <w:rPr>
          <w:rFonts w:ascii="Arial" w:hAnsi="Arial" w:cs="Arial"/>
          <w:i/>
          <w:iCs/>
        </w:rPr>
        <w:t>]</w:t>
      </w:r>
    </w:p>
    <w:p w14:paraId="2B4DF32E" w14:textId="52E2E483" w:rsidR="00334B3E" w:rsidRPr="005B2CAB" w:rsidRDefault="00591AE6" w:rsidP="00334B3E">
      <w:pPr>
        <w:spacing w:line="360" w:lineRule="auto"/>
        <w:jc w:val="both"/>
        <w:rPr>
          <w:rFonts w:ascii="Arial" w:hAnsi="Arial" w:cs="Arial"/>
        </w:rPr>
      </w:pPr>
      <w:r w:rsidRPr="005B2CAB">
        <w:rPr>
          <w:rFonts w:ascii="Arial" w:hAnsi="Arial" w:cs="Arial"/>
        </w:rPr>
        <w:t xml:space="preserve">Applying </w:t>
      </w:r>
      <w:r w:rsidR="009F6A75" w:rsidRPr="005B2CAB">
        <w:rPr>
          <w:rFonts w:ascii="Arial" w:hAnsi="Arial" w:cs="Arial"/>
        </w:rPr>
        <w:t>what is</w:t>
      </w:r>
      <w:r w:rsidRPr="005B2CAB">
        <w:rPr>
          <w:rFonts w:ascii="Arial" w:hAnsi="Arial" w:cs="Arial"/>
        </w:rPr>
        <w:t xml:space="preserve"> shown here to our own scenario, we start by going off a point of reference, </w:t>
      </w:r>
      <w:r w:rsidR="00FF42D6" w:rsidRPr="005B2CAB">
        <w:rPr>
          <w:rFonts w:ascii="Arial" w:hAnsi="Arial" w:cs="Arial"/>
        </w:rPr>
        <w:t>through</w:t>
      </w:r>
      <w:r w:rsidRPr="005B2CAB">
        <w:rPr>
          <w:rFonts w:ascii="Arial" w:hAnsi="Arial" w:cs="Arial"/>
        </w:rPr>
        <w:t xml:space="preserve"> the usage of pre-existing site plans. We then dig trial holes to help map out the locations of services underground, depending on whether the trial pits are </w:t>
      </w:r>
      <w:r w:rsidR="009F6A75" w:rsidRPr="005B2CAB">
        <w:rPr>
          <w:rFonts w:ascii="Arial" w:hAnsi="Arial" w:cs="Arial"/>
        </w:rPr>
        <w:t>sufficient</w:t>
      </w:r>
      <w:r w:rsidRPr="005B2CAB">
        <w:rPr>
          <w:rFonts w:ascii="Arial" w:hAnsi="Arial" w:cs="Arial"/>
        </w:rPr>
        <w:t>, we either gather evidence and plans of the services or drill more holes to locate them. Proper caution must be exercised depending on the proximity of these services to the work site, as alternative methods need to be employed depending on the acceptable distance of these services.</w:t>
      </w:r>
    </w:p>
    <w:p w14:paraId="39195414" w14:textId="787B3FDD" w:rsidR="00545A95" w:rsidRPr="005B2CAB" w:rsidRDefault="00910B52" w:rsidP="00334B3E">
      <w:pPr>
        <w:spacing w:line="360" w:lineRule="auto"/>
        <w:jc w:val="both"/>
        <w:rPr>
          <w:rFonts w:ascii="Arial" w:hAnsi="Arial" w:cs="Arial"/>
        </w:rPr>
      </w:pPr>
      <w:r w:rsidRPr="005B2CAB">
        <w:rPr>
          <w:rFonts w:ascii="Arial" w:hAnsi="Arial" w:cs="Arial"/>
          <w:b/>
          <w:sz w:val="32"/>
          <w:szCs w:val="32"/>
          <w:u w:val="single"/>
        </w:rPr>
        <w:t xml:space="preserve">Foundation </w:t>
      </w:r>
      <w:r w:rsidR="00443249" w:rsidRPr="005B2CAB">
        <w:rPr>
          <w:rFonts w:ascii="Arial" w:hAnsi="Arial" w:cs="Arial"/>
          <w:b/>
          <w:sz w:val="32"/>
          <w:szCs w:val="32"/>
          <w:u w:val="single"/>
        </w:rPr>
        <w:t>of choice</w:t>
      </w:r>
    </w:p>
    <w:p w14:paraId="535B33AA" w14:textId="6430A7E1" w:rsidR="00E306D7" w:rsidRPr="005B2CAB" w:rsidRDefault="003349D2" w:rsidP="003349D2">
      <w:pPr>
        <w:spacing w:after="0" w:line="360" w:lineRule="auto"/>
        <w:jc w:val="both"/>
        <w:rPr>
          <w:rFonts w:ascii="Arial" w:hAnsi="Arial" w:cs="Arial"/>
        </w:rPr>
      </w:pPr>
      <w:r w:rsidRPr="005B2CAB">
        <w:rPr>
          <w:rFonts w:ascii="Arial" w:hAnsi="Arial" w:cs="Arial"/>
          <w:noProof/>
        </w:rPr>
        <w:drawing>
          <wp:anchor distT="0" distB="0" distL="114300" distR="114300" simplePos="0" relativeHeight="251661312" behindDoc="1" locked="0" layoutInCell="1" allowOverlap="1" wp14:anchorId="187C67D9" wp14:editId="0E291EDA">
            <wp:simplePos x="0" y="0"/>
            <wp:positionH relativeFrom="column">
              <wp:posOffset>2318385</wp:posOffset>
            </wp:positionH>
            <wp:positionV relativeFrom="paragraph">
              <wp:posOffset>1222375</wp:posOffset>
            </wp:positionV>
            <wp:extent cx="3637280" cy="2501265"/>
            <wp:effectExtent l="0" t="0" r="1270" b="0"/>
            <wp:wrapTight wrapText="bothSides">
              <wp:wrapPolygon edited="0">
                <wp:start x="0" y="0"/>
                <wp:lineTo x="0" y="21386"/>
                <wp:lineTo x="21494" y="21386"/>
                <wp:lineTo x="21494" y="0"/>
                <wp:lineTo x="0" y="0"/>
              </wp:wrapPolygon>
            </wp:wrapTight>
            <wp:docPr id="1412234189" name="Picture 3"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34189" name="Picture 3" descr="A drawing of a building&#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37280" cy="2501265"/>
                    </a:xfrm>
                    <a:prstGeom prst="rect">
                      <a:avLst/>
                    </a:prstGeom>
                    <a:noFill/>
                  </pic:spPr>
                </pic:pic>
              </a:graphicData>
            </a:graphic>
            <wp14:sizeRelH relativeFrom="margin">
              <wp14:pctWidth>0</wp14:pctWidth>
            </wp14:sizeRelH>
            <wp14:sizeRelV relativeFrom="margin">
              <wp14:pctHeight>0</wp14:pctHeight>
            </wp14:sizeRelV>
          </wp:anchor>
        </w:drawing>
      </w:r>
      <w:r w:rsidR="009F6A75" w:rsidRPr="005B2CAB">
        <w:rPr>
          <w:rFonts w:ascii="Arial" w:hAnsi="Arial" w:cs="Arial"/>
        </w:rPr>
        <w:t>Considering</w:t>
      </w:r>
      <w:r w:rsidR="005459CE" w:rsidRPr="005B2CAB">
        <w:rPr>
          <w:rFonts w:ascii="Arial" w:hAnsi="Arial" w:cs="Arial"/>
        </w:rPr>
        <w:t xml:space="preserve"> the geological and environmental conditions presented in this reported </w:t>
      </w:r>
      <w:r w:rsidR="009F6A75" w:rsidRPr="005B2CAB">
        <w:rPr>
          <w:rFonts w:ascii="Arial" w:hAnsi="Arial" w:cs="Arial"/>
        </w:rPr>
        <w:t>I have</w:t>
      </w:r>
      <w:r w:rsidR="005459CE" w:rsidRPr="005B2CAB">
        <w:rPr>
          <w:rFonts w:ascii="Arial" w:hAnsi="Arial" w:cs="Arial"/>
        </w:rPr>
        <w:t xml:space="preserve"> settled </w:t>
      </w:r>
      <w:r w:rsidR="00960151" w:rsidRPr="005B2CAB">
        <w:rPr>
          <w:rFonts w:ascii="Arial" w:hAnsi="Arial" w:cs="Arial"/>
        </w:rPr>
        <w:t xml:space="preserve">on the best foundation for the </w:t>
      </w:r>
      <w:r w:rsidR="003F0D8E" w:rsidRPr="005B2CAB">
        <w:rPr>
          <w:rFonts w:ascii="Arial" w:hAnsi="Arial" w:cs="Arial"/>
        </w:rPr>
        <w:t>new hotel</w:t>
      </w:r>
      <w:r w:rsidR="00EE0D0D" w:rsidRPr="005B2CAB">
        <w:rPr>
          <w:rFonts w:ascii="Arial" w:hAnsi="Arial" w:cs="Arial"/>
        </w:rPr>
        <w:t>. My choice of foundation is a pile foundation</w:t>
      </w:r>
      <w:r w:rsidR="005C212D" w:rsidRPr="005B2CAB">
        <w:rPr>
          <w:rFonts w:ascii="Arial" w:hAnsi="Arial" w:cs="Arial"/>
        </w:rPr>
        <w:t xml:space="preserve">, </w:t>
      </w:r>
      <w:r w:rsidR="008271EB" w:rsidRPr="005B2CAB">
        <w:rPr>
          <w:rFonts w:ascii="Arial" w:hAnsi="Arial" w:cs="Arial"/>
        </w:rPr>
        <w:t xml:space="preserve">since </w:t>
      </w:r>
      <w:r w:rsidR="009F6A75" w:rsidRPr="005B2CAB">
        <w:rPr>
          <w:rFonts w:ascii="Arial" w:hAnsi="Arial" w:cs="Arial"/>
        </w:rPr>
        <w:t>there’s</w:t>
      </w:r>
      <w:r w:rsidR="008271EB" w:rsidRPr="005B2CAB">
        <w:rPr>
          <w:rFonts w:ascii="Arial" w:hAnsi="Arial" w:cs="Arial"/>
        </w:rPr>
        <w:t xml:space="preserve"> </w:t>
      </w:r>
      <w:r w:rsidR="005C212D" w:rsidRPr="005B2CAB">
        <w:rPr>
          <w:rFonts w:ascii="Arial" w:hAnsi="Arial" w:cs="Arial"/>
        </w:rPr>
        <w:t xml:space="preserve">lesser dense sand and silt </w:t>
      </w:r>
      <w:r w:rsidR="0061227E" w:rsidRPr="005B2CAB">
        <w:rPr>
          <w:rFonts w:ascii="Arial" w:hAnsi="Arial" w:cs="Arial"/>
        </w:rPr>
        <w:t>closer to the surface with more dense cobbles and boulders deep</w:t>
      </w:r>
      <w:r w:rsidR="00912645" w:rsidRPr="005B2CAB">
        <w:rPr>
          <w:rFonts w:ascii="Arial" w:hAnsi="Arial" w:cs="Arial"/>
        </w:rPr>
        <w:t>er down</w:t>
      </w:r>
      <w:r w:rsidR="008271EB" w:rsidRPr="005B2CAB">
        <w:rPr>
          <w:rFonts w:ascii="Arial" w:hAnsi="Arial" w:cs="Arial"/>
        </w:rPr>
        <w:t xml:space="preserve">, the pile foundation </w:t>
      </w:r>
      <w:r w:rsidR="009F6A75" w:rsidRPr="005B2CAB">
        <w:rPr>
          <w:rFonts w:ascii="Arial" w:hAnsi="Arial" w:cs="Arial"/>
        </w:rPr>
        <w:t>can reach</w:t>
      </w:r>
      <w:r w:rsidR="008271EB" w:rsidRPr="005B2CAB">
        <w:rPr>
          <w:rFonts w:ascii="Arial" w:hAnsi="Arial" w:cs="Arial"/>
        </w:rPr>
        <w:t xml:space="preserve"> those denser rocks to support our </w:t>
      </w:r>
      <w:r w:rsidR="008271EB" w:rsidRPr="005B2CAB">
        <w:rPr>
          <w:rFonts w:ascii="Arial" w:hAnsi="Arial" w:cs="Arial"/>
        </w:rPr>
        <w:lastRenderedPageBreak/>
        <w:t>hotel</w:t>
      </w:r>
      <w:r w:rsidR="00B7018E" w:rsidRPr="005B2CAB">
        <w:rPr>
          <w:rFonts w:ascii="Arial" w:hAnsi="Arial" w:cs="Arial"/>
        </w:rPr>
        <w:t>.</w:t>
      </w:r>
      <w:r w:rsidR="002E2A2C" w:rsidRPr="005B2CAB">
        <w:rPr>
          <w:rFonts w:ascii="Arial" w:hAnsi="Arial" w:cs="Arial"/>
        </w:rPr>
        <w:t xml:space="preserve"> </w:t>
      </w:r>
      <w:r w:rsidR="00C24799" w:rsidRPr="005B2CAB">
        <w:rPr>
          <w:rFonts w:ascii="Arial" w:hAnsi="Arial" w:cs="Arial"/>
        </w:rPr>
        <w:t>Below is an</w:t>
      </w:r>
      <w:r w:rsidR="00CF1CCF" w:rsidRPr="005B2CAB">
        <w:rPr>
          <w:rFonts w:ascii="Arial" w:hAnsi="Arial" w:cs="Arial"/>
        </w:rPr>
        <w:t xml:space="preserve"> illustration of how the foundation may constructed, </w:t>
      </w:r>
      <w:r w:rsidR="009F6A75" w:rsidRPr="005B2CAB">
        <w:rPr>
          <w:rFonts w:ascii="Arial" w:hAnsi="Arial" w:cs="Arial"/>
        </w:rPr>
        <w:t>considering</w:t>
      </w:r>
      <w:r w:rsidR="00CF1CCF" w:rsidRPr="005B2CAB">
        <w:rPr>
          <w:rFonts w:ascii="Arial" w:hAnsi="Arial" w:cs="Arial"/>
        </w:rPr>
        <w:t xml:space="preserve"> the stratification of the ground of our site.</w:t>
      </w:r>
    </w:p>
    <w:p w14:paraId="7A543620" w14:textId="5C5AEEBF" w:rsidR="005A7216" w:rsidRPr="005B2CAB" w:rsidRDefault="005A7216" w:rsidP="00196F28">
      <w:pPr>
        <w:spacing w:after="0" w:line="360" w:lineRule="auto"/>
        <w:jc w:val="both"/>
        <w:rPr>
          <w:rFonts w:ascii="Arial" w:hAnsi="Arial" w:cs="Arial"/>
        </w:rPr>
      </w:pPr>
    </w:p>
    <w:p w14:paraId="7F7570CA" w14:textId="77777777" w:rsidR="00E306D7" w:rsidRPr="005B2CAB" w:rsidRDefault="00E306D7" w:rsidP="00196F28">
      <w:pPr>
        <w:spacing w:after="0" w:line="360" w:lineRule="auto"/>
        <w:jc w:val="both"/>
        <w:rPr>
          <w:rFonts w:ascii="Arial" w:hAnsi="Arial" w:cs="Arial"/>
          <w:b/>
          <w:bCs/>
          <w:sz w:val="32"/>
          <w:szCs w:val="32"/>
          <w:u w:val="single"/>
        </w:rPr>
      </w:pPr>
    </w:p>
    <w:p w14:paraId="3D268B6E" w14:textId="77777777" w:rsidR="00E306D7" w:rsidRPr="005B2CAB" w:rsidRDefault="00E306D7" w:rsidP="00196F28">
      <w:pPr>
        <w:spacing w:after="0" w:line="360" w:lineRule="auto"/>
        <w:jc w:val="both"/>
        <w:rPr>
          <w:rFonts w:ascii="Arial" w:hAnsi="Arial" w:cs="Arial"/>
          <w:b/>
          <w:bCs/>
          <w:sz w:val="32"/>
          <w:szCs w:val="32"/>
          <w:u w:val="single"/>
        </w:rPr>
      </w:pPr>
    </w:p>
    <w:p w14:paraId="0C2260D6" w14:textId="4FB2A642" w:rsidR="00433311" w:rsidRPr="005B2CAB" w:rsidRDefault="00DE7431" w:rsidP="00196F28">
      <w:pPr>
        <w:spacing w:after="0" w:line="360" w:lineRule="auto"/>
        <w:jc w:val="both"/>
        <w:rPr>
          <w:rFonts w:ascii="Arial" w:hAnsi="Arial" w:cs="Arial"/>
          <w:b/>
          <w:bCs/>
          <w:sz w:val="32"/>
          <w:szCs w:val="32"/>
          <w:u w:val="single"/>
        </w:rPr>
      </w:pPr>
      <w:r w:rsidRPr="005B2CAB">
        <w:rPr>
          <w:rFonts w:ascii="Arial" w:hAnsi="Arial" w:cs="Arial"/>
          <w:b/>
          <w:bCs/>
          <w:sz w:val="32"/>
          <w:szCs w:val="32"/>
          <w:u w:val="single"/>
        </w:rPr>
        <w:t>Summary</w:t>
      </w:r>
    </w:p>
    <w:p w14:paraId="72183C01" w14:textId="1BF935B8" w:rsidR="00081EE4" w:rsidRPr="005B2CAB" w:rsidRDefault="00732A71" w:rsidP="00196F28">
      <w:pPr>
        <w:spacing w:after="0" w:line="360" w:lineRule="auto"/>
        <w:jc w:val="both"/>
        <w:rPr>
          <w:rFonts w:ascii="Arial" w:hAnsi="Arial" w:cs="Arial"/>
          <w:bCs/>
        </w:rPr>
      </w:pPr>
      <w:r w:rsidRPr="005B2CAB">
        <w:rPr>
          <w:rFonts w:ascii="Arial" w:hAnsi="Arial" w:cs="Arial"/>
          <w:bCs/>
        </w:rPr>
        <w:t xml:space="preserve">A new hotel is being built </w:t>
      </w:r>
      <w:r w:rsidR="005C5E96" w:rsidRPr="005B2CAB">
        <w:rPr>
          <w:rFonts w:ascii="Arial" w:hAnsi="Arial" w:cs="Arial"/>
          <w:bCs/>
        </w:rPr>
        <w:t>at Oystermouth Road on the site of a previous Tesco Su</w:t>
      </w:r>
      <w:r w:rsidR="00996AF3" w:rsidRPr="005B2CAB">
        <w:rPr>
          <w:rFonts w:ascii="Arial" w:hAnsi="Arial" w:cs="Arial"/>
          <w:bCs/>
        </w:rPr>
        <w:t>pe</w:t>
      </w:r>
      <w:r w:rsidR="005C5E96" w:rsidRPr="005B2CAB">
        <w:rPr>
          <w:rFonts w:ascii="Arial" w:hAnsi="Arial" w:cs="Arial"/>
          <w:bCs/>
        </w:rPr>
        <w:t xml:space="preserve">rstore. The site </w:t>
      </w:r>
      <w:r w:rsidR="0079330F" w:rsidRPr="005B2CAB">
        <w:rPr>
          <w:rFonts w:ascii="Arial" w:hAnsi="Arial" w:cs="Arial"/>
          <w:bCs/>
        </w:rPr>
        <w:t xml:space="preserve">has </w:t>
      </w:r>
      <w:r w:rsidR="005C5E96" w:rsidRPr="005B2CAB">
        <w:rPr>
          <w:rFonts w:ascii="Arial" w:hAnsi="Arial" w:cs="Arial"/>
          <w:bCs/>
        </w:rPr>
        <w:t xml:space="preserve">had a history of </w:t>
      </w:r>
      <w:r w:rsidR="0079330F" w:rsidRPr="005B2CAB">
        <w:rPr>
          <w:rFonts w:ascii="Arial" w:hAnsi="Arial" w:cs="Arial"/>
          <w:bCs/>
        </w:rPr>
        <w:t xml:space="preserve">being a </w:t>
      </w:r>
      <w:r w:rsidR="009F6A75" w:rsidRPr="005B2CAB">
        <w:rPr>
          <w:rFonts w:ascii="Arial" w:hAnsi="Arial" w:cs="Arial"/>
          <w:bCs/>
        </w:rPr>
        <w:t>long-standing</w:t>
      </w:r>
      <w:r w:rsidR="0079330F" w:rsidRPr="005B2CAB">
        <w:rPr>
          <w:rFonts w:ascii="Arial" w:hAnsi="Arial" w:cs="Arial"/>
          <w:bCs/>
        </w:rPr>
        <w:t xml:space="preserve"> gasworks since the late 19</w:t>
      </w:r>
      <w:r w:rsidR="0079330F" w:rsidRPr="005B2CAB">
        <w:rPr>
          <w:rFonts w:ascii="Arial" w:hAnsi="Arial" w:cs="Arial"/>
          <w:bCs/>
          <w:vertAlign w:val="superscript"/>
        </w:rPr>
        <w:t>th</w:t>
      </w:r>
      <w:r w:rsidR="0079330F" w:rsidRPr="005B2CAB">
        <w:rPr>
          <w:rFonts w:ascii="Arial" w:hAnsi="Arial" w:cs="Arial"/>
          <w:bCs/>
        </w:rPr>
        <w:t xml:space="preserve"> century.</w:t>
      </w:r>
      <w:r w:rsidR="00934384" w:rsidRPr="005B2CAB">
        <w:rPr>
          <w:rFonts w:ascii="Arial" w:hAnsi="Arial" w:cs="Arial"/>
          <w:bCs/>
        </w:rPr>
        <w:t xml:space="preserve"> The gasworks would be demolished in the late 1990’s </w:t>
      </w:r>
      <w:r w:rsidR="003B1D71" w:rsidRPr="005B2CAB">
        <w:rPr>
          <w:rFonts w:ascii="Arial" w:hAnsi="Arial" w:cs="Arial"/>
          <w:bCs/>
        </w:rPr>
        <w:t>and a Tesco would be built, now the Tesco has bee</w:t>
      </w:r>
      <w:r w:rsidR="00996AF3" w:rsidRPr="005B2CAB">
        <w:rPr>
          <w:rFonts w:ascii="Arial" w:hAnsi="Arial" w:cs="Arial"/>
          <w:bCs/>
        </w:rPr>
        <w:t xml:space="preserve">n </w:t>
      </w:r>
      <w:r w:rsidR="009F6A75" w:rsidRPr="005B2CAB">
        <w:rPr>
          <w:rFonts w:ascii="Arial" w:hAnsi="Arial" w:cs="Arial"/>
          <w:bCs/>
        </w:rPr>
        <w:t>demolished,</w:t>
      </w:r>
      <w:r w:rsidR="00996AF3" w:rsidRPr="005B2CAB">
        <w:rPr>
          <w:rFonts w:ascii="Arial" w:hAnsi="Arial" w:cs="Arial"/>
          <w:bCs/>
        </w:rPr>
        <w:t xml:space="preserve"> and </w:t>
      </w:r>
      <w:r w:rsidR="009F6A75" w:rsidRPr="005B2CAB">
        <w:rPr>
          <w:rFonts w:ascii="Arial" w:hAnsi="Arial" w:cs="Arial"/>
          <w:bCs/>
        </w:rPr>
        <w:t>we will</w:t>
      </w:r>
      <w:r w:rsidR="00996AF3" w:rsidRPr="005B2CAB">
        <w:rPr>
          <w:rFonts w:ascii="Arial" w:hAnsi="Arial" w:cs="Arial"/>
          <w:bCs/>
        </w:rPr>
        <w:t xml:space="preserve"> be constructing a </w:t>
      </w:r>
      <w:r w:rsidR="009F6A75" w:rsidRPr="005B2CAB">
        <w:rPr>
          <w:rFonts w:ascii="Arial" w:hAnsi="Arial" w:cs="Arial"/>
          <w:bCs/>
        </w:rPr>
        <w:t>400-bedroom</w:t>
      </w:r>
      <w:r w:rsidR="00996AF3" w:rsidRPr="005B2CAB">
        <w:rPr>
          <w:rFonts w:ascii="Arial" w:hAnsi="Arial" w:cs="Arial"/>
          <w:bCs/>
        </w:rPr>
        <w:t xml:space="preserve"> hotel</w:t>
      </w:r>
      <w:r w:rsidR="00C84DB6" w:rsidRPr="005B2CAB">
        <w:rPr>
          <w:rFonts w:ascii="Arial" w:hAnsi="Arial" w:cs="Arial"/>
          <w:bCs/>
        </w:rPr>
        <w:t>.</w:t>
      </w:r>
      <w:r w:rsidR="00055E06" w:rsidRPr="005B2CAB">
        <w:rPr>
          <w:rFonts w:ascii="Arial" w:hAnsi="Arial" w:cs="Arial"/>
          <w:bCs/>
        </w:rPr>
        <w:t xml:space="preserve"> Borehole records have indicated various levels of sandy, </w:t>
      </w:r>
      <w:r w:rsidR="00FF42D6" w:rsidRPr="005B2CAB">
        <w:rPr>
          <w:rFonts w:ascii="Arial" w:hAnsi="Arial" w:cs="Arial"/>
          <w:bCs/>
        </w:rPr>
        <w:t>silty,</w:t>
      </w:r>
      <w:r w:rsidR="00055E06" w:rsidRPr="005B2CAB">
        <w:rPr>
          <w:rFonts w:ascii="Arial" w:hAnsi="Arial" w:cs="Arial"/>
          <w:bCs/>
        </w:rPr>
        <w:t xml:space="preserve"> or peaty clay</w:t>
      </w:r>
      <w:r w:rsidR="00471499" w:rsidRPr="005B2CAB">
        <w:rPr>
          <w:rFonts w:ascii="Arial" w:hAnsi="Arial" w:cs="Arial"/>
          <w:bCs/>
        </w:rPr>
        <w:t xml:space="preserve">, with </w:t>
      </w:r>
      <w:r w:rsidR="009F6A75" w:rsidRPr="005B2CAB">
        <w:rPr>
          <w:rFonts w:ascii="Arial" w:hAnsi="Arial" w:cs="Arial"/>
          <w:bCs/>
        </w:rPr>
        <w:t>a</w:t>
      </w:r>
      <w:r w:rsidR="00471499" w:rsidRPr="005B2CAB">
        <w:rPr>
          <w:rFonts w:ascii="Arial" w:hAnsi="Arial" w:cs="Arial"/>
          <w:bCs/>
        </w:rPr>
        <w:t xml:space="preserve"> </w:t>
      </w:r>
      <w:r w:rsidR="00411760" w:rsidRPr="005B2CAB">
        <w:rPr>
          <w:rFonts w:ascii="Arial" w:hAnsi="Arial" w:cs="Arial"/>
          <w:bCs/>
        </w:rPr>
        <w:t xml:space="preserve">wide coverage of </w:t>
      </w:r>
      <w:r w:rsidR="00471499" w:rsidRPr="005B2CAB">
        <w:rPr>
          <w:rFonts w:ascii="Arial" w:hAnsi="Arial" w:cs="Arial"/>
          <w:bCs/>
        </w:rPr>
        <w:t>Alluvium and some unspecified organic debris.</w:t>
      </w:r>
      <w:r w:rsidR="00DA7571" w:rsidRPr="005B2CAB">
        <w:rPr>
          <w:rFonts w:ascii="Arial" w:hAnsi="Arial" w:cs="Arial"/>
          <w:bCs/>
        </w:rPr>
        <w:t xml:space="preserve"> Due to previously being a gasworks, the site may be contaminated with harmful waste</w:t>
      </w:r>
      <w:r w:rsidR="00525798" w:rsidRPr="005B2CAB">
        <w:rPr>
          <w:rFonts w:ascii="Arial" w:hAnsi="Arial" w:cs="Arial"/>
          <w:bCs/>
        </w:rPr>
        <w:t xml:space="preserve"> that could degrade the load bearing capacity of the soil, as well as being at </w:t>
      </w:r>
      <w:r w:rsidR="00FF42D6" w:rsidRPr="005B2CAB">
        <w:rPr>
          <w:rFonts w:ascii="Arial" w:hAnsi="Arial" w:cs="Arial"/>
          <w:bCs/>
        </w:rPr>
        <w:t>a minimal risk</w:t>
      </w:r>
      <w:r w:rsidR="00525798" w:rsidRPr="005B2CAB">
        <w:rPr>
          <w:rFonts w:ascii="Arial" w:hAnsi="Arial" w:cs="Arial"/>
          <w:bCs/>
        </w:rPr>
        <w:t xml:space="preserve"> of surface water flooding.</w:t>
      </w:r>
    </w:p>
    <w:p w14:paraId="1F0E7B46" w14:textId="741F8A65" w:rsidR="00455E9A" w:rsidRPr="005B2CAB" w:rsidRDefault="00455E9A" w:rsidP="00196F28">
      <w:pPr>
        <w:spacing w:after="0" w:line="360" w:lineRule="auto"/>
        <w:jc w:val="both"/>
        <w:rPr>
          <w:rFonts w:ascii="Arial" w:hAnsi="Arial" w:cs="Arial"/>
          <w:bCs/>
        </w:rPr>
      </w:pPr>
      <w:r w:rsidRPr="005B2CAB">
        <w:rPr>
          <w:rFonts w:ascii="Arial" w:hAnsi="Arial" w:cs="Arial"/>
          <w:bCs/>
        </w:rPr>
        <w:t xml:space="preserve">Proper safety measures need to be in place to </w:t>
      </w:r>
      <w:r w:rsidR="00FF42D6" w:rsidRPr="005B2CAB">
        <w:rPr>
          <w:rFonts w:ascii="Arial" w:hAnsi="Arial" w:cs="Arial"/>
          <w:bCs/>
        </w:rPr>
        <w:t>manage</w:t>
      </w:r>
      <w:r w:rsidRPr="005B2CAB">
        <w:rPr>
          <w:rFonts w:ascii="Arial" w:hAnsi="Arial" w:cs="Arial"/>
          <w:bCs/>
        </w:rPr>
        <w:t xml:space="preserve"> the </w:t>
      </w:r>
      <w:r w:rsidR="00000BEC" w:rsidRPr="005B2CAB">
        <w:rPr>
          <w:rFonts w:ascii="Arial" w:hAnsi="Arial" w:cs="Arial"/>
          <w:bCs/>
        </w:rPr>
        <w:t>deactivation of service mains before work can begin, local businesses and homeowners must be notified of power</w:t>
      </w:r>
      <w:r w:rsidR="00741801" w:rsidRPr="005B2CAB">
        <w:rPr>
          <w:rFonts w:ascii="Arial" w:hAnsi="Arial" w:cs="Arial"/>
          <w:bCs/>
        </w:rPr>
        <w:t>-</w:t>
      </w:r>
      <w:r w:rsidR="00000BEC" w:rsidRPr="005B2CAB">
        <w:rPr>
          <w:rFonts w:ascii="Arial" w:hAnsi="Arial" w:cs="Arial"/>
          <w:bCs/>
        </w:rPr>
        <w:t xml:space="preserve">cuts </w:t>
      </w:r>
      <w:r w:rsidR="00741801" w:rsidRPr="005B2CAB">
        <w:rPr>
          <w:rFonts w:ascii="Arial" w:hAnsi="Arial" w:cs="Arial"/>
          <w:bCs/>
        </w:rPr>
        <w:t>so the older utilities can safely be removed for the new property.</w:t>
      </w:r>
      <w:r w:rsidR="00471499" w:rsidRPr="005B2CAB">
        <w:rPr>
          <w:rFonts w:ascii="Arial" w:hAnsi="Arial" w:cs="Arial"/>
          <w:bCs/>
        </w:rPr>
        <w:t xml:space="preserve"> The</w:t>
      </w:r>
      <w:r w:rsidR="009650DC" w:rsidRPr="005B2CAB">
        <w:rPr>
          <w:rFonts w:ascii="Arial" w:hAnsi="Arial" w:cs="Arial"/>
          <w:bCs/>
        </w:rPr>
        <w:t xml:space="preserve"> best choice of foundation for the hotel has been decided as a Pile Foundation, as the</w:t>
      </w:r>
      <w:r w:rsidR="006D5C3C" w:rsidRPr="005B2CAB">
        <w:rPr>
          <w:rFonts w:ascii="Arial" w:hAnsi="Arial" w:cs="Arial"/>
          <w:bCs/>
        </w:rPr>
        <w:t xml:space="preserve"> soil </w:t>
      </w:r>
      <w:r w:rsidR="009F6A75" w:rsidRPr="005B2CAB">
        <w:rPr>
          <w:rFonts w:ascii="Arial" w:hAnsi="Arial" w:cs="Arial"/>
          <w:bCs/>
        </w:rPr>
        <w:t>does not</w:t>
      </w:r>
      <w:r w:rsidR="006D5C3C" w:rsidRPr="005B2CAB">
        <w:rPr>
          <w:rFonts w:ascii="Arial" w:hAnsi="Arial" w:cs="Arial"/>
          <w:bCs/>
        </w:rPr>
        <w:t xml:space="preserve"> reach the denser clays for at least 8-10m deep</w:t>
      </w:r>
      <w:r w:rsidR="00E21B84" w:rsidRPr="005B2CAB">
        <w:rPr>
          <w:rFonts w:ascii="Arial" w:hAnsi="Arial" w:cs="Arial"/>
          <w:bCs/>
        </w:rPr>
        <w:t>.</w:t>
      </w:r>
    </w:p>
    <w:p w14:paraId="39DAFBBF" w14:textId="5870D015" w:rsidR="00795D77" w:rsidRPr="005B2CAB" w:rsidRDefault="00795D77" w:rsidP="00196F28">
      <w:pPr>
        <w:spacing w:after="0" w:line="360" w:lineRule="auto"/>
        <w:jc w:val="both"/>
        <w:rPr>
          <w:rFonts w:ascii="Arial" w:hAnsi="Arial" w:cs="Arial"/>
          <w:bCs/>
        </w:rPr>
      </w:pPr>
    </w:p>
    <w:p w14:paraId="4B65BED2" w14:textId="77777777" w:rsidR="005A7216" w:rsidRPr="005B2CAB" w:rsidRDefault="005A7216" w:rsidP="00196F28">
      <w:pPr>
        <w:spacing w:after="0" w:line="360" w:lineRule="auto"/>
        <w:jc w:val="both"/>
        <w:rPr>
          <w:rFonts w:ascii="Arial" w:hAnsi="Arial" w:cs="Arial"/>
          <w:bCs/>
        </w:rPr>
      </w:pPr>
    </w:p>
    <w:p w14:paraId="3F9EEF5F" w14:textId="77777777" w:rsidR="005A7216" w:rsidRPr="005B2CAB" w:rsidRDefault="005A7216" w:rsidP="00196F28">
      <w:pPr>
        <w:spacing w:after="0" w:line="360" w:lineRule="auto"/>
        <w:jc w:val="both"/>
        <w:rPr>
          <w:rFonts w:ascii="Arial" w:hAnsi="Arial" w:cs="Arial"/>
          <w:bCs/>
        </w:rPr>
      </w:pPr>
    </w:p>
    <w:p w14:paraId="2028531E" w14:textId="53A36D24" w:rsidR="00081EE4" w:rsidRPr="005B2CAB" w:rsidRDefault="00081EE4" w:rsidP="00196F28">
      <w:pPr>
        <w:spacing w:after="0" w:line="360" w:lineRule="auto"/>
        <w:jc w:val="both"/>
        <w:rPr>
          <w:rFonts w:ascii="Arial" w:hAnsi="Arial" w:cs="Arial"/>
          <w:b/>
          <w:bCs/>
          <w:sz w:val="32"/>
          <w:szCs w:val="32"/>
          <w:u w:val="single"/>
        </w:rPr>
      </w:pPr>
      <w:r w:rsidRPr="005B2CAB">
        <w:rPr>
          <w:rFonts w:ascii="Arial" w:hAnsi="Arial" w:cs="Arial"/>
          <w:b/>
          <w:bCs/>
          <w:sz w:val="32"/>
          <w:szCs w:val="32"/>
          <w:u w:val="single"/>
        </w:rPr>
        <w:t>References</w:t>
      </w:r>
    </w:p>
    <w:p w14:paraId="7F7EE610" w14:textId="25BD2479" w:rsidR="00041F5A" w:rsidRPr="005B2CAB" w:rsidRDefault="005579A1" w:rsidP="00041F5A">
      <w:pPr>
        <w:pStyle w:val="ListParagraph"/>
        <w:numPr>
          <w:ilvl w:val="0"/>
          <w:numId w:val="6"/>
        </w:numPr>
        <w:rPr>
          <w:rFonts w:ascii="Arial" w:hAnsi="Arial" w:cs="Arial"/>
          <w:bCs/>
        </w:rPr>
      </w:pPr>
      <w:r w:rsidRPr="005B2CAB">
        <w:rPr>
          <w:rFonts w:ascii="Arial" w:hAnsi="Arial" w:cs="Arial"/>
          <w:bCs/>
        </w:rPr>
        <w:t>h</w:t>
      </w:r>
      <w:r w:rsidR="00604AB6" w:rsidRPr="005B2CAB">
        <w:rPr>
          <w:rFonts w:ascii="Arial" w:hAnsi="Arial" w:cs="Arial"/>
          <w:bCs/>
        </w:rPr>
        <w:t>istorypoints.org</w:t>
      </w:r>
      <w:r w:rsidRPr="005B2CAB">
        <w:rPr>
          <w:rFonts w:ascii="Arial" w:hAnsi="Arial" w:cs="Arial"/>
          <w:bCs/>
        </w:rPr>
        <w:t xml:space="preserve"> </w:t>
      </w:r>
      <w:r w:rsidR="00041F5A" w:rsidRPr="005B2CAB">
        <w:rPr>
          <w:rFonts w:ascii="Arial" w:hAnsi="Arial" w:cs="Arial"/>
          <w:bCs/>
        </w:rPr>
        <w:t>(20</w:t>
      </w:r>
      <w:r w:rsidRPr="005B2CAB">
        <w:rPr>
          <w:rFonts w:ascii="Arial" w:hAnsi="Arial" w:cs="Arial"/>
          <w:bCs/>
        </w:rPr>
        <w:t>2</w:t>
      </w:r>
      <w:r w:rsidR="00E413B5" w:rsidRPr="005B2CAB">
        <w:rPr>
          <w:rFonts w:ascii="Arial" w:hAnsi="Arial" w:cs="Arial"/>
          <w:bCs/>
        </w:rPr>
        <w:t>2</w:t>
      </w:r>
      <w:r w:rsidR="00041F5A" w:rsidRPr="005B2CAB">
        <w:rPr>
          <w:rFonts w:ascii="Arial" w:hAnsi="Arial" w:cs="Arial"/>
          <w:bCs/>
        </w:rPr>
        <w:t xml:space="preserve">), </w:t>
      </w:r>
      <w:r w:rsidR="001958C6" w:rsidRPr="005B2CAB">
        <w:rPr>
          <w:rFonts w:ascii="Arial" w:hAnsi="Arial" w:cs="Arial"/>
          <w:bCs/>
          <w:i/>
          <w:iCs/>
        </w:rPr>
        <w:t>Waterfront: Swansea marina</w:t>
      </w:r>
      <w:r w:rsidR="00041F5A" w:rsidRPr="005B2CAB">
        <w:rPr>
          <w:rFonts w:ascii="Arial" w:hAnsi="Arial" w:cs="Arial"/>
          <w:bCs/>
        </w:rPr>
        <w:t>,</w:t>
      </w:r>
      <w:r w:rsidR="001958C6" w:rsidRPr="005B2CAB">
        <w:rPr>
          <w:rFonts w:ascii="Arial" w:hAnsi="Arial" w:cs="Arial"/>
          <w:bCs/>
        </w:rPr>
        <w:t xml:space="preserve"> </w:t>
      </w:r>
      <w:r w:rsidR="007D14B8" w:rsidRPr="005B2CAB">
        <w:rPr>
          <w:rFonts w:ascii="Arial" w:hAnsi="Arial" w:cs="Arial"/>
          <w:bCs/>
        </w:rPr>
        <w:t xml:space="preserve">[Online] </w:t>
      </w:r>
      <w:r w:rsidR="00041F5A" w:rsidRPr="005B2CAB">
        <w:rPr>
          <w:rFonts w:ascii="Arial" w:hAnsi="Arial" w:cs="Arial"/>
          <w:bCs/>
        </w:rPr>
        <w:t xml:space="preserve">Available at: </w:t>
      </w:r>
      <w:hyperlink r:id="rId14" w:history="1">
        <w:r w:rsidR="00041F5A" w:rsidRPr="005B2CAB">
          <w:rPr>
            <w:rStyle w:val="Hyperlink"/>
            <w:rFonts w:ascii="Arial" w:hAnsi="Arial" w:cs="Arial"/>
            <w:bCs/>
            <w:color w:val="auto"/>
          </w:rPr>
          <w:t>https://historypoints.org/index.php?page=swansea-marina</w:t>
        </w:r>
      </w:hyperlink>
      <w:r w:rsidR="00041F5A" w:rsidRPr="005B2CAB">
        <w:rPr>
          <w:rFonts w:ascii="Arial" w:hAnsi="Arial" w:cs="Arial"/>
          <w:bCs/>
        </w:rPr>
        <w:t xml:space="preserve"> </w:t>
      </w:r>
      <w:r w:rsidR="00041F5A" w:rsidRPr="005B2CAB">
        <w:rPr>
          <w:rFonts w:ascii="Arial" w:hAnsi="Arial" w:cs="Arial"/>
          <w:bCs/>
        </w:rPr>
        <w:t xml:space="preserve">[Accessed: </w:t>
      </w:r>
      <w:r w:rsidR="0015465F" w:rsidRPr="005B2CAB">
        <w:rPr>
          <w:rFonts w:ascii="Arial" w:hAnsi="Arial" w:cs="Arial"/>
          <w:bCs/>
        </w:rPr>
        <w:t>0</w:t>
      </w:r>
      <w:r w:rsidR="00E50D46" w:rsidRPr="005B2CAB">
        <w:rPr>
          <w:rFonts w:ascii="Arial" w:hAnsi="Arial" w:cs="Arial"/>
          <w:bCs/>
        </w:rPr>
        <w:t>3</w:t>
      </w:r>
      <w:r w:rsidR="0015465F" w:rsidRPr="005B2CAB">
        <w:rPr>
          <w:rFonts w:ascii="Arial" w:hAnsi="Arial" w:cs="Arial"/>
          <w:bCs/>
        </w:rPr>
        <w:t xml:space="preserve">/01 </w:t>
      </w:r>
      <w:r w:rsidR="00041F5A" w:rsidRPr="005B2CAB">
        <w:rPr>
          <w:rFonts w:ascii="Arial" w:hAnsi="Arial" w:cs="Arial"/>
          <w:bCs/>
        </w:rPr>
        <w:t>202</w:t>
      </w:r>
      <w:r w:rsidR="0015465F" w:rsidRPr="005B2CAB">
        <w:rPr>
          <w:rFonts w:ascii="Arial" w:hAnsi="Arial" w:cs="Arial"/>
          <w:bCs/>
        </w:rPr>
        <w:t>5</w:t>
      </w:r>
      <w:r w:rsidR="00041F5A" w:rsidRPr="005B2CAB">
        <w:rPr>
          <w:rFonts w:ascii="Arial" w:hAnsi="Arial" w:cs="Arial"/>
          <w:bCs/>
        </w:rPr>
        <w:t>]</w:t>
      </w:r>
    </w:p>
    <w:p w14:paraId="5A0CD64C" w14:textId="7EDF61A4" w:rsidR="006B2387" w:rsidRPr="005B2CAB" w:rsidRDefault="00222DCC" w:rsidP="00563D08">
      <w:pPr>
        <w:pStyle w:val="ListParagraph"/>
        <w:numPr>
          <w:ilvl w:val="0"/>
          <w:numId w:val="6"/>
        </w:numPr>
        <w:spacing w:after="0" w:line="360" w:lineRule="auto"/>
        <w:rPr>
          <w:rFonts w:ascii="Arial" w:hAnsi="Arial" w:cs="Arial"/>
          <w:b/>
          <w:bCs/>
        </w:rPr>
      </w:pPr>
      <w:r w:rsidRPr="005B2CAB">
        <w:rPr>
          <w:rFonts w:ascii="Arial" w:hAnsi="Arial" w:cs="Arial"/>
          <w:bCs/>
        </w:rPr>
        <w:t>Coflein</w:t>
      </w:r>
      <w:r w:rsidR="00876741" w:rsidRPr="005B2CAB">
        <w:rPr>
          <w:rFonts w:ascii="Arial" w:hAnsi="Arial" w:cs="Arial"/>
          <w:bCs/>
        </w:rPr>
        <w:t xml:space="preserve"> </w:t>
      </w:r>
      <w:r w:rsidRPr="005B2CAB">
        <w:rPr>
          <w:rFonts w:ascii="Arial" w:hAnsi="Arial" w:cs="Arial"/>
          <w:bCs/>
        </w:rPr>
        <w:t>(2021)</w:t>
      </w:r>
      <w:r w:rsidR="00B06916" w:rsidRPr="005B2CAB">
        <w:rPr>
          <w:rFonts w:ascii="Arial" w:hAnsi="Arial" w:cs="Arial"/>
          <w:bCs/>
        </w:rPr>
        <w:t xml:space="preserve"> “</w:t>
      </w:r>
      <w:r w:rsidR="00B06916" w:rsidRPr="005B2CAB">
        <w:rPr>
          <w:rFonts w:ascii="Arial" w:hAnsi="Arial" w:cs="Arial"/>
          <w:bCs/>
          <w:i/>
          <w:iCs/>
        </w:rPr>
        <w:t>Swansea Gas Works Depot, William Street, Swansea</w:t>
      </w:r>
      <w:r w:rsidR="00B06916" w:rsidRPr="005B2CAB">
        <w:rPr>
          <w:rFonts w:ascii="Arial" w:hAnsi="Arial" w:cs="Arial"/>
          <w:bCs/>
          <w:i/>
          <w:iCs/>
        </w:rPr>
        <w:t>”</w:t>
      </w:r>
      <w:r w:rsidRPr="005B2CAB">
        <w:rPr>
          <w:rFonts w:ascii="Arial" w:hAnsi="Arial" w:cs="Arial"/>
          <w:bCs/>
        </w:rPr>
        <w:t>,</w:t>
      </w:r>
      <w:r w:rsidR="007661CF" w:rsidRPr="005B2CAB">
        <w:rPr>
          <w:rFonts w:ascii="Arial" w:hAnsi="Arial" w:cs="Arial"/>
          <w:bCs/>
        </w:rPr>
        <w:t xml:space="preserve"> </w:t>
      </w:r>
      <w:r w:rsidR="007D14B8" w:rsidRPr="005B2CAB">
        <w:rPr>
          <w:rFonts w:ascii="Arial" w:hAnsi="Arial" w:cs="Arial"/>
          <w:bCs/>
        </w:rPr>
        <w:t>[Online]</w:t>
      </w:r>
      <w:r w:rsidR="007D14B8" w:rsidRPr="005B2CAB">
        <w:rPr>
          <w:rFonts w:ascii="Arial" w:hAnsi="Arial" w:cs="Arial"/>
          <w:bCs/>
        </w:rPr>
        <w:t xml:space="preserve"> </w:t>
      </w:r>
      <w:r w:rsidRPr="005B2CAB">
        <w:rPr>
          <w:rFonts w:ascii="Arial" w:hAnsi="Arial" w:cs="Arial"/>
          <w:bCs/>
        </w:rPr>
        <w:t xml:space="preserve">Available at: </w:t>
      </w:r>
      <w:hyperlink r:id="rId15" w:history="1">
        <w:r w:rsidRPr="005B2CAB">
          <w:rPr>
            <w:rStyle w:val="Hyperlink"/>
            <w:rFonts w:ascii="Arial" w:hAnsi="Arial" w:cs="Arial"/>
            <w:bCs/>
            <w:color w:val="auto"/>
          </w:rPr>
          <w:t>https://coflein.gov.uk/en/site/85432</w:t>
        </w:r>
      </w:hyperlink>
      <w:r w:rsidRPr="005B2CAB">
        <w:rPr>
          <w:rFonts w:ascii="Arial" w:hAnsi="Arial" w:cs="Arial"/>
          <w:bCs/>
        </w:rPr>
        <w:t xml:space="preserve"> </w:t>
      </w:r>
      <w:r w:rsidR="007661CF" w:rsidRPr="005B2CAB">
        <w:rPr>
          <w:rFonts w:ascii="Arial" w:hAnsi="Arial" w:cs="Arial"/>
          <w:bCs/>
        </w:rPr>
        <w:t>[Accessed: 04/01/2025]</w:t>
      </w:r>
    </w:p>
    <w:p w14:paraId="32FF7525" w14:textId="715C1830" w:rsidR="006B2387" w:rsidRPr="005B2CAB" w:rsidRDefault="007B72DB" w:rsidP="00563D08">
      <w:pPr>
        <w:pStyle w:val="ListParagraph"/>
        <w:numPr>
          <w:ilvl w:val="0"/>
          <w:numId w:val="6"/>
        </w:numPr>
        <w:spacing w:after="0" w:line="360" w:lineRule="auto"/>
        <w:rPr>
          <w:rFonts w:ascii="Arial" w:hAnsi="Arial" w:cs="Arial"/>
          <w:bCs/>
        </w:rPr>
      </w:pPr>
      <w:r w:rsidRPr="005B2CAB">
        <w:rPr>
          <w:rFonts w:ascii="Arial" w:hAnsi="Arial" w:cs="Arial"/>
          <w:bCs/>
        </w:rPr>
        <w:t>Digimaps</w:t>
      </w:r>
      <w:r w:rsidR="000A1FF1" w:rsidRPr="005B2CAB">
        <w:rPr>
          <w:rFonts w:ascii="Arial" w:hAnsi="Arial" w:cs="Arial"/>
          <w:bCs/>
        </w:rPr>
        <w:t xml:space="preserve"> (1951),</w:t>
      </w:r>
      <w:r w:rsidR="00563D08" w:rsidRPr="005B2CAB">
        <w:rPr>
          <w:rFonts w:ascii="Arial" w:hAnsi="Arial" w:cs="Arial"/>
          <w:bCs/>
        </w:rPr>
        <w:t xml:space="preserve"> </w:t>
      </w:r>
      <w:r w:rsidR="00563D08" w:rsidRPr="005B2CAB">
        <w:rPr>
          <w:rFonts w:ascii="Arial" w:hAnsi="Arial" w:cs="Arial"/>
          <w:bCs/>
          <w:i/>
          <w:iCs/>
        </w:rPr>
        <w:t>National Grid Number SS6592</w:t>
      </w:r>
      <w:r w:rsidR="00563D08" w:rsidRPr="005B2CAB">
        <w:rPr>
          <w:rFonts w:ascii="Arial" w:hAnsi="Arial" w:cs="Arial"/>
          <w:bCs/>
        </w:rPr>
        <w:t>, [Online]</w:t>
      </w:r>
      <w:r w:rsidRPr="005B2CAB">
        <w:rPr>
          <w:rFonts w:ascii="Arial" w:hAnsi="Arial" w:cs="Arial"/>
          <w:bCs/>
        </w:rPr>
        <w:t xml:space="preserve"> </w:t>
      </w:r>
      <w:r w:rsidR="00046E34" w:rsidRPr="005B2CAB">
        <w:rPr>
          <w:rFonts w:ascii="Arial" w:hAnsi="Arial" w:cs="Arial"/>
          <w:bCs/>
        </w:rPr>
        <w:t xml:space="preserve">Available at: </w:t>
      </w:r>
      <w:hyperlink r:id="rId16" w:history="1">
        <w:r w:rsidR="00046E34" w:rsidRPr="005B2CAB">
          <w:rPr>
            <w:rStyle w:val="Hyperlink"/>
            <w:rFonts w:ascii="Arial" w:hAnsi="Arial" w:cs="Arial"/>
            <w:bCs/>
            <w:color w:val="auto"/>
          </w:rPr>
          <w:t>https://digimap.edina.ac.uk/roam/map/historic</w:t>
        </w:r>
      </w:hyperlink>
      <w:r w:rsidR="00046E34" w:rsidRPr="005B2CAB">
        <w:rPr>
          <w:rFonts w:ascii="Arial" w:hAnsi="Arial" w:cs="Arial"/>
          <w:bCs/>
        </w:rPr>
        <w:t xml:space="preserve"> </w:t>
      </w:r>
      <w:r w:rsidRPr="005B2CAB">
        <w:rPr>
          <w:rFonts w:ascii="Arial" w:hAnsi="Arial" w:cs="Arial"/>
          <w:bCs/>
        </w:rPr>
        <w:t>[Accessed: 04/01/2025]</w:t>
      </w:r>
      <w:r w:rsidR="00D33EC7">
        <w:rPr>
          <w:rFonts w:ascii="Arial" w:hAnsi="Arial" w:cs="Arial"/>
          <w:bCs/>
        </w:rPr>
        <w:t>ss</w:t>
      </w:r>
    </w:p>
    <w:p w14:paraId="4CEB6087" w14:textId="6C394526" w:rsidR="00BF74B4" w:rsidRPr="005B2CAB" w:rsidRDefault="00BF74B4" w:rsidP="00BF74B4">
      <w:pPr>
        <w:pStyle w:val="ListParagraph"/>
        <w:numPr>
          <w:ilvl w:val="0"/>
          <w:numId w:val="6"/>
        </w:numPr>
        <w:spacing w:after="0" w:line="360" w:lineRule="auto"/>
        <w:rPr>
          <w:rFonts w:ascii="Arial" w:hAnsi="Arial" w:cs="Arial"/>
          <w:bCs/>
        </w:rPr>
      </w:pPr>
      <w:r w:rsidRPr="005B2CAB">
        <w:rPr>
          <w:rFonts w:ascii="Arial" w:hAnsi="Arial" w:cs="Arial"/>
          <w:bCs/>
        </w:rPr>
        <w:lastRenderedPageBreak/>
        <w:t>Digimaps (19</w:t>
      </w:r>
      <w:r w:rsidR="0014660E" w:rsidRPr="005B2CAB">
        <w:rPr>
          <w:rFonts w:ascii="Arial" w:hAnsi="Arial" w:cs="Arial"/>
          <w:bCs/>
        </w:rPr>
        <w:t>79</w:t>
      </w:r>
      <w:r w:rsidRPr="005B2CAB">
        <w:rPr>
          <w:rFonts w:ascii="Arial" w:hAnsi="Arial" w:cs="Arial"/>
          <w:bCs/>
        </w:rPr>
        <w:t xml:space="preserve">), </w:t>
      </w:r>
      <w:r w:rsidR="00F02BB1" w:rsidRPr="005B2CAB">
        <w:rPr>
          <w:rFonts w:ascii="Arial" w:hAnsi="Arial" w:cs="Arial"/>
          <w:bCs/>
          <w:i/>
          <w:iCs/>
        </w:rPr>
        <w:t>County Sheet Glamorgan</w:t>
      </w:r>
      <w:r w:rsidRPr="005B2CAB">
        <w:rPr>
          <w:rFonts w:ascii="Arial" w:hAnsi="Arial" w:cs="Arial"/>
          <w:bCs/>
        </w:rPr>
        <w:t xml:space="preserve">, [Online] Available at: </w:t>
      </w:r>
      <w:hyperlink r:id="rId17" w:history="1">
        <w:r w:rsidRPr="005B2CAB">
          <w:rPr>
            <w:rStyle w:val="Hyperlink"/>
            <w:rFonts w:ascii="Arial" w:hAnsi="Arial" w:cs="Arial"/>
            <w:bCs/>
            <w:color w:val="auto"/>
          </w:rPr>
          <w:t>https://digimap.edina.ac.uk/roam/map/historic</w:t>
        </w:r>
      </w:hyperlink>
      <w:r w:rsidRPr="005B2CAB">
        <w:rPr>
          <w:rFonts w:ascii="Arial" w:hAnsi="Arial" w:cs="Arial"/>
          <w:bCs/>
        </w:rPr>
        <w:t xml:space="preserve"> [Accessed: 04/01/2025]</w:t>
      </w:r>
    </w:p>
    <w:p w14:paraId="2093F453" w14:textId="79512086" w:rsidR="006B2387" w:rsidRPr="005B2CAB" w:rsidRDefault="004B6C00" w:rsidP="004B6C00">
      <w:pPr>
        <w:pStyle w:val="ListParagraph"/>
        <w:numPr>
          <w:ilvl w:val="0"/>
          <w:numId w:val="6"/>
        </w:numPr>
        <w:spacing w:after="0" w:line="360" w:lineRule="auto"/>
        <w:rPr>
          <w:rFonts w:ascii="Arial" w:hAnsi="Arial" w:cs="Arial"/>
          <w:bCs/>
        </w:rPr>
      </w:pPr>
      <w:r w:rsidRPr="005B2CAB">
        <w:rPr>
          <w:rFonts w:ascii="Arial" w:hAnsi="Arial" w:cs="Arial"/>
          <w:bCs/>
        </w:rPr>
        <w:t>Digimaps (1</w:t>
      </w:r>
      <w:r w:rsidR="008E1D7C" w:rsidRPr="005B2CAB">
        <w:rPr>
          <w:rFonts w:ascii="Arial" w:hAnsi="Arial" w:cs="Arial"/>
          <w:bCs/>
        </w:rPr>
        <w:t>899</w:t>
      </w:r>
      <w:r w:rsidRPr="005B2CAB">
        <w:rPr>
          <w:rFonts w:ascii="Arial" w:hAnsi="Arial" w:cs="Arial"/>
          <w:bCs/>
        </w:rPr>
        <w:t xml:space="preserve">), </w:t>
      </w:r>
      <w:r w:rsidR="000B0DC8" w:rsidRPr="005B2CAB">
        <w:rPr>
          <w:rFonts w:ascii="Arial" w:hAnsi="Arial" w:cs="Arial"/>
          <w:bCs/>
          <w:i/>
          <w:iCs/>
        </w:rPr>
        <w:t>County Sheet Glamorgan</w:t>
      </w:r>
      <w:r w:rsidRPr="005B2CAB">
        <w:rPr>
          <w:rFonts w:ascii="Arial" w:hAnsi="Arial" w:cs="Arial"/>
          <w:bCs/>
        </w:rPr>
        <w:t xml:space="preserve">, [Online] Available at: </w:t>
      </w:r>
      <w:hyperlink r:id="rId18" w:history="1">
        <w:r w:rsidRPr="005B2CAB">
          <w:rPr>
            <w:rStyle w:val="Hyperlink"/>
            <w:rFonts w:ascii="Arial" w:hAnsi="Arial" w:cs="Arial"/>
            <w:bCs/>
            <w:color w:val="auto"/>
          </w:rPr>
          <w:t>https://digimap.edina.ac.uk/roam/map/hi</w:t>
        </w:r>
        <w:r w:rsidRPr="005B2CAB">
          <w:rPr>
            <w:rStyle w:val="Hyperlink"/>
            <w:rFonts w:ascii="Arial" w:hAnsi="Arial" w:cs="Arial"/>
            <w:bCs/>
            <w:color w:val="auto"/>
          </w:rPr>
          <w:t>s</w:t>
        </w:r>
        <w:r w:rsidRPr="005B2CAB">
          <w:rPr>
            <w:rStyle w:val="Hyperlink"/>
            <w:rFonts w:ascii="Arial" w:hAnsi="Arial" w:cs="Arial"/>
            <w:bCs/>
            <w:color w:val="auto"/>
          </w:rPr>
          <w:t>toric</w:t>
        </w:r>
      </w:hyperlink>
      <w:r w:rsidRPr="005B2CAB">
        <w:rPr>
          <w:rFonts w:ascii="Arial" w:hAnsi="Arial" w:cs="Arial"/>
          <w:bCs/>
        </w:rPr>
        <w:t xml:space="preserve"> [Accessed: 04/01/2025]</w:t>
      </w:r>
    </w:p>
    <w:p w14:paraId="4C860CAE" w14:textId="3815A928" w:rsidR="006B2387" w:rsidRPr="005B2CAB" w:rsidRDefault="00DB7B55" w:rsidP="0058675C">
      <w:pPr>
        <w:pStyle w:val="ListParagraph"/>
        <w:numPr>
          <w:ilvl w:val="0"/>
          <w:numId w:val="6"/>
        </w:numPr>
        <w:spacing w:after="0" w:line="360" w:lineRule="auto"/>
        <w:rPr>
          <w:rFonts w:ascii="Arial" w:hAnsi="Arial" w:cs="Arial"/>
          <w:bCs/>
        </w:rPr>
      </w:pPr>
      <w:r w:rsidRPr="005B2CAB">
        <w:rPr>
          <w:rFonts w:ascii="Arial" w:hAnsi="Arial" w:cs="Arial"/>
          <w:bCs/>
        </w:rPr>
        <w:t>British Geological Survey</w:t>
      </w:r>
      <w:r w:rsidR="00DD1DB4" w:rsidRPr="005B2CAB">
        <w:rPr>
          <w:rFonts w:ascii="Arial" w:hAnsi="Arial" w:cs="Arial"/>
          <w:bCs/>
        </w:rPr>
        <w:t xml:space="preserve"> </w:t>
      </w:r>
      <w:r w:rsidRPr="005B2CAB">
        <w:rPr>
          <w:rFonts w:ascii="Arial" w:hAnsi="Arial" w:cs="Arial"/>
          <w:bCs/>
        </w:rPr>
        <w:t>(</w:t>
      </w:r>
      <w:r w:rsidRPr="005B2CAB">
        <w:rPr>
          <w:rFonts w:ascii="Arial" w:hAnsi="Arial" w:cs="Arial"/>
          <w:bCs/>
        </w:rPr>
        <w:t>2020</w:t>
      </w:r>
      <w:r w:rsidRPr="005B2CAB">
        <w:rPr>
          <w:rFonts w:ascii="Arial" w:hAnsi="Arial" w:cs="Arial"/>
          <w:bCs/>
        </w:rPr>
        <w:t>),</w:t>
      </w:r>
      <w:r w:rsidRPr="005B2CAB">
        <w:rPr>
          <w:rFonts w:ascii="Arial" w:hAnsi="Arial" w:cs="Arial"/>
          <w:bCs/>
        </w:rPr>
        <w:t xml:space="preserve"> </w:t>
      </w:r>
      <w:r w:rsidR="005530D4" w:rsidRPr="005B2CAB">
        <w:rPr>
          <w:rFonts w:ascii="Arial" w:hAnsi="Arial" w:cs="Arial"/>
          <w:bCs/>
        </w:rPr>
        <w:t>“</w:t>
      </w:r>
      <w:r w:rsidRPr="005B2CAB">
        <w:rPr>
          <w:rFonts w:ascii="Arial" w:hAnsi="Arial" w:cs="Arial"/>
          <w:bCs/>
          <w:i/>
          <w:iCs/>
        </w:rPr>
        <w:t>The BGS Lexicon of Named Rock Units</w:t>
      </w:r>
      <w:r w:rsidR="005530D4" w:rsidRPr="005B2CAB">
        <w:rPr>
          <w:rFonts w:ascii="Arial" w:hAnsi="Arial" w:cs="Arial"/>
          <w:bCs/>
          <w:i/>
          <w:iCs/>
        </w:rPr>
        <w:t>”</w:t>
      </w:r>
      <w:r w:rsidR="000B600A" w:rsidRPr="005B2CAB">
        <w:rPr>
          <w:rFonts w:ascii="Arial" w:hAnsi="Arial" w:cs="Arial"/>
          <w:bCs/>
        </w:rPr>
        <w:t xml:space="preserve">, </w:t>
      </w:r>
      <w:r w:rsidRPr="005B2CAB">
        <w:rPr>
          <w:rFonts w:ascii="Arial" w:hAnsi="Arial" w:cs="Arial"/>
          <w:bCs/>
        </w:rPr>
        <w:t>[</w:t>
      </w:r>
      <w:r w:rsidRPr="005B2CAB">
        <w:rPr>
          <w:rFonts w:ascii="Arial" w:hAnsi="Arial" w:cs="Arial"/>
          <w:bCs/>
        </w:rPr>
        <w:t>O</w:t>
      </w:r>
      <w:r w:rsidRPr="005B2CAB">
        <w:rPr>
          <w:rFonts w:ascii="Arial" w:hAnsi="Arial" w:cs="Arial"/>
          <w:bCs/>
        </w:rPr>
        <w:t>nline]</w:t>
      </w:r>
      <w:r w:rsidR="00953474" w:rsidRPr="005B2CAB">
        <w:rPr>
          <w:rFonts w:ascii="Arial" w:hAnsi="Arial" w:cs="Arial"/>
          <w:bCs/>
        </w:rPr>
        <w:t xml:space="preserve">, </w:t>
      </w:r>
      <w:r w:rsidR="006844AA" w:rsidRPr="005B2CAB">
        <w:rPr>
          <w:rFonts w:ascii="Arial" w:hAnsi="Arial" w:cs="Arial"/>
          <w:bCs/>
        </w:rPr>
        <w:t>{</w:t>
      </w:r>
      <w:r w:rsidRPr="005B2CAB">
        <w:rPr>
          <w:rFonts w:ascii="Arial" w:hAnsi="Arial" w:cs="Arial"/>
          <w:bCs/>
        </w:rPr>
        <w:t>Keyworth, Nottingham</w:t>
      </w:r>
      <w:r w:rsidR="006844AA" w:rsidRPr="005B2CAB">
        <w:rPr>
          <w:rFonts w:ascii="Arial" w:hAnsi="Arial" w:cs="Arial"/>
          <w:bCs/>
        </w:rPr>
        <w:t>}</w:t>
      </w:r>
      <w:r w:rsidR="00953474" w:rsidRPr="005B2CAB">
        <w:rPr>
          <w:rFonts w:ascii="Arial" w:hAnsi="Arial" w:cs="Arial"/>
          <w:bCs/>
        </w:rPr>
        <w:t>,</w:t>
      </w:r>
      <w:r w:rsidRPr="005B2CAB">
        <w:rPr>
          <w:rFonts w:ascii="Arial" w:hAnsi="Arial" w:cs="Arial"/>
          <w:bCs/>
        </w:rPr>
        <w:t xml:space="preserve"> Available</w:t>
      </w:r>
      <w:r w:rsidRPr="005B2CAB">
        <w:rPr>
          <w:rFonts w:ascii="Arial" w:hAnsi="Arial" w:cs="Arial"/>
          <w:bCs/>
        </w:rPr>
        <w:t xml:space="preserve"> at: </w:t>
      </w:r>
      <w:hyperlink r:id="rId19" w:history="1">
        <w:r w:rsidRPr="005B2CAB">
          <w:rPr>
            <w:rStyle w:val="Hyperlink"/>
            <w:rFonts w:ascii="Arial" w:hAnsi="Arial" w:cs="Arial"/>
            <w:bCs/>
            <w:color w:val="auto"/>
          </w:rPr>
          <w:t>https://www.bgs.ac.uk/technologies/the-bgs-lexicon-of-named-rock-units/</w:t>
        </w:r>
      </w:hyperlink>
      <w:r w:rsidRPr="005B2CAB">
        <w:rPr>
          <w:rFonts w:ascii="Arial" w:hAnsi="Arial" w:cs="Arial"/>
          <w:bCs/>
        </w:rPr>
        <w:t xml:space="preserve"> </w:t>
      </w:r>
      <w:r w:rsidRPr="005B2CAB">
        <w:rPr>
          <w:rFonts w:ascii="Arial" w:hAnsi="Arial" w:cs="Arial"/>
          <w:bCs/>
        </w:rPr>
        <w:t>[Accessed: 04/01/2025]</w:t>
      </w:r>
      <w:r w:rsidRPr="005B2CAB">
        <w:rPr>
          <w:rFonts w:ascii="Arial" w:hAnsi="Arial" w:cs="Arial"/>
          <w:bCs/>
        </w:rPr>
        <w:t xml:space="preserve"> </w:t>
      </w:r>
    </w:p>
    <w:p w14:paraId="0C0193A8" w14:textId="7BAE7712" w:rsidR="006B2387" w:rsidRPr="005B2CAB" w:rsidRDefault="00237043" w:rsidP="00FF7BFA">
      <w:pPr>
        <w:pStyle w:val="ListParagraph"/>
        <w:numPr>
          <w:ilvl w:val="0"/>
          <w:numId w:val="6"/>
        </w:numPr>
        <w:spacing w:after="0" w:line="360" w:lineRule="auto"/>
        <w:rPr>
          <w:rFonts w:ascii="Arial" w:hAnsi="Arial" w:cs="Arial"/>
          <w:bCs/>
        </w:rPr>
      </w:pPr>
      <w:r w:rsidRPr="005B2CAB">
        <w:rPr>
          <w:rFonts w:ascii="Arial" w:hAnsi="Arial" w:cs="Arial"/>
          <w:bCs/>
        </w:rPr>
        <w:t>British Geological Survey</w:t>
      </w:r>
      <w:r w:rsidR="00722573" w:rsidRPr="005B2CAB">
        <w:rPr>
          <w:rFonts w:ascii="Arial" w:hAnsi="Arial" w:cs="Arial"/>
          <w:bCs/>
        </w:rPr>
        <w:t xml:space="preserve"> (2020)</w:t>
      </w:r>
      <w:r w:rsidR="00FF7BFA" w:rsidRPr="005B2CAB">
        <w:rPr>
          <w:rFonts w:ascii="Arial" w:hAnsi="Arial" w:cs="Arial"/>
          <w:bCs/>
        </w:rPr>
        <w:t>, “</w:t>
      </w:r>
      <w:r w:rsidR="00FF7BFA" w:rsidRPr="005B2CAB">
        <w:rPr>
          <w:rFonts w:ascii="Arial" w:hAnsi="Arial" w:cs="Arial"/>
          <w:bCs/>
          <w:i/>
          <w:iCs/>
        </w:rPr>
        <w:t>Borehole records</w:t>
      </w:r>
      <w:r w:rsidR="00FF7BFA" w:rsidRPr="005B2CAB">
        <w:rPr>
          <w:rFonts w:ascii="Arial" w:hAnsi="Arial" w:cs="Arial"/>
          <w:bCs/>
          <w:i/>
          <w:iCs/>
        </w:rPr>
        <w:t>”</w:t>
      </w:r>
      <w:r w:rsidR="000B600A" w:rsidRPr="005B2CAB">
        <w:rPr>
          <w:rFonts w:ascii="Arial" w:hAnsi="Arial" w:cs="Arial"/>
          <w:bCs/>
          <w:i/>
          <w:iCs/>
        </w:rPr>
        <w:t>,</w:t>
      </w:r>
      <w:r w:rsidR="004110DA" w:rsidRPr="005B2CAB">
        <w:rPr>
          <w:rFonts w:ascii="Arial" w:hAnsi="Arial" w:cs="Arial"/>
          <w:bCs/>
        </w:rPr>
        <w:t xml:space="preserve"> [Online] Available at:</w:t>
      </w:r>
      <w:r w:rsidR="00722573" w:rsidRPr="005B2CAB">
        <w:rPr>
          <w:rFonts w:ascii="Arial" w:hAnsi="Arial" w:cs="Arial"/>
          <w:bCs/>
        </w:rPr>
        <w:t xml:space="preserve"> </w:t>
      </w:r>
      <w:hyperlink r:id="rId20" w:history="1">
        <w:r w:rsidR="004110DA" w:rsidRPr="005B2CAB">
          <w:rPr>
            <w:rStyle w:val="Hyperlink"/>
            <w:rFonts w:ascii="Arial" w:hAnsi="Arial" w:cs="Arial"/>
            <w:bCs/>
            <w:color w:val="auto"/>
          </w:rPr>
          <w:t>https://www.bgs.ac.uk/information-hub/borehole-records/</w:t>
        </w:r>
      </w:hyperlink>
      <w:r w:rsidR="004110DA" w:rsidRPr="005B2CAB">
        <w:rPr>
          <w:rFonts w:ascii="Arial" w:hAnsi="Arial" w:cs="Arial"/>
          <w:bCs/>
        </w:rPr>
        <w:t xml:space="preserve"> </w:t>
      </w:r>
      <w:r w:rsidR="00AD712A" w:rsidRPr="005B2CAB">
        <w:rPr>
          <w:rFonts w:ascii="Arial" w:hAnsi="Arial" w:cs="Arial"/>
          <w:bCs/>
        </w:rPr>
        <w:t>[Accessed: 07/01/2025]</w:t>
      </w:r>
    </w:p>
    <w:p w14:paraId="0049479A" w14:textId="752C11D2" w:rsidR="006B2387" w:rsidRPr="005B2CAB" w:rsidRDefault="002601A9" w:rsidP="00196F28">
      <w:pPr>
        <w:pStyle w:val="ListParagraph"/>
        <w:numPr>
          <w:ilvl w:val="0"/>
          <w:numId w:val="6"/>
        </w:numPr>
        <w:spacing w:after="0" w:line="360" w:lineRule="auto"/>
        <w:jc w:val="both"/>
        <w:rPr>
          <w:rFonts w:ascii="Arial" w:hAnsi="Arial" w:cs="Arial"/>
          <w:bCs/>
        </w:rPr>
      </w:pPr>
      <w:r w:rsidRPr="005B2CAB">
        <w:rPr>
          <w:rFonts w:ascii="Arial" w:hAnsi="Arial" w:cs="Arial"/>
          <w:bCs/>
        </w:rPr>
        <w:t xml:space="preserve">Natural Resources Wales (2023), </w:t>
      </w:r>
      <w:r w:rsidRPr="005B2CAB">
        <w:rPr>
          <w:rFonts w:ascii="Arial" w:hAnsi="Arial" w:cs="Arial"/>
          <w:bCs/>
          <w:i/>
          <w:iCs/>
        </w:rPr>
        <w:t>“Land contamination</w:t>
      </w:r>
      <w:r w:rsidR="009920BD" w:rsidRPr="005B2CAB">
        <w:rPr>
          <w:rFonts w:ascii="Arial" w:hAnsi="Arial" w:cs="Arial"/>
          <w:bCs/>
          <w:i/>
          <w:iCs/>
        </w:rPr>
        <w:t>”,</w:t>
      </w:r>
      <w:r w:rsidR="009920BD" w:rsidRPr="005B2CAB">
        <w:rPr>
          <w:rFonts w:ascii="Arial" w:hAnsi="Arial" w:cs="Arial"/>
          <w:bCs/>
        </w:rPr>
        <w:t xml:space="preserve"> [Online]</w:t>
      </w:r>
      <w:r w:rsidR="00743A7C" w:rsidRPr="005B2CAB">
        <w:rPr>
          <w:rFonts w:ascii="Arial" w:hAnsi="Arial" w:cs="Arial"/>
          <w:bCs/>
        </w:rPr>
        <w:t xml:space="preserve"> Accessed at: </w:t>
      </w:r>
      <w:hyperlink r:id="rId21" w:history="1">
        <w:r w:rsidR="00743A7C" w:rsidRPr="005B2CAB">
          <w:rPr>
            <w:rStyle w:val="Hyperlink"/>
            <w:rFonts w:ascii="Arial" w:hAnsi="Arial" w:cs="Arial"/>
            <w:bCs/>
            <w:color w:val="auto"/>
          </w:rPr>
          <w:t>https://naturalresourceswales.gov.uk/guidance-and-advice/business-sectors/planning-and-development/advice-for-developers/land-contamination/?lang=en</w:t>
        </w:r>
      </w:hyperlink>
      <w:r w:rsidR="00E645D4" w:rsidRPr="005B2CAB">
        <w:rPr>
          <w:rFonts w:ascii="Arial" w:hAnsi="Arial" w:cs="Arial"/>
          <w:bCs/>
        </w:rPr>
        <w:t xml:space="preserve"> </w:t>
      </w:r>
      <w:r w:rsidR="00743A7C" w:rsidRPr="005B2CAB">
        <w:rPr>
          <w:rFonts w:ascii="Arial" w:hAnsi="Arial" w:cs="Arial"/>
          <w:bCs/>
        </w:rPr>
        <w:t>[</w:t>
      </w:r>
      <w:r w:rsidR="00EE2589" w:rsidRPr="005B2CAB">
        <w:rPr>
          <w:rFonts w:ascii="Arial" w:hAnsi="Arial" w:cs="Arial"/>
          <w:bCs/>
        </w:rPr>
        <w:t>Accessed: 08/01/2025</w:t>
      </w:r>
      <w:r w:rsidR="00743A7C" w:rsidRPr="005B2CAB">
        <w:rPr>
          <w:rFonts w:ascii="Arial" w:hAnsi="Arial" w:cs="Arial"/>
          <w:bCs/>
        </w:rPr>
        <w:t>]</w:t>
      </w:r>
    </w:p>
    <w:p w14:paraId="229873A0" w14:textId="77777777" w:rsidR="00A66804" w:rsidRPr="005B2CAB" w:rsidRDefault="00DC3E7A" w:rsidP="00A66804">
      <w:pPr>
        <w:pStyle w:val="ListParagraph"/>
        <w:numPr>
          <w:ilvl w:val="0"/>
          <w:numId w:val="6"/>
        </w:numPr>
        <w:spacing w:after="0" w:line="360" w:lineRule="auto"/>
        <w:rPr>
          <w:rFonts w:ascii="Arial" w:hAnsi="Arial" w:cs="Arial"/>
          <w:bCs/>
        </w:rPr>
      </w:pPr>
      <w:r w:rsidRPr="005B2CAB">
        <w:rPr>
          <w:rFonts w:ascii="Arial" w:hAnsi="Arial" w:cs="Arial"/>
          <w:bCs/>
        </w:rPr>
        <w:t>Natural Resources Wales (202</w:t>
      </w:r>
      <w:r w:rsidR="00662B0B" w:rsidRPr="005B2CAB">
        <w:rPr>
          <w:rFonts w:ascii="Arial" w:hAnsi="Arial" w:cs="Arial"/>
          <w:bCs/>
        </w:rPr>
        <w:t>2</w:t>
      </w:r>
      <w:r w:rsidRPr="005B2CAB">
        <w:rPr>
          <w:rFonts w:ascii="Arial" w:hAnsi="Arial" w:cs="Arial"/>
          <w:bCs/>
        </w:rPr>
        <w:t>)</w:t>
      </w:r>
      <w:r w:rsidR="00E12E23" w:rsidRPr="005B2CAB">
        <w:rPr>
          <w:rFonts w:ascii="Arial" w:hAnsi="Arial" w:cs="Arial"/>
          <w:bCs/>
        </w:rPr>
        <w:t>,</w:t>
      </w:r>
      <w:r w:rsidR="00607DEE" w:rsidRPr="005B2CAB">
        <w:rPr>
          <w:rFonts w:ascii="Arial" w:hAnsi="Arial" w:cs="Arial"/>
          <w:bCs/>
        </w:rPr>
        <w:t xml:space="preserve"> </w:t>
      </w:r>
      <w:r w:rsidR="00607DEE" w:rsidRPr="005B2CAB">
        <w:rPr>
          <w:rFonts w:ascii="Arial" w:hAnsi="Arial" w:cs="Arial"/>
          <w:bCs/>
          <w:i/>
          <w:iCs/>
        </w:rPr>
        <w:t>“Flood</w:t>
      </w:r>
      <w:r w:rsidR="00317F40" w:rsidRPr="005B2CAB">
        <w:rPr>
          <w:rFonts w:ascii="Arial" w:hAnsi="Arial" w:cs="Arial"/>
          <w:bCs/>
          <w:i/>
          <w:iCs/>
        </w:rPr>
        <w:t xml:space="preserve"> Risk from Surface Water &amp; Water courses</w:t>
      </w:r>
      <w:r w:rsidR="00607DEE" w:rsidRPr="005B2CAB">
        <w:rPr>
          <w:rFonts w:ascii="Arial" w:hAnsi="Arial" w:cs="Arial"/>
          <w:bCs/>
          <w:i/>
          <w:iCs/>
        </w:rPr>
        <w:t>”</w:t>
      </w:r>
      <w:r w:rsidR="002A5034" w:rsidRPr="005B2CAB">
        <w:rPr>
          <w:rFonts w:ascii="Arial" w:hAnsi="Arial" w:cs="Arial"/>
          <w:bCs/>
          <w:i/>
          <w:iCs/>
        </w:rPr>
        <w:t xml:space="preserve">, </w:t>
      </w:r>
      <w:r w:rsidR="002A5034" w:rsidRPr="005B2CAB">
        <w:rPr>
          <w:rFonts w:ascii="Arial" w:hAnsi="Arial" w:cs="Arial"/>
          <w:bCs/>
        </w:rPr>
        <w:t>[Online]</w:t>
      </w:r>
      <w:r w:rsidR="0021402A" w:rsidRPr="005B2CAB">
        <w:rPr>
          <w:rFonts w:ascii="Arial" w:hAnsi="Arial" w:cs="Arial"/>
          <w:bCs/>
        </w:rPr>
        <w:t xml:space="preserve"> Accessed at: </w:t>
      </w:r>
      <w:hyperlink r:id="rId22" w:history="1">
        <w:r w:rsidR="0021402A" w:rsidRPr="005B2CAB">
          <w:rPr>
            <w:rStyle w:val="Hyperlink"/>
            <w:rFonts w:ascii="Arial" w:hAnsi="Arial" w:cs="Arial"/>
            <w:bCs/>
            <w:color w:val="auto"/>
          </w:rPr>
          <w:t>https://flood-risk-maps.naturalresources.wales/?locale=en</w:t>
        </w:r>
      </w:hyperlink>
      <w:r w:rsidR="0021402A" w:rsidRPr="005B2CAB">
        <w:rPr>
          <w:rFonts w:ascii="Arial" w:hAnsi="Arial" w:cs="Arial"/>
          <w:bCs/>
        </w:rPr>
        <w:t xml:space="preserve"> [Accessed:</w:t>
      </w:r>
      <w:r w:rsidR="006D4D23" w:rsidRPr="005B2CAB">
        <w:rPr>
          <w:rFonts w:ascii="Arial" w:hAnsi="Arial" w:cs="Arial"/>
          <w:bCs/>
        </w:rPr>
        <w:t xml:space="preserve"> </w:t>
      </w:r>
      <w:r w:rsidR="0021402A" w:rsidRPr="005B2CAB">
        <w:rPr>
          <w:rFonts w:ascii="Arial" w:hAnsi="Arial" w:cs="Arial"/>
          <w:bCs/>
        </w:rPr>
        <w:t>08/01/2025]</w:t>
      </w:r>
    </w:p>
    <w:p w14:paraId="249144D4" w14:textId="2500343C" w:rsidR="006B2387" w:rsidRPr="005B2CAB" w:rsidRDefault="007A6D34" w:rsidP="00780418">
      <w:pPr>
        <w:pStyle w:val="ListParagraph"/>
        <w:numPr>
          <w:ilvl w:val="0"/>
          <w:numId w:val="6"/>
        </w:numPr>
        <w:spacing w:after="0" w:line="360" w:lineRule="auto"/>
        <w:rPr>
          <w:rFonts w:ascii="Arial" w:hAnsi="Arial" w:cs="Arial"/>
          <w:bCs/>
        </w:rPr>
      </w:pPr>
      <w:r w:rsidRPr="005B2CAB">
        <w:rPr>
          <w:rFonts w:ascii="Arial" w:hAnsi="Arial" w:cs="Arial"/>
          <w:bCs/>
        </w:rPr>
        <w:t>Health and Safety Executive</w:t>
      </w:r>
      <w:r w:rsidR="00437311" w:rsidRPr="005B2CAB">
        <w:rPr>
          <w:rFonts w:ascii="Arial" w:hAnsi="Arial" w:cs="Arial"/>
          <w:bCs/>
        </w:rPr>
        <w:t xml:space="preserve"> (2014)</w:t>
      </w:r>
      <w:r w:rsidR="00A310CB" w:rsidRPr="005B2CAB">
        <w:rPr>
          <w:rFonts w:ascii="Arial" w:hAnsi="Arial" w:cs="Arial"/>
          <w:bCs/>
        </w:rPr>
        <w:t xml:space="preserve">, </w:t>
      </w:r>
      <w:r w:rsidR="00A310CB" w:rsidRPr="005B2CAB">
        <w:rPr>
          <w:rFonts w:ascii="Arial" w:hAnsi="Arial" w:cs="Arial"/>
          <w:bCs/>
          <w:i/>
          <w:iCs/>
        </w:rPr>
        <w:t>“</w:t>
      </w:r>
      <w:r w:rsidR="00A310CB" w:rsidRPr="005B2CAB">
        <w:rPr>
          <w:rFonts w:ascii="Arial" w:hAnsi="Arial" w:cs="Arial"/>
          <w:bCs/>
          <w:i/>
          <w:iCs/>
        </w:rPr>
        <w:t>Avoiding danger from underground services</w:t>
      </w:r>
      <w:r w:rsidR="00A310CB" w:rsidRPr="005B2CAB">
        <w:rPr>
          <w:rFonts w:ascii="Arial" w:hAnsi="Arial" w:cs="Arial"/>
          <w:bCs/>
          <w:i/>
          <w:iCs/>
        </w:rPr>
        <w:t>”</w:t>
      </w:r>
      <w:r w:rsidR="009356FB" w:rsidRPr="005B2CAB">
        <w:rPr>
          <w:rFonts w:ascii="Arial" w:hAnsi="Arial" w:cs="Arial"/>
          <w:bCs/>
          <w:i/>
          <w:iCs/>
        </w:rPr>
        <w:t xml:space="preserve">, </w:t>
      </w:r>
      <w:r w:rsidR="009F6A75" w:rsidRPr="005B2CAB">
        <w:rPr>
          <w:rFonts w:ascii="Arial" w:hAnsi="Arial" w:cs="Arial"/>
          <w:bCs/>
        </w:rPr>
        <w:t>third</w:t>
      </w:r>
      <w:r w:rsidR="00453FDE" w:rsidRPr="005B2CAB">
        <w:rPr>
          <w:rFonts w:ascii="Arial" w:hAnsi="Arial" w:cs="Arial"/>
          <w:bCs/>
        </w:rPr>
        <w:t xml:space="preserve"> ed</w:t>
      </w:r>
      <w:r w:rsidR="00100A29" w:rsidRPr="005B2CAB">
        <w:rPr>
          <w:rFonts w:ascii="Arial" w:hAnsi="Arial" w:cs="Arial"/>
          <w:bCs/>
        </w:rPr>
        <w:t xml:space="preserve">, </w:t>
      </w:r>
      <w:r w:rsidR="008667D1" w:rsidRPr="005B2CAB">
        <w:rPr>
          <w:rFonts w:ascii="Arial" w:hAnsi="Arial" w:cs="Arial"/>
          <w:bCs/>
        </w:rPr>
        <w:t>Norwich</w:t>
      </w:r>
      <w:r w:rsidR="00B451F1" w:rsidRPr="005B2CAB">
        <w:rPr>
          <w:rFonts w:ascii="Arial" w:hAnsi="Arial" w:cs="Arial"/>
          <w:bCs/>
        </w:rPr>
        <w:t>:</w:t>
      </w:r>
      <w:r w:rsidR="008667D1" w:rsidRPr="005B2CAB">
        <w:rPr>
          <w:rFonts w:ascii="Arial" w:hAnsi="Arial" w:cs="Arial"/>
          <w:bCs/>
        </w:rPr>
        <w:t xml:space="preserve"> TSO</w:t>
      </w:r>
    </w:p>
    <w:p w14:paraId="25B281D9" w14:textId="39FE3F7A" w:rsidR="006B2387" w:rsidRPr="005B2CAB" w:rsidRDefault="002D0BA6" w:rsidP="00365FB4">
      <w:pPr>
        <w:pStyle w:val="ListParagraph"/>
        <w:numPr>
          <w:ilvl w:val="0"/>
          <w:numId w:val="6"/>
        </w:numPr>
        <w:spacing w:after="0" w:line="360" w:lineRule="auto"/>
        <w:rPr>
          <w:rFonts w:ascii="Arial" w:hAnsi="Arial" w:cs="Arial"/>
          <w:bCs/>
          <w:i/>
          <w:iCs/>
        </w:rPr>
      </w:pPr>
      <w:r w:rsidRPr="005B2CAB">
        <w:rPr>
          <w:rFonts w:ascii="Arial" w:hAnsi="Arial" w:cs="Arial"/>
          <w:bCs/>
        </w:rPr>
        <w:t>British Standards Institution (2014)</w:t>
      </w:r>
      <w:r w:rsidR="00801156" w:rsidRPr="005B2CAB">
        <w:rPr>
          <w:rFonts w:ascii="Arial" w:hAnsi="Arial" w:cs="Arial"/>
          <w:bCs/>
        </w:rPr>
        <w:t xml:space="preserve">, </w:t>
      </w:r>
      <w:r w:rsidR="00801156" w:rsidRPr="005B2CAB">
        <w:rPr>
          <w:rFonts w:ascii="Arial" w:hAnsi="Arial" w:cs="Arial"/>
          <w:bCs/>
          <w:i/>
          <w:iCs/>
        </w:rPr>
        <w:t>“</w:t>
      </w:r>
      <w:r w:rsidR="00801156" w:rsidRPr="005B2CAB">
        <w:rPr>
          <w:rFonts w:ascii="Arial" w:hAnsi="Arial" w:cs="Arial"/>
          <w:bCs/>
          <w:i/>
          <w:iCs/>
        </w:rPr>
        <w:t>Specification for underground utility</w:t>
      </w:r>
      <w:r w:rsidR="00801156" w:rsidRPr="005B2CAB">
        <w:rPr>
          <w:rFonts w:ascii="Arial" w:hAnsi="Arial" w:cs="Arial"/>
          <w:bCs/>
          <w:i/>
          <w:iCs/>
        </w:rPr>
        <w:t xml:space="preserve"> </w:t>
      </w:r>
      <w:r w:rsidR="00801156" w:rsidRPr="005B2CAB">
        <w:rPr>
          <w:rFonts w:ascii="Arial" w:hAnsi="Arial" w:cs="Arial"/>
          <w:bCs/>
          <w:i/>
          <w:iCs/>
        </w:rPr>
        <w:t>detection, verification and location</w:t>
      </w:r>
      <w:r w:rsidR="00801156" w:rsidRPr="005B2CAB">
        <w:rPr>
          <w:rFonts w:ascii="Arial" w:hAnsi="Arial" w:cs="Arial"/>
          <w:bCs/>
          <w:i/>
          <w:iCs/>
        </w:rPr>
        <w:t>”</w:t>
      </w:r>
      <w:r w:rsidR="00694652" w:rsidRPr="005B2CAB">
        <w:rPr>
          <w:rFonts w:ascii="Arial" w:hAnsi="Arial" w:cs="Arial"/>
          <w:bCs/>
          <w:i/>
          <w:iCs/>
        </w:rPr>
        <w:t>,</w:t>
      </w:r>
      <w:r w:rsidR="00365FB4" w:rsidRPr="005B2CAB">
        <w:rPr>
          <w:rFonts w:ascii="Arial" w:hAnsi="Arial" w:cs="Arial"/>
          <w:bCs/>
        </w:rPr>
        <w:t xml:space="preserve"> [Online] Accessed at: </w:t>
      </w:r>
      <w:hyperlink r:id="rId23" w:history="1">
        <w:r w:rsidR="00365FB4" w:rsidRPr="005B2CAB">
          <w:rPr>
            <w:rStyle w:val="Hyperlink"/>
            <w:rFonts w:ascii="Arial" w:hAnsi="Arial" w:cs="Arial"/>
            <w:bCs/>
            <w:color w:val="auto"/>
          </w:rPr>
          <w:t>https://geotechnicaldesign.info/download/pas128-2014.pdf</w:t>
        </w:r>
      </w:hyperlink>
      <w:r w:rsidR="00365FB4" w:rsidRPr="005B2CAB">
        <w:rPr>
          <w:rFonts w:ascii="Arial" w:hAnsi="Arial" w:cs="Arial"/>
          <w:bCs/>
        </w:rPr>
        <w:t xml:space="preserve"> [Accessed: 08/01/2025]</w:t>
      </w:r>
    </w:p>
    <w:p w14:paraId="2C18AE65" w14:textId="3F88B269" w:rsidR="00AD712A" w:rsidRPr="005B2CAB" w:rsidRDefault="00917242" w:rsidP="00457C2C">
      <w:pPr>
        <w:pStyle w:val="ListParagraph"/>
        <w:numPr>
          <w:ilvl w:val="0"/>
          <w:numId w:val="6"/>
        </w:numPr>
        <w:spacing w:after="0" w:line="360" w:lineRule="auto"/>
        <w:rPr>
          <w:rFonts w:ascii="Arial" w:hAnsi="Arial" w:cs="Arial"/>
          <w:bCs/>
        </w:rPr>
      </w:pPr>
      <w:r w:rsidRPr="005B2CAB">
        <w:rPr>
          <w:rFonts w:ascii="Arial" w:hAnsi="Arial" w:cs="Arial"/>
          <w:bCs/>
        </w:rPr>
        <w:t xml:space="preserve">Health and Safety Executive (2014), </w:t>
      </w:r>
      <w:r w:rsidRPr="005B2CAB">
        <w:rPr>
          <w:rFonts w:ascii="Arial" w:hAnsi="Arial" w:cs="Arial"/>
          <w:bCs/>
          <w:i/>
          <w:iCs/>
        </w:rPr>
        <w:t xml:space="preserve">“Avoiding danger from underground services”, </w:t>
      </w:r>
      <w:r w:rsidR="00FF42D6" w:rsidRPr="005B2CAB">
        <w:rPr>
          <w:rFonts w:ascii="Arial" w:hAnsi="Arial" w:cs="Arial"/>
          <w:bCs/>
        </w:rPr>
        <w:t>third</w:t>
      </w:r>
      <w:r w:rsidRPr="005B2CAB">
        <w:rPr>
          <w:rFonts w:ascii="Arial" w:hAnsi="Arial" w:cs="Arial"/>
          <w:bCs/>
        </w:rPr>
        <w:t xml:space="preserve"> ed, Norwich: TSO</w:t>
      </w:r>
      <w:r w:rsidR="0036605E" w:rsidRPr="005B2CAB">
        <w:rPr>
          <w:rFonts w:ascii="Arial" w:hAnsi="Arial" w:cs="Arial"/>
          <w:bCs/>
        </w:rPr>
        <w:t xml:space="preserve">, </w:t>
      </w:r>
      <w:r w:rsidR="00595215" w:rsidRPr="005B2CAB">
        <w:rPr>
          <w:rFonts w:ascii="Arial" w:hAnsi="Arial" w:cs="Arial"/>
          <w:bCs/>
        </w:rPr>
        <w:t>[</w:t>
      </w:r>
      <w:r w:rsidR="0036605E" w:rsidRPr="005B2CAB">
        <w:rPr>
          <w:rFonts w:ascii="Arial" w:hAnsi="Arial" w:cs="Arial"/>
          <w:bCs/>
        </w:rPr>
        <w:t>Page 9 of 40</w:t>
      </w:r>
      <w:r w:rsidR="00595215" w:rsidRPr="005B2CAB">
        <w:rPr>
          <w:rFonts w:ascii="Arial" w:hAnsi="Arial" w:cs="Arial"/>
          <w:bCs/>
        </w:rPr>
        <w:t>]</w:t>
      </w:r>
    </w:p>
    <w:sectPr w:rsidR="00AD712A" w:rsidRPr="005B2C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4CCE1" w14:textId="77777777" w:rsidR="0037774E" w:rsidRDefault="0037774E" w:rsidP="008003C1">
      <w:pPr>
        <w:spacing w:after="0" w:line="240" w:lineRule="auto"/>
      </w:pPr>
      <w:r>
        <w:separator/>
      </w:r>
    </w:p>
  </w:endnote>
  <w:endnote w:type="continuationSeparator" w:id="0">
    <w:p w14:paraId="5DEF9E63" w14:textId="77777777" w:rsidR="0037774E" w:rsidRDefault="0037774E" w:rsidP="00800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678CE" w14:textId="77777777" w:rsidR="0037774E" w:rsidRDefault="0037774E" w:rsidP="008003C1">
      <w:pPr>
        <w:spacing w:after="0" w:line="240" w:lineRule="auto"/>
      </w:pPr>
      <w:r>
        <w:separator/>
      </w:r>
    </w:p>
  </w:footnote>
  <w:footnote w:type="continuationSeparator" w:id="0">
    <w:p w14:paraId="793EE96B" w14:textId="77777777" w:rsidR="0037774E" w:rsidRDefault="0037774E" w:rsidP="008003C1">
      <w:pPr>
        <w:spacing w:after="0" w:line="240" w:lineRule="auto"/>
      </w:pPr>
      <w:r>
        <w:continuationSeparator/>
      </w:r>
    </w:p>
  </w:footnote>
  <w:footnote w:id="1">
    <w:p w14:paraId="3DBA547F" w14:textId="1F1F9778" w:rsidR="00000F69" w:rsidRDefault="00000F69">
      <w:pPr>
        <w:pStyle w:val="FootnoteText"/>
      </w:pPr>
      <w:r>
        <w:rPr>
          <w:rStyle w:val="FootnoteReference"/>
        </w:rPr>
        <w:footnoteRef/>
      </w:r>
      <w:r>
        <w:t xml:space="preserve"> </w:t>
      </w:r>
      <w:r w:rsidRPr="00000F69">
        <w:t>https://historypoints.org/index.php?page=swansea-marina</w:t>
      </w:r>
    </w:p>
  </w:footnote>
  <w:footnote w:id="2">
    <w:p w14:paraId="0CE453EF" w14:textId="6D71807D" w:rsidR="007C7D7A" w:rsidRDefault="007C7D7A">
      <w:pPr>
        <w:pStyle w:val="FootnoteText"/>
      </w:pPr>
      <w:r>
        <w:rPr>
          <w:rStyle w:val="FootnoteReference"/>
        </w:rPr>
        <w:footnoteRef/>
      </w:r>
      <w:r>
        <w:t xml:space="preserve"> </w:t>
      </w:r>
      <w:r w:rsidR="00A6524C" w:rsidRPr="00A6524C">
        <w:t>https://coflein.gov.uk/en/site/85432/</w:t>
      </w:r>
    </w:p>
  </w:footnote>
  <w:footnote w:id="3">
    <w:p w14:paraId="3A5C8BF3" w14:textId="77777777" w:rsidR="006113FF" w:rsidRDefault="006113FF" w:rsidP="006113FF">
      <w:pPr>
        <w:pStyle w:val="FootnoteText"/>
      </w:pPr>
      <w:r>
        <w:rPr>
          <w:rStyle w:val="FootnoteReference"/>
        </w:rPr>
        <w:footnoteRef/>
      </w:r>
      <w:r>
        <w:t xml:space="preserve"> </w:t>
      </w:r>
      <w:r w:rsidRPr="000F40A5">
        <w:t>https://digimap.edina.ac.uk/roam/map/historic</w:t>
      </w:r>
    </w:p>
  </w:footnote>
  <w:footnote w:id="4">
    <w:p w14:paraId="7D8D1DAB" w14:textId="77777777" w:rsidR="002B0FB6" w:rsidRDefault="002B0FB6" w:rsidP="002B0FB6">
      <w:pPr>
        <w:pStyle w:val="FootnoteText"/>
      </w:pPr>
      <w:r>
        <w:rPr>
          <w:rStyle w:val="FootnoteReference"/>
        </w:rPr>
        <w:footnoteRef/>
      </w:r>
      <w:r>
        <w:t xml:space="preserve"> </w:t>
      </w:r>
      <w:r w:rsidRPr="00967956">
        <w:t>https://digimap.edina.ac.uk/roam/map/historic</w:t>
      </w:r>
    </w:p>
  </w:footnote>
  <w:footnote w:id="5">
    <w:p w14:paraId="037F5EAF" w14:textId="2D062708" w:rsidR="00EC49DC" w:rsidRPr="00EC49DC" w:rsidRDefault="00EC49DC">
      <w:pPr>
        <w:pStyle w:val="FootnoteText"/>
      </w:pPr>
      <w:r>
        <w:rPr>
          <w:rStyle w:val="FootnoteReference"/>
        </w:rPr>
        <w:footnoteRef/>
      </w:r>
      <w:r>
        <w:t xml:space="preserve"> </w:t>
      </w:r>
      <w:r w:rsidR="007F7215" w:rsidRPr="00967956">
        <w:t>https://digimap.edina.ac.uk/roam/map/historic</w:t>
      </w:r>
    </w:p>
  </w:footnote>
  <w:footnote w:id="6">
    <w:p w14:paraId="092579D5" w14:textId="74C88FFB" w:rsidR="00D647DE" w:rsidRDefault="00D647DE">
      <w:pPr>
        <w:pStyle w:val="FootnoteText"/>
      </w:pPr>
      <w:r>
        <w:rPr>
          <w:rStyle w:val="FootnoteReference"/>
        </w:rPr>
        <w:footnoteRef/>
      </w:r>
      <w:r>
        <w:t xml:space="preserve"> </w:t>
      </w:r>
      <w:r w:rsidR="00B66173" w:rsidRPr="00B66173">
        <w:t>https://webapps.bgs.ac.uk/lexicon/lexicon.cfm?pub=SWMCM</w:t>
      </w:r>
    </w:p>
  </w:footnote>
  <w:footnote w:id="7">
    <w:p w14:paraId="27C5EB21" w14:textId="3093F61C" w:rsidR="00BF4BC8" w:rsidRDefault="00BF4BC8" w:rsidP="00BF4BC8">
      <w:pPr>
        <w:pStyle w:val="FootnoteText"/>
      </w:pPr>
      <w:r>
        <w:rPr>
          <w:rStyle w:val="FootnoteReference"/>
        </w:rPr>
        <w:footnoteRef/>
      </w:r>
      <w:r>
        <w:t xml:space="preserve"> </w:t>
      </w:r>
      <w:hyperlink r:id="rId1" w:history="1">
        <w:r w:rsidR="00E25B2C" w:rsidRPr="008D1B6C">
          <w:rPr>
            <w:rStyle w:val="Hyperlink"/>
          </w:rPr>
          <w:t>https://api.bgs.ac.uk/sobi-scans/v1/borehole/scans/items/370490</w:t>
        </w:r>
      </w:hyperlink>
      <w:r w:rsidR="00E25B2C">
        <w:t xml:space="preserve"> </w:t>
      </w:r>
    </w:p>
  </w:footnote>
  <w:footnote w:id="8">
    <w:p w14:paraId="328F18F6" w14:textId="400354B3" w:rsidR="00BC797D" w:rsidRDefault="00BC797D">
      <w:pPr>
        <w:pStyle w:val="FootnoteText"/>
      </w:pPr>
      <w:r>
        <w:rPr>
          <w:rStyle w:val="FootnoteReference"/>
        </w:rPr>
        <w:footnoteRef/>
      </w:r>
      <w:r>
        <w:t xml:space="preserve"> </w:t>
      </w:r>
      <w:hyperlink r:id="rId2" w:history="1">
        <w:r w:rsidRPr="00C75484">
          <w:rPr>
            <w:rStyle w:val="Hyperlink"/>
          </w:rPr>
          <w:t>https://naturalresourceswales.gov.uk/guidance-and-advice/business-sectors/planning-and-development/advice-for-developers/land-contamination/?lang=en</w:t>
        </w:r>
      </w:hyperlink>
      <w:r>
        <w:t xml:space="preserve"> </w:t>
      </w:r>
      <w:r w:rsidR="0015160A">
        <w:t xml:space="preserve"> </w:t>
      </w:r>
    </w:p>
  </w:footnote>
  <w:footnote w:id="9">
    <w:p w14:paraId="319C974B" w14:textId="77777777" w:rsidR="005A7216" w:rsidRDefault="005A7216" w:rsidP="005A7216">
      <w:pPr>
        <w:pStyle w:val="FootnoteText"/>
      </w:pPr>
      <w:r>
        <w:rPr>
          <w:rStyle w:val="FootnoteReference"/>
        </w:rPr>
        <w:footnoteRef/>
      </w:r>
      <w:r>
        <w:t xml:space="preserve"> </w:t>
      </w:r>
      <w:hyperlink r:id="rId3" w:history="1">
        <w:r w:rsidRPr="000E7D36">
          <w:rPr>
            <w:rStyle w:val="Hyperlink"/>
          </w:rPr>
          <w:t>https://flood-risk-maps.naturalresources.wales/?locale=en</w:t>
        </w:r>
      </w:hyperlink>
      <w:r>
        <w:t xml:space="preserve"> </w:t>
      </w:r>
    </w:p>
  </w:footnote>
  <w:footnote w:id="10">
    <w:p w14:paraId="2EAD7403" w14:textId="34DB92D4" w:rsidR="004D6C2A" w:rsidRDefault="004D6C2A">
      <w:pPr>
        <w:pStyle w:val="FootnoteText"/>
      </w:pPr>
      <w:r>
        <w:rPr>
          <w:rStyle w:val="FootnoteReference"/>
        </w:rPr>
        <w:footnoteRef/>
      </w:r>
      <w:r>
        <w:t xml:space="preserve"> </w:t>
      </w:r>
      <w:hyperlink r:id="rId4" w:history="1">
        <w:r w:rsidRPr="00C75484">
          <w:rPr>
            <w:rStyle w:val="Hyperlink"/>
          </w:rPr>
          <w:t>https://www.hse.gov.uk/pubns/priced/hsg47.pdf</w:t>
        </w:r>
      </w:hyperlink>
      <w:r>
        <w:t xml:space="preserve"> </w:t>
      </w:r>
    </w:p>
  </w:footnote>
  <w:footnote w:id="11">
    <w:p w14:paraId="0E533A33" w14:textId="41EF8642" w:rsidR="005C7A19" w:rsidRDefault="005C7A19">
      <w:pPr>
        <w:pStyle w:val="FootnoteText"/>
      </w:pPr>
      <w:r>
        <w:rPr>
          <w:rStyle w:val="FootnoteReference"/>
        </w:rPr>
        <w:footnoteRef/>
      </w:r>
      <w:r>
        <w:t xml:space="preserve"> </w:t>
      </w:r>
      <w:hyperlink r:id="rId5" w:history="1">
        <w:r w:rsidR="005B0A06" w:rsidRPr="00560ECE">
          <w:rPr>
            <w:rStyle w:val="Hyperlink"/>
          </w:rPr>
          <w:t>https://geotechnicaldesign.info/download/pas128-201</w:t>
        </w:r>
        <w:r w:rsidR="005B0A06" w:rsidRPr="00560ECE">
          <w:rPr>
            <w:rStyle w:val="Hyperlink"/>
          </w:rPr>
          <w:t>4</w:t>
        </w:r>
        <w:r w:rsidR="005B0A06" w:rsidRPr="00560ECE">
          <w:rPr>
            <w:rStyle w:val="Hyperlink"/>
          </w:rPr>
          <w:t>.pdf</w:t>
        </w:r>
      </w:hyperlink>
      <w:r w:rsidR="005B0A06">
        <w:t xml:space="preserve"> </w:t>
      </w:r>
    </w:p>
  </w:footnote>
  <w:footnote w:id="12">
    <w:p w14:paraId="30E32999" w14:textId="79F4A716" w:rsidR="00A21275" w:rsidRDefault="00A21275">
      <w:pPr>
        <w:pStyle w:val="FootnoteText"/>
      </w:pPr>
      <w:r>
        <w:rPr>
          <w:rStyle w:val="FootnoteReference"/>
        </w:rPr>
        <w:footnoteRef/>
      </w:r>
      <w:r>
        <w:t xml:space="preserve"> </w:t>
      </w:r>
      <w:hyperlink r:id="rId6" w:history="1">
        <w:r w:rsidRPr="00C75484">
          <w:rPr>
            <w:rStyle w:val="Hyperlink"/>
          </w:rPr>
          <w:t>https://www.hse.gov.uk/pubns/priced/hsg47.pdf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335A1"/>
    <w:multiLevelType w:val="hybridMultilevel"/>
    <w:tmpl w:val="2D0CA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41101A"/>
    <w:multiLevelType w:val="hybridMultilevel"/>
    <w:tmpl w:val="D26E71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900452"/>
    <w:multiLevelType w:val="hybridMultilevel"/>
    <w:tmpl w:val="E2DCBC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E7F472D"/>
    <w:multiLevelType w:val="hybridMultilevel"/>
    <w:tmpl w:val="F8DEF506"/>
    <w:lvl w:ilvl="0" w:tplc="2476043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6E133B"/>
    <w:multiLevelType w:val="hybridMultilevel"/>
    <w:tmpl w:val="91FCD8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281F26"/>
    <w:multiLevelType w:val="hybridMultilevel"/>
    <w:tmpl w:val="BA32BE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0697626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3088558">
    <w:abstractNumId w:val="4"/>
  </w:num>
  <w:num w:numId="3" w16cid:durableId="506988587">
    <w:abstractNumId w:val="0"/>
  </w:num>
  <w:num w:numId="4" w16cid:durableId="303510048">
    <w:abstractNumId w:val="2"/>
  </w:num>
  <w:num w:numId="5" w16cid:durableId="80764283">
    <w:abstractNumId w:val="3"/>
  </w:num>
  <w:num w:numId="6" w16cid:durableId="704184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181"/>
    <w:rsid w:val="00000BEC"/>
    <w:rsid w:val="00000CBA"/>
    <w:rsid w:val="00000F69"/>
    <w:rsid w:val="00002101"/>
    <w:rsid w:val="000044E5"/>
    <w:rsid w:val="000117D7"/>
    <w:rsid w:val="00012CE1"/>
    <w:rsid w:val="00014C1E"/>
    <w:rsid w:val="0001542E"/>
    <w:rsid w:val="000157B6"/>
    <w:rsid w:val="00026660"/>
    <w:rsid w:val="00033228"/>
    <w:rsid w:val="00033916"/>
    <w:rsid w:val="00035E81"/>
    <w:rsid w:val="00041F5A"/>
    <w:rsid w:val="0004427B"/>
    <w:rsid w:val="00045251"/>
    <w:rsid w:val="00046E34"/>
    <w:rsid w:val="00050ABB"/>
    <w:rsid w:val="0005114D"/>
    <w:rsid w:val="00055E06"/>
    <w:rsid w:val="0006257C"/>
    <w:rsid w:val="000657EE"/>
    <w:rsid w:val="00081EE4"/>
    <w:rsid w:val="000862B6"/>
    <w:rsid w:val="00090D2A"/>
    <w:rsid w:val="00090EC0"/>
    <w:rsid w:val="00092C73"/>
    <w:rsid w:val="000A173D"/>
    <w:rsid w:val="000A1DE5"/>
    <w:rsid w:val="000A1FF1"/>
    <w:rsid w:val="000B0DC8"/>
    <w:rsid w:val="000B4564"/>
    <w:rsid w:val="000B5D8E"/>
    <w:rsid w:val="000B600A"/>
    <w:rsid w:val="000B6346"/>
    <w:rsid w:val="000C20F7"/>
    <w:rsid w:val="000C2604"/>
    <w:rsid w:val="000D17E2"/>
    <w:rsid w:val="000D3753"/>
    <w:rsid w:val="000D7ED3"/>
    <w:rsid w:val="000E3FE8"/>
    <w:rsid w:val="000E7558"/>
    <w:rsid w:val="000E75A6"/>
    <w:rsid w:val="000F1E1C"/>
    <w:rsid w:val="000F40A5"/>
    <w:rsid w:val="000F4383"/>
    <w:rsid w:val="00100A29"/>
    <w:rsid w:val="001040E1"/>
    <w:rsid w:val="001110F6"/>
    <w:rsid w:val="0011379E"/>
    <w:rsid w:val="00113AFB"/>
    <w:rsid w:val="00125A9F"/>
    <w:rsid w:val="001325D1"/>
    <w:rsid w:val="00133A8F"/>
    <w:rsid w:val="00135B8C"/>
    <w:rsid w:val="00136437"/>
    <w:rsid w:val="001367EB"/>
    <w:rsid w:val="00137D18"/>
    <w:rsid w:val="00145B34"/>
    <w:rsid w:val="0014660E"/>
    <w:rsid w:val="001466AA"/>
    <w:rsid w:val="00150FF9"/>
    <w:rsid w:val="0015160A"/>
    <w:rsid w:val="0015313A"/>
    <w:rsid w:val="001531A1"/>
    <w:rsid w:val="0015323D"/>
    <w:rsid w:val="0015465F"/>
    <w:rsid w:val="001609E7"/>
    <w:rsid w:val="001640A0"/>
    <w:rsid w:val="00164786"/>
    <w:rsid w:val="001656E7"/>
    <w:rsid w:val="00167D3E"/>
    <w:rsid w:val="00172017"/>
    <w:rsid w:val="001729B3"/>
    <w:rsid w:val="00172E20"/>
    <w:rsid w:val="001762F9"/>
    <w:rsid w:val="001805CF"/>
    <w:rsid w:val="0018461E"/>
    <w:rsid w:val="00191B9F"/>
    <w:rsid w:val="001958C6"/>
    <w:rsid w:val="00196F28"/>
    <w:rsid w:val="00197624"/>
    <w:rsid w:val="001A3BA9"/>
    <w:rsid w:val="001A4A2F"/>
    <w:rsid w:val="001B097E"/>
    <w:rsid w:val="001B3C99"/>
    <w:rsid w:val="001B4557"/>
    <w:rsid w:val="001B6957"/>
    <w:rsid w:val="001C0301"/>
    <w:rsid w:val="001C2E8A"/>
    <w:rsid w:val="001C44B2"/>
    <w:rsid w:val="001C4A10"/>
    <w:rsid w:val="001C630C"/>
    <w:rsid w:val="001C6C71"/>
    <w:rsid w:val="001D0C63"/>
    <w:rsid w:val="001D1514"/>
    <w:rsid w:val="001D734E"/>
    <w:rsid w:val="001E417E"/>
    <w:rsid w:val="001E60A6"/>
    <w:rsid w:val="001F56A1"/>
    <w:rsid w:val="001F62A2"/>
    <w:rsid w:val="001F6E27"/>
    <w:rsid w:val="00200521"/>
    <w:rsid w:val="00202501"/>
    <w:rsid w:val="00203497"/>
    <w:rsid w:val="0021402A"/>
    <w:rsid w:val="00222DCC"/>
    <w:rsid w:val="00223899"/>
    <w:rsid w:val="002249C1"/>
    <w:rsid w:val="00232670"/>
    <w:rsid w:val="00234EA4"/>
    <w:rsid w:val="0023502A"/>
    <w:rsid w:val="00236DB7"/>
    <w:rsid w:val="00237043"/>
    <w:rsid w:val="00245009"/>
    <w:rsid w:val="002460E9"/>
    <w:rsid w:val="0024786B"/>
    <w:rsid w:val="00250816"/>
    <w:rsid w:val="00250CF5"/>
    <w:rsid w:val="002511E2"/>
    <w:rsid w:val="002568B8"/>
    <w:rsid w:val="002601A9"/>
    <w:rsid w:val="00262C59"/>
    <w:rsid w:val="00266054"/>
    <w:rsid w:val="00271470"/>
    <w:rsid w:val="00271AC9"/>
    <w:rsid w:val="002772B9"/>
    <w:rsid w:val="0028035C"/>
    <w:rsid w:val="00281275"/>
    <w:rsid w:val="00281393"/>
    <w:rsid w:val="00284E26"/>
    <w:rsid w:val="00290C17"/>
    <w:rsid w:val="0029267D"/>
    <w:rsid w:val="00292D86"/>
    <w:rsid w:val="002953C5"/>
    <w:rsid w:val="00295F10"/>
    <w:rsid w:val="00296ABF"/>
    <w:rsid w:val="00297EB8"/>
    <w:rsid w:val="002A07B5"/>
    <w:rsid w:val="002A5034"/>
    <w:rsid w:val="002B0FB6"/>
    <w:rsid w:val="002B663E"/>
    <w:rsid w:val="002C3B44"/>
    <w:rsid w:val="002C7842"/>
    <w:rsid w:val="002D0BA6"/>
    <w:rsid w:val="002E2A2C"/>
    <w:rsid w:val="002E322F"/>
    <w:rsid w:val="002F5482"/>
    <w:rsid w:val="002F602C"/>
    <w:rsid w:val="003027F6"/>
    <w:rsid w:val="00313F61"/>
    <w:rsid w:val="00315C5C"/>
    <w:rsid w:val="00317F40"/>
    <w:rsid w:val="00322B37"/>
    <w:rsid w:val="00322E62"/>
    <w:rsid w:val="00324766"/>
    <w:rsid w:val="0032487B"/>
    <w:rsid w:val="003349D2"/>
    <w:rsid w:val="00334B3E"/>
    <w:rsid w:val="003405DE"/>
    <w:rsid w:val="00344E8E"/>
    <w:rsid w:val="003513A7"/>
    <w:rsid w:val="00353C88"/>
    <w:rsid w:val="00354847"/>
    <w:rsid w:val="003617AA"/>
    <w:rsid w:val="00362FDB"/>
    <w:rsid w:val="003637FD"/>
    <w:rsid w:val="003648B2"/>
    <w:rsid w:val="00365913"/>
    <w:rsid w:val="00365FB4"/>
    <w:rsid w:val="0036605E"/>
    <w:rsid w:val="00376B12"/>
    <w:rsid w:val="00377103"/>
    <w:rsid w:val="0037774E"/>
    <w:rsid w:val="003830DD"/>
    <w:rsid w:val="00384379"/>
    <w:rsid w:val="0039074B"/>
    <w:rsid w:val="00391A04"/>
    <w:rsid w:val="003A2B00"/>
    <w:rsid w:val="003A4D06"/>
    <w:rsid w:val="003A4D10"/>
    <w:rsid w:val="003A5213"/>
    <w:rsid w:val="003B1D71"/>
    <w:rsid w:val="003B274B"/>
    <w:rsid w:val="003B6B0F"/>
    <w:rsid w:val="003B6C68"/>
    <w:rsid w:val="003C17C3"/>
    <w:rsid w:val="003C1E85"/>
    <w:rsid w:val="003E2E61"/>
    <w:rsid w:val="003E7251"/>
    <w:rsid w:val="003E7AE5"/>
    <w:rsid w:val="003E7F04"/>
    <w:rsid w:val="003F0D8E"/>
    <w:rsid w:val="003F1AA1"/>
    <w:rsid w:val="00402801"/>
    <w:rsid w:val="0040295F"/>
    <w:rsid w:val="004110DA"/>
    <w:rsid w:val="00411760"/>
    <w:rsid w:val="00414CBC"/>
    <w:rsid w:val="00420397"/>
    <w:rsid w:val="004243EB"/>
    <w:rsid w:val="00424AED"/>
    <w:rsid w:val="004254CC"/>
    <w:rsid w:val="00433311"/>
    <w:rsid w:val="00437311"/>
    <w:rsid w:val="00441FFC"/>
    <w:rsid w:val="00443249"/>
    <w:rsid w:val="004444D9"/>
    <w:rsid w:val="00446D04"/>
    <w:rsid w:val="00451076"/>
    <w:rsid w:val="00452800"/>
    <w:rsid w:val="00453FDE"/>
    <w:rsid w:val="00455E9A"/>
    <w:rsid w:val="00457C2C"/>
    <w:rsid w:val="0046275D"/>
    <w:rsid w:val="004647C5"/>
    <w:rsid w:val="004650E1"/>
    <w:rsid w:val="00465C6B"/>
    <w:rsid w:val="0047019D"/>
    <w:rsid w:val="00471499"/>
    <w:rsid w:val="00471DAD"/>
    <w:rsid w:val="00472F39"/>
    <w:rsid w:val="004739AA"/>
    <w:rsid w:val="00475EBE"/>
    <w:rsid w:val="00480635"/>
    <w:rsid w:val="00482F3B"/>
    <w:rsid w:val="00492F0E"/>
    <w:rsid w:val="004A06FA"/>
    <w:rsid w:val="004A1C59"/>
    <w:rsid w:val="004B45F8"/>
    <w:rsid w:val="004B6237"/>
    <w:rsid w:val="004B6C00"/>
    <w:rsid w:val="004C077B"/>
    <w:rsid w:val="004C31FC"/>
    <w:rsid w:val="004C701F"/>
    <w:rsid w:val="004D016A"/>
    <w:rsid w:val="004D07AB"/>
    <w:rsid w:val="004D102D"/>
    <w:rsid w:val="004D6C2A"/>
    <w:rsid w:val="004D6CBA"/>
    <w:rsid w:val="004E0368"/>
    <w:rsid w:val="004E38F6"/>
    <w:rsid w:val="004E4A40"/>
    <w:rsid w:val="004E521B"/>
    <w:rsid w:val="00503B56"/>
    <w:rsid w:val="005106B8"/>
    <w:rsid w:val="0051405E"/>
    <w:rsid w:val="00522143"/>
    <w:rsid w:val="00523706"/>
    <w:rsid w:val="00525798"/>
    <w:rsid w:val="00541ADD"/>
    <w:rsid w:val="00541B29"/>
    <w:rsid w:val="00543527"/>
    <w:rsid w:val="005459CE"/>
    <w:rsid w:val="00545A95"/>
    <w:rsid w:val="0054625B"/>
    <w:rsid w:val="005530D4"/>
    <w:rsid w:val="00555A89"/>
    <w:rsid w:val="005579A1"/>
    <w:rsid w:val="0056164B"/>
    <w:rsid w:val="00562276"/>
    <w:rsid w:val="00563D08"/>
    <w:rsid w:val="00565FA7"/>
    <w:rsid w:val="00576473"/>
    <w:rsid w:val="005843A0"/>
    <w:rsid w:val="00584505"/>
    <w:rsid w:val="00585A64"/>
    <w:rsid w:val="00586363"/>
    <w:rsid w:val="0058675C"/>
    <w:rsid w:val="00591AE6"/>
    <w:rsid w:val="00595215"/>
    <w:rsid w:val="00596262"/>
    <w:rsid w:val="005A7216"/>
    <w:rsid w:val="005B0A06"/>
    <w:rsid w:val="005B2CAB"/>
    <w:rsid w:val="005B3AE0"/>
    <w:rsid w:val="005C0B5C"/>
    <w:rsid w:val="005C212D"/>
    <w:rsid w:val="005C3874"/>
    <w:rsid w:val="005C3C6F"/>
    <w:rsid w:val="005C4471"/>
    <w:rsid w:val="005C5E96"/>
    <w:rsid w:val="005C71DE"/>
    <w:rsid w:val="005C7A19"/>
    <w:rsid w:val="005D0A42"/>
    <w:rsid w:val="005D1C8B"/>
    <w:rsid w:val="005D2043"/>
    <w:rsid w:val="005D5937"/>
    <w:rsid w:val="005E2AD2"/>
    <w:rsid w:val="005E7077"/>
    <w:rsid w:val="005F2A01"/>
    <w:rsid w:val="005F7B73"/>
    <w:rsid w:val="00604AB6"/>
    <w:rsid w:val="00607DEE"/>
    <w:rsid w:val="006113FF"/>
    <w:rsid w:val="0061227E"/>
    <w:rsid w:val="0061559F"/>
    <w:rsid w:val="0061722E"/>
    <w:rsid w:val="006200A3"/>
    <w:rsid w:val="00620116"/>
    <w:rsid w:val="00627931"/>
    <w:rsid w:val="0063180E"/>
    <w:rsid w:val="006348C8"/>
    <w:rsid w:val="00635882"/>
    <w:rsid w:val="00636BC1"/>
    <w:rsid w:val="00643016"/>
    <w:rsid w:val="00650594"/>
    <w:rsid w:val="0065419D"/>
    <w:rsid w:val="006571C1"/>
    <w:rsid w:val="00662B0B"/>
    <w:rsid w:val="006635C2"/>
    <w:rsid w:val="00667460"/>
    <w:rsid w:val="006731A9"/>
    <w:rsid w:val="00674E9A"/>
    <w:rsid w:val="006757F0"/>
    <w:rsid w:val="00675C19"/>
    <w:rsid w:val="006821C7"/>
    <w:rsid w:val="006844AA"/>
    <w:rsid w:val="00685F08"/>
    <w:rsid w:val="00690F61"/>
    <w:rsid w:val="00694536"/>
    <w:rsid w:val="00694652"/>
    <w:rsid w:val="00696B66"/>
    <w:rsid w:val="006A26B2"/>
    <w:rsid w:val="006B2387"/>
    <w:rsid w:val="006B3C76"/>
    <w:rsid w:val="006B3D98"/>
    <w:rsid w:val="006B5CDD"/>
    <w:rsid w:val="006B79B8"/>
    <w:rsid w:val="006B7DB4"/>
    <w:rsid w:val="006D4D23"/>
    <w:rsid w:val="006D5C3C"/>
    <w:rsid w:val="006E64CC"/>
    <w:rsid w:val="006F10B9"/>
    <w:rsid w:val="006F771C"/>
    <w:rsid w:val="00700066"/>
    <w:rsid w:val="00700683"/>
    <w:rsid w:val="00706BE2"/>
    <w:rsid w:val="00710044"/>
    <w:rsid w:val="00710F91"/>
    <w:rsid w:val="00711F4B"/>
    <w:rsid w:val="00712E77"/>
    <w:rsid w:val="00714C64"/>
    <w:rsid w:val="00716EDA"/>
    <w:rsid w:val="0072246B"/>
    <w:rsid w:val="00722573"/>
    <w:rsid w:val="007325BD"/>
    <w:rsid w:val="007327EE"/>
    <w:rsid w:val="00732A71"/>
    <w:rsid w:val="00733AA0"/>
    <w:rsid w:val="00735821"/>
    <w:rsid w:val="00741801"/>
    <w:rsid w:val="00743A7C"/>
    <w:rsid w:val="007441C7"/>
    <w:rsid w:val="0074516A"/>
    <w:rsid w:val="00745334"/>
    <w:rsid w:val="00746AC8"/>
    <w:rsid w:val="00752672"/>
    <w:rsid w:val="0075395D"/>
    <w:rsid w:val="007601C2"/>
    <w:rsid w:val="00765EAC"/>
    <w:rsid w:val="007661CF"/>
    <w:rsid w:val="007678FD"/>
    <w:rsid w:val="007715F9"/>
    <w:rsid w:val="00777794"/>
    <w:rsid w:val="00780418"/>
    <w:rsid w:val="0078125A"/>
    <w:rsid w:val="00781F19"/>
    <w:rsid w:val="00783DAE"/>
    <w:rsid w:val="00786334"/>
    <w:rsid w:val="00792C02"/>
    <w:rsid w:val="0079330F"/>
    <w:rsid w:val="00795C51"/>
    <w:rsid w:val="00795D77"/>
    <w:rsid w:val="007A16F0"/>
    <w:rsid w:val="007A55CC"/>
    <w:rsid w:val="007A5E98"/>
    <w:rsid w:val="007A6714"/>
    <w:rsid w:val="007A6D34"/>
    <w:rsid w:val="007A74E6"/>
    <w:rsid w:val="007A77CB"/>
    <w:rsid w:val="007B6424"/>
    <w:rsid w:val="007B72DB"/>
    <w:rsid w:val="007B74AB"/>
    <w:rsid w:val="007C0FD5"/>
    <w:rsid w:val="007C168A"/>
    <w:rsid w:val="007C5D18"/>
    <w:rsid w:val="007C6B95"/>
    <w:rsid w:val="007C75FF"/>
    <w:rsid w:val="007C7D7A"/>
    <w:rsid w:val="007D14B8"/>
    <w:rsid w:val="007D7408"/>
    <w:rsid w:val="007E5540"/>
    <w:rsid w:val="007F7215"/>
    <w:rsid w:val="007F728E"/>
    <w:rsid w:val="007F75C8"/>
    <w:rsid w:val="008003C1"/>
    <w:rsid w:val="008008D0"/>
    <w:rsid w:val="00801156"/>
    <w:rsid w:val="00804ABA"/>
    <w:rsid w:val="0081010A"/>
    <w:rsid w:val="00810305"/>
    <w:rsid w:val="008156C3"/>
    <w:rsid w:val="00816135"/>
    <w:rsid w:val="00821C9D"/>
    <w:rsid w:val="00821E50"/>
    <w:rsid w:val="00821EF6"/>
    <w:rsid w:val="00822C64"/>
    <w:rsid w:val="008246D7"/>
    <w:rsid w:val="00826D2B"/>
    <w:rsid w:val="008271EB"/>
    <w:rsid w:val="0083544F"/>
    <w:rsid w:val="008403CD"/>
    <w:rsid w:val="00844508"/>
    <w:rsid w:val="00850468"/>
    <w:rsid w:val="00850DF4"/>
    <w:rsid w:val="0085217F"/>
    <w:rsid w:val="0085496D"/>
    <w:rsid w:val="00855D33"/>
    <w:rsid w:val="008566A4"/>
    <w:rsid w:val="008567E7"/>
    <w:rsid w:val="00860191"/>
    <w:rsid w:val="00862C6F"/>
    <w:rsid w:val="008667D1"/>
    <w:rsid w:val="00870252"/>
    <w:rsid w:val="00870C31"/>
    <w:rsid w:val="00872FE7"/>
    <w:rsid w:val="008752DD"/>
    <w:rsid w:val="00876741"/>
    <w:rsid w:val="00876EE8"/>
    <w:rsid w:val="008770C8"/>
    <w:rsid w:val="0087752C"/>
    <w:rsid w:val="00880FE8"/>
    <w:rsid w:val="008829FE"/>
    <w:rsid w:val="00886756"/>
    <w:rsid w:val="00894521"/>
    <w:rsid w:val="0089784D"/>
    <w:rsid w:val="008A39F3"/>
    <w:rsid w:val="008A3EAE"/>
    <w:rsid w:val="008A4483"/>
    <w:rsid w:val="008A7BB6"/>
    <w:rsid w:val="008B0C02"/>
    <w:rsid w:val="008B1EE0"/>
    <w:rsid w:val="008B29E7"/>
    <w:rsid w:val="008B39FE"/>
    <w:rsid w:val="008B58C8"/>
    <w:rsid w:val="008B717E"/>
    <w:rsid w:val="008C3EB5"/>
    <w:rsid w:val="008C5145"/>
    <w:rsid w:val="008D1D35"/>
    <w:rsid w:val="008D1E99"/>
    <w:rsid w:val="008D73F6"/>
    <w:rsid w:val="008E0448"/>
    <w:rsid w:val="008E0A37"/>
    <w:rsid w:val="008E1D7C"/>
    <w:rsid w:val="008E310F"/>
    <w:rsid w:val="008F1AF9"/>
    <w:rsid w:val="008F6873"/>
    <w:rsid w:val="00900E65"/>
    <w:rsid w:val="00902B86"/>
    <w:rsid w:val="009101F7"/>
    <w:rsid w:val="00910B52"/>
    <w:rsid w:val="00911E4C"/>
    <w:rsid w:val="00912281"/>
    <w:rsid w:val="00912645"/>
    <w:rsid w:val="00912F81"/>
    <w:rsid w:val="00913E36"/>
    <w:rsid w:val="00914780"/>
    <w:rsid w:val="00915F07"/>
    <w:rsid w:val="0091672B"/>
    <w:rsid w:val="00917242"/>
    <w:rsid w:val="00917EA2"/>
    <w:rsid w:val="009237BF"/>
    <w:rsid w:val="00924572"/>
    <w:rsid w:val="00925488"/>
    <w:rsid w:val="00925C95"/>
    <w:rsid w:val="00926B46"/>
    <w:rsid w:val="009278F5"/>
    <w:rsid w:val="00932426"/>
    <w:rsid w:val="00934384"/>
    <w:rsid w:val="009355AC"/>
    <w:rsid w:val="009356FB"/>
    <w:rsid w:val="00935801"/>
    <w:rsid w:val="0094081B"/>
    <w:rsid w:val="0094312D"/>
    <w:rsid w:val="00943230"/>
    <w:rsid w:val="009441A0"/>
    <w:rsid w:val="00944C3C"/>
    <w:rsid w:val="00947181"/>
    <w:rsid w:val="00953474"/>
    <w:rsid w:val="00956033"/>
    <w:rsid w:val="009563D0"/>
    <w:rsid w:val="00957CFB"/>
    <w:rsid w:val="00960151"/>
    <w:rsid w:val="009618D3"/>
    <w:rsid w:val="0096291E"/>
    <w:rsid w:val="009636D9"/>
    <w:rsid w:val="009650DC"/>
    <w:rsid w:val="00967956"/>
    <w:rsid w:val="00971935"/>
    <w:rsid w:val="0097477D"/>
    <w:rsid w:val="00975109"/>
    <w:rsid w:val="009772F7"/>
    <w:rsid w:val="00977EC7"/>
    <w:rsid w:val="00980020"/>
    <w:rsid w:val="0098702C"/>
    <w:rsid w:val="00987416"/>
    <w:rsid w:val="009920BD"/>
    <w:rsid w:val="00996AF3"/>
    <w:rsid w:val="009A0E82"/>
    <w:rsid w:val="009A2644"/>
    <w:rsid w:val="009A2EF3"/>
    <w:rsid w:val="009A3A95"/>
    <w:rsid w:val="009A6DB5"/>
    <w:rsid w:val="009A75FC"/>
    <w:rsid w:val="009B069F"/>
    <w:rsid w:val="009B45CA"/>
    <w:rsid w:val="009C1F06"/>
    <w:rsid w:val="009C45A4"/>
    <w:rsid w:val="009C5DE4"/>
    <w:rsid w:val="009C6368"/>
    <w:rsid w:val="009C7FB4"/>
    <w:rsid w:val="009D07AC"/>
    <w:rsid w:val="009D192A"/>
    <w:rsid w:val="009D289E"/>
    <w:rsid w:val="009D4B90"/>
    <w:rsid w:val="009D5BDB"/>
    <w:rsid w:val="009D6EED"/>
    <w:rsid w:val="009E0BBF"/>
    <w:rsid w:val="009F015F"/>
    <w:rsid w:val="009F107C"/>
    <w:rsid w:val="009F1D93"/>
    <w:rsid w:val="009F6A75"/>
    <w:rsid w:val="00A0055A"/>
    <w:rsid w:val="00A00AD2"/>
    <w:rsid w:val="00A03D47"/>
    <w:rsid w:val="00A05AD5"/>
    <w:rsid w:val="00A06200"/>
    <w:rsid w:val="00A14353"/>
    <w:rsid w:val="00A14D2C"/>
    <w:rsid w:val="00A16DB2"/>
    <w:rsid w:val="00A21275"/>
    <w:rsid w:val="00A245DB"/>
    <w:rsid w:val="00A310CB"/>
    <w:rsid w:val="00A329B4"/>
    <w:rsid w:val="00A32E3C"/>
    <w:rsid w:val="00A41331"/>
    <w:rsid w:val="00A45FA1"/>
    <w:rsid w:val="00A504DE"/>
    <w:rsid w:val="00A51D29"/>
    <w:rsid w:val="00A529DA"/>
    <w:rsid w:val="00A57424"/>
    <w:rsid w:val="00A6524C"/>
    <w:rsid w:val="00A66804"/>
    <w:rsid w:val="00A67845"/>
    <w:rsid w:val="00A72907"/>
    <w:rsid w:val="00A7781D"/>
    <w:rsid w:val="00A8040C"/>
    <w:rsid w:val="00A85260"/>
    <w:rsid w:val="00A90C06"/>
    <w:rsid w:val="00A91A57"/>
    <w:rsid w:val="00A94F13"/>
    <w:rsid w:val="00AB222D"/>
    <w:rsid w:val="00AB4718"/>
    <w:rsid w:val="00AC54CD"/>
    <w:rsid w:val="00AC7885"/>
    <w:rsid w:val="00AD2243"/>
    <w:rsid w:val="00AD35A0"/>
    <w:rsid w:val="00AD712A"/>
    <w:rsid w:val="00AE1EE8"/>
    <w:rsid w:val="00AE3FC4"/>
    <w:rsid w:val="00AE5D7E"/>
    <w:rsid w:val="00AF331D"/>
    <w:rsid w:val="00AF6F74"/>
    <w:rsid w:val="00AF7274"/>
    <w:rsid w:val="00B009BE"/>
    <w:rsid w:val="00B02039"/>
    <w:rsid w:val="00B0356A"/>
    <w:rsid w:val="00B06916"/>
    <w:rsid w:val="00B06E33"/>
    <w:rsid w:val="00B10E67"/>
    <w:rsid w:val="00B12AE8"/>
    <w:rsid w:val="00B1525B"/>
    <w:rsid w:val="00B41DA5"/>
    <w:rsid w:val="00B451F1"/>
    <w:rsid w:val="00B50ED9"/>
    <w:rsid w:val="00B66173"/>
    <w:rsid w:val="00B7018E"/>
    <w:rsid w:val="00B71851"/>
    <w:rsid w:val="00B90815"/>
    <w:rsid w:val="00B90C34"/>
    <w:rsid w:val="00BA28B4"/>
    <w:rsid w:val="00BA71ED"/>
    <w:rsid w:val="00BA77BE"/>
    <w:rsid w:val="00BB04D3"/>
    <w:rsid w:val="00BB26EE"/>
    <w:rsid w:val="00BB33AF"/>
    <w:rsid w:val="00BB4A27"/>
    <w:rsid w:val="00BB6312"/>
    <w:rsid w:val="00BC261E"/>
    <w:rsid w:val="00BC3374"/>
    <w:rsid w:val="00BC4A2D"/>
    <w:rsid w:val="00BC55E3"/>
    <w:rsid w:val="00BC797D"/>
    <w:rsid w:val="00BD0A59"/>
    <w:rsid w:val="00BD2091"/>
    <w:rsid w:val="00BD2EE5"/>
    <w:rsid w:val="00BD32E7"/>
    <w:rsid w:val="00BD481F"/>
    <w:rsid w:val="00BD4CD3"/>
    <w:rsid w:val="00BD630D"/>
    <w:rsid w:val="00BE115A"/>
    <w:rsid w:val="00BE7A66"/>
    <w:rsid w:val="00BF1C1E"/>
    <w:rsid w:val="00BF210B"/>
    <w:rsid w:val="00BF2210"/>
    <w:rsid w:val="00BF4BC8"/>
    <w:rsid w:val="00BF6B30"/>
    <w:rsid w:val="00BF74B4"/>
    <w:rsid w:val="00BF7CD2"/>
    <w:rsid w:val="00C018CD"/>
    <w:rsid w:val="00C02DDA"/>
    <w:rsid w:val="00C03003"/>
    <w:rsid w:val="00C11DA4"/>
    <w:rsid w:val="00C14BF5"/>
    <w:rsid w:val="00C22CE8"/>
    <w:rsid w:val="00C23FA9"/>
    <w:rsid w:val="00C24799"/>
    <w:rsid w:val="00C26D9C"/>
    <w:rsid w:val="00C30624"/>
    <w:rsid w:val="00C30F6F"/>
    <w:rsid w:val="00C31DF0"/>
    <w:rsid w:val="00C4145F"/>
    <w:rsid w:val="00C45E18"/>
    <w:rsid w:val="00C622A6"/>
    <w:rsid w:val="00C708AB"/>
    <w:rsid w:val="00C7310C"/>
    <w:rsid w:val="00C740FB"/>
    <w:rsid w:val="00C74999"/>
    <w:rsid w:val="00C82753"/>
    <w:rsid w:val="00C842EC"/>
    <w:rsid w:val="00C845AB"/>
    <w:rsid w:val="00C84DB6"/>
    <w:rsid w:val="00C946D3"/>
    <w:rsid w:val="00C95670"/>
    <w:rsid w:val="00C96B43"/>
    <w:rsid w:val="00C97648"/>
    <w:rsid w:val="00CA05EE"/>
    <w:rsid w:val="00CA7BDF"/>
    <w:rsid w:val="00CB292E"/>
    <w:rsid w:val="00CB427D"/>
    <w:rsid w:val="00CB56F4"/>
    <w:rsid w:val="00CB5B21"/>
    <w:rsid w:val="00CB5DFF"/>
    <w:rsid w:val="00CB79F2"/>
    <w:rsid w:val="00CC2CAA"/>
    <w:rsid w:val="00CC3793"/>
    <w:rsid w:val="00CC5C20"/>
    <w:rsid w:val="00CD0A0C"/>
    <w:rsid w:val="00CD315E"/>
    <w:rsid w:val="00CE2F07"/>
    <w:rsid w:val="00CE5ED6"/>
    <w:rsid w:val="00CE5F33"/>
    <w:rsid w:val="00CF1CCF"/>
    <w:rsid w:val="00CF378B"/>
    <w:rsid w:val="00D0614E"/>
    <w:rsid w:val="00D07820"/>
    <w:rsid w:val="00D15324"/>
    <w:rsid w:val="00D15B97"/>
    <w:rsid w:val="00D167BF"/>
    <w:rsid w:val="00D17A49"/>
    <w:rsid w:val="00D22B7B"/>
    <w:rsid w:val="00D3111B"/>
    <w:rsid w:val="00D33B10"/>
    <w:rsid w:val="00D33EC7"/>
    <w:rsid w:val="00D35EAE"/>
    <w:rsid w:val="00D37F03"/>
    <w:rsid w:val="00D420EB"/>
    <w:rsid w:val="00D429F5"/>
    <w:rsid w:val="00D4356E"/>
    <w:rsid w:val="00D451C2"/>
    <w:rsid w:val="00D522B4"/>
    <w:rsid w:val="00D523DF"/>
    <w:rsid w:val="00D56A1D"/>
    <w:rsid w:val="00D56C46"/>
    <w:rsid w:val="00D56F2F"/>
    <w:rsid w:val="00D647DE"/>
    <w:rsid w:val="00D64DCD"/>
    <w:rsid w:val="00D66E41"/>
    <w:rsid w:val="00D73739"/>
    <w:rsid w:val="00D73836"/>
    <w:rsid w:val="00D745BD"/>
    <w:rsid w:val="00D802C5"/>
    <w:rsid w:val="00D8655D"/>
    <w:rsid w:val="00D91527"/>
    <w:rsid w:val="00D925B6"/>
    <w:rsid w:val="00D95A84"/>
    <w:rsid w:val="00D95CC2"/>
    <w:rsid w:val="00DA010D"/>
    <w:rsid w:val="00DA0F3B"/>
    <w:rsid w:val="00DA1CB2"/>
    <w:rsid w:val="00DA2C19"/>
    <w:rsid w:val="00DA7571"/>
    <w:rsid w:val="00DB063B"/>
    <w:rsid w:val="00DB0B07"/>
    <w:rsid w:val="00DB2020"/>
    <w:rsid w:val="00DB768D"/>
    <w:rsid w:val="00DB7B55"/>
    <w:rsid w:val="00DC0001"/>
    <w:rsid w:val="00DC3315"/>
    <w:rsid w:val="00DC3E7A"/>
    <w:rsid w:val="00DC44A3"/>
    <w:rsid w:val="00DC6EE8"/>
    <w:rsid w:val="00DD1DB4"/>
    <w:rsid w:val="00DD4262"/>
    <w:rsid w:val="00DD7C18"/>
    <w:rsid w:val="00DE2F3D"/>
    <w:rsid w:val="00DE32A2"/>
    <w:rsid w:val="00DE37B0"/>
    <w:rsid w:val="00DE3862"/>
    <w:rsid w:val="00DE44B2"/>
    <w:rsid w:val="00DE50DA"/>
    <w:rsid w:val="00DE7431"/>
    <w:rsid w:val="00DE7AD4"/>
    <w:rsid w:val="00DF05F9"/>
    <w:rsid w:val="00DF3764"/>
    <w:rsid w:val="00DF3ED1"/>
    <w:rsid w:val="00DF50D5"/>
    <w:rsid w:val="00DF5B76"/>
    <w:rsid w:val="00DF6255"/>
    <w:rsid w:val="00DF6E5F"/>
    <w:rsid w:val="00E02AA2"/>
    <w:rsid w:val="00E0640F"/>
    <w:rsid w:val="00E111C6"/>
    <w:rsid w:val="00E113DC"/>
    <w:rsid w:val="00E12E23"/>
    <w:rsid w:val="00E15F66"/>
    <w:rsid w:val="00E16D93"/>
    <w:rsid w:val="00E21B84"/>
    <w:rsid w:val="00E25B2C"/>
    <w:rsid w:val="00E306D7"/>
    <w:rsid w:val="00E30EE8"/>
    <w:rsid w:val="00E35D5E"/>
    <w:rsid w:val="00E363B0"/>
    <w:rsid w:val="00E37E82"/>
    <w:rsid w:val="00E40C17"/>
    <w:rsid w:val="00E413B5"/>
    <w:rsid w:val="00E422E9"/>
    <w:rsid w:val="00E50D46"/>
    <w:rsid w:val="00E57E07"/>
    <w:rsid w:val="00E61943"/>
    <w:rsid w:val="00E627AA"/>
    <w:rsid w:val="00E645D4"/>
    <w:rsid w:val="00E73B2B"/>
    <w:rsid w:val="00E86222"/>
    <w:rsid w:val="00E90E83"/>
    <w:rsid w:val="00E9400E"/>
    <w:rsid w:val="00EA0C25"/>
    <w:rsid w:val="00EA2B77"/>
    <w:rsid w:val="00EA6ED0"/>
    <w:rsid w:val="00EB0027"/>
    <w:rsid w:val="00EC3F5B"/>
    <w:rsid w:val="00EC49DC"/>
    <w:rsid w:val="00EC558A"/>
    <w:rsid w:val="00EC7702"/>
    <w:rsid w:val="00ED2393"/>
    <w:rsid w:val="00ED2646"/>
    <w:rsid w:val="00EE0A64"/>
    <w:rsid w:val="00EE0D0D"/>
    <w:rsid w:val="00EE1D36"/>
    <w:rsid w:val="00EE2589"/>
    <w:rsid w:val="00EE425B"/>
    <w:rsid w:val="00EE443D"/>
    <w:rsid w:val="00EE5045"/>
    <w:rsid w:val="00EF18FB"/>
    <w:rsid w:val="00F006ED"/>
    <w:rsid w:val="00F0299F"/>
    <w:rsid w:val="00F02BB1"/>
    <w:rsid w:val="00F05AC9"/>
    <w:rsid w:val="00F1097D"/>
    <w:rsid w:val="00F10C94"/>
    <w:rsid w:val="00F15ADE"/>
    <w:rsid w:val="00F27978"/>
    <w:rsid w:val="00F302EB"/>
    <w:rsid w:val="00F306C2"/>
    <w:rsid w:val="00F33116"/>
    <w:rsid w:val="00F448FD"/>
    <w:rsid w:val="00F44DB9"/>
    <w:rsid w:val="00F51750"/>
    <w:rsid w:val="00F5335C"/>
    <w:rsid w:val="00F606C6"/>
    <w:rsid w:val="00F60A4D"/>
    <w:rsid w:val="00F65FE8"/>
    <w:rsid w:val="00F70735"/>
    <w:rsid w:val="00F736B8"/>
    <w:rsid w:val="00F75B9A"/>
    <w:rsid w:val="00F75F95"/>
    <w:rsid w:val="00F848FD"/>
    <w:rsid w:val="00F87917"/>
    <w:rsid w:val="00F9285A"/>
    <w:rsid w:val="00FA1892"/>
    <w:rsid w:val="00FA1F9A"/>
    <w:rsid w:val="00FA2D0E"/>
    <w:rsid w:val="00FA7FF1"/>
    <w:rsid w:val="00FB3EBC"/>
    <w:rsid w:val="00FB63CC"/>
    <w:rsid w:val="00FC1524"/>
    <w:rsid w:val="00FC1AE9"/>
    <w:rsid w:val="00FC6E48"/>
    <w:rsid w:val="00FD67C1"/>
    <w:rsid w:val="00FD7948"/>
    <w:rsid w:val="00FE72CA"/>
    <w:rsid w:val="00FF42D6"/>
    <w:rsid w:val="00FF5B22"/>
    <w:rsid w:val="00FF5FFA"/>
    <w:rsid w:val="00FF7BFA"/>
    <w:rsid w:val="00FF7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F8E35"/>
  <w15:chartTrackingRefBased/>
  <w15:docId w15:val="{CB707F98-D935-4A20-8C05-776C148D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1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71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71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71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71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71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1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1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1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1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71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71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71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71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71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1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1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181"/>
    <w:rPr>
      <w:rFonts w:eastAsiaTheme="majorEastAsia" w:cstheme="majorBidi"/>
      <w:color w:val="272727" w:themeColor="text1" w:themeTint="D8"/>
    </w:rPr>
  </w:style>
  <w:style w:type="paragraph" w:styleId="Title">
    <w:name w:val="Title"/>
    <w:basedOn w:val="Normal"/>
    <w:next w:val="Normal"/>
    <w:link w:val="TitleChar"/>
    <w:uiPriority w:val="10"/>
    <w:qFormat/>
    <w:rsid w:val="009471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71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71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1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181"/>
    <w:pPr>
      <w:spacing w:before="160"/>
      <w:jc w:val="center"/>
    </w:pPr>
    <w:rPr>
      <w:i/>
      <w:iCs/>
      <w:color w:val="404040" w:themeColor="text1" w:themeTint="BF"/>
    </w:rPr>
  </w:style>
  <w:style w:type="character" w:customStyle="1" w:styleId="QuoteChar">
    <w:name w:val="Quote Char"/>
    <w:basedOn w:val="DefaultParagraphFont"/>
    <w:link w:val="Quote"/>
    <w:uiPriority w:val="29"/>
    <w:rsid w:val="00947181"/>
    <w:rPr>
      <w:i/>
      <w:iCs/>
      <w:color w:val="404040" w:themeColor="text1" w:themeTint="BF"/>
    </w:rPr>
  </w:style>
  <w:style w:type="paragraph" w:styleId="ListParagraph">
    <w:name w:val="List Paragraph"/>
    <w:basedOn w:val="Normal"/>
    <w:uiPriority w:val="34"/>
    <w:qFormat/>
    <w:rsid w:val="00947181"/>
    <w:pPr>
      <w:ind w:left="720"/>
      <w:contextualSpacing/>
    </w:pPr>
  </w:style>
  <w:style w:type="character" w:styleId="IntenseEmphasis">
    <w:name w:val="Intense Emphasis"/>
    <w:basedOn w:val="DefaultParagraphFont"/>
    <w:uiPriority w:val="21"/>
    <w:qFormat/>
    <w:rsid w:val="00947181"/>
    <w:rPr>
      <w:i/>
      <w:iCs/>
      <w:color w:val="0F4761" w:themeColor="accent1" w:themeShade="BF"/>
    </w:rPr>
  </w:style>
  <w:style w:type="paragraph" w:styleId="IntenseQuote">
    <w:name w:val="Intense Quote"/>
    <w:basedOn w:val="Normal"/>
    <w:next w:val="Normal"/>
    <w:link w:val="IntenseQuoteChar"/>
    <w:uiPriority w:val="30"/>
    <w:qFormat/>
    <w:rsid w:val="009471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7181"/>
    <w:rPr>
      <w:i/>
      <w:iCs/>
      <w:color w:val="0F4761" w:themeColor="accent1" w:themeShade="BF"/>
    </w:rPr>
  </w:style>
  <w:style w:type="character" w:styleId="IntenseReference">
    <w:name w:val="Intense Reference"/>
    <w:basedOn w:val="DefaultParagraphFont"/>
    <w:uiPriority w:val="32"/>
    <w:qFormat/>
    <w:rsid w:val="00947181"/>
    <w:rPr>
      <w:b/>
      <w:bCs/>
      <w:smallCaps/>
      <w:color w:val="0F4761" w:themeColor="accent1" w:themeShade="BF"/>
      <w:spacing w:val="5"/>
    </w:rPr>
  </w:style>
  <w:style w:type="paragraph" w:styleId="FootnoteText">
    <w:name w:val="footnote text"/>
    <w:basedOn w:val="Normal"/>
    <w:link w:val="FootnoteTextChar"/>
    <w:uiPriority w:val="99"/>
    <w:semiHidden/>
    <w:unhideWhenUsed/>
    <w:rsid w:val="008003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03C1"/>
    <w:rPr>
      <w:sz w:val="20"/>
      <w:szCs w:val="20"/>
    </w:rPr>
  </w:style>
  <w:style w:type="character" w:styleId="FootnoteReference">
    <w:name w:val="footnote reference"/>
    <w:basedOn w:val="DefaultParagraphFont"/>
    <w:uiPriority w:val="99"/>
    <w:semiHidden/>
    <w:unhideWhenUsed/>
    <w:rsid w:val="008003C1"/>
    <w:rPr>
      <w:vertAlign w:val="superscript"/>
    </w:rPr>
  </w:style>
  <w:style w:type="character" w:styleId="Hyperlink">
    <w:name w:val="Hyperlink"/>
    <w:basedOn w:val="DefaultParagraphFont"/>
    <w:uiPriority w:val="99"/>
    <w:unhideWhenUsed/>
    <w:rsid w:val="00E25B2C"/>
    <w:rPr>
      <w:color w:val="467886" w:themeColor="hyperlink"/>
      <w:u w:val="single"/>
    </w:rPr>
  </w:style>
  <w:style w:type="character" w:styleId="UnresolvedMention">
    <w:name w:val="Unresolved Mention"/>
    <w:basedOn w:val="DefaultParagraphFont"/>
    <w:uiPriority w:val="99"/>
    <w:semiHidden/>
    <w:unhideWhenUsed/>
    <w:rsid w:val="00E25B2C"/>
    <w:rPr>
      <w:color w:val="605E5C"/>
      <w:shd w:val="clear" w:color="auto" w:fill="E1DFDD"/>
    </w:rPr>
  </w:style>
  <w:style w:type="character" w:styleId="FollowedHyperlink">
    <w:name w:val="FollowedHyperlink"/>
    <w:basedOn w:val="DefaultParagraphFont"/>
    <w:uiPriority w:val="99"/>
    <w:semiHidden/>
    <w:unhideWhenUsed/>
    <w:rsid w:val="009618D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06473">
      <w:bodyDiv w:val="1"/>
      <w:marLeft w:val="0"/>
      <w:marRight w:val="0"/>
      <w:marTop w:val="0"/>
      <w:marBottom w:val="0"/>
      <w:divBdr>
        <w:top w:val="none" w:sz="0" w:space="0" w:color="auto"/>
        <w:left w:val="none" w:sz="0" w:space="0" w:color="auto"/>
        <w:bottom w:val="none" w:sz="0" w:space="0" w:color="auto"/>
        <w:right w:val="none" w:sz="0" w:space="0" w:color="auto"/>
      </w:divBdr>
    </w:div>
    <w:div w:id="434405225">
      <w:bodyDiv w:val="1"/>
      <w:marLeft w:val="0"/>
      <w:marRight w:val="0"/>
      <w:marTop w:val="0"/>
      <w:marBottom w:val="0"/>
      <w:divBdr>
        <w:top w:val="none" w:sz="0" w:space="0" w:color="auto"/>
        <w:left w:val="none" w:sz="0" w:space="0" w:color="auto"/>
        <w:bottom w:val="none" w:sz="0" w:space="0" w:color="auto"/>
        <w:right w:val="none" w:sz="0" w:space="0" w:color="auto"/>
      </w:divBdr>
    </w:div>
    <w:div w:id="444735512">
      <w:bodyDiv w:val="1"/>
      <w:marLeft w:val="0"/>
      <w:marRight w:val="0"/>
      <w:marTop w:val="0"/>
      <w:marBottom w:val="0"/>
      <w:divBdr>
        <w:top w:val="none" w:sz="0" w:space="0" w:color="auto"/>
        <w:left w:val="none" w:sz="0" w:space="0" w:color="auto"/>
        <w:bottom w:val="none" w:sz="0" w:space="0" w:color="auto"/>
        <w:right w:val="none" w:sz="0" w:space="0" w:color="auto"/>
      </w:divBdr>
    </w:div>
    <w:div w:id="703140469">
      <w:bodyDiv w:val="1"/>
      <w:marLeft w:val="0"/>
      <w:marRight w:val="0"/>
      <w:marTop w:val="0"/>
      <w:marBottom w:val="0"/>
      <w:divBdr>
        <w:top w:val="none" w:sz="0" w:space="0" w:color="auto"/>
        <w:left w:val="none" w:sz="0" w:space="0" w:color="auto"/>
        <w:bottom w:val="none" w:sz="0" w:space="0" w:color="auto"/>
        <w:right w:val="none" w:sz="0" w:space="0" w:color="auto"/>
      </w:divBdr>
    </w:div>
    <w:div w:id="1382825278">
      <w:bodyDiv w:val="1"/>
      <w:marLeft w:val="0"/>
      <w:marRight w:val="0"/>
      <w:marTop w:val="0"/>
      <w:marBottom w:val="0"/>
      <w:divBdr>
        <w:top w:val="none" w:sz="0" w:space="0" w:color="auto"/>
        <w:left w:val="none" w:sz="0" w:space="0" w:color="auto"/>
        <w:bottom w:val="none" w:sz="0" w:space="0" w:color="auto"/>
        <w:right w:val="none" w:sz="0" w:space="0" w:color="auto"/>
      </w:divBdr>
    </w:div>
    <w:div w:id="1549804385">
      <w:bodyDiv w:val="1"/>
      <w:marLeft w:val="0"/>
      <w:marRight w:val="0"/>
      <w:marTop w:val="0"/>
      <w:marBottom w:val="0"/>
      <w:divBdr>
        <w:top w:val="none" w:sz="0" w:space="0" w:color="auto"/>
        <w:left w:val="none" w:sz="0" w:space="0" w:color="auto"/>
        <w:bottom w:val="none" w:sz="0" w:space="0" w:color="auto"/>
        <w:right w:val="none" w:sz="0" w:space="0" w:color="auto"/>
      </w:divBdr>
    </w:div>
    <w:div w:id="1571650830">
      <w:bodyDiv w:val="1"/>
      <w:marLeft w:val="0"/>
      <w:marRight w:val="0"/>
      <w:marTop w:val="0"/>
      <w:marBottom w:val="0"/>
      <w:divBdr>
        <w:top w:val="none" w:sz="0" w:space="0" w:color="auto"/>
        <w:left w:val="none" w:sz="0" w:space="0" w:color="auto"/>
        <w:bottom w:val="none" w:sz="0" w:space="0" w:color="auto"/>
        <w:right w:val="none" w:sz="0" w:space="0" w:color="auto"/>
      </w:divBdr>
    </w:div>
    <w:div w:id="1985157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digimap.edina.ac.uk/roam/map/historic" TargetMode="External"/><Relationship Id="rId3" Type="http://schemas.openxmlformats.org/officeDocument/2006/relationships/settings" Target="settings.xml"/><Relationship Id="rId21" Type="http://schemas.openxmlformats.org/officeDocument/2006/relationships/hyperlink" Target="https://naturalresourceswales.gov.uk/guidance-and-advice/business-sectors/planning-and-development/advice-for-developers/land-contamination/?lang=en"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igimap.edina.ac.uk/roam/map/histori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igimap.edina.ac.uk/roam/map/historic" TargetMode="External"/><Relationship Id="rId20" Type="http://schemas.openxmlformats.org/officeDocument/2006/relationships/hyperlink" Target="https://www.bgs.ac.uk/information-hub/borehole-recor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oflein.gov.uk/en/site/85432" TargetMode="External"/><Relationship Id="rId23" Type="http://schemas.openxmlformats.org/officeDocument/2006/relationships/hyperlink" Target="https://geotechnicaldesign.info/download/pas128-2014.pdf" TargetMode="External"/><Relationship Id="rId10" Type="http://schemas.openxmlformats.org/officeDocument/2006/relationships/image" Target="media/image4.png"/><Relationship Id="rId19" Type="http://schemas.openxmlformats.org/officeDocument/2006/relationships/hyperlink" Target="https://www.bgs.ac.uk/technologies/the-bgs-lexicon-of-named-rock-uni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historypoints.org/index.php?page=swansea-marina" TargetMode="External"/><Relationship Id="rId22" Type="http://schemas.openxmlformats.org/officeDocument/2006/relationships/hyperlink" Target="https://flood-risk-maps.naturalresources.wales/?locale=e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flood-risk-maps.naturalresources.wales/?locale=en" TargetMode="External"/><Relationship Id="rId2" Type="http://schemas.openxmlformats.org/officeDocument/2006/relationships/hyperlink" Target="https://naturalresourceswales.gov.uk/guidance-and-advice/business-sectors/planning-and-development/advice-for-developers/land-contamination/?lang=en" TargetMode="External"/><Relationship Id="rId1" Type="http://schemas.openxmlformats.org/officeDocument/2006/relationships/hyperlink" Target="https://api.bgs.ac.uk/sobi-scans/v1/borehole/scans/items/370490" TargetMode="External"/><Relationship Id="rId6" Type="http://schemas.openxmlformats.org/officeDocument/2006/relationships/hyperlink" Target="https://www.hse.gov.uk/pubns/priced/hsg47.pdf" TargetMode="External"/><Relationship Id="rId5" Type="http://schemas.openxmlformats.org/officeDocument/2006/relationships/hyperlink" Target="https://geotechnicaldesign.info/download/pas128-2014.pdf" TargetMode="External"/><Relationship Id="rId4" Type="http://schemas.openxmlformats.org/officeDocument/2006/relationships/hyperlink" Target="https://www.hse.gov.uk/pubns/priced/hsg4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2293</Words>
  <Characters>13072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Thomas</dc:creator>
  <cp:keywords/>
  <dc:description/>
  <cp:lastModifiedBy>Oliver Thomas</cp:lastModifiedBy>
  <cp:revision>9</cp:revision>
  <dcterms:created xsi:type="dcterms:W3CDTF">2025-01-10T23:30:00Z</dcterms:created>
  <dcterms:modified xsi:type="dcterms:W3CDTF">2025-01-10T23:32:00Z</dcterms:modified>
</cp:coreProperties>
</file>