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46A5A1" w14:textId="6FD9126A" w:rsidR="001304CC" w:rsidRPr="001304CC" w:rsidRDefault="001304CC">
      <w:pPr>
        <w:rPr>
          <w:rFonts w:ascii="Times New Roman" w:hAnsi="Times New Roman" w:cs="Times New Roman"/>
          <w:sz w:val="24"/>
          <w:szCs w:val="24"/>
        </w:rPr>
      </w:pPr>
      <w:r w:rsidRPr="001304CC">
        <w:rPr>
          <w:rFonts w:ascii="Times New Roman" w:hAnsi="Times New Roman" w:cs="Times New Roman"/>
          <w:sz w:val="24"/>
          <w:szCs w:val="24"/>
        </w:rPr>
        <w:t>Student: Elena Veronica M’lenga</w:t>
      </w:r>
    </w:p>
    <w:p w14:paraId="4A40ACBD" w14:textId="1A997DE3" w:rsidR="001304CC" w:rsidRPr="001304CC" w:rsidRDefault="001304CC">
      <w:pPr>
        <w:rPr>
          <w:rFonts w:ascii="Times New Roman" w:hAnsi="Times New Roman" w:cs="Times New Roman"/>
          <w:sz w:val="24"/>
          <w:szCs w:val="24"/>
        </w:rPr>
      </w:pPr>
      <w:r w:rsidRPr="001304CC">
        <w:rPr>
          <w:rFonts w:ascii="Times New Roman" w:hAnsi="Times New Roman" w:cs="Times New Roman"/>
          <w:sz w:val="24"/>
          <w:szCs w:val="24"/>
        </w:rPr>
        <w:t xml:space="preserve">Programme: BSc Health Management  </w:t>
      </w:r>
    </w:p>
    <w:p w14:paraId="0D7F32DA" w14:textId="07E436F6" w:rsidR="001304CC" w:rsidRPr="001304CC" w:rsidRDefault="001304CC">
      <w:pPr>
        <w:rPr>
          <w:rFonts w:ascii="Times New Roman" w:hAnsi="Times New Roman" w:cs="Times New Roman"/>
          <w:sz w:val="24"/>
          <w:szCs w:val="24"/>
        </w:rPr>
      </w:pPr>
      <w:r w:rsidRPr="001304CC">
        <w:rPr>
          <w:rFonts w:ascii="Times New Roman" w:hAnsi="Times New Roman" w:cs="Times New Roman"/>
          <w:sz w:val="24"/>
          <w:szCs w:val="24"/>
        </w:rPr>
        <w:t xml:space="preserve">Module: Community Care and Development </w:t>
      </w:r>
    </w:p>
    <w:p w14:paraId="591D2434" w14:textId="35B41336" w:rsidR="001304CC" w:rsidRPr="001304CC" w:rsidRDefault="001304CC">
      <w:pPr>
        <w:rPr>
          <w:rFonts w:ascii="Times New Roman" w:hAnsi="Times New Roman" w:cs="Times New Roman"/>
          <w:sz w:val="24"/>
          <w:szCs w:val="24"/>
        </w:rPr>
      </w:pPr>
      <w:r w:rsidRPr="001304CC">
        <w:rPr>
          <w:rFonts w:ascii="Times New Roman" w:hAnsi="Times New Roman" w:cs="Times New Roman"/>
          <w:sz w:val="24"/>
          <w:szCs w:val="24"/>
        </w:rPr>
        <w:t>Module code: BMHP6022</w:t>
      </w:r>
    </w:p>
    <w:p w14:paraId="5851C6FF" w14:textId="076E10F0" w:rsidR="001304CC" w:rsidRPr="001304CC" w:rsidRDefault="001304CC">
      <w:pPr>
        <w:rPr>
          <w:rFonts w:ascii="Times New Roman" w:hAnsi="Times New Roman" w:cs="Times New Roman"/>
          <w:sz w:val="24"/>
          <w:szCs w:val="24"/>
        </w:rPr>
      </w:pPr>
      <w:r w:rsidRPr="001304CC">
        <w:rPr>
          <w:rFonts w:ascii="Times New Roman" w:hAnsi="Times New Roman" w:cs="Times New Roman"/>
          <w:sz w:val="24"/>
          <w:szCs w:val="24"/>
        </w:rPr>
        <w:t xml:space="preserve">Lecturer: Jamie Phillips </w:t>
      </w:r>
    </w:p>
    <w:p w14:paraId="248C805C" w14:textId="56C4A48F" w:rsidR="001304CC" w:rsidRPr="001304CC" w:rsidRDefault="001304CC">
      <w:pPr>
        <w:rPr>
          <w:rFonts w:ascii="Times New Roman" w:hAnsi="Times New Roman" w:cs="Times New Roman"/>
          <w:sz w:val="24"/>
          <w:szCs w:val="24"/>
        </w:rPr>
      </w:pPr>
    </w:p>
    <w:p w14:paraId="478E3643" w14:textId="43C4CC29" w:rsidR="001304CC" w:rsidRPr="001304CC" w:rsidRDefault="001304CC">
      <w:pPr>
        <w:rPr>
          <w:rFonts w:ascii="Times New Roman" w:hAnsi="Times New Roman" w:cs="Times New Roman"/>
          <w:sz w:val="24"/>
          <w:szCs w:val="24"/>
        </w:rPr>
      </w:pPr>
    </w:p>
    <w:p w14:paraId="12060CCC" w14:textId="0D25B49F" w:rsidR="001304CC" w:rsidRPr="001304CC" w:rsidRDefault="001304CC">
      <w:pPr>
        <w:rPr>
          <w:rFonts w:ascii="Times New Roman" w:hAnsi="Times New Roman" w:cs="Times New Roman"/>
          <w:sz w:val="24"/>
          <w:szCs w:val="24"/>
        </w:rPr>
      </w:pPr>
    </w:p>
    <w:p w14:paraId="7A8EE850" w14:textId="577339E0" w:rsidR="001304CC" w:rsidRPr="001304CC" w:rsidRDefault="001304CC">
      <w:pPr>
        <w:rPr>
          <w:rFonts w:ascii="Times New Roman" w:hAnsi="Times New Roman" w:cs="Times New Roman"/>
          <w:sz w:val="24"/>
          <w:szCs w:val="24"/>
        </w:rPr>
      </w:pPr>
    </w:p>
    <w:p w14:paraId="7A80271B" w14:textId="1B0051B4" w:rsidR="001304CC" w:rsidRDefault="00F2181A">
      <w:pPr>
        <w:rPr>
          <w:rFonts w:ascii="Times New Roman" w:hAnsi="Times New Roman" w:cs="Times New Roman"/>
          <w:sz w:val="24"/>
          <w:szCs w:val="24"/>
        </w:rPr>
      </w:pPr>
      <w:r>
        <w:rPr>
          <w:rFonts w:ascii="Times New Roman" w:hAnsi="Times New Roman" w:cs="Times New Roman"/>
          <w:sz w:val="24"/>
          <w:szCs w:val="24"/>
        </w:rPr>
        <w:t xml:space="preserve">                                        </w:t>
      </w:r>
      <w:r w:rsidR="001B6166">
        <w:rPr>
          <w:rFonts w:ascii="Times New Roman" w:hAnsi="Times New Roman" w:cs="Times New Roman"/>
          <w:sz w:val="24"/>
          <w:szCs w:val="24"/>
        </w:rPr>
        <w:t>Ethnic minorities</w:t>
      </w:r>
      <w:r w:rsidR="001304CC" w:rsidRPr="001304CC">
        <w:rPr>
          <w:rFonts w:ascii="Times New Roman" w:hAnsi="Times New Roman" w:cs="Times New Roman"/>
          <w:sz w:val="24"/>
          <w:szCs w:val="24"/>
        </w:rPr>
        <w:t xml:space="preserve"> community – poverty and </w:t>
      </w:r>
      <w:r w:rsidR="001B6166">
        <w:rPr>
          <w:rFonts w:ascii="Times New Roman" w:hAnsi="Times New Roman" w:cs="Times New Roman"/>
          <w:sz w:val="24"/>
          <w:szCs w:val="24"/>
        </w:rPr>
        <w:t xml:space="preserve">health care </w:t>
      </w:r>
    </w:p>
    <w:p w14:paraId="0F50FF5F" w14:textId="31618E58" w:rsidR="00F2181A" w:rsidRDefault="00F2181A">
      <w:pPr>
        <w:rPr>
          <w:rFonts w:ascii="Times New Roman" w:hAnsi="Times New Roman" w:cs="Times New Roman"/>
          <w:sz w:val="24"/>
          <w:szCs w:val="24"/>
        </w:rPr>
      </w:pPr>
    </w:p>
    <w:p w14:paraId="0D96DA9C" w14:textId="77777777" w:rsidR="001F5F81" w:rsidRDefault="00F2181A">
      <w:pPr>
        <w:rPr>
          <w:rFonts w:ascii="Times New Roman" w:hAnsi="Times New Roman" w:cs="Times New Roman"/>
          <w:sz w:val="24"/>
          <w:szCs w:val="24"/>
        </w:rPr>
      </w:pPr>
      <w:r>
        <w:rPr>
          <w:rFonts w:ascii="Times New Roman" w:hAnsi="Times New Roman" w:cs="Times New Roman"/>
          <w:sz w:val="24"/>
          <w:szCs w:val="24"/>
        </w:rPr>
        <w:t xml:space="preserve">          </w:t>
      </w:r>
      <w:r w:rsidR="001F5F81">
        <w:rPr>
          <w:rFonts w:ascii="Times New Roman" w:hAnsi="Times New Roman" w:cs="Times New Roman"/>
          <w:sz w:val="24"/>
          <w:szCs w:val="24"/>
        </w:rPr>
        <w:t xml:space="preserve">                                 </w:t>
      </w:r>
    </w:p>
    <w:p w14:paraId="01B15B2E" w14:textId="77777777" w:rsidR="001F5F81" w:rsidRDefault="001F5F81">
      <w:pPr>
        <w:rPr>
          <w:rFonts w:ascii="Times New Roman" w:hAnsi="Times New Roman" w:cs="Times New Roman"/>
          <w:sz w:val="24"/>
          <w:szCs w:val="24"/>
        </w:rPr>
      </w:pPr>
    </w:p>
    <w:p w14:paraId="069E8D9B" w14:textId="6CB7E236" w:rsidR="00F2181A" w:rsidRDefault="001F5F81">
      <w:pPr>
        <w:rPr>
          <w:rFonts w:ascii="Times New Roman" w:hAnsi="Times New Roman" w:cs="Times New Roman"/>
          <w:sz w:val="24"/>
          <w:szCs w:val="24"/>
        </w:rPr>
      </w:pPr>
      <w:r>
        <w:rPr>
          <w:rFonts w:ascii="Times New Roman" w:hAnsi="Times New Roman" w:cs="Times New Roman"/>
          <w:sz w:val="24"/>
          <w:szCs w:val="24"/>
        </w:rPr>
        <w:t xml:space="preserve">                                                          </w:t>
      </w:r>
      <w:r w:rsidR="00F2181A">
        <w:rPr>
          <w:rFonts w:ascii="Times New Roman" w:hAnsi="Times New Roman" w:cs="Times New Roman"/>
          <w:sz w:val="24"/>
          <w:szCs w:val="24"/>
        </w:rPr>
        <w:t>Abstract</w:t>
      </w:r>
    </w:p>
    <w:p w14:paraId="656E223C" w14:textId="77777777" w:rsidR="001F5F81" w:rsidRDefault="001F5F81">
      <w:pPr>
        <w:rPr>
          <w:rFonts w:ascii="Times New Roman" w:hAnsi="Times New Roman" w:cs="Times New Roman"/>
          <w:sz w:val="24"/>
          <w:szCs w:val="24"/>
        </w:rPr>
      </w:pPr>
    </w:p>
    <w:p w14:paraId="147644E0" w14:textId="2EAF7624" w:rsidR="00F2181A" w:rsidRDefault="001B6166">
      <w:pPr>
        <w:rPr>
          <w:rFonts w:ascii="Times New Roman" w:hAnsi="Times New Roman" w:cs="Times New Roman"/>
          <w:sz w:val="24"/>
          <w:szCs w:val="24"/>
        </w:rPr>
      </w:pPr>
      <w:r>
        <w:rPr>
          <w:rFonts w:ascii="Times New Roman" w:hAnsi="Times New Roman" w:cs="Times New Roman"/>
          <w:sz w:val="24"/>
          <w:szCs w:val="24"/>
        </w:rPr>
        <w:t xml:space="preserve">    </w:t>
      </w:r>
      <w:r w:rsidR="00F2181A">
        <w:rPr>
          <w:rFonts w:ascii="Times New Roman" w:hAnsi="Times New Roman" w:cs="Times New Roman"/>
          <w:sz w:val="24"/>
          <w:szCs w:val="24"/>
        </w:rPr>
        <w:t xml:space="preserve">There are many challenges that affected the </w:t>
      </w:r>
      <w:r>
        <w:rPr>
          <w:rFonts w:ascii="Times New Roman" w:hAnsi="Times New Roman" w:cs="Times New Roman"/>
          <w:sz w:val="24"/>
          <w:szCs w:val="24"/>
        </w:rPr>
        <w:t>ethnic minorities</w:t>
      </w:r>
      <w:r w:rsidR="00F2181A">
        <w:rPr>
          <w:rFonts w:ascii="Times New Roman" w:hAnsi="Times New Roman" w:cs="Times New Roman"/>
          <w:sz w:val="24"/>
          <w:szCs w:val="24"/>
        </w:rPr>
        <w:t xml:space="preserve"> community over the years, in most parts of the world. Two of the major factors that affect this community are poverty and </w:t>
      </w:r>
      <w:r>
        <w:rPr>
          <w:rFonts w:ascii="Times New Roman" w:hAnsi="Times New Roman" w:cs="Times New Roman"/>
          <w:sz w:val="24"/>
          <w:szCs w:val="24"/>
        </w:rPr>
        <w:t>health care</w:t>
      </w:r>
      <w:r w:rsidR="00F2181A">
        <w:rPr>
          <w:rFonts w:ascii="Times New Roman" w:hAnsi="Times New Roman" w:cs="Times New Roman"/>
          <w:sz w:val="24"/>
          <w:szCs w:val="24"/>
        </w:rPr>
        <w:t>.</w:t>
      </w:r>
      <w:r>
        <w:rPr>
          <w:rFonts w:ascii="Times New Roman" w:hAnsi="Times New Roman" w:cs="Times New Roman"/>
          <w:sz w:val="24"/>
          <w:szCs w:val="24"/>
        </w:rPr>
        <w:t xml:space="preserve"> </w:t>
      </w:r>
      <w:r w:rsidR="001F5F81">
        <w:rPr>
          <w:rFonts w:ascii="Times New Roman" w:hAnsi="Times New Roman" w:cs="Times New Roman"/>
          <w:sz w:val="24"/>
          <w:szCs w:val="24"/>
        </w:rPr>
        <w:t xml:space="preserve">The report will highlight different approaches to raising awareness of the </w:t>
      </w:r>
      <w:r w:rsidR="00B962AF">
        <w:rPr>
          <w:rFonts w:ascii="Times New Roman" w:hAnsi="Times New Roman" w:cs="Times New Roman"/>
          <w:sz w:val="24"/>
          <w:szCs w:val="24"/>
        </w:rPr>
        <w:t xml:space="preserve">poverty and the need of healthcare in the </w:t>
      </w:r>
      <w:r w:rsidR="001F5F81">
        <w:rPr>
          <w:rFonts w:ascii="Times New Roman" w:hAnsi="Times New Roman" w:cs="Times New Roman"/>
          <w:sz w:val="24"/>
          <w:szCs w:val="24"/>
        </w:rPr>
        <w:t>ethnic minorit</w:t>
      </w:r>
      <w:r w:rsidR="00467583">
        <w:rPr>
          <w:rFonts w:ascii="Times New Roman" w:hAnsi="Times New Roman" w:cs="Times New Roman"/>
          <w:sz w:val="24"/>
          <w:szCs w:val="24"/>
        </w:rPr>
        <w:t>y</w:t>
      </w:r>
      <w:r w:rsidR="001F5F81">
        <w:rPr>
          <w:rFonts w:ascii="Times New Roman" w:hAnsi="Times New Roman" w:cs="Times New Roman"/>
          <w:sz w:val="24"/>
          <w:szCs w:val="24"/>
        </w:rPr>
        <w:t xml:space="preserve"> community.</w:t>
      </w:r>
    </w:p>
    <w:p w14:paraId="6F5A2A32" w14:textId="0E8CC229" w:rsidR="001F5F81" w:rsidRDefault="001F5F81">
      <w:pPr>
        <w:rPr>
          <w:rFonts w:ascii="Times New Roman" w:hAnsi="Times New Roman" w:cs="Times New Roman"/>
          <w:sz w:val="24"/>
          <w:szCs w:val="24"/>
        </w:rPr>
      </w:pPr>
    </w:p>
    <w:p w14:paraId="49014B8D" w14:textId="51BC43F4" w:rsidR="00046801" w:rsidRDefault="00046801">
      <w:pPr>
        <w:rPr>
          <w:rFonts w:ascii="Times New Roman" w:hAnsi="Times New Roman" w:cs="Times New Roman"/>
          <w:sz w:val="24"/>
          <w:szCs w:val="24"/>
        </w:rPr>
      </w:pPr>
    </w:p>
    <w:p w14:paraId="3E87B86A" w14:textId="77BA8D00" w:rsidR="00046801" w:rsidRDefault="00046801">
      <w:pPr>
        <w:rPr>
          <w:rFonts w:ascii="Times New Roman" w:hAnsi="Times New Roman" w:cs="Times New Roman"/>
          <w:sz w:val="24"/>
          <w:szCs w:val="24"/>
        </w:rPr>
      </w:pPr>
    </w:p>
    <w:p w14:paraId="4AC038AD" w14:textId="4B4B3278" w:rsidR="00046801" w:rsidRDefault="00046801">
      <w:pPr>
        <w:rPr>
          <w:rFonts w:ascii="Times New Roman" w:hAnsi="Times New Roman" w:cs="Times New Roman"/>
          <w:sz w:val="24"/>
          <w:szCs w:val="24"/>
        </w:rPr>
      </w:pPr>
    </w:p>
    <w:p w14:paraId="1EDBF578" w14:textId="7764C831" w:rsidR="00046801" w:rsidRDefault="00046801">
      <w:pPr>
        <w:rPr>
          <w:rFonts w:ascii="Times New Roman" w:hAnsi="Times New Roman" w:cs="Times New Roman"/>
          <w:sz w:val="24"/>
          <w:szCs w:val="24"/>
        </w:rPr>
      </w:pPr>
    </w:p>
    <w:p w14:paraId="70610A91" w14:textId="55DF45CD" w:rsidR="00046801" w:rsidRDefault="00046801">
      <w:pPr>
        <w:rPr>
          <w:rFonts w:ascii="Times New Roman" w:hAnsi="Times New Roman" w:cs="Times New Roman"/>
          <w:sz w:val="24"/>
          <w:szCs w:val="24"/>
        </w:rPr>
      </w:pPr>
    </w:p>
    <w:p w14:paraId="71859D51" w14:textId="2DF11015" w:rsidR="00046801" w:rsidRDefault="00046801">
      <w:pPr>
        <w:rPr>
          <w:rFonts w:ascii="Times New Roman" w:hAnsi="Times New Roman" w:cs="Times New Roman"/>
          <w:sz w:val="24"/>
          <w:szCs w:val="24"/>
        </w:rPr>
      </w:pPr>
    </w:p>
    <w:p w14:paraId="1402BF96" w14:textId="77777777" w:rsidR="00046801" w:rsidRDefault="00046801">
      <w:pPr>
        <w:rPr>
          <w:rFonts w:ascii="Times New Roman" w:hAnsi="Times New Roman" w:cs="Times New Roman"/>
          <w:sz w:val="24"/>
          <w:szCs w:val="24"/>
        </w:rPr>
      </w:pPr>
    </w:p>
    <w:p w14:paraId="51558496" w14:textId="58CC5405" w:rsidR="001F5F81" w:rsidRDefault="001F5F81">
      <w:pPr>
        <w:rPr>
          <w:rFonts w:ascii="Times New Roman" w:hAnsi="Times New Roman" w:cs="Times New Roman"/>
          <w:sz w:val="24"/>
          <w:szCs w:val="24"/>
        </w:rPr>
      </w:pPr>
    </w:p>
    <w:p w14:paraId="31C02261" w14:textId="32F39F8F" w:rsidR="001F5F81" w:rsidRDefault="001F5F81">
      <w:pPr>
        <w:rPr>
          <w:rFonts w:ascii="Times New Roman" w:hAnsi="Times New Roman" w:cs="Times New Roman"/>
          <w:sz w:val="24"/>
          <w:szCs w:val="24"/>
        </w:rPr>
      </w:pPr>
    </w:p>
    <w:p w14:paraId="473CECE4" w14:textId="0758CCA9" w:rsidR="001F5F81" w:rsidRDefault="001F5F81">
      <w:pPr>
        <w:rPr>
          <w:rFonts w:ascii="Times New Roman" w:hAnsi="Times New Roman" w:cs="Times New Roman"/>
          <w:sz w:val="24"/>
          <w:szCs w:val="24"/>
        </w:rPr>
      </w:pPr>
    </w:p>
    <w:p w14:paraId="74B01D19" w14:textId="77777777" w:rsidR="001F5F81" w:rsidRDefault="001F5F81">
      <w:pPr>
        <w:rPr>
          <w:rFonts w:ascii="Times New Roman" w:hAnsi="Times New Roman" w:cs="Times New Roman"/>
          <w:sz w:val="24"/>
          <w:szCs w:val="24"/>
        </w:rPr>
      </w:pPr>
    </w:p>
    <w:p w14:paraId="6AB0F7F3" w14:textId="48E71033" w:rsidR="001F5F81" w:rsidRDefault="00046801">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F5F81">
        <w:rPr>
          <w:rFonts w:ascii="Times New Roman" w:hAnsi="Times New Roman" w:cs="Times New Roman"/>
          <w:sz w:val="24"/>
          <w:szCs w:val="24"/>
        </w:rPr>
        <w:t>Contents:</w:t>
      </w:r>
    </w:p>
    <w:p w14:paraId="63655A21" w14:textId="423F8984" w:rsidR="00570992" w:rsidRDefault="00570992">
      <w:pPr>
        <w:rPr>
          <w:rFonts w:ascii="Times New Roman" w:hAnsi="Times New Roman" w:cs="Times New Roman"/>
          <w:sz w:val="24"/>
          <w:szCs w:val="24"/>
        </w:rPr>
      </w:pPr>
    </w:p>
    <w:p w14:paraId="1A8B6B84" w14:textId="77777777" w:rsidR="00570992" w:rsidRDefault="00570992">
      <w:pPr>
        <w:rPr>
          <w:rFonts w:ascii="Times New Roman" w:hAnsi="Times New Roman" w:cs="Times New Roman"/>
          <w:sz w:val="24"/>
          <w:szCs w:val="24"/>
        </w:rPr>
      </w:pPr>
    </w:p>
    <w:p w14:paraId="614B5E31" w14:textId="49369873" w:rsidR="00046801" w:rsidRDefault="00046801">
      <w:pPr>
        <w:rPr>
          <w:rFonts w:ascii="Times New Roman" w:hAnsi="Times New Roman" w:cs="Times New Roman"/>
          <w:sz w:val="24"/>
          <w:szCs w:val="24"/>
        </w:rPr>
      </w:pPr>
      <w:r>
        <w:rPr>
          <w:rFonts w:ascii="Times New Roman" w:hAnsi="Times New Roman" w:cs="Times New Roman"/>
          <w:sz w:val="24"/>
          <w:szCs w:val="24"/>
        </w:rPr>
        <w:t>Characteristi</w:t>
      </w:r>
      <w:r w:rsidR="006564D3">
        <w:rPr>
          <w:rFonts w:ascii="Times New Roman" w:hAnsi="Times New Roman" w:cs="Times New Roman"/>
          <w:sz w:val="24"/>
          <w:szCs w:val="24"/>
        </w:rPr>
        <w:t>c</w:t>
      </w:r>
      <w:r>
        <w:rPr>
          <w:rFonts w:ascii="Times New Roman" w:hAnsi="Times New Roman" w:cs="Times New Roman"/>
          <w:sz w:val="24"/>
          <w:szCs w:val="24"/>
        </w:rPr>
        <w:t>s of the communities………………………</w:t>
      </w:r>
      <w:r w:rsidR="006564D3">
        <w:rPr>
          <w:rFonts w:ascii="Times New Roman" w:hAnsi="Times New Roman" w:cs="Times New Roman"/>
          <w:sz w:val="24"/>
          <w:szCs w:val="24"/>
        </w:rPr>
        <w:t>3</w:t>
      </w:r>
    </w:p>
    <w:p w14:paraId="7752C002" w14:textId="537D620D" w:rsidR="00046801" w:rsidRDefault="00046801">
      <w:pPr>
        <w:rPr>
          <w:rFonts w:ascii="Times New Roman" w:hAnsi="Times New Roman" w:cs="Times New Roman"/>
          <w:sz w:val="24"/>
          <w:szCs w:val="24"/>
        </w:rPr>
      </w:pPr>
      <w:r>
        <w:rPr>
          <w:rFonts w:ascii="Times New Roman" w:hAnsi="Times New Roman" w:cs="Times New Roman"/>
          <w:sz w:val="24"/>
          <w:szCs w:val="24"/>
        </w:rPr>
        <w:t>Ethnic minority community…………………………</w:t>
      </w:r>
      <w:r w:rsidR="006564D3">
        <w:rPr>
          <w:rFonts w:ascii="Times New Roman" w:hAnsi="Times New Roman" w:cs="Times New Roman"/>
          <w:sz w:val="24"/>
          <w:szCs w:val="24"/>
        </w:rPr>
        <w:t>……3</w:t>
      </w:r>
    </w:p>
    <w:p w14:paraId="19052BAC" w14:textId="0C277494" w:rsidR="00046801" w:rsidRDefault="00046801">
      <w:pPr>
        <w:rPr>
          <w:rFonts w:ascii="Times New Roman" w:hAnsi="Times New Roman" w:cs="Times New Roman"/>
          <w:sz w:val="24"/>
          <w:szCs w:val="24"/>
        </w:rPr>
      </w:pPr>
      <w:r>
        <w:rPr>
          <w:rFonts w:ascii="Times New Roman" w:hAnsi="Times New Roman" w:cs="Times New Roman"/>
          <w:sz w:val="24"/>
          <w:szCs w:val="24"/>
        </w:rPr>
        <w:t>Poverty………………………………………………</w:t>
      </w:r>
      <w:r w:rsidR="006564D3">
        <w:rPr>
          <w:rFonts w:ascii="Times New Roman" w:hAnsi="Times New Roman" w:cs="Times New Roman"/>
          <w:sz w:val="24"/>
          <w:szCs w:val="24"/>
        </w:rPr>
        <w:t>……3</w:t>
      </w:r>
    </w:p>
    <w:p w14:paraId="0855D96C" w14:textId="6733CA5C" w:rsidR="00046801" w:rsidRDefault="00046801">
      <w:pPr>
        <w:rPr>
          <w:rFonts w:ascii="Times New Roman" w:hAnsi="Times New Roman" w:cs="Times New Roman"/>
          <w:sz w:val="24"/>
          <w:szCs w:val="24"/>
        </w:rPr>
      </w:pPr>
      <w:r>
        <w:rPr>
          <w:rFonts w:ascii="Times New Roman" w:hAnsi="Times New Roman" w:cs="Times New Roman"/>
          <w:sz w:val="24"/>
          <w:szCs w:val="24"/>
        </w:rPr>
        <w:t>Health care ……………………………………………</w:t>
      </w:r>
      <w:r w:rsidR="006564D3">
        <w:rPr>
          <w:rFonts w:ascii="Times New Roman" w:hAnsi="Times New Roman" w:cs="Times New Roman"/>
          <w:sz w:val="24"/>
          <w:szCs w:val="24"/>
        </w:rPr>
        <w:t>….</w:t>
      </w:r>
      <w:r w:rsidR="00570992">
        <w:rPr>
          <w:rFonts w:ascii="Times New Roman" w:hAnsi="Times New Roman" w:cs="Times New Roman"/>
          <w:sz w:val="24"/>
          <w:szCs w:val="24"/>
        </w:rPr>
        <w:t>5</w:t>
      </w:r>
    </w:p>
    <w:p w14:paraId="612ECB41" w14:textId="015D5B25" w:rsidR="00D92FB5" w:rsidRDefault="00D92FB5">
      <w:pPr>
        <w:rPr>
          <w:rFonts w:ascii="Times New Roman" w:hAnsi="Times New Roman" w:cs="Times New Roman"/>
          <w:sz w:val="24"/>
          <w:szCs w:val="24"/>
        </w:rPr>
      </w:pPr>
      <w:r>
        <w:rPr>
          <w:rFonts w:ascii="Times New Roman" w:hAnsi="Times New Roman" w:cs="Times New Roman"/>
          <w:sz w:val="24"/>
          <w:szCs w:val="24"/>
        </w:rPr>
        <w:t>References…………………………………………</w:t>
      </w:r>
      <w:proofErr w:type="gramStart"/>
      <w:r w:rsidR="006564D3">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7</w:t>
      </w:r>
    </w:p>
    <w:p w14:paraId="3211B775" w14:textId="1E32E223" w:rsidR="001F5F81" w:rsidRDefault="00700BB5">
      <w:pPr>
        <w:rPr>
          <w:rFonts w:ascii="Times New Roman" w:hAnsi="Times New Roman" w:cs="Times New Roman"/>
          <w:b/>
          <w:bCs/>
          <w:color w:val="FF0000"/>
          <w:sz w:val="24"/>
          <w:szCs w:val="24"/>
        </w:rPr>
      </w:pPr>
      <w:r w:rsidRPr="007D6EAD">
        <w:rPr>
          <w:rFonts w:ascii="Times New Roman" w:hAnsi="Times New Roman" w:cs="Times New Roman"/>
          <w:b/>
          <w:bCs/>
          <w:color w:val="FF0000"/>
          <w:sz w:val="24"/>
          <w:szCs w:val="24"/>
        </w:rPr>
        <w:t xml:space="preserve"> </w:t>
      </w:r>
    </w:p>
    <w:p w14:paraId="211A15DC" w14:textId="00C554CB" w:rsidR="00046801" w:rsidRDefault="00046801">
      <w:pPr>
        <w:rPr>
          <w:rFonts w:ascii="Times New Roman" w:hAnsi="Times New Roman" w:cs="Times New Roman"/>
          <w:b/>
          <w:bCs/>
          <w:color w:val="FF0000"/>
          <w:sz w:val="24"/>
          <w:szCs w:val="24"/>
        </w:rPr>
      </w:pPr>
    </w:p>
    <w:p w14:paraId="2D52A83E" w14:textId="570D2AB7" w:rsidR="00046801" w:rsidRDefault="00046801">
      <w:pPr>
        <w:rPr>
          <w:rFonts w:ascii="Times New Roman" w:hAnsi="Times New Roman" w:cs="Times New Roman"/>
          <w:b/>
          <w:bCs/>
          <w:color w:val="FF0000"/>
          <w:sz w:val="24"/>
          <w:szCs w:val="24"/>
        </w:rPr>
      </w:pPr>
    </w:p>
    <w:p w14:paraId="2F2C8BCE" w14:textId="5AFC2D69" w:rsidR="00046801" w:rsidRDefault="00046801">
      <w:pPr>
        <w:rPr>
          <w:rFonts w:ascii="Times New Roman" w:hAnsi="Times New Roman" w:cs="Times New Roman"/>
          <w:b/>
          <w:bCs/>
          <w:color w:val="FF0000"/>
          <w:sz w:val="24"/>
          <w:szCs w:val="24"/>
        </w:rPr>
      </w:pPr>
    </w:p>
    <w:p w14:paraId="1766EB3D" w14:textId="625B51AF" w:rsidR="00046801" w:rsidRDefault="00046801">
      <w:pPr>
        <w:rPr>
          <w:rFonts w:ascii="Times New Roman" w:hAnsi="Times New Roman" w:cs="Times New Roman"/>
          <w:b/>
          <w:bCs/>
          <w:color w:val="FF0000"/>
          <w:sz w:val="24"/>
          <w:szCs w:val="24"/>
        </w:rPr>
      </w:pPr>
    </w:p>
    <w:p w14:paraId="64598E33" w14:textId="5AB11C62" w:rsidR="00046801" w:rsidRDefault="00046801">
      <w:pPr>
        <w:rPr>
          <w:rFonts w:ascii="Times New Roman" w:hAnsi="Times New Roman" w:cs="Times New Roman"/>
          <w:b/>
          <w:bCs/>
          <w:color w:val="FF0000"/>
          <w:sz w:val="24"/>
          <w:szCs w:val="24"/>
        </w:rPr>
      </w:pPr>
    </w:p>
    <w:p w14:paraId="579ABDFB" w14:textId="667732FA" w:rsidR="00046801" w:rsidRDefault="00046801">
      <w:pPr>
        <w:rPr>
          <w:rFonts w:ascii="Times New Roman" w:hAnsi="Times New Roman" w:cs="Times New Roman"/>
          <w:b/>
          <w:bCs/>
          <w:color w:val="FF0000"/>
          <w:sz w:val="24"/>
          <w:szCs w:val="24"/>
        </w:rPr>
      </w:pPr>
    </w:p>
    <w:p w14:paraId="05EB9723" w14:textId="51E0130C" w:rsidR="00046801" w:rsidRDefault="00046801">
      <w:pPr>
        <w:rPr>
          <w:rFonts w:ascii="Times New Roman" w:hAnsi="Times New Roman" w:cs="Times New Roman"/>
          <w:b/>
          <w:bCs/>
          <w:color w:val="FF0000"/>
          <w:sz w:val="24"/>
          <w:szCs w:val="24"/>
        </w:rPr>
      </w:pPr>
    </w:p>
    <w:p w14:paraId="1C479BE3" w14:textId="023415DB" w:rsidR="00046801" w:rsidRDefault="00046801">
      <w:pPr>
        <w:rPr>
          <w:rFonts w:ascii="Times New Roman" w:hAnsi="Times New Roman" w:cs="Times New Roman"/>
          <w:b/>
          <w:bCs/>
          <w:color w:val="FF0000"/>
          <w:sz w:val="24"/>
          <w:szCs w:val="24"/>
        </w:rPr>
      </w:pPr>
    </w:p>
    <w:p w14:paraId="2337237D" w14:textId="15593D58" w:rsidR="00046801" w:rsidRDefault="00046801">
      <w:pPr>
        <w:rPr>
          <w:rFonts w:ascii="Times New Roman" w:hAnsi="Times New Roman" w:cs="Times New Roman"/>
          <w:b/>
          <w:bCs/>
          <w:color w:val="FF0000"/>
          <w:sz w:val="24"/>
          <w:szCs w:val="24"/>
        </w:rPr>
      </w:pPr>
    </w:p>
    <w:p w14:paraId="1B9315AA" w14:textId="74B2D32D" w:rsidR="00046801" w:rsidRDefault="00046801">
      <w:pPr>
        <w:rPr>
          <w:rFonts w:ascii="Times New Roman" w:hAnsi="Times New Roman" w:cs="Times New Roman"/>
          <w:b/>
          <w:bCs/>
          <w:color w:val="FF0000"/>
          <w:sz w:val="24"/>
          <w:szCs w:val="24"/>
        </w:rPr>
      </w:pPr>
    </w:p>
    <w:p w14:paraId="0B5C5CF0" w14:textId="716612C4" w:rsidR="00046801" w:rsidRDefault="00046801">
      <w:pPr>
        <w:rPr>
          <w:rFonts w:ascii="Times New Roman" w:hAnsi="Times New Roman" w:cs="Times New Roman"/>
          <w:b/>
          <w:bCs/>
          <w:color w:val="FF0000"/>
          <w:sz w:val="24"/>
          <w:szCs w:val="24"/>
        </w:rPr>
      </w:pPr>
    </w:p>
    <w:p w14:paraId="73EAD027" w14:textId="12405830" w:rsidR="00046801" w:rsidRDefault="00046801">
      <w:pPr>
        <w:rPr>
          <w:rFonts w:ascii="Times New Roman" w:hAnsi="Times New Roman" w:cs="Times New Roman"/>
          <w:b/>
          <w:bCs/>
          <w:color w:val="FF0000"/>
          <w:sz w:val="24"/>
          <w:szCs w:val="24"/>
        </w:rPr>
      </w:pPr>
    </w:p>
    <w:p w14:paraId="4983F231" w14:textId="65EF29F3" w:rsidR="00046801" w:rsidRDefault="00046801">
      <w:pPr>
        <w:rPr>
          <w:rFonts w:ascii="Times New Roman" w:hAnsi="Times New Roman" w:cs="Times New Roman"/>
          <w:b/>
          <w:bCs/>
          <w:color w:val="FF0000"/>
          <w:sz w:val="24"/>
          <w:szCs w:val="24"/>
        </w:rPr>
      </w:pPr>
    </w:p>
    <w:p w14:paraId="23293B8D" w14:textId="7FDE55C1" w:rsidR="00046801" w:rsidRDefault="00046801">
      <w:pPr>
        <w:rPr>
          <w:rFonts w:ascii="Times New Roman" w:hAnsi="Times New Roman" w:cs="Times New Roman"/>
          <w:b/>
          <w:bCs/>
          <w:color w:val="FF0000"/>
          <w:sz w:val="24"/>
          <w:szCs w:val="24"/>
        </w:rPr>
      </w:pPr>
    </w:p>
    <w:p w14:paraId="0F8CBC89" w14:textId="25298B25" w:rsidR="00046801" w:rsidRDefault="00046801">
      <w:pPr>
        <w:rPr>
          <w:rFonts w:ascii="Times New Roman" w:hAnsi="Times New Roman" w:cs="Times New Roman"/>
          <w:b/>
          <w:bCs/>
          <w:color w:val="FF0000"/>
          <w:sz w:val="24"/>
          <w:szCs w:val="24"/>
        </w:rPr>
      </w:pPr>
    </w:p>
    <w:p w14:paraId="45CBC6D5" w14:textId="3597C2A7" w:rsidR="00046801" w:rsidRDefault="00046801">
      <w:pPr>
        <w:rPr>
          <w:rFonts w:ascii="Times New Roman" w:hAnsi="Times New Roman" w:cs="Times New Roman"/>
          <w:b/>
          <w:bCs/>
          <w:color w:val="FF0000"/>
          <w:sz w:val="24"/>
          <w:szCs w:val="24"/>
        </w:rPr>
      </w:pPr>
    </w:p>
    <w:p w14:paraId="1A136261" w14:textId="4C987C51" w:rsidR="00046801" w:rsidRDefault="00046801">
      <w:pPr>
        <w:rPr>
          <w:rFonts w:ascii="Times New Roman" w:hAnsi="Times New Roman" w:cs="Times New Roman"/>
          <w:b/>
          <w:bCs/>
          <w:color w:val="FF0000"/>
          <w:sz w:val="24"/>
          <w:szCs w:val="24"/>
        </w:rPr>
      </w:pPr>
    </w:p>
    <w:p w14:paraId="10E60692" w14:textId="6396CC07" w:rsidR="00046801" w:rsidRDefault="00046801">
      <w:pPr>
        <w:rPr>
          <w:rFonts w:ascii="Times New Roman" w:hAnsi="Times New Roman" w:cs="Times New Roman"/>
          <w:b/>
          <w:bCs/>
          <w:color w:val="FF0000"/>
          <w:sz w:val="24"/>
          <w:szCs w:val="24"/>
        </w:rPr>
      </w:pPr>
    </w:p>
    <w:p w14:paraId="2B1E2334" w14:textId="3E3942A1" w:rsidR="00046801" w:rsidRDefault="00046801">
      <w:pPr>
        <w:rPr>
          <w:rFonts w:ascii="Times New Roman" w:hAnsi="Times New Roman" w:cs="Times New Roman"/>
          <w:b/>
          <w:bCs/>
          <w:color w:val="FF0000"/>
          <w:sz w:val="24"/>
          <w:szCs w:val="24"/>
        </w:rPr>
      </w:pPr>
    </w:p>
    <w:p w14:paraId="35BDF1EE" w14:textId="77777777" w:rsidR="00046801" w:rsidRDefault="00046801">
      <w:pPr>
        <w:rPr>
          <w:rFonts w:ascii="Times New Roman" w:hAnsi="Times New Roman" w:cs="Times New Roman"/>
          <w:b/>
          <w:bCs/>
          <w:color w:val="FF0000"/>
          <w:sz w:val="24"/>
          <w:szCs w:val="24"/>
        </w:rPr>
      </w:pPr>
    </w:p>
    <w:p w14:paraId="64B80576" w14:textId="02B67595" w:rsidR="00046801" w:rsidRDefault="00046801">
      <w:pPr>
        <w:rPr>
          <w:rFonts w:ascii="Times New Roman" w:hAnsi="Times New Roman" w:cs="Times New Roman"/>
          <w:b/>
          <w:bCs/>
          <w:color w:val="FF0000"/>
          <w:sz w:val="24"/>
          <w:szCs w:val="24"/>
        </w:rPr>
      </w:pPr>
    </w:p>
    <w:p w14:paraId="2CC99651" w14:textId="77777777" w:rsidR="00046801" w:rsidRDefault="00046801">
      <w:pPr>
        <w:rPr>
          <w:rFonts w:ascii="Times New Roman" w:hAnsi="Times New Roman" w:cs="Times New Roman"/>
          <w:b/>
          <w:bCs/>
          <w:color w:val="FF0000"/>
          <w:sz w:val="24"/>
          <w:szCs w:val="24"/>
        </w:rPr>
      </w:pPr>
    </w:p>
    <w:p w14:paraId="56E2CF04" w14:textId="562CB5F3" w:rsidR="00046801" w:rsidRDefault="00046801">
      <w:pPr>
        <w:rPr>
          <w:rFonts w:ascii="Times New Roman" w:hAnsi="Times New Roman" w:cs="Times New Roman"/>
          <w:b/>
          <w:bCs/>
          <w:color w:val="FF0000"/>
          <w:sz w:val="24"/>
          <w:szCs w:val="24"/>
        </w:rPr>
      </w:pPr>
    </w:p>
    <w:p w14:paraId="0C4D21E4" w14:textId="0619EFEA" w:rsidR="00046801" w:rsidRDefault="00046801">
      <w:pPr>
        <w:rPr>
          <w:rFonts w:ascii="Times New Roman" w:hAnsi="Times New Roman" w:cs="Times New Roman"/>
          <w:b/>
          <w:bCs/>
          <w:color w:val="FF0000"/>
          <w:sz w:val="24"/>
          <w:szCs w:val="24"/>
        </w:rPr>
      </w:pPr>
    </w:p>
    <w:p w14:paraId="2C158D72" w14:textId="77777777" w:rsidR="00046801" w:rsidRPr="007D6EAD" w:rsidRDefault="00046801">
      <w:pPr>
        <w:rPr>
          <w:rFonts w:ascii="Times New Roman" w:hAnsi="Times New Roman" w:cs="Times New Roman"/>
          <w:b/>
          <w:bCs/>
          <w:color w:val="FF0000"/>
          <w:sz w:val="24"/>
          <w:szCs w:val="24"/>
        </w:rPr>
      </w:pPr>
    </w:p>
    <w:p w14:paraId="705D9AE3" w14:textId="3DACABAC" w:rsidR="00700BB5" w:rsidRDefault="00016F89">
      <w:pPr>
        <w:rPr>
          <w:rFonts w:ascii="Times New Roman" w:hAnsi="Times New Roman" w:cs="Times New Roman"/>
          <w:sz w:val="24"/>
          <w:szCs w:val="24"/>
        </w:rPr>
      </w:pPr>
      <w:r>
        <w:rPr>
          <w:rFonts w:ascii="Times New Roman" w:hAnsi="Times New Roman" w:cs="Times New Roman"/>
          <w:color w:val="FF0000"/>
          <w:sz w:val="24"/>
          <w:szCs w:val="24"/>
        </w:rPr>
        <w:t xml:space="preserve">      </w:t>
      </w:r>
      <w:r w:rsidR="00CB2A33" w:rsidRPr="00CB2A33">
        <w:rPr>
          <w:rFonts w:ascii="Times New Roman" w:hAnsi="Times New Roman" w:cs="Times New Roman"/>
          <w:sz w:val="24"/>
          <w:szCs w:val="24"/>
        </w:rPr>
        <w:t>According to the online etymology dictionary</w:t>
      </w:r>
      <w:r w:rsidR="00CB2A33">
        <w:rPr>
          <w:rFonts w:ascii="Times New Roman" w:hAnsi="Times New Roman" w:cs="Times New Roman"/>
          <w:sz w:val="24"/>
          <w:szCs w:val="24"/>
        </w:rPr>
        <w:t xml:space="preserve"> </w:t>
      </w:r>
      <w:r w:rsidR="00CB2A33" w:rsidRPr="00CB2A33">
        <w:rPr>
          <w:rFonts w:ascii="Times New Roman" w:hAnsi="Times New Roman" w:cs="Times New Roman"/>
          <w:sz w:val="24"/>
          <w:szCs w:val="24"/>
        </w:rPr>
        <w:t xml:space="preserve">(2020) the word community is a derivate from the </w:t>
      </w:r>
      <w:proofErr w:type="spellStart"/>
      <w:r w:rsidR="00CB2A33" w:rsidRPr="00CB2A33">
        <w:rPr>
          <w:rFonts w:ascii="Times New Roman" w:hAnsi="Times New Roman" w:cs="Times New Roman"/>
          <w:sz w:val="24"/>
          <w:szCs w:val="24"/>
        </w:rPr>
        <w:t>latin</w:t>
      </w:r>
      <w:proofErr w:type="spellEnd"/>
      <w:r w:rsidR="00CB2A33" w:rsidRPr="00CB2A33">
        <w:rPr>
          <w:rFonts w:ascii="Times New Roman" w:hAnsi="Times New Roman" w:cs="Times New Roman"/>
          <w:sz w:val="24"/>
          <w:szCs w:val="24"/>
        </w:rPr>
        <w:t xml:space="preserve"> word ‘’</w:t>
      </w:r>
      <w:proofErr w:type="spellStart"/>
      <w:r w:rsidR="00CB2A33" w:rsidRPr="00CB2A33">
        <w:rPr>
          <w:rFonts w:ascii="Times New Roman" w:hAnsi="Times New Roman" w:cs="Times New Roman"/>
          <w:sz w:val="24"/>
          <w:szCs w:val="24"/>
        </w:rPr>
        <w:t>communitatem</w:t>
      </w:r>
      <w:proofErr w:type="spellEnd"/>
      <w:r w:rsidR="00CB2A33" w:rsidRPr="00CB2A33">
        <w:rPr>
          <w:rFonts w:ascii="Times New Roman" w:hAnsi="Times New Roman" w:cs="Times New Roman"/>
          <w:sz w:val="24"/>
          <w:szCs w:val="24"/>
        </w:rPr>
        <w:t>’’which means ‘’fellowship</w:t>
      </w:r>
      <w:r w:rsidR="00CB2A33">
        <w:rPr>
          <w:rFonts w:ascii="Times New Roman" w:hAnsi="Times New Roman" w:cs="Times New Roman"/>
          <w:sz w:val="24"/>
          <w:szCs w:val="24"/>
        </w:rPr>
        <w:t>’’.</w:t>
      </w:r>
      <w:r>
        <w:rPr>
          <w:rFonts w:ascii="Times New Roman" w:hAnsi="Times New Roman" w:cs="Times New Roman"/>
          <w:color w:val="FF0000"/>
          <w:sz w:val="24"/>
          <w:szCs w:val="24"/>
        </w:rPr>
        <w:t xml:space="preserve"> </w:t>
      </w:r>
      <w:r w:rsidR="00700BB5">
        <w:rPr>
          <w:rFonts w:ascii="Times New Roman" w:hAnsi="Times New Roman" w:cs="Times New Roman"/>
          <w:sz w:val="24"/>
          <w:szCs w:val="24"/>
        </w:rPr>
        <w:t xml:space="preserve">Community is defined as a group of people </w:t>
      </w:r>
      <w:r w:rsidR="00D908FC">
        <w:rPr>
          <w:rFonts w:ascii="Times New Roman" w:hAnsi="Times New Roman" w:cs="Times New Roman"/>
          <w:sz w:val="24"/>
          <w:szCs w:val="24"/>
        </w:rPr>
        <w:t>that follow</w:t>
      </w:r>
      <w:r w:rsidR="00700BB5">
        <w:rPr>
          <w:rFonts w:ascii="Times New Roman" w:hAnsi="Times New Roman" w:cs="Times New Roman"/>
          <w:sz w:val="24"/>
          <w:szCs w:val="24"/>
        </w:rPr>
        <w:t xml:space="preserve"> </w:t>
      </w:r>
      <w:r w:rsidR="0058763C">
        <w:rPr>
          <w:rFonts w:ascii="Times New Roman" w:hAnsi="Times New Roman" w:cs="Times New Roman"/>
          <w:sz w:val="24"/>
          <w:szCs w:val="24"/>
        </w:rPr>
        <w:t>one or more common</w:t>
      </w:r>
      <w:r w:rsidR="00700BB5">
        <w:rPr>
          <w:rFonts w:ascii="Times New Roman" w:hAnsi="Times New Roman" w:cs="Times New Roman"/>
          <w:sz w:val="24"/>
          <w:szCs w:val="24"/>
        </w:rPr>
        <w:t xml:space="preserve"> characteristics</w:t>
      </w:r>
      <w:r w:rsidR="009D28B5">
        <w:rPr>
          <w:rFonts w:ascii="Times New Roman" w:hAnsi="Times New Roman" w:cs="Times New Roman"/>
          <w:sz w:val="24"/>
          <w:szCs w:val="24"/>
        </w:rPr>
        <w:t xml:space="preserve"> and value</w:t>
      </w:r>
      <w:r w:rsidR="0058763C">
        <w:rPr>
          <w:rFonts w:ascii="Times New Roman" w:hAnsi="Times New Roman" w:cs="Times New Roman"/>
          <w:sz w:val="24"/>
          <w:szCs w:val="24"/>
        </w:rPr>
        <w:t>s</w:t>
      </w:r>
      <w:r w:rsidR="009D28B5">
        <w:rPr>
          <w:rFonts w:ascii="Times New Roman" w:hAnsi="Times New Roman" w:cs="Times New Roman"/>
          <w:sz w:val="24"/>
          <w:szCs w:val="24"/>
        </w:rPr>
        <w:t>, people</w:t>
      </w:r>
      <w:r w:rsidR="00700BB5">
        <w:rPr>
          <w:rFonts w:ascii="Times New Roman" w:hAnsi="Times New Roman" w:cs="Times New Roman"/>
          <w:sz w:val="24"/>
          <w:szCs w:val="24"/>
        </w:rPr>
        <w:t xml:space="preserve"> that are sharing </w:t>
      </w:r>
      <w:r w:rsidR="009D28B5">
        <w:rPr>
          <w:rFonts w:ascii="Times New Roman" w:hAnsi="Times New Roman" w:cs="Times New Roman"/>
          <w:sz w:val="24"/>
          <w:szCs w:val="24"/>
        </w:rPr>
        <w:t>same</w:t>
      </w:r>
      <w:r w:rsidR="00700BB5">
        <w:rPr>
          <w:rFonts w:ascii="Times New Roman" w:hAnsi="Times New Roman" w:cs="Times New Roman"/>
          <w:sz w:val="24"/>
          <w:szCs w:val="24"/>
        </w:rPr>
        <w:t xml:space="preserve"> perspectives, </w:t>
      </w:r>
      <w:r w:rsidR="009D28B5">
        <w:rPr>
          <w:rFonts w:ascii="Times New Roman" w:hAnsi="Times New Roman" w:cs="Times New Roman"/>
          <w:sz w:val="24"/>
          <w:szCs w:val="24"/>
        </w:rPr>
        <w:t>common lands</w:t>
      </w:r>
      <w:r w:rsidR="00700BB5">
        <w:rPr>
          <w:rFonts w:ascii="Times New Roman" w:hAnsi="Times New Roman" w:cs="Times New Roman"/>
          <w:sz w:val="24"/>
          <w:szCs w:val="24"/>
        </w:rPr>
        <w:t xml:space="preserve">, </w:t>
      </w:r>
      <w:r w:rsidR="009D28B5">
        <w:rPr>
          <w:rFonts w:ascii="Times New Roman" w:hAnsi="Times New Roman" w:cs="Times New Roman"/>
          <w:sz w:val="24"/>
          <w:szCs w:val="24"/>
        </w:rPr>
        <w:t xml:space="preserve">same </w:t>
      </w:r>
      <w:r w:rsidR="00700BB5">
        <w:rPr>
          <w:rFonts w:ascii="Times New Roman" w:hAnsi="Times New Roman" w:cs="Times New Roman"/>
          <w:sz w:val="24"/>
          <w:szCs w:val="24"/>
        </w:rPr>
        <w:t xml:space="preserve">religion or </w:t>
      </w:r>
      <w:r w:rsidR="009D28B5">
        <w:rPr>
          <w:rFonts w:ascii="Times New Roman" w:hAnsi="Times New Roman" w:cs="Times New Roman"/>
          <w:sz w:val="24"/>
          <w:szCs w:val="24"/>
        </w:rPr>
        <w:t xml:space="preserve">same </w:t>
      </w:r>
      <w:r w:rsidR="00700BB5">
        <w:rPr>
          <w:rFonts w:ascii="Times New Roman" w:hAnsi="Times New Roman" w:cs="Times New Roman"/>
          <w:sz w:val="24"/>
          <w:szCs w:val="24"/>
        </w:rPr>
        <w:t>ethnicity</w:t>
      </w:r>
      <w:r w:rsidR="008D6502">
        <w:rPr>
          <w:rFonts w:ascii="Times New Roman" w:hAnsi="Times New Roman" w:cs="Times New Roman"/>
          <w:sz w:val="24"/>
          <w:szCs w:val="24"/>
        </w:rPr>
        <w:t xml:space="preserve"> (Crow and Allan, 2013)</w:t>
      </w:r>
      <w:r w:rsidR="00700BB5">
        <w:rPr>
          <w:rFonts w:ascii="Times New Roman" w:hAnsi="Times New Roman" w:cs="Times New Roman"/>
          <w:sz w:val="24"/>
          <w:szCs w:val="24"/>
        </w:rPr>
        <w:t>.</w:t>
      </w:r>
    </w:p>
    <w:p w14:paraId="1187AFCA" w14:textId="77777777" w:rsidR="003E78B7" w:rsidRDefault="007D6EAD">
      <w:pPr>
        <w:rPr>
          <w:rFonts w:ascii="Times New Roman" w:hAnsi="Times New Roman" w:cs="Times New Roman"/>
          <w:b/>
          <w:bCs/>
          <w:sz w:val="24"/>
          <w:szCs w:val="24"/>
        </w:rPr>
      </w:pPr>
      <w:r>
        <w:rPr>
          <w:rFonts w:ascii="Times New Roman" w:hAnsi="Times New Roman" w:cs="Times New Roman"/>
          <w:color w:val="FF0000"/>
          <w:sz w:val="24"/>
          <w:szCs w:val="24"/>
        </w:rPr>
        <w:t xml:space="preserve">         </w:t>
      </w:r>
      <w:r w:rsidRPr="003E78B7">
        <w:rPr>
          <w:rFonts w:ascii="Times New Roman" w:hAnsi="Times New Roman" w:cs="Times New Roman"/>
          <w:b/>
          <w:bCs/>
          <w:sz w:val="24"/>
          <w:szCs w:val="24"/>
        </w:rPr>
        <w:t xml:space="preserve"> </w:t>
      </w:r>
      <w:r w:rsidR="00700BB5" w:rsidRPr="003E78B7">
        <w:rPr>
          <w:rFonts w:ascii="Times New Roman" w:hAnsi="Times New Roman" w:cs="Times New Roman"/>
          <w:b/>
          <w:bCs/>
          <w:sz w:val="24"/>
          <w:szCs w:val="24"/>
        </w:rPr>
        <w:t>Characteristics of the c</w:t>
      </w:r>
      <w:r w:rsidR="0058763C" w:rsidRPr="003E78B7">
        <w:rPr>
          <w:rFonts w:ascii="Times New Roman" w:hAnsi="Times New Roman" w:cs="Times New Roman"/>
          <w:b/>
          <w:bCs/>
          <w:sz w:val="24"/>
          <w:szCs w:val="24"/>
        </w:rPr>
        <w:t>ommunities</w:t>
      </w:r>
    </w:p>
    <w:p w14:paraId="31138CEA" w14:textId="1C5997CC" w:rsidR="00700BB5" w:rsidRDefault="0058763C">
      <w:pPr>
        <w:rPr>
          <w:rFonts w:ascii="Times New Roman" w:hAnsi="Times New Roman" w:cs="Times New Roman"/>
          <w:sz w:val="24"/>
          <w:szCs w:val="24"/>
        </w:rPr>
      </w:pPr>
      <w:r w:rsidRPr="003E78B7">
        <w:rPr>
          <w:rFonts w:ascii="Times New Roman" w:hAnsi="Times New Roman" w:cs="Times New Roman"/>
          <w:b/>
          <w:bCs/>
          <w:sz w:val="24"/>
          <w:szCs w:val="24"/>
        </w:rPr>
        <w:t xml:space="preserve"> </w:t>
      </w:r>
      <w:r w:rsidR="003E78B7">
        <w:rPr>
          <w:rFonts w:ascii="Times New Roman" w:hAnsi="Times New Roman" w:cs="Times New Roman"/>
          <w:sz w:val="24"/>
          <w:szCs w:val="24"/>
        </w:rPr>
        <w:t>C</w:t>
      </w:r>
      <w:r>
        <w:rPr>
          <w:rFonts w:ascii="Times New Roman" w:hAnsi="Times New Roman" w:cs="Times New Roman"/>
          <w:sz w:val="24"/>
          <w:szCs w:val="24"/>
        </w:rPr>
        <w:t>ommunities are not only places where people share the same geographical areas, communities are reflection of how people live and socialise.</w:t>
      </w:r>
      <w:r w:rsidR="00CC0D77">
        <w:rPr>
          <w:rFonts w:ascii="Times New Roman" w:hAnsi="Times New Roman" w:cs="Times New Roman"/>
          <w:sz w:val="24"/>
          <w:szCs w:val="24"/>
        </w:rPr>
        <w:t xml:space="preserve"> Pyro, </w:t>
      </w:r>
      <w:proofErr w:type="spellStart"/>
      <w:r w:rsidR="00CC0D77">
        <w:rPr>
          <w:rFonts w:ascii="Times New Roman" w:hAnsi="Times New Roman" w:cs="Times New Roman"/>
          <w:sz w:val="24"/>
          <w:szCs w:val="24"/>
        </w:rPr>
        <w:t>Dorfler</w:t>
      </w:r>
      <w:proofErr w:type="spellEnd"/>
      <w:r w:rsidR="00CC0D77">
        <w:rPr>
          <w:rFonts w:ascii="Times New Roman" w:hAnsi="Times New Roman" w:cs="Times New Roman"/>
          <w:sz w:val="24"/>
          <w:szCs w:val="24"/>
        </w:rPr>
        <w:t xml:space="preserve"> and Eden (2017) noted that p</w:t>
      </w:r>
      <w:r>
        <w:rPr>
          <w:rFonts w:ascii="Times New Roman" w:hAnsi="Times New Roman" w:cs="Times New Roman"/>
          <w:sz w:val="24"/>
          <w:szCs w:val="24"/>
        </w:rPr>
        <w:t xml:space="preserve">eople can identify themselves as being part of not only one community, but they can be part of many other communities depends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their beliefs, their ethnicity, their social life or the work they are doing</w:t>
      </w:r>
      <w:r w:rsidR="00D908FC">
        <w:rPr>
          <w:rFonts w:ascii="Times New Roman" w:hAnsi="Times New Roman" w:cs="Times New Roman"/>
          <w:sz w:val="24"/>
          <w:szCs w:val="24"/>
        </w:rPr>
        <w:t xml:space="preserve">. </w:t>
      </w:r>
    </w:p>
    <w:p w14:paraId="3C536961" w14:textId="14CE635B" w:rsidR="00D234E6" w:rsidRDefault="003E78B7">
      <w:pPr>
        <w:rPr>
          <w:rFonts w:ascii="Times New Roman" w:hAnsi="Times New Roman" w:cs="Times New Roman"/>
          <w:b/>
          <w:bCs/>
          <w:sz w:val="24"/>
          <w:szCs w:val="24"/>
        </w:rPr>
      </w:pPr>
      <w:r>
        <w:rPr>
          <w:rFonts w:ascii="Times New Roman" w:hAnsi="Times New Roman" w:cs="Times New Roman"/>
          <w:b/>
          <w:bCs/>
          <w:sz w:val="24"/>
          <w:szCs w:val="24"/>
        </w:rPr>
        <w:t xml:space="preserve">          </w:t>
      </w:r>
      <w:r w:rsidR="00D234E6" w:rsidRPr="00D234E6">
        <w:rPr>
          <w:rFonts w:ascii="Times New Roman" w:hAnsi="Times New Roman" w:cs="Times New Roman"/>
          <w:b/>
          <w:bCs/>
          <w:sz w:val="24"/>
          <w:szCs w:val="24"/>
        </w:rPr>
        <w:t xml:space="preserve">Ethnic minority community </w:t>
      </w:r>
    </w:p>
    <w:p w14:paraId="1FBEE6CC" w14:textId="4F05E6D2" w:rsidR="00D234E6" w:rsidRDefault="00D234E6">
      <w:pPr>
        <w:rPr>
          <w:rFonts w:ascii="Times New Roman" w:hAnsi="Times New Roman" w:cs="Times New Roman"/>
          <w:sz w:val="24"/>
          <w:szCs w:val="24"/>
        </w:rPr>
      </w:pPr>
      <w:r w:rsidRPr="00976A15">
        <w:rPr>
          <w:rFonts w:ascii="Times New Roman" w:hAnsi="Times New Roman" w:cs="Times New Roman"/>
          <w:sz w:val="24"/>
          <w:szCs w:val="24"/>
        </w:rPr>
        <w:t>National Cancer Institute (2020)</w:t>
      </w:r>
      <w:r w:rsidR="00755B58">
        <w:rPr>
          <w:rFonts w:ascii="Times New Roman" w:hAnsi="Times New Roman" w:cs="Times New Roman"/>
          <w:sz w:val="24"/>
          <w:szCs w:val="24"/>
        </w:rPr>
        <w:t xml:space="preserve"> define</w:t>
      </w:r>
      <w:r w:rsidR="00B54EA9">
        <w:rPr>
          <w:rFonts w:ascii="Times New Roman" w:hAnsi="Times New Roman" w:cs="Times New Roman"/>
          <w:sz w:val="24"/>
          <w:szCs w:val="24"/>
        </w:rPr>
        <w:t>d</w:t>
      </w:r>
      <w:r w:rsidR="00755B58">
        <w:rPr>
          <w:rFonts w:ascii="Times New Roman" w:hAnsi="Times New Roman" w:cs="Times New Roman"/>
          <w:sz w:val="24"/>
          <w:szCs w:val="24"/>
        </w:rPr>
        <w:t xml:space="preserve"> the ethnic groups as a group of</w:t>
      </w:r>
      <w:r w:rsidR="00976A15" w:rsidRPr="00976A15">
        <w:rPr>
          <w:rFonts w:ascii="Times New Roman" w:hAnsi="Times New Roman" w:cs="Times New Roman"/>
          <w:sz w:val="24"/>
          <w:szCs w:val="24"/>
        </w:rPr>
        <w:t xml:space="preserve"> p</w:t>
      </w:r>
      <w:r w:rsidRPr="00976A15">
        <w:rPr>
          <w:rFonts w:ascii="Times New Roman" w:hAnsi="Times New Roman" w:cs="Times New Roman"/>
          <w:sz w:val="24"/>
          <w:szCs w:val="24"/>
        </w:rPr>
        <w:t>eople that share similar culture</w:t>
      </w:r>
      <w:r w:rsidR="00976A15" w:rsidRPr="00976A15">
        <w:rPr>
          <w:rFonts w:ascii="Times New Roman" w:hAnsi="Times New Roman" w:cs="Times New Roman"/>
          <w:sz w:val="24"/>
          <w:szCs w:val="24"/>
        </w:rPr>
        <w:t>,</w:t>
      </w:r>
      <w:r w:rsidR="00903474">
        <w:rPr>
          <w:rFonts w:ascii="Times New Roman" w:hAnsi="Times New Roman" w:cs="Times New Roman"/>
          <w:sz w:val="24"/>
          <w:szCs w:val="24"/>
        </w:rPr>
        <w:t xml:space="preserve"> heritage, language,</w:t>
      </w:r>
      <w:r w:rsidR="00976A15" w:rsidRPr="00976A15">
        <w:rPr>
          <w:rFonts w:ascii="Times New Roman" w:hAnsi="Times New Roman" w:cs="Times New Roman"/>
          <w:sz w:val="24"/>
          <w:szCs w:val="24"/>
        </w:rPr>
        <w:t xml:space="preserve"> ancestry or similar characteristics.</w:t>
      </w:r>
      <w:r w:rsidR="00755B58">
        <w:rPr>
          <w:rFonts w:ascii="Times New Roman" w:hAnsi="Times New Roman" w:cs="Times New Roman"/>
          <w:sz w:val="24"/>
          <w:szCs w:val="24"/>
        </w:rPr>
        <w:t xml:space="preserve"> According to GOV.UK (2018)</w:t>
      </w:r>
      <w:r w:rsidR="00903474">
        <w:rPr>
          <w:rFonts w:ascii="Times New Roman" w:hAnsi="Times New Roman" w:cs="Times New Roman"/>
          <w:sz w:val="24"/>
          <w:szCs w:val="24"/>
        </w:rPr>
        <w:t xml:space="preserve"> </w:t>
      </w:r>
      <w:r w:rsidR="0037391F">
        <w:rPr>
          <w:rFonts w:ascii="Times New Roman" w:hAnsi="Times New Roman" w:cs="Times New Roman"/>
          <w:sz w:val="24"/>
          <w:szCs w:val="24"/>
        </w:rPr>
        <w:t>In England and Wales are recognised 18 ethnic groups that are also grouped in 5 major ethnic groups as:</w:t>
      </w:r>
    </w:p>
    <w:p w14:paraId="4F18A1EF" w14:textId="55EF4C06" w:rsidR="0037391F" w:rsidRPr="0037391F" w:rsidRDefault="0037391F" w:rsidP="0037391F">
      <w:pPr>
        <w:pStyle w:val="ListParagraph"/>
        <w:numPr>
          <w:ilvl w:val="0"/>
          <w:numId w:val="1"/>
        </w:numPr>
        <w:rPr>
          <w:rFonts w:ascii="Times New Roman" w:hAnsi="Times New Roman" w:cs="Times New Roman"/>
          <w:sz w:val="24"/>
          <w:szCs w:val="24"/>
        </w:rPr>
      </w:pPr>
      <w:r w:rsidRPr="0037391F">
        <w:rPr>
          <w:rFonts w:ascii="Times New Roman" w:hAnsi="Times New Roman" w:cs="Times New Roman"/>
          <w:sz w:val="24"/>
          <w:szCs w:val="24"/>
        </w:rPr>
        <w:t>White</w:t>
      </w:r>
    </w:p>
    <w:p w14:paraId="5FFAC4CB" w14:textId="34F1D16E" w:rsidR="0037391F" w:rsidRPr="0037391F" w:rsidRDefault="0037391F" w:rsidP="0037391F">
      <w:pPr>
        <w:pStyle w:val="ListParagraph"/>
        <w:numPr>
          <w:ilvl w:val="0"/>
          <w:numId w:val="1"/>
        </w:numPr>
        <w:rPr>
          <w:rFonts w:ascii="Times New Roman" w:hAnsi="Times New Roman" w:cs="Times New Roman"/>
          <w:sz w:val="24"/>
          <w:szCs w:val="24"/>
        </w:rPr>
      </w:pPr>
      <w:r w:rsidRPr="0037391F">
        <w:rPr>
          <w:rFonts w:ascii="Times New Roman" w:hAnsi="Times New Roman" w:cs="Times New Roman"/>
          <w:sz w:val="24"/>
          <w:szCs w:val="24"/>
        </w:rPr>
        <w:t>Asian or Asian -British</w:t>
      </w:r>
    </w:p>
    <w:p w14:paraId="3BFC2A00" w14:textId="4D3978D8" w:rsidR="0037391F" w:rsidRPr="0037391F" w:rsidRDefault="0037391F" w:rsidP="0037391F">
      <w:pPr>
        <w:pStyle w:val="ListParagraph"/>
        <w:numPr>
          <w:ilvl w:val="0"/>
          <w:numId w:val="1"/>
        </w:numPr>
        <w:rPr>
          <w:rFonts w:ascii="Times New Roman" w:hAnsi="Times New Roman" w:cs="Times New Roman"/>
          <w:sz w:val="24"/>
          <w:szCs w:val="24"/>
        </w:rPr>
      </w:pPr>
      <w:r w:rsidRPr="0037391F">
        <w:rPr>
          <w:rFonts w:ascii="Times New Roman" w:hAnsi="Times New Roman" w:cs="Times New Roman"/>
          <w:sz w:val="24"/>
          <w:szCs w:val="24"/>
        </w:rPr>
        <w:t xml:space="preserve">Mixed or Multiple ethnic groups </w:t>
      </w:r>
    </w:p>
    <w:p w14:paraId="30DDDAA6" w14:textId="13266D4F" w:rsidR="0037391F" w:rsidRPr="0037391F" w:rsidRDefault="0037391F" w:rsidP="0037391F">
      <w:pPr>
        <w:pStyle w:val="ListParagraph"/>
        <w:numPr>
          <w:ilvl w:val="0"/>
          <w:numId w:val="1"/>
        </w:numPr>
        <w:rPr>
          <w:rFonts w:ascii="Times New Roman" w:hAnsi="Times New Roman" w:cs="Times New Roman"/>
          <w:sz w:val="24"/>
          <w:szCs w:val="24"/>
        </w:rPr>
      </w:pPr>
      <w:r w:rsidRPr="0037391F">
        <w:rPr>
          <w:rFonts w:ascii="Times New Roman" w:hAnsi="Times New Roman" w:cs="Times New Roman"/>
          <w:sz w:val="24"/>
          <w:szCs w:val="24"/>
        </w:rPr>
        <w:t>Black, African, Cari</w:t>
      </w:r>
      <w:r w:rsidR="00E326EC">
        <w:rPr>
          <w:rFonts w:ascii="Times New Roman" w:hAnsi="Times New Roman" w:cs="Times New Roman"/>
          <w:sz w:val="24"/>
          <w:szCs w:val="24"/>
        </w:rPr>
        <w:t>b</w:t>
      </w:r>
      <w:r w:rsidRPr="0037391F">
        <w:rPr>
          <w:rFonts w:ascii="Times New Roman" w:hAnsi="Times New Roman" w:cs="Times New Roman"/>
          <w:sz w:val="24"/>
          <w:szCs w:val="24"/>
        </w:rPr>
        <w:t>bean or Black British</w:t>
      </w:r>
    </w:p>
    <w:p w14:paraId="336DC6A8" w14:textId="3DF7341F" w:rsidR="0037391F" w:rsidRDefault="0037391F" w:rsidP="0037391F">
      <w:pPr>
        <w:pStyle w:val="ListParagraph"/>
        <w:numPr>
          <w:ilvl w:val="0"/>
          <w:numId w:val="1"/>
        </w:numPr>
        <w:rPr>
          <w:rFonts w:ascii="Times New Roman" w:hAnsi="Times New Roman" w:cs="Times New Roman"/>
          <w:sz w:val="24"/>
          <w:szCs w:val="24"/>
        </w:rPr>
      </w:pPr>
      <w:proofErr w:type="gramStart"/>
      <w:r w:rsidRPr="0037391F">
        <w:rPr>
          <w:rFonts w:ascii="Times New Roman" w:hAnsi="Times New Roman" w:cs="Times New Roman"/>
          <w:sz w:val="24"/>
          <w:szCs w:val="24"/>
        </w:rPr>
        <w:t>Other</w:t>
      </w:r>
      <w:proofErr w:type="gramEnd"/>
      <w:r w:rsidRPr="0037391F">
        <w:rPr>
          <w:rFonts w:ascii="Times New Roman" w:hAnsi="Times New Roman" w:cs="Times New Roman"/>
          <w:sz w:val="24"/>
          <w:szCs w:val="24"/>
        </w:rPr>
        <w:t xml:space="preserve"> ethnic group </w:t>
      </w:r>
    </w:p>
    <w:p w14:paraId="4F97705D" w14:textId="7FBE7739" w:rsidR="00046801" w:rsidRDefault="00046801" w:rsidP="00046801">
      <w:pPr>
        <w:pStyle w:val="ListParagraph"/>
        <w:rPr>
          <w:rFonts w:ascii="Times New Roman" w:hAnsi="Times New Roman" w:cs="Times New Roman"/>
          <w:sz w:val="24"/>
          <w:szCs w:val="24"/>
        </w:rPr>
      </w:pPr>
    </w:p>
    <w:p w14:paraId="48F0C4EF" w14:textId="77777777" w:rsidR="00046801" w:rsidRPr="00046801" w:rsidRDefault="00046801" w:rsidP="00046801">
      <w:pPr>
        <w:pStyle w:val="ListParagraph"/>
        <w:rPr>
          <w:rFonts w:ascii="Times New Roman" w:hAnsi="Times New Roman" w:cs="Times New Roman"/>
          <w:b/>
          <w:bCs/>
          <w:sz w:val="24"/>
          <w:szCs w:val="24"/>
        </w:rPr>
      </w:pPr>
    </w:p>
    <w:p w14:paraId="6B3A2A53" w14:textId="345BB9E4" w:rsidR="00046801" w:rsidRPr="00046801" w:rsidRDefault="00046801" w:rsidP="00046801">
      <w:pPr>
        <w:pStyle w:val="ListParagraph"/>
        <w:rPr>
          <w:rFonts w:ascii="Times New Roman" w:hAnsi="Times New Roman" w:cs="Times New Roman"/>
          <w:b/>
          <w:bCs/>
          <w:sz w:val="24"/>
          <w:szCs w:val="24"/>
        </w:rPr>
      </w:pPr>
      <w:r w:rsidRPr="00046801">
        <w:rPr>
          <w:rFonts w:ascii="Times New Roman" w:hAnsi="Times New Roman" w:cs="Times New Roman"/>
          <w:b/>
          <w:bCs/>
          <w:sz w:val="24"/>
          <w:szCs w:val="24"/>
        </w:rPr>
        <w:t xml:space="preserve">Poverty and health care </w:t>
      </w:r>
    </w:p>
    <w:p w14:paraId="0DF0CC43" w14:textId="069CE3AF" w:rsidR="00D234E6" w:rsidRDefault="00796C28">
      <w:pPr>
        <w:rPr>
          <w:rFonts w:ascii="Times New Roman" w:hAnsi="Times New Roman" w:cs="Times New Roman"/>
          <w:sz w:val="24"/>
          <w:szCs w:val="24"/>
        </w:rPr>
      </w:pPr>
      <w:r>
        <w:rPr>
          <w:rFonts w:ascii="Times New Roman" w:hAnsi="Times New Roman" w:cs="Times New Roman"/>
          <w:sz w:val="24"/>
          <w:szCs w:val="24"/>
        </w:rPr>
        <w:t xml:space="preserve">    </w:t>
      </w:r>
      <w:r w:rsidR="00BF4A02">
        <w:rPr>
          <w:rFonts w:ascii="Times New Roman" w:hAnsi="Times New Roman" w:cs="Times New Roman"/>
          <w:sz w:val="24"/>
          <w:szCs w:val="24"/>
        </w:rPr>
        <w:t xml:space="preserve">According to </w:t>
      </w:r>
      <w:r w:rsidR="00B54EA9">
        <w:rPr>
          <w:rFonts w:ascii="Times New Roman" w:hAnsi="Times New Roman" w:cs="Times New Roman"/>
          <w:sz w:val="24"/>
          <w:szCs w:val="24"/>
        </w:rPr>
        <w:t>Joseph Rowntree Foundation (2017)</w:t>
      </w:r>
      <w:r w:rsidR="00BF4A02">
        <w:rPr>
          <w:rFonts w:ascii="Times New Roman" w:hAnsi="Times New Roman" w:cs="Times New Roman"/>
          <w:sz w:val="24"/>
          <w:szCs w:val="24"/>
        </w:rPr>
        <w:t xml:space="preserve"> in the United Kingdom in 2017 were reported 14 million people living in poverty. </w:t>
      </w:r>
      <w:r w:rsidR="00966592">
        <w:rPr>
          <w:rFonts w:ascii="Times New Roman" w:hAnsi="Times New Roman" w:cs="Times New Roman"/>
          <w:sz w:val="24"/>
          <w:szCs w:val="24"/>
        </w:rPr>
        <w:t xml:space="preserve">Over the years ethnic inequalities were debated and </w:t>
      </w:r>
      <w:r w:rsidR="009B0E10">
        <w:rPr>
          <w:rFonts w:ascii="Times New Roman" w:hAnsi="Times New Roman" w:cs="Times New Roman"/>
          <w:sz w:val="24"/>
          <w:szCs w:val="24"/>
        </w:rPr>
        <w:t>well</w:t>
      </w:r>
      <w:r w:rsidR="00966592">
        <w:rPr>
          <w:rFonts w:ascii="Times New Roman" w:hAnsi="Times New Roman" w:cs="Times New Roman"/>
          <w:sz w:val="24"/>
          <w:szCs w:val="24"/>
        </w:rPr>
        <w:t xml:space="preserve"> documented </w:t>
      </w:r>
      <w:r w:rsidR="009B0E10">
        <w:rPr>
          <w:rFonts w:ascii="Times New Roman" w:hAnsi="Times New Roman" w:cs="Times New Roman"/>
          <w:sz w:val="24"/>
          <w:szCs w:val="24"/>
        </w:rPr>
        <w:t xml:space="preserve">in the United Kingdom. </w:t>
      </w:r>
      <w:proofErr w:type="spellStart"/>
      <w:r w:rsidR="009B0E10">
        <w:rPr>
          <w:rFonts w:ascii="Times New Roman" w:hAnsi="Times New Roman" w:cs="Times New Roman"/>
          <w:sz w:val="24"/>
          <w:szCs w:val="24"/>
        </w:rPr>
        <w:t>Evandrou</w:t>
      </w:r>
      <w:proofErr w:type="spellEnd"/>
      <w:r w:rsidR="009B0E10">
        <w:rPr>
          <w:rFonts w:ascii="Times New Roman" w:hAnsi="Times New Roman" w:cs="Times New Roman"/>
          <w:sz w:val="24"/>
          <w:szCs w:val="24"/>
        </w:rPr>
        <w:t xml:space="preserve"> et al. (2016) concluded that people that are considered being part of the ethnic minorities are more likely to be exposed to economic and social disadvantages over the ye</w:t>
      </w:r>
      <w:r w:rsidR="00641F1A">
        <w:rPr>
          <w:rFonts w:ascii="Times New Roman" w:hAnsi="Times New Roman" w:cs="Times New Roman"/>
          <w:sz w:val="24"/>
          <w:szCs w:val="24"/>
        </w:rPr>
        <w:t xml:space="preserve">ars. All these disadvantages </w:t>
      </w:r>
      <w:proofErr w:type="gramStart"/>
      <w:r w:rsidR="00641F1A">
        <w:rPr>
          <w:rFonts w:ascii="Times New Roman" w:hAnsi="Times New Roman" w:cs="Times New Roman"/>
          <w:sz w:val="24"/>
          <w:szCs w:val="24"/>
        </w:rPr>
        <w:t>is</w:t>
      </w:r>
      <w:proofErr w:type="gramEnd"/>
      <w:r w:rsidR="00641F1A">
        <w:rPr>
          <w:rFonts w:ascii="Times New Roman" w:hAnsi="Times New Roman" w:cs="Times New Roman"/>
          <w:sz w:val="24"/>
          <w:szCs w:val="24"/>
        </w:rPr>
        <w:t xml:space="preserve"> believe</w:t>
      </w:r>
      <w:r w:rsidR="00046801">
        <w:rPr>
          <w:rFonts w:ascii="Times New Roman" w:hAnsi="Times New Roman" w:cs="Times New Roman"/>
          <w:sz w:val="24"/>
          <w:szCs w:val="24"/>
        </w:rPr>
        <w:t>d</w:t>
      </w:r>
      <w:r w:rsidR="00641F1A">
        <w:rPr>
          <w:rFonts w:ascii="Times New Roman" w:hAnsi="Times New Roman" w:cs="Times New Roman"/>
          <w:sz w:val="24"/>
          <w:szCs w:val="24"/>
        </w:rPr>
        <w:t xml:space="preserve"> </w:t>
      </w:r>
      <w:r w:rsidR="000A469E">
        <w:rPr>
          <w:rFonts w:ascii="Times New Roman" w:hAnsi="Times New Roman" w:cs="Times New Roman"/>
          <w:sz w:val="24"/>
          <w:szCs w:val="24"/>
        </w:rPr>
        <w:t>of being</w:t>
      </w:r>
      <w:r w:rsidR="00641F1A">
        <w:rPr>
          <w:rFonts w:ascii="Times New Roman" w:hAnsi="Times New Roman" w:cs="Times New Roman"/>
          <w:sz w:val="24"/>
          <w:szCs w:val="24"/>
        </w:rPr>
        <w:t xml:space="preserve"> the cause of poor health between the minorities population in the United Kingdom.</w:t>
      </w:r>
      <w:r w:rsidR="00046801">
        <w:rPr>
          <w:rFonts w:ascii="Times New Roman" w:hAnsi="Times New Roman" w:cs="Times New Roman"/>
          <w:sz w:val="24"/>
          <w:szCs w:val="24"/>
        </w:rPr>
        <w:t xml:space="preserve"> </w:t>
      </w:r>
      <w:proofErr w:type="spellStart"/>
      <w:r w:rsidR="00046801">
        <w:rPr>
          <w:rFonts w:ascii="Times New Roman" w:hAnsi="Times New Roman" w:cs="Times New Roman"/>
          <w:sz w:val="24"/>
          <w:szCs w:val="24"/>
        </w:rPr>
        <w:t>Nazroo</w:t>
      </w:r>
      <w:proofErr w:type="spellEnd"/>
      <w:r w:rsidR="00046801">
        <w:rPr>
          <w:rFonts w:ascii="Times New Roman" w:hAnsi="Times New Roman" w:cs="Times New Roman"/>
          <w:sz w:val="24"/>
          <w:szCs w:val="24"/>
        </w:rPr>
        <w:t xml:space="preserve">, </w:t>
      </w:r>
      <w:proofErr w:type="spellStart"/>
      <w:r w:rsidR="00046801">
        <w:rPr>
          <w:rFonts w:ascii="Times New Roman" w:hAnsi="Times New Roman" w:cs="Times New Roman"/>
          <w:sz w:val="24"/>
          <w:szCs w:val="24"/>
        </w:rPr>
        <w:t>Falaschetti</w:t>
      </w:r>
      <w:proofErr w:type="spellEnd"/>
      <w:r w:rsidR="00046801">
        <w:rPr>
          <w:rFonts w:ascii="Times New Roman" w:hAnsi="Times New Roman" w:cs="Times New Roman"/>
          <w:sz w:val="24"/>
          <w:szCs w:val="24"/>
        </w:rPr>
        <w:t xml:space="preserve"> and Pierce</w:t>
      </w:r>
      <w:r w:rsidR="000D122B">
        <w:rPr>
          <w:rFonts w:ascii="Times New Roman" w:hAnsi="Times New Roman" w:cs="Times New Roman"/>
          <w:sz w:val="24"/>
          <w:szCs w:val="24"/>
        </w:rPr>
        <w:t xml:space="preserve"> (2009) identifies a set of </w:t>
      </w:r>
      <w:r w:rsidR="00645BF3">
        <w:rPr>
          <w:rFonts w:ascii="Times New Roman" w:hAnsi="Times New Roman" w:cs="Times New Roman"/>
          <w:sz w:val="24"/>
          <w:szCs w:val="24"/>
        </w:rPr>
        <w:t>barriers</w:t>
      </w:r>
      <w:r w:rsidR="000D122B">
        <w:rPr>
          <w:rFonts w:ascii="Times New Roman" w:hAnsi="Times New Roman" w:cs="Times New Roman"/>
          <w:sz w:val="24"/>
          <w:szCs w:val="24"/>
        </w:rPr>
        <w:t xml:space="preserve"> that </w:t>
      </w:r>
      <w:r w:rsidR="0072555F">
        <w:rPr>
          <w:rFonts w:ascii="Times New Roman" w:hAnsi="Times New Roman" w:cs="Times New Roman"/>
          <w:sz w:val="24"/>
          <w:szCs w:val="24"/>
        </w:rPr>
        <w:t>people belonging to the minority population are facing wh</w:t>
      </w:r>
      <w:r w:rsidR="00645BF3">
        <w:rPr>
          <w:rFonts w:ascii="Times New Roman" w:hAnsi="Times New Roman" w:cs="Times New Roman"/>
          <w:sz w:val="24"/>
          <w:szCs w:val="24"/>
        </w:rPr>
        <w:t>en</w:t>
      </w:r>
      <w:r w:rsidR="0072555F">
        <w:rPr>
          <w:rFonts w:ascii="Times New Roman" w:hAnsi="Times New Roman" w:cs="Times New Roman"/>
          <w:sz w:val="24"/>
          <w:szCs w:val="24"/>
        </w:rPr>
        <w:t xml:space="preserve"> the</w:t>
      </w:r>
      <w:r w:rsidR="00645BF3">
        <w:rPr>
          <w:rFonts w:ascii="Times New Roman" w:hAnsi="Times New Roman" w:cs="Times New Roman"/>
          <w:sz w:val="24"/>
          <w:szCs w:val="24"/>
        </w:rPr>
        <w:t>y</w:t>
      </w:r>
      <w:r w:rsidR="0072555F">
        <w:rPr>
          <w:rFonts w:ascii="Times New Roman" w:hAnsi="Times New Roman" w:cs="Times New Roman"/>
          <w:sz w:val="24"/>
          <w:szCs w:val="24"/>
        </w:rPr>
        <w:t xml:space="preserve"> have health problems</w:t>
      </w:r>
      <w:r w:rsidR="00645BF3">
        <w:rPr>
          <w:rFonts w:ascii="Times New Roman" w:hAnsi="Times New Roman" w:cs="Times New Roman"/>
          <w:sz w:val="24"/>
          <w:szCs w:val="24"/>
        </w:rPr>
        <w:t>. Therefore</w:t>
      </w:r>
      <w:r>
        <w:rPr>
          <w:rFonts w:ascii="Times New Roman" w:hAnsi="Times New Roman" w:cs="Times New Roman"/>
          <w:sz w:val="24"/>
          <w:szCs w:val="24"/>
        </w:rPr>
        <w:t>,</w:t>
      </w:r>
      <w:r w:rsidR="00645BF3">
        <w:rPr>
          <w:rFonts w:ascii="Times New Roman" w:hAnsi="Times New Roman" w:cs="Times New Roman"/>
          <w:sz w:val="24"/>
          <w:szCs w:val="24"/>
        </w:rPr>
        <w:t xml:space="preserve"> barriers as: language, poorer knowledge regarding the available healthcare services and the lack of information will</w:t>
      </w:r>
      <w:r w:rsidR="00E4469D">
        <w:rPr>
          <w:rFonts w:ascii="Times New Roman" w:hAnsi="Times New Roman" w:cs="Times New Roman"/>
          <w:sz w:val="24"/>
          <w:szCs w:val="24"/>
        </w:rPr>
        <w:t xml:space="preserve"> make people to fear of attending the healthcare premisses.</w:t>
      </w:r>
      <w:r w:rsidR="002E3D2A">
        <w:rPr>
          <w:rFonts w:ascii="Times New Roman" w:hAnsi="Times New Roman" w:cs="Times New Roman"/>
          <w:sz w:val="24"/>
          <w:szCs w:val="24"/>
        </w:rPr>
        <w:t xml:space="preserve"> Over the years independent associations and charities were pushing the National Health Services to provide a way of closing the gap between the minority population and the access to healthcare. Kings Fund (2006) revealed that United Kingdom did not handle very well the people that belong to </w:t>
      </w:r>
      <w:r w:rsidR="002E3D2A">
        <w:rPr>
          <w:rFonts w:ascii="Times New Roman" w:hAnsi="Times New Roman" w:cs="Times New Roman"/>
          <w:sz w:val="24"/>
          <w:szCs w:val="24"/>
        </w:rPr>
        <w:lastRenderedPageBreak/>
        <w:t xml:space="preserve">other ethnic minority population. </w:t>
      </w:r>
      <w:r w:rsidR="001565BE">
        <w:rPr>
          <w:rFonts w:ascii="Times New Roman" w:hAnsi="Times New Roman" w:cs="Times New Roman"/>
          <w:sz w:val="24"/>
          <w:szCs w:val="24"/>
        </w:rPr>
        <w:t>There were reported many cases of lack of being able to access the most basic needs.</w:t>
      </w:r>
    </w:p>
    <w:p w14:paraId="4BD77595" w14:textId="2623D30D" w:rsidR="00AE3C5B" w:rsidRPr="00976A15" w:rsidRDefault="00AE3C5B">
      <w:pPr>
        <w:rPr>
          <w:rFonts w:ascii="Times New Roman" w:hAnsi="Times New Roman" w:cs="Times New Roman"/>
          <w:sz w:val="24"/>
          <w:szCs w:val="24"/>
        </w:rPr>
      </w:pPr>
      <w:r>
        <w:rPr>
          <w:rFonts w:ascii="Times New Roman" w:hAnsi="Times New Roman" w:cs="Times New Roman"/>
          <w:sz w:val="24"/>
          <w:szCs w:val="24"/>
        </w:rPr>
        <w:t>Over the years, the Government and voluntary institutions introduced techniques that are meant to help people that belongs to the minority of population to have a decent and a healthy life.</w:t>
      </w:r>
    </w:p>
    <w:p w14:paraId="1762C62E" w14:textId="10A8F39A" w:rsidR="00700BB5" w:rsidRDefault="007D6EAD">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p w14:paraId="4AF9313F" w14:textId="559D0B4F" w:rsidR="007D6EAD" w:rsidRDefault="007D6EAD">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p w14:paraId="428C9133" w14:textId="77777777" w:rsidR="007D6EAD" w:rsidRDefault="007D6EAD">
      <w:pPr>
        <w:rPr>
          <w:rFonts w:ascii="Times New Roman" w:hAnsi="Times New Roman" w:cs="Times New Roman"/>
          <w:color w:val="FF0000"/>
          <w:sz w:val="24"/>
          <w:szCs w:val="24"/>
        </w:rPr>
      </w:pPr>
    </w:p>
    <w:p w14:paraId="37CD8770" w14:textId="6A19A13B" w:rsidR="007D6EAD" w:rsidRPr="007D6EAD" w:rsidRDefault="00E326EC">
      <w:pPr>
        <w:rPr>
          <w:rFonts w:ascii="Times New Roman" w:hAnsi="Times New Roman" w:cs="Times New Roman"/>
          <w:b/>
          <w:bCs/>
          <w:color w:val="FF0000"/>
          <w:sz w:val="24"/>
          <w:szCs w:val="24"/>
        </w:rPr>
      </w:pPr>
      <w:r>
        <w:rPr>
          <w:rFonts w:ascii="Times New Roman" w:hAnsi="Times New Roman" w:cs="Times New Roman"/>
          <w:b/>
          <w:bCs/>
          <w:sz w:val="24"/>
          <w:szCs w:val="24"/>
        </w:rPr>
        <w:t xml:space="preserve">           </w:t>
      </w:r>
      <w:r w:rsidR="007D6EAD" w:rsidRPr="00FE5C23">
        <w:rPr>
          <w:rFonts w:ascii="Times New Roman" w:hAnsi="Times New Roman" w:cs="Times New Roman"/>
          <w:b/>
          <w:bCs/>
          <w:sz w:val="24"/>
          <w:szCs w:val="24"/>
        </w:rPr>
        <w:t xml:space="preserve"> </w:t>
      </w:r>
      <w:r w:rsidR="00FE5C23" w:rsidRPr="00FE5C23">
        <w:rPr>
          <w:rFonts w:ascii="Times New Roman" w:hAnsi="Times New Roman" w:cs="Times New Roman"/>
          <w:b/>
          <w:bCs/>
          <w:sz w:val="24"/>
          <w:szCs w:val="24"/>
        </w:rPr>
        <w:t>Ethnic minorities-</w:t>
      </w:r>
      <w:r w:rsidR="00046801" w:rsidRPr="00FE5C23">
        <w:rPr>
          <w:rFonts w:ascii="Times New Roman" w:hAnsi="Times New Roman" w:cs="Times New Roman"/>
          <w:b/>
          <w:bCs/>
          <w:sz w:val="24"/>
          <w:szCs w:val="24"/>
        </w:rPr>
        <w:t>Poverty</w:t>
      </w:r>
      <w:r w:rsidR="007D6EAD" w:rsidRPr="00FE5C23">
        <w:rPr>
          <w:rFonts w:ascii="Times New Roman" w:hAnsi="Times New Roman" w:cs="Times New Roman"/>
          <w:b/>
          <w:bCs/>
          <w:sz w:val="24"/>
          <w:szCs w:val="24"/>
        </w:rPr>
        <w:t xml:space="preserve"> </w:t>
      </w:r>
    </w:p>
    <w:p w14:paraId="0925E405" w14:textId="79D14C40" w:rsidR="003951EA" w:rsidRDefault="007D6EAD">
      <w:pPr>
        <w:rPr>
          <w:rFonts w:ascii="Times New Roman" w:hAnsi="Times New Roman" w:cs="Times New Roman"/>
          <w:sz w:val="24"/>
          <w:szCs w:val="24"/>
        </w:rPr>
      </w:pPr>
      <w:r w:rsidRPr="007039DA">
        <w:rPr>
          <w:rFonts w:ascii="Times New Roman" w:hAnsi="Times New Roman" w:cs="Times New Roman"/>
          <w:sz w:val="24"/>
          <w:szCs w:val="24"/>
        </w:rPr>
        <w:t xml:space="preserve">     </w:t>
      </w:r>
      <w:r w:rsidR="0073140B">
        <w:rPr>
          <w:rFonts w:ascii="Times New Roman" w:hAnsi="Times New Roman" w:cs="Times New Roman"/>
          <w:sz w:val="24"/>
          <w:szCs w:val="24"/>
        </w:rPr>
        <w:t>Chaudry and Wilmer (2016)</w:t>
      </w:r>
      <w:r w:rsidR="007039DA" w:rsidRPr="007039DA">
        <w:rPr>
          <w:rFonts w:ascii="Times New Roman" w:hAnsi="Times New Roman" w:cs="Times New Roman"/>
          <w:sz w:val="24"/>
          <w:szCs w:val="24"/>
        </w:rPr>
        <w:t xml:space="preserve"> defined </w:t>
      </w:r>
      <w:r w:rsidR="0073140B">
        <w:rPr>
          <w:rFonts w:ascii="Times New Roman" w:hAnsi="Times New Roman" w:cs="Times New Roman"/>
          <w:sz w:val="24"/>
          <w:szCs w:val="24"/>
        </w:rPr>
        <w:t xml:space="preserve">poverty </w:t>
      </w:r>
      <w:r w:rsidR="007039DA" w:rsidRPr="007039DA">
        <w:rPr>
          <w:rFonts w:ascii="Times New Roman" w:hAnsi="Times New Roman" w:cs="Times New Roman"/>
          <w:sz w:val="24"/>
          <w:szCs w:val="24"/>
        </w:rPr>
        <w:t xml:space="preserve">as an indicator of the amount of money </w:t>
      </w:r>
      <w:r w:rsidR="007039DA" w:rsidRPr="007039DA">
        <w:rPr>
          <w:rFonts w:ascii="Times New Roman" w:hAnsi="Times New Roman" w:cs="Times New Roman"/>
          <w:sz w:val="24"/>
          <w:szCs w:val="24"/>
          <w:shd w:val="clear" w:color="auto" w:fill="FFFFFF"/>
        </w:rPr>
        <w:t>required to provide essential resources for survival</w:t>
      </w:r>
      <w:r w:rsidR="007039DA">
        <w:rPr>
          <w:rFonts w:ascii="Helvetica" w:hAnsi="Helvetica" w:cs="Helvetica"/>
          <w:color w:val="212431"/>
          <w:sz w:val="27"/>
          <w:szCs w:val="27"/>
          <w:shd w:val="clear" w:color="auto" w:fill="FFFFFF"/>
        </w:rPr>
        <w:t>.</w:t>
      </w:r>
      <w:r w:rsidR="00FB2658">
        <w:rPr>
          <w:rFonts w:ascii="Times New Roman" w:hAnsi="Times New Roman" w:cs="Times New Roman"/>
          <w:sz w:val="24"/>
          <w:szCs w:val="24"/>
        </w:rPr>
        <w:t xml:space="preserve"> </w:t>
      </w:r>
      <w:r w:rsidR="00A604E1">
        <w:rPr>
          <w:rFonts w:ascii="Times New Roman" w:hAnsi="Times New Roman" w:cs="Times New Roman"/>
          <w:sz w:val="24"/>
          <w:szCs w:val="24"/>
        </w:rPr>
        <w:t>Poverty has been a severe matter for centuries that troubled nations and people all over the world.</w:t>
      </w:r>
      <w:r w:rsidR="0053716B">
        <w:rPr>
          <w:rFonts w:ascii="Times New Roman" w:hAnsi="Times New Roman" w:cs="Times New Roman"/>
          <w:color w:val="FF0000"/>
          <w:sz w:val="24"/>
          <w:szCs w:val="24"/>
        </w:rPr>
        <w:t xml:space="preserve"> </w:t>
      </w:r>
      <w:r w:rsidR="0053716B" w:rsidRPr="0053716B">
        <w:rPr>
          <w:rFonts w:ascii="Times New Roman" w:hAnsi="Times New Roman" w:cs="Times New Roman"/>
          <w:sz w:val="24"/>
          <w:szCs w:val="24"/>
        </w:rPr>
        <w:t xml:space="preserve">According to </w:t>
      </w:r>
      <w:proofErr w:type="spellStart"/>
      <w:r w:rsidR="0053716B">
        <w:rPr>
          <w:rFonts w:ascii="Times New Roman" w:hAnsi="Times New Roman" w:cs="Times New Roman"/>
          <w:sz w:val="24"/>
          <w:szCs w:val="24"/>
        </w:rPr>
        <w:t>Finegood</w:t>
      </w:r>
      <w:proofErr w:type="spellEnd"/>
      <w:r w:rsidR="0053716B">
        <w:rPr>
          <w:rFonts w:ascii="Times New Roman" w:hAnsi="Times New Roman" w:cs="Times New Roman"/>
          <w:sz w:val="24"/>
          <w:szCs w:val="24"/>
        </w:rPr>
        <w:t xml:space="preserve"> et al. (2017) poverty has a deep impact on the cognitive needs of people in family dynamics and this is </w:t>
      </w:r>
      <w:proofErr w:type="gramStart"/>
      <w:r w:rsidR="0053716B">
        <w:rPr>
          <w:rFonts w:ascii="Times New Roman" w:hAnsi="Times New Roman" w:cs="Times New Roman"/>
          <w:sz w:val="24"/>
          <w:szCs w:val="24"/>
        </w:rPr>
        <w:t>involve</w:t>
      </w:r>
      <w:proofErr w:type="gramEnd"/>
      <w:r w:rsidR="0053716B">
        <w:rPr>
          <w:rFonts w:ascii="Times New Roman" w:hAnsi="Times New Roman" w:cs="Times New Roman"/>
          <w:sz w:val="24"/>
          <w:szCs w:val="24"/>
        </w:rPr>
        <w:t xml:space="preserve"> all family members</w:t>
      </w:r>
      <w:r w:rsidR="00E326EC">
        <w:rPr>
          <w:rFonts w:ascii="Times New Roman" w:hAnsi="Times New Roman" w:cs="Times New Roman"/>
          <w:sz w:val="24"/>
          <w:szCs w:val="24"/>
        </w:rPr>
        <w:t>:</w:t>
      </w:r>
      <w:r w:rsidR="0053716B">
        <w:rPr>
          <w:rFonts w:ascii="Times New Roman" w:hAnsi="Times New Roman" w:cs="Times New Roman"/>
          <w:sz w:val="24"/>
          <w:szCs w:val="24"/>
        </w:rPr>
        <w:t xml:space="preserve"> adults and children.</w:t>
      </w:r>
      <w:r w:rsidR="00A604E1">
        <w:rPr>
          <w:rFonts w:ascii="Times New Roman" w:hAnsi="Times New Roman" w:cs="Times New Roman"/>
          <w:sz w:val="24"/>
          <w:szCs w:val="24"/>
        </w:rPr>
        <w:t xml:space="preserve"> United Kingdom is well recognised as being one of the wealthiest </w:t>
      </w:r>
      <w:proofErr w:type="gramStart"/>
      <w:r w:rsidR="00A604E1">
        <w:rPr>
          <w:rFonts w:ascii="Times New Roman" w:hAnsi="Times New Roman" w:cs="Times New Roman"/>
          <w:sz w:val="24"/>
          <w:szCs w:val="24"/>
        </w:rPr>
        <w:t>country</w:t>
      </w:r>
      <w:proofErr w:type="gramEnd"/>
      <w:r w:rsidR="00A604E1">
        <w:rPr>
          <w:rFonts w:ascii="Times New Roman" w:hAnsi="Times New Roman" w:cs="Times New Roman"/>
          <w:sz w:val="24"/>
          <w:szCs w:val="24"/>
        </w:rPr>
        <w:t xml:space="preserve"> in the world, </w:t>
      </w:r>
      <w:r w:rsidR="009A0B0A">
        <w:rPr>
          <w:rFonts w:ascii="Times New Roman" w:hAnsi="Times New Roman" w:cs="Times New Roman"/>
          <w:sz w:val="24"/>
          <w:szCs w:val="24"/>
        </w:rPr>
        <w:t xml:space="preserve">but </w:t>
      </w:r>
      <w:r w:rsidR="00A604E1">
        <w:rPr>
          <w:rFonts w:ascii="Times New Roman" w:hAnsi="Times New Roman" w:cs="Times New Roman"/>
          <w:sz w:val="24"/>
          <w:szCs w:val="24"/>
        </w:rPr>
        <w:t>still a high number of population faces poverty.</w:t>
      </w:r>
      <w:r w:rsidR="003977B3">
        <w:rPr>
          <w:rFonts w:ascii="Times New Roman" w:hAnsi="Times New Roman" w:cs="Times New Roman"/>
          <w:sz w:val="24"/>
          <w:szCs w:val="24"/>
        </w:rPr>
        <w:t xml:space="preserve"> Palmer and Kenway (2007) presented an article where they highlighted the poverty rates among the ethnic minority groups in the United Kingdom</w:t>
      </w:r>
      <w:r w:rsidR="003951EA">
        <w:rPr>
          <w:rFonts w:ascii="Times New Roman" w:hAnsi="Times New Roman" w:cs="Times New Roman"/>
          <w:sz w:val="24"/>
          <w:szCs w:val="24"/>
        </w:rPr>
        <w:t>,</w:t>
      </w:r>
      <w:r w:rsidR="003977B3">
        <w:rPr>
          <w:rFonts w:ascii="Times New Roman" w:hAnsi="Times New Roman" w:cs="Times New Roman"/>
          <w:sz w:val="24"/>
          <w:szCs w:val="24"/>
        </w:rPr>
        <w:t xml:space="preserve"> and the results shows that the income poverty is shared between the ethnic groups as </w:t>
      </w:r>
      <w:r w:rsidR="003951EA">
        <w:rPr>
          <w:rFonts w:ascii="Times New Roman" w:hAnsi="Times New Roman" w:cs="Times New Roman"/>
          <w:sz w:val="24"/>
          <w:szCs w:val="24"/>
        </w:rPr>
        <w:t>Bangladeshi 65%, Pakistani 55</w:t>
      </w:r>
      <w:r w:rsidR="003951EA" w:rsidRPr="003951EA">
        <w:rPr>
          <w:rFonts w:ascii="Times New Roman" w:hAnsi="Times New Roman" w:cs="Times New Roman"/>
          <w:sz w:val="24"/>
          <w:szCs w:val="24"/>
        </w:rPr>
        <w:t>%, Black Africans 45%, White British 20% and white others 25%</w:t>
      </w:r>
      <w:r w:rsidR="003951EA">
        <w:rPr>
          <w:rFonts w:ascii="Times New Roman" w:hAnsi="Times New Roman" w:cs="Times New Roman"/>
          <w:sz w:val="24"/>
          <w:szCs w:val="24"/>
        </w:rPr>
        <w:t>.</w:t>
      </w:r>
      <w:r w:rsidR="00D26EED">
        <w:rPr>
          <w:rFonts w:ascii="Times New Roman" w:hAnsi="Times New Roman" w:cs="Times New Roman"/>
          <w:sz w:val="24"/>
          <w:szCs w:val="24"/>
        </w:rPr>
        <w:t xml:space="preserve"> Joseph Rowntree </w:t>
      </w:r>
      <w:proofErr w:type="spellStart"/>
      <w:r w:rsidR="00D26EED">
        <w:rPr>
          <w:rFonts w:ascii="Times New Roman" w:hAnsi="Times New Roman" w:cs="Times New Roman"/>
          <w:sz w:val="24"/>
          <w:szCs w:val="24"/>
        </w:rPr>
        <w:t>Fundation</w:t>
      </w:r>
      <w:proofErr w:type="spellEnd"/>
      <w:r w:rsidR="00D26EED">
        <w:rPr>
          <w:rFonts w:ascii="Times New Roman" w:hAnsi="Times New Roman" w:cs="Times New Roman"/>
          <w:sz w:val="24"/>
          <w:szCs w:val="24"/>
        </w:rPr>
        <w:t xml:space="preserve"> (2014) noted in their written material ‘’ Reducing poverty in the UK- A collection of evidence reviews’’ that two-fifth of people considered as being part of the ethnic minorities live in poverty, this has been counted as twice the rate for white people that live in</w:t>
      </w:r>
      <w:r w:rsidR="00A345F9">
        <w:rPr>
          <w:rFonts w:ascii="Times New Roman" w:hAnsi="Times New Roman" w:cs="Times New Roman"/>
          <w:sz w:val="24"/>
          <w:szCs w:val="24"/>
        </w:rPr>
        <w:t xml:space="preserve"> </w:t>
      </w:r>
      <w:r w:rsidR="00D26EED">
        <w:rPr>
          <w:rFonts w:ascii="Times New Roman" w:hAnsi="Times New Roman" w:cs="Times New Roman"/>
          <w:sz w:val="24"/>
          <w:szCs w:val="24"/>
        </w:rPr>
        <w:t>low</w:t>
      </w:r>
      <w:r w:rsidR="00A345F9">
        <w:rPr>
          <w:rFonts w:ascii="Times New Roman" w:hAnsi="Times New Roman" w:cs="Times New Roman"/>
          <w:sz w:val="24"/>
          <w:szCs w:val="24"/>
        </w:rPr>
        <w:t>-</w:t>
      </w:r>
      <w:r w:rsidR="00D26EED">
        <w:rPr>
          <w:rFonts w:ascii="Times New Roman" w:hAnsi="Times New Roman" w:cs="Times New Roman"/>
          <w:sz w:val="24"/>
          <w:szCs w:val="24"/>
        </w:rPr>
        <w:t>income households.</w:t>
      </w:r>
    </w:p>
    <w:p w14:paraId="2B966FDE" w14:textId="4BA2E51C" w:rsidR="00D26EED" w:rsidRPr="00E326EC" w:rsidRDefault="00E326EC">
      <w:pPr>
        <w:rPr>
          <w:rFonts w:ascii="Times New Roman" w:hAnsi="Times New Roman" w:cs="Times New Roman"/>
          <w:color w:val="FF0000"/>
          <w:sz w:val="24"/>
          <w:szCs w:val="24"/>
        </w:rPr>
      </w:pPr>
      <w:r>
        <w:rPr>
          <w:rFonts w:ascii="Times New Roman" w:hAnsi="Times New Roman" w:cs="Times New Roman"/>
          <w:sz w:val="24"/>
          <w:szCs w:val="24"/>
        </w:rPr>
        <w:t xml:space="preserve">   </w:t>
      </w:r>
      <w:proofErr w:type="gramStart"/>
      <w:r w:rsidRPr="00912729">
        <w:rPr>
          <w:rFonts w:ascii="Times New Roman" w:hAnsi="Times New Roman" w:cs="Times New Roman"/>
          <w:sz w:val="24"/>
          <w:szCs w:val="24"/>
        </w:rPr>
        <w:t>Evidence</w:t>
      </w:r>
      <w:r>
        <w:rPr>
          <w:rFonts w:ascii="Times New Roman" w:hAnsi="Times New Roman" w:cs="Times New Roman"/>
          <w:sz w:val="24"/>
          <w:szCs w:val="24"/>
        </w:rPr>
        <w:t>s</w:t>
      </w:r>
      <w:proofErr w:type="gramEnd"/>
      <w:r w:rsidRPr="00912729">
        <w:rPr>
          <w:rFonts w:ascii="Times New Roman" w:hAnsi="Times New Roman" w:cs="Times New Roman"/>
          <w:sz w:val="24"/>
          <w:szCs w:val="24"/>
        </w:rPr>
        <w:t xml:space="preserve"> has shown that the minority population in the UK are economically disadvantaged</w:t>
      </w:r>
      <w:r>
        <w:rPr>
          <w:rFonts w:ascii="Times New Roman" w:hAnsi="Times New Roman" w:cs="Times New Roman"/>
          <w:sz w:val="24"/>
          <w:szCs w:val="24"/>
        </w:rPr>
        <w:t xml:space="preserve">. </w:t>
      </w:r>
      <w:r w:rsidR="004F529D">
        <w:rPr>
          <w:rFonts w:ascii="Times New Roman" w:hAnsi="Times New Roman" w:cs="Times New Roman"/>
          <w:sz w:val="24"/>
          <w:szCs w:val="24"/>
        </w:rPr>
        <w:t>Various studies carried in the UK demonstrates that low paid workers from all ethnicities faced multiple barriers to get promoted</w:t>
      </w:r>
      <w:r w:rsidR="007F3B7C">
        <w:rPr>
          <w:rFonts w:ascii="Times New Roman" w:hAnsi="Times New Roman" w:cs="Times New Roman"/>
          <w:sz w:val="24"/>
          <w:szCs w:val="24"/>
        </w:rPr>
        <w:t>, and often the low-paid workers are finding difficult to get support from their line managers</w:t>
      </w:r>
      <w:r w:rsidR="004F529D">
        <w:rPr>
          <w:rFonts w:ascii="Times New Roman" w:hAnsi="Times New Roman" w:cs="Times New Roman"/>
          <w:sz w:val="24"/>
          <w:szCs w:val="24"/>
        </w:rPr>
        <w:t xml:space="preserve"> (Hudson and Radu, 2011).</w:t>
      </w:r>
      <w:r w:rsidR="007D6EAD" w:rsidRPr="00377B01">
        <w:rPr>
          <w:rFonts w:ascii="Times New Roman" w:hAnsi="Times New Roman" w:cs="Times New Roman"/>
          <w:sz w:val="24"/>
          <w:szCs w:val="24"/>
        </w:rPr>
        <w:t xml:space="preserve"> </w:t>
      </w:r>
      <w:r w:rsidR="0031427D">
        <w:rPr>
          <w:rFonts w:ascii="Times New Roman" w:hAnsi="Times New Roman" w:cs="Times New Roman"/>
          <w:sz w:val="24"/>
          <w:szCs w:val="24"/>
        </w:rPr>
        <w:t>S</w:t>
      </w:r>
      <w:r w:rsidR="00D26EED" w:rsidRPr="00377B01">
        <w:rPr>
          <w:rFonts w:ascii="Times New Roman" w:hAnsi="Times New Roman" w:cs="Times New Roman"/>
          <w:sz w:val="24"/>
          <w:szCs w:val="24"/>
        </w:rPr>
        <w:t>ome approache</w:t>
      </w:r>
      <w:r w:rsidR="0031427D">
        <w:rPr>
          <w:rFonts w:ascii="Times New Roman" w:hAnsi="Times New Roman" w:cs="Times New Roman"/>
          <w:sz w:val="24"/>
          <w:szCs w:val="24"/>
        </w:rPr>
        <w:t>s and strategies</w:t>
      </w:r>
      <w:r w:rsidR="00D26EED" w:rsidRPr="00377B01">
        <w:rPr>
          <w:rFonts w:ascii="Times New Roman" w:hAnsi="Times New Roman" w:cs="Times New Roman"/>
          <w:sz w:val="24"/>
          <w:szCs w:val="24"/>
        </w:rPr>
        <w:t xml:space="preserve"> to tackle the poverty have been developed</w:t>
      </w:r>
      <w:r w:rsidR="0031427D">
        <w:rPr>
          <w:rFonts w:ascii="Times New Roman" w:hAnsi="Times New Roman" w:cs="Times New Roman"/>
          <w:sz w:val="24"/>
          <w:szCs w:val="24"/>
        </w:rPr>
        <w:t>, and they are aiming to reduce the poverty by helping people to find and stay in work, by helping people to become more independent and feel confident in looking to follow a successful path, reduce child poverty and support them to complete their education</w:t>
      </w:r>
      <w:r w:rsidR="00810CEB">
        <w:rPr>
          <w:rFonts w:ascii="Times New Roman" w:hAnsi="Times New Roman" w:cs="Times New Roman"/>
          <w:sz w:val="24"/>
          <w:szCs w:val="24"/>
        </w:rPr>
        <w:t xml:space="preserve"> (Department for Work and Pensions, 2017)</w:t>
      </w:r>
      <w:r w:rsidR="0031427D">
        <w:rPr>
          <w:rFonts w:ascii="Times New Roman" w:hAnsi="Times New Roman" w:cs="Times New Roman"/>
          <w:sz w:val="24"/>
          <w:szCs w:val="24"/>
        </w:rPr>
        <w:t>.</w:t>
      </w:r>
    </w:p>
    <w:p w14:paraId="12B452F3" w14:textId="49949879" w:rsidR="0031427D" w:rsidRPr="00377B01" w:rsidRDefault="00E326EC">
      <w:pPr>
        <w:rPr>
          <w:rFonts w:ascii="Times New Roman" w:hAnsi="Times New Roman" w:cs="Times New Roman"/>
          <w:sz w:val="24"/>
          <w:szCs w:val="24"/>
        </w:rPr>
      </w:pPr>
      <w:r>
        <w:rPr>
          <w:rFonts w:ascii="Times New Roman" w:hAnsi="Times New Roman" w:cs="Times New Roman"/>
          <w:sz w:val="24"/>
          <w:szCs w:val="24"/>
        </w:rPr>
        <w:t xml:space="preserve">     </w:t>
      </w:r>
      <w:r w:rsidR="0031427D">
        <w:rPr>
          <w:rFonts w:ascii="Times New Roman" w:hAnsi="Times New Roman" w:cs="Times New Roman"/>
          <w:sz w:val="24"/>
          <w:szCs w:val="24"/>
        </w:rPr>
        <w:t>Strategies and policies that can tackle the poverty are:</w:t>
      </w:r>
    </w:p>
    <w:p w14:paraId="7BF129AB" w14:textId="6F61387D" w:rsidR="0051453F" w:rsidRPr="00377B01" w:rsidRDefault="0051453F">
      <w:pPr>
        <w:rPr>
          <w:rFonts w:ascii="Times New Roman" w:hAnsi="Times New Roman" w:cs="Times New Roman"/>
          <w:sz w:val="24"/>
          <w:szCs w:val="24"/>
        </w:rPr>
      </w:pPr>
      <w:r w:rsidRPr="00377B01">
        <w:rPr>
          <w:rFonts w:ascii="Times New Roman" w:hAnsi="Times New Roman" w:cs="Times New Roman"/>
          <w:sz w:val="24"/>
          <w:szCs w:val="24"/>
        </w:rPr>
        <w:t>-</w:t>
      </w:r>
      <w:r w:rsidR="00E326EC">
        <w:rPr>
          <w:rFonts w:ascii="Times New Roman" w:hAnsi="Times New Roman" w:cs="Times New Roman"/>
          <w:sz w:val="24"/>
          <w:szCs w:val="24"/>
        </w:rPr>
        <w:t>F</w:t>
      </w:r>
      <w:r w:rsidR="001F4836" w:rsidRPr="00377B01">
        <w:rPr>
          <w:rFonts w:ascii="Times New Roman" w:hAnsi="Times New Roman" w:cs="Times New Roman"/>
          <w:sz w:val="24"/>
          <w:szCs w:val="24"/>
        </w:rPr>
        <w:t xml:space="preserve">ree courses </w:t>
      </w:r>
      <w:r w:rsidR="00377B01">
        <w:rPr>
          <w:rFonts w:ascii="Times New Roman" w:hAnsi="Times New Roman" w:cs="Times New Roman"/>
          <w:sz w:val="24"/>
          <w:szCs w:val="24"/>
        </w:rPr>
        <w:t xml:space="preserve">– to learn English language </w:t>
      </w:r>
      <w:r w:rsidR="001F4836" w:rsidRPr="00377B01">
        <w:rPr>
          <w:rFonts w:ascii="Times New Roman" w:hAnsi="Times New Roman" w:cs="Times New Roman"/>
          <w:sz w:val="24"/>
          <w:szCs w:val="24"/>
        </w:rPr>
        <w:t xml:space="preserve">for the people that are considered as being part of the minority </w:t>
      </w:r>
      <w:r w:rsidR="00377B01">
        <w:rPr>
          <w:rFonts w:ascii="Times New Roman" w:hAnsi="Times New Roman" w:cs="Times New Roman"/>
          <w:sz w:val="24"/>
          <w:szCs w:val="24"/>
        </w:rPr>
        <w:t>and where their 1</w:t>
      </w:r>
      <w:r w:rsidR="00377B01" w:rsidRPr="00377B01">
        <w:rPr>
          <w:rFonts w:ascii="Times New Roman" w:hAnsi="Times New Roman" w:cs="Times New Roman"/>
          <w:sz w:val="24"/>
          <w:szCs w:val="24"/>
          <w:vertAlign w:val="superscript"/>
        </w:rPr>
        <w:t>st</w:t>
      </w:r>
      <w:r w:rsidR="00377B01">
        <w:rPr>
          <w:rFonts w:ascii="Times New Roman" w:hAnsi="Times New Roman" w:cs="Times New Roman"/>
          <w:sz w:val="24"/>
          <w:szCs w:val="24"/>
        </w:rPr>
        <w:t xml:space="preserve"> speaking language is not </w:t>
      </w:r>
      <w:proofErr w:type="gramStart"/>
      <w:r w:rsidR="00377B01">
        <w:rPr>
          <w:rFonts w:ascii="Times New Roman" w:hAnsi="Times New Roman" w:cs="Times New Roman"/>
          <w:sz w:val="24"/>
          <w:szCs w:val="24"/>
        </w:rPr>
        <w:t>English</w:t>
      </w:r>
      <w:r w:rsidR="004957A0">
        <w:rPr>
          <w:rFonts w:ascii="Times New Roman" w:hAnsi="Times New Roman" w:cs="Times New Roman"/>
          <w:sz w:val="24"/>
          <w:szCs w:val="24"/>
        </w:rPr>
        <w:t>;</w:t>
      </w:r>
      <w:proofErr w:type="gramEnd"/>
    </w:p>
    <w:p w14:paraId="799C1C48" w14:textId="6BD99F2D" w:rsidR="004957A0" w:rsidRDefault="001F4836">
      <w:pPr>
        <w:rPr>
          <w:rFonts w:ascii="Times New Roman" w:hAnsi="Times New Roman" w:cs="Times New Roman"/>
          <w:sz w:val="24"/>
          <w:szCs w:val="24"/>
        </w:rPr>
      </w:pPr>
      <w:r w:rsidRPr="00377B01">
        <w:rPr>
          <w:rFonts w:ascii="Times New Roman" w:hAnsi="Times New Roman" w:cs="Times New Roman"/>
          <w:sz w:val="24"/>
          <w:szCs w:val="24"/>
        </w:rPr>
        <w:t>-</w:t>
      </w:r>
      <w:r w:rsidR="004957A0">
        <w:rPr>
          <w:rFonts w:ascii="Times New Roman" w:hAnsi="Times New Roman" w:cs="Times New Roman"/>
          <w:sz w:val="24"/>
          <w:szCs w:val="24"/>
        </w:rPr>
        <w:t>D</w:t>
      </w:r>
      <w:r w:rsidRPr="00377B01">
        <w:rPr>
          <w:rFonts w:ascii="Times New Roman" w:hAnsi="Times New Roman" w:cs="Times New Roman"/>
          <w:sz w:val="24"/>
          <w:szCs w:val="24"/>
        </w:rPr>
        <w:t>iscrimination</w:t>
      </w:r>
      <w:r w:rsidR="00BA7010">
        <w:rPr>
          <w:rFonts w:ascii="Times New Roman" w:hAnsi="Times New Roman" w:cs="Times New Roman"/>
          <w:sz w:val="24"/>
          <w:szCs w:val="24"/>
        </w:rPr>
        <w:t xml:space="preserve">, </w:t>
      </w:r>
      <w:r w:rsidR="004957A0">
        <w:rPr>
          <w:rFonts w:ascii="Times New Roman" w:hAnsi="Times New Roman" w:cs="Times New Roman"/>
          <w:sz w:val="24"/>
          <w:szCs w:val="24"/>
        </w:rPr>
        <w:t>E</w:t>
      </w:r>
      <w:r w:rsidR="00BA7010">
        <w:rPr>
          <w:rFonts w:ascii="Times New Roman" w:hAnsi="Times New Roman" w:cs="Times New Roman"/>
          <w:sz w:val="24"/>
          <w:szCs w:val="24"/>
        </w:rPr>
        <w:t xml:space="preserve">quality and </w:t>
      </w:r>
      <w:r w:rsidR="004957A0">
        <w:rPr>
          <w:rFonts w:ascii="Times New Roman" w:hAnsi="Times New Roman" w:cs="Times New Roman"/>
          <w:sz w:val="24"/>
          <w:szCs w:val="24"/>
        </w:rPr>
        <w:t>P</w:t>
      </w:r>
      <w:r w:rsidR="00BA7010">
        <w:rPr>
          <w:rFonts w:ascii="Times New Roman" w:hAnsi="Times New Roman" w:cs="Times New Roman"/>
          <w:sz w:val="24"/>
          <w:szCs w:val="24"/>
        </w:rPr>
        <w:t>overty</w:t>
      </w:r>
      <w:r w:rsidRPr="00377B01">
        <w:rPr>
          <w:rFonts w:ascii="Times New Roman" w:hAnsi="Times New Roman" w:cs="Times New Roman"/>
          <w:sz w:val="24"/>
          <w:szCs w:val="24"/>
        </w:rPr>
        <w:t xml:space="preserve"> </w:t>
      </w:r>
      <w:r w:rsidR="004957A0">
        <w:rPr>
          <w:rFonts w:ascii="Times New Roman" w:hAnsi="Times New Roman" w:cs="Times New Roman"/>
          <w:sz w:val="24"/>
          <w:szCs w:val="24"/>
        </w:rPr>
        <w:t xml:space="preserve">acts and </w:t>
      </w:r>
      <w:r w:rsidRPr="00377B01">
        <w:rPr>
          <w:rFonts w:ascii="Times New Roman" w:hAnsi="Times New Roman" w:cs="Times New Roman"/>
          <w:sz w:val="24"/>
          <w:szCs w:val="24"/>
        </w:rPr>
        <w:t xml:space="preserve">policies </w:t>
      </w:r>
      <w:r w:rsidR="004957A0">
        <w:rPr>
          <w:rFonts w:ascii="Times New Roman" w:hAnsi="Times New Roman" w:cs="Times New Roman"/>
          <w:sz w:val="24"/>
          <w:szCs w:val="24"/>
        </w:rPr>
        <w:t xml:space="preserve">are now </w:t>
      </w:r>
      <w:r w:rsidRPr="00377B01">
        <w:rPr>
          <w:rFonts w:ascii="Times New Roman" w:hAnsi="Times New Roman" w:cs="Times New Roman"/>
          <w:sz w:val="24"/>
          <w:szCs w:val="24"/>
        </w:rPr>
        <w:t xml:space="preserve">in </w:t>
      </w:r>
      <w:proofErr w:type="gramStart"/>
      <w:r w:rsidRPr="00377B01">
        <w:rPr>
          <w:rFonts w:ascii="Times New Roman" w:hAnsi="Times New Roman" w:cs="Times New Roman"/>
          <w:sz w:val="24"/>
          <w:szCs w:val="24"/>
        </w:rPr>
        <w:t>place</w:t>
      </w:r>
      <w:r w:rsidR="00132822">
        <w:rPr>
          <w:rFonts w:ascii="Times New Roman" w:hAnsi="Times New Roman" w:cs="Times New Roman"/>
          <w:sz w:val="24"/>
          <w:szCs w:val="24"/>
        </w:rPr>
        <w:t>;</w:t>
      </w:r>
      <w:proofErr w:type="gramEnd"/>
      <w:r w:rsidR="00132822">
        <w:rPr>
          <w:rFonts w:ascii="Times New Roman" w:hAnsi="Times New Roman" w:cs="Times New Roman"/>
          <w:sz w:val="24"/>
          <w:szCs w:val="24"/>
        </w:rPr>
        <w:t xml:space="preserve"> </w:t>
      </w:r>
    </w:p>
    <w:p w14:paraId="35A2C8EF" w14:textId="321BB69C" w:rsidR="00132822" w:rsidRDefault="00132822">
      <w:pPr>
        <w:rPr>
          <w:rFonts w:ascii="Times New Roman" w:hAnsi="Times New Roman" w:cs="Times New Roman"/>
          <w:sz w:val="24"/>
          <w:szCs w:val="24"/>
        </w:rPr>
      </w:pPr>
      <w:r>
        <w:rPr>
          <w:rFonts w:ascii="Times New Roman" w:hAnsi="Times New Roman" w:cs="Times New Roman"/>
          <w:sz w:val="24"/>
          <w:szCs w:val="24"/>
        </w:rPr>
        <w:t xml:space="preserve">- Financial help as: </w:t>
      </w:r>
      <w:r w:rsidR="001F4836" w:rsidRPr="00377B01">
        <w:rPr>
          <w:rFonts w:ascii="Times New Roman" w:hAnsi="Times New Roman" w:cs="Times New Roman"/>
          <w:sz w:val="24"/>
          <w:szCs w:val="24"/>
        </w:rPr>
        <w:t xml:space="preserve">Universal Credit for people with low or inexistent </w:t>
      </w:r>
      <w:proofErr w:type="gramStart"/>
      <w:r w:rsidR="001F4836" w:rsidRPr="00377B01">
        <w:rPr>
          <w:rFonts w:ascii="Times New Roman" w:hAnsi="Times New Roman" w:cs="Times New Roman"/>
          <w:sz w:val="24"/>
          <w:szCs w:val="24"/>
        </w:rPr>
        <w:t>income</w:t>
      </w:r>
      <w:r w:rsidR="004957A0">
        <w:rPr>
          <w:rFonts w:ascii="Times New Roman" w:hAnsi="Times New Roman" w:cs="Times New Roman"/>
          <w:sz w:val="24"/>
          <w:szCs w:val="24"/>
        </w:rPr>
        <w:t>;</w:t>
      </w:r>
      <w:proofErr w:type="gramEnd"/>
    </w:p>
    <w:p w14:paraId="3AA97FCB" w14:textId="69FD0D30" w:rsidR="00132822" w:rsidRDefault="00132822">
      <w:pPr>
        <w:rPr>
          <w:rFonts w:ascii="Times New Roman" w:hAnsi="Times New Roman" w:cs="Times New Roman"/>
          <w:sz w:val="24"/>
          <w:szCs w:val="24"/>
        </w:rPr>
      </w:pPr>
      <w:r>
        <w:rPr>
          <w:rFonts w:ascii="Times New Roman" w:hAnsi="Times New Roman" w:cs="Times New Roman"/>
          <w:sz w:val="24"/>
          <w:szCs w:val="24"/>
        </w:rPr>
        <w:t xml:space="preserve">- </w:t>
      </w:r>
      <w:r w:rsidR="00C46951">
        <w:rPr>
          <w:rFonts w:ascii="Times New Roman" w:hAnsi="Times New Roman" w:cs="Times New Roman"/>
          <w:sz w:val="24"/>
          <w:szCs w:val="24"/>
        </w:rPr>
        <w:t xml:space="preserve">Community-led </w:t>
      </w:r>
      <w:proofErr w:type="gramStart"/>
      <w:r w:rsidR="00C46951">
        <w:rPr>
          <w:rFonts w:ascii="Times New Roman" w:hAnsi="Times New Roman" w:cs="Times New Roman"/>
          <w:sz w:val="24"/>
          <w:szCs w:val="24"/>
        </w:rPr>
        <w:t>activities;</w:t>
      </w:r>
      <w:proofErr w:type="gramEnd"/>
    </w:p>
    <w:p w14:paraId="2BEFE027" w14:textId="2982692B" w:rsidR="00C46951" w:rsidRDefault="00C46951">
      <w:pPr>
        <w:rPr>
          <w:rFonts w:ascii="Times New Roman" w:hAnsi="Times New Roman" w:cs="Times New Roman"/>
          <w:sz w:val="24"/>
          <w:szCs w:val="24"/>
        </w:rPr>
      </w:pPr>
      <w:r>
        <w:rPr>
          <w:rFonts w:ascii="Times New Roman" w:hAnsi="Times New Roman" w:cs="Times New Roman"/>
          <w:sz w:val="24"/>
          <w:szCs w:val="24"/>
        </w:rPr>
        <w:t xml:space="preserve"> All </w:t>
      </w:r>
      <w:r w:rsidR="00F6695F">
        <w:rPr>
          <w:rFonts w:ascii="Times New Roman" w:hAnsi="Times New Roman" w:cs="Times New Roman"/>
          <w:sz w:val="24"/>
          <w:szCs w:val="24"/>
        </w:rPr>
        <w:t>listed strategies, policies and acts</w:t>
      </w:r>
      <w:r>
        <w:rPr>
          <w:rFonts w:ascii="Times New Roman" w:hAnsi="Times New Roman" w:cs="Times New Roman"/>
          <w:sz w:val="24"/>
          <w:szCs w:val="24"/>
        </w:rPr>
        <w:t xml:space="preserve"> are in the benefit of </w:t>
      </w:r>
      <w:r w:rsidR="00F6695F">
        <w:rPr>
          <w:rFonts w:ascii="Times New Roman" w:hAnsi="Times New Roman" w:cs="Times New Roman"/>
          <w:sz w:val="24"/>
          <w:szCs w:val="24"/>
        </w:rPr>
        <w:t>all</w:t>
      </w:r>
      <w:r>
        <w:rPr>
          <w:rFonts w:ascii="Times New Roman" w:hAnsi="Times New Roman" w:cs="Times New Roman"/>
          <w:sz w:val="24"/>
          <w:szCs w:val="24"/>
        </w:rPr>
        <w:t xml:space="preserve"> p</w:t>
      </w:r>
      <w:r w:rsidR="00F6695F">
        <w:rPr>
          <w:rFonts w:ascii="Times New Roman" w:hAnsi="Times New Roman" w:cs="Times New Roman"/>
          <w:sz w:val="24"/>
          <w:szCs w:val="24"/>
        </w:rPr>
        <w:t>eople</w:t>
      </w:r>
      <w:r>
        <w:rPr>
          <w:rFonts w:ascii="Times New Roman" w:hAnsi="Times New Roman" w:cs="Times New Roman"/>
          <w:sz w:val="24"/>
          <w:szCs w:val="24"/>
        </w:rPr>
        <w:t xml:space="preserve"> </w:t>
      </w:r>
      <w:r w:rsidR="00F6695F">
        <w:rPr>
          <w:rFonts w:ascii="Times New Roman" w:hAnsi="Times New Roman" w:cs="Times New Roman"/>
          <w:sz w:val="24"/>
          <w:szCs w:val="24"/>
        </w:rPr>
        <w:t>that live in poverty, including people from the minority groups. A</w:t>
      </w:r>
      <w:r>
        <w:rPr>
          <w:rFonts w:ascii="Times New Roman" w:hAnsi="Times New Roman" w:cs="Times New Roman"/>
          <w:sz w:val="24"/>
          <w:szCs w:val="24"/>
        </w:rPr>
        <w:t xml:space="preserve">ccording to Crisp et at. </w:t>
      </w:r>
      <w:r w:rsidR="00E326EC">
        <w:rPr>
          <w:rFonts w:ascii="Times New Roman" w:hAnsi="Times New Roman" w:cs="Times New Roman"/>
          <w:sz w:val="24"/>
          <w:szCs w:val="24"/>
        </w:rPr>
        <w:t>(</w:t>
      </w:r>
      <w:r>
        <w:rPr>
          <w:rFonts w:ascii="Times New Roman" w:hAnsi="Times New Roman" w:cs="Times New Roman"/>
          <w:sz w:val="24"/>
          <w:szCs w:val="24"/>
        </w:rPr>
        <w:t>2016</w:t>
      </w:r>
      <w:r w:rsidR="00E326EC">
        <w:rPr>
          <w:rFonts w:ascii="Times New Roman" w:hAnsi="Times New Roman" w:cs="Times New Roman"/>
          <w:sz w:val="24"/>
          <w:szCs w:val="24"/>
        </w:rPr>
        <w:t>)</w:t>
      </w:r>
      <w:r w:rsidR="00F6695F">
        <w:rPr>
          <w:rFonts w:ascii="Times New Roman" w:hAnsi="Times New Roman" w:cs="Times New Roman"/>
          <w:sz w:val="24"/>
          <w:szCs w:val="24"/>
        </w:rPr>
        <w:t>,</w:t>
      </w:r>
      <w:r>
        <w:rPr>
          <w:rFonts w:ascii="Times New Roman" w:hAnsi="Times New Roman" w:cs="Times New Roman"/>
          <w:sz w:val="24"/>
          <w:szCs w:val="24"/>
        </w:rPr>
        <w:t xml:space="preserve"> the community-</w:t>
      </w:r>
      <w:r>
        <w:rPr>
          <w:rFonts w:ascii="Times New Roman" w:hAnsi="Times New Roman" w:cs="Times New Roman"/>
          <w:sz w:val="24"/>
          <w:szCs w:val="24"/>
        </w:rPr>
        <w:lastRenderedPageBreak/>
        <w:t>led approaches as: voluntary action, community economic development</w:t>
      </w:r>
      <w:r w:rsidR="00671585">
        <w:rPr>
          <w:rFonts w:ascii="Times New Roman" w:hAnsi="Times New Roman" w:cs="Times New Roman"/>
          <w:sz w:val="24"/>
          <w:szCs w:val="24"/>
        </w:rPr>
        <w:t xml:space="preserve">, </w:t>
      </w:r>
      <w:r>
        <w:rPr>
          <w:rFonts w:ascii="Times New Roman" w:hAnsi="Times New Roman" w:cs="Times New Roman"/>
          <w:sz w:val="24"/>
          <w:szCs w:val="24"/>
        </w:rPr>
        <w:t xml:space="preserve">community organising and social action </w:t>
      </w:r>
      <w:r w:rsidR="00F6695F">
        <w:rPr>
          <w:rFonts w:ascii="Times New Roman" w:hAnsi="Times New Roman" w:cs="Times New Roman"/>
          <w:sz w:val="24"/>
          <w:szCs w:val="24"/>
        </w:rPr>
        <w:t>have shown positive outcomes when used to tackle the poverty.</w:t>
      </w:r>
      <w:r w:rsidR="00A4714D">
        <w:rPr>
          <w:rFonts w:ascii="Times New Roman" w:hAnsi="Times New Roman" w:cs="Times New Roman"/>
          <w:sz w:val="24"/>
          <w:szCs w:val="24"/>
        </w:rPr>
        <w:t xml:space="preserve"> The community-led will look </w:t>
      </w:r>
      <w:proofErr w:type="gramStart"/>
      <w:r w:rsidR="00A4714D">
        <w:rPr>
          <w:rFonts w:ascii="Times New Roman" w:hAnsi="Times New Roman" w:cs="Times New Roman"/>
          <w:sz w:val="24"/>
          <w:szCs w:val="24"/>
        </w:rPr>
        <w:t>into:</w:t>
      </w:r>
      <w:proofErr w:type="gramEnd"/>
      <w:r w:rsidR="00A4714D">
        <w:rPr>
          <w:rFonts w:ascii="Times New Roman" w:hAnsi="Times New Roman" w:cs="Times New Roman"/>
          <w:sz w:val="24"/>
          <w:szCs w:val="24"/>
        </w:rPr>
        <w:t xml:space="preserve"> reducing the costs, providing direct employ</w:t>
      </w:r>
      <w:r w:rsidR="00687C78">
        <w:rPr>
          <w:rFonts w:ascii="Times New Roman" w:hAnsi="Times New Roman" w:cs="Times New Roman"/>
          <w:sz w:val="24"/>
          <w:szCs w:val="24"/>
        </w:rPr>
        <w:t xml:space="preserve">ment, help with finding affordable housing, provide help to access various courses and trainings and are helping people to get involved in their </w:t>
      </w:r>
      <w:r w:rsidR="00671585">
        <w:rPr>
          <w:rFonts w:ascii="Times New Roman" w:hAnsi="Times New Roman" w:cs="Times New Roman"/>
          <w:sz w:val="24"/>
          <w:szCs w:val="24"/>
        </w:rPr>
        <w:t xml:space="preserve">own </w:t>
      </w:r>
      <w:r w:rsidR="00687C78">
        <w:rPr>
          <w:rFonts w:ascii="Times New Roman" w:hAnsi="Times New Roman" w:cs="Times New Roman"/>
          <w:sz w:val="24"/>
          <w:szCs w:val="24"/>
        </w:rPr>
        <w:t>community activities</w:t>
      </w:r>
      <w:r w:rsidR="00671585">
        <w:rPr>
          <w:rFonts w:ascii="Times New Roman" w:hAnsi="Times New Roman" w:cs="Times New Roman"/>
          <w:sz w:val="24"/>
          <w:szCs w:val="24"/>
        </w:rPr>
        <w:t>.</w:t>
      </w:r>
    </w:p>
    <w:p w14:paraId="729B54F5" w14:textId="569A9865" w:rsidR="007F3B7C" w:rsidRDefault="001F4836">
      <w:pPr>
        <w:rPr>
          <w:rFonts w:ascii="Times New Roman" w:hAnsi="Times New Roman" w:cs="Times New Roman"/>
          <w:sz w:val="24"/>
          <w:szCs w:val="24"/>
        </w:rPr>
      </w:pPr>
      <w:r w:rsidRPr="00377B01">
        <w:rPr>
          <w:rFonts w:ascii="Times New Roman" w:hAnsi="Times New Roman" w:cs="Times New Roman"/>
          <w:sz w:val="24"/>
          <w:szCs w:val="24"/>
        </w:rPr>
        <w:t xml:space="preserve"> </w:t>
      </w:r>
    </w:p>
    <w:p w14:paraId="35F0C6FA" w14:textId="77777777" w:rsidR="00BA7010" w:rsidRPr="00BA7010" w:rsidRDefault="00BA7010">
      <w:pPr>
        <w:rPr>
          <w:rFonts w:ascii="Times New Roman" w:hAnsi="Times New Roman" w:cs="Times New Roman"/>
          <w:sz w:val="24"/>
          <w:szCs w:val="24"/>
        </w:rPr>
      </w:pPr>
    </w:p>
    <w:p w14:paraId="041CAB97" w14:textId="09C4403D" w:rsidR="007D6EAD" w:rsidRPr="00BA7010" w:rsidRDefault="007D6EAD" w:rsidP="007D6EAD">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FE5C23" w:rsidRPr="00FE5C23">
        <w:rPr>
          <w:rFonts w:ascii="Times New Roman" w:hAnsi="Times New Roman" w:cs="Times New Roman"/>
          <w:b/>
          <w:bCs/>
          <w:sz w:val="24"/>
          <w:szCs w:val="24"/>
        </w:rPr>
        <w:t xml:space="preserve">Ethnic minorities- health care </w:t>
      </w:r>
    </w:p>
    <w:p w14:paraId="5AEF8311" w14:textId="08FCBECA" w:rsidR="007D6EAD" w:rsidRDefault="007D6EAD" w:rsidP="007D6EAD">
      <w:pPr>
        <w:rPr>
          <w:rFonts w:ascii="Times New Roman" w:hAnsi="Times New Roman" w:cs="Times New Roman"/>
          <w:sz w:val="24"/>
          <w:szCs w:val="24"/>
        </w:rPr>
      </w:pPr>
      <w:r>
        <w:rPr>
          <w:rFonts w:ascii="Times New Roman" w:hAnsi="Times New Roman" w:cs="Times New Roman"/>
          <w:color w:val="FF0000"/>
          <w:sz w:val="24"/>
          <w:szCs w:val="24"/>
        </w:rPr>
        <w:t xml:space="preserve">        </w:t>
      </w:r>
      <w:r w:rsidR="00447434" w:rsidRPr="00A34436">
        <w:rPr>
          <w:rFonts w:ascii="Times New Roman" w:hAnsi="Times New Roman" w:cs="Times New Roman"/>
          <w:sz w:val="24"/>
          <w:szCs w:val="24"/>
        </w:rPr>
        <w:t xml:space="preserve">Health care </w:t>
      </w:r>
      <w:proofErr w:type="gramStart"/>
      <w:r w:rsidR="00447434" w:rsidRPr="00A34436">
        <w:rPr>
          <w:rFonts w:ascii="Times New Roman" w:hAnsi="Times New Roman" w:cs="Times New Roman"/>
          <w:sz w:val="24"/>
          <w:szCs w:val="24"/>
        </w:rPr>
        <w:t>can be seen as</w:t>
      </w:r>
      <w:proofErr w:type="gramEnd"/>
      <w:r w:rsidR="00447434" w:rsidRPr="00A34436">
        <w:rPr>
          <w:rFonts w:ascii="Times New Roman" w:hAnsi="Times New Roman" w:cs="Times New Roman"/>
          <w:sz w:val="24"/>
          <w:szCs w:val="24"/>
        </w:rPr>
        <w:t xml:space="preserve"> a whole of all the resources that promotes health and health care including the specific organisations.</w:t>
      </w:r>
      <w:r w:rsidR="00FE2410" w:rsidRPr="00A34436">
        <w:rPr>
          <w:rFonts w:ascii="Times New Roman" w:hAnsi="Times New Roman" w:cs="Times New Roman"/>
          <w:sz w:val="24"/>
          <w:szCs w:val="24"/>
        </w:rPr>
        <w:t xml:space="preserve"> Primary care is recognised as being a commitment to equity and the social justice that recognise the right of people to </w:t>
      </w:r>
      <w:r w:rsidR="00F466D3" w:rsidRPr="00A34436">
        <w:rPr>
          <w:rFonts w:ascii="Times New Roman" w:hAnsi="Times New Roman" w:cs="Times New Roman"/>
          <w:sz w:val="24"/>
          <w:szCs w:val="24"/>
        </w:rPr>
        <w:t xml:space="preserve">live at </w:t>
      </w:r>
      <w:r w:rsidR="00FE2410" w:rsidRPr="00A34436">
        <w:rPr>
          <w:rFonts w:ascii="Times New Roman" w:hAnsi="Times New Roman" w:cs="Times New Roman"/>
          <w:sz w:val="24"/>
          <w:szCs w:val="24"/>
        </w:rPr>
        <w:t xml:space="preserve">an adequate standard of </w:t>
      </w:r>
      <w:r w:rsidR="00F466D3" w:rsidRPr="00A34436">
        <w:rPr>
          <w:rFonts w:ascii="Times New Roman" w:hAnsi="Times New Roman" w:cs="Times New Roman"/>
          <w:sz w:val="24"/>
          <w:szCs w:val="24"/>
        </w:rPr>
        <w:t xml:space="preserve">health and well-being (World </w:t>
      </w:r>
      <w:proofErr w:type="spellStart"/>
      <w:r w:rsidR="00F466D3" w:rsidRPr="00A34436">
        <w:rPr>
          <w:rFonts w:ascii="Times New Roman" w:hAnsi="Times New Roman" w:cs="Times New Roman"/>
          <w:sz w:val="24"/>
          <w:szCs w:val="24"/>
        </w:rPr>
        <w:t>Heath</w:t>
      </w:r>
      <w:proofErr w:type="spellEnd"/>
      <w:r w:rsidR="00F466D3" w:rsidRPr="00A34436">
        <w:rPr>
          <w:rFonts w:ascii="Times New Roman" w:hAnsi="Times New Roman" w:cs="Times New Roman"/>
          <w:sz w:val="24"/>
          <w:szCs w:val="24"/>
        </w:rPr>
        <w:t xml:space="preserve"> Organisation, 2019)</w:t>
      </w:r>
      <w:r w:rsidR="00A34436">
        <w:rPr>
          <w:rFonts w:ascii="Times New Roman" w:hAnsi="Times New Roman" w:cs="Times New Roman"/>
          <w:sz w:val="24"/>
          <w:szCs w:val="24"/>
        </w:rPr>
        <w:t>.</w:t>
      </w:r>
    </w:p>
    <w:p w14:paraId="63300FDE" w14:textId="2B11D7B8" w:rsidR="003824F8" w:rsidRDefault="00406C2F" w:rsidP="007D6EAD">
      <w:pPr>
        <w:rPr>
          <w:rFonts w:ascii="Times New Roman" w:hAnsi="Times New Roman" w:cs="Times New Roman"/>
          <w:color w:val="FF0000"/>
          <w:sz w:val="24"/>
          <w:szCs w:val="24"/>
        </w:rPr>
      </w:pPr>
      <w:r>
        <w:rPr>
          <w:rFonts w:ascii="Times New Roman" w:hAnsi="Times New Roman" w:cs="Times New Roman"/>
          <w:sz w:val="24"/>
          <w:szCs w:val="24"/>
        </w:rPr>
        <w:t xml:space="preserve">      </w:t>
      </w:r>
      <w:r w:rsidR="00E46984">
        <w:rPr>
          <w:rFonts w:ascii="Times New Roman" w:hAnsi="Times New Roman" w:cs="Times New Roman"/>
          <w:sz w:val="24"/>
          <w:szCs w:val="24"/>
        </w:rPr>
        <w:t>Dixon et al.</w:t>
      </w:r>
      <w:r w:rsidR="003824F8">
        <w:rPr>
          <w:rFonts w:ascii="Times New Roman" w:hAnsi="Times New Roman" w:cs="Times New Roman"/>
          <w:sz w:val="24"/>
          <w:szCs w:val="24"/>
        </w:rPr>
        <w:t xml:space="preserve"> (2020) highlighted the discrimination and inequality issues that black and minority ethnic groups are facing in the UK, on daily bases, in the NHS and other social care organisations.</w:t>
      </w:r>
    </w:p>
    <w:p w14:paraId="632077CE" w14:textId="02309B72" w:rsidR="00BB340B" w:rsidRPr="00406C2F" w:rsidRDefault="007D6EAD" w:rsidP="007D6EAD">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E326EC">
        <w:rPr>
          <w:rFonts w:ascii="Times New Roman" w:hAnsi="Times New Roman" w:cs="Times New Roman"/>
          <w:sz w:val="24"/>
          <w:szCs w:val="24"/>
        </w:rPr>
        <w:t>A</w:t>
      </w:r>
      <w:r w:rsidR="00BB340B" w:rsidRPr="00FE5C23">
        <w:rPr>
          <w:rFonts w:ascii="Times New Roman" w:hAnsi="Times New Roman" w:cs="Times New Roman"/>
          <w:sz w:val="24"/>
          <w:szCs w:val="24"/>
        </w:rPr>
        <w:t>ccording to King’s Fund</w:t>
      </w:r>
      <w:r w:rsidR="00FE5C23">
        <w:rPr>
          <w:rFonts w:ascii="Times New Roman" w:hAnsi="Times New Roman" w:cs="Times New Roman"/>
          <w:sz w:val="24"/>
          <w:szCs w:val="24"/>
        </w:rPr>
        <w:t xml:space="preserve"> </w:t>
      </w:r>
      <w:r w:rsidR="00BB340B" w:rsidRPr="00FE5C23">
        <w:rPr>
          <w:rFonts w:ascii="Times New Roman" w:hAnsi="Times New Roman" w:cs="Times New Roman"/>
          <w:sz w:val="24"/>
          <w:szCs w:val="24"/>
        </w:rPr>
        <w:t>(2006) the Government took initiative and promised that the inequalities in healthcare will be reduced.</w:t>
      </w:r>
      <w:r w:rsidR="00406C2F">
        <w:rPr>
          <w:rFonts w:ascii="Times New Roman" w:hAnsi="Times New Roman" w:cs="Times New Roman"/>
          <w:sz w:val="24"/>
          <w:szCs w:val="24"/>
        </w:rPr>
        <w:t xml:space="preserve"> T</w:t>
      </w:r>
      <w:r w:rsidR="00BB340B" w:rsidRPr="00FE5C23">
        <w:rPr>
          <w:rFonts w:ascii="Times New Roman" w:hAnsi="Times New Roman" w:cs="Times New Roman"/>
          <w:sz w:val="24"/>
          <w:szCs w:val="24"/>
        </w:rPr>
        <w:t>he Nationa</w:t>
      </w:r>
      <w:r w:rsidR="00FE5C23">
        <w:rPr>
          <w:rFonts w:ascii="Times New Roman" w:hAnsi="Times New Roman" w:cs="Times New Roman"/>
          <w:sz w:val="24"/>
          <w:szCs w:val="24"/>
        </w:rPr>
        <w:t>l</w:t>
      </w:r>
      <w:r w:rsidR="00BB340B" w:rsidRPr="00FE5C23">
        <w:rPr>
          <w:rFonts w:ascii="Times New Roman" w:hAnsi="Times New Roman" w:cs="Times New Roman"/>
          <w:sz w:val="24"/>
          <w:szCs w:val="24"/>
        </w:rPr>
        <w:t xml:space="preserve"> Health Services</w:t>
      </w:r>
      <w:r w:rsidR="00406C2F">
        <w:rPr>
          <w:rFonts w:ascii="Times New Roman" w:hAnsi="Times New Roman" w:cs="Times New Roman"/>
          <w:sz w:val="24"/>
          <w:szCs w:val="24"/>
        </w:rPr>
        <w:t xml:space="preserve"> was appointed</w:t>
      </w:r>
      <w:r w:rsidR="00BB340B" w:rsidRPr="00FE5C23">
        <w:rPr>
          <w:rFonts w:ascii="Times New Roman" w:hAnsi="Times New Roman" w:cs="Times New Roman"/>
          <w:sz w:val="24"/>
          <w:szCs w:val="24"/>
        </w:rPr>
        <w:t xml:space="preserve"> to take the lead</w:t>
      </w:r>
      <w:r w:rsidR="00FE5C23">
        <w:rPr>
          <w:rFonts w:ascii="Times New Roman" w:hAnsi="Times New Roman" w:cs="Times New Roman"/>
          <w:sz w:val="24"/>
          <w:szCs w:val="24"/>
        </w:rPr>
        <w:t xml:space="preserve"> to sort out this national problem</w:t>
      </w:r>
      <w:r w:rsidR="00BB340B" w:rsidRPr="00FE5C23">
        <w:rPr>
          <w:rFonts w:ascii="Times New Roman" w:hAnsi="Times New Roman" w:cs="Times New Roman"/>
          <w:sz w:val="24"/>
          <w:szCs w:val="24"/>
        </w:rPr>
        <w:t>, to help reduce the inequalities.</w:t>
      </w:r>
      <w:r w:rsidR="00FE5C23">
        <w:rPr>
          <w:rFonts w:ascii="Times New Roman" w:hAnsi="Times New Roman" w:cs="Times New Roman"/>
          <w:sz w:val="24"/>
          <w:szCs w:val="24"/>
        </w:rPr>
        <w:t xml:space="preserve"> Under the Race Relation Amendment Act 2000 all public institution including the National Health Services must take action to promote race equality</w:t>
      </w:r>
      <w:r w:rsidR="009119B5">
        <w:rPr>
          <w:rFonts w:ascii="Times New Roman" w:hAnsi="Times New Roman" w:cs="Times New Roman"/>
          <w:sz w:val="24"/>
          <w:szCs w:val="24"/>
        </w:rPr>
        <w:t>.</w:t>
      </w:r>
    </w:p>
    <w:p w14:paraId="1F471B40" w14:textId="3E20C229" w:rsidR="00676A3B" w:rsidRDefault="009119B5" w:rsidP="007D6EAD">
      <w:pPr>
        <w:rPr>
          <w:rFonts w:ascii="Times New Roman" w:hAnsi="Times New Roman" w:cs="Times New Roman"/>
          <w:sz w:val="24"/>
          <w:szCs w:val="24"/>
        </w:rPr>
      </w:pPr>
      <w:r>
        <w:rPr>
          <w:rFonts w:ascii="Times New Roman" w:hAnsi="Times New Roman" w:cs="Times New Roman"/>
          <w:sz w:val="24"/>
          <w:szCs w:val="24"/>
        </w:rPr>
        <w:t xml:space="preserve"> </w:t>
      </w:r>
      <w:r w:rsidR="00406C2F">
        <w:rPr>
          <w:rFonts w:ascii="Times New Roman" w:hAnsi="Times New Roman" w:cs="Times New Roman"/>
          <w:sz w:val="24"/>
          <w:szCs w:val="24"/>
        </w:rPr>
        <w:t xml:space="preserve">   </w:t>
      </w:r>
      <w:r>
        <w:rPr>
          <w:rFonts w:ascii="Times New Roman" w:hAnsi="Times New Roman" w:cs="Times New Roman"/>
          <w:sz w:val="24"/>
          <w:szCs w:val="24"/>
        </w:rPr>
        <w:t xml:space="preserve">Another key approach that helps reduce the inequality while using or needing to use the health care premises is the Equality Act 2010. This act </w:t>
      </w:r>
      <w:r w:rsidR="00530B3E">
        <w:rPr>
          <w:rFonts w:ascii="Times New Roman" w:hAnsi="Times New Roman" w:cs="Times New Roman"/>
          <w:sz w:val="24"/>
          <w:szCs w:val="24"/>
        </w:rPr>
        <w:t>is designated legally protect people against any type of discrimination that is directed to a person’s n</w:t>
      </w:r>
      <w:r w:rsidR="00B313BC">
        <w:rPr>
          <w:rFonts w:ascii="Times New Roman" w:hAnsi="Times New Roman" w:cs="Times New Roman"/>
          <w:sz w:val="24"/>
          <w:szCs w:val="24"/>
        </w:rPr>
        <w:t>ational origin</w:t>
      </w:r>
      <w:r w:rsidR="00530B3E">
        <w:rPr>
          <w:rFonts w:ascii="Times New Roman" w:hAnsi="Times New Roman" w:cs="Times New Roman"/>
          <w:sz w:val="24"/>
          <w:szCs w:val="24"/>
        </w:rPr>
        <w:t>, skin colour or their ethnic origins</w:t>
      </w:r>
      <w:r w:rsidR="00E326EC">
        <w:rPr>
          <w:rFonts w:ascii="Times New Roman" w:hAnsi="Times New Roman" w:cs="Times New Roman"/>
          <w:sz w:val="24"/>
          <w:szCs w:val="24"/>
        </w:rPr>
        <w:t xml:space="preserve"> (GOV.UK, 2015)</w:t>
      </w:r>
      <w:r w:rsidR="00530B3E">
        <w:rPr>
          <w:rFonts w:ascii="Times New Roman" w:hAnsi="Times New Roman" w:cs="Times New Roman"/>
          <w:sz w:val="24"/>
          <w:szCs w:val="24"/>
        </w:rPr>
        <w:t>.</w:t>
      </w:r>
    </w:p>
    <w:p w14:paraId="0DE2D1E7" w14:textId="2FCDFD05" w:rsidR="00676A3B" w:rsidRPr="00676A3B" w:rsidRDefault="00676A3B" w:rsidP="007D6EAD">
      <w:pPr>
        <w:rPr>
          <w:rFonts w:ascii="Times New Roman" w:hAnsi="Times New Roman" w:cs="Times New Roman"/>
          <w:sz w:val="24"/>
          <w:szCs w:val="24"/>
        </w:rPr>
      </w:pPr>
      <w:r>
        <w:rPr>
          <w:rFonts w:ascii="Times New Roman" w:hAnsi="Times New Roman" w:cs="Times New Roman"/>
          <w:sz w:val="24"/>
          <w:szCs w:val="24"/>
        </w:rPr>
        <w:t xml:space="preserve">      To help reduce the inequality in the healthcare field for the ethnic minorities, the National Health Services started to provide ways of accessing the healthcare without having the fear of being rejected</w:t>
      </w:r>
      <w:r w:rsidR="00547950">
        <w:rPr>
          <w:rFonts w:ascii="Times New Roman" w:hAnsi="Times New Roman" w:cs="Times New Roman"/>
          <w:sz w:val="24"/>
          <w:szCs w:val="24"/>
        </w:rPr>
        <w:t xml:space="preserve"> because of the language barrier and they</w:t>
      </w:r>
      <w:r>
        <w:rPr>
          <w:rFonts w:ascii="Times New Roman" w:hAnsi="Times New Roman" w:cs="Times New Roman"/>
          <w:sz w:val="24"/>
          <w:szCs w:val="24"/>
        </w:rPr>
        <w:t xml:space="preserve"> have given the opportunity to offer translation and interpretation services, to be able to communicate better</w:t>
      </w:r>
      <w:r w:rsidR="00547950">
        <w:rPr>
          <w:rFonts w:ascii="Times New Roman" w:hAnsi="Times New Roman" w:cs="Times New Roman"/>
          <w:sz w:val="24"/>
          <w:szCs w:val="24"/>
        </w:rPr>
        <w:t xml:space="preserve"> (Gill et al.</w:t>
      </w:r>
      <w:r w:rsidR="00B80C4A">
        <w:rPr>
          <w:rFonts w:ascii="Times New Roman" w:hAnsi="Times New Roman" w:cs="Times New Roman"/>
          <w:sz w:val="24"/>
          <w:szCs w:val="24"/>
        </w:rPr>
        <w:t>, 2009)</w:t>
      </w:r>
      <w:r>
        <w:rPr>
          <w:rFonts w:ascii="Times New Roman" w:hAnsi="Times New Roman" w:cs="Times New Roman"/>
          <w:sz w:val="24"/>
          <w:szCs w:val="24"/>
        </w:rPr>
        <w:t>.</w:t>
      </w:r>
      <w:r w:rsidR="00547950">
        <w:rPr>
          <w:rFonts w:ascii="Times New Roman" w:hAnsi="Times New Roman" w:cs="Times New Roman"/>
          <w:sz w:val="24"/>
          <w:szCs w:val="24"/>
        </w:rPr>
        <w:t xml:space="preserve"> NHS</w:t>
      </w:r>
      <w:r w:rsidR="00547950">
        <w:rPr>
          <w:rFonts w:ascii="Times New Roman" w:hAnsi="Times New Roman" w:cs="Times New Roman"/>
          <w:sz w:val="24"/>
          <w:szCs w:val="24"/>
        </w:rPr>
        <w:t xml:space="preserve"> also </w:t>
      </w:r>
      <w:r w:rsidR="00547950">
        <w:rPr>
          <w:rFonts w:ascii="Times New Roman" w:hAnsi="Times New Roman" w:cs="Times New Roman"/>
          <w:sz w:val="24"/>
          <w:szCs w:val="24"/>
        </w:rPr>
        <w:t xml:space="preserve">uses </w:t>
      </w:r>
      <w:r w:rsidR="00547950">
        <w:rPr>
          <w:rFonts w:ascii="Times New Roman" w:hAnsi="Times New Roman" w:cs="Times New Roman"/>
          <w:sz w:val="24"/>
          <w:szCs w:val="24"/>
        </w:rPr>
        <w:t>voluntary groups were appointed to deliver some helping services</w:t>
      </w:r>
      <w:r w:rsidR="00547950">
        <w:rPr>
          <w:rFonts w:ascii="Times New Roman" w:hAnsi="Times New Roman" w:cs="Times New Roman"/>
          <w:sz w:val="24"/>
          <w:szCs w:val="24"/>
        </w:rPr>
        <w:t xml:space="preserve"> where needed. </w:t>
      </w:r>
    </w:p>
    <w:p w14:paraId="198DD778" w14:textId="4F7DEEAA" w:rsidR="007D6EAD" w:rsidRDefault="007D6EAD">
      <w:pPr>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D1077E" w:rsidRPr="005A647C">
        <w:rPr>
          <w:rFonts w:ascii="Times New Roman" w:hAnsi="Times New Roman" w:cs="Times New Roman"/>
          <w:sz w:val="24"/>
          <w:szCs w:val="24"/>
        </w:rPr>
        <w:t xml:space="preserve">The use of interpreting in the health care have a good outcome as patients that their first language is not English </w:t>
      </w:r>
      <w:r w:rsidR="005A647C" w:rsidRPr="005A647C">
        <w:rPr>
          <w:rFonts w:ascii="Times New Roman" w:hAnsi="Times New Roman" w:cs="Times New Roman"/>
          <w:sz w:val="24"/>
          <w:szCs w:val="24"/>
        </w:rPr>
        <w:t xml:space="preserve">are confident that they can be well </w:t>
      </w:r>
      <w:proofErr w:type="gramStart"/>
      <w:r w:rsidR="005A647C" w:rsidRPr="005A647C">
        <w:rPr>
          <w:rFonts w:ascii="Times New Roman" w:hAnsi="Times New Roman" w:cs="Times New Roman"/>
          <w:sz w:val="24"/>
          <w:szCs w:val="24"/>
        </w:rPr>
        <w:t>understood</w:t>
      </w:r>
      <w:proofErr w:type="gramEnd"/>
      <w:r w:rsidR="005A647C" w:rsidRPr="005A647C">
        <w:rPr>
          <w:rFonts w:ascii="Times New Roman" w:hAnsi="Times New Roman" w:cs="Times New Roman"/>
          <w:sz w:val="24"/>
          <w:szCs w:val="24"/>
        </w:rPr>
        <w:t xml:space="preserve"> and they are more confident that they will be treated accordingly. The interpreting support is not only used for the communication between doctor and the </w:t>
      </w:r>
      <w:proofErr w:type="gramStart"/>
      <w:r w:rsidR="005A647C" w:rsidRPr="005A647C">
        <w:rPr>
          <w:rFonts w:ascii="Times New Roman" w:hAnsi="Times New Roman" w:cs="Times New Roman"/>
          <w:sz w:val="24"/>
          <w:szCs w:val="24"/>
        </w:rPr>
        <w:t>patient</w:t>
      </w:r>
      <w:r w:rsidR="005A647C">
        <w:rPr>
          <w:rFonts w:ascii="Times New Roman" w:hAnsi="Times New Roman" w:cs="Times New Roman"/>
          <w:sz w:val="24"/>
          <w:szCs w:val="24"/>
        </w:rPr>
        <w:t>s</w:t>
      </w:r>
      <w:r w:rsidR="005A647C" w:rsidRPr="005A647C">
        <w:rPr>
          <w:rFonts w:ascii="Times New Roman" w:hAnsi="Times New Roman" w:cs="Times New Roman"/>
          <w:sz w:val="24"/>
          <w:szCs w:val="24"/>
        </w:rPr>
        <w:t>,</w:t>
      </w:r>
      <w:r w:rsidR="005A647C">
        <w:rPr>
          <w:rFonts w:ascii="Times New Roman" w:hAnsi="Times New Roman" w:cs="Times New Roman"/>
          <w:sz w:val="24"/>
          <w:szCs w:val="24"/>
        </w:rPr>
        <w:t xml:space="preserve"> </w:t>
      </w:r>
      <w:r w:rsidR="005A647C" w:rsidRPr="005A647C">
        <w:rPr>
          <w:rFonts w:ascii="Times New Roman" w:hAnsi="Times New Roman" w:cs="Times New Roman"/>
          <w:sz w:val="24"/>
          <w:szCs w:val="24"/>
        </w:rPr>
        <w:t>but</w:t>
      </w:r>
      <w:proofErr w:type="gramEnd"/>
      <w:r w:rsidR="005A647C" w:rsidRPr="005A647C">
        <w:rPr>
          <w:rFonts w:ascii="Times New Roman" w:hAnsi="Times New Roman" w:cs="Times New Roman"/>
          <w:sz w:val="24"/>
          <w:szCs w:val="24"/>
        </w:rPr>
        <w:t xml:space="preserve"> is used also for administrative tasks as booking the appointments or receiving the results, which help the minority to trust and access more the health care department for their health problems</w:t>
      </w:r>
      <w:r w:rsidR="005A647C">
        <w:rPr>
          <w:rFonts w:ascii="Times New Roman" w:hAnsi="Times New Roman" w:cs="Times New Roman"/>
          <w:sz w:val="24"/>
          <w:szCs w:val="24"/>
        </w:rPr>
        <w:t xml:space="preserve"> (</w:t>
      </w:r>
      <w:proofErr w:type="spellStart"/>
      <w:r w:rsidR="005A647C">
        <w:rPr>
          <w:rFonts w:ascii="Times New Roman" w:hAnsi="Times New Roman" w:cs="Times New Roman"/>
          <w:sz w:val="24"/>
          <w:szCs w:val="24"/>
        </w:rPr>
        <w:t>Lehane</w:t>
      </w:r>
      <w:proofErr w:type="spellEnd"/>
      <w:r w:rsidR="005A647C">
        <w:rPr>
          <w:rFonts w:ascii="Times New Roman" w:hAnsi="Times New Roman" w:cs="Times New Roman"/>
          <w:sz w:val="24"/>
          <w:szCs w:val="24"/>
        </w:rPr>
        <w:t xml:space="preserve"> and Campion, 2018)</w:t>
      </w:r>
      <w:r w:rsidR="00AA0F51">
        <w:rPr>
          <w:rFonts w:ascii="Times New Roman" w:hAnsi="Times New Roman" w:cs="Times New Roman"/>
          <w:sz w:val="24"/>
          <w:szCs w:val="24"/>
        </w:rPr>
        <w:t>.</w:t>
      </w:r>
    </w:p>
    <w:p w14:paraId="03CC5366" w14:textId="7A7977D5" w:rsidR="004957A0" w:rsidRDefault="009C2138">
      <w:pPr>
        <w:rPr>
          <w:rFonts w:ascii="Times New Roman" w:hAnsi="Times New Roman" w:cs="Times New Roman"/>
          <w:sz w:val="24"/>
          <w:szCs w:val="24"/>
        </w:rPr>
      </w:pPr>
      <w:r>
        <w:rPr>
          <w:rFonts w:ascii="Times New Roman" w:hAnsi="Times New Roman" w:cs="Times New Roman"/>
          <w:sz w:val="24"/>
          <w:szCs w:val="24"/>
        </w:rPr>
        <w:t xml:space="preserve">      </w:t>
      </w:r>
      <w:r w:rsidR="00AA0F51">
        <w:rPr>
          <w:rFonts w:ascii="Times New Roman" w:hAnsi="Times New Roman" w:cs="Times New Roman"/>
          <w:sz w:val="24"/>
          <w:szCs w:val="24"/>
        </w:rPr>
        <w:t xml:space="preserve">Poverty is often associated to poor health and </w:t>
      </w:r>
      <w:proofErr w:type="gramStart"/>
      <w:r w:rsidR="00AA0F51">
        <w:rPr>
          <w:rFonts w:ascii="Times New Roman" w:hAnsi="Times New Roman" w:cs="Times New Roman"/>
          <w:sz w:val="24"/>
          <w:szCs w:val="24"/>
        </w:rPr>
        <w:t>in</w:t>
      </w:r>
      <w:proofErr w:type="gramEnd"/>
      <w:r w:rsidR="00AA0F51">
        <w:rPr>
          <w:rFonts w:ascii="Times New Roman" w:hAnsi="Times New Roman" w:cs="Times New Roman"/>
          <w:sz w:val="24"/>
          <w:szCs w:val="24"/>
        </w:rPr>
        <w:t xml:space="preserve"> the same time poor health contributes to reduce people’s income. </w:t>
      </w:r>
      <w:proofErr w:type="gramStart"/>
      <w:r w:rsidR="0051453F" w:rsidRPr="00593F20">
        <w:rPr>
          <w:rFonts w:ascii="Times New Roman" w:hAnsi="Times New Roman" w:cs="Times New Roman"/>
          <w:sz w:val="24"/>
          <w:szCs w:val="24"/>
        </w:rPr>
        <w:t>Workless</w:t>
      </w:r>
      <w:proofErr w:type="gramEnd"/>
      <w:r w:rsidR="0051453F" w:rsidRPr="00593F20">
        <w:rPr>
          <w:rFonts w:ascii="Times New Roman" w:hAnsi="Times New Roman" w:cs="Times New Roman"/>
          <w:sz w:val="24"/>
          <w:szCs w:val="24"/>
        </w:rPr>
        <w:t xml:space="preserve"> families are at the higher risk to reach the level of poverty. Studies have shown that </w:t>
      </w:r>
      <w:r w:rsidR="0051453F">
        <w:rPr>
          <w:rFonts w:ascii="Times New Roman" w:hAnsi="Times New Roman" w:cs="Times New Roman"/>
          <w:sz w:val="24"/>
          <w:szCs w:val="24"/>
        </w:rPr>
        <w:t xml:space="preserve">the ethnic minority are making </w:t>
      </w:r>
      <w:proofErr w:type="gramStart"/>
      <w:r w:rsidR="0051453F">
        <w:rPr>
          <w:rFonts w:ascii="Times New Roman" w:hAnsi="Times New Roman" w:cs="Times New Roman"/>
          <w:sz w:val="24"/>
          <w:szCs w:val="24"/>
        </w:rPr>
        <w:t>the majority of</w:t>
      </w:r>
      <w:proofErr w:type="gramEnd"/>
      <w:r w:rsidR="0051453F">
        <w:rPr>
          <w:rFonts w:ascii="Times New Roman" w:hAnsi="Times New Roman" w:cs="Times New Roman"/>
          <w:sz w:val="24"/>
          <w:szCs w:val="24"/>
        </w:rPr>
        <w:t xml:space="preserve"> people that are not employed</w:t>
      </w:r>
      <w:r w:rsidR="00912729" w:rsidRPr="00912729">
        <w:rPr>
          <w:rFonts w:ascii="Times New Roman" w:hAnsi="Times New Roman" w:cs="Times New Roman"/>
          <w:sz w:val="24"/>
          <w:szCs w:val="24"/>
        </w:rPr>
        <w:t xml:space="preserve">. The poverty reduction policy that </w:t>
      </w:r>
      <w:proofErr w:type="gramStart"/>
      <w:r w:rsidR="00912729" w:rsidRPr="00912729">
        <w:rPr>
          <w:rFonts w:ascii="Times New Roman" w:hAnsi="Times New Roman" w:cs="Times New Roman"/>
          <w:sz w:val="24"/>
          <w:szCs w:val="24"/>
        </w:rPr>
        <w:t>apply</w:t>
      </w:r>
      <w:proofErr w:type="gramEnd"/>
      <w:r w:rsidR="00912729" w:rsidRPr="00912729">
        <w:rPr>
          <w:rFonts w:ascii="Times New Roman" w:hAnsi="Times New Roman" w:cs="Times New Roman"/>
          <w:sz w:val="24"/>
          <w:szCs w:val="24"/>
        </w:rPr>
        <w:t xml:space="preserve"> to everyone in the UK is not visible as </w:t>
      </w:r>
      <w:r w:rsidR="00912729" w:rsidRPr="00912729">
        <w:rPr>
          <w:rFonts w:ascii="Times New Roman" w:hAnsi="Times New Roman" w:cs="Times New Roman"/>
          <w:sz w:val="24"/>
          <w:szCs w:val="24"/>
        </w:rPr>
        <w:lastRenderedPageBreak/>
        <w:t>being in the advantage of the ethnic minorities</w:t>
      </w:r>
      <w:r w:rsidR="0051453F">
        <w:rPr>
          <w:rFonts w:ascii="Times New Roman" w:hAnsi="Times New Roman" w:cs="Times New Roman"/>
          <w:color w:val="FF0000"/>
          <w:sz w:val="24"/>
          <w:szCs w:val="24"/>
        </w:rPr>
        <w:t xml:space="preserve">. </w:t>
      </w:r>
      <w:r w:rsidR="006E6240">
        <w:rPr>
          <w:rFonts w:ascii="Times New Roman" w:hAnsi="Times New Roman" w:cs="Times New Roman"/>
          <w:sz w:val="24"/>
          <w:szCs w:val="24"/>
        </w:rPr>
        <w:t>Community health is seen as a springboard in being able to understand the ethnic minority development also is a way of finding how to include the minority groups is specific</w:t>
      </w:r>
      <w:r w:rsidR="00B622F7">
        <w:rPr>
          <w:rFonts w:ascii="Times New Roman" w:hAnsi="Times New Roman" w:cs="Times New Roman"/>
          <w:sz w:val="24"/>
          <w:szCs w:val="24"/>
        </w:rPr>
        <w:t xml:space="preserve"> development</w:t>
      </w:r>
      <w:r w:rsidR="006E6240">
        <w:rPr>
          <w:rFonts w:ascii="Times New Roman" w:hAnsi="Times New Roman" w:cs="Times New Roman"/>
          <w:sz w:val="24"/>
          <w:szCs w:val="24"/>
        </w:rPr>
        <w:t xml:space="preserve"> </w:t>
      </w:r>
      <w:r w:rsidR="00AA0F51">
        <w:rPr>
          <w:rFonts w:ascii="Times New Roman" w:hAnsi="Times New Roman" w:cs="Times New Roman"/>
          <w:sz w:val="24"/>
          <w:szCs w:val="24"/>
        </w:rPr>
        <w:t xml:space="preserve">and health </w:t>
      </w:r>
      <w:r w:rsidR="006E6240">
        <w:rPr>
          <w:rFonts w:ascii="Times New Roman" w:hAnsi="Times New Roman" w:cs="Times New Roman"/>
          <w:sz w:val="24"/>
          <w:szCs w:val="24"/>
        </w:rPr>
        <w:t>programs</w:t>
      </w:r>
      <w:r w:rsidR="00B622F7">
        <w:rPr>
          <w:rFonts w:ascii="Times New Roman" w:hAnsi="Times New Roman" w:cs="Times New Roman"/>
          <w:sz w:val="24"/>
          <w:szCs w:val="24"/>
        </w:rPr>
        <w:t>.</w:t>
      </w:r>
    </w:p>
    <w:p w14:paraId="6B64D622" w14:textId="0C9560F9" w:rsidR="007D6EAD" w:rsidRPr="00AA0F51" w:rsidRDefault="006E6240">
      <w:pPr>
        <w:rPr>
          <w:rFonts w:ascii="Times New Roman" w:hAnsi="Times New Roman" w:cs="Times New Roman"/>
          <w:color w:val="FF0000"/>
          <w:sz w:val="24"/>
          <w:szCs w:val="24"/>
        </w:rPr>
      </w:pPr>
      <w:r>
        <w:rPr>
          <w:rFonts w:ascii="Times New Roman" w:hAnsi="Times New Roman" w:cs="Times New Roman"/>
          <w:sz w:val="24"/>
          <w:szCs w:val="24"/>
        </w:rPr>
        <w:t xml:space="preserve"> </w:t>
      </w:r>
    </w:p>
    <w:p w14:paraId="496884DD" w14:textId="1F5E9165" w:rsidR="00F263AF" w:rsidRPr="00A37802" w:rsidRDefault="00FE2410">
      <w:pPr>
        <w:rPr>
          <w:rFonts w:ascii="Times New Roman" w:hAnsi="Times New Roman" w:cs="Times New Roman"/>
          <w:sz w:val="24"/>
          <w:szCs w:val="24"/>
        </w:rPr>
      </w:pPr>
      <w:r>
        <w:rPr>
          <w:rFonts w:ascii="Times New Roman" w:hAnsi="Times New Roman" w:cs="Times New Roman"/>
          <w:b/>
          <w:bCs/>
          <w:color w:val="FF0000"/>
          <w:sz w:val="24"/>
          <w:szCs w:val="24"/>
        </w:rPr>
        <w:t xml:space="preserve"> </w:t>
      </w:r>
      <w:r>
        <w:rPr>
          <w:rFonts w:ascii="Times New Roman" w:hAnsi="Times New Roman" w:cs="Times New Roman"/>
          <w:sz w:val="24"/>
          <w:szCs w:val="24"/>
        </w:rPr>
        <w:t>W</w:t>
      </w:r>
      <w:r w:rsidR="007D6EAD" w:rsidRPr="00F263AF">
        <w:rPr>
          <w:rFonts w:ascii="Times New Roman" w:hAnsi="Times New Roman" w:cs="Times New Roman"/>
          <w:sz w:val="24"/>
          <w:szCs w:val="24"/>
        </w:rPr>
        <w:t xml:space="preserve">ith respect to the digital </w:t>
      </w:r>
      <w:r w:rsidR="007D6EAD" w:rsidRPr="00A37802">
        <w:rPr>
          <w:rFonts w:ascii="Times New Roman" w:hAnsi="Times New Roman" w:cs="Times New Roman"/>
          <w:sz w:val="24"/>
          <w:szCs w:val="24"/>
        </w:rPr>
        <w:t xml:space="preserve">approaches </w:t>
      </w:r>
      <w:r w:rsidR="00FD7AE1" w:rsidRPr="00A37802">
        <w:rPr>
          <w:rFonts w:ascii="Times New Roman" w:hAnsi="Times New Roman" w:cs="Times New Roman"/>
          <w:sz w:val="24"/>
          <w:szCs w:val="24"/>
        </w:rPr>
        <w:t xml:space="preserve">there are various strategies that encourage </w:t>
      </w:r>
      <w:r w:rsidR="002D6F17">
        <w:rPr>
          <w:rFonts w:ascii="Times New Roman" w:hAnsi="Times New Roman" w:cs="Times New Roman"/>
          <w:sz w:val="24"/>
          <w:szCs w:val="24"/>
        </w:rPr>
        <w:t>m</w:t>
      </w:r>
      <w:r w:rsidR="00FD7AE1" w:rsidRPr="00A37802">
        <w:rPr>
          <w:rFonts w:ascii="Times New Roman" w:hAnsi="Times New Roman" w:cs="Times New Roman"/>
          <w:sz w:val="24"/>
          <w:szCs w:val="24"/>
        </w:rPr>
        <w:t xml:space="preserve">inority </w:t>
      </w:r>
      <w:r w:rsidR="00A37802" w:rsidRPr="00A37802">
        <w:rPr>
          <w:rFonts w:ascii="Times New Roman" w:hAnsi="Times New Roman" w:cs="Times New Roman"/>
          <w:sz w:val="24"/>
          <w:szCs w:val="24"/>
        </w:rPr>
        <w:t>community</w:t>
      </w:r>
      <w:r w:rsidR="00A37802">
        <w:rPr>
          <w:rFonts w:ascii="Times New Roman" w:hAnsi="Times New Roman" w:cs="Times New Roman"/>
          <w:sz w:val="24"/>
          <w:szCs w:val="24"/>
        </w:rPr>
        <w:t xml:space="preserve"> to get involved in activities or health programmes. </w:t>
      </w:r>
      <w:r w:rsidR="00F263AF">
        <w:rPr>
          <w:rFonts w:ascii="Times New Roman" w:hAnsi="Times New Roman" w:cs="Times New Roman"/>
          <w:sz w:val="24"/>
          <w:szCs w:val="24"/>
        </w:rPr>
        <w:t xml:space="preserve">The television and social media </w:t>
      </w:r>
      <w:r w:rsidR="002D6F17">
        <w:rPr>
          <w:rFonts w:ascii="Times New Roman" w:hAnsi="Times New Roman" w:cs="Times New Roman"/>
          <w:sz w:val="24"/>
          <w:szCs w:val="24"/>
        </w:rPr>
        <w:t xml:space="preserve">are playing an important role in helping the minority to integrate better in the society, to help them to understand the UK’s culture and the values. </w:t>
      </w:r>
      <w:r w:rsidR="00F263AF">
        <w:rPr>
          <w:rFonts w:ascii="Times New Roman" w:hAnsi="Times New Roman" w:cs="Times New Roman"/>
          <w:sz w:val="24"/>
          <w:szCs w:val="24"/>
        </w:rPr>
        <w:t>Offering chances to get a job, to learn new skills, to promote the equal</w:t>
      </w:r>
      <w:r w:rsidR="00AA0F51">
        <w:rPr>
          <w:rFonts w:ascii="Times New Roman" w:hAnsi="Times New Roman" w:cs="Times New Roman"/>
          <w:sz w:val="24"/>
          <w:szCs w:val="24"/>
        </w:rPr>
        <w:t xml:space="preserve">ity and reduce discrimination is a mutual help between the ethnic minorities and the rest of the community. </w:t>
      </w:r>
    </w:p>
    <w:p w14:paraId="3D134AAE" w14:textId="7D4C3B51" w:rsidR="00F263AF" w:rsidRDefault="00F263AF">
      <w:pPr>
        <w:rPr>
          <w:rFonts w:ascii="Times New Roman" w:hAnsi="Times New Roman" w:cs="Times New Roman"/>
          <w:sz w:val="24"/>
          <w:szCs w:val="24"/>
        </w:rPr>
      </w:pPr>
      <w:r w:rsidRPr="0081523A">
        <w:rPr>
          <w:rFonts w:ascii="Times New Roman" w:hAnsi="Times New Roman" w:cs="Times New Roman"/>
          <w:sz w:val="24"/>
          <w:szCs w:val="24"/>
        </w:rPr>
        <w:t>People’s moral obligation to be a part of a solution</w:t>
      </w:r>
      <w:r w:rsidR="0081523A" w:rsidRPr="0081523A">
        <w:rPr>
          <w:rFonts w:ascii="Times New Roman" w:hAnsi="Times New Roman" w:cs="Times New Roman"/>
          <w:sz w:val="24"/>
          <w:szCs w:val="24"/>
        </w:rPr>
        <w:t xml:space="preserve"> of tackling the racism and the inequalities that affects people’s health and </w:t>
      </w:r>
      <w:proofErr w:type="spellStart"/>
      <w:r w:rsidR="0081523A" w:rsidRPr="0081523A">
        <w:rPr>
          <w:rFonts w:ascii="Times New Roman" w:hAnsi="Times New Roman" w:cs="Times New Roman"/>
          <w:sz w:val="24"/>
          <w:szCs w:val="24"/>
        </w:rPr>
        <w:t>well being</w:t>
      </w:r>
      <w:proofErr w:type="spellEnd"/>
      <w:r w:rsidR="0081523A">
        <w:rPr>
          <w:rFonts w:ascii="Times New Roman" w:hAnsi="Times New Roman" w:cs="Times New Roman"/>
          <w:sz w:val="24"/>
          <w:szCs w:val="24"/>
        </w:rPr>
        <w:t>.</w:t>
      </w:r>
      <w:r w:rsidR="00087E14">
        <w:rPr>
          <w:rFonts w:ascii="Times New Roman" w:hAnsi="Times New Roman" w:cs="Times New Roman"/>
          <w:sz w:val="24"/>
          <w:szCs w:val="24"/>
        </w:rPr>
        <w:t xml:space="preserve"> </w:t>
      </w:r>
    </w:p>
    <w:p w14:paraId="708C8FDA" w14:textId="5B77A118" w:rsidR="00D92FB5" w:rsidRDefault="00D92FB5">
      <w:pPr>
        <w:rPr>
          <w:rFonts w:ascii="Times New Roman" w:hAnsi="Times New Roman" w:cs="Times New Roman"/>
          <w:sz w:val="24"/>
          <w:szCs w:val="24"/>
        </w:rPr>
      </w:pPr>
    </w:p>
    <w:p w14:paraId="176BFC26" w14:textId="24B4FCE5" w:rsidR="00D92FB5" w:rsidRDefault="00D92FB5">
      <w:pPr>
        <w:rPr>
          <w:rFonts w:ascii="Times New Roman" w:hAnsi="Times New Roman" w:cs="Times New Roman"/>
          <w:sz w:val="24"/>
          <w:szCs w:val="24"/>
        </w:rPr>
      </w:pPr>
    </w:p>
    <w:p w14:paraId="4E56B4C8" w14:textId="6F624375" w:rsidR="00D92FB5" w:rsidRDefault="00D92FB5">
      <w:pPr>
        <w:rPr>
          <w:rFonts w:ascii="Times New Roman" w:hAnsi="Times New Roman" w:cs="Times New Roman"/>
          <w:sz w:val="24"/>
          <w:szCs w:val="24"/>
        </w:rPr>
      </w:pPr>
    </w:p>
    <w:p w14:paraId="27C2C170" w14:textId="7583A8BF" w:rsidR="00D92FB5" w:rsidRDefault="00D92FB5">
      <w:pPr>
        <w:rPr>
          <w:rFonts w:ascii="Times New Roman" w:hAnsi="Times New Roman" w:cs="Times New Roman"/>
          <w:sz w:val="24"/>
          <w:szCs w:val="24"/>
        </w:rPr>
      </w:pPr>
    </w:p>
    <w:p w14:paraId="56ED9707" w14:textId="73C7DA41" w:rsidR="00D92FB5" w:rsidRDefault="00D92FB5">
      <w:pPr>
        <w:rPr>
          <w:rFonts w:ascii="Times New Roman" w:hAnsi="Times New Roman" w:cs="Times New Roman"/>
          <w:sz w:val="24"/>
          <w:szCs w:val="24"/>
        </w:rPr>
      </w:pPr>
    </w:p>
    <w:p w14:paraId="550CF356" w14:textId="6CE010AB" w:rsidR="00D92FB5" w:rsidRDefault="00D92FB5">
      <w:pPr>
        <w:rPr>
          <w:rFonts w:ascii="Times New Roman" w:hAnsi="Times New Roman" w:cs="Times New Roman"/>
          <w:sz w:val="24"/>
          <w:szCs w:val="24"/>
        </w:rPr>
      </w:pPr>
    </w:p>
    <w:p w14:paraId="6AEC5592" w14:textId="079BC026" w:rsidR="00D92FB5" w:rsidRDefault="00D92FB5">
      <w:pPr>
        <w:rPr>
          <w:rFonts w:ascii="Times New Roman" w:hAnsi="Times New Roman" w:cs="Times New Roman"/>
          <w:sz w:val="24"/>
          <w:szCs w:val="24"/>
        </w:rPr>
      </w:pPr>
    </w:p>
    <w:p w14:paraId="7D2719E3" w14:textId="6019207C" w:rsidR="00D92FB5" w:rsidRDefault="00D92FB5">
      <w:pPr>
        <w:rPr>
          <w:rFonts w:ascii="Times New Roman" w:hAnsi="Times New Roman" w:cs="Times New Roman"/>
          <w:sz w:val="24"/>
          <w:szCs w:val="24"/>
        </w:rPr>
      </w:pPr>
    </w:p>
    <w:p w14:paraId="3F001B2D" w14:textId="021F56EE" w:rsidR="00D92FB5" w:rsidRDefault="00D92FB5">
      <w:pPr>
        <w:rPr>
          <w:rFonts w:ascii="Times New Roman" w:hAnsi="Times New Roman" w:cs="Times New Roman"/>
          <w:sz w:val="24"/>
          <w:szCs w:val="24"/>
        </w:rPr>
      </w:pPr>
    </w:p>
    <w:p w14:paraId="0756AA2D" w14:textId="22CB3F4B" w:rsidR="00D92FB5" w:rsidRDefault="00D92FB5">
      <w:pPr>
        <w:rPr>
          <w:rFonts w:ascii="Times New Roman" w:hAnsi="Times New Roman" w:cs="Times New Roman"/>
          <w:sz w:val="24"/>
          <w:szCs w:val="24"/>
        </w:rPr>
      </w:pPr>
    </w:p>
    <w:p w14:paraId="6A47DA87" w14:textId="61976A22" w:rsidR="00D92FB5" w:rsidRDefault="00D92FB5">
      <w:pPr>
        <w:rPr>
          <w:rFonts w:ascii="Times New Roman" w:hAnsi="Times New Roman" w:cs="Times New Roman"/>
          <w:sz w:val="24"/>
          <w:szCs w:val="24"/>
        </w:rPr>
      </w:pPr>
    </w:p>
    <w:p w14:paraId="08CF90E4" w14:textId="1DF63BF1" w:rsidR="00D92FB5" w:rsidRDefault="00D92FB5">
      <w:pPr>
        <w:rPr>
          <w:rFonts w:ascii="Times New Roman" w:hAnsi="Times New Roman" w:cs="Times New Roman"/>
          <w:sz w:val="24"/>
          <w:szCs w:val="24"/>
        </w:rPr>
      </w:pPr>
    </w:p>
    <w:p w14:paraId="0A666079" w14:textId="148FC638" w:rsidR="00D92FB5" w:rsidRDefault="00D92FB5">
      <w:pPr>
        <w:rPr>
          <w:rFonts w:ascii="Times New Roman" w:hAnsi="Times New Roman" w:cs="Times New Roman"/>
          <w:sz w:val="24"/>
          <w:szCs w:val="24"/>
        </w:rPr>
      </w:pPr>
    </w:p>
    <w:p w14:paraId="6AB41806" w14:textId="1A0A9B8A" w:rsidR="00D92FB5" w:rsidRDefault="00D92FB5">
      <w:pPr>
        <w:rPr>
          <w:rFonts w:ascii="Times New Roman" w:hAnsi="Times New Roman" w:cs="Times New Roman"/>
          <w:sz w:val="24"/>
          <w:szCs w:val="24"/>
        </w:rPr>
      </w:pPr>
    </w:p>
    <w:p w14:paraId="23FDAC31" w14:textId="55C389F9" w:rsidR="00D92FB5" w:rsidRDefault="00D92FB5">
      <w:pPr>
        <w:rPr>
          <w:rFonts w:ascii="Times New Roman" w:hAnsi="Times New Roman" w:cs="Times New Roman"/>
          <w:sz w:val="24"/>
          <w:szCs w:val="24"/>
        </w:rPr>
      </w:pPr>
    </w:p>
    <w:p w14:paraId="4990FBCF" w14:textId="5A1912AF" w:rsidR="00D92FB5" w:rsidRDefault="00D92FB5">
      <w:pPr>
        <w:rPr>
          <w:rFonts w:ascii="Times New Roman" w:hAnsi="Times New Roman" w:cs="Times New Roman"/>
          <w:sz w:val="24"/>
          <w:szCs w:val="24"/>
        </w:rPr>
      </w:pPr>
    </w:p>
    <w:p w14:paraId="0EEE9F4A" w14:textId="736199F2" w:rsidR="00D92FB5" w:rsidRDefault="00D92FB5">
      <w:pPr>
        <w:rPr>
          <w:rFonts w:ascii="Times New Roman" w:hAnsi="Times New Roman" w:cs="Times New Roman"/>
          <w:sz w:val="24"/>
          <w:szCs w:val="24"/>
        </w:rPr>
      </w:pPr>
    </w:p>
    <w:p w14:paraId="025BBE5F" w14:textId="14A2F3E4" w:rsidR="00D92FB5" w:rsidRDefault="00D92FB5">
      <w:pPr>
        <w:rPr>
          <w:rFonts w:ascii="Times New Roman" w:hAnsi="Times New Roman" w:cs="Times New Roman"/>
          <w:sz w:val="24"/>
          <w:szCs w:val="24"/>
        </w:rPr>
      </w:pPr>
    </w:p>
    <w:p w14:paraId="4A734035" w14:textId="4272FB95" w:rsidR="00D92FB5" w:rsidRDefault="00D92FB5">
      <w:pPr>
        <w:rPr>
          <w:rFonts w:ascii="Times New Roman" w:hAnsi="Times New Roman" w:cs="Times New Roman"/>
          <w:sz w:val="24"/>
          <w:szCs w:val="24"/>
        </w:rPr>
      </w:pPr>
    </w:p>
    <w:p w14:paraId="502A6429" w14:textId="05515B5B" w:rsidR="00D92FB5" w:rsidRDefault="00D92FB5">
      <w:pPr>
        <w:rPr>
          <w:rFonts w:ascii="Times New Roman" w:hAnsi="Times New Roman" w:cs="Times New Roman"/>
          <w:sz w:val="24"/>
          <w:szCs w:val="24"/>
        </w:rPr>
      </w:pPr>
    </w:p>
    <w:p w14:paraId="1D2A5919" w14:textId="7CA8DFE8" w:rsidR="00D92FB5" w:rsidRDefault="00D92FB5">
      <w:pPr>
        <w:rPr>
          <w:rFonts w:ascii="Times New Roman" w:hAnsi="Times New Roman" w:cs="Times New Roman"/>
          <w:sz w:val="24"/>
          <w:szCs w:val="24"/>
        </w:rPr>
      </w:pPr>
    </w:p>
    <w:p w14:paraId="75A2C096" w14:textId="7FC33DB0" w:rsidR="00D92FB5" w:rsidRDefault="00D92FB5">
      <w:pPr>
        <w:rPr>
          <w:rFonts w:ascii="Times New Roman" w:hAnsi="Times New Roman" w:cs="Times New Roman"/>
          <w:sz w:val="24"/>
          <w:szCs w:val="24"/>
        </w:rPr>
      </w:pPr>
    </w:p>
    <w:p w14:paraId="663B1AFF" w14:textId="77777777" w:rsidR="00D92FB5" w:rsidRPr="00AA0F51" w:rsidRDefault="00D92FB5">
      <w:pPr>
        <w:rPr>
          <w:rFonts w:ascii="Times New Roman" w:hAnsi="Times New Roman" w:cs="Times New Roman"/>
          <w:color w:val="FF0000"/>
          <w:sz w:val="24"/>
          <w:szCs w:val="24"/>
        </w:rPr>
      </w:pPr>
    </w:p>
    <w:p w14:paraId="241C1603" w14:textId="1E8CEE55" w:rsidR="007D6EAD" w:rsidRDefault="00CB2A33">
      <w:pPr>
        <w:rPr>
          <w:rFonts w:ascii="Times New Roman" w:hAnsi="Times New Roman" w:cs="Times New Roman"/>
          <w:b/>
          <w:bCs/>
          <w:sz w:val="24"/>
          <w:szCs w:val="24"/>
        </w:rPr>
      </w:pPr>
      <w:r w:rsidRPr="009B0E10">
        <w:rPr>
          <w:rFonts w:ascii="Times New Roman" w:hAnsi="Times New Roman" w:cs="Times New Roman"/>
          <w:b/>
          <w:bCs/>
          <w:sz w:val="24"/>
          <w:szCs w:val="24"/>
        </w:rPr>
        <w:t xml:space="preserve">References: </w:t>
      </w:r>
    </w:p>
    <w:p w14:paraId="321D4E83" w14:textId="77777777" w:rsidR="00054524" w:rsidRDefault="00054524" w:rsidP="00054524">
      <w:pPr>
        <w:rPr>
          <w:rFonts w:ascii="Times New Roman" w:hAnsi="Times New Roman" w:cs="Times New Roman"/>
          <w:sz w:val="24"/>
          <w:szCs w:val="24"/>
        </w:rPr>
      </w:pPr>
    </w:p>
    <w:p w14:paraId="2E606B73" w14:textId="22CCB074" w:rsidR="00054524" w:rsidRDefault="00054524">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Chaudry, A. and Wilmer, C. (2016).’ Poverty is not just an indicator: The relationship between income, poverty, and child well-being’ </w:t>
      </w:r>
      <w:r w:rsidRPr="00A417DB">
        <w:rPr>
          <w:rFonts w:ascii="Times New Roman" w:hAnsi="Times New Roman" w:cs="Times New Roman"/>
          <w:i/>
          <w:iCs/>
          <w:sz w:val="24"/>
          <w:szCs w:val="24"/>
        </w:rPr>
        <w:t xml:space="preserve">Academic </w:t>
      </w:r>
      <w:proofErr w:type="spellStart"/>
      <w:r w:rsidRPr="00A417DB">
        <w:rPr>
          <w:rFonts w:ascii="Times New Roman" w:hAnsi="Times New Roman" w:cs="Times New Roman"/>
          <w:i/>
          <w:iCs/>
          <w:sz w:val="24"/>
          <w:szCs w:val="24"/>
        </w:rPr>
        <w:t>Pediatrics</w:t>
      </w:r>
      <w:proofErr w:type="spellEnd"/>
      <w:r>
        <w:rPr>
          <w:rFonts w:ascii="Times New Roman" w:hAnsi="Times New Roman" w:cs="Times New Roman"/>
          <w:sz w:val="24"/>
          <w:szCs w:val="24"/>
        </w:rPr>
        <w:t xml:space="preserve"> Vol. 16 (3) pp S23-S29.</w:t>
      </w:r>
    </w:p>
    <w:p w14:paraId="219A1F05" w14:textId="67FE6909" w:rsidR="00095F76" w:rsidRDefault="00095F76">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Crow, G. and Allan, G. (2013). </w:t>
      </w:r>
      <w:r w:rsidRPr="008D6502">
        <w:rPr>
          <w:rFonts w:ascii="Times New Roman" w:hAnsi="Times New Roman" w:cs="Times New Roman"/>
          <w:i/>
          <w:iCs/>
          <w:sz w:val="24"/>
          <w:szCs w:val="24"/>
        </w:rPr>
        <w:t>Community Life</w:t>
      </w:r>
      <w:r>
        <w:rPr>
          <w:rFonts w:ascii="Times New Roman" w:hAnsi="Times New Roman" w:cs="Times New Roman"/>
          <w:sz w:val="24"/>
          <w:szCs w:val="24"/>
        </w:rPr>
        <w:t>: An introduction to local social relations. Routledge: New York.</w:t>
      </w:r>
    </w:p>
    <w:p w14:paraId="075E5A6A" w14:textId="6ED1A8FC" w:rsidR="00054524" w:rsidRDefault="00F073D8">
      <w:pPr>
        <w:rPr>
          <w:rFonts w:ascii="Times New Roman" w:hAnsi="Times New Roman" w:cs="Times New Roman"/>
          <w:sz w:val="24"/>
          <w:szCs w:val="24"/>
        </w:rPr>
      </w:pPr>
      <w:r>
        <w:rPr>
          <w:rFonts w:ascii="Times New Roman" w:hAnsi="Times New Roman" w:cs="Times New Roman"/>
          <w:sz w:val="24"/>
          <w:szCs w:val="24"/>
        </w:rPr>
        <w:t xml:space="preserve"> </w:t>
      </w:r>
      <w:r w:rsidR="00054524">
        <w:rPr>
          <w:rFonts w:ascii="Times New Roman" w:hAnsi="Times New Roman" w:cs="Times New Roman"/>
          <w:sz w:val="24"/>
          <w:szCs w:val="24"/>
        </w:rPr>
        <w:t xml:space="preserve">     </w:t>
      </w:r>
      <w:r w:rsidR="00054524">
        <w:rPr>
          <w:rFonts w:ascii="Times New Roman" w:hAnsi="Times New Roman" w:cs="Times New Roman"/>
          <w:sz w:val="24"/>
          <w:szCs w:val="24"/>
        </w:rPr>
        <w:t xml:space="preserve">Department for Work and Pensions (2017) </w:t>
      </w:r>
      <w:r w:rsidR="00054524" w:rsidRPr="00F263AF">
        <w:rPr>
          <w:rFonts w:ascii="Times New Roman" w:hAnsi="Times New Roman" w:cs="Times New Roman"/>
          <w:i/>
          <w:iCs/>
          <w:sz w:val="24"/>
          <w:szCs w:val="24"/>
        </w:rPr>
        <w:t xml:space="preserve">Improving Lives: Helping Workless Families Analysis and Research </w:t>
      </w:r>
      <w:proofErr w:type="gramStart"/>
      <w:r w:rsidR="00054524" w:rsidRPr="00F263AF">
        <w:rPr>
          <w:rFonts w:ascii="Times New Roman" w:hAnsi="Times New Roman" w:cs="Times New Roman"/>
          <w:i/>
          <w:iCs/>
          <w:sz w:val="24"/>
          <w:szCs w:val="24"/>
        </w:rPr>
        <w:t>Pack</w:t>
      </w:r>
      <w:r w:rsidR="00054524">
        <w:rPr>
          <w:rFonts w:ascii="Times New Roman" w:hAnsi="Times New Roman" w:cs="Times New Roman"/>
          <w:sz w:val="24"/>
          <w:szCs w:val="24"/>
        </w:rPr>
        <w:t xml:space="preserve">  Available</w:t>
      </w:r>
      <w:proofErr w:type="gramEnd"/>
      <w:r w:rsidR="00054524">
        <w:rPr>
          <w:rFonts w:ascii="Times New Roman" w:hAnsi="Times New Roman" w:cs="Times New Roman"/>
          <w:sz w:val="24"/>
          <w:szCs w:val="24"/>
        </w:rPr>
        <w:t xml:space="preserve"> at: </w:t>
      </w:r>
      <w:hyperlink r:id="rId7" w:history="1">
        <w:r w:rsidR="00054524" w:rsidRPr="00CF117C">
          <w:rPr>
            <w:rStyle w:val="Hyperlink"/>
            <w:rFonts w:ascii="Times New Roman" w:hAnsi="Times New Roman" w:cs="Times New Roman"/>
            <w:sz w:val="24"/>
            <w:szCs w:val="24"/>
          </w:rPr>
          <w:t>https://www.gov.uk/government/publications/improving-lives-helping-workless-families-evidence-base</w:t>
        </w:r>
      </w:hyperlink>
      <w:r w:rsidR="00054524">
        <w:rPr>
          <w:rFonts w:ascii="Times New Roman" w:hAnsi="Times New Roman" w:cs="Times New Roman"/>
          <w:sz w:val="24"/>
          <w:szCs w:val="24"/>
        </w:rPr>
        <w:t xml:space="preserve"> [Accessed on 9.1.2021]</w:t>
      </w:r>
    </w:p>
    <w:p w14:paraId="7C4CB651" w14:textId="7122E61E" w:rsidR="00095F76" w:rsidRDefault="00095F76">
      <w:pPr>
        <w:rPr>
          <w:rFonts w:ascii="Times New Roman" w:hAnsi="Times New Roman" w:cs="Times New Roman"/>
          <w:sz w:val="24"/>
          <w:szCs w:val="24"/>
        </w:rPr>
      </w:pPr>
      <w:r>
        <w:rPr>
          <w:rFonts w:ascii="Times New Roman" w:hAnsi="Times New Roman" w:cs="Times New Roman"/>
          <w:sz w:val="24"/>
          <w:szCs w:val="24"/>
        </w:rPr>
        <w:t xml:space="preserve">Dixon, J., </w:t>
      </w:r>
      <w:proofErr w:type="spellStart"/>
      <w:r>
        <w:rPr>
          <w:rFonts w:ascii="Times New Roman" w:hAnsi="Times New Roman" w:cs="Times New Roman"/>
          <w:sz w:val="24"/>
          <w:szCs w:val="24"/>
        </w:rPr>
        <w:t>Steventon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Chalesworth</w:t>
      </w:r>
      <w:proofErr w:type="spellEnd"/>
      <w:r>
        <w:rPr>
          <w:rFonts w:ascii="Times New Roman" w:hAnsi="Times New Roman" w:cs="Times New Roman"/>
          <w:sz w:val="24"/>
          <w:szCs w:val="24"/>
        </w:rPr>
        <w:t xml:space="preserve">, A., Irving, C., Bibby, J., </w:t>
      </w:r>
      <w:proofErr w:type="spellStart"/>
      <w:r>
        <w:rPr>
          <w:rFonts w:ascii="Times New Roman" w:hAnsi="Times New Roman" w:cs="Times New Roman"/>
          <w:sz w:val="24"/>
          <w:szCs w:val="24"/>
        </w:rPr>
        <w:t>Hackwell</w:t>
      </w:r>
      <w:proofErr w:type="spellEnd"/>
      <w:r>
        <w:rPr>
          <w:rFonts w:ascii="Times New Roman" w:hAnsi="Times New Roman" w:cs="Times New Roman"/>
          <w:sz w:val="24"/>
          <w:szCs w:val="24"/>
        </w:rPr>
        <w:t xml:space="preserve">, P., Elwell-Sutton, T. and Warburton, W. (2020). ‘Health Foundation statement on racial inequalities in Health and heath care’ </w:t>
      </w:r>
      <w:r w:rsidRPr="00651216">
        <w:rPr>
          <w:rFonts w:ascii="Times New Roman" w:hAnsi="Times New Roman" w:cs="Times New Roman"/>
          <w:i/>
          <w:iCs/>
          <w:sz w:val="24"/>
          <w:szCs w:val="24"/>
        </w:rPr>
        <w:t>The Health Foundation</w:t>
      </w:r>
      <w:r>
        <w:rPr>
          <w:rFonts w:ascii="Times New Roman" w:hAnsi="Times New Roman" w:cs="Times New Roman"/>
          <w:sz w:val="24"/>
          <w:szCs w:val="24"/>
        </w:rPr>
        <w:t xml:space="preserve"> Available at: </w:t>
      </w:r>
      <w:hyperlink r:id="rId8" w:history="1">
        <w:r w:rsidRPr="00CF117C">
          <w:rPr>
            <w:rStyle w:val="Hyperlink"/>
            <w:rFonts w:ascii="Times New Roman" w:hAnsi="Times New Roman" w:cs="Times New Roman"/>
            <w:sz w:val="24"/>
            <w:szCs w:val="24"/>
          </w:rPr>
          <w:t>https://www.health.org.uk/news/health-foundation-statement-on-racial-inequalities-in-health</w:t>
        </w:r>
      </w:hyperlink>
      <w:r>
        <w:rPr>
          <w:rFonts w:ascii="Times New Roman" w:hAnsi="Times New Roman" w:cs="Times New Roman"/>
          <w:sz w:val="24"/>
          <w:szCs w:val="24"/>
        </w:rPr>
        <w:t xml:space="preserve"> [Accessed on 11.1.2021]</w:t>
      </w:r>
    </w:p>
    <w:p w14:paraId="1163933F" w14:textId="7570E717" w:rsidR="00F073D8" w:rsidRPr="00054524" w:rsidRDefault="00F073D8">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Evandrou</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Falkingham</w:t>
      </w:r>
      <w:proofErr w:type="spellEnd"/>
      <w:r>
        <w:rPr>
          <w:rFonts w:ascii="Times New Roman" w:hAnsi="Times New Roman" w:cs="Times New Roman"/>
          <w:sz w:val="24"/>
          <w:szCs w:val="24"/>
        </w:rPr>
        <w:t xml:space="preserve">, J., Feng, Z., and </w:t>
      </w:r>
      <w:proofErr w:type="spellStart"/>
      <w:r>
        <w:rPr>
          <w:rFonts w:ascii="Times New Roman" w:hAnsi="Times New Roman" w:cs="Times New Roman"/>
          <w:sz w:val="24"/>
          <w:szCs w:val="24"/>
        </w:rPr>
        <w:t>Vlachantoni</w:t>
      </w:r>
      <w:proofErr w:type="spellEnd"/>
      <w:r>
        <w:rPr>
          <w:rFonts w:ascii="Times New Roman" w:hAnsi="Times New Roman" w:cs="Times New Roman"/>
          <w:sz w:val="24"/>
          <w:szCs w:val="24"/>
        </w:rPr>
        <w:t>, A. (2016)</w:t>
      </w:r>
      <w:r w:rsidR="00054524">
        <w:rPr>
          <w:rFonts w:ascii="Times New Roman" w:hAnsi="Times New Roman" w:cs="Times New Roman"/>
          <w:sz w:val="24"/>
          <w:szCs w:val="24"/>
        </w:rPr>
        <w:t>.</w:t>
      </w:r>
      <w:r>
        <w:rPr>
          <w:rFonts w:ascii="Times New Roman" w:hAnsi="Times New Roman" w:cs="Times New Roman"/>
          <w:sz w:val="24"/>
          <w:szCs w:val="24"/>
        </w:rPr>
        <w:t xml:space="preserve"> ‘Ethnic inequalities in limiting health and self-reported health in later life revisited’ </w:t>
      </w:r>
      <w:r w:rsidRPr="0013487F">
        <w:rPr>
          <w:rFonts w:ascii="Times New Roman" w:hAnsi="Times New Roman" w:cs="Times New Roman"/>
          <w:i/>
          <w:iCs/>
          <w:sz w:val="24"/>
          <w:szCs w:val="24"/>
        </w:rPr>
        <w:t>Journal of Epidemiology and Community Health</w:t>
      </w:r>
      <w:r>
        <w:rPr>
          <w:rFonts w:ascii="Times New Roman" w:hAnsi="Times New Roman" w:cs="Times New Roman"/>
          <w:i/>
          <w:iCs/>
          <w:sz w:val="24"/>
          <w:szCs w:val="24"/>
        </w:rPr>
        <w:t xml:space="preserve">. </w:t>
      </w:r>
      <w:r>
        <w:rPr>
          <w:rFonts w:ascii="Times New Roman" w:hAnsi="Times New Roman" w:cs="Times New Roman"/>
          <w:sz w:val="24"/>
          <w:szCs w:val="24"/>
        </w:rPr>
        <w:t>Vol.70 (7) pp 653-658.</w:t>
      </w:r>
    </w:p>
    <w:p w14:paraId="0DAE3544" w14:textId="7D29D097" w:rsidR="00F073D8" w:rsidRDefault="009B0E10">
      <w:pPr>
        <w:rPr>
          <w:rFonts w:ascii="Times New Roman" w:hAnsi="Times New Roman" w:cs="Times New Roman"/>
          <w:sz w:val="24"/>
          <w:szCs w:val="24"/>
        </w:rPr>
      </w:pPr>
      <w:r>
        <w:rPr>
          <w:rFonts w:ascii="Times New Roman" w:hAnsi="Times New Roman" w:cs="Times New Roman"/>
          <w:sz w:val="24"/>
          <w:szCs w:val="24"/>
        </w:rPr>
        <w:t xml:space="preserve">     </w:t>
      </w:r>
      <w:r w:rsidR="00F073D8" w:rsidRPr="00F073D8">
        <w:rPr>
          <w:rFonts w:ascii="Times New Roman" w:hAnsi="Times New Roman" w:cs="Times New Roman"/>
          <w:sz w:val="24"/>
          <w:szCs w:val="24"/>
        </w:rPr>
        <w:t xml:space="preserve"> </w:t>
      </w:r>
      <w:proofErr w:type="spellStart"/>
      <w:r w:rsidR="00F073D8">
        <w:rPr>
          <w:rFonts w:ascii="Times New Roman" w:hAnsi="Times New Roman" w:cs="Times New Roman"/>
          <w:sz w:val="24"/>
          <w:szCs w:val="24"/>
        </w:rPr>
        <w:t>Finegood</w:t>
      </w:r>
      <w:proofErr w:type="spellEnd"/>
      <w:r w:rsidR="00F073D8">
        <w:rPr>
          <w:rFonts w:ascii="Times New Roman" w:hAnsi="Times New Roman" w:cs="Times New Roman"/>
          <w:sz w:val="24"/>
          <w:szCs w:val="24"/>
        </w:rPr>
        <w:t xml:space="preserve">, E., Raver, C., </w:t>
      </w:r>
      <w:proofErr w:type="spellStart"/>
      <w:r w:rsidR="00F073D8">
        <w:rPr>
          <w:rFonts w:ascii="Times New Roman" w:hAnsi="Times New Roman" w:cs="Times New Roman"/>
          <w:sz w:val="24"/>
          <w:szCs w:val="24"/>
        </w:rPr>
        <w:t>DeJoseph</w:t>
      </w:r>
      <w:proofErr w:type="spellEnd"/>
      <w:r w:rsidR="00F073D8">
        <w:rPr>
          <w:rFonts w:ascii="Times New Roman" w:hAnsi="Times New Roman" w:cs="Times New Roman"/>
          <w:sz w:val="24"/>
          <w:szCs w:val="24"/>
        </w:rPr>
        <w:t xml:space="preserve">, M. and Blair, C. (2017). </w:t>
      </w:r>
      <w:r w:rsidR="00054524">
        <w:rPr>
          <w:rFonts w:ascii="Times New Roman" w:hAnsi="Times New Roman" w:cs="Times New Roman"/>
          <w:sz w:val="24"/>
          <w:szCs w:val="24"/>
        </w:rPr>
        <w:t>‘</w:t>
      </w:r>
      <w:r w:rsidR="00F073D8">
        <w:rPr>
          <w:rFonts w:ascii="Times New Roman" w:hAnsi="Times New Roman" w:cs="Times New Roman"/>
          <w:sz w:val="24"/>
          <w:szCs w:val="24"/>
        </w:rPr>
        <w:t>Parenting in poverty: Attention bias and anxiety interact to predict parent’s perceptions of daily parenting hassles.</w:t>
      </w:r>
      <w:r w:rsidR="00054524">
        <w:rPr>
          <w:rFonts w:ascii="Times New Roman" w:hAnsi="Times New Roman" w:cs="Times New Roman"/>
          <w:sz w:val="24"/>
          <w:szCs w:val="24"/>
        </w:rPr>
        <w:t>’</w:t>
      </w:r>
      <w:r w:rsidR="00F073D8">
        <w:rPr>
          <w:rFonts w:ascii="Times New Roman" w:hAnsi="Times New Roman" w:cs="Times New Roman"/>
          <w:sz w:val="24"/>
          <w:szCs w:val="24"/>
        </w:rPr>
        <w:t xml:space="preserve"> </w:t>
      </w:r>
      <w:r w:rsidR="00F073D8" w:rsidRPr="00F073D8">
        <w:rPr>
          <w:rFonts w:ascii="Times New Roman" w:hAnsi="Times New Roman" w:cs="Times New Roman"/>
          <w:i/>
          <w:iCs/>
          <w:sz w:val="24"/>
          <w:szCs w:val="24"/>
        </w:rPr>
        <w:t>Journal of Family Psychology</w:t>
      </w:r>
      <w:r w:rsidR="00F073D8">
        <w:rPr>
          <w:rFonts w:ascii="Times New Roman" w:hAnsi="Times New Roman" w:cs="Times New Roman"/>
          <w:i/>
          <w:iCs/>
          <w:sz w:val="24"/>
          <w:szCs w:val="24"/>
        </w:rPr>
        <w:t>.</w:t>
      </w:r>
      <w:r w:rsidR="00F073D8">
        <w:rPr>
          <w:rFonts w:ascii="Times New Roman" w:hAnsi="Times New Roman" w:cs="Times New Roman"/>
          <w:sz w:val="24"/>
          <w:szCs w:val="24"/>
        </w:rPr>
        <w:t xml:space="preserve"> Vol. 31 (1) pp 51-60.</w:t>
      </w:r>
    </w:p>
    <w:p w14:paraId="13413565" w14:textId="29AB97F2" w:rsidR="006D063C" w:rsidRDefault="006D063C" w:rsidP="006D063C">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Gill, P., Shankar, A., Quirke, T. and Freemantle, N. (2009).’ Access to interpreting services in England: secondary analysis of national data- Research article’ </w:t>
      </w:r>
      <w:r w:rsidRPr="007D3267">
        <w:rPr>
          <w:rFonts w:ascii="Times New Roman" w:hAnsi="Times New Roman" w:cs="Times New Roman"/>
          <w:i/>
          <w:iCs/>
          <w:sz w:val="24"/>
          <w:szCs w:val="24"/>
        </w:rPr>
        <w:t>BMC Public Health</w:t>
      </w:r>
      <w:r>
        <w:rPr>
          <w:rFonts w:ascii="Times New Roman" w:hAnsi="Times New Roman" w:cs="Times New Roman"/>
          <w:sz w:val="24"/>
          <w:szCs w:val="24"/>
        </w:rPr>
        <w:t xml:space="preserve">. Vol. 9(12) doi:10.1186/1471-2458-9-12 </w:t>
      </w:r>
    </w:p>
    <w:p w14:paraId="48343448" w14:textId="77777777" w:rsidR="006D063C" w:rsidRDefault="006D063C">
      <w:pPr>
        <w:rPr>
          <w:rFonts w:ascii="Times New Roman" w:hAnsi="Times New Roman" w:cs="Times New Roman"/>
          <w:sz w:val="24"/>
          <w:szCs w:val="24"/>
        </w:rPr>
      </w:pPr>
    </w:p>
    <w:p w14:paraId="0C5EE8A7" w14:textId="3DCC64D7" w:rsidR="006D063C" w:rsidRDefault="006D063C" w:rsidP="006D063C">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GOV.UK (2015). </w:t>
      </w:r>
      <w:r w:rsidRPr="00A579B1">
        <w:rPr>
          <w:rFonts w:ascii="Times New Roman" w:hAnsi="Times New Roman" w:cs="Times New Roman"/>
          <w:i/>
          <w:iCs/>
          <w:sz w:val="24"/>
          <w:szCs w:val="24"/>
        </w:rPr>
        <w:t>Equality Act 2010:</w:t>
      </w:r>
      <w:r>
        <w:rPr>
          <w:rFonts w:ascii="Times New Roman" w:hAnsi="Times New Roman" w:cs="Times New Roman"/>
          <w:sz w:val="24"/>
          <w:szCs w:val="24"/>
        </w:rPr>
        <w:t xml:space="preserve"> Guidance. Available at: </w:t>
      </w:r>
      <w:hyperlink r:id="rId9" w:history="1">
        <w:r w:rsidRPr="00CF117C">
          <w:rPr>
            <w:rStyle w:val="Hyperlink"/>
            <w:rFonts w:ascii="Times New Roman" w:hAnsi="Times New Roman" w:cs="Times New Roman"/>
            <w:sz w:val="24"/>
            <w:szCs w:val="24"/>
          </w:rPr>
          <w:t>https://www.gov.uk/guidance/equality-act-2010-guidance</w:t>
        </w:r>
      </w:hyperlink>
      <w:r>
        <w:rPr>
          <w:rFonts w:ascii="Times New Roman" w:hAnsi="Times New Roman" w:cs="Times New Roman"/>
          <w:sz w:val="24"/>
          <w:szCs w:val="24"/>
        </w:rPr>
        <w:t xml:space="preserve"> [Accessed on 24.12.2020]</w:t>
      </w:r>
    </w:p>
    <w:p w14:paraId="11703719" w14:textId="77777777" w:rsidR="006D063C" w:rsidRDefault="006D063C">
      <w:pPr>
        <w:rPr>
          <w:rFonts w:ascii="Times New Roman" w:hAnsi="Times New Roman" w:cs="Times New Roman"/>
          <w:sz w:val="24"/>
          <w:szCs w:val="24"/>
        </w:rPr>
      </w:pPr>
    </w:p>
    <w:p w14:paraId="3A761439" w14:textId="282B8A1E" w:rsidR="00054524" w:rsidRDefault="00054524">
      <w:pPr>
        <w:rPr>
          <w:rFonts w:ascii="Times New Roman" w:hAnsi="Times New Roman" w:cs="Times New Roman"/>
          <w:sz w:val="24"/>
          <w:szCs w:val="24"/>
        </w:rPr>
      </w:pPr>
      <w:r>
        <w:rPr>
          <w:rFonts w:ascii="Times New Roman" w:hAnsi="Times New Roman" w:cs="Times New Roman"/>
          <w:sz w:val="24"/>
          <w:szCs w:val="24"/>
        </w:rPr>
        <w:t xml:space="preserve">     </w:t>
      </w:r>
      <w:r w:rsidRPr="009B0E10">
        <w:rPr>
          <w:rFonts w:ascii="Times New Roman" w:hAnsi="Times New Roman" w:cs="Times New Roman"/>
          <w:sz w:val="24"/>
          <w:szCs w:val="24"/>
        </w:rPr>
        <w:t>GOV.UK (2018)</w:t>
      </w:r>
      <w:r>
        <w:rPr>
          <w:rFonts w:ascii="Times New Roman" w:hAnsi="Times New Roman" w:cs="Times New Roman"/>
          <w:sz w:val="24"/>
          <w:szCs w:val="24"/>
        </w:rPr>
        <w:t>.</w:t>
      </w:r>
      <w:r w:rsidRPr="009B0E10">
        <w:rPr>
          <w:rFonts w:ascii="Times New Roman" w:hAnsi="Times New Roman" w:cs="Times New Roman"/>
          <w:sz w:val="24"/>
          <w:szCs w:val="24"/>
        </w:rPr>
        <w:t xml:space="preserve"> </w:t>
      </w:r>
      <w:r w:rsidRPr="00054524">
        <w:rPr>
          <w:rFonts w:ascii="Times New Roman" w:hAnsi="Times New Roman" w:cs="Times New Roman"/>
          <w:i/>
          <w:iCs/>
          <w:sz w:val="24"/>
          <w:szCs w:val="24"/>
        </w:rPr>
        <w:t xml:space="preserve">Population of England and Wales. </w:t>
      </w:r>
      <w:r w:rsidRPr="009B0E10">
        <w:rPr>
          <w:rFonts w:ascii="Times New Roman" w:hAnsi="Times New Roman" w:cs="Times New Roman"/>
          <w:sz w:val="24"/>
          <w:szCs w:val="24"/>
        </w:rPr>
        <w:t xml:space="preserve">Available at: </w:t>
      </w:r>
      <w:hyperlink r:id="rId10" w:history="1">
        <w:r w:rsidRPr="009B0E10">
          <w:rPr>
            <w:rStyle w:val="Hyperlink"/>
            <w:rFonts w:ascii="Times New Roman" w:hAnsi="Times New Roman" w:cs="Times New Roman"/>
            <w:color w:val="auto"/>
            <w:sz w:val="24"/>
            <w:szCs w:val="24"/>
          </w:rPr>
          <w:t>https://www.ethnicity-facts-figures.service.gov.uk/uk-population-by-ethnicity/national-and-regional-populations/population-of-england-and-wales/latest</w:t>
        </w:r>
      </w:hyperlink>
      <w:r w:rsidRPr="009B0E10">
        <w:rPr>
          <w:rFonts w:ascii="Times New Roman" w:hAnsi="Times New Roman" w:cs="Times New Roman"/>
          <w:sz w:val="24"/>
          <w:szCs w:val="24"/>
        </w:rPr>
        <w:t xml:space="preserve">  [Accessed on 4.11.2020]</w:t>
      </w:r>
    </w:p>
    <w:p w14:paraId="295E59B2" w14:textId="20A88D83" w:rsidR="00054524" w:rsidRDefault="00054524">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Hudson, M. and Radu, D. (2011). </w:t>
      </w:r>
      <w:r w:rsidRPr="007F3B7C">
        <w:rPr>
          <w:rFonts w:ascii="Times New Roman" w:hAnsi="Times New Roman" w:cs="Times New Roman"/>
          <w:i/>
          <w:iCs/>
          <w:sz w:val="24"/>
          <w:szCs w:val="24"/>
        </w:rPr>
        <w:t>The role of employer attitudes and behaviour</w:t>
      </w:r>
      <w:r>
        <w:rPr>
          <w:rFonts w:ascii="Times New Roman" w:hAnsi="Times New Roman" w:cs="Times New Roman"/>
          <w:sz w:val="24"/>
          <w:szCs w:val="24"/>
        </w:rPr>
        <w:t>. York:  Joseph Rowntree Foundation</w:t>
      </w:r>
    </w:p>
    <w:p w14:paraId="56A5206D" w14:textId="77777777" w:rsidR="00054524" w:rsidRDefault="00054524" w:rsidP="00054524">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Joseph Rowntree Foundation (2014). </w:t>
      </w:r>
      <w:r w:rsidRPr="007F3B7C">
        <w:rPr>
          <w:rFonts w:ascii="Times New Roman" w:hAnsi="Times New Roman" w:cs="Times New Roman"/>
          <w:i/>
          <w:iCs/>
          <w:sz w:val="24"/>
          <w:szCs w:val="24"/>
        </w:rPr>
        <w:t>Reducing poverty in the UK: A collection of evidence Reviews</w:t>
      </w:r>
      <w:r>
        <w:rPr>
          <w:rFonts w:ascii="Times New Roman" w:hAnsi="Times New Roman" w:cs="Times New Roman"/>
          <w:sz w:val="24"/>
          <w:szCs w:val="24"/>
        </w:rPr>
        <w:t xml:space="preserve">- PDF </w:t>
      </w:r>
    </w:p>
    <w:p w14:paraId="52AEF711" w14:textId="44C1F67C" w:rsidR="00054524" w:rsidRDefault="006D063C" w:rsidP="00054524">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54524" w:rsidRPr="009B0E10">
        <w:rPr>
          <w:rFonts w:ascii="Times New Roman" w:hAnsi="Times New Roman" w:cs="Times New Roman"/>
          <w:sz w:val="24"/>
          <w:szCs w:val="24"/>
        </w:rPr>
        <w:t>Joseph Rowntree Foundation (2017)</w:t>
      </w:r>
      <w:r w:rsidR="00054524">
        <w:rPr>
          <w:rFonts w:ascii="Times New Roman" w:hAnsi="Times New Roman" w:cs="Times New Roman"/>
          <w:sz w:val="24"/>
          <w:szCs w:val="24"/>
        </w:rPr>
        <w:t>.</w:t>
      </w:r>
      <w:r w:rsidR="00054524" w:rsidRPr="00054524">
        <w:rPr>
          <w:rFonts w:ascii="Times New Roman" w:hAnsi="Times New Roman" w:cs="Times New Roman"/>
          <w:i/>
          <w:iCs/>
          <w:sz w:val="24"/>
          <w:szCs w:val="24"/>
        </w:rPr>
        <w:t xml:space="preserve"> UK Poverty 2017</w:t>
      </w:r>
      <w:r w:rsidR="00054524">
        <w:rPr>
          <w:rFonts w:ascii="Times New Roman" w:hAnsi="Times New Roman" w:cs="Times New Roman"/>
          <w:i/>
          <w:iCs/>
          <w:sz w:val="24"/>
          <w:szCs w:val="24"/>
        </w:rPr>
        <w:t>.</w:t>
      </w:r>
      <w:r w:rsidR="00054524" w:rsidRPr="009B0E10">
        <w:rPr>
          <w:rFonts w:ascii="Times New Roman" w:hAnsi="Times New Roman" w:cs="Times New Roman"/>
          <w:sz w:val="24"/>
          <w:szCs w:val="24"/>
        </w:rPr>
        <w:t xml:space="preserve"> Available at </w:t>
      </w:r>
      <w:hyperlink r:id="rId11" w:history="1">
        <w:r w:rsidR="00054524" w:rsidRPr="009B0E10">
          <w:rPr>
            <w:rStyle w:val="Hyperlink"/>
            <w:rFonts w:ascii="Times New Roman" w:hAnsi="Times New Roman" w:cs="Times New Roman"/>
            <w:color w:val="auto"/>
            <w:sz w:val="24"/>
            <w:szCs w:val="24"/>
          </w:rPr>
          <w:t>https://www.jrf.org.uk/report/uk-poverty-2017</w:t>
        </w:r>
      </w:hyperlink>
      <w:r w:rsidR="00054524" w:rsidRPr="009B0E10">
        <w:rPr>
          <w:rFonts w:ascii="Times New Roman" w:hAnsi="Times New Roman" w:cs="Times New Roman"/>
          <w:sz w:val="24"/>
          <w:szCs w:val="24"/>
        </w:rPr>
        <w:t xml:space="preserve">  [Accessed on 10.11.2020]</w:t>
      </w:r>
    </w:p>
    <w:p w14:paraId="44BF7C8E" w14:textId="77777777" w:rsidR="006D063C" w:rsidRDefault="00095F76" w:rsidP="00095F76">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King’s Fund (2006). </w:t>
      </w:r>
      <w:r w:rsidRPr="00054524">
        <w:rPr>
          <w:rFonts w:ascii="Times New Roman" w:hAnsi="Times New Roman" w:cs="Times New Roman"/>
          <w:i/>
          <w:iCs/>
          <w:sz w:val="24"/>
          <w:szCs w:val="24"/>
        </w:rPr>
        <w:t>Access to healthcare and minority ethnic groups</w:t>
      </w:r>
      <w:r>
        <w:rPr>
          <w:rFonts w:ascii="Times New Roman" w:hAnsi="Times New Roman" w:cs="Times New Roman"/>
          <w:sz w:val="24"/>
          <w:szCs w:val="24"/>
        </w:rPr>
        <w:t>- Briefing</w:t>
      </w:r>
    </w:p>
    <w:p w14:paraId="5866E3B3" w14:textId="2108030E" w:rsidR="00095F76" w:rsidRDefault="006D063C" w:rsidP="00095F76">
      <w:pPr>
        <w:rPr>
          <w:rFonts w:ascii="Times New Roman" w:hAnsi="Times New Roman" w:cs="Times New Roman"/>
          <w:sz w:val="24"/>
          <w:szCs w:val="24"/>
        </w:rPr>
      </w:pPr>
      <w:r>
        <w:rPr>
          <w:rFonts w:ascii="Times New Roman" w:hAnsi="Times New Roman" w:cs="Times New Roman"/>
          <w:sz w:val="24"/>
          <w:szCs w:val="24"/>
        </w:rPr>
        <w:t xml:space="preserve">     </w:t>
      </w:r>
      <w:r w:rsidR="00095F76">
        <w:rPr>
          <w:rFonts w:ascii="Times New Roman" w:hAnsi="Times New Roman" w:cs="Times New Roman"/>
          <w:sz w:val="24"/>
          <w:szCs w:val="24"/>
        </w:rPr>
        <w:t xml:space="preserve"> </w:t>
      </w:r>
      <w:proofErr w:type="spellStart"/>
      <w:r>
        <w:rPr>
          <w:rFonts w:ascii="Times New Roman" w:hAnsi="Times New Roman" w:cs="Times New Roman"/>
          <w:sz w:val="24"/>
          <w:szCs w:val="24"/>
        </w:rPr>
        <w:t>Lehane</w:t>
      </w:r>
      <w:proofErr w:type="spellEnd"/>
      <w:r>
        <w:rPr>
          <w:rFonts w:ascii="Times New Roman" w:hAnsi="Times New Roman" w:cs="Times New Roman"/>
          <w:sz w:val="24"/>
          <w:szCs w:val="24"/>
        </w:rPr>
        <w:t xml:space="preserve">, D. and Campion, P. (2018). </w:t>
      </w:r>
      <w:proofErr w:type="gramStart"/>
      <w:r>
        <w:rPr>
          <w:rFonts w:ascii="Times New Roman" w:hAnsi="Times New Roman" w:cs="Times New Roman"/>
          <w:sz w:val="24"/>
          <w:szCs w:val="24"/>
        </w:rPr>
        <w:t>‘ Interpreters</w:t>
      </w:r>
      <w:proofErr w:type="gramEnd"/>
      <w:r>
        <w:rPr>
          <w:rFonts w:ascii="Times New Roman" w:hAnsi="Times New Roman" w:cs="Times New Roman"/>
          <w:sz w:val="24"/>
          <w:szCs w:val="24"/>
        </w:rPr>
        <w:t xml:space="preserve">: why should the NHS provide them?’ </w:t>
      </w:r>
      <w:r w:rsidRPr="003A2579">
        <w:rPr>
          <w:rFonts w:ascii="Times New Roman" w:hAnsi="Times New Roman" w:cs="Times New Roman"/>
          <w:i/>
          <w:iCs/>
          <w:sz w:val="24"/>
          <w:szCs w:val="24"/>
        </w:rPr>
        <w:t>British Journal of General Practice</w:t>
      </w:r>
      <w:r>
        <w:rPr>
          <w:rFonts w:ascii="Times New Roman" w:hAnsi="Times New Roman" w:cs="Times New Roman"/>
          <w:sz w:val="24"/>
          <w:szCs w:val="24"/>
        </w:rPr>
        <w:t>. Vol.68 (677) pp. 564-565</w:t>
      </w:r>
      <w:r>
        <w:rPr>
          <w:rFonts w:ascii="Times New Roman" w:hAnsi="Times New Roman" w:cs="Times New Roman"/>
          <w:sz w:val="24"/>
          <w:szCs w:val="24"/>
        </w:rPr>
        <w:t xml:space="preserve"> </w:t>
      </w:r>
    </w:p>
    <w:p w14:paraId="10AE1982" w14:textId="77777777" w:rsidR="00095F76" w:rsidRDefault="00095F76" w:rsidP="00054524">
      <w:pPr>
        <w:rPr>
          <w:rFonts w:ascii="Times New Roman" w:hAnsi="Times New Roman" w:cs="Times New Roman"/>
          <w:sz w:val="24"/>
          <w:szCs w:val="24"/>
        </w:rPr>
      </w:pPr>
    </w:p>
    <w:p w14:paraId="4EAFE1BC" w14:textId="460A07DF" w:rsidR="00054524" w:rsidRDefault="00054524">
      <w:pPr>
        <w:rPr>
          <w:rFonts w:ascii="Times New Roman" w:hAnsi="Times New Roman" w:cs="Times New Roman"/>
          <w:sz w:val="24"/>
          <w:szCs w:val="24"/>
        </w:rPr>
      </w:pPr>
      <w:r>
        <w:rPr>
          <w:rFonts w:ascii="Times New Roman" w:hAnsi="Times New Roman" w:cs="Times New Roman"/>
          <w:sz w:val="24"/>
          <w:szCs w:val="24"/>
        </w:rPr>
        <w:t xml:space="preserve">      </w:t>
      </w:r>
      <w:r w:rsidRPr="009B0E10">
        <w:rPr>
          <w:rFonts w:ascii="Times New Roman" w:hAnsi="Times New Roman" w:cs="Times New Roman"/>
          <w:sz w:val="24"/>
          <w:szCs w:val="24"/>
        </w:rPr>
        <w:t xml:space="preserve">National Cancer Institute (2020) </w:t>
      </w:r>
      <w:r w:rsidRPr="00054524">
        <w:rPr>
          <w:rFonts w:ascii="Times New Roman" w:hAnsi="Times New Roman" w:cs="Times New Roman"/>
          <w:i/>
          <w:iCs/>
          <w:sz w:val="24"/>
          <w:szCs w:val="24"/>
        </w:rPr>
        <w:t>Ethnic group</w:t>
      </w:r>
      <w:r w:rsidRPr="009B0E10">
        <w:rPr>
          <w:rFonts w:ascii="Times New Roman" w:hAnsi="Times New Roman" w:cs="Times New Roman"/>
          <w:sz w:val="24"/>
          <w:szCs w:val="24"/>
        </w:rPr>
        <w:t xml:space="preserve">. Available at: </w:t>
      </w:r>
      <w:hyperlink r:id="rId12" w:history="1">
        <w:r w:rsidRPr="009B0E10">
          <w:rPr>
            <w:rStyle w:val="Hyperlink"/>
            <w:rFonts w:ascii="Times New Roman" w:hAnsi="Times New Roman" w:cs="Times New Roman"/>
            <w:color w:val="auto"/>
            <w:sz w:val="24"/>
            <w:szCs w:val="24"/>
          </w:rPr>
          <w:t>https://www.cancer.gov/publications/dictionaries/cancer-terms/def/ethnic-group</w:t>
        </w:r>
      </w:hyperlink>
      <w:r w:rsidRPr="009B0E10">
        <w:rPr>
          <w:rFonts w:ascii="Times New Roman" w:hAnsi="Times New Roman" w:cs="Times New Roman"/>
          <w:sz w:val="24"/>
          <w:szCs w:val="24"/>
        </w:rPr>
        <w:t xml:space="preserve"> [Accessed on 4.11.2020]</w:t>
      </w:r>
      <w:r>
        <w:rPr>
          <w:rFonts w:ascii="Times New Roman" w:hAnsi="Times New Roman" w:cs="Times New Roman"/>
          <w:sz w:val="24"/>
          <w:szCs w:val="24"/>
        </w:rPr>
        <w:t xml:space="preserve"> </w:t>
      </w:r>
    </w:p>
    <w:p w14:paraId="6598E3A9" w14:textId="3562AE6D" w:rsidR="00054524" w:rsidRDefault="00054524">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Nazroo</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Falascetti</w:t>
      </w:r>
      <w:proofErr w:type="spellEnd"/>
      <w:r>
        <w:rPr>
          <w:rFonts w:ascii="Times New Roman" w:hAnsi="Times New Roman" w:cs="Times New Roman"/>
          <w:sz w:val="24"/>
          <w:szCs w:val="24"/>
        </w:rPr>
        <w:t>, E. and Pierce M. (2009)</w:t>
      </w:r>
      <w:r>
        <w:rPr>
          <w:rFonts w:ascii="Times New Roman" w:hAnsi="Times New Roman" w:cs="Times New Roman"/>
          <w:sz w:val="24"/>
          <w:szCs w:val="24"/>
        </w:rPr>
        <w:t>.</w:t>
      </w:r>
      <w:r>
        <w:rPr>
          <w:rFonts w:ascii="Times New Roman" w:hAnsi="Times New Roman" w:cs="Times New Roman"/>
          <w:sz w:val="24"/>
          <w:szCs w:val="24"/>
        </w:rPr>
        <w:t xml:space="preserve"> ‘Ethnic inequalities in access to and outcomes of healthcare: analysis of the Health Survey for England’ </w:t>
      </w:r>
      <w:r w:rsidRPr="000C09C8">
        <w:rPr>
          <w:rFonts w:ascii="Times New Roman" w:hAnsi="Times New Roman" w:cs="Times New Roman"/>
          <w:i/>
          <w:iCs/>
          <w:sz w:val="24"/>
          <w:szCs w:val="24"/>
        </w:rPr>
        <w:t>Journal of Epidemiology Community Health</w:t>
      </w:r>
      <w:r>
        <w:rPr>
          <w:rFonts w:ascii="Times New Roman" w:hAnsi="Times New Roman" w:cs="Times New Roman"/>
          <w:sz w:val="24"/>
          <w:szCs w:val="24"/>
        </w:rPr>
        <w:t xml:space="preserve"> Vol. 63 pp. 1022-1027.</w:t>
      </w:r>
    </w:p>
    <w:p w14:paraId="5C6BA0CF" w14:textId="4E16773F" w:rsidR="00CB2A33" w:rsidRPr="009B0E10" w:rsidRDefault="00054524">
      <w:pPr>
        <w:rPr>
          <w:rFonts w:ascii="Times New Roman" w:hAnsi="Times New Roman" w:cs="Times New Roman"/>
          <w:sz w:val="24"/>
          <w:szCs w:val="24"/>
        </w:rPr>
      </w:pPr>
      <w:r>
        <w:rPr>
          <w:rFonts w:ascii="Times New Roman" w:hAnsi="Times New Roman" w:cs="Times New Roman"/>
          <w:sz w:val="24"/>
          <w:szCs w:val="24"/>
        </w:rPr>
        <w:t xml:space="preserve">    </w:t>
      </w:r>
      <w:r w:rsidR="00CB2A33" w:rsidRPr="009B0E10">
        <w:rPr>
          <w:rFonts w:ascii="Times New Roman" w:hAnsi="Times New Roman" w:cs="Times New Roman"/>
          <w:sz w:val="24"/>
          <w:szCs w:val="24"/>
        </w:rPr>
        <w:t xml:space="preserve">Online etymology dictionary (2020). </w:t>
      </w:r>
      <w:r w:rsidR="00CB2A33" w:rsidRPr="00054524">
        <w:rPr>
          <w:rFonts w:ascii="Times New Roman" w:hAnsi="Times New Roman" w:cs="Times New Roman"/>
          <w:i/>
          <w:iCs/>
          <w:sz w:val="24"/>
          <w:szCs w:val="24"/>
        </w:rPr>
        <w:t>Community</w:t>
      </w:r>
      <w:r w:rsidR="00CB2A33" w:rsidRPr="009B0E10">
        <w:rPr>
          <w:rFonts w:ascii="Times New Roman" w:hAnsi="Times New Roman" w:cs="Times New Roman"/>
          <w:sz w:val="24"/>
          <w:szCs w:val="24"/>
        </w:rPr>
        <w:t xml:space="preserve">. Available at </w:t>
      </w:r>
      <w:hyperlink r:id="rId13" w:history="1">
        <w:r w:rsidR="00CB2A33" w:rsidRPr="009B0E10">
          <w:rPr>
            <w:rStyle w:val="Hyperlink"/>
            <w:rFonts w:ascii="Times New Roman" w:hAnsi="Times New Roman" w:cs="Times New Roman"/>
            <w:color w:val="auto"/>
            <w:sz w:val="24"/>
            <w:szCs w:val="24"/>
          </w:rPr>
          <w:t>https://www.etymonline.com/word/community</w:t>
        </w:r>
      </w:hyperlink>
      <w:r w:rsidR="00CB2A33" w:rsidRPr="009B0E10">
        <w:rPr>
          <w:rFonts w:ascii="Times New Roman" w:hAnsi="Times New Roman" w:cs="Times New Roman"/>
          <w:sz w:val="24"/>
          <w:szCs w:val="24"/>
        </w:rPr>
        <w:t xml:space="preserve"> [Accessed on 4.11.2020]</w:t>
      </w:r>
    </w:p>
    <w:p w14:paraId="7AA7E358" w14:textId="77777777" w:rsidR="00054524" w:rsidRDefault="009B0E10">
      <w:pPr>
        <w:rPr>
          <w:rFonts w:ascii="Times New Roman" w:hAnsi="Times New Roman" w:cs="Times New Roman"/>
          <w:sz w:val="24"/>
          <w:szCs w:val="24"/>
        </w:rPr>
      </w:pPr>
      <w:r>
        <w:rPr>
          <w:rFonts w:ascii="Times New Roman" w:hAnsi="Times New Roman" w:cs="Times New Roman"/>
          <w:sz w:val="24"/>
          <w:szCs w:val="24"/>
        </w:rPr>
        <w:t xml:space="preserve">   </w:t>
      </w:r>
      <w:r w:rsidR="002B6F5F" w:rsidRPr="009B0E10">
        <w:rPr>
          <w:rFonts w:ascii="Times New Roman" w:hAnsi="Times New Roman" w:cs="Times New Roman"/>
          <w:sz w:val="24"/>
          <w:szCs w:val="24"/>
        </w:rPr>
        <w:t xml:space="preserve"> </w:t>
      </w:r>
      <w:proofErr w:type="spellStart"/>
      <w:proofErr w:type="gramStart"/>
      <w:r w:rsidR="00054524">
        <w:rPr>
          <w:rFonts w:ascii="Times New Roman" w:hAnsi="Times New Roman" w:cs="Times New Roman"/>
          <w:sz w:val="24"/>
          <w:szCs w:val="24"/>
        </w:rPr>
        <w:t>Palmer,G</w:t>
      </w:r>
      <w:proofErr w:type="spellEnd"/>
      <w:r w:rsidR="00054524">
        <w:rPr>
          <w:rFonts w:ascii="Times New Roman" w:hAnsi="Times New Roman" w:cs="Times New Roman"/>
          <w:sz w:val="24"/>
          <w:szCs w:val="24"/>
        </w:rPr>
        <w:t>.</w:t>
      </w:r>
      <w:proofErr w:type="gramEnd"/>
      <w:r w:rsidR="00054524">
        <w:rPr>
          <w:rFonts w:ascii="Times New Roman" w:hAnsi="Times New Roman" w:cs="Times New Roman"/>
          <w:sz w:val="24"/>
          <w:szCs w:val="24"/>
        </w:rPr>
        <w:t xml:space="preserve"> and Kenway, P. (2007).’ Poverty rates among ethnic groups in Great Britain’ </w:t>
      </w:r>
      <w:r w:rsidR="00054524" w:rsidRPr="00A417DB">
        <w:rPr>
          <w:rFonts w:ascii="Times New Roman" w:hAnsi="Times New Roman" w:cs="Times New Roman"/>
          <w:i/>
          <w:iCs/>
          <w:sz w:val="24"/>
          <w:szCs w:val="24"/>
        </w:rPr>
        <w:t>Joseph Rowntree Foundation</w:t>
      </w:r>
      <w:r w:rsidR="00054524">
        <w:rPr>
          <w:rFonts w:ascii="Times New Roman" w:hAnsi="Times New Roman" w:cs="Times New Roman"/>
          <w:sz w:val="24"/>
          <w:szCs w:val="24"/>
        </w:rPr>
        <w:t xml:space="preserve">. Available at: </w:t>
      </w:r>
      <w:hyperlink r:id="rId14" w:history="1">
        <w:r w:rsidR="00054524" w:rsidRPr="00CF117C">
          <w:rPr>
            <w:rStyle w:val="Hyperlink"/>
            <w:rFonts w:ascii="Times New Roman" w:hAnsi="Times New Roman" w:cs="Times New Roman"/>
            <w:sz w:val="24"/>
            <w:szCs w:val="24"/>
          </w:rPr>
          <w:t>https://www.jrf.org.uk/report/poverty-rates-among-ethnic-groups-great-britain</w:t>
        </w:r>
      </w:hyperlink>
      <w:r w:rsidR="00054524">
        <w:rPr>
          <w:rFonts w:ascii="Times New Roman" w:hAnsi="Times New Roman" w:cs="Times New Roman"/>
          <w:sz w:val="24"/>
          <w:szCs w:val="24"/>
        </w:rPr>
        <w:t xml:space="preserve"> [Accessed on 6.1.2021]</w:t>
      </w:r>
    </w:p>
    <w:p w14:paraId="69CCAC88" w14:textId="77777777" w:rsidR="00095F76" w:rsidRDefault="00054524" w:rsidP="00095F76">
      <w:pPr>
        <w:rPr>
          <w:rFonts w:ascii="Times New Roman" w:hAnsi="Times New Roman" w:cs="Times New Roman"/>
          <w:sz w:val="24"/>
          <w:szCs w:val="24"/>
        </w:rPr>
      </w:pPr>
      <w:r>
        <w:rPr>
          <w:rFonts w:ascii="Times New Roman" w:hAnsi="Times New Roman" w:cs="Times New Roman"/>
          <w:sz w:val="24"/>
          <w:szCs w:val="24"/>
        </w:rPr>
        <w:t xml:space="preserve">     </w:t>
      </w:r>
      <w:r w:rsidR="00095F76">
        <w:rPr>
          <w:rFonts w:ascii="Times New Roman" w:hAnsi="Times New Roman" w:cs="Times New Roman"/>
          <w:sz w:val="24"/>
          <w:szCs w:val="24"/>
        </w:rPr>
        <w:t xml:space="preserve">Pyro, I., </w:t>
      </w:r>
      <w:proofErr w:type="spellStart"/>
      <w:r w:rsidR="00095F76">
        <w:rPr>
          <w:rFonts w:ascii="Times New Roman" w:hAnsi="Times New Roman" w:cs="Times New Roman"/>
          <w:sz w:val="24"/>
          <w:szCs w:val="24"/>
        </w:rPr>
        <w:t>Dorfler</w:t>
      </w:r>
      <w:proofErr w:type="spellEnd"/>
      <w:r w:rsidR="00095F76">
        <w:rPr>
          <w:rFonts w:ascii="Times New Roman" w:hAnsi="Times New Roman" w:cs="Times New Roman"/>
          <w:sz w:val="24"/>
          <w:szCs w:val="24"/>
        </w:rPr>
        <w:t xml:space="preserve">, V. and Eden C. (2017). ‘Thinking together: What makes Communities of Practice work?’ </w:t>
      </w:r>
      <w:r w:rsidR="00095F76" w:rsidRPr="005C0BDA">
        <w:rPr>
          <w:rFonts w:ascii="Times New Roman" w:hAnsi="Times New Roman" w:cs="Times New Roman"/>
          <w:i/>
          <w:iCs/>
          <w:sz w:val="24"/>
          <w:szCs w:val="24"/>
        </w:rPr>
        <w:t>Human Relations</w:t>
      </w:r>
      <w:r w:rsidR="00095F76">
        <w:rPr>
          <w:rFonts w:ascii="Times New Roman" w:hAnsi="Times New Roman" w:cs="Times New Roman"/>
          <w:sz w:val="24"/>
          <w:szCs w:val="24"/>
        </w:rPr>
        <w:t xml:space="preserve"> Vol.70 (4) pp. 389-409.</w:t>
      </w:r>
    </w:p>
    <w:p w14:paraId="53FF249F" w14:textId="4D726C5C" w:rsidR="00E25CBA" w:rsidRPr="0013487F" w:rsidRDefault="00095F76">
      <w:pPr>
        <w:rPr>
          <w:rFonts w:ascii="Times New Roman" w:hAnsi="Times New Roman" w:cs="Times New Roman"/>
          <w:sz w:val="24"/>
          <w:szCs w:val="24"/>
        </w:rPr>
      </w:pPr>
      <w:r>
        <w:rPr>
          <w:rFonts w:ascii="Times New Roman" w:hAnsi="Times New Roman" w:cs="Times New Roman"/>
          <w:sz w:val="24"/>
          <w:szCs w:val="24"/>
        </w:rPr>
        <w:t xml:space="preserve">    </w:t>
      </w:r>
      <w:r w:rsidR="00A34436">
        <w:rPr>
          <w:rFonts w:ascii="Times New Roman" w:hAnsi="Times New Roman" w:cs="Times New Roman"/>
          <w:sz w:val="24"/>
          <w:szCs w:val="24"/>
        </w:rPr>
        <w:t xml:space="preserve">World Health Organisation </w:t>
      </w:r>
      <w:proofErr w:type="gramStart"/>
      <w:r w:rsidR="00A34436">
        <w:rPr>
          <w:rFonts w:ascii="Times New Roman" w:hAnsi="Times New Roman" w:cs="Times New Roman"/>
          <w:sz w:val="24"/>
          <w:szCs w:val="24"/>
        </w:rPr>
        <w:t>( 2019</w:t>
      </w:r>
      <w:proofErr w:type="gramEnd"/>
      <w:r w:rsidR="00A34436">
        <w:rPr>
          <w:rFonts w:ascii="Times New Roman" w:hAnsi="Times New Roman" w:cs="Times New Roman"/>
          <w:sz w:val="24"/>
          <w:szCs w:val="24"/>
        </w:rPr>
        <w:t xml:space="preserve">). </w:t>
      </w:r>
      <w:r w:rsidR="00A34436" w:rsidRPr="00A34436">
        <w:rPr>
          <w:rFonts w:ascii="Times New Roman" w:hAnsi="Times New Roman" w:cs="Times New Roman"/>
          <w:i/>
          <w:iCs/>
          <w:sz w:val="24"/>
          <w:szCs w:val="24"/>
        </w:rPr>
        <w:t>Primary health care</w:t>
      </w:r>
      <w:r w:rsidR="00A34436">
        <w:rPr>
          <w:rFonts w:ascii="Times New Roman" w:hAnsi="Times New Roman" w:cs="Times New Roman"/>
          <w:sz w:val="24"/>
          <w:szCs w:val="24"/>
        </w:rPr>
        <w:t xml:space="preserve"> Available at: </w:t>
      </w:r>
      <w:hyperlink r:id="rId15" w:history="1">
        <w:r w:rsidR="00A34436" w:rsidRPr="00CF117C">
          <w:rPr>
            <w:rStyle w:val="Hyperlink"/>
            <w:rFonts w:ascii="Times New Roman" w:hAnsi="Times New Roman" w:cs="Times New Roman"/>
            <w:sz w:val="24"/>
            <w:szCs w:val="24"/>
          </w:rPr>
          <w:t>https://www.who.int/news-room/fact-sheets/detail/primary-health-care</w:t>
        </w:r>
      </w:hyperlink>
      <w:r w:rsidR="00A34436">
        <w:rPr>
          <w:rFonts w:ascii="Times New Roman" w:hAnsi="Times New Roman" w:cs="Times New Roman"/>
          <w:sz w:val="24"/>
          <w:szCs w:val="24"/>
        </w:rPr>
        <w:t xml:space="preserve"> [Accessed on 7.11.2021]</w:t>
      </w:r>
    </w:p>
    <w:sectPr w:rsidR="00E25CBA" w:rsidRPr="0013487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48CED" w14:textId="77777777" w:rsidR="000B7C86" w:rsidRDefault="000B7C86" w:rsidP="001F5F81">
      <w:pPr>
        <w:spacing w:after="0" w:line="240" w:lineRule="auto"/>
      </w:pPr>
      <w:r>
        <w:separator/>
      </w:r>
    </w:p>
  </w:endnote>
  <w:endnote w:type="continuationSeparator" w:id="0">
    <w:p w14:paraId="2A1262CB" w14:textId="77777777" w:rsidR="000B7C86" w:rsidRDefault="000B7C86" w:rsidP="001F5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9974418"/>
      <w:docPartObj>
        <w:docPartGallery w:val="Page Numbers (Bottom of Page)"/>
        <w:docPartUnique/>
      </w:docPartObj>
    </w:sdtPr>
    <w:sdtEndPr>
      <w:rPr>
        <w:noProof/>
      </w:rPr>
    </w:sdtEndPr>
    <w:sdtContent>
      <w:p w14:paraId="39F130F6" w14:textId="38993668" w:rsidR="007F3B7C" w:rsidRDefault="007F3B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2E0FF2" w14:textId="77777777" w:rsidR="007F3B7C" w:rsidRDefault="007F3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73CF36" w14:textId="77777777" w:rsidR="000B7C86" w:rsidRDefault="000B7C86" w:rsidP="001F5F81">
      <w:pPr>
        <w:spacing w:after="0" w:line="240" w:lineRule="auto"/>
      </w:pPr>
      <w:r>
        <w:separator/>
      </w:r>
    </w:p>
  </w:footnote>
  <w:footnote w:type="continuationSeparator" w:id="0">
    <w:p w14:paraId="724B3FB1" w14:textId="77777777" w:rsidR="000B7C86" w:rsidRDefault="000B7C86" w:rsidP="001F5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117E53"/>
    <w:multiLevelType w:val="hybridMultilevel"/>
    <w:tmpl w:val="590CA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4CC"/>
    <w:rsid w:val="00005066"/>
    <w:rsid w:val="00016F89"/>
    <w:rsid w:val="00024001"/>
    <w:rsid w:val="00046801"/>
    <w:rsid w:val="00054524"/>
    <w:rsid w:val="00077AC2"/>
    <w:rsid w:val="00087E14"/>
    <w:rsid w:val="00095F76"/>
    <w:rsid w:val="000A469E"/>
    <w:rsid w:val="000B7C86"/>
    <w:rsid w:val="000C09C8"/>
    <w:rsid w:val="000D122B"/>
    <w:rsid w:val="001304CC"/>
    <w:rsid w:val="00132822"/>
    <w:rsid w:val="0013487F"/>
    <w:rsid w:val="001565BE"/>
    <w:rsid w:val="001A7D34"/>
    <w:rsid w:val="001B6166"/>
    <w:rsid w:val="001D179B"/>
    <w:rsid w:val="001D6AEF"/>
    <w:rsid w:val="001F4836"/>
    <w:rsid w:val="001F5F81"/>
    <w:rsid w:val="0023558C"/>
    <w:rsid w:val="002640C5"/>
    <w:rsid w:val="002B6F5F"/>
    <w:rsid w:val="002D6F17"/>
    <w:rsid w:val="002E3D2A"/>
    <w:rsid w:val="0031427D"/>
    <w:rsid w:val="0037391F"/>
    <w:rsid w:val="00377B01"/>
    <w:rsid w:val="003824F8"/>
    <w:rsid w:val="003951EA"/>
    <w:rsid w:val="003977B3"/>
    <w:rsid w:val="003A2579"/>
    <w:rsid w:val="003E78B7"/>
    <w:rsid w:val="003F31A1"/>
    <w:rsid w:val="00406C2F"/>
    <w:rsid w:val="00447434"/>
    <w:rsid w:val="00467583"/>
    <w:rsid w:val="004957A0"/>
    <w:rsid w:val="004F529D"/>
    <w:rsid w:val="00505DCC"/>
    <w:rsid w:val="0051453F"/>
    <w:rsid w:val="00530B3E"/>
    <w:rsid w:val="0053716B"/>
    <w:rsid w:val="00547950"/>
    <w:rsid w:val="00570992"/>
    <w:rsid w:val="0058763C"/>
    <w:rsid w:val="00593F20"/>
    <w:rsid w:val="005A647C"/>
    <w:rsid w:val="005C0BDA"/>
    <w:rsid w:val="00641F1A"/>
    <w:rsid w:val="00645BF3"/>
    <w:rsid w:val="00651216"/>
    <w:rsid w:val="006564D3"/>
    <w:rsid w:val="0066479B"/>
    <w:rsid w:val="00671585"/>
    <w:rsid w:val="00672A64"/>
    <w:rsid w:val="00676A3B"/>
    <w:rsid w:val="00687C78"/>
    <w:rsid w:val="006A093E"/>
    <w:rsid w:val="006D063C"/>
    <w:rsid w:val="006E0705"/>
    <w:rsid w:val="006E6240"/>
    <w:rsid w:val="00700BB5"/>
    <w:rsid w:val="007039DA"/>
    <w:rsid w:val="0072555F"/>
    <w:rsid w:val="0073140B"/>
    <w:rsid w:val="00747B9F"/>
    <w:rsid w:val="00755B58"/>
    <w:rsid w:val="00785329"/>
    <w:rsid w:val="00796C28"/>
    <w:rsid w:val="007D3267"/>
    <w:rsid w:val="007D6EAD"/>
    <w:rsid w:val="007F3B7C"/>
    <w:rsid w:val="00810CEB"/>
    <w:rsid w:val="0081523A"/>
    <w:rsid w:val="00895C7D"/>
    <w:rsid w:val="008D6502"/>
    <w:rsid w:val="00903474"/>
    <w:rsid w:val="009068D2"/>
    <w:rsid w:val="009119B5"/>
    <w:rsid w:val="00912729"/>
    <w:rsid w:val="00966592"/>
    <w:rsid w:val="00976A15"/>
    <w:rsid w:val="009A0B0A"/>
    <w:rsid w:val="009B0E10"/>
    <w:rsid w:val="009C2138"/>
    <w:rsid w:val="009D28B5"/>
    <w:rsid w:val="00A34436"/>
    <w:rsid w:val="00A345F9"/>
    <w:rsid w:val="00A37802"/>
    <w:rsid w:val="00A417DB"/>
    <w:rsid w:val="00A4714D"/>
    <w:rsid w:val="00A579B1"/>
    <w:rsid w:val="00A604E1"/>
    <w:rsid w:val="00AA0F51"/>
    <w:rsid w:val="00AD7726"/>
    <w:rsid w:val="00AE3C5B"/>
    <w:rsid w:val="00B164E3"/>
    <w:rsid w:val="00B313BC"/>
    <w:rsid w:val="00B54EA9"/>
    <w:rsid w:val="00B622F7"/>
    <w:rsid w:val="00B763D0"/>
    <w:rsid w:val="00B80C4A"/>
    <w:rsid w:val="00B93799"/>
    <w:rsid w:val="00B962AF"/>
    <w:rsid w:val="00BA7010"/>
    <w:rsid w:val="00BB340B"/>
    <w:rsid w:val="00BF4A02"/>
    <w:rsid w:val="00C068DC"/>
    <w:rsid w:val="00C46951"/>
    <w:rsid w:val="00C63FA7"/>
    <w:rsid w:val="00C86FB0"/>
    <w:rsid w:val="00C906BD"/>
    <w:rsid w:val="00CB2A33"/>
    <w:rsid w:val="00CC0D77"/>
    <w:rsid w:val="00D1077E"/>
    <w:rsid w:val="00D234E6"/>
    <w:rsid w:val="00D26EED"/>
    <w:rsid w:val="00D908FC"/>
    <w:rsid w:val="00D92FB5"/>
    <w:rsid w:val="00DF3B9A"/>
    <w:rsid w:val="00E25CBA"/>
    <w:rsid w:val="00E326EC"/>
    <w:rsid w:val="00E4469D"/>
    <w:rsid w:val="00E46984"/>
    <w:rsid w:val="00F073D8"/>
    <w:rsid w:val="00F2181A"/>
    <w:rsid w:val="00F263AF"/>
    <w:rsid w:val="00F3329C"/>
    <w:rsid w:val="00F466D3"/>
    <w:rsid w:val="00F6695F"/>
    <w:rsid w:val="00FB2658"/>
    <w:rsid w:val="00FC25F0"/>
    <w:rsid w:val="00FC594F"/>
    <w:rsid w:val="00FD7AE1"/>
    <w:rsid w:val="00FE2410"/>
    <w:rsid w:val="00FE5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250B4"/>
  <w15:chartTrackingRefBased/>
  <w15:docId w15:val="{8B32BC89-D7A7-4BBB-ADC7-4CBD7332F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5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F81"/>
  </w:style>
  <w:style w:type="paragraph" w:styleId="Footer">
    <w:name w:val="footer"/>
    <w:basedOn w:val="Normal"/>
    <w:link w:val="FooterChar"/>
    <w:uiPriority w:val="99"/>
    <w:unhideWhenUsed/>
    <w:rsid w:val="001F5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F81"/>
  </w:style>
  <w:style w:type="character" w:styleId="Hyperlink">
    <w:name w:val="Hyperlink"/>
    <w:basedOn w:val="DefaultParagraphFont"/>
    <w:uiPriority w:val="99"/>
    <w:unhideWhenUsed/>
    <w:rsid w:val="00CB2A33"/>
    <w:rPr>
      <w:color w:val="0563C1" w:themeColor="hyperlink"/>
      <w:u w:val="single"/>
    </w:rPr>
  </w:style>
  <w:style w:type="character" w:styleId="UnresolvedMention">
    <w:name w:val="Unresolved Mention"/>
    <w:basedOn w:val="DefaultParagraphFont"/>
    <w:uiPriority w:val="99"/>
    <w:semiHidden/>
    <w:unhideWhenUsed/>
    <w:rsid w:val="00CB2A33"/>
    <w:rPr>
      <w:color w:val="605E5C"/>
      <w:shd w:val="clear" w:color="auto" w:fill="E1DFDD"/>
    </w:rPr>
  </w:style>
  <w:style w:type="paragraph" w:styleId="ListParagraph">
    <w:name w:val="List Paragraph"/>
    <w:basedOn w:val="Normal"/>
    <w:uiPriority w:val="34"/>
    <w:qFormat/>
    <w:rsid w:val="003739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org.uk/news/health-foundation-statement-on-racial-inequalities-in-health" TargetMode="External"/><Relationship Id="rId13" Type="http://schemas.openxmlformats.org/officeDocument/2006/relationships/hyperlink" Target="https://www.etymonline.com/word/communit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improving-lives-helping-workless-families-evidence-base" TargetMode="External"/><Relationship Id="rId12" Type="http://schemas.openxmlformats.org/officeDocument/2006/relationships/hyperlink" Target="https://www.cancer.gov/publications/dictionaries/cancer-terms/def/ethnic-grou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rf.org.uk/report/uk-poverty-2017" TargetMode="External"/><Relationship Id="rId5" Type="http://schemas.openxmlformats.org/officeDocument/2006/relationships/footnotes" Target="footnotes.xml"/><Relationship Id="rId15" Type="http://schemas.openxmlformats.org/officeDocument/2006/relationships/hyperlink" Target="https://www.who.int/news-room/fact-sheets/detail/primary-health-care" TargetMode="External"/><Relationship Id="rId10" Type="http://schemas.openxmlformats.org/officeDocument/2006/relationships/hyperlink" Target="https://www.ethnicity-facts-figures.service.gov.uk/uk-population-by-ethnicity/national-and-regional-populations/population-of-england-and-wales/latest" TargetMode="External"/><Relationship Id="rId4" Type="http://schemas.openxmlformats.org/officeDocument/2006/relationships/webSettings" Target="webSettings.xml"/><Relationship Id="rId9" Type="http://schemas.openxmlformats.org/officeDocument/2006/relationships/hyperlink" Target="https://www.gov.uk/guidance/equality-act-2010-guidance" TargetMode="External"/><Relationship Id="rId14" Type="http://schemas.openxmlformats.org/officeDocument/2006/relationships/hyperlink" Target="https://www.jrf.org.uk/report/poverty-rates-among-ethnic-groups-great-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14596</TotalTime>
  <Pages>8</Pages>
  <Words>2226</Words>
  <Characters>12689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Elena-veronica M'lenga (1807531)</dc:creator>
  <cp:keywords/>
  <dc:description/>
  <cp:lastModifiedBy>Elena-veronica M'lenga (1807531)</cp:lastModifiedBy>
  <cp:revision>99</cp:revision>
  <dcterms:created xsi:type="dcterms:W3CDTF">2020-11-03T20:34:00Z</dcterms:created>
  <dcterms:modified xsi:type="dcterms:W3CDTF">2021-01-12T14:28:00Z</dcterms:modified>
</cp:coreProperties>
</file>