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551424" w14:textId="77777777" w:rsidR="002E264A" w:rsidRDefault="002E264A" w:rsidP="002E264A">
      <w:pPr>
        <w:jc w:val="center"/>
      </w:pPr>
    </w:p>
    <w:p w14:paraId="1CC0B820" w14:textId="77777777" w:rsidR="002E264A" w:rsidRDefault="002E264A" w:rsidP="002E264A">
      <w:pPr>
        <w:jc w:val="center"/>
      </w:pPr>
    </w:p>
    <w:p w14:paraId="2F4B5124" w14:textId="77777777" w:rsidR="002E264A" w:rsidRDefault="002E264A" w:rsidP="002E264A">
      <w:pPr>
        <w:spacing w:line="360" w:lineRule="auto"/>
        <w:jc w:val="center"/>
      </w:pPr>
    </w:p>
    <w:p w14:paraId="4FA122D0" w14:textId="77777777" w:rsidR="002E264A" w:rsidRDefault="002E264A" w:rsidP="002E264A">
      <w:pPr>
        <w:spacing w:line="360" w:lineRule="auto"/>
        <w:jc w:val="center"/>
      </w:pPr>
    </w:p>
    <w:p w14:paraId="70804622" w14:textId="73715BB4" w:rsidR="002E264A" w:rsidRDefault="002E264A" w:rsidP="003C07CB">
      <w:pPr>
        <w:pStyle w:val="Title"/>
        <w:jc w:val="center"/>
        <w:rPr>
          <w:lang w:val="en-GB"/>
        </w:rPr>
      </w:pPr>
      <w:r w:rsidRPr="002E264A">
        <w:rPr>
          <w:lang w:val="en-GB"/>
        </w:rPr>
        <w:t>Data Analysis and Visualisation</w:t>
      </w:r>
      <w:bookmarkStart w:id="0" w:name="_GoBack"/>
      <w:bookmarkEnd w:id="0"/>
    </w:p>
    <w:p w14:paraId="5ED7FACE" w14:textId="52ED6813" w:rsidR="003C07CB" w:rsidRDefault="003C07CB" w:rsidP="003C07CB">
      <w:pPr>
        <w:pStyle w:val="Heading3"/>
        <w:jc w:val="center"/>
        <w:rPr>
          <w:lang w:val="en-GB"/>
        </w:rPr>
      </w:pPr>
      <w:r>
        <w:rPr>
          <w:lang w:val="en-GB"/>
        </w:rPr>
        <w:t>Assessment 2</w:t>
      </w:r>
    </w:p>
    <w:p w14:paraId="6A9A4834" w14:textId="541016E8" w:rsidR="003C07CB" w:rsidRDefault="003C07CB" w:rsidP="003C07CB">
      <w:pPr>
        <w:rPr>
          <w:lang w:val="en-GB"/>
        </w:rPr>
      </w:pPr>
    </w:p>
    <w:p w14:paraId="084BA09F" w14:textId="585D9B2C" w:rsidR="003C07CB" w:rsidRDefault="003C07CB" w:rsidP="003C07CB">
      <w:pPr>
        <w:rPr>
          <w:lang w:val="en-GB"/>
        </w:rPr>
      </w:pPr>
    </w:p>
    <w:p w14:paraId="1A16D5A8" w14:textId="790F4C5E" w:rsidR="003C07CB" w:rsidRDefault="003C07CB" w:rsidP="003C07CB">
      <w:pPr>
        <w:rPr>
          <w:lang w:val="en-GB"/>
        </w:rPr>
      </w:pPr>
    </w:p>
    <w:p w14:paraId="5AF1B725" w14:textId="77777777" w:rsidR="003C07CB" w:rsidRPr="003C07CB" w:rsidRDefault="003C07CB" w:rsidP="003C07CB">
      <w:pPr>
        <w:rPr>
          <w:lang w:val="en-GB"/>
        </w:rPr>
      </w:pPr>
    </w:p>
    <w:p w14:paraId="755AA01C" w14:textId="192793B2" w:rsidR="003C07CB" w:rsidRDefault="003C07CB" w:rsidP="003C07CB">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Student Name: Stanislava Boneva</w:t>
      </w:r>
    </w:p>
    <w:p w14:paraId="3D75CD64" w14:textId="35EC4594" w:rsidR="003C07CB" w:rsidRDefault="003C07CB" w:rsidP="003C07CB">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Student Number: 2028273</w:t>
      </w:r>
    </w:p>
    <w:p w14:paraId="65D24F73" w14:textId="77777777" w:rsidR="003C07CB" w:rsidRDefault="003C07CB" w:rsidP="003C07CB">
      <w:pPr>
        <w:spacing w:line="360" w:lineRule="auto"/>
        <w:jc w:val="center"/>
        <w:rPr>
          <w:rFonts w:ascii="Times New Roman" w:hAnsi="Times New Roman" w:cs="Times New Roman"/>
          <w:sz w:val="28"/>
          <w:szCs w:val="28"/>
          <w:lang w:val="en-GB"/>
        </w:rPr>
      </w:pPr>
    </w:p>
    <w:p w14:paraId="18858ED1" w14:textId="77777777" w:rsidR="003C07CB" w:rsidRDefault="003C07CB" w:rsidP="003C07CB">
      <w:pPr>
        <w:spacing w:line="360" w:lineRule="auto"/>
        <w:jc w:val="center"/>
        <w:rPr>
          <w:rFonts w:ascii="Times New Roman" w:hAnsi="Times New Roman" w:cs="Times New Roman"/>
          <w:sz w:val="28"/>
          <w:szCs w:val="28"/>
          <w:lang w:val="en-GB"/>
        </w:rPr>
      </w:pPr>
    </w:p>
    <w:p w14:paraId="5108DEE4" w14:textId="77777777" w:rsidR="003C07CB" w:rsidRDefault="003C07CB" w:rsidP="003C07CB">
      <w:pPr>
        <w:spacing w:line="360" w:lineRule="auto"/>
        <w:jc w:val="center"/>
        <w:rPr>
          <w:rFonts w:ascii="Times New Roman" w:hAnsi="Times New Roman" w:cs="Times New Roman"/>
          <w:sz w:val="28"/>
          <w:szCs w:val="28"/>
          <w:lang w:val="en-GB"/>
        </w:rPr>
      </w:pPr>
    </w:p>
    <w:p w14:paraId="41F76794" w14:textId="77777777" w:rsidR="003C07CB" w:rsidRDefault="003C07CB" w:rsidP="003C07CB">
      <w:pPr>
        <w:spacing w:line="360" w:lineRule="auto"/>
        <w:jc w:val="center"/>
        <w:rPr>
          <w:rFonts w:ascii="Times New Roman" w:hAnsi="Times New Roman" w:cs="Times New Roman"/>
          <w:sz w:val="28"/>
          <w:szCs w:val="28"/>
          <w:lang w:val="en-GB"/>
        </w:rPr>
      </w:pPr>
    </w:p>
    <w:p w14:paraId="24567BA3" w14:textId="5C5B9F34" w:rsidR="003C07CB" w:rsidRDefault="003C07CB" w:rsidP="003C07CB">
      <w:pPr>
        <w:spacing w:line="360" w:lineRule="auto"/>
        <w:jc w:val="center"/>
        <w:rPr>
          <w:rFonts w:ascii="Times New Roman" w:hAnsi="Times New Roman" w:cs="Times New Roman"/>
          <w:sz w:val="28"/>
          <w:szCs w:val="28"/>
          <w:lang w:val="en-GB"/>
        </w:rPr>
      </w:pPr>
      <w:r w:rsidRPr="003C07CB">
        <w:rPr>
          <w:rFonts w:ascii="Times New Roman" w:hAnsi="Times New Roman" w:cs="Times New Roman"/>
          <w:sz w:val="28"/>
          <w:szCs w:val="28"/>
          <w:lang w:val="en-GB"/>
        </w:rPr>
        <w:t>Programme:</w:t>
      </w:r>
      <w:r>
        <w:rPr>
          <w:rFonts w:ascii="Times New Roman" w:hAnsi="Times New Roman" w:cs="Times New Roman"/>
          <w:sz w:val="28"/>
          <w:szCs w:val="28"/>
          <w:lang w:val="en-GB"/>
        </w:rPr>
        <w:t xml:space="preserve"> </w:t>
      </w:r>
      <w:r w:rsidRPr="003C07CB">
        <w:rPr>
          <w:rFonts w:ascii="Times New Roman" w:hAnsi="Times New Roman" w:cs="Times New Roman"/>
          <w:sz w:val="28"/>
          <w:szCs w:val="28"/>
          <w:lang w:val="en-GB"/>
        </w:rPr>
        <w:t xml:space="preserve">BA (Hons) Business Management </w:t>
      </w:r>
    </w:p>
    <w:p w14:paraId="62EE010B" w14:textId="77777777" w:rsidR="003C07CB" w:rsidRDefault="003C07CB" w:rsidP="003C07CB">
      <w:pPr>
        <w:spacing w:line="360" w:lineRule="auto"/>
        <w:jc w:val="center"/>
        <w:rPr>
          <w:rFonts w:ascii="Times New Roman" w:hAnsi="Times New Roman" w:cs="Times New Roman"/>
          <w:sz w:val="28"/>
          <w:szCs w:val="28"/>
          <w:lang w:val="en-GB"/>
        </w:rPr>
      </w:pPr>
      <w:r w:rsidRPr="003C07CB">
        <w:rPr>
          <w:rFonts w:ascii="Times New Roman" w:hAnsi="Times New Roman" w:cs="Times New Roman"/>
          <w:sz w:val="28"/>
          <w:szCs w:val="28"/>
          <w:lang w:val="en-GB"/>
        </w:rPr>
        <w:t>Module:</w:t>
      </w:r>
      <w:r>
        <w:rPr>
          <w:rFonts w:ascii="Times New Roman" w:hAnsi="Times New Roman" w:cs="Times New Roman"/>
          <w:sz w:val="28"/>
          <w:szCs w:val="28"/>
          <w:lang w:val="en-GB"/>
        </w:rPr>
        <w:t xml:space="preserve"> </w:t>
      </w:r>
      <w:r w:rsidRPr="003C07CB">
        <w:rPr>
          <w:rFonts w:ascii="Times New Roman" w:hAnsi="Times New Roman" w:cs="Times New Roman"/>
          <w:sz w:val="28"/>
          <w:szCs w:val="28"/>
          <w:lang w:val="en-GB"/>
        </w:rPr>
        <w:t xml:space="preserve">Data Handling &amp; Business Intelligence </w:t>
      </w:r>
    </w:p>
    <w:p w14:paraId="441B08E9" w14:textId="22F1D7BA" w:rsidR="003C07CB" w:rsidRPr="003C07CB" w:rsidRDefault="003C07CB" w:rsidP="003C07CB">
      <w:pPr>
        <w:spacing w:line="360" w:lineRule="auto"/>
        <w:jc w:val="center"/>
        <w:rPr>
          <w:rFonts w:ascii="Times New Roman" w:hAnsi="Times New Roman" w:cs="Times New Roman"/>
          <w:sz w:val="28"/>
          <w:szCs w:val="28"/>
          <w:lang w:val="en-GB"/>
        </w:rPr>
      </w:pPr>
      <w:r w:rsidRPr="003C07CB">
        <w:rPr>
          <w:rFonts w:ascii="Times New Roman" w:hAnsi="Times New Roman" w:cs="Times New Roman"/>
          <w:sz w:val="28"/>
          <w:szCs w:val="28"/>
          <w:lang w:val="en-GB"/>
        </w:rPr>
        <w:t>Module code:</w:t>
      </w:r>
      <w:r>
        <w:rPr>
          <w:rFonts w:ascii="Times New Roman" w:hAnsi="Times New Roman" w:cs="Times New Roman"/>
          <w:sz w:val="28"/>
          <w:szCs w:val="28"/>
          <w:lang w:val="en-GB"/>
        </w:rPr>
        <w:t xml:space="preserve"> </w:t>
      </w:r>
      <w:r w:rsidRPr="003C07CB">
        <w:rPr>
          <w:rFonts w:ascii="Times New Roman" w:hAnsi="Times New Roman" w:cs="Times New Roman"/>
          <w:sz w:val="28"/>
          <w:szCs w:val="28"/>
          <w:lang w:val="en-GB"/>
        </w:rPr>
        <w:t>LCBB5000</w:t>
      </w:r>
    </w:p>
    <w:p w14:paraId="1455C094" w14:textId="38F8A74D" w:rsidR="002E264A" w:rsidRPr="003C07CB" w:rsidRDefault="003C07CB" w:rsidP="003C07CB">
      <w:pPr>
        <w:spacing w:line="360" w:lineRule="auto"/>
        <w:jc w:val="center"/>
        <w:rPr>
          <w:rFonts w:ascii="Times New Roman" w:hAnsi="Times New Roman" w:cs="Times New Roman"/>
          <w:sz w:val="28"/>
          <w:szCs w:val="28"/>
          <w:lang w:val="en-GB"/>
        </w:rPr>
      </w:pPr>
      <w:r w:rsidRPr="003C07CB">
        <w:rPr>
          <w:rFonts w:ascii="Times New Roman" w:hAnsi="Times New Roman" w:cs="Times New Roman"/>
          <w:sz w:val="28"/>
          <w:szCs w:val="28"/>
          <w:lang w:val="en-GB"/>
        </w:rPr>
        <w:t>Lecturer:</w:t>
      </w:r>
      <w:r w:rsidRPr="003C07CB">
        <w:t xml:space="preserve"> </w:t>
      </w:r>
      <w:r w:rsidRPr="003C07CB">
        <w:rPr>
          <w:rFonts w:ascii="Times New Roman" w:hAnsi="Times New Roman" w:cs="Times New Roman"/>
          <w:sz w:val="28"/>
          <w:szCs w:val="28"/>
          <w:lang w:val="en-GB"/>
        </w:rPr>
        <w:t>G</w:t>
      </w:r>
      <w:r>
        <w:rPr>
          <w:rFonts w:ascii="Times New Roman" w:hAnsi="Times New Roman" w:cs="Times New Roman"/>
          <w:sz w:val="28"/>
          <w:szCs w:val="28"/>
          <w:lang w:val="en-GB"/>
        </w:rPr>
        <w:t>asso</w:t>
      </w:r>
      <w:r w:rsidRPr="003C07CB">
        <w:rPr>
          <w:rFonts w:ascii="Times New Roman" w:hAnsi="Times New Roman" w:cs="Times New Roman"/>
          <w:sz w:val="28"/>
          <w:szCs w:val="28"/>
          <w:lang w:val="en-GB"/>
        </w:rPr>
        <w:t xml:space="preserve"> W</w:t>
      </w:r>
      <w:r>
        <w:rPr>
          <w:rFonts w:ascii="Times New Roman" w:hAnsi="Times New Roman" w:cs="Times New Roman"/>
          <w:sz w:val="28"/>
          <w:szCs w:val="28"/>
          <w:lang w:val="en-GB"/>
        </w:rPr>
        <w:t>ilson</w:t>
      </w:r>
      <w:r w:rsidRPr="003C07CB">
        <w:rPr>
          <w:rFonts w:ascii="Times New Roman" w:hAnsi="Times New Roman" w:cs="Times New Roman"/>
          <w:sz w:val="28"/>
          <w:szCs w:val="28"/>
          <w:lang w:val="en-GB"/>
        </w:rPr>
        <w:t xml:space="preserve"> M</w:t>
      </w:r>
      <w:r>
        <w:rPr>
          <w:rFonts w:ascii="Times New Roman" w:hAnsi="Times New Roman" w:cs="Times New Roman"/>
          <w:sz w:val="28"/>
          <w:szCs w:val="28"/>
          <w:lang w:val="en-GB"/>
        </w:rPr>
        <w:t xml:space="preserve">waluseke, </w:t>
      </w:r>
      <w:r w:rsidRPr="003C07CB">
        <w:rPr>
          <w:rFonts w:ascii="Times New Roman" w:hAnsi="Times New Roman" w:cs="Times New Roman"/>
          <w:sz w:val="28"/>
          <w:szCs w:val="28"/>
          <w:lang w:val="en-GB"/>
        </w:rPr>
        <w:t>Anupam Mazumdar- GP1</w:t>
      </w:r>
      <w:r>
        <w:rPr>
          <w:rFonts w:ascii="Times New Roman" w:hAnsi="Times New Roman" w:cs="Times New Roman"/>
          <w:sz w:val="28"/>
          <w:szCs w:val="28"/>
          <w:lang w:val="en-GB"/>
        </w:rPr>
        <w:t xml:space="preserve">, </w:t>
      </w:r>
      <w:r w:rsidRPr="003C07CB">
        <w:rPr>
          <w:rFonts w:ascii="Times New Roman" w:hAnsi="Times New Roman" w:cs="Times New Roman"/>
          <w:sz w:val="28"/>
          <w:szCs w:val="28"/>
          <w:lang w:val="en-GB"/>
        </w:rPr>
        <w:t>Amitave Banik- GP2</w:t>
      </w:r>
      <w:r w:rsidR="002E264A">
        <w:rPr>
          <w:rFonts w:ascii="Times New Roman" w:hAnsi="Times New Roman" w:cs="Times New Roman"/>
          <w:b/>
          <w:bCs/>
          <w:lang w:val="en-GB"/>
        </w:rPr>
        <w:br w:type="page"/>
      </w:r>
    </w:p>
    <w:sdt>
      <w:sdtPr>
        <w:rPr>
          <w:rFonts w:asciiTheme="minorHAnsi" w:eastAsiaTheme="minorHAnsi" w:hAnsiTheme="minorHAnsi" w:cstheme="minorBidi"/>
          <w:color w:val="auto"/>
          <w:sz w:val="22"/>
          <w:szCs w:val="22"/>
        </w:rPr>
        <w:id w:val="-122855233"/>
        <w:docPartObj>
          <w:docPartGallery w:val="Table of Contents"/>
          <w:docPartUnique/>
        </w:docPartObj>
      </w:sdtPr>
      <w:sdtEndPr>
        <w:rPr>
          <w:b/>
          <w:bCs/>
          <w:noProof/>
        </w:rPr>
      </w:sdtEndPr>
      <w:sdtContent>
        <w:p w14:paraId="6C9D6255" w14:textId="6326FD55" w:rsidR="005A5605" w:rsidRPr="005A5605" w:rsidRDefault="005A5605" w:rsidP="005A5605">
          <w:pPr>
            <w:pStyle w:val="TOCHeading"/>
            <w:jc w:val="center"/>
            <w:rPr>
              <w:rFonts w:ascii="Times New Roman" w:hAnsi="Times New Roman" w:cs="Times New Roman"/>
              <w:b/>
              <w:bCs/>
              <w:color w:val="auto"/>
            </w:rPr>
          </w:pPr>
          <w:r w:rsidRPr="005A5605">
            <w:rPr>
              <w:rFonts w:ascii="Times New Roman" w:hAnsi="Times New Roman" w:cs="Times New Roman"/>
              <w:b/>
              <w:bCs/>
              <w:color w:val="auto"/>
            </w:rPr>
            <w:t>Table of Contents</w:t>
          </w:r>
        </w:p>
        <w:p w14:paraId="19E7129A" w14:textId="03C1ACA7" w:rsidR="005A5605" w:rsidRPr="005A5605" w:rsidRDefault="00CE3CB8">
          <w:pPr>
            <w:pStyle w:val="TOC1"/>
            <w:tabs>
              <w:tab w:val="right" w:leader="dot" w:pos="9350"/>
            </w:tabs>
            <w:rPr>
              <w:rFonts w:ascii="Times New Roman" w:hAnsi="Times New Roman" w:cs="Times New Roman"/>
              <w:noProof/>
              <w:sz w:val="24"/>
              <w:szCs w:val="24"/>
            </w:rPr>
          </w:pPr>
          <w:hyperlink w:anchor="_Toc120809920" w:history="1">
            <w:r w:rsidR="005A5605" w:rsidRPr="005A5605">
              <w:rPr>
                <w:rStyle w:val="Hyperlink"/>
                <w:rFonts w:ascii="Times New Roman" w:hAnsi="Times New Roman" w:cs="Times New Roman"/>
                <w:noProof/>
                <w:sz w:val="24"/>
                <w:szCs w:val="24"/>
                <w:lang w:val="en-GB"/>
              </w:rPr>
              <w:t>Introduction</w:t>
            </w:r>
            <w:r w:rsidR="005A5605" w:rsidRPr="005A5605">
              <w:rPr>
                <w:rFonts w:ascii="Times New Roman" w:hAnsi="Times New Roman" w:cs="Times New Roman"/>
                <w:noProof/>
                <w:webHidden/>
                <w:sz w:val="24"/>
                <w:szCs w:val="24"/>
              </w:rPr>
              <w:tab/>
            </w:r>
            <w:r w:rsidR="005A5605" w:rsidRPr="005A5605">
              <w:rPr>
                <w:rFonts w:ascii="Times New Roman" w:hAnsi="Times New Roman" w:cs="Times New Roman"/>
                <w:noProof/>
                <w:webHidden/>
                <w:sz w:val="24"/>
                <w:szCs w:val="24"/>
              </w:rPr>
              <w:fldChar w:fldCharType="begin"/>
            </w:r>
            <w:r w:rsidR="005A5605" w:rsidRPr="005A5605">
              <w:rPr>
                <w:rFonts w:ascii="Times New Roman" w:hAnsi="Times New Roman" w:cs="Times New Roman"/>
                <w:noProof/>
                <w:webHidden/>
                <w:sz w:val="24"/>
                <w:szCs w:val="24"/>
              </w:rPr>
              <w:instrText xml:space="preserve"> PAGEREF _Toc120809920 \h </w:instrText>
            </w:r>
            <w:r w:rsidR="005A5605" w:rsidRPr="005A5605">
              <w:rPr>
                <w:rFonts w:ascii="Times New Roman" w:hAnsi="Times New Roman" w:cs="Times New Roman"/>
                <w:noProof/>
                <w:webHidden/>
                <w:sz w:val="24"/>
                <w:szCs w:val="24"/>
              </w:rPr>
            </w:r>
            <w:r w:rsidR="005A5605" w:rsidRPr="005A5605">
              <w:rPr>
                <w:rFonts w:ascii="Times New Roman" w:hAnsi="Times New Roman" w:cs="Times New Roman"/>
                <w:noProof/>
                <w:webHidden/>
                <w:sz w:val="24"/>
                <w:szCs w:val="24"/>
              </w:rPr>
              <w:fldChar w:fldCharType="separate"/>
            </w:r>
            <w:r w:rsidR="005A5605" w:rsidRPr="005A5605">
              <w:rPr>
                <w:rFonts w:ascii="Times New Roman" w:hAnsi="Times New Roman" w:cs="Times New Roman"/>
                <w:noProof/>
                <w:webHidden/>
                <w:sz w:val="24"/>
                <w:szCs w:val="24"/>
              </w:rPr>
              <w:t>3</w:t>
            </w:r>
            <w:r w:rsidR="005A5605" w:rsidRPr="005A5605">
              <w:rPr>
                <w:rFonts w:ascii="Times New Roman" w:hAnsi="Times New Roman" w:cs="Times New Roman"/>
                <w:noProof/>
                <w:webHidden/>
                <w:sz w:val="24"/>
                <w:szCs w:val="24"/>
              </w:rPr>
              <w:fldChar w:fldCharType="end"/>
            </w:r>
          </w:hyperlink>
        </w:p>
        <w:p w14:paraId="50C14D99" w14:textId="3CD698CC" w:rsidR="005A5605" w:rsidRPr="005A5605" w:rsidRDefault="00CE3CB8">
          <w:pPr>
            <w:pStyle w:val="TOC2"/>
            <w:tabs>
              <w:tab w:val="right" w:leader="dot" w:pos="9350"/>
            </w:tabs>
            <w:rPr>
              <w:rFonts w:ascii="Times New Roman" w:hAnsi="Times New Roman" w:cs="Times New Roman"/>
              <w:noProof/>
              <w:sz w:val="24"/>
              <w:szCs w:val="24"/>
            </w:rPr>
          </w:pPr>
          <w:hyperlink w:anchor="_Toc120809921" w:history="1">
            <w:r w:rsidR="005A5605" w:rsidRPr="005A5605">
              <w:rPr>
                <w:rStyle w:val="Hyperlink"/>
                <w:rFonts w:ascii="Times New Roman" w:hAnsi="Times New Roman" w:cs="Times New Roman"/>
                <w:noProof/>
                <w:sz w:val="24"/>
                <w:szCs w:val="24"/>
                <w:lang w:val="en-GB"/>
              </w:rPr>
              <w:t>Part One: Excel Analysis</w:t>
            </w:r>
            <w:r w:rsidR="005A5605" w:rsidRPr="005A5605">
              <w:rPr>
                <w:rFonts w:ascii="Times New Roman" w:hAnsi="Times New Roman" w:cs="Times New Roman"/>
                <w:noProof/>
                <w:webHidden/>
                <w:sz w:val="24"/>
                <w:szCs w:val="24"/>
              </w:rPr>
              <w:tab/>
              <w:t>3</w:t>
            </w:r>
          </w:hyperlink>
        </w:p>
        <w:p w14:paraId="22CAD481" w14:textId="57096FFE" w:rsidR="005A5605" w:rsidRPr="005A5605" w:rsidRDefault="00CE3CB8">
          <w:pPr>
            <w:pStyle w:val="TOC3"/>
            <w:tabs>
              <w:tab w:val="right" w:leader="dot" w:pos="9350"/>
            </w:tabs>
            <w:rPr>
              <w:rFonts w:ascii="Times New Roman" w:hAnsi="Times New Roman" w:cs="Times New Roman"/>
              <w:noProof/>
              <w:sz w:val="24"/>
              <w:szCs w:val="24"/>
            </w:rPr>
          </w:pPr>
          <w:hyperlink w:anchor="_Toc120809922" w:history="1">
            <w:r w:rsidR="005A5605" w:rsidRPr="005A5605">
              <w:rPr>
                <w:rStyle w:val="Hyperlink"/>
                <w:rFonts w:ascii="Times New Roman" w:hAnsi="Times New Roman" w:cs="Times New Roman"/>
                <w:noProof/>
                <w:sz w:val="24"/>
                <w:szCs w:val="24"/>
                <w:lang w:val="en-GB"/>
              </w:rPr>
              <w:t>1.1 Decline of Superstore sales using the Pivot Tables function</w:t>
            </w:r>
            <w:r w:rsidR="005A5605" w:rsidRPr="005A5605">
              <w:rPr>
                <w:rFonts w:ascii="Times New Roman" w:hAnsi="Times New Roman" w:cs="Times New Roman"/>
                <w:noProof/>
                <w:webHidden/>
                <w:sz w:val="24"/>
                <w:szCs w:val="24"/>
              </w:rPr>
              <w:tab/>
              <w:t>3</w:t>
            </w:r>
          </w:hyperlink>
        </w:p>
        <w:p w14:paraId="5A471E3F" w14:textId="65416840" w:rsidR="005A5605" w:rsidRPr="005A5605" w:rsidRDefault="00CE3CB8">
          <w:pPr>
            <w:pStyle w:val="TOC3"/>
            <w:tabs>
              <w:tab w:val="right" w:leader="dot" w:pos="9350"/>
            </w:tabs>
            <w:rPr>
              <w:rFonts w:ascii="Times New Roman" w:hAnsi="Times New Roman" w:cs="Times New Roman"/>
              <w:noProof/>
              <w:sz w:val="24"/>
              <w:szCs w:val="24"/>
            </w:rPr>
          </w:pPr>
          <w:hyperlink w:anchor="_Toc120809923" w:history="1">
            <w:r w:rsidR="005A5605" w:rsidRPr="005A5605">
              <w:rPr>
                <w:rStyle w:val="Hyperlink"/>
                <w:rFonts w:ascii="Times New Roman" w:hAnsi="Times New Roman" w:cs="Times New Roman"/>
                <w:noProof/>
                <w:sz w:val="24"/>
                <w:szCs w:val="24"/>
                <w:lang w:val="en-GB"/>
              </w:rPr>
              <w:t>1.2: Using the Look up function</w:t>
            </w:r>
            <w:r w:rsidR="005A5605" w:rsidRPr="005A5605">
              <w:rPr>
                <w:rFonts w:ascii="Times New Roman" w:hAnsi="Times New Roman" w:cs="Times New Roman"/>
                <w:noProof/>
                <w:webHidden/>
                <w:sz w:val="24"/>
                <w:szCs w:val="24"/>
              </w:rPr>
              <w:tab/>
              <w:t>6</w:t>
            </w:r>
          </w:hyperlink>
        </w:p>
        <w:p w14:paraId="7560385E" w14:textId="79DB36DA" w:rsidR="005A5605" w:rsidRPr="005A5605" w:rsidRDefault="00CE3CB8">
          <w:pPr>
            <w:pStyle w:val="TOC3"/>
            <w:tabs>
              <w:tab w:val="right" w:leader="dot" w:pos="9350"/>
            </w:tabs>
            <w:rPr>
              <w:rFonts w:ascii="Times New Roman" w:hAnsi="Times New Roman" w:cs="Times New Roman"/>
              <w:noProof/>
              <w:sz w:val="24"/>
              <w:szCs w:val="24"/>
            </w:rPr>
          </w:pPr>
          <w:hyperlink w:anchor="_Toc120809924" w:history="1">
            <w:r w:rsidR="005A5605" w:rsidRPr="005A5605">
              <w:rPr>
                <w:rStyle w:val="Hyperlink"/>
                <w:rFonts w:ascii="Times New Roman" w:hAnsi="Times New Roman" w:cs="Times New Roman"/>
                <w:noProof/>
                <w:sz w:val="24"/>
                <w:szCs w:val="24"/>
                <w:lang w:val="en-GB"/>
              </w:rPr>
              <w:t>1.3. Evaluation of the use of Excel in pre-processing data, analysing data and visualising the data</w:t>
            </w:r>
            <w:r w:rsidR="005A5605" w:rsidRPr="005A5605">
              <w:rPr>
                <w:rFonts w:ascii="Times New Roman" w:hAnsi="Times New Roman" w:cs="Times New Roman"/>
                <w:noProof/>
                <w:webHidden/>
                <w:sz w:val="24"/>
                <w:szCs w:val="24"/>
              </w:rPr>
              <w:tab/>
              <w:t>8</w:t>
            </w:r>
          </w:hyperlink>
        </w:p>
        <w:p w14:paraId="075F540E" w14:textId="104E8A65" w:rsidR="005A5605" w:rsidRPr="005A5605" w:rsidRDefault="00CE3CB8">
          <w:pPr>
            <w:pStyle w:val="TOC2"/>
            <w:tabs>
              <w:tab w:val="right" w:leader="dot" w:pos="9350"/>
            </w:tabs>
            <w:rPr>
              <w:rFonts w:ascii="Times New Roman" w:hAnsi="Times New Roman" w:cs="Times New Roman"/>
              <w:noProof/>
              <w:sz w:val="24"/>
              <w:szCs w:val="24"/>
            </w:rPr>
          </w:pPr>
          <w:hyperlink w:anchor="_Toc120809925" w:history="1">
            <w:r w:rsidR="005A5605" w:rsidRPr="005A5605">
              <w:rPr>
                <w:rStyle w:val="Hyperlink"/>
                <w:rFonts w:ascii="Times New Roman" w:hAnsi="Times New Roman" w:cs="Times New Roman"/>
                <w:noProof/>
                <w:sz w:val="24"/>
                <w:szCs w:val="24"/>
                <w:lang w:val="en-GB"/>
              </w:rPr>
              <w:t>Part Two: SPSS Analysis</w:t>
            </w:r>
            <w:r w:rsidR="005A5605" w:rsidRPr="005A5605">
              <w:rPr>
                <w:rFonts w:ascii="Times New Roman" w:hAnsi="Times New Roman" w:cs="Times New Roman"/>
                <w:noProof/>
                <w:webHidden/>
                <w:sz w:val="24"/>
                <w:szCs w:val="24"/>
              </w:rPr>
              <w:tab/>
              <w:t>12</w:t>
            </w:r>
          </w:hyperlink>
        </w:p>
        <w:p w14:paraId="6F2851C2" w14:textId="14C7F96B" w:rsidR="005A5605" w:rsidRPr="005A5605" w:rsidRDefault="00CE3CB8">
          <w:pPr>
            <w:pStyle w:val="TOC3"/>
            <w:tabs>
              <w:tab w:val="right" w:leader="dot" w:pos="9350"/>
            </w:tabs>
            <w:rPr>
              <w:rFonts w:ascii="Times New Roman" w:hAnsi="Times New Roman" w:cs="Times New Roman"/>
              <w:noProof/>
              <w:sz w:val="24"/>
              <w:szCs w:val="24"/>
            </w:rPr>
          </w:pPr>
          <w:hyperlink w:anchor="_Toc120809926" w:history="1">
            <w:r w:rsidR="005A5605" w:rsidRPr="005A5605">
              <w:rPr>
                <w:rStyle w:val="Hyperlink"/>
                <w:rFonts w:ascii="Times New Roman" w:hAnsi="Times New Roman" w:cs="Times New Roman"/>
                <w:noProof/>
                <w:sz w:val="24"/>
                <w:szCs w:val="24"/>
                <w:lang w:val="en-GB"/>
              </w:rPr>
              <w:t>2.1: Number of students that like Vanilla flavour of Ice cream</w:t>
            </w:r>
            <w:r w:rsidR="005A5605" w:rsidRPr="005A5605">
              <w:rPr>
                <w:rFonts w:ascii="Times New Roman" w:hAnsi="Times New Roman" w:cs="Times New Roman"/>
                <w:noProof/>
                <w:webHidden/>
                <w:sz w:val="24"/>
                <w:szCs w:val="24"/>
              </w:rPr>
              <w:tab/>
              <w:t>12</w:t>
            </w:r>
          </w:hyperlink>
        </w:p>
        <w:p w14:paraId="78D573E9" w14:textId="0E3ACEA1" w:rsidR="005A5605" w:rsidRPr="005A5605" w:rsidRDefault="00CE3CB8">
          <w:pPr>
            <w:pStyle w:val="TOC3"/>
            <w:tabs>
              <w:tab w:val="right" w:leader="dot" w:pos="9350"/>
            </w:tabs>
            <w:rPr>
              <w:rFonts w:ascii="Times New Roman" w:hAnsi="Times New Roman" w:cs="Times New Roman"/>
              <w:noProof/>
              <w:sz w:val="24"/>
              <w:szCs w:val="24"/>
            </w:rPr>
          </w:pPr>
          <w:hyperlink w:anchor="_Toc120809927" w:history="1">
            <w:r w:rsidR="005A5605" w:rsidRPr="005A5605">
              <w:rPr>
                <w:rStyle w:val="Hyperlink"/>
                <w:rFonts w:ascii="Times New Roman" w:hAnsi="Times New Roman" w:cs="Times New Roman"/>
                <w:noProof/>
                <w:sz w:val="24"/>
                <w:szCs w:val="24"/>
                <w:lang w:val="en-GB"/>
              </w:rPr>
              <w:t>2.2: The number of males and females</w:t>
            </w:r>
            <w:r w:rsidR="005A5605" w:rsidRPr="005A5605">
              <w:rPr>
                <w:rFonts w:ascii="Times New Roman" w:hAnsi="Times New Roman" w:cs="Times New Roman"/>
                <w:noProof/>
                <w:webHidden/>
                <w:sz w:val="24"/>
                <w:szCs w:val="24"/>
              </w:rPr>
              <w:tab/>
              <w:t>13</w:t>
            </w:r>
          </w:hyperlink>
        </w:p>
        <w:p w14:paraId="2FCCBC57" w14:textId="5836EB10" w:rsidR="005A5605" w:rsidRPr="005A5605" w:rsidRDefault="00CE3CB8">
          <w:pPr>
            <w:pStyle w:val="TOC3"/>
            <w:tabs>
              <w:tab w:val="right" w:leader="dot" w:pos="9350"/>
            </w:tabs>
            <w:rPr>
              <w:rFonts w:ascii="Times New Roman" w:hAnsi="Times New Roman" w:cs="Times New Roman"/>
              <w:noProof/>
              <w:sz w:val="24"/>
              <w:szCs w:val="24"/>
            </w:rPr>
          </w:pPr>
          <w:hyperlink w:anchor="_Toc120809928" w:history="1">
            <w:r w:rsidR="005A5605" w:rsidRPr="005A5605">
              <w:rPr>
                <w:rStyle w:val="Hyperlink"/>
                <w:rFonts w:ascii="Times New Roman" w:hAnsi="Times New Roman" w:cs="Times New Roman"/>
                <w:noProof/>
                <w:sz w:val="24"/>
                <w:szCs w:val="24"/>
                <w:lang w:val="en-GB"/>
              </w:rPr>
              <w:t>2.3: The mean and median of participants that like Chocolate and Strawberry flavours</w:t>
            </w:r>
            <w:r w:rsidR="005A5605" w:rsidRPr="005A5605">
              <w:rPr>
                <w:rFonts w:ascii="Times New Roman" w:hAnsi="Times New Roman" w:cs="Times New Roman"/>
                <w:noProof/>
                <w:webHidden/>
                <w:sz w:val="24"/>
                <w:szCs w:val="24"/>
              </w:rPr>
              <w:tab/>
              <w:t>14</w:t>
            </w:r>
          </w:hyperlink>
        </w:p>
        <w:p w14:paraId="5C621179" w14:textId="25B89E79" w:rsidR="005A5605" w:rsidRPr="005A5605" w:rsidRDefault="00CE3CB8">
          <w:pPr>
            <w:pStyle w:val="TOC3"/>
            <w:tabs>
              <w:tab w:val="right" w:leader="dot" w:pos="9350"/>
            </w:tabs>
            <w:rPr>
              <w:rFonts w:ascii="Times New Roman" w:hAnsi="Times New Roman" w:cs="Times New Roman"/>
              <w:noProof/>
              <w:sz w:val="24"/>
              <w:szCs w:val="24"/>
            </w:rPr>
          </w:pPr>
          <w:hyperlink w:anchor="_Toc120809929" w:history="1">
            <w:r w:rsidR="005A5605" w:rsidRPr="005A5605">
              <w:rPr>
                <w:rStyle w:val="Hyperlink"/>
                <w:rFonts w:ascii="Times New Roman" w:hAnsi="Times New Roman" w:cs="Times New Roman"/>
                <w:noProof/>
                <w:sz w:val="24"/>
                <w:szCs w:val="24"/>
                <w:lang w:val="en-GB"/>
              </w:rPr>
              <w:t>2.4: Clustering using K-Means clustering analysis</w:t>
            </w:r>
            <w:r w:rsidR="005A5605" w:rsidRPr="005A5605">
              <w:rPr>
                <w:rFonts w:ascii="Times New Roman" w:hAnsi="Times New Roman" w:cs="Times New Roman"/>
                <w:noProof/>
                <w:webHidden/>
                <w:sz w:val="24"/>
                <w:szCs w:val="24"/>
              </w:rPr>
              <w:tab/>
              <w:t>15</w:t>
            </w:r>
          </w:hyperlink>
        </w:p>
        <w:p w14:paraId="39452DD1" w14:textId="5D515056" w:rsidR="005A5605" w:rsidRPr="005A5605" w:rsidRDefault="00CE3CB8">
          <w:pPr>
            <w:pStyle w:val="TOC3"/>
            <w:tabs>
              <w:tab w:val="right" w:leader="dot" w:pos="9350"/>
            </w:tabs>
            <w:rPr>
              <w:rFonts w:ascii="Times New Roman" w:hAnsi="Times New Roman" w:cs="Times New Roman"/>
              <w:noProof/>
              <w:sz w:val="24"/>
              <w:szCs w:val="24"/>
            </w:rPr>
          </w:pPr>
          <w:hyperlink w:anchor="_Toc120809930" w:history="1">
            <w:r w:rsidR="005A5605" w:rsidRPr="005A5605">
              <w:rPr>
                <w:rStyle w:val="Hyperlink"/>
                <w:rFonts w:ascii="Times New Roman" w:hAnsi="Times New Roman" w:cs="Times New Roman"/>
                <w:noProof/>
                <w:sz w:val="24"/>
                <w:szCs w:val="24"/>
                <w:lang w:val="en-GB"/>
              </w:rPr>
              <w:t>2.5: The most common data mining and text mining methods used by business</w:t>
            </w:r>
            <w:r w:rsidR="005A5605" w:rsidRPr="005A5605">
              <w:rPr>
                <w:rFonts w:ascii="Times New Roman" w:hAnsi="Times New Roman" w:cs="Times New Roman"/>
                <w:noProof/>
                <w:webHidden/>
                <w:sz w:val="24"/>
                <w:szCs w:val="24"/>
              </w:rPr>
              <w:tab/>
              <w:t>18</w:t>
            </w:r>
          </w:hyperlink>
        </w:p>
        <w:p w14:paraId="2DFB831E" w14:textId="4C7F5DCE" w:rsidR="005A5605" w:rsidRPr="005A5605" w:rsidRDefault="00CE3CB8">
          <w:pPr>
            <w:pStyle w:val="TOC3"/>
            <w:tabs>
              <w:tab w:val="right" w:leader="dot" w:pos="9350"/>
            </w:tabs>
            <w:rPr>
              <w:rFonts w:ascii="Times New Roman" w:hAnsi="Times New Roman" w:cs="Times New Roman"/>
              <w:noProof/>
              <w:sz w:val="24"/>
              <w:szCs w:val="24"/>
            </w:rPr>
          </w:pPr>
          <w:hyperlink w:anchor="_Toc120809931" w:history="1">
            <w:r w:rsidR="005A5605" w:rsidRPr="005A5605">
              <w:rPr>
                <w:rStyle w:val="Hyperlink"/>
                <w:rFonts w:ascii="Times New Roman" w:hAnsi="Times New Roman" w:cs="Times New Roman"/>
                <w:noProof/>
                <w:sz w:val="24"/>
                <w:szCs w:val="24"/>
                <w:lang w:val="en-GB"/>
              </w:rPr>
              <w:t>2.6: Advantages and disadvantages of using SPSS and Excel using relevant practical examples</w:t>
            </w:r>
            <w:r w:rsidR="005A5605" w:rsidRPr="005A5605">
              <w:rPr>
                <w:rFonts w:ascii="Times New Roman" w:hAnsi="Times New Roman" w:cs="Times New Roman"/>
                <w:noProof/>
                <w:webHidden/>
                <w:sz w:val="24"/>
                <w:szCs w:val="24"/>
              </w:rPr>
              <w:tab/>
              <w:t>19</w:t>
            </w:r>
          </w:hyperlink>
        </w:p>
        <w:p w14:paraId="24E1E7B9" w14:textId="0678C375" w:rsidR="005A5605" w:rsidRPr="005A5605" w:rsidRDefault="00CE3CB8">
          <w:pPr>
            <w:pStyle w:val="TOC1"/>
            <w:tabs>
              <w:tab w:val="right" w:leader="dot" w:pos="9350"/>
            </w:tabs>
            <w:rPr>
              <w:rFonts w:ascii="Times New Roman" w:hAnsi="Times New Roman" w:cs="Times New Roman"/>
              <w:noProof/>
              <w:sz w:val="24"/>
              <w:szCs w:val="24"/>
            </w:rPr>
          </w:pPr>
          <w:hyperlink w:anchor="_Toc120809932" w:history="1">
            <w:r w:rsidR="005A5605" w:rsidRPr="005A5605">
              <w:rPr>
                <w:rStyle w:val="Hyperlink"/>
                <w:rFonts w:ascii="Times New Roman" w:hAnsi="Times New Roman" w:cs="Times New Roman"/>
                <w:noProof/>
                <w:sz w:val="24"/>
                <w:szCs w:val="24"/>
                <w:lang w:val="en-GB"/>
              </w:rPr>
              <w:t>References</w:t>
            </w:r>
            <w:r w:rsidR="005A5605" w:rsidRPr="005A5605">
              <w:rPr>
                <w:rFonts w:ascii="Times New Roman" w:hAnsi="Times New Roman" w:cs="Times New Roman"/>
                <w:noProof/>
                <w:webHidden/>
                <w:sz w:val="24"/>
                <w:szCs w:val="24"/>
              </w:rPr>
              <w:tab/>
              <w:t>2</w:t>
            </w:r>
            <w:r w:rsidR="00777BDE">
              <w:rPr>
                <w:rFonts w:ascii="Times New Roman" w:hAnsi="Times New Roman" w:cs="Times New Roman"/>
                <w:noProof/>
                <w:webHidden/>
                <w:sz w:val="24"/>
                <w:szCs w:val="24"/>
              </w:rPr>
              <w:t>1</w:t>
            </w:r>
          </w:hyperlink>
        </w:p>
        <w:p w14:paraId="6CD25668" w14:textId="1049329A" w:rsidR="005A5605" w:rsidRDefault="00CE3CB8"/>
      </w:sdtContent>
    </w:sdt>
    <w:p w14:paraId="2B554C86" w14:textId="77777777" w:rsidR="002E264A" w:rsidRDefault="002E264A">
      <w:pPr>
        <w:rPr>
          <w:rFonts w:ascii="Times New Roman" w:eastAsiaTheme="majorEastAsia" w:hAnsi="Times New Roman" w:cs="Times New Roman"/>
          <w:b/>
          <w:bCs/>
          <w:sz w:val="32"/>
          <w:szCs w:val="32"/>
          <w:lang w:val="en-GB"/>
        </w:rPr>
      </w:pPr>
      <w:r>
        <w:rPr>
          <w:rFonts w:ascii="Times New Roman" w:hAnsi="Times New Roman" w:cs="Times New Roman"/>
          <w:b/>
          <w:bCs/>
          <w:lang w:val="en-GB"/>
        </w:rPr>
        <w:br w:type="page"/>
      </w:r>
    </w:p>
    <w:p w14:paraId="5D5B2615" w14:textId="38C9A896" w:rsidR="00D07367" w:rsidRPr="00E86135" w:rsidRDefault="00225B87" w:rsidP="004D0812">
      <w:pPr>
        <w:pStyle w:val="Heading1"/>
        <w:spacing w:line="360" w:lineRule="auto"/>
        <w:jc w:val="center"/>
        <w:rPr>
          <w:rFonts w:ascii="Times New Roman" w:hAnsi="Times New Roman" w:cs="Times New Roman"/>
          <w:b/>
          <w:bCs/>
          <w:color w:val="auto"/>
          <w:lang w:val="en-GB"/>
        </w:rPr>
      </w:pPr>
      <w:bookmarkStart w:id="1" w:name="_Toc120809920"/>
      <w:r w:rsidRPr="00E86135">
        <w:rPr>
          <w:rFonts w:ascii="Times New Roman" w:hAnsi="Times New Roman" w:cs="Times New Roman"/>
          <w:b/>
          <w:bCs/>
          <w:color w:val="auto"/>
          <w:lang w:val="en-GB"/>
        </w:rPr>
        <w:lastRenderedPageBreak/>
        <w:t>Introduction</w:t>
      </w:r>
      <w:bookmarkEnd w:id="1"/>
    </w:p>
    <w:p w14:paraId="70B6429E" w14:textId="77777777" w:rsidR="00225B87" w:rsidRDefault="00225B87" w:rsidP="004D0812">
      <w:pPr>
        <w:autoSpaceDE w:val="0"/>
        <w:autoSpaceDN w:val="0"/>
        <w:adjustRightInd w:val="0"/>
        <w:spacing w:after="0" w:line="360" w:lineRule="auto"/>
        <w:jc w:val="both"/>
        <w:rPr>
          <w:rFonts w:ascii="Times New Roman" w:hAnsi="Times New Roman" w:cs="Times New Roman"/>
          <w:sz w:val="24"/>
          <w:szCs w:val="24"/>
          <w:lang w:val="en-GB"/>
        </w:rPr>
      </w:pPr>
    </w:p>
    <w:p w14:paraId="596F9D25" w14:textId="18183AFC" w:rsidR="00225B87" w:rsidRDefault="009C5507"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With technology becoming a key element in the current landscape, </w:t>
      </w:r>
      <w:r w:rsidR="00E4263A">
        <w:rPr>
          <w:rFonts w:ascii="Times New Roman" w:hAnsi="Times New Roman" w:cs="Times New Roman"/>
          <w:sz w:val="24"/>
          <w:szCs w:val="24"/>
          <w:lang w:val="en-GB"/>
        </w:rPr>
        <w:t xml:space="preserve">everything from medicine to retailing is now driven by technology. </w:t>
      </w:r>
      <w:r w:rsidR="008B21FD">
        <w:rPr>
          <w:rFonts w:ascii="Times New Roman" w:hAnsi="Times New Roman" w:cs="Times New Roman"/>
          <w:sz w:val="24"/>
          <w:szCs w:val="24"/>
          <w:lang w:val="en-GB"/>
        </w:rPr>
        <w:t>Data analysis and visualisation is one of these fields</w:t>
      </w:r>
      <w:r w:rsidR="00494ED9">
        <w:rPr>
          <w:rFonts w:ascii="Times New Roman" w:hAnsi="Times New Roman" w:cs="Times New Roman"/>
          <w:sz w:val="24"/>
          <w:szCs w:val="24"/>
          <w:lang w:val="en-GB"/>
        </w:rPr>
        <w:t xml:space="preserve">. </w:t>
      </w:r>
      <w:r w:rsidR="008F1013">
        <w:rPr>
          <w:rFonts w:ascii="Times New Roman" w:hAnsi="Times New Roman" w:cs="Times New Roman"/>
          <w:sz w:val="24"/>
          <w:szCs w:val="24"/>
          <w:lang w:val="en-GB"/>
        </w:rPr>
        <w:t>This paper presents various discussions regarding data analysis and visualisatio</w:t>
      </w:r>
      <w:r w:rsidR="00BC39D3">
        <w:rPr>
          <w:rFonts w:ascii="Times New Roman" w:hAnsi="Times New Roman" w:cs="Times New Roman"/>
          <w:sz w:val="24"/>
          <w:szCs w:val="24"/>
          <w:lang w:val="en-GB"/>
        </w:rPr>
        <w:t>n. I</w:t>
      </w:r>
      <w:r w:rsidR="008F1013">
        <w:rPr>
          <w:rFonts w:ascii="Times New Roman" w:hAnsi="Times New Roman" w:cs="Times New Roman"/>
          <w:sz w:val="24"/>
          <w:szCs w:val="24"/>
          <w:lang w:val="en-GB"/>
        </w:rPr>
        <w:t>t is divided into two parts; part one entails application of the MS Excel while Part Two entails the application of SPSS.</w:t>
      </w:r>
    </w:p>
    <w:p w14:paraId="0CD0D1D1" w14:textId="77777777" w:rsidR="00D07367" w:rsidRPr="00786BFD" w:rsidRDefault="00D07367" w:rsidP="004D0812">
      <w:pPr>
        <w:pStyle w:val="Heading2"/>
        <w:spacing w:line="360" w:lineRule="auto"/>
        <w:jc w:val="center"/>
        <w:rPr>
          <w:rFonts w:ascii="Times New Roman" w:hAnsi="Times New Roman" w:cs="Times New Roman"/>
          <w:b/>
          <w:bCs/>
          <w:color w:val="auto"/>
          <w:lang w:val="en-GB"/>
        </w:rPr>
      </w:pPr>
      <w:bookmarkStart w:id="2" w:name="_Toc120809921"/>
      <w:r w:rsidRPr="00786BFD">
        <w:rPr>
          <w:rFonts w:ascii="Times New Roman" w:hAnsi="Times New Roman" w:cs="Times New Roman"/>
          <w:b/>
          <w:bCs/>
          <w:color w:val="auto"/>
          <w:lang w:val="en-GB"/>
        </w:rPr>
        <w:t>Part One: Excel Analysis</w:t>
      </w:r>
      <w:bookmarkEnd w:id="2"/>
    </w:p>
    <w:p w14:paraId="420DFEC4" w14:textId="3163F7DB" w:rsidR="00D07367" w:rsidRPr="00786BFD" w:rsidRDefault="009F5A2A" w:rsidP="004D0812">
      <w:pPr>
        <w:pStyle w:val="Heading3"/>
        <w:spacing w:line="360" w:lineRule="auto"/>
        <w:rPr>
          <w:rFonts w:ascii="Times New Roman" w:hAnsi="Times New Roman" w:cs="Times New Roman"/>
          <w:b/>
          <w:bCs/>
          <w:color w:val="auto"/>
          <w:lang w:val="en-GB"/>
        </w:rPr>
      </w:pPr>
      <w:bookmarkStart w:id="3" w:name="_Toc120809922"/>
      <w:r>
        <w:rPr>
          <w:rFonts w:ascii="Times New Roman" w:hAnsi="Times New Roman" w:cs="Times New Roman"/>
          <w:b/>
          <w:bCs/>
          <w:color w:val="auto"/>
          <w:lang w:val="en-GB"/>
        </w:rPr>
        <w:t xml:space="preserve">1.1 </w:t>
      </w:r>
      <w:r w:rsidR="00D07367" w:rsidRPr="00786BFD">
        <w:rPr>
          <w:rFonts w:ascii="Times New Roman" w:hAnsi="Times New Roman" w:cs="Times New Roman"/>
          <w:b/>
          <w:bCs/>
          <w:color w:val="auto"/>
          <w:lang w:val="en-GB"/>
        </w:rPr>
        <w:t>Decline of Superstore sales using the Pivot Tables function</w:t>
      </w:r>
      <w:bookmarkEnd w:id="3"/>
    </w:p>
    <w:p w14:paraId="2DF375C1" w14:textId="77777777" w:rsidR="00D07367" w:rsidRDefault="00D07367" w:rsidP="004D0812">
      <w:pPr>
        <w:autoSpaceDE w:val="0"/>
        <w:autoSpaceDN w:val="0"/>
        <w:adjustRightInd w:val="0"/>
        <w:spacing w:after="0" w:line="360" w:lineRule="auto"/>
        <w:jc w:val="center"/>
        <w:rPr>
          <w:rFonts w:ascii="Times New Roman" w:hAnsi="Times New Roman" w:cs="Times New Roman"/>
          <w:b/>
          <w:bCs/>
          <w:sz w:val="24"/>
          <w:szCs w:val="24"/>
          <w:lang w:val="en-GB"/>
        </w:rPr>
      </w:pPr>
    </w:p>
    <w:p w14:paraId="6FF92AB4" w14:textId="5502B348"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Pivot Tables is one the Excel functions that is employed in the analysis and visualisation </w:t>
      </w:r>
      <w:r w:rsidR="00762681">
        <w:rPr>
          <w:rFonts w:ascii="Times New Roman" w:hAnsi="Times New Roman" w:cs="Times New Roman"/>
          <w:sz w:val="24"/>
          <w:szCs w:val="24"/>
          <w:lang w:val="en-GB"/>
        </w:rPr>
        <w:t xml:space="preserve">of </w:t>
      </w:r>
      <w:r>
        <w:rPr>
          <w:rFonts w:ascii="Times New Roman" w:hAnsi="Times New Roman" w:cs="Times New Roman"/>
          <w:sz w:val="24"/>
          <w:szCs w:val="24"/>
          <w:lang w:val="en-GB"/>
        </w:rPr>
        <w:t xml:space="preserve">data. As accentuated by </w:t>
      </w:r>
      <w:r w:rsidR="006434C7">
        <w:rPr>
          <w:rFonts w:ascii="Times New Roman" w:hAnsi="Times New Roman" w:cs="Times New Roman"/>
          <w:sz w:val="24"/>
          <w:szCs w:val="24"/>
        </w:rPr>
        <w:t>Gupta (2022)</w:t>
      </w:r>
      <w:r>
        <w:rPr>
          <w:rFonts w:ascii="Times New Roman" w:hAnsi="Times New Roman" w:cs="Times New Roman"/>
          <w:sz w:val="24"/>
          <w:szCs w:val="24"/>
          <w:lang w:val="en-GB"/>
        </w:rPr>
        <w:t xml:space="preserve">, Pivot Tables is a powerful feature in Excel that is employed in the calculation, </w:t>
      </w:r>
      <w:r w:rsidR="009C449A">
        <w:rPr>
          <w:rFonts w:ascii="Times New Roman" w:hAnsi="Times New Roman" w:cs="Times New Roman"/>
          <w:sz w:val="24"/>
          <w:szCs w:val="24"/>
          <w:lang w:val="en-GB"/>
        </w:rPr>
        <w:t>summarisation,</w:t>
      </w:r>
      <w:r>
        <w:rPr>
          <w:rFonts w:ascii="Times New Roman" w:hAnsi="Times New Roman" w:cs="Times New Roman"/>
          <w:sz w:val="24"/>
          <w:szCs w:val="24"/>
          <w:lang w:val="en-GB"/>
        </w:rPr>
        <w:t xml:space="preserve"> and analysis of data to draw significance from large and detailed data sets. The data from the Superstore has been practically analysed using Pivot tables to determine the sales decline as </w:t>
      </w:r>
      <w:r w:rsidR="009C449A">
        <w:rPr>
          <w:rFonts w:ascii="Times New Roman" w:hAnsi="Times New Roman" w:cs="Times New Roman"/>
          <w:sz w:val="24"/>
          <w:szCs w:val="24"/>
          <w:lang w:val="en-GB"/>
        </w:rPr>
        <w:t>follows.</w:t>
      </w:r>
    </w:p>
    <w:p w14:paraId="44E82111" w14:textId="77777777" w:rsidR="00D07367" w:rsidRDefault="00D07367" w:rsidP="004D0812">
      <w:pPr>
        <w:pStyle w:val="ListParagraph"/>
        <w:numPr>
          <w:ilvl w:val="0"/>
          <w:numId w:val="6"/>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Given the data, the first step is to open the data in Excel and click on sales cell column inside the data.</w:t>
      </w:r>
    </w:p>
    <w:p w14:paraId="5E96EAEF" w14:textId="21C33658" w:rsidR="001D3E6D" w:rsidRDefault="00D07367" w:rsidP="00AD4BC4">
      <w:pPr>
        <w:pStyle w:val="ListParagraph"/>
        <w:numPr>
          <w:ilvl w:val="0"/>
          <w:numId w:val="6"/>
        </w:numPr>
        <w:spacing w:line="360" w:lineRule="auto"/>
        <w:jc w:val="both"/>
        <w:rPr>
          <w:rFonts w:ascii="Times New Roman" w:hAnsi="Times New Roman" w:cs="Times New Roman"/>
          <w:sz w:val="24"/>
          <w:szCs w:val="24"/>
          <w:lang w:val="en-GB"/>
        </w:rPr>
      </w:pPr>
      <w:r w:rsidRPr="001D3E6D">
        <w:rPr>
          <w:rFonts w:ascii="Times New Roman" w:hAnsi="Times New Roman" w:cs="Times New Roman"/>
          <w:sz w:val="24"/>
          <w:szCs w:val="24"/>
          <w:lang w:val="en-GB"/>
        </w:rPr>
        <w:t>Upon doing so, the next step is to click on the insert table, under the table group click Pivot</w:t>
      </w:r>
      <w:r w:rsidR="001D3E6D">
        <w:rPr>
          <w:rFonts w:ascii="Times New Roman" w:hAnsi="Times New Roman" w:cs="Times New Roman"/>
          <w:sz w:val="24"/>
          <w:szCs w:val="24"/>
          <w:lang w:val="en-GB"/>
        </w:rPr>
        <w:t xml:space="preserve"> </w:t>
      </w:r>
      <w:r w:rsidRPr="001D3E6D">
        <w:rPr>
          <w:rFonts w:ascii="Times New Roman" w:hAnsi="Times New Roman" w:cs="Times New Roman"/>
          <w:sz w:val="24"/>
          <w:szCs w:val="24"/>
          <w:lang w:val="en-GB"/>
        </w:rPr>
        <w:t xml:space="preserve">Tables as indicated </w:t>
      </w:r>
      <w:r w:rsidR="009C449A" w:rsidRPr="001D3E6D">
        <w:rPr>
          <w:rFonts w:ascii="Times New Roman" w:hAnsi="Times New Roman" w:cs="Times New Roman"/>
          <w:sz w:val="24"/>
          <w:szCs w:val="24"/>
          <w:lang w:val="en-GB"/>
        </w:rPr>
        <w:t>below.</w:t>
      </w:r>
    </w:p>
    <w:p w14:paraId="59F85170" w14:textId="1DF57527" w:rsidR="001D3E6D" w:rsidRDefault="001D3E6D" w:rsidP="001D3E6D">
      <w:pPr>
        <w:spacing w:line="360" w:lineRule="auto"/>
        <w:ind w:left="360"/>
        <w:jc w:val="both"/>
        <w:rPr>
          <w:rFonts w:ascii="Times New Roman" w:hAnsi="Times New Roman" w:cs="Times New Roman"/>
          <w:sz w:val="24"/>
          <w:szCs w:val="24"/>
          <w:lang w:val="en-GB"/>
        </w:rPr>
      </w:pPr>
      <w:r>
        <w:rPr>
          <w:noProof/>
        </w:rPr>
        <w:drawing>
          <wp:inline distT="0" distB="0" distL="0" distR="0" wp14:anchorId="6A33F70D" wp14:editId="1FC17D35">
            <wp:extent cx="4806315" cy="2326234"/>
            <wp:effectExtent l="0" t="0" r="0" b="0"/>
            <wp:docPr id="20" name="Picture 20"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uperstore Sales  - Excel"/>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8097" cy="2341617"/>
                    </a:xfrm>
                    <a:prstGeom prst="rect">
                      <a:avLst/>
                    </a:prstGeom>
                  </pic:spPr>
                </pic:pic>
              </a:graphicData>
            </a:graphic>
          </wp:inline>
        </w:drawing>
      </w:r>
    </w:p>
    <w:p w14:paraId="553701CB" w14:textId="4C73C456" w:rsidR="00D07367" w:rsidRPr="001D3E6D" w:rsidRDefault="00D07367" w:rsidP="001D3E6D">
      <w:pPr>
        <w:spacing w:line="360" w:lineRule="auto"/>
        <w:ind w:left="360"/>
        <w:jc w:val="both"/>
        <w:rPr>
          <w:rFonts w:ascii="Times New Roman" w:hAnsi="Times New Roman" w:cs="Times New Roman"/>
          <w:sz w:val="24"/>
          <w:szCs w:val="24"/>
          <w:lang w:val="en-GB"/>
        </w:rPr>
      </w:pPr>
      <w:r w:rsidRPr="001D3E6D">
        <w:rPr>
          <w:rFonts w:ascii="Times New Roman" w:hAnsi="Times New Roman" w:cs="Times New Roman"/>
          <w:sz w:val="24"/>
          <w:szCs w:val="24"/>
          <w:lang w:val="en-GB"/>
        </w:rPr>
        <w:t xml:space="preserve">Upon clicking on pivot table, the table below automatically </w:t>
      </w:r>
      <w:r w:rsidR="009C449A" w:rsidRPr="001D3E6D">
        <w:rPr>
          <w:rFonts w:ascii="Times New Roman" w:hAnsi="Times New Roman" w:cs="Times New Roman"/>
          <w:sz w:val="24"/>
          <w:szCs w:val="24"/>
          <w:lang w:val="en-GB"/>
        </w:rPr>
        <w:t>emerges,</w:t>
      </w:r>
      <w:r w:rsidRPr="001D3E6D">
        <w:rPr>
          <w:rFonts w:ascii="Times New Roman" w:hAnsi="Times New Roman" w:cs="Times New Roman"/>
          <w:sz w:val="24"/>
          <w:szCs w:val="24"/>
          <w:lang w:val="en-GB"/>
        </w:rPr>
        <w:t xml:space="preserve"> and Excel selects the data effectively. For the location, a person should click new worksheet as shown below.</w:t>
      </w:r>
    </w:p>
    <w:p w14:paraId="36A71337" w14:textId="42FD1CB4" w:rsidR="00D07367" w:rsidRPr="005A194B" w:rsidRDefault="00D07367"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74139668" wp14:editId="2E7E1555">
            <wp:extent cx="3594735" cy="1908313"/>
            <wp:effectExtent l="0" t="0" r="5715" b="0"/>
            <wp:docPr id="3" name="Picture 3" descr="PivotTable from table or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ivotTable from table or range"/>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597936" cy="1910012"/>
                    </a:xfrm>
                    <a:prstGeom prst="rect">
                      <a:avLst/>
                    </a:prstGeom>
                  </pic:spPr>
                </pic:pic>
              </a:graphicData>
            </a:graphic>
          </wp:inline>
        </w:drawing>
      </w:r>
    </w:p>
    <w:p w14:paraId="4298E651" w14:textId="77777777" w:rsidR="00D07367" w:rsidRDefault="00D07367" w:rsidP="004D0812">
      <w:pPr>
        <w:pStyle w:val="ListParagraph"/>
        <w:spacing w:line="360" w:lineRule="auto"/>
        <w:rPr>
          <w:rFonts w:ascii="Times New Roman" w:hAnsi="Times New Roman" w:cs="Times New Roman"/>
          <w:sz w:val="24"/>
          <w:szCs w:val="24"/>
          <w:lang w:val="en-GB"/>
        </w:rPr>
      </w:pPr>
    </w:p>
    <w:p w14:paraId="7EC89A3F" w14:textId="6AA2DA7B" w:rsidR="00D07367" w:rsidRDefault="00D07367" w:rsidP="004D0812">
      <w:pPr>
        <w:pStyle w:val="ListParagraph"/>
        <w:numPr>
          <w:ilvl w:val="0"/>
          <w:numId w:val="6"/>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next step is to click the fields in the pivot table fields section. Here, only the order date and sales fields should be clicked as the </w:t>
      </w:r>
      <w:r w:rsidR="009C449A">
        <w:rPr>
          <w:rFonts w:ascii="Times New Roman" w:hAnsi="Times New Roman" w:cs="Times New Roman"/>
          <w:sz w:val="24"/>
          <w:szCs w:val="24"/>
          <w:lang w:val="en-GB"/>
        </w:rPr>
        <w:t>focus</w:t>
      </w:r>
      <w:r>
        <w:rPr>
          <w:rFonts w:ascii="Times New Roman" w:hAnsi="Times New Roman" w:cs="Times New Roman"/>
          <w:sz w:val="24"/>
          <w:szCs w:val="24"/>
          <w:lang w:val="en-GB"/>
        </w:rPr>
        <w:t xml:space="preserve"> is on the decline of sales over the years. This </w:t>
      </w:r>
      <w:r w:rsidR="007C461A">
        <w:rPr>
          <w:rFonts w:ascii="Times New Roman" w:hAnsi="Times New Roman" w:cs="Times New Roman"/>
          <w:sz w:val="24"/>
          <w:szCs w:val="24"/>
          <w:lang w:val="en-GB"/>
        </w:rPr>
        <w:t xml:space="preserve">is </w:t>
      </w:r>
      <w:r>
        <w:rPr>
          <w:rFonts w:ascii="Times New Roman" w:hAnsi="Times New Roman" w:cs="Times New Roman"/>
          <w:sz w:val="24"/>
          <w:szCs w:val="24"/>
          <w:lang w:val="en-GB"/>
        </w:rPr>
        <w:t xml:space="preserve">as follows in the below </w:t>
      </w:r>
      <w:r w:rsidR="009C449A">
        <w:rPr>
          <w:rFonts w:ascii="Times New Roman" w:hAnsi="Times New Roman" w:cs="Times New Roman"/>
          <w:sz w:val="24"/>
          <w:szCs w:val="24"/>
          <w:lang w:val="en-GB"/>
        </w:rPr>
        <w:t>images.</w:t>
      </w:r>
    </w:p>
    <w:p w14:paraId="70D26782" w14:textId="77777777" w:rsidR="00D07367" w:rsidRDefault="00D07367" w:rsidP="004D0812">
      <w:pPr>
        <w:pStyle w:val="ListParagraph"/>
        <w:spacing w:line="360" w:lineRule="auto"/>
        <w:rPr>
          <w:rFonts w:ascii="Times New Roman" w:hAnsi="Times New Roman" w:cs="Times New Roman"/>
          <w:sz w:val="24"/>
          <w:szCs w:val="24"/>
          <w:lang w:val="en-GB"/>
        </w:rPr>
      </w:pPr>
      <w:r>
        <w:rPr>
          <w:noProof/>
        </w:rPr>
        <w:drawing>
          <wp:inline distT="0" distB="0" distL="0" distR="0" wp14:anchorId="360539F7" wp14:editId="7F9D41D6">
            <wp:extent cx="5456555" cy="2713939"/>
            <wp:effectExtent l="0" t="0" r="0" b="0"/>
            <wp:docPr id="4" name="Picture 4" descr="Superstore Sales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uperstore Sales  (1) - Excel"/>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72092" cy="2721667"/>
                    </a:xfrm>
                    <a:prstGeom prst="rect">
                      <a:avLst/>
                    </a:prstGeom>
                  </pic:spPr>
                </pic:pic>
              </a:graphicData>
            </a:graphic>
          </wp:inline>
        </w:drawing>
      </w:r>
    </w:p>
    <w:p w14:paraId="52D9D38C" w14:textId="77777777" w:rsidR="00D07367" w:rsidRDefault="00D07367" w:rsidP="004D0812">
      <w:pPr>
        <w:pStyle w:val="ListParagraph"/>
        <w:spacing w:line="360" w:lineRule="auto"/>
        <w:rPr>
          <w:rFonts w:ascii="Times New Roman" w:hAnsi="Times New Roman" w:cs="Times New Roman"/>
          <w:sz w:val="24"/>
          <w:szCs w:val="24"/>
          <w:lang w:val="en-GB"/>
        </w:rPr>
      </w:pPr>
    </w:p>
    <w:p w14:paraId="09957C4D" w14:textId="77777777" w:rsidR="00D07367" w:rsidRDefault="00D07367" w:rsidP="004D0812">
      <w:pPr>
        <w:pStyle w:val="ListParagraph"/>
        <w:spacing w:line="360" w:lineRule="auto"/>
        <w:rPr>
          <w:rFonts w:ascii="Times New Roman" w:hAnsi="Times New Roman" w:cs="Times New Roman"/>
          <w:sz w:val="24"/>
          <w:szCs w:val="24"/>
          <w:lang w:val="en-GB"/>
        </w:rPr>
      </w:pPr>
      <w:r>
        <w:rPr>
          <w:noProof/>
        </w:rPr>
        <w:lastRenderedPageBreak/>
        <w:drawing>
          <wp:inline distT="0" distB="0" distL="0" distR="0" wp14:anchorId="30988D10" wp14:editId="200F24AC">
            <wp:extent cx="5731510" cy="2896819"/>
            <wp:effectExtent l="0" t="0" r="2540" b="0"/>
            <wp:docPr id="5" name="Picture 5" descr="Superstore Sales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uperstore Sales  (1) - Excel"/>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6402" cy="2899291"/>
                    </a:xfrm>
                    <a:prstGeom prst="rect">
                      <a:avLst/>
                    </a:prstGeom>
                  </pic:spPr>
                </pic:pic>
              </a:graphicData>
            </a:graphic>
          </wp:inline>
        </w:drawing>
      </w:r>
    </w:p>
    <w:p w14:paraId="46CE52AA" w14:textId="77777777" w:rsidR="00D07367" w:rsidRDefault="00D07367" w:rsidP="004D0812">
      <w:pPr>
        <w:pStyle w:val="ListParagraph"/>
        <w:numPr>
          <w:ilvl w:val="0"/>
          <w:numId w:val="6"/>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Results</w:t>
      </w:r>
    </w:p>
    <w:tbl>
      <w:tblPr>
        <w:tblW w:w="3941" w:type="dxa"/>
        <w:jc w:val="center"/>
        <w:tblLook w:val="04A0" w:firstRow="1" w:lastRow="0" w:firstColumn="1" w:lastColumn="0" w:noHBand="0" w:noVBand="1"/>
      </w:tblPr>
      <w:tblGrid>
        <w:gridCol w:w="1749"/>
        <w:gridCol w:w="2192"/>
      </w:tblGrid>
      <w:tr w:rsidR="00D07367" w:rsidRPr="00726210" w14:paraId="650A0BC9" w14:textId="77777777" w:rsidTr="00CB3462">
        <w:trPr>
          <w:trHeight w:val="312"/>
          <w:jc w:val="center"/>
        </w:trPr>
        <w:tc>
          <w:tcPr>
            <w:tcW w:w="1749" w:type="dxa"/>
            <w:tcBorders>
              <w:top w:val="nil"/>
              <w:left w:val="nil"/>
              <w:bottom w:val="single" w:sz="4" w:space="0" w:color="8EA9DB"/>
              <w:right w:val="nil"/>
            </w:tcBorders>
            <w:shd w:val="clear" w:color="D9E1F2" w:fill="D9E1F2"/>
            <w:noWrap/>
            <w:vAlign w:val="bottom"/>
            <w:hideMark/>
          </w:tcPr>
          <w:p w14:paraId="7446228A"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Row Labels</w:t>
            </w:r>
          </w:p>
        </w:tc>
        <w:tc>
          <w:tcPr>
            <w:tcW w:w="2192" w:type="dxa"/>
            <w:tcBorders>
              <w:top w:val="nil"/>
              <w:left w:val="nil"/>
              <w:bottom w:val="single" w:sz="4" w:space="0" w:color="8EA9DB"/>
              <w:right w:val="nil"/>
            </w:tcBorders>
            <w:shd w:val="clear" w:color="D9E1F2" w:fill="D9E1F2"/>
            <w:noWrap/>
            <w:vAlign w:val="bottom"/>
            <w:hideMark/>
          </w:tcPr>
          <w:p w14:paraId="41A7FFB8"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Sum of Sales</w:t>
            </w:r>
          </w:p>
        </w:tc>
      </w:tr>
      <w:tr w:rsidR="00D07367" w:rsidRPr="00726210" w14:paraId="215CF77A" w14:textId="77777777" w:rsidTr="00CB3462">
        <w:trPr>
          <w:trHeight w:val="312"/>
          <w:jc w:val="center"/>
        </w:trPr>
        <w:tc>
          <w:tcPr>
            <w:tcW w:w="1749" w:type="dxa"/>
            <w:tcBorders>
              <w:top w:val="nil"/>
              <w:left w:val="nil"/>
              <w:bottom w:val="single" w:sz="4" w:space="0" w:color="8EA9DB"/>
              <w:right w:val="nil"/>
            </w:tcBorders>
            <w:shd w:val="clear" w:color="auto" w:fill="auto"/>
            <w:noWrap/>
            <w:vAlign w:val="bottom"/>
            <w:hideMark/>
          </w:tcPr>
          <w:p w14:paraId="4D7304F8"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2009</w:t>
            </w:r>
          </w:p>
        </w:tc>
        <w:tc>
          <w:tcPr>
            <w:tcW w:w="2192" w:type="dxa"/>
            <w:tcBorders>
              <w:top w:val="nil"/>
              <w:left w:val="nil"/>
              <w:bottom w:val="single" w:sz="4" w:space="0" w:color="8EA9DB"/>
              <w:right w:val="nil"/>
            </w:tcBorders>
            <w:shd w:val="clear" w:color="auto" w:fill="auto"/>
            <w:noWrap/>
            <w:vAlign w:val="bottom"/>
            <w:hideMark/>
          </w:tcPr>
          <w:p w14:paraId="50928DF6"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4209896.846</w:t>
            </w:r>
          </w:p>
        </w:tc>
      </w:tr>
      <w:tr w:rsidR="00D07367" w:rsidRPr="00726210" w14:paraId="5040B84E" w14:textId="77777777" w:rsidTr="00CB3462">
        <w:trPr>
          <w:trHeight w:val="312"/>
          <w:jc w:val="center"/>
        </w:trPr>
        <w:tc>
          <w:tcPr>
            <w:tcW w:w="1749" w:type="dxa"/>
            <w:tcBorders>
              <w:top w:val="nil"/>
              <w:left w:val="nil"/>
              <w:bottom w:val="single" w:sz="4" w:space="0" w:color="8EA9DB"/>
              <w:right w:val="nil"/>
            </w:tcBorders>
            <w:shd w:val="clear" w:color="auto" w:fill="auto"/>
            <w:noWrap/>
            <w:vAlign w:val="bottom"/>
            <w:hideMark/>
          </w:tcPr>
          <w:p w14:paraId="068EC663"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2010</w:t>
            </w:r>
          </w:p>
        </w:tc>
        <w:tc>
          <w:tcPr>
            <w:tcW w:w="2192" w:type="dxa"/>
            <w:tcBorders>
              <w:top w:val="nil"/>
              <w:left w:val="nil"/>
              <w:bottom w:val="single" w:sz="4" w:space="0" w:color="8EA9DB"/>
              <w:right w:val="nil"/>
            </w:tcBorders>
            <w:shd w:val="clear" w:color="auto" w:fill="auto"/>
            <w:noWrap/>
            <w:vAlign w:val="bottom"/>
            <w:hideMark/>
          </w:tcPr>
          <w:p w14:paraId="2E5D66E2"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3560087.045</w:t>
            </w:r>
          </w:p>
        </w:tc>
      </w:tr>
      <w:tr w:rsidR="00D07367" w:rsidRPr="00726210" w14:paraId="1B775C68" w14:textId="77777777" w:rsidTr="00CB3462">
        <w:trPr>
          <w:trHeight w:val="312"/>
          <w:jc w:val="center"/>
        </w:trPr>
        <w:tc>
          <w:tcPr>
            <w:tcW w:w="1749" w:type="dxa"/>
            <w:tcBorders>
              <w:top w:val="nil"/>
              <w:left w:val="nil"/>
              <w:bottom w:val="single" w:sz="4" w:space="0" w:color="8EA9DB"/>
              <w:right w:val="nil"/>
            </w:tcBorders>
            <w:shd w:val="clear" w:color="auto" w:fill="auto"/>
            <w:noWrap/>
            <w:vAlign w:val="bottom"/>
            <w:hideMark/>
          </w:tcPr>
          <w:p w14:paraId="5DEB57C2"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2011</w:t>
            </w:r>
          </w:p>
        </w:tc>
        <w:tc>
          <w:tcPr>
            <w:tcW w:w="2192" w:type="dxa"/>
            <w:tcBorders>
              <w:top w:val="nil"/>
              <w:left w:val="nil"/>
              <w:bottom w:val="single" w:sz="4" w:space="0" w:color="8EA9DB"/>
              <w:right w:val="nil"/>
            </w:tcBorders>
            <w:shd w:val="clear" w:color="auto" w:fill="auto"/>
            <w:noWrap/>
            <w:vAlign w:val="bottom"/>
            <w:hideMark/>
          </w:tcPr>
          <w:p w14:paraId="28929BFF"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3429944.981</w:t>
            </w:r>
          </w:p>
        </w:tc>
      </w:tr>
      <w:tr w:rsidR="00D07367" w:rsidRPr="00726210" w14:paraId="046E90AC" w14:textId="77777777" w:rsidTr="00CB3462">
        <w:trPr>
          <w:trHeight w:val="312"/>
          <w:jc w:val="center"/>
        </w:trPr>
        <w:tc>
          <w:tcPr>
            <w:tcW w:w="1749" w:type="dxa"/>
            <w:tcBorders>
              <w:top w:val="nil"/>
              <w:left w:val="nil"/>
              <w:bottom w:val="single" w:sz="4" w:space="0" w:color="8EA9DB"/>
              <w:right w:val="nil"/>
            </w:tcBorders>
            <w:shd w:val="clear" w:color="auto" w:fill="auto"/>
            <w:noWrap/>
            <w:vAlign w:val="bottom"/>
            <w:hideMark/>
          </w:tcPr>
          <w:p w14:paraId="4D20C24B"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2012</w:t>
            </w:r>
          </w:p>
        </w:tc>
        <w:tc>
          <w:tcPr>
            <w:tcW w:w="2192" w:type="dxa"/>
            <w:tcBorders>
              <w:top w:val="nil"/>
              <w:left w:val="nil"/>
              <w:bottom w:val="single" w:sz="4" w:space="0" w:color="8EA9DB"/>
              <w:right w:val="nil"/>
            </w:tcBorders>
            <w:shd w:val="clear" w:color="auto" w:fill="auto"/>
            <w:noWrap/>
            <w:vAlign w:val="bottom"/>
            <w:hideMark/>
          </w:tcPr>
          <w:p w14:paraId="7CCAA024"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3715671.953</w:t>
            </w:r>
          </w:p>
        </w:tc>
      </w:tr>
      <w:tr w:rsidR="00D07367" w:rsidRPr="00726210" w14:paraId="62641EB7" w14:textId="77777777" w:rsidTr="00CB3462">
        <w:trPr>
          <w:trHeight w:val="312"/>
          <w:jc w:val="center"/>
        </w:trPr>
        <w:tc>
          <w:tcPr>
            <w:tcW w:w="1749" w:type="dxa"/>
            <w:tcBorders>
              <w:top w:val="single" w:sz="4" w:space="0" w:color="8EA9DB"/>
              <w:left w:val="nil"/>
              <w:bottom w:val="nil"/>
              <w:right w:val="nil"/>
            </w:tcBorders>
            <w:shd w:val="clear" w:color="D9E1F2" w:fill="D9E1F2"/>
            <w:noWrap/>
            <w:vAlign w:val="bottom"/>
            <w:hideMark/>
          </w:tcPr>
          <w:p w14:paraId="20B0D93F" w14:textId="77777777" w:rsidR="00D07367" w:rsidRPr="00726210" w:rsidRDefault="00D07367" w:rsidP="004D0812">
            <w:pPr>
              <w:spacing w:after="0" w:line="360" w:lineRule="auto"/>
              <w:rPr>
                <w:rFonts w:ascii="Calibri" w:eastAsia="Times New Roman" w:hAnsi="Calibri" w:cs="Calibri"/>
                <w:b/>
                <w:bCs/>
                <w:color w:val="000000"/>
              </w:rPr>
            </w:pPr>
            <w:r w:rsidRPr="00726210">
              <w:rPr>
                <w:rFonts w:ascii="Calibri" w:eastAsia="Times New Roman" w:hAnsi="Calibri" w:cs="Calibri"/>
                <w:b/>
                <w:bCs/>
                <w:color w:val="000000"/>
              </w:rPr>
              <w:t>Grand Total</w:t>
            </w:r>
          </w:p>
        </w:tc>
        <w:tc>
          <w:tcPr>
            <w:tcW w:w="2192" w:type="dxa"/>
            <w:tcBorders>
              <w:top w:val="single" w:sz="4" w:space="0" w:color="8EA9DB"/>
              <w:left w:val="nil"/>
              <w:bottom w:val="nil"/>
              <w:right w:val="nil"/>
            </w:tcBorders>
            <w:shd w:val="clear" w:color="D9E1F2" w:fill="D9E1F2"/>
            <w:noWrap/>
            <w:vAlign w:val="bottom"/>
            <w:hideMark/>
          </w:tcPr>
          <w:p w14:paraId="3B8B19A8" w14:textId="77777777" w:rsidR="00D07367" w:rsidRPr="00726210" w:rsidRDefault="00D07367" w:rsidP="004D0812">
            <w:pPr>
              <w:spacing w:after="0" w:line="360" w:lineRule="auto"/>
              <w:jc w:val="right"/>
              <w:rPr>
                <w:rFonts w:ascii="Calibri" w:eastAsia="Times New Roman" w:hAnsi="Calibri" w:cs="Calibri"/>
                <w:b/>
                <w:bCs/>
                <w:color w:val="000000"/>
              </w:rPr>
            </w:pPr>
            <w:r w:rsidRPr="00726210">
              <w:rPr>
                <w:rFonts w:ascii="Calibri" w:eastAsia="Times New Roman" w:hAnsi="Calibri" w:cs="Calibri"/>
                <w:b/>
                <w:bCs/>
                <w:color w:val="000000"/>
              </w:rPr>
              <w:t>14915600.82</w:t>
            </w:r>
          </w:p>
        </w:tc>
      </w:tr>
      <w:tr w:rsidR="00D07367" w:rsidRPr="00726210" w14:paraId="6208E6A9" w14:textId="77777777" w:rsidTr="00CB3462">
        <w:trPr>
          <w:trHeight w:val="312"/>
          <w:jc w:val="center"/>
        </w:trPr>
        <w:tc>
          <w:tcPr>
            <w:tcW w:w="1749" w:type="dxa"/>
            <w:tcBorders>
              <w:top w:val="nil"/>
              <w:left w:val="nil"/>
              <w:bottom w:val="nil"/>
              <w:right w:val="nil"/>
            </w:tcBorders>
            <w:shd w:val="clear" w:color="auto" w:fill="auto"/>
            <w:noWrap/>
            <w:vAlign w:val="bottom"/>
            <w:hideMark/>
          </w:tcPr>
          <w:p w14:paraId="35FB46C5" w14:textId="77777777" w:rsidR="00D07367" w:rsidRPr="00726210" w:rsidRDefault="00D07367" w:rsidP="004D0812">
            <w:pPr>
              <w:spacing w:after="0" w:line="360" w:lineRule="auto"/>
              <w:jc w:val="right"/>
              <w:rPr>
                <w:rFonts w:ascii="Calibri" w:eastAsia="Times New Roman" w:hAnsi="Calibri" w:cs="Calibri"/>
                <w:b/>
                <w:bCs/>
                <w:color w:val="000000"/>
              </w:rPr>
            </w:pPr>
          </w:p>
        </w:tc>
        <w:tc>
          <w:tcPr>
            <w:tcW w:w="2192" w:type="dxa"/>
            <w:tcBorders>
              <w:top w:val="nil"/>
              <w:left w:val="nil"/>
              <w:bottom w:val="nil"/>
              <w:right w:val="nil"/>
            </w:tcBorders>
            <w:shd w:val="clear" w:color="auto" w:fill="auto"/>
            <w:noWrap/>
            <w:vAlign w:val="bottom"/>
            <w:hideMark/>
          </w:tcPr>
          <w:p w14:paraId="03D6C9D0" w14:textId="77777777" w:rsidR="00D07367" w:rsidRPr="00726210" w:rsidRDefault="00D07367" w:rsidP="004D0812">
            <w:pPr>
              <w:spacing w:after="0" w:line="360" w:lineRule="auto"/>
              <w:rPr>
                <w:rFonts w:ascii="Times New Roman" w:eastAsia="Times New Roman" w:hAnsi="Times New Roman" w:cs="Times New Roman"/>
                <w:sz w:val="20"/>
                <w:szCs w:val="20"/>
              </w:rPr>
            </w:pPr>
          </w:p>
        </w:tc>
      </w:tr>
    </w:tbl>
    <w:p w14:paraId="484174E6" w14:textId="09AEAC47" w:rsidR="00D07367" w:rsidRPr="0039349A" w:rsidRDefault="00D07367" w:rsidP="0039349A">
      <w:pPr>
        <w:pStyle w:val="ListParagraph"/>
        <w:numPr>
          <w:ilvl w:val="0"/>
          <w:numId w:val="6"/>
        </w:numPr>
        <w:spacing w:line="360" w:lineRule="auto"/>
        <w:rPr>
          <w:rFonts w:ascii="Times New Roman" w:hAnsi="Times New Roman" w:cs="Times New Roman"/>
          <w:sz w:val="24"/>
          <w:szCs w:val="24"/>
          <w:lang w:val="en-GB"/>
        </w:rPr>
      </w:pPr>
      <w:r w:rsidRPr="0039349A">
        <w:rPr>
          <w:rFonts w:ascii="Times New Roman" w:hAnsi="Times New Roman" w:cs="Times New Roman"/>
          <w:sz w:val="24"/>
          <w:szCs w:val="24"/>
          <w:lang w:val="en-GB"/>
        </w:rPr>
        <w:t>Visual representation of the Data</w:t>
      </w:r>
    </w:p>
    <w:p w14:paraId="122E76E5" w14:textId="77777777" w:rsidR="00D07367" w:rsidRPr="00D55220" w:rsidRDefault="00D07367" w:rsidP="004D0812">
      <w:pPr>
        <w:pStyle w:val="ListParagraph"/>
        <w:spacing w:line="360" w:lineRule="auto"/>
        <w:rPr>
          <w:rFonts w:ascii="Times New Roman" w:hAnsi="Times New Roman" w:cs="Times New Roman"/>
          <w:sz w:val="24"/>
          <w:szCs w:val="24"/>
          <w:lang w:val="en-GB"/>
        </w:rPr>
      </w:pPr>
    </w:p>
    <w:p w14:paraId="1B93F2C7" w14:textId="77777777" w:rsidR="00D07367" w:rsidRDefault="00D07367"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2DDB1C7D" wp14:editId="49E0BDBA">
            <wp:extent cx="4572000" cy="2743200"/>
            <wp:effectExtent l="0" t="0" r="0" b="0"/>
            <wp:docPr id="7" name="Chart 7">
              <a:extLst xmlns:a="http://schemas.openxmlformats.org/drawingml/2006/main">
                <a:ext uri="{FF2B5EF4-FFF2-40B4-BE49-F238E27FC236}">
                  <a16:creationId xmlns:a16="http://schemas.microsoft.com/office/drawing/2014/main" id="{2EFC2D7D-CA0B-2DBE-B9A3-B0C6A0B7A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5D58FFE" w14:textId="66263760"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From the chart above, Superstore recorded the highest sales in 2009. In 2020, the store experienced a decline</w:t>
      </w:r>
      <w:r w:rsidR="009D56AA">
        <w:rPr>
          <w:rFonts w:ascii="Times New Roman" w:hAnsi="Times New Roman" w:cs="Times New Roman"/>
          <w:sz w:val="24"/>
          <w:szCs w:val="24"/>
          <w:lang w:val="en-GB"/>
        </w:rPr>
        <w:t xml:space="preserve"> in</w:t>
      </w:r>
      <w:r>
        <w:rPr>
          <w:rFonts w:ascii="Times New Roman" w:hAnsi="Times New Roman" w:cs="Times New Roman"/>
          <w:sz w:val="24"/>
          <w:szCs w:val="24"/>
          <w:lang w:val="en-GB"/>
        </w:rPr>
        <w:t xml:space="preserve"> its </w:t>
      </w:r>
      <w:r w:rsidR="009C449A">
        <w:rPr>
          <w:rFonts w:ascii="Times New Roman" w:hAnsi="Times New Roman" w:cs="Times New Roman"/>
          <w:sz w:val="24"/>
          <w:szCs w:val="24"/>
          <w:lang w:val="en-GB"/>
        </w:rPr>
        <w:t>sales,</w:t>
      </w:r>
      <w:r>
        <w:rPr>
          <w:rFonts w:ascii="Times New Roman" w:hAnsi="Times New Roman" w:cs="Times New Roman"/>
          <w:sz w:val="24"/>
          <w:szCs w:val="24"/>
          <w:lang w:val="en-GB"/>
        </w:rPr>
        <w:t xml:space="preserve"> and this was also evident in 2011. However, in 2012, the store saw a slight increase in its sales. In 2009, the store recorded sales of 4,209,896.846 while in 2010 the sales were 3,560,087.045. The sales declined by 649,809.801 which is a big margin for the store. In 2011, the sales declined further to 3,429,944.981 a difference of 130,142.064. In 2012, the store recorded total sales of 3,715,671.953- a slight increase from the previous year. Here, the increase was 285,726.972. </w:t>
      </w:r>
    </w:p>
    <w:p w14:paraId="3D01B2A1" w14:textId="40B22B59" w:rsidR="00D07367" w:rsidRPr="00AF24A0" w:rsidRDefault="00D07367" w:rsidP="004D0812">
      <w:pPr>
        <w:pStyle w:val="Heading3"/>
        <w:spacing w:line="360" w:lineRule="auto"/>
        <w:rPr>
          <w:rFonts w:ascii="Times New Roman" w:hAnsi="Times New Roman" w:cs="Times New Roman"/>
          <w:b/>
          <w:bCs/>
          <w:color w:val="auto"/>
          <w:lang w:val="en-GB"/>
        </w:rPr>
      </w:pPr>
      <w:bookmarkStart w:id="4" w:name="_Toc120809923"/>
      <w:r w:rsidRPr="00AF24A0">
        <w:rPr>
          <w:rFonts w:ascii="Times New Roman" w:hAnsi="Times New Roman" w:cs="Times New Roman"/>
          <w:b/>
          <w:bCs/>
          <w:color w:val="auto"/>
          <w:lang w:val="en-GB"/>
        </w:rPr>
        <w:t xml:space="preserve">1.2: </w:t>
      </w:r>
      <w:r w:rsidR="002E4C2C" w:rsidRPr="00AF24A0">
        <w:rPr>
          <w:rFonts w:ascii="Times New Roman" w:hAnsi="Times New Roman" w:cs="Times New Roman"/>
          <w:b/>
          <w:bCs/>
          <w:color w:val="auto"/>
          <w:lang w:val="en-GB"/>
        </w:rPr>
        <w:t>Using the Look up function</w:t>
      </w:r>
      <w:bookmarkEnd w:id="4"/>
    </w:p>
    <w:p w14:paraId="0E35BED7" w14:textId="5EEC3BA6" w:rsidR="002E4C2C" w:rsidRDefault="002E4C2C"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LOOK UP function in Excel is usually employed to find things in a table or within a given row/column</w:t>
      </w:r>
      <w:r w:rsidR="00704F40">
        <w:rPr>
          <w:rFonts w:ascii="Times New Roman" w:hAnsi="Times New Roman" w:cs="Times New Roman"/>
          <w:sz w:val="24"/>
          <w:szCs w:val="24"/>
          <w:lang w:val="en-GB"/>
        </w:rPr>
        <w:t xml:space="preserve"> (</w:t>
      </w:r>
      <w:r w:rsidR="00704F40" w:rsidRPr="00CC054A">
        <w:rPr>
          <w:rFonts w:ascii="Times New Roman" w:hAnsi="Times New Roman" w:cs="Times New Roman"/>
          <w:color w:val="222222"/>
          <w:sz w:val="24"/>
          <w:szCs w:val="24"/>
          <w:shd w:val="clear" w:color="auto" w:fill="FFFFFF"/>
        </w:rPr>
        <w:t>Lee</w:t>
      </w:r>
      <w:r w:rsidR="00704F40">
        <w:rPr>
          <w:rFonts w:ascii="Times New Roman" w:hAnsi="Times New Roman" w:cs="Times New Roman"/>
          <w:color w:val="222222"/>
          <w:sz w:val="24"/>
          <w:szCs w:val="24"/>
          <w:shd w:val="clear" w:color="auto" w:fill="FFFFFF"/>
        </w:rPr>
        <w:t xml:space="preserve"> </w:t>
      </w:r>
      <w:r w:rsidR="00704F40" w:rsidRPr="00CC054A">
        <w:rPr>
          <w:rFonts w:ascii="Times New Roman" w:hAnsi="Times New Roman" w:cs="Times New Roman"/>
          <w:color w:val="222222"/>
          <w:sz w:val="24"/>
          <w:szCs w:val="24"/>
          <w:shd w:val="clear" w:color="auto" w:fill="FFFFFF"/>
        </w:rPr>
        <w:t>and Peters,</w:t>
      </w:r>
      <w:r w:rsidR="00704F40">
        <w:rPr>
          <w:rFonts w:ascii="Times New Roman" w:hAnsi="Times New Roman" w:cs="Times New Roman"/>
          <w:color w:val="222222"/>
          <w:sz w:val="24"/>
          <w:szCs w:val="24"/>
          <w:shd w:val="clear" w:color="auto" w:fill="FFFFFF"/>
        </w:rPr>
        <w:t xml:space="preserve"> </w:t>
      </w:r>
      <w:r w:rsidR="00704F40" w:rsidRPr="00CC054A">
        <w:rPr>
          <w:rFonts w:ascii="Times New Roman" w:hAnsi="Times New Roman" w:cs="Times New Roman"/>
          <w:color w:val="222222"/>
          <w:sz w:val="24"/>
          <w:szCs w:val="24"/>
          <w:shd w:val="clear" w:color="auto" w:fill="FFFFFF"/>
        </w:rPr>
        <w:t>2015</w:t>
      </w:r>
      <w:r w:rsidR="00704F40">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GB"/>
        </w:rPr>
        <w:t>. The following is a step by a step process that can be followed to find data on sales with</w:t>
      </w:r>
      <w:r w:rsidR="005E40F9">
        <w:rPr>
          <w:rFonts w:ascii="Times New Roman" w:hAnsi="Times New Roman" w:cs="Times New Roman"/>
          <w:sz w:val="24"/>
          <w:szCs w:val="24"/>
          <w:lang w:val="en-GB"/>
        </w:rPr>
        <w:t>in</w:t>
      </w:r>
      <w:r>
        <w:rPr>
          <w:rFonts w:ascii="Times New Roman" w:hAnsi="Times New Roman" w:cs="Times New Roman"/>
          <w:sz w:val="24"/>
          <w:szCs w:val="24"/>
          <w:lang w:val="en-GB"/>
        </w:rPr>
        <w:t xml:space="preserve"> the given data set.</w:t>
      </w:r>
    </w:p>
    <w:p w14:paraId="2355B398" w14:textId="0D8AE51A" w:rsidR="002E4C2C" w:rsidRDefault="002E4C2C"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w:t>
      </w:r>
      <w:r w:rsidRPr="002E4C2C">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step – open data in Excel and click on an empty cell </w:t>
      </w:r>
    </w:p>
    <w:p w14:paraId="4239F254" w14:textId="6857B1C4" w:rsidR="00B26F1D" w:rsidRDefault="002E4C2C"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2</w:t>
      </w:r>
      <w:r w:rsidRPr="002E4C2C">
        <w:rPr>
          <w:rFonts w:ascii="Times New Roman" w:hAnsi="Times New Roman" w:cs="Times New Roman"/>
          <w:sz w:val="24"/>
          <w:szCs w:val="24"/>
          <w:vertAlign w:val="superscript"/>
          <w:lang w:val="en-GB"/>
        </w:rPr>
        <w:t>nd</w:t>
      </w:r>
      <w:r>
        <w:rPr>
          <w:rFonts w:ascii="Times New Roman" w:hAnsi="Times New Roman" w:cs="Times New Roman"/>
          <w:sz w:val="24"/>
          <w:szCs w:val="24"/>
          <w:lang w:val="en-GB"/>
        </w:rPr>
        <w:t xml:space="preserve"> step- create a VLOOKUP function </w:t>
      </w:r>
      <w:r w:rsidR="00B26F1D">
        <w:rPr>
          <w:rFonts w:ascii="Times New Roman" w:hAnsi="Times New Roman" w:cs="Times New Roman"/>
          <w:sz w:val="24"/>
          <w:szCs w:val="24"/>
          <w:lang w:val="en-GB"/>
        </w:rPr>
        <w:t>and fill in the values as shown below</w:t>
      </w:r>
    </w:p>
    <w:p w14:paraId="074B9E3F" w14:textId="3D300E40" w:rsidR="00B26F1D" w:rsidRDefault="00B26F1D"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2E238532" wp14:editId="1C6D0B6F">
            <wp:extent cx="4632024" cy="2764790"/>
            <wp:effectExtent l="0" t="0" r="3175" b="6350"/>
            <wp:docPr id="15" name="Picture 15"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uperstore Sales  - Excel"/>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32024" cy="2764790"/>
                    </a:xfrm>
                    <a:prstGeom prst="rect">
                      <a:avLst/>
                    </a:prstGeom>
                  </pic:spPr>
                </pic:pic>
              </a:graphicData>
            </a:graphic>
          </wp:inline>
        </w:drawing>
      </w:r>
    </w:p>
    <w:p w14:paraId="21B763B4" w14:textId="5E12403E" w:rsidR="00B26F1D" w:rsidRDefault="00B26F1D"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w:t>
      </w:r>
      <w:r w:rsidRPr="00B26F1D">
        <w:rPr>
          <w:rFonts w:ascii="Times New Roman" w:hAnsi="Times New Roman" w:cs="Times New Roman"/>
          <w:sz w:val="24"/>
          <w:szCs w:val="24"/>
          <w:vertAlign w:val="superscript"/>
          <w:lang w:val="en-GB"/>
        </w:rPr>
        <w:t>rd</w:t>
      </w:r>
      <w:r>
        <w:rPr>
          <w:rFonts w:ascii="Times New Roman" w:hAnsi="Times New Roman" w:cs="Times New Roman"/>
          <w:sz w:val="24"/>
          <w:szCs w:val="24"/>
          <w:lang w:val="en-GB"/>
        </w:rPr>
        <w:t xml:space="preserve"> – click ok to read the results. If the cell reads as N/A</w:t>
      </w:r>
      <w:r w:rsidR="009D43E8">
        <w:rPr>
          <w:rFonts w:ascii="Times New Roman" w:hAnsi="Times New Roman" w:cs="Times New Roman"/>
          <w:sz w:val="24"/>
          <w:szCs w:val="24"/>
          <w:lang w:val="en-GB"/>
        </w:rPr>
        <w:t>,</w:t>
      </w:r>
      <w:r>
        <w:rPr>
          <w:rFonts w:ascii="Times New Roman" w:hAnsi="Times New Roman" w:cs="Times New Roman"/>
          <w:sz w:val="24"/>
          <w:szCs w:val="24"/>
          <w:lang w:val="en-GB"/>
        </w:rPr>
        <w:t xml:space="preserve"> type the row ID in cell y6 to read the sales under that row. This shown below</w:t>
      </w:r>
    </w:p>
    <w:p w14:paraId="763D9762" w14:textId="2A2AE92B" w:rsidR="00B26F1D" w:rsidRDefault="00B26F1D" w:rsidP="004D0812">
      <w:pPr>
        <w:spacing w:line="360" w:lineRule="auto"/>
        <w:jc w:val="center"/>
        <w:rPr>
          <w:rFonts w:ascii="Times New Roman" w:hAnsi="Times New Roman" w:cs="Times New Roman"/>
          <w:sz w:val="24"/>
          <w:szCs w:val="24"/>
          <w:lang w:val="en-GB"/>
        </w:rPr>
      </w:pPr>
      <w:r>
        <w:rPr>
          <w:noProof/>
        </w:rPr>
        <w:drawing>
          <wp:inline distT="0" distB="0" distL="0" distR="0" wp14:anchorId="60E38D88" wp14:editId="5CF4CB25">
            <wp:extent cx="4691516" cy="2995295"/>
            <wp:effectExtent l="0" t="0" r="0" b="0"/>
            <wp:docPr id="16" name="Picture 16"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uperstore Sales  - Excel"/>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19560" cy="3013200"/>
                    </a:xfrm>
                    <a:prstGeom prst="rect">
                      <a:avLst/>
                    </a:prstGeom>
                  </pic:spPr>
                </pic:pic>
              </a:graphicData>
            </a:graphic>
          </wp:inline>
        </w:drawing>
      </w:r>
    </w:p>
    <w:p w14:paraId="4B3FE88E" w14:textId="695E7D5D" w:rsidR="00B26F1D" w:rsidRDefault="00B26F1D"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6394D418" wp14:editId="5CB6EBEB">
            <wp:extent cx="4754880" cy="3115945"/>
            <wp:effectExtent l="0" t="0" r="7620" b="8255"/>
            <wp:docPr id="17" name="Picture 17"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Superstore Sales  - Excel"/>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70307" cy="3126055"/>
                    </a:xfrm>
                    <a:prstGeom prst="rect">
                      <a:avLst/>
                    </a:prstGeom>
                  </pic:spPr>
                </pic:pic>
              </a:graphicData>
            </a:graphic>
          </wp:inline>
        </w:drawing>
      </w:r>
    </w:p>
    <w:p w14:paraId="68FC55D7" w14:textId="0BBEC108" w:rsidR="00B26F1D" w:rsidRDefault="00B26F1D" w:rsidP="004D0812">
      <w:pPr>
        <w:spacing w:line="360" w:lineRule="auto"/>
        <w:rPr>
          <w:rFonts w:ascii="Times New Roman" w:hAnsi="Times New Roman" w:cs="Times New Roman"/>
          <w:sz w:val="24"/>
          <w:szCs w:val="24"/>
          <w:lang w:val="en-GB"/>
        </w:rPr>
      </w:pPr>
    </w:p>
    <w:p w14:paraId="2FFFF5F9" w14:textId="0DD7C87B" w:rsidR="00B26F1D" w:rsidRDefault="00B26F1D" w:rsidP="004D0812">
      <w:pPr>
        <w:spacing w:line="360" w:lineRule="auto"/>
        <w:jc w:val="center"/>
        <w:rPr>
          <w:rFonts w:ascii="Times New Roman" w:hAnsi="Times New Roman" w:cs="Times New Roman"/>
          <w:sz w:val="24"/>
          <w:szCs w:val="24"/>
          <w:lang w:val="en-GB"/>
        </w:rPr>
      </w:pPr>
      <w:r>
        <w:rPr>
          <w:noProof/>
        </w:rPr>
        <w:drawing>
          <wp:inline distT="0" distB="0" distL="0" distR="0" wp14:anchorId="5D388464" wp14:editId="3EA82734">
            <wp:extent cx="4771745" cy="2951316"/>
            <wp:effectExtent l="0" t="0" r="0" b="1905"/>
            <wp:docPr id="18" name="Picture 18" descr="Superstore Sales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Superstore Sales  - Excel"/>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16169" cy="2978792"/>
                    </a:xfrm>
                    <a:prstGeom prst="rect">
                      <a:avLst/>
                    </a:prstGeom>
                  </pic:spPr>
                </pic:pic>
              </a:graphicData>
            </a:graphic>
          </wp:inline>
        </w:drawing>
      </w:r>
    </w:p>
    <w:p w14:paraId="2A32CF08" w14:textId="61EF0B69" w:rsidR="00AA08FD" w:rsidRDefault="00AA08FD"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From the above display, it can be noted that with the LOOK UP function, it is easier for a person to check information with</w:t>
      </w:r>
      <w:r w:rsidR="009D43E8">
        <w:rPr>
          <w:rFonts w:ascii="Times New Roman" w:hAnsi="Times New Roman" w:cs="Times New Roman"/>
          <w:sz w:val="24"/>
          <w:szCs w:val="24"/>
          <w:lang w:val="en-GB"/>
        </w:rPr>
        <w:t>in</w:t>
      </w:r>
      <w:r>
        <w:rPr>
          <w:rFonts w:ascii="Times New Roman" w:hAnsi="Times New Roman" w:cs="Times New Roman"/>
          <w:sz w:val="24"/>
          <w:szCs w:val="24"/>
          <w:lang w:val="en-GB"/>
        </w:rPr>
        <w:t xml:space="preserve"> a table, </w:t>
      </w:r>
      <w:r w:rsidR="009D43E8">
        <w:rPr>
          <w:rFonts w:ascii="Times New Roman" w:hAnsi="Times New Roman" w:cs="Times New Roman"/>
          <w:sz w:val="24"/>
          <w:szCs w:val="24"/>
          <w:lang w:val="en-GB"/>
        </w:rPr>
        <w:t xml:space="preserve">a </w:t>
      </w:r>
      <w:r w:rsidR="009C449A">
        <w:rPr>
          <w:rFonts w:ascii="Times New Roman" w:hAnsi="Times New Roman" w:cs="Times New Roman"/>
          <w:sz w:val="24"/>
          <w:szCs w:val="24"/>
          <w:lang w:val="en-GB"/>
        </w:rPr>
        <w:t>cell,</w:t>
      </w:r>
      <w:r>
        <w:rPr>
          <w:rFonts w:ascii="Times New Roman" w:hAnsi="Times New Roman" w:cs="Times New Roman"/>
          <w:sz w:val="24"/>
          <w:szCs w:val="24"/>
          <w:lang w:val="en-GB"/>
        </w:rPr>
        <w:t xml:space="preserve"> or</w:t>
      </w:r>
      <w:r w:rsidR="009D43E8">
        <w:rPr>
          <w:rFonts w:ascii="Times New Roman" w:hAnsi="Times New Roman" w:cs="Times New Roman"/>
          <w:sz w:val="24"/>
          <w:szCs w:val="24"/>
          <w:lang w:val="en-GB"/>
        </w:rPr>
        <w:t xml:space="preserve"> a</w:t>
      </w:r>
      <w:r>
        <w:rPr>
          <w:rFonts w:ascii="Times New Roman" w:hAnsi="Times New Roman" w:cs="Times New Roman"/>
          <w:sz w:val="24"/>
          <w:szCs w:val="24"/>
          <w:lang w:val="en-GB"/>
        </w:rPr>
        <w:t xml:space="preserve"> row by just typing the </w:t>
      </w:r>
      <w:proofErr w:type="spellStart"/>
      <w:r>
        <w:rPr>
          <w:rFonts w:ascii="Times New Roman" w:hAnsi="Times New Roman" w:cs="Times New Roman"/>
          <w:sz w:val="24"/>
          <w:szCs w:val="24"/>
          <w:lang w:val="en-GB"/>
        </w:rPr>
        <w:t>vlookup</w:t>
      </w:r>
      <w:proofErr w:type="spellEnd"/>
      <w:r>
        <w:rPr>
          <w:rFonts w:ascii="Times New Roman" w:hAnsi="Times New Roman" w:cs="Times New Roman"/>
          <w:sz w:val="24"/>
          <w:szCs w:val="24"/>
          <w:lang w:val="en-GB"/>
        </w:rPr>
        <w:t xml:space="preserve"> function.</w:t>
      </w:r>
    </w:p>
    <w:p w14:paraId="2A95A5EB" w14:textId="77777777" w:rsidR="00777BDE" w:rsidRDefault="00777BDE" w:rsidP="004D0812">
      <w:pPr>
        <w:spacing w:line="360" w:lineRule="auto"/>
        <w:rPr>
          <w:rFonts w:ascii="Times New Roman" w:hAnsi="Times New Roman" w:cs="Times New Roman"/>
          <w:sz w:val="24"/>
          <w:szCs w:val="24"/>
          <w:lang w:val="en-GB"/>
        </w:rPr>
      </w:pPr>
    </w:p>
    <w:p w14:paraId="052E9C8A" w14:textId="0587AD0B" w:rsidR="00D07367" w:rsidRPr="00030125" w:rsidRDefault="00D07367" w:rsidP="004D0812">
      <w:pPr>
        <w:pStyle w:val="Heading3"/>
        <w:spacing w:line="360" w:lineRule="auto"/>
        <w:rPr>
          <w:rFonts w:ascii="Times New Roman" w:hAnsi="Times New Roman" w:cs="Times New Roman"/>
          <w:b/>
          <w:bCs/>
          <w:color w:val="auto"/>
          <w:lang w:val="en-GB"/>
        </w:rPr>
      </w:pPr>
      <w:bookmarkStart w:id="5" w:name="_Toc120809924"/>
      <w:r w:rsidRPr="00030125">
        <w:rPr>
          <w:rFonts w:ascii="Times New Roman" w:hAnsi="Times New Roman" w:cs="Times New Roman"/>
          <w:b/>
          <w:bCs/>
          <w:color w:val="auto"/>
          <w:lang w:val="en-GB"/>
        </w:rPr>
        <w:lastRenderedPageBreak/>
        <w:t xml:space="preserve">1.3. Evaluation of the use of Excel in pre-processing data, analysing </w:t>
      </w:r>
      <w:r w:rsidR="009C449A" w:rsidRPr="00030125">
        <w:rPr>
          <w:rFonts w:ascii="Times New Roman" w:hAnsi="Times New Roman" w:cs="Times New Roman"/>
          <w:b/>
          <w:bCs/>
          <w:color w:val="auto"/>
          <w:lang w:val="en-GB"/>
        </w:rPr>
        <w:t>data,</w:t>
      </w:r>
      <w:r w:rsidRPr="00030125">
        <w:rPr>
          <w:rFonts w:ascii="Times New Roman" w:hAnsi="Times New Roman" w:cs="Times New Roman"/>
          <w:b/>
          <w:bCs/>
          <w:color w:val="auto"/>
          <w:lang w:val="en-GB"/>
        </w:rPr>
        <w:t xml:space="preserve"> and visualising the data</w:t>
      </w:r>
      <w:bookmarkEnd w:id="5"/>
    </w:p>
    <w:p w14:paraId="683809A3" w14:textId="77777777" w:rsidR="00D07367" w:rsidRPr="00D550E1" w:rsidRDefault="00D07367" w:rsidP="004D0812">
      <w:pPr>
        <w:spacing w:line="360" w:lineRule="auto"/>
        <w:rPr>
          <w:rFonts w:ascii="Times New Roman" w:hAnsi="Times New Roman" w:cs="Times New Roman"/>
          <w:b/>
          <w:bCs/>
          <w:i/>
          <w:iCs/>
          <w:sz w:val="24"/>
          <w:szCs w:val="24"/>
          <w:lang w:val="en-GB"/>
        </w:rPr>
      </w:pPr>
      <w:r w:rsidRPr="00D550E1">
        <w:rPr>
          <w:rFonts w:ascii="Times New Roman" w:hAnsi="Times New Roman" w:cs="Times New Roman"/>
          <w:b/>
          <w:bCs/>
          <w:i/>
          <w:iCs/>
          <w:sz w:val="24"/>
          <w:szCs w:val="24"/>
          <w:lang w:val="en-GB"/>
        </w:rPr>
        <w:t>Pre-processing Data using Excel</w:t>
      </w:r>
    </w:p>
    <w:p w14:paraId="48D69233" w14:textId="17F8927C"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w:t>
      </w:r>
      <w:r w:rsidR="00DF5858" w:rsidRPr="003C375A">
        <w:rPr>
          <w:rFonts w:ascii="Times New Roman" w:hAnsi="Times New Roman" w:cs="Times New Roman"/>
          <w:color w:val="222222"/>
          <w:sz w:val="24"/>
          <w:szCs w:val="24"/>
          <w:shd w:val="clear" w:color="auto" w:fill="FFFFFF"/>
        </w:rPr>
        <w:t>Alasadi</w:t>
      </w:r>
      <w:r w:rsidR="00DF5858" w:rsidRPr="00DC68AE">
        <w:rPr>
          <w:rFonts w:ascii="Times New Roman" w:hAnsi="Times New Roman" w:cs="Times New Roman"/>
          <w:sz w:val="24"/>
          <w:szCs w:val="24"/>
          <w:shd w:val="clear" w:color="auto" w:fill="FFFFFF"/>
        </w:rPr>
        <w:t xml:space="preserve"> and Bhaya (2017)</w:t>
      </w:r>
      <w:r w:rsidRPr="00DC68AE">
        <w:rPr>
          <w:rFonts w:ascii="Times New Roman" w:hAnsi="Times New Roman" w:cs="Times New Roman"/>
          <w:sz w:val="24"/>
          <w:szCs w:val="24"/>
          <w:lang w:val="en-GB"/>
        </w:rPr>
        <w:t xml:space="preserve">, data pre-processing is a process that entails taking </w:t>
      </w:r>
      <w:r w:rsidR="00AF4CE2" w:rsidRPr="00DC68AE">
        <w:rPr>
          <w:rFonts w:ascii="Times New Roman" w:hAnsi="Times New Roman" w:cs="Times New Roman"/>
          <w:sz w:val="24"/>
          <w:szCs w:val="24"/>
          <w:lang w:val="en-GB"/>
        </w:rPr>
        <w:t>fresh</w:t>
      </w:r>
      <w:r w:rsidRPr="00DC68AE">
        <w:rPr>
          <w:rFonts w:ascii="Times New Roman" w:hAnsi="Times New Roman" w:cs="Times New Roman"/>
          <w:sz w:val="24"/>
          <w:szCs w:val="24"/>
          <w:lang w:val="en-GB"/>
        </w:rPr>
        <w:t xml:space="preserve"> </w:t>
      </w:r>
      <w:r w:rsidR="00AF4CE2" w:rsidRPr="00DC68AE">
        <w:rPr>
          <w:rFonts w:ascii="Times New Roman" w:hAnsi="Times New Roman" w:cs="Times New Roman"/>
          <w:sz w:val="24"/>
          <w:szCs w:val="24"/>
          <w:lang w:val="en-GB"/>
        </w:rPr>
        <w:t>information</w:t>
      </w:r>
      <w:r w:rsidRPr="00DC68AE">
        <w:rPr>
          <w:rFonts w:ascii="Times New Roman" w:hAnsi="Times New Roman" w:cs="Times New Roman"/>
          <w:sz w:val="24"/>
          <w:szCs w:val="24"/>
          <w:lang w:val="en-GB"/>
        </w:rPr>
        <w:t xml:space="preserve"> and transforming it into a </w:t>
      </w:r>
      <w:r w:rsidR="00AF4CE2" w:rsidRPr="00DC68AE">
        <w:rPr>
          <w:rFonts w:ascii="Times New Roman" w:hAnsi="Times New Roman" w:cs="Times New Roman"/>
          <w:sz w:val="24"/>
          <w:szCs w:val="24"/>
          <w:lang w:val="en-GB"/>
        </w:rPr>
        <w:t>setup</w:t>
      </w:r>
      <w:r w:rsidRPr="00DC68AE">
        <w:rPr>
          <w:rFonts w:ascii="Times New Roman" w:hAnsi="Times New Roman" w:cs="Times New Roman"/>
          <w:sz w:val="24"/>
          <w:szCs w:val="24"/>
          <w:lang w:val="en-GB"/>
        </w:rPr>
        <w:t xml:space="preserve"> that can be </w:t>
      </w:r>
      <w:r w:rsidR="00AF4CE2" w:rsidRPr="00DC68AE">
        <w:rPr>
          <w:rFonts w:ascii="Times New Roman" w:hAnsi="Times New Roman" w:cs="Times New Roman"/>
          <w:sz w:val="24"/>
          <w:szCs w:val="24"/>
          <w:lang w:val="en-GB"/>
        </w:rPr>
        <w:t>unstated</w:t>
      </w:r>
      <w:r w:rsidRPr="00DC68AE">
        <w:rPr>
          <w:rFonts w:ascii="Times New Roman" w:hAnsi="Times New Roman" w:cs="Times New Roman"/>
          <w:sz w:val="24"/>
          <w:szCs w:val="24"/>
          <w:lang w:val="en-GB"/>
        </w:rPr>
        <w:t xml:space="preserve"> and </w:t>
      </w:r>
      <w:r w:rsidR="00AF4CE2" w:rsidRPr="00DC68AE">
        <w:rPr>
          <w:rFonts w:ascii="Times New Roman" w:hAnsi="Times New Roman" w:cs="Times New Roman"/>
          <w:sz w:val="24"/>
          <w:szCs w:val="24"/>
          <w:lang w:val="en-GB"/>
        </w:rPr>
        <w:t>examined</w:t>
      </w:r>
      <w:r w:rsidRPr="00DC68AE">
        <w:rPr>
          <w:rFonts w:ascii="Times New Roman" w:hAnsi="Times New Roman" w:cs="Times New Roman"/>
          <w:sz w:val="24"/>
          <w:szCs w:val="24"/>
          <w:lang w:val="en-GB"/>
        </w:rPr>
        <w:t xml:space="preserve"> by </w:t>
      </w:r>
      <w:r w:rsidR="00AF4CE2" w:rsidRPr="00DC68AE">
        <w:rPr>
          <w:rFonts w:ascii="Times New Roman" w:hAnsi="Times New Roman" w:cs="Times New Roman"/>
          <w:sz w:val="24"/>
          <w:szCs w:val="24"/>
          <w:lang w:val="en-GB"/>
        </w:rPr>
        <w:t>processers</w:t>
      </w:r>
      <w:r w:rsidRPr="00DC68AE">
        <w:rPr>
          <w:rFonts w:ascii="Times New Roman" w:hAnsi="Times New Roman" w:cs="Times New Roman"/>
          <w:sz w:val="24"/>
          <w:szCs w:val="24"/>
          <w:lang w:val="en-GB"/>
        </w:rPr>
        <w:t xml:space="preserve">. </w:t>
      </w:r>
      <w:r w:rsidR="000506FA" w:rsidRPr="00DC68AE">
        <w:rPr>
          <w:rFonts w:ascii="Times New Roman" w:hAnsi="Times New Roman" w:cs="Times New Roman"/>
          <w:sz w:val="24"/>
          <w:szCs w:val="24"/>
          <w:shd w:val="clear" w:color="auto" w:fill="FFFFFF"/>
        </w:rPr>
        <w:t>Monkey Learn (2022)</w:t>
      </w:r>
      <w:r w:rsidRPr="00DC68AE">
        <w:rPr>
          <w:rFonts w:ascii="Times New Roman" w:hAnsi="Times New Roman" w:cs="Times New Roman"/>
          <w:sz w:val="24"/>
          <w:szCs w:val="24"/>
          <w:lang w:val="en-GB"/>
        </w:rPr>
        <w:t xml:space="preserve"> posits that raw data can always be messy – inconsistent and incomplete and tends to lack a regular and uniform design. </w:t>
      </w:r>
    </w:p>
    <w:p w14:paraId="6AB37C27"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Pr="00AB4750">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 open the Excel sheet into which the data should be imported to</w:t>
      </w:r>
    </w:p>
    <w:p w14:paraId="02AEC4E8"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AB4750">
        <w:rPr>
          <w:rFonts w:ascii="Times New Roman" w:hAnsi="Times New Roman" w:cs="Times New Roman"/>
          <w:sz w:val="24"/>
          <w:szCs w:val="24"/>
          <w:vertAlign w:val="superscript"/>
          <w:lang w:val="en-GB"/>
        </w:rPr>
        <w:t>nd</w:t>
      </w:r>
      <w:r>
        <w:rPr>
          <w:rFonts w:ascii="Times New Roman" w:hAnsi="Times New Roman" w:cs="Times New Roman"/>
          <w:sz w:val="24"/>
          <w:szCs w:val="24"/>
          <w:lang w:val="en-GB"/>
        </w:rPr>
        <w:t xml:space="preserve">- Click on the data tab in the ribbon section and select get data option. </w:t>
      </w:r>
    </w:p>
    <w:p w14:paraId="05C49881"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Pr="0008639F">
        <w:rPr>
          <w:rFonts w:ascii="Times New Roman" w:hAnsi="Times New Roman" w:cs="Times New Roman"/>
          <w:sz w:val="24"/>
          <w:szCs w:val="24"/>
          <w:vertAlign w:val="superscript"/>
          <w:lang w:val="en-GB"/>
        </w:rPr>
        <w:t>rd</w:t>
      </w:r>
      <w:r>
        <w:rPr>
          <w:rFonts w:ascii="Times New Roman" w:hAnsi="Times New Roman" w:cs="Times New Roman"/>
          <w:sz w:val="24"/>
          <w:szCs w:val="24"/>
          <w:lang w:val="en-GB"/>
        </w:rPr>
        <w:t>- click from file &gt; from text and choose a CSV file</w:t>
      </w:r>
    </w:p>
    <w:p w14:paraId="621B4463"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w:t>
      </w:r>
      <w:r w:rsidRPr="0008639F">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click the load button and the data will be displayed effectively.</w:t>
      </w:r>
    </w:p>
    <w:p w14:paraId="4B1B6B49" w14:textId="77777777"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With regards to the Superstore data, the data given was in Excel format which was easy to click and open in the spreadsheet. </w:t>
      </w:r>
    </w:p>
    <w:p w14:paraId="75EFBE8F" w14:textId="773C188E" w:rsidR="00D07367" w:rsidRDefault="00D07367" w:rsidP="00BA4D8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second step in pre-processing is to identify and get rid of spaces within the given data set. The next s</w:t>
      </w:r>
      <w:r w:rsidR="00C5773F">
        <w:rPr>
          <w:rFonts w:ascii="Times New Roman" w:hAnsi="Times New Roman" w:cs="Times New Roman"/>
          <w:sz w:val="24"/>
          <w:szCs w:val="24"/>
          <w:lang w:val="en-GB"/>
        </w:rPr>
        <w:t>tep</w:t>
      </w:r>
      <w:r>
        <w:rPr>
          <w:rFonts w:ascii="Times New Roman" w:hAnsi="Times New Roman" w:cs="Times New Roman"/>
          <w:sz w:val="24"/>
          <w:szCs w:val="24"/>
          <w:lang w:val="en-GB"/>
        </w:rPr>
        <w:t xml:space="preserve"> is to select and treat all blank spaces. Upon doing this, the next step is to</w:t>
      </w:r>
      <w:r w:rsidR="009119BA">
        <w:rPr>
          <w:rFonts w:ascii="Times New Roman" w:hAnsi="Times New Roman" w:cs="Times New Roman"/>
          <w:sz w:val="24"/>
          <w:szCs w:val="24"/>
          <w:lang w:val="en-GB"/>
        </w:rPr>
        <w:t xml:space="preserve"> change</w:t>
      </w:r>
      <w:r>
        <w:rPr>
          <w:rFonts w:ascii="Times New Roman" w:hAnsi="Times New Roman" w:cs="Times New Roman"/>
          <w:sz w:val="24"/>
          <w:szCs w:val="24"/>
          <w:lang w:val="en-GB"/>
        </w:rPr>
        <w:t xml:space="preserve"> numbers stored as text into numbers and doing away with duplicates. The next step is to highlight errors and changing text to lower/upper case. Next, parse the data using text to column, spell check, delete all formatting and make use of find and replace buttons to clean data effectively. With regards to the Superstore data, the data was pre-processed using Excel where errors and other inconsistent trends were removed before analysing it. </w:t>
      </w:r>
    </w:p>
    <w:p w14:paraId="096E7B80" w14:textId="3CDAB08E" w:rsidR="00D07367" w:rsidRDefault="00D07367"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w:t>
      </w:r>
      <w:r w:rsidR="003C721F">
        <w:rPr>
          <w:rFonts w:ascii="Times New Roman" w:hAnsi="Times New Roman" w:cs="Times New Roman"/>
          <w:sz w:val="24"/>
          <w:szCs w:val="24"/>
        </w:rPr>
        <w:t>Frederick (2019)</w:t>
      </w:r>
      <w:r>
        <w:rPr>
          <w:rFonts w:ascii="Times New Roman" w:hAnsi="Times New Roman" w:cs="Times New Roman"/>
          <w:sz w:val="24"/>
          <w:szCs w:val="24"/>
          <w:lang w:val="en-GB"/>
        </w:rPr>
        <w:t>, although Excel has various functions that can be employed effectively in the pre-processing of data, it can only be used with a small data set. When dealing with a large data set, it becomes</w:t>
      </w:r>
      <w:r w:rsidR="00A15D1F">
        <w:rPr>
          <w:rFonts w:ascii="Times New Roman" w:hAnsi="Times New Roman" w:cs="Times New Roman"/>
          <w:sz w:val="24"/>
          <w:szCs w:val="24"/>
          <w:lang w:val="en-GB"/>
        </w:rPr>
        <w:t xml:space="preserve"> difficult</w:t>
      </w:r>
      <w:r>
        <w:rPr>
          <w:rFonts w:ascii="Times New Roman" w:hAnsi="Times New Roman" w:cs="Times New Roman"/>
          <w:sz w:val="24"/>
          <w:szCs w:val="24"/>
          <w:lang w:val="en-GB"/>
        </w:rPr>
        <w:t xml:space="preserve"> to pre-process it using the software thus analysts opt for more advanced software like R or Python.</w:t>
      </w:r>
    </w:p>
    <w:p w14:paraId="6E84813D" w14:textId="77777777" w:rsidR="00D07367" w:rsidRPr="00571956" w:rsidRDefault="00D07367" w:rsidP="004D0812">
      <w:pPr>
        <w:spacing w:line="360" w:lineRule="auto"/>
        <w:rPr>
          <w:rFonts w:ascii="Times New Roman" w:hAnsi="Times New Roman" w:cs="Times New Roman"/>
          <w:b/>
          <w:bCs/>
          <w:i/>
          <w:iCs/>
          <w:sz w:val="24"/>
          <w:szCs w:val="24"/>
          <w:lang w:val="en-GB"/>
        </w:rPr>
      </w:pPr>
      <w:r w:rsidRPr="00571956">
        <w:rPr>
          <w:rFonts w:ascii="Times New Roman" w:hAnsi="Times New Roman" w:cs="Times New Roman"/>
          <w:b/>
          <w:bCs/>
          <w:i/>
          <w:iCs/>
          <w:sz w:val="24"/>
          <w:szCs w:val="24"/>
          <w:lang w:val="en-GB"/>
        </w:rPr>
        <w:t>Analysis of Data using Excel</w:t>
      </w:r>
    </w:p>
    <w:p w14:paraId="6C5EF3A6" w14:textId="0ED47453"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software is equipped with various functions including Pivot Tables, LOOKUP, IF among others which an individual can employ in analysing data</w:t>
      </w:r>
      <w:r w:rsidR="00D64770">
        <w:rPr>
          <w:rFonts w:ascii="Times New Roman" w:hAnsi="Times New Roman" w:cs="Times New Roman"/>
          <w:sz w:val="24"/>
          <w:szCs w:val="24"/>
          <w:lang w:val="en-GB"/>
        </w:rPr>
        <w:t xml:space="preserve"> (</w:t>
      </w:r>
      <w:r w:rsidR="00D64770" w:rsidRPr="00CC054A">
        <w:rPr>
          <w:rFonts w:ascii="Times New Roman" w:hAnsi="Times New Roman" w:cs="Times New Roman"/>
          <w:color w:val="222222"/>
          <w:sz w:val="24"/>
          <w:szCs w:val="24"/>
          <w:shd w:val="clear" w:color="auto" w:fill="FFFFFF"/>
        </w:rPr>
        <w:t>Carlberg,</w:t>
      </w:r>
      <w:r w:rsidR="00D64770">
        <w:rPr>
          <w:rFonts w:ascii="Times New Roman" w:hAnsi="Times New Roman" w:cs="Times New Roman"/>
          <w:color w:val="222222"/>
          <w:sz w:val="24"/>
          <w:szCs w:val="24"/>
          <w:shd w:val="clear" w:color="auto" w:fill="FFFFFF"/>
        </w:rPr>
        <w:t xml:space="preserve"> </w:t>
      </w:r>
      <w:r w:rsidR="00D64770" w:rsidRPr="00CC054A">
        <w:rPr>
          <w:rFonts w:ascii="Times New Roman" w:hAnsi="Times New Roman" w:cs="Times New Roman"/>
          <w:color w:val="222222"/>
          <w:sz w:val="24"/>
          <w:szCs w:val="24"/>
          <w:shd w:val="clear" w:color="auto" w:fill="FFFFFF"/>
        </w:rPr>
        <w:t>2014</w:t>
      </w:r>
      <w:r w:rsidR="00D64770">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GB"/>
        </w:rPr>
        <w:t xml:space="preserve">. According to </w:t>
      </w:r>
      <w:r w:rsidR="00967C6B" w:rsidRPr="00CC054A">
        <w:rPr>
          <w:rFonts w:ascii="Times New Roman" w:hAnsi="Times New Roman" w:cs="Times New Roman"/>
          <w:color w:val="222222"/>
          <w:sz w:val="24"/>
          <w:szCs w:val="24"/>
          <w:shd w:val="clear" w:color="auto" w:fill="FFFFFF"/>
        </w:rPr>
        <w:t xml:space="preserve">Abbott </w:t>
      </w:r>
      <w:r w:rsidR="00967C6B">
        <w:rPr>
          <w:rFonts w:ascii="Times New Roman" w:hAnsi="Times New Roman" w:cs="Times New Roman"/>
          <w:color w:val="222222"/>
          <w:sz w:val="24"/>
          <w:szCs w:val="24"/>
          <w:shd w:val="clear" w:color="auto" w:fill="FFFFFF"/>
        </w:rPr>
        <w:lastRenderedPageBreak/>
        <w:t>(</w:t>
      </w:r>
      <w:r w:rsidR="00967C6B" w:rsidRPr="00CC054A">
        <w:rPr>
          <w:rFonts w:ascii="Times New Roman" w:hAnsi="Times New Roman" w:cs="Times New Roman"/>
          <w:color w:val="222222"/>
          <w:sz w:val="24"/>
          <w:szCs w:val="24"/>
          <w:shd w:val="clear" w:color="auto" w:fill="FFFFFF"/>
        </w:rPr>
        <w:t>2014</w:t>
      </w:r>
      <w:r w:rsidR="00967C6B">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GB"/>
        </w:rPr>
        <w:t xml:space="preserve">, Excel provides a quick and easier way of analysing a given dataset. It is less difficult to navigate Excel as compared to other data analysis software. However, as postulated by </w:t>
      </w:r>
      <w:r w:rsidR="000B5429">
        <w:rPr>
          <w:rFonts w:ascii="Times New Roman" w:hAnsi="Times New Roman" w:cs="Times New Roman"/>
          <w:sz w:val="24"/>
          <w:szCs w:val="24"/>
        </w:rPr>
        <w:t>Frederick (2019)</w:t>
      </w:r>
      <w:r>
        <w:rPr>
          <w:rFonts w:ascii="Times New Roman" w:hAnsi="Times New Roman" w:cs="Times New Roman"/>
          <w:sz w:val="24"/>
          <w:szCs w:val="24"/>
          <w:lang w:val="en-GB"/>
        </w:rPr>
        <w:t xml:space="preserve"> Excel is not as accurate as it looks- it can include human errors, programming errors as well as capacity limitation. Notably, the Excel lacks the capability to conduct detailed and more complex analyses thus limiting its usage. </w:t>
      </w:r>
    </w:p>
    <w:p w14:paraId="11B61620" w14:textId="77777777" w:rsidR="00D07367" w:rsidRPr="00905A55" w:rsidRDefault="00D07367" w:rsidP="004D0812">
      <w:pPr>
        <w:spacing w:line="360" w:lineRule="auto"/>
        <w:jc w:val="both"/>
        <w:rPr>
          <w:rFonts w:ascii="Times New Roman" w:hAnsi="Times New Roman" w:cs="Times New Roman"/>
          <w:b/>
          <w:bCs/>
          <w:i/>
          <w:iCs/>
          <w:sz w:val="24"/>
          <w:szCs w:val="24"/>
          <w:lang w:val="en-GB"/>
        </w:rPr>
      </w:pPr>
      <w:r w:rsidRPr="00905A55">
        <w:rPr>
          <w:rFonts w:ascii="Times New Roman" w:hAnsi="Times New Roman" w:cs="Times New Roman"/>
          <w:b/>
          <w:bCs/>
          <w:i/>
          <w:iCs/>
          <w:sz w:val="24"/>
          <w:szCs w:val="24"/>
          <w:lang w:val="en-GB"/>
        </w:rPr>
        <w:t>Visualisation</w:t>
      </w:r>
    </w:p>
    <w:p w14:paraId="117B95FB" w14:textId="7077055A" w:rsidR="00D07367" w:rsidRDefault="00EF6149" w:rsidP="004D0812">
      <w:pPr>
        <w:spacing w:line="360" w:lineRule="auto"/>
        <w:jc w:val="both"/>
        <w:rPr>
          <w:rFonts w:ascii="Times New Roman" w:hAnsi="Times New Roman" w:cs="Times New Roman"/>
          <w:sz w:val="24"/>
          <w:szCs w:val="24"/>
          <w:lang w:val="en-GB"/>
        </w:rPr>
      </w:pPr>
      <w:r w:rsidRPr="00CC054A">
        <w:rPr>
          <w:rFonts w:ascii="Times New Roman" w:hAnsi="Times New Roman" w:cs="Times New Roman"/>
          <w:color w:val="222222"/>
          <w:sz w:val="24"/>
          <w:szCs w:val="24"/>
          <w:shd w:val="clear" w:color="auto" w:fill="FFFFFF"/>
        </w:rPr>
        <w:t>Prodromou</w:t>
      </w:r>
      <w:r w:rsidR="00B253A8">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and Dunne</w:t>
      </w:r>
      <w:r>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00D07367">
        <w:rPr>
          <w:rFonts w:ascii="Times New Roman" w:hAnsi="Times New Roman" w:cs="Times New Roman"/>
          <w:sz w:val="24"/>
          <w:szCs w:val="24"/>
          <w:lang w:val="en-GB"/>
        </w:rPr>
        <w:t xml:space="preserve"> define data visualisation as a process that entails representing data in a graphical format. According to </w:t>
      </w:r>
      <w:r w:rsidR="00EE79DE">
        <w:rPr>
          <w:rFonts w:ascii="Times New Roman" w:hAnsi="Times New Roman" w:cs="Times New Roman"/>
          <w:sz w:val="24"/>
          <w:szCs w:val="24"/>
        </w:rPr>
        <w:t>Sigma (2020)</w:t>
      </w:r>
      <w:r w:rsidR="00D07367">
        <w:rPr>
          <w:rFonts w:ascii="Times New Roman" w:hAnsi="Times New Roman" w:cs="Times New Roman"/>
          <w:sz w:val="24"/>
          <w:szCs w:val="24"/>
          <w:lang w:val="en-GB"/>
        </w:rPr>
        <w:t>, 62% of individuals report using Excel in visualising</w:t>
      </w:r>
      <w:r w:rsidR="002E7C4E">
        <w:rPr>
          <w:rFonts w:ascii="Times New Roman" w:hAnsi="Times New Roman" w:cs="Times New Roman"/>
          <w:sz w:val="24"/>
          <w:szCs w:val="24"/>
          <w:lang w:val="en-GB"/>
        </w:rPr>
        <w:t xml:space="preserve"> data</w:t>
      </w:r>
      <w:r w:rsidR="00D07367">
        <w:rPr>
          <w:rFonts w:ascii="Times New Roman" w:hAnsi="Times New Roman" w:cs="Times New Roman"/>
          <w:sz w:val="24"/>
          <w:szCs w:val="24"/>
          <w:lang w:val="en-GB"/>
        </w:rPr>
        <w:t xml:space="preserve"> because it is flexible and easy to use. </w:t>
      </w:r>
    </w:p>
    <w:p w14:paraId="4D35752E" w14:textId="65FA9CD5"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There are various steps employed in the visualization of data. They are elaborated as </w:t>
      </w:r>
      <w:r w:rsidR="009C449A">
        <w:rPr>
          <w:rFonts w:ascii="Times New Roman" w:hAnsi="Times New Roman" w:cs="Times New Roman"/>
          <w:sz w:val="24"/>
          <w:szCs w:val="24"/>
          <w:lang w:val="en-GB"/>
        </w:rPr>
        <w:t>follows.</w:t>
      </w:r>
    </w:p>
    <w:p w14:paraId="16DD4BFE" w14:textId="448EA8B6"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Pr="00C27375">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step – opening Excel spreadsheet and entering the data or selecting data for visuali</w:t>
      </w:r>
      <w:r w:rsidR="007E1606">
        <w:rPr>
          <w:rFonts w:ascii="Times New Roman" w:hAnsi="Times New Roman" w:cs="Times New Roman"/>
          <w:sz w:val="24"/>
          <w:szCs w:val="24"/>
          <w:lang w:val="en-GB"/>
        </w:rPr>
        <w:t>s</w:t>
      </w:r>
      <w:r>
        <w:rPr>
          <w:rFonts w:ascii="Times New Roman" w:hAnsi="Times New Roman" w:cs="Times New Roman"/>
          <w:sz w:val="24"/>
          <w:szCs w:val="24"/>
          <w:lang w:val="en-GB"/>
        </w:rPr>
        <w:t>ation as shown below</w:t>
      </w:r>
    </w:p>
    <w:p w14:paraId="42B9006D" w14:textId="77777777" w:rsidR="00D07367" w:rsidRDefault="00D07367" w:rsidP="004D0812">
      <w:pPr>
        <w:spacing w:line="360" w:lineRule="auto"/>
        <w:jc w:val="center"/>
        <w:rPr>
          <w:rFonts w:ascii="Times New Roman" w:hAnsi="Times New Roman" w:cs="Times New Roman"/>
          <w:sz w:val="24"/>
          <w:szCs w:val="24"/>
          <w:lang w:val="en-GB"/>
        </w:rPr>
      </w:pPr>
      <w:r>
        <w:rPr>
          <w:noProof/>
        </w:rPr>
        <w:drawing>
          <wp:inline distT="0" distB="0" distL="0" distR="0" wp14:anchorId="4DDB6C00" wp14:editId="75CB1742">
            <wp:extent cx="4619708" cy="2743879"/>
            <wp:effectExtent l="0" t="0" r="9525" b="0"/>
            <wp:docPr id="8" name="Picture 8" descr="PIVOT CHART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IVOT CHART - Excel"/>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21099" cy="2744705"/>
                    </a:xfrm>
                    <a:prstGeom prst="rect">
                      <a:avLst/>
                    </a:prstGeom>
                  </pic:spPr>
                </pic:pic>
              </a:graphicData>
            </a:graphic>
          </wp:inline>
        </w:drawing>
      </w:r>
    </w:p>
    <w:p w14:paraId="4E52356E" w14:textId="669D1A0A"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29124D">
        <w:rPr>
          <w:rFonts w:ascii="Times New Roman" w:hAnsi="Times New Roman" w:cs="Times New Roman"/>
          <w:sz w:val="24"/>
          <w:szCs w:val="24"/>
          <w:vertAlign w:val="superscript"/>
          <w:lang w:val="en-GB"/>
        </w:rPr>
        <w:t>nd</w:t>
      </w:r>
      <w:r>
        <w:rPr>
          <w:rFonts w:ascii="Times New Roman" w:hAnsi="Times New Roman" w:cs="Times New Roman"/>
          <w:sz w:val="24"/>
          <w:szCs w:val="24"/>
          <w:lang w:val="en-GB"/>
        </w:rPr>
        <w:t xml:space="preserve"> step – </w:t>
      </w:r>
      <w:r w:rsidR="009C449A">
        <w:rPr>
          <w:rFonts w:ascii="Times New Roman" w:hAnsi="Times New Roman" w:cs="Times New Roman"/>
          <w:sz w:val="24"/>
          <w:szCs w:val="24"/>
          <w:lang w:val="en-GB"/>
        </w:rPr>
        <w:t>Select the data, click on the insert tab,</w:t>
      </w:r>
      <w:r>
        <w:rPr>
          <w:rFonts w:ascii="Times New Roman" w:hAnsi="Times New Roman" w:cs="Times New Roman"/>
          <w:sz w:val="24"/>
          <w:szCs w:val="24"/>
          <w:lang w:val="en-GB"/>
        </w:rPr>
        <w:t xml:space="preserve"> and select the chart format that best suits your liking. Using the Superstore data, the clustered bar graph chart </w:t>
      </w:r>
      <w:r w:rsidR="005603B5">
        <w:rPr>
          <w:rFonts w:ascii="Times New Roman" w:hAnsi="Times New Roman" w:cs="Times New Roman"/>
          <w:sz w:val="24"/>
          <w:szCs w:val="24"/>
          <w:lang w:val="en-GB"/>
        </w:rPr>
        <w:t>was</w:t>
      </w:r>
      <w:r>
        <w:rPr>
          <w:rFonts w:ascii="Times New Roman" w:hAnsi="Times New Roman" w:cs="Times New Roman"/>
          <w:sz w:val="24"/>
          <w:szCs w:val="24"/>
          <w:lang w:val="en-GB"/>
        </w:rPr>
        <w:t xml:space="preserve"> selected as indicated below</w:t>
      </w:r>
    </w:p>
    <w:p w14:paraId="42D8A303" w14:textId="77777777" w:rsidR="00D07367" w:rsidRDefault="00D07367" w:rsidP="004D0812">
      <w:pPr>
        <w:spacing w:line="360" w:lineRule="auto"/>
        <w:jc w:val="center"/>
        <w:rPr>
          <w:rFonts w:ascii="Times New Roman" w:hAnsi="Times New Roman" w:cs="Times New Roman"/>
          <w:sz w:val="24"/>
          <w:szCs w:val="24"/>
          <w:lang w:val="en-GB"/>
        </w:rPr>
      </w:pPr>
      <w:r>
        <w:rPr>
          <w:noProof/>
        </w:rPr>
        <w:lastRenderedPageBreak/>
        <w:drawing>
          <wp:inline distT="0" distB="0" distL="0" distR="0" wp14:anchorId="0B484853" wp14:editId="6F0B49AD">
            <wp:extent cx="4324129" cy="2568320"/>
            <wp:effectExtent l="0" t="0" r="635" b="3810"/>
            <wp:docPr id="9" name="Picture 9" descr="PIVOT CHART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IVOT CHART - Excel"/>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32139" cy="2573078"/>
                    </a:xfrm>
                    <a:prstGeom prst="rect">
                      <a:avLst/>
                    </a:prstGeom>
                  </pic:spPr>
                </pic:pic>
              </a:graphicData>
            </a:graphic>
          </wp:inline>
        </w:drawing>
      </w:r>
    </w:p>
    <w:p w14:paraId="0BF29311" w14:textId="77777777" w:rsidR="00D07367" w:rsidRDefault="00D07367" w:rsidP="004D0812">
      <w:pPr>
        <w:spacing w:line="360" w:lineRule="auto"/>
        <w:jc w:val="both"/>
        <w:rPr>
          <w:rFonts w:ascii="Times New Roman" w:hAnsi="Times New Roman" w:cs="Times New Roman"/>
          <w:sz w:val="24"/>
          <w:szCs w:val="24"/>
          <w:lang w:val="en-GB"/>
        </w:rPr>
      </w:pPr>
    </w:p>
    <w:p w14:paraId="7400B902" w14:textId="6C04ECA8" w:rsidR="00D07367" w:rsidRDefault="00D07367" w:rsidP="004D08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Pr="007F6D75">
        <w:rPr>
          <w:rFonts w:ascii="Times New Roman" w:hAnsi="Times New Roman" w:cs="Times New Roman"/>
          <w:sz w:val="24"/>
          <w:szCs w:val="24"/>
          <w:vertAlign w:val="superscript"/>
          <w:lang w:val="en-GB"/>
        </w:rPr>
        <w:t>rd</w:t>
      </w:r>
      <w:r>
        <w:rPr>
          <w:rFonts w:ascii="Times New Roman" w:hAnsi="Times New Roman" w:cs="Times New Roman"/>
          <w:sz w:val="24"/>
          <w:szCs w:val="24"/>
          <w:lang w:val="en-GB"/>
        </w:rPr>
        <w:t xml:space="preserve"> step- at this stage, an individual can design the chart in a manner that best visualizes the data. Here, a person can make use of </w:t>
      </w:r>
      <w:r w:rsidR="009C449A">
        <w:rPr>
          <w:rFonts w:ascii="Times New Roman" w:hAnsi="Times New Roman" w:cs="Times New Roman"/>
          <w:sz w:val="24"/>
          <w:szCs w:val="24"/>
          <w:lang w:val="en-GB"/>
        </w:rPr>
        <w:t>distinct colours</w:t>
      </w:r>
      <w:r>
        <w:rPr>
          <w:rFonts w:ascii="Times New Roman" w:hAnsi="Times New Roman" w:cs="Times New Roman"/>
          <w:sz w:val="24"/>
          <w:szCs w:val="24"/>
          <w:lang w:val="en-GB"/>
        </w:rPr>
        <w:t xml:space="preserve"> and styles by </w:t>
      </w:r>
      <w:r w:rsidR="00DA4E63">
        <w:rPr>
          <w:rFonts w:ascii="Times New Roman" w:hAnsi="Times New Roman" w:cs="Times New Roman"/>
          <w:sz w:val="24"/>
          <w:szCs w:val="24"/>
          <w:lang w:val="en-GB"/>
        </w:rPr>
        <w:t>clicking on</w:t>
      </w:r>
      <w:r>
        <w:rPr>
          <w:rFonts w:ascii="Times New Roman" w:hAnsi="Times New Roman" w:cs="Times New Roman"/>
          <w:sz w:val="24"/>
          <w:szCs w:val="24"/>
          <w:lang w:val="en-GB"/>
        </w:rPr>
        <w:t xml:space="preserve"> the design tab in the tool bar ribbon.</w:t>
      </w:r>
    </w:p>
    <w:p w14:paraId="7670B84C" w14:textId="55669565" w:rsidR="00D07367" w:rsidRDefault="00D07367" w:rsidP="00E221B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Using Excel in data visualisation as it can be seen from the above steps is easier and faster and this </w:t>
      </w:r>
      <w:r w:rsidR="00EF5AAC">
        <w:rPr>
          <w:rFonts w:ascii="Times New Roman" w:hAnsi="Times New Roman" w:cs="Times New Roman"/>
          <w:sz w:val="24"/>
          <w:szCs w:val="24"/>
          <w:lang w:val="en-GB"/>
        </w:rPr>
        <w:t>is</w:t>
      </w:r>
      <w:r>
        <w:rPr>
          <w:rFonts w:ascii="Times New Roman" w:hAnsi="Times New Roman" w:cs="Times New Roman"/>
          <w:sz w:val="24"/>
          <w:szCs w:val="24"/>
          <w:lang w:val="en-GB"/>
        </w:rPr>
        <w:t xml:space="preserve"> owed to its in-bult features. Notably, Excel is flexible and makes it possible for customi</w:t>
      </w:r>
      <w:r w:rsidR="00EF5AAC">
        <w:rPr>
          <w:rFonts w:ascii="Times New Roman" w:hAnsi="Times New Roman" w:cs="Times New Roman"/>
          <w:sz w:val="24"/>
          <w:szCs w:val="24"/>
          <w:lang w:val="en-GB"/>
        </w:rPr>
        <w:t>s</w:t>
      </w:r>
      <w:r>
        <w:rPr>
          <w:rFonts w:ascii="Times New Roman" w:hAnsi="Times New Roman" w:cs="Times New Roman"/>
          <w:sz w:val="24"/>
          <w:szCs w:val="24"/>
          <w:lang w:val="en-GB"/>
        </w:rPr>
        <w:t xml:space="preserve">ation of charts. According to </w:t>
      </w:r>
      <w:r w:rsidR="00483A20">
        <w:rPr>
          <w:rFonts w:ascii="Times New Roman" w:hAnsi="Times New Roman" w:cs="Times New Roman"/>
          <w:sz w:val="24"/>
          <w:szCs w:val="24"/>
        </w:rPr>
        <w:t>Smith (2019)</w:t>
      </w:r>
      <w:r>
        <w:rPr>
          <w:rFonts w:ascii="Times New Roman" w:hAnsi="Times New Roman" w:cs="Times New Roman"/>
          <w:sz w:val="24"/>
          <w:szCs w:val="24"/>
          <w:lang w:val="en-GB"/>
        </w:rPr>
        <w:t xml:space="preserve">, Excel allows its </w:t>
      </w:r>
      <w:r w:rsidR="006F2D6A">
        <w:rPr>
          <w:rFonts w:ascii="Times New Roman" w:hAnsi="Times New Roman" w:cs="Times New Roman"/>
          <w:sz w:val="24"/>
          <w:szCs w:val="24"/>
          <w:lang w:val="en-GB"/>
        </w:rPr>
        <w:t>operators</w:t>
      </w:r>
      <w:r>
        <w:rPr>
          <w:rFonts w:ascii="Times New Roman" w:hAnsi="Times New Roman" w:cs="Times New Roman"/>
          <w:sz w:val="24"/>
          <w:szCs w:val="24"/>
          <w:lang w:val="en-GB"/>
        </w:rPr>
        <w:t xml:space="preserve"> to </w:t>
      </w:r>
      <w:r w:rsidR="006F2D6A">
        <w:rPr>
          <w:rFonts w:ascii="Times New Roman" w:hAnsi="Times New Roman" w:cs="Times New Roman"/>
          <w:sz w:val="24"/>
          <w:szCs w:val="24"/>
          <w:lang w:val="en-GB"/>
        </w:rPr>
        <w:t>raid</w:t>
      </w:r>
      <w:r>
        <w:rPr>
          <w:rFonts w:ascii="Times New Roman" w:hAnsi="Times New Roman" w:cs="Times New Roman"/>
          <w:sz w:val="24"/>
          <w:szCs w:val="24"/>
          <w:lang w:val="en-GB"/>
        </w:rPr>
        <w:t xml:space="preserve"> a </w:t>
      </w:r>
      <w:r w:rsidR="006F2D6A">
        <w:rPr>
          <w:rFonts w:ascii="Times New Roman" w:hAnsi="Times New Roman" w:cs="Times New Roman"/>
          <w:sz w:val="24"/>
          <w:szCs w:val="24"/>
          <w:lang w:val="en-GB"/>
        </w:rPr>
        <w:t>stability</w:t>
      </w:r>
      <w:r>
        <w:rPr>
          <w:rFonts w:ascii="Times New Roman" w:hAnsi="Times New Roman" w:cs="Times New Roman"/>
          <w:sz w:val="24"/>
          <w:szCs w:val="24"/>
          <w:lang w:val="en-GB"/>
        </w:rPr>
        <w:t xml:space="preserve"> </w:t>
      </w:r>
      <w:r w:rsidR="006F2D6A">
        <w:rPr>
          <w:rFonts w:ascii="Times New Roman" w:hAnsi="Times New Roman" w:cs="Times New Roman"/>
          <w:sz w:val="24"/>
          <w:szCs w:val="24"/>
          <w:lang w:val="en-GB"/>
        </w:rPr>
        <w:t>among</w:t>
      </w:r>
      <w:r>
        <w:rPr>
          <w:rFonts w:ascii="Times New Roman" w:hAnsi="Times New Roman" w:cs="Times New Roman"/>
          <w:sz w:val="24"/>
          <w:szCs w:val="24"/>
          <w:lang w:val="en-GB"/>
        </w:rPr>
        <w:t xml:space="preserve"> </w:t>
      </w:r>
      <w:r w:rsidR="006F2D6A">
        <w:rPr>
          <w:rFonts w:ascii="Times New Roman" w:hAnsi="Times New Roman" w:cs="Times New Roman"/>
          <w:sz w:val="24"/>
          <w:szCs w:val="24"/>
          <w:lang w:val="en-GB"/>
        </w:rPr>
        <w:t>mechanisation</w:t>
      </w:r>
      <w:r>
        <w:rPr>
          <w:rFonts w:ascii="Times New Roman" w:hAnsi="Times New Roman" w:cs="Times New Roman"/>
          <w:sz w:val="24"/>
          <w:szCs w:val="24"/>
          <w:lang w:val="en-GB"/>
        </w:rPr>
        <w:t xml:space="preserve"> and customisation. </w:t>
      </w:r>
      <w:r w:rsidR="006F2D6A">
        <w:rPr>
          <w:rFonts w:ascii="Times New Roman" w:hAnsi="Times New Roman" w:cs="Times New Roman"/>
          <w:sz w:val="24"/>
          <w:szCs w:val="24"/>
          <w:lang w:val="en-GB"/>
        </w:rPr>
        <w:t>Though</w:t>
      </w:r>
      <w:r>
        <w:rPr>
          <w:rFonts w:ascii="Times New Roman" w:hAnsi="Times New Roman" w:cs="Times New Roman"/>
          <w:sz w:val="24"/>
          <w:szCs w:val="24"/>
          <w:lang w:val="en-GB"/>
        </w:rPr>
        <w:t xml:space="preserve">, it is easier to visualise data using Excel, it lacks the ability to design interactive dashboards. </w:t>
      </w:r>
      <w:r w:rsidR="005E599E">
        <w:rPr>
          <w:rFonts w:ascii="Times New Roman" w:hAnsi="Times New Roman" w:cs="Times New Roman"/>
          <w:sz w:val="24"/>
          <w:szCs w:val="24"/>
        </w:rPr>
        <w:t>Sigma (2020)</w:t>
      </w:r>
      <w:r>
        <w:rPr>
          <w:rFonts w:ascii="Times New Roman" w:hAnsi="Times New Roman" w:cs="Times New Roman"/>
          <w:sz w:val="24"/>
          <w:szCs w:val="24"/>
          <w:lang w:val="en-GB"/>
        </w:rPr>
        <w:t xml:space="preserve"> posits that a data visualisation tool allows a user to combine different types of charts to create an interactive dashboard which showcases all KPIs in one place. This is difficult when using Excel to visuali</w:t>
      </w:r>
      <w:r w:rsidR="00210EA1">
        <w:rPr>
          <w:rFonts w:ascii="Times New Roman" w:hAnsi="Times New Roman" w:cs="Times New Roman"/>
          <w:sz w:val="24"/>
          <w:szCs w:val="24"/>
          <w:lang w:val="en-GB"/>
        </w:rPr>
        <w:t>s</w:t>
      </w:r>
      <w:r>
        <w:rPr>
          <w:rFonts w:ascii="Times New Roman" w:hAnsi="Times New Roman" w:cs="Times New Roman"/>
          <w:sz w:val="24"/>
          <w:szCs w:val="24"/>
          <w:lang w:val="en-GB"/>
        </w:rPr>
        <w:t xml:space="preserve">e such data. Notably, Excel </w:t>
      </w:r>
      <w:r w:rsidR="009C449A">
        <w:rPr>
          <w:rFonts w:ascii="Times New Roman" w:hAnsi="Times New Roman" w:cs="Times New Roman"/>
          <w:sz w:val="24"/>
          <w:szCs w:val="24"/>
          <w:lang w:val="en-GB"/>
        </w:rPr>
        <w:t>briefly gives</w:t>
      </w:r>
      <w:r>
        <w:rPr>
          <w:rFonts w:ascii="Times New Roman" w:hAnsi="Times New Roman" w:cs="Times New Roman"/>
          <w:sz w:val="24"/>
          <w:szCs w:val="24"/>
          <w:lang w:val="en-GB"/>
        </w:rPr>
        <w:t xml:space="preserve"> representation of trends, correlations and pattens which otherwise could be lengthy when it comes to analysis.</w:t>
      </w:r>
    </w:p>
    <w:p w14:paraId="68D7F386" w14:textId="0952137E" w:rsidR="00E91422" w:rsidRDefault="00E91422" w:rsidP="00E221B9">
      <w:pPr>
        <w:spacing w:line="360" w:lineRule="auto"/>
        <w:jc w:val="both"/>
        <w:rPr>
          <w:rFonts w:ascii="Times New Roman" w:hAnsi="Times New Roman" w:cs="Times New Roman"/>
          <w:sz w:val="24"/>
          <w:szCs w:val="24"/>
          <w:lang w:val="en-GB"/>
        </w:rPr>
      </w:pPr>
    </w:p>
    <w:p w14:paraId="2CC27429" w14:textId="2B99D2F4" w:rsidR="00E91422" w:rsidRDefault="00E91422" w:rsidP="00E221B9">
      <w:pPr>
        <w:spacing w:line="360" w:lineRule="auto"/>
        <w:jc w:val="both"/>
        <w:rPr>
          <w:rFonts w:ascii="Times New Roman" w:hAnsi="Times New Roman" w:cs="Times New Roman"/>
          <w:sz w:val="24"/>
          <w:szCs w:val="24"/>
          <w:lang w:val="en-GB"/>
        </w:rPr>
      </w:pPr>
    </w:p>
    <w:p w14:paraId="473EA319" w14:textId="77777777" w:rsidR="00E91422" w:rsidRPr="00E221B9" w:rsidRDefault="00E91422" w:rsidP="00E221B9">
      <w:pPr>
        <w:spacing w:line="360" w:lineRule="auto"/>
        <w:jc w:val="both"/>
        <w:rPr>
          <w:rFonts w:ascii="Times New Roman" w:hAnsi="Times New Roman" w:cs="Times New Roman"/>
          <w:sz w:val="24"/>
          <w:szCs w:val="24"/>
          <w:lang w:val="en-GB"/>
        </w:rPr>
      </w:pPr>
    </w:p>
    <w:p w14:paraId="700CA81A" w14:textId="75847B07" w:rsidR="00B05884" w:rsidRPr="00BC58C6" w:rsidRDefault="00FC59BA" w:rsidP="004D0812">
      <w:pPr>
        <w:pStyle w:val="Heading2"/>
        <w:spacing w:line="360" w:lineRule="auto"/>
        <w:jc w:val="center"/>
        <w:rPr>
          <w:rFonts w:ascii="Times New Roman" w:hAnsi="Times New Roman" w:cs="Times New Roman"/>
          <w:b/>
          <w:bCs/>
          <w:color w:val="auto"/>
          <w:lang w:val="en-GB"/>
        </w:rPr>
      </w:pPr>
      <w:bookmarkStart w:id="6" w:name="_Toc120809925"/>
      <w:r w:rsidRPr="00BC58C6">
        <w:rPr>
          <w:rFonts w:ascii="Times New Roman" w:hAnsi="Times New Roman" w:cs="Times New Roman"/>
          <w:b/>
          <w:bCs/>
          <w:color w:val="auto"/>
          <w:lang w:val="en-GB"/>
        </w:rPr>
        <w:lastRenderedPageBreak/>
        <w:t>Part Two: SPSS Analysis</w:t>
      </w:r>
      <w:bookmarkEnd w:id="6"/>
    </w:p>
    <w:p w14:paraId="1FBF82FF" w14:textId="03E313E1" w:rsidR="00BC12EC" w:rsidRPr="009F2099" w:rsidRDefault="00BC12EC" w:rsidP="004D0812">
      <w:pPr>
        <w:pStyle w:val="Heading3"/>
        <w:spacing w:line="360" w:lineRule="auto"/>
        <w:rPr>
          <w:rFonts w:ascii="Times New Roman" w:hAnsi="Times New Roman" w:cs="Times New Roman"/>
          <w:b/>
          <w:bCs/>
          <w:color w:val="auto"/>
          <w:lang w:val="en-GB"/>
        </w:rPr>
      </w:pPr>
      <w:bookmarkStart w:id="7" w:name="_Toc120809926"/>
      <w:r w:rsidRPr="009F2099">
        <w:rPr>
          <w:rFonts w:ascii="Times New Roman" w:hAnsi="Times New Roman" w:cs="Times New Roman"/>
          <w:b/>
          <w:bCs/>
          <w:color w:val="auto"/>
          <w:lang w:val="en-GB"/>
        </w:rPr>
        <w:t>2.1: Number of students that like Vanilla flavour of Ice cream</w:t>
      </w:r>
      <w:bookmarkEnd w:id="7"/>
    </w:p>
    <w:tbl>
      <w:tblPr>
        <w:tblW w:w="570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0"/>
        <w:gridCol w:w="1639"/>
        <w:gridCol w:w="1618"/>
        <w:gridCol w:w="1425"/>
      </w:tblGrid>
      <w:tr w:rsidR="00BC12EC" w:rsidRPr="00BC12EC" w14:paraId="4776E497" w14:textId="77777777" w:rsidTr="00A27FC5">
        <w:trPr>
          <w:cantSplit/>
          <w:trHeight w:val="651"/>
          <w:jc w:val="center"/>
        </w:trPr>
        <w:tc>
          <w:tcPr>
            <w:tcW w:w="2659" w:type="dxa"/>
            <w:gridSpan w:val="2"/>
            <w:tcBorders>
              <w:top w:val="nil"/>
              <w:left w:val="nil"/>
              <w:bottom w:val="single" w:sz="8" w:space="0" w:color="152935"/>
              <w:right w:val="nil"/>
            </w:tcBorders>
            <w:shd w:val="clear" w:color="auto" w:fill="FFFFFF"/>
            <w:vAlign w:val="bottom"/>
          </w:tcPr>
          <w:p w14:paraId="4007C3ED" w14:textId="77777777" w:rsidR="00BC12EC" w:rsidRPr="00BC12EC" w:rsidRDefault="00BC12EC" w:rsidP="004D0812">
            <w:pPr>
              <w:autoSpaceDE w:val="0"/>
              <w:autoSpaceDN w:val="0"/>
              <w:adjustRightInd w:val="0"/>
              <w:spacing w:after="0" w:line="360" w:lineRule="auto"/>
              <w:jc w:val="center"/>
              <w:rPr>
                <w:rFonts w:ascii="Times New Roman" w:hAnsi="Times New Roman" w:cs="Times New Roman"/>
                <w:sz w:val="24"/>
                <w:szCs w:val="24"/>
                <w:lang w:val="en-GB"/>
              </w:rPr>
            </w:pPr>
            <w:r w:rsidRPr="00BC12EC">
              <w:rPr>
                <w:rFonts w:ascii="Times New Roman" w:hAnsi="Times New Roman" w:cs="Times New Roman"/>
                <w:b/>
                <w:bCs/>
                <w:color w:val="010205"/>
                <w:sz w:val="24"/>
                <w:szCs w:val="24"/>
                <w:lang w:val="en-GB"/>
              </w:rPr>
              <w:t>Ice cream</w:t>
            </w:r>
          </w:p>
        </w:tc>
        <w:tc>
          <w:tcPr>
            <w:tcW w:w="1618" w:type="dxa"/>
            <w:tcBorders>
              <w:top w:val="nil"/>
              <w:left w:val="nil"/>
              <w:bottom w:val="single" w:sz="8" w:space="0" w:color="152935"/>
              <w:right w:val="single" w:sz="8" w:space="0" w:color="E0E0E0"/>
            </w:tcBorders>
            <w:shd w:val="clear" w:color="auto" w:fill="FFFFFF"/>
            <w:vAlign w:val="bottom"/>
          </w:tcPr>
          <w:p w14:paraId="04F432B1" w14:textId="77777777" w:rsidR="00BC12EC" w:rsidRPr="00BC12EC" w:rsidRDefault="00BC12EC" w:rsidP="004D0812">
            <w:pPr>
              <w:autoSpaceDE w:val="0"/>
              <w:autoSpaceDN w:val="0"/>
              <w:adjustRightInd w:val="0"/>
              <w:spacing w:after="0" w:line="360" w:lineRule="auto"/>
              <w:ind w:left="60" w:right="60"/>
              <w:jc w:val="center"/>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Frequency</w:t>
            </w:r>
          </w:p>
        </w:tc>
        <w:tc>
          <w:tcPr>
            <w:tcW w:w="1425" w:type="dxa"/>
            <w:tcBorders>
              <w:top w:val="nil"/>
              <w:left w:val="single" w:sz="8" w:space="0" w:color="E0E0E0"/>
              <w:bottom w:val="single" w:sz="8" w:space="0" w:color="152935"/>
              <w:right w:val="single" w:sz="8" w:space="0" w:color="E0E0E0"/>
            </w:tcBorders>
            <w:shd w:val="clear" w:color="auto" w:fill="FFFFFF"/>
            <w:vAlign w:val="bottom"/>
          </w:tcPr>
          <w:p w14:paraId="274970BE" w14:textId="77777777" w:rsidR="00BC12EC" w:rsidRPr="00BC12EC" w:rsidRDefault="00BC12EC" w:rsidP="004D0812">
            <w:pPr>
              <w:autoSpaceDE w:val="0"/>
              <w:autoSpaceDN w:val="0"/>
              <w:adjustRightInd w:val="0"/>
              <w:spacing w:after="0" w:line="360" w:lineRule="auto"/>
              <w:ind w:left="60" w:right="60"/>
              <w:jc w:val="center"/>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Percent</w:t>
            </w:r>
          </w:p>
        </w:tc>
      </w:tr>
      <w:tr w:rsidR="00BC12EC" w:rsidRPr="00BC12EC" w14:paraId="3A785167" w14:textId="77777777" w:rsidTr="00A27FC5">
        <w:trPr>
          <w:cantSplit/>
          <w:trHeight w:val="332"/>
          <w:jc w:val="center"/>
        </w:trPr>
        <w:tc>
          <w:tcPr>
            <w:tcW w:w="1020" w:type="dxa"/>
            <w:vMerge w:val="restart"/>
            <w:tcBorders>
              <w:top w:val="single" w:sz="8" w:space="0" w:color="152935"/>
              <w:left w:val="nil"/>
              <w:bottom w:val="single" w:sz="8" w:space="0" w:color="152935"/>
              <w:right w:val="nil"/>
            </w:tcBorders>
            <w:shd w:val="clear" w:color="auto" w:fill="E0E0E0"/>
          </w:tcPr>
          <w:p w14:paraId="372C5E35"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p>
        </w:tc>
        <w:tc>
          <w:tcPr>
            <w:tcW w:w="1639" w:type="dxa"/>
            <w:tcBorders>
              <w:top w:val="single" w:sz="8" w:space="0" w:color="152935"/>
              <w:left w:val="nil"/>
              <w:bottom w:val="single" w:sz="8" w:space="0" w:color="AEAEAE"/>
              <w:right w:val="nil"/>
            </w:tcBorders>
            <w:shd w:val="clear" w:color="auto" w:fill="E0E0E0"/>
          </w:tcPr>
          <w:p w14:paraId="3C26D991"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Vanilla</w:t>
            </w:r>
          </w:p>
        </w:tc>
        <w:tc>
          <w:tcPr>
            <w:tcW w:w="1618" w:type="dxa"/>
            <w:tcBorders>
              <w:top w:val="single" w:sz="8" w:space="0" w:color="152935"/>
              <w:left w:val="nil"/>
              <w:bottom w:val="single" w:sz="8" w:space="0" w:color="AEAEAE"/>
              <w:right w:val="single" w:sz="8" w:space="0" w:color="E0E0E0"/>
            </w:tcBorders>
            <w:shd w:val="clear" w:color="auto" w:fill="FFFFFF"/>
          </w:tcPr>
          <w:p w14:paraId="39756000"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95</w:t>
            </w:r>
          </w:p>
        </w:tc>
        <w:tc>
          <w:tcPr>
            <w:tcW w:w="1425" w:type="dxa"/>
            <w:tcBorders>
              <w:top w:val="single" w:sz="8" w:space="0" w:color="152935"/>
              <w:left w:val="single" w:sz="8" w:space="0" w:color="E0E0E0"/>
              <w:bottom w:val="single" w:sz="8" w:space="0" w:color="AEAEAE"/>
              <w:right w:val="single" w:sz="8" w:space="0" w:color="E0E0E0"/>
            </w:tcBorders>
            <w:shd w:val="clear" w:color="auto" w:fill="FFFFFF"/>
          </w:tcPr>
          <w:p w14:paraId="66F0AF0C"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47.5</w:t>
            </w:r>
          </w:p>
        </w:tc>
      </w:tr>
      <w:tr w:rsidR="00BC12EC" w:rsidRPr="00BC12EC" w14:paraId="755AC7FF" w14:textId="77777777" w:rsidTr="00A27FC5">
        <w:trPr>
          <w:cantSplit/>
          <w:trHeight w:val="679"/>
          <w:jc w:val="center"/>
        </w:trPr>
        <w:tc>
          <w:tcPr>
            <w:tcW w:w="1020" w:type="dxa"/>
            <w:vMerge/>
            <w:tcBorders>
              <w:top w:val="single" w:sz="8" w:space="0" w:color="152935"/>
              <w:left w:val="nil"/>
              <w:bottom w:val="single" w:sz="8" w:space="0" w:color="152935"/>
              <w:right w:val="nil"/>
            </w:tcBorders>
            <w:shd w:val="clear" w:color="auto" w:fill="E0E0E0"/>
          </w:tcPr>
          <w:p w14:paraId="34D7A16E" w14:textId="77777777" w:rsidR="00BC12EC" w:rsidRPr="00BC12EC" w:rsidRDefault="00BC12EC"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639" w:type="dxa"/>
            <w:tcBorders>
              <w:top w:val="single" w:sz="8" w:space="0" w:color="AEAEAE"/>
              <w:left w:val="nil"/>
              <w:bottom w:val="single" w:sz="8" w:space="0" w:color="AEAEAE"/>
              <w:right w:val="nil"/>
            </w:tcBorders>
            <w:shd w:val="clear" w:color="auto" w:fill="E0E0E0"/>
          </w:tcPr>
          <w:p w14:paraId="4F58B79A"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Chocolate</w:t>
            </w:r>
          </w:p>
        </w:tc>
        <w:tc>
          <w:tcPr>
            <w:tcW w:w="1618" w:type="dxa"/>
            <w:tcBorders>
              <w:top w:val="single" w:sz="8" w:space="0" w:color="AEAEAE"/>
              <w:left w:val="nil"/>
              <w:bottom w:val="single" w:sz="8" w:space="0" w:color="AEAEAE"/>
              <w:right w:val="single" w:sz="8" w:space="0" w:color="E0E0E0"/>
            </w:tcBorders>
            <w:shd w:val="clear" w:color="auto" w:fill="FFFFFF"/>
          </w:tcPr>
          <w:p w14:paraId="19886318"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47</w:t>
            </w:r>
          </w:p>
        </w:tc>
        <w:tc>
          <w:tcPr>
            <w:tcW w:w="1425" w:type="dxa"/>
            <w:tcBorders>
              <w:top w:val="single" w:sz="8" w:space="0" w:color="AEAEAE"/>
              <w:left w:val="single" w:sz="8" w:space="0" w:color="E0E0E0"/>
              <w:bottom w:val="single" w:sz="8" w:space="0" w:color="AEAEAE"/>
              <w:right w:val="single" w:sz="8" w:space="0" w:color="E0E0E0"/>
            </w:tcBorders>
            <w:shd w:val="clear" w:color="auto" w:fill="FFFFFF"/>
          </w:tcPr>
          <w:p w14:paraId="204E4286"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23.5</w:t>
            </w:r>
          </w:p>
        </w:tc>
      </w:tr>
      <w:tr w:rsidR="00BC12EC" w:rsidRPr="00BC12EC" w14:paraId="574F76D0" w14:textId="77777777" w:rsidTr="00A27FC5">
        <w:trPr>
          <w:cantSplit/>
          <w:trHeight w:val="665"/>
          <w:jc w:val="center"/>
        </w:trPr>
        <w:tc>
          <w:tcPr>
            <w:tcW w:w="1020" w:type="dxa"/>
            <w:vMerge/>
            <w:tcBorders>
              <w:top w:val="single" w:sz="8" w:space="0" w:color="152935"/>
              <w:left w:val="nil"/>
              <w:bottom w:val="single" w:sz="8" w:space="0" w:color="152935"/>
              <w:right w:val="nil"/>
            </w:tcBorders>
            <w:shd w:val="clear" w:color="auto" w:fill="E0E0E0"/>
          </w:tcPr>
          <w:p w14:paraId="36B7801E" w14:textId="77777777" w:rsidR="00BC12EC" w:rsidRPr="00BC12EC" w:rsidRDefault="00BC12EC"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639" w:type="dxa"/>
            <w:tcBorders>
              <w:top w:val="single" w:sz="8" w:space="0" w:color="AEAEAE"/>
              <w:left w:val="nil"/>
              <w:bottom w:val="single" w:sz="8" w:space="0" w:color="AEAEAE"/>
              <w:right w:val="nil"/>
            </w:tcBorders>
            <w:shd w:val="clear" w:color="auto" w:fill="E0E0E0"/>
          </w:tcPr>
          <w:p w14:paraId="38BAC9C1"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Strawberry</w:t>
            </w:r>
          </w:p>
        </w:tc>
        <w:tc>
          <w:tcPr>
            <w:tcW w:w="1618" w:type="dxa"/>
            <w:tcBorders>
              <w:top w:val="single" w:sz="8" w:space="0" w:color="AEAEAE"/>
              <w:left w:val="nil"/>
              <w:bottom w:val="single" w:sz="8" w:space="0" w:color="AEAEAE"/>
              <w:right w:val="single" w:sz="8" w:space="0" w:color="E0E0E0"/>
            </w:tcBorders>
            <w:shd w:val="clear" w:color="auto" w:fill="FFFFFF"/>
          </w:tcPr>
          <w:p w14:paraId="70DAB632"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58</w:t>
            </w:r>
          </w:p>
        </w:tc>
        <w:tc>
          <w:tcPr>
            <w:tcW w:w="1425" w:type="dxa"/>
            <w:tcBorders>
              <w:top w:val="single" w:sz="8" w:space="0" w:color="AEAEAE"/>
              <w:left w:val="single" w:sz="8" w:space="0" w:color="E0E0E0"/>
              <w:bottom w:val="single" w:sz="8" w:space="0" w:color="AEAEAE"/>
              <w:right w:val="single" w:sz="8" w:space="0" w:color="E0E0E0"/>
            </w:tcBorders>
            <w:shd w:val="clear" w:color="auto" w:fill="FFFFFF"/>
          </w:tcPr>
          <w:p w14:paraId="118C8824"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29.0</w:t>
            </w:r>
          </w:p>
        </w:tc>
      </w:tr>
      <w:tr w:rsidR="00BC12EC" w:rsidRPr="00BC12EC" w14:paraId="3EF446A1" w14:textId="77777777" w:rsidTr="00A27FC5">
        <w:trPr>
          <w:cantSplit/>
          <w:trHeight w:val="360"/>
          <w:jc w:val="center"/>
        </w:trPr>
        <w:tc>
          <w:tcPr>
            <w:tcW w:w="1020" w:type="dxa"/>
            <w:vMerge/>
            <w:tcBorders>
              <w:top w:val="single" w:sz="8" w:space="0" w:color="152935"/>
              <w:left w:val="nil"/>
              <w:bottom w:val="single" w:sz="8" w:space="0" w:color="152935"/>
              <w:right w:val="nil"/>
            </w:tcBorders>
            <w:shd w:val="clear" w:color="auto" w:fill="E0E0E0"/>
          </w:tcPr>
          <w:p w14:paraId="1E8DEA13" w14:textId="77777777" w:rsidR="00BC12EC" w:rsidRPr="00BC12EC" w:rsidRDefault="00BC12EC"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639" w:type="dxa"/>
            <w:tcBorders>
              <w:top w:val="single" w:sz="8" w:space="0" w:color="AEAEAE"/>
              <w:left w:val="nil"/>
              <w:bottom w:val="single" w:sz="8" w:space="0" w:color="152935"/>
              <w:right w:val="nil"/>
            </w:tcBorders>
            <w:shd w:val="clear" w:color="auto" w:fill="E0E0E0"/>
          </w:tcPr>
          <w:p w14:paraId="45598C94" w14:textId="77777777" w:rsidR="00BC12EC" w:rsidRPr="00BC12EC" w:rsidRDefault="00BC12EC"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Total</w:t>
            </w:r>
          </w:p>
        </w:tc>
        <w:tc>
          <w:tcPr>
            <w:tcW w:w="1618" w:type="dxa"/>
            <w:tcBorders>
              <w:top w:val="single" w:sz="8" w:space="0" w:color="AEAEAE"/>
              <w:left w:val="nil"/>
              <w:bottom w:val="single" w:sz="8" w:space="0" w:color="152935"/>
              <w:right w:val="single" w:sz="8" w:space="0" w:color="E0E0E0"/>
            </w:tcBorders>
            <w:shd w:val="clear" w:color="auto" w:fill="FFFFFF"/>
          </w:tcPr>
          <w:p w14:paraId="1772F404"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200</w:t>
            </w:r>
          </w:p>
        </w:tc>
        <w:tc>
          <w:tcPr>
            <w:tcW w:w="1425" w:type="dxa"/>
            <w:tcBorders>
              <w:top w:val="single" w:sz="8" w:space="0" w:color="AEAEAE"/>
              <w:left w:val="single" w:sz="8" w:space="0" w:color="E0E0E0"/>
              <w:bottom w:val="single" w:sz="8" w:space="0" w:color="152935"/>
              <w:right w:val="single" w:sz="8" w:space="0" w:color="E0E0E0"/>
            </w:tcBorders>
            <w:shd w:val="clear" w:color="auto" w:fill="FFFFFF"/>
          </w:tcPr>
          <w:p w14:paraId="300806A9" w14:textId="77777777" w:rsidR="00BC12EC" w:rsidRPr="00BC12EC" w:rsidRDefault="00BC12EC"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100.0</w:t>
            </w:r>
          </w:p>
        </w:tc>
      </w:tr>
    </w:tbl>
    <w:p w14:paraId="397E5ECD" w14:textId="547C461D" w:rsidR="00BC12EC" w:rsidRDefault="00BC12EC"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table above </w:t>
      </w:r>
      <w:r w:rsidR="009C449A">
        <w:rPr>
          <w:rFonts w:ascii="Times New Roman" w:hAnsi="Times New Roman" w:cs="Times New Roman"/>
          <w:sz w:val="24"/>
          <w:szCs w:val="24"/>
          <w:lang w:val="en-GB"/>
        </w:rPr>
        <w:t>highlights</w:t>
      </w:r>
      <w:r>
        <w:rPr>
          <w:rFonts w:ascii="Times New Roman" w:hAnsi="Times New Roman" w:cs="Times New Roman"/>
          <w:sz w:val="24"/>
          <w:szCs w:val="24"/>
          <w:lang w:val="en-GB"/>
        </w:rPr>
        <w:t xml:space="preserve"> information o</w:t>
      </w:r>
      <w:r w:rsidR="00EB7D49">
        <w:rPr>
          <w:rFonts w:ascii="Times New Roman" w:hAnsi="Times New Roman" w:cs="Times New Roman"/>
          <w:sz w:val="24"/>
          <w:szCs w:val="24"/>
          <w:lang w:val="en-GB"/>
        </w:rPr>
        <w:t>n</w:t>
      </w:r>
      <w:r>
        <w:rPr>
          <w:rFonts w:ascii="Times New Roman" w:hAnsi="Times New Roman" w:cs="Times New Roman"/>
          <w:sz w:val="24"/>
          <w:szCs w:val="24"/>
          <w:lang w:val="en-GB"/>
        </w:rPr>
        <w:t xml:space="preserve"> the number of </w:t>
      </w:r>
      <w:r w:rsidR="00855AA0">
        <w:rPr>
          <w:rFonts w:ascii="Times New Roman" w:hAnsi="Times New Roman" w:cs="Times New Roman"/>
          <w:sz w:val="24"/>
          <w:szCs w:val="24"/>
          <w:lang w:val="en-GB"/>
        </w:rPr>
        <w:t>scholars</w:t>
      </w:r>
      <w:r>
        <w:rPr>
          <w:rFonts w:ascii="Times New Roman" w:hAnsi="Times New Roman" w:cs="Times New Roman"/>
          <w:sz w:val="24"/>
          <w:szCs w:val="24"/>
          <w:lang w:val="en-GB"/>
        </w:rPr>
        <w:t xml:space="preserve"> who </w:t>
      </w:r>
      <w:r w:rsidR="00855AA0">
        <w:rPr>
          <w:rFonts w:ascii="Times New Roman" w:hAnsi="Times New Roman" w:cs="Times New Roman"/>
          <w:sz w:val="24"/>
          <w:szCs w:val="24"/>
          <w:lang w:val="en-GB"/>
        </w:rPr>
        <w:t>comparable</w:t>
      </w:r>
      <w:r>
        <w:rPr>
          <w:rFonts w:ascii="Times New Roman" w:hAnsi="Times New Roman" w:cs="Times New Roman"/>
          <w:sz w:val="24"/>
          <w:szCs w:val="24"/>
          <w:lang w:val="en-GB"/>
        </w:rPr>
        <w:t xml:space="preserve"> the </w:t>
      </w:r>
      <w:r w:rsidR="00855AA0">
        <w:rPr>
          <w:rFonts w:ascii="Times New Roman" w:hAnsi="Times New Roman" w:cs="Times New Roman"/>
          <w:sz w:val="24"/>
          <w:szCs w:val="24"/>
          <w:lang w:val="en-GB"/>
        </w:rPr>
        <w:t>dissimilar</w:t>
      </w:r>
      <w:r>
        <w:rPr>
          <w:rFonts w:ascii="Times New Roman" w:hAnsi="Times New Roman" w:cs="Times New Roman"/>
          <w:sz w:val="24"/>
          <w:szCs w:val="24"/>
          <w:lang w:val="en-GB"/>
        </w:rPr>
        <w:t xml:space="preserve"> </w:t>
      </w:r>
      <w:r w:rsidR="00855AA0">
        <w:rPr>
          <w:rFonts w:ascii="Times New Roman" w:hAnsi="Times New Roman" w:cs="Times New Roman"/>
          <w:sz w:val="24"/>
          <w:szCs w:val="24"/>
          <w:lang w:val="en-GB"/>
        </w:rPr>
        <w:t>tastes</w:t>
      </w:r>
      <w:r>
        <w:rPr>
          <w:rFonts w:ascii="Times New Roman" w:hAnsi="Times New Roman" w:cs="Times New Roman"/>
          <w:sz w:val="24"/>
          <w:szCs w:val="24"/>
          <w:lang w:val="en-GB"/>
        </w:rPr>
        <w:t xml:space="preserve"> of ice cream. From the </w:t>
      </w:r>
      <w:r w:rsidR="00855AA0">
        <w:rPr>
          <w:rFonts w:ascii="Times New Roman" w:hAnsi="Times New Roman" w:cs="Times New Roman"/>
          <w:sz w:val="24"/>
          <w:szCs w:val="24"/>
          <w:lang w:val="en-GB"/>
        </w:rPr>
        <w:t>board</w:t>
      </w:r>
      <w:r>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it</w:t>
      </w:r>
      <w:proofErr w:type="gramEnd"/>
      <w:r>
        <w:rPr>
          <w:rFonts w:ascii="Times New Roman" w:hAnsi="Times New Roman" w:cs="Times New Roman"/>
          <w:sz w:val="24"/>
          <w:szCs w:val="24"/>
          <w:lang w:val="en-GB"/>
        </w:rPr>
        <w:t xml:space="preserve"> </w:t>
      </w:r>
      <w:r w:rsidR="00855AA0">
        <w:rPr>
          <w:rFonts w:ascii="Times New Roman" w:hAnsi="Times New Roman" w:cs="Times New Roman"/>
          <w:sz w:val="24"/>
          <w:szCs w:val="24"/>
          <w:lang w:val="en-GB"/>
        </w:rPr>
        <w:t>container</w:t>
      </w:r>
      <w:r>
        <w:rPr>
          <w:rFonts w:ascii="Times New Roman" w:hAnsi="Times New Roman" w:cs="Times New Roman"/>
          <w:sz w:val="24"/>
          <w:szCs w:val="24"/>
          <w:lang w:val="en-GB"/>
        </w:rPr>
        <w:t xml:space="preserve"> be noted that the </w:t>
      </w:r>
      <w:r w:rsidR="00855AA0">
        <w:rPr>
          <w:rFonts w:ascii="Times New Roman" w:hAnsi="Times New Roman" w:cs="Times New Roman"/>
          <w:sz w:val="24"/>
          <w:szCs w:val="24"/>
          <w:lang w:val="en-GB"/>
        </w:rPr>
        <w:t>amount</w:t>
      </w:r>
      <w:r>
        <w:rPr>
          <w:rFonts w:ascii="Times New Roman" w:hAnsi="Times New Roman" w:cs="Times New Roman"/>
          <w:sz w:val="24"/>
          <w:szCs w:val="24"/>
          <w:lang w:val="en-GB"/>
        </w:rPr>
        <w:t xml:space="preserve"> of </w:t>
      </w:r>
      <w:r w:rsidR="00855AA0">
        <w:rPr>
          <w:rFonts w:ascii="Times New Roman" w:hAnsi="Times New Roman" w:cs="Times New Roman"/>
          <w:sz w:val="24"/>
          <w:szCs w:val="24"/>
          <w:lang w:val="en-GB"/>
        </w:rPr>
        <w:t>pupils</w:t>
      </w:r>
      <w:r>
        <w:rPr>
          <w:rFonts w:ascii="Times New Roman" w:hAnsi="Times New Roman" w:cs="Times New Roman"/>
          <w:sz w:val="24"/>
          <w:szCs w:val="24"/>
          <w:lang w:val="en-GB"/>
        </w:rPr>
        <w:t xml:space="preserve"> that like the vanilla flavour are 95 </w:t>
      </w:r>
      <w:r w:rsidR="009A5CFA">
        <w:rPr>
          <w:rFonts w:ascii="Times New Roman" w:hAnsi="Times New Roman" w:cs="Times New Roman"/>
          <w:sz w:val="24"/>
          <w:szCs w:val="24"/>
          <w:lang w:val="en-GB"/>
        </w:rPr>
        <w:t>(47.5%) who are the majority.</w:t>
      </w:r>
    </w:p>
    <w:p w14:paraId="07093D83" w14:textId="39B30CDC" w:rsidR="00AB0B3B" w:rsidRDefault="00D46660"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graph below is a visualisation of the data from the table</w:t>
      </w:r>
      <w:r w:rsidR="007754F3">
        <w:rPr>
          <w:rFonts w:ascii="Times New Roman" w:hAnsi="Times New Roman" w:cs="Times New Roman"/>
          <w:sz w:val="24"/>
          <w:szCs w:val="24"/>
          <w:lang w:val="en-GB"/>
        </w:rPr>
        <w:t>.</w:t>
      </w:r>
    </w:p>
    <w:p w14:paraId="60DA876F" w14:textId="6FC7C180" w:rsidR="00AB0B3B" w:rsidRDefault="00AB0B3B" w:rsidP="00EB7D49">
      <w:pPr>
        <w:spacing w:line="360" w:lineRule="auto"/>
        <w:jc w:val="center"/>
        <w:rPr>
          <w:rFonts w:ascii="Times New Roman" w:hAnsi="Times New Roman" w:cs="Times New Roman"/>
          <w:sz w:val="24"/>
          <w:szCs w:val="24"/>
          <w:lang w:val="en-GB"/>
        </w:rPr>
      </w:pPr>
      <w:r w:rsidRPr="00BC12EC">
        <w:rPr>
          <w:rFonts w:ascii="Times New Roman" w:hAnsi="Times New Roman" w:cs="Times New Roman"/>
          <w:noProof/>
          <w:sz w:val="24"/>
          <w:szCs w:val="24"/>
          <w:lang w:val="en-GB"/>
        </w:rPr>
        <w:drawing>
          <wp:inline distT="0" distB="0" distL="0" distR="0" wp14:anchorId="70BE8991" wp14:editId="5BE9B3FE">
            <wp:extent cx="4686300" cy="3600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89467" cy="3602883"/>
                    </a:xfrm>
                    <a:prstGeom prst="rect">
                      <a:avLst/>
                    </a:prstGeom>
                    <a:noFill/>
                    <a:ln>
                      <a:noFill/>
                    </a:ln>
                  </pic:spPr>
                </pic:pic>
              </a:graphicData>
            </a:graphic>
          </wp:inline>
        </w:drawing>
      </w:r>
    </w:p>
    <w:p w14:paraId="70955ABC" w14:textId="77777777" w:rsidR="00AB0B3B" w:rsidRPr="00BC12EC" w:rsidRDefault="00AB0B3B" w:rsidP="004D0812">
      <w:pPr>
        <w:spacing w:line="360" w:lineRule="auto"/>
        <w:jc w:val="center"/>
        <w:rPr>
          <w:rFonts w:ascii="Times New Roman" w:hAnsi="Times New Roman" w:cs="Times New Roman"/>
          <w:sz w:val="24"/>
          <w:szCs w:val="24"/>
          <w:lang w:val="en-GB"/>
        </w:rPr>
      </w:pPr>
    </w:p>
    <w:p w14:paraId="675298BB" w14:textId="205EE491" w:rsidR="00F078FE" w:rsidRPr="006C6484" w:rsidRDefault="00261A6E" w:rsidP="004D0812">
      <w:pPr>
        <w:pStyle w:val="Heading3"/>
        <w:spacing w:line="360" w:lineRule="auto"/>
        <w:rPr>
          <w:rFonts w:ascii="Times New Roman" w:hAnsi="Times New Roman" w:cs="Times New Roman"/>
          <w:b/>
          <w:bCs/>
          <w:color w:val="auto"/>
          <w:lang w:val="en-GB"/>
        </w:rPr>
      </w:pPr>
      <w:bookmarkStart w:id="8" w:name="_Toc120809927"/>
      <w:r w:rsidRPr="006C6484">
        <w:rPr>
          <w:rFonts w:ascii="Times New Roman" w:hAnsi="Times New Roman" w:cs="Times New Roman"/>
          <w:b/>
          <w:bCs/>
          <w:color w:val="auto"/>
          <w:lang w:val="en-GB"/>
        </w:rPr>
        <w:lastRenderedPageBreak/>
        <w:t>2.2: The number of males and females</w:t>
      </w:r>
      <w:bookmarkEnd w:id="8"/>
      <w:r w:rsidRPr="006C6484">
        <w:rPr>
          <w:rFonts w:ascii="Times New Roman" w:hAnsi="Times New Roman" w:cs="Times New Roman"/>
          <w:b/>
          <w:bCs/>
          <w:color w:val="auto"/>
          <w:lang w:val="en-GB"/>
        </w:rPr>
        <w:t xml:space="preserve"> </w:t>
      </w:r>
    </w:p>
    <w:tbl>
      <w:tblPr>
        <w:tblW w:w="545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9"/>
        <w:gridCol w:w="1322"/>
        <w:gridCol w:w="1647"/>
        <w:gridCol w:w="1450"/>
      </w:tblGrid>
      <w:tr w:rsidR="00DE6E65" w:rsidRPr="00BC12EC" w14:paraId="59F3A6F7" w14:textId="77777777" w:rsidTr="00DE6E65">
        <w:trPr>
          <w:cantSplit/>
          <w:trHeight w:val="503"/>
          <w:jc w:val="center"/>
        </w:trPr>
        <w:tc>
          <w:tcPr>
            <w:tcW w:w="2361" w:type="dxa"/>
            <w:gridSpan w:val="2"/>
            <w:tcBorders>
              <w:top w:val="nil"/>
              <w:left w:val="nil"/>
              <w:bottom w:val="single" w:sz="8" w:space="0" w:color="152935"/>
              <w:right w:val="nil"/>
            </w:tcBorders>
            <w:shd w:val="clear" w:color="auto" w:fill="FFFFFF"/>
            <w:vAlign w:val="bottom"/>
          </w:tcPr>
          <w:p w14:paraId="5BD8529A" w14:textId="6D3A6C25" w:rsidR="00DE6E65" w:rsidRPr="00BC12EC" w:rsidRDefault="00DE6E65" w:rsidP="004D0812">
            <w:pPr>
              <w:autoSpaceDE w:val="0"/>
              <w:autoSpaceDN w:val="0"/>
              <w:adjustRightInd w:val="0"/>
              <w:spacing w:after="0" w:line="360" w:lineRule="auto"/>
              <w:jc w:val="center"/>
              <w:rPr>
                <w:rFonts w:ascii="Times New Roman" w:hAnsi="Times New Roman" w:cs="Times New Roman"/>
                <w:sz w:val="24"/>
                <w:szCs w:val="24"/>
                <w:lang w:val="en-GB"/>
              </w:rPr>
            </w:pPr>
            <w:r w:rsidRPr="00BC12EC">
              <w:rPr>
                <w:rFonts w:ascii="Times New Roman" w:hAnsi="Times New Roman" w:cs="Times New Roman"/>
                <w:b/>
                <w:bCs/>
                <w:color w:val="010205"/>
                <w:sz w:val="24"/>
                <w:szCs w:val="24"/>
                <w:lang w:val="en-GB"/>
              </w:rPr>
              <w:t>Gender</w:t>
            </w:r>
          </w:p>
        </w:tc>
        <w:tc>
          <w:tcPr>
            <w:tcW w:w="1647" w:type="dxa"/>
            <w:tcBorders>
              <w:top w:val="nil"/>
              <w:left w:val="nil"/>
              <w:bottom w:val="single" w:sz="8" w:space="0" w:color="152935"/>
              <w:right w:val="single" w:sz="8" w:space="0" w:color="E0E0E0"/>
            </w:tcBorders>
            <w:shd w:val="clear" w:color="auto" w:fill="FFFFFF"/>
            <w:vAlign w:val="bottom"/>
          </w:tcPr>
          <w:p w14:paraId="14E5C08E" w14:textId="77777777" w:rsidR="00DE6E65" w:rsidRPr="00BC12EC" w:rsidRDefault="00DE6E65" w:rsidP="004D0812">
            <w:pPr>
              <w:autoSpaceDE w:val="0"/>
              <w:autoSpaceDN w:val="0"/>
              <w:adjustRightInd w:val="0"/>
              <w:spacing w:after="0" w:line="360" w:lineRule="auto"/>
              <w:ind w:left="60" w:right="60"/>
              <w:jc w:val="center"/>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Frequency</w:t>
            </w:r>
          </w:p>
        </w:tc>
        <w:tc>
          <w:tcPr>
            <w:tcW w:w="1450" w:type="dxa"/>
            <w:tcBorders>
              <w:top w:val="nil"/>
              <w:left w:val="single" w:sz="8" w:space="0" w:color="E0E0E0"/>
              <w:bottom w:val="single" w:sz="8" w:space="0" w:color="152935"/>
              <w:right w:val="single" w:sz="8" w:space="0" w:color="E0E0E0"/>
            </w:tcBorders>
            <w:shd w:val="clear" w:color="auto" w:fill="FFFFFF"/>
            <w:vAlign w:val="bottom"/>
          </w:tcPr>
          <w:p w14:paraId="4D18BC8F" w14:textId="77777777" w:rsidR="00DE6E65" w:rsidRPr="00BC12EC" w:rsidRDefault="00DE6E65" w:rsidP="004D0812">
            <w:pPr>
              <w:autoSpaceDE w:val="0"/>
              <w:autoSpaceDN w:val="0"/>
              <w:adjustRightInd w:val="0"/>
              <w:spacing w:after="0" w:line="360" w:lineRule="auto"/>
              <w:ind w:left="60" w:right="60"/>
              <w:jc w:val="center"/>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Percent</w:t>
            </w:r>
          </w:p>
        </w:tc>
      </w:tr>
      <w:tr w:rsidR="00DE6E65" w:rsidRPr="00BC12EC" w14:paraId="141CD743" w14:textId="77777777" w:rsidTr="00DE6E65">
        <w:trPr>
          <w:cantSplit/>
          <w:trHeight w:val="503"/>
          <w:jc w:val="center"/>
        </w:trPr>
        <w:tc>
          <w:tcPr>
            <w:tcW w:w="1039" w:type="dxa"/>
            <w:vMerge w:val="restart"/>
            <w:tcBorders>
              <w:top w:val="single" w:sz="8" w:space="0" w:color="152935"/>
              <w:left w:val="nil"/>
              <w:bottom w:val="single" w:sz="8" w:space="0" w:color="152935"/>
              <w:right w:val="nil"/>
            </w:tcBorders>
            <w:shd w:val="clear" w:color="auto" w:fill="E0E0E0"/>
          </w:tcPr>
          <w:p w14:paraId="73594A23" w14:textId="2B50ED3A" w:rsidR="00DE6E65" w:rsidRPr="00BC12EC" w:rsidRDefault="00DE6E65"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p>
        </w:tc>
        <w:tc>
          <w:tcPr>
            <w:tcW w:w="1321" w:type="dxa"/>
            <w:tcBorders>
              <w:top w:val="single" w:sz="8" w:space="0" w:color="152935"/>
              <w:left w:val="nil"/>
              <w:bottom w:val="single" w:sz="8" w:space="0" w:color="AEAEAE"/>
              <w:right w:val="nil"/>
            </w:tcBorders>
            <w:shd w:val="clear" w:color="auto" w:fill="E0E0E0"/>
          </w:tcPr>
          <w:p w14:paraId="437E1CF2" w14:textId="77777777" w:rsidR="00DE6E65" w:rsidRPr="00BC12EC" w:rsidRDefault="00DE6E65"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Male</w:t>
            </w:r>
          </w:p>
        </w:tc>
        <w:tc>
          <w:tcPr>
            <w:tcW w:w="1647" w:type="dxa"/>
            <w:tcBorders>
              <w:top w:val="single" w:sz="8" w:space="0" w:color="152935"/>
              <w:left w:val="nil"/>
              <w:bottom w:val="single" w:sz="8" w:space="0" w:color="AEAEAE"/>
              <w:right w:val="single" w:sz="8" w:space="0" w:color="E0E0E0"/>
            </w:tcBorders>
            <w:shd w:val="clear" w:color="auto" w:fill="FFFFFF"/>
          </w:tcPr>
          <w:p w14:paraId="5829500C"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91</w:t>
            </w:r>
          </w:p>
        </w:tc>
        <w:tc>
          <w:tcPr>
            <w:tcW w:w="1450" w:type="dxa"/>
            <w:tcBorders>
              <w:top w:val="single" w:sz="8" w:space="0" w:color="152935"/>
              <w:left w:val="single" w:sz="8" w:space="0" w:color="E0E0E0"/>
              <w:bottom w:val="single" w:sz="8" w:space="0" w:color="AEAEAE"/>
              <w:right w:val="single" w:sz="8" w:space="0" w:color="E0E0E0"/>
            </w:tcBorders>
            <w:shd w:val="clear" w:color="auto" w:fill="FFFFFF"/>
          </w:tcPr>
          <w:p w14:paraId="43F0B7EC"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45.5</w:t>
            </w:r>
          </w:p>
        </w:tc>
      </w:tr>
      <w:tr w:rsidR="00DE6E65" w:rsidRPr="00BC12EC" w14:paraId="60356DF8" w14:textId="77777777" w:rsidTr="00DE6E65">
        <w:trPr>
          <w:cantSplit/>
          <w:trHeight w:val="525"/>
          <w:jc w:val="center"/>
        </w:trPr>
        <w:tc>
          <w:tcPr>
            <w:tcW w:w="1039" w:type="dxa"/>
            <w:vMerge/>
            <w:tcBorders>
              <w:top w:val="single" w:sz="8" w:space="0" w:color="152935"/>
              <w:left w:val="nil"/>
              <w:bottom w:val="single" w:sz="8" w:space="0" w:color="152935"/>
              <w:right w:val="nil"/>
            </w:tcBorders>
            <w:shd w:val="clear" w:color="auto" w:fill="E0E0E0"/>
          </w:tcPr>
          <w:p w14:paraId="317AECD3" w14:textId="77777777" w:rsidR="00DE6E65" w:rsidRPr="00BC12EC" w:rsidRDefault="00DE6E65"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321" w:type="dxa"/>
            <w:tcBorders>
              <w:top w:val="single" w:sz="8" w:space="0" w:color="AEAEAE"/>
              <w:left w:val="nil"/>
              <w:bottom w:val="single" w:sz="8" w:space="0" w:color="AEAEAE"/>
              <w:right w:val="nil"/>
            </w:tcBorders>
            <w:shd w:val="clear" w:color="auto" w:fill="E0E0E0"/>
          </w:tcPr>
          <w:p w14:paraId="53DC1911" w14:textId="77777777" w:rsidR="00DE6E65" w:rsidRPr="00BC12EC" w:rsidRDefault="00DE6E65"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Female</w:t>
            </w:r>
          </w:p>
        </w:tc>
        <w:tc>
          <w:tcPr>
            <w:tcW w:w="1647" w:type="dxa"/>
            <w:tcBorders>
              <w:top w:val="single" w:sz="8" w:space="0" w:color="AEAEAE"/>
              <w:left w:val="nil"/>
              <w:bottom w:val="single" w:sz="8" w:space="0" w:color="AEAEAE"/>
              <w:right w:val="single" w:sz="8" w:space="0" w:color="E0E0E0"/>
            </w:tcBorders>
            <w:shd w:val="clear" w:color="auto" w:fill="FFFFFF"/>
          </w:tcPr>
          <w:p w14:paraId="3DBA86C7"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109</w:t>
            </w:r>
          </w:p>
        </w:tc>
        <w:tc>
          <w:tcPr>
            <w:tcW w:w="1450" w:type="dxa"/>
            <w:tcBorders>
              <w:top w:val="single" w:sz="8" w:space="0" w:color="AEAEAE"/>
              <w:left w:val="single" w:sz="8" w:space="0" w:color="E0E0E0"/>
              <w:bottom w:val="single" w:sz="8" w:space="0" w:color="AEAEAE"/>
              <w:right w:val="single" w:sz="8" w:space="0" w:color="E0E0E0"/>
            </w:tcBorders>
            <w:shd w:val="clear" w:color="auto" w:fill="FFFFFF"/>
          </w:tcPr>
          <w:p w14:paraId="37D165D2"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54.5</w:t>
            </w:r>
          </w:p>
        </w:tc>
      </w:tr>
      <w:tr w:rsidR="00DE6E65" w:rsidRPr="00BC12EC" w14:paraId="013A4A09" w14:textId="77777777" w:rsidTr="00DE6E65">
        <w:trPr>
          <w:cantSplit/>
          <w:trHeight w:val="525"/>
          <w:jc w:val="center"/>
        </w:trPr>
        <w:tc>
          <w:tcPr>
            <w:tcW w:w="1039" w:type="dxa"/>
            <w:vMerge/>
            <w:tcBorders>
              <w:top w:val="single" w:sz="8" w:space="0" w:color="152935"/>
              <w:left w:val="nil"/>
              <w:bottom w:val="single" w:sz="8" w:space="0" w:color="152935"/>
              <w:right w:val="nil"/>
            </w:tcBorders>
            <w:shd w:val="clear" w:color="auto" w:fill="E0E0E0"/>
          </w:tcPr>
          <w:p w14:paraId="7CC8AFE3" w14:textId="77777777" w:rsidR="00DE6E65" w:rsidRPr="00BC12EC" w:rsidRDefault="00DE6E65"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321" w:type="dxa"/>
            <w:tcBorders>
              <w:top w:val="single" w:sz="8" w:space="0" w:color="AEAEAE"/>
              <w:left w:val="nil"/>
              <w:bottom w:val="single" w:sz="8" w:space="0" w:color="152935"/>
              <w:right w:val="nil"/>
            </w:tcBorders>
            <w:shd w:val="clear" w:color="auto" w:fill="E0E0E0"/>
          </w:tcPr>
          <w:p w14:paraId="3A108DC7" w14:textId="77777777" w:rsidR="00DE6E65" w:rsidRPr="00BC12EC" w:rsidRDefault="00DE6E65"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Total</w:t>
            </w:r>
          </w:p>
        </w:tc>
        <w:tc>
          <w:tcPr>
            <w:tcW w:w="1647" w:type="dxa"/>
            <w:tcBorders>
              <w:top w:val="single" w:sz="8" w:space="0" w:color="AEAEAE"/>
              <w:left w:val="nil"/>
              <w:bottom w:val="single" w:sz="8" w:space="0" w:color="152935"/>
              <w:right w:val="single" w:sz="8" w:space="0" w:color="E0E0E0"/>
            </w:tcBorders>
            <w:shd w:val="clear" w:color="auto" w:fill="FFFFFF"/>
          </w:tcPr>
          <w:p w14:paraId="281BDDF1"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200</w:t>
            </w:r>
          </w:p>
        </w:tc>
        <w:tc>
          <w:tcPr>
            <w:tcW w:w="1450" w:type="dxa"/>
            <w:tcBorders>
              <w:top w:val="single" w:sz="8" w:space="0" w:color="AEAEAE"/>
              <w:left w:val="single" w:sz="8" w:space="0" w:color="E0E0E0"/>
              <w:bottom w:val="single" w:sz="8" w:space="0" w:color="152935"/>
              <w:right w:val="single" w:sz="8" w:space="0" w:color="E0E0E0"/>
            </w:tcBorders>
            <w:shd w:val="clear" w:color="auto" w:fill="FFFFFF"/>
          </w:tcPr>
          <w:p w14:paraId="501E2770" w14:textId="77777777" w:rsidR="00DE6E65" w:rsidRPr="00BC12EC" w:rsidRDefault="00DE6E65"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100.0</w:t>
            </w:r>
          </w:p>
        </w:tc>
      </w:tr>
    </w:tbl>
    <w:p w14:paraId="3436F677" w14:textId="3A47B2D0" w:rsidR="00F078FE" w:rsidRPr="00BC12EC" w:rsidRDefault="00F078FE" w:rsidP="004D0812">
      <w:pPr>
        <w:autoSpaceDE w:val="0"/>
        <w:autoSpaceDN w:val="0"/>
        <w:adjustRightInd w:val="0"/>
        <w:spacing w:after="0" w:line="360" w:lineRule="auto"/>
        <w:rPr>
          <w:rFonts w:ascii="Times New Roman" w:hAnsi="Times New Roman" w:cs="Times New Roman"/>
          <w:sz w:val="24"/>
          <w:szCs w:val="24"/>
          <w:lang w:val="en-GB"/>
        </w:rPr>
      </w:pPr>
    </w:p>
    <w:p w14:paraId="673121B3" w14:textId="720316CA" w:rsidR="00207E7C" w:rsidRDefault="006F53A8" w:rsidP="004D081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table ab</w:t>
      </w:r>
      <w:r w:rsidR="00EB7D49">
        <w:rPr>
          <w:rFonts w:ascii="Times New Roman" w:hAnsi="Times New Roman" w:cs="Times New Roman"/>
          <w:sz w:val="24"/>
          <w:szCs w:val="24"/>
          <w:lang w:val="en-GB"/>
        </w:rPr>
        <w:t>ove</w:t>
      </w:r>
      <w:r>
        <w:rPr>
          <w:rFonts w:ascii="Times New Roman" w:hAnsi="Times New Roman" w:cs="Times New Roman"/>
          <w:sz w:val="24"/>
          <w:szCs w:val="24"/>
          <w:lang w:val="en-GB"/>
        </w:rPr>
        <w:t xml:space="preserve"> displays information regarding </w:t>
      </w:r>
      <w:r w:rsidR="007754F3">
        <w:rPr>
          <w:rFonts w:ascii="Times New Roman" w:hAnsi="Times New Roman" w:cs="Times New Roman"/>
          <w:sz w:val="24"/>
          <w:szCs w:val="24"/>
          <w:lang w:val="en-GB"/>
        </w:rPr>
        <w:t>t</w:t>
      </w:r>
      <w:r>
        <w:rPr>
          <w:rFonts w:ascii="Times New Roman" w:hAnsi="Times New Roman" w:cs="Times New Roman"/>
          <w:sz w:val="24"/>
          <w:szCs w:val="24"/>
          <w:lang w:val="en-GB"/>
        </w:rPr>
        <w:t xml:space="preserve">he gender of the student participants. Here, the </w:t>
      </w:r>
      <w:r w:rsidR="009777DA">
        <w:rPr>
          <w:rFonts w:ascii="Times New Roman" w:hAnsi="Times New Roman" w:cs="Times New Roman"/>
          <w:sz w:val="24"/>
          <w:szCs w:val="24"/>
          <w:lang w:val="en-GB"/>
        </w:rPr>
        <w:t>entire</w:t>
      </w:r>
      <w:r>
        <w:rPr>
          <w:rFonts w:ascii="Times New Roman" w:hAnsi="Times New Roman" w:cs="Times New Roman"/>
          <w:sz w:val="24"/>
          <w:szCs w:val="24"/>
          <w:lang w:val="en-GB"/>
        </w:rPr>
        <w:t xml:space="preserve"> </w:t>
      </w:r>
      <w:proofErr w:type="gramStart"/>
      <w:r w:rsidR="009777DA">
        <w:rPr>
          <w:rFonts w:ascii="Times New Roman" w:hAnsi="Times New Roman" w:cs="Times New Roman"/>
          <w:sz w:val="24"/>
          <w:szCs w:val="24"/>
          <w:lang w:val="en-GB"/>
        </w:rPr>
        <w:t>amount</w:t>
      </w:r>
      <w:proofErr w:type="gramEnd"/>
      <w:r>
        <w:rPr>
          <w:rFonts w:ascii="Times New Roman" w:hAnsi="Times New Roman" w:cs="Times New Roman"/>
          <w:sz w:val="24"/>
          <w:szCs w:val="24"/>
          <w:lang w:val="en-GB"/>
        </w:rPr>
        <w:t xml:space="preserve"> of students grouped as male were 91 (45.5%) while females were 109 (54.5%). There </w:t>
      </w:r>
      <w:r w:rsidR="00207E7C">
        <w:rPr>
          <w:rFonts w:ascii="Times New Roman" w:hAnsi="Times New Roman" w:cs="Times New Roman"/>
          <w:sz w:val="24"/>
          <w:szCs w:val="24"/>
          <w:lang w:val="en-GB"/>
        </w:rPr>
        <w:t>were</w:t>
      </w:r>
      <w:r>
        <w:rPr>
          <w:rFonts w:ascii="Times New Roman" w:hAnsi="Times New Roman" w:cs="Times New Roman"/>
          <w:sz w:val="24"/>
          <w:szCs w:val="24"/>
          <w:lang w:val="en-GB"/>
        </w:rPr>
        <w:t xml:space="preserve"> more female studen</w:t>
      </w:r>
      <w:r w:rsidR="00207E7C">
        <w:rPr>
          <w:rFonts w:ascii="Times New Roman" w:hAnsi="Times New Roman" w:cs="Times New Roman"/>
          <w:sz w:val="24"/>
          <w:szCs w:val="24"/>
          <w:lang w:val="en-GB"/>
        </w:rPr>
        <w:t>ts than males.</w:t>
      </w:r>
      <w:r w:rsidR="006235A1">
        <w:rPr>
          <w:rFonts w:ascii="Times New Roman" w:hAnsi="Times New Roman" w:cs="Times New Roman"/>
          <w:sz w:val="24"/>
          <w:szCs w:val="24"/>
          <w:lang w:val="en-GB"/>
        </w:rPr>
        <w:t xml:space="preserve"> The graph below is a visualisation of the data</w:t>
      </w:r>
      <w:r w:rsidR="00D46660">
        <w:rPr>
          <w:rFonts w:ascii="Times New Roman" w:hAnsi="Times New Roman" w:cs="Times New Roman"/>
          <w:sz w:val="24"/>
          <w:szCs w:val="24"/>
          <w:lang w:val="en-GB"/>
        </w:rPr>
        <w:t>.</w:t>
      </w:r>
    </w:p>
    <w:p w14:paraId="52822B94" w14:textId="77777777" w:rsidR="006235A1" w:rsidRPr="00BC12EC" w:rsidRDefault="006235A1" w:rsidP="004D0812">
      <w:pPr>
        <w:spacing w:line="360" w:lineRule="auto"/>
        <w:rPr>
          <w:rFonts w:ascii="Times New Roman" w:hAnsi="Times New Roman" w:cs="Times New Roman"/>
          <w:sz w:val="24"/>
          <w:szCs w:val="24"/>
          <w:lang w:val="en-GB"/>
        </w:rPr>
      </w:pPr>
    </w:p>
    <w:p w14:paraId="4DF245DD" w14:textId="287DB413" w:rsidR="00F078FE" w:rsidRDefault="00F078FE" w:rsidP="004D0812">
      <w:pPr>
        <w:autoSpaceDE w:val="0"/>
        <w:autoSpaceDN w:val="0"/>
        <w:adjustRightInd w:val="0"/>
        <w:spacing w:after="0" w:line="360" w:lineRule="auto"/>
        <w:jc w:val="center"/>
        <w:rPr>
          <w:rFonts w:ascii="Times New Roman" w:hAnsi="Times New Roman" w:cs="Times New Roman"/>
          <w:sz w:val="24"/>
          <w:szCs w:val="24"/>
          <w:lang w:val="en-GB"/>
        </w:rPr>
      </w:pPr>
      <w:r w:rsidRPr="00BC12EC">
        <w:rPr>
          <w:rFonts w:ascii="Times New Roman" w:hAnsi="Times New Roman" w:cs="Times New Roman"/>
          <w:noProof/>
          <w:sz w:val="24"/>
          <w:szCs w:val="24"/>
          <w:lang w:val="en-GB"/>
        </w:rPr>
        <w:drawing>
          <wp:inline distT="0" distB="0" distL="0" distR="0" wp14:anchorId="7F507DAD" wp14:editId="08A53378">
            <wp:extent cx="3638550" cy="2809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8973" cy="2825647"/>
                    </a:xfrm>
                    <a:prstGeom prst="rect">
                      <a:avLst/>
                    </a:prstGeom>
                    <a:noFill/>
                    <a:ln>
                      <a:noFill/>
                    </a:ln>
                  </pic:spPr>
                </pic:pic>
              </a:graphicData>
            </a:graphic>
          </wp:inline>
        </w:drawing>
      </w:r>
    </w:p>
    <w:p w14:paraId="797204E8" w14:textId="6CD38D0D" w:rsidR="003948F5"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0AD717FF" w14:textId="7804532E" w:rsidR="003948F5"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58F80E3C" w14:textId="68FCD13C" w:rsidR="003948F5"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45F3E395" w14:textId="2E05CE87" w:rsidR="003948F5"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2FD0E02B" w14:textId="77777777" w:rsidR="003948F5" w:rsidRPr="00BC12EC" w:rsidRDefault="003948F5" w:rsidP="004D0812">
      <w:pPr>
        <w:autoSpaceDE w:val="0"/>
        <w:autoSpaceDN w:val="0"/>
        <w:adjustRightInd w:val="0"/>
        <w:spacing w:after="0" w:line="360" w:lineRule="auto"/>
        <w:jc w:val="center"/>
        <w:rPr>
          <w:rFonts w:ascii="Times New Roman" w:hAnsi="Times New Roman" w:cs="Times New Roman"/>
          <w:sz w:val="24"/>
          <w:szCs w:val="24"/>
          <w:lang w:val="en-GB"/>
        </w:rPr>
      </w:pPr>
    </w:p>
    <w:p w14:paraId="1BD26872" w14:textId="15FF1E18" w:rsidR="00DE6E65" w:rsidRPr="006C6484" w:rsidRDefault="007754F3" w:rsidP="004D0812">
      <w:pPr>
        <w:pStyle w:val="Heading3"/>
        <w:spacing w:line="360" w:lineRule="auto"/>
        <w:rPr>
          <w:rFonts w:ascii="Times New Roman" w:hAnsi="Times New Roman" w:cs="Times New Roman"/>
          <w:b/>
          <w:bCs/>
          <w:color w:val="auto"/>
          <w:lang w:val="en-GB"/>
        </w:rPr>
      </w:pPr>
      <w:bookmarkStart w:id="9" w:name="_Toc120809928"/>
      <w:r w:rsidRPr="006C6484">
        <w:rPr>
          <w:rFonts w:ascii="Times New Roman" w:hAnsi="Times New Roman" w:cs="Times New Roman"/>
          <w:b/>
          <w:bCs/>
          <w:color w:val="auto"/>
          <w:lang w:val="en-GB"/>
        </w:rPr>
        <w:lastRenderedPageBreak/>
        <w:t>2.3: The mean and median of participants that like Chocolate and Strawberry flavours</w:t>
      </w:r>
      <w:bookmarkEnd w:id="9"/>
    </w:p>
    <w:p w14:paraId="5350CE04" w14:textId="7DCEE930" w:rsidR="00B55298" w:rsidRPr="006C6484" w:rsidRDefault="00B55298" w:rsidP="004D0812">
      <w:pPr>
        <w:pStyle w:val="Heading3"/>
        <w:spacing w:line="360" w:lineRule="auto"/>
        <w:rPr>
          <w:rFonts w:ascii="Times New Roman" w:hAnsi="Times New Roman" w:cs="Times New Roman"/>
          <w:b/>
          <w:bCs/>
          <w:color w:val="auto"/>
          <w:lang w:val="en-GB"/>
        </w:rPr>
      </w:pPr>
    </w:p>
    <w:p w14:paraId="46760D68" w14:textId="77777777" w:rsidR="006F79B1" w:rsidRPr="006C6484" w:rsidRDefault="006F79B1" w:rsidP="004D0812">
      <w:pPr>
        <w:pStyle w:val="Heading3"/>
        <w:spacing w:line="360" w:lineRule="auto"/>
        <w:rPr>
          <w:rFonts w:ascii="Times New Roman" w:hAnsi="Times New Roman" w:cs="Times New Roman"/>
          <w:b/>
          <w:bCs/>
          <w:color w:val="auto"/>
          <w:lang w:val="en-GB"/>
        </w:rPr>
      </w:pPr>
    </w:p>
    <w:tbl>
      <w:tblPr>
        <w:tblW w:w="448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4"/>
        <w:gridCol w:w="1572"/>
        <w:gridCol w:w="1697"/>
      </w:tblGrid>
      <w:tr w:rsidR="006F79B1" w:rsidRPr="00BC12EC" w14:paraId="5A98294B" w14:textId="77777777" w:rsidTr="007754F3">
        <w:trPr>
          <w:cantSplit/>
          <w:trHeight w:val="333"/>
          <w:jc w:val="center"/>
        </w:trPr>
        <w:tc>
          <w:tcPr>
            <w:tcW w:w="4483" w:type="dxa"/>
            <w:gridSpan w:val="3"/>
            <w:tcBorders>
              <w:top w:val="nil"/>
              <w:left w:val="nil"/>
              <w:bottom w:val="nil"/>
              <w:right w:val="nil"/>
            </w:tcBorders>
            <w:shd w:val="clear" w:color="auto" w:fill="FFFFFF"/>
            <w:vAlign w:val="center"/>
          </w:tcPr>
          <w:p w14:paraId="39ED2B05" w14:textId="77777777" w:rsidR="006F79B1" w:rsidRPr="00BC12EC" w:rsidRDefault="006F79B1" w:rsidP="004D0812">
            <w:pPr>
              <w:autoSpaceDE w:val="0"/>
              <w:autoSpaceDN w:val="0"/>
              <w:adjustRightInd w:val="0"/>
              <w:spacing w:after="0" w:line="360" w:lineRule="auto"/>
              <w:ind w:left="60" w:right="60"/>
              <w:jc w:val="center"/>
              <w:rPr>
                <w:rFonts w:ascii="Times New Roman" w:hAnsi="Times New Roman" w:cs="Times New Roman"/>
                <w:color w:val="010205"/>
                <w:sz w:val="24"/>
                <w:szCs w:val="24"/>
                <w:lang w:val="en-GB"/>
              </w:rPr>
            </w:pPr>
            <w:r w:rsidRPr="00BC12EC">
              <w:rPr>
                <w:rFonts w:ascii="Times New Roman" w:hAnsi="Times New Roman" w:cs="Times New Roman"/>
                <w:b/>
                <w:bCs/>
                <w:color w:val="010205"/>
                <w:sz w:val="24"/>
                <w:szCs w:val="24"/>
                <w:lang w:val="en-GB"/>
              </w:rPr>
              <w:t>Statistics</w:t>
            </w:r>
            <w:r w:rsidRPr="00BC12EC">
              <w:rPr>
                <w:rFonts w:ascii="Times New Roman" w:hAnsi="Times New Roman" w:cs="Times New Roman"/>
                <w:b/>
                <w:bCs/>
                <w:color w:val="010205"/>
                <w:sz w:val="24"/>
                <w:szCs w:val="24"/>
                <w:vertAlign w:val="superscript"/>
                <w:lang w:val="en-GB"/>
              </w:rPr>
              <w:t>a</w:t>
            </w:r>
          </w:p>
        </w:tc>
      </w:tr>
      <w:tr w:rsidR="006F79B1" w:rsidRPr="00BC12EC" w14:paraId="18224532" w14:textId="77777777" w:rsidTr="007754F3">
        <w:trPr>
          <w:cantSplit/>
          <w:trHeight w:val="349"/>
          <w:jc w:val="center"/>
        </w:trPr>
        <w:tc>
          <w:tcPr>
            <w:tcW w:w="4483" w:type="dxa"/>
            <w:gridSpan w:val="3"/>
            <w:tcBorders>
              <w:top w:val="nil"/>
              <w:left w:val="nil"/>
              <w:bottom w:val="nil"/>
              <w:right w:val="nil"/>
            </w:tcBorders>
            <w:shd w:val="clear" w:color="auto" w:fill="FFFFFF"/>
            <w:vAlign w:val="bottom"/>
          </w:tcPr>
          <w:p w14:paraId="1A751138" w14:textId="4F5C9ABF"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r w:rsidRPr="00BC12EC">
              <w:rPr>
                <w:rFonts w:ascii="Times New Roman" w:hAnsi="Times New Roman" w:cs="Times New Roman"/>
                <w:color w:val="010205"/>
                <w:sz w:val="24"/>
                <w:szCs w:val="24"/>
                <w:shd w:val="clear" w:color="auto" w:fill="FFFFFF"/>
                <w:lang w:val="en-GB"/>
              </w:rPr>
              <w:t>Ice</w:t>
            </w:r>
            <w:r w:rsidR="007754F3">
              <w:rPr>
                <w:rFonts w:ascii="Times New Roman" w:hAnsi="Times New Roman" w:cs="Times New Roman"/>
                <w:color w:val="010205"/>
                <w:sz w:val="24"/>
                <w:szCs w:val="24"/>
                <w:shd w:val="clear" w:color="auto" w:fill="FFFFFF"/>
                <w:lang w:val="en-GB"/>
              </w:rPr>
              <w:t xml:space="preserve"> </w:t>
            </w:r>
            <w:r w:rsidRPr="00BC12EC">
              <w:rPr>
                <w:rFonts w:ascii="Times New Roman" w:hAnsi="Times New Roman" w:cs="Times New Roman"/>
                <w:color w:val="010205"/>
                <w:sz w:val="24"/>
                <w:szCs w:val="24"/>
                <w:shd w:val="clear" w:color="auto" w:fill="FFFFFF"/>
                <w:lang w:val="en-GB"/>
              </w:rPr>
              <w:t xml:space="preserve">cream  </w:t>
            </w:r>
          </w:p>
        </w:tc>
      </w:tr>
      <w:tr w:rsidR="006F79B1" w:rsidRPr="00BC12EC" w14:paraId="7268F0BA" w14:textId="77777777" w:rsidTr="007754F3">
        <w:trPr>
          <w:cantSplit/>
          <w:trHeight w:val="333"/>
          <w:jc w:val="center"/>
        </w:trPr>
        <w:tc>
          <w:tcPr>
            <w:tcW w:w="1214" w:type="dxa"/>
            <w:vMerge w:val="restart"/>
            <w:tcBorders>
              <w:top w:val="nil"/>
              <w:left w:val="nil"/>
              <w:bottom w:val="single" w:sz="8" w:space="0" w:color="AEAEAE"/>
              <w:right w:val="nil"/>
            </w:tcBorders>
            <w:shd w:val="clear" w:color="auto" w:fill="E0E0E0"/>
          </w:tcPr>
          <w:p w14:paraId="75C55D50"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N</w:t>
            </w:r>
          </w:p>
        </w:tc>
        <w:tc>
          <w:tcPr>
            <w:tcW w:w="1571" w:type="dxa"/>
            <w:tcBorders>
              <w:top w:val="nil"/>
              <w:left w:val="nil"/>
              <w:bottom w:val="single" w:sz="8" w:space="0" w:color="AEAEAE"/>
              <w:right w:val="nil"/>
            </w:tcBorders>
            <w:shd w:val="clear" w:color="auto" w:fill="E0E0E0"/>
          </w:tcPr>
          <w:p w14:paraId="2F99B136"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Valid</w:t>
            </w:r>
          </w:p>
        </w:tc>
        <w:tc>
          <w:tcPr>
            <w:tcW w:w="1697" w:type="dxa"/>
            <w:tcBorders>
              <w:top w:val="nil"/>
              <w:left w:val="nil"/>
              <w:bottom w:val="single" w:sz="8" w:space="0" w:color="AEAEAE"/>
              <w:right w:val="nil"/>
            </w:tcBorders>
            <w:shd w:val="clear" w:color="auto" w:fill="FFFFFF"/>
          </w:tcPr>
          <w:p w14:paraId="363034DE"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47</w:t>
            </w:r>
          </w:p>
        </w:tc>
      </w:tr>
      <w:tr w:rsidR="006F79B1" w:rsidRPr="00BC12EC" w14:paraId="598EA930" w14:textId="77777777" w:rsidTr="007754F3">
        <w:trPr>
          <w:cantSplit/>
          <w:trHeight w:val="365"/>
          <w:jc w:val="center"/>
        </w:trPr>
        <w:tc>
          <w:tcPr>
            <w:tcW w:w="1214" w:type="dxa"/>
            <w:vMerge/>
            <w:tcBorders>
              <w:top w:val="nil"/>
              <w:left w:val="nil"/>
              <w:bottom w:val="single" w:sz="8" w:space="0" w:color="AEAEAE"/>
              <w:right w:val="nil"/>
            </w:tcBorders>
            <w:shd w:val="clear" w:color="auto" w:fill="E0E0E0"/>
          </w:tcPr>
          <w:p w14:paraId="3EE805BC" w14:textId="77777777" w:rsidR="006F79B1" w:rsidRPr="00BC12EC" w:rsidRDefault="006F79B1"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571" w:type="dxa"/>
            <w:tcBorders>
              <w:top w:val="single" w:sz="8" w:space="0" w:color="AEAEAE"/>
              <w:left w:val="nil"/>
              <w:bottom w:val="single" w:sz="8" w:space="0" w:color="AEAEAE"/>
              <w:right w:val="nil"/>
            </w:tcBorders>
            <w:shd w:val="clear" w:color="auto" w:fill="E0E0E0"/>
          </w:tcPr>
          <w:p w14:paraId="6630C201"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Missing</w:t>
            </w:r>
          </w:p>
        </w:tc>
        <w:tc>
          <w:tcPr>
            <w:tcW w:w="1697" w:type="dxa"/>
            <w:tcBorders>
              <w:top w:val="single" w:sz="8" w:space="0" w:color="AEAEAE"/>
              <w:left w:val="nil"/>
              <w:bottom w:val="single" w:sz="8" w:space="0" w:color="AEAEAE"/>
              <w:right w:val="nil"/>
            </w:tcBorders>
            <w:shd w:val="clear" w:color="auto" w:fill="FFFFFF"/>
          </w:tcPr>
          <w:p w14:paraId="778F8FDA"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0</w:t>
            </w:r>
          </w:p>
        </w:tc>
      </w:tr>
      <w:tr w:rsidR="006F79B1" w:rsidRPr="00BC12EC" w14:paraId="20FB8AAF" w14:textId="77777777" w:rsidTr="007754F3">
        <w:trPr>
          <w:cantSplit/>
          <w:trHeight w:val="333"/>
          <w:jc w:val="center"/>
        </w:trPr>
        <w:tc>
          <w:tcPr>
            <w:tcW w:w="2786" w:type="dxa"/>
            <w:gridSpan w:val="2"/>
            <w:tcBorders>
              <w:top w:val="single" w:sz="8" w:space="0" w:color="AEAEAE"/>
              <w:left w:val="nil"/>
              <w:bottom w:val="single" w:sz="8" w:space="0" w:color="AEAEAE"/>
              <w:right w:val="nil"/>
            </w:tcBorders>
            <w:shd w:val="clear" w:color="auto" w:fill="E0E0E0"/>
          </w:tcPr>
          <w:p w14:paraId="50FD6E2E"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Mean</w:t>
            </w:r>
          </w:p>
        </w:tc>
        <w:tc>
          <w:tcPr>
            <w:tcW w:w="1697" w:type="dxa"/>
            <w:tcBorders>
              <w:top w:val="single" w:sz="8" w:space="0" w:color="AEAEAE"/>
              <w:left w:val="nil"/>
              <w:bottom w:val="single" w:sz="8" w:space="0" w:color="AEAEAE"/>
              <w:right w:val="nil"/>
            </w:tcBorders>
            <w:shd w:val="clear" w:color="auto" w:fill="FFFFFF"/>
          </w:tcPr>
          <w:p w14:paraId="2578A916"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2.00</w:t>
            </w:r>
          </w:p>
        </w:tc>
      </w:tr>
      <w:tr w:rsidR="006F79B1" w:rsidRPr="00BC12EC" w14:paraId="6283B96E" w14:textId="77777777" w:rsidTr="007754F3">
        <w:trPr>
          <w:cantSplit/>
          <w:trHeight w:val="349"/>
          <w:jc w:val="center"/>
        </w:trPr>
        <w:tc>
          <w:tcPr>
            <w:tcW w:w="2786" w:type="dxa"/>
            <w:gridSpan w:val="2"/>
            <w:tcBorders>
              <w:top w:val="single" w:sz="8" w:space="0" w:color="AEAEAE"/>
              <w:left w:val="nil"/>
              <w:bottom w:val="single" w:sz="8" w:space="0" w:color="152935"/>
              <w:right w:val="nil"/>
            </w:tcBorders>
            <w:shd w:val="clear" w:color="auto" w:fill="E0E0E0"/>
          </w:tcPr>
          <w:p w14:paraId="6D041F4F"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Median</w:t>
            </w:r>
          </w:p>
        </w:tc>
        <w:tc>
          <w:tcPr>
            <w:tcW w:w="1697" w:type="dxa"/>
            <w:tcBorders>
              <w:top w:val="single" w:sz="8" w:space="0" w:color="AEAEAE"/>
              <w:left w:val="nil"/>
              <w:bottom w:val="single" w:sz="8" w:space="0" w:color="152935"/>
              <w:right w:val="nil"/>
            </w:tcBorders>
            <w:shd w:val="clear" w:color="auto" w:fill="FFFFFF"/>
          </w:tcPr>
          <w:p w14:paraId="5231FB54"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2.00</w:t>
            </w:r>
          </w:p>
        </w:tc>
      </w:tr>
      <w:tr w:rsidR="006F79B1" w:rsidRPr="00BC12EC" w14:paraId="6F6FCC45" w14:textId="77777777" w:rsidTr="007754F3">
        <w:trPr>
          <w:cantSplit/>
          <w:trHeight w:val="349"/>
          <w:jc w:val="center"/>
        </w:trPr>
        <w:tc>
          <w:tcPr>
            <w:tcW w:w="4483" w:type="dxa"/>
            <w:gridSpan w:val="3"/>
            <w:tcBorders>
              <w:top w:val="nil"/>
              <w:left w:val="nil"/>
              <w:bottom w:val="nil"/>
              <w:right w:val="nil"/>
            </w:tcBorders>
            <w:shd w:val="clear" w:color="auto" w:fill="FFFFFF"/>
          </w:tcPr>
          <w:p w14:paraId="726D8AB9" w14:textId="2EA967A1"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a. Ice</w:t>
            </w:r>
            <w:r w:rsidR="007754F3">
              <w:rPr>
                <w:rFonts w:ascii="Times New Roman" w:hAnsi="Times New Roman" w:cs="Times New Roman"/>
                <w:color w:val="010205"/>
                <w:sz w:val="24"/>
                <w:szCs w:val="24"/>
                <w:lang w:val="en-GB"/>
              </w:rPr>
              <w:t xml:space="preserve"> </w:t>
            </w:r>
            <w:r w:rsidRPr="00BC12EC">
              <w:rPr>
                <w:rFonts w:ascii="Times New Roman" w:hAnsi="Times New Roman" w:cs="Times New Roman"/>
                <w:color w:val="010205"/>
                <w:sz w:val="24"/>
                <w:szCs w:val="24"/>
                <w:lang w:val="en-GB"/>
              </w:rPr>
              <w:t>cream = Chocolate</w:t>
            </w:r>
          </w:p>
        </w:tc>
      </w:tr>
    </w:tbl>
    <w:p w14:paraId="2EFC7704" w14:textId="77777777"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p>
    <w:p w14:paraId="081FA039" w14:textId="53A249A4" w:rsidR="006F79B1" w:rsidRPr="00BC12EC" w:rsidRDefault="007754F3" w:rsidP="004D0812">
      <w:pPr>
        <w:autoSpaceDE w:val="0"/>
        <w:autoSpaceDN w:val="0"/>
        <w:adjustRightInd w:val="0"/>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From the above statistics table, the mean and median of participants who </w:t>
      </w:r>
      <w:r w:rsidR="009777DA">
        <w:rPr>
          <w:rFonts w:ascii="Times New Roman" w:hAnsi="Times New Roman" w:cs="Times New Roman"/>
          <w:sz w:val="24"/>
          <w:szCs w:val="24"/>
          <w:lang w:val="en-GB"/>
        </w:rPr>
        <w:t>identical</w:t>
      </w:r>
      <w:r>
        <w:rPr>
          <w:rFonts w:ascii="Times New Roman" w:hAnsi="Times New Roman" w:cs="Times New Roman"/>
          <w:sz w:val="24"/>
          <w:szCs w:val="24"/>
          <w:lang w:val="en-GB"/>
        </w:rPr>
        <w:t xml:space="preserve"> chocolate flavour is 2 for both.</w:t>
      </w:r>
    </w:p>
    <w:p w14:paraId="2A94EE8D" w14:textId="77777777"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p>
    <w:tbl>
      <w:tblPr>
        <w:tblW w:w="550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1"/>
        <w:gridCol w:w="1930"/>
        <w:gridCol w:w="2085"/>
      </w:tblGrid>
      <w:tr w:rsidR="006F79B1" w:rsidRPr="00BC12EC" w14:paraId="724EF286" w14:textId="77777777" w:rsidTr="002960EE">
        <w:trPr>
          <w:cantSplit/>
          <w:trHeight w:val="380"/>
          <w:jc w:val="center"/>
        </w:trPr>
        <w:tc>
          <w:tcPr>
            <w:tcW w:w="5506" w:type="dxa"/>
            <w:gridSpan w:val="3"/>
            <w:tcBorders>
              <w:top w:val="nil"/>
              <w:left w:val="nil"/>
              <w:bottom w:val="nil"/>
              <w:right w:val="nil"/>
            </w:tcBorders>
            <w:shd w:val="clear" w:color="auto" w:fill="FFFFFF"/>
            <w:vAlign w:val="center"/>
          </w:tcPr>
          <w:p w14:paraId="2E905663" w14:textId="77777777" w:rsidR="006F79B1" w:rsidRPr="00BC12EC" w:rsidRDefault="006F79B1" w:rsidP="004D0812">
            <w:pPr>
              <w:autoSpaceDE w:val="0"/>
              <w:autoSpaceDN w:val="0"/>
              <w:adjustRightInd w:val="0"/>
              <w:spacing w:after="0" w:line="360" w:lineRule="auto"/>
              <w:ind w:left="60" w:right="60"/>
              <w:jc w:val="center"/>
              <w:rPr>
                <w:rFonts w:ascii="Times New Roman" w:hAnsi="Times New Roman" w:cs="Times New Roman"/>
                <w:color w:val="010205"/>
                <w:sz w:val="24"/>
                <w:szCs w:val="24"/>
                <w:lang w:val="en-GB"/>
              </w:rPr>
            </w:pPr>
            <w:r w:rsidRPr="00BC12EC">
              <w:rPr>
                <w:rFonts w:ascii="Times New Roman" w:hAnsi="Times New Roman" w:cs="Times New Roman"/>
                <w:b/>
                <w:bCs/>
                <w:color w:val="010205"/>
                <w:sz w:val="24"/>
                <w:szCs w:val="24"/>
                <w:lang w:val="en-GB"/>
              </w:rPr>
              <w:t>Statistics</w:t>
            </w:r>
            <w:r w:rsidRPr="00BC12EC">
              <w:rPr>
                <w:rFonts w:ascii="Times New Roman" w:hAnsi="Times New Roman" w:cs="Times New Roman"/>
                <w:b/>
                <w:bCs/>
                <w:color w:val="010205"/>
                <w:sz w:val="24"/>
                <w:szCs w:val="24"/>
                <w:vertAlign w:val="superscript"/>
                <w:lang w:val="en-GB"/>
              </w:rPr>
              <w:t>a</w:t>
            </w:r>
          </w:p>
        </w:tc>
      </w:tr>
      <w:tr w:rsidR="006F79B1" w:rsidRPr="00BC12EC" w14:paraId="716468CD" w14:textId="77777777" w:rsidTr="002960EE">
        <w:trPr>
          <w:cantSplit/>
          <w:trHeight w:val="398"/>
          <w:jc w:val="center"/>
        </w:trPr>
        <w:tc>
          <w:tcPr>
            <w:tcW w:w="5506" w:type="dxa"/>
            <w:gridSpan w:val="3"/>
            <w:tcBorders>
              <w:top w:val="nil"/>
              <w:left w:val="nil"/>
              <w:bottom w:val="nil"/>
              <w:right w:val="nil"/>
            </w:tcBorders>
            <w:shd w:val="clear" w:color="auto" w:fill="FFFFFF"/>
            <w:vAlign w:val="bottom"/>
          </w:tcPr>
          <w:p w14:paraId="59BAE15C" w14:textId="64A25D1D"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r w:rsidRPr="00BC12EC">
              <w:rPr>
                <w:rFonts w:ascii="Times New Roman" w:hAnsi="Times New Roman" w:cs="Times New Roman"/>
                <w:color w:val="010205"/>
                <w:sz w:val="24"/>
                <w:szCs w:val="24"/>
                <w:shd w:val="clear" w:color="auto" w:fill="FFFFFF"/>
                <w:lang w:val="en-GB"/>
              </w:rPr>
              <w:t>Ice</w:t>
            </w:r>
            <w:r w:rsidR="002960EE">
              <w:rPr>
                <w:rFonts w:ascii="Times New Roman" w:hAnsi="Times New Roman" w:cs="Times New Roman"/>
                <w:color w:val="010205"/>
                <w:sz w:val="24"/>
                <w:szCs w:val="24"/>
                <w:shd w:val="clear" w:color="auto" w:fill="FFFFFF"/>
                <w:lang w:val="en-GB"/>
              </w:rPr>
              <w:t xml:space="preserve"> </w:t>
            </w:r>
            <w:r w:rsidRPr="00BC12EC">
              <w:rPr>
                <w:rFonts w:ascii="Times New Roman" w:hAnsi="Times New Roman" w:cs="Times New Roman"/>
                <w:color w:val="010205"/>
                <w:sz w:val="24"/>
                <w:szCs w:val="24"/>
                <w:shd w:val="clear" w:color="auto" w:fill="FFFFFF"/>
                <w:lang w:val="en-GB"/>
              </w:rPr>
              <w:t xml:space="preserve">cream  </w:t>
            </w:r>
          </w:p>
        </w:tc>
      </w:tr>
      <w:tr w:rsidR="006F79B1" w:rsidRPr="00BC12EC" w14:paraId="7B81C276" w14:textId="77777777" w:rsidTr="002960EE">
        <w:trPr>
          <w:cantSplit/>
          <w:trHeight w:val="380"/>
          <w:jc w:val="center"/>
        </w:trPr>
        <w:tc>
          <w:tcPr>
            <w:tcW w:w="1491" w:type="dxa"/>
            <w:vMerge w:val="restart"/>
            <w:tcBorders>
              <w:top w:val="nil"/>
              <w:left w:val="nil"/>
              <w:bottom w:val="single" w:sz="8" w:space="0" w:color="AEAEAE"/>
              <w:right w:val="nil"/>
            </w:tcBorders>
            <w:shd w:val="clear" w:color="auto" w:fill="E0E0E0"/>
          </w:tcPr>
          <w:p w14:paraId="34156D45"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N</w:t>
            </w:r>
          </w:p>
        </w:tc>
        <w:tc>
          <w:tcPr>
            <w:tcW w:w="1930" w:type="dxa"/>
            <w:tcBorders>
              <w:top w:val="nil"/>
              <w:left w:val="nil"/>
              <w:bottom w:val="single" w:sz="8" w:space="0" w:color="AEAEAE"/>
              <w:right w:val="nil"/>
            </w:tcBorders>
            <w:shd w:val="clear" w:color="auto" w:fill="E0E0E0"/>
          </w:tcPr>
          <w:p w14:paraId="350DC004"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Valid</w:t>
            </w:r>
          </w:p>
        </w:tc>
        <w:tc>
          <w:tcPr>
            <w:tcW w:w="2084" w:type="dxa"/>
            <w:tcBorders>
              <w:top w:val="nil"/>
              <w:left w:val="nil"/>
              <w:bottom w:val="single" w:sz="8" w:space="0" w:color="AEAEAE"/>
              <w:right w:val="nil"/>
            </w:tcBorders>
            <w:shd w:val="clear" w:color="auto" w:fill="FFFFFF"/>
          </w:tcPr>
          <w:p w14:paraId="6B8C2C06"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58</w:t>
            </w:r>
          </w:p>
        </w:tc>
      </w:tr>
      <w:tr w:rsidR="006F79B1" w:rsidRPr="00BC12EC" w14:paraId="4E9FE59C" w14:textId="77777777" w:rsidTr="002960EE">
        <w:trPr>
          <w:cantSplit/>
          <w:trHeight w:val="416"/>
          <w:jc w:val="center"/>
        </w:trPr>
        <w:tc>
          <w:tcPr>
            <w:tcW w:w="1491" w:type="dxa"/>
            <w:vMerge/>
            <w:tcBorders>
              <w:top w:val="nil"/>
              <w:left w:val="nil"/>
              <w:bottom w:val="single" w:sz="8" w:space="0" w:color="AEAEAE"/>
              <w:right w:val="nil"/>
            </w:tcBorders>
            <w:shd w:val="clear" w:color="auto" w:fill="E0E0E0"/>
          </w:tcPr>
          <w:p w14:paraId="3C0E1271" w14:textId="77777777" w:rsidR="006F79B1" w:rsidRPr="00BC12EC" w:rsidRDefault="006F79B1" w:rsidP="004D0812">
            <w:pPr>
              <w:autoSpaceDE w:val="0"/>
              <w:autoSpaceDN w:val="0"/>
              <w:adjustRightInd w:val="0"/>
              <w:spacing w:after="0" w:line="360" w:lineRule="auto"/>
              <w:rPr>
                <w:rFonts w:ascii="Times New Roman" w:hAnsi="Times New Roman" w:cs="Times New Roman"/>
                <w:color w:val="010205"/>
                <w:sz w:val="24"/>
                <w:szCs w:val="24"/>
                <w:lang w:val="en-GB"/>
              </w:rPr>
            </w:pPr>
          </w:p>
        </w:tc>
        <w:tc>
          <w:tcPr>
            <w:tcW w:w="1930" w:type="dxa"/>
            <w:tcBorders>
              <w:top w:val="single" w:sz="8" w:space="0" w:color="AEAEAE"/>
              <w:left w:val="nil"/>
              <w:bottom w:val="single" w:sz="8" w:space="0" w:color="AEAEAE"/>
              <w:right w:val="nil"/>
            </w:tcBorders>
            <w:shd w:val="clear" w:color="auto" w:fill="E0E0E0"/>
          </w:tcPr>
          <w:p w14:paraId="02E65059"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Missing</w:t>
            </w:r>
          </w:p>
        </w:tc>
        <w:tc>
          <w:tcPr>
            <w:tcW w:w="2084" w:type="dxa"/>
            <w:tcBorders>
              <w:top w:val="single" w:sz="8" w:space="0" w:color="AEAEAE"/>
              <w:left w:val="nil"/>
              <w:bottom w:val="single" w:sz="8" w:space="0" w:color="AEAEAE"/>
              <w:right w:val="nil"/>
            </w:tcBorders>
            <w:shd w:val="clear" w:color="auto" w:fill="FFFFFF"/>
          </w:tcPr>
          <w:p w14:paraId="58A50AE5"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0</w:t>
            </w:r>
          </w:p>
        </w:tc>
      </w:tr>
      <w:tr w:rsidR="006F79B1" w:rsidRPr="00BC12EC" w14:paraId="0D4A3BB3" w14:textId="77777777" w:rsidTr="002960EE">
        <w:trPr>
          <w:cantSplit/>
          <w:trHeight w:val="380"/>
          <w:jc w:val="center"/>
        </w:trPr>
        <w:tc>
          <w:tcPr>
            <w:tcW w:w="3421" w:type="dxa"/>
            <w:gridSpan w:val="2"/>
            <w:tcBorders>
              <w:top w:val="single" w:sz="8" w:space="0" w:color="AEAEAE"/>
              <w:left w:val="nil"/>
              <w:bottom w:val="single" w:sz="8" w:space="0" w:color="AEAEAE"/>
              <w:right w:val="nil"/>
            </w:tcBorders>
            <w:shd w:val="clear" w:color="auto" w:fill="E0E0E0"/>
          </w:tcPr>
          <w:p w14:paraId="67386A29"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Mean</w:t>
            </w:r>
          </w:p>
        </w:tc>
        <w:tc>
          <w:tcPr>
            <w:tcW w:w="2084" w:type="dxa"/>
            <w:tcBorders>
              <w:top w:val="single" w:sz="8" w:space="0" w:color="AEAEAE"/>
              <w:left w:val="nil"/>
              <w:bottom w:val="single" w:sz="8" w:space="0" w:color="AEAEAE"/>
              <w:right w:val="nil"/>
            </w:tcBorders>
            <w:shd w:val="clear" w:color="auto" w:fill="FFFFFF"/>
          </w:tcPr>
          <w:p w14:paraId="7A4D9496"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3.00</w:t>
            </w:r>
          </w:p>
        </w:tc>
      </w:tr>
      <w:tr w:rsidR="006F79B1" w:rsidRPr="00BC12EC" w14:paraId="08AB6703" w14:textId="77777777" w:rsidTr="002960EE">
        <w:trPr>
          <w:cantSplit/>
          <w:trHeight w:val="398"/>
          <w:jc w:val="center"/>
        </w:trPr>
        <w:tc>
          <w:tcPr>
            <w:tcW w:w="3421" w:type="dxa"/>
            <w:gridSpan w:val="2"/>
            <w:tcBorders>
              <w:top w:val="single" w:sz="8" w:space="0" w:color="AEAEAE"/>
              <w:left w:val="nil"/>
              <w:bottom w:val="single" w:sz="8" w:space="0" w:color="152935"/>
              <w:right w:val="nil"/>
            </w:tcBorders>
            <w:shd w:val="clear" w:color="auto" w:fill="E0E0E0"/>
          </w:tcPr>
          <w:p w14:paraId="73E10995" w14:textId="77777777"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264A60"/>
                <w:sz w:val="24"/>
                <w:szCs w:val="24"/>
                <w:lang w:val="en-GB"/>
              </w:rPr>
            </w:pPr>
            <w:r w:rsidRPr="00BC12EC">
              <w:rPr>
                <w:rFonts w:ascii="Times New Roman" w:hAnsi="Times New Roman" w:cs="Times New Roman"/>
                <w:color w:val="264A60"/>
                <w:sz w:val="24"/>
                <w:szCs w:val="24"/>
                <w:lang w:val="en-GB"/>
              </w:rPr>
              <w:t>Median</w:t>
            </w:r>
          </w:p>
        </w:tc>
        <w:tc>
          <w:tcPr>
            <w:tcW w:w="2084" w:type="dxa"/>
            <w:tcBorders>
              <w:top w:val="single" w:sz="8" w:space="0" w:color="AEAEAE"/>
              <w:left w:val="nil"/>
              <w:bottom w:val="single" w:sz="8" w:space="0" w:color="152935"/>
              <w:right w:val="nil"/>
            </w:tcBorders>
            <w:shd w:val="clear" w:color="auto" w:fill="FFFFFF"/>
          </w:tcPr>
          <w:p w14:paraId="1B3984E1" w14:textId="77777777" w:rsidR="006F79B1" w:rsidRPr="00BC12EC" w:rsidRDefault="006F79B1" w:rsidP="004D0812">
            <w:pPr>
              <w:autoSpaceDE w:val="0"/>
              <w:autoSpaceDN w:val="0"/>
              <w:adjustRightInd w:val="0"/>
              <w:spacing w:after="0" w:line="360" w:lineRule="auto"/>
              <w:ind w:left="60" w:right="60"/>
              <w:jc w:val="right"/>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3.00</w:t>
            </w:r>
          </w:p>
        </w:tc>
      </w:tr>
      <w:tr w:rsidR="006F79B1" w:rsidRPr="00BC12EC" w14:paraId="1351EEB0" w14:textId="77777777" w:rsidTr="002960EE">
        <w:trPr>
          <w:cantSplit/>
          <w:trHeight w:val="398"/>
          <w:jc w:val="center"/>
        </w:trPr>
        <w:tc>
          <w:tcPr>
            <w:tcW w:w="5506" w:type="dxa"/>
            <w:gridSpan w:val="3"/>
            <w:tcBorders>
              <w:top w:val="nil"/>
              <w:left w:val="nil"/>
              <w:bottom w:val="nil"/>
              <w:right w:val="nil"/>
            </w:tcBorders>
            <w:shd w:val="clear" w:color="auto" w:fill="FFFFFF"/>
          </w:tcPr>
          <w:p w14:paraId="329B8534" w14:textId="43DB0078" w:rsidR="006F79B1" w:rsidRPr="00BC12EC" w:rsidRDefault="006F79B1" w:rsidP="004D0812">
            <w:pPr>
              <w:autoSpaceDE w:val="0"/>
              <w:autoSpaceDN w:val="0"/>
              <w:adjustRightInd w:val="0"/>
              <w:spacing w:after="0" w:line="360" w:lineRule="auto"/>
              <w:ind w:left="60" w:right="60"/>
              <w:rPr>
                <w:rFonts w:ascii="Times New Roman" w:hAnsi="Times New Roman" w:cs="Times New Roman"/>
                <w:color w:val="010205"/>
                <w:sz w:val="24"/>
                <w:szCs w:val="24"/>
                <w:lang w:val="en-GB"/>
              </w:rPr>
            </w:pPr>
            <w:r w:rsidRPr="00BC12EC">
              <w:rPr>
                <w:rFonts w:ascii="Times New Roman" w:hAnsi="Times New Roman" w:cs="Times New Roman"/>
                <w:color w:val="010205"/>
                <w:sz w:val="24"/>
                <w:szCs w:val="24"/>
                <w:lang w:val="en-GB"/>
              </w:rPr>
              <w:t>a. Ice</w:t>
            </w:r>
            <w:r w:rsidR="002960EE">
              <w:rPr>
                <w:rFonts w:ascii="Times New Roman" w:hAnsi="Times New Roman" w:cs="Times New Roman"/>
                <w:color w:val="010205"/>
                <w:sz w:val="24"/>
                <w:szCs w:val="24"/>
                <w:lang w:val="en-GB"/>
              </w:rPr>
              <w:t xml:space="preserve"> </w:t>
            </w:r>
            <w:r w:rsidRPr="00BC12EC">
              <w:rPr>
                <w:rFonts w:ascii="Times New Roman" w:hAnsi="Times New Roman" w:cs="Times New Roman"/>
                <w:color w:val="010205"/>
                <w:sz w:val="24"/>
                <w:szCs w:val="24"/>
                <w:lang w:val="en-GB"/>
              </w:rPr>
              <w:t>cream = Strawberry</w:t>
            </w:r>
          </w:p>
        </w:tc>
      </w:tr>
    </w:tbl>
    <w:p w14:paraId="493EA4C3" w14:textId="77777777" w:rsidR="006F79B1" w:rsidRPr="00BC12EC" w:rsidRDefault="006F79B1" w:rsidP="004D0812">
      <w:pPr>
        <w:autoSpaceDE w:val="0"/>
        <w:autoSpaceDN w:val="0"/>
        <w:adjustRightInd w:val="0"/>
        <w:spacing w:after="0" w:line="360" w:lineRule="auto"/>
        <w:rPr>
          <w:rFonts w:ascii="Times New Roman" w:hAnsi="Times New Roman" w:cs="Times New Roman"/>
          <w:sz w:val="24"/>
          <w:szCs w:val="24"/>
          <w:lang w:val="en-GB"/>
        </w:rPr>
      </w:pPr>
    </w:p>
    <w:p w14:paraId="7817D499" w14:textId="2C73E857" w:rsidR="006F79B1" w:rsidRDefault="002960EE"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Based on the table above, the mean and median of the participants who like strawberry flavour is 3 for both.</w:t>
      </w:r>
    </w:p>
    <w:p w14:paraId="75A52692" w14:textId="5567952B" w:rsidR="002960EE" w:rsidRDefault="002960EE" w:rsidP="004D0812">
      <w:pPr>
        <w:pStyle w:val="Heading3"/>
        <w:spacing w:line="360" w:lineRule="auto"/>
        <w:rPr>
          <w:rFonts w:ascii="Times New Roman" w:hAnsi="Times New Roman" w:cs="Times New Roman"/>
          <w:color w:val="auto"/>
          <w:lang w:val="en-GB"/>
        </w:rPr>
      </w:pPr>
    </w:p>
    <w:p w14:paraId="01D2712F" w14:textId="014CD465" w:rsidR="003948F5" w:rsidRDefault="003948F5" w:rsidP="003948F5">
      <w:pPr>
        <w:rPr>
          <w:lang w:val="en-GB"/>
        </w:rPr>
      </w:pPr>
    </w:p>
    <w:p w14:paraId="7B7CE2A2" w14:textId="4A069CDA" w:rsidR="003948F5" w:rsidRDefault="003948F5" w:rsidP="003948F5">
      <w:pPr>
        <w:rPr>
          <w:lang w:val="en-GB"/>
        </w:rPr>
      </w:pPr>
    </w:p>
    <w:p w14:paraId="7ABC2AF6" w14:textId="0D71B83A" w:rsidR="003948F5" w:rsidRDefault="003948F5" w:rsidP="003948F5">
      <w:pPr>
        <w:rPr>
          <w:lang w:val="en-GB"/>
        </w:rPr>
      </w:pPr>
    </w:p>
    <w:p w14:paraId="5EB53B0C" w14:textId="77777777" w:rsidR="003948F5" w:rsidRPr="003948F5" w:rsidRDefault="003948F5" w:rsidP="003948F5">
      <w:pPr>
        <w:rPr>
          <w:lang w:val="en-GB"/>
        </w:rPr>
      </w:pPr>
    </w:p>
    <w:p w14:paraId="0CD9D395" w14:textId="0E510588" w:rsidR="00EF3756" w:rsidRPr="000D0047" w:rsidRDefault="00EF3756" w:rsidP="004D0812">
      <w:pPr>
        <w:pStyle w:val="Heading3"/>
        <w:spacing w:line="360" w:lineRule="auto"/>
        <w:rPr>
          <w:rFonts w:ascii="Times New Roman" w:hAnsi="Times New Roman" w:cs="Times New Roman"/>
          <w:b/>
          <w:bCs/>
          <w:color w:val="auto"/>
          <w:lang w:val="en-GB"/>
        </w:rPr>
      </w:pPr>
      <w:bookmarkStart w:id="10" w:name="_Toc120809929"/>
      <w:r w:rsidRPr="000D0047">
        <w:rPr>
          <w:rFonts w:ascii="Times New Roman" w:hAnsi="Times New Roman" w:cs="Times New Roman"/>
          <w:b/>
          <w:bCs/>
          <w:color w:val="auto"/>
          <w:lang w:val="en-GB"/>
        </w:rPr>
        <w:lastRenderedPageBreak/>
        <w:t xml:space="preserve">2.4: </w:t>
      </w:r>
      <w:r w:rsidR="00E525D9" w:rsidRPr="000D0047">
        <w:rPr>
          <w:rFonts w:ascii="Times New Roman" w:hAnsi="Times New Roman" w:cs="Times New Roman"/>
          <w:b/>
          <w:bCs/>
          <w:color w:val="auto"/>
          <w:lang w:val="en-GB"/>
        </w:rPr>
        <w:t xml:space="preserve">Clustering using </w:t>
      </w:r>
      <w:r w:rsidR="00B12833" w:rsidRPr="000D0047">
        <w:rPr>
          <w:rFonts w:ascii="Times New Roman" w:hAnsi="Times New Roman" w:cs="Times New Roman"/>
          <w:b/>
          <w:bCs/>
          <w:color w:val="auto"/>
          <w:lang w:val="en-GB"/>
        </w:rPr>
        <w:t>K-Means clustering analysis</w:t>
      </w:r>
      <w:bookmarkEnd w:id="10"/>
    </w:p>
    <w:p w14:paraId="554DEAD4" w14:textId="125B9D26" w:rsidR="00B12833" w:rsidRDefault="00B12833"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Pr="00B12833">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step – open data in SPSS and then click on </w:t>
      </w:r>
      <w:r w:rsidR="00613101">
        <w:rPr>
          <w:rFonts w:ascii="Times New Roman" w:hAnsi="Times New Roman" w:cs="Times New Roman"/>
          <w:sz w:val="24"/>
          <w:szCs w:val="24"/>
          <w:lang w:val="en-GB"/>
        </w:rPr>
        <w:t>analyze &gt; classify&gt; k-means cluster as shown below</w:t>
      </w:r>
    </w:p>
    <w:p w14:paraId="5FA8885B" w14:textId="51A3A815" w:rsidR="00726467" w:rsidRDefault="00726467" w:rsidP="004D0812">
      <w:pPr>
        <w:autoSpaceDE w:val="0"/>
        <w:autoSpaceDN w:val="0"/>
        <w:adjustRightInd w:val="0"/>
        <w:spacing w:after="0" w:line="360" w:lineRule="auto"/>
        <w:jc w:val="center"/>
        <w:rPr>
          <w:rFonts w:ascii="Times New Roman" w:hAnsi="Times New Roman" w:cs="Times New Roman"/>
          <w:sz w:val="24"/>
          <w:szCs w:val="24"/>
          <w:lang w:val="en-GB"/>
        </w:rPr>
      </w:pPr>
      <w:r>
        <w:rPr>
          <w:noProof/>
        </w:rPr>
        <w:drawing>
          <wp:inline distT="0" distB="0" distL="0" distR="0" wp14:anchorId="0E740D77" wp14:editId="3B90558F">
            <wp:extent cx="4748530" cy="2626157"/>
            <wp:effectExtent l="0" t="0" r="0" b="3175"/>
            <wp:docPr id="6" name="Picture 6" descr="K-Means Cluster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K-Means Cluster Analysis"/>
                    <pic:cNvPicPr/>
                  </pic:nvPicPr>
                  <pic:blipFill>
                    <a:blip r:embed="rId21">
                      <a:extLst>
                        <a:ext uri="{28A0092B-C50C-407E-A947-70E740481C1C}">
                          <a14:useLocalDpi xmlns:a14="http://schemas.microsoft.com/office/drawing/2010/main" val="0"/>
                        </a:ext>
                      </a:extLst>
                    </a:blip>
                    <a:stretch>
                      <a:fillRect/>
                    </a:stretch>
                  </pic:blipFill>
                  <pic:spPr>
                    <a:xfrm>
                      <a:off x="0" y="0"/>
                      <a:ext cx="4758683" cy="2631772"/>
                    </a:xfrm>
                    <a:prstGeom prst="rect">
                      <a:avLst/>
                    </a:prstGeom>
                  </pic:spPr>
                </pic:pic>
              </a:graphicData>
            </a:graphic>
          </wp:inline>
        </w:drawing>
      </w:r>
    </w:p>
    <w:p w14:paraId="48480947" w14:textId="77777777" w:rsidR="00726467" w:rsidRDefault="00726467" w:rsidP="004D0812">
      <w:pPr>
        <w:autoSpaceDE w:val="0"/>
        <w:autoSpaceDN w:val="0"/>
        <w:adjustRightInd w:val="0"/>
        <w:spacing w:after="0" w:line="360" w:lineRule="auto"/>
        <w:jc w:val="both"/>
        <w:rPr>
          <w:rFonts w:ascii="Times New Roman" w:hAnsi="Times New Roman" w:cs="Times New Roman"/>
          <w:sz w:val="24"/>
          <w:szCs w:val="24"/>
          <w:lang w:val="en-GB"/>
        </w:rPr>
      </w:pPr>
    </w:p>
    <w:p w14:paraId="258DBFC4" w14:textId="1791140F" w:rsidR="00613101" w:rsidRDefault="00626DE9"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626DE9">
        <w:rPr>
          <w:rFonts w:ascii="Times New Roman" w:hAnsi="Times New Roman" w:cs="Times New Roman"/>
          <w:sz w:val="24"/>
          <w:szCs w:val="24"/>
          <w:vertAlign w:val="superscript"/>
          <w:lang w:val="en-GB"/>
        </w:rPr>
        <w:t>nd</w:t>
      </w:r>
      <w:r>
        <w:rPr>
          <w:rFonts w:ascii="Times New Roman" w:hAnsi="Times New Roman" w:cs="Times New Roman"/>
          <w:sz w:val="24"/>
          <w:szCs w:val="24"/>
          <w:lang w:val="en-GB"/>
        </w:rPr>
        <w:t xml:space="preserve"> step – Select and move variables to the drop box on the right as shown below </w:t>
      </w:r>
    </w:p>
    <w:p w14:paraId="33BB4C81" w14:textId="77777777" w:rsidR="0071034D" w:rsidRDefault="0071034D" w:rsidP="004D0812">
      <w:pPr>
        <w:autoSpaceDE w:val="0"/>
        <w:autoSpaceDN w:val="0"/>
        <w:adjustRightInd w:val="0"/>
        <w:spacing w:after="0" w:line="360" w:lineRule="auto"/>
        <w:jc w:val="both"/>
        <w:rPr>
          <w:rFonts w:ascii="Times New Roman" w:hAnsi="Times New Roman" w:cs="Times New Roman"/>
          <w:sz w:val="24"/>
          <w:szCs w:val="24"/>
          <w:lang w:val="en-GB"/>
        </w:rPr>
      </w:pPr>
    </w:p>
    <w:p w14:paraId="4A7927D9" w14:textId="113E0661" w:rsidR="00726467" w:rsidRDefault="0071034D" w:rsidP="004D0812">
      <w:pPr>
        <w:autoSpaceDE w:val="0"/>
        <w:autoSpaceDN w:val="0"/>
        <w:adjustRightInd w:val="0"/>
        <w:spacing w:after="0" w:line="360" w:lineRule="auto"/>
        <w:jc w:val="center"/>
        <w:rPr>
          <w:rFonts w:ascii="Times New Roman" w:hAnsi="Times New Roman" w:cs="Times New Roman"/>
          <w:sz w:val="24"/>
          <w:szCs w:val="24"/>
          <w:lang w:val="en-GB"/>
        </w:rPr>
      </w:pPr>
      <w:r>
        <w:rPr>
          <w:noProof/>
        </w:rPr>
        <w:drawing>
          <wp:inline distT="0" distB="0" distL="0" distR="0" wp14:anchorId="13876193" wp14:editId="66EF29EA">
            <wp:extent cx="4507286" cy="2187244"/>
            <wp:effectExtent l="0" t="0" r="7620" b="3810"/>
            <wp:docPr id="13" name="Picture 13" descr="K-Means Cluster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K-Means Cluster Analysis"/>
                    <pic:cNvPicPr/>
                  </pic:nvPicPr>
                  <pic:blipFill>
                    <a:blip r:embed="rId22">
                      <a:extLst>
                        <a:ext uri="{28A0092B-C50C-407E-A947-70E740481C1C}">
                          <a14:useLocalDpi xmlns:a14="http://schemas.microsoft.com/office/drawing/2010/main" val="0"/>
                        </a:ext>
                      </a:extLst>
                    </a:blip>
                    <a:stretch>
                      <a:fillRect/>
                    </a:stretch>
                  </pic:blipFill>
                  <pic:spPr>
                    <a:xfrm>
                      <a:off x="0" y="0"/>
                      <a:ext cx="4534361" cy="2200383"/>
                    </a:xfrm>
                    <a:prstGeom prst="rect">
                      <a:avLst/>
                    </a:prstGeom>
                  </pic:spPr>
                </pic:pic>
              </a:graphicData>
            </a:graphic>
          </wp:inline>
        </w:drawing>
      </w:r>
    </w:p>
    <w:p w14:paraId="6EC0FF49" w14:textId="6532E67A" w:rsidR="004E56D4" w:rsidRDefault="00726467"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Pr="00726467">
        <w:rPr>
          <w:rFonts w:ascii="Times New Roman" w:hAnsi="Times New Roman" w:cs="Times New Roman"/>
          <w:sz w:val="24"/>
          <w:szCs w:val="24"/>
          <w:vertAlign w:val="superscript"/>
          <w:lang w:val="en-GB"/>
        </w:rPr>
        <w:t>rd</w:t>
      </w:r>
      <w:r>
        <w:rPr>
          <w:rFonts w:ascii="Times New Roman" w:hAnsi="Times New Roman" w:cs="Times New Roman"/>
          <w:sz w:val="24"/>
          <w:szCs w:val="24"/>
          <w:lang w:val="en-GB"/>
        </w:rPr>
        <w:t xml:space="preserve"> step – click on the save tab and tick on the cluster membership.</w:t>
      </w:r>
    </w:p>
    <w:p w14:paraId="6CC0C92F" w14:textId="77777777" w:rsidR="00FF1D29" w:rsidRDefault="00FF1D29" w:rsidP="004D0812">
      <w:pPr>
        <w:autoSpaceDE w:val="0"/>
        <w:autoSpaceDN w:val="0"/>
        <w:adjustRightInd w:val="0"/>
        <w:spacing w:after="0" w:line="360" w:lineRule="auto"/>
        <w:jc w:val="both"/>
        <w:rPr>
          <w:rFonts w:ascii="Times New Roman" w:hAnsi="Times New Roman" w:cs="Times New Roman"/>
          <w:sz w:val="24"/>
          <w:szCs w:val="24"/>
          <w:lang w:val="en-GB"/>
        </w:rPr>
      </w:pPr>
    </w:p>
    <w:p w14:paraId="13C7B936" w14:textId="2C4BD085" w:rsidR="0071034D" w:rsidRDefault="0071034D" w:rsidP="004D0812">
      <w:pPr>
        <w:autoSpaceDE w:val="0"/>
        <w:autoSpaceDN w:val="0"/>
        <w:adjustRightInd w:val="0"/>
        <w:spacing w:after="0" w:line="360" w:lineRule="auto"/>
        <w:jc w:val="center"/>
        <w:rPr>
          <w:rFonts w:ascii="Times New Roman" w:hAnsi="Times New Roman" w:cs="Times New Roman"/>
          <w:sz w:val="24"/>
          <w:szCs w:val="24"/>
          <w:lang w:val="en-GB"/>
        </w:rPr>
      </w:pPr>
      <w:r>
        <w:rPr>
          <w:noProof/>
        </w:rPr>
        <w:lastRenderedPageBreak/>
        <w:drawing>
          <wp:inline distT="0" distB="0" distL="0" distR="0" wp14:anchorId="738B444C" wp14:editId="49FCD8DE">
            <wp:extent cx="3211036" cy="1982419"/>
            <wp:effectExtent l="0" t="0" r="8890" b="0"/>
            <wp:docPr id="14" name="Picture 14" descr="K-Means Cluster: Save New Vari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K-Means Cluster: Save New Variable"/>
                    <pic:cNvPicPr/>
                  </pic:nvPicPr>
                  <pic:blipFill>
                    <a:blip r:embed="rId23">
                      <a:extLst>
                        <a:ext uri="{28A0092B-C50C-407E-A947-70E740481C1C}">
                          <a14:useLocalDpi xmlns:a14="http://schemas.microsoft.com/office/drawing/2010/main" val="0"/>
                        </a:ext>
                      </a:extLst>
                    </a:blip>
                    <a:stretch>
                      <a:fillRect/>
                    </a:stretch>
                  </pic:blipFill>
                  <pic:spPr>
                    <a:xfrm>
                      <a:off x="0" y="0"/>
                      <a:ext cx="3228248" cy="1993045"/>
                    </a:xfrm>
                    <a:prstGeom prst="rect">
                      <a:avLst/>
                    </a:prstGeom>
                  </pic:spPr>
                </pic:pic>
              </a:graphicData>
            </a:graphic>
          </wp:inline>
        </w:drawing>
      </w:r>
    </w:p>
    <w:p w14:paraId="75493448" w14:textId="77FDBC7C" w:rsidR="00726467" w:rsidRDefault="00726467"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w:t>
      </w:r>
      <w:r w:rsidRPr="00726467">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step- click on the option tab and tick under </w:t>
      </w:r>
      <w:r w:rsidR="0071034D">
        <w:rPr>
          <w:rFonts w:ascii="Times New Roman" w:hAnsi="Times New Roman" w:cs="Times New Roman"/>
          <w:sz w:val="24"/>
          <w:szCs w:val="24"/>
          <w:lang w:val="en-GB"/>
        </w:rPr>
        <w:t>Anova table as shown below</w:t>
      </w:r>
    </w:p>
    <w:p w14:paraId="5C34CD2B" w14:textId="77777777" w:rsidR="0071034D" w:rsidRDefault="0071034D" w:rsidP="004D0812">
      <w:pPr>
        <w:autoSpaceDE w:val="0"/>
        <w:autoSpaceDN w:val="0"/>
        <w:adjustRightInd w:val="0"/>
        <w:spacing w:after="0" w:line="360" w:lineRule="auto"/>
        <w:jc w:val="both"/>
        <w:rPr>
          <w:rFonts w:ascii="Times New Roman" w:hAnsi="Times New Roman" w:cs="Times New Roman"/>
          <w:sz w:val="24"/>
          <w:szCs w:val="24"/>
          <w:lang w:val="en-GB"/>
        </w:rPr>
      </w:pPr>
    </w:p>
    <w:p w14:paraId="76AB938C" w14:textId="62B06320" w:rsidR="00444605" w:rsidRPr="00444605" w:rsidRDefault="0071034D" w:rsidP="004D0812">
      <w:pPr>
        <w:autoSpaceDE w:val="0"/>
        <w:autoSpaceDN w:val="0"/>
        <w:adjustRightInd w:val="0"/>
        <w:spacing w:after="0" w:line="360" w:lineRule="auto"/>
        <w:jc w:val="center"/>
        <w:rPr>
          <w:rFonts w:ascii="Times New Roman" w:hAnsi="Times New Roman" w:cs="Times New Roman"/>
          <w:sz w:val="24"/>
          <w:szCs w:val="24"/>
        </w:rPr>
      </w:pPr>
      <w:r>
        <w:rPr>
          <w:noProof/>
        </w:rPr>
        <w:drawing>
          <wp:inline distT="0" distB="0" distL="0" distR="0" wp14:anchorId="23D7B02C" wp14:editId="65621C52">
            <wp:extent cx="3122845" cy="2011680"/>
            <wp:effectExtent l="0" t="0" r="1905" b="7620"/>
            <wp:docPr id="10" name="Picture 10" descr="K-Means Cluster Analysis: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K-Means Cluster Analysis: Options"/>
                    <pic:cNvPicPr/>
                  </pic:nvPicPr>
                  <pic:blipFill>
                    <a:blip r:embed="rId24">
                      <a:extLst>
                        <a:ext uri="{28A0092B-C50C-407E-A947-70E740481C1C}">
                          <a14:useLocalDpi xmlns:a14="http://schemas.microsoft.com/office/drawing/2010/main" val="0"/>
                        </a:ext>
                      </a:extLst>
                    </a:blip>
                    <a:stretch>
                      <a:fillRect/>
                    </a:stretch>
                  </pic:blipFill>
                  <pic:spPr>
                    <a:xfrm>
                      <a:off x="0" y="0"/>
                      <a:ext cx="3145939" cy="2026557"/>
                    </a:xfrm>
                    <a:prstGeom prst="rect">
                      <a:avLst/>
                    </a:prstGeom>
                  </pic:spPr>
                </pic:pic>
              </a:graphicData>
            </a:graphic>
          </wp:inline>
        </w:drawing>
      </w:r>
    </w:p>
    <w:p w14:paraId="117516A2" w14:textId="53F1FA6D" w:rsidR="00E94861" w:rsidRDefault="00E94861" w:rsidP="004D0812">
      <w:pPr>
        <w:autoSpaceDE w:val="0"/>
        <w:autoSpaceDN w:val="0"/>
        <w:adjustRightInd w:val="0"/>
        <w:spacing w:after="0" w:line="360" w:lineRule="auto"/>
        <w:rPr>
          <w:rFonts w:ascii="Times New Roman" w:hAnsi="Times New Roman" w:cs="Times New Roman"/>
          <w:sz w:val="24"/>
          <w:szCs w:val="24"/>
          <w:lang w:val="en-GB"/>
        </w:rPr>
      </w:pPr>
    </w:p>
    <w:p w14:paraId="74AB2B14" w14:textId="1E55B72D" w:rsidR="008A6912" w:rsidRDefault="008A6912" w:rsidP="004D0812">
      <w:pPr>
        <w:autoSpaceDE w:val="0"/>
        <w:autoSpaceDN w:val="0"/>
        <w:adjustRightInd w:val="0"/>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5</w:t>
      </w:r>
      <w:r w:rsidRPr="008A6912">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step- click ok for the results. The results are presented as </w:t>
      </w:r>
      <w:r w:rsidR="009C449A">
        <w:rPr>
          <w:rFonts w:ascii="Times New Roman" w:hAnsi="Times New Roman" w:cs="Times New Roman"/>
          <w:sz w:val="24"/>
          <w:szCs w:val="24"/>
          <w:lang w:val="en-GB"/>
        </w:rPr>
        <w:t>follows.</w:t>
      </w:r>
    </w:p>
    <w:p w14:paraId="3DC569C3"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bl>
      <w:tblPr>
        <w:tblpPr w:leftFromText="180" w:rightFromText="180" w:vertAnchor="text" w:tblpXSpec="center" w:tblpY="1"/>
        <w:tblOverlap w:val="never"/>
        <w:tblW w:w="69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99"/>
        <w:gridCol w:w="2504"/>
        <w:gridCol w:w="2507"/>
      </w:tblGrid>
      <w:tr w:rsidR="00BF1DC5" w:rsidRPr="00BF1DC5" w14:paraId="4E7D35ED" w14:textId="77777777" w:rsidTr="00BF1DC5">
        <w:trPr>
          <w:cantSplit/>
          <w:trHeight w:val="148"/>
        </w:trPr>
        <w:tc>
          <w:tcPr>
            <w:tcW w:w="6910" w:type="dxa"/>
            <w:gridSpan w:val="3"/>
            <w:tcBorders>
              <w:top w:val="nil"/>
              <w:left w:val="nil"/>
              <w:bottom w:val="nil"/>
              <w:right w:val="nil"/>
            </w:tcBorders>
            <w:shd w:val="clear" w:color="auto" w:fill="FFFFFF"/>
            <w:vAlign w:val="center"/>
          </w:tcPr>
          <w:p w14:paraId="59773D72" w14:textId="79B4666E"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BF1DC5">
              <w:rPr>
                <w:rFonts w:ascii="Times New Roman" w:hAnsi="Times New Roman" w:cs="Times New Roman"/>
                <w:b/>
                <w:bCs/>
                <w:color w:val="010205"/>
                <w:sz w:val="24"/>
                <w:szCs w:val="24"/>
              </w:rPr>
              <w:t xml:space="preserve">Iteration </w:t>
            </w:r>
            <w:r w:rsidR="009C449A" w:rsidRPr="00BF1DC5">
              <w:rPr>
                <w:rFonts w:ascii="Times New Roman" w:hAnsi="Times New Roman" w:cs="Times New Roman"/>
                <w:b/>
                <w:bCs/>
                <w:color w:val="010205"/>
                <w:sz w:val="24"/>
                <w:szCs w:val="24"/>
              </w:rPr>
              <w:t>History</w:t>
            </w:r>
          </w:p>
        </w:tc>
      </w:tr>
      <w:tr w:rsidR="00BF1DC5" w:rsidRPr="00BF1DC5" w14:paraId="3D308D2A" w14:textId="77777777" w:rsidTr="00BF1DC5">
        <w:trPr>
          <w:cantSplit/>
          <w:trHeight w:val="148"/>
        </w:trPr>
        <w:tc>
          <w:tcPr>
            <w:tcW w:w="1899" w:type="dxa"/>
            <w:vMerge w:val="restart"/>
            <w:tcBorders>
              <w:top w:val="nil"/>
              <w:left w:val="nil"/>
              <w:bottom w:val="nil"/>
              <w:right w:val="nil"/>
            </w:tcBorders>
            <w:shd w:val="clear" w:color="auto" w:fill="FFFFFF"/>
            <w:vAlign w:val="bottom"/>
          </w:tcPr>
          <w:p w14:paraId="348A9413"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Iteration</w:t>
            </w:r>
          </w:p>
        </w:tc>
        <w:tc>
          <w:tcPr>
            <w:tcW w:w="5010" w:type="dxa"/>
            <w:gridSpan w:val="2"/>
            <w:tcBorders>
              <w:top w:val="nil"/>
              <w:left w:val="nil"/>
              <w:bottom w:val="nil"/>
              <w:right w:val="nil"/>
            </w:tcBorders>
            <w:shd w:val="clear" w:color="auto" w:fill="FFFFFF"/>
            <w:vAlign w:val="bottom"/>
          </w:tcPr>
          <w:p w14:paraId="435F619D"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Change in Cluster Centers</w:t>
            </w:r>
          </w:p>
        </w:tc>
      </w:tr>
      <w:tr w:rsidR="00BF1DC5" w:rsidRPr="00BF1DC5" w14:paraId="0A6EB74A" w14:textId="77777777" w:rsidTr="00BF1DC5">
        <w:trPr>
          <w:cantSplit/>
          <w:trHeight w:val="143"/>
        </w:trPr>
        <w:tc>
          <w:tcPr>
            <w:tcW w:w="1899" w:type="dxa"/>
            <w:vMerge/>
            <w:tcBorders>
              <w:top w:val="nil"/>
              <w:left w:val="nil"/>
              <w:bottom w:val="nil"/>
              <w:right w:val="nil"/>
            </w:tcBorders>
            <w:shd w:val="clear" w:color="auto" w:fill="FFFFFF"/>
            <w:vAlign w:val="bottom"/>
          </w:tcPr>
          <w:p w14:paraId="0AA468E4"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c>
          <w:tcPr>
            <w:tcW w:w="2504" w:type="dxa"/>
            <w:tcBorders>
              <w:top w:val="nil"/>
              <w:left w:val="nil"/>
              <w:bottom w:val="single" w:sz="8" w:space="0" w:color="152935"/>
              <w:right w:val="single" w:sz="8" w:space="0" w:color="E0E0E0"/>
            </w:tcBorders>
            <w:shd w:val="clear" w:color="auto" w:fill="FFFFFF"/>
            <w:vAlign w:val="bottom"/>
          </w:tcPr>
          <w:p w14:paraId="6058A421"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1</w:t>
            </w:r>
          </w:p>
        </w:tc>
        <w:tc>
          <w:tcPr>
            <w:tcW w:w="2506" w:type="dxa"/>
            <w:tcBorders>
              <w:top w:val="nil"/>
              <w:left w:val="single" w:sz="8" w:space="0" w:color="E0E0E0"/>
              <w:bottom w:val="single" w:sz="8" w:space="0" w:color="152935"/>
              <w:right w:val="nil"/>
            </w:tcBorders>
            <w:shd w:val="clear" w:color="auto" w:fill="FFFFFF"/>
            <w:vAlign w:val="bottom"/>
          </w:tcPr>
          <w:p w14:paraId="439D73C2"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2</w:t>
            </w:r>
          </w:p>
        </w:tc>
      </w:tr>
      <w:tr w:rsidR="00BF1DC5" w:rsidRPr="00BF1DC5" w14:paraId="38C6E176" w14:textId="77777777" w:rsidTr="00BF1DC5">
        <w:trPr>
          <w:cantSplit/>
          <w:trHeight w:val="148"/>
        </w:trPr>
        <w:tc>
          <w:tcPr>
            <w:tcW w:w="1899" w:type="dxa"/>
            <w:tcBorders>
              <w:top w:val="single" w:sz="8" w:space="0" w:color="152935"/>
              <w:left w:val="nil"/>
              <w:bottom w:val="single" w:sz="8" w:space="0" w:color="AEAEAE"/>
              <w:right w:val="nil"/>
            </w:tcBorders>
            <w:shd w:val="clear" w:color="auto" w:fill="E0E0E0"/>
          </w:tcPr>
          <w:p w14:paraId="547A553E"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1</w:t>
            </w:r>
          </w:p>
        </w:tc>
        <w:tc>
          <w:tcPr>
            <w:tcW w:w="2504" w:type="dxa"/>
            <w:tcBorders>
              <w:top w:val="single" w:sz="8" w:space="0" w:color="152935"/>
              <w:left w:val="nil"/>
              <w:bottom w:val="single" w:sz="8" w:space="0" w:color="AEAEAE"/>
              <w:right w:val="single" w:sz="8" w:space="0" w:color="E0E0E0"/>
            </w:tcBorders>
            <w:shd w:val="clear" w:color="auto" w:fill="FFFFFF"/>
          </w:tcPr>
          <w:p w14:paraId="742510A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21.992</w:t>
            </w:r>
          </w:p>
        </w:tc>
        <w:tc>
          <w:tcPr>
            <w:tcW w:w="2506" w:type="dxa"/>
            <w:tcBorders>
              <w:top w:val="single" w:sz="8" w:space="0" w:color="152935"/>
              <w:left w:val="single" w:sz="8" w:space="0" w:color="E0E0E0"/>
              <w:bottom w:val="single" w:sz="8" w:space="0" w:color="AEAEAE"/>
              <w:right w:val="nil"/>
            </w:tcBorders>
            <w:shd w:val="clear" w:color="auto" w:fill="FFFFFF"/>
          </w:tcPr>
          <w:p w14:paraId="4CFD9EE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18.403</w:t>
            </w:r>
          </w:p>
        </w:tc>
      </w:tr>
      <w:tr w:rsidR="00BF1DC5" w:rsidRPr="00BF1DC5" w14:paraId="1CFB4D06" w14:textId="77777777" w:rsidTr="00BF1DC5">
        <w:trPr>
          <w:cantSplit/>
          <w:trHeight w:val="143"/>
        </w:trPr>
        <w:tc>
          <w:tcPr>
            <w:tcW w:w="1899" w:type="dxa"/>
            <w:tcBorders>
              <w:top w:val="single" w:sz="8" w:space="0" w:color="AEAEAE"/>
              <w:left w:val="nil"/>
              <w:bottom w:val="single" w:sz="8" w:space="0" w:color="AEAEAE"/>
              <w:right w:val="nil"/>
            </w:tcBorders>
            <w:shd w:val="clear" w:color="auto" w:fill="E0E0E0"/>
          </w:tcPr>
          <w:p w14:paraId="40C42CE8"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2</w:t>
            </w:r>
          </w:p>
        </w:tc>
        <w:tc>
          <w:tcPr>
            <w:tcW w:w="2504" w:type="dxa"/>
            <w:tcBorders>
              <w:top w:val="single" w:sz="8" w:space="0" w:color="AEAEAE"/>
              <w:left w:val="nil"/>
              <w:bottom w:val="single" w:sz="8" w:space="0" w:color="AEAEAE"/>
              <w:right w:val="single" w:sz="8" w:space="0" w:color="E0E0E0"/>
            </w:tcBorders>
            <w:shd w:val="clear" w:color="auto" w:fill="FFFFFF"/>
          </w:tcPr>
          <w:p w14:paraId="40FB8D3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.740</w:t>
            </w:r>
          </w:p>
        </w:tc>
        <w:tc>
          <w:tcPr>
            <w:tcW w:w="2506" w:type="dxa"/>
            <w:tcBorders>
              <w:top w:val="single" w:sz="8" w:space="0" w:color="AEAEAE"/>
              <w:left w:val="single" w:sz="8" w:space="0" w:color="E0E0E0"/>
              <w:bottom w:val="single" w:sz="8" w:space="0" w:color="AEAEAE"/>
              <w:right w:val="nil"/>
            </w:tcBorders>
            <w:shd w:val="clear" w:color="auto" w:fill="FFFFFF"/>
          </w:tcPr>
          <w:p w14:paraId="0D65FF2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.632</w:t>
            </w:r>
          </w:p>
        </w:tc>
      </w:tr>
      <w:tr w:rsidR="00BF1DC5" w:rsidRPr="00BF1DC5" w14:paraId="05CB0A95" w14:textId="77777777" w:rsidTr="00BF1DC5">
        <w:trPr>
          <w:cantSplit/>
          <w:trHeight w:val="148"/>
        </w:trPr>
        <w:tc>
          <w:tcPr>
            <w:tcW w:w="1899" w:type="dxa"/>
            <w:tcBorders>
              <w:top w:val="single" w:sz="8" w:space="0" w:color="AEAEAE"/>
              <w:left w:val="nil"/>
              <w:bottom w:val="single" w:sz="8" w:space="0" w:color="AEAEAE"/>
              <w:right w:val="nil"/>
            </w:tcBorders>
            <w:shd w:val="clear" w:color="auto" w:fill="E0E0E0"/>
          </w:tcPr>
          <w:p w14:paraId="6FC69354"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3</w:t>
            </w:r>
          </w:p>
        </w:tc>
        <w:tc>
          <w:tcPr>
            <w:tcW w:w="2504" w:type="dxa"/>
            <w:tcBorders>
              <w:top w:val="single" w:sz="8" w:space="0" w:color="AEAEAE"/>
              <w:left w:val="nil"/>
              <w:bottom w:val="single" w:sz="8" w:space="0" w:color="AEAEAE"/>
              <w:right w:val="single" w:sz="8" w:space="0" w:color="E0E0E0"/>
            </w:tcBorders>
            <w:shd w:val="clear" w:color="auto" w:fill="FFFFFF"/>
          </w:tcPr>
          <w:p w14:paraId="300EE78A"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1.084</w:t>
            </w:r>
          </w:p>
        </w:tc>
        <w:tc>
          <w:tcPr>
            <w:tcW w:w="2506" w:type="dxa"/>
            <w:tcBorders>
              <w:top w:val="single" w:sz="8" w:space="0" w:color="AEAEAE"/>
              <w:left w:val="single" w:sz="8" w:space="0" w:color="E0E0E0"/>
              <w:bottom w:val="single" w:sz="8" w:space="0" w:color="AEAEAE"/>
              <w:right w:val="nil"/>
            </w:tcBorders>
            <w:shd w:val="clear" w:color="auto" w:fill="FFFFFF"/>
          </w:tcPr>
          <w:p w14:paraId="46D573DF"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.969</w:t>
            </w:r>
          </w:p>
        </w:tc>
      </w:tr>
      <w:tr w:rsidR="00BF1DC5" w:rsidRPr="00BF1DC5" w14:paraId="746F6466" w14:textId="77777777" w:rsidTr="00BF1DC5">
        <w:trPr>
          <w:cantSplit/>
          <w:trHeight w:val="143"/>
        </w:trPr>
        <w:tc>
          <w:tcPr>
            <w:tcW w:w="1899" w:type="dxa"/>
            <w:tcBorders>
              <w:top w:val="single" w:sz="8" w:space="0" w:color="AEAEAE"/>
              <w:left w:val="nil"/>
              <w:bottom w:val="single" w:sz="8" w:space="0" w:color="AEAEAE"/>
              <w:right w:val="nil"/>
            </w:tcBorders>
            <w:shd w:val="clear" w:color="auto" w:fill="E0E0E0"/>
          </w:tcPr>
          <w:p w14:paraId="59619E11"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4</w:t>
            </w:r>
          </w:p>
        </w:tc>
        <w:tc>
          <w:tcPr>
            <w:tcW w:w="2504" w:type="dxa"/>
            <w:tcBorders>
              <w:top w:val="single" w:sz="8" w:space="0" w:color="AEAEAE"/>
              <w:left w:val="nil"/>
              <w:bottom w:val="single" w:sz="8" w:space="0" w:color="AEAEAE"/>
              <w:right w:val="single" w:sz="8" w:space="0" w:color="E0E0E0"/>
            </w:tcBorders>
            <w:shd w:val="clear" w:color="auto" w:fill="FFFFFF"/>
          </w:tcPr>
          <w:p w14:paraId="10F9C4E6"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.215</w:t>
            </w:r>
          </w:p>
        </w:tc>
        <w:tc>
          <w:tcPr>
            <w:tcW w:w="2506" w:type="dxa"/>
            <w:tcBorders>
              <w:top w:val="single" w:sz="8" w:space="0" w:color="AEAEAE"/>
              <w:left w:val="single" w:sz="8" w:space="0" w:color="E0E0E0"/>
              <w:bottom w:val="single" w:sz="8" w:space="0" w:color="AEAEAE"/>
              <w:right w:val="nil"/>
            </w:tcBorders>
            <w:shd w:val="clear" w:color="auto" w:fill="FFFFFF"/>
          </w:tcPr>
          <w:p w14:paraId="59037369"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.219</w:t>
            </w:r>
          </w:p>
        </w:tc>
      </w:tr>
      <w:tr w:rsidR="00BF1DC5" w:rsidRPr="00BF1DC5" w14:paraId="39A52FBA" w14:textId="77777777" w:rsidTr="00BF1DC5">
        <w:trPr>
          <w:cantSplit/>
          <w:trHeight w:val="148"/>
        </w:trPr>
        <w:tc>
          <w:tcPr>
            <w:tcW w:w="1899" w:type="dxa"/>
            <w:tcBorders>
              <w:top w:val="single" w:sz="8" w:space="0" w:color="AEAEAE"/>
              <w:left w:val="nil"/>
              <w:bottom w:val="single" w:sz="8" w:space="0" w:color="AEAEAE"/>
              <w:right w:val="nil"/>
            </w:tcBorders>
            <w:shd w:val="clear" w:color="auto" w:fill="E0E0E0"/>
          </w:tcPr>
          <w:p w14:paraId="706B946A"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5</w:t>
            </w:r>
          </w:p>
        </w:tc>
        <w:tc>
          <w:tcPr>
            <w:tcW w:w="2504" w:type="dxa"/>
            <w:tcBorders>
              <w:top w:val="single" w:sz="8" w:space="0" w:color="AEAEAE"/>
              <w:left w:val="nil"/>
              <w:bottom w:val="single" w:sz="8" w:space="0" w:color="AEAEAE"/>
              <w:right w:val="single" w:sz="8" w:space="0" w:color="E0E0E0"/>
            </w:tcBorders>
            <w:shd w:val="clear" w:color="auto" w:fill="FFFFFF"/>
          </w:tcPr>
          <w:p w14:paraId="6A298DFB"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.285</w:t>
            </w:r>
          </w:p>
        </w:tc>
        <w:tc>
          <w:tcPr>
            <w:tcW w:w="2506" w:type="dxa"/>
            <w:tcBorders>
              <w:top w:val="single" w:sz="8" w:space="0" w:color="AEAEAE"/>
              <w:left w:val="single" w:sz="8" w:space="0" w:color="E0E0E0"/>
              <w:bottom w:val="single" w:sz="8" w:space="0" w:color="AEAEAE"/>
              <w:right w:val="nil"/>
            </w:tcBorders>
            <w:shd w:val="clear" w:color="auto" w:fill="FFFFFF"/>
          </w:tcPr>
          <w:p w14:paraId="5738D08A"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.263</w:t>
            </w:r>
          </w:p>
        </w:tc>
      </w:tr>
      <w:tr w:rsidR="00BF1DC5" w:rsidRPr="00BF1DC5" w14:paraId="258CBFF5" w14:textId="77777777" w:rsidTr="00BF1DC5">
        <w:trPr>
          <w:cantSplit/>
          <w:trHeight w:val="143"/>
        </w:trPr>
        <w:tc>
          <w:tcPr>
            <w:tcW w:w="1899" w:type="dxa"/>
            <w:tcBorders>
              <w:top w:val="single" w:sz="8" w:space="0" w:color="AEAEAE"/>
              <w:left w:val="nil"/>
              <w:bottom w:val="single" w:sz="8" w:space="0" w:color="152935"/>
              <w:right w:val="nil"/>
            </w:tcBorders>
            <w:shd w:val="clear" w:color="auto" w:fill="E0E0E0"/>
          </w:tcPr>
          <w:p w14:paraId="1124B423"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6</w:t>
            </w:r>
          </w:p>
        </w:tc>
        <w:tc>
          <w:tcPr>
            <w:tcW w:w="2504" w:type="dxa"/>
            <w:tcBorders>
              <w:top w:val="single" w:sz="8" w:space="0" w:color="AEAEAE"/>
              <w:left w:val="nil"/>
              <w:bottom w:val="single" w:sz="8" w:space="0" w:color="152935"/>
              <w:right w:val="single" w:sz="8" w:space="0" w:color="E0E0E0"/>
            </w:tcBorders>
            <w:shd w:val="clear" w:color="auto" w:fill="FFFFFF"/>
          </w:tcPr>
          <w:p w14:paraId="481F53B8"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c>
          <w:tcPr>
            <w:tcW w:w="2506" w:type="dxa"/>
            <w:tcBorders>
              <w:top w:val="single" w:sz="8" w:space="0" w:color="AEAEAE"/>
              <w:left w:val="single" w:sz="8" w:space="0" w:color="E0E0E0"/>
              <w:bottom w:val="single" w:sz="8" w:space="0" w:color="152935"/>
              <w:right w:val="nil"/>
            </w:tcBorders>
            <w:shd w:val="clear" w:color="auto" w:fill="FFFFFF"/>
          </w:tcPr>
          <w:p w14:paraId="74DB8BBD"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r>
      <w:tr w:rsidR="00BF1DC5" w:rsidRPr="00BF1DC5" w14:paraId="397BA087" w14:textId="77777777" w:rsidTr="00BF1DC5">
        <w:trPr>
          <w:cantSplit/>
          <w:trHeight w:val="888"/>
        </w:trPr>
        <w:tc>
          <w:tcPr>
            <w:tcW w:w="6910" w:type="dxa"/>
            <w:gridSpan w:val="3"/>
            <w:tcBorders>
              <w:top w:val="nil"/>
              <w:left w:val="nil"/>
              <w:bottom w:val="nil"/>
              <w:right w:val="nil"/>
            </w:tcBorders>
            <w:shd w:val="clear" w:color="auto" w:fill="FFFFFF"/>
          </w:tcPr>
          <w:p w14:paraId="23ACDBDE" w14:textId="7958CBD7" w:rsidR="00BF1DC5" w:rsidRPr="00BF1DC5" w:rsidRDefault="00BF1DC5" w:rsidP="009777DA">
            <w:pPr>
              <w:autoSpaceDE w:val="0"/>
              <w:autoSpaceDN w:val="0"/>
              <w:adjustRightInd w:val="0"/>
              <w:spacing w:after="0" w:line="360" w:lineRule="auto"/>
              <w:ind w:right="60"/>
              <w:rPr>
                <w:rFonts w:ascii="Times New Roman" w:hAnsi="Times New Roman" w:cs="Times New Roman"/>
                <w:color w:val="010205"/>
                <w:sz w:val="24"/>
                <w:szCs w:val="24"/>
              </w:rPr>
            </w:pPr>
          </w:p>
        </w:tc>
      </w:tr>
      <w:tr w:rsidR="00BF1DC5" w:rsidRPr="003C2054" w14:paraId="73449DC0" w14:textId="77777777" w:rsidTr="00BF1DC5">
        <w:trPr>
          <w:cantSplit/>
          <w:trHeight w:val="888"/>
        </w:trPr>
        <w:tc>
          <w:tcPr>
            <w:tcW w:w="6910" w:type="dxa"/>
            <w:gridSpan w:val="3"/>
            <w:tcBorders>
              <w:top w:val="nil"/>
              <w:left w:val="nil"/>
              <w:bottom w:val="nil"/>
              <w:right w:val="nil"/>
            </w:tcBorders>
            <w:shd w:val="clear" w:color="auto" w:fill="FFFFFF"/>
          </w:tcPr>
          <w:p w14:paraId="7A1ADAB0" w14:textId="77777777" w:rsidR="00BF1DC5" w:rsidRPr="003C2054" w:rsidRDefault="00BF1DC5" w:rsidP="009777DA">
            <w:pPr>
              <w:autoSpaceDE w:val="0"/>
              <w:autoSpaceDN w:val="0"/>
              <w:adjustRightInd w:val="0"/>
              <w:spacing w:after="0" w:line="360" w:lineRule="auto"/>
              <w:ind w:right="60"/>
              <w:rPr>
                <w:rFonts w:ascii="Times New Roman" w:hAnsi="Times New Roman" w:cs="Times New Roman"/>
                <w:color w:val="010205"/>
                <w:sz w:val="24"/>
                <w:szCs w:val="24"/>
              </w:rPr>
            </w:pPr>
          </w:p>
        </w:tc>
      </w:tr>
    </w:tbl>
    <w:p w14:paraId="7761666A" w14:textId="77777777" w:rsidR="009777DA" w:rsidRDefault="009777DA" w:rsidP="004D0812">
      <w:pPr>
        <w:autoSpaceDE w:val="0"/>
        <w:autoSpaceDN w:val="0"/>
        <w:adjustRightInd w:val="0"/>
        <w:spacing w:after="0" w:line="360" w:lineRule="auto"/>
        <w:rPr>
          <w:rFonts w:ascii="Times New Roman" w:hAnsi="Times New Roman" w:cs="Times New Roman"/>
          <w:sz w:val="24"/>
          <w:szCs w:val="24"/>
        </w:rPr>
      </w:pPr>
    </w:p>
    <w:p w14:paraId="306A618D" w14:textId="77777777" w:rsidR="00BF1DC5" w:rsidRDefault="00BF1DC5" w:rsidP="004D0812">
      <w:pPr>
        <w:tabs>
          <w:tab w:val="left" w:pos="1440"/>
        </w:tabs>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ab/>
      </w:r>
    </w:p>
    <w:tbl>
      <w:tblPr>
        <w:tblW w:w="566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0"/>
        <w:gridCol w:w="1859"/>
        <w:gridCol w:w="1863"/>
      </w:tblGrid>
      <w:tr w:rsidR="00BF1DC5" w:rsidRPr="00BF1DC5" w14:paraId="6C17A324" w14:textId="77777777" w:rsidTr="003C2054">
        <w:trPr>
          <w:cantSplit/>
          <w:trHeight w:val="299"/>
          <w:jc w:val="center"/>
        </w:trPr>
        <w:tc>
          <w:tcPr>
            <w:tcW w:w="5662" w:type="dxa"/>
            <w:gridSpan w:val="3"/>
            <w:tcBorders>
              <w:top w:val="nil"/>
              <w:left w:val="nil"/>
              <w:bottom w:val="nil"/>
              <w:right w:val="nil"/>
            </w:tcBorders>
            <w:shd w:val="clear" w:color="auto" w:fill="FFFFFF"/>
            <w:vAlign w:val="center"/>
          </w:tcPr>
          <w:p w14:paraId="7C2D2CAB"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BF1DC5">
              <w:rPr>
                <w:rFonts w:ascii="Times New Roman" w:hAnsi="Times New Roman" w:cs="Times New Roman"/>
                <w:b/>
                <w:bCs/>
                <w:color w:val="010205"/>
                <w:sz w:val="24"/>
                <w:szCs w:val="24"/>
              </w:rPr>
              <w:t>Final Cluster Centers</w:t>
            </w:r>
          </w:p>
        </w:tc>
      </w:tr>
      <w:tr w:rsidR="00BF1DC5" w:rsidRPr="00BF1DC5" w14:paraId="29DD5754" w14:textId="77777777" w:rsidTr="003C2054">
        <w:trPr>
          <w:cantSplit/>
          <w:trHeight w:val="299"/>
          <w:jc w:val="center"/>
        </w:trPr>
        <w:tc>
          <w:tcPr>
            <w:tcW w:w="1940" w:type="dxa"/>
            <w:vMerge w:val="restart"/>
            <w:tcBorders>
              <w:top w:val="nil"/>
              <w:left w:val="nil"/>
              <w:bottom w:val="nil"/>
              <w:right w:val="nil"/>
            </w:tcBorders>
            <w:shd w:val="clear" w:color="auto" w:fill="FFFFFF"/>
            <w:vAlign w:val="bottom"/>
          </w:tcPr>
          <w:p w14:paraId="61DA8234"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c>
        <w:tc>
          <w:tcPr>
            <w:tcW w:w="3721" w:type="dxa"/>
            <w:gridSpan w:val="2"/>
            <w:tcBorders>
              <w:top w:val="nil"/>
              <w:left w:val="nil"/>
              <w:bottom w:val="nil"/>
              <w:right w:val="nil"/>
            </w:tcBorders>
            <w:shd w:val="clear" w:color="auto" w:fill="FFFFFF"/>
            <w:vAlign w:val="bottom"/>
          </w:tcPr>
          <w:p w14:paraId="16C1F4E9"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Cluster</w:t>
            </w:r>
          </w:p>
        </w:tc>
      </w:tr>
      <w:tr w:rsidR="00BF1DC5" w:rsidRPr="00BF1DC5" w14:paraId="62BFD86E" w14:textId="77777777" w:rsidTr="003C2054">
        <w:trPr>
          <w:cantSplit/>
          <w:trHeight w:val="287"/>
          <w:jc w:val="center"/>
        </w:trPr>
        <w:tc>
          <w:tcPr>
            <w:tcW w:w="1940" w:type="dxa"/>
            <w:vMerge/>
            <w:tcBorders>
              <w:top w:val="nil"/>
              <w:left w:val="nil"/>
              <w:bottom w:val="nil"/>
              <w:right w:val="nil"/>
            </w:tcBorders>
            <w:shd w:val="clear" w:color="auto" w:fill="FFFFFF"/>
            <w:vAlign w:val="bottom"/>
          </w:tcPr>
          <w:p w14:paraId="2B6BEC56"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c>
          <w:tcPr>
            <w:tcW w:w="1859" w:type="dxa"/>
            <w:tcBorders>
              <w:top w:val="nil"/>
              <w:left w:val="nil"/>
              <w:bottom w:val="single" w:sz="8" w:space="0" w:color="152935"/>
              <w:right w:val="single" w:sz="8" w:space="0" w:color="E0E0E0"/>
            </w:tcBorders>
            <w:shd w:val="clear" w:color="auto" w:fill="FFFFFF"/>
            <w:vAlign w:val="bottom"/>
          </w:tcPr>
          <w:p w14:paraId="66566945"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1</w:t>
            </w:r>
          </w:p>
        </w:tc>
        <w:tc>
          <w:tcPr>
            <w:tcW w:w="1862" w:type="dxa"/>
            <w:tcBorders>
              <w:top w:val="nil"/>
              <w:left w:val="single" w:sz="8" w:space="0" w:color="E0E0E0"/>
              <w:bottom w:val="single" w:sz="8" w:space="0" w:color="152935"/>
              <w:right w:val="nil"/>
            </w:tcBorders>
            <w:shd w:val="clear" w:color="auto" w:fill="FFFFFF"/>
            <w:vAlign w:val="bottom"/>
          </w:tcPr>
          <w:p w14:paraId="1C116797"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2</w:t>
            </w:r>
          </w:p>
        </w:tc>
      </w:tr>
      <w:tr w:rsidR="00BF1DC5" w:rsidRPr="00BF1DC5" w14:paraId="1E748AB5" w14:textId="77777777" w:rsidTr="003C2054">
        <w:trPr>
          <w:cantSplit/>
          <w:trHeight w:val="299"/>
          <w:jc w:val="center"/>
        </w:trPr>
        <w:tc>
          <w:tcPr>
            <w:tcW w:w="1940" w:type="dxa"/>
            <w:tcBorders>
              <w:top w:val="single" w:sz="8" w:space="0" w:color="152935"/>
              <w:left w:val="nil"/>
              <w:bottom w:val="single" w:sz="8" w:space="0" w:color="AEAEAE"/>
              <w:right w:val="nil"/>
            </w:tcBorders>
            <w:shd w:val="clear" w:color="auto" w:fill="E0E0E0"/>
          </w:tcPr>
          <w:p w14:paraId="74DEE639"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Gender</w:t>
            </w:r>
          </w:p>
        </w:tc>
        <w:tc>
          <w:tcPr>
            <w:tcW w:w="1859" w:type="dxa"/>
            <w:tcBorders>
              <w:top w:val="single" w:sz="8" w:space="0" w:color="152935"/>
              <w:left w:val="nil"/>
              <w:bottom w:val="single" w:sz="8" w:space="0" w:color="AEAEAE"/>
              <w:right w:val="single" w:sz="8" w:space="0" w:color="E0E0E0"/>
            </w:tcBorders>
            <w:shd w:val="clear" w:color="auto" w:fill="FFFFFF"/>
          </w:tcPr>
          <w:p w14:paraId="263318F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862" w:type="dxa"/>
            <w:tcBorders>
              <w:top w:val="single" w:sz="8" w:space="0" w:color="152935"/>
              <w:left w:val="single" w:sz="8" w:space="0" w:color="E0E0E0"/>
              <w:bottom w:val="single" w:sz="8" w:space="0" w:color="AEAEAE"/>
              <w:right w:val="nil"/>
            </w:tcBorders>
            <w:shd w:val="clear" w:color="auto" w:fill="FFFFFF"/>
          </w:tcPr>
          <w:p w14:paraId="11525431"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r>
      <w:tr w:rsidR="00BF1DC5" w:rsidRPr="00BF1DC5" w14:paraId="032F8728" w14:textId="77777777" w:rsidTr="003C2054">
        <w:trPr>
          <w:cantSplit/>
          <w:trHeight w:val="287"/>
          <w:jc w:val="center"/>
        </w:trPr>
        <w:tc>
          <w:tcPr>
            <w:tcW w:w="1940" w:type="dxa"/>
            <w:tcBorders>
              <w:top w:val="single" w:sz="8" w:space="0" w:color="AEAEAE"/>
              <w:left w:val="nil"/>
              <w:bottom w:val="single" w:sz="8" w:space="0" w:color="AEAEAE"/>
              <w:right w:val="nil"/>
            </w:tcBorders>
            <w:shd w:val="clear" w:color="auto" w:fill="E0E0E0"/>
          </w:tcPr>
          <w:p w14:paraId="77FA105A"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Icecream</w:t>
            </w:r>
          </w:p>
        </w:tc>
        <w:tc>
          <w:tcPr>
            <w:tcW w:w="1859" w:type="dxa"/>
            <w:tcBorders>
              <w:top w:val="single" w:sz="8" w:space="0" w:color="AEAEAE"/>
              <w:left w:val="nil"/>
              <w:bottom w:val="single" w:sz="8" w:space="0" w:color="AEAEAE"/>
              <w:right w:val="single" w:sz="8" w:space="0" w:color="E0E0E0"/>
            </w:tcBorders>
            <w:shd w:val="clear" w:color="auto" w:fill="FFFFFF"/>
          </w:tcPr>
          <w:p w14:paraId="4F523B4A"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w:t>
            </w:r>
          </w:p>
        </w:tc>
        <w:tc>
          <w:tcPr>
            <w:tcW w:w="1862" w:type="dxa"/>
            <w:tcBorders>
              <w:top w:val="single" w:sz="8" w:space="0" w:color="AEAEAE"/>
              <w:left w:val="single" w:sz="8" w:space="0" w:color="E0E0E0"/>
              <w:bottom w:val="single" w:sz="8" w:space="0" w:color="AEAEAE"/>
              <w:right w:val="nil"/>
            </w:tcBorders>
            <w:shd w:val="clear" w:color="auto" w:fill="FFFFFF"/>
          </w:tcPr>
          <w:p w14:paraId="20B9639F"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w:t>
            </w:r>
          </w:p>
        </w:tc>
      </w:tr>
      <w:tr w:rsidR="00BF1DC5" w:rsidRPr="00BF1DC5" w14:paraId="0C3B7EB6" w14:textId="77777777" w:rsidTr="003C2054">
        <w:trPr>
          <w:cantSplit/>
          <w:trHeight w:val="299"/>
          <w:jc w:val="center"/>
        </w:trPr>
        <w:tc>
          <w:tcPr>
            <w:tcW w:w="1940" w:type="dxa"/>
            <w:tcBorders>
              <w:top w:val="single" w:sz="8" w:space="0" w:color="AEAEAE"/>
              <w:left w:val="nil"/>
              <w:bottom w:val="single" w:sz="8" w:space="0" w:color="AEAEAE"/>
              <w:right w:val="nil"/>
            </w:tcBorders>
            <w:shd w:val="clear" w:color="auto" w:fill="E0E0E0"/>
          </w:tcPr>
          <w:p w14:paraId="5160CC71"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Video</w:t>
            </w:r>
          </w:p>
        </w:tc>
        <w:tc>
          <w:tcPr>
            <w:tcW w:w="1859" w:type="dxa"/>
            <w:tcBorders>
              <w:top w:val="single" w:sz="8" w:space="0" w:color="AEAEAE"/>
              <w:left w:val="nil"/>
              <w:bottom w:val="single" w:sz="8" w:space="0" w:color="AEAEAE"/>
              <w:right w:val="single" w:sz="8" w:space="0" w:color="E0E0E0"/>
            </w:tcBorders>
            <w:shd w:val="clear" w:color="auto" w:fill="FFFFFF"/>
          </w:tcPr>
          <w:p w14:paraId="098FECC3"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45</w:t>
            </w:r>
          </w:p>
        </w:tc>
        <w:tc>
          <w:tcPr>
            <w:tcW w:w="1862" w:type="dxa"/>
            <w:tcBorders>
              <w:top w:val="single" w:sz="8" w:space="0" w:color="AEAEAE"/>
              <w:left w:val="single" w:sz="8" w:space="0" w:color="E0E0E0"/>
              <w:bottom w:val="single" w:sz="8" w:space="0" w:color="AEAEAE"/>
              <w:right w:val="nil"/>
            </w:tcBorders>
            <w:shd w:val="clear" w:color="auto" w:fill="FFFFFF"/>
          </w:tcPr>
          <w:p w14:paraId="717AB9E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58</w:t>
            </w:r>
          </w:p>
        </w:tc>
      </w:tr>
      <w:tr w:rsidR="00BF1DC5" w:rsidRPr="00BF1DC5" w14:paraId="70BEFF48" w14:textId="77777777" w:rsidTr="003C2054">
        <w:trPr>
          <w:cantSplit/>
          <w:trHeight w:val="287"/>
          <w:jc w:val="center"/>
        </w:trPr>
        <w:tc>
          <w:tcPr>
            <w:tcW w:w="1940" w:type="dxa"/>
            <w:tcBorders>
              <w:top w:val="single" w:sz="8" w:space="0" w:color="AEAEAE"/>
              <w:left w:val="nil"/>
              <w:bottom w:val="single" w:sz="8" w:space="0" w:color="152935"/>
              <w:right w:val="nil"/>
            </w:tcBorders>
            <w:shd w:val="clear" w:color="auto" w:fill="E0E0E0"/>
          </w:tcPr>
          <w:p w14:paraId="6178B5DA"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puzzle</w:t>
            </w:r>
          </w:p>
        </w:tc>
        <w:tc>
          <w:tcPr>
            <w:tcW w:w="1859" w:type="dxa"/>
            <w:tcBorders>
              <w:top w:val="single" w:sz="8" w:space="0" w:color="AEAEAE"/>
              <w:left w:val="nil"/>
              <w:bottom w:val="single" w:sz="8" w:space="0" w:color="152935"/>
              <w:right w:val="single" w:sz="8" w:space="0" w:color="E0E0E0"/>
            </w:tcBorders>
            <w:shd w:val="clear" w:color="auto" w:fill="FFFFFF"/>
          </w:tcPr>
          <w:p w14:paraId="6EE54CB3"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44</w:t>
            </w:r>
          </w:p>
        </w:tc>
        <w:tc>
          <w:tcPr>
            <w:tcW w:w="1862" w:type="dxa"/>
            <w:tcBorders>
              <w:top w:val="single" w:sz="8" w:space="0" w:color="AEAEAE"/>
              <w:left w:val="single" w:sz="8" w:space="0" w:color="E0E0E0"/>
              <w:bottom w:val="single" w:sz="8" w:space="0" w:color="152935"/>
              <w:right w:val="nil"/>
            </w:tcBorders>
            <w:shd w:val="clear" w:color="auto" w:fill="FFFFFF"/>
          </w:tcPr>
          <w:p w14:paraId="6DBC6D6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60</w:t>
            </w:r>
          </w:p>
        </w:tc>
      </w:tr>
    </w:tbl>
    <w:p w14:paraId="7B0E3EDD" w14:textId="77777777" w:rsidR="00BF1DC5" w:rsidRPr="00BF1DC5" w:rsidRDefault="00BF1DC5" w:rsidP="004D0812">
      <w:pPr>
        <w:tabs>
          <w:tab w:val="left" w:pos="1440"/>
        </w:tabs>
        <w:autoSpaceDE w:val="0"/>
        <w:autoSpaceDN w:val="0"/>
        <w:adjustRightInd w:val="0"/>
        <w:spacing w:after="0" w:line="360" w:lineRule="auto"/>
        <w:rPr>
          <w:rFonts w:ascii="Times New Roman" w:hAnsi="Times New Roman" w:cs="Times New Roman"/>
          <w:sz w:val="24"/>
          <w:szCs w:val="24"/>
        </w:rPr>
      </w:pPr>
    </w:p>
    <w:p w14:paraId="6D80D816"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bl>
      <w:tblPr>
        <w:tblW w:w="79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70"/>
        <w:gridCol w:w="1407"/>
        <w:gridCol w:w="1025"/>
        <w:gridCol w:w="1408"/>
        <w:gridCol w:w="1025"/>
        <w:gridCol w:w="1025"/>
        <w:gridCol w:w="1025"/>
      </w:tblGrid>
      <w:tr w:rsidR="00BF1DC5" w:rsidRPr="00BF1DC5" w14:paraId="1D457FC6" w14:textId="77777777" w:rsidTr="00CF2DDF">
        <w:trPr>
          <w:cantSplit/>
          <w:jc w:val="center"/>
        </w:trPr>
        <w:tc>
          <w:tcPr>
            <w:tcW w:w="7980" w:type="dxa"/>
            <w:gridSpan w:val="7"/>
            <w:tcBorders>
              <w:top w:val="nil"/>
              <w:left w:val="nil"/>
              <w:bottom w:val="nil"/>
              <w:right w:val="nil"/>
            </w:tcBorders>
            <w:shd w:val="clear" w:color="auto" w:fill="FFFFFF"/>
            <w:vAlign w:val="center"/>
          </w:tcPr>
          <w:p w14:paraId="02EEC699"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BF1DC5">
              <w:rPr>
                <w:rFonts w:ascii="Times New Roman" w:hAnsi="Times New Roman" w:cs="Times New Roman"/>
                <w:b/>
                <w:bCs/>
                <w:color w:val="010205"/>
                <w:sz w:val="24"/>
                <w:szCs w:val="24"/>
              </w:rPr>
              <w:t>ANOVA</w:t>
            </w:r>
          </w:p>
        </w:tc>
      </w:tr>
      <w:tr w:rsidR="00BF1DC5" w:rsidRPr="00BF1DC5" w14:paraId="30FE577C" w14:textId="77777777" w:rsidTr="00CF2DDF">
        <w:trPr>
          <w:cantSplit/>
          <w:jc w:val="center"/>
        </w:trPr>
        <w:tc>
          <w:tcPr>
            <w:tcW w:w="1070" w:type="dxa"/>
            <w:vMerge w:val="restart"/>
            <w:tcBorders>
              <w:top w:val="nil"/>
              <w:left w:val="nil"/>
              <w:bottom w:val="nil"/>
              <w:right w:val="nil"/>
            </w:tcBorders>
            <w:shd w:val="clear" w:color="auto" w:fill="FFFFFF"/>
            <w:vAlign w:val="bottom"/>
          </w:tcPr>
          <w:p w14:paraId="0E439E82"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c>
        <w:tc>
          <w:tcPr>
            <w:tcW w:w="2431" w:type="dxa"/>
            <w:gridSpan w:val="2"/>
            <w:tcBorders>
              <w:top w:val="nil"/>
              <w:left w:val="nil"/>
              <w:bottom w:val="nil"/>
              <w:right w:val="single" w:sz="8" w:space="0" w:color="E0E0E0"/>
            </w:tcBorders>
            <w:shd w:val="clear" w:color="auto" w:fill="FFFFFF"/>
            <w:vAlign w:val="bottom"/>
          </w:tcPr>
          <w:p w14:paraId="5324A7F5"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Cluster</w:t>
            </w:r>
          </w:p>
        </w:tc>
        <w:tc>
          <w:tcPr>
            <w:tcW w:w="2431" w:type="dxa"/>
            <w:gridSpan w:val="2"/>
            <w:tcBorders>
              <w:top w:val="nil"/>
              <w:left w:val="single" w:sz="8" w:space="0" w:color="E0E0E0"/>
              <w:bottom w:val="nil"/>
              <w:right w:val="single" w:sz="8" w:space="0" w:color="E0E0E0"/>
            </w:tcBorders>
            <w:shd w:val="clear" w:color="auto" w:fill="FFFFFF"/>
            <w:vAlign w:val="bottom"/>
          </w:tcPr>
          <w:p w14:paraId="404C4DD3"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Error</w:t>
            </w:r>
          </w:p>
        </w:tc>
        <w:tc>
          <w:tcPr>
            <w:tcW w:w="1024" w:type="dxa"/>
            <w:vMerge w:val="restart"/>
            <w:tcBorders>
              <w:top w:val="nil"/>
              <w:left w:val="single" w:sz="8" w:space="0" w:color="E0E0E0"/>
              <w:bottom w:val="nil"/>
              <w:right w:val="single" w:sz="8" w:space="0" w:color="E0E0E0"/>
            </w:tcBorders>
            <w:shd w:val="clear" w:color="auto" w:fill="FFFFFF"/>
            <w:vAlign w:val="bottom"/>
          </w:tcPr>
          <w:p w14:paraId="4A52801A"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F</w:t>
            </w:r>
          </w:p>
        </w:tc>
        <w:tc>
          <w:tcPr>
            <w:tcW w:w="1024" w:type="dxa"/>
            <w:vMerge w:val="restart"/>
            <w:tcBorders>
              <w:top w:val="nil"/>
              <w:left w:val="single" w:sz="8" w:space="0" w:color="E0E0E0"/>
              <w:bottom w:val="nil"/>
              <w:right w:val="nil"/>
            </w:tcBorders>
            <w:shd w:val="clear" w:color="auto" w:fill="FFFFFF"/>
            <w:vAlign w:val="bottom"/>
          </w:tcPr>
          <w:p w14:paraId="5A09473A"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Sig.</w:t>
            </w:r>
          </w:p>
        </w:tc>
      </w:tr>
      <w:tr w:rsidR="00BF1DC5" w:rsidRPr="00BF1DC5" w14:paraId="6B20FD74" w14:textId="77777777" w:rsidTr="00CF2DDF">
        <w:trPr>
          <w:cantSplit/>
          <w:jc w:val="center"/>
        </w:trPr>
        <w:tc>
          <w:tcPr>
            <w:tcW w:w="1070" w:type="dxa"/>
            <w:vMerge/>
            <w:tcBorders>
              <w:top w:val="nil"/>
              <w:left w:val="nil"/>
              <w:bottom w:val="nil"/>
              <w:right w:val="nil"/>
            </w:tcBorders>
            <w:shd w:val="clear" w:color="auto" w:fill="FFFFFF"/>
            <w:vAlign w:val="bottom"/>
          </w:tcPr>
          <w:p w14:paraId="286EFA9A"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c>
          <w:tcPr>
            <w:tcW w:w="1407" w:type="dxa"/>
            <w:tcBorders>
              <w:top w:val="nil"/>
              <w:left w:val="nil"/>
              <w:bottom w:val="single" w:sz="8" w:space="0" w:color="152935"/>
              <w:right w:val="single" w:sz="8" w:space="0" w:color="E0E0E0"/>
            </w:tcBorders>
            <w:shd w:val="clear" w:color="auto" w:fill="FFFFFF"/>
            <w:vAlign w:val="bottom"/>
          </w:tcPr>
          <w:p w14:paraId="4490B585"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E908568"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df</w:t>
            </w:r>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095ADBAC"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DAA16BE"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264A60"/>
                <w:sz w:val="24"/>
                <w:szCs w:val="24"/>
              </w:rPr>
            </w:pPr>
            <w:r w:rsidRPr="00BF1DC5">
              <w:rPr>
                <w:rFonts w:ascii="Times New Roman" w:hAnsi="Times New Roman" w:cs="Times New Roman"/>
                <w:color w:val="264A60"/>
                <w:sz w:val="24"/>
                <w:szCs w:val="24"/>
              </w:rPr>
              <w:t>df</w:t>
            </w:r>
          </w:p>
        </w:tc>
        <w:tc>
          <w:tcPr>
            <w:tcW w:w="1024" w:type="dxa"/>
            <w:vMerge/>
            <w:tcBorders>
              <w:top w:val="nil"/>
              <w:left w:val="single" w:sz="8" w:space="0" w:color="E0E0E0"/>
              <w:bottom w:val="nil"/>
              <w:right w:val="single" w:sz="8" w:space="0" w:color="E0E0E0"/>
            </w:tcBorders>
            <w:shd w:val="clear" w:color="auto" w:fill="FFFFFF"/>
            <w:vAlign w:val="bottom"/>
          </w:tcPr>
          <w:p w14:paraId="01377F3F"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c>
          <w:tcPr>
            <w:tcW w:w="1024" w:type="dxa"/>
            <w:vMerge/>
            <w:tcBorders>
              <w:top w:val="nil"/>
              <w:left w:val="single" w:sz="8" w:space="0" w:color="E0E0E0"/>
              <w:bottom w:val="nil"/>
              <w:right w:val="nil"/>
            </w:tcBorders>
            <w:shd w:val="clear" w:color="auto" w:fill="FFFFFF"/>
            <w:vAlign w:val="bottom"/>
          </w:tcPr>
          <w:p w14:paraId="4919500E"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264A60"/>
                <w:sz w:val="24"/>
                <w:szCs w:val="24"/>
              </w:rPr>
            </w:pPr>
          </w:p>
        </w:tc>
      </w:tr>
      <w:tr w:rsidR="00BF1DC5" w:rsidRPr="00BF1DC5" w14:paraId="081B28B0" w14:textId="77777777" w:rsidTr="00CF2DDF">
        <w:trPr>
          <w:cantSplit/>
          <w:jc w:val="center"/>
        </w:trPr>
        <w:tc>
          <w:tcPr>
            <w:tcW w:w="1070" w:type="dxa"/>
            <w:tcBorders>
              <w:top w:val="single" w:sz="8" w:space="0" w:color="152935"/>
              <w:left w:val="nil"/>
              <w:bottom w:val="single" w:sz="8" w:space="0" w:color="AEAEAE"/>
              <w:right w:val="nil"/>
            </w:tcBorders>
            <w:shd w:val="clear" w:color="auto" w:fill="E0E0E0"/>
          </w:tcPr>
          <w:p w14:paraId="6BA844AC"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Gender</w:t>
            </w:r>
          </w:p>
        </w:tc>
        <w:tc>
          <w:tcPr>
            <w:tcW w:w="1407" w:type="dxa"/>
            <w:tcBorders>
              <w:top w:val="single" w:sz="8" w:space="0" w:color="152935"/>
              <w:left w:val="nil"/>
              <w:bottom w:val="single" w:sz="8" w:space="0" w:color="AEAEAE"/>
              <w:right w:val="single" w:sz="8" w:space="0" w:color="E0E0E0"/>
            </w:tcBorders>
            <w:shd w:val="clear" w:color="auto" w:fill="FFFFFF"/>
          </w:tcPr>
          <w:p w14:paraId="315F6C4D"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.030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4CA9C84"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5BE345E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.250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8FE63FF"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198</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24F11B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.120</w:t>
            </w:r>
          </w:p>
        </w:tc>
        <w:tc>
          <w:tcPr>
            <w:tcW w:w="1024" w:type="dxa"/>
            <w:tcBorders>
              <w:top w:val="single" w:sz="8" w:space="0" w:color="152935"/>
              <w:left w:val="single" w:sz="8" w:space="0" w:color="E0E0E0"/>
              <w:bottom w:val="single" w:sz="8" w:space="0" w:color="AEAEAE"/>
              <w:right w:val="nil"/>
            </w:tcBorders>
            <w:shd w:val="clear" w:color="auto" w:fill="FFFFFF"/>
          </w:tcPr>
          <w:p w14:paraId="7E687345"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.729</w:t>
            </w:r>
          </w:p>
        </w:tc>
      </w:tr>
      <w:tr w:rsidR="00BF1DC5" w:rsidRPr="00BF1DC5" w14:paraId="1A302591" w14:textId="77777777" w:rsidTr="00CF2DDF">
        <w:trPr>
          <w:cantSplit/>
          <w:jc w:val="center"/>
        </w:trPr>
        <w:tc>
          <w:tcPr>
            <w:tcW w:w="1070" w:type="dxa"/>
            <w:tcBorders>
              <w:top w:val="single" w:sz="8" w:space="0" w:color="AEAEAE"/>
              <w:left w:val="nil"/>
              <w:bottom w:val="single" w:sz="8" w:space="0" w:color="AEAEAE"/>
              <w:right w:val="nil"/>
            </w:tcBorders>
            <w:shd w:val="clear" w:color="auto" w:fill="E0E0E0"/>
          </w:tcPr>
          <w:p w14:paraId="14F49CEA"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Icecream</w:t>
            </w:r>
          </w:p>
        </w:tc>
        <w:tc>
          <w:tcPr>
            <w:tcW w:w="1407" w:type="dxa"/>
            <w:tcBorders>
              <w:top w:val="single" w:sz="8" w:space="0" w:color="AEAEAE"/>
              <w:left w:val="nil"/>
              <w:bottom w:val="single" w:sz="8" w:space="0" w:color="AEAEAE"/>
              <w:right w:val="single" w:sz="8" w:space="0" w:color="E0E0E0"/>
            </w:tcBorders>
            <w:shd w:val="clear" w:color="auto" w:fill="FFFFFF"/>
          </w:tcPr>
          <w:p w14:paraId="07348099"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3.095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4361AEB"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2AB358BA"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.723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D5FA99E"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198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9FAE845"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4.284</w:t>
            </w:r>
          </w:p>
        </w:tc>
        <w:tc>
          <w:tcPr>
            <w:tcW w:w="1024" w:type="dxa"/>
            <w:tcBorders>
              <w:top w:val="single" w:sz="8" w:space="0" w:color="AEAEAE"/>
              <w:left w:val="single" w:sz="8" w:space="0" w:color="E0E0E0"/>
              <w:bottom w:val="single" w:sz="8" w:space="0" w:color="AEAEAE"/>
              <w:right w:val="nil"/>
            </w:tcBorders>
            <w:shd w:val="clear" w:color="auto" w:fill="FFFFFF"/>
          </w:tcPr>
          <w:p w14:paraId="49AD58B0"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.040</w:t>
            </w:r>
          </w:p>
        </w:tc>
      </w:tr>
      <w:tr w:rsidR="00BF1DC5" w:rsidRPr="00BF1DC5" w14:paraId="62A91392" w14:textId="77777777" w:rsidTr="00CF2DDF">
        <w:trPr>
          <w:cantSplit/>
          <w:jc w:val="center"/>
        </w:trPr>
        <w:tc>
          <w:tcPr>
            <w:tcW w:w="1070" w:type="dxa"/>
            <w:tcBorders>
              <w:top w:val="single" w:sz="8" w:space="0" w:color="AEAEAE"/>
              <w:left w:val="nil"/>
              <w:bottom w:val="single" w:sz="8" w:space="0" w:color="AEAEAE"/>
              <w:right w:val="nil"/>
            </w:tcBorders>
            <w:shd w:val="clear" w:color="auto" w:fill="E0E0E0"/>
          </w:tcPr>
          <w:p w14:paraId="441DE60C"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Video</w:t>
            </w:r>
          </w:p>
        </w:tc>
        <w:tc>
          <w:tcPr>
            <w:tcW w:w="1407" w:type="dxa"/>
            <w:tcBorders>
              <w:top w:val="single" w:sz="8" w:space="0" w:color="AEAEAE"/>
              <w:left w:val="nil"/>
              <w:bottom w:val="single" w:sz="8" w:space="0" w:color="AEAEAE"/>
              <w:right w:val="single" w:sz="8" w:space="0" w:color="E0E0E0"/>
            </w:tcBorders>
            <w:shd w:val="clear" w:color="auto" w:fill="FFFFFF"/>
          </w:tcPr>
          <w:p w14:paraId="4A0F20F1"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8700.783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6F9B70"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71AAE203"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54.579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3AD947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198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5263B93"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159.415</w:t>
            </w:r>
          </w:p>
        </w:tc>
        <w:tc>
          <w:tcPr>
            <w:tcW w:w="1024" w:type="dxa"/>
            <w:tcBorders>
              <w:top w:val="single" w:sz="8" w:space="0" w:color="AEAEAE"/>
              <w:left w:val="single" w:sz="8" w:space="0" w:color="E0E0E0"/>
              <w:bottom w:val="single" w:sz="8" w:space="0" w:color="AEAEAE"/>
              <w:right w:val="nil"/>
            </w:tcBorders>
            <w:shd w:val="clear" w:color="auto" w:fill="FFFFFF"/>
          </w:tcPr>
          <w:p w14:paraId="56C87122"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r>
      <w:tr w:rsidR="00BF1DC5" w:rsidRPr="00BF1DC5" w14:paraId="1EAE1375" w14:textId="77777777" w:rsidTr="00CF2DDF">
        <w:trPr>
          <w:cantSplit/>
          <w:jc w:val="center"/>
        </w:trPr>
        <w:tc>
          <w:tcPr>
            <w:tcW w:w="1070" w:type="dxa"/>
            <w:tcBorders>
              <w:top w:val="single" w:sz="8" w:space="0" w:color="AEAEAE"/>
              <w:left w:val="nil"/>
              <w:bottom w:val="single" w:sz="8" w:space="0" w:color="152935"/>
              <w:right w:val="nil"/>
            </w:tcBorders>
            <w:shd w:val="clear" w:color="auto" w:fill="E0E0E0"/>
          </w:tcPr>
          <w:p w14:paraId="0B60A94D"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puzzle</w:t>
            </w:r>
          </w:p>
        </w:tc>
        <w:tc>
          <w:tcPr>
            <w:tcW w:w="1407" w:type="dxa"/>
            <w:tcBorders>
              <w:top w:val="single" w:sz="8" w:space="0" w:color="AEAEAE"/>
              <w:left w:val="nil"/>
              <w:bottom w:val="single" w:sz="8" w:space="0" w:color="152935"/>
              <w:right w:val="single" w:sz="8" w:space="0" w:color="E0E0E0"/>
            </w:tcBorders>
            <w:shd w:val="clear" w:color="auto" w:fill="FFFFFF"/>
          </w:tcPr>
          <w:p w14:paraId="164B999C"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12815.244</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D50B6B5"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w:t>
            </w:r>
          </w:p>
        </w:tc>
        <w:tc>
          <w:tcPr>
            <w:tcW w:w="1407" w:type="dxa"/>
            <w:tcBorders>
              <w:top w:val="single" w:sz="8" w:space="0" w:color="AEAEAE"/>
              <w:left w:val="single" w:sz="8" w:space="0" w:color="E0E0E0"/>
              <w:bottom w:val="single" w:sz="8" w:space="0" w:color="152935"/>
              <w:right w:val="single" w:sz="8" w:space="0" w:color="E0E0E0"/>
            </w:tcBorders>
            <w:shd w:val="clear" w:color="auto" w:fill="FFFFFF"/>
          </w:tcPr>
          <w:p w14:paraId="4C7E3111"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51.116</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02D47FF"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198</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042FCDEB"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250.709</w:t>
            </w:r>
          </w:p>
        </w:tc>
        <w:tc>
          <w:tcPr>
            <w:tcW w:w="1024" w:type="dxa"/>
            <w:tcBorders>
              <w:top w:val="single" w:sz="8" w:space="0" w:color="AEAEAE"/>
              <w:left w:val="single" w:sz="8" w:space="0" w:color="E0E0E0"/>
              <w:bottom w:val="single" w:sz="8" w:space="0" w:color="152935"/>
              <w:right w:val="nil"/>
            </w:tcBorders>
            <w:shd w:val="clear" w:color="auto" w:fill="FFFFFF"/>
          </w:tcPr>
          <w:p w14:paraId="38FB6067"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r>
      <w:tr w:rsidR="00BF1DC5" w:rsidRPr="00BF1DC5" w14:paraId="393C4D83" w14:textId="77777777" w:rsidTr="00CF2DDF">
        <w:trPr>
          <w:cantSplit/>
          <w:jc w:val="center"/>
        </w:trPr>
        <w:tc>
          <w:tcPr>
            <w:tcW w:w="7980" w:type="dxa"/>
            <w:gridSpan w:val="7"/>
            <w:tcBorders>
              <w:top w:val="nil"/>
              <w:left w:val="nil"/>
              <w:bottom w:val="nil"/>
              <w:right w:val="nil"/>
            </w:tcBorders>
            <w:shd w:val="clear" w:color="auto" w:fill="FFFFFF"/>
          </w:tcPr>
          <w:p w14:paraId="172D2049" w14:textId="6EA2F48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010205"/>
                <w:sz w:val="24"/>
                <w:szCs w:val="24"/>
              </w:rPr>
            </w:pPr>
          </w:p>
        </w:tc>
      </w:tr>
    </w:tbl>
    <w:p w14:paraId="59766EE2"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p w14:paraId="4727F477"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tbl>
      <w:tblPr>
        <w:tblW w:w="414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07"/>
        <w:gridCol w:w="1143"/>
        <w:gridCol w:w="1597"/>
      </w:tblGrid>
      <w:tr w:rsidR="00BF1DC5" w:rsidRPr="00BF1DC5" w14:paraId="6B477B81" w14:textId="77777777" w:rsidTr="00BF1DC5">
        <w:trPr>
          <w:cantSplit/>
          <w:trHeight w:val="554"/>
          <w:jc w:val="center"/>
        </w:trPr>
        <w:tc>
          <w:tcPr>
            <w:tcW w:w="4147" w:type="dxa"/>
            <w:gridSpan w:val="3"/>
            <w:tcBorders>
              <w:top w:val="nil"/>
              <w:left w:val="nil"/>
              <w:bottom w:val="nil"/>
              <w:right w:val="nil"/>
            </w:tcBorders>
            <w:shd w:val="clear" w:color="auto" w:fill="FFFFFF"/>
            <w:vAlign w:val="center"/>
          </w:tcPr>
          <w:p w14:paraId="62DA49A0" w14:textId="77777777" w:rsidR="00BF1DC5" w:rsidRPr="00BF1DC5" w:rsidRDefault="00BF1DC5" w:rsidP="004D0812">
            <w:pPr>
              <w:autoSpaceDE w:val="0"/>
              <w:autoSpaceDN w:val="0"/>
              <w:adjustRightInd w:val="0"/>
              <w:spacing w:after="0" w:line="360" w:lineRule="auto"/>
              <w:ind w:left="60" w:right="60"/>
              <w:jc w:val="center"/>
              <w:rPr>
                <w:rFonts w:ascii="Times New Roman" w:hAnsi="Times New Roman" w:cs="Times New Roman"/>
                <w:color w:val="010205"/>
                <w:sz w:val="24"/>
                <w:szCs w:val="24"/>
              </w:rPr>
            </w:pPr>
            <w:r w:rsidRPr="00BF1DC5">
              <w:rPr>
                <w:rFonts w:ascii="Times New Roman" w:hAnsi="Times New Roman" w:cs="Times New Roman"/>
                <w:b/>
                <w:bCs/>
                <w:color w:val="010205"/>
                <w:sz w:val="24"/>
                <w:szCs w:val="24"/>
              </w:rPr>
              <w:t>Number of Cases in each Cluster</w:t>
            </w:r>
          </w:p>
        </w:tc>
      </w:tr>
      <w:tr w:rsidR="00BF1DC5" w:rsidRPr="00BF1DC5" w14:paraId="0AA9905A" w14:textId="77777777" w:rsidTr="00BF1DC5">
        <w:trPr>
          <w:cantSplit/>
          <w:trHeight w:val="267"/>
          <w:jc w:val="center"/>
        </w:trPr>
        <w:tc>
          <w:tcPr>
            <w:tcW w:w="1407" w:type="dxa"/>
            <w:vMerge w:val="restart"/>
            <w:tcBorders>
              <w:top w:val="nil"/>
              <w:left w:val="nil"/>
              <w:bottom w:val="single" w:sz="8" w:space="0" w:color="AEAEAE"/>
              <w:right w:val="nil"/>
            </w:tcBorders>
            <w:shd w:val="clear" w:color="auto" w:fill="E0E0E0"/>
          </w:tcPr>
          <w:p w14:paraId="3059F1C9"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Cluster</w:t>
            </w:r>
          </w:p>
        </w:tc>
        <w:tc>
          <w:tcPr>
            <w:tcW w:w="1143" w:type="dxa"/>
            <w:tcBorders>
              <w:top w:val="nil"/>
              <w:left w:val="nil"/>
              <w:bottom w:val="single" w:sz="8" w:space="0" w:color="AEAEAE"/>
              <w:right w:val="nil"/>
            </w:tcBorders>
            <w:shd w:val="clear" w:color="auto" w:fill="E0E0E0"/>
          </w:tcPr>
          <w:p w14:paraId="059D717B"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1</w:t>
            </w:r>
          </w:p>
        </w:tc>
        <w:tc>
          <w:tcPr>
            <w:tcW w:w="1596" w:type="dxa"/>
            <w:tcBorders>
              <w:top w:val="nil"/>
              <w:left w:val="nil"/>
              <w:bottom w:val="single" w:sz="8" w:space="0" w:color="AEAEAE"/>
              <w:right w:val="nil"/>
            </w:tcBorders>
            <w:shd w:val="clear" w:color="auto" w:fill="FFFFFF"/>
          </w:tcPr>
          <w:p w14:paraId="04173DC6"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95.000</w:t>
            </w:r>
          </w:p>
        </w:tc>
      </w:tr>
      <w:tr w:rsidR="00BF1DC5" w:rsidRPr="00BF1DC5" w14:paraId="4A37B0B8" w14:textId="77777777" w:rsidTr="00BF1DC5">
        <w:trPr>
          <w:cantSplit/>
          <w:trHeight w:val="297"/>
          <w:jc w:val="center"/>
        </w:trPr>
        <w:tc>
          <w:tcPr>
            <w:tcW w:w="1407" w:type="dxa"/>
            <w:vMerge/>
            <w:tcBorders>
              <w:top w:val="nil"/>
              <w:left w:val="nil"/>
              <w:bottom w:val="single" w:sz="8" w:space="0" w:color="AEAEAE"/>
              <w:right w:val="nil"/>
            </w:tcBorders>
            <w:shd w:val="clear" w:color="auto" w:fill="E0E0E0"/>
          </w:tcPr>
          <w:p w14:paraId="261381BF" w14:textId="77777777" w:rsidR="00BF1DC5" w:rsidRPr="00BF1DC5" w:rsidRDefault="00BF1DC5" w:rsidP="004D0812">
            <w:pPr>
              <w:autoSpaceDE w:val="0"/>
              <w:autoSpaceDN w:val="0"/>
              <w:adjustRightInd w:val="0"/>
              <w:spacing w:after="0" w:line="360" w:lineRule="auto"/>
              <w:rPr>
                <w:rFonts w:ascii="Times New Roman" w:hAnsi="Times New Roman" w:cs="Times New Roman"/>
                <w:color w:val="010205"/>
                <w:sz w:val="24"/>
                <w:szCs w:val="24"/>
              </w:rPr>
            </w:pPr>
          </w:p>
        </w:tc>
        <w:tc>
          <w:tcPr>
            <w:tcW w:w="1143" w:type="dxa"/>
            <w:tcBorders>
              <w:top w:val="single" w:sz="8" w:space="0" w:color="AEAEAE"/>
              <w:left w:val="nil"/>
              <w:bottom w:val="single" w:sz="8" w:space="0" w:color="AEAEAE"/>
              <w:right w:val="nil"/>
            </w:tcBorders>
            <w:shd w:val="clear" w:color="auto" w:fill="E0E0E0"/>
          </w:tcPr>
          <w:p w14:paraId="556546F0"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2</w:t>
            </w:r>
          </w:p>
        </w:tc>
        <w:tc>
          <w:tcPr>
            <w:tcW w:w="1596" w:type="dxa"/>
            <w:tcBorders>
              <w:top w:val="single" w:sz="8" w:space="0" w:color="AEAEAE"/>
              <w:left w:val="nil"/>
              <w:bottom w:val="single" w:sz="8" w:space="0" w:color="AEAEAE"/>
              <w:right w:val="nil"/>
            </w:tcBorders>
            <w:shd w:val="clear" w:color="auto" w:fill="FFFFFF"/>
          </w:tcPr>
          <w:p w14:paraId="295F5B20"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105.000</w:t>
            </w:r>
          </w:p>
        </w:tc>
      </w:tr>
      <w:tr w:rsidR="00BF1DC5" w:rsidRPr="00BF1DC5" w14:paraId="7B6E0FC8" w14:textId="77777777" w:rsidTr="00BF1DC5">
        <w:trPr>
          <w:cantSplit/>
          <w:trHeight w:val="267"/>
          <w:jc w:val="center"/>
        </w:trPr>
        <w:tc>
          <w:tcPr>
            <w:tcW w:w="2550" w:type="dxa"/>
            <w:gridSpan w:val="2"/>
            <w:tcBorders>
              <w:top w:val="single" w:sz="8" w:space="0" w:color="AEAEAE"/>
              <w:left w:val="nil"/>
              <w:bottom w:val="single" w:sz="8" w:space="0" w:color="AEAEAE"/>
              <w:right w:val="nil"/>
            </w:tcBorders>
            <w:shd w:val="clear" w:color="auto" w:fill="E0E0E0"/>
          </w:tcPr>
          <w:p w14:paraId="5583515E"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Valid</w:t>
            </w:r>
          </w:p>
        </w:tc>
        <w:tc>
          <w:tcPr>
            <w:tcW w:w="1596" w:type="dxa"/>
            <w:tcBorders>
              <w:top w:val="single" w:sz="8" w:space="0" w:color="AEAEAE"/>
              <w:left w:val="nil"/>
              <w:bottom w:val="single" w:sz="8" w:space="0" w:color="AEAEAE"/>
              <w:right w:val="nil"/>
            </w:tcBorders>
            <w:shd w:val="clear" w:color="auto" w:fill="FFFFFF"/>
          </w:tcPr>
          <w:p w14:paraId="29D56AC7"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200.000</w:t>
            </w:r>
          </w:p>
        </w:tc>
      </w:tr>
      <w:tr w:rsidR="00BF1DC5" w:rsidRPr="00BF1DC5" w14:paraId="39ACB004" w14:textId="77777777" w:rsidTr="00BF1DC5">
        <w:trPr>
          <w:cantSplit/>
          <w:trHeight w:val="277"/>
          <w:jc w:val="center"/>
        </w:trPr>
        <w:tc>
          <w:tcPr>
            <w:tcW w:w="2550" w:type="dxa"/>
            <w:gridSpan w:val="2"/>
            <w:tcBorders>
              <w:top w:val="single" w:sz="8" w:space="0" w:color="AEAEAE"/>
              <w:left w:val="nil"/>
              <w:bottom w:val="single" w:sz="8" w:space="0" w:color="152935"/>
              <w:right w:val="nil"/>
            </w:tcBorders>
            <w:shd w:val="clear" w:color="auto" w:fill="E0E0E0"/>
          </w:tcPr>
          <w:p w14:paraId="48607466" w14:textId="77777777" w:rsidR="00BF1DC5" w:rsidRPr="00BF1DC5" w:rsidRDefault="00BF1DC5" w:rsidP="004D0812">
            <w:pPr>
              <w:autoSpaceDE w:val="0"/>
              <w:autoSpaceDN w:val="0"/>
              <w:adjustRightInd w:val="0"/>
              <w:spacing w:after="0" w:line="360" w:lineRule="auto"/>
              <w:ind w:left="60" w:right="60"/>
              <w:rPr>
                <w:rFonts w:ascii="Times New Roman" w:hAnsi="Times New Roman" w:cs="Times New Roman"/>
                <w:color w:val="264A60"/>
                <w:sz w:val="24"/>
                <w:szCs w:val="24"/>
              </w:rPr>
            </w:pPr>
            <w:r w:rsidRPr="00BF1DC5">
              <w:rPr>
                <w:rFonts w:ascii="Times New Roman" w:hAnsi="Times New Roman" w:cs="Times New Roman"/>
                <w:color w:val="264A60"/>
                <w:sz w:val="24"/>
                <w:szCs w:val="24"/>
              </w:rPr>
              <w:t>Missing</w:t>
            </w:r>
          </w:p>
        </w:tc>
        <w:tc>
          <w:tcPr>
            <w:tcW w:w="1596" w:type="dxa"/>
            <w:tcBorders>
              <w:top w:val="single" w:sz="8" w:space="0" w:color="AEAEAE"/>
              <w:left w:val="nil"/>
              <w:bottom w:val="single" w:sz="8" w:space="0" w:color="152935"/>
              <w:right w:val="nil"/>
            </w:tcBorders>
            <w:shd w:val="clear" w:color="auto" w:fill="FFFFFF"/>
          </w:tcPr>
          <w:p w14:paraId="375E59ED" w14:textId="77777777" w:rsidR="00BF1DC5" w:rsidRPr="00BF1DC5" w:rsidRDefault="00BF1DC5" w:rsidP="004D0812">
            <w:pPr>
              <w:autoSpaceDE w:val="0"/>
              <w:autoSpaceDN w:val="0"/>
              <w:adjustRightInd w:val="0"/>
              <w:spacing w:after="0" w:line="360" w:lineRule="auto"/>
              <w:ind w:left="60" w:right="60"/>
              <w:jc w:val="right"/>
              <w:rPr>
                <w:rFonts w:ascii="Times New Roman" w:hAnsi="Times New Roman" w:cs="Times New Roman"/>
                <w:color w:val="010205"/>
                <w:sz w:val="24"/>
                <w:szCs w:val="24"/>
              </w:rPr>
            </w:pPr>
            <w:r w:rsidRPr="00BF1DC5">
              <w:rPr>
                <w:rFonts w:ascii="Times New Roman" w:hAnsi="Times New Roman" w:cs="Times New Roman"/>
                <w:color w:val="010205"/>
                <w:sz w:val="24"/>
                <w:szCs w:val="24"/>
              </w:rPr>
              <w:t>.000</w:t>
            </w:r>
          </w:p>
        </w:tc>
      </w:tr>
    </w:tbl>
    <w:p w14:paraId="30E957E7" w14:textId="77777777" w:rsidR="00BF1DC5" w:rsidRPr="00BF1DC5" w:rsidRDefault="00BF1DC5" w:rsidP="004D0812">
      <w:pPr>
        <w:autoSpaceDE w:val="0"/>
        <w:autoSpaceDN w:val="0"/>
        <w:adjustRightInd w:val="0"/>
        <w:spacing w:after="0" w:line="360" w:lineRule="auto"/>
        <w:rPr>
          <w:rFonts w:ascii="Times New Roman" w:hAnsi="Times New Roman" w:cs="Times New Roman"/>
          <w:sz w:val="24"/>
          <w:szCs w:val="24"/>
        </w:rPr>
      </w:pPr>
    </w:p>
    <w:p w14:paraId="772E1317" w14:textId="42AE30CB" w:rsidR="00654F78" w:rsidRPr="00BF1DC5" w:rsidRDefault="00BF1DC5" w:rsidP="004D081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results above, there are two clusters; cluster 1 </w:t>
      </w:r>
      <w:r w:rsidR="009C449A">
        <w:rPr>
          <w:rFonts w:ascii="Times New Roman" w:hAnsi="Times New Roman" w:cs="Times New Roman"/>
          <w:sz w:val="24"/>
          <w:szCs w:val="24"/>
        </w:rPr>
        <w:t>consists of</w:t>
      </w:r>
      <w:r>
        <w:rPr>
          <w:rFonts w:ascii="Times New Roman" w:hAnsi="Times New Roman" w:cs="Times New Roman"/>
          <w:sz w:val="24"/>
          <w:szCs w:val="24"/>
        </w:rPr>
        <w:t xml:space="preserve"> 95 cases while cluster 2 contains 105 cases. Notably, the results from the Anova table indicate that ice cream, video and puzzle </w:t>
      </w:r>
      <w:r w:rsidR="0041793C">
        <w:rPr>
          <w:rFonts w:ascii="Times New Roman" w:hAnsi="Times New Roman" w:cs="Times New Roman"/>
          <w:sz w:val="24"/>
          <w:szCs w:val="24"/>
        </w:rPr>
        <w:t xml:space="preserve">are </w:t>
      </w:r>
      <w:r>
        <w:rPr>
          <w:rFonts w:ascii="Times New Roman" w:hAnsi="Times New Roman" w:cs="Times New Roman"/>
          <w:sz w:val="24"/>
          <w:szCs w:val="24"/>
        </w:rPr>
        <w:t xml:space="preserve">statistically significant </w:t>
      </w:r>
      <w:r w:rsidR="00654F78">
        <w:rPr>
          <w:rFonts w:ascii="Times New Roman" w:hAnsi="Times New Roman" w:cs="Times New Roman"/>
          <w:sz w:val="24"/>
          <w:szCs w:val="24"/>
        </w:rPr>
        <w:t xml:space="preserve">in differentiating the </w:t>
      </w:r>
      <w:r w:rsidR="009C449A">
        <w:rPr>
          <w:rFonts w:ascii="Times New Roman" w:hAnsi="Times New Roman" w:cs="Times New Roman"/>
          <w:sz w:val="24"/>
          <w:szCs w:val="24"/>
        </w:rPr>
        <w:t>group,</w:t>
      </w:r>
      <w:r w:rsidR="00654F78">
        <w:rPr>
          <w:rFonts w:ascii="Times New Roman" w:hAnsi="Times New Roman" w:cs="Times New Roman"/>
          <w:sz w:val="24"/>
          <w:szCs w:val="24"/>
        </w:rPr>
        <w:t xml:space="preserve"> but gender does not as </w:t>
      </w:r>
      <w:r w:rsidR="0041793C">
        <w:rPr>
          <w:rFonts w:ascii="Times New Roman" w:hAnsi="Times New Roman" w:cs="Times New Roman"/>
          <w:sz w:val="24"/>
          <w:szCs w:val="24"/>
        </w:rPr>
        <w:t>its</w:t>
      </w:r>
      <w:r w:rsidR="00654F78">
        <w:rPr>
          <w:rFonts w:ascii="Times New Roman" w:hAnsi="Times New Roman" w:cs="Times New Roman"/>
          <w:sz w:val="24"/>
          <w:szCs w:val="24"/>
        </w:rPr>
        <w:t xml:space="preserve"> significant value is more than the P-value which is 0.05.</w:t>
      </w:r>
    </w:p>
    <w:p w14:paraId="70E3EBC2" w14:textId="66F12116" w:rsidR="009939EE" w:rsidRPr="009E405B" w:rsidRDefault="007C290A" w:rsidP="004D0812">
      <w:pPr>
        <w:pStyle w:val="Heading3"/>
        <w:spacing w:line="360" w:lineRule="auto"/>
        <w:rPr>
          <w:rFonts w:ascii="Times New Roman" w:hAnsi="Times New Roman" w:cs="Times New Roman"/>
          <w:b/>
          <w:bCs/>
          <w:color w:val="auto"/>
          <w:lang w:val="en-GB"/>
        </w:rPr>
      </w:pPr>
      <w:bookmarkStart w:id="11" w:name="_Toc120809930"/>
      <w:r w:rsidRPr="009E405B">
        <w:rPr>
          <w:rFonts w:ascii="Times New Roman" w:hAnsi="Times New Roman" w:cs="Times New Roman"/>
          <w:b/>
          <w:bCs/>
          <w:color w:val="auto"/>
          <w:lang w:val="en-GB"/>
        </w:rPr>
        <w:t xml:space="preserve">2.5: The most common data mining and text mining methods used </w:t>
      </w:r>
      <w:r w:rsidR="00357B7A" w:rsidRPr="009E405B">
        <w:rPr>
          <w:rFonts w:ascii="Times New Roman" w:hAnsi="Times New Roman" w:cs="Times New Roman"/>
          <w:b/>
          <w:bCs/>
          <w:color w:val="auto"/>
          <w:lang w:val="en-GB"/>
        </w:rPr>
        <w:t xml:space="preserve">by </w:t>
      </w:r>
      <w:r w:rsidRPr="009E405B">
        <w:rPr>
          <w:rFonts w:ascii="Times New Roman" w:hAnsi="Times New Roman" w:cs="Times New Roman"/>
          <w:b/>
          <w:bCs/>
          <w:color w:val="auto"/>
          <w:lang w:val="en-GB"/>
        </w:rPr>
        <w:t>business</w:t>
      </w:r>
      <w:bookmarkEnd w:id="11"/>
    </w:p>
    <w:p w14:paraId="46265460" w14:textId="530ECBD4" w:rsidR="00736873" w:rsidRDefault="00FC2BCB" w:rsidP="004D0812">
      <w:pPr>
        <w:autoSpaceDE w:val="0"/>
        <w:autoSpaceDN w:val="0"/>
        <w:adjustRightInd w:val="0"/>
        <w:spacing w:after="0" w:line="360" w:lineRule="auto"/>
        <w:jc w:val="both"/>
        <w:rPr>
          <w:rFonts w:ascii="Times New Roman" w:hAnsi="Times New Roman" w:cs="Times New Roman"/>
          <w:sz w:val="24"/>
          <w:szCs w:val="24"/>
          <w:lang w:val="en-GB"/>
        </w:rPr>
      </w:pPr>
      <w:r w:rsidRPr="005726B7">
        <w:rPr>
          <w:rFonts w:ascii="Times New Roman" w:hAnsi="Times New Roman" w:cs="Times New Roman"/>
          <w:color w:val="222222"/>
          <w:sz w:val="24"/>
          <w:szCs w:val="24"/>
          <w:shd w:val="clear" w:color="auto" w:fill="FFFFFF"/>
        </w:rPr>
        <w:t>Zaki, Meira Jr</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and Meira</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009939EE">
        <w:rPr>
          <w:rFonts w:ascii="Times New Roman" w:hAnsi="Times New Roman" w:cs="Times New Roman"/>
          <w:sz w:val="24"/>
          <w:szCs w:val="24"/>
          <w:lang w:val="en-GB"/>
        </w:rPr>
        <w:t xml:space="preserve"> elucidate data mining as a process that entails </w:t>
      </w:r>
      <w:r w:rsidR="00A04968">
        <w:rPr>
          <w:rFonts w:ascii="Times New Roman" w:hAnsi="Times New Roman" w:cs="Times New Roman"/>
          <w:sz w:val="24"/>
          <w:szCs w:val="24"/>
          <w:lang w:val="en-GB"/>
        </w:rPr>
        <w:t>the extraction and discovering of patterns in large data sets</w:t>
      </w:r>
      <w:r w:rsidR="00000673">
        <w:rPr>
          <w:rFonts w:ascii="Times New Roman" w:hAnsi="Times New Roman" w:cs="Times New Roman"/>
          <w:sz w:val="24"/>
          <w:szCs w:val="24"/>
          <w:lang w:val="en-GB"/>
        </w:rPr>
        <w:t xml:space="preserve"> using a broad range of techniques</w:t>
      </w:r>
      <w:r w:rsidR="00C75131">
        <w:rPr>
          <w:rFonts w:ascii="Times New Roman" w:hAnsi="Times New Roman" w:cs="Times New Roman"/>
          <w:sz w:val="24"/>
          <w:szCs w:val="24"/>
          <w:lang w:val="en-GB"/>
        </w:rPr>
        <w:t xml:space="preserve">. </w:t>
      </w:r>
      <w:r w:rsidR="00FA69EE" w:rsidRPr="00F757B6">
        <w:rPr>
          <w:rFonts w:ascii="Times New Roman" w:hAnsi="Times New Roman" w:cs="Times New Roman"/>
          <w:sz w:val="24"/>
          <w:szCs w:val="24"/>
        </w:rPr>
        <w:t>Google Tech (2022</w:t>
      </w:r>
      <w:r w:rsidR="00FA69EE">
        <w:rPr>
          <w:rFonts w:ascii="Times New Roman" w:hAnsi="Times New Roman" w:cs="Times New Roman"/>
          <w:sz w:val="24"/>
          <w:szCs w:val="24"/>
        </w:rPr>
        <w:t>)</w:t>
      </w:r>
      <w:r w:rsidR="00000D4F">
        <w:rPr>
          <w:rFonts w:ascii="Times New Roman" w:hAnsi="Times New Roman" w:cs="Times New Roman"/>
          <w:sz w:val="24"/>
          <w:szCs w:val="24"/>
          <w:lang w:val="en-GB"/>
        </w:rPr>
        <w:t xml:space="preserve"> postulates that data analysis is a vital </w:t>
      </w:r>
      <w:r w:rsidR="005E1802">
        <w:rPr>
          <w:rFonts w:ascii="Times New Roman" w:hAnsi="Times New Roman" w:cs="Times New Roman"/>
          <w:sz w:val="24"/>
          <w:szCs w:val="24"/>
          <w:lang w:val="en-GB"/>
        </w:rPr>
        <w:t xml:space="preserve">component of successful analytics initiatives </w:t>
      </w:r>
      <w:r w:rsidR="00F424DE">
        <w:rPr>
          <w:rFonts w:ascii="Times New Roman" w:hAnsi="Times New Roman" w:cs="Times New Roman"/>
          <w:sz w:val="24"/>
          <w:szCs w:val="24"/>
          <w:lang w:val="en-GB"/>
        </w:rPr>
        <w:t xml:space="preserve">in business. </w:t>
      </w:r>
      <w:r w:rsidR="00F6693F">
        <w:rPr>
          <w:rFonts w:ascii="Times New Roman" w:hAnsi="Times New Roman" w:cs="Times New Roman"/>
          <w:sz w:val="24"/>
          <w:szCs w:val="24"/>
          <w:lang w:val="en-GB"/>
        </w:rPr>
        <w:t xml:space="preserve">If well conducted, data mining can help a company in planning business strategies </w:t>
      </w:r>
      <w:r w:rsidR="000917DD">
        <w:rPr>
          <w:rFonts w:ascii="Times New Roman" w:hAnsi="Times New Roman" w:cs="Times New Roman"/>
          <w:sz w:val="24"/>
          <w:szCs w:val="24"/>
          <w:lang w:val="en-GB"/>
        </w:rPr>
        <w:t>and managing of operations</w:t>
      </w:r>
      <w:r w:rsidR="00F1791D">
        <w:rPr>
          <w:rFonts w:ascii="Times New Roman" w:hAnsi="Times New Roman" w:cs="Times New Roman"/>
          <w:sz w:val="24"/>
          <w:szCs w:val="24"/>
          <w:lang w:val="en-GB"/>
        </w:rPr>
        <w:t xml:space="preserve">. </w:t>
      </w:r>
      <w:r w:rsidR="00CA3310">
        <w:rPr>
          <w:rFonts w:ascii="Times New Roman" w:hAnsi="Times New Roman" w:cs="Times New Roman"/>
          <w:sz w:val="24"/>
          <w:szCs w:val="24"/>
          <w:lang w:val="en-GB"/>
        </w:rPr>
        <w:t xml:space="preserve">There are various </w:t>
      </w:r>
      <w:bookmarkStart w:id="12" w:name="_Hlk124195677"/>
      <w:r w:rsidR="00CA3310">
        <w:rPr>
          <w:rFonts w:ascii="Times New Roman" w:hAnsi="Times New Roman" w:cs="Times New Roman"/>
          <w:sz w:val="24"/>
          <w:szCs w:val="24"/>
          <w:lang w:val="en-GB"/>
        </w:rPr>
        <w:t xml:space="preserve">data mining methods </w:t>
      </w:r>
      <w:bookmarkEnd w:id="12"/>
      <w:r w:rsidR="00CA3310">
        <w:rPr>
          <w:rFonts w:ascii="Times New Roman" w:hAnsi="Times New Roman" w:cs="Times New Roman"/>
          <w:sz w:val="24"/>
          <w:szCs w:val="24"/>
          <w:lang w:val="en-GB"/>
        </w:rPr>
        <w:t xml:space="preserve">employed by businesses today. </w:t>
      </w:r>
    </w:p>
    <w:p w14:paraId="79AE5C47" w14:textId="77777777" w:rsidR="009D6B05"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2CC6E136" w14:textId="2C6DF764" w:rsidR="00B07B76" w:rsidRDefault="003B6F33"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Clustering: </w:t>
      </w:r>
      <w:r w:rsidR="00C019B4">
        <w:rPr>
          <w:rFonts w:ascii="Times New Roman" w:hAnsi="Times New Roman" w:cs="Times New Roman"/>
          <w:sz w:val="24"/>
          <w:szCs w:val="24"/>
          <w:lang w:val="en-GB"/>
        </w:rPr>
        <w:t xml:space="preserve">According to </w:t>
      </w:r>
      <w:r w:rsidR="00FC2BCB" w:rsidRPr="005726B7">
        <w:rPr>
          <w:rFonts w:ascii="Times New Roman" w:hAnsi="Times New Roman" w:cs="Times New Roman"/>
          <w:color w:val="222222"/>
          <w:sz w:val="24"/>
          <w:szCs w:val="24"/>
          <w:shd w:val="clear" w:color="auto" w:fill="FFFFFF"/>
        </w:rPr>
        <w:t>Twin</w:t>
      </w:r>
      <w:r w:rsidR="00FC2BCB">
        <w:rPr>
          <w:rFonts w:ascii="Times New Roman" w:hAnsi="Times New Roman" w:cs="Times New Roman"/>
          <w:color w:val="222222"/>
          <w:sz w:val="24"/>
          <w:szCs w:val="24"/>
          <w:shd w:val="clear" w:color="auto" w:fill="FFFFFF"/>
        </w:rPr>
        <w:t xml:space="preserve"> </w:t>
      </w:r>
      <w:r w:rsidR="00FC2BCB" w:rsidRPr="005726B7">
        <w:rPr>
          <w:rFonts w:ascii="Times New Roman" w:hAnsi="Times New Roman" w:cs="Times New Roman"/>
          <w:color w:val="222222"/>
          <w:sz w:val="24"/>
          <w:szCs w:val="24"/>
          <w:shd w:val="clear" w:color="auto" w:fill="FFFFFF"/>
        </w:rPr>
        <w:t>(2022</w:t>
      </w:r>
      <w:r w:rsidR="00FC2BCB">
        <w:rPr>
          <w:rFonts w:ascii="Times New Roman" w:hAnsi="Times New Roman" w:cs="Times New Roman"/>
          <w:color w:val="222222"/>
          <w:sz w:val="24"/>
          <w:szCs w:val="24"/>
          <w:shd w:val="clear" w:color="auto" w:fill="FFFFFF"/>
        </w:rPr>
        <w:t>)</w:t>
      </w:r>
      <w:r w:rsidR="00C019B4">
        <w:rPr>
          <w:rFonts w:ascii="Times New Roman" w:hAnsi="Times New Roman" w:cs="Times New Roman"/>
          <w:sz w:val="24"/>
          <w:szCs w:val="24"/>
          <w:lang w:val="en-GB"/>
        </w:rPr>
        <w:t xml:space="preserve">, the clustering method is </w:t>
      </w:r>
      <w:r w:rsidR="009C449A">
        <w:rPr>
          <w:rFonts w:ascii="Times New Roman" w:hAnsi="Times New Roman" w:cs="Times New Roman"/>
          <w:sz w:val="24"/>
          <w:szCs w:val="24"/>
          <w:lang w:val="en-GB"/>
        </w:rPr>
        <w:t>employed</w:t>
      </w:r>
      <w:r w:rsidR="00C019B4">
        <w:rPr>
          <w:rFonts w:ascii="Times New Roman" w:hAnsi="Times New Roman" w:cs="Times New Roman"/>
          <w:sz w:val="24"/>
          <w:szCs w:val="24"/>
          <w:lang w:val="en-GB"/>
        </w:rPr>
        <w:t xml:space="preserve"> in visualizing information data- in graphs that show the trends of things like sales, demand or demographics for a given company product. </w:t>
      </w:r>
      <w:r w:rsidR="00240056">
        <w:rPr>
          <w:rFonts w:ascii="Times New Roman" w:hAnsi="Times New Roman" w:cs="Times New Roman"/>
          <w:sz w:val="24"/>
          <w:szCs w:val="24"/>
          <w:lang w:val="en-GB"/>
        </w:rPr>
        <w:t xml:space="preserve">An example of a company using clustering data mining is Tesco Plc. The company uses the hierarchical </w:t>
      </w:r>
      <w:r w:rsidR="00045AF6">
        <w:rPr>
          <w:rFonts w:ascii="Times New Roman" w:hAnsi="Times New Roman" w:cs="Times New Roman"/>
          <w:sz w:val="24"/>
          <w:szCs w:val="24"/>
          <w:lang w:val="en-GB"/>
        </w:rPr>
        <w:t xml:space="preserve">clustering </w:t>
      </w:r>
      <w:r w:rsidR="00FE41F8">
        <w:rPr>
          <w:rFonts w:ascii="Times New Roman" w:hAnsi="Times New Roman" w:cs="Times New Roman"/>
          <w:sz w:val="24"/>
          <w:szCs w:val="24"/>
          <w:lang w:val="en-GB"/>
        </w:rPr>
        <w:t xml:space="preserve">in predicting their products </w:t>
      </w:r>
      <w:r w:rsidR="00B57BA1">
        <w:rPr>
          <w:rFonts w:ascii="Times New Roman" w:hAnsi="Times New Roman" w:cs="Times New Roman"/>
          <w:sz w:val="24"/>
          <w:szCs w:val="24"/>
          <w:lang w:val="en-GB"/>
        </w:rPr>
        <w:t xml:space="preserve">and determine that they behave in the right way. Also, the company uses clustering to ensure </w:t>
      </w:r>
      <w:r w:rsidR="000B5B30">
        <w:rPr>
          <w:rFonts w:ascii="Times New Roman" w:hAnsi="Times New Roman" w:cs="Times New Roman"/>
          <w:sz w:val="24"/>
          <w:szCs w:val="24"/>
          <w:lang w:val="en-GB"/>
        </w:rPr>
        <w:t>they order products in the right way,</w:t>
      </w:r>
      <w:r w:rsidR="00DD0DCE">
        <w:rPr>
          <w:rFonts w:ascii="Times New Roman" w:hAnsi="Times New Roman" w:cs="Times New Roman"/>
          <w:sz w:val="24"/>
          <w:szCs w:val="24"/>
          <w:lang w:val="en-GB"/>
        </w:rPr>
        <w:t xml:space="preserve"> ensure</w:t>
      </w:r>
      <w:r w:rsidR="000B5B30">
        <w:rPr>
          <w:rFonts w:ascii="Times New Roman" w:hAnsi="Times New Roman" w:cs="Times New Roman"/>
          <w:sz w:val="24"/>
          <w:szCs w:val="24"/>
          <w:lang w:val="en-GB"/>
        </w:rPr>
        <w:t xml:space="preserve"> they are not </w:t>
      </w:r>
      <w:r w:rsidR="009C449A">
        <w:rPr>
          <w:rFonts w:ascii="Times New Roman" w:hAnsi="Times New Roman" w:cs="Times New Roman"/>
          <w:sz w:val="24"/>
          <w:szCs w:val="24"/>
          <w:lang w:val="en-GB"/>
        </w:rPr>
        <w:t>wasted,</w:t>
      </w:r>
      <w:r w:rsidR="000B5B30">
        <w:rPr>
          <w:rFonts w:ascii="Times New Roman" w:hAnsi="Times New Roman" w:cs="Times New Roman"/>
          <w:sz w:val="24"/>
          <w:szCs w:val="24"/>
          <w:lang w:val="en-GB"/>
        </w:rPr>
        <w:t xml:space="preserve"> and they </w:t>
      </w:r>
      <w:r w:rsidR="009C449A">
        <w:rPr>
          <w:rFonts w:ascii="Times New Roman" w:hAnsi="Times New Roman" w:cs="Times New Roman"/>
          <w:sz w:val="24"/>
          <w:szCs w:val="24"/>
          <w:lang w:val="en-GB"/>
        </w:rPr>
        <w:t>do not</w:t>
      </w:r>
      <w:r w:rsidR="000B5B30">
        <w:rPr>
          <w:rFonts w:ascii="Times New Roman" w:hAnsi="Times New Roman" w:cs="Times New Roman"/>
          <w:sz w:val="24"/>
          <w:szCs w:val="24"/>
          <w:lang w:val="en-GB"/>
        </w:rPr>
        <w:t xml:space="preserve"> run out of stock.</w:t>
      </w:r>
    </w:p>
    <w:p w14:paraId="5CA53D31" w14:textId="77777777" w:rsidR="009D6B05"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589B7E1E" w14:textId="29AD178D" w:rsidR="000B5B30" w:rsidRDefault="00575D6D" w:rsidP="004D0812">
      <w:pPr>
        <w:autoSpaceDE w:val="0"/>
        <w:autoSpaceDN w:val="0"/>
        <w:adjustRightInd w:val="0"/>
        <w:spacing w:after="0" w:line="360" w:lineRule="auto"/>
        <w:jc w:val="both"/>
        <w:rPr>
          <w:rFonts w:ascii="Times New Roman" w:hAnsi="Times New Roman" w:cs="Times New Roman"/>
          <w:sz w:val="24"/>
          <w:szCs w:val="24"/>
          <w:lang w:val="en-GB"/>
        </w:rPr>
      </w:pPr>
      <w:bookmarkStart w:id="13" w:name="_Hlk124195635"/>
      <w:r>
        <w:rPr>
          <w:rFonts w:ascii="Times New Roman" w:hAnsi="Times New Roman" w:cs="Times New Roman"/>
          <w:sz w:val="24"/>
          <w:szCs w:val="24"/>
          <w:lang w:val="en-GB"/>
        </w:rPr>
        <w:t xml:space="preserve">Prediction: </w:t>
      </w:r>
      <w:bookmarkEnd w:id="13"/>
      <w:r w:rsidR="00B47E64">
        <w:rPr>
          <w:rFonts w:ascii="Times New Roman" w:hAnsi="Times New Roman" w:cs="Times New Roman"/>
          <w:sz w:val="24"/>
          <w:szCs w:val="24"/>
          <w:lang w:val="en-GB"/>
        </w:rPr>
        <w:t xml:space="preserve">The different prediction data mining techniques employed by businesses </w:t>
      </w:r>
      <w:r w:rsidR="009C449A">
        <w:rPr>
          <w:rFonts w:ascii="Times New Roman" w:hAnsi="Times New Roman" w:cs="Times New Roman"/>
          <w:sz w:val="24"/>
          <w:szCs w:val="24"/>
          <w:lang w:val="en-GB"/>
        </w:rPr>
        <w:t>include</w:t>
      </w:r>
      <w:r w:rsidR="00B47E64">
        <w:rPr>
          <w:rFonts w:ascii="Times New Roman" w:hAnsi="Times New Roman" w:cs="Times New Roman"/>
          <w:sz w:val="24"/>
          <w:szCs w:val="24"/>
          <w:lang w:val="en-GB"/>
        </w:rPr>
        <w:t xml:space="preserve"> forecasting, </w:t>
      </w:r>
      <w:r w:rsidR="00FF6EE7">
        <w:rPr>
          <w:rFonts w:ascii="Times New Roman" w:hAnsi="Times New Roman" w:cs="Times New Roman"/>
          <w:sz w:val="24"/>
          <w:szCs w:val="24"/>
          <w:lang w:val="en-GB"/>
        </w:rPr>
        <w:t>classification, cluster among others</w:t>
      </w:r>
      <w:r w:rsidR="004B16FC">
        <w:rPr>
          <w:rFonts w:ascii="Times New Roman" w:hAnsi="Times New Roman" w:cs="Times New Roman"/>
          <w:sz w:val="24"/>
          <w:szCs w:val="24"/>
          <w:lang w:val="en-GB"/>
        </w:rPr>
        <w:t xml:space="preserve"> (</w:t>
      </w:r>
      <w:r w:rsidR="004B16FC" w:rsidRPr="00F757B6">
        <w:rPr>
          <w:rFonts w:ascii="Times New Roman" w:hAnsi="Times New Roman" w:cs="Times New Roman"/>
          <w:sz w:val="24"/>
          <w:szCs w:val="24"/>
        </w:rPr>
        <w:t>Google Tech</w:t>
      </w:r>
      <w:r w:rsidR="004B16FC">
        <w:rPr>
          <w:rFonts w:ascii="Times New Roman" w:hAnsi="Times New Roman" w:cs="Times New Roman"/>
          <w:sz w:val="24"/>
          <w:szCs w:val="24"/>
        </w:rPr>
        <w:t xml:space="preserve">, </w:t>
      </w:r>
      <w:r w:rsidR="004B16FC" w:rsidRPr="00F757B6">
        <w:rPr>
          <w:rFonts w:ascii="Times New Roman" w:hAnsi="Times New Roman" w:cs="Times New Roman"/>
          <w:sz w:val="24"/>
          <w:szCs w:val="24"/>
        </w:rPr>
        <w:t>2022</w:t>
      </w:r>
      <w:r w:rsidR="004B16FC">
        <w:rPr>
          <w:rFonts w:ascii="Times New Roman" w:hAnsi="Times New Roman" w:cs="Times New Roman"/>
          <w:sz w:val="24"/>
          <w:szCs w:val="24"/>
        </w:rPr>
        <w:t>)</w:t>
      </w:r>
      <w:r w:rsidR="00FF6EE7">
        <w:rPr>
          <w:rFonts w:ascii="Times New Roman" w:hAnsi="Times New Roman" w:cs="Times New Roman"/>
          <w:sz w:val="24"/>
          <w:szCs w:val="24"/>
          <w:lang w:val="en-GB"/>
        </w:rPr>
        <w:t>. Walmart is one of the good examples of businesses using this method of data mining. Here, the compan</w:t>
      </w:r>
      <w:r w:rsidR="00D44D7E">
        <w:rPr>
          <w:rFonts w:ascii="Times New Roman" w:hAnsi="Times New Roman" w:cs="Times New Roman"/>
          <w:sz w:val="24"/>
          <w:szCs w:val="24"/>
          <w:lang w:val="en-GB"/>
        </w:rPr>
        <w:t xml:space="preserve">y uses harvested data </w:t>
      </w:r>
      <w:r w:rsidR="00FA1E4D">
        <w:rPr>
          <w:rFonts w:ascii="Times New Roman" w:hAnsi="Times New Roman" w:cs="Times New Roman"/>
          <w:sz w:val="24"/>
          <w:szCs w:val="24"/>
          <w:lang w:val="en-GB"/>
        </w:rPr>
        <w:t xml:space="preserve">in forecasting its sales and marketing strategies. The company has successfully used this method to increase its sales turnover and provide better customer </w:t>
      </w:r>
      <w:r w:rsidR="00FA1E4D" w:rsidRPr="001B0F58">
        <w:rPr>
          <w:rFonts w:ascii="Times New Roman" w:hAnsi="Times New Roman" w:cs="Times New Roman"/>
          <w:sz w:val="24"/>
          <w:szCs w:val="24"/>
          <w:lang w:val="en-GB"/>
        </w:rPr>
        <w:t>experience over the years.</w:t>
      </w:r>
    </w:p>
    <w:p w14:paraId="706D4354" w14:textId="77777777" w:rsidR="009D6B05" w:rsidRPr="001B0F58"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600D2D16" w14:textId="00F2B991" w:rsidR="00FA1E4D" w:rsidRDefault="00C81508" w:rsidP="004D0812">
      <w:pPr>
        <w:autoSpaceDE w:val="0"/>
        <w:autoSpaceDN w:val="0"/>
        <w:adjustRightInd w:val="0"/>
        <w:spacing w:after="0" w:line="360" w:lineRule="auto"/>
        <w:jc w:val="both"/>
        <w:rPr>
          <w:rFonts w:ascii="Times New Roman" w:hAnsi="Times New Roman" w:cs="Times New Roman"/>
          <w:sz w:val="24"/>
          <w:szCs w:val="24"/>
          <w:lang w:val="en-GB"/>
        </w:rPr>
      </w:pPr>
      <w:r w:rsidRPr="001B0F58">
        <w:rPr>
          <w:rFonts w:ascii="Times New Roman" w:hAnsi="Times New Roman" w:cs="Times New Roman"/>
          <w:sz w:val="24"/>
          <w:szCs w:val="24"/>
          <w:lang w:val="en-GB"/>
        </w:rPr>
        <w:t>Regression: this method</w:t>
      </w:r>
      <w:r w:rsidR="00231A6B" w:rsidRPr="001B0F58">
        <w:rPr>
          <w:rFonts w:ascii="Times New Roman" w:hAnsi="Times New Roman" w:cs="Times New Roman"/>
          <w:sz w:val="24"/>
          <w:szCs w:val="24"/>
          <w:lang w:val="en-GB"/>
        </w:rPr>
        <w:t xml:space="preserve"> </w:t>
      </w:r>
      <w:r w:rsidRPr="001B0F58">
        <w:rPr>
          <w:rFonts w:ascii="Times New Roman" w:hAnsi="Times New Roman" w:cs="Times New Roman"/>
          <w:sz w:val="24"/>
          <w:szCs w:val="24"/>
          <w:lang w:val="en-GB"/>
        </w:rPr>
        <w:t xml:space="preserve">entails identifying and analysing relationships among variables within a given data set. </w:t>
      </w:r>
      <w:r w:rsidR="00551EF4" w:rsidRPr="001B0F58">
        <w:rPr>
          <w:rFonts w:ascii="Times New Roman" w:hAnsi="Times New Roman" w:cs="Times New Roman"/>
          <w:sz w:val="24"/>
          <w:szCs w:val="24"/>
          <w:shd w:val="clear" w:color="auto" w:fill="FFFFFF"/>
        </w:rPr>
        <w:t>Twin (2022)</w:t>
      </w:r>
      <w:r w:rsidR="00231A6B" w:rsidRPr="001B0F58">
        <w:rPr>
          <w:rFonts w:ascii="Times New Roman" w:hAnsi="Times New Roman" w:cs="Times New Roman"/>
          <w:sz w:val="24"/>
          <w:szCs w:val="24"/>
          <w:lang w:val="en-GB"/>
        </w:rPr>
        <w:t xml:space="preserve"> posits that regression </w:t>
      </w:r>
      <w:r w:rsidR="00231A6B">
        <w:rPr>
          <w:rFonts w:ascii="Times New Roman" w:hAnsi="Times New Roman" w:cs="Times New Roman"/>
          <w:sz w:val="24"/>
          <w:szCs w:val="24"/>
          <w:lang w:val="en-GB"/>
        </w:rPr>
        <w:t xml:space="preserve">as a method of mining data is employed in </w:t>
      </w:r>
      <w:r w:rsidR="006D5B76">
        <w:rPr>
          <w:rFonts w:ascii="Times New Roman" w:hAnsi="Times New Roman" w:cs="Times New Roman"/>
          <w:sz w:val="24"/>
          <w:szCs w:val="24"/>
          <w:lang w:val="en-GB"/>
        </w:rPr>
        <w:t>predicting numeric values within a given dataset.</w:t>
      </w:r>
    </w:p>
    <w:p w14:paraId="595682D6" w14:textId="70D44B0F" w:rsidR="006D5B76" w:rsidRDefault="006D5B76" w:rsidP="004D0812">
      <w:pPr>
        <w:autoSpaceDE w:val="0"/>
        <w:autoSpaceDN w:val="0"/>
        <w:adjustRightInd w:val="0"/>
        <w:spacing w:after="0" w:line="360" w:lineRule="auto"/>
        <w:jc w:val="both"/>
        <w:rPr>
          <w:rFonts w:ascii="Times New Roman" w:hAnsi="Times New Roman" w:cs="Times New Roman"/>
          <w:sz w:val="24"/>
          <w:szCs w:val="24"/>
          <w:lang w:val="en-GB"/>
        </w:rPr>
      </w:pPr>
    </w:p>
    <w:p w14:paraId="1B508267" w14:textId="19642ADB" w:rsidR="00697698" w:rsidRDefault="00697698"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Text mining</w:t>
      </w:r>
      <w:r w:rsidR="001B0F58">
        <w:rPr>
          <w:rFonts w:ascii="Times New Roman" w:hAnsi="Times New Roman" w:cs="Times New Roman"/>
          <w:sz w:val="24"/>
          <w:szCs w:val="24"/>
          <w:lang w:val="en-GB"/>
        </w:rPr>
        <w:t>,</w:t>
      </w:r>
      <w:r>
        <w:rPr>
          <w:rFonts w:ascii="Times New Roman" w:hAnsi="Times New Roman" w:cs="Times New Roman"/>
          <w:sz w:val="24"/>
          <w:szCs w:val="24"/>
          <w:lang w:val="en-GB"/>
        </w:rPr>
        <w:t xml:space="preserve"> on the other hand</w:t>
      </w:r>
      <w:r w:rsidR="001B0F58">
        <w:rPr>
          <w:rFonts w:ascii="Times New Roman" w:hAnsi="Times New Roman" w:cs="Times New Roman"/>
          <w:sz w:val="24"/>
          <w:szCs w:val="24"/>
          <w:lang w:val="en-GB"/>
        </w:rPr>
        <w:t>,</w:t>
      </w:r>
      <w:r>
        <w:rPr>
          <w:rFonts w:ascii="Times New Roman" w:hAnsi="Times New Roman" w:cs="Times New Roman"/>
          <w:sz w:val="24"/>
          <w:szCs w:val="24"/>
          <w:lang w:val="en-GB"/>
        </w:rPr>
        <w:t xml:space="preserve"> entails </w:t>
      </w:r>
      <w:r w:rsidR="00086946">
        <w:rPr>
          <w:rFonts w:ascii="Times New Roman" w:hAnsi="Times New Roman" w:cs="Times New Roman"/>
          <w:sz w:val="24"/>
          <w:szCs w:val="24"/>
          <w:lang w:val="en-GB"/>
        </w:rPr>
        <w:t xml:space="preserve">the </w:t>
      </w:r>
      <w:r w:rsidR="009777DA">
        <w:rPr>
          <w:rFonts w:ascii="Times New Roman" w:hAnsi="Times New Roman" w:cs="Times New Roman"/>
          <w:sz w:val="24"/>
          <w:szCs w:val="24"/>
          <w:lang w:val="en-GB"/>
        </w:rPr>
        <w:t>usage</w:t>
      </w:r>
      <w:r w:rsidR="00086946">
        <w:rPr>
          <w:rFonts w:ascii="Times New Roman" w:hAnsi="Times New Roman" w:cs="Times New Roman"/>
          <w:sz w:val="24"/>
          <w:szCs w:val="24"/>
          <w:lang w:val="en-GB"/>
        </w:rPr>
        <w:t xml:space="preserve"> </w:t>
      </w:r>
      <w:r w:rsidR="00B40940">
        <w:rPr>
          <w:rFonts w:ascii="Times New Roman" w:hAnsi="Times New Roman" w:cs="Times New Roman"/>
          <w:sz w:val="24"/>
          <w:szCs w:val="24"/>
          <w:lang w:val="en-GB"/>
        </w:rPr>
        <w:t>o</w:t>
      </w:r>
      <w:r w:rsidR="00086946">
        <w:rPr>
          <w:rFonts w:ascii="Times New Roman" w:hAnsi="Times New Roman" w:cs="Times New Roman"/>
          <w:sz w:val="24"/>
          <w:szCs w:val="24"/>
          <w:lang w:val="en-GB"/>
        </w:rPr>
        <w:t xml:space="preserve">f </w:t>
      </w:r>
      <w:r w:rsidR="009777DA" w:rsidRPr="00657749">
        <w:rPr>
          <w:rFonts w:ascii="Times New Roman" w:hAnsi="Times New Roman" w:cs="Times New Roman"/>
          <w:sz w:val="24"/>
          <w:szCs w:val="24"/>
          <w:lang w:val="en-GB"/>
        </w:rPr>
        <w:t>normal</w:t>
      </w:r>
      <w:r w:rsidR="00086946" w:rsidRPr="00657749">
        <w:rPr>
          <w:rFonts w:ascii="Times New Roman" w:hAnsi="Times New Roman" w:cs="Times New Roman"/>
          <w:sz w:val="24"/>
          <w:szCs w:val="24"/>
          <w:lang w:val="en-GB"/>
        </w:rPr>
        <w:t xml:space="preserve"> </w:t>
      </w:r>
      <w:r w:rsidR="009777DA" w:rsidRPr="00657749">
        <w:rPr>
          <w:rFonts w:ascii="Times New Roman" w:hAnsi="Times New Roman" w:cs="Times New Roman"/>
          <w:sz w:val="24"/>
          <w:szCs w:val="24"/>
          <w:lang w:val="en-GB"/>
        </w:rPr>
        <w:t>linguistic</w:t>
      </w:r>
      <w:r w:rsidR="00086946" w:rsidRPr="00657749">
        <w:rPr>
          <w:rFonts w:ascii="Times New Roman" w:hAnsi="Times New Roman" w:cs="Times New Roman"/>
          <w:sz w:val="24"/>
          <w:szCs w:val="24"/>
          <w:lang w:val="en-GB"/>
        </w:rPr>
        <w:t xml:space="preserve"> </w:t>
      </w:r>
      <w:r w:rsidR="009777DA" w:rsidRPr="00657749">
        <w:rPr>
          <w:rFonts w:ascii="Times New Roman" w:hAnsi="Times New Roman" w:cs="Times New Roman"/>
          <w:sz w:val="24"/>
          <w:szCs w:val="24"/>
          <w:lang w:val="en-GB"/>
        </w:rPr>
        <w:t>dispensation</w:t>
      </w:r>
      <w:r w:rsidR="0006357C" w:rsidRPr="00657749">
        <w:rPr>
          <w:rFonts w:ascii="Times New Roman" w:hAnsi="Times New Roman" w:cs="Times New Roman"/>
          <w:sz w:val="24"/>
          <w:szCs w:val="24"/>
          <w:lang w:val="en-GB"/>
        </w:rPr>
        <w:t xml:space="preserve"> to </w:t>
      </w:r>
      <w:r w:rsidR="009777DA" w:rsidRPr="00657749">
        <w:rPr>
          <w:rFonts w:ascii="Times New Roman" w:hAnsi="Times New Roman" w:cs="Times New Roman"/>
          <w:sz w:val="24"/>
          <w:szCs w:val="24"/>
          <w:lang w:val="en-GB"/>
        </w:rPr>
        <w:t>excerpt</w:t>
      </w:r>
      <w:r w:rsidR="0006357C" w:rsidRPr="00657749">
        <w:rPr>
          <w:rFonts w:ascii="Times New Roman" w:hAnsi="Times New Roman" w:cs="Times New Roman"/>
          <w:sz w:val="24"/>
          <w:szCs w:val="24"/>
          <w:lang w:val="en-GB"/>
        </w:rPr>
        <w:t xml:space="preserve"> </w:t>
      </w:r>
      <w:r w:rsidR="009777DA" w:rsidRPr="00657749">
        <w:rPr>
          <w:rFonts w:ascii="Times New Roman" w:hAnsi="Times New Roman" w:cs="Times New Roman"/>
          <w:sz w:val="24"/>
          <w:szCs w:val="24"/>
          <w:lang w:val="en-GB"/>
        </w:rPr>
        <w:t>valued</w:t>
      </w:r>
      <w:r w:rsidR="00B40940" w:rsidRPr="00657749">
        <w:rPr>
          <w:rFonts w:ascii="Times New Roman" w:hAnsi="Times New Roman" w:cs="Times New Roman"/>
          <w:sz w:val="24"/>
          <w:szCs w:val="24"/>
          <w:lang w:val="en-GB"/>
        </w:rPr>
        <w:t xml:space="preserve"> </w:t>
      </w:r>
      <w:r w:rsidR="009777DA" w:rsidRPr="00657749">
        <w:rPr>
          <w:rFonts w:ascii="Times New Roman" w:hAnsi="Times New Roman" w:cs="Times New Roman"/>
          <w:sz w:val="24"/>
          <w:szCs w:val="24"/>
          <w:lang w:val="en-GB"/>
        </w:rPr>
        <w:t>info</w:t>
      </w:r>
      <w:r w:rsidR="00B40940" w:rsidRPr="00657749">
        <w:rPr>
          <w:rFonts w:ascii="Times New Roman" w:hAnsi="Times New Roman" w:cs="Times New Roman"/>
          <w:sz w:val="24"/>
          <w:szCs w:val="24"/>
          <w:lang w:val="en-GB"/>
        </w:rPr>
        <w:t xml:space="preserve"> from </w:t>
      </w:r>
      <w:r w:rsidR="009777DA" w:rsidRPr="00657749">
        <w:rPr>
          <w:rFonts w:ascii="Times New Roman" w:hAnsi="Times New Roman" w:cs="Times New Roman"/>
          <w:sz w:val="24"/>
          <w:szCs w:val="24"/>
          <w:lang w:val="en-GB"/>
        </w:rPr>
        <w:t>formless</w:t>
      </w:r>
      <w:r w:rsidR="00B40940" w:rsidRPr="00657749">
        <w:rPr>
          <w:rFonts w:ascii="Times New Roman" w:hAnsi="Times New Roman" w:cs="Times New Roman"/>
          <w:sz w:val="24"/>
          <w:szCs w:val="24"/>
          <w:lang w:val="en-GB"/>
        </w:rPr>
        <w:t xml:space="preserve"> </w:t>
      </w:r>
      <w:r w:rsidR="009777DA" w:rsidRPr="00657749">
        <w:rPr>
          <w:rFonts w:ascii="Times New Roman" w:hAnsi="Times New Roman" w:cs="Times New Roman"/>
          <w:sz w:val="24"/>
          <w:szCs w:val="24"/>
          <w:lang w:val="en-GB"/>
        </w:rPr>
        <w:t>manuscript</w:t>
      </w:r>
      <w:r w:rsidR="009C449A" w:rsidRPr="00657749">
        <w:rPr>
          <w:rFonts w:ascii="Times New Roman" w:hAnsi="Times New Roman" w:cs="Times New Roman"/>
          <w:sz w:val="24"/>
          <w:szCs w:val="24"/>
          <w:lang w:val="en-GB"/>
        </w:rPr>
        <w:t xml:space="preserve">. </w:t>
      </w:r>
      <w:r w:rsidR="00CE6878" w:rsidRPr="00657749">
        <w:rPr>
          <w:rFonts w:ascii="Times New Roman" w:hAnsi="Times New Roman" w:cs="Times New Roman"/>
          <w:sz w:val="24"/>
          <w:szCs w:val="24"/>
          <w:lang w:val="en-GB"/>
        </w:rPr>
        <w:t xml:space="preserve">As accentuated by </w:t>
      </w:r>
      <w:r w:rsidR="00DC7762" w:rsidRPr="00657749">
        <w:rPr>
          <w:rFonts w:ascii="Times New Roman" w:hAnsi="Times New Roman" w:cs="Times New Roman"/>
          <w:sz w:val="24"/>
          <w:szCs w:val="24"/>
          <w:shd w:val="clear" w:color="auto" w:fill="FFFFFF"/>
        </w:rPr>
        <w:t xml:space="preserve">Gaikwad, </w:t>
      </w:r>
      <w:r w:rsidR="009C449A" w:rsidRPr="00657749">
        <w:rPr>
          <w:rFonts w:ascii="Times New Roman" w:hAnsi="Times New Roman" w:cs="Times New Roman"/>
          <w:sz w:val="24"/>
          <w:szCs w:val="24"/>
          <w:shd w:val="clear" w:color="auto" w:fill="FFFFFF"/>
        </w:rPr>
        <w:t>Chaugule,</w:t>
      </w:r>
      <w:r w:rsidR="00DC7762" w:rsidRPr="00657749">
        <w:rPr>
          <w:rFonts w:ascii="Times New Roman" w:hAnsi="Times New Roman" w:cs="Times New Roman"/>
          <w:sz w:val="24"/>
          <w:szCs w:val="24"/>
          <w:shd w:val="clear" w:color="auto" w:fill="FFFFFF"/>
        </w:rPr>
        <w:t xml:space="preserve"> and Patil (2014)</w:t>
      </w:r>
      <w:r w:rsidR="009D6B05">
        <w:rPr>
          <w:rFonts w:ascii="Times New Roman" w:hAnsi="Times New Roman" w:cs="Times New Roman"/>
          <w:sz w:val="24"/>
          <w:szCs w:val="24"/>
          <w:lang w:val="en-GB"/>
        </w:rPr>
        <w:t xml:space="preserve">. </w:t>
      </w:r>
      <w:r w:rsidR="005877D3">
        <w:rPr>
          <w:rFonts w:ascii="Times New Roman" w:hAnsi="Times New Roman" w:cs="Times New Roman"/>
          <w:sz w:val="24"/>
          <w:szCs w:val="24"/>
          <w:lang w:val="en-GB"/>
        </w:rPr>
        <w:t xml:space="preserve">The different text mining methods employed by businesses today </w:t>
      </w:r>
      <w:r w:rsidR="009C449A">
        <w:rPr>
          <w:rFonts w:ascii="Times New Roman" w:hAnsi="Times New Roman" w:cs="Times New Roman"/>
          <w:sz w:val="24"/>
          <w:szCs w:val="24"/>
          <w:lang w:val="en-GB"/>
        </w:rPr>
        <w:t>include.</w:t>
      </w:r>
    </w:p>
    <w:p w14:paraId="3825AF83" w14:textId="77777777" w:rsidR="009D6B05"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20395C7F" w14:textId="18CB0B36" w:rsidR="005877D3" w:rsidRDefault="00017C14" w:rsidP="004D0812">
      <w:pPr>
        <w:autoSpaceDE w:val="0"/>
        <w:autoSpaceDN w:val="0"/>
        <w:adjustRightInd w:val="0"/>
        <w:spacing w:after="0" w:line="360" w:lineRule="auto"/>
        <w:jc w:val="both"/>
        <w:rPr>
          <w:rFonts w:ascii="Times New Roman" w:hAnsi="Times New Roman" w:cs="Times New Roman"/>
          <w:sz w:val="24"/>
          <w:szCs w:val="24"/>
          <w:lang w:val="en-GB"/>
        </w:rPr>
      </w:pPr>
      <w:bookmarkStart w:id="14" w:name="_Hlk124196053"/>
      <w:r>
        <w:rPr>
          <w:rFonts w:ascii="Times New Roman" w:hAnsi="Times New Roman" w:cs="Times New Roman"/>
          <w:sz w:val="24"/>
          <w:szCs w:val="24"/>
          <w:lang w:val="en-GB"/>
        </w:rPr>
        <w:t xml:space="preserve">Information extraction </w:t>
      </w:r>
      <w:bookmarkEnd w:id="14"/>
      <w:r>
        <w:rPr>
          <w:rFonts w:ascii="Times New Roman" w:hAnsi="Times New Roman" w:cs="Times New Roman"/>
          <w:sz w:val="24"/>
          <w:szCs w:val="24"/>
          <w:lang w:val="en-GB"/>
        </w:rPr>
        <w:t>– this m</w:t>
      </w:r>
      <w:r w:rsidR="0052609C">
        <w:rPr>
          <w:rFonts w:ascii="Times New Roman" w:hAnsi="Times New Roman" w:cs="Times New Roman"/>
          <w:sz w:val="24"/>
          <w:szCs w:val="24"/>
          <w:lang w:val="en-GB"/>
        </w:rPr>
        <w:t xml:space="preserve">ethod is employed by businesses to extract </w:t>
      </w:r>
      <w:r w:rsidR="002C1C63">
        <w:rPr>
          <w:rFonts w:ascii="Times New Roman" w:hAnsi="Times New Roman" w:cs="Times New Roman"/>
          <w:sz w:val="24"/>
          <w:szCs w:val="24"/>
          <w:lang w:val="en-GB"/>
        </w:rPr>
        <w:t>beneficial data from enormous amount of dat</w:t>
      </w:r>
      <w:r w:rsidR="001B7278">
        <w:rPr>
          <w:rFonts w:ascii="Times New Roman" w:hAnsi="Times New Roman" w:cs="Times New Roman"/>
          <w:sz w:val="24"/>
          <w:szCs w:val="24"/>
          <w:lang w:val="en-GB"/>
        </w:rPr>
        <w:t xml:space="preserve">a. This method has been ranked as the starting point for deciphering unstructured </w:t>
      </w:r>
      <w:r w:rsidR="00C8059F">
        <w:rPr>
          <w:rFonts w:ascii="Times New Roman" w:hAnsi="Times New Roman" w:cs="Times New Roman"/>
          <w:sz w:val="24"/>
          <w:szCs w:val="24"/>
          <w:lang w:val="en-GB"/>
        </w:rPr>
        <w:t xml:space="preserve">text by pinpoint </w:t>
      </w:r>
      <w:r w:rsidR="009A12E9">
        <w:rPr>
          <w:rFonts w:ascii="Times New Roman" w:hAnsi="Times New Roman" w:cs="Times New Roman"/>
          <w:sz w:val="24"/>
          <w:szCs w:val="24"/>
          <w:lang w:val="en-GB"/>
        </w:rPr>
        <w:t xml:space="preserve">key </w:t>
      </w:r>
      <w:r w:rsidR="009A12E9" w:rsidRPr="007E6D2B">
        <w:rPr>
          <w:rFonts w:ascii="Times New Roman" w:hAnsi="Times New Roman" w:cs="Times New Roman"/>
          <w:sz w:val="24"/>
          <w:szCs w:val="24"/>
          <w:lang w:val="en-GB"/>
        </w:rPr>
        <w:t>phrases</w:t>
      </w:r>
      <w:r w:rsidR="00225DF6" w:rsidRPr="007E6D2B">
        <w:rPr>
          <w:rFonts w:ascii="Times New Roman" w:hAnsi="Times New Roman" w:cs="Times New Roman"/>
          <w:sz w:val="24"/>
          <w:szCs w:val="24"/>
          <w:lang w:val="en-GB"/>
        </w:rPr>
        <w:t xml:space="preserve"> and relationships with a given text. </w:t>
      </w:r>
    </w:p>
    <w:p w14:paraId="4079C932" w14:textId="77777777" w:rsidR="009D6B05" w:rsidRPr="007E6D2B"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582BCB09" w14:textId="456A42BC" w:rsidR="00793579" w:rsidRDefault="00793579" w:rsidP="004D0812">
      <w:pPr>
        <w:autoSpaceDE w:val="0"/>
        <w:autoSpaceDN w:val="0"/>
        <w:adjustRightInd w:val="0"/>
        <w:spacing w:after="0" w:line="360" w:lineRule="auto"/>
        <w:jc w:val="both"/>
        <w:rPr>
          <w:rFonts w:ascii="Times New Roman" w:hAnsi="Times New Roman" w:cs="Times New Roman"/>
          <w:sz w:val="24"/>
          <w:szCs w:val="24"/>
          <w:lang w:val="en-GB"/>
        </w:rPr>
      </w:pPr>
      <w:bookmarkStart w:id="15" w:name="_Hlk124196047"/>
      <w:r w:rsidRPr="007E6D2B">
        <w:rPr>
          <w:rFonts w:ascii="Times New Roman" w:hAnsi="Times New Roman" w:cs="Times New Roman"/>
          <w:sz w:val="24"/>
          <w:szCs w:val="24"/>
          <w:lang w:val="en-GB"/>
        </w:rPr>
        <w:t xml:space="preserve">Information retrieval </w:t>
      </w:r>
      <w:bookmarkEnd w:id="15"/>
      <w:r w:rsidRPr="007E6D2B">
        <w:rPr>
          <w:rFonts w:ascii="Times New Roman" w:hAnsi="Times New Roman" w:cs="Times New Roman"/>
          <w:sz w:val="24"/>
          <w:szCs w:val="24"/>
          <w:lang w:val="en-GB"/>
        </w:rPr>
        <w:t xml:space="preserve">– this method entails extracting </w:t>
      </w:r>
      <w:r w:rsidR="00AE58BD" w:rsidRPr="007E6D2B">
        <w:rPr>
          <w:rFonts w:ascii="Times New Roman" w:hAnsi="Times New Roman" w:cs="Times New Roman"/>
          <w:sz w:val="24"/>
          <w:szCs w:val="24"/>
          <w:lang w:val="en-GB"/>
        </w:rPr>
        <w:t>viable and associated patterns according to a particular set of words or phrases.</w:t>
      </w:r>
      <w:r w:rsidR="00536669" w:rsidRPr="007E6D2B">
        <w:rPr>
          <w:rFonts w:ascii="Times New Roman" w:hAnsi="Times New Roman" w:cs="Times New Roman"/>
          <w:sz w:val="24"/>
          <w:szCs w:val="24"/>
          <w:lang w:val="en-GB"/>
        </w:rPr>
        <w:t xml:space="preserve"> With this method, various algorithms are employed to </w:t>
      </w:r>
      <w:r w:rsidR="00F44BF6" w:rsidRPr="007E6D2B">
        <w:rPr>
          <w:rFonts w:ascii="Times New Roman" w:hAnsi="Times New Roman" w:cs="Times New Roman"/>
          <w:sz w:val="24"/>
          <w:szCs w:val="24"/>
          <w:lang w:val="en-GB"/>
        </w:rPr>
        <w:t>track and monitor behaviours as well as retrieve relevant information effectively</w:t>
      </w:r>
      <w:r w:rsidR="007E6D2B" w:rsidRPr="007E6D2B">
        <w:rPr>
          <w:rFonts w:ascii="Times New Roman" w:hAnsi="Times New Roman" w:cs="Times New Roman"/>
          <w:sz w:val="24"/>
          <w:szCs w:val="24"/>
          <w:lang w:val="en-GB"/>
        </w:rPr>
        <w:t xml:space="preserve"> (</w:t>
      </w:r>
      <w:r w:rsidR="007E6D2B" w:rsidRPr="007E6D2B">
        <w:rPr>
          <w:rFonts w:ascii="Times New Roman" w:hAnsi="Times New Roman" w:cs="Times New Roman"/>
          <w:sz w:val="24"/>
          <w:szCs w:val="24"/>
          <w:shd w:val="clear" w:color="auto" w:fill="FFFFFF"/>
        </w:rPr>
        <w:t>Tandel, Jamadar and Dudugu, 2019)</w:t>
      </w:r>
      <w:r w:rsidR="00F44BF6" w:rsidRPr="007E6D2B">
        <w:rPr>
          <w:rFonts w:ascii="Times New Roman" w:hAnsi="Times New Roman" w:cs="Times New Roman"/>
          <w:sz w:val="24"/>
          <w:szCs w:val="24"/>
          <w:lang w:val="en-GB"/>
        </w:rPr>
        <w:t>.</w:t>
      </w:r>
    </w:p>
    <w:p w14:paraId="188F0E4D" w14:textId="77777777" w:rsidR="009D6B05" w:rsidRPr="007E6D2B"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741E970A" w14:textId="1AC722E8" w:rsidR="0030799C" w:rsidRDefault="008B513E" w:rsidP="004D0812">
      <w:pPr>
        <w:autoSpaceDE w:val="0"/>
        <w:autoSpaceDN w:val="0"/>
        <w:adjustRightInd w:val="0"/>
        <w:spacing w:after="0" w:line="360" w:lineRule="auto"/>
        <w:jc w:val="both"/>
        <w:rPr>
          <w:rFonts w:ascii="Times New Roman" w:hAnsi="Times New Roman" w:cs="Times New Roman"/>
          <w:sz w:val="24"/>
          <w:szCs w:val="24"/>
          <w:lang w:val="en-GB"/>
        </w:rPr>
      </w:pPr>
      <w:bookmarkStart w:id="16" w:name="_Hlk124196002"/>
      <w:r>
        <w:rPr>
          <w:rFonts w:ascii="Times New Roman" w:hAnsi="Times New Roman" w:cs="Times New Roman"/>
          <w:sz w:val="24"/>
          <w:szCs w:val="24"/>
          <w:lang w:val="en-GB"/>
        </w:rPr>
        <w:t>Clustering</w:t>
      </w:r>
      <w:bookmarkEnd w:id="16"/>
      <w:r>
        <w:rPr>
          <w:rFonts w:ascii="Times New Roman" w:hAnsi="Times New Roman" w:cs="Times New Roman"/>
          <w:sz w:val="24"/>
          <w:szCs w:val="24"/>
          <w:lang w:val="en-GB"/>
        </w:rPr>
        <w:t xml:space="preserve"> </w:t>
      </w:r>
      <w:r w:rsidR="00A345A6">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A345A6">
        <w:rPr>
          <w:rFonts w:ascii="Times New Roman" w:hAnsi="Times New Roman" w:cs="Times New Roman"/>
          <w:sz w:val="24"/>
          <w:szCs w:val="24"/>
          <w:lang w:val="en-GB"/>
        </w:rPr>
        <w:t xml:space="preserve">This method is employed to uncover </w:t>
      </w:r>
      <w:r w:rsidR="007B17D2">
        <w:rPr>
          <w:rFonts w:ascii="Times New Roman" w:hAnsi="Times New Roman" w:cs="Times New Roman"/>
          <w:sz w:val="24"/>
          <w:szCs w:val="24"/>
          <w:lang w:val="en-GB"/>
        </w:rPr>
        <w:t>inherent</w:t>
      </w:r>
      <w:r w:rsidR="00752C5D">
        <w:rPr>
          <w:rFonts w:ascii="Times New Roman" w:hAnsi="Times New Roman" w:cs="Times New Roman"/>
          <w:sz w:val="24"/>
          <w:szCs w:val="24"/>
          <w:lang w:val="en-GB"/>
        </w:rPr>
        <w:t xml:space="preserve"> </w:t>
      </w:r>
      <w:r w:rsidR="007B17D2">
        <w:rPr>
          <w:rFonts w:ascii="Times New Roman" w:hAnsi="Times New Roman" w:cs="Times New Roman"/>
          <w:sz w:val="24"/>
          <w:szCs w:val="24"/>
          <w:lang w:val="en-GB"/>
        </w:rPr>
        <w:t>constructions</w:t>
      </w:r>
      <w:r w:rsidR="00752C5D">
        <w:rPr>
          <w:rFonts w:ascii="Times New Roman" w:hAnsi="Times New Roman" w:cs="Times New Roman"/>
          <w:sz w:val="24"/>
          <w:szCs w:val="24"/>
          <w:lang w:val="en-GB"/>
        </w:rPr>
        <w:t xml:space="preserve"> in </w:t>
      </w:r>
      <w:r w:rsidR="007B17D2">
        <w:rPr>
          <w:rFonts w:ascii="Times New Roman" w:hAnsi="Times New Roman" w:cs="Times New Roman"/>
          <w:sz w:val="24"/>
          <w:szCs w:val="24"/>
          <w:lang w:val="en-GB"/>
        </w:rPr>
        <w:t>written</w:t>
      </w:r>
      <w:r w:rsidR="00752C5D">
        <w:rPr>
          <w:rFonts w:ascii="Times New Roman" w:hAnsi="Times New Roman" w:cs="Times New Roman"/>
          <w:sz w:val="24"/>
          <w:szCs w:val="24"/>
          <w:lang w:val="en-GB"/>
        </w:rPr>
        <w:t xml:space="preserve"> </w:t>
      </w:r>
      <w:r w:rsidR="007B17D2">
        <w:rPr>
          <w:rFonts w:ascii="Times New Roman" w:hAnsi="Times New Roman" w:cs="Times New Roman"/>
          <w:sz w:val="24"/>
          <w:szCs w:val="24"/>
          <w:lang w:val="en-GB"/>
        </w:rPr>
        <w:t>info</w:t>
      </w:r>
      <w:r w:rsidR="00752C5D">
        <w:rPr>
          <w:rFonts w:ascii="Times New Roman" w:hAnsi="Times New Roman" w:cs="Times New Roman"/>
          <w:sz w:val="24"/>
          <w:szCs w:val="24"/>
          <w:lang w:val="en-GB"/>
        </w:rPr>
        <w:t xml:space="preserve"> and organise them into clusters for further </w:t>
      </w:r>
      <w:r w:rsidR="00777BDE">
        <w:rPr>
          <w:rFonts w:ascii="Times New Roman" w:hAnsi="Times New Roman" w:cs="Times New Roman"/>
          <w:sz w:val="24"/>
          <w:szCs w:val="24"/>
          <w:lang w:val="en-GB"/>
        </w:rPr>
        <w:t>examination</w:t>
      </w:r>
      <w:r w:rsidR="00752C5D">
        <w:rPr>
          <w:rFonts w:ascii="Times New Roman" w:hAnsi="Times New Roman" w:cs="Times New Roman"/>
          <w:sz w:val="24"/>
          <w:szCs w:val="24"/>
          <w:lang w:val="en-GB"/>
        </w:rPr>
        <w:t xml:space="preserve">. </w:t>
      </w:r>
      <w:r w:rsidR="009228FA">
        <w:rPr>
          <w:rFonts w:ascii="Times New Roman" w:hAnsi="Times New Roman" w:cs="Times New Roman"/>
          <w:sz w:val="24"/>
          <w:szCs w:val="24"/>
          <w:lang w:val="en-GB"/>
        </w:rPr>
        <w:t xml:space="preserve">Normally, clustering acts as a pre-processing </w:t>
      </w:r>
      <w:r w:rsidR="00777BDE">
        <w:rPr>
          <w:rFonts w:ascii="Times New Roman" w:hAnsi="Times New Roman" w:cs="Times New Roman"/>
          <w:sz w:val="24"/>
          <w:szCs w:val="24"/>
          <w:lang w:val="en-GB"/>
        </w:rPr>
        <w:t>stage</w:t>
      </w:r>
      <w:r w:rsidR="009228FA">
        <w:rPr>
          <w:rFonts w:ascii="Times New Roman" w:hAnsi="Times New Roman" w:cs="Times New Roman"/>
          <w:sz w:val="24"/>
          <w:szCs w:val="24"/>
          <w:lang w:val="en-GB"/>
        </w:rPr>
        <w:t xml:space="preserve"> </w:t>
      </w:r>
      <w:r w:rsidR="0030799C">
        <w:rPr>
          <w:rFonts w:ascii="Times New Roman" w:hAnsi="Times New Roman" w:cs="Times New Roman"/>
          <w:sz w:val="24"/>
          <w:szCs w:val="24"/>
          <w:lang w:val="en-GB"/>
        </w:rPr>
        <w:t xml:space="preserve">for other text mining </w:t>
      </w:r>
      <w:r w:rsidR="00777BDE">
        <w:rPr>
          <w:rFonts w:ascii="Times New Roman" w:hAnsi="Times New Roman" w:cs="Times New Roman"/>
          <w:sz w:val="24"/>
          <w:szCs w:val="24"/>
          <w:lang w:val="en-GB"/>
        </w:rPr>
        <w:t>procedures</w:t>
      </w:r>
      <w:r w:rsidR="0030799C">
        <w:rPr>
          <w:rFonts w:ascii="Times New Roman" w:hAnsi="Times New Roman" w:cs="Times New Roman"/>
          <w:sz w:val="24"/>
          <w:szCs w:val="24"/>
          <w:lang w:val="en-GB"/>
        </w:rPr>
        <w:t>.</w:t>
      </w:r>
    </w:p>
    <w:p w14:paraId="644EACB0" w14:textId="77777777" w:rsidR="009D6B05" w:rsidRDefault="009D6B05" w:rsidP="004D0812">
      <w:pPr>
        <w:autoSpaceDE w:val="0"/>
        <w:autoSpaceDN w:val="0"/>
        <w:adjustRightInd w:val="0"/>
        <w:spacing w:after="0" w:line="360" w:lineRule="auto"/>
        <w:jc w:val="both"/>
        <w:rPr>
          <w:rFonts w:ascii="Times New Roman" w:hAnsi="Times New Roman" w:cs="Times New Roman"/>
          <w:sz w:val="24"/>
          <w:szCs w:val="24"/>
          <w:lang w:val="en-GB"/>
        </w:rPr>
      </w:pPr>
    </w:p>
    <w:p w14:paraId="3D2DFEED" w14:textId="2AD584CC" w:rsidR="00AB0F6E" w:rsidRDefault="00AB0F6E" w:rsidP="004D0812">
      <w:pPr>
        <w:autoSpaceDE w:val="0"/>
        <w:autoSpaceDN w:val="0"/>
        <w:adjustRightInd w:val="0"/>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An example of a company using the text mining techniques is Amazon. Amazon uses this method in its customer care service section. With the text mining technique, the company </w:t>
      </w:r>
      <w:r w:rsidR="009C449A">
        <w:rPr>
          <w:rFonts w:ascii="Times New Roman" w:hAnsi="Times New Roman" w:cs="Times New Roman"/>
          <w:sz w:val="24"/>
          <w:szCs w:val="24"/>
          <w:lang w:val="en-GB"/>
        </w:rPr>
        <w:t>can</w:t>
      </w:r>
      <w:r>
        <w:rPr>
          <w:rFonts w:ascii="Times New Roman" w:hAnsi="Times New Roman" w:cs="Times New Roman"/>
          <w:sz w:val="24"/>
          <w:szCs w:val="24"/>
          <w:lang w:val="en-GB"/>
        </w:rPr>
        <w:t xml:space="preserve"> collect customer reviews on their products and put in place viable measures to address the negative outcomes. Also, businesses under the hospitality, </w:t>
      </w:r>
      <w:r w:rsidR="002D5405">
        <w:rPr>
          <w:rFonts w:ascii="Times New Roman" w:hAnsi="Times New Roman" w:cs="Times New Roman"/>
          <w:sz w:val="24"/>
          <w:szCs w:val="24"/>
          <w:lang w:val="en-GB"/>
        </w:rPr>
        <w:t xml:space="preserve">retail sector among others are making use of text mining techniques in their operations. </w:t>
      </w:r>
    </w:p>
    <w:p w14:paraId="4FDF208A" w14:textId="6117F184" w:rsidR="0030799C" w:rsidRPr="000D7FDF" w:rsidRDefault="00D10F61" w:rsidP="004D0812">
      <w:pPr>
        <w:pStyle w:val="Heading3"/>
        <w:spacing w:line="360" w:lineRule="auto"/>
        <w:rPr>
          <w:rFonts w:ascii="Times New Roman" w:hAnsi="Times New Roman" w:cs="Times New Roman"/>
          <w:b/>
          <w:bCs/>
          <w:color w:val="auto"/>
          <w:lang w:val="en-GB"/>
        </w:rPr>
      </w:pPr>
      <w:bookmarkStart w:id="17" w:name="_Toc120809931"/>
      <w:r w:rsidRPr="000D7FDF">
        <w:rPr>
          <w:rFonts w:ascii="Times New Roman" w:hAnsi="Times New Roman" w:cs="Times New Roman"/>
          <w:b/>
          <w:bCs/>
          <w:color w:val="auto"/>
          <w:lang w:val="en-GB"/>
        </w:rPr>
        <w:t>2.6: Advantages and disadvantages of using SPSS and Excel using r</w:t>
      </w:r>
      <w:r w:rsidR="00BC5E37" w:rsidRPr="000D7FDF">
        <w:rPr>
          <w:rFonts w:ascii="Times New Roman" w:hAnsi="Times New Roman" w:cs="Times New Roman"/>
          <w:b/>
          <w:bCs/>
          <w:color w:val="auto"/>
          <w:lang w:val="en-GB"/>
        </w:rPr>
        <w:t xml:space="preserve">elevant </w:t>
      </w:r>
      <w:r w:rsidR="00777BDE" w:rsidRPr="000D7FDF">
        <w:rPr>
          <w:rFonts w:ascii="Times New Roman" w:hAnsi="Times New Roman" w:cs="Times New Roman"/>
          <w:b/>
          <w:bCs/>
          <w:color w:val="auto"/>
          <w:lang w:val="en-GB"/>
        </w:rPr>
        <w:t>applied</w:t>
      </w:r>
      <w:r w:rsidR="00BC5E37" w:rsidRPr="000D7FDF">
        <w:rPr>
          <w:rFonts w:ascii="Times New Roman" w:hAnsi="Times New Roman" w:cs="Times New Roman"/>
          <w:b/>
          <w:bCs/>
          <w:color w:val="auto"/>
          <w:lang w:val="en-GB"/>
        </w:rPr>
        <w:t xml:space="preserve"> </w:t>
      </w:r>
      <w:bookmarkEnd w:id="17"/>
      <w:r w:rsidR="00777BDE" w:rsidRPr="000D7FDF">
        <w:rPr>
          <w:rFonts w:ascii="Times New Roman" w:hAnsi="Times New Roman" w:cs="Times New Roman"/>
          <w:b/>
          <w:bCs/>
          <w:color w:val="auto"/>
          <w:lang w:val="en-GB"/>
        </w:rPr>
        <w:t>samples</w:t>
      </w:r>
    </w:p>
    <w:p w14:paraId="158819B6" w14:textId="77777777" w:rsidR="006B486E" w:rsidRPr="000D7FDF" w:rsidRDefault="006B486E" w:rsidP="004D0812">
      <w:pPr>
        <w:pStyle w:val="Heading3"/>
        <w:spacing w:line="360" w:lineRule="auto"/>
        <w:rPr>
          <w:rFonts w:ascii="Times New Roman" w:hAnsi="Times New Roman" w:cs="Times New Roman"/>
          <w:b/>
          <w:bCs/>
          <w:color w:val="auto"/>
          <w:lang w:val="en-GB"/>
        </w:rPr>
      </w:pPr>
    </w:p>
    <w:tbl>
      <w:tblPr>
        <w:tblStyle w:val="TableGrid"/>
        <w:tblW w:w="0" w:type="auto"/>
        <w:tblLook w:val="04A0" w:firstRow="1" w:lastRow="0" w:firstColumn="1" w:lastColumn="0" w:noHBand="0" w:noVBand="1"/>
      </w:tblPr>
      <w:tblGrid>
        <w:gridCol w:w="4675"/>
        <w:gridCol w:w="4675"/>
      </w:tblGrid>
      <w:tr w:rsidR="00795E35" w:rsidRPr="00795E35" w14:paraId="6FDACE44" w14:textId="77777777" w:rsidTr="00795E35">
        <w:tc>
          <w:tcPr>
            <w:tcW w:w="4675" w:type="dxa"/>
          </w:tcPr>
          <w:p w14:paraId="1F720C7B" w14:textId="673CE4AA" w:rsidR="00795E35" w:rsidRPr="00795E35" w:rsidRDefault="00795E35" w:rsidP="004D0812">
            <w:pPr>
              <w:autoSpaceDE w:val="0"/>
              <w:autoSpaceDN w:val="0"/>
              <w:adjustRightInd w:val="0"/>
              <w:spacing w:line="360" w:lineRule="auto"/>
              <w:jc w:val="both"/>
              <w:rPr>
                <w:rFonts w:ascii="Times New Roman" w:hAnsi="Times New Roman" w:cs="Times New Roman"/>
                <w:b/>
                <w:bCs/>
                <w:sz w:val="24"/>
                <w:szCs w:val="24"/>
                <w:lang w:val="en-GB"/>
              </w:rPr>
            </w:pPr>
            <w:r w:rsidRPr="00795E35">
              <w:rPr>
                <w:rFonts w:ascii="Times New Roman" w:hAnsi="Times New Roman" w:cs="Times New Roman"/>
                <w:b/>
                <w:bCs/>
                <w:sz w:val="24"/>
                <w:szCs w:val="24"/>
                <w:lang w:val="en-GB"/>
              </w:rPr>
              <w:t>SPSS</w:t>
            </w:r>
          </w:p>
        </w:tc>
        <w:tc>
          <w:tcPr>
            <w:tcW w:w="4675" w:type="dxa"/>
          </w:tcPr>
          <w:p w14:paraId="755598FB" w14:textId="3DD97122" w:rsidR="00795E35" w:rsidRPr="00795E35" w:rsidRDefault="00795E35" w:rsidP="004D0812">
            <w:pPr>
              <w:autoSpaceDE w:val="0"/>
              <w:autoSpaceDN w:val="0"/>
              <w:adjustRightInd w:val="0"/>
              <w:spacing w:line="360" w:lineRule="auto"/>
              <w:jc w:val="both"/>
              <w:rPr>
                <w:rFonts w:ascii="Times New Roman" w:hAnsi="Times New Roman" w:cs="Times New Roman"/>
                <w:b/>
                <w:bCs/>
                <w:sz w:val="24"/>
                <w:szCs w:val="24"/>
                <w:lang w:val="en-GB"/>
              </w:rPr>
            </w:pPr>
            <w:r w:rsidRPr="00795E35">
              <w:rPr>
                <w:rFonts w:ascii="Times New Roman" w:hAnsi="Times New Roman" w:cs="Times New Roman"/>
                <w:b/>
                <w:bCs/>
                <w:sz w:val="24"/>
                <w:szCs w:val="24"/>
                <w:lang w:val="en-GB"/>
              </w:rPr>
              <w:t>Excel</w:t>
            </w:r>
          </w:p>
        </w:tc>
      </w:tr>
      <w:tr w:rsidR="00795E35" w14:paraId="4772DB24" w14:textId="77777777" w:rsidTr="00795E35">
        <w:tc>
          <w:tcPr>
            <w:tcW w:w="4675" w:type="dxa"/>
          </w:tcPr>
          <w:p w14:paraId="616F0CBD" w14:textId="77777777" w:rsidR="00795E35" w:rsidRPr="00567C0F" w:rsidRDefault="00795E35" w:rsidP="004D0812">
            <w:pPr>
              <w:autoSpaceDE w:val="0"/>
              <w:autoSpaceDN w:val="0"/>
              <w:adjustRightInd w:val="0"/>
              <w:spacing w:line="360" w:lineRule="auto"/>
              <w:jc w:val="both"/>
              <w:rPr>
                <w:rFonts w:ascii="Times New Roman" w:hAnsi="Times New Roman" w:cs="Times New Roman"/>
                <w:b/>
                <w:bCs/>
                <w:i/>
                <w:iCs/>
                <w:sz w:val="24"/>
                <w:szCs w:val="24"/>
                <w:lang w:val="en-GB"/>
              </w:rPr>
            </w:pPr>
            <w:r w:rsidRPr="00567C0F">
              <w:rPr>
                <w:rFonts w:ascii="Times New Roman" w:hAnsi="Times New Roman" w:cs="Times New Roman"/>
                <w:b/>
                <w:bCs/>
                <w:i/>
                <w:iCs/>
                <w:sz w:val="24"/>
                <w:szCs w:val="24"/>
                <w:lang w:val="en-GB"/>
              </w:rPr>
              <w:t>Advantages</w:t>
            </w:r>
          </w:p>
          <w:p w14:paraId="3E44AFDB" w14:textId="04E6AC52" w:rsidR="00795E35" w:rsidRDefault="00DD30A3" w:rsidP="004D0812">
            <w:pPr>
              <w:pStyle w:val="ListParagraph"/>
              <w:numPr>
                <w:ilvl w:val="0"/>
                <w:numId w:val="1"/>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Exact calculations-</w:t>
            </w:r>
            <w:r w:rsidR="00E474A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SPSS produces </w:t>
            </w:r>
            <w:r w:rsidR="00BD5258">
              <w:rPr>
                <w:rFonts w:ascii="Times New Roman" w:hAnsi="Times New Roman" w:cs="Times New Roman"/>
                <w:sz w:val="24"/>
                <w:szCs w:val="24"/>
                <w:lang w:val="en-GB"/>
              </w:rPr>
              <w:t>more exact calculations eliminating rounding and approximation of manual calculations.</w:t>
            </w:r>
            <w:r w:rsidR="004048D8">
              <w:rPr>
                <w:rFonts w:ascii="Times New Roman" w:hAnsi="Times New Roman" w:cs="Times New Roman"/>
                <w:sz w:val="24"/>
                <w:szCs w:val="24"/>
                <w:lang w:val="en-GB"/>
              </w:rPr>
              <w:t xml:space="preserve"> </w:t>
            </w:r>
          </w:p>
          <w:p w14:paraId="20E1E089" w14:textId="2D85E617" w:rsidR="00BD5258" w:rsidRDefault="00C5290B" w:rsidP="004D0812">
            <w:pPr>
              <w:pStyle w:val="ListParagraph"/>
              <w:numPr>
                <w:ilvl w:val="0"/>
                <w:numId w:val="1"/>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Good with large amount of data – SPSS </w:t>
            </w:r>
            <w:r w:rsidR="009C449A">
              <w:rPr>
                <w:rFonts w:ascii="Times New Roman" w:hAnsi="Times New Roman" w:cs="Times New Roman"/>
                <w:sz w:val="24"/>
                <w:szCs w:val="24"/>
                <w:lang w:val="en-GB"/>
              </w:rPr>
              <w:t>can</w:t>
            </w:r>
            <w:r>
              <w:rPr>
                <w:rFonts w:ascii="Times New Roman" w:hAnsi="Times New Roman" w:cs="Times New Roman"/>
                <w:sz w:val="24"/>
                <w:szCs w:val="24"/>
                <w:lang w:val="en-GB"/>
              </w:rPr>
              <w:t xml:space="preserve"> run and analysis </w:t>
            </w:r>
            <w:r w:rsidR="009C449A">
              <w:rPr>
                <w:rFonts w:ascii="Times New Roman" w:hAnsi="Times New Roman" w:cs="Times New Roman"/>
                <w:sz w:val="24"/>
                <w:szCs w:val="24"/>
                <w:lang w:val="en-GB"/>
              </w:rPr>
              <w:t>massive amounts</w:t>
            </w:r>
            <w:r>
              <w:rPr>
                <w:rFonts w:ascii="Times New Roman" w:hAnsi="Times New Roman" w:cs="Times New Roman"/>
                <w:sz w:val="24"/>
                <w:szCs w:val="24"/>
                <w:lang w:val="en-GB"/>
              </w:rPr>
              <w:t xml:space="preserve"> of data with large samples and more </w:t>
            </w:r>
            <w:r>
              <w:rPr>
                <w:rFonts w:ascii="Times New Roman" w:hAnsi="Times New Roman" w:cs="Times New Roman"/>
                <w:sz w:val="24"/>
                <w:szCs w:val="24"/>
                <w:lang w:val="en-GB"/>
              </w:rPr>
              <w:lastRenderedPageBreak/>
              <w:t>variables</w:t>
            </w:r>
            <w:r w:rsidR="0006186F">
              <w:rPr>
                <w:rFonts w:ascii="Times New Roman" w:hAnsi="Times New Roman" w:cs="Times New Roman"/>
                <w:sz w:val="24"/>
                <w:szCs w:val="24"/>
                <w:lang w:val="en-GB"/>
              </w:rPr>
              <w:t xml:space="preserve"> (</w:t>
            </w:r>
            <w:r w:rsidR="0006186F" w:rsidRPr="00CC054A">
              <w:rPr>
                <w:rFonts w:ascii="Times New Roman" w:hAnsi="Times New Roman" w:cs="Times New Roman"/>
                <w:color w:val="222222"/>
                <w:sz w:val="24"/>
                <w:szCs w:val="24"/>
                <w:shd w:val="clear" w:color="auto" w:fill="FFFFFF"/>
              </w:rPr>
              <w:t>Lee and Peters,</w:t>
            </w:r>
            <w:r w:rsidR="0006186F">
              <w:rPr>
                <w:rFonts w:ascii="Times New Roman" w:hAnsi="Times New Roman" w:cs="Times New Roman"/>
                <w:color w:val="222222"/>
                <w:sz w:val="24"/>
                <w:szCs w:val="24"/>
                <w:shd w:val="clear" w:color="auto" w:fill="FFFFFF"/>
              </w:rPr>
              <w:t xml:space="preserve"> </w:t>
            </w:r>
            <w:r w:rsidR="0006186F" w:rsidRPr="00CC054A">
              <w:rPr>
                <w:rFonts w:ascii="Times New Roman" w:hAnsi="Times New Roman" w:cs="Times New Roman"/>
                <w:color w:val="222222"/>
                <w:sz w:val="24"/>
                <w:szCs w:val="24"/>
                <w:shd w:val="clear" w:color="auto" w:fill="FFFFFF"/>
              </w:rPr>
              <w:t>2015</w:t>
            </w:r>
            <w:r w:rsidR="0006186F">
              <w:rPr>
                <w:rFonts w:ascii="Times New Roman" w:hAnsi="Times New Roman" w:cs="Times New Roman"/>
                <w:color w:val="222222"/>
                <w:sz w:val="24"/>
                <w:szCs w:val="24"/>
                <w:shd w:val="clear" w:color="auto" w:fill="FFFFFF"/>
              </w:rPr>
              <w:t>)</w:t>
            </w:r>
            <w:r>
              <w:rPr>
                <w:rFonts w:ascii="Times New Roman" w:hAnsi="Times New Roman" w:cs="Times New Roman"/>
                <w:sz w:val="24"/>
                <w:szCs w:val="24"/>
                <w:lang w:val="en-GB"/>
              </w:rPr>
              <w:t>.</w:t>
            </w:r>
            <w:r w:rsidR="00105400">
              <w:rPr>
                <w:rFonts w:ascii="Times New Roman" w:hAnsi="Times New Roman" w:cs="Times New Roman"/>
                <w:sz w:val="24"/>
                <w:szCs w:val="24"/>
                <w:lang w:val="en-GB"/>
              </w:rPr>
              <w:t xml:space="preserve"> For instance, SPSS is employed in the retail sector mainly because it </w:t>
            </w:r>
            <w:r w:rsidR="009C449A">
              <w:rPr>
                <w:rFonts w:ascii="Times New Roman" w:hAnsi="Times New Roman" w:cs="Times New Roman"/>
                <w:sz w:val="24"/>
                <w:szCs w:val="24"/>
                <w:lang w:val="en-GB"/>
              </w:rPr>
              <w:t>can</w:t>
            </w:r>
            <w:r w:rsidR="00105400">
              <w:rPr>
                <w:rFonts w:ascii="Times New Roman" w:hAnsi="Times New Roman" w:cs="Times New Roman"/>
                <w:sz w:val="24"/>
                <w:szCs w:val="24"/>
                <w:lang w:val="en-GB"/>
              </w:rPr>
              <w:t xml:space="preserve"> </w:t>
            </w:r>
            <w:r w:rsidR="001839D1">
              <w:rPr>
                <w:rFonts w:ascii="Times New Roman" w:hAnsi="Times New Roman" w:cs="Times New Roman"/>
                <w:sz w:val="24"/>
                <w:szCs w:val="24"/>
                <w:lang w:val="en-GB"/>
              </w:rPr>
              <w:t xml:space="preserve">analyse </w:t>
            </w:r>
            <w:r w:rsidR="009C449A">
              <w:rPr>
                <w:rFonts w:ascii="Times New Roman" w:hAnsi="Times New Roman" w:cs="Times New Roman"/>
                <w:sz w:val="24"/>
                <w:szCs w:val="24"/>
                <w:lang w:val="en-GB"/>
              </w:rPr>
              <w:t>vast amounts</w:t>
            </w:r>
            <w:r w:rsidR="001839D1">
              <w:rPr>
                <w:rFonts w:ascii="Times New Roman" w:hAnsi="Times New Roman" w:cs="Times New Roman"/>
                <w:sz w:val="24"/>
                <w:szCs w:val="24"/>
                <w:lang w:val="en-GB"/>
              </w:rPr>
              <w:t xml:space="preserve"> of data which the industry generates.</w:t>
            </w:r>
          </w:p>
          <w:p w14:paraId="6A888230" w14:textId="77777777" w:rsidR="00E306F8" w:rsidRPr="000C59F4" w:rsidRDefault="00AD4B10" w:rsidP="004D0812">
            <w:pPr>
              <w:autoSpaceDE w:val="0"/>
              <w:autoSpaceDN w:val="0"/>
              <w:adjustRightInd w:val="0"/>
              <w:spacing w:line="360" w:lineRule="auto"/>
              <w:jc w:val="both"/>
              <w:rPr>
                <w:rFonts w:ascii="Times New Roman" w:hAnsi="Times New Roman" w:cs="Times New Roman"/>
                <w:b/>
                <w:bCs/>
                <w:i/>
                <w:iCs/>
                <w:sz w:val="24"/>
                <w:szCs w:val="24"/>
                <w:lang w:val="en-GB"/>
              </w:rPr>
            </w:pPr>
            <w:r w:rsidRPr="000C59F4">
              <w:rPr>
                <w:rFonts w:ascii="Times New Roman" w:hAnsi="Times New Roman" w:cs="Times New Roman"/>
                <w:b/>
                <w:bCs/>
                <w:i/>
                <w:iCs/>
                <w:sz w:val="24"/>
                <w:szCs w:val="24"/>
                <w:lang w:val="en-GB"/>
              </w:rPr>
              <w:t>Disadvantages</w:t>
            </w:r>
          </w:p>
          <w:p w14:paraId="1D5E8913" w14:textId="0D79CA60" w:rsidR="00AD4B10" w:rsidRDefault="00D83812" w:rsidP="004D0812">
            <w:pPr>
              <w:pStyle w:val="ListParagraph"/>
              <w:numPr>
                <w:ilvl w:val="0"/>
                <w:numId w:val="2"/>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It cannot be employed to analyse </w:t>
            </w:r>
            <w:r w:rsidR="009C449A">
              <w:rPr>
                <w:rFonts w:ascii="Times New Roman" w:hAnsi="Times New Roman" w:cs="Times New Roman"/>
                <w:sz w:val="24"/>
                <w:szCs w:val="24"/>
                <w:lang w:val="en-GB"/>
              </w:rPr>
              <w:t>a large</w:t>
            </w:r>
            <w:r>
              <w:rPr>
                <w:rFonts w:ascii="Times New Roman" w:hAnsi="Times New Roman" w:cs="Times New Roman"/>
                <w:sz w:val="24"/>
                <w:szCs w:val="24"/>
                <w:lang w:val="en-GB"/>
              </w:rPr>
              <w:t xml:space="preserve"> data set</w:t>
            </w:r>
            <w:r w:rsidR="00D97057">
              <w:rPr>
                <w:rFonts w:ascii="Times New Roman" w:hAnsi="Times New Roman" w:cs="Times New Roman"/>
                <w:sz w:val="24"/>
                <w:szCs w:val="24"/>
                <w:lang w:val="en-GB"/>
              </w:rPr>
              <w:t xml:space="preserve"> in some fields</w:t>
            </w:r>
            <w:r>
              <w:rPr>
                <w:rFonts w:ascii="Times New Roman" w:hAnsi="Times New Roman" w:cs="Times New Roman"/>
                <w:sz w:val="24"/>
                <w:szCs w:val="24"/>
                <w:lang w:val="en-GB"/>
              </w:rPr>
              <w:t>. For example, in the field of medicine, researchers often come across large data sets which becomes a challenge to analyse using SPSS and thus opts to use other methods like SAS.</w:t>
            </w:r>
          </w:p>
          <w:p w14:paraId="3827F4EC" w14:textId="581A592E" w:rsidR="00BC12AB" w:rsidRPr="00BC12AB" w:rsidRDefault="00D97057" w:rsidP="004D0812">
            <w:pPr>
              <w:pStyle w:val="ListParagraph"/>
              <w:numPr>
                <w:ilvl w:val="0"/>
                <w:numId w:val="2"/>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Interpretation of data- SPSS only analyses data </w:t>
            </w:r>
            <w:r w:rsidR="008C3015">
              <w:rPr>
                <w:rFonts w:ascii="Times New Roman" w:hAnsi="Times New Roman" w:cs="Times New Roman"/>
                <w:sz w:val="24"/>
                <w:szCs w:val="24"/>
                <w:lang w:val="en-GB"/>
              </w:rPr>
              <w:t xml:space="preserve">with no interpretations. It is the responsibility of the data analyst to interpret the data for meaningful patterns and insights to be drawn. For instance, when performing descriptive statistics, the software will only provide tables and visuals with no interpretation. </w:t>
            </w:r>
          </w:p>
        </w:tc>
        <w:tc>
          <w:tcPr>
            <w:tcW w:w="4675" w:type="dxa"/>
          </w:tcPr>
          <w:p w14:paraId="1891794B" w14:textId="77777777" w:rsidR="00795E35" w:rsidRPr="00567C0F" w:rsidRDefault="003420C8" w:rsidP="004D0812">
            <w:pPr>
              <w:autoSpaceDE w:val="0"/>
              <w:autoSpaceDN w:val="0"/>
              <w:adjustRightInd w:val="0"/>
              <w:spacing w:line="360" w:lineRule="auto"/>
              <w:jc w:val="both"/>
              <w:rPr>
                <w:rFonts w:ascii="Times New Roman" w:hAnsi="Times New Roman" w:cs="Times New Roman"/>
                <w:b/>
                <w:bCs/>
                <w:i/>
                <w:iCs/>
                <w:sz w:val="24"/>
                <w:szCs w:val="24"/>
                <w:lang w:val="en-GB"/>
              </w:rPr>
            </w:pPr>
            <w:r w:rsidRPr="00567C0F">
              <w:rPr>
                <w:rFonts w:ascii="Times New Roman" w:hAnsi="Times New Roman" w:cs="Times New Roman"/>
                <w:b/>
                <w:bCs/>
                <w:i/>
                <w:iCs/>
                <w:sz w:val="24"/>
                <w:szCs w:val="24"/>
                <w:lang w:val="en-GB"/>
              </w:rPr>
              <w:lastRenderedPageBreak/>
              <w:t>Advantages</w:t>
            </w:r>
          </w:p>
          <w:p w14:paraId="29A84B9F" w14:textId="29D91ADE" w:rsidR="003420C8" w:rsidRDefault="003420C8" w:rsidP="004D0812">
            <w:pPr>
              <w:pStyle w:val="ListParagraph"/>
              <w:numPr>
                <w:ilvl w:val="0"/>
                <w:numId w:val="3"/>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Data organisation- Excel </w:t>
            </w:r>
            <w:r w:rsidR="009C449A">
              <w:rPr>
                <w:rFonts w:ascii="Times New Roman" w:hAnsi="Times New Roman" w:cs="Times New Roman"/>
                <w:sz w:val="24"/>
                <w:szCs w:val="24"/>
                <w:lang w:val="en-GB"/>
              </w:rPr>
              <w:t>could</w:t>
            </w:r>
            <w:r>
              <w:rPr>
                <w:rFonts w:ascii="Times New Roman" w:hAnsi="Times New Roman" w:cs="Times New Roman"/>
                <w:sz w:val="24"/>
                <w:szCs w:val="24"/>
                <w:lang w:val="en-GB"/>
              </w:rPr>
              <w:t xml:space="preserve"> sort and </w:t>
            </w:r>
            <w:r w:rsidR="00397282">
              <w:rPr>
                <w:rFonts w:ascii="Times New Roman" w:hAnsi="Times New Roman" w:cs="Times New Roman"/>
                <w:sz w:val="24"/>
                <w:szCs w:val="24"/>
                <w:lang w:val="en-GB"/>
              </w:rPr>
              <w:t>orderly organise data into logical spreadsheets and charts.</w:t>
            </w:r>
          </w:p>
          <w:p w14:paraId="0955F449" w14:textId="2E69E132" w:rsidR="00397282" w:rsidRDefault="00F23748" w:rsidP="004D0812">
            <w:pPr>
              <w:pStyle w:val="ListParagraph"/>
              <w:numPr>
                <w:ilvl w:val="0"/>
                <w:numId w:val="3"/>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Formula and calculations – this software makes calculations much easier than doing it manually using a calculator. For instance, with a given </w:t>
            </w:r>
            <w:r>
              <w:rPr>
                <w:rFonts w:ascii="Times New Roman" w:hAnsi="Times New Roman" w:cs="Times New Roman"/>
                <w:sz w:val="24"/>
                <w:szCs w:val="24"/>
                <w:lang w:val="en-GB"/>
              </w:rPr>
              <w:lastRenderedPageBreak/>
              <w:t xml:space="preserve">data set, an individual can easily perform various calculations including summing within </w:t>
            </w:r>
            <w:r w:rsidR="009C449A">
              <w:rPr>
                <w:rFonts w:ascii="Times New Roman" w:hAnsi="Times New Roman" w:cs="Times New Roman"/>
                <w:sz w:val="24"/>
                <w:szCs w:val="24"/>
                <w:lang w:val="en-GB"/>
              </w:rPr>
              <w:t>a brief time</w:t>
            </w:r>
            <w:r>
              <w:rPr>
                <w:rFonts w:ascii="Times New Roman" w:hAnsi="Times New Roman" w:cs="Times New Roman"/>
                <w:sz w:val="24"/>
                <w:szCs w:val="24"/>
                <w:lang w:val="en-GB"/>
              </w:rPr>
              <w:t>.</w:t>
            </w:r>
          </w:p>
          <w:p w14:paraId="3DF3C483" w14:textId="77777777" w:rsidR="00F23748" w:rsidRPr="000C59F4" w:rsidRDefault="00C81999" w:rsidP="004D0812">
            <w:pPr>
              <w:autoSpaceDE w:val="0"/>
              <w:autoSpaceDN w:val="0"/>
              <w:adjustRightInd w:val="0"/>
              <w:spacing w:line="360" w:lineRule="auto"/>
              <w:jc w:val="both"/>
              <w:rPr>
                <w:rFonts w:ascii="Times New Roman" w:hAnsi="Times New Roman" w:cs="Times New Roman"/>
                <w:b/>
                <w:bCs/>
                <w:i/>
                <w:iCs/>
                <w:sz w:val="24"/>
                <w:szCs w:val="24"/>
                <w:lang w:val="en-GB"/>
              </w:rPr>
            </w:pPr>
            <w:r w:rsidRPr="000C59F4">
              <w:rPr>
                <w:rFonts w:ascii="Times New Roman" w:hAnsi="Times New Roman" w:cs="Times New Roman"/>
                <w:b/>
                <w:bCs/>
                <w:i/>
                <w:iCs/>
                <w:sz w:val="24"/>
                <w:szCs w:val="24"/>
                <w:lang w:val="en-GB"/>
              </w:rPr>
              <w:t>Disadvantages</w:t>
            </w:r>
          </w:p>
          <w:p w14:paraId="232856B0" w14:textId="1FB347A9" w:rsidR="00C81999" w:rsidRDefault="00CD5723" w:rsidP="004D0812">
            <w:pPr>
              <w:pStyle w:val="ListParagraph"/>
              <w:numPr>
                <w:ilvl w:val="0"/>
                <w:numId w:val="4"/>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Time consuming- Excel requires an individual to enter data manually into the cells. This can take </w:t>
            </w:r>
            <w:r w:rsidR="00777BDE">
              <w:rPr>
                <w:rFonts w:ascii="Times New Roman" w:hAnsi="Times New Roman" w:cs="Times New Roman"/>
                <w:sz w:val="24"/>
                <w:szCs w:val="24"/>
                <w:lang w:val="en-GB"/>
              </w:rPr>
              <w:t>a great deal</w:t>
            </w:r>
            <w:r>
              <w:rPr>
                <w:rFonts w:ascii="Times New Roman" w:hAnsi="Times New Roman" w:cs="Times New Roman"/>
                <w:sz w:val="24"/>
                <w:szCs w:val="24"/>
                <w:lang w:val="en-GB"/>
              </w:rPr>
              <w:t xml:space="preserve"> of </w:t>
            </w:r>
            <w:r w:rsidR="00777BDE">
              <w:rPr>
                <w:rFonts w:ascii="Times New Roman" w:hAnsi="Times New Roman" w:cs="Times New Roman"/>
                <w:sz w:val="24"/>
                <w:szCs w:val="24"/>
                <w:lang w:val="en-GB"/>
              </w:rPr>
              <w:t>period</w:t>
            </w:r>
            <w:r>
              <w:rPr>
                <w:rFonts w:ascii="Times New Roman" w:hAnsi="Times New Roman" w:cs="Times New Roman"/>
                <w:sz w:val="24"/>
                <w:szCs w:val="24"/>
                <w:lang w:val="en-GB"/>
              </w:rPr>
              <w:t xml:space="preserve"> more especially if the data set is </w:t>
            </w:r>
            <w:r w:rsidR="00777BDE">
              <w:rPr>
                <w:rFonts w:ascii="Times New Roman" w:hAnsi="Times New Roman" w:cs="Times New Roman"/>
                <w:sz w:val="24"/>
                <w:szCs w:val="24"/>
                <w:lang w:val="en-GB"/>
              </w:rPr>
              <w:t>huge</w:t>
            </w:r>
            <w:r>
              <w:rPr>
                <w:rFonts w:ascii="Times New Roman" w:hAnsi="Times New Roman" w:cs="Times New Roman"/>
                <w:sz w:val="24"/>
                <w:szCs w:val="24"/>
                <w:lang w:val="en-GB"/>
              </w:rPr>
              <w:t>. Compared to other software, Excel is slower in analysing data. For instance, a data set from a retail store will take a lot of time to feed into Excel, sort and analyse to draw meaningful patterns.</w:t>
            </w:r>
          </w:p>
          <w:p w14:paraId="6FEBE310" w14:textId="25B23A76" w:rsidR="000124C0" w:rsidRPr="00D00207" w:rsidRDefault="00CE1777" w:rsidP="00D00207">
            <w:pPr>
              <w:pStyle w:val="ListParagraph"/>
              <w:numPr>
                <w:ilvl w:val="0"/>
                <w:numId w:val="4"/>
              </w:num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Difficult to use – For a person to be able to use Excel, he or she must possess prior knowledge and skills on how to use it. </w:t>
            </w:r>
            <w:r w:rsidR="000124C0">
              <w:rPr>
                <w:rFonts w:ascii="Times New Roman" w:hAnsi="Times New Roman" w:cs="Times New Roman"/>
                <w:sz w:val="24"/>
                <w:szCs w:val="24"/>
                <w:lang w:val="en-GB"/>
              </w:rPr>
              <w:t>It takes a lot of practice for a person to fully understand the software.</w:t>
            </w:r>
            <w:r w:rsidR="00347B5D">
              <w:rPr>
                <w:rFonts w:ascii="Times New Roman" w:hAnsi="Times New Roman" w:cs="Times New Roman"/>
                <w:sz w:val="24"/>
                <w:szCs w:val="24"/>
                <w:lang w:val="en-GB"/>
              </w:rPr>
              <w:t xml:space="preserve"> </w:t>
            </w:r>
          </w:p>
        </w:tc>
      </w:tr>
    </w:tbl>
    <w:p w14:paraId="5AB55BE3" w14:textId="7A930AF9" w:rsidR="005266AB" w:rsidRDefault="005266AB" w:rsidP="004D0812">
      <w:pPr>
        <w:autoSpaceDE w:val="0"/>
        <w:autoSpaceDN w:val="0"/>
        <w:adjustRightInd w:val="0"/>
        <w:spacing w:after="0" w:line="360" w:lineRule="auto"/>
        <w:jc w:val="both"/>
        <w:rPr>
          <w:rFonts w:ascii="Times New Roman" w:hAnsi="Times New Roman" w:cs="Times New Roman"/>
          <w:sz w:val="24"/>
          <w:szCs w:val="24"/>
          <w:lang w:val="en-GB"/>
        </w:rPr>
      </w:pPr>
    </w:p>
    <w:p w14:paraId="482D8961" w14:textId="3BD0CF53" w:rsidR="00084F65" w:rsidRDefault="00084F65" w:rsidP="004D0812">
      <w:pPr>
        <w:autoSpaceDE w:val="0"/>
        <w:autoSpaceDN w:val="0"/>
        <w:adjustRightInd w:val="0"/>
        <w:spacing w:after="0" w:line="360" w:lineRule="auto"/>
        <w:jc w:val="both"/>
        <w:rPr>
          <w:rFonts w:ascii="Times New Roman" w:hAnsi="Times New Roman" w:cs="Times New Roman"/>
          <w:sz w:val="24"/>
          <w:szCs w:val="24"/>
          <w:lang w:val="en-GB"/>
        </w:rPr>
      </w:pPr>
    </w:p>
    <w:p w14:paraId="54AE6E14" w14:textId="42C1E7AE" w:rsidR="00777BDE" w:rsidRDefault="00777BDE" w:rsidP="004D0812">
      <w:pPr>
        <w:autoSpaceDE w:val="0"/>
        <w:autoSpaceDN w:val="0"/>
        <w:adjustRightInd w:val="0"/>
        <w:spacing w:after="0" w:line="360" w:lineRule="auto"/>
        <w:jc w:val="both"/>
        <w:rPr>
          <w:rFonts w:ascii="Times New Roman" w:hAnsi="Times New Roman" w:cs="Times New Roman"/>
          <w:sz w:val="24"/>
          <w:szCs w:val="24"/>
          <w:lang w:val="en-GB"/>
        </w:rPr>
      </w:pPr>
    </w:p>
    <w:p w14:paraId="23E1E610" w14:textId="11D631C6" w:rsidR="00777BDE" w:rsidRDefault="00777BDE" w:rsidP="004D0812">
      <w:pPr>
        <w:autoSpaceDE w:val="0"/>
        <w:autoSpaceDN w:val="0"/>
        <w:adjustRightInd w:val="0"/>
        <w:spacing w:after="0" w:line="360" w:lineRule="auto"/>
        <w:jc w:val="both"/>
        <w:rPr>
          <w:rFonts w:ascii="Times New Roman" w:hAnsi="Times New Roman" w:cs="Times New Roman"/>
          <w:sz w:val="24"/>
          <w:szCs w:val="24"/>
          <w:lang w:val="en-GB"/>
        </w:rPr>
      </w:pPr>
    </w:p>
    <w:p w14:paraId="61403E50" w14:textId="6D163A17" w:rsidR="00777BDE" w:rsidRDefault="00777BDE" w:rsidP="004D0812">
      <w:pPr>
        <w:autoSpaceDE w:val="0"/>
        <w:autoSpaceDN w:val="0"/>
        <w:adjustRightInd w:val="0"/>
        <w:spacing w:after="0" w:line="360" w:lineRule="auto"/>
        <w:jc w:val="both"/>
        <w:rPr>
          <w:rFonts w:ascii="Times New Roman" w:hAnsi="Times New Roman" w:cs="Times New Roman"/>
          <w:sz w:val="24"/>
          <w:szCs w:val="24"/>
          <w:lang w:val="en-GB"/>
        </w:rPr>
      </w:pPr>
    </w:p>
    <w:p w14:paraId="08BF78CC" w14:textId="77777777" w:rsidR="00777BDE" w:rsidRDefault="00777BDE" w:rsidP="004D0812">
      <w:pPr>
        <w:autoSpaceDE w:val="0"/>
        <w:autoSpaceDN w:val="0"/>
        <w:adjustRightInd w:val="0"/>
        <w:spacing w:after="0" w:line="360" w:lineRule="auto"/>
        <w:jc w:val="both"/>
        <w:rPr>
          <w:rFonts w:ascii="Times New Roman" w:hAnsi="Times New Roman" w:cs="Times New Roman"/>
          <w:sz w:val="24"/>
          <w:szCs w:val="24"/>
          <w:lang w:val="en-GB"/>
        </w:rPr>
      </w:pPr>
    </w:p>
    <w:p w14:paraId="3A11391E" w14:textId="2C487FC1" w:rsidR="005056C8" w:rsidRDefault="005056C8" w:rsidP="004D0812">
      <w:pPr>
        <w:pStyle w:val="Heading1"/>
        <w:spacing w:line="360" w:lineRule="auto"/>
        <w:jc w:val="center"/>
        <w:rPr>
          <w:rFonts w:ascii="Times New Roman" w:hAnsi="Times New Roman" w:cs="Times New Roman"/>
          <w:b/>
          <w:bCs/>
          <w:color w:val="auto"/>
          <w:lang w:val="en-GB"/>
        </w:rPr>
      </w:pPr>
      <w:bookmarkStart w:id="18" w:name="_Toc120809932"/>
      <w:r w:rsidRPr="005056C8">
        <w:rPr>
          <w:rFonts w:ascii="Times New Roman" w:hAnsi="Times New Roman" w:cs="Times New Roman"/>
          <w:b/>
          <w:bCs/>
          <w:color w:val="auto"/>
          <w:lang w:val="en-GB"/>
        </w:rPr>
        <w:lastRenderedPageBreak/>
        <w:t>References</w:t>
      </w:r>
      <w:bookmarkEnd w:id="18"/>
    </w:p>
    <w:p w14:paraId="67F9B567" w14:textId="77777777" w:rsidR="004D0812"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CC054A">
        <w:rPr>
          <w:rFonts w:ascii="Times New Roman" w:hAnsi="Times New Roman" w:cs="Times New Roman"/>
          <w:color w:val="222222"/>
          <w:sz w:val="24"/>
          <w:szCs w:val="24"/>
          <w:shd w:val="clear" w:color="auto" w:fill="FFFFFF"/>
        </w:rPr>
        <w:t xml:space="preserve">Abbott, M.L. </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 </w:t>
      </w:r>
      <w:r w:rsidRPr="00CC054A">
        <w:rPr>
          <w:rFonts w:ascii="Times New Roman" w:hAnsi="Times New Roman" w:cs="Times New Roman"/>
          <w:i/>
          <w:iCs/>
          <w:color w:val="222222"/>
          <w:sz w:val="24"/>
          <w:szCs w:val="24"/>
          <w:shd w:val="clear" w:color="auto" w:fill="FFFFFF"/>
        </w:rPr>
        <w:t>Understanding educational statistics using Microsoft Excel and SPSS</w:t>
      </w:r>
      <w:r w:rsidRPr="00CC054A">
        <w:rPr>
          <w:rFonts w:ascii="Times New Roman" w:hAnsi="Times New Roman" w:cs="Times New Roman"/>
          <w:color w:val="222222"/>
          <w:sz w:val="24"/>
          <w:szCs w:val="24"/>
          <w:shd w:val="clear" w:color="auto" w:fill="FFFFFF"/>
        </w:rPr>
        <w:t>. John Wiley &amp; Sons.</w:t>
      </w:r>
    </w:p>
    <w:p w14:paraId="71B12DB2" w14:textId="77777777" w:rsidR="004D0812"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3C375A">
        <w:rPr>
          <w:rFonts w:ascii="Times New Roman" w:hAnsi="Times New Roman" w:cs="Times New Roman"/>
          <w:color w:val="222222"/>
          <w:sz w:val="24"/>
          <w:szCs w:val="24"/>
          <w:shd w:val="clear" w:color="auto" w:fill="FFFFFF"/>
        </w:rPr>
        <w:t xml:space="preserve">Alasadi, S.A. and Bhaya, W.S. </w:t>
      </w:r>
      <w:r>
        <w:rPr>
          <w:rFonts w:ascii="Times New Roman" w:hAnsi="Times New Roman" w:cs="Times New Roman"/>
          <w:color w:val="222222"/>
          <w:sz w:val="24"/>
          <w:szCs w:val="24"/>
          <w:shd w:val="clear" w:color="auto" w:fill="FFFFFF"/>
        </w:rPr>
        <w:t>(</w:t>
      </w:r>
      <w:r w:rsidRPr="003C375A">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3C375A">
        <w:rPr>
          <w:rFonts w:ascii="Times New Roman" w:hAnsi="Times New Roman" w:cs="Times New Roman"/>
          <w:color w:val="222222"/>
          <w:sz w:val="24"/>
          <w:szCs w:val="24"/>
          <w:shd w:val="clear" w:color="auto" w:fill="FFFFFF"/>
        </w:rPr>
        <w:t>. Review of data preprocessing techniques in data mining. </w:t>
      </w:r>
      <w:r w:rsidRPr="003C375A">
        <w:rPr>
          <w:rFonts w:ascii="Times New Roman" w:hAnsi="Times New Roman" w:cs="Times New Roman"/>
          <w:i/>
          <w:iCs/>
          <w:color w:val="222222"/>
          <w:sz w:val="24"/>
          <w:szCs w:val="24"/>
          <w:shd w:val="clear" w:color="auto" w:fill="FFFFFF"/>
        </w:rPr>
        <w:t>Journal of Engineering and Applied Sciences</w:t>
      </w:r>
      <w:r w:rsidRPr="003C375A">
        <w:rPr>
          <w:rFonts w:ascii="Times New Roman" w:hAnsi="Times New Roman" w:cs="Times New Roman"/>
          <w:color w:val="222222"/>
          <w:sz w:val="24"/>
          <w:szCs w:val="24"/>
          <w:shd w:val="clear" w:color="auto" w:fill="FFFFFF"/>
        </w:rPr>
        <w:t>, </w:t>
      </w:r>
      <w:r w:rsidRPr="003C375A">
        <w:rPr>
          <w:rFonts w:ascii="Times New Roman" w:hAnsi="Times New Roman" w:cs="Times New Roman"/>
          <w:i/>
          <w:iCs/>
          <w:color w:val="222222"/>
          <w:sz w:val="24"/>
          <w:szCs w:val="24"/>
          <w:shd w:val="clear" w:color="auto" w:fill="FFFFFF"/>
        </w:rPr>
        <w:t>12</w:t>
      </w:r>
      <w:r w:rsidRPr="003C375A">
        <w:rPr>
          <w:rFonts w:ascii="Times New Roman" w:hAnsi="Times New Roman" w:cs="Times New Roman"/>
          <w:color w:val="222222"/>
          <w:sz w:val="24"/>
          <w:szCs w:val="24"/>
          <w:shd w:val="clear" w:color="auto" w:fill="FFFFFF"/>
        </w:rPr>
        <w:t>(16), pp.4102-4107.</w:t>
      </w:r>
    </w:p>
    <w:p w14:paraId="3532FA7A" w14:textId="77777777" w:rsidR="004D0812" w:rsidRPr="00CC054A"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CC054A">
        <w:rPr>
          <w:rFonts w:ascii="Times New Roman" w:hAnsi="Times New Roman" w:cs="Times New Roman"/>
          <w:color w:val="222222"/>
          <w:sz w:val="24"/>
          <w:szCs w:val="24"/>
          <w:shd w:val="clear" w:color="auto" w:fill="FFFFFF"/>
        </w:rPr>
        <w:t>Carlberg, C.</w:t>
      </w:r>
      <w:r>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 </w:t>
      </w:r>
      <w:r w:rsidRPr="00CC054A">
        <w:rPr>
          <w:rFonts w:ascii="Times New Roman" w:hAnsi="Times New Roman" w:cs="Times New Roman"/>
          <w:i/>
          <w:iCs/>
          <w:color w:val="222222"/>
          <w:sz w:val="24"/>
          <w:szCs w:val="24"/>
          <w:shd w:val="clear" w:color="auto" w:fill="FFFFFF"/>
        </w:rPr>
        <w:t>Statistical analysis: Microsoft excel 2013</w:t>
      </w:r>
      <w:r w:rsidRPr="00CC054A">
        <w:rPr>
          <w:rFonts w:ascii="Times New Roman" w:hAnsi="Times New Roman" w:cs="Times New Roman"/>
          <w:color w:val="222222"/>
          <w:sz w:val="24"/>
          <w:szCs w:val="24"/>
          <w:shd w:val="clear" w:color="auto" w:fill="FFFFFF"/>
        </w:rPr>
        <w:t>. Que Publishing.</w:t>
      </w:r>
    </w:p>
    <w:p w14:paraId="7FBFFB0D" w14:textId="2DCA0F4A" w:rsidR="004D0812" w:rsidRDefault="004D0812" w:rsidP="004D0812">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Frederick, M. (2019). </w:t>
      </w:r>
      <w:r w:rsidRPr="003C375A">
        <w:rPr>
          <w:rFonts w:ascii="Times New Roman" w:hAnsi="Times New Roman" w:cs="Times New Roman"/>
          <w:i/>
          <w:iCs/>
          <w:sz w:val="24"/>
          <w:szCs w:val="24"/>
        </w:rPr>
        <w:t xml:space="preserve">Reasons You Should Stop Using Excel </w:t>
      </w:r>
      <w:r w:rsidR="009C449A" w:rsidRPr="003C375A">
        <w:rPr>
          <w:rFonts w:ascii="Times New Roman" w:hAnsi="Times New Roman" w:cs="Times New Roman"/>
          <w:i/>
          <w:iCs/>
          <w:sz w:val="24"/>
          <w:szCs w:val="24"/>
        </w:rPr>
        <w:t>for</w:t>
      </w:r>
      <w:r w:rsidRPr="003C375A">
        <w:rPr>
          <w:rFonts w:ascii="Times New Roman" w:hAnsi="Times New Roman" w:cs="Times New Roman"/>
          <w:i/>
          <w:iCs/>
          <w:sz w:val="24"/>
          <w:szCs w:val="24"/>
        </w:rPr>
        <w:t xml:space="preserve"> Financial Data Analysis</w:t>
      </w:r>
      <w:r>
        <w:rPr>
          <w:rFonts w:ascii="Times New Roman" w:hAnsi="Times New Roman" w:cs="Times New Roman"/>
          <w:i/>
          <w:iCs/>
          <w:sz w:val="24"/>
          <w:szCs w:val="24"/>
        </w:rPr>
        <w:t xml:space="preserve">. </w:t>
      </w:r>
      <w:r>
        <w:rPr>
          <w:rFonts w:ascii="Times New Roman" w:hAnsi="Times New Roman" w:cs="Times New Roman"/>
          <w:sz w:val="24"/>
          <w:szCs w:val="24"/>
        </w:rPr>
        <w:t xml:space="preserve"> (Online) at </w:t>
      </w:r>
      <w:hyperlink r:id="rId25" w:history="1">
        <w:r w:rsidRPr="00B72D3E">
          <w:rPr>
            <w:rStyle w:val="Hyperlink"/>
            <w:rFonts w:ascii="Times New Roman" w:hAnsi="Times New Roman" w:cs="Times New Roman"/>
            <w:sz w:val="24"/>
            <w:szCs w:val="24"/>
          </w:rPr>
          <w:t>https://ecapitaladvisors.com/blog/stop-using-excel-financial-data-analysis/</w:t>
        </w:r>
      </w:hyperlink>
      <w:r>
        <w:rPr>
          <w:rFonts w:ascii="Times New Roman" w:hAnsi="Times New Roman" w:cs="Times New Roman"/>
          <w:sz w:val="24"/>
          <w:szCs w:val="24"/>
        </w:rPr>
        <w:t xml:space="preserve"> [Accessed on 1</w:t>
      </w:r>
      <w:r w:rsidRPr="003C375A">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2022].</w:t>
      </w:r>
    </w:p>
    <w:p w14:paraId="030F0EAC" w14:textId="77777777" w:rsidR="004D0812" w:rsidRPr="005726B7"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5726B7">
        <w:rPr>
          <w:rFonts w:ascii="Times New Roman" w:hAnsi="Times New Roman" w:cs="Times New Roman"/>
          <w:color w:val="222222"/>
          <w:sz w:val="24"/>
          <w:szCs w:val="24"/>
          <w:shd w:val="clear" w:color="auto" w:fill="FFFFFF"/>
        </w:rPr>
        <w:t>Gaikwad, S.V., Chaugule, A. and Patil, P.</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5726B7">
        <w:rPr>
          <w:rFonts w:ascii="Times New Roman" w:hAnsi="Times New Roman" w:cs="Times New Roman"/>
          <w:color w:val="222222"/>
          <w:sz w:val="24"/>
          <w:szCs w:val="24"/>
          <w:shd w:val="clear" w:color="auto" w:fill="FFFFFF"/>
        </w:rPr>
        <w:t>. Text mining methods and techniques. </w:t>
      </w:r>
      <w:r w:rsidRPr="005726B7">
        <w:rPr>
          <w:rFonts w:ascii="Times New Roman" w:hAnsi="Times New Roman" w:cs="Times New Roman"/>
          <w:i/>
          <w:iCs/>
          <w:color w:val="222222"/>
          <w:sz w:val="24"/>
          <w:szCs w:val="24"/>
          <w:shd w:val="clear" w:color="auto" w:fill="FFFFFF"/>
        </w:rPr>
        <w:t>International Journal of Computer Applications</w:t>
      </w:r>
      <w:r w:rsidRPr="005726B7">
        <w:rPr>
          <w:rFonts w:ascii="Times New Roman" w:hAnsi="Times New Roman" w:cs="Times New Roman"/>
          <w:color w:val="222222"/>
          <w:sz w:val="24"/>
          <w:szCs w:val="24"/>
          <w:shd w:val="clear" w:color="auto" w:fill="FFFFFF"/>
        </w:rPr>
        <w:t>, </w:t>
      </w:r>
      <w:r w:rsidRPr="005726B7">
        <w:rPr>
          <w:rFonts w:ascii="Times New Roman" w:hAnsi="Times New Roman" w:cs="Times New Roman"/>
          <w:i/>
          <w:iCs/>
          <w:color w:val="222222"/>
          <w:sz w:val="24"/>
          <w:szCs w:val="24"/>
          <w:shd w:val="clear" w:color="auto" w:fill="FFFFFF"/>
        </w:rPr>
        <w:t>85</w:t>
      </w:r>
      <w:r w:rsidRPr="005726B7">
        <w:rPr>
          <w:rFonts w:ascii="Times New Roman" w:hAnsi="Times New Roman" w:cs="Times New Roman"/>
          <w:color w:val="222222"/>
          <w:sz w:val="24"/>
          <w:szCs w:val="24"/>
          <w:shd w:val="clear" w:color="auto" w:fill="FFFFFF"/>
        </w:rPr>
        <w:t>(17).</w:t>
      </w:r>
    </w:p>
    <w:p w14:paraId="73B29427" w14:textId="77777777" w:rsidR="004D0812" w:rsidRDefault="004D0812" w:rsidP="004D0812">
      <w:pPr>
        <w:spacing w:line="360" w:lineRule="auto"/>
        <w:ind w:left="720" w:hanging="720"/>
        <w:jc w:val="both"/>
        <w:rPr>
          <w:rFonts w:ascii="Times New Roman" w:hAnsi="Times New Roman" w:cs="Times New Roman"/>
          <w:sz w:val="24"/>
          <w:szCs w:val="24"/>
        </w:rPr>
      </w:pPr>
      <w:r w:rsidRPr="00F757B6">
        <w:rPr>
          <w:rFonts w:ascii="Times New Roman" w:hAnsi="Times New Roman" w:cs="Times New Roman"/>
          <w:sz w:val="24"/>
          <w:szCs w:val="24"/>
        </w:rPr>
        <w:t xml:space="preserve">Google Tech. (2022). </w:t>
      </w:r>
      <w:r w:rsidRPr="00F757B6">
        <w:rPr>
          <w:rFonts w:ascii="Times New Roman" w:hAnsi="Times New Roman" w:cs="Times New Roman"/>
          <w:i/>
          <w:iCs/>
          <w:sz w:val="24"/>
          <w:szCs w:val="24"/>
        </w:rPr>
        <w:t xml:space="preserve">10 Key Data Mining Techniques and How Businesses Use Them. </w:t>
      </w:r>
      <w:r w:rsidRPr="00F757B6">
        <w:rPr>
          <w:rFonts w:ascii="Times New Roman" w:hAnsi="Times New Roman" w:cs="Times New Roman"/>
          <w:sz w:val="24"/>
          <w:szCs w:val="24"/>
        </w:rPr>
        <w:t xml:space="preserve">(Online) at </w:t>
      </w:r>
      <w:hyperlink r:id="rId26" w:history="1">
        <w:r w:rsidRPr="00F757B6">
          <w:rPr>
            <w:rStyle w:val="Hyperlink"/>
            <w:rFonts w:ascii="Times New Roman" w:hAnsi="Times New Roman" w:cs="Times New Roman"/>
            <w:sz w:val="24"/>
            <w:szCs w:val="24"/>
          </w:rPr>
          <w:t>https://bootcamp.pe.gatech.edu/blog/10-key-data-mining-techniques-and-how-businesses-use-them/</w:t>
        </w:r>
      </w:hyperlink>
      <w:r>
        <w:t xml:space="preserve"> </w:t>
      </w:r>
      <w:r w:rsidRPr="005726B7">
        <w:rPr>
          <w:rFonts w:ascii="Times New Roman" w:hAnsi="Times New Roman" w:cs="Times New Roman"/>
          <w:sz w:val="24"/>
          <w:szCs w:val="24"/>
        </w:rPr>
        <w:t>[Accessed on 1</w:t>
      </w:r>
      <w:r w:rsidRPr="005726B7">
        <w:rPr>
          <w:rFonts w:ascii="Times New Roman" w:hAnsi="Times New Roman" w:cs="Times New Roman"/>
          <w:sz w:val="24"/>
          <w:szCs w:val="24"/>
          <w:vertAlign w:val="superscript"/>
        </w:rPr>
        <w:t>st</w:t>
      </w:r>
      <w:r w:rsidRPr="005726B7">
        <w:rPr>
          <w:rFonts w:ascii="Times New Roman" w:hAnsi="Times New Roman" w:cs="Times New Roman"/>
          <w:sz w:val="24"/>
          <w:szCs w:val="24"/>
        </w:rPr>
        <w:t xml:space="preserve"> December 2022].</w:t>
      </w:r>
    </w:p>
    <w:p w14:paraId="24EA9ACD" w14:textId="4D65393B" w:rsidR="004D0812" w:rsidRDefault="004D0812" w:rsidP="004D0812">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Gupta, A. (2022). </w:t>
      </w:r>
      <w:r w:rsidRPr="002D5016">
        <w:rPr>
          <w:rFonts w:ascii="Times New Roman" w:hAnsi="Times New Roman" w:cs="Times New Roman"/>
          <w:i/>
          <w:iCs/>
          <w:sz w:val="24"/>
          <w:szCs w:val="24"/>
        </w:rPr>
        <w:t xml:space="preserve">An Introduction </w:t>
      </w:r>
      <w:r w:rsidR="009C449A" w:rsidRPr="002D5016">
        <w:rPr>
          <w:rFonts w:ascii="Times New Roman" w:hAnsi="Times New Roman" w:cs="Times New Roman"/>
          <w:i/>
          <w:iCs/>
          <w:sz w:val="24"/>
          <w:szCs w:val="24"/>
        </w:rPr>
        <w:t>to</w:t>
      </w:r>
      <w:r w:rsidRPr="002D5016">
        <w:rPr>
          <w:rFonts w:ascii="Times New Roman" w:hAnsi="Times New Roman" w:cs="Times New Roman"/>
          <w:i/>
          <w:iCs/>
          <w:sz w:val="24"/>
          <w:szCs w:val="24"/>
        </w:rPr>
        <w:t xml:space="preserve"> Pivot Table in Excel</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at </w:t>
      </w:r>
      <w:hyperlink r:id="rId27" w:history="1">
        <w:r w:rsidRPr="00B72D3E">
          <w:rPr>
            <w:rStyle w:val="Hyperlink"/>
            <w:rFonts w:ascii="Times New Roman" w:hAnsi="Times New Roman" w:cs="Times New Roman"/>
            <w:sz w:val="24"/>
            <w:szCs w:val="24"/>
          </w:rPr>
          <w:t>https://www.simplilearn.com/tutorials/excel-tutorial/pivot-table</w:t>
        </w:r>
      </w:hyperlink>
      <w:r>
        <w:rPr>
          <w:rFonts w:ascii="Times New Roman" w:hAnsi="Times New Roman" w:cs="Times New Roman"/>
          <w:sz w:val="24"/>
          <w:szCs w:val="24"/>
        </w:rPr>
        <w:t xml:space="preserve"> [Accessed on 1</w:t>
      </w:r>
      <w:r w:rsidRPr="003C375A">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2022].</w:t>
      </w:r>
    </w:p>
    <w:p w14:paraId="574173FA" w14:textId="77777777" w:rsidR="004D0812" w:rsidRPr="00CC054A" w:rsidRDefault="004D0812" w:rsidP="004D0812">
      <w:pPr>
        <w:spacing w:line="360" w:lineRule="auto"/>
        <w:jc w:val="both"/>
        <w:rPr>
          <w:rFonts w:ascii="Times New Roman" w:hAnsi="Times New Roman" w:cs="Times New Roman"/>
          <w:color w:val="222222"/>
          <w:sz w:val="24"/>
          <w:szCs w:val="24"/>
          <w:shd w:val="clear" w:color="auto" w:fill="FFFFFF"/>
        </w:rPr>
      </w:pPr>
      <w:r w:rsidRPr="00CC054A">
        <w:rPr>
          <w:rFonts w:ascii="Times New Roman" w:hAnsi="Times New Roman" w:cs="Times New Roman"/>
          <w:color w:val="222222"/>
          <w:sz w:val="24"/>
          <w:szCs w:val="24"/>
          <w:shd w:val="clear" w:color="auto" w:fill="FFFFFF"/>
        </w:rPr>
        <w:t>Lee, N. and Peters, M.</w:t>
      </w:r>
      <w:r>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 </w:t>
      </w:r>
      <w:r w:rsidRPr="00CC054A">
        <w:rPr>
          <w:rFonts w:ascii="Times New Roman" w:hAnsi="Times New Roman" w:cs="Times New Roman"/>
          <w:i/>
          <w:iCs/>
          <w:color w:val="222222"/>
          <w:sz w:val="24"/>
          <w:szCs w:val="24"/>
          <w:shd w:val="clear" w:color="auto" w:fill="FFFFFF"/>
        </w:rPr>
        <w:t>Business statistics using EXCEL and SPSS</w:t>
      </w:r>
      <w:r w:rsidRPr="00CC054A">
        <w:rPr>
          <w:rFonts w:ascii="Times New Roman" w:hAnsi="Times New Roman" w:cs="Times New Roman"/>
          <w:color w:val="222222"/>
          <w:sz w:val="24"/>
          <w:szCs w:val="24"/>
          <w:shd w:val="clear" w:color="auto" w:fill="FFFFFF"/>
        </w:rPr>
        <w:t>. Sage.</w:t>
      </w:r>
    </w:p>
    <w:p w14:paraId="050B1EEE" w14:textId="30999F6E" w:rsidR="004D0812" w:rsidRDefault="004D0812" w:rsidP="004D0812">
      <w:pPr>
        <w:spacing w:line="36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Monkey Learn. (2022). </w:t>
      </w:r>
      <w:r w:rsidRPr="003C375A">
        <w:rPr>
          <w:rFonts w:ascii="Times New Roman" w:hAnsi="Times New Roman" w:cs="Times New Roman"/>
          <w:i/>
          <w:iCs/>
          <w:sz w:val="24"/>
          <w:szCs w:val="24"/>
        </w:rPr>
        <w:t xml:space="preserve">What Is Data Preprocessing &amp; What Are </w:t>
      </w:r>
      <w:r w:rsidR="009C449A" w:rsidRPr="003C375A">
        <w:rPr>
          <w:rFonts w:ascii="Times New Roman" w:hAnsi="Times New Roman" w:cs="Times New Roman"/>
          <w:i/>
          <w:iCs/>
          <w:sz w:val="24"/>
          <w:szCs w:val="24"/>
        </w:rPr>
        <w:t>the</w:t>
      </w:r>
      <w:r w:rsidRPr="003C375A">
        <w:rPr>
          <w:rFonts w:ascii="Times New Roman" w:hAnsi="Times New Roman" w:cs="Times New Roman"/>
          <w:i/>
          <w:iCs/>
          <w:sz w:val="24"/>
          <w:szCs w:val="24"/>
        </w:rPr>
        <w:t xml:space="preserve"> Steps Involved?</w:t>
      </w:r>
      <w:r>
        <w:rPr>
          <w:rFonts w:ascii="Times New Roman" w:hAnsi="Times New Roman" w:cs="Times New Roman"/>
          <w:sz w:val="24"/>
          <w:szCs w:val="24"/>
        </w:rPr>
        <w:t xml:space="preserve"> (Online) available at </w:t>
      </w:r>
      <w:hyperlink r:id="rId28" w:history="1">
        <w:r w:rsidRPr="00B72D3E">
          <w:rPr>
            <w:rStyle w:val="Hyperlink"/>
            <w:rFonts w:ascii="Times New Roman" w:hAnsi="Times New Roman" w:cs="Times New Roman"/>
            <w:sz w:val="24"/>
            <w:szCs w:val="24"/>
          </w:rPr>
          <w:t>https://monkeylearn.com/blog/data-preprocessing/</w:t>
        </w:r>
      </w:hyperlink>
      <w:r>
        <w:rPr>
          <w:rFonts w:ascii="Times New Roman" w:hAnsi="Times New Roman" w:cs="Times New Roman"/>
          <w:sz w:val="24"/>
          <w:szCs w:val="24"/>
        </w:rPr>
        <w:t xml:space="preserve"> [Accessed on 1</w:t>
      </w:r>
      <w:r w:rsidRPr="003C375A">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2022].</w:t>
      </w:r>
    </w:p>
    <w:p w14:paraId="16AE5386" w14:textId="77777777" w:rsidR="004D0812" w:rsidRPr="005726B7" w:rsidRDefault="004D0812" w:rsidP="004D0812">
      <w:pPr>
        <w:spacing w:line="360" w:lineRule="auto"/>
        <w:ind w:left="720" w:hanging="720"/>
        <w:jc w:val="both"/>
        <w:rPr>
          <w:rFonts w:ascii="Times New Roman" w:hAnsi="Times New Roman" w:cs="Times New Roman"/>
          <w:sz w:val="24"/>
          <w:szCs w:val="24"/>
        </w:rPr>
      </w:pPr>
      <w:r w:rsidRPr="00CC054A">
        <w:rPr>
          <w:rFonts w:ascii="Times New Roman" w:hAnsi="Times New Roman" w:cs="Times New Roman"/>
          <w:color w:val="222222"/>
          <w:sz w:val="24"/>
          <w:szCs w:val="24"/>
          <w:shd w:val="clear" w:color="auto" w:fill="FFFFFF"/>
        </w:rPr>
        <w:t>Prodromou, T. and Dunne, T.</w:t>
      </w:r>
      <w:r>
        <w:rPr>
          <w:rFonts w:ascii="Times New Roman" w:hAnsi="Times New Roman" w:cs="Times New Roman"/>
          <w:color w:val="222222"/>
          <w:sz w:val="24"/>
          <w:szCs w:val="24"/>
          <w:shd w:val="clear" w:color="auto" w:fill="FFFFFF"/>
        </w:rPr>
        <w:t xml:space="preserve"> (</w:t>
      </w:r>
      <w:r w:rsidRPr="00CC054A">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CC054A">
        <w:rPr>
          <w:rFonts w:ascii="Times New Roman" w:hAnsi="Times New Roman" w:cs="Times New Roman"/>
          <w:color w:val="222222"/>
          <w:sz w:val="24"/>
          <w:szCs w:val="24"/>
          <w:shd w:val="clear" w:color="auto" w:fill="FFFFFF"/>
        </w:rPr>
        <w:t>. Data visualisation and statistics education in the future. In </w:t>
      </w:r>
      <w:r w:rsidRPr="00CC054A">
        <w:rPr>
          <w:rFonts w:ascii="Times New Roman" w:hAnsi="Times New Roman" w:cs="Times New Roman"/>
          <w:i/>
          <w:iCs/>
          <w:color w:val="222222"/>
          <w:sz w:val="24"/>
          <w:szCs w:val="24"/>
          <w:shd w:val="clear" w:color="auto" w:fill="FFFFFF"/>
        </w:rPr>
        <w:t xml:space="preserve">Data </w:t>
      </w:r>
      <w:r w:rsidRPr="005726B7">
        <w:rPr>
          <w:rFonts w:ascii="Times New Roman" w:hAnsi="Times New Roman" w:cs="Times New Roman"/>
          <w:i/>
          <w:iCs/>
          <w:color w:val="222222"/>
          <w:sz w:val="24"/>
          <w:szCs w:val="24"/>
          <w:shd w:val="clear" w:color="auto" w:fill="FFFFFF"/>
        </w:rPr>
        <w:t>visualization and statistical literacy for open and big data</w:t>
      </w:r>
      <w:r w:rsidRPr="005726B7">
        <w:rPr>
          <w:rFonts w:ascii="Times New Roman" w:hAnsi="Times New Roman" w:cs="Times New Roman"/>
          <w:color w:val="222222"/>
          <w:sz w:val="24"/>
          <w:szCs w:val="24"/>
          <w:shd w:val="clear" w:color="auto" w:fill="FFFFFF"/>
        </w:rPr>
        <w:t> (pp. 1-28). IGI Global.</w:t>
      </w:r>
    </w:p>
    <w:p w14:paraId="38C704F6" w14:textId="77777777" w:rsidR="004D0812" w:rsidRDefault="004D0812" w:rsidP="004D0812">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Sigma. (2020). </w:t>
      </w:r>
      <w:r w:rsidRPr="002D5016">
        <w:rPr>
          <w:rFonts w:ascii="Times New Roman" w:hAnsi="Times New Roman" w:cs="Times New Roman"/>
          <w:i/>
          <w:iCs/>
          <w:sz w:val="24"/>
          <w:szCs w:val="24"/>
        </w:rPr>
        <w:t>5 Disadvantages of Excel for Data Visualization</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at </w:t>
      </w:r>
      <w:hyperlink r:id="rId29" w:history="1">
        <w:r w:rsidRPr="00B72D3E">
          <w:rPr>
            <w:rStyle w:val="Hyperlink"/>
            <w:rFonts w:ascii="Times New Roman" w:hAnsi="Times New Roman" w:cs="Times New Roman"/>
            <w:sz w:val="24"/>
            <w:szCs w:val="24"/>
          </w:rPr>
          <w:t>https://www.sigmacomputing.com/blog/5-excel-disadvantages-for-data-visualization</w:t>
        </w:r>
      </w:hyperlink>
      <w:r>
        <w:rPr>
          <w:rFonts w:ascii="Times New Roman" w:hAnsi="Times New Roman" w:cs="Times New Roman"/>
          <w:sz w:val="24"/>
          <w:szCs w:val="24"/>
        </w:rPr>
        <w:t xml:space="preserve"> [Accessed on 1</w:t>
      </w:r>
      <w:r w:rsidRPr="003C375A">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2022].</w:t>
      </w:r>
    </w:p>
    <w:p w14:paraId="46161D92" w14:textId="77777777" w:rsidR="004D0812" w:rsidRPr="005726B7" w:rsidRDefault="004D0812" w:rsidP="004D0812">
      <w:pPr>
        <w:spacing w:line="360" w:lineRule="auto"/>
        <w:ind w:left="720" w:hanging="720"/>
        <w:jc w:val="both"/>
        <w:rPr>
          <w:rFonts w:ascii="Times New Roman" w:hAnsi="Times New Roman" w:cs="Times New Roman"/>
          <w:sz w:val="24"/>
          <w:szCs w:val="24"/>
        </w:rPr>
      </w:pPr>
      <w:r w:rsidRPr="005726B7">
        <w:rPr>
          <w:rFonts w:ascii="Times New Roman" w:hAnsi="Times New Roman" w:cs="Times New Roman"/>
          <w:sz w:val="24"/>
          <w:szCs w:val="24"/>
        </w:rPr>
        <w:lastRenderedPageBreak/>
        <w:t xml:space="preserve">Smith, S. (2019). </w:t>
      </w:r>
      <w:r w:rsidRPr="005726B7">
        <w:rPr>
          <w:rFonts w:ascii="Times New Roman" w:hAnsi="Times New Roman" w:cs="Times New Roman"/>
          <w:i/>
          <w:iCs/>
          <w:sz w:val="24"/>
          <w:szCs w:val="24"/>
        </w:rPr>
        <w:t xml:space="preserve">What Is the Advantage of Using the Chart Function in Excel? </w:t>
      </w:r>
      <w:r w:rsidRPr="005726B7">
        <w:rPr>
          <w:rFonts w:ascii="Times New Roman" w:hAnsi="Times New Roman" w:cs="Times New Roman"/>
          <w:sz w:val="24"/>
          <w:szCs w:val="24"/>
        </w:rPr>
        <w:t xml:space="preserve">(Online) at </w:t>
      </w:r>
      <w:hyperlink r:id="rId30" w:history="1">
        <w:r w:rsidRPr="005726B7">
          <w:rPr>
            <w:rStyle w:val="Hyperlink"/>
            <w:rFonts w:ascii="Times New Roman" w:hAnsi="Times New Roman" w:cs="Times New Roman"/>
            <w:sz w:val="24"/>
            <w:szCs w:val="24"/>
          </w:rPr>
          <w:t>https://smallbusiness.chron.com/advantage-using-chart-function-excel-64425.html</w:t>
        </w:r>
      </w:hyperlink>
      <w:r w:rsidRPr="005726B7">
        <w:rPr>
          <w:rFonts w:ascii="Times New Roman" w:hAnsi="Times New Roman" w:cs="Times New Roman"/>
          <w:sz w:val="24"/>
          <w:szCs w:val="24"/>
        </w:rPr>
        <w:t xml:space="preserve"> [Accessed on 1</w:t>
      </w:r>
      <w:r w:rsidRPr="005726B7">
        <w:rPr>
          <w:rFonts w:ascii="Times New Roman" w:hAnsi="Times New Roman" w:cs="Times New Roman"/>
          <w:sz w:val="24"/>
          <w:szCs w:val="24"/>
          <w:vertAlign w:val="superscript"/>
        </w:rPr>
        <w:t>st</w:t>
      </w:r>
      <w:r w:rsidRPr="005726B7">
        <w:rPr>
          <w:rFonts w:ascii="Times New Roman" w:hAnsi="Times New Roman" w:cs="Times New Roman"/>
          <w:sz w:val="24"/>
          <w:szCs w:val="24"/>
        </w:rPr>
        <w:t xml:space="preserve"> December 2022].</w:t>
      </w:r>
    </w:p>
    <w:p w14:paraId="59793976" w14:textId="77777777" w:rsidR="004D0812" w:rsidRPr="005726B7"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5726B7">
        <w:rPr>
          <w:rFonts w:ascii="Times New Roman" w:hAnsi="Times New Roman" w:cs="Times New Roman"/>
          <w:color w:val="222222"/>
          <w:sz w:val="24"/>
          <w:szCs w:val="24"/>
          <w:shd w:val="clear" w:color="auto" w:fill="FFFFFF"/>
        </w:rPr>
        <w:t>Tandel, S.S., Jamadar, A. and Dudugu, S.</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2019, March</w:t>
      </w:r>
      <w:r>
        <w:rPr>
          <w:rFonts w:ascii="Times New Roman" w:hAnsi="Times New Roman" w:cs="Times New Roman"/>
          <w:color w:val="222222"/>
          <w:sz w:val="24"/>
          <w:szCs w:val="24"/>
          <w:shd w:val="clear" w:color="auto" w:fill="FFFFFF"/>
        </w:rPr>
        <w:t>)</w:t>
      </w:r>
      <w:r w:rsidRPr="005726B7">
        <w:rPr>
          <w:rFonts w:ascii="Times New Roman" w:hAnsi="Times New Roman" w:cs="Times New Roman"/>
          <w:color w:val="222222"/>
          <w:sz w:val="24"/>
          <w:szCs w:val="24"/>
          <w:shd w:val="clear" w:color="auto" w:fill="FFFFFF"/>
        </w:rPr>
        <w:t>. A survey on text mining techniques. In </w:t>
      </w:r>
      <w:r w:rsidRPr="005726B7">
        <w:rPr>
          <w:rFonts w:ascii="Times New Roman" w:hAnsi="Times New Roman" w:cs="Times New Roman"/>
          <w:i/>
          <w:iCs/>
          <w:color w:val="222222"/>
          <w:sz w:val="24"/>
          <w:szCs w:val="24"/>
          <w:shd w:val="clear" w:color="auto" w:fill="FFFFFF"/>
        </w:rPr>
        <w:t>2019 5th International Conference on Advanced Computing &amp; Communication Systems (ICACCS)</w:t>
      </w:r>
      <w:r w:rsidRPr="005726B7">
        <w:rPr>
          <w:rFonts w:ascii="Times New Roman" w:hAnsi="Times New Roman" w:cs="Times New Roman"/>
          <w:color w:val="222222"/>
          <w:sz w:val="24"/>
          <w:szCs w:val="24"/>
          <w:shd w:val="clear" w:color="auto" w:fill="FFFFFF"/>
        </w:rPr>
        <w:t> (pp. 1022-1026). IEEE.</w:t>
      </w:r>
    </w:p>
    <w:p w14:paraId="1A9E5264" w14:textId="77777777" w:rsidR="004D0812" w:rsidRPr="00F757B6" w:rsidRDefault="004D0812" w:rsidP="004D0812">
      <w:pPr>
        <w:spacing w:line="360" w:lineRule="auto"/>
        <w:ind w:left="720" w:hanging="720"/>
        <w:jc w:val="both"/>
        <w:rPr>
          <w:rFonts w:ascii="Times New Roman" w:hAnsi="Times New Roman" w:cs="Times New Roman"/>
          <w:sz w:val="24"/>
          <w:szCs w:val="24"/>
        </w:rPr>
      </w:pPr>
      <w:r w:rsidRPr="005726B7">
        <w:rPr>
          <w:rFonts w:ascii="Times New Roman" w:hAnsi="Times New Roman" w:cs="Times New Roman"/>
          <w:color w:val="222222"/>
          <w:sz w:val="24"/>
          <w:szCs w:val="24"/>
          <w:shd w:val="clear" w:color="auto" w:fill="FFFFFF"/>
        </w:rPr>
        <w:t xml:space="preserve">Twin, A. (2022). </w:t>
      </w:r>
      <w:r w:rsidRPr="005726B7">
        <w:rPr>
          <w:rFonts w:ascii="Times New Roman" w:hAnsi="Times New Roman" w:cs="Times New Roman"/>
          <w:i/>
          <w:iCs/>
          <w:sz w:val="24"/>
          <w:szCs w:val="24"/>
        </w:rPr>
        <w:t xml:space="preserve">What Is Data Mining? How It Works, Benefits, Techniques, and Examples. </w:t>
      </w:r>
      <w:r w:rsidRPr="00F757B6">
        <w:rPr>
          <w:rFonts w:ascii="Times New Roman" w:hAnsi="Times New Roman" w:cs="Times New Roman"/>
          <w:sz w:val="24"/>
          <w:szCs w:val="24"/>
        </w:rPr>
        <w:t xml:space="preserve">(Online) at </w:t>
      </w:r>
      <w:hyperlink r:id="rId31" w:history="1">
        <w:r w:rsidRPr="00F757B6">
          <w:rPr>
            <w:rStyle w:val="Hyperlink"/>
            <w:rFonts w:ascii="Times New Roman" w:hAnsi="Times New Roman" w:cs="Times New Roman"/>
            <w:sz w:val="24"/>
            <w:szCs w:val="24"/>
          </w:rPr>
          <w:t>https://www.investopedia.com/terms/d/datamining.asp</w:t>
        </w:r>
      </w:hyperlink>
      <w:r w:rsidRPr="00F757B6">
        <w:rPr>
          <w:rFonts w:ascii="Times New Roman" w:hAnsi="Times New Roman" w:cs="Times New Roman"/>
          <w:sz w:val="24"/>
          <w:szCs w:val="24"/>
        </w:rPr>
        <w:t xml:space="preserve"> [Accessed on 1</w:t>
      </w:r>
      <w:r w:rsidRPr="00F757B6">
        <w:rPr>
          <w:rFonts w:ascii="Times New Roman" w:hAnsi="Times New Roman" w:cs="Times New Roman"/>
          <w:sz w:val="24"/>
          <w:szCs w:val="24"/>
          <w:vertAlign w:val="superscript"/>
        </w:rPr>
        <w:t>st</w:t>
      </w:r>
      <w:r w:rsidRPr="00F757B6">
        <w:rPr>
          <w:rFonts w:ascii="Times New Roman" w:hAnsi="Times New Roman" w:cs="Times New Roman"/>
          <w:sz w:val="24"/>
          <w:szCs w:val="24"/>
        </w:rPr>
        <w:t xml:space="preserve"> December 2022].</w:t>
      </w:r>
    </w:p>
    <w:p w14:paraId="46CB76BB" w14:textId="77777777" w:rsidR="004D0812" w:rsidRPr="005726B7" w:rsidRDefault="004D0812" w:rsidP="004D0812">
      <w:pPr>
        <w:spacing w:line="360" w:lineRule="auto"/>
        <w:ind w:left="720" w:hanging="720"/>
        <w:jc w:val="both"/>
        <w:rPr>
          <w:rFonts w:ascii="Times New Roman" w:hAnsi="Times New Roman" w:cs="Times New Roman"/>
          <w:color w:val="222222"/>
          <w:sz w:val="24"/>
          <w:szCs w:val="24"/>
          <w:shd w:val="clear" w:color="auto" w:fill="FFFFFF"/>
        </w:rPr>
      </w:pPr>
      <w:r w:rsidRPr="005726B7">
        <w:rPr>
          <w:rFonts w:ascii="Times New Roman" w:hAnsi="Times New Roman" w:cs="Times New Roman"/>
          <w:color w:val="222222"/>
          <w:sz w:val="24"/>
          <w:szCs w:val="24"/>
          <w:shd w:val="clear" w:color="auto" w:fill="FFFFFF"/>
        </w:rPr>
        <w:t>Zaki, M.J., Meira Jr, W. and Meira, W.</w:t>
      </w:r>
      <w:r>
        <w:rPr>
          <w:rFonts w:ascii="Times New Roman" w:hAnsi="Times New Roman" w:cs="Times New Roman"/>
          <w:color w:val="222222"/>
          <w:sz w:val="24"/>
          <w:szCs w:val="24"/>
          <w:shd w:val="clear" w:color="auto" w:fill="FFFFFF"/>
        </w:rPr>
        <w:t xml:space="preserve"> (</w:t>
      </w:r>
      <w:r w:rsidRPr="005726B7">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5726B7">
        <w:rPr>
          <w:rFonts w:ascii="Times New Roman" w:hAnsi="Times New Roman" w:cs="Times New Roman"/>
          <w:color w:val="222222"/>
          <w:sz w:val="24"/>
          <w:szCs w:val="24"/>
          <w:shd w:val="clear" w:color="auto" w:fill="FFFFFF"/>
        </w:rPr>
        <w:t>. </w:t>
      </w:r>
      <w:r w:rsidRPr="005726B7">
        <w:rPr>
          <w:rFonts w:ascii="Times New Roman" w:hAnsi="Times New Roman" w:cs="Times New Roman"/>
          <w:i/>
          <w:iCs/>
          <w:color w:val="222222"/>
          <w:sz w:val="24"/>
          <w:szCs w:val="24"/>
          <w:shd w:val="clear" w:color="auto" w:fill="FFFFFF"/>
        </w:rPr>
        <w:t>Data mining and analysis: fundamental concepts and algorithms</w:t>
      </w:r>
      <w:r w:rsidRPr="005726B7">
        <w:rPr>
          <w:rFonts w:ascii="Times New Roman" w:hAnsi="Times New Roman" w:cs="Times New Roman"/>
          <w:color w:val="222222"/>
          <w:sz w:val="24"/>
          <w:szCs w:val="24"/>
          <w:shd w:val="clear" w:color="auto" w:fill="FFFFFF"/>
        </w:rPr>
        <w:t>. Cambridge University Press.</w:t>
      </w:r>
    </w:p>
    <w:p w14:paraId="7459CFB3" w14:textId="77777777" w:rsidR="005056C8" w:rsidRPr="005056C8" w:rsidRDefault="005056C8" w:rsidP="004D0812">
      <w:pPr>
        <w:spacing w:line="360" w:lineRule="auto"/>
        <w:rPr>
          <w:lang w:val="en-GB"/>
        </w:rPr>
      </w:pPr>
    </w:p>
    <w:sectPr w:rsidR="005056C8" w:rsidRPr="005056C8">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AA9979" w14:textId="77777777" w:rsidR="00CE3CB8" w:rsidRDefault="00CE3CB8" w:rsidP="007023B2">
      <w:pPr>
        <w:spacing w:after="0" w:line="240" w:lineRule="auto"/>
      </w:pPr>
      <w:r>
        <w:separator/>
      </w:r>
    </w:p>
  </w:endnote>
  <w:endnote w:type="continuationSeparator" w:id="0">
    <w:p w14:paraId="2455C897" w14:textId="77777777" w:rsidR="00CE3CB8" w:rsidRDefault="00CE3CB8" w:rsidP="00702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279568235"/>
      <w:docPartObj>
        <w:docPartGallery w:val="Page Numbers (Bottom of Page)"/>
        <w:docPartUnique/>
      </w:docPartObj>
    </w:sdtPr>
    <w:sdtEndPr>
      <w:rPr>
        <w:noProof/>
      </w:rPr>
    </w:sdtEndPr>
    <w:sdtContent>
      <w:p w14:paraId="64E500EF" w14:textId="10A727B9" w:rsidR="009451D5" w:rsidRPr="009451D5" w:rsidRDefault="009451D5">
        <w:pPr>
          <w:pStyle w:val="Footer"/>
          <w:jc w:val="center"/>
          <w:rPr>
            <w:rFonts w:ascii="Times New Roman" w:hAnsi="Times New Roman" w:cs="Times New Roman"/>
            <w:sz w:val="24"/>
            <w:szCs w:val="24"/>
          </w:rPr>
        </w:pPr>
        <w:r w:rsidRPr="009451D5">
          <w:rPr>
            <w:rFonts w:ascii="Times New Roman" w:hAnsi="Times New Roman" w:cs="Times New Roman"/>
            <w:sz w:val="24"/>
            <w:szCs w:val="24"/>
          </w:rPr>
          <w:fldChar w:fldCharType="begin"/>
        </w:r>
        <w:r w:rsidRPr="009451D5">
          <w:rPr>
            <w:rFonts w:ascii="Times New Roman" w:hAnsi="Times New Roman" w:cs="Times New Roman"/>
            <w:sz w:val="24"/>
            <w:szCs w:val="24"/>
          </w:rPr>
          <w:instrText xml:space="preserve"> PAGE   \* MERGEFORMAT </w:instrText>
        </w:r>
        <w:r w:rsidRPr="009451D5">
          <w:rPr>
            <w:rFonts w:ascii="Times New Roman" w:hAnsi="Times New Roman" w:cs="Times New Roman"/>
            <w:sz w:val="24"/>
            <w:szCs w:val="24"/>
          </w:rPr>
          <w:fldChar w:fldCharType="separate"/>
        </w:r>
        <w:r w:rsidRPr="009451D5">
          <w:rPr>
            <w:rFonts w:ascii="Times New Roman" w:hAnsi="Times New Roman" w:cs="Times New Roman"/>
            <w:noProof/>
            <w:sz w:val="24"/>
            <w:szCs w:val="24"/>
          </w:rPr>
          <w:t>2</w:t>
        </w:r>
        <w:r w:rsidRPr="009451D5">
          <w:rPr>
            <w:rFonts w:ascii="Times New Roman" w:hAnsi="Times New Roman" w:cs="Times New Roman"/>
            <w:noProof/>
            <w:sz w:val="24"/>
            <w:szCs w:val="24"/>
          </w:rPr>
          <w:fldChar w:fldCharType="end"/>
        </w:r>
      </w:p>
    </w:sdtContent>
  </w:sdt>
  <w:p w14:paraId="4A1025D7" w14:textId="77777777" w:rsidR="009451D5" w:rsidRPr="009451D5" w:rsidRDefault="009451D5">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05D2B4" w14:textId="77777777" w:rsidR="00CE3CB8" w:rsidRDefault="00CE3CB8" w:rsidP="007023B2">
      <w:pPr>
        <w:spacing w:after="0" w:line="240" w:lineRule="auto"/>
      </w:pPr>
      <w:r>
        <w:separator/>
      </w:r>
    </w:p>
  </w:footnote>
  <w:footnote w:type="continuationSeparator" w:id="0">
    <w:p w14:paraId="317C372B" w14:textId="77777777" w:rsidR="00CE3CB8" w:rsidRDefault="00CE3CB8" w:rsidP="00702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B737F9"/>
    <w:multiLevelType w:val="hybridMultilevel"/>
    <w:tmpl w:val="2A08F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EE6C59"/>
    <w:multiLevelType w:val="multilevel"/>
    <w:tmpl w:val="B68A67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6EA6456"/>
    <w:multiLevelType w:val="hybridMultilevel"/>
    <w:tmpl w:val="E5E88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875127"/>
    <w:multiLevelType w:val="hybridMultilevel"/>
    <w:tmpl w:val="2D08F0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385685F"/>
    <w:multiLevelType w:val="hybridMultilevel"/>
    <w:tmpl w:val="75DCFD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E561D5"/>
    <w:multiLevelType w:val="hybridMultilevel"/>
    <w:tmpl w:val="EBA0E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763687"/>
    <w:multiLevelType w:val="hybridMultilevel"/>
    <w:tmpl w:val="231C2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6"/>
  </w:num>
  <w:num w:numId="5">
    <w:abstractNumId w:val="1"/>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955"/>
    <w:rsid w:val="00000673"/>
    <w:rsid w:val="00000D4F"/>
    <w:rsid w:val="0000345F"/>
    <w:rsid w:val="00006286"/>
    <w:rsid w:val="00007C61"/>
    <w:rsid w:val="000101C0"/>
    <w:rsid w:val="000124C0"/>
    <w:rsid w:val="00017C14"/>
    <w:rsid w:val="00027AC5"/>
    <w:rsid w:val="00030125"/>
    <w:rsid w:val="00035233"/>
    <w:rsid w:val="00042E91"/>
    <w:rsid w:val="00045AF6"/>
    <w:rsid w:val="00046AEB"/>
    <w:rsid w:val="000506FA"/>
    <w:rsid w:val="00052500"/>
    <w:rsid w:val="00055F61"/>
    <w:rsid w:val="0006186F"/>
    <w:rsid w:val="0006357C"/>
    <w:rsid w:val="000703AA"/>
    <w:rsid w:val="00071E31"/>
    <w:rsid w:val="0007734A"/>
    <w:rsid w:val="00080BA4"/>
    <w:rsid w:val="00084F65"/>
    <w:rsid w:val="0008639F"/>
    <w:rsid w:val="00086946"/>
    <w:rsid w:val="000917DD"/>
    <w:rsid w:val="000A2E92"/>
    <w:rsid w:val="000B4B08"/>
    <w:rsid w:val="000B5429"/>
    <w:rsid w:val="000B5B30"/>
    <w:rsid w:val="000C59F4"/>
    <w:rsid w:val="000D0047"/>
    <w:rsid w:val="000D2B3C"/>
    <w:rsid w:val="000D4CBC"/>
    <w:rsid w:val="000D7FDF"/>
    <w:rsid w:val="000F51C1"/>
    <w:rsid w:val="00105400"/>
    <w:rsid w:val="001410A2"/>
    <w:rsid w:val="001839D1"/>
    <w:rsid w:val="001A1E01"/>
    <w:rsid w:val="001B0F58"/>
    <w:rsid w:val="001B7278"/>
    <w:rsid w:val="001D3E6D"/>
    <w:rsid w:val="001F3933"/>
    <w:rsid w:val="001F44F2"/>
    <w:rsid w:val="00207E7C"/>
    <w:rsid w:val="00210EA1"/>
    <w:rsid w:val="00225B87"/>
    <w:rsid w:val="00225DF6"/>
    <w:rsid w:val="00231A6B"/>
    <w:rsid w:val="00240056"/>
    <w:rsid w:val="00251023"/>
    <w:rsid w:val="00254425"/>
    <w:rsid w:val="00261A6E"/>
    <w:rsid w:val="00266123"/>
    <w:rsid w:val="00280631"/>
    <w:rsid w:val="00281A93"/>
    <w:rsid w:val="00287815"/>
    <w:rsid w:val="0029124D"/>
    <w:rsid w:val="002960EE"/>
    <w:rsid w:val="002B281C"/>
    <w:rsid w:val="002B5550"/>
    <w:rsid w:val="002C1C63"/>
    <w:rsid w:val="002D5405"/>
    <w:rsid w:val="002E2600"/>
    <w:rsid w:val="002E264A"/>
    <w:rsid w:val="002E4C2C"/>
    <w:rsid w:val="002E7C4E"/>
    <w:rsid w:val="003003BA"/>
    <w:rsid w:val="0030799C"/>
    <w:rsid w:val="0031198E"/>
    <w:rsid w:val="00337FF9"/>
    <w:rsid w:val="003420C8"/>
    <w:rsid w:val="00347B5D"/>
    <w:rsid w:val="003541AD"/>
    <w:rsid w:val="00357B7A"/>
    <w:rsid w:val="003606EE"/>
    <w:rsid w:val="003779A8"/>
    <w:rsid w:val="00392F28"/>
    <w:rsid w:val="0039349A"/>
    <w:rsid w:val="003948F5"/>
    <w:rsid w:val="00394B9B"/>
    <w:rsid w:val="0039654D"/>
    <w:rsid w:val="00396BC6"/>
    <w:rsid w:val="00397282"/>
    <w:rsid w:val="003A482A"/>
    <w:rsid w:val="003B0E49"/>
    <w:rsid w:val="003B6F33"/>
    <w:rsid w:val="003B75BC"/>
    <w:rsid w:val="003C07CB"/>
    <w:rsid w:val="003C1626"/>
    <w:rsid w:val="003C2054"/>
    <w:rsid w:val="003C721F"/>
    <w:rsid w:val="004048D8"/>
    <w:rsid w:val="0040604A"/>
    <w:rsid w:val="0041793C"/>
    <w:rsid w:val="00440F1D"/>
    <w:rsid w:val="00444016"/>
    <w:rsid w:val="00444605"/>
    <w:rsid w:val="00454336"/>
    <w:rsid w:val="0046616B"/>
    <w:rsid w:val="00483A20"/>
    <w:rsid w:val="00484F86"/>
    <w:rsid w:val="00494ED9"/>
    <w:rsid w:val="00497B29"/>
    <w:rsid w:val="004B16FC"/>
    <w:rsid w:val="004D0812"/>
    <w:rsid w:val="004E56D4"/>
    <w:rsid w:val="004F61A7"/>
    <w:rsid w:val="005056C8"/>
    <w:rsid w:val="0052609C"/>
    <w:rsid w:val="005266AB"/>
    <w:rsid w:val="00536669"/>
    <w:rsid w:val="00544B27"/>
    <w:rsid w:val="005514EE"/>
    <w:rsid w:val="00551EF4"/>
    <w:rsid w:val="005523DD"/>
    <w:rsid w:val="005603B5"/>
    <w:rsid w:val="00560B74"/>
    <w:rsid w:val="00567C0F"/>
    <w:rsid w:val="00571956"/>
    <w:rsid w:val="00572A50"/>
    <w:rsid w:val="00572E1F"/>
    <w:rsid w:val="0057318F"/>
    <w:rsid w:val="00575D6D"/>
    <w:rsid w:val="005877D3"/>
    <w:rsid w:val="0059145A"/>
    <w:rsid w:val="0059678A"/>
    <w:rsid w:val="005A194B"/>
    <w:rsid w:val="005A5605"/>
    <w:rsid w:val="005A7198"/>
    <w:rsid w:val="005B242D"/>
    <w:rsid w:val="005B6EE1"/>
    <w:rsid w:val="005C0A74"/>
    <w:rsid w:val="005E1802"/>
    <w:rsid w:val="005E40F9"/>
    <w:rsid w:val="005E599E"/>
    <w:rsid w:val="005F0D85"/>
    <w:rsid w:val="005F3A64"/>
    <w:rsid w:val="005F3F41"/>
    <w:rsid w:val="00603DBD"/>
    <w:rsid w:val="006126ED"/>
    <w:rsid w:val="00613101"/>
    <w:rsid w:val="00616935"/>
    <w:rsid w:val="006235A1"/>
    <w:rsid w:val="00626DE9"/>
    <w:rsid w:val="00631389"/>
    <w:rsid w:val="006434C7"/>
    <w:rsid w:val="0065039B"/>
    <w:rsid w:val="00654F78"/>
    <w:rsid w:val="00657749"/>
    <w:rsid w:val="0066395D"/>
    <w:rsid w:val="00667452"/>
    <w:rsid w:val="006745C5"/>
    <w:rsid w:val="006841C6"/>
    <w:rsid w:val="006865D4"/>
    <w:rsid w:val="00697698"/>
    <w:rsid w:val="006B486E"/>
    <w:rsid w:val="006C6484"/>
    <w:rsid w:val="006D5B76"/>
    <w:rsid w:val="006F2D6A"/>
    <w:rsid w:val="006F53A8"/>
    <w:rsid w:val="006F79B1"/>
    <w:rsid w:val="007023B2"/>
    <w:rsid w:val="00704F40"/>
    <w:rsid w:val="0071034D"/>
    <w:rsid w:val="00720016"/>
    <w:rsid w:val="00726210"/>
    <w:rsid w:val="00726467"/>
    <w:rsid w:val="00736873"/>
    <w:rsid w:val="00751101"/>
    <w:rsid w:val="00752C5D"/>
    <w:rsid w:val="00760AE7"/>
    <w:rsid w:val="00762681"/>
    <w:rsid w:val="007754F3"/>
    <w:rsid w:val="00777BDE"/>
    <w:rsid w:val="00786BFD"/>
    <w:rsid w:val="00793579"/>
    <w:rsid w:val="00795E35"/>
    <w:rsid w:val="00796FFD"/>
    <w:rsid w:val="007B17D2"/>
    <w:rsid w:val="007C290A"/>
    <w:rsid w:val="007C461A"/>
    <w:rsid w:val="007E1606"/>
    <w:rsid w:val="007E2FA9"/>
    <w:rsid w:val="007E6D2B"/>
    <w:rsid w:val="007F4520"/>
    <w:rsid w:val="007F57CF"/>
    <w:rsid w:val="007F6D75"/>
    <w:rsid w:val="008047FE"/>
    <w:rsid w:val="00815CD9"/>
    <w:rsid w:val="00825C07"/>
    <w:rsid w:val="0085173D"/>
    <w:rsid w:val="00855AA0"/>
    <w:rsid w:val="008650F6"/>
    <w:rsid w:val="008653B8"/>
    <w:rsid w:val="008837BA"/>
    <w:rsid w:val="00891159"/>
    <w:rsid w:val="008A6912"/>
    <w:rsid w:val="008B21FD"/>
    <w:rsid w:val="008B4B1E"/>
    <w:rsid w:val="008B513E"/>
    <w:rsid w:val="008C3015"/>
    <w:rsid w:val="008C7EC1"/>
    <w:rsid w:val="008F1013"/>
    <w:rsid w:val="008F7617"/>
    <w:rsid w:val="00905A55"/>
    <w:rsid w:val="009119BA"/>
    <w:rsid w:val="00921C06"/>
    <w:rsid w:val="009228FA"/>
    <w:rsid w:val="009304D7"/>
    <w:rsid w:val="009318EC"/>
    <w:rsid w:val="00941F02"/>
    <w:rsid w:val="009451D5"/>
    <w:rsid w:val="00967C6B"/>
    <w:rsid w:val="00970163"/>
    <w:rsid w:val="009752AA"/>
    <w:rsid w:val="009777DA"/>
    <w:rsid w:val="009939EE"/>
    <w:rsid w:val="00997EB5"/>
    <w:rsid w:val="009A12E9"/>
    <w:rsid w:val="009A2FEA"/>
    <w:rsid w:val="009A473A"/>
    <w:rsid w:val="009A532F"/>
    <w:rsid w:val="009A5CFA"/>
    <w:rsid w:val="009B5CDF"/>
    <w:rsid w:val="009C16E9"/>
    <w:rsid w:val="009C449A"/>
    <w:rsid w:val="009C5507"/>
    <w:rsid w:val="009D43E8"/>
    <w:rsid w:val="009D56AA"/>
    <w:rsid w:val="009D6B05"/>
    <w:rsid w:val="009E405B"/>
    <w:rsid w:val="009F2099"/>
    <w:rsid w:val="009F5A2A"/>
    <w:rsid w:val="00A030FF"/>
    <w:rsid w:val="00A04968"/>
    <w:rsid w:val="00A15D1F"/>
    <w:rsid w:val="00A345A6"/>
    <w:rsid w:val="00A40A56"/>
    <w:rsid w:val="00A83410"/>
    <w:rsid w:val="00A91E7A"/>
    <w:rsid w:val="00AA08FD"/>
    <w:rsid w:val="00AB0B3B"/>
    <w:rsid w:val="00AB0F6E"/>
    <w:rsid w:val="00AB4750"/>
    <w:rsid w:val="00AB4E16"/>
    <w:rsid w:val="00AD1CB6"/>
    <w:rsid w:val="00AD247E"/>
    <w:rsid w:val="00AD2E87"/>
    <w:rsid w:val="00AD4B10"/>
    <w:rsid w:val="00AD7955"/>
    <w:rsid w:val="00AE3931"/>
    <w:rsid w:val="00AE58BD"/>
    <w:rsid w:val="00AE6679"/>
    <w:rsid w:val="00AE6F36"/>
    <w:rsid w:val="00AF24A0"/>
    <w:rsid w:val="00AF3770"/>
    <w:rsid w:val="00AF4CE2"/>
    <w:rsid w:val="00B00EC0"/>
    <w:rsid w:val="00B05884"/>
    <w:rsid w:val="00B07B76"/>
    <w:rsid w:val="00B12833"/>
    <w:rsid w:val="00B15D91"/>
    <w:rsid w:val="00B229DC"/>
    <w:rsid w:val="00B253A8"/>
    <w:rsid w:val="00B26F1D"/>
    <w:rsid w:val="00B40940"/>
    <w:rsid w:val="00B47E64"/>
    <w:rsid w:val="00B55298"/>
    <w:rsid w:val="00B57BA1"/>
    <w:rsid w:val="00B754C1"/>
    <w:rsid w:val="00B8246D"/>
    <w:rsid w:val="00B8706C"/>
    <w:rsid w:val="00BA4D86"/>
    <w:rsid w:val="00BB3B3D"/>
    <w:rsid w:val="00BC12AB"/>
    <w:rsid w:val="00BC12EC"/>
    <w:rsid w:val="00BC2485"/>
    <w:rsid w:val="00BC2FAE"/>
    <w:rsid w:val="00BC39D3"/>
    <w:rsid w:val="00BC558A"/>
    <w:rsid w:val="00BC58C6"/>
    <w:rsid w:val="00BC5E37"/>
    <w:rsid w:val="00BC7DF1"/>
    <w:rsid w:val="00BD3827"/>
    <w:rsid w:val="00BD5258"/>
    <w:rsid w:val="00BF1DC5"/>
    <w:rsid w:val="00C019B4"/>
    <w:rsid w:val="00C16F00"/>
    <w:rsid w:val="00C21DCA"/>
    <w:rsid w:val="00C27375"/>
    <w:rsid w:val="00C5290B"/>
    <w:rsid w:val="00C5773F"/>
    <w:rsid w:val="00C75131"/>
    <w:rsid w:val="00C8059F"/>
    <w:rsid w:val="00C81508"/>
    <w:rsid w:val="00C81999"/>
    <w:rsid w:val="00CA3310"/>
    <w:rsid w:val="00CA4E80"/>
    <w:rsid w:val="00CA56A4"/>
    <w:rsid w:val="00CA6AB7"/>
    <w:rsid w:val="00CB69C1"/>
    <w:rsid w:val="00CC29AD"/>
    <w:rsid w:val="00CC61C4"/>
    <w:rsid w:val="00CD5723"/>
    <w:rsid w:val="00CE1777"/>
    <w:rsid w:val="00CE2478"/>
    <w:rsid w:val="00CE355D"/>
    <w:rsid w:val="00CE3CB8"/>
    <w:rsid w:val="00CE6878"/>
    <w:rsid w:val="00CF25C7"/>
    <w:rsid w:val="00CF2DDF"/>
    <w:rsid w:val="00D00207"/>
    <w:rsid w:val="00D02043"/>
    <w:rsid w:val="00D07367"/>
    <w:rsid w:val="00D10F61"/>
    <w:rsid w:val="00D43F3D"/>
    <w:rsid w:val="00D44D7E"/>
    <w:rsid w:val="00D46660"/>
    <w:rsid w:val="00D5242E"/>
    <w:rsid w:val="00D550E1"/>
    <w:rsid w:val="00D55220"/>
    <w:rsid w:val="00D619F3"/>
    <w:rsid w:val="00D64770"/>
    <w:rsid w:val="00D83812"/>
    <w:rsid w:val="00D94606"/>
    <w:rsid w:val="00D97057"/>
    <w:rsid w:val="00DA4E63"/>
    <w:rsid w:val="00DB40B0"/>
    <w:rsid w:val="00DB58C9"/>
    <w:rsid w:val="00DB5CC7"/>
    <w:rsid w:val="00DC3558"/>
    <w:rsid w:val="00DC68AE"/>
    <w:rsid w:val="00DC7762"/>
    <w:rsid w:val="00DD0DCE"/>
    <w:rsid w:val="00DD30A3"/>
    <w:rsid w:val="00DE6E65"/>
    <w:rsid w:val="00DF5858"/>
    <w:rsid w:val="00DF5F0E"/>
    <w:rsid w:val="00E221B9"/>
    <w:rsid w:val="00E306F8"/>
    <w:rsid w:val="00E35E14"/>
    <w:rsid w:val="00E364E8"/>
    <w:rsid w:val="00E4263A"/>
    <w:rsid w:val="00E474A8"/>
    <w:rsid w:val="00E525D9"/>
    <w:rsid w:val="00E6218D"/>
    <w:rsid w:val="00E7752F"/>
    <w:rsid w:val="00E80C8E"/>
    <w:rsid w:val="00E8163A"/>
    <w:rsid w:val="00E81D5D"/>
    <w:rsid w:val="00E86135"/>
    <w:rsid w:val="00E91422"/>
    <w:rsid w:val="00E94861"/>
    <w:rsid w:val="00E95A64"/>
    <w:rsid w:val="00EA019B"/>
    <w:rsid w:val="00EB407C"/>
    <w:rsid w:val="00EB7D49"/>
    <w:rsid w:val="00EC4D6E"/>
    <w:rsid w:val="00EE1669"/>
    <w:rsid w:val="00EE79DE"/>
    <w:rsid w:val="00EF3756"/>
    <w:rsid w:val="00EF5AAC"/>
    <w:rsid w:val="00EF6149"/>
    <w:rsid w:val="00F078FE"/>
    <w:rsid w:val="00F1710D"/>
    <w:rsid w:val="00F1791D"/>
    <w:rsid w:val="00F23748"/>
    <w:rsid w:val="00F424DE"/>
    <w:rsid w:val="00F44BF6"/>
    <w:rsid w:val="00F53573"/>
    <w:rsid w:val="00F549BF"/>
    <w:rsid w:val="00F6152C"/>
    <w:rsid w:val="00F6693F"/>
    <w:rsid w:val="00F70D15"/>
    <w:rsid w:val="00F80B56"/>
    <w:rsid w:val="00F83C39"/>
    <w:rsid w:val="00F91025"/>
    <w:rsid w:val="00FA1E4D"/>
    <w:rsid w:val="00FA69EE"/>
    <w:rsid w:val="00FB2AB6"/>
    <w:rsid w:val="00FB33F9"/>
    <w:rsid w:val="00FC2BCB"/>
    <w:rsid w:val="00FC59BA"/>
    <w:rsid w:val="00FD3E36"/>
    <w:rsid w:val="00FD4CF4"/>
    <w:rsid w:val="00FD71E2"/>
    <w:rsid w:val="00FE41F8"/>
    <w:rsid w:val="00FE5DB7"/>
    <w:rsid w:val="00FE5F72"/>
    <w:rsid w:val="00FE663D"/>
    <w:rsid w:val="00FF1D29"/>
    <w:rsid w:val="00FF6EE7"/>
    <w:rsid w:val="00FF6F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9EF24"/>
  <w15:chartTrackingRefBased/>
  <w15:docId w15:val="{8F5F6685-F374-49BA-9856-01F5AF55D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1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6B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6B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5E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5E35"/>
    <w:pPr>
      <w:ind w:left="720"/>
      <w:contextualSpacing/>
    </w:pPr>
  </w:style>
  <w:style w:type="paragraph" w:styleId="Header">
    <w:name w:val="header"/>
    <w:basedOn w:val="Normal"/>
    <w:link w:val="HeaderChar"/>
    <w:uiPriority w:val="99"/>
    <w:unhideWhenUsed/>
    <w:rsid w:val="007023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23B2"/>
  </w:style>
  <w:style w:type="paragraph" w:styleId="Footer">
    <w:name w:val="footer"/>
    <w:basedOn w:val="Normal"/>
    <w:link w:val="FooterChar"/>
    <w:uiPriority w:val="99"/>
    <w:unhideWhenUsed/>
    <w:rsid w:val="007023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23B2"/>
  </w:style>
  <w:style w:type="character" w:customStyle="1" w:styleId="Heading1Char">
    <w:name w:val="Heading 1 Char"/>
    <w:basedOn w:val="DefaultParagraphFont"/>
    <w:link w:val="Heading1"/>
    <w:uiPriority w:val="9"/>
    <w:rsid w:val="00E861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86BF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86BF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4D0812"/>
    <w:rPr>
      <w:color w:val="0563C1" w:themeColor="hyperlink"/>
      <w:u w:val="single"/>
    </w:rPr>
  </w:style>
  <w:style w:type="paragraph" w:styleId="TOCHeading">
    <w:name w:val="TOC Heading"/>
    <w:basedOn w:val="Heading1"/>
    <w:next w:val="Normal"/>
    <w:uiPriority w:val="39"/>
    <w:unhideWhenUsed/>
    <w:qFormat/>
    <w:rsid w:val="005A5605"/>
    <w:pPr>
      <w:outlineLvl w:val="9"/>
    </w:pPr>
  </w:style>
  <w:style w:type="paragraph" w:styleId="TOC1">
    <w:name w:val="toc 1"/>
    <w:basedOn w:val="Normal"/>
    <w:next w:val="Normal"/>
    <w:autoRedefine/>
    <w:uiPriority w:val="39"/>
    <w:unhideWhenUsed/>
    <w:rsid w:val="005A5605"/>
    <w:pPr>
      <w:spacing w:after="100"/>
    </w:pPr>
  </w:style>
  <w:style w:type="paragraph" w:styleId="TOC2">
    <w:name w:val="toc 2"/>
    <w:basedOn w:val="Normal"/>
    <w:next w:val="Normal"/>
    <w:autoRedefine/>
    <w:uiPriority w:val="39"/>
    <w:unhideWhenUsed/>
    <w:rsid w:val="005A5605"/>
    <w:pPr>
      <w:spacing w:after="100"/>
      <w:ind w:left="220"/>
    </w:pPr>
  </w:style>
  <w:style w:type="paragraph" w:styleId="TOC3">
    <w:name w:val="toc 3"/>
    <w:basedOn w:val="Normal"/>
    <w:next w:val="Normal"/>
    <w:autoRedefine/>
    <w:uiPriority w:val="39"/>
    <w:unhideWhenUsed/>
    <w:rsid w:val="005A5605"/>
    <w:pPr>
      <w:spacing w:after="100"/>
      <w:ind w:left="440"/>
    </w:pPr>
  </w:style>
  <w:style w:type="paragraph" w:styleId="Title">
    <w:name w:val="Title"/>
    <w:basedOn w:val="Normal"/>
    <w:next w:val="Normal"/>
    <w:link w:val="TitleChar"/>
    <w:uiPriority w:val="10"/>
    <w:qFormat/>
    <w:rsid w:val="003C07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7C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1479065">
      <w:bodyDiv w:val="1"/>
      <w:marLeft w:val="0"/>
      <w:marRight w:val="0"/>
      <w:marTop w:val="0"/>
      <w:marBottom w:val="0"/>
      <w:divBdr>
        <w:top w:val="none" w:sz="0" w:space="0" w:color="auto"/>
        <w:left w:val="none" w:sz="0" w:space="0" w:color="auto"/>
        <w:bottom w:val="none" w:sz="0" w:space="0" w:color="auto"/>
        <w:right w:val="none" w:sz="0" w:space="0" w:color="auto"/>
      </w:divBdr>
    </w:div>
    <w:div w:id="1311129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tmp"/><Relationship Id="rId18" Type="http://schemas.openxmlformats.org/officeDocument/2006/relationships/image" Target="media/image10.tmp"/><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image" Target="media/image13.tmp"/><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tmp"/><Relationship Id="rId25" Type="http://schemas.openxmlformats.org/officeDocument/2006/relationships/hyperlink" Target="about:blan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tmp"/><Relationship Id="rId20" Type="http://schemas.openxmlformats.org/officeDocument/2006/relationships/image" Target="media/image12.png"/><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image" Target="media/image16.tmp"/><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tmp"/><Relationship Id="rId23" Type="http://schemas.openxmlformats.org/officeDocument/2006/relationships/image" Target="media/image15.tmp"/><Relationship Id="rId28" Type="http://schemas.openxmlformats.org/officeDocument/2006/relationships/hyperlink" Target="about:blank"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6.tmp"/><Relationship Id="rId22" Type="http://schemas.openxmlformats.org/officeDocument/2006/relationships/image" Target="media/image14.tmp"/><Relationship Id="rId27" Type="http://schemas.openxmlformats.org/officeDocument/2006/relationships/hyperlink" Target="about:blank" TargetMode="External"/><Relationship Id="rId30" Type="http://schemas.openxmlformats.org/officeDocument/2006/relationships/hyperlink" Target="about:blank" TargetMode="External"/><Relationship Id="rId8" Type="http://schemas.openxmlformats.org/officeDocument/2006/relationships/image" Target="media/image1.tmp"/></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[PIVOT CHART.xlsx]Sheet1!PivotTable3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Sum of Sales </a:t>
            </a:r>
          </a:p>
        </c:rich>
      </c:tx>
      <c:layout>
        <c:manualLayout>
          <c:xMode val="edge"/>
          <c:yMode val="edge"/>
          <c:x val="0.4480555555555556"/>
          <c:y val="0.12397929425488481"/>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00B050"/>
          </a:solidFill>
          <a:ln>
            <a:noFill/>
          </a:ln>
          <a:effectLst/>
          <a:sp3d/>
        </c:spPr>
      </c:pivotFmt>
      <c:pivotFmt>
        <c:idx val="2"/>
        <c:spPr>
          <a:solidFill>
            <a:schemeClr val="accent2">
              <a:lumMod val="75000"/>
            </a:schemeClr>
          </a:solidFill>
          <a:ln>
            <a:noFill/>
          </a:ln>
          <a:effectLst/>
          <a:sp3d/>
        </c:spPr>
      </c:pivotFmt>
      <c:pivotFmt>
        <c:idx val="3"/>
        <c:spPr>
          <a:solidFill>
            <a:schemeClr val="accent4"/>
          </a:solidFill>
          <a:ln>
            <a:noFill/>
          </a:ln>
          <a:effectLst/>
          <a:sp3d/>
        </c:spPr>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2">
              <a:lumMod val="75000"/>
            </a:schemeClr>
          </a:solidFill>
          <a:ln>
            <a:noFill/>
          </a:ln>
          <a:effectLst/>
          <a:sp3d/>
        </c:spPr>
      </c:pivotFmt>
      <c:pivotFmt>
        <c:idx val="6"/>
        <c:spPr>
          <a:solidFill>
            <a:srgbClr val="00B050"/>
          </a:solidFill>
          <a:ln>
            <a:noFill/>
          </a:ln>
          <a:effectLst/>
          <a:sp3d/>
        </c:spPr>
      </c:pivotFmt>
      <c:pivotFmt>
        <c:idx val="7"/>
        <c:spPr>
          <a:solidFill>
            <a:schemeClr val="accent4"/>
          </a:solidFill>
          <a:ln>
            <a:noFill/>
          </a:ln>
          <a:effectLst/>
          <a:sp3d/>
        </c:spPr>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2">
              <a:lumMod val="75000"/>
            </a:schemeClr>
          </a:solidFill>
          <a:ln>
            <a:noFill/>
          </a:ln>
          <a:effectLst/>
          <a:sp3d/>
        </c:spPr>
      </c:pivotFmt>
      <c:pivotFmt>
        <c:idx val="10"/>
        <c:spPr>
          <a:solidFill>
            <a:srgbClr val="00B050"/>
          </a:solidFill>
          <a:ln>
            <a:noFill/>
          </a:ln>
          <a:effectLst/>
          <a:sp3d/>
        </c:spPr>
      </c:pivotFmt>
      <c:pivotFmt>
        <c:idx val="11"/>
        <c:spPr>
          <a:solidFill>
            <a:schemeClr val="accent4"/>
          </a:solidFill>
          <a:ln>
            <a:noFill/>
          </a:ln>
          <a:effectLst/>
          <a:sp3d/>
        </c:spP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Total</c:v>
                </c:pt>
              </c:strCache>
            </c:strRef>
          </c:tx>
          <c:spPr>
            <a:solidFill>
              <a:schemeClr val="accent1"/>
            </a:solidFill>
            <a:ln>
              <a:noFill/>
            </a:ln>
            <a:effectLst/>
            <a:sp3d/>
          </c:spPr>
          <c:invertIfNegative val="0"/>
          <c:dPt>
            <c:idx val="1"/>
            <c:invertIfNegative val="0"/>
            <c:bubble3D val="0"/>
            <c:spPr>
              <a:solidFill>
                <a:schemeClr val="accent2">
                  <a:lumMod val="75000"/>
                </a:schemeClr>
              </a:solidFill>
              <a:ln>
                <a:noFill/>
              </a:ln>
              <a:effectLst/>
              <a:sp3d/>
            </c:spPr>
            <c:extLst>
              <c:ext xmlns:c16="http://schemas.microsoft.com/office/drawing/2014/chart" uri="{C3380CC4-5D6E-409C-BE32-E72D297353CC}">
                <c16:uniqueId val="{00000001-38DA-4FA2-BF12-E2828A78A58A}"/>
              </c:ext>
            </c:extLst>
          </c:dPt>
          <c:dPt>
            <c:idx val="2"/>
            <c:invertIfNegative val="0"/>
            <c:bubble3D val="0"/>
            <c:spPr>
              <a:solidFill>
                <a:srgbClr val="00B050"/>
              </a:solidFill>
              <a:ln>
                <a:noFill/>
              </a:ln>
              <a:effectLst/>
              <a:sp3d/>
            </c:spPr>
            <c:extLst>
              <c:ext xmlns:c16="http://schemas.microsoft.com/office/drawing/2014/chart" uri="{C3380CC4-5D6E-409C-BE32-E72D297353CC}">
                <c16:uniqueId val="{00000003-38DA-4FA2-BF12-E2828A78A58A}"/>
              </c:ext>
            </c:extLst>
          </c:dPt>
          <c:dPt>
            <c:idx val="3"/>
            <c:invertIfNegative val="0"/>
            <c:bubble3D val="0"/>
            <c:spPr>
              <a:solidFill>
                <a:schemeClr val="accent4"/>
              </a:solidFill>
              <a:ln>
                <a:noFill/>
              </a:ln>
              <a:effectLst/>
              <a:sp3d/>
            </c:spPr>
            <c:extLst>
              <c:ext xmlns:c16="http://schemas.microsoft.com/office/drawing/2014/chart" uri="{C3380CC4-5D6E-409C-BE32-E72D297353CC}">
                <c16:uniqueId val="{00000005-38DA-4FA2-BF12-E2828A78A58A}"/>
              </c:ext>
            </c:extLst>
          </c:dPt>
          <c:cat>
            <c:strRef>
              <c:f>Sheet1!$A$2:$A$6</c:f>
              <c:strCache>
                <c:ptCount val="4"/>
                <c:pt idx="0">
                  <c:v>2009</c:v>
                </c:pt>
                <c:pt idx="1">
                  <c:v>2010</c:v>
                </c:pt>
                <c:pt idx="2">
                  <c:v>2011</c:v>
                </c:pt>
                <c:pt idx="3">
                  <c:v>2012</c:v>
                </c:pt>
              </c:strCache>
            </c:strRef>
          </c:cat>
          <c:val>
            <c:numRef>
              <c:f>Sheet1!$B$2:$B$6</c:f>
              <c:numCache>
                <c:formatCode>General</c:formatCode>
                <c:ptCount val="4"/>
                <c:pt idx="0">
                  <c:v>4209896.8454999989</c:v>
                </c:pt>
                <c:pt idx="1">
                  <c:v>3560087.0444999966</c:v>
                </c:pt>
                <c:pt idx="2">
                  <c:v>3429944.981000002</c:v>
                </c:pt>
                <c:pt idx="3">
                  <c:v>3715671.953000003</c:v>
                </c:pt>
              </c:numCache>
            </c:numRef>
          </c:val>
          <c:extLst>
            <c:ext xmlns:c16="http://schemas.microsoft.com/office/drawing/2014/chart" uri="{C3380CC4-5D6E-409C-BE32-E72D297353CC}">
              <c16:uniqueId val="{00000006-38DA-4FA2-BF12-E2828A78A58A}"/>
            </c:ext>
          </c:extLst>
        </c:ser>
        <c:dLbls>
          <c:showLegendKey val="0"/>
          <c:showVal val="0"/>
          <c:showCatName val="0"/>
          <c:showSerName val="0"/>
          <c:showPercent val="0"/>
          <c:showBubbleSize val="0"/>
        </c:dLbls>
        <c:gapWidth val="150"/>
        <c:shape val="box"/>
        <c:axId val="2033392687"/>
        <c:axId val="2033387279"/>
        <c:axId val="0"/>
      </c:bar3DChart>
      <c:catAx>
        <c:axId val="20333926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387279"/>
        <c:crosses val="autoZero"/>
        <c:auto val="1"/>
        <c:lblAlgn val="ctr"/>
        <c:lblOffset val="100"/>
        <c:noMultiLvlLbl val="0"/>
      </c:catAx>
      <c:valAx>
        <c:axId val="2033387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39268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B69B3-D20C-409D-B3EA-580EC25F4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1285</TotalTime>
  <Pages>1</Pages>
  <Words>2918</Words>
  <Characters>16635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Valeria Peeva</cp:lastModifiedBy>
  <cp:revision>392</cp:revision>
  <dcterms:created xsi:type="dcterms:W3CDTF">2022-11-29T08:03:00Z</dcterms:created>
  <dcterms:modified xsi:type="dcterms:W3CDTF">2023-01-13T15:49:00Z</dcterms:modified>
</cp:coreProperties>
</file>