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ADB83" w14:textId="05556DD8" w:rsidR="000C606E" w:rsidRDefault="000C606E" w:rsidP="000C606E">
      <w:pPr>
        <w:jc w:val="center"/>
        <w:rPr>
          <w:rFonts w:ascii="Times New Roman" w:hAnsi="Times New Roman" w:cs="Times New Roman"/>
          <w:b/>
          <w:bCs/>
          <w:sz w:val="40"/>
          <w:szCs w:val="40"/>
        </w:rPr>
      </w:pPr>
      <w:r>
        <w:rPr>
          <w:rFonts w:ascii="Times New Roman" w:hAnsi="Times New Roman" w:cs="Times New Roman"/>
          <w:b/>
          <w:bCs/>
          <w:sz w:val="40"/>
          <w:szCs w:val="40"/>
        </w:rPr>
        <w:t>Successive American administrations have viewed Latin America as a full part of the Western Bloc, how has this influenced US policy in the region?</w:t>
      </w:r>
    </w:p>
    <w:p w14:paraId="401A9228" w14:textId="63DFCB03" w:rsidR="000C606E" w:rsidRDefault="006B06A6" w:rsidP="000C606E">
      <w:pPr>
        <w:rPr>
          <w:rFonts w:ascii="Times New Roman" w:hAnsi="Times New Roman" w:cs="Times New Roman"/>
          <w:sz w:val="24"/>
          <w:szCs w:val="24"/>
        </w:rPr>
      </w:pPr>
      <w:r>
        <w:rPr>
          <w:rFonts w:ascii="Times New Roman" w:hAnsi="Times New Roman" w:cs="Times New Roman"/>
          <w:sz w:val="24"/>
          <w:szCs w:val="24"/>
        </w:rPr>
        <w:tab/>
        <w:t xml:space="preserve">This essay is going to </w:t>
      </w:r>
      <w:r w:rsidR="00394389">
        <w:rPr>
          <w:rFonts w:ascii="Times New Roman" w:hAnsi="Times New Roman" w:cs="Times New Roman"/>
          <w:sz w:val="24"/>
          <w:szCs w:val="24"/>
        </w:rPr>
        <w:t>explore</w:t>
      </w:r>
      <w:r>
        <w:rPr>
          <w:rFonts w:ascii="Times New Roman" w:hAnsi="Times New Roman" w:cs="Times New Roman"/>
          <w:sz w:val="24"/>
          <w:szCs w:val="24"/>
        </w:rPr>
        <w:t xml:space="preserve"> how the US viewed Latin America during the Cold War and how that effected the US policies in the region. </w:t>
      </w:r>
      <w:r w:rsidR="00FF3A1E">
        <w:rPr>
          <w:rFonts w:ascii="Times New Roman" w:hAnsi="Times New Roman" w:cs="Times New Roman"/>
          <w:sz w:val="24"/>
          <w:szCs w:val="24"/>
        </w:rPr>
        <w:t xml:space="preserve">The topics that are going to be discussed are </w:t>
      </w:r>
      <w:r w:rsidR="009E05C0">
        <w:rPr>
          <w:rFonts w:ascii="Times New Roman" w:hAnsi="Times New Roman" w:cs="Times New Roman"/>
          <w:sz w:val="24"/>
          <w:szCs w:val="24"/>
        </w:rPr>
        <w:t xml:space="preserve">the US ideas that </w:t>
      </w:r>
      <w:r w:rsidR="004172AF">
        <w:rPr>
          <w:rFonts w:ascii="Times New Roman" w:hAnsi="Times New Roman" w:cs="Times New Roman"/>
          <w:sz w:val="24"/>
          <w:szCs w:val="24"/>
        </w:rPr>
        <w:t>they</w:t>
      </w:r>
      <w:r w:rsidR="009E05C0">
        <w:rPr>
          <w:rFonts w:ascii="Times New Roman" w:hAnsi="Times New Roman" w:cs="Times New Roman"/>
          <w:sz w:val="24"/>
          <w:szCs w:val="24"/>
        </w:rPr>
        <w:t xml:space="preserve"> had a right to have control over Latin America</w:t>
      </w:r>
      <w:r w:rsidR="000E2329">
        <w:rPr>
          <w:rFonts w:ascii="Times New Roman" w:hAnsi="Times New Roman" w:cs="Times New Roman"/>
          <w:sz w:val="24"/>
          <w:szCs w:val="24"/>
        </w:rPr>
        <w:t xml:space="preserve"> and </w:t>
      </w:r>
      <w:r w:rsidR="009E05C0">
        <w:rPr>
          <w:rFonts w:ascii="Times New Roman" w:hAnsi="Times New Roman" w:cs="Times New Roman"/>
          <w:sz w:val="24"/>
          <w:szCs w:val="24"/>
        </w:rPr>
        <w:t>their economic dominance in the region.</w:t>
      </w:r>
      <w:r w:rsidR="0015421E">
        <w:rPr>
          <w:rFonts w:ascii="Times New Roman" w:hAnsi="Times New Roman" w:cs="Times New Roman"/>
          <w:sz w:val="24"/>
          <w:szCs w:val="24"/>
        </w:rPr>
        <w:t xml:space="preserve"> It will also look at how the Americans went about maintaining </w:t>
      </w:r>
      <w:r w:rsidR="00EF3C39">
        <w:rPr>
          <w:rFonts w:ascii="Times New Roman" w:hAnsi="Times New Roman" w:cs="Times New Roman"/>
          <w:sz w:val="24"/>
          <w:szCs w:val="24"/>
        </w:rPr>
        <w:t>their</w:t>
      </w:r>
      <w:r w:rsidR="0015421E">
        <w:rPr>
          <w:rFonts w:ascii="Times New Roman" w:hAnsi="Times New Roman" w:cs="Times New Roman"/>
          <w:sz w:val="24"/>
          <w:szCs w:val="24"/>
        </w:rPr>
        <w:t xml:space="preserve"> hegemony</w:t>
      </w:r>
      <w:r w:rsidR="00EF3C39">
        <w:rPr>
          <w:rFonts w:ascii="Times New Roman" w:hAnsi="Times New Roman" w:cs="Times New Roman"/>
          <w:sz w:val="24"/>
          <w:szCs w:val="24"/>
        </w:rPr>
        <w:t xml:space="preserve"> in Latin America</w:t>
      </w:r>
      <w:r w:rsidR="00025FE6">
        <w:rPr>
          <w:rFonts w:ascii="Times New Roman" w:hAnsi="Times New Roman" w:cs="Times New Roman"/>
          <w:sz w:val="24"/>
          <w:szCs w:val="24"/>
        </w:rPr>
        <w:t>, whether</w:t>
      </w:r>
      <w:r w:rsidR="00CE2004">
        <w:rPr>
          <w:rFonts w:ascii="Times New Roman" w:hAnsi="Times New Roman" w:cs="Times New Roman"/>
          <w:sz w:val="24"/>
          <w:szCs w:val="24"/>
        </w:rPr>
        <w:t xml:space="preserve"> through</w:t>
      </w:r>
      <w:r w:rsidR="00025FE6">
        <w:rPr>
          <w:rFonts w:ascii="Times New Roman" w:hAnsi="Times New Roman" w:cs="Times New Roman"/>
          <w:sz w:val="24"/>
          <w:szCs w:val="24"/>
        </w:rPr>
        <w:t xml:space="preserve"> reform </w:t>
      </w:r>
      <w:r w:rsidR="00CE2004">
        <w:rPr>
          <w:rFonts w:ascii="Times New Roman" w:hAnsi="Times New Roman" w:cs="Times New Roman"/>
          <w:sz w:val="24"/>
          <w:szCs w:val="24"/>
        </w:rPr>
        <w:t xml:space="preserve">and democracy </w:t>
      </w:r>
      <w:r w:rsidR="00025FE6">
        <w:rPr>
          <w:rFonts w:ascii="Times New Roman" w:hAnsi="Times New Roman" w:cs="Times New Roman"/>
          <w:sz w:val="24"/>
          <w:szCs w:val="24"/>
        </w:rPr>
        <w:t xml:space="preserve">or </w:t>
      </w:r>
      <w:r w:rsidR="00CE2004">
        <w:rPr>
          <w:rFonts w:ascii="Times New Roman" w:hAnsi="Times New Roman" w:cs="Times New Roman"/>
          <w:sz w:val="24"/>
          <w:szCs w:val="24"/>
        </w:rPr>
        <w:t>to support dictators</w:t>
      </w:r>
      <w:r w:rsidR="0015421E">
        <w:rPr>
          <w:rFonts w:ascii="Times New Roman" w:hAnsi="Times New Roman" w:cs="Times New Roman"/>
          <w:sz w:val="24"/>
          <w:szCs w:val="24"/>
        </w:rPr>
        <w:t>.</w:t>
      </w:r>
      <w:r w:rsidR="009E05C0">
        <w:rPr>
          <w:rFonts w:ascii="Times New Roman" w:hAnsi="Times New Roman" w:cs="Times New Roman"/>
          <w:sz w:val="24"/>
          <w:szCs w:val="24"/>
        </w:rPr>
        <w:t xml:space="preserve"> </w:t>
      </w:r>
      <w:r w:rsidR="00A47DCF">
        <w:rPr>
          <w:rFonts w:ascii="Times New Roman" w:hAnsi="Times New Roman" w:cs="Times New Roman"/>
          <w:sz w:val="24"/>
          <w:szCs w:val="24"/>
        </w:rPr>
        <w:t xml:space="preserve">This essay shall aim to show that the US did think of Latin America as part of </w:t>
      </w:r>
      <w:r w:rsidR="00EF3C39">
        <w:rPr>
          <w:rFonts w:ascii="Times New Roman" w:hAnsi="Times New Roman" w:cs="Times New Roman"/>
          <w:sz w:val="24"/>
          <w:szCs w:val="24"/>
        </w:rPr>
        <w:t xml:space="preserve">an </w:t>
      </w:r>
      <w:r w:rsidR="00076D62">
        <w:rPr>
          <w:rFonts w:ascii="Times New Roman" w:hAnsi="Times New Roman" w:cs="Times New Roman"/>
          <w:sz w:val="24"/>
          <w:szCs w:val="24"/>
        </w:rPr>
        <w:t>anti-</w:t>
      </w:r>
      <w:r w:rsidR="00EF3C39">
        <w:rPr>
          <w:rFonts w:ascii="Times New Roman" w:hAnsi="Times New Roman" w:cs="Times New Roman"/>
          <w:sz w:val="24"/>
          <w:szCs w:val="24"/>
        </w:rPr>
        <w:t>c</w:t>
      </w:r>
      <w:r w:rsidR="00076D62">
        <w:rPr>
          <w:rFonts w:ascii="Times New Roman" w:hAnsi="Times New Roman" w:cs="Times New Roman"/>
          <w:sz w:val="24"/>
          <w:szCs w:val="24"/>
        </w:rPr>
        <w:t>ommunist</w:t>
      </w:r>
      <w:r w:rsidR="00A47DCF">
        <w:rPr>
          <w:rFonts w:ascii="Times New Roman" w:hAnsi="Times New Roman" w:cs="Times New Roman"/>
          <w:sz w:val="24"/>
          <w:szCs w:val="24"/>
        </w:rPr>
        <w:t xml:space="preserve"> bloc </w:t>
      </w:r>
      <w:r w:rsidR="00EF3C39">
        <w:rPr>
          <w:rFonts w:ascii="Times New Roman" w:hAnsi="Times New Roman" w:cs="Times New Roman"/>
          <w:sz w:val="24"/>
          <w:szCs w:val="24"/>
        </w:rPr>
        <w:t>alongside</w:t>
      </w:r>
      <w:r w:rsidR="00A47DCF">
        <w:rPr>
          <w:rFonts w:ascii="Times New Roman" w:hAnsi="Times New Roman" w:cs="Times New Roman"/>
          <w:sz w:val="24"/>
          <w:szCs w:val="24"/>
        </w:rPr>
        <w:t xml:space="preserve"> them</w:t>
      </w:r>
      <w:r w:rsidR="00EF3C39">
        <w:rPr>
          <w:rFonts w:ascii="Times New Roman" w:hAnsi="Times New Roman" w:cs="Times New Roman"/>
          <w:sz w:val="24"/>
          <w:szCs w:val="24"/>
        </w:rPr>
        <w:t>;</w:t>
      </w:r>
      <w:r w:rsidR="00A47DCF">
        <w:rPr>
          <w:rFonts w:ascii="Times New Roman" w:hAnsi="Times New Roman" w:cs="Times New Roman"/>
          <w:sz w:val="24"/>
          <w:szCs w:val="24"/>
        </w:rPr>
        <w:t xml:space="preserve"> whether it counted as part of the Western Bloc with Europe is up </w:t>
      </w:r>
      <w:r w:rsidR="00394389">
        <w:rPr>
          <w:rFonts w:ascii="Times New Roman" w:hAnsi="Times New Roman" w:cs="Times New Roman"/>
          <w:sz w:val="24"/>
          <w:szCs w:val="24"/>
        </w:rPr>
        <w:t>for</w:t>
      </w:r>
      <w:r w:rsidR="00A47DCF">
        <w:rPr>
          <w:rFonts w:ascii="Times New Roman" w:hAnsi="Times New Roman" w:cs="Times New Roman"/>
          <w:sz w:val="24"/>
          <w:szCs w:val="24"/>
        </w:rPr>
        <w:t xml:space="preserve"> debate though. </w:t>
      </w:r>
    </w:p>
    <w:p w14:paraId="4CED547A" w14:textId="0DC3BEB9" w:rsidR="00784076" w:rsidRDefault="00784076" w:rsidP="000C606E">
      <w:pPr>
        <w:rPr>
          <w:rFonts w:ascii="Times New Roman" w:hAnsi="Times New Roman" w:cs="Times New Roman"/>
          <w:sz w:val="24"/>
          <w:szCs w:val="24"/>
        </w:rPr>
      </w:pPr>
      <w:r>
        <w:rPr>
          <w:rFonts w:ascii="Times New Roman" w:hAnsi="Times New Roman" w:cs="Times New Roman"/>
          <w:sz w:val="24"/>
          <w:szCs w:val="24"/>
        </w:rPr>
        <w:tab/>
      </w:r>
      <w:r w:rsidR="009E411B">
        <w:rPr>
          <w:rFonts w:ascii="Times New Roman" w:hAnsi="Times New Roman" w:cs="Times New Roman"/>
          <w:sz w:val="24"/>
          <w:szCs w:val="24"/>
        </w:rPr>
        <w:t>The US declared, not long after the independence of the Latin American states, that they aimed to keep the Europeans out of the Americas</w:t>
      </w:r>
      <w:r w:rsidR="00EF3C39">
        <w:rPr>
          <w:rFonts w:ascii="Times New Roman" w:hAnsi="Times New Roman" w:cs="Times New Roman"/>
          <w:sz w:val="24"/>
          <w:szCs w:val="24"/>
        </w:rPr>
        <w:t>, through</w:t>
      </w:r>
      <w:r w:rsidR="00A72646">
        <w:rPr>
          <w:rFonts w:ascii="Times New Roman" w:hAnsi="Times New Roman" w:cs="Times New Roman"/>
          <w:sz w:val="24"/>
          <w:szCs w:val="24"/>
        </w:rPr>
        <w:t xml:space="preserve"> an ideology called Manifest Destiny</w:t>
      </w:r>
      <w:r w:rsidR="009E411B">
        <w:rPr>
          <w:rFonts w:ascii="Times New Roman" w:hAnsi="Times New Roman" w:cs="Times New Roman"/>
          <w:sz w:val="24"/>
          <w:szCs w:val="24"/>
        </w:rPr>
        <w:t>.</w:t>
      </w:r>
      <w:r w:rsidR="009E411B">
        <w:rPr>
          <w:rStyle w:val="FootnoteReference"/>
          <w:rFonts w:ascii="Times New Roman" w:hAnsi="Times New Roman" w:cs="Times New Roman"/>
          <w:sz w:val="24"/>
          <w:szCs w:val="24"/>
        </w:rPr>
        <w:footnoteReference w:id="1"/>
      </w:r>
      <w:r w:rsidR="00236EE2">
        <w:rPr>
          <w:rFonts w:ascii="Times New Roman" w:hAnsi="Times New Roman" w:cs="Times New Roman"/>
          <w:sz w:val="24"/>
          <w:szCs w:val="24"/>
        </w:rPr>
        <w:t xml:space="preserve"> </w:t>
      </w:r>
      <w:r w:rsidR="0070535A">
        <w:rPr>
          <w:rFonts w:ascii="Times New Roman" w:hAnsi="Times New Roman" w:cs="Times New Roman"/>
          <w:sz w:val="24"/>
          <w:szCs w:val="24"/>
        </w:rPr>
        <w:t>At the time, this ideology was a failure, Britain and France quickly took over Latin America economically.</w:t>
      </w:r>
      <w:r w:rsidR="0070535A">
        <w:rPr>
          <w:rStyle w:val="FootnoteReference"/>
          <w:rFonts w:ascii="Times New Roman" w:hAnsi="Times New Roman" w:cs="Times New Roman"/>
          <w:sz w:val="24"/>
          <w:szCs w:val="24"/>
        </w:rPr>
        <w:footnoteReference w:id="2"/>
      </w:r>
      <w:r w:rsidR="00585BE7">
        <w:rPr>
          <w:rFonts w:ascii="Times New Roman" w:hAnsi="Times New Roman" w:cs="Times New Roman"/>
          <w:sz w:val="24"/>
          <w:szCs w:val="24"/>
        </w:rPr>
        <w:t xml:space="preserve"> That did not stop the </w:t>
      </w:r>
      <w:r w:rsidR="002928F6">
        <w:rPr>
          <w:rFonts w:ascii="Times New Roman" w:hAnsi="Times New Roman" w:cs="Times New Roman"/>
          <w:sz w:val="24"/>
          <w:szCs w:val="24"/>
        </w:rPr>
        <w:t xml:space="preserve">US </w:t>
      </w:r>
      <w:r w:rsidR="00585BE7">
        <w:rPr>
          <w:rFonts w:ascii="Times New Roman" w:hAnsi="Times New Roman" w:cs="Times New Roman"/>
          <w:sz w:val="24"/>
          <w:szCs w:val="24"/>
        </w:rPr>
        <w:t>from getting involved in Latin America, with the successful annexation of large chunks of Mexico in the 18</w:t>
      </w:r>
      <w:r w:rsidR="00DF6B34">
        <w:rPr>
          <w:rFonts w:ascii="Times New Roman" w:hAnsi="Times New Roman" w:cs="Times New Roman"/>
          <w:sz w:val="24"/>
          <w:szCs w:val="24"/>
        </w:rPr>
        <w:t>4</w:t>
      </w:r>
      <w:r w:rsidR="00585BE7">
        <w:rPr>
          <w:rFonts w:ascii="Times New Roman" w:hAnsi="Times New Roman" w:cs="Times New Roman"/>
          <w:sz w:val="24"/>
          <w:szCs w:val="24"/>
        </w:rPr>
        <w:t>0s and 18</w:t>
      </w:r>
      <w:r w:rsidR="00DF6B34">
        <w:rPr>
          <w:rFonts w:ascii="Times New Roman" w:hAnsi="Times New Roman" w:cs="Times New Roman"/>
          <w:sz w:val="24"/>
          <w:szCs w:val="24"/>
        </w:rPr>
        <w:t>5</w:t>
      </w:r>
      <w:r w:rsidR="00585BE7">
        <w:rPr>
          <w:rFonts w:ascii="Times New Roman" w:hAnsi="Times New Roman" w:cs="Times New Roman"/>
          <w:sz w:val="24"/>
          <w:szCs w:val="24"/>
        </w:rPr>
        <w:t xml:space="preserve">0s, and </w:t>
      </w:r>
      <w:r w:rsidR="00FD07AF">
        <w:rPr>
          <w:rFonts w:ascii="Times New Roman" w:hAnsi="Times New Roman" w:cs="Times New Roman"/>
          <w:sz w:val="24"/>
          <w:szCs w:val="24"/>
        </w:rPr>
        <w:t>a</w:t>
      </w:r>
      <w:r w:rsidR="002928F6">
        <w:rPr>
          <w:rFonts w:ascii="Times New Roman" w:hAnsi="Times New Roman" w:cs="Times New Roman"/>
          <w:sz w:val="24"/>
          <w:szCs w:val="24"/>
        </w:rPr>
        <w:t>n</w:t>
      </w:r>
      <w:r w:rsidR="00585BE7">
        <w:rPr>
          <w:rFonts w:ascii="Times New Roman" w:hAnsi="Times New Roman" w:cs="Times New Roman"/>
          <w:sz w:val="24"/>
          <w:szCs w:val="24"/>
        </w:rPr>
        <w:t xml:space="preserve"> unsuccessful attempt to colonise Nicaragua </w:t>
      </w:r>
      <w:r w:rsidR="003052E6">
        <w:rPr>
          <w:rFonts w:ascii="Times New Roman" w:hAnsi="Times New Roman" w:cs="Times New Roman"/>
          <w:sz w:val="24"/>
          <w:szCs w:val="24"/>
        </w:rPr>
        <w:t>around the same time</w:t>
      </w:r>
      <w:r w:rsidR="00585BE7">
        <w:rPr>
          <w:rFonts w:ascii="Times New Roman" w:hAnsi="Times New Roman" w:cs="Times New Roman"/>
          <w:sz w:val="24"/>
          <w:szCs w:val="24"/>
        </w:rPr>
        <w:t>.</w:t>
      </w:r>
      <w:r w:rsidR="00585BE7">
        <w:rPr>
          <w:rStyle w:val="FootnoteReference"/>
          <w:rFonts w:ascii="Times New Roman" w:hAnsi="Times New Roman" w:cs="Times New Roman"/>
          <w:sz w:val="24"/>
          <w:szCs w:val="24"/>
        </w:rPr>
        <w:footnoteReference w:id="3"/>
      </w:r>
      <w:r w:rsidR="006C408D">
        <w:rPr>
          <w:rFonts w:ascii="Times New Roman" w:hAnsi="Times New Roman" w:cs="Times New Roman"/>
          <w:sz w:val="24"/>
          <w:szCs w:val="24"/>
        </w:rPr>
        <w:t xml:space="preserve"> </w:t>
      </w:r>
      <w:r w:rsidR="003052E6">
        <w:rPr>
          <w:rFonts w:ascii="Times New Roman" w:hAnsi="Times New Roman" w:cs="Times New Roman"/>
          <w:sz w:val="24"/>
          <w:szCs w:val="24"/>
        </w:rPr>
        <w:t>In the late 1860s</w:t>
      </w:r>
      <w:r w:rsidR="002928F6">
        <w:rPr>
          <w:rFonts w:ascii="Times New Roman" w:hAnsi="Times New Roman" w:cs="Times New Roman"/>
          <w:sz w:val="24"/>
          <w:szCs w:val="24"/>
        </w:rPr>
        <w:t>,</w:t>
      </w:r>
      <w:r w:rsidR="003052E6">
        <w:rPr>
          <w:rFonts w:ascii="Times New Roman" w:hAnsi="Times New Roman" w:cs="Times New Roman"/>
          <w:sz w:val="24"/>
          <w:szCs w:val="24"/>
        </w:rPr>
        <w:t xml:space="preserve"> with the military power brought about by American Civil War</w:t>
      </w:r>
      <w:r w:rsidR="000C1C5E">
        <w:rPr>
          <w:rFonts w:ascii="Times New Roman" w:hAnsi="Times New Roman" w:cs="Times New Roman"/>
          <w:sz w:val="24"/>
          <w:szCs w:val="24"/>
        </w:rPr>
        <w:t>,</w:t>
      </w:r>
      <w:r w:rsidR="003052E6">
        <w:rPr>
          <w:rFonts w:ascii="Times New Roman" w:hAnsi="Times New Roman" w:cs="Times New Roman"/>
          <w:sz w:val="24"/>
          <w:szCs w:val="24"/>
        </w:rPr>
        <w:t xml:space="preserve"> and the French and Spanish decline in the area after failed colonisation attempts of Mexico and the Dominican Republic</w:t>
      </w:r>
      <w:r w:rsidR="000C1C5E">
        <w:rPr>
          <w:rFonts w:ascii="Times New Roman" w:hAnsi="Times New Roman" w:cs="Times New Roman"/>
          <w:sz w:val="24"/>
          <w:szCs w:val="24"/>
        </w:rPr>
        <w:t>,</w:t>
      </w:r>
      <w:r w:rsidR="002928F6">
        <w:rPr>
          <w:rFonts w:ascii="Times New Roman" w:hAnsi="Times New Roman" w:cs="Times New Roman"/>
          <w:sz w:val="24"/>
          <w:szCs w:val="24"/>
        </w:rPr>
        <w:t xml:space="preserve"> this</w:t>
      </w:r>
      <w:r w:rsidR="003052E6">
        <w:rPr>
          <w:rFonts w:ascii="Times New Roman" w:hAnsi="Times New Roman" w:cs="Times New Roman"/>
          <w:sz w:val="24"/>
          <w:szCs w:val="24"/>
        </w:rPr>
        <w:t xml:space="preserve"> led to the US being able to </w:t>
      </w:r>
      <w:r w:rsidR="00B2080B">
        <w:rPr>
          <w:rFonts w:ascii="Times New Roman" w:hAnsi="Times New Roman" w:cs="Times New Roman"/>
          <w:sz w:val="24"/>
          <w:szCs w:val="24"/>
        </w:rPr>
        <w:t>take control of</w:t>
      </w:r>
      <w:r w:rsidR="003052E6">
        <w:rPr>
          <w:rFonts w:ascii="Times New Roman" w:hAnsi="Times New Roman" w:cs="Times New Roman"/>
          <w:sz w:val="24"/>
          <w:szCs w:val="24"/>
        </w:rPr>
        <w:t xml:space="preserve"> the region.</w:t>
      </w:r>
      <w:r w:rsidR="003052E6">
        <w:rPr>
          <w:rStyle w:val="FootnoteReference"/>
          <w:rFonts w:ascii="Times New Roman" w:hAnsi="Times New Roman" w:cs="Times New Roman"/>
          <w:sz w:val="24"/>
          <w:szCs w:val="24"/>
        </w:rPr>
        <w:footnoteReference w:id="4"/>
      </w:r>
      <w:r w:rsidR="000C1C5E">
        <w:rPr>
          <w:rFonts w:ascii="Times New Roman" w:hAnsi="Times New Roman" w:cs="Times New Roman"/>
          <w:sz w:val="24"/>
          <w:szCs w:val="24"/>
        </w:rPr>
        <w:t xml:space="preserve"> The US also started to expand their investments in Latin America around this time,</w:t>
      </w:r>
      <w:r w:rsidR="000611E6">
        <w:rPr>
          <w:rFonts w:ascii="Times New Roman" w:hAnsi="Times New Roman" w:cs="Times New Roman"/>
          <w:sz w:val="24"/>
          <w:szCs w:val="24"/>
        </w:rPr>
        <w:t xml:space="preserve"> their companies would soon be the dominant force in Central America and the Caribbean</w:t>
      </w:r>
      <w:r w:rsidR="000C1C5E">
        <w:rPr>
          <w:rFonts w:ascii="Times New Roman" w:hAnsi="Times New Roman" w:cs="Times New Roman"/>
          <w:sz w:val="24"/>
          <w:szCs w:val="24"/>
        </w:rPr>
        <w:t>.</w:t>
      </w:r>
      <w:r w:rsidR="000C1C5E">
        <w:rPr>
          <w:rStyle w:val="FootnoteReference"/>
          <w:rFonts w:ascii="Times New Roman" w:hAnsi="Times New Roman" w:cs="Times New Roman"/>
          <w:sz w:val="24"/>
          <w:szCs w:val="24"/>
        </w:rPr>
        <w:footnoteReference w:id="5"/>
      </w:r>
      <w:r w:rsidR="009B7C4E">
        <w:rPr>
          <w:rFonts w:ascii="Times New Roman" w:hAnsi="Times New Roman" w:cs="Times New Roman"/>
          <w:sz w:val="24"/>
          <w:szCs w:val="24"/>
        </w:rPr>
        <w:t xml:space="preserve"> </w:t>
      </w:r>
      <w:r w:rsidR="00DC58F5">
        <w:rPr>
          <w:rFonts w:ascii="Times New Roman" w:hAnsi="Times New Roman" w:cs="Times New Roman"/>
          <w:sz w:val="24"/>
          <w:szCs w:val="24"/>
        </w:rPr>
        <w:t>In the period between 1898 and the First World War (WW1), the US would intervene to militarily enforce and secure their economic interests</w:t>
      </w:r>
      <w:r w:rsidR="0020133F">
        <w:rPr>
          <w:rFonts w:ascii="Times New Roman" w:hAnsi="Times New Roman" w:cs="Times New Roman"/>
          <w:sz w:val="24"/>
          <w:szCs w:val="24"/>
        </w:rPr>
        <w:t xml:space="preserve"> and hegemony in the region</w:t>
      </w:r>
      <w:r w:rsidR="00DC58F5">
        <w:rPr>
          <w:rFonts w:ascii="Times New Roman" w:hAnsi="Times New Roman" w:cs="Times New Roman"/>
          <w:sz w:val="24"/>
          <w:szCs w:val="24"/>
        </w:rPr>
        <w:t>.</w:t>
      </w:r>
      <w:r w:rsidR="00DC58F5">
        <w:rPr>
          <w:rStyle w:val="FootnoteReference"/>
          <w:rFonts w:ascii="Times New Roman" w:hAnsi="Times New Roman" w:cs="Times New Roman"/>
          <w:sz w:val="24"/>
          <w:szCs w:val="24"/>
        </w:rPr>
        <w:footnoteReference w:id="6"/>
      </w:r>
      <w:r w:rsidR="0020133F">
        <w:rPr>
          <w:rFonts w:ascii="Times New Roman" w:hAnsi="Times New Roman" w:cs="Times New Roman"/>
          <w:sz w:val="24"/>
          <w:szCs w:val="24"/>
        </w:rPr>
        <w:t xml:space="preserve"> A </w:t>
      </w:r>
      <w:r w:rsidR="00C8270F">
        <w:rPr>
          <w:rFonts w:ascii="Times New Roman" w:hAnsi="Times New Roman" w:cs="Times New Roman"/>
          <w:sz w:val="24"/>
          <w:szCs w:val="24"/>
        </w:rPr>
        <w:t>good</w:t>
      </w:r>
      <w:r w:rsidR="0020133F">
        <w:rPr>
          <w:rFonts w:ascii="Times New Roman" w:hAnsi="Times New Roman" w:cs="Times New Roman"/>
          <w:sz w:val="24"/>
          <w:szCs w:val="24"/>
        </w:rPr>
        <w:t xml:space="preserve"> example </w:t>
      </w:r>
      <w:r w:rsidR="00C8270F">
        <w:rPr>
          <w:rFonts w:ascii="Times New Roman" w:hAnsi="Times New Roman" w:cs="Times New Roman"/>
          <w:sz w:val="24"/>
          <w:szCs w:val="24"/>
        </w:rPr>
        <w:t>is</w:t>
      </w:r>
      <w:r w:rsidR="0020133F">
        <w:rPr>
          <w:rFonts w:ascii="Times New Roman" w:hAnsi="Times New Roman" w:cs="Times New Roman"/>
          <w:sz w:val="24"/>
          <w:szCs w:val="24"/>
        </w:rPr>
        <w:t xml:space="preserve"> the liberation of Panama from Colombia in 1903 so that </w:t>
      </w:r>
      <w:r w:rsidR="00864B0E">
        <w:rPr>
          <w:rFonts w:ascii="Times New Roman" w:hAnsi="Times New Roman" w:cs="Times New Roman"/>
          <w:sz w:val="24"/>
          <w:szCs w:val="24"/>
        </w:rPr>
        <w:t xml:space="preserve">America could build a </w:t>
      </w:r>
      <w:r w:rsidR="002928F6">
        <w:rPr>
          <w:rFonts w:ascii="Times New Roman" w:hAnsi="Times New Roman" w:cs="Times New Roman"/>
          <w:sz w:val="24"/>
          <w:szCs w:val="24"/>
        </w:rPr>
        <w:t>c</w:t>
      </w:r>
      <w:r w:rsidR="00864B0E">
        <w:rPr>
          <w:rFonts w:ascii="Times New Roman" w:hAnsi="Times New Roman" w:cs="Times New Roman"/>
          <w:sz w:val="24"/>
          <w:szCs w:val="24"/>
        </w:rPr>
        <w:t>anal there</w:t>
      </w:r>
      <w:r w:rsidR="002928F6">
        <w:rPr>
          <w:rFonts w:ascii="Times New Roman" w:hAnsi="Times New Roman" w:cs="Times New Roman"/>
          <w:sz w:val="24"/>
          <w:szCs w:val="24"/>
        </w:rPr>
        <w:t>,</w:t>
      </w:r>
      <w:r w:rsidR="00864B0E">
        <w:rPr>
          <w:rFonts w:ascii="Times New Roman" w:hAnsi="Times New Roman" w:cs="Times New Roman"/>
          <w:sz w:val="24"/>
          <w:szCs w:val="24"/>
        </w:rPr>
        <w:t xml:space="preserve"> and the 1898 invasion of Cuba</w:t>
      </w:r>
      <w:r w:rsidR="007937FE">
        <w:rPr>
          <w:rFonts w:ascii="Times New Roman" w:hAnsi="Times New Roman" w:cs="Times New Roman"/>
          <w:sz w:val="24"/>
          <w:szCs w:val="24"/>
        </w:rPr>
        <w:t xml:space="preserve"> to protect American economic interests and remove</w:t>
      </w:r>
      <w:r w:rsidR="002928F6">
        <w:rPr>
          <w:rFonts w:ascii="Times New Roman" w:hAnsi="Times New Roman" w:cs="Times New Roman"/>
          <w:sz w:val="24"/>
          <w:szCs w:val="24"/>
        </w:rPr>
        <w:t xml:space="preserve"> Spanish </w:t>
      </w:r>
      <w:r w:rsidR="004221A4">
        <w:rPr>
          <w:rFonts w:ascii="Times New Roman" w:hAnsi="Times New Roman" w:cs="Times New Roman"/>
          <w:sz w:val="24"/>
          <w:szCs w:val="24"/>
        </w:rPr>
        <w:t>control</w:t>
      </w:r>
      <w:r w:rsidR="007937FE">
        <w:rPr>
          <w:rFonts w:ascii="Times New Roman" w:hAnsi="Times New Roman" w:cs="Times New Roman"/>
          <w:sz w:val="24"/>
          <w:szCs w:val="24"/>
        </w:rPr>
        <w:t xml:space="preserve"> </w:t>
      </w:r>
      <w:r w:rsidR="007A1E4F">
        <w:rPr>
          <w:rFonts w:ascii="Times New Roman" w:hAnsi="Times New Roman" w:cs="Times New Roman"/>
          <w:sz w:val="24"/>
          <w:szCs w:val="24"/>
        </w:rPr>
        <w:t>from the Americas</w:t>
      </w:r>
      <w:r w:rsidR="00864B0E">
        <w:rPr>
          <w:rFonts w:ascii="Times New Roman" w:hAnsi="Times New Roman" w:cs="Times New Roman"/>
          <w:sz w:val="24"/>
          <w:szCs w:val="24"/>
        </w:rPr>
        <w:t>.</w:t>
      </w:r>
      <w:r w:rsidR="00864B0E">
        <w:rPr>
          <w:rStyle w:val="FootnoteReference"/>
          <w:rFonts w:ascii="Times New Roman" w:hAnsi="Times New Roman" w:cs="Times New Roman"/>
          <w:sz w:val="24"/>
          <w:szCs w:val="24"/>
        </w:rPr>
        <w:footnoteReference w:id="7"/>
      </w:r>
      <w:r w:rsidR="000321FA">
        <w:rPr>
          <w:rFonts w:ascii="Times New Roman" w:hAnsi="Times New Roman" w:cs="Times New Roman"/>
          <w:sz w:val="24"/>
          <w:szCs w:val="24"/>
        </w:rPr>
        <w:t xml:space="preserve"> </w:t>
      </w:r>
      <w:r w:rsidR="00A77984">
        <w:rPr>
          <w:rFonts w:ascii="Times New Roman" w:hAnsi="Times New Roman" w:cs="Times New Roman"/>
          <w:sz w:val="24"/>
          <w:szCs w:val="24"/>
        </w:rPr>
        <w:t xml:space="preserve">From 1914, </w:t>
      </w:r>
      <w:r w:rsidR="000321FA">
        <w:rPr>
          <w:rFonts w:ascii="Times New Roman" w:hAnsi="Times New Roman" w:cs="Times New Roman"/>
          <w:sz w:val="24"/>
          <w:szCs w:val="24"/>
        </w:rPr>
        <w:lastRenderedPageBreak/>
        <w:t>Woodrow Wilson and his successors</w:t>
      </w:r>
      <w:r w:rsidR="00A77984">
        <w:rPr>
          <w:rFonts w:ascii="Times New Roman" w:hAnsi="Times New Roman" w:cs="Times New Roman"/>
          <w:sz w:val="24"/>
          <w:szCs w:val="24"/>
        </w:rPr>
        <w:t xml:space="preserve"> </w:t>
      </w:r>
      <w:r w:rsidR="000321FA">
        <w:rPr>
          <w:rFonts w:ascii="Times New Roman" w:hAnsi="Times New Roman" w:cs="Times New Roman"/>
          <w:sz w:val="24"/>
          <w:szCs w:val="24"/>
        </w:rPr>
        <w:t>would continue this policy</w:t>
      </w:r>
      <w:r w:rsidR="00A77984">
        <w:rPr>
          <w:rFonts w:ascii="Times New Roman" w:hAnsi="Times New Roman" w:cs="Times New Roman"/>
          <w:sz w:val="24"/>
          <w:szCs w:val="24"/>
        </w:rPr>
        <w:t xml:space="preserve"> </w:t>
      </w:r>
      <w:r w:rsidR="00E8191F">
        <w:rPr>
          <w:rFonts w:ascii="Times New Roman" w:hAnsi="Times New Roman" w:cs="Times New Roman"/>
          <w:sz w:val="24"/>
          <w:szCs w:val="24"/>
        </w:rPr>
        <w:t>o</w:t>
      </w:r>
      <w:r w:rsidR="00A77984">
        <w:rPr>
          <w:rFonts w:ascii="Times New Roman" w:hAnsi="Times New Roman" w:cs="Times New Roman"/>
          <w:sz w:val="24"/>
          <w:szCs w:val="24"/>
        </w:rPr>
        <w:t>f enforcing economic interests</w:t>
      </w:r>
      <w:r w:rsidR="000321FA">
        <w:rPr>
          <w:rFonts w:ascii="Times New Roman" w:hAnsi="Times New Roman" w:cs="Times New Roman"/>
          <w:sz w:val="24"/>
          <w:szCs w:val="24"/>
        </w:rPr>
        <w:t>, intervening in Cuba, Haiti, Dominican Republic and Nicaragua</w:t>
      </w:r>
      <w:r w:rsidR="00A77984">
        <w:rPr>
          <w:rFonts w:ascii="Times New Roman" w:hAnsi="Times New Roman" w:cs="Times New Roman"/>
          <w:sz w:val="24"/>
          <w:szCs w:val="24"/>
        </w:rPr>
        <w:t>.</w:t>
      </w:r>
      <w:r w:rsidR="00A77984">
        <w:rPr>
          <w:rStyle w:val="FootnoteReference"/>
          <w:rFonts w:ascii="Times New Roman" w:hAnsi="Times New Roman" w:cs="Times New Roman"/>
          <w:sz w:val="24"/>
          <w:szCs w:val="24"/>
        </w:rPr>
        <w:footnoteReference w:id="8"/>
      </w:r>
      <w:r w:rsidR="00BF1B6F">
        <w:rPr>
          <w:rFonts w:ascii="Times New Roman" w:hAnsi="Times New Roman" w:cs="Times New Roman"/>
          <w:sz w:val="24"/>
          <w:szCs w:val="24"/>
        </w:rPr>
        <w:t xml:space="preserve"> However</w:t>
      </w:r>
      <w:r w:rsidR="00E8191F">
        <w:rPr>
          <w:rFonts w:ascii="Times New Roman" w:hAnsi="Times New Roman" w:cs="Times New Roman"/>
          <w:sz w:val="24"/>
          <w:szCs w:val="24"/>
        </w:rPr>
        <w:t>,</w:t>
      </w:r>
      <w:r w:rsidR="00BF1B6F">
        <w:rPr>
          <w:rFonts w:ascii="Times New Roman" w:hAnsi="Times New Roman" w:cs="Times New Roman"/>
          <w:sz w:val="24"/>
          <w:szCs w:val="24"/>
        </w:rPr>
        <w:t xml:space="preserve"> Wilson would also add a social dimension to this, intervening to spread democracy, </w:t>
      </w:r>
      <w:r w:rsidR="00E8191F">
        <w:rPr>
          <w:rFonts w:ascii="Times New Roman" w:hAnsi="Times New Roman" w:cs="Times New Roman"/>
          <w:sz w:val="24"/>
          <w:szCs w:val="24"/>
        </w:rPr>
        <w:t xml:space="preserve">for instance in </w:t>
      </w:r>
      <w:r w:rsidR="00BF1B6F">
        <w:rPr>
          <w:rFonts w:ascii="Times New Roman" w:hAnsi="Times New Roman" w:cs="Times New Roman"/>
          <w:sz w:val="24"/>
          <w:szCs w:val="24"/>
        </w:rPr>
        <w:t xml:space="preserve">the occupations </w:t>
      </w:r>
      <w:r w:rsidR="00E8191F">
        <w:rPr>
          <w:rFonts w:ascii="Times New Roman" w:hAnsi="Times New Roman" w:cs="Times New Roman"/>
          <w:sz w:val="24"/>
          <w:szCs w:val="24"/>
        </w:rPr>
        <w:t>of the</w:t>
      </w:r>
      <w:r w:rsidR="00BF1B6F">
        <w:rPr>
          <w:rFonts w:ascii="Times New Roman" w:hAnsi="Times New Roman" w:cs="Times New Roman"/>
          <w:sz w:val="24"/>
          <w:szCs w:val="24"/>
        </w:rPr>
        <w:t xml:space="preserve"> Dominican </w:t>
      </w:r>
      <w:r w:rsidR="001444E7">
        <w:rPr>
          <w:rFonts w:ascii="Times New Roman" w:hAnsi="Times New Roman" w:cs="Times New Roman"/>
          <w:sz w:val="24"/>
          <w:szCs w:val="24"/>
        </w:rPr>
        <w:t>Republic</w:t>
      </w:r>
      <w:r w:rsidR="00BF1B6F">
        <w:rPr>
          <w:rFonts w:ascii="Times New Roman" w:hAnsi="Times New Roman" w:cs="Times New Roman"/>
          <w:sz w:val="24"/>
          <w:szCs w:val="24"/>
        </w:rPr>
        <w:t xml:space="preserve"> and Haiti</w:t>
      </w:r>
      <w:r w:rsidR="00E8191F">
        <w:rPr>
          <w:rFonts w:ascii="Times New Roman" w:hAnsi="Times New Roman" w:cs="Times New Roman"/>
          <w:sz w:val="24"/>
          <w:szCs w:val="24"/>
        </w:rPr>
        <w:t>,</w:t>
      </w:r>
      <w:r w:rsidR="00BF1B6F">
        <w:rPr>
          <w:rFonts w:ascii="Times New Roman" w:hAnsi="Times New Roman" w:cs="Times New Roman"/>
          <w:sz w:val="24"/>
          <w:szCs w:val="24"/>
        </w:rPr>
        <w:t xml:space="preserve"> </w:t>
      </w:r>
      <w:r w:rsidR="00E8191F">
        <w:rPr>
          <w:rFonts w:ascii="Times New Roman" w:hAnsi="Times New Roman" w:cs="Times New Roman"/>
          <w:sz w:val="24"/>
          <w:szCs w:val="24"/>
        </w:rPr>
        <w:t xml:space="preserve">which </w:t>
      </w:r>
      <w:r w:rsidR="00BF1B6F">
        <w:rPr>
          <w:rFonts w:ascii="Times New Roman" w:hAnsi="Times New Roman" w:cs="Times New Roman"/>
          <w:sz w:val="24"/>
          <w:szCs w:val="24"/>
        </w:rPr>
        <w:t>focus</w:t>
      </w:r>
      <w:r w:rsidR="00C8270F">
        <w:rPr>
          <w:rFonts w:ascii="Times New Roman" w:hAnsi="Times New Roman" w:cs="Times New Roman"/>
          <w:sz w:val="24"/>
          <w:szCs w:val="24"/>
        </w:rPr>
        <w:t>ed</w:t>
      </w:r>
      <w:r w:rsidR="00BF1B6F">
        <w:rPr>
          <w:rFonts w:ascii="Times New Roman" w:hAnsi="Times New Roman" w:cs="Times New Roman"/>
          <w:sz w:val="24"/>
          <w:szCs w:val="24"/>
        </w:rPr>
        <w:t xml:space="preserve"> on building infrastructure and setting up the conditions for democracy.</w:t>
      </w:r>
      <w:r w:rsidR="00BF1B6F">
        <w:rPr>
          <w:rStyle w:val="FootnoteReference"/>
          <w:rFonts w:ascii="Times New Roman" w:hAnsi="Times New Roman" w:cs="Times New Roman"/>
          <w:sz w:val="24"/>
          <w:szCs w:val="24"/>
        </w:rPr>
        <w:footnoteReference w:id="9"/>
      </w:r>
      <w:r w:rsidR="003D4B86">
        <w:rPr>
          <w:rFonts w:ascii="Times New Roman" w:hAnsi="Times New Roman" w:cs="Times New Roman"/>
          <w:sz w:val="24"/>
          <w:szCs w:val="24"/>
        </w:rPr>
        <w:t xml:space="preserve"> </w:t>
      </w:r>
      <w:r w:rsidR="00F14309">
        <w:rPr>
          <w:rFonts w:ascii="Times New Roman" w:hAnsi="Times New Roman" w:cs="Times New Roman"/>
          <w:sz w:val="24"/>
          <w:szCs w:val="24"/>
        </w:rPr>
        <w:t>However, these interventions</w:t>
      </w:r>
      <w:r w:rsidR="007E564D">
        <w:rPr>
          <w:rFonts w:ascii="Times New Roman" w:hAnsi="Times New Roman" w:cs="Times New Roman"/>
          <w:sz w:val="24"/>
          <w:szCs w:val="24"/>
        </w:rPr>
        <w:t>, whatever the reasoning,</w:t>
      </w:r>
      <w:r w:rsidR="00F14309">
        <w:rPr>
          <w:rFonts w:ascii="Times New Roman" w:hAnsi="Times New Roman" w:cs="Times New Roman"/>
          <w:sz w:val="24"/>
          <w:szCs w:val="24"/>
        </w:rPr>
        <w:t xml:space="preserve"> would lead to the rise of </w:t>
      </w:r>
      <w:r w:rsidR="00BE4795">
        <w:rPr>
          <w:rFonts w:ascii="Times New Roman" w:hAnsi="Times New Roman" w:cs="Times New Roman"/>
          <w:sz w:val="24"/>
          <w:szCs w:val="24"/>
        </w:rPr>
        <w:t xml:space="preserve">nationalist and </w:t>
      </w:r>
      <w:r w:rsidR="00F14309">
        <w:rPr>
          <w:rFonts w:ascii="Times New Roman" w:hAnsi="Times New Roman" w:cs="Times New Roman"/>
          <w:sz w:val="24"/>
          <w:szCs w:val="24"/>
        </w:rPr>
        <w:t xml:space="preserve">populist movements (both </w:t>
      </w:r>
      <w:r w:rsidR="00BE4795">
        <w:rPr>
          <w:rFonts w:ascii="Times New Roman" w:hAnsi="Times New Roman" w:cs="Times New Roman"/>
          <w:sz w:val="24"/>
          <w:szCs w:val="24"/>
        </w:rPr>
        <w:t>left</w:t>
      </w:r>
      <w:r w:rsidR="00F14309">
        <w:rPr>
          <w:rFonts w:ascii="Times New Roman" w:hAnsi="Times New Roman" w:cs="Times New Roman"/>
          <w:sz w:val="24"/>
          <w:szCs w:val="24"/>
        </w:rPr>
        <w:t xml:space="preserve"> and right).</w:t>
      </w:r>
      <w:r w:rsidR="00F14309">
        <w:rPr>
          <w:rStyle w:val="FootnoteReference"/>
          <w:rFonts w:ascii="Times New Roman" w:hAnsi="Times New Roman" w:cs="Times New Roman"/>
          <w:sz w:val="24"/>
          <w:szCs w:val="24"/>
        </w:rPr>
        <w:footnoteReference w:id="10"/>
      </w:r>
      <w:r w:rsidR="008225E1">
        <w:rPr>
          <w:rFonts w:ascii="Times New Roman" w:hAnsi="Times New Roman" w:cs="Times New Roman"/>
          <w:sz w:val="24"/>
          <w:szCs w:val="24"/>
        </w:rPr>
        <w:t xml:space="preserve"> In the interwar years many right</w:t>
      </w:r>
      <w:r w:rsidR="00E8191F">
        <w:rPr>
          <w:rFonts w:ascii="Times New Roman" w:hAnsi="Times New Roman" w:cs="Times New Roman"/>
          <w:sz w:val="24"/>
          <w:szCs w:val="24"/>
        </w:rPr>
        <w:t>-</w:t>
      </w:r>
      <w:r w:rsidR="008225E1">
        <w:rPr>
          <w:rFonts w:ascii="Times New Roman" w:hAnsi="Times New Roman" w:cs="Times New Roman"/>
          <w:sz w:val="24"/>
          <w:szCs w:val="24"/>
        </w:rPr>
        <w:t>wing populists would seize power, and reduce US interference, the larger countries even got away with nationalising their oil assets (Mexico, Brazil, Argentina and Chile).</w:t>
      </w:r>
      <w:r w:rsidR="008225E1">
        <w:rPr>
          <w:rStyle w:val="FootnoteReference"/>
          <w:rFonts w:ascii="Times New Roman" w:hAnsi="Times New Roman" w:cs="Times New Roman"/>
          <w:sz w:val="24"/>
          <w:szCs w:val="24"/>
        </w:rPr>
        <w:footnoteReference w:id="11"/>
      </w:r>
      <w:r w:rsidR="00D21555">
        <w:rPr>
          <w:rFonts w:ascii="Times New Roman" w:hAnsi="Times New Roman" w:cs="Times New Roman"/>
          <w:sz w:val="24"/>
          <w:szCs w:val="24"/>
        </w:rPr>
        <w:t xml:space="preserve"> This led </w:t>
      </w:r>
      <w:r w:rsidR="00E8191F">
        <w:rPr>
          <w:rFonts w:ascii="Times New Roman" w:hAnsi="Times New Roman" w:cs="Times New Roman"/>
          <w:sz w:val="24"/>
          <w:szCs w:val="24"/>
        </w:rPr>
        <w:t>Fr</w:t>
      </w:r>
      <w:r w:rsidR="00D21555">
        <w:rPr>
          <w:rFonts w:ascii="Times New Roman" w:hAnsi="Times New Roman" w:cs="Times New Roman"/>
          <w:sz w:val="24"/>
          <w:szCs w:val="24"/>
        </w:rPr>
        <w:t>ankin Roosevelt to develop the Good Neighbour Policy, that focused less on open intervention, and more on using America</w:t>
      </w:r>
      <w:r w:rsidR="00E8191F">
        <w:rPr>
          <w:rFonts w:ascii="Times New Roman" w:hAnsi="Times New Roman" w:cs="Times New Roman"/>
          <w:sz w:val="24"/>
          <w:szCs w:val="24"/>
        </w:rPr>
        <w:t>’</w:t>
      </w:r>
      <w:r w:rsidR="00D21555">
        <w:rPr>
          <w:rFonts w:ascii="Times New Roman" w:hAnsi="Times New Roman" w:cs="Times New Roman"/>
          <w:sz w:val="24"/>
          <w:szCs w:val="24"/>
        </w:rPr>
        <w:t>s economic clout</w:t>
      </w:r>
      <w:r w:rsidR="009E1414">
        <w:rPr>
          <w:rFonts w:ascii="Times New Roman" w:hAnsi="Times New Roman" w:cs="Times New Roman"/>
          <w:sz w:val="24"/>
          <w:szCs w:val="24"/>
        </w:rPr>
        <w:t xml:space="preserve"> and</w:t>
      </w:r>
      <w:r w:rsidR="00D30277">
        <w:rPr>
          <w:rFonts w:ascii="Times New Roman" w:hAnsi="Times New Roman" w:cs="Times New Roman"/>
          <w:sz w:val="24"/>
          <w:szCs w:val="24"/>
        </w:rPr>
        <w:t xml:space="preserve"> </w:t>
      </w:r>
      <w:r w:rsidR="00D21555">
        <w:rPr>
          <w:rFonts w:ascii="Times New Roman" w:hAnsi="Times New Roman" w:cs="Times New Roman"/>
          <w:sz w:val="24"/>
          <w:szCs w:val="24"/>
        </w:rPr>
        <w:t>diplomacy to achieve their desires.</w:t>
      </w:r>
      <w:r w:rsidR="00023738">
        <w:rPr>
          <w:rStyle w:val="FootnoteReference"/>
          <w:rFonts w:ascii="Times New Roman" w:hAnsi="Times New Roman" w:cs="Times New Roman"/>
          <w:sz w:val="24"/>
          <w:szCs w:val="24"/>
        </w:rPr>
        <w:footnoteReference w:id="12"/>
      </w:r>
      <w:r w:rsidR="00D21555">
        <w:rPr>
          <w:rFonts w:ascii="Times New Roman" w:hAnsi="Times New Roman" w:cs="Times New Roman"/>
          <w:sz w:val="24"/>
          <w:szCs w:val="24"/>
        </w:rPr>
        <w:t xml:space="preserve"> </w:t>
      </w:r>
      <w:r w:rsidR="00BE4795">
        <w:rPr>
          <w:rFonts w:ascii="Times New Roman" w:hAnsi="Times New Roman" w:cs="Times New Roman"/>
          <w:sz w:val="24"/>
          <w:szCs w:val="24"/>
        </w:rPr>
        <w:t xml:space="preserve">America coincided this policy with support for dictatorships if the elected leaders </w:t>
      </w:r>
      <w:r w:rsidR="00D30277">
        <w:rPr>
          <w:rFonts w:ascii="Times New Roman" w:hAnsi="Times New Roman" w:cs="Times New Roman"/>
          <w:sz w:val="24"/>
          <w:szCs w:val="24"/>
        </w:rPr>
        <w:t>could not create stability or were to</w:t>
      </w:r>
      <w:r w:rsidR="00904FBB">
        <w:rPr>
          <w:rFonts w:ascii="Times New Roman" w:hAnsi="Times New Roman" w:cs="Times New Roman"/>
          <w:sz w:val="24"/>
          <w:szCs w:val="24"/>
        </w:rPr>
        <w:t>o</w:t>
      </w:r>
      <w:r w:rsidR="00D30277">
        <w:rPr>
          <w:rFonts w:ascii="Times New Roman" w:hAnsi="Times New Roman" w:cs="Times New Roman"/>
          <w:sz w:val="24"/>
          <w:szCs w:val="24"/>
        </w:rPr>
        <w:t xml:space="preserve"> radical</w:t>
      </w:r>
      <w:r w:rsidR="00BE4795">
        <w:rPr>
          <w:rFonts w:ascii="Times New Roman" w:hAnsi="Times New Roman" w:cs="Times New Roman"/>
          <w:sz w:val="24"/>
          <w:szCs w:val="24"/>
        </w:rPr>
        <w:t>, for example</w:t>
      </w:r>
      <w:r w:rsidR="00904FBB">
        <w:rPr>
          <w:rFonts w:ascii="Times New Roman" w:hAnsi="Times New Roman" w:cs="Times New Roman"/>
          <w:sz w:val="24"/>
          <w:szCs w:val="24"/>
        </w:rPr>
        <w:t>,</w:t>
      </w:r>
      <w:r w:rsidR="00BE4795">
        <w:rPr>
          <w:rFonts w:ascii="Times New Roman" w:hAnsi="Times New Roman" w:cs="Times New Roman"/>
          <w:sz w:val="24"/>
          <w:szCs w:val="24"/>
        </w:rPr>
        <w:t xml:space="preserve"> the seizure of power by the Nicaraguan National Guard boss Somoza</w:t>
      </w:r>
      <w:r w:rsidR="006B237A">
        <w:rPr>
          <w:rFonts w:ascii="Times New Roman" w:hAnsi="Times New Roman" w:cs="Times New Roman"/>
          <w:sz w:val="24"/>
          <w:szCs w:val="24"/>
        </w:rPr>
        <w:t xml:space="preserve"> senior</w:t>
      </w:r>
      <w:r w:rsidR="0087691D">
        <w:rPr>
          <w:rFonts w:ascii="Times New Roman" w:hAnsi="Times New Roman" w:cs="Times New Roman"/>
          <w:sz w:val="24"/>
          <w:szCs w:val="24"/>
        </w:rPr>
        <w:t>,</w:t>
      </w:r>
      <w:r w:rsidR="00BE4795">
        <w:rPr>
          <w:rFonts w:ascii="Times New Roman" w:hAnsi="Times New Roman" w:cs="Times New Roman"/>
          <w:sz w:val="24"/>
          <w:szCs w:val="24"/>
        </w:rPr>
        <w:t xml:space="preserve"> against the anti-American Sandino</w:t>
      </w:r>
      <w:r w:rsidR="00023738">
        <w:rPr>
          <w:rFonts w:ascii="Times New Roman" w:hAnsi="Times New Roman" w:cs="Times New Roman"/>
          <w:sz w:val="24"/>
          <w:szCs w:val="24"/>
        </w:rPr>
        <w:t>.</w:t>
      </w:r>
      <w:r w:rsidR="00023738">
        <w:rPr>
          <w:rStyle w:val="FootnoteReference"/>
          <w:rFonts w:ascii="Times New Roman" w:hAnsi="Times New Roman" w:cs="Times New Roman"/>
          <w:sz w:val="24"/>
          <w:szCs w:val="24"/>
        </w:rPr>
        <w:footnoteReference w:id="13"/>
      </w:r>
      <w:r w:rsidR="00023738">
        <w:rPr>
          <w:rFonts w:ascii="Times New Roman" w:hAnsi="Times New Roman" w:cs="Times New Roman"/>
          <w:sz w:val="24"/>
          <w:szCs w:val="24"/>
        </w:rPr>
        <w:t xml:space="preserve"> </w:t>
      </w:r>
      <w:r w:rsidR="00BE4795">
        <w:rPr>
          <w:rFonts w:ascii="Times New Roman" w:hAnsi="Times New Roman" w:cs="Times New Roman"/>
          <w:sz w:val="24"/>
          <w:szCs w:val="24"/>
        </w:rPr>
        <w:t xml:space="preserve">This process of less interference would allow the US to call upon Latin American support during the Second World War (WW2) </w:t>
      </w:r>
      <w:r w:rsidR="00367A46">
        <w:rPr>
          <w:rFonts w:ascii="Times New Roman" w:hAnsi="Times New Roman" w:cs="Times New Roman"/>
          <w:sz w:val="24"/>
          <w:szCs w:val="24"/>
        </w:rPr>
        <w:t xml:space="preserve">in reducing </w:t>
      </w:r>
      <w:r w:rsidR="00BE4795">
        <w:rPr>
          <w:rFonts w:ascii="Times New Roman" w:hAnsi="Times New Roman" w:cs="Times New Roman"/>
          <w:sz w:val="24"/>
          <w:szCs w:val="24"/>
        </w:rPr>
        <w:t>the Axis powers</w:t>
      </w:r>
      <w:r w:rsidR="00904FBB">
        <w:rPr>
          <w:rFonts w:ascii="Times New Roman" w:hAnsi="Times New Roman" w:cs="Times New Roman"/>
          <w:sz w:val="24"/>
          <w:szCs w:val="24"/>
        </w:rPr>
        <w:t>’</w:t>
      </w:r>
      <w:r w:rsidR="00367A46">
        <w:rPr>
          <w:rFonts w:ascii="Times New Roman" w:hAnsi="Times New Roman" w:cs="Times New Roman"/>
          <w:sz w:val="24"/>
          <w:szCs w:val="24"/>
        </w:rPr>
        <w:t xml:space="preserve"> influence and providing military bases and raw materials to the US war effort</w:t>
      </w:r>
      <w:r w:rsidR="00BE4795">
        <w:rPr>
          <w:rFonts w:ascii="Times New Roman" w:hAnsi="Times New Roman" w:cs="Times New Roman"/>
          <w:sz w:val="24"/>
          <w:szCs w:val="24"/>
        </w:rPr>
        <w:t>.</w:t>
      </w:r>
      <w:r w:rsidR="00BE4795">
        <w:rPr>
          <w:rStyle w:val="FootnoteReference"/>
          <w:rFonts w:ascii="Times New Roman" w:hAnsi="Times New Roman" w:cs="Times New Roman"/>
          <w:sz w:val="24"/>
          <w:szCs w:val="24"/>
        </w:rPr>
        <w:footnoteReference w:id="14"/>
      </w:r>
      <w:r w:rsidR="00E8191F">
        <w:rPr>
          <w:rFonts w:ascii="Times New Roman" w:hAnsi="Times New Roman" w:cs="Times New Roman"/>
          <w:sz w:val="24"/>
          <w:szCs w:val="24"/>
        </w:rPr>
        <w:t xml:space="preserve"> A </w:t>
      </w:r>
      <w:r w:rsidR="00023738">
        <w:rPr>
          <w:rFonts w:ascii="Times New Roman" w:hAnsi="Times New Roman" w:cs="Times New Roman"/>
          <w:sz w:val="24"/>
          <w:szCs w:val="24"/>
        </w:rPr>
        <w:t xml:space="preserve">crucial </w:t>
      </w:r>
      <w:r w:rsidR="003E360B">
        <w:rPr>
          <w:rFonts w:ascii="Times New Roman" w:hAnsi="Times New Roman" w:cs="Times New Roman"/>
          <w:sz w:val="24"/>
          <w:szCs w:val="24"/>
        </w:rPr>
        <w:t>result of</w:t>
      </w:r>
      <w:r w:rsidR="00023738">
        <w:rPr>
          <w:rFonts w:ascii="Times New Roman" w:hAnsi="Times New Roman" w:cs="Times New Roman"/>
          <w:sz w:val="24"/>
          <w:szCs w:val="24"/>
        </w:rPr>
        <w:t xml:space="preserve"> WW1 was that Britain was removed as the economic influence in the region</w:t>
      </w:r>
      <w:r w:rsidR="00BE4795">
        <w:rPr>
          <w:rFonts w:ascii="Times New Roman" w:hAnsi="Times New Roman" w:cs="Times New Roman"/>
          <w:sz w:val="24"/>
          <w:szCs w:val="24"/>
        </w:rPr>
        <w:t>, leaving America as the only remaining power</w:t>
      </w:r>
      <w:r w:rsidR="00023738">
        <w:rPr>
          <w:rFonts w:ascii="Times New Roman" w:hAnsi="Times New Roman" w:cs="Times New Roman"/>
          <w:sz w:val="24"/>
          <w:szCs w:val="24"/>
        </w:rPr>
        <w:t>.</w:t>
      </w:r>
      <w:r w:rsidR="00023738">
        <w:rPr>
          <w:rStyle w:val="FootnoteReference"/>
          <w:rFonts w:ascii="Times New Roman" w:hAnsi="Times New Roman" w:cs="Times New Roman"/>
          <w:sz w:val="24"/>
          <w:szCs w:val="24"/>
        </w:rPr>
        <w:footnoteReference w:id="15"/>
      </w:r>
      <w:r w:rsidR="00023738">
        <w:rPr>
          <w:rFonts w:ascii="Times New Roman" w:hAnsi="Times New Roman" w:cs="Times New Roman"/>
          <w:sz w:val="24"/>
          <w:szCs w:val="24"/>
        </w:rPr>
        <w:t xml:space="preserve"> </w:t>
      </w:r>
      <w:r w:rsidR="00BE4795">
        <w:rPr>
          <w:rFonts w:ascii="Times New Roman" w:hAnsi="Times New Roman" w:cs="Times New Roman"/>
          <w:sz w:val="24"/>
          <w:szCs w:val="24"/>
        </w:rPr>
        <w:t xml:space="preserve">After this the US would try and maintain control of the region, as in its </w:t>
      </w:r>
      <w:r w:rsidR="006D12C1">
        <w:rPr>
          <w:rFonts w:ascii="Times New Roman" w:hAnsi="Times New Roman" w:cs="Times New Roman"/>
          <w:sz w:val="24"/>
          <w:szCs w:val="24"/>
        </w:rPr>
        <w:t>attempts</w:t>
      </w:r>
      <w:r w:rsidR="00BE4795">
        <w:rPr>
          <w:rFonts w:ascii="Times New Roman" w:hAnsi="Times New Roman" w:cs="Times New Roman"/>
          <w:sz w:val="24"/>
          <w:szCs w:val="24"/>
        </w:rPr>
        <w:t xml:space="preserve"> to stop the Germans and Italians building influence in </w:t>
      </w:r>
      <w:r w:rsidR="00904FBB">
        <w:rPr>
          <w:rFonts w:ascii="Times New Roman" w:hAnsi="Times New Roman" w:cs="Times New Roman"/>
          <w:sz w:val="24"/>
          <w:szCs w:val="24"/>
        </w:rPr>
        <w:t>Latin America</w:t>
      </w:r>
      <w:r w:rsidR="00BE4795">
        <w:rPr>
          <w:rFonts w:ascii="Times New Roman" w:hAnsi="Times New Roman" w:cs="Times New Roman"/>
          <w:sz w:val="24"/>
          <w:szCs w:val="24"/>
        </w:rPr>
        <w:t xml:space="preserve"> during WW2.</w:t>
      </w:r>
      <w:r w:rsidR="00BE4795">
        <w:rPr>
          <w:rStyle w:val="FootnoteReference"/>
          <w:rFonts w:ascii="Times New Roman" w:hAnsi="Times New Roman" w:cs="Times New Roman"/>
          <w:sz w:val="24"/>
          <w:szCs w:val="24"/>
        </w:rPr>
        <w:footnoteReference w:id="16"/>
      </w:r>
      <w:r w:rsidR="00110806">
        <w:rPr>
          <w:rFonts w:ascii="Times New Roman" w:hAnsi="Times New Roman" w:cs="Times New Roman"/>
          <w:sz w:val="24"/>
          <w:szCs w:val="24"/>
        </w:rPr>
        <w:t xml:space="preserve"> From this history one can see some </w:t>
      </w:r>
      <w:r w:rsidR="003E360B">
        <w:rPr>
          <w:rFonts w:ascii="Times New Roman" w:hAnsi="Times New Roman" w:cs="Times New Roman"/>
          <w:sz w:val="24"/>
          <w:szCs w:val="24"/>
        </w:rPr>
        <w:t xml:space="preserve">important </w:t>
      </w:r>
      <w:r w:rsidR="00110806">
        <w:rPr>
          <w:rFonts w:ascii="Times New Roman" w:hAnsi="Times New Roman" w:cs="Times New Roman"/>
          <w:sz w:val="24"/>
          <w:szCs w:val="24"/>
        </w:rPr>
        <w:t xml:space="preserve">themes, firstly </w:t>
      </w:r>
      <w:r w:rsidR="00904FBB">
        <w:rPr>
          <w:rFonts w:ascii="Times New Roman" w:hAnsi="Times New Roman" w:cs="Times New Roman"/>
          <w:sz w:val="24"/>
          <w:szCs w:val="24"/>
        </w:rPr>
        <w:t>the US’s</w:t>
      </w:r>
      <w:r w:rsidR="00110806">
        <w:rPr>
          <w:rFonts w:ascii="Times New Roman" w:hAnsi="Times New Roman" w:cs="Times New Roman"/>
          <w:sz w:val="24"/>
          <w:szCs w:val="24"/>
        </w:rPr>
        <w:t xml:space="preserve"> desire for hegemony in the Americas</w:t>
      </w:r>
      <w:r w:rsidR="00904FBB">
        <w:rPr>
          <w:rFonts w:ascii="Times New Roman" w:hAnsi="Times New Roman" w:cs="Times New Roman"/>
          <w:sz w:val="24"/>
          <w:szCs w:val="24"/>
        </w:rPr>
        <w:t>,</w:t>
      </w:r>
      <w:r w:rsidR="00110806">
        <w:rPr>
          <w:rFonts w:ascii="Times New Roman" w:hAnsi="Times New Roman" w:cs="Times New Roman"/>
          <w:sz w:val="24"/>
          <w:szCs w:val="24"/>
        </w:rPr>
        <w:t xml:space="preserve"> and secondly it</w:t>
      </w:r>
      <w:r w:rsidR="00904FBB">
        <w:rPr>
          <w:rFonts w:ascii="Times New Roman" w:hAnsi="Times New Roman" w:cs="Times New Roman"/>
          <w:sz w:val="24"/>
          <w:szCs w:val="24"/>
        </w:rPr>
        <w:t>s</w:t>
      </w:r>
      <w:r w:rsidR="00110806">
        <w:rPr>
          <w:rFonts w:ascii="Times New Roman" w:hAnsi="Times New Roman" w:cs="Times New Roman"/>
          <w:sz w:val="24"/>
          <w:szCs w:val="24"/>
        </w:rPr>
        <w:t xml:space="preserve"> need to </w:t>
      </w:r>
      <w:r w:rsidR="0015421E">
        <w:rPr>
          <w:rFonts w:ascii="Times New Roman" w:hAnsi="Times New Roman" w:cs="Times New Roman"/>
          <w:sz w:val="24"/>
          <w:szCs w:val="24"/>
        </w:rPr>
        <w:t xml:space="preserve">maintain economic interests in the region. </w:t>
      </w:r>
      <w:r w:rsidR="00E2045D">
        <w:rPr>
          <w:rFonts w:ascii="Times New Roman" w:hAnsi="Times New Roman" w:cs="Times New Roman"/>
          <w:sz w:val="24"/>
          <w:szCs w:val="24"/>
        </w:rPr>
        <w:t>P</w:t>
      </w:r>
      <w:r w:rsidR="0015421E">
        <w:rPr>
          <w:rFonts w:ascii="Times New Roman" w:hAnsi="Times New Roman" w:cs="Times New Roman"/>
          <w:sz w:val="24"/>
          <w:szCs w:val="24"/>
        </w:rPr>
        <w:t xml:space="preserve">roblems </w:t>
      </w:r>
      <w:r w:rsidR="00E2045D">
        <w:rPr>
          <w:rFonts w:ascii="Times New Roman" w:hAnsi="Times New Roman" w:cs="Times New Roman"/>
          <w:sz w:val="24"/>
          <w:szCs w:val="24"/>
        </w:rPr>
        <w:t xml:space="preserve">arise </w:t>
      </w:r>
      <w:r w:rsidR="0015421E">
        <w:rPr>
          <w:rFonts w:ascii="Times New Roman" w:hAnsi="Times New Roman" w:cs="Times New Roman"/>
          <w:sz w:val="24"/>
          <w:szCs w:val="24"/>
        </w:rPr>
        <w:t xml:space="preserve">in </w:t>
      </w:r>
      <w:r w:rsidR="00E2045D">
        <w:rPr>
          <w:rFonts w:ascii="Times New Roman" w:hAnsi="Times New Roman" w:cs="Times New Roman"/>
          <w:sz w:val="24"/>
          <w:szCs w:val="24"/>
        </w:rPr>
        <w:t xml:space="preserve">how the </w:t>
      </w:r>
      <w:r w:rsidR="0015421E">
        <w:rPr>
          <w:rFonts w:ascii="Times New Roman" w:hAnsi="Times New Roman" w:cs="Times New Roman"/>
          <w:sz w:val="24"/>
          <w:szCs w:val="24"/>
        </w:rPr>
        <w:t xml:space="preserve">US </w:t>
      </w:r>
      <w:r w:rsidR="00E2045D">
        <w:rPr>
          <w:rFonts w:ascii="Times New Roman" w:hAnsi="Times New Roman" w:cs="Times New Roman"/>
          <w:sz w:val="24"/>
          <w:szCs w:val="24"/>
        </w:rPr>
        <w:t xml:space="preserve">implemented </w:t>
      </w:r>
      <w:r w:rsidR="00904FBB">
        <w:rPr>
          <w:rFonts w:ascii="Times New Roman" w:hAnsi="Times New Roman" w:cs="Times New Roman"/>
          <w:sz w:val="24"/>
          <w:szCs w:val="24"/>
        </w:rPr>
        <w:t>their aims</w:t>
      </w:r>
      <w:r w:rsidR="0015421E">
        <w:rPr>
          <w:rFonts w:ascii="Times New Roman" w:hAnsi="Times New Roman" w:cs="Times New Roman"/>
          <w:sz w:val="24"/>
          <w:szCs w:val="24"/>
        </w:rPr>
        <w:t>,</w:t>
      </w:r>
      <w:r w:rsidR="00570866">
        <w:rPr>
          <w:rFonts w:ascii="Times New Roman" w:hAnsi="Times New Roman" w:cs="Times New Roman"/>
          <w:sz w:val="24"/>
          <w:szCs w:val="24"/>
        </w:rPr>
        <w:t xml:space="preserve"> like</w:t>
      </w:r>
      <w:r w:rsidR="00904FBB">
        <w:rPr>
          <w:rFonts w:ascii="Times New Roman" w:hAnsi="Times New Roman" w:cs="Times New Roman"/>
          <w:sz w:val="24"/>
          <w:szCs w:val="24"/>
        </w:rPr>
        <w:t xml:space="preserve"> </w:t>
      </w:r>
      <w:r w:rsidR="00CC3E36">
        <w:rPr>
          <w:rFonts w:ascii="Times New Roman" w:hAnsi="Times New Roman" w:cs="Times New Roman"/>
          <w:sz w:val="24"/>
          <w:szCs w:val="24"/>
        </w:rPr>
        <w:t>whether</w:t>
      </w:r>
      <w:r w:rsidR="00904FBB">
        <w:rPr>
          <w:rFonts w:ascii="Times New Roman" w:hAnsi="Times New Roman" w:cs="Times New Roman"/>
          <w:sz w:val="24"/>
          <w:szCs w:val="24"/>
        </w:rPr>
        <w:t xml:space="preserve"> they should encourage democracy and reform or support the stability of dictatorship</w:t>
      </w:r>
      <w:r w:rsidR="00570866">
        <w:rPr>
          <w:rFonts w:ascii="Times New Roman" w:hAnsi="Times New Roman" w:cs="Times New Roman"/>
          <w:sz w:val="24"/>
          <w:szCs w:val="24"/>
        </w:rPr>
        <w:t>.</w:t>
      </w:r>
    </w:p>
    <w:p w14:paraId="4DB2BEBE" w14:textId="79E0AED5" w:rsidR="00C91DF6" w:rsidRDefault="0015421E" w:rsidP="000C606E">
      <w:pPr>
        <w:rPr>
          <w:rFonts w:ascii="Times New Roman" w:hAnsi="Times New Roman" w:cs="Times New Roman"/>
          <w:sz w:val="24"/>
          <w:szCs w:val="24"/>
        </w:rPr>
      </w:pPr>
      <w:r>
        <w:rPr>
          <w:rFonts w:ascii="Times New Roman" w:hAnsi="Times New Roman" w:cs="Times New Roman"/>
          <w:sz w:val="24"/>
          <w:szCs w:val="24"/>
        </w:rPr>
        <w:tab/>
        <w:t>A crucial perspective of the US is that they</w:t>
      </w:r>
      <w:r w:rsidR="00B174E0">
        <w:rPr>
          <w:rFonts w:ascii="Times New Roman" w:hAnsi="Times New Roman" w:cs="Times New Roman"/>
          <w:sz w:val="24"/>
          <w:szCs w:val="24"/>
        </w:rPr>
        <w:t xml:space="preserve"> believed they</w:t>
      </w:r>
      <w:r>
        <w:rPr>
          <w:rFonts w:ascii="Times New Roman" w:hAnsi="Times New Roman" w:cs="Times New Roman"/>
          <w:sz w:val="24"/>
          <w:szCs w:val="24"/>
        </w:rPr>
        <w:t xml:space="preserve"> had an exclusive right to hegemonic control over the Latin American nations.</w:t>
      </w:r>
      <w:r>
        <w:rPr>
          <w:rStyle w:val="FootnoteReference"/>
          <w:rFonts w:ascii="Times New Roman" w:hAnsi="Times New Roman" w:cs="Times New Roman"/>
          <w:sz w:val="24"/>
          <w:szCs w:val="24"/>
        </w:rPr>
        <w:footnoteReference w:id="17"/>
      </w:r>
      <w:r w:rsidR="00A52554">
        <w:rPr>
          <w:rFonts w:ascii="Times New Roman" w:hAnsi="Times New Roman" w:cs="Times New Roman"/>
          <w:sz w:val="24"/>
          <w:szCs w:val="24"/>
        </w:rPr>
        <w:t xml:space="preserve"> </w:t>
      </w:r>
      <w:r w:rsidR="005869F4">
        <w:rPr>
          <w:rFonts w:ascii="Times New Roman" w:hAnsi="Times New Roman" w:cs="Times New Roman"/>
          <w:sz w:val="24"/>
          <w:szCs w:val="24"/>
        </w:rPr>
        <w:t xml:space="preserve">The US policy in the Cold War was to stop any socialist or other populist movement from gaining control in Latin America, opening </w:t>
      </w:r>
      <w:r w:rsidR="002950A1">
        <w:rPr>
          <w:rFonts w:ascii="Times New Roman" w:hAnsi="Times New Roman" w:cs="Times New Roman"/>
          <w:sz w:val="24"/>
          <w:szCs w:val="24"/>
        </w:rPr>
        <w:t xml:space="preserve">it up to the Soviet Union </w:t>
      </w:r>
      <w:r w:rsidR="005869F4">
        <w:rPr>
          <w:rFonts w:ascii="Times New Roman" w:hAnsi="Times New Roman" w:cs="Times New Roman"/>
          <w:sz w:val="24"/>
          <w:szCs w:val="24"/>
        </w:rPr>
        <w:t xml:space="preserve">and </w:t>
      </w:r>
      <w:r w:rsidR="002950A1">
        <w:rPr>
          <w:rFonts w:ascii="Times New Roman" w:hAnsi="Times New Roman" w:cs="Times New Roman"/>
          <w:sz w:val="24"/>
          <w:szCs w:val="24"/>
        </w:rPr>
        <w:t xml:space="preserve">thereby </w:t>
      </w:r>
      <w:r w:rsidR="005869F4">
        <w:rPr>
          <w:rFonts w:ascii="Times New Roman" w:hAnsi="Times New Roman" w:cs="Times New Roman"/>
          <w:sz w:val="24"/>
          <w:szCs w:val="24"/>
        </w:rPr>
        <w:t>reducing American influence</w:t>
      </w:r>
      <w:r w:rsidR="002E1BA1">
        <w:rPr>
          <w:rFonts w:ascii="Times New Roman" w:hAnsi="Times New Roman" w:cs="Times New Roman"/>
          <w:sz w:val="24"/>
          <w:szCs w:val="24"/>
        </w:rPr>
        <w:t xml:space="preserve"> and strategic control</w:t>
      </w:r>
      <w:r w:rsidR="005869F4">
        <w:rPr>
          <w:rFonts w:ascii="Times New Roman" w:hAnsi="Times New Roman" w:cs="Times New Roman"/>
          <w:sz w:val="24"/>
          <w:szCs w:val="24"/>
        </w:rPr>
        <w:t>.</w:t>
      </w:r>
      <w:r w:rsidR="005869F4">
        <w:rPr>
          <w:rStyle w:val="FootnoteReference"/>
          <w:rFonts w:ascii="Times New Roman" w:hAnsi="Times New Roman" w:cs="Times New Roman"/>
          <w:sz w:val="24"/>
          <w:szCs w:val="24"/>
        </w:rPr>
        <w:footnoteReference w:id="18"/>
      </w:r>
      <w:r w:rsidR="002A7362">
        <w:rPr>
          <w:rFonts w:ascii="Times New Roman" w:hAnsi="Times New Roman" w:cs="Times New Roman"/>
          <w:sz w:val="24"/>
          <w:szCs w:val="24"/>
        </w:rPr>
        <w:t xml:space="preserve"> In essence, the US basically continued its policies </w:t>
      </w:r>
      <w:r w:rsidR="00E019A4">
        <w:rPr>
          <w:rFonts w:ascii="Times New Roman" w:hAnsi="Times New Roman" w:cs="Times New Roman"/>
          <w:sz w:val="24"/>
          <w:szCs w:val="24"/>
        </w:rPr>
        <w:t xml:space="preserve">of trying to force out Fascism from the </w:t>
      </w:r>
      <w:r w:rsidR="00E019A4">
        <w:rPr>
          <w:rFonts w:ascii="Times New Roman" w:hAnsi="Times New Roman" w:cs="Times New Roman"/>
          <w:sz w:val="24"/>
          <w:szCs w:val="24"/>
        </w:rPr>
        <w:lastRenderedPageBreak/>
        <w:t>Americas during WW2, for example</w:t>
      </w:r>
      <w:r w:rsidR="00B174E0">
        <w:rPr>
          <w:rFonts w:ascii="Times New Roman" w:hAnsi="Times New Roman" w:cs="Times New Roman"/>
          <w:sz w:val="24"/>
          <w:szCs w:val="24"/>
        </w:rPr>
        <w:t>,</w:t>
      </w:r>
      <w:r w:rsidR="00E019A4">
        <w:rPr>
          <w:rFonts w:ascii="Times New Roman" w:hAnsi="Times New Roman" w:cs="Times New Roman"/>
          <w:sz w:val="24"/>
          <w:szCs w:val="24"/>
        </w:rPr>
        <w:t xml:space="preserve"> embargoing and breaking relations with Argentina due to its continued relations with Nazi Germany</w:t>
      </w:r>
      <w:r w:rsidR="00B174E0">
        <w:rPr>
          <w:rFonts w:ascii="Times New Roman" w:hAnsi="Times New Roman" w:cs="Times New Roman"/>
          <w:sz w:val="24"/>
          <w:szCs w:val="24"/>
        </w:rPr>
        <w:t>, against</w:t>
      </w:r>
      <w:r w:rsidR="00A578F6">
        <w:rPr>
          <w:rFonts w:ascii="Times New Roman" w:hAnsi="Times New Roman" w:cs="Times New Roman"/>
          <w:sz w:val="24"/>
          <w:szCs w:val="24"/>
        </w:rPr>
        <w:t xml:space="preserve"> their former</w:t>
      </w:r>
      <w:r w:rsidR="00B174E0">
        <w:rPr>
          <w:rFonts w:ascii="Times New Roman" w:hAnsi="Times New Roman" w:cs="Times New Roman"/>
          <w:sz w:val="24"/>
          <w:szCs w:val="24"/>
        </w:rPr>
        <w:t xml:space="preserve"> </w:t>
      </w:r>
      <w:r w:rsidR="00A578F6">
        <w:rPr>
          <w:rFonts w:ascii="Times New Roman" w:hAnsi="Times New Roman" w:cs="Times New Roman"/>
          <w:sz w:val="24"/>
          <w:szCs w:val="24"/>
        </w:rPr>
        <w:t>C</w:t>
      </w:r>
      <w:r w:rsidR="00B174E0">
        <w:rPr>
          <w:rFonts w:ascii="Times New Roman" w:hAnsi="Times New Roman" w:cs="Times New Roman"/>
          <w:sz w:val="24"/>
          <w:szCs w:val="24"/>
        </w:rPr>
        <w:t>ommunis</w:t>
      </w:r>
      <w:r w:rsidR="00E2045D">
        <w:rPr>
          <w:rFonts w:ascii="Times New Roman" w:hAnsi="Times New Roman" w:cs="Times New Roman"/>
          <w:sz w:val="24"/>
          <w:szCs w:val="24"/>
        </w:rPr>
        <w:t>t</w:t>
      </w:r>
      <w:r w:rsidR="00A578F6">
        <w:rPr>
          <w:rFonts w:ascii="Times New Roman" w:hAnsi="Times New Roman" w:cs="Times New Roman"/>
          <w:sz w:val="24"/>
          <w:szCs w:val="24"/>
        </w:rPr>
        <w:t xml:space="preserve"> allies</w:t>
      </w:r>
      <w:r w:rsidR="00B174E0">
        <w:rPr>
          <w:rFonts w:ascii="Times New Roman" w:hAnsi="Times New Roman" w:cs="Times New Roman"/>
          <w:sz w:val="24"/>
          <w:szCs w:val="24"/>
        </w:rPr>
        <w:t>.</w:t>
      </w:r>
      <w:r w:rsidR="00E019A4">
        <w:rPr>
          <w:rStyle w:val="FootnoteReference"/>
          <w:rFonts w:ascii="Times New Roman" w:hAnsi="Times New Roman" w:cs="Times New Roman"/>
          <w:sz w:val="24"/>
          <w:szCs w:val="24"/>
        </w:rPr>
        <w:footnoteReference w:id="19"/>
      </w:r>
      <w:r w:rsidR="00FA553C">
        <w:rPr>
          <w:rFonts w:ascii="Times New Roman" w:hAnsi="Times New Roman" w:cs="Times New Roman"/>
          <w:sz w:val="24"/>
          <w:szCs w:val="24"/>
        </w:rPr>
        <w:t xml:space="preserve"> </w:t>
      </w:r>
      <w:r w:rsidR="00A578F6">
        <w:rPr>
          <w:rFonts w:ascii="Times New Roman" w:hAnsi="Times New Roman" w:cs="Times New Roman"/>
          <w:sz w:val="24"/>
          <w:szCs w:val="24"/>
        </w:rPr>
        <w:t>T</w:t>
      </w:r>
      <w:r w:rsidR="00FA553C">
        <w:rPr>
          <w:rFonts w:ascii="Times New Roman" w:hAnsi="Times New Roman" w:cs="Times New Roman"/>
          <w:sz w:val="24"/>
          <w:szCs w:val="24"/>
        </w:rPr>
        <w:t>he 1954 coup against Arbenz in Guatemala, the Americans used similar diplomatic and economic sanctions to weaken the Arbenz government which it saw as pro-Communist.</w:t>
      </w:r>
      <w:r w:rsidR="00FA553C">
        <w:rPr>
          <w:rStyle w:val="FootnoteReference"/>
          <w:rFonts w:ascii="Times New Roman" w:hAnsi="Times New Roman" w:cs="Times New Roman"/>
          <w:sz w:val="24"/>
          <w:szCs w:val="24"/>
        </w:rPr>
        <w:footnoteReference w:id="20"/>
      </w:r>
      <w:r w:rsidR="0001782D">
        <w:rPr>
          <w:rFonts w:ascii="Times New Roman" w:hAnsi="Times New Roman" w:cs="Times New Roman"/>
          <w:sz w:val="24"/>
          <w:szCs w:val="24"/>
        </w:rPr>
        <w:t xml:space="preserve"> </w:t>
      </w:r>
      <w:r w:rsidR="00216AB3">
        <w:rPr>
          <w:rFonts w:ascii="Times New Roman" w:hAnsi="Times New Roman" w:cs="Times New Roman"/>
          <w:sz w:val="24"/>
          <w:szCs w:val="24"/>
        </w:rPr>
        <w:t>Any perceived reliance on Soviet arms</w:t>
      </w:r>
      <w:r w:rsidR="009B3224">
        <w:rPr>
          <w:rFonts w:ascii="Times New Roman" w:hAnsi="Times New Roman" w:cs="Times New Roman"/>
          <w:sz w:val="24"/>
          <w:szCs w:val="24"/>
        </w:rPr>
        <w:t xml:space="preserve"> and economics</w:t>
      </w:r>
      <w:r w:rsidR="00216AB3">
        <w:rPr>
          <w:rFonts w:ascii="Times New Roman" w:hAnsi="Times New Roman" w:cs="Times New Roman"/>
          <w:sz w:val="24"/>
          <w:szCs w:val="24"/>
        </w:rPr>
        <w:t xml:space="preserve"> </w:t>
      </w:r>
      <w:r w:rsidR="00B174E0">
        <w:rPr>
          <w:rFonts w:ascii="Times New Roman" w:hAnsi="Times New Roman" w:cs="Times New Roman"/>
          <w:sz w:val="24"/>
          <w:szCs w:val="24"/>
        </w:rPr>
        <w:t>the US</w:t>
      </w:r>
      <w:r w:rsidR="00216AB3">
        <w:rPr>
          <w:rFonts w:ascii="Times New Roman" w:hAnsi="Times New Roman" w:cs="Times New Roman"/>
          <w:sz w:val="24"/>
          <w:szCs w:val="24"/>
        </w:rPr>
        <w:t xml:space="preserve"> frowned on, it was Arbenz’s buying of weapons from Czechoslovakia that led to the coup against him in the end</w:t>
      </w:r>
      <w:r w:rsidR="00B174E0">
        <w:rPr>
          <w:rFonts w:ascii="Times New Roman" w:hAnsi="Times New Roman" w:cs="Times New Roman"/>
          <w:sz w:val="24"/>
          <w:szCs w:val="24"/>
        </w:rPr>
        <w:t>,</w:t>
      </w:r>
      <w:r w:rsidR="00216AB3">
        <w:rPr>
          <w:rFonts w:ascii="Times New Roman" w:hAnsi="Times New Roman" w:cs="Times New Roman"/>
          <w:sz w:val="24"/>
          <w:szCs w:val="24"/>
        </w:rPr>
        <w:t xml:space="preserve"> and the US decided to </w:t>
      </w:r>
      <w:r w:rsidR="00A578F6">
        <w:rPr>
          <w:rFonts w:ascii="Times New Roman" w:hAnsi="Times New Roman" w:cs="Times New Roman"/>
          <w:sz w:val="24"/>
          <w:szCs w:val="24"/>
        </w:rPr>
        <w:t>launch</w:t>
      </w:r>
      <w:r w:rsidR="00216AB3">
        <w:rPr>
          <w:rFonts w:ascii="Times New Roman" w:hAnsi="Times New Roman" w:cs="Times New Roman"/>
          <w:sz w:val="24"/>
          <w:szCs w:val="24"/>
        </w:rPr>
        <w:t xml:space="preserve"> the Bay of Pigs invasion</w:t>
      </w:r>
      <w:r w:rsidR="008128A0">
        <w:rPr>
          <w:rFonts w:ascii="Times New Roman" w:hAnsi="Times New Roman" w:cs="Times New Roman"/>
          <w:sz w:val="24"/>
          <w:szCs w:val="24"/>
        </w:rPr>
        <w:t xml:space="preserve"> in Cuba as a reaction to </w:t>
      </w:r>
      <w:r w:rsidR="00216AB3">
        <w:rPr>
          <w:rFonts w:ascii="Times New Roman" w:hAnsi="Times New Roman" w:cs="Times New Roman"/>
          <w:sz w:val="24"/>
          <w:szCs w:val="24"/>
        </w:rPr>
        <w:t xml:space="preserve">Castro </w:t>
      </w:r>
      <w:r w:rsidR="008128A0">
        <w:rPr>
          <w:rFonts w:ascii="Times New Roman" w:hAnsi="Times New Roman" w:cs="Times New Roman"/>
          <w:sz w:val="24"/>
          <w:szCs w:val="24"/>
        </w:rPr>
        <w:t xml:space="preserve">making overtures to </w:t>
      </w:r>
      <w:r w:rsidR="00216AB3">
        <w:rPr>
          <w:rFonts w:ascii="Times New Roman" w:hAnsi="Times New Roman" w:cs="Times New Roman"/>
          <w:sz w:val="24"/>
          <w:szCs w:val="24"/>
        </w:rPr>
        <w:t>the Soviets.</w:t>
      </w:r>
      <w:r w:rsidR="00216AB3">
        <w:rPr>
          <w:rStyle w:val="FootnoteReference"/>
          <w:rFonts w:ascii="Times New Roman" w:hAnsi="Times New Roman" w:cs="Times New Roman"/>
          <w:sz w:val="24"/>
          <w:szCs w:val="24"/>
        </w:rPr>
        <w:footnoteReference w:id="21"/>
      </w:r>
      <w:r w:rsidR="008128A0">
        <w:rPr>
          <w:rFonts w:ascii="Times New Roman" w:hAnsi="Times New Roman" w:cs="Times New Roman"/>
          <w:sz w:val="24"/>
          <w:szCs w:val="24"/>
        </w:rPr>
        <w:t xml:space="preserve"> Both the Arbenz coup, the Bay of Pigs </w:t>
      </w:r>
      <w:r w:rsidR="00FB6D39">
        <w:rPr>
          <w:rFonts w:ascii="Times New Roman" w:hAnsi="Times New Roman" w:cs="Times New Roman"/>
          <w:sz w:val="24"/>
          <w:szCs w:val="24"/>
        </w:rPr>
        <w:t>invasion</w:t>
      </w:r>
      <w:r w:rsidR="00B174E0">
        <w:rPr>
          <w:rFonts w:ascii="Times New Roman" w:hAnsi="Times New Roman" w:cs="Times New Roman"/>
          <w:sz w:val="24"/>
          <w:szCs w:val="24"/>
        </w:rPr>
        <w:t>,</w:t>
      </w:r>
      <w:r w:rsidR="008128A0">
        <w:rPr>
          <w:rFonts w:ascii="Times New Roman" w:hAnsi="Times New Roman" w:cs="Times New Roman"/>
          <w:sz w:val="24"/>
          <w:szCs w:val="24"/>
        </w:rPr>
        <w:t xml:space="preserve"> and </w:t>
      </w:r>
      <w:r w:rsidR="00FB6D39">
        <w:rPr>
          <w:rFonts w:ascii="Times New Roman" w:hAnsi="Times New Roman" w:cs="Times New Roman"/>
          <w:sz w:val="24"/>
          <w:szCs w:val="24"/>
        </w:rPr>
        <w:t xml:space="preserve">the embargo on Argentina show that the US was determined to control its hegemony in the Americas from any </w:t>
      </w:r>
      <w:r w:rsidR="00B51C07">
        <w:rPr>
          <w:rFonts w:ascii="Times New Roman" w:hAnsi="Times New Roman" w:cs="Times New Roman"/>
          <w:sz w:val="24"/>
          <w:szCs w:val="24"/>
        </w:rPr>
        <w:t>populist who might support their main foreign rival</w:t>
      </w:r>
      <w:r w:rsidR="00FB6D39">
        <w:rPr>
          <w:rFonts w:ascii="Times New Roman" w:hAnsi="Times New Roman" w:cs="Times New Roman"/>
          <w:sz w:val="24"/>
          <w:szCs w:val="24"/>
        </w:rPr>
        <w:t>.</w:t>
      </w:r>
      <w:r w:rsidR="00B135BC">
        <w:rPr>
          <w:rFonts w:ascii="Times New Roman" w:hAnsi="Times New Roman" w:cs="Times New Roman"/>
          <w:sz w:val="24"/>
          <w:szCs w:val="24"/>
        </w:rPr>
        <w:t xml:space="preserve"> The fact that the US sponsored coups against democratically elected leaders</w:t>
      </w:r>
      <w:r w:rsidR="00B174E0">
        <w:rPr>
          <w:rFonts w:ascii="Times New Roman" w:hAnsi="Times New Roman" w:cs="Times New Roman"/>
          <w:sz w:val="24"/>
          <w:szCs w:val="24"/>
        </w:rPr>
        <w:t>,</w:t>
      </w:r>
      <w:r w:rsidR="00B135BC">
        <w:rPr>
          <w:rFonts w:ascii="Times New Roman" w:hAnsi="Times New Roman" w:cs="Times New Roman"/>
          <w:sz w:val="24"/>
          <w:szCs w:val="24"/>
        </w:rPr>
        <w:t xml:space="preserve"> like Goulart in Brazil</w:t>
      </w:r>
      <w:r w:rsidR="00101F1A">
        <w:rPr>
          <w:rFonts w:ascii="Times New Roman" w:hAnsi="Times New Roman" w:cs="Times New Roman"/>
          <w:sz w:val="24"/>
          <w:szCs w:val="24"/>
        </w:rPr>
        <w:t xml:space="preserve"> in 1964</w:t>
      </w:r>
      <w:r w:rsidR="00B135BC">
        <w:rPr>
          <w:rFonts w:ascii="Times New Roman" w:hAnsi="Times New Roman" w:cs="Times New Roman"/>
          <w:sz w:val="24"/>
          <w:szCs w:val="24"/>
        </w:rPr>
        <w:t xml:space="preserve"> or Allende in Chile</w:t>
      </w:r>
      <w:r w:rsidR="00101F1A">
        <w:rPr>
          <w:rFonts w:ascii="Times New Roman" w:hAnsi="Times New Roman" w:cs="Times New Roman"/>
          <w:sz w:val="24"/>
          <w:szCs w:val="24"/>
        </w:rPr>
        <w:t xml:space="preserve"> in 1973</w:t>
      </w:r>
      <w:r w:rsidR="00B174E0">
        <w:rPr>
          <w:rFonts w:ascii="Times New Roman" w:hAnsi="Times New Roman" w:cs="Times New Roman"/>
          <w:sz w:val="24"/>
          <w:szCs w:val="24"/>
        </w:rPr>
        <w:t>,</w:t>
      </w:r>
      <w:r w:rsidR="00B135BC">
        <w:rPr>
          <w:rFonts w:ascii="Times New Roman" w:hAnsi="Times New Roman" w:cs="Times New Roman"/>
          <w:sz w:val="24"/>
          <w:szCs w:val="24"/>
        </w:rPr>
        <w:t xml:space="preserve"> because they saw them as too radical or </w:t>
      </w:r>
      <w:r w:rsidR="00B51C07">
        <w:rPr>
          <w:rFonts w:ascii="Times New Roman" w:hAnsi="Times New Roman" w:cs="Times New Roman"/>
          <w:sz w:val="24"/>
          <w:szCs w:val="24"/>
        </w:rPr>
        <w:t>too</w:t>
      </w:r>
      <w:r w:rsidR="00B135BC">
        <w:rPr>
          <w:rFonts w:ascii="Times New Roman" w:hAnsi="Times New Roman" w:cs="Times New Roman"/>
          <w:sz w:val="24"/>
          <w:szCs w:val="24"/>
        </w:rPr>
        <w:t xml:space="preserve"> communist,</w:t>
      </w:r>
      <w:r w:rsidR="00B135BC">
        <w:rPr>
          <w:rStyle w:val="FootnoteReference"/>
          <w:rFonts w:ascii="Times New Roman" w:hAnsi="Times New Roman" w:cs="Times New Roman"/>
          <w:sz w:val="24"/>
          <w:szCs w:val="24"/>
        </w:rPr>
        <w:footnoteReference w:id="22"/>
      </w:r>
      <w:r w:rsidR="00101F1A">
        <w:rPr>
          <w:rFonts w:ascii="Times New Roman" w:hAnsi="Times New Roman" w:cs="Times New Roman"/>
          <w:sz w:val="24"/>
          <w:szCs w:val="24"/>
        </w:rPr>
        <w:t xml:space="preserve"> </w:t>
      </w:r>
      <w:r w:rsidR="00600DC7">
        <w:rPr>
          <w:rFonts w:ascii="Times New Roman" w:hAnsi="Times New Roman" w:cs="Times New Roman"/>
          <w:sz w:val="24"/>
          <w:szCs w:val="24"/>
        </w:rPr>
        <w:t>shows that they were even willing to undermine their democratic values, to maintain their hegemony</w:t>
      </w:r>
      <w:r w:rsidR="00BF3AB8">
        <w:rPr>
          <w:rFonts w:ascii="Times New Roman" w:hAnsi="Times New Roman" w:cs="Times New Roman"/>
          <w:sz w:val="24"/>
          <w:szCs w:val="24"/>
        </w:rPr>
        <w:t>, especially in their</w:t>
      </w:r>
      <w:r w:rsidR="006F4D62">
        <w:rPr>
          <w:rFonts w:ascii="Times New Roman" w:hAnsi="Times New Roman" w:cs="Times New Roman"/>
          <w:sz w:val="24"/>
          <w:szCs w:val="24"/>
        </w:rPr>
        <w:t xml:space="preserve"> fight against </w:t>
      </w:r>
      <w:r w:rsidR="00B174E0">
        <w:rPr>
          <w:rFonts w:ascii="Times New Roman" w:hAnsi="Times New Roman" w:cs="Times New Roman"/>
          <w:sz w:val="24"/>
          <w:szCs w:val="24"/>
        </w:rPr>
        <w:t>c</w:t>
      </w:r>
      <w:r w:rsidR="006F4D62">
        <w:rPr>
          <w:rFonts w:ascii="Times New Roman" w:hAnsi="Times New Roman" w:cs="Times New Roman"/>
          <w:sz w:val="24"/>
          <w:szCs w:val="24"/>
        </w:rPr>
        <w:t>ommunism</w:t>
      </w:r>
      <w:r w:rsidR="00101F1A">
        <w:rPr>
          <w:rFonts w:ascii="Times New Roman" w:hAnsi="Times New Roman" w:cs="Times New Roman"/>
          <w:sz w:val="24"/>
          <w:szCs w:val="24"/>
        </w:rPr>
        <w:t>.</w:t>
      </w:r>
      <w:r w:rsidR="006F4D62">
        <w:rPr>
          <w:rStyle w:val="FootnoteReference"/>
          <w:rFonts w:ascii="Times New Roman" w:hAnsi="Times New Roman" w:cs="Times New Roman"/>
          <w:sz w:val="24"/>
          <w:szCs w:val="24"/>
        </w:rPr>
        <w:footnoteReference w:id="23"/>
      </w:r>
      <w:r w:rsidR="00E425D2">
        <w:rPr>
          <w:rFonts w:ascii="Times New Roman" w:hAnsi="Times New Roman" w:cs="Times New Roman"/>
          <w:sz w:val="24"/>
          <w:szCs w:val="24"/>
        </w:rPr>
        <w:t xml:space="preserve"> </w:t>
      </w:r>
      <w:r w:rsidR="009B3224">
        <w:rPr>
          <w:rFonts w:ascii="Times New Roman" w:hAnsi="Times New Roman" w:cs="Times New Roman"/>
          <w:sz w:val="24"/>
          <w:szCs w:val="24"/>
        </w:rPr>
        <w:t>The Americans continued with this belief that Latin America must be defended from Cuban and Soviet encroachment right to the end</w:t>
      </w:r>
      <w:r w:rsidR="00550101">
        <w:rPr>
          <w:rFonts w:ascii="Times New Roman" w:hAnsi="Times New Roman" w:cs="Times New Roman"/>
          <w:sz w:val="24"/>
          <w:szCs w:val="24"/>
        </w:rPr>
        <w:t>. I</w:t>
      </w:r>
      <w:r w:rsidR="00D84943">
        <w:rPr>
          <w:rFonts w:ascii="Times New Roman" w:hAnsi="Times New Roman" w:cs="Times New Roman"/>
          <w:sz w:val="24"/>
          <w:szCs w:val="24"/>
        </w:rPr>
        <w:t xml:space="preserve">n 1986 </w:t>
      </w:r>
      <w:r w:rsidR="009B3224">
        <w:rPr>
          <w:rFonts w:ascii="Times New Roman" w:hAnsi="Times New Roman" w:cs="Times New Roman"/>
          <w:sz w:val="24"/>
          <w:szCs w:val="24"/>
        </w:rPr>
        <w:t>Reagan</w:t>
      </w:r>
      <w:r w:rsidR="00D84943">
        <w:rPr>
          <w:rFonts w:ascii="Times New Roman" w:hAnsi="Times New Roman" w:cs="Times New Roman"/>
          <w:sz w:val="24"/>
          <w:szCs w:val="24"/>
        </w:rPr>
        <w:t xml:space="preserve"> made a speech saying that the </w:t>
      </w:r>
      <w:r w:rsidR="009B3224">
        <w:rPr>
          <w:rFonts w:ascii="Times New Roman" w:hAnsi="Times New Roman" w:cs="Times New Roman"/>
          <w:sz w:val="24"/>
          <w:szCs w:val="24"/>
        </w:rPr>
        <w:t xml:space="preserve">Sandinista Communist government in Nicaragua </w:t>
      </w:r>
      <w:r w:rsidR="00D84943">
        <w:rPr>
          <w:rFonts w:ascii="Times New Roman" w:hAnsi="Times New Roman" w:cs="Times New Roman"/>
          <w:sz w:val="24"/>
          <w:szCs w:val="24"/>
        </w:rPr>
        <w:t>could be used by the</w:t>
      </w:r>
      <w:r w:rsidR="009B3224">
        <w:rPr>
          <w:rFonts w:ascii="Times New Roman" w:hAnsi="Times New Roman" w:cs="Times New Roman"/>
          <w:sz w:val="24"/>
          <w:szCs w:val="24"/>
        </w:rPr>
        <w:t xml:space="preserve"> Cuba</w:t>
      </w:r>
      <w:r w:rsidR="00D84943">
        <w:rPr>
          <w:rFonts w:ascii="Times New Roman" w:hAnsi="Times New Roman" w:cs="Times New Roman"/>
          <w:sz w:val="24"/>
          <w:szCs w:val="24"/>
        </w:rPr>
        <w:t>ns</w:t>
      </w:r>
      <w:r w:rsidR="009B3224">
        <w:rPr>
          <w:rFonts w:ascii="Times New Roman" w:hAnsi="Times New Roman" w:cs="Times New Roman"/>
          <w:sz w:val="24"/>
          <w:szCs w:val="24"/>
        </w:rPr>
        <w:t xml:space="preserve"> and the Soviets as a base to threaten US economic and strategic assets in the region</w:t>
      </w:r>
      <w:r w:rsidR="00BA0B1C">
        <w:rPr>
          <w:rFonts w:ascii="Times New Roman" w:hAnsi="Times New Roman" w:cs="Times New Roman"/>
          <w:sz w:val="24"/>
          <w:szCs w:val="24"/>
        </w:rPr>
        <w:t>, then he launched an embargo and supported the Contra guerilla movement to remove the threat</w:t>
      </w:r>
      <w:r w:rsidR="00D84943">
        <w:rPr>
          <w:rFonts w:ascii="Times New Roman" w:hAnsi="Times New Roman" w:cs="Times New Roman"/>
          <w:sz w:val="24"/>
          <w:szCs w:val="24"/>
        </w:rPr>
        <w:t>.</w:t>
      </w:r>
      <w:r w:rsidR="00D84943">
        <w:rPr>
          <w:rStyle w:val="FootnoteReference"/>
          <w:rFonts w:ascii="Times New Roman" w:hAnsi="Times New Roman" w:cs="Times New Roman"/>
          <w:sz w:val="24"/>
          <w:szCs w:val="24"/>
        </w:rPr>
        <w:footnoteReference w:id="24"/>
      </w:r>
      <w:r w:rsidR="00D84943">
        <w:rPr>
          <w:rFonts w:ascii="Times New Roman" w:hAnsi="Times New Roman" w:cs="Times New Roman"/>
          <w:sz w:val="24"/>
          <w:szCs w:val="24"/>
        </w:rPr>
        <w:t xml:space="preserve"> Even as late as 1989</w:t>
      </w:r>
      <w:r w:rsidR="00BA0B1C">
        <w:rPr>
          <w:rFonts w:ascii="Times New Roman" w:hAnsi="Times New Roman" w:cs="Times New Roman"/>
          <w:sz w:val="24"/>
          <w:szCs w:val="24"/>
        </w:rPr>
        <w:t xml:space="preserve"> at the end of the Cold War</w:t>
      </w:r>
      <w:r w:rsidR="00D84943">
        <w:rPr>
          <w:rFonts w:ascii="Times New Roman" w:hAnsi="Times New Roman" w:cs="Times New Roman"/>
          <w:sz w:val="24"/>
          <w:szCs w:val="24"/>
        </w:rPr>
        <w:t xml:space="preserve">, the fear of Communism gaining a foothold in Latin America </w:t>
      </w:r>
      <w:r w:rsidR="00A578F6">
        <w:rPr>
          <w:rFonts w:ascii="Times New Roman" w:hAnsi="Times New Roman" w:cs="Times New Roman"/>
          <w:sz w:val="24"/>
          <w:szCs w:val="24"/>
        </w:rPr>
        <w:t>continued</w:t>
      </w:r>
      <w:r w:rsidR="00875D27">
        <w:rPr>
          <w:rFonts w:ascii="Times New Roman" w:hAnsi="Times New Roman" w:cs="Times New Roman"/>
          <w:sz w:val="24"/>
          <w:szCs w:val="24"/>
        </w:rPr>
        <w:t>;</w:t>
      </w:r>
      <w:r w:rsidR="00D84943">
        <w:rPr>
          <w:rFonts w:ascii="Times New Roman" w:hAnsi="Times New Roman" w:cs="Times New Roman"/>
          <w:sz w:val="24"/>
          <w:szCs w:val="24"/>
        </w:rPr>
        <w:t xml:space="preserve"> one of the reasons for the invasion of Panama was that Noreiga</w:t>
      </w:r>
      <w:r w:rsidR="00FE195F">
        <w:rPr>
          <w:rFonts w:ascii="Times New Roman" w:hAnsi="Times New Roman" w:cs="Times New Roman"/>
          <w:sz w:val="24"/>
          <w:szCs w:val="24"/>
        </w:rPr>
        <w:t xml:space="preserve"> was believed to</w:t>
      </w:r>
      <w:r w:rsidR="00D84943">
        <w:rPr>
          <w:rFonts w:ascii="Times New Roman" w:hAnsi="Times New Roman" w:cs="Times New Roman"/>
          <w:sz w:val="24"/>
          <w:szCs w:val="24"/>
        </w:rPr>
        <w:t xml:space="preserve"> ha</w:t>
      </w:r>
      <w:r w:rsidR="00FE195F">
        <w:rPr>
          <w:rFonts w:ascii="Times New Roman" w:hAnsi="Times New Roman" w:cs="Times New Roman"/>
          <w:sz w:val="24"/>
          <w:szCs w:val="24"/>
        </w:rPr>
        <w:t>ve</w:t>
      </w:r>
      <w:r w:rsidR="00D84943">
        <w:rPr>
          <w:rFonts w:ascii="Times New Roman" w:hAnsi="Times New Roman" w:cs="Times New Roman"/>
          <w:sz w:val="24"/>
          <w:szCs w:val="24"/>
        </w:rPr>
        <w:t xml:space="preserve"> links with Castro.</w:t>
      </w:r>
      <w:r w:rsidR="00D84943">
        <w:rPr>
          <w:rStyle w:val="FootnoteReference"/>
          <w:rFonts w:ascii="Times New Roman" w:hAnsi="Times New Roman" w:cs="Times New Roman"/>
          <w:sz w:val="24"/>
          <w:szCs w:val="24"/>
        </w:rPr>
        <w:footnoteReference w:id="25"/>
      </w:r>
      <w:r w:rsidR="00C91DF6">
        <w:rPr>
          <w:rFonts w:ascii="Times New Roman" w:hAnsi="Times New Roman" w:cs="Times New Roman"/>
          <w:sz w:val="24"/>
          <w:szCs w:val="24"/>
        </w:rPr>
        <w:t xml:space="preserve"> It appears that a consistent thread of American policy through the Cold War was to prevent </w:t>
      </w:r>
      <w:r w:rsidR="00964806">
        <w:rPr>
          <w:rFonts w:ascii="Times New Roman" w:hAnsi="Times New Roman" w:cs="Times New Roman"/>
          <w:sz w:val="24"/>
          <w:szCs w:val="24"/>
        </w:rPr>
        <w:t>the Soviets from</w:t>
      </w:r>
      <w:r w:rsidR="00C91DF6">
        <w:rPr>
          <w:rFonts w:ascii="Times New Roman" w:hAnsi="Times New Roman" w:cs="Times New Roman"/>
          <w:sz w:val="24"/>
          <w:szCs w:val="24"/>
        </w:rPr>
        <w:t xml:space="preserve"> gaining a foothold in what they considered their sphere of influence</w:t>
      </w:r>
      <w:r w:rsidR="00875D27">
        <w:rPr>
          <w:rFonts w:ascii="Times New Roman" w:hAnsi="Times New Roman" w:cs="Times New Roman"/>
          <w:sz w:val="24"/>
          <w:szCs w:val="24"/>
        </w:rPr>
        <w:t>.</w:t>
      </w:r>
      <w:r w:rsidR="00C91DF6">
        <w:rPr>
          <w:rFonts w:ascii="Times New Roman" w:hAnsi="Times New Roman" w:cs="Times New Roman"/>
          <w:sz w:val="24"/>
          <w:szCs w:val="24"/>
        </w:rPr>
        <w:t xml:space="preserve"> </w:t>
      </w:r>
      <w:r w:rsidR="00875D27">
        <w:rPr>
          <w:rFonts w:ascii="Times New Roman" w:hAnsi="Times New Roman" w:cs="Times New Roman"/>
          <w:sz w:val="24"/>
          <w:szCs w:val="24"/>
        </w:rPr>
        <w:t>This</w:t>
      </w:r>
      <w:r w:rsidR="00C91DF6">
        <w:rPr>
          <w:rFonts w:ascii="Times New Roman" w:hAnsi="Times New Roman" w:cs="Times New Roman"/>
          <w:sz w:val="24"/>
          <w:szCs w:val="24"/>
        </w:rPr>
        <w:t xml:space="preserve"> implies that the Americans did see Latin America as part of the anti-Communist alliance</w:t>
      </w:r>
      <w:r w:rsidR="00964806">
        <w:rPr>
          <w:rFonts w:ascii="Times New Roman" w:hAnsi="Times New Roman" w:cs="Times New Roman"/>
          <w:sz w:val="24"/>
          <w:szCs w:val="24"/>
        </w:rPr>
        <w:t>, through it</w:t>
      </w:r>
      <w:r w:rsidR="00875D27">
        <w:rPr>
          <w:rFonts w:ascii="Times New Roman" w:hAnsi="Times New Roman" w:cs="Times New Roman"/>
          <w:sz w:val="24"/>
          <w:szCs w:val="24"/>
        </w:rPr>
        <w:t>s</w:t>
      </w:r>
      <w:r w:rsidR="00964806">
        <w:rPr>
          <w:rFonts w:ascii="Times New Roman" w:hAnsi="Times New Roman" w:cs="Times New Roman"/>
          <w:sz w:val="24"/>
          <w:szCs w:val="24"/>
        </w:rPr>
        <w:t xml:space="preserve"> hegemony in the region</w:t>
      </w:r>
      <w:r w:rsidR="00C91DF6">
        <w:rPr>
          <w:rFonts w:ascii="Times New Roman" w:hAnsi="Times New Roman" w:cs="Times New Roman"/>
          <w:sz w:val="24"/>
          <w:szCs w:val="24"/>
        </w:rPr>
        <w:t xml:space="preserve">. </w:t>
      </w:r>
    </w:p>
    <w:p w14:paraId="0356A0C7" w14:textId="4A6A292F" w:rsidR="00D37729" w:rsidRDefault="00D37729" w:rsidP="000C606E">
      <w:pPr>
        <w:rPr>
          <w:rFonts w:ascii="Times New Roman" w:hAnsi="Times New Roman" w:cs="Times New Roman"/>
          <w:sz w:val="24"/>
          <w:szCs w:val="24"/>
        </w:rPr>
      </w:pPr>
      <w:r>
        <w:rPr>
          <w:rFonts w:ascii="Times New Roman" w:hAnsi="Times New Roman" w:cs="Times New Roman"/>
          <w:sz w:val="24"/>
          <w:szCs w:val="24"/>
        </w:rPr>
        <w:tab/>
        <w:t>However, the Monroe Doctrine argues that the US should keep all Europeans out of the Americas,</w:t>
      </w:r>
      <w:r>
        <w:rPr>
          <w:rStyle w:val="FootnoteReference"/>
          <w:rFonts w:ascii="Times New Roman" w:hAnsi="Times New Roman" w:cs="Times New Roman"/>
          <w:sz w:val="24"/>
          <w:szCs w:val="24"/>
        </w:rPr>
        <w:footnoteReference w:id="26"/>
      </w:r>
      <w:r w:rsidR="006A5B31">
        <w:rPr>
          <w:rFonts w:ascii="Times New Roman" w:hAnsi="Times New Roman" w:cs="Times New Roman"/>
          <w:sz w:val="24"/>
          <w:szCs w:val="24"/>
        </w:rPr>
        <w:t xml:space="preserve"> so it is debat</w:t>
      </w:r>
      <w:r w:rsidR="00343193">
        <w:rPr>
          <w:rFonts w:ascii="Times New Roman" w:hAnsi="Times New Roman" w:cs="Times New Roman"/>
          <w:sz w:val="24"/>
          <w:szCs w:val="24"/>
        </w:rPr>
        <w:t>able</w:t>
      </w:r>
      <w:r w:rsidR="006A5B31">
        <w:rPr>
          <w:rFonts w:ascii="Times New Roman" w:hAnsi="Times New Roman" w:cs="Times New Roman"/>
          <w:sz w:val="24"/>
          <w:szCs w:val="24"/>
        </w:rPr>
        <w:t xml:space="preserve"> whether it was part of the Western Bloc</w:t>
      </w:r>
      <w:r w:rsidR="00046126">
        <w:rPr>
          <w:rFonts w:ascii="Times New Roman" w:hAnsi="Times New Roman" w:cs="Times New Roman"/>
          <w:sz w:val="24"/>
          <w:szCs w:val="24"/>
        </w:rPr>
        <w:t xml:space="preserve">. The Western Bloc has been traditionally associated </w:t>
      </w:r>
      <w:r w:rsidR="00354F2F">
        <w:rPr>
          <w:rFonts w:ascii="Times New Roman" w:hAnsi="Times New Roman" w:cs="Times New Roman"/>
          <w:sz w:val="24"/>
          <w:szCs w:val="24"/>
        </w:rPr>
        <w:t>with NATO, which at the time comprised of Western Europe and North America.</w:t>
      </w:r>
      <w:r w:rsidR="00354F2F">
        <w:rPr>
          <w:rStyle w:val="FootnoteReference"/>
          <w:rFonts w:ascii="Times New Roman" w:hAnsi="Times New Roman" w:cs="Times New Roman"/>
          <w:sz w:val="24"/>
          <w:szCs w:val="24"/>
        </w:rPr>
        <w:footnoteReference w:id="27"/>
      </w:r>
      <w:r w:rsidR="00951B46">
        <w:rPr>
          <w:rFonts w:ascii="Times New Roman" w:hAnsi="Times New Roman" w:cs="Times New Roman"/>
          <w:sz w:val="24"/>
          <w:szCs w:val="24"/>
        </w:rPr>
        <w:t xml:space="preserve"> While US </w:t>
      </w:r>
      <w:r w:rsidR="00A967CE">
        <w:rPr>
          <w:rFonts w:ascii="Times New Roman" w:hAnsi="Times New Roman" w:cs="Times New Roman"/>
          <w:sz w:val="24"/>
          <w:szCs w:val="24"/>
        </w:rPr>
        <w:t>administrations</w:t>
      </w:r>
      <w:r w:rsidR="00951B46">
        <w:rPr>
          <w:rFonts w:ascii="Times New Roman" w:hAnsi="Times New Roman" w:cs="Times New Roman"/>
          <w:sz w:val="24"/>
          <w:szCs w:val="24"/>
        </w:rPr>
        <w:t xml:space="preserve"> have often used the security of crucial raw </w:t>
      </w:r>
      <w:r w:rsidR="00951B46">
        <w:rPr>
          <w:rFonts w:ascii="Times New Roman" w:hAnsi="Times New Roman" w:cs="Times New Roman"/>
          <w:sz w:val="24"/>
          <w:szCs w:val="24"/>
        </w:rPr>
        <w:lastRenderedPageBreak/>
        <w:t>materials and military supplies in Latin America for NATO</w:t>
      </w:r>
      <w:r w:rsidR="00A967CE">
        <w:rPr>
          <w:rFonts w:ascii="Times New Roman" w:hAnsi="Times New Roman" w:cs="Times New Roman"/>
          <w:sz w:val="24"/>
          <w:szCs w:val="24"/>
        </w:rPr>
        <w:t xml:space="preserve"> and European</w:t>
      </w:r>
      <w:r w:rsidR="00951B46">
        <w:rPr>
          <w:rFonts w:ascii="Times New Roman" w:hAnsi="Times New Roman" w:cs="Times New Roman"/>
          <w:sz w:val="24"/>
          <w:szCs w:val="24"/>
        </w:rPr>
        <w:t xml:space="preserve"> security as an excuse for intervening,</w:t>
      </w:r>
      <w:r w:rsidR="00951B46">
        <w:rPr>
          <w:rStyle w:val="FootnoteReference"/>
          <w:rFonts w:ascii="Times New Roman" w:hAnsi="Times New Roman" w:cs="Times New Roman"/>
          <w:sz w:val="24"/>
          <w:szCs w:val="24"/>
        </w:rPr>
        <w:footnoteReference w:id="28"/>
      </w:r>
      <w:r w:rsidR="00A967CE">
        <w:rPr>
          <w:rFonts w:ascii="Times New Roman" w:hAnsi="Times New Roman" w:cs="Times New Roman"/>
          <w:sz w:val="24"/>
          <w:szCs w:val="24"/>
        </w:rPr>
        <w:t xml:space="preserve"> there is evidence that the Americans did not like their NATO allies having a say in Latin America as well.</w:t>
      </w:r>
      <w:r w:rsidR="00876D3E">
        <w:rPr>
          <w:rFonts w:ascii="Times New Roman" w:hAnsi="Times New Roman" w:cs="Times New Roman"/>
          <w:sz w:val="24"/>
          <w:szCs w:val="24"/>
        </w:rPr>
        <w:t xml:space="preserve"> </w:t>
      </w:r>
      <w:r w:rsidR="009E3517">
        <w:rPr>
          <w:rFonts w:ascii="Times New Roman" w:hAnsi="Times New Roman" w:cs="Times New Roman"/>
          <w:sz w:val="24"/>
          <w:szCs w:val="24"/>
        </w:rPr>
        <w:t xml:space="preserve">The US often resented Europe </w:t>
      </w:r>
      <w:r w:rsidR="00343193">
        <w:rPr>
          <w:rFonts w:ascii="Times New Roman" w:hAnsi="Times New Roman" w:cs="Times New Roman"/>
          <w:sz w:val="24"/>
          <w:szCs w:val="24"/>
        </w:rPr>
        <w:t>being involved</w:t>
      </w:r>
      <w:r w:rsidR="009E3517">
        <w:rPr>
          <w:rFonts w:ascii="Times New Roman" w:hAnsi="Times New Roman" w:cs="Times New Roman"/>
          <w:sz w:val="24"/>
          <w:szCs w:val="24"/>
        </w:rPr>
        <w:t xml:space="preserve"> in Latin America, the US president Eisenhower </w:t>
      </w:r>
      <w:r w:rsidR="002F4EA4">
        <w:rPr>
          <w:rFonts w:ascii="Times New Roman" w:hAnsi="Times New Roman" w:cs="Times New Roman"/>
          <w:sz w:val="24"/>
          <w:szCs w:val="24"/>
        </w:rPr>
        <w:t>was enraged by</w:t>
      </w:r>
      <w:r w:rsidR="009E3517">
        <w:rPr>
          <w:rFonts w:ascii="Times New Roman" w:hAnsi="Times New Roman" w:cs="Times New Roman"/>
          <w:sz w:val="24"/>
          <w:szCs w:val="24"/>
        </w:rPr>
        <w:t xml:space="preserve"> Britain</w:t>
      </w:r>
      <w:r w:rsidR="00343193">
        <w:rPr>
          <w:rFonts w:ascii="Times New Roman" w:hAnsi="Times New Roman" w:cs="Times New Roman"/>
          <w:sz w:val="24"/>
          <w:szCs w:val="24"/>
        </w:rPr>
        <w:t xml:space="preserve">’s </w:t>
      </w:r>
      <w:r w:rsidR="0020187E">
        <w:rPr>
          <w:rFonts w:ascii="Times New Roman" w:hAnsi="Times New Roman" w:cs="Times New Roman"/>
          <w:sz w:val="24"/>
          <w:szCs w:val="24"/>
        </w:rPr>
        <w:t>involve</w:t>
      </w:r>
      <w:r w:rsidR="00343193">
        <w:rPr>
          <w:rFonts w:ascii="Times New Roman" w:hAnsi="Times New Roman" w:cs="Times New Roman"/>
          <w:sz w:val="24"/>
          <w:szCs w:val="24"/>
        </w:rPr>
        <w:t>ment</w:t>
      </w:r>
      <w:r w:rsidR="009E3517">
        <w:rPr>
          <w:rFonts w:ascii="Times New Roman" w:hAnsi="Times New Roman" w:cs="Times New Roman"/>
          <w:sz w:val="24"/>
          <w:szCs w:val="24"/>
        </w:rPr>
        <w:t xml:space="preserve"> in America</w:t>
      </w:r>
      <w:r w:rsidR="00343193">
        <w:rPr>
          <w:rFonts w:ascii="Times New Roman" w:hAnsi="Times New Roman" w:cs="Times New Roman"/>
          <w:sz w:val="24"/>
          <w:szCs w:val="24"/>
        </w:rPr>
        <w:t>’</w:t>
      </w:r>
      <w:r w:rsidR="009E3517">
        <w:rPr>
          <w:rFonts w:ascii="Times New Roman" w:hAnsi="Times New Roman" w:cs="Times New Roman"/>
          <w:sz w:val="24"/>
          <w:szCs w:val="24"/>
        </w:rPr>
        <w:t>s hemisphere, when Churchill criticised the US’s 1954 Guatemala coup against Arbenz</w:t>
      </w:r>
      <w:r w:rsidR="00343193">
        <w:rPr>
          <w:rFonts w:ascii="Times New Roman" w:hAnsi="Times New Roman" w:cs="Times New Roman"/>
          <w:sz w:val="24"/>
          <w:szCs w:val="24"/>
        </w:rPr>
        <w:t>,</w:t>
      </w:r>
      <w:r w:rsidR="002F4EA4">
        <w:rPr>
          <w:rFonts w:ascii="Times New Roman" w:hAnsi="Times New Roman" w:cs="Times New Roman"/>
          <w:sz w:val="24"/>
          <w:szCs w:val="24"/>
        </w:rPr>
        <w:t xml:space="preserve"> and</w:t>
      </w:r>
      <w:r w:rsidR="00D11F97">
        <w:rPr>
          <w:rFonts w:ascii="Times New Roman" w:hAnsi="Times New Roman" w:cs="Times New Roman"/>
          <w:sz w:val="24"/>
          <w:szCs w:val="24"/>
        </w:rPr>
        <w:t xml:space="preserve"> due to</w:t>
      </w:r>
      <w:r w:rsidR="002F4EA4">
        <w:rPr>
          <w:rFonts w:ascii="Times New Roman" w:hAnsi="Times New Roman" w:cs="Times New Roman"/>
          <w:sz w:val="24"/>
          <w:szCs w:val="24"/>
        </w:rPr>
        <w:t xml:space="preserve"> the British foreign offices’ </w:t>
      </w:r>
      <w:r w:rsidR="00D11F97">
        <w:rPr>
          <w:rFonts w:ascii="Times New Roman" w:hAnsi="Times New Roman" w:cs="Times New Roman"/>
          <w:sz w:val="24"/>
          <w:szCs w:val="24"/>
        </w:rPr>
        <w:t>reluctance to aid the</w:t>
      </w:r>
      <w:r w:rsidR="002F4EA4">
        <w:rPr>
          <w:rFonts w:ascii="Times New Roman" w:hAnsi="Times New Roman" w:cs="Times New Roman"/>
          <w:sz w:val="24"/>
          <w:szCs w:val="24"/>
        </w:rPr>
        <w:t xml:space="preserve"> coup</w:t>
      </w:r>
      <w:r w:rsidR="009E3517">
        <w:rPr>
          <w:rFonts w:ascii="Times New Roman" w:hAnsi="Times New Roman" w:cs="Times New Roman"/>
          <w:sz w:val="24"/>
          <w:szCs w:val="24"/>
        </w:rPr>
        <w:t>.</w:t>
      </w:r>
      <w:r w:rsidR="009E3517">
        <w:rPr>
          <w:rStyle w:val="FootnoteReference"/>
          <w:rFonts w:ascii="Times New Roman" w:hAnsi="Times New Roman" w:cs="Times New Roman"/>
          <w:sz w:val="24"/>
          <w:szCs w:val="24"/>
        </w:rPr>
        <w:footnoteReference w:id="29"/>
      </w:r>
      <w:r w:rsidR="0020187E">
        <w:rPr>
          <w:rFonts w:ascii="Times New Roman" w:hAnsi="Times New Roman" w:cs="Times New Roman"/>
          <w:sz w:val="24"/>
          <w:szCs w:val="24"/>
        </w:rPr>
        <w:t xml:space="preserve"> </w:t>
      </w:r>
      <w:r w:rsidR="00272B70">
        <w:rPr>
          <w:rFonts w:ascii="Times New Roman" w:hAnsi="Times New Roman" w:cs="Times New Roman"/>
          <w:sz w:val="24"/>
          <w:szCs w:val="24"/>
        </w:rPr>
        <w:t>The US</w:t>
      </w:r>
      <w:r w:rsidR="0020187E">
        <w:rPr>
          <w:rFonts w:ascii="Times New Roman" w:hAnsi="Times New Roman" w:cs="Times New Roman"/>
          <w:sz w:val="24"/>
          <w:szCs w:val="24"/>
        </w:rPr>
        <w:t xml:space="preserve"> was also frustrated when the British continued to send arms to Batista in Cuba even after the US </w:t>
      </w:r>
      <w:r w:rsidR="00272B70">
        <w:rPr>
          <w:rFonts w:ascii="Times New Roman" w:hAnsi="Times New Roman" w:cs="Times New Roman"/>
          <w:sz w:val="24"/>
          <w:szCs w:val="24"/>
        </w:rPr>
        <w:t>launched an arms embargo</w:t>
      </w:r>
      <w:r w:rsidR="005939EA">
        <w:rPr>
          <w:rFonts w:ascii="Times New Roman" w:hAnsi="Times New Roman" w:cs="Times New Roman"/>
          <w:sz w:val="24"/>
          <w:szCs w:val="24"/>
        </w:rPr>
        <w:t xml:space="preserve"> against him</w:t>
      </w:r>
      <w:r w:rsidR="0020187E">
        <w:rPr>
          <w:rFonts w:ascii="Times New Roman" w:hAnsi="Times New Roman" w:cs="Times New Roman"/>
          <w:sz w:val="24"/>
          <w:szCs w:val="24"/>
        </w:rPr>
        <w:t xml:space="preserve"> in 195</w:t>
      </w:r>
      <w:r w:rsidR="00272B70">
        <w:rPr>
          <w:rFonts w:ascii="Times New Roman" w:hAnsi="Times New Roman" w:cs="Times New Roman"/>
          <w:sz w:val="24"/>
          <w:szCs w:val="24"/>
        </w:rPr>
        <w:t>8</w:t>
      </w:r>
      <w:r w:rsidR="0020187E">
        <w:rPr>
          <w:rFonts w:ascii="Times New Roman" w:hAnsi="Times New Roman" w:cs="Times New Roman"/>
          <w:sz w:val="24"/>
          <w:szCs w:val="24"/>
        </w:rPr>
        <w:t>.</w:t>
      </w:r>
      <w:r w:rsidR="0020187E">
        <w:rPr>
          <w:rStyle w:val="FootnoteReference"/>
          <w:rFonts w:ascii="Times New Roman" w:hAnsi="Times New Roman" w:cs="Times New Roman"/>
          <w:sz w:val="24"/>
          <w:szCs w:val="24"/>
        </w:rPr>
        <w:footnoteReference w:id="30"/>
      </w:r>
      <w:r w:rsidR="00272B70">
        <w:rPr>
          <w:rFonts w:ascii="Times New Roman" w:hAnsi="Times New Roman" w:cs="Times New Roman"/>
          <w:sz w:val="24"/>
          <w:szCs w:val="24"/>
        </w:rPr>
        <w:t xml:space="preserve"> </w:t>
      </w:r>
      <w:r w:rsidR="001F6D0B">
        <w:rPr>
          <w:rFonts w:ascii="Times New Roman" w:hAnsi="Times New Roman" w:cs="Times New Roman"/>
          <w:sz w:val="24"/>
          <w:szCs w:val="24"/>
        </w:rPr>
        <w:t xml:space="preserve">In the 1940s and 1950s the Americans and British were in competition over the Middle East, and the US was trying to </w:t>
      </w:r>
      <w:r w:rsidR="00343193">
        <w:rPr>
          <w:rFonts w:ascii="Times New Roman" w:hAnsi="Times New Roman" w:cs="Times New Roman"/>
          <w:sz w:val="24"/>
          <w:szCs w:val="24"/>
        </w:rPr>
        <w:t>become</w:t>
      </w:r>
      <w:r w:rsidR="001F6D0B">
        <w:rPr>
          <w:rFonts w:ascii="Times New Roman" w:hAnsi="Times New Roman" w:cs="Times New Roman"/>
          <w:sz w:val="24"/>
          <w:szCs w:val="24"/>
        </w:rPr>
        <w:t xml:space="preserve"> the important power in th</w:t>
      </w:r>
      <w:r w:rsidR="005939EA">
        <w:rPr>
          <w:rFonts w:ascii="Times New Roman" w:hAnsi="Times New Roman" w:cs="Times New Roman"/>
          <w:sz w:val="24"/>
          <w:szCs w:val="24"/>
        </w:rPr>
        <w:t>at</w:t>
      </w:r>
      <w:r w:rsidR="001F6D0B">
        <w:rPr>
          <w:rFonts w:ascii="Times New Roman" w:hAnsi="Times New Roman" w:cs="Times New Roman"/>
          <w:sz w:val="24"/>
          <w:szCs w:val="24"/>
        </w:rPr>
        <w:t xml:space="preserve"> region</w:t>
      </w:r>
      <w:r w:rsidR="007B2E87">
        <w:rPr>
          <w:rFonts w:ascii="Times New Roman" w:hAnsi="Times New Roman" w:cs="Times New Roman"/>
          <w:sz w:val="24"/>
          <w:szCs w:val="24"/>
        </w:rPr>
        <w:t>,</w:t>
      </w:r>
      <w:r w:rsidR="001F6D0B">
        <w:rPr>
          <w:rStyle w:val="FootnoteReference"/>
          <w:rFonts w:ascii="Times New Roman" w:hAnsi="Times New Roman" w:cs="Times New Roman"/>
          <w:sz w:val="24"/>
          <w:szCs w:val="24"/>
        </w:rPr>
        <w:footnoteReference w:id="31"/>
      </w:r>
      <w:r w:rsidR="007B2E87">
        <w:rPr>
          <w:rFonts w:ascii="Times New Roman" w:hAnsi="Times New Roman" w:cs="Times New Roman"/>
          <w:sz w:val="24"/>
          <w:szCs w:val="24"/>
        </w:rPr>
        <w:t xml:space="preserve"> suggesting that the US saw the British interventions in the Americas as tied to this competition.</w:t>
      </w:r>
      <w:r w:rsidR="001F6D0B">
        <w:rPr>
          <w:rFonts w:ascii="Times New Roman" w:hAnsi="Times New Roman" w:cs="Times New Roman"/>
          <w:sz w:val="24"/>
          <w:szCs w:val="24"/>
        </w:rPr>
        <w:t xml:space="preserve"> </w:t>
      </w:r>
      <w:r w:rsidR="007B2E87">
        <w:rPr>
          <w:rFonts w:ascii="Times New Roman" w:hAnsi="Times New Roman" w:cs="Times New Roman"/>
          <w:sz w:val="24"/>
          <w:szCs w:val="24"/>
        </w:rPr>
        <w:t xml:space="preserve">Indeed, </w:t>
      </w:r>
      <w:r w:rsidR="001F6D0B">
        <w:rPr>
          <w:rFonts w:ascii="Times New Roman" w:hAnsi="Times New Roman" w:cs="Times New Roman"/>
          <w:sz w:val="24"/>
          <w:szCs w:val="24"/>
        </w:rPr>
        <w:t xml:space="preserve">Hull argues </w:t>
      </w:r>
      <w:r w:rsidR="00993A8B">
        <w:rPr>
          <w:rFonts w:ascii="Times New Roman" w:hAnsi="Times New Roman" w:cs="Times New Roman"/>
          <w:sz w:val="24"/>
          <w:szCs w:val="24"/>
        </w:rPr>
        <w:t>this British interference in Cuba was linked to the US support for Nasser in the Suez Crisis.</w:t>
      </w:r>
      <w:r w:rsidR="00993A8B">
        <w:rPr>
          <w:rStyle w:val="FootnoteReference"/>
          <w:rFonts w:ascii="Times New Roman" w:hAnsi="Times New Roman" w:cs="Times New Roman"/>
          <w:sz w:val="24"/>
          <w:szCs w:val="24"/>
        </w:rPr>
        <w:footnoteReference w:id="32"/>
      </w:r>
      <w:r w:rsidR="00993A8B">
        <w:rPr>
          <w:rFonts w:ascii="Times New Roman" w:hAnsi="Times New Roman" w:cs="Times New Roman"/>
          <w:sz w:val="24"/>
          <w:szCs w:val="24"/>
        </w:rPr>
        <w:t xml:space="preserve"> </w:t>
      </w:r>
      <w:r w:rsidR="003F1833">
        <w:rPr>
          <w:rFonts w:ascii="Times New Roman" w:hAnsi="Times New Roman" w:cs="Times New Roman"/>
          <w:sz w:val="24"/>
          <w:szCs w:val="24"/>
        </w:rPr>
        <w:t>The American reaction suggests that they wanted to keep potential competitors</w:t>
      </w:r>
      <w:r w:rsidR="00DB724E">
        <w:rPr>
          <w:rFonts w:ascii="Times New Roman" w:hAnsi="Times New Roman" w:cs="Times New Roman"/>
          <w:sz w:val="24"/>
          <w:szCs w:val="24"/>
        </w:rPr>
        <w:t xml:space="preserve"> out,</w:t>
      </w:r>
      <w:r w:rsidR="003F1833">
        <w:rPr>
          <w:rFonts w:ascii="Times New Roman" w:hAnsi="Times New Roman" w:cs="Times New Roman"/>
          <w:sz w:val="24"/>
          <w:szCs w:val="24"/>
        </w:rPr>
        <w:t xml:space="preserve"> even if they were allied to them</w:t>
      </w:r>
      <w:r w:rsidR="00993A8B">
        <w:rPr>
          <w:rFonts w:ascii="Times New Roman" w:hAnsi="Times New Roman" w:cs="Times New Roman"/>
          <w:sz w:val="24"/>
          <w:szCs w:val="24"/>
        </w:rPr>
        <w:t>.</w:t>
      </w:r>
      <w:r w:rsidR="003F1833">
        <w:rPr>
          <w:rFonts w:ascii="Times New Roman" w:hAnsi="Times New Roman" w:cs="Times New Roman"/>
          <w:sz w:val="24"/>
          <w:szCs w:val="24"/>
        </w:rPr>
        <w:t xml:space="preserve"> There could also be a fear that the Europeans could</w:t>
      </w:r>
      <w:r w:rsidR="005939EA">
        <w:rPr>
          <w:rFonts w:ascii="Times New Roman" w:hAnsi="Times New Roman" w:cs="Times New Roman"/>
          <w:sz w:val="24"/>
          <w:szCs w:val="24"/>
        </w:rPr>
        <w:t xml:space="preserve"> reduce Latin American reliance on them economically</w:t>
      </w:r>
      <w:r w:rsidR="003F1833">
        <w:rPr>
          <w:rFonts w:ascii="Times New Roman" w:hAnsi="Times New Roman" w:cs="Times New Roman"/>
          <w:sz w:val="24"/>
          <w:szCs w:val="24"/>
        </w:rPr>
        <w:t>, Skidmore and Smith argue that European investment in the 1970s and 1980s reduced US control over Latin America, as the governments of these countries would play Europe, Japan, USSR and USA against one another.</w:t>
      </w:r>
      <w:r w:rsidR="003F1833">
        <w:rPr>
          <w:rStyle w:val="FootnoteReference"/>
          <w:rFonts w:ascii="Times New Roman" w:hAnsi="Times New Roman" w:cs="Times New Roman"/>
          <w:sz w:val="24"/>
          <w:szCs w:val="24"/>
        </w:rPr>
        <w:footnoteReference w:id="33"/>
      </w:r>
      <w:r w:rsidR="005939EA">
        <w:rPr>
          <w:rFonts w:ascii="Times New Roman" w:hAnsi="Times New Roman" w:cs="Times New Roman"/>
          <w:sz w:val="24"/>
          <w:szCs w:val="24"/>
        </w:rPr>
        <w:t xml:space="preserve"> In essence it appears that the US was determined to maintain its hegemony in the region both economically and politically against any potential competitor, even a fellow ally. This clearly implies that the US, while seeing Latin America as part of the anti-Communist alliance, certainly saw it as separate to the Western European alliance.</w:t>
      </w:r>
    </w:p>
    <w:p w14:paraId="43408768" w14:textId="6B7874D6" w:rsidR="00DB724E" w:rsidRDefault="00DB724E" w:rsidP="000C606E">
      <w:pPr>
        <w:rPr>
          <w:rFonts w:ascii="Times New Roman" w:hAnsi="Times New Roman" w:cs="Times New Roman"/>
          <w:sz w:val="24"/>
          <w:szCs w:val="24"/>
        </w:rPr>
      </w:pPr>
      <w:r>
        <w:rPr>
          <w:rFonts w:ascii="Times New Roman" w:hAnsi="Times New Roman" w:cs="Times New Roman"/>
          <w:sz w:val="24"/>
          <w:szCs w:val="24"/>
        </w:rPr>
        <w:tab/>
        <w:t xml:space="preserve">US policy towards Latin America </w:t>
      </w:r>
      <w:r w:rsidR="000351E0">
        <w:rPr>
          <w:rFonts w:ascii="Times New Roman" w:hAnsi="Times New Roman" w:cs="Times New Roman"/>
          <w:sz w:val="24"/>
          <w:szCs w:val="24"/>
        </w:rPr>
        <w:t>consistently attempted to</w:t>
      </w:r>
      <w:r>
        <w:rPr>
          <w:rFonts w:ascii="Times New Roman" w:hAnsi="Times New Roman" w:cs="Times New Roman"/>
          <w:sz w:val="24"/>
          <w:szCs w:val="24"/>
        </w:rPr>
        <w:t xml:space="preserve"> maintain its economic dominance over the continent</w:t>
      </w:r>
      <w:r w:rsidR="00DA1CB1">
        <w:rPr>
          <w:rFonts w:ascii="Times New Roman" w:hAnsi="Times New Roman" w:cs="Times New Roman"/>
          <w:sz w:val="24"/>
          <w:szCs w:val="24"/>
        </w:rPr>
        <w:t>. The US crucially wanted to control the vital resources and investments it had in Latin America and to prote</w:t>
      </w:r>
      <w:r w:rsidR="00945E83">
        <w:rPr>
          <w:rFonts w:ascii="Times New Roman" w:hAnsi="Times New Roman" w:cs="Times New Roman"/>
          <w:sz w:val="24"/>
          <w:szCs w:val="24"/>
        </w:rPr>
        <w:t>c</w:t>
      </w:r>
      <w:r w:rsidR="00DA1CB1">
        <w:rPr>
          <w:rFonts w:ascii="Times New Roman" w:hAnsi="Times New Roman" w:cs="Times New Roman"/>
          <w:sz w:val="24"/>
          <w:szCs w:val="24"/>
        </w:rPr>
        <w:t>t the Panama Canal</w:t>
      </w:r>
      <w:r w:rsidR="00945E83">
        <w:rPr>
          <w:rFonts w:ascii="Times New Roman" w:hAnsi="Times New Roman" w:cs="Times New Roman"/>
          <w:sz w:val="24"/>
          <w:szCs w:val="24"/>
        </w:rPr>
        <w:t xml:space="preserve"> from any potential threats</w:t>
      </w:r>
      <w:r w:rsidR="00DA1CB1">
        <w:rPr>
          <w:rFonts w:ascii="Times New Roman" w:hAnsi="Times New Roman" w:cs="Times New Roman"/>
          <w:sz w:val="24"/>
          <w:szCs w:val="24"/>
        </w:rPr>
        <w:t>.</w:t>
      </w:r>
      <w:r w:rsidR="00DA1CB1">
        <w:rPr>
          <w:rStyle w:val="FootnoteReference"/>
          <w:rFonts w:ascii="Times New Roman" w:hAnsi="Times New Roman" w:cs="Times New Roman"/>
          <w:sz w:val="24"/>
          <w:szCs w:val="24"/>
        </w:rPr>
        <w:footnoteReference w:id="34"/>
      </w:r>
      <w:r w:rsidR="004F3060">
        <w:rPr>
          <w:rFonts w:ascii="Times New Roman" w:hAnsi="Times New Roman" w:cs="Times New Roman"/>
          <w:sz w:val="24"/>
          <w:szCs w:val="24"/>
        </w:rPr>
        <w:t xml:space="preserve"> The US had dominant holdings in Venezuelan oil and Chilean co</w:t>
      </w:r>
      <w:r w:rsidR="00970A7E">
        <w:rPr>
          <w:rFonts w:ascii="Times New Roman" w:hAnsi="Times New Roman" w:cs="Times New Roman"/>
          <w:sz w:val="24"/>
          <w:szCs w:val="24"/>
        </w:rPr>
        <w:t>p</w:t>
      </w:r>
      <w:r w:rsidR="004F3060">
        <w:rPr>
          <w:rFonts w:ascii="Times New Roman" w:hAnsi="Times New Roman" w:cs="Times New Roman"/>
          <w:sz w:val="24"/>
          <w:szCs w:val="24"/>
        </w:rPr>
        <w:t>per industries, controlled the Central American fruit industry and the Cuban sugar industry at the beginning of the Cold War.</w:t>
      </w:r>
      <w:r w:rsidR="004F3060">
        <w:rPr>
          <w:rStyle w:val="FootnoteReference"/>
          <w:rFonts w:ascii="Times New Roman" w:hAnsi="Times New Roman" w:cs="Times New Roman"/>
          <w:sz w:val="24"/>
          <w:szCs w:val="24"/>
        </w:rPr>
        <w:footnoteReference w:id="35"/>
      </w:r>
      <w:r w:rsidR="00BF166F">
        <w:rPr>
          <w:rFonts w:ascii="Times New Roman" w:hAnsi="Times New Roman" w:cs="Times New Roman"/>
          <w:sz w:val="24"/>
          <w:szCs w:val="24"/>
        </w:rPr>
        <w:t xml:space="preserve"> </w:t>
      </w:r>
      <w:r w:rsidR="000351E0">
        <w:rPr>
          <w:rFonts w:ascii="Times New Roman" w:hAnsi="Times New Roman" w:cs="Times New Roman"/>
          <w:sz w:val="24"/>
          <w:szCs w:val="24"/>
        </w:rPr>
        <w:t>Many</w:t>
      </w:r>
      <w:r w:rsidR="00BF166F">
        <w:rPr>
          <w:rFonts w:ascii="Times New Roman" w:hAnsi="Times New Roman" w:cs="Times New Roman"/>
          <w:sz w:val="24"/>
          <w:szCs w:val="24"/>
        </w:rPr>
        <w:t xml:space="preserve"> </w:t>
      </w:r>
      <w:r w:rsidR="000351E0">
        <w:rPr>
          <w:rFonts w:ascii="Times New Roman" w:hAnsi="Times New Roman" w:cs="Times New Roman"/>
          <w:sz w:val="24"/>
          <w:szCs w:val="24"/>
        </w:rPr>
        <w:t>US</w:t>
      </w:r>
      <w:r w:rsidR="00BF166F">
        <w:rPr>
          <w:rFonts w:ascii="Times New Roman" w:hAnsi="Times New Roman" w:cs="Times New Roman"/>
          <w:sz w:val="24"/>
          <w:szCs w:val="24"/>
        </w:rPr>
        <w:t xml:space="preserve"> interventions in the region were influenced by this desire to control these resources and protect their investments. The 1954 coup in Guatemala started </w:t>
      </w:r>
      <w:r w:rsidR="004840EB">
        <w:rPr>
          <w:rFonts w:ascii="Times New Roman" w:hAnsi="Times New Roman" w:cs="Times New Roman"/>
          <w:sz w:val="24"/>
          <w:szCs w:val="24"/>
        </w:rPr>
        <w:t>because of</w:t>
      </w:r>
      <w:r w:rsidR="00BF166F">
        <w:rPr>
          <w:rFonts w:ascii="Times New Roman" w:hAnsi="Times New Roman" w:cs="Times New Roman"/>
          <w:sz w:val="24"/>
          <w:szCs w:val="24"/>
        </w:rPr>
        <w:t xml:space="preserve"> the president Arbenz trying to nationalize land belonging to the US company dominant in the fruit trade, United Fruit.</w:t>
      </w:r>
      <w:r w:rsidR="00BF166F">
        <w:rPr>
          <w:rStyle w:val="FootnoteReference"/>
          <w:rFonts w:ascii="Times New Roman" w:hAnsi="Times New Roman" w:cs="Times New Roman"/>
          <w:sz w:val="24"/>
          <w:szCs w:val="24"/>
        </w:rPr>
        <w:footnoteReference w:id="36"/>
      </w:r>
      <w:r w:rsidR="00BF166F">
        <w:rPr>
          <w:rFonts w:ascii="Times New Roman" w:hAnsi="Times New Roman" w:cs="Times New Roman"/>
          <w:sz w:val="24"/>
          <w:szCs w:val="24"/>
        </w:rPr>
        <w:t xml:space="preserve"> </w:t>
      </w:r>
      <w:r w:rsidR="00365A81">
        <w:rPr>
          <w:rFonts w:ascii="Times New Roman" w:hAnsi="Times New Roman" w:cs="Times New Roman"/>
          <w:sz w:val="24"/>
          <w:szCs w:val="24"/>
        </w:rPr>
        <w:t xml:space="preserve">Similarly, Castro’s desire to nationalise US economic assets in Cuba was a major factor in starting the hostility between Cuba and the </w:t>
      </w:r>
      <w:r w:rsidR="00365A81">
        <w:rPr>
          <w:rFonts w:ascii="Times New Roman" w:hAnsi="Times New Roman" w:cs="Times New Roman"/>
          <w:sz w:val="24"/>
          <w:szCs w:val="24"/>
        </w:rPr>
        <w:lastRenderedPageBreak/>
        <w:t>US, which would end in the disastrous Bay of Pigs invasion</w:t>
      </w:r>
      <w:r w:rsidR="00552BC3">
        <w:rPr>
          <w:rFonts w:ascii="Times New Roman" w:hAnsi="Times New Roman" w:cs="Times New Roman"/>
          <w:sz w:val="24"/>
          <w:szCs w:val="24"/>
        </w:rPr>
        <w:t>.</w:t>
      </w:r>
      <w:r w:rsidR="00552BC3">
        <w:rPr>
          <w:rStyle w:val="FootnoteReference"/>
          <w:rFonts w:ascii="Times New Roman" w:hAnsi="Times New Roman" w:cs="Times New Roman"/>
          <w:sz w:val="24"/>
          <w:szCs w:val="24"/>
        </w:rPr>
        <w:footnoteReference w:id="37"/>
      </w:r>
      <w:r w:rsidR="00A30D06">
        <w:rPr>
          <w:rFonts w:ascii="Times New Roman" w:hAnsi="Times New Roman" w:cs="Times New Roman"/>
          <w:sz w:val="24"/>
          <w:szCs w:val="24"/>
        </w:rPr>
        <w:t xml:space="preserve"> Similarly, the 1973 coup against Allende in Chile, while primarily focused on removing a man who they considered Communist, also had an economic reasoning, for Allende had</w:t>
      </w:r>
      <w:r w:rsidR="00970A7E">
        <w:rPr>
          <w:rFonts w:ascii="Times New Roman" w:hAnsi="Times New Roman" w:cs="Times New Roman"/>
          <w:sz w:val="24"/>
          <w:szCs w:val="24"/>
        </w:rPr>
        <w:t xml:space="preserve"> </w:t>
      </w:r>
      <w:r w:rsidR="00A30D06">
        <w:rPr>
          <w:rFonts w:ascii="Times New Roman" w:hAnsi="Times New Roman" w:cs="Times New Roman"/>
          <w:sz w:val="24"/>
          <w:szCs w:val="24"/>
        </w:rPr>
        <w:t>nationalised the Chilean co</w:t>
      </w:r>
      <w:r w:rsidR="00970A7E">
        <w:rPr>
          <w:rFonts w:ascii="Times New Roman" w:hAnsi="Times New Roman" w:cs="Times New Roman"/>
          <w:sz w:val="24"/>
          <w:szCs w:val="24"/>
        </w:rPr>
        <w:t>p</w:t>
      </w:r>
      <w:r w:rsidR="00A30D06">
        <w:rPr>
          <w:rFonts w:ascii="Times New Roman" w:hAnsi="Times New Roman" w:cs="Times New Roman"/>
          <w:sz w:val="24"/>
          <w:szCs w:val="24"/>
        </w:rPr>
        <w:t>per industry.</w:t>
      </w:r>
      <w:r w:rsidR="00A30D06">
        <w:rPr>
          <w:rStyle w:val="FootnoteReference"/>
          <w:rFonts w:ascii="Times New Roman" w:hAnsi="Times New Roman" w:cs="Times New Roman"/>
          <w:sz w:val="24"/>
          <w:szCs w:val="24"/>
        </w:rPr>
        <w:footnoteReference w:id="38"/>
      </w:r>
      <w:r w:rsidR="006312A9">
        <w:rPr>
          <w:rFonts w:ascii="Times New Roman" w:hAnsi="Times New Roman" w:cs="Times New Roman"/>
          <w:sz w:val="24"/>
          <w:szCs w:val="24"/>
        </w:rPr>
        <w:t xml:space="preserve"> However, in all </w:t>
      </w:r>
      <w:r w:rsidR="000351E0">
        <w:rPr>
          <w:rFonts w:ascii="Times New Roman" w:hAnsi="Times New Roman" w:cs="Times New Roman"/>
          <w:sz w:val="24"/>
          <w:szCs w:val="24"/>
        </w:rPr>
        <w:t>these</w:t>
      </w:r>
      <w:r w:rsidR="006312A9">
        <w:rPr>
          <w:rFonts w:ascii="Times New Roman" w:hAnsi="Times New Roman" w:cs="Times New Roman"/>
          <w:sz w:val="24"/>
          <w:szCs w:val="24"/>
        </w:rPr>
        <w:t xml:space="preserve"> cases this nationalisation was seen by the US as evidence of Communist and therefore Soviet encroachment </w:t>
      </w:r>
      <w:r w:rsidR="00771A3C">
        <w:rPr>
          <w:rFonts w:ascii="Times New Roman" w:hAnsi="Times New Roman" w:cs="Times New Roman"/>
          <w:sz w:val="24"/>
          <w:szCs w:val="24"/>
        </w:rPr>
        <w:t>in America’s sphere of influence</w:t>
      </w:r>
      <w:r w:rsidR="006312A9">
        <w:rPr>
          <w:rFonts w:ascii="Times New Roman" w:hAnsi="Times New Roman" w:cs="Times New Roman"/>
          <w:sz w:val="24"/>
          <w:szCs w:val="24"/>
        </w:rPr>
        <w:t>.</w:t>
      </w:r>
      <w:r w:rsidR="006312A9">
        <w:rPr>
          <w:rStyle w:val="FootnoteReference"/>
          <w:rFonts w:ascii="Times New Roman" w:hAnsi="Times New Roman" w:cs="Times New Roman"/>
          <w:sz w:val="24"/>
          <w:szCs w:val="24"/>
        </w:rPr>
        <w:footnoteReference w:id="39"/>
      </w:r>
      <w:r w:rsidR="006312A9">
        <w:rPr>
          <w:rFonts w:ascii="Times New Roman" w:hAnsi="Times New Roman" w:cs="Times New Roman"/>
          <w:sz w:val="24"/>
          <w:szCs w:val="24"/>
        </w:rPr>
        <w:t xml:space="preserve"> </w:t>
      </w:r>
      <w:r w:rsidR="004840EB">
        <w:rPr>
          <w:rFonts w:ascii="Times New Roman" w:hAnsi="Times New Roman" w:cs="Times New Roman"/>
          <w:sz w:val="24"/>
          <w:szCs w:val="24"/>
        </w:rPr>
        <w:t xml:space="preserve">As we can see protecting investments and control of Latin American resources and therefore their economic hegemony was a crucial part of the US Cold War policy. Another facet of US policy was protecting the Panama Canal, US </w:t>
      </w:r>
      <w:r w:rsidR="000351E0">
        <w:rPr>
          <w:rFonts w:ascii="Times New Roman" w:hAnsi="Times New Roman" w:cs="Times New Roman"/>
          <w:sz w:val="24"/>
          <w:szCs w:val="24"/>
        </w:rPr>
        <w:t>priorities</w:t>
      </w:r>
      <w:r w:rsidR="004840EB">
        <w:rPr>
          <w:rFonts w:ascii="Times New Roman" w:hAnsi="Times New Roman" w:cs="Times New Roman"/>
          <w:sz w:val="24"/>
          <w:szCs w:val="24"/>
        </w:rPr>
        <w:t xml:space="preserve"> in Central America and the Caribbean revolved around</w:t>
      </w:r>
      <w:r w:rsidR="00D95568">
        <w:rPr>
          <w:rFonts w:ascii="Times New Roman" w:hAnsi="Times New Roman" w:cs="Times New Roman"/>
          <w:sz w:val="24"/>
          <w:szCs w:val="24"/>
        </w:rPr>
        <w:t xml:space="preserve"> securing this trade hub, especially</w:t>
      </w:r>
      <w:r w:rsidR="004840EB">
        <w:rPr>
          <w:rFonts w:ascii="Times New Roman" w:hAnsi="Times New Roman" w:cs="Times New Roman"/>
          <w:sz w:val="24"/>
          <w:szCs w:val="24"/>
        </w:rPr>
        <w:t xml:space="preserve"> after the 1959 Cuban Revolution.</w:t>
      </w:r>
      <w:r w:rsidR="004840EB">
        <w:rPr>
          <w:rStyle w:val="FootnoteReference"/>
          <w:rFonts w:ascii="Times New Roman" w:hAnsi="Times New Roman" w:cs="Times New Roman"/>
          <w:sz w:val="24"/>
          <w:szCs w:val="24"/>
        </w:rPr>
        <w:footnoteReference w:id="40"/>
      </w:r>
      <w:r w:rsidR="00D95568">
        <w:rPr>
          <w:rFonts w:ascii="Times New Roman" w:hAnsi="Times New Roman" w:cs="Times New Roman"/>
          <w:sz w:val="24"/>
          <w:szCs w:val="24"/>
        </w:rPr>
        <w:t xml:space="preserve"> In 1986, </w:t>
      </w:r>
      <w:r w:rsidR="000351E0">
        <w:rPr>
          <w:rFonts w:ascii="Times New Roman" w:hAnsi="Times New Roman" w:cs="Times New Roman"/>
          <w:sz w:val="24"/>
          <w:szCs w:val="24"/>
        </w:rPr>
        <w:t xml:space="preserve">President </w:t>
      </w:r>
      <w:r w:rsidR="00D95568">
        <w:rPr>
          <w:rFonts w:ascii="Times New Roman" w:hAnsi="Times New Roman" w:cs="Times New Roman"/>
          <w:sz w:val="24"/>
          <w:szCs w:val="24"/>
        </w:rPr>
        <w:t xml:space="preserve">Raegan openly </w:t>
      </w:r>
      <w:r w:rsidR="000351E0">
        <w:rPr>
          <w:rFonts w:ascii="Times New Roman" w:hAnsi="Times New Roman" w:cs="Times New Roman"/>
          <w:sz w:val="24"/>
          <w:szCs w:val="24"/>
        </w:rPr>
        <w:t>stated</w:t>
      </w:r>
      <w:r w:rsidR="00D95568">
        <w:rPr>
          <w:rFonts w:ascii="Times New Roman" w:hAnsi="Times New Roman" w:cs="Times New Roman"/>
          <w:sz w:val="24"/>
          <w:szCs w:val="24"/>
        </w:rPr>
        <w:t xml:space="preserve"> his support for anti-Communist rebels in Nicaragua and for counter-insurgency movements in Central America</w:t>
      </w:r>
      <w:r w:rsidR="000351E0">
        <w:rPr>
          <w:rFonts w:ascii="Times New Roman" w:hAnsi="Times New Roman" w:cs="Times New Roman"/>
          <w:sz w:val="24"/>
          <w:szCs w:val="24"/>
        </w:rPr>
        <w:t xml:space="preserve">, </w:t>
      </w:r>
      <w:r w:rsidR="00D95568">
        <w:rPr>
          <w:rFonts w:ascii="Times New Roman" w:hAnsi="Times New Roman" w:cs="Times New Roman"/>
          <w:sz w:val="24"/>
          <w:szCs w:val="24"/>
        </w:rPr>
        <w:t>to prevent a Soviet threat to the Panama Canal.</w:t>
      </w:r>
      <w:r w:rsidR="00D95568">
        <w:rPr>
          <w:rStyle w:val="FootnoteReference"/>
          <w:rFonts w:ascii="Times New Roman" w:hAnsi="Times New Roman" w:cs="Times New Roman"/>
          <w:sz w:val="24"/>
          <w:szCs w:val="24"/>
        </w:rPr>
        <w:footnoteReference w:id="41"/>
      </w:r>
      <w:r w:rsidR="00821E85">
        <w:rPr>
          <w:rFonts w:ascii="Times New Roman" w:hAnsi="Times New Roman" w:cs="Times New Roman"/>
          <w:sz w:val="24"/>
          <w:szCs w:val="24"/>
        </w:rPr>
        <w:t xml:space="preserve"> Similarly</w:t>
      </w:r>
      <w:r w:rsidR="000351E0">
        <w:rPr>
          <w:rFonts w:ascii="Times New Roman" w:hAnsi="Times New Roman" w:cs="Times New Roman"/>
          <w:sz w:val="24"/>
          <w:szCs w:val="24"/>
        </w:rPr>
        <w:t>,</w:t>
      </w:r>
      <w:r w:rsidR="00821E85">
        <w:rPr>
          <w:rFonts w:ascii="Times New Roman" w:hAnsi="Times New Roman" w:cs="Times New Roman"/>
          <w:sz w:val="24"/>
          <w:szCs w:val="24"/>
        </w:rPr>
        <w:t xml:space="preserve"> </w:t>
      </w:r>
      <w:r w:rsidR="008D055E">
        <w:rPr>
          <w:rFonts w:ascii="Times New Roman" w:hAnsi="Times New Roman" w:cs="Times New Roman"/>
          <w:sz w:val="24"/>
          <w:szCs w:val="24"/>
        </w:rPr>
        <w:t>the Bay of Pigs invasion</w:t>
      </w:r>
      <w:r w:rsidR="000351E0">
        <w:rPr>
          <w:rFonts w:ascii="Times New Roman" w:hAnsi="Times New Roman" w:cs="Times New Roman"/>
          <w:sz w:val="24"/>
          <w:szCs w:val="24"/>
        </w:rPr>
        <w:t xml:space="preserve"> and</w:t>
      </w:r>
      <w:r w:rsidR="00A07E6A">
        <w:rPr>
          <w:rFonts w:ascii="Times New Roman" w:hAnsi="Times New Roman" w:cs="Times New Roman"/>
          <w:sz w:val="24"/>
          <w:szCs w:val="24"/>
        </w:rPr>
        <w:t xml:space="preserve"> 1965</w:t>
      </w:r>
      <w:r w:rsidR="00821E85">
        <w:rPr>
          <w:rFonts w:ascii="Times New Roman" w:hAnsi="Times New Roman" w:cs="Times New Roman"/>
          <w:sz w:val="24"/>
          <w:szCs w:val="24"/>
        </w:rPr>
        <w:t xml:space="preserve"> </w:t>
      </w:r>
      <w:r w:rsidR="006312A9">
        <w:rPr>
          <w:rFonts w:ascii="Times New Roman" w:hAnsi="Times New Roman" w:cs="Times New Roman"/>
          <w:sz w:val="24"/>
          <w:szCs w:val="24"/>
        </w:rPr>
        <w:t>occupation</w:t>
      </w:r>
      <w:r w:rsidR="00821E85">
        <w:rPr>
          <w:rFonts w:ascii="Times New Roman" w:hAnsi="Times New Roman" w:cs="Times New Roman"/>
          <w:sz w:val="24"/>
          <w:szCs w:val="24"/>
        </w:rPr>
        <w:t xml:space="preserve"> of the Dominican Republic w</w:t>
      </w:r>
      <w:r w:rsidR="000351E0">
        <w:rPr>
          <w:rFonts w:ascii="Times New Roman" w:hAnsi="Times New Roman" w:cs="Times New Roman"/>
          <w:sz w:val="24"/>
          <w:szCs w:val="24"/>
        </w:rPr>
        <w:t>ere</w:t>
      </w:r>
      <w:r w:rsidR="00821E85">
        <w:rPr>
          <w:rFonts w:ascii="Times New Roman" w:hAnsi="Times New Roman" w:cs="Times New Roman"/>
          <w:sz w:val="24"/>
          <w:szCs w:val="24"/>
        </w:rPr>
        <w:t xml:space="preserve"> linked to the fear that if </w:t>
      </w:r>
      <w:r w:rsidR="000351E0">
        <w:rPr>
          <w:rFonts w:ascii="Times New Roman" w:hAnsi="Times New Roman" w:cs="Times New Roman"/>
          <w:sz w:val="24"/>
          <w:szCs w:val="24"/>
        </w:rPr>
        <w:t>the US</w:t>
      </w:r>
      <w:r w:rsidR="00821E85">
        <w:rPr>
          <w:rFonts w:ascii="Times New Roman" w:hAnsi="Times New Roman" w:cs="Times New Roman"/>
          <w:sz w:val="24"/>
          <w:szCs w:val="24"/>
        </w:rPr>
        <w:t xml:space="preserve"> did not overthrow </w:t>
      </w:r>
      <w:r w:rsidR="008D055E">
        <w:rPr>
          <w:rFonts w:ascii="Times New Roman" w:hAnsi="Times New Roman" w:cs="Times New Roman"/>
          <w:sz w:val="24"/>
          <w:szCs w:val="24"/>
        </w:rPr>
        <w:t>the radical regimes</w:t>
      </w:r>
      <w:r w:rsidR="006312A9">
        <w:rPr>
          <w:rFonts w:ascii="Times New Roman" w:hAnsi="Times New Roman" w:cs="Times New Roman"/>
          <w:sz w:val="24"/>
          <w:szCs w:val="24"/>
        </w:rPr>
        <w:t xml:space="preserve"> </w:t>
      </w:r>
      <w:r w:rsidR="00A07E6A">
        <w:rPr>
          <w:rFonts w:ascii="Times New Roman" w:hAnsi="Times New Roman" w:cs="Times New Roman"/>
          <w:sz w:val="24"/>
          <w:szCs w:val="24"/>
        </w:rPr>
        <w:t>seen</w:t>
      </w:r>
      <w:r w:rsidR="006312A9">
        <w:rPr>
          <w:rFonts w:ascii="Times New Roman" w:hAnsi="Times New Roman" w:cs="Times New Roman"/>
          <w:sz w:val="24"/>
          <w:szCs w:val="24"/>
        </w:rPr>
        <w:t xml:space="preserve"> as Communist, </w:t>
      </w:r>
      <w:r w:rsidR="00821E85">
        <w:rPr>
          <w:rFonts w:ascii="Times New Roman" w:hAnsi="Times New Roman" w:cs="Times New Roman"/>
          <w:sz w:val="24"/>
          <w:szCs w:val="24"/>
        </w:rPr>
        <w:t xml:space="preserve">then a domino effect </w:t>
      </w:r>
      <w:r w:rsidR="00A07E6A">
        <w:rPr>
          <w:rFonts w:ascii="Times New Roman" w:hAnsi="Times New Roman" w:cs="Times New Roman"/>
          <w:sz w:val="24"/>
          <w:szCs w:val="24"/>
        </w:rPr>
        <w:t xml:space="preserve">would occur </w:t>
      </w:r>
      <w:r w:rsidR="00821E85">
        <w:rPr>
          <w:rFonts w:ascii="Times New Roman" w:hAnsi="Times New Roman" w:cs="Times New Roman"/>
          <w:sz w:val="24"/>
          <w:szCs w:val="24"/>
        </w:rPr>
        <w:t xml:space="preserve">in </w:t>
      </w:r>
      <w:r w:rsidR="008D055E">
        <w:rPr>
          <w:rFonts w:ascii="Times New Roman" w:hAnsi="Times New Roman" w:cs="Times New Roman"/>
          <w:sz w:val="24"/>
          <w:szCs w:val="24"/>
        </w:rPr>
        <w:t xml:space="preserve">Central America and the </w:t>
      </w:r>
      <w:r w:rsidR="006312A9">
        <w:rPr>
          <w:rFonts w:ascii="Times New Roman" w:hAnsi="Times New Roman" w:cs="Times New Roman"/>
          <w:sz w:val="24"/>
          <w:szCs w:val="24"/>
        </w:rPr>
        <w:t>Caribbean</w:t>
      </w:r>
      <w:r w:rsidR="00A07E6A">
        <w:rPr>
          <w:rFonts w:ascii="Times New Roman" w:hAnsi="Times New Roman" w:cs="Times New Roman"/>
          <w:sz w:val="24"/>
          <w:szCs w:val="24"/>
        </w:rPr>
        <w:t>,</w:t>
      </w:r>
      <w:r w:rsidR="00821E85">
        <w:rPr>
          <w:rFonts w:ascii="Times New Roman" w:hAnsi="Times New Roman" w:cs="Times New Roman"/>
          <w:sz w:val="24"/>
          <w:szCs w:val="24"/>
        </w:rPr>
        <w:t xml:space="preserve"> undermin</w:t>
      </w:r>
      <w:r w:rsidR="00A07E6A">
        <w:rPr>
          <w:rFonts w:ascii="Times New Roman" w:hAnsi="Times New Roman" w:cs="Times New Roman"/>
          <w:sz w:val="24"/>
          <w:szCs w:val="24"/>
        </w:rPr>
        <w:t>ing</w:t>
      </w:r>
      <w:r w:rsidR="00821E85">
        <w:rPr>
          <w:rFonts w:ascii="Times New Roman" w:hAnsi="Times New Roman" w:cs="Times New Roman"/>
          <w:sz w:val="24"/>
          <w:szCs w:val="24"/>
        </w:rPr>
        <w:t xml:space="preserve"> the security of the Panama Canal.</w:t>
      </w:r>
      <w:r w:rsidR="008D055E">
        <w:rPr>
          <w:rStyle w:val="FootnoteReference"/>
          <w:rFonts w:ascii="Times New Roman" w:hAnsi="Times New Roman" w:cs="Times New Roman"/>
          <w:sz w:val="24"/>
          <w:szCs w:val="24"/>
        </w:rPr>
        <w:footnoteReference w:id="42"/>
      </w:r>
      <w:r w:rsidR="008D055E">
        <w:rPr>
          <w:rFonts w:ascii="Times New Roman" w:hAnsi="Times New Roman" w:cs="Times New Roman"/>
          <w:sz w:val="24"/>
          <w:szCs w:val="24"/>
        </w:rPr>
        <w:t xml:space="preserve"> </w:t>
      </w:r>
      <w:r w:rsidR="009540EF">
        <w:rPr>
          <w:rFonts w:ascii="Times New Roman" w:hAnsi="Times New Roman" w:cs="Times New Roman"/>
          <w:sz w:val="24"/>
          <w:szCs w:val="24"/>
        </w:rPr>
        <w:t>Therefore,</w:t>
      </w:r>
      <w:r w:rsidR="008D055E">
        <w:rPr>
          <w:rFonts w:ascii="Times New Roman" w:hAnsi="Times New Roman" w:cs="Times New Roman"/>
          <w:sz w:val="24"/>
          <w:szCs w:val="24"/>
        </w:rPr>
        <w:t xml:space="preserve"> the control of the Panama Canal to prevent Soviet incursions was another crucial policy of the US economically. </w:t>
      </w:r>
      <w:r w:rsidR="00297799">
        <w:rPr>
          <w:rFonts w:ascii="Times New Roman" w:hAnsi="Times New Roman" w:cs="Times New Roman"/>
          <w:sz w:val="24"/>
          <w:szCs w:val="24"/>
        </w:rPr>
        <w:t>However,</w:t>
      </w:r>
      <w:r w:rsidR="008D055E">
        <w:rPr>
          <w:rFonts w:ascii="Times New Roman" w:hAnsi="Times New Roman" w:cs="Times New Roman"/>
          <w:sz w:val="24"/>
          <w:szCs w:val="24"/>
        </w:rPr>
        <w:t xml:space="preserve"> while protecting its economic investments and controlling the Panama Canal was important</w:t>
      </w:r>
      <w:r w:rsidR="00435EDA">
        <w:rPr>
          <w:rFonts w:ascii="Times New Roman" w:hAnsi="Times New Roman" w:cs="Times New Roman"/>
          <w:sz w:val="24"/>
          <w:szCs w:val="24"/>
        </w:rPr>
        <w:t>,</w:t>
      </w:r>
      <w:r w:rsidR="008D055E">
        <w:rPr>
          <w:rFonts w:ascii="Times New Roman" w:hAnsi="Times New Roman" w:cs="Times New Roman"/>
          <w:sz w:val="24"/>
          <w:szCs w:val="24"/>
        </w:rPr>
        <w:t xml:space="preserve"> fighting Communis</w:t>
      </w:r>
      <w:r w:rsidR="005500B9">
        <w:rPr>
          <w:rFonts w:ascii="Times New Roman" w:hAnsi="Times New Roman" w:cs="Times New Roman"/>
          <w:sz w:val="24"/>
          <w:szCs w:val="24"/>
        </w:rPr>
        <w:t>t and Soviet encroachment</w:t>
      </w:r>
      <w:r w:rsidR="008D055E">
        <w:rPr>
          <w:rFonts w:ascii="Times New Roman" w:hAnsi="Times New Roman" w:cs="Times New Roman"/>
          <w:sz w:val="24"/>
          <w:szCs w:val="24"/>
        </w:rPr>
        <w:t xml:space="preserve"> in the Americas was the main aim</w:t>
      </w:r>
      <w:r w:rsidR="009540EF">
        <w:rPr>
          <w:rFonts w:ascii="Times New Roman" w:hAnsi="Times New Roman" w:cs="Times New Roman"/>
          <w:sz w:val="24"/>
          <w:szCs w:val="24"/>
        </w:rPr>
        <w:t>. Because of this,</w:t>
      </w:r>
      <w:r w:rsidR="00297799">
        <w:rPr>
          <w:rFonts w:ascii="Times New Roman" w:hAnsi="Times New Roman" w:cs="Times New Roman"/>
          <w:sz w:val="24"/>
          <w:szCs w:val="24"/>
        </w:rPr>
        <w:t xml:space="preserve"> the US</w:t>
      </w:r>
      <w:r w:rsidR="008D055E">
        <w:rPr>
          <w:rFonts w:ascii="Times New Roman" w:hAnsi="Times New Roman" w:cs="Times New Roman"/>
          <w:sz w:val="24"/>
          <w:szCs w:val="24"/>
        </w:rPr>
        <w:t xml:space="preserve"> </w:t>
      </w:r>
      <w:r w:rsidR="00297799">
        <w:rPr>
          <w:rFonts w:ascii="Times New Roman" w:hAnsi="Times New Roman" w:cs="Times New Roman"/>
          <w:sz w:val="24"/>
          <w:szCs w:val="24"/>
        </w:rPr>
        <w:t xml:space="preserve">ignored </w:t>
      </w:r>
      <w:r w:rsidR="008D055E">
        <w:rPr>
          <w:rFonts w:ascii="Times New Roman" w:hAnsi="Times New Roman" w:cs="Times New Roman"/>
          <w:sz w:val="24"/>
          <w:szCs w:val="24"/>
        </w:rPr>
        <w:t>the</w:t>
      </w:r>
      <w:r w:rsidR="00297799">
        <w:rPr>
          <w:rFonts w:ascii="Times New Roman" w:hAnsi="Times New Roman" w:cs="Times New Roman"/>
          <w:sz w:val="24"/>
          <w:szCs w:val="24"/>
        </w:rPr>
        <w:t xml:space="preserve"> fact that the</w:t>
      </w:r>
      <w:r w:rsidR="008D055E">
        <w:rPr>
          <w:rFonts w:ascii="Times New Roman" w:hAnsi="Times New Roman" w:cs="Times New Roman"/>
          <w:sz w:val="24"/>
          <w:szCs w:val="24"/>
        </w:rPr>
        <w:t xml:space="preserve"> Brazilian</w:t>
      </w:r>
      <w:r w:rsidR="00771A3C">
        <w:rPr>
          <w:rFonts w:ascii="Times New Roman" w:hAnsi="Times New Roman" w:cs="Times New Roman"/>
          <w:sz w:val="24"/>
          <w:szCs w:val="24"/>
        </w:rPr>
        <w:t xml:space="preserve"> </w:t>
      </w:r>
      <w:r w:rsidR="009540EF">
        <w:rPr>
          <w:rFonts w:ascii="Times New Roman" w:hAnsi="Times New Roman" w:cs="Times New Roman"/>
          <w:sz w:val="24"/>
          <w:szCs w:val="24"/>
        </w:rPr>
        <w:t>M</w:t>
      </w:r>
      <w:r w:rsidR="008D055E">
        <w:rPr>
          <w:rFonts w:ascii="Times New Roman" w:hAnsi="Times New Roman" w:cs="Times New Roman"/>
          <w:sz w:val="24"/>
          <w:szCs w:val="24"/>
        </w:rPr>
        <w:t xml:space="preserve">ilitary </w:t>
      </w:r>
      <w:r w:rsidR="009540EF">
        <w:rPr>
          <w:rFonts w:ascii="Times New Roman" w:hAnsi="Times New Roman" w:cs="Times New Roman"/>
          <w:sz w:val="24"/>
          <w:szCs w:val="24"/>
        </w:rPr>
        <w:t>J</w:t>
      </w:r>
      <w:r w:rsidR="008D055E">
        <w:rPr>
          <w:rFonts w:ascii="Times New Roman" w:hAnsi="Times New Roman" w:cs="Times New Roman"/>
          <w:sz w:val="24"/>
          <w:szCs w:val="24"/>
        </w:rPr>
        <w:t xml:space="preserve">unta </w:t>
      </w:r>
      <w:r w:rsidR="00297799">
        <w:rPr>
          <w:rFonts w:ascii="Times New Roman" w:hAnsi="Times New Roman" w:cs="Times New Roman"/>
          <w:sz w:val="24"/>
          <w:szCs w:val="24"/>
        </w:rPr>
        <w:t>maintained</w:t>
      </w:r>
      <w:r w:rsidR="008D055E">
        <w:rPr>
          <w:rFonts w:ascii="Times New Roman" w:hAnsi="Times New Roman" w:cs="Times New Roman"/>
          <w:sz w:val="24"/>
          <w:szCs w:val="24"/>
        </w:rPr>
        <w:t xml:space="preserve"> the </w:t>
      </w:r>
      <w:r w:rsidR="00060871">
        <w:rPr>
          <w:rFonts w:ascii="Times New Roman" w:hAnsi="Times New Roman" w:cs="Times New Roman"/>
          <w:sz w:val="24"/>
          <w:szCs w:val="24"/>
        </w:rPr>
        <w:t>nationalized</w:t>
      </w:r>
      <w:r w:rsidR="008D055E">
        <w:rPr>
          <w:rFonts w:ascii="Times New Roman" w:hAnsi="Times New Roman" w:cs="Times New Roman"/>
          <w:sz w:val="24"/>
          <w:szCs w:val="24"/>
        </w:rPr>
        <w:t xml:space="preserve"> </w:t>
      </w:r>
      <w:r w:rsidR="00297799">
        <w:rPr>
          <w:rFonts w:ascii="Times New Roman" w:hAnsi="Times New Roman" w:cs="Times New Roman"/>
          <w:sz w:val="24"/>
          <w:szCs w:val="24"/>
        </w:rPr>
        <w:t>industries</w:t>
      </w:r>
      <w:r w:rsidR="003A7972">
        <w:rPr>
          <w:rFonts w:ascii="Times New Roman" w:hAnsi="Times New Roman" w:cs="Times New Roman"/>
          <w:sz w:val="24"/>
          <w:szCs w:val="24"/>
        </w:rPr>
        <w:t xml:space="preserve"> of the</w:t>
      </w:r>
      <w:r w:rsidR="009540EF">
        <w:rPr>
          <w:rFonts w:ascii="Times New Roman" w:hAnsi="Times New Roman" w:cs="Times New Roman"/>
          <w:sz w:val="24"/>
          <w:szCs w:val="24"/>
        </w:rPr>
        <w:t>ir</w:t>
      </w:r>
      <w:r w:rsidR="003A7972">
        <w:rPr>
          <w:rFonts w:ascii="Times New Roman" w:hAnsi="Times New Roman" w:cs="Times New Roman"/>
          <w:sz w:val="24"/>
          <w:szCs w:val="24"/>
        </w:rPr>
        <w:t xml:space="preserve"> </w:t>
      </w:r>
      <w:r w:rsidR="004168EA">
        <w:rPr>
          <w:rFonts w:ascii="Times New Roman" w:hAnsi="Times New Roman" w:cs="Times New Roman"/>
          <w:sz w:val="24"/>
          <w:szCs w:val="24"/>
        </w:rPr>
        <w:t xml:space="preserve">preceding </w:t>
      </w:r>
      <w:r w:rsidR="003A7972">
        <w:rPr>
          <w:rFonts w:ascii="Times New Roman" w:hAnsi="Times New Roman" w:cs="Times New Roman"/>
          <w:sz w:val="24"/>
          <w:szCs w:val="24"/>
        </w:rPr>
        <w:t>radical president</w:t>
      </w:r>
      <w:r w:rsidR="004168EA">
        <w:rPr>
          <w:rFonts w:ascii="Times New Roman" w:hAnsi="Times New Roman" w:cs="Times New Roman"/>
          <w:sz w:val="24"/>
          <w:szCs w:val="24"/>
        </w:rPr>
        <w:t>s</w:t>
      </w:r>
      <w:r w:rsidR="008D055E">
        <w:rPr>
          <w:rFonts w:ascii="Times New Roman" w:hAnsi="Times New Roman" w:cs="Times New Roman"/>
          <w:sz w:val="24"/>
          <w:szCs w:val="24"/>
        </w:rPr>
        <w:t xml:space="preserve"> </w:t>
      </w:r>
      <w:r w:rsidR="00297799">
        <w:rPr>
          <w:rFonts w:ascii="Times New Roman" w:hAnsi="Times New Roman" w:cs="Times New Roman"/>
          <w:sz w:val="24"/>
          <w:szCs w:val="24"/>
        </w:rPr>
        <w:t>and</w:t>
      </w:r>
      <w:r w:rsidR="003A7972">
        <w:rPr>
          <w:rFonts w:ascii="Times New Roman" w:hAnsi="Times New Roman" w:cs="Times New Roman"/>
          <w:sz w:val="24"/>
          <w:szCs w:val="24"/>
        </w:rPr>
        <w:t xml:space="preserve"> </w:t>
      </w:r>
      <w:r w:rsidR="00297799">
        <w:rPr>
          <w:rFonts w:ascii="Times New Roman" w:hAnsi="Times New Roman" w:cs="Times New Roman"/>
          <w:sz w:val="24"/>
          <w:szCs w:val="24"/>
        </w:rPr>
        <w:t xml:space="preserve">kept </w:t>
      </w:r>
      <w:r w:rsidR="008D055E">
        <w:rPr>
          <w:rFonts w:ascii="Times New Roman" w:hAnsi="Times New Roman" w:cs="Times New Roman"/>
          <w:sz w:val="24"/>
          <w:szCs w:val="24"/>
        </w:rPr>
        <w:t>support</w:t>
      </w:r>
      <w:r w:rsidR="00297799">
        <w:rPr>
          <w:rFonts w:ascii="Times New Roman" w:hAnsi="Times New Roman" w:cs="Times New Roman"/>
          <w:sz w:val="24"/>
          <w:szCs w:val="24"/>
        </w:rPr>
        <w:t>ing</w:t>
      </w:r>
      <w:r w:rsidR="008D055E">
        <w:rPr>
          <w:rFonts w:ascii="Times New Roman" w:hAnsi="Times New Roman" w:cs="Times New Roman"/>
          <w:sz w:val="24"/>
          <w:szCs w:val="24"/>
        </w:rPr>
        <w:t xml:space="preserve"> them</w:t>
      </w:r>
      <w:r w:rsidR="005500B9">
        <w:rPr>
          <w:rFonts w:ascii="Times New Roman" w:hAnsi="Times New Roman" w:cs="Times New Roman"/>
          <w:sz w:val="24"/>
          <w:szCs w:val="24"/>
        </w:rPr>
        <w:t xml:space="preserve"> as they were seen as implacably anti-Communist</w:t>
      </w:r>
      <w:r w:rsidR="008D055E">
        <w:rPr>
          <w:rFonts w:ascii="Times New Roman" w:hAnsi="Times New Roman" w:cs="Times New Roman"/>
          <w:sz w:val="24"/>
          <w:szCs w:val="24"/>
        </w:rPr>
        <w:t>.</w:t>
      </w:r>
      <w:r w:rsidR="008D055E">
        <w:rPr>
          <w:rStyle w:val="FootnoteReference"/>
          <w:rFonts w:ascii="Times New Roman" w:hAnsi="Times New Roman" w:cs="Times New Roman"/>
          <w:sz w:val="24"/>
          <w:szCs w:val="24"/>
        </w:rPr>
        <w:footnoteReference w:id="43"/>
      </w:r>
      <w:r w:rsidR="004168EA">
        <w:rPr>
          <w:rFonts w:ascii="Times New Roman" w:hAnsi="Times New Roman" w:cs="Times New Roman"/>
          <w:sz w:val="24"/>
          <w:szCs w:val="24"/>
        </w:rPr>
        <w:t xml:space="preserve"> </w:t>
      </w:r>
      <w:r w:rsidR="009540EF">
        <w:rPr>
          <w:rFonts w:ascii="Times New Roman" w:hAnsi="Times New Roman" w:cs="Times New Roman"/>
          <w:sz w:val="24"/>
          <w:szCs w:val="24"/>
        </w:rPr>
        <w:t>T</w:t>
      </w:r>
      <w:r w:rsidR="004168EA">
        <w:rPr>
          <w:rFonts w:ascii="Times New Roman" w:hAnsi="Times New Roman" w:cs="Times New Roman"/>
          <w:sz w:val="24"/>
          <w:szCs w:val="24"/>
        </w:rPr>
        <w:t>he US</w:t>
      </w:r>
      <w:r w:rsidR="009540EF">
        <w:rPr>
          <w:rFonts w:ascii="Times New Roman" w:hAnsi="Times New Roman" w:cs="Times New Roman"/>
          <w:sz w:val="24"/>
          <w:szCs w:val="24"/>
        </w:rPr>
        <w:t xml:space="preserve"> therefore,</w:t>
      </w:r>
      <w:r w:rsidR="004168EA">
        <w:rPr>
          <w:rFonts w:ascii="Times New Roman" w:hAnsi="Times New Roman" w:cs="Times New Roman"/>
          <w:sz w:val="24"/>
          <w:szCs w:val="24"/>
        </w:rPr>
        <w:t xml:space="preserve"> fought hard to maintain its crucial economic dominance and</w:t>
      </w:r>
      <w:r w:rsidR="00386AC6">
        <w:rPr>
          <w:rFonts w:ascii="Times New Roman" w:hAnsi="Times New Roman" w:cs="Times New Roman"/>
          <w:sz w:val="24"/>
          <w:szCs w:val="24"/>
        </w:rPr>
        <w:t xml:space="preserve"> to</w:t>
      </w:r>
      <w:r w:rsidR="004168EA">
        <w:rPr>
          <w:rFonts w:ascii="Times New Roman" w:hAnsi="Times New Roman" w:cs="Times New Roman"/>
          <w:sz w:val="24"/>
          <w:szCs w:val="24"/>
        </w:rPr>
        <w:t xml:space="preserve"> secure the </w:t>
      </w:r>
      <w:r w:rsidR="00386AC6">
        <w:rPr>
          <w:rFonts w:ascii="Times New Roman" w:hAnsi="Times New Roman" w:cs="Times New Roman"/>
          <w:sz w:val="24"/>
          <w:szCs w:val="24"/>
        </w:rPr>
        <w:t>Panama Canal</w:t>
      </w:r>
      <w:r w:rsidR="002441FB">
        <w:rPr>
          <w:rFonts w:ascii="Times New Roman" w:hAnsi="Times New Roman" w:cs="Times New Roman"/>
          <w:sz w:val="24"/>
          <w:szCs w:val="24"/>
        </w:rPr>
        <w:t>.</w:t>
      </w:r>
      <w:r w:rsidR="00386AC6">
        <w:rPr>
          <w:rFonts w:ascii="Times New Roman" w:hAnsi="Times New Roman" w:cs="Times New Roman"/>
          <w:sz w:val="24"/>
          <w:szCs w:val="24"/>
        </w:rPr>
        <w:t xml:space="preserve"> </w:t>
      </w:r>
      <w:r w:rsidR="002441FB">
        <w:rPr>
          <w:rFonts w:ascii="Times New Roman" w:hAnsi="Times New Roman" w:cs="Times New Roman"/>
          <w:sz w:val="24"/>
          <w:szCs w:val="24"/>
        </w:rPr>
        <w:t>H</w:t>
      </w:r>
      <w:r w:rsidR="00060871">
        <w:rPr>
          <w:rFonts w:ascii="Times New Roman" w:hAnsi="Times New Roman" w:cs="Times New Roman"/>
          <w:sz w:val="24"/>
          <w:szCs w:val="24"/>
        </w:rPr>
        <w:t xml:space="preserve">owever, </w:t>
      </w:r>
      <w:r w:rsidR="007537A8">
        <w:rPr>
          <w:rFonts w:ascii="Times New Roman" w:hAnsi="Times New Roman" w:cs="Times New Roman"/>
          <w:sz w:val="24"/>
          <w:szCs w:val="24"/>
        </w:rPr>
        <w:t>they</w:t>
      </w:r>
      <w:r w:rsidR="00060871">
        <w:rPr>
          <w:rFonts w:ascii="Times New Roman" w:hAnsi="Times New Roman" w:cs="Times New Roman"/>
          <w:sz w:val="24"/>
          <w:szCs w:val="24"/>
        </w:rPr>
        <w:t xml:space="preserve"> mainly enforced these economic claims </w:t>
      </w:r>
      <w:r w:rsidR="00B2595A">
        <w:rPr>
          <w:rFonts w:ascii="Times New Roman" w:hAnsi="Times New Roman" w:cs="Times New Roman"/>
          <w:sz w:val="24"/>
          <w:szCs w:val="24"/>
        </w:rPr>
        <w:t>on</w:t>
      </w:r>
      <w:r w:rsidR="007537A8">
        <w:rPr>
          <w:rFonts w:ascii="Times New Roman" w:hAnsi="Times New Roman" w:cs="Times New Roman"/>
          <w:sz w:val="24"/>
          <w:szCs w:val="24"/>
        </w:rPr>
        <w:t xml:space="preserve"> the</w:t>
      </w:r>
      <w:r w:rsidR="00B2595A">
        <w:rPr>
          <w:rFonts w:ascii="Times New Roman" w:hAnsi="Times New Roman" w:cs="Times New Roman"/>
          <w:sz w:val="24"/>
          <w:szCs w:val="24"/>
        </w:rPr>
        <w:t xml:space="preserve"> Latin American</w:t>
      </w:r>
      <w:r w:rsidR="00060871">
        <w:rPr>
          <w:rFonts w:ascii="Times New Roman" w:hAnsi="Times New Roman" w:cs="Times New Roman"/>
          <w:sz w:val="24"/>
          <w:szCs w:val="24"/>
        </w:rPr>
        <w:t xml:space="preserve"> governments considered pro-Communist as it </w:t>
      </w:r>
      <w:r w:rsidR="007537A8">
        <w:rPr>
          <w:rFonts w:ascii="Times New Roman" w:hAnsi="Times New Roman" w:cs="Times New Roman"/>
          <w:sz w:val="24"/>
          <w:szCs w:val="24"/>
        </w:rPr>
        <w:t>w</w:t>
      </w:r>
      <w:r w:rsidR="00060871">
        <w:rPr>
          <w:rFonts w:ascii="Times New Roman" w:hAnsi="Times New Roman" w:cs="Times New Roman"/>
          <w:sz w:val="24"/>
          <w:szCs w:val="24"/>
        </w:rPr>
        <w:t xml:space="preserve">ould mean </w:t>
      </w:r>
      <w:r w:rsidR="007537A8">
        <w:rPr>
          <w:rFonts w:ascii="Times New Roman" w:hAnsi="Times New Roman" w:cs="Times New Roman"/>
          <w:sz w:val="24"/>
          <w:szCs w:val="24"/>
        </w:rPr>
        <w:t>they</w:t>
      </w:r>
      <w:r w:rsidR="00060871">
        <w:rPr>
          <w:rFonts w:ascii="Times New Roman" w:hAnsi="Times New Roman" w:cs="Times New Roman"/>
          <w:sz w:val="24"/>
          <w:szCs w:val="24"/>
        </w:rPr>
        <w:t xml:space="preserve"> </w:t>
      </w:r>
      <w:r w:rsidR="007537A8">
        <w:rPr>
          <w:rFonts w:ascii="Times New Roman" w:hAnsi="Times New Roman" w:cs="Times New Roman"/>
          <w:sz w:val="24"/>
          <w:szCs w:val="24"/>
        </w:rPr>
        <w:t>could</w:t>
      </w:r>
      <w:r w:rsidR="00060871">
        <w:rPr>
          <w:rFonts w:ascii="Times New Roman" w:hAnsi="Times New Roman" w:cs="Times New Roman"/>
          <w:sz w:val="24"/>
          <w:szCs w:val="24"/>
        </w:rPr>
        <w:t xml:space="preserve"> invite Soviet influence in</w:t>
      </w:r>
      <w:r w:rsidR="007537A8">
        <w:rPr>
          <w:rFonts w:ascii="Times New Roman" w:hAnsi="Times New Roman" w:cs="Times New Roman"/>
          <w:sz w:val="24"/>
          <w:szCs w:val="24"/>
        </w:rPr>
        <w:t>to</w:t>
      </w:r>
      <w:r w:rsidR="00060871">
        <w:rPr>
          <w:rFonts w:ascii="Times New Roman" w:hAnsi="Times New Roman" w:cs="Times New Roman"/>
          <w:sz w:val="24"/>
          <w:szCs w:val="24"/>
        </w:rPr>
        <w:t xml:space="preserve"> the region</w:t>
      </w:r>
      <w:r w:rsidR="002441FB">
        <w:rPr>
          <w:rFonts w:ascii="Times New Roman" w:hAnsi="Times New Roman" w:cs="Times New Roman"/>
          <w:sz w:val="24"/>
          <w:szCs w:val="24"/>
        </w:rPr>
        <w:t xml:space="preserve">, while </w:t>
      </w:r>
      <w:r w:rsidR="00B2595A">
        <w:rPr>
          <w:rFonts w:ascii="Times New Roman" w:hAnsi="Times New Roman" w:cs="Times New Roman"/>
          <w:sz w:val="24"/>
          <w:szCs w:val="24"/>
        </w:rPr>
        <w:t xml:space="preserve">the US </w:t>
      </w:r>
      <w:r w:rsidR="002441FB">
        <w:rPr>
          <w:rFonts w:ascii="Times New Roman" w:hAnsi="Times New Roman" w:cs="Times New Roman"/>
          <w:sz w:val="24"/>
          <w:szCs w:val="24"/>
        </w:rPr>
        <w:t xml:space="preserve">ignored </w:t>
      </w:r>
      <w:r w:rsidR="00B2595A">
        <w:rPr>
          <w:rFonts w:ascii="Times New Roman" w:hAnsi="Times New Roman" w:cs="Times New Roman"/>
          <w:sz w:val="24"/>
          <w:szCs w:val="24"/>
        </w:rPr>
        <w:t xml:space="preserve">these claims </w:t>
      </w:r>
      <w:r w:rsidR="002441FB">
        <w:rPr>
          <w:rFonts w:ascii="Times New Roman" w:hAnsi="Times New Roman" w:cs="Times New Roman"/>
          <w:sz w:val="24"/>
          <w:szCs w:val="24"/>
        </w:rPr>
        <w:t>in nations that were run by anti-Communist governments</w:t>
      </w:r>
      <w:r w:rsidR="00060871">
        <w:rPr>
          <w:rFonts w:ascii="Times New Roman" w:hAnsi="Times New Roman" w:cs="Times New Roman"/>
          <w:sz w:val="24"/>
          <w:szCs w:val="24"/>
        </w:rPr>
        <w:t>. This suggests that the US was primarily acting to maintain</w:t>
      </w:r>
      <w:r w:rsidR="002441FB">
        <w:rPr>
          <w:rFonts w:ascii="Times New Roman" w:hAnsi="Times New Roman" w:cs="Times New Roman"/>
          <w:sz w:val="24"/>
          <w:szCs w:val="24"/>
        </w:rPr>
        <w:t xml:space="preserve"> it</w:t>
      </w:r>
      <w:r w:rsidR="007537A8">
        <w:rPr>
          <w:rFonts w:ascii="Times New Roman" w:hAnsi="Times New Roman" w:cs="Times New Roman"/>
          <w:sz w:val="24"/>
          <w:szCs w:val="24"/>
        </w:rPr>
        <w:t>s</w:t>
      </w:r>
      <w:r w:rsidR="002441FB">
        <w:rPr>
          <w:rFonts w:ascii="Times New Roman" w:hAnsi="Times New Roman" w:cs="Times New Roman"/>
          <w:sz w:val="24"/>
          <w:szCs w:val="24"/>
        </w:rPr>
        <w:t xml:space="preserve"> hegemony</w:t>
      </w:r>
      <w:r w:rsidR="00060871">
        <w:rPr>
          <w:rFonts w:ascii="Times New Roman" w:hAnsi="Times New Roman" w:cs="Times New Roman"/>
          <w:sz w:val="24"/>
          <w:szCs w:val="24"/>
        </w:rPr>
        <w:t xml:space="preserve"> in Latin America and </w:t>
      </w:r>
      <w:r w:rsidR="007537A8">
        <w:rPr>
          <w:rFonts w:ascii="Times New Roman" w:hAnsi="Times New Roman" w:cs="Times New Roman"/>
          <w:sz w:val="24"/>
          <w:szCs w:val="24"/>
        </w:rPr>
        <w:t>keep it</w:t>
      </w:r>
      <w:r w:rsidR="00060871">
        <w:rPr>
          <w:rFonts w:ascii="Times New Roman" w:hAnsi="Times New Roman" w:cs="Times New Roman"/>
          <w:sz w:val="24"/>
          <w:szCs w:val="24"/>
        </w:rPr>
        <w:t xml:space="preserve"> as part of an anti-Communist Bloc.  </w:t>
      </w:r>
    </w:p>
    <w:p w14:paraId="0D176AA4" w14:textId="293A9089" w:rsidR="00944029" w:rsidRDefault="002441FB" w:rsidP="007C3F21">
      <w:pPr>
        <w:spacing w:before="240"/>
        <w:rPr>
          <w:rFonts w:ascii="Times New Roman" w:hAnsi="Times New Roman" w:cs="Times New Roman"/>
          <w:sz w:val="24"/>
          <w:szCs w:val="24"/>
        </w:rPr>
      </w:pPr>
      <w:r>
        <w:rPr>
          <w:rFonts w:ascii="Times New Roman" w:hAnsi="Times New Roman" w:cs="Times New Roman"/>
          <w:sz w:val="24"/>
          <w:szCs w:val="24"/>
        </w:rPr>
        <w:tab/>
        <w:t xml:space="preserve">Perhaps the main difference in policy was how the US went about trying to maintain </w:t>
      </w:r>
      <w:r w:rsidR="00B2595A">
        <w:rPr>
          <w:rFonts w:ascii="Times New Roman" w:hAnsi="Times New Roman" w:cs="Times New Roman"/>
          <w:sz w:val="24"/>
          <w:szCs w:val="24"/>
        </w:rPr>
        <w:t>their</w:t>
      </w:r>
      <w:r>
        <w:rPr>
          <w:rFonts w:ascii="Times New Roman" w:hAnsi="Times New Roman" w:cs="Times New Roman"/>
          <w:sz w:val="24"/>
          <w:szCs w:val="24"/>
        </w:rPr>
        <w:t xml:space="preserve"> hegemony and Latin America as part of an anti-Communist system.</w:t>
      </w:r>
      <w:r w:rsidR="006A0470">
        <w:rPr>
          <w:rFonts w:ascii="Times New Roman" w:hAnsi="Times New Roman" w:cs="Times New Roman"/>
          <w:sz w:val="24"/>
          <w:szCs w:val="24"/>
        </w:rPr>
        <w:t xml:space="preserve"> </w:t>
      </w:r>
      <w:r w:rsidR="00AA076A">
        <w:rPr>
          <w:rFonts w:ascii="Times New Roman" w:hAnsi="Times New Roman" w:cs="Times New Roman"/>
          <w:sz w:val="24"/>
          <w:szCs w:val="24"/>
        </w:rPr>
        <w:t>O</w:t>
      </w:r>
      <w:r w:rsidR="005A225B">
        <w:rPr>
          <w:rFonts w:ascii="Times New Roman" w:hAnsi="Times New Roman" w:cs="Times New Roman"/>
          <w:sz w:val="24"/>
          <w:szCs w:val="24"/>
        </w:rPr>
        <w:t xml:space="preserve">ne underlying </w:t>
      </w:r>
      <w:r w:rsidR="00AA076A">
        <w:rPr>
          <w:rFonts w:ascii="Times New Roman" w:hAnsi="Times New Roman" w:cs="Times New Roman"/>
          <w:sz w:val="24"/>
          <w:szCs w:val="24"/>
        </w:rPr>
        <w:t>issue</w:t>
      </w:r>
      <w:r w:rsidR="005A225B">
        <w:rPr>
          <w:rFonts w:ascii="Times New Roman" w:hAnsi="Times New Roman" w:cs="Times New Roman"/>
          <w:sz w:val="24"/>
          <w:szCs w:val="24"/>
        </w:rPr>
        <w:t xml:space="preserve"> was whether to support democratic progress, US-style </w:t>
      </w:r>
      <w:r w:rsidR="00385DB7">
        <w:rPr>
          <w:rFonts w:ascii="Times New Roman" w:hAnsi="Times New Roman" w:cs="Times New Roman"/>
          <w:sz w:val="24"/>
          <w:szCs w:val="24"/>
        </w:rPr>
        <w:t xml:space="preserve">economic </w:t>
      </w:r>
      <w:r w:rsidR="005A225B">
        <w:rPr>
          <w:rFonts w:ascii="Times New Roman" w:hAnsi="Times New Roman" w:cs="Times New Roman"/>
          <w:sz w:val="24"/>
          <w:szCs w:val="24"/>
        </w:rPr>
        <w:t>reform</w:t>
      </w:r>
      <w:r w:rsidR="007537A8">
        <w:rPr>
          <w:rFonts w:ascii="Times New Roman" w:hAnsi="Times New Roman" w:cs="Times New Roman"/>
          <w:sz w:val="24"/>
          <w:szCs w:val="24"/>
        </w:rPr>
        <w:t>,</w:t>
      </w:r>
      <w:r w:rsidR="005A225B">
        <w:rPr>
          <w:rFonts w:ascii="Times New Roman" w:hAnsi="Times New Roman" w:cs="Times New Roman"/>
          <w:sz w:val="24"/>
          <w:szCs w:val="24"/>
        </w:rPr>
        <w:t xml:space="preserve"> and human rights in Latin America</w:t>
      </w:r>
      <w:r w:rsidR="007537A8">
        <w:rPr>
          <w:rFonts w:ascii="Times New Roman" w:hAnsi="Times New Roman" w:cs="Times New Roman"/>
          <w:sz w:val="24"/>
          <w:szCs w:val="24"/>
        </w:rPr>
        <w:t>,</w:t>
      </w:r>
      <w:r w:rsidR="005A225B">
        <w:rPr>
          <w:rFonts w:ascii="Times New Roman" w:hAnsi="Times New Roman" w:cs="Times New Roman"/>
          <w:sz w:val="24"/>
          <w:szCs w:val="24"/>
        </w:rPr>
        <w:t xml:space="preserve"> or whether to settle for the </w:t>
      </w:r>
      <w:r w:rsidR="007C3F21">
        <w:rPr>
          <w:rFonts w:ascii="Times New Roman" w:hAnsi="Times New Roman" w:cs="Times New Roman"/>
          <w:sz w:val="24"/>
          <w:szCs w:val="24"/>
        </w:rPr>
        <w:t>security and anti-Communism</w:t>
      </w:r>
      <w:r w:rsidR="00AA076A">
        <w:rPr>
          <w:rFonts w:ascii="Times New Roman" w:hAnsi="Times New Roman" w:cs="Times New Roman"/>
          <w:sz w:val="24"/>
          <w:szCs w:val="24"/>
        </w:rPr>
        <w:t xml:space="preserve"> that</w:t>
      </w:r>
      <w:r w:rsidR="005A225B">
        <w:rPr>
          <w:rFonts w:ascii="Times New Roman" w:hAnsi="Times New Roman" w:cs="Times New Roman"/>
          <w:sz w:val="24"/>
          <w:szCs w:val="24"/>
        </w:rPr>
        <w:t xml:space="preserve"> dictatorship </w:t>
      </w:r>
      <w:r w:rsidR="007C3F21">
        <w:rPr>
          <w:rFonts w:ascii="Times New Roman" w:hAnsi="Times New Roman" w:cs="Times New Roman"/>
          <w:sz w:val="24"/>
          <w:szCs w:val="24"/>
        </w:rPr>
        <w:t>brought</w:t>
      </w:r>
      <w:r w:rsidR="005A225B">
        <w:rPr>
          <w:rFonts w:ascii="Times New Roman" w:hAnsi="Times New Roman" w:cs="Times New Roman"/>
          <w:sz w:val="24"/>
          <w:szCs w:val="24"/>
        </w:rPr>
        <w:t>.</w:t>
      </w:r>
      <w:r w:rsidR="005A225B">
        <w:rPr>
          <w:rStyle w:val="FootnoteReference"/>
          <w:rFonts w:ascii="Times New Roman" w:hAnsi="Times New Roman" w:cs="Times New Roman"/>
          <w:sz w:val="24"/>
          <w:szCs w:val="24"/>
        </w:rPr>
        <w:footnoteReference w:id="44"/>
      </w:r>
      <w:r w:rsidR="007C3F21">
        <w:rPr>
          <w:rFonts w:ascii="Times New Roman" w:hAnsi="Times New Roman" w:cs="Times New Roman"/>
          <w:sz w:val="24"/>
          <w:szCs w:val="24"/>
        </w:rPr>
        <w:t xml:space="preserve"> At </w:t>
      </w:r>
      <w:r w:rsidR="001F72DE">
        <w:rPr>
          <w:rFonts w:ascii="Times New Roman" w:hAnsi="Times New Roman" w:cs="Times New Roman"/>
          <w:sz w:val="24"/>
          <w:szCs w:val="24"/>
        </w:rPr>
        <w:t>first</w:t>
      </w:r>
      <w:r w:rsidR="007C3F21">
        <w:rPr>
          <w:rFonts w:ascii="Times New Roman" w:hAnsi="Times New Roman" w:cs="Times New Roman"/>
          <w:sz w:val="24"/>
          <w:szCs w:val="24"/>
        </w:rPr>
        <w:t xml:space="preserve"> the US tended to go for dictatorships, maintain</w:t>
      </w:r>
      <w:r w:rsidR="007537A8">
        <w:rPr>
          <w:rFonts w:ascii="Times New Roman" w:hAnsi="Times New Roman" w:cs="Times New Roman"/>
          <w:sz w:val="24"/>
          <w:szCs w:val="24"/>
        </w:rPr>
        <w:t>ing</w:t>
      </w:r>
      <w:r w:rsidR="007C3F21">
        <w:rPr>
          <w:rFonts w:ascii="Times New Roman" w:hAnsi="Times New Roman" w:cs="Times New Roman"/>
          <w:sz w:val="24"/>
          <w:szCs w:val="24"/>
        </w:rPr>
        <w:t xml:space="preserve"> pre-</w:t>
      </w:r>
      <w:r w:rsidR="007537A8">
        <w:rPr>
          <w:rFonts w:ascii="Times New Roman" w:hAnsi="Times New Roman" w:cs="Times New Roman"/>
          <w:sz w:val="24"/>
          <w:szCs w:val="24"/>
        </w:rPr>
        <w:t>WW2</w:t>
      </w:r>
      <w:r w:rsidR="007C3F21">
        <w:rPr>
          <w:rFonts w:ascii="Times New Roman" w:hAnsi="Times New Roman" w:cs="Times New Roman"/>
          <w:sz w:val="24"/>
          <w:szCs w:val="24"/>
        </w:rPr>
        <w:t xml:space="preserve"> </w:t>
      </w:r>
      <w:r w:rsidR="007C3F21">
        <w:rPr>
          <w:rFonts w:ascii="Times New Roman" w:hAnsi="Times New Roman" w:cs="Times New Roman"/>
          <w:sz w:val="24"/>
          <w:szCs w:val="24"/>
        </w:rPr>
        <w:lastRenderedPageBreak/>
        <w:t xml:space="preserve">dictators </w:t>
      </w:r>
      <w:r w:rsidR="001F72DE">
        <w:rPr>
          <w:rFonts w:ascii="Times New Roman" w:hAnsi="Times New Roman" w:cs="Times New Roman"/>
          <w:sz w:val="24"/>
          <w:szCs w:val="24"/>
        </w:rPr>
        <w:t>in the</w:t>
      </w:r>
      <w:r w:rsidR="00B47F07">
        <w:rPr>
          <w:rFonts w:ascii="Times New Roman" w:hAnsi="Times New Roman" w:cs="Times New Roman"/>
          <w:sz w:val="24"/>
          <w:szCs w:val="24"/>
        </w:rPr>
        <w:t xml:space="preserve"> </w:t>
      </w:r>
      <w:r w:rsidR="007C3F21">
        <w:rPr>
          <w:rFonts w:ascii="Times New Roman" w:hAnsi="Times New Roman" w:cs="Times New Roman"/>
          <w:sz w:val="24"/>
          <w:szCs w:val="24"/>
        </w:rPr>
        <w:t xml:space="preserve">Dominican Republic and Nicaragua, as well as </w:t>
      </w:r>
      <w:r w:rsidR="001F72DE">
        <w:rPr>
          <w:rFonts w:ascii="Times New Roman" w:hAnsi="Times New Roman" w:cs="Times New Roman"/>
          <w:sz w:val="24"/>
          <w:szCs w:val="24"/>
        </w:rPr>
        <w:t xml:space="preserve">giving support to </w:t>
      </w:r>
      <w:r w:rsidR="007C3F21">
        <w:rPr>
          <w:rFonts w:ascii="Times New Roman" w:hAnsi="Times New Roman" w:cs="Times New Roman"/>
          <w:sz w:val="24"/>
          <w:szCs w:val="24"/>
        </w:rPr>
        <w:t xml:space="preserve">newer </w:t>
      </w:r>
      <w:r w:rsidR="001F72DE">
        <w:rPr>
          <w:rFonts w:ascii="Times New Roman" w:hAnsi="Times New Roman" w:cs="Times New Roman"/>
          <w:sz w:val="24"/>
          <w:szCs w:val="24"/>
        </w:rPr>
        <w:t xml:space="preserve">ones in </w:t>
      </w:r>
      <w:r w:rsidR="007C3F21">
        <w:rPr>
          <w:rFonts w:ascii="Times New Roman" w:hAnsi="Times New Roman" w:cs="Times New Roman"/>
          <w:sz w:val="24"/>
          <w:szCs w:val="24"/>
        </w:rPr>
        <w:t>Venezuela and Paraguay, to maintain stability in the region.</w:t>
      </w:r>
      <w:r w:rsidR="007C3F21">
        <w:rPr>
          <w:rStyle w:val="FootnoteReference"/>
          <w:rFonts w:ascii="Times New Roman" w:hAnsi="Times New Roman" w:cs="Times New Roman"/>
          <w:sz w:val="24"/>
          <w:szCs w:val="24"/>
        </w:rPr>
        <w:footnoteReference w:id="45"/>
      </w:r>
      <w:r w:rsidR="00254C82">
        <w:rPr>
          <w:rFonts w:ascii="Times New Roman" w:hAnsi="Times New Roman" w:cs="Times New Roman"/>
          <w:sz w:val="24"/>
          <w:szCs w:val="24"/>
        </w:rPr>
        <w:t xml:space="preserve"> </w:t>
      </w:r>
      <w:r w:rsidR="007537A8">
        <w:rPr>
          <w:rFonts w:ascii="Times New Roman" w:hAnsi="Times New Roman" w:cs="Times New Roman"/>
          <w:sz w:val="24"/>
          <w:szCs w:val="24"/>
        </w:rPr>
        <w:t>At the same time,</w:t>
      </w:r>
      <w:r w:rsidR="00936821">
        <w:rPr>
          <w:rFonts w:ascii="Times New Roman" w:hAnsi="Times New Roman" w:cs="Times New Roman"/>
          <w:sz w:val="24"/>
          <w:szCs w:val="24"/>
        </w:rPr>
        <w:t xml:space="preserve"> in 1949 Truman put investment into infrastructure to develop the region, believing it would reduce Latin American support for populist movements.</w:t>
      </w:r>
      <w:r w:rsidR="00936821">
        <w:rPr>
          <w:rStyle w:val="FootnoteReference"/>
          <w:rFonts w:ascii="Times New Roman" w:hAnsi="Times New Roman" w:cs="Times New Roman"/>
          <w:sz w:val="24"/>
          <w:szCs w:val="24"/>
        </w:rPr>
        <w:footnoteReference w:id="46"/>
      </w:r>
      <w:r w:rsidR="001D7530">
        <w:rPr>
          <w:rFonts w:ascii="Times New Roman" w:hAnsi="Times New Roman" w:cs="Times New Roman"/>
          <w:sz w:val="24"/>
          <w:szCs w:val="24"/>
        </w:rPr>
        <w:t xml:space="preserve"> Eisenhower cut this support due to his preference for free market economics and took steps to overthrow one of the few democratically elected leaders in Latin America, Guatemala’s Arbenz.</w:t>
      </w:r>
      <w:r w:rsidR="001D7530">
        <w:rPr>
          <w:rStyle w:val="FootnoteReference"/>
          <w:rFonts w:ascii="Times New Roman" w:hAnsi="Times New Roman" w:cs="Times New Roman"/>
          <w:sz w:val="24"/>
          <w:szCs w:val="24"/>
        </w:rPr>
        <w:footnoteReference w:id="47"/>
      </w:r>
      <w:r w:rsidR="001D7530">
        <w:rPr>
          <w:rFonts w:ascii="Times New Roman" w:hAnsi="Times New Roman" w:cs="Times New Roman"/>
          <w:sz w:val="24"/>
          <w:szCs w:val="24"/>
        </w:rPr>
        <w:t xml:space="preserve"> Indeed only Costa Rica escaped having dictator</w:t>
      </w:r>
      <w:r w:rsidR="00467605">
        <w:rPr>
          <w:rFonts w:ascii="Times New Roman" w:hAnsi="Times New Roman" w:cs="Times New Roman"/>
          <w:sz w:val="24"/>
          <w:szCs w:val="24"/>
        </w:rPr>
        <w:t>s or civil war</w:t>
      </w:r>
      <w:r w:rsidR="001D7530">
        <w:rPr>
          <w:rFonts w:ascii="Times New Roman" w:hAnsi="Times New Roman" w:cs="Times New Roman"/>
          <w:sz w:val="24"/>
          <w:szCs w:val="24"/>
        </w:rPr>
        <w:t xml:space="preserve"> during the Cold War, by maintaining an anti-Communist rhetoric</w:t>
      </w:r>
      <w:r w:rsidR="00467605">
        <w:rPr>
          <w:rFonts w:ascii="Times New Roman" w:hAnsi="Times New Roman" w:cs="Times New Roman"/>
          <w:sz w:val="24"/>
          <w:szCs w:val="24"/>
        </w:rPr>
        <w:t>, to persuade the Americans not to undo their reforms</w:t>
      </w:r>
      <w:r w:rsidR="001D7530">
        <w:rPr>
          <w:rFonts w:ascii="Times New Roman" w:hAnsi="Times New Roman" w:cs="Times New Roman"/>
          <w:sz w:val="24"/>
          <w:szCs w:val="24"/>
        </w:rPr>
        <w:t>.</w:t>
      </w:r>
      <w:r w:rsidR="001D7530">
        <w:rPr>
          <w:rStyle w:val="FootnoteReference"/>
          <w:rFonts w:ascii="Times New Roman" w:hAnsi="Times New Roman" w:cs="Times New Roman"/>
          <w:sz w:val="24"/>
          <w:szCs w:val="24"/>
        </w:rPr>
        <w:footnoteReference w:id="48"/>
      </w:r>
      <w:r w:rsidR="00467605">
        <w:rPr>
          <w:rFonts w:ascii="Times New Roman" w:hAnsi="Times New Roman" w:cs="Times New Roman"/>
          <w:sz w:val="24"/>
          <w:szCs w:val="24"/>
        </w:rPr>
        <w:t xml:space="preserve"> However</w:t>
      </w:r>
      <w:r w:rsidR="00CD2ADF">
        <w:rPr>
          <w:rFonts w:ascii="Times New Roman" w:hAnsi="Times New Roman" w:cs="Times New Roman"/>
          <w:sz w:val="24"/>
          <w:szCs w:val="24"/>
        </w:rPr>
        <w:t>,</w:t>
      </w:r>
      <w:r w:rsidR="00467605">
        <w:rPr>
          <w:rFonts w:ascii="Times New Roman" w:hAnsi="Times New Roman" w:cs="Times New Roman"/>
          <w:sz w:val="24"/>
          <w:szCs w:val="24"/>
        </w:rPr>
        <w:t xml:space="preserve"> after the coming of Castro</w:t>
      </w:r>
      <w:r w:rsidR="000D3FB4">
        <w:rPr>
          <w:rFonts w:ascii="Times New Roman" w:hAnsi="Times New Roman" w:cs="Times New Roman"/>
          <w:sz w:val="24"/>
          <w:szCs w:val="24"/>
        </w:rPr>
        <w:t xml:space="preserve"> and an attack on Nixon in Venezuela</w:t>
      </w:r>
      <w:r w:rsidR="00467605">
        <w:rPr>
          <w:rFonts w:ascii="Times New Roman" w:hAnsi="Times New Roman" w:cs="Times New Roman"/>
          <w:sz w:val="24"/>
          <w:szCs w:val="24"/>
        </w:rPr>
        <w:t xml:space="preserve"> in 1958, the US realised the need for fundamental reform in Latin America</w:t>
      </w:r>
      <w:r w:rsidR="000D3FB4">
        <w:rPr>
          <w:rFonts w:ascii="Times New Roman" w:hAnsi="Times New Roman" w:cs="Times New Roman"/>
          <w:sz w:val="24"/>
          <w:szCs w:val="24"/>
        </w:rPr>
        <w:t xml:space="preserve">, due to the inequality and poverty being seen as crucial for Castro’s success and </w:t>
      </w:r>
      <w:r w:rsidR="00CD2ADF">
        <w:rPr>
          <w:rFonts w:ascii="Times New Roman" w:hAnsi="Times New Roman" w:cs="Times New Roman"/>
          <w:sz w:val="24"/>
          <w:szCs w:val="24"/>
        </w:rPr>
        <w:t>the obvious display</w:t>
      </w:r>
      <w:r w:rsidR="00B01B3D">
        <w:rPr>
          <w:rFonts w:ascii="Times New Roman" w:hAnsi="Times New Roman" w:cs="Times New Roman"/>
          <w:sz w:val="24"/>
          <w:szCs w:val="24"/>
        </w:rPr>
        <w:t>s</w:t>
      </w:r>
      <w:r w:rsidR="00CD2ADF">
        <w:rPr>
          <w:rFonts w:ascii="Times New Roman" w:hAnsi="Times New Roman" w:cs="Times New Roman"/>
          <w:sz w:val="24"/>
          <w:szCs w:val="24"/>
        </w:rPr>
        <w:t xml:space="preserve"> of anti-Americanism</w:t>
      </w:r>
      <w:r w:rsidR="00B01B3D">
        <w:rPr>
          <w:rFonts w:ascii="Times New Roman" w:hAnsi="Times New Roman" w:cs="Times New Roman"/>
          <w:sz w:val="24"/>
          <w:szCs w:val="24"/>
        </w:rPr>
        <w:t xml:space="preserve"> in both instances</w:t>
      </w:r>
      <w:r w:rsidR="00467605">
        <w:rPr>
          <w:rFonts w:ascii="Times New Roman" w:hAnsi="Times New Roman" w:cs="Times New Roman"/>
          <w:sz w:val="24"/>
          <w:szCs w:val="24"/>
        </w:rPr>
        <w:t>.</w:t>
      </w:r>
      <w:r w:rsidR="00467605">
        <w:rPr>
          <w:rStyle w:val="FootnoteReference"/>
          <w:rFonts w:ascii="Times New Roman" w:hAnsi="Times New Roman" w:cs="Times New Roman"/>
          <w:sz w:val="24"/>
          <w:szCs w:val="24"/>
        </w:rPr>
        <w:footnoteReference w:id="49"/>
      </w:r>
      <w:r w:rsidR="00854417">
        <w:rPr>
          <w:rFonts w:ascii="Times New Roman" w:hAnsi="Times New Roman" w:cs="Times New Roman"/>
          <w:sz w:val="24"/>
          <w:szCs w:val="24"/>
        </w:rPr>
        <w:t xml:space="preserve"> Eisenhower started this reform by setting up the Inter-America Development Bank to finance development in Latin America</w:t>
      </w:r>
      <w:r w:rsidR="007537A8">
        <w:rPr>
          <w:rFonts w:ascii="Times New Roman" w:hAnsi="Times New Roman" w:cs="Times New Roman"/>
          <w:sz w:val="24"/>
          <w:szCs w:val="24"/>
        </w:rPr>
        <w:t>.</w:t>
      </w:r>
      <w:r w:rsidR="007537A8">
        <w:rPr>
          <w:rStyle w:val="FootnoteReference"/>
          <w:rFonts w:ascii="Times New Roman" w:hAnsi="Times New Roman" w:cs="Times New Roman"/>
          <w:sz w:val="24"/>
          <w:szCs w:val="24"/>
        </w:rPr>
        <w:footnoteReference w:id="50"/>
      </w:r>
      <w:r w:rsidR="00854417">
        <w:rPr>
          <w:rFonts w:ascii="Times New Roman" w:hAnsi="Times New Roman" w:cs="Times New Roman"/>
          <w:sz w:val="24"/>
          <w:szCs w:val="24"/>
        </w:rPr>
        <w:t xml:space="preserve"> </w:t>
      </w:r>
      <w:r w:rsidR="007537A8">
        <w:rPr>
          <w:rFonts w:ascii="Times New Roman" w:hAnsi="Times New Roman" w:cs="Times New Roman"/>
          <w:sz w:val="24"/>
          <w:szCs w:val="24"/>
        </w:rPr>
        <w:t>This</w:t>
      </w:r>
      <w:r w:rsidR="00854417">
        <w:rPr>
          <w:rFonts w:ascii="Times New Roman" w:hAnsi="Times New Roman" w:cs="Times New Roman"/>
          <w:sz w:val="24"/>
          <w:szCs w:val="24"/>
        </w:rPr>
        <w:t xml:space="preserve"> was </w:t>
      </w:r>
      <w:r w:rsidR="001C5C7A">
        <w:rPr>
          <w:rFonts w:ascii="Times New Roman" w:hAnsi="Times New Roman" w:cs="Times New Roman"/>
          <w:sz w:val="24"/>
          <w:szCs w:val="24"/>
        </w:rPr>
        <w:t>expanded</w:t>
      </w:r>
      <w:r w:rsidR="00854417">
        <w:rPr>
          <w:rFonts w:ascii="Times New Roman" w:hAnsi="Times New Roman" w:cs="Times New Roman"/>
          <w:sz w:val="24"/>
          <w:szCs w:val="24"/>
        </w:rPr>
        <w:t xml:space="preserve"> by his successor Kennedy into the Alliance of Progress, a </w:t>
      </w:r>
      <w:r w:rsidR="001C5C7A">
        <w:rPr>
          <w:rFonts w:ascii="Times New Roman" w:hAnsi="Times New Roman" w:cs="Times New Roman"/>
          <w:sz w:val="24"/>
          <w:szCs w:val="24"/>
        </w:rPr>
        <w:t>deal that allowed for economic reform that dealt with the issues that made populist movements so attractive and encouraged democracy.</w:t>
      </w:r>
      <w:r w:rsidR="001C5C7A">
        <w:rPr>
          <w:rStyle w:val="FootnoteReference"/>
          <w:rFonts w:ascii="Times New Roman" w:hAnsi="Times New Roman" w:cs="Times New Roman"/>
          <w:sz w:val="24"/>
          <w:szCs w:val="24"/>
        </w:rPr>
        <w:footnoteReference w:id="51"/>
      </w:r>
      <w:r w:rsidR="001C5C7A">
        <w:rPr>
          <w:rFonts w:ascii="Times New Roman" w:hAnsi="Times New Roman" w:cs="Times New Roman"/>
          <w:sz w:val="24"/>
          <w:szCs w:val="24"/>
        </w:rPr>
        <w:t xml:space="preserve"> </w:t>
      </w:r>
      <w:r w:rsidR="00854417">
        <w:rPr>
          <w:rFonts w:ascii="Times New Roman" w:hAnsi="Times New Roman" w:cs="Times New Roman"/>
          <w:sz w:val="24"/>
          <w:szCs w:val="24"/>
        </w:rPr>
        <w:t xml:space="preserve"> </w:t>
      </w:r>
      <w:r w:rsidR="001C5C7A">
        <w:rPr>
          <w:rFonts w:ascii="Times New Roman" w:hAnsi="Times New Roman" w:cs="Times New Roman"/>
          <w:sz w:val="24"/>
          <w:szCs w:val="24"/>
        </w:rPr>
        <w:t>There was some success, education and healthcare were improved, and a few nations even managed to maintain democracy from this era to the end of the Cold War (Colombia and Venezuela).</w:t>
      </w:r>
      <w:r w:rsidR="001C5C7A">
        <w:rPr>
          <w:rStyle w:val="FootnoteReference"/>
          <w:rFonts w:ascii="Times New Roman" w:hAnsi="Times New Roman" w:cs="Times New Roman"/>
          <w:sz w:val="24"/>
          <w:szCs w:val="24"/>
        </w:rPr>
        <w:footnoteReference w:id="52"/>
      </w:r>
      <w:r w:rsidR="00BF0818">
        <w:rPr>
          <w:rFonts w:ascii="Times New Roman" w:hAnsi="Times New Roman" w:cs="Times New Roman"/>
          <w:sz w:val="24"/>
          <w:szCs w:val="24"/>
        </w:rPr>
        <w:t xml:space="preserve"> However</w:t>
      </w:r>
      <w:r w:rsidR="00AE64E6">
        <w:rPr>
          <w:rFonts w:ascii="Times New Roman" w:hAnsi="Times New Roman" w:cs="Times New Roman"/>
          <w:sz w:val="24"/>
          <w:szCs w:val="24"/>
        </w:rPr>
        <w:t>,</w:t>
      </w:r>
      <w:r w:rsidR="00BF0818">
        <w:rPr>
          <w:rFonts w:ascii="Times New Roman" w:hAnsi="Times New Roman" w:cs="Times New Roman"/>
          <w:sz w:val="24"/>
          <w:szCs w:val="24"/>
        </w:rPr>
        <w:t xml:space="preserve"> most Latin American countries did not think the early reformers like Frei (Chile)</w:t>
      </w:r>
      <w:r w:rsidR="00266421">
        <w:rPr>
          <w:rFonts w:ascii="Times New Roman" w:hAnsi="Times New Roman" w:cs="Times New Roman"/>
          <w:sz w:val="24"/>
          <w:szCs w:val="24"/>
        </w:rPr>
        <w:t xml:space="preserve"> went far enough, and tended to elect more radical leaders like Allende (Chile) or Goulart (Brazil) whose radical tendencies alarmed both the native conservatives and the US desire for stable, non-Communist nations in the region.</w:t>
      </w:r>
      <w:r w:rsidR="00266421">
        <w:rPr>
          <w:rStyle w:val="FootnoteReference"/>
          <w:rFonts w:ascii="Times New Roman" w:hAnsi="Times New Roman" w:cs="Times New Roman"/>
          <w:sz w:val="24"/>
          <w:szCs w:val="24"/>
        </w:rPr>
        <w:footnoteReference w:id="53"/>
      </w:r>
      <w:r w:rsidR="00266421">
        <w:rPr>
          <w:rFonts w:ascii="Times New Roman" w:hAnsi="Times New Roman" w:cs="Times New Roman"/>
          <w:sz w:val="24"/>
          <w:szCs w:val="24"/>
        </w:rPr>
        <w:t xml:space="preserve"> </w:t>
      </w:r>
      <w:r w:rsidR="00A87429">
        <w:rPr>
          <w:rFonts w:ascii="Times New Roman" w:hAnsi="Times New Roman" w:cs="Times New Roman"/>
          <w:sz w:val="24"/>
          <w:szCs w:val="24"/>
        </w:rPr>
        <w:t>T</w:t>
      </w:r>
      <w:r w:rsidR="00266421">
        <w:rPr>
          <w:rFonts w:ascii="Times New Roman" w:hAnsi="Times New Roman" w:cs="Times New Roman"/>
          <w:sz w:val="24"/>
          <w:szCs w:val="24"/>
        </w:rPr>
        <w:t xml:space="preserve">his led to the US supporting </w:t>
      </w:r>
      <w:r w:rsidR="00A87429">
        <w:rPr>
          <w:rFonts w:ascii="Times New Roman" w:hAnsi="Times New Roman" w:cs="Times New Roman"/>
          <w:sz w:val="24"/>
          <w:szCs w:val="24"/>
        </w:rPr>
        <w:t xml:space="preserve">military </w:t>
      </w:r>
      <w:r w:rsidR="00266421">
        <w:rPr>
          <w:rFonts w:ascii="Times New Roman" w:hAnsi="Times New Roman" w:cs="Times New Roman"/>
          <w:sz w:val="24"/>
          <w:szCs w:val="24"/>
        </w:rPr>
        <w:t>coups all across Latin America</w:t>
      </w:r>
      <w:r w:rsidR="00A87429">
        <w:rPr>
          <w:rFonts w:ascii="Times New Roman" w:hAnsi="Times New Roman" w:cs="Times New Roman"/>
          <w:sz w:val="24"/>
          <w:szCs w:val="24"/>
        </w:rPr>
        <w:t>, as the native militaries were seen as staunchly anti-Communist, and willing to fight the leftist guerilla movements that threatened to become a Castro</w:t>
      </w:r>
      <w:r w:rsidR="00463587">
        <w:rPr>
          <w:rFonts w:ascii="Times New Roman" w:hAnsi="Times New Roman" w:cs="Times New Roman"/>
          <w:sz w:val="24"/>
          <w:szCs w:val="24"/>
        </w:rPr>
        <w:t>-</w:t>
      </w:r>
      <w:r w:rsidR="00A87429">
        <w:rPr>
          <w:rFonts w:ascii="Times New Roman" w:hAnsi="Times New Roman" w:cs="Times New Roman"/>
          <w:sz w:val="24"/>
          <w:szCs w:val="24"/>
        </w:rPr>
        <w:t>like Communist movement.</w:t>
      </w:r>
      <w:r w:rsidR="00A87429">
        <w:rPr>
          <w:rStyle w:val="FootnoteReference"/>
          <w:rFonts w:ascii="Times New Roman" w:hAnsi="Times New Roman" w:cs="Times New Roman"/>
          <w:sz w:val="24"/>
          <w:szCs w:val="24"/>
        </w:rPr>
        <w:footnoteReference w:id="54"/>
      </w:r>
      <w:r w:rsidR="00A87429">
        <w:rPr>
          <w:rFonts w:ascii="Times New Roman" w:hAnsi="Times New Roman" w:cs="Times New Roman"/>
          <w:sz w:val="24"/>
          <w:szCs w:val="24"/>
        </w:rPr>
        <w:t xml:space="preserve"> Indeed, a crucial part of US aid</w:t>
      </w:r>
      <w:r w:rsidR="0017681A">
        <w:rPr>
          <w:rFonts w:ascii="Times New Roman" w:hAnsi="Times New Roman" w:cs="Times New Roman"/>
          <w:sz w:val="24"/>
          <w:szCs w:val="24"/>
        </w:rPr>
        <w:t xml:space="preserve"> throughout the Cold War, even in its pro-democracy times,</w:t>
      </w:r>
      <w:r w:rsidR="00A87429">
        <w:rPr>
          <w:rFonts w:ascii="Times New Roman" w:hAnsi="Times New Roman" w:cs="Times New Roman"/>
          <w:sz w:val="24"/>
          <w:szCs w:val="24"/>
        </w:rPr>
        <w:t xml:space="preserve"> was </w:t>
      </w:r>
      <w:r w:rsidR="00463587">
        <w:rPr>
          <w:rFonts w:ascii="Times New Roman" w:hAnsi="Times New Roman" w:cs="Times New Roman"/>
          <w:sz w:val="24"/>
          <w:szCs w:val="24"/>
        </w:rPr>
        <w:t xml:space="preserve">training </w:t>
      </w:r>
      <w:r w:rsidR="00A87429">
        <w:rPr>
          <w:rFonts w:ascii="Times New Roman" w:hAnsi="Times New Roman" w:cs="Times New Roman"/>
          <w:sz w:val="24"/>
          <w:szCs w:val="24"/>
        </w:rPr>
        <w:t xml:space="preserve">counterinsurgency </w:t>
      </w:r>
      <w:r w:rsidR="00463587">
        <w:rPr>
          <w:rFonts w:ascii="Times New Roman" w:hAnsi="Times New Roman" w:cs="Times New Roman"/>
          <w:sz w:val="24"/>
          <w:szCs w:val="24"/>
        </w:rPr>
        <w:t>troops</w:t>
      </w:r>
      <w:r w:rsidR="0017681A">
        <w:rPr>
          <w:rFonts w:ascii="Times New Roman" w:hAnsi="Times New Roman" w:cs="Times New Roman"/>
          <w:sz w:val="24"/>
          <w:szCs w:val="24"/>
        </w:rPr>
        <w:t xml:space="preserve"> and military elites</w:t>
      </w:r>
      <w:r w:rsidR="00A87429">
        <w:rPr>
          <w:rFonts w:ascii="Times New Roman" w:hAnsi="Times New Roman" w:cs="Times New Roman"/>
          <w:sz w:val="24"/>
          <w:szCs w:val="24"/>
        </w:rPr>
        <w:t>,</w:t>
      </w:r>
      <w:r w:rsidR="00A87429">
        <w:rPr>
          <w:rStyle w:val="FootnoteReference"/>
          <w:rFonts w:ascii="Times New Roman" w:hAnsi="Times New Roman" w:cs="Times New Roman"/>
          <w:sz w:val="24"/>
          <w:szCs w:val="24"/>
        </w:rPr>
        <w:footnoteReference w:id="55"/>
      </w:r>
      <w:r w:rsidR="00A87429">
        <w:rPr>
          <w:rFonts w:ascii="Times New Roman" w:hAnsi="Times New Roman" w:cs="Times New Roman"/>
          <w:sz w:val="24"/>
          <w:szCs w:val="24"/>
        </w:rPr>
        <w:t xml:space="preserve"> </w:t>
      </w:r>
      <w:r w:rsidR="0017681A">
        <w:rPr>
          <w:rFonts w:ascii="Times New Roman" w:hAnsi="Times New Roman" w:cs="Times New Roman"/>
          <w:sz w:val="24"/>
          <w:szCs w:val="24"/>
        </w:rPr>
        <w:t xml:space="preserve">to keep Communism out of its sphere of influence by keeping the militaries on side. </w:t>
      </w:r>
      <w:r w:rsidR="00647926">
        <w:rPr>
          <w:rFonts w:ascii="Times New Roman" w:hAnsi="Times New Roman" w:cs="Times New Roman"/>
          <w:sz w:val="24"/>
          <w:szCs w:val="24"/>
        </w:rPr>
        <w:t xml:space="preserve">However, in the late 1970s under </w:t>
      </w:r>
      <w:r w:rsidR="00240DA0">
        <w:rPr>
          <w:rFonts w:ascii="Times New Roman" w:hAnsi="Times New Roman" w:cs="Times New Roman"/>
          <w:sz w:val="24"/>
          <w:szCs w:val="24"/>
        </w:rPr>
        <w:t xml:space="preserve">Ford and </w:t>
      </w:r>
      <w:r w:rsidR="00647926">
        <w:rPr>
          <w:rFonts w:ascii="Times New Roman" w:hAnsi="Times New Roman" w:cs="Times New Roman"/>
          <w:sz w:val="24"/>
          <w:szCs w:val="24"/>
        </w:rPr>
        <w:t xml:space="preserve">Carter, the US </w:t>
      </w:r>
      <w:r w:rsidR="00463587">
        <w:rPr>
          <w:rFonts w:ascii="Times New Roman" w:hAnsi="Times New Roman" w:cs="Times New Roman"/>
          <w:sz w:val="24"/>
          <w:szCs w:val="24"/>
        </w:rPr>
        <w:t>promoted</w:t>
      </w:r>
      <w:r w:rsidR="00647926">
        <w:rPr>
          <w:rFonts w:ascii="Times New Roman" w:hAnsi="Times New Roman" w:cs="Times New Roman"/>
          <w:sz w:val="24"/>
          <w:szCs w:val="24"/>
        </w:rPr>
        <w:t xml:space="preserve"> a human</w:t>
      </w:r>
      <w:r w:rsidR="00383361">
        <w:rPr>
          <w:rFonts w:ascii="Times New Roman" w:hAnsi="Times New Roman" w:cs="Times New Roman"/>
          <w:sz w:val="24"/>
          <w:szCs w:val="24"/>
        </w:rPr>
        <w:t xml:space="preserve"> rights</w:t>
      </w:r>
      <w:r w:rsidR="002758A2">
        <w:rPr>
          <w:rFonts w:ascii="Times New Roman" w:hAnsi="Times New Roman" w:cs="Times New Roman"/>
          <w:sz w:val="24"/>
          <w:szCs w:val="24"/>
        </w:rPr>
        <w:t xml:space="preserve"> </w:t>
      </w:r>
      <w:r w:rsidR="00383361">
        <w:rPr>
          <w:rFonts w:ascii="Times New Roman" w:hAnsi="Times New Roman" w:cs="Times New Roman"/>
          <w:sz w:val="24"/>
          <w:szCs w:val="24"/>
        </w:rPr>
        <w:t>based</w:t>
      </w:r>
      <w:r w:rsidR="00647926">
        <w:rPr>
          <w:rFonts w:ascii="Times New Roman" w:hAnsi="Times New Roman" w:cs="Times New Roman"/>
          <w:sz w:val="24"/>
          <w:szCs w:val="24"/>
        </w:rPr>
        <w:t xml:space="preserve"> policy, </w:t>
      </w:r>
      <w:r w:rsidR="00240DA0">
        <w:rPr>
          <w:rFonts w:ascii="Times New Roman" w:hAnsi="Times New Roman" w:cs="Times New Roman"/>
          <w:sz w:val="24"/>
          <w:szCs w:val="24"/>
        </w:rPr>
        <w:t xml:space="preserve">in part </w:t>
      </w:r>
      <w:r w:rsidR="00463587">
        <w:rPr>
          <w:rFonts w:ascii="Times New Roman" w:hAnsi="Times New Roman" w:cs="Times New Roman"/>
          <w:sz w:val="24"/>
          <w:szCs w:val="24"/>
        </w:rPr>
        <w:t>due to</w:t>
      </w:r>
      <w:r w:rsidR="00240DA0">
        <w:rPr>
          <w:rFonts w:ascii="Times New Roman" w:hAnsi="Times New Roman" w:cs="Times New Roman"/>
          <w:sz w:val="24"/>
          <w:szCs w:val="24"/>
        </w:rPr>
        <w:t xml:space="preserve"> US actions in Vietnam, and over embarrassment of propping up the more brutish Latin </w:t>
      </w:r>
      <w:r w:rsidR="00240DA0">
        <w:rPr>
          <w:rFonts w:ascii="Times New Roman" w:hAnsi="Times New Roman" w:cs="Times New Roman"/>
          <w:sz w:val="24"/>
          <w:szCs w:val="24"/>
        </w:rPr>
        <w:lastRenderedPageBreak/>
        <w:t>American dictators.</w:t>
      </w:r>
      <w:r w:rsidR="00240DA0">
        <w:rPr>
          <w:rStyle w:val="FootnoteReference"/>
          <w:rFonts w:ascii="Times New Roman" w:hAnsi="Times New Roman" w:cs="Times New Roman"/>
          <w:sz w:val="24"/>
          <w:szCs w:val="24"/>
        </w:rPr>
        <w:footnoteReference w:id="56"/>
      </w:r>
      <w:r w:rsidR="00383361">
        <w:rPr>
          <w:rFonts w:ascii="Times New Roman" w:hAnsi="Times New Roman" w:cs="Times New Roman"/>
          <w:sz w:val="24"/>
          <w:szCs w:val="24"/>
        </w:rPr>
        <w:t xml:space="preserve"> It involved sanctioning regimes that the US considered to be in violation of human rights laws to </w:t>
      </w:r>
      <w:r w:rsidR="00463587">
        <w:rPr>
          <w:rFonts w:ascii="Times New Roman" w:hAnsi="Times New Roman" w:cs="Times New Roman"/>
          <w:sz w:val="24"/>
          <w:szCs w:val="24"/>
        </w:rPr>
        <w:t>encourage</w:t>
      </w:r>
      <w:r w:rsidR="00383361">
        <w:rPr>
          <w:rFonts w:ascii="Times New Roman" w:hAnsi="Times New Roman" w:cs="Times New Roman"/>
          <w:sz w:val="24"/>
          <w:szCs w:val="24"/>
        </w:rPr>
        <w:t xml:space="preserve"> them to change their ways</w:t>
      </w:r>
      <w:r w:rsidR="00655DE8">
        <w:rPr>
          <w:rFonts w:ascii="Times New Roman" w:hAnsi="Times New Roman" w:cs="Times New Roman"/>
          <w:sz w:val="24"/>
          <w:szCs w:val="24"/>
        </w:rPr>
        <w:t xml:space="preserve">, for example Carter used sanctions to try and force Somoza to negotiate with </w:t>
      </w:r>
      <w:r w:rsidR="00463587">
        <w:rPr>
          <w:rFonts w:ascii="Times New Roman" w:hAnsi="Times New Roman" w:cs="Times New Roman"/>
          <w:sz w:val="24"/>
          <w:szCs w:val="24"/>
        </w:rPr>
        <w:t>his</w:t>
      </w:r>
      <w:r w:rsidR="00655DE8">
        <w:rPr>
          <w:rFonts w:ascii="Times New Roman" w:hAnsi="Times New Roman" w:cs="Times New Roman"/>
          <w:sz w:val="24"/>
          <w:szCs w:val="24"/>
        </w:rPr>
        <w:t xml:space="preserve"> opposition</w:t>
      </w:r>
      <w:r w:rsidR="00383361">
        <w:rPr>
          <w:rFonts w:ascii="Times New Roman" w:hAnsi="Times New Roman" w:cs="Times New Roman"/>
          <w:sz w:val="24"/>
          <w:szCs w:val="24"/>
        </w:rPr>
        <w:t>.</w:t>
      </w:r>
      <w:r w:rsidR="00383361">
        <w:rPr>
          <w:rStyle w:val="FootnoteReference"/>
          <w:rFonts w:ascii="Times New Roman" w:hAnsi="Times New Roman" w:cs="Times New Roman"/>
          <w:sz w:val="24"/>
          <w:szCs w:val="24"/>
        </w:rPr>
        <w:footnoteReference w:id="57"/>
      </w:r>
      <w:r w:rsidR="00383361">
        <w:rPr>
          <w:rFonts w:ascii="Times New Roman" w:hAnsi="Times New Roman" w:cs="Times New Roman"/>
          <w:sz w:val="24"/>
          <w:szCs w:val="24"/>
        </w:rPr>
        <w:t xml:space="preserve"> However, due to the effects of this being the downfall of the Somoza Dynasty in Nicaragua and it</w:t>
      </w:r>
      <w:r w:rsidR="00463587">
        <w:rPr>
          <w:rFonts w:ascii="Times New Roman" w:hAnsi="Times New Roman" w:cs="Times New Roman"/>
          <w:sz w:val="24"/>
          <w:szCs w:val="24"/>
        </w:rPr>
        <w:t>s</w:t>
      </w:r>
      <w:r w:rsidR="00383361">
        <w:rPr>
          <w:rFonts w:ascii="Times New Roman" w:hAnsi="Times New Roman" w:cs="Times New Roman"/>
          <w:sz w:val="24"/>
          <w:szCs w:val="24"/>
        </w:rPr>
        <w:t xml:space="preserve"> replacement by a Communist government, Reagen </w:t>
      </w:r>
      <w:r w:rsidR="00463587">
        <w:rPr>
          <w:rFonts w:ascii="Times New Roman" w:hAnsi="Times New Roman" w:cs="Times New Roman"/>
          <w:sz w:val="24"/>
          <w:szCs w:val="24"/>
        </w:rPr>
        <w:t>returned</w:t>
      </w:r>
      <w:r w:rsidR="00383361">
        <w:rPr>
          <w:rFonts w:ascii="Times New Roman" w:hAnsi="Times New Roman" w:cs="Times New Roman"/>
          <w:sz w:val="24"/>
          <w:szCs w:val="24"/>
        </w:rPr>
        <w:t xml:space="preserve"> to preferring dictators who would fight Communist insurgencies.</w:t>
      </w:r>
      <w:r w:rsidR="00383361">
        <w:rPr>
          <w:rStyle w:val="FootnoteReference"/>
          <w:rFonts w:ascii="Times New Roman" w:hAnsi="Times New Roman" w:cs="Times New Roman"/>
          <w:sz w:val="24"/>
          <w:szCs w:val="24"/>
        </w:rPr>
        <w:footnoteReference w:id="58"/>
      </w:r>
      <w:r w:rsidR="00383361">
        <w:rPr>
          <w:rFonts w:ascii="Times New Roman" w:hAnsi="Times New Roman" w:cs="Times New Roman"/>
          <w:sz w:val="24"/>
          <w:szCs w:val="24"/>
        </w:rPr>
        <w:t xml:space="preserve"> </w:t>
      </w:r>
      <w:r w:rsidR="00463587">
        <w:rPr>
          <w:rFonts w:ascii="Times New Roman" w:hAnsi="Times New Roman" w:cs="Times New Roman"/>
          <w:sz w:val="24"/>
          <w:szCs w:val="24"/>
        </w:rPr>
        <w:t>Therefore, t</w:t>
      </w:r>
      <w:r w:rsidR="00944029">
        <w:rPr>
          <w:rFonts w:ascii="Times New Roman" w:hAnsi="Times New Roman" w:cs="Times New Roman"/>
          <w:sz w:val="24"/>
          <w:szCs w:val="24"/>
        </w:rPr>
        <w:t>he US did try and use support for economic and political reform to boost its popularity and reduce the populists chances at power. However, they maintained close contacts with the military elites, so that if these reforms backfired then they would have a staunchly anti-Communist government that could remove the threat from the US sphere of influence. In essence</w:t>
      </w:r>
      <w:r w:rsidR="00463587">
        <w:rPr>
          <w:rFonts w:ascii="Times New Roman" w:hAnsi="Times New Roman" w:cs="Times New Roman"/>
          <w:sz w:val="24"/>
          <w:szCs w:val="24"/>
        </w:rPr>
        <w:t>,</w:t>
      </w:r>
      <w:r w:rsidR="00944029">
        <w:rPr>
          <w:rFonts w:ascii="Times New Roman" w:hAnsi="Times New Roman" w:cs="Times New Roman"/>
          <w:sz w:val="24"/>
          <w:szCs w:val="24"/>
        </w:rPr>
        <w:t xml:space="preserve"> it appears that the US tried to bring Latin America with them peaceably</w:t>
      </w:r>
      <w:r w:rsidR="00463587">
        <w:rPr>
          <w:rFonts w:ascii="Times New Roman" w:hAnsi="Times New Roman" w:cs="Times New Roman"/>
          <w:sz w:val="24"/>
          <w:szCs w:val="24"/>
        </w:rPr>
        <w:t>,</w:t>
      </w:r>
      <w:r w:rsidR="00944029">
        <w:rPr>
          <w:rFonts w:ascii="Times New Roman" w:hAnsi="Times New Roman" w:cs="Times New Roman"/>
          <w:sz w:val="24"/>
          <w:szCs w:val="24"/>
        </w:rPr>
        <w:t xml:space="preserve"> but when it went </w:t>
      </w:r>
      <w:r w:rsidR="00463587">
        <w:rPr>
          <w:rFonts w:ascii="Times New Roman" w:hAnsi="Times New Roman" w:cs="Times New Roman"/>
          <w:sz w:val="24"/>
          <w:szCs w:val="24"/>
        </w:rPr>
        <w:t>wrong,</w:t>
      </w:r>
      <w:r w:rsidR="00944029">
        <w:rPr>
          <w:rFonts w:ascii="Times New Roman" w:hAnsi="Times New Roman" w:cs="Times New Roman"/>
          <w:sz w:val="24"/>
          <w:szCs w:val="24"/>
        </w:rPr>
        <w:t xml:space="preserve"> they were willing to support any regime that would prevent Communist expansion and keep Latin America as part of the anti-Communist Bloc.</w:t>
      </w:r>
    </w:p>
    <w:p w14:paraId="625DFF5F" w14:textId="5300325A" w:rsidR="002441FB" w:rsidRDefault="00944029" w:rsidP="007C3F21">
      <w:pPr>
        <w:spacing w:before="240"/>
        <w:rPr>
          <w:rFonts w:ascii="Times New Roman" w:hAnsi="Times New Roman" w:cs="Times New Roman"/>
          <w:sz w:val="24"/>
          <w:szCs w:val="24"/>
        </w:rPr>
      </w:pPr>
      <w:r>
        <w:rPr>
          <w:rFonts w:ascii="Times New Roman" w:hAnsi="Times New Roman" w:cs="Times New Roman"/>
          <w:sz w:val="24"/>
          <w:szCs w:val="24"/>
        </w:rPr>
        <w:tab/>
        <w:t xml:space="preserve"> </w:t>
      </w:r>
      <w:r w:rsidR="00A15C05">
        <w:rPr>
          <w:rFonts w:ascii="Times New Roman" w:hAnsi="Times New Roman" w:cs="Times New Roman"/>
          <w:sz w:val="24"/>
          <w:szCs w:val="24"/>
        </w:rPr>
        <w:t xml:space="preserve">In conclusion, it can be argued that all US policies were an attempt to make Latin America remain </w:t>
      </w:r>
      <w:r w:rsidR="00463587">
        <w:rPr>
          <w:rFonts w:ascii="Times New Roman" w:hAnsi="Times New Roman" w:cs="Times New Roman"/>
          <w:sz w:val="24"/>
          <w:szCs w:val="24"/>
        </w:rPr>
        <w:t>within</w:t>
      </w:r>
      <w:r w:rsidR="00A15C05">
        <w:rPr>
          <w:rFonts w:ascii="Times New Roman" w:hAnsi="Times New Roman" w:cs="Times New Roman"/>
          <w:sz w:val="24"/>
          <w:szCs w:val="24"/>
        </w:rPr>
        <w:t xml:space="preserve"> the US sphere of influence and part of an anti-Communist Bloc. Their main aim </w:t>
      </w:r>
      <w:r w:rsidR="00463587">
        <w:rPr>
          <w:rFonts w:ascii="Times New Roman" w:hAnsi="Times New Roman" w:cs="Times New Roman"/>
          <w:sz w:val="24"/>
          <w:szCs w:val="24"/>
        </w:rPr>
        <w:t>was</w:t>
      </w:r>
      <w:r w:rsidR="00A15C05">
        <w:rPr>
          <w:rFonts w:ascii="Times New Roman" w:hAnsi="Times New Roman" w:cs="Times New Roman"/>
          <w:sz w:val="24"/>
          <w:szCs w:val="24"/>
        </w:rPr>
        <w:t xml:space="preserve"> to stop any radical populist government, especially of the leftist variety, that might invite a competitor into what the US thought was </w:t>
      </w:r>
      <w:r w:rsidR="00463587">
        <w:rPr>
          <w:rFonts w:ascii="Times New Roman" w:hAnsi="Times New Roman" w:cs="Times New Roman"/>
          <w:sz w:val="24"/>
          <w:szCs w:val="24"/>
        </w:rPr>
        <w:t>their</w:t>
      </w:r>
      <w:r w:rsidR="00A15C05">
        <w:rPr>
          <w:rFonts w:ascii="Times New Roman" w:hAnsi="Times New Roman" w:cs="Times New Roman"/>
          <w:sz w:val="24"/>
          <w:szCs w:val="24"/>
        </w:rPr>
        <w:t xml:space="preserve"> area of hegemony. US presidents were willing to overthrow democratically elected leaders if they were </w:t>
      </w:r>
      <w:r w:rsidR="00463587">
        <w:rPr>
          <w:rFonts w:ascii="Times New Roman" w:hAnsi="Times New Roman" w:cs="Times New Roman"/>
          <w:sz w:val="24"/>
          <w:szCs w:val="24"/>
        </w:rPr>
        <w:t>too</w:t>
      </w:r>
      <w:r w:rsidR="00A15C05">
        <w:rPr>
          <w:rFonts w:ascii="Times New Roman" w:hAnsi="Times New Roman" w:cs="Times New Roman"/>
          <w:sz w:val="24"/>
          <w:szCs w:val="24"/>
        </w:rPr>
        <w:t xml:space="preserve"> radical. The US preferred to try and keep their economic dominance in the region as well but were willing to negotiate on this if the governments were considered anti-Communist. </w:t>
      </w:r>
      <w:r w:rsidR="000E2329">
        <w:rPr>
          <w:rFonts w:ascii="Times New Roman" w:hAnsi="Times New Roman" w:cs="Times New Roman"/>
          <w:sz w:val="24"/>
          <w:szCs w:val="24"/>
        </w:rPr>
        <w:t>Similarly,</w:t>
      </w:r>
      <w:r w:rsidR="00A15C05">
        <w:rPr>
          <w:rFonts w:ascii="Times New Roman" w:hAnsi="Times New Roman" w:cs="Times New Roman"/>
          <w:sz w:val="24"/>
          <w:szCs w:val="24"/>
        </w:rPr>
        <w:t xml:space="preserve"> while the US did </w:t>
      </w:r>
      <w:r w:rsidR="000E2329">
        <w:rPr>
          <w:rFonts w:ascii="Times New Roman" w:hAnsi="Times New Roman" w:cs="Times New Roman"/>
          <w:sz w:val="24"/>
          <w:szCs w:val="24"/>
        </w:rPr>
        <w:t>often try and promote economic, political</w:t>
      </w:r>
      <w:r w:rsidR="00463587">
        <w:rPr>
          <w:rFonts w:ascii="Times New Roman" w:hAnsi="Times New Roman" w:cs="Times New Roman"/>
          <w:sz w:val="24"/>
          <w:szCs w:val="24"/>
        </w:rPr>
        <w:t>,</w:t>
      </w:r>
      <w:r w:rsidR="000E2329">
        <w:rPr>
          <w:rFonts w:ascii="Times New Roman" w:hAnsi="Times New Roman" w:cs="Times New Roman"/>
          <w:sz w:val="24"/>
          <w:szCs w:val="24"/>
        </w:rPr>
        <w:t xml:space="preserve"> and democratic reform, if Communism threatened, they would always support a dictator. However, the US also did not like its European allies interfering in its backyard, which suggests that</w:t>
      </w:r>
      <w:r w:rsidR="0062351E">
        <w:rPr>
          <w:rFonts w:ascii="Times New Roman" w:hAnsi="Times New Roman" w:cs="Times New Roman"/>
          <w:sz w:val="24"/>
          <w:szCs w:val="24"/>
        </w:rPr>
        <w:t xml:space="preserve"> while</w:t>
      </w:r>
      <w:r w:rsidR="000E2329">
        <w:rPr>
          <w:rFonts w:ascii="Times New Roman" w:hAnsi="Times New Roman" w:cs="Times New Roman"/>
          <w:sz w:val="24"/>
          <w:szCs w:val="24"/>
        </w:rPr>
        <w:t xml:space="preserve"> the</w:t>
      </w:r>
      <w:r w:rsidR="0062351E">
        <w:rPr>
          <w:rFonts w:ascii="Times New Roman" w:hAnsi="Times New Roman" w:cs="Times New Roman"/>
          <w:sz w:val="24"/>
          <w:szCs w:val="24"/>
        </w:rPr>
        <w:t>y</w:t>
      </w:r>
      <w:r w:rsidR="000E2329">
        <w:rPr>
          <w:rFonts w:ascii="Times New Roman" w:hAnsi="Times New Roman" w:cs="Times New Roman"/>
          <w:sz w:val="24"/>
          <w:szCs w:val="24"/>
        </w:rPr>
        <w:t xml:space="preserve"> saw </w:t>
      </w:r>
      <w:r w:rsidR="0062351E">
        <w:rPr>
          <w:rFonts w:ascii="Times New Roman" w:hAnsi="Times New Roman" w:cs="Times New Roman"/>
          <w:sz w:val="24"/>
          <w:szCs w:val="24"/>
        </w:rPr>
        <w:t xml:space="preserve">Latin America as a member of their </w:t>
      </w:r>
      <w:r w:rsidR="000E2329">
        <w:rPr>
          <w:rFonts w:ascii="Times New Roman" w:hAnsi="Times New Roman" w:cs="Times New Roman"/>
          <w:sz w:val="24"/>
          <w:szCs w:val="24"/>
        </w:rPr>
        <w:t>anti-Communist Bloc</w:t>
      </w:r>
      <w:r w:rsidR="0062351E">
        <w:rPr>
          <w:rFonts w:ascii="Times New Roman" w:hAnsi="Times New Roman" w:cs="Times New Roman"/>
          <w:sz w:val="24"/>
          <w:szCs w:val="24"/>
        </w:rPr>
        <w:t>, it was separate from</w:t>
      </w:r>
      <w:r w:rsidR="000E2329">
        <w:rPr>
          <w:rFonts w:ascii="Times New Roman" w:hAnsi="Times New Roman" w:cs="Times New Roman"/>
          <w:sz w:val="24"/>
          <w:szCs w:val="24"/>
        </w:rPr>
        <w:t xml:space="preserve"> the Western Bloc personified by NATO.</w:t>
      </w:r>
    </w:p>
    <w:p w14:paraId="65B67AB5" w14:textId="77777777" w:rsidR="003A7972" w:rsidRDefault="003A7972" w:rsidP="000C606E">
      <w:pPr>
        <w:rPr>
          <w:rFonts w:ascii="Times New Roman" w:hAnsi="Times New Roman" w:cs="Times New Roman"/>
          <w:sz w:val="24"/>
          <w:szCs w:val="24"/>
        </w:rPr>
      </w:pPr>
    </w:p>
    <w:p w14:paraId="543DFA7E" w14:textId="77777777" w:rsidR="00A0038A" w:rsidRDefault="00A0038A" w:rsidP="000C606E">
      <w:pPr>
        <w:jc w:val="center"/>
        <w:rPr>
          <w:rFonts w:ascii="Times New Roman" w:hAnsi="Times New Roman" w:cs="Times New Roman"/>
          <w:b/>
          <w:bCs/>
          <w:sz w:val="40"/>
          <w:szCs w:val="40"/>
        </w:rPr>
      </w:pPr>
    </w:p>
    <w:p w14:paraId="161BEF05" w14:textId="77777777" w:rsidR="00A0038A" w:rsidRDefault="00A0038A" w:rsidP="000C606E">
      <w:pPr>
        <w:jc w:val="center"/>
        <w:rPr>
          <w:rFonts w:ascii="Times New Roman" w:hAnsi="Times New Roman" w:cs="Times New Roman"/>
          <w:b/>
          <w:bCs/>
          <w:sz w:val="40"/>
          <w:szCs w:val="40"/>
        </w:rPr>
      </w:pPr>
    </w:p>
    <w:p w14:paraId="3DE6B4F5" w14:textId="77777777" w:rsidR="00A0038A" w:rsidRDefault="00A0038A" w:rsidP="000C606E">
      <w:pPr>
        <w:jc w:val="center"/>
        <w:rPr>
          <w:rFonts w:ascii="Times New Roman" w:hAnsi="Times New Roman" w:cs="Times New Roman"/>
          <w:b/>
          <w:bCs/>
          <w:sz w:val="40"/>
          <w:szCs w:val="40"/>
        </w:rPr>
      </w:pPr>
    </w:p>
    <w:p w14:paraId="39873F3E" w14:textId="77777777" w:rsidR="0064541B" w:rsidRDefault="0064541B" w:rsidP="000C606E">
      <w:pPr>
        <w:jc w:val="center"/>
        <w:rPr>
          <w:rFonts w:ascii="Times New Roman" w:hAnsi="Times New Roman" w:cs="Times New Roman"/>
          <w:b/>
          <w:bCs/>
          <w:sz w:val="40"/>
          <w:szCs w:val="40"/>
        </w:rPr>
      </w:pPr>
    </w:p>
    <w:p w14:paraId="3EC74843" w14:textId="77777777" w:rsidR="0064541B" w:rsidRDefault="0064541B" w:rsidP="000C606E">
      <w:pPr>
        <w:jc w:val="center"/>
        <w:rPr>
          <w:rFonts w:ascii="Times New Roman" w:hAnsi="Times New Roman" w:cs="Times New Roman"/>
          <w:b/>
          <w:bCs/>
          <w:sz w:val="40"/>
          <w:szCs w:val="40"/>
        </w:rPr>
      </w:pPr>
    </w:p>
    <w:p w14:paraId="3CD4D521" w14:textId="1491F741" w:rsidR="000C606E" w:rsidRDefault="009B7C4E" w:rsidP="000C606E">
      <w:pPr>
        <w:jc w:val="center"/>
        <w:rPr>
          <w:rFonts w:ascii="Times New Roman" w:hAnsi="Times New Roman" w:cs="Times New Roman"/>
          <w:b/>
          <w:bCs/>
          <w:sz w:val="40"/>
          <w:szCs w:val="40"/>
        </w:rPr>
      </w:pPr>
      <w:r>
        <w:rPr>
          <w:rFonts w:ascii="Times New Roman" w:hAnsi="Times New Roman" w:cs="Times New Roman"/>
          <w:b/>
          <w:bCs/>
          <w:sz w:val="40"/>
          <w:szCs w:val="40"/>
        </w:rPr>
        <w:lastRenderedPageBreak/>
        <w:t>B</w:t>
      </w:r>
      <w:r w:rsidR="000C606E">
        <w:rPr>
          <w:rFonts w:ascii="Times New Roman" w:hAnsi="Times New Roman" w:cs="Times New Roman"/>
          <w:b/>
          <w:bCs/>
          <w:sz w:val="40"/>
          <w:szCs w:val="40"/>
        </w:rPr>
        <w:t>ibliography</w:t>
      </w:r>
    </w:p>
    <w:p w14:paraId="3E429518" w14:textId="5B29528E" w:rsidR="000C606E" w:rsidRDefault="000C606E" w:rsidP="000C606E">
      <w:pPr>
        <w:rPr>
          <w:rFonts w:ascii="Times New Roman" w:hAnsi="Times New Roman" w:cs="Times New Roman"/>
          <w:b/>
          <w:bCs/>
          <w:sz w:val="24"/>
          <w:szCs w:val="24"/>
        </w:rPr>
      </w:pPr>
      <w:r>
        <w:rPr>
          <w:rFonts w:ascii="Times New Roman" w:hAnsi="Times New Roman" w:cs="Times New Roman"/>
          <w:b/>
          <w:bCs/>
          <w:sz w:val="24"/>
          <w:szCs w:val="24"/>
        </w:rPr>
        <w:t xml:space="preserve">Primary sources </w:t>
      </w:r>
    </w:p>
    <w:p w14:paraId="16FBB603" w14:textId="77777777" w:rsidR="00A967CE" w:rsidRPr="00D31C34" w:rsidRDefault="00A967CE" w:rsidP="000C606E">
      <w:pPr>
        <w:rPr>
          <w:rFonts w:ascii="Times New Roman" w:hAnsi="Times New Roman" w:cs="Times New Roman"/>
          <w:sz w:val="24"/>
          <w:szCs w:val="24"/>
        </w:rPr>
      </w:pPr>
      <w:r>
        <w:rPr>
          <w:rFonts w:ascii="Times New Roman" w:hAnsi="Times New Roman" w:cs="Times New Roman"/>
          <w:sz w:val="24"/>
          <w:szCs w:val="24"/>
        </w:rPr>
        <w:t xml:space="preserve">Butler, </w:t>
      </w:r>
      <w:r w:rsidRPr="004A5D12">
        <w:rPr>
          <w:rFonts w:ascii="Times New Roman" w:hAnsi="Times New Roman" w:cs="Times New Roman"/>
          <w:sz w:val="24"/>
          <w:szCs w:val="24"/>
        </w:rPr>
        <w:t xml:space="preserve">Smedley D., America’s Armed Forces, </w:t>
      </w:r>
      <w:r w:rsidRPr="004A5D12">
        <w:rPr>
          <w:rFonts w:ascii="Times New Roman" w:hAnsi="Times New Roman" w:cs="Times New Roman"/>
          <w:i/>
          <w:iCs/>
          <w:sz w:val="24"/>
          <w:szCs w:val="24"/>
        </w:rPr>
        <w:t>Common Sense,</w:t>
      </w:r>
      <w:r w:rsidRPr="004A5D12">
        <w:rPr>
          <w:rFonts w:ascii="Times New Roman" w:hAnsi="Times New Roman" w:cs="Times New Roman"/>
          <w:sz w:val="24"/>
          <w:szCs w:val="24"/>
        </w:rPr>
        <w:t xml:space="preserve"> 4, 11 (1935), pp.8-12</w:t>
      </w:r>
    </w:p>
    <w:p w14:paraId="518250DA" w14:textId="77777777" w:rsidR="00A967CE" w:rsidRDefault="00A967CE" w:rsidP="000C606E">
      <w:pPr>
        <w:rPr>
          <w:rFonts w:ascii="Times New Roman" w:hAnsi="Times New Roman" w:cs="Times New Roman"/>
          <w:sz w:val="24"/>
          <w:szCs w:val="24"/>
        </w:rPr>
      </w:pPr>
      <w:r>
        <w:rPr>
          <w:rFonts w:ascii="Times New Roman" w:hAnsi="Times New Roman" w:cs="Times New Roman"/>
          <w:sz w:val="24"/>
          <w:szCs w:val="24"/>
        </w:rPr>
        <w:t xml:space="preserve">Kennan, </w:t>
      </w:r>
      <w:r w:rsidRPr="002E1BA1">
        <w:rPr>
          <w:rFonts w:ascii="Times New Roman" w:hAnsi="Times New Roman" w:cs="Times New Roman"/>
          <w:sz w:val="24"/>
          <w:szCs w:val="24"/>
        </w:rPr>
        <w:t>George</w:t>
      </w:r>
      <w:r>
        <w:rPr>
          <w:rFonts w:ascii="Times New Roman" w:hAnsi="Times New Roman" w:cs="Times New Roman"/>
          <w:sz w:val="24"/>
          <w:szCs w:val="24"/>
        </w:rPr>
        <w:t>,</w:t>
      </w:r>
      <w:r w:rsidRPr="002E1BA1">
        <w:rPr>
          <w:rFonts w:ascii="Times New Roman" w:hAnsi="Times New Roman" w:cs="Times New Roman"/>
          <w:sz w:val="24"/>
          <w:szCs w:val="24"/>
        </w:rPr>
        <w:t xml:space="preserve"> Memorandum by the Councillor of the Department of State (Kennan) to the Secretary of State, (1950), United States of America Department of State, Office of the Historian, [online], available at: </w:t>
      </w:r>
      <w:hyperlink r:id="rId7" w:history="1">
        <w:r w:rsidRPr="001E42F9">
          <w:rPr>
            <w:rStyle w:val="Hyperlink"/>
            <w:rFonts w:ascii="Times New Roman" w:hAnsi="Times New Roman" w:cs="Times New Roman"/>
            <w:sz w:val="24"/>
            <w:szCs w:val="24"/>
          </w:rPr>
          <w:t>https://history.state.gov/historicaldocuments/frus1950v02/d330</w:t>
        </w:r>
      </w:hyperlink>
      <w:r w:rsidRPr="002E1BA1">
        <w:rPr>
          <w:rFonts w:ascii="Times New Roman" w:hAnsi="Times New Roman" w:cs="Times New Roman"/>
          <w:sz w:val="24"/>
          <w:szCs w:val="24"/>
        </w:rPr>
        <w:t>, (accessed 13/11/2023)</w:t>
      </w:r>
    </w:p>
    <w:p w14:paraId="0F64AB24" w14:textId="77777777" w:rsidR="00A967CE" w:rsidRDefault="00A967CE" w:rsidP="000C606E">
      <w:pPr>
        <w:rPr>
          <w:rFonts w:ascii="Times New Roman" w:hAnsi="Times New Roman" w:cs="Times New Roman"/>
          <w:sz w:val="24"/>
          <w:szCs w:val="24"/>
        </w:rPr>
      </w:pPr>
      <w:r>
        <w:rPr>
          <w:rFonts w:ascii="Times New Roman" w:hAnsi="Times New Roman" w:cs="Times New Roman"/>
          <w:sz w:val="24"/>
          <w:szCs w:val="24"/>
        </w:rPr>
        <w:t xml:space="preserve">Monroe, </w:t>
      </w:r>
      <w:r w:rsidRPr="00D31C34">
        <w:rPr>
          <w:rFonts w:ascii="Times New Roman" w:hAnsi="Times New Roman" w:cs="Times New Roman"/>
          <w:sz w:val="24"/>
          <w:szCs w:val="24"/>
        </w:rPr>
        <w:t xml:space="preserve">James, Monroe Doctrine, </w:t>
      </w:r>
      <w:r w:rsidRPr="00D31C34">
        <w:rPr>
          <w:rFonts w:ascii="Times New Roman" w:hAnsi="Times New Roman" w:cs="Times New Roman"/>
          <w:i/>
          <w:iCs/>
          <w:sz w:val="24"/>
          <w:szCs w:val="24"/>
        </w:rPr>
        <w:t>History of Congress, President’s Annual Message</w:t>
      </w:r>
      <w:r w:rsidRPr="00D31C34">
        <w:rPr>
          <w:rFonts w:ascii="Times New Roman" w:hAnsi="Times New Roman" w:cs="Times New Roman"/>
          <w:sz w:val="24"/>
          <w:szCs w:val="24"/>
        </w:rPr>
        <w:t xml:space="preserve">, (1823), p.12-23, Library of Congress, [online] available at: </w:t>
      </w:r>
      <w:hyperlink r:id="rId8" w:history="1">
        <w:r w:rsidRPr="008369D3">
          <w:rPr>
            <w:rStyle w:val="Hyperlink"/>
            <w:rFonts w:ascii="Times New Roman" w:hAnsi="Times New Roman" w:cs="Times New Roman"/>
            <w:sz w:val="24"/>
            <w:szCs w:val="24"/>
          </w:rPr>
          <w:t>https://memory.loc.gov/cgi-bin/ampage?collId=llac&amp;fileName=041/llac041.db&amp;recNum=4</w:t>
        </w:r>
      </w:hyperlink>
      <w:r w:rsidRPr="00D31C34">
        <w:rPr>
          <w:rFonts w:ascii="Times New Roman" w:hAnsi="Times New Roman" w:cs="Times New Roman"/>
          <w:sz w:val="24"/>
          <w:szCs w:val="24"/>
        </w:rPr>
        <w:t>, (accessed 11/11/2023)</w:t>
      </w:r>
    </w:p>
    <w:p w14:paraId="240645CB" w14:textId="77777777" w:rsidR="00A967CE" w:rsidRDefault="00A967CE" w:rsidP="000C606E">
      <w:pPr>
        <w:rPr>
          <w:rFonts w:ascii="Times New Roman" w:hAnsi="Times New Roman" w:cs="Times New Roman"/>
          <w:sz w:val="24"/>
          <w:szCs w:val="24"/>
        </w:rPr>
      </w:pPr>
      <w:r w:rsidRPr="00A967CE">
        <w:rPr>
          <w:rFonts w:ascii="Times New Roman" w:hAnsi="Times New Roman" w:cs="Times New Roman"/>
          <w:sz w:val="24"/>
          <w:szCs w:val="24"/>
        </w:rPr>
        <w:t xml:space="preserve">National Security Council, </w:t>
      </w:r>
      <w:r w:rsidRPr="00A967CE">
        <w:rPr>
          <w:rFonts w:ascii="Times New Roman" w:hAnsi="Times New Roman" w:cs="Times New Roman"/>
          <w:i/>
          <w:iCs/>
          <w:sz w:val="24"/>
          <w:szCs w:val="24"/>
        </w:rPr>
        <w:t>National Security Council Report, NSC 5902/1, Statement of U.S. Policy Toward Latin America</w:t>
      </w:r>
      <w:r w:rsidRPr="00A967CE">
        <w:rPr>
          <w:rFonts w:ascii="Times New Roman" w:hAnsi="Times New Roman" w:cs="Times New Roman"/>
          <w:sz w:val="24"/>
          <w:szCs w:val="24"/>
        </w:rPr>
        <w:t xml:space="preserve">, (1959), United States of America Department of State, Office of the Historian, [online], available at: </w:t>
      </w:r>
      <w:hyperlink r:id="rId9" w:history="1">
        <w:r w:rsidRPr="00197BA7">
          <w:rPr>
            <w:rStyle w:val="Hyperlink"/>
            <w:rFonts w:ascii="Times New Roman" w:hAnsi="Times New Roman" w:cs="Times New Roman"/>
            <w:sz w:val="24"/>
            <w:szCs w:val="24"/>
          </w:rPr>
          <w:t>https://history.state.gov/historicaldocuments/frus1958-60v05/d11</w:t>
        </w:r>
      </w:hyperlink>
      <w:r w:rsidRPr="00A967CE">
        <w:rPr>
          <w:rFonts w:ascii="Times New Roman" w:hAnsi="Times New Roman" w:cs="Times New Roman"/>
          <w:sz w:val="24"/>
          <w:szCs w:val="24"/>
        </w:rPr>
        <w:t>, (accessed 15/11/2023)</w:t>
      </w:r>
    </w:p>
    <w:p w14:paraId="1FB03BB0" w14:textId="77777777" w:rsidR="00A967CE" w:rsidRDefault="00A967CE" w:rsidP="000C606E">
      <w:pPr>
        <w:rPr>
          <w:rFonts w:ascii="Times New Roman" w:hAnsi="Times New Roman" w:cs="Times New Roman"/>
          <w:sz w:val="24"/>
          <w:szCs w:val="24"/>
        </w:rPr>
      </w:pPr>
      <w:r>
        <w:rPr>
          <w:rFonts w:ascii="Times New Roman" w:hAnsi="Times New Roman" w:cs="Times New Roman"/>
          <w:sz w:val="24"/>
          <w:szCs w:val="24"/>
        </w:rPr>
        <w:t xml:space="preserve">Reagan, </w:t>
      </w:r>
      <w:r w:rsidRPr="00D84943">
        <w:rPr>
          <w:rFonts w:ascii="Times New Roman" w:hAnsi="Times New Roman" w:cs="Times New Roman"/>
          <w:sz w:val="24"/>
          <w:szCs w:val="24"/>
        </w:rPr>
        <w:t xml:space="preserve">Ronald, </w:t>
      </w:r>
      <w:r w:rsidRPr="00D84943">
        <w:rPr>
          <w:rFonts w:ascii="Times New Roman" w:hAnsi="Times New Roman" w:cs="Times New Roman"/>
          <w:i/>
          <w:iCs/>
          <w:sz w:val="24"/>
          <w:szCs w:val="24"/>
        </w:rPr>
        <w:t>Address to the Nation on the Situation in Nicaragua</w:t>
      </w:r>
      <w:r w:rsidRPr="00D84943">
        <w:rPr>
          <w:rFonts w:ascii="Times New Roman" w:hAnsi="Times New Roman" w:cs="Times New Roman"/>
          <w:sz w:val="24"/>
          <w:szCs w:val="24"/>
        </w:rPr>
        <w:t xml:space="preserve">, (1986), Ronald Reagen Presidential Library &amp; Museum, [online], available at: </w:t>
      </w:r>
      <w:hyperlink r:id="rId10" w:history="1">
        <w:r w:rsidRPr="00545DDA">
          <w:rPr>
            <w:rStyle w:val="Hyperlink"/>
            <w:rFonts w:ascii="Times New Roman" w:hAnsi="Times New Roman" w:cs="Times New Roman"/>
            <w:sz w:val="24"/>
            <w:szCs w:val="24"/>
          </w:rPr>
          <w:t>https://www.reaganlibrary.gov/archives/speech/address-nation-situation-nicaragua</w:t>
        </w:r>
      </w:hyperlink>
      <w:r w:rsidRPr="00D84943">
        <w:rPr>
          <w:rFonts w:ascii="Times New Roman" w:hAnsi="Times New Roman" w:cs="Times New Roman"/>
          <w:sz w:val="24"/>
          <w:szCs w:val="24"/>
        </w:rPr>
        <w:t>, (</w:t>
      </w:r>
      <w:proofErr w:type="spellStart"/>
      <w:r w:rsidRPr="00D84943">
        <w:rPr>
          <w:rFonts w:ascii="Times New Roman" w:hAnsi="Times New Roman" w:cs="Times New Roman"/>
          <w:sz w:val="24"/>
          <w:szCs w:val="24"/>
        </w:rPr>
        <w:t>acsessed</w:t>
      </w:r>
      <w:proofErr w:type="spellEnd"/>
      <w:r w:rsidRPr="00D84943">
        <w:rPr>
          <w:rFonts w:ascii="Times New Roman" w:hAnsi="Times New Roman" w:cs="Times New Roman"/>
          <w:sz w:val="24"/>
          <w:szCs w:val="24"/>
        </w:rPr>
        <w:t xml:space="preserve"> 14/11/2023)</w:t>
      </w:r>
    </w:p>
    <w:p w14:paraId="1EA7B2A7" w14:textId="4D9D8127" w:rsidR="000C606E" w:rsidRDefault="000C606E" w:rsidP="000C606E">
      <w:pPr>
        <w:rPr>
          <w:rFonts w:ascii="Times New Roman" w:hAnsi="Times New Roman" w:cs="Times New Roman"/>
          <w:b/>
          <w:bCs/>
          <w:sz w:val="24"/>
          <w:szCs w:val="24"/>
        </w:rPr>
      </w:pPr>
      <w:r>
        <w:rPr>
          <w:rFonts w:ascii="Times New Roman" w:hAnsi="Times New Roman" w:cs="Times New Roman"/>
          <w:b/>
          <w:bCs/>
          <w:sz w:val="24"/>
          <w:szCs w:val="24"/>
        </w:rPr>
        <w:t>Secondary sources</w:t>
      </w:r>
    </w:p>
    <w:p w14:paraId="25E1A448"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Barr, </w:t>
      </w:r>
      <w:r w:rsidRPr="00993A8B">
        <w:rPr>
          <w:rFonts w:ascii="Times New Roman" w:hAnsi="Times New Roman" w:cs="Times New Roman"/>
          <w:sz w:val="24"/>
          <w:szCs w:val="24"/>
        </w:rPr>
        <w:t xml:space="preserve">James, </w:t>
      </w:r>
      <w:r w:rsidRPr="00993A8B">
        <w:rPr>
          <w:rFonts w:ascii="Times New Roman" w:hAnsi="Times New Roman" w:cs="Times New Roman"/>
          <w:i/>
          <w:iCs/>
          <w:sz w:val="24"/>
          <w:szCs w:val="24"/>
        </w:rPr>
        <w:t>Lords of the Desert, Britain’s Struggle with America to Dominate the Middle East</w:t>
      </w:r>
      <w:r w:rsidRPr="00993A8B">
        <w:rPr>
          <w:rFonts w:ascii="Times New Roman" w:hAnsi="Times New Roman" w:cs="Times New Roman"/>
          <w:sz w:val="24"/>
          <w:szCs w:val="24"/>
        </w:rPr>
        <w:t>, (London: Simon &amp; Schuster, 2018)</w:t>
      </w:r>
    </w:p>
    <w:p w14:paraId="5C681920" w14:textId="77777777" w:rsidR="00EA17B8" w:rsidRDefault="00EA17B8" w:rsidP="000C606E">
      <w:pPr>
        <w:rPr>
          <w:rFonts w:ascii="Times New Roman" w:hAnsi="Times New Roman" w:cs="Times New Roman"/>
          <w:sz w:val="24"/>
          <w:szCs w:val="24"/>
        </w:rPr>
      </w:pPr>
      <w:bookmarkStart w:id="75" w:name="_Hlk151041900"/>
      <w:r>
        <w:rPr>
          <w:rFonts w:ascii="Times New Roman" w:hAnsi="Times New Roman" w:cs="Times New Roman"/>
          <w:sz w:val="24"/>
          <w:szCs w:val="24"/>
        </w:rPr>
        <w:t xml:space="preserve">Brands, </w:t>
      </w:r>
      <w:r w:rsidRPr="0087691D">
        <w:rPr>
          <w:rFonts w:ascii="Times New Roman" w:hAnsi="Times New Roman" w:cs="Times New Roman"/>
          <w:sz w:val="24"/>
          <w:szCs w:val="24"/>
        </w:rPr>
        <w:t xml:space="preserve">Hal, </w:t>
      </w:r>
      <w:r w:rsidRPr="0087691D">
        <w:rPr>
          <w:rFonts w:ascii="Times New Roman" w:hAnsi="Times New Roman" w:cs="Times New Roman"/>
          <w:i/>
          <w:iCs/>
          <w:sz w:val="24"/>
          <w:szCs w:val="24"/>
        </w:rPr>
        <w:t>Latin America’s Cold War</w:t>
      </w:r>
      <w:r w:rsidRPr="0087691D">
        <w:rPr>
          <w:rFonts w:ascii="Times New Roman" w:hAnsi="Times New Roman" w:cs="Times New Roman"/>
          <w:sz w:val="24"/>
          <w:szCs w:val="24"/>
        </w:rPr>
        <w:t>, (Cambridge, Massachusetts: Harvard University Press, 2010)</w:t>
      </w:r>
    </w:p>
    <w:bookmarkEnd w:id="75"/>
    <w:p w14:paraId="2098CF99" w14:textId="77777777" w:rsidR="00EA17B8" w:rsidRDefault="00EA17B8" w:rsidP="000C606E">
      <w:pPr>
        <w:rPr>
          <w:rFonts w:ascii="Times New Roman" w:hAnsi="Times New Roman" w:cs="Times New Roman"/>
          <w:sz w:val="24"/>
          <w:szCs w:val="24"/>
        </w:rPr>
      </w:pPr>
      <w:proofErr w:type="spellStart"/>
      <w:r>
        <w:rPr>
          <w:rFonts w:ascii="Times New Roman" w:hAnsi="Times New Roman" w:cs="Times New Roman"/>
          <w:sz w:val="24"/>
          <w:szCs w:val="24"/>
        </w:rPr>
        <w:t>Bratzel</w:t>
      </w:r>
      <w:proofErr w:type="spellEnd"/>
      <w:r>
        <w:rPr>
          <w:rFonts w:ascii="Times New Roman" w:hAnsi="Times New Roman" w:cs="Times New Roman"/>
          <w:sz w:val="24"/>
          <w:szCs w:val="24"/>
        </w:rPr>
        <w:t xml:space="preserve">, </w:t>
      </w:r>
      <w:r w:rsidRPr="00801C14">
        <w:rPr>
          <w:rFonts w:ascii="Times New Roman" w:hAnsi="Times New Roman" w:cs="Times New Roman"/>
          <w:sz w:val="24"/>
          <w:szCs w:val="24"/>
        </w:rPr>
        <w:t xml:space="preserve">John F., Introduction. In </w:t>
      </w:r>
      <w:r w:rsidRPr="00801C14">
        <w:rPr>
          <w:rFonts w:ascii="Times New Roman" w:hAnsi="Times New Roman" w:cs="Times New Roman"/>
          <w:i/>
          <w:iCs/>
          <w:sz w:val="24"/>
          <w:szCs w:val="24"/>
        </w:rPr>
        <w:t>Latin America During World War II</w:t>
      </w:r>
      <w:r w:rsidRPr="00801C14">
        <w:rPr>
          <w:rFonts w:ascii="Times New Roman" w:hAnsi="Times New Roman" w:cs="Times New Roman"/>
          <w:sz w:val="24"/>
          <w:szCs w:val="24"/>
        </w:rPr>
        <w:t xml:space="preserve">, Edited by Thomas M. </w:t>
      </w:r>
      <w:proofErr w:type="gramStart"/>
      <w:r w:rsidRPr="00801C14">
        <w:rPr>
          <w:rFonts w:ascii="Times New Roman" w:hAnsi="Times New Roman" w:cs="Times New Roman"/>
          <w:sz w:val="24"/>
          <w:szCs w:val="24"/>
        </w:rPr>
        <w:t>Leonard</w:t>
      </w:r>
      <w:proofErr w:type="gramEnd"/>
      <w:r w:rsidRPr="00801C14">
        <w:rPr>
          <w:rFonts w:ascii="Times New Roman" w:hAnsi="Times New Roman" w:cs="Times New Roman"/>
          <w:sz w:val="24"/>
          <w:szCs w:val="24"/>
        </w:rPr>
        <w:t xml:space="preserve"> and John F. </w:t>
      </w:r>
      <w:proofErr w:type="spellStart"/>
      <w:r w:rsidRPr="00801C14">
        <w:rPr>
          <w:rFonts w:ascii="Times New Roman" w:hAnsi="Times New Roman" w:cs="Times New Roman"/>
          <w:sz w:val="24"/>
          <w:szCs w:val="24"/>
        </w:rPr>
        <w:t>Bratzel</w:t>
      </w:r>
      <w:proofErr w:type="spellEnd"/>
      <w:r w:rsidRPr="00801C14">
        <w:rPr>
          <w:rFonts w:ascii="Times New Roman" w:hAnsi="Times New Roman" w:cs="Times New Roman"/>
          <w:sz w:val="24"/>
          <w:szCs w:val="24"/>
        </w:rPr>
        <w:t>, (Lanham, Maryland: Rowman and Littlefield Publishers Inc., 2007)</w:t>
      </w:r>
    </w:p>
    <w:p w14:paraId="2160D46F"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Burleigh, </w:t>
      </w:r>
      <w:r w:rsidRPr="0020133F">
        <w:rPr>
          <w:rFonts w:ascii="Times New Roman" w:hAnsi="Times New Roman" w:cs="Times New Roman"/>
          <w:sz w:val="24"/>
          <w:szCs w:val="24"/>
        </w:rPr>
        <w:t xml:space="preserve">Michael, </w:t>
      </w:r>
      <w:r w:rsidRPr="0020133F">
        <w:rPr>
          <w:rFonts w:ascii="Times New Roman" w:hAnsi="Times New Roman" w:cs="Times New Roman"/>
          <w:i/>
          <w:iCs/>
          <w:sz w:val="24"/>
          <w:szCs w:val="24"/>
        </w:rPr>
        <w:t>Small Wars, Far Away Places, the Genesis of the Modern World, 1945-65</w:t>
      </w:r>
      <w:r w:rsidRPr="0020133F">
        <w:rPr>
          <w:rFonts w:ascii="Times New Roman" w:hAnsi="Times New Roman" w:cs="Times New Roman"/>
          <w:sz w:val="24"/>
          <w:szCs w:val="24"/>
        </w:rPr>
        <w:t>, (London: Pan Books, 2014)</w:t>
      </w:r>
    </w:p>
    <w:p w14:paraId="1AC2747A" w14:textId="77777777" w:rsidR="00EA17B8" w:rsidRPr="00D31C34"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Clayton, </w:t>
      </w:r>
      <w:r w:rsidRPr="00841006">
        <w:rPr>
          <w:rFonts w:ascii="Times New Roman" w:hAnsi="Times New Roman" w:cs="Times New Roman"/>
          <w:sz w:val="24"/>
          <w:szCs w:val="24"/>
        </w:rPr>
        <w:t xml:space="preserve">Lawrence A., </w:t>
      </w:r>
      <w:r>
        <w:rPr>
          <w:rFonts w:ascii="Times New Roman" w:hAnsi="Times New Roman" w:cs="Times New Roman"/>
          <w:sz w:val="24"/>
          <w:szCs w:val="24"/>
        </w:rPr>
        <w:t xml:space="preserve">Conniff, </w:t>
      </w:r>
      <w:r w:rsidRPr="00841006">
        <w:rPr>
          <w:rFonts w:ascii="Times New Roman" w:hAnsi="Times New Roman" w:cs="Times New Roman"/>
          <w:sz w:val="24"/>
          <w:szCs w:val="24"/>
        </w:rPr>
        <w:t xml:space="preserve">Michael L. and </w:t>
      </w:r>
      <w:r>
        <w:rPr>
          <w:rFonts w:ascii="Times New Roman" w:hAnsi="Times New Roman" w:cs="Times New Roman"/>
          <w:sz w:val="24"/>
          <w:szCs w:val="24"/>
        </w:rPr>
        <w:t xml:space="preserve">Gauss, </w:t>
      </w:r>
      <w:r w:rsidRPr="00841006">
        <w:rPr>
          <w:rFonts w:ascii="Times New Roman" w:hAnsi="Times New Roman" w:cs="Times New Roman"/>
          <w:sz w:val="24"/>
          <w:szCs w:val="24"/>
        </w:rPr>
        <w:t xml:space="preserve">Susan M., </w:t>
      </w:r>
      <w:r w:rsidRPr="00841006">
        <w:rPr>
          <w:rFonts w:ascii="Times New Roman" w:hAnsi="Times New Roman" w:cs="Times New Roman"/>
          <w:i/>
          <w:iCs/>
          <w:sz w:val="24"/>
          <w:szCs w:val="24"/>
        </w:rPr>
        <w:t>A New History of Modern Latin America</w:t>
      </w:r>
      <w:r w:rsidRPr="00841006">
        <w:rPr>
          <w:rFonts w:ascii="Times New Roman" w:hAnsi="Times New Roman" w:cs="Times New Roman"/>
          <w:sz w:val="24"/>
          <w:szCs w:val="24"/>
        </w:rPr>
        <w:t>, Third Edition, (Oakland, California: University of California Press, 2017)</w:t>
      </w:r>
    </w:p>
    <w:p w14:paraId="30FB311B"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Cottam, </w:t>
      </w:r>
      <w:r w:rsidRPr="00385DB7">
        <w:rPr>
          <w:rFonts w:ascii="Times New Roman" w:hAnsi="Times New Roman" w:cs="Times New Roman"/>
          <w:sz w:val="24"/>
          <w:szCs w:val="24"/>
        </w:rPr>
        <w:t xml:space="preserve">Martha, </w:t>
      </w:r>
      <w:r w:rsidRPr="00385DB7">
        <w:rPr>
          <w:rFonts w:ascii="Times New Roman" w:hAnsi="Times New Roman" w:cs="Times New Roman"/>
          <w:i/>
          <w:iCs/>
          <w:sz w:val="24"/>
          <w:szCs w:val="24"/>
        </w:rPr>
        <w:t>Images and Intervention, U.S. Policies in Latin America</w:t>
      </w:r>
      <w:r w:rsidRPr="00385DB7">
        <w:rPr>
          <w:rFonts w:ascii="Times New Roman" w:hAnsi="Times New Roman" w:cs="Times New Roman"/>
          <w:sz w:val="24"/>
          <w:szCs w:val="24"/>
        </w:rPr>
        <w:t>, (Pittsburgh: University of Pittsburgh Press, 1994)</w:t>
      </w:r>
    </w:p>
    <w:p w14:paraId="2F97A8E9"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Doyle, </w:t>
      </w:r>
      <w:r w:rsidRPr="00DE5D1B">
        <w:rPr>
          <w:rFonts w:ascii="Times New Roman" w:hAnsi="Times New Roman" w:cs="Times New Roman"/>
          <w:sz w:val="24"/>
          <w:szCs w:val="24"/>
        </w:rPr>
        <w:t xml:space="preserve">Don H., Introduction, The Atlantic </w:t>
      </w:r>
      <w:proofErr w:type="gramStart"/>
      <w:r w:rsidRPr="00DE5D1B">
        <w:rPr>
          <w:rFonts w:ascii="Times New Roman" w:hAnsi="Times New Roman" w:cs="Times New Roman"/>
          <w:sz w:val="24"/>
          <w:szCs w:val="24"/>
        </w:rPr>
        <w:t>World</w:t>
      </w:r>
      <w:proofErr w:type="gramEnd"/>
      <w:r w:rsidRPr="00DE5D1B">
        <w:rPr>
          <w:rFonts w:ascii="Times New Roman" w:hAnsi="Times New Roman" w:cs="Times New Roman"/>
          <w:sz w:val="24"/>
          <w:szCs w:val="24"/>
        </w:rPr>
        <w:t xml:space="preserve"> and the Crisis of the 1860s. In </w:t>
      </w:r>
      <w:r w:rsidRPr="00DE5D1B">
        <w:rPr>
          <w:rFonts w:ascii="Times New Roman" w:hAnsi="Times New Roman" w:cs="Times New Roman"/>
          <w:i/>
          <w:iCs/>
          <w:sz w:val="24"/>
          <w:szCs w:val="24"/>
        </w:rPr>
        <w:t xml:space="preserve">American Civil Wars, The United States, Latin America, </w:t>
      </w:r>
      <w:proofErr w:type="gramStart"/>
      <w:r w:rsidRPr="00DE5D1B">
        <w:rPr>
          <w:rFonts w:ascii="Times New Roman" w:hAnsi="Times New Roman" w:cs="Times New Roman"/>
          <w:i/>
          <w:iCs/>
          <w:sz w:val="24"/>
          <w:szCs w:val="24"/>
        </w:rPr>
        <w:t>Europe</w:t>
      </w:r>
      <w:proofErr w:type="gramEnd"/>
      <w:r w:rsidRPr="00DE5D1B">
        <w:rPr>
          <w:rFonts w:ascii="Times New Roman" w:hAnsi="Times New Roman" w:cs="Times New Roman"/>
          <w:i/>
          <w:iCs/>
          <w:sz w:val="24"/>
          <w:szCs w:val="24"/>
        </w:rPr>
        <w:t xml:space="preserve"> and the Crisis of the 1860s</w:t>
      </w:r>
      <w:r w:rsidRPr="00DE5D1B">
        <w:rPr>
          <w:rFonts w:ascii="Times New Roman" w:hAnsi="Times New Roman" w:cs="Times New Roman"/>
          <w:sz w:val="24"/>
          <w:szCs w:val="24"/>
        </w:rPr>
        <w:t>, Edited by Don H. Doyle, (Chapel Hill, The University of North Carolina Press, 2017)</w:t>
      </w:r>
    </w:p>
    <w:p w14:paraId="6837ACC9"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Gellman, </w:t>
      </w:r>
      <w:r w:rsidRPr="006B1104">
        <w:rPr>
          <w:rFonts w:ascii="Times New Roman" w:hAnsi="Times New Roman" w:cs="Times New Roman"/>
          <w:sz w:val="24"/>
          <w:szCs w:val="24"/>
        </w:rPr>
        <w:t xml:space="preserve">Irwin F., </w:t>
      </w:r>
      <w:r w:rsidRPr="006B1104">
        <w:rPr>
          <w:rFonts w:ascii="Times New Roman" w:hAnsi="Times New Roman" w:cs="Times New Roman"/>
          <w:i/>
          <w:iCs/>
          <w:sz w:val="24"/>
          <w:szCs w:val="24"/>
        </w:rPr>
        <w:t>Good Neighbour Diplomacy, United States Policies in Latin America</w:t>
      </w:r>
      <w:r w:rsidRPr="006B1104">
        <w:rPr>
          <w:rFonts w:ascii="Times New Roman" w:hAnsi="Times New Roman" w:cs="Times New Roman"/>
          <w:sz w:val="24"/>
          <w:szCs w:val="24"/>
        </w:rPr>
        <w:t>, (Baltimore, Maryland: John Hopkins University Press, 2019)</w:t>
      </w:r>
    </w:p>
    <w:p w14:paraId="3AEC996D"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lastRenderedPageBreak/>
        <w:t xml:space="preserve">Harmer, </w:t>
      </w:r>
      <w:r w:rsidRPr="004840EB">
        <w:rPr>
          <w:rFonts w:ascii="Times New Roman" w:hAnsi="Times New Roman" w:cs="Times New Roman"/>
          <w:sz w:val="24"/>
          <w:szCs w:val="24"/>
        </w:rPr>
        <w:t xml:space="preserve">Tanya, </w:t>
      </w:r>
      <w:r w:rsidRPr="004840EB">
        <w:rPr>
          <w:rFonts w:ascii="Times New Roman" w:hAnsi="Times New Roman" w:cs="Times New Roman"/>
          <w:i/>
          <w:iCs/>
          <w:sz w:val="24"/>
          <w:szCs w:val="24"/>
        </w:rPr>
        <w:t>Allende’s Chile &amp; the Inter-American Cold War</w:t>
      </w:r>
      <w:r w:rsidRPr="004840EB">
        <w:rPr>
          <w:rFonts w:ascii="Times New Roman" w:hAnsi="Times New Roman" w:cs="Times New Roman"/>
          <w:sz w:val="24"/>
          <w:szCs w:val="24"/>
        </w:rPr>
        <w:t>, (Chapel Hill: University of North Carolina Press, 2011)</w:t>
      </w:r>
    </w:p>
    <w:p w14:paraId="21C6AE7C"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Harmer, </w:t>
      </w:r>
      <w:r w:rsidRPr="002A4E3F">
        <w:rPr>
          <w:rFonts w:ascii="Times New Roman" w:hAnsi="Times New Roman" w:cs="Times New Roman"/>
          <w:sz w:val="24"/>
          <w:szCs w:val="24"/>
        </w:rPr>
        <w:t xml:space="preserve">Tanya, The Cold War in Latin America. In </w:t>
      </w:r>
      <w:r w:rsidRPr="002A4E3F">
        <w:rPr>
          <w:rFonts w:ascii="Times New Roman" w:hAnsi="Times New Roman" w:cs="Times New Roman"/>
          <w:i/>
          <w:iCs/>
          <w:sz w:val="24"/>
          <w:szCs w:val="24"/>
        </w:rPr>
        <w:t>The Routledge Handbook of the Cold War</w:t>
      </w:r>
      <w:r w:rsidRPr="002A4E3F">
        <w:rPr>
          <w:rFonts w:ascii="Times New Roman" w:hAnsi="Times New Roman" w:cs="Times New Roman"/>
          <w:sz w:val="24"/>
          <w:szCs w:val="24"/>
        </w:rPr>
        <w:t xml:space="preserve">, Edited by </w:t>
      </w:r>
      <w:proofErr w:type="spellStart"/>
      <w:r w:rsidRPr="002A4E3F">
        <w:rPr>
          <w:rFonts w:ascii="Times New Roman" w:hAnsi="Times New Roman" w:cs="Times New Roman"/>
          <w:sz w:val="24"/>
          <w:szCs w:val="24"/>
        </w:rPr>
        <w:t>Artemey</w:t>
      </w:r>
      <w:proofErr w:type="spellEnd"/>
      <w:r w:rsidRPr="002A4E3F">
        <w:rPr>
          <w:rFonts w:ascii="Times New Roman" w:hAnsi="Times New Roman" w:cs="Times New Roman"/>
          <w:sz w:val="24"/>
          <w:szCs w:val="24"/>
        </w:rPr>
        <w:t xml:space="preserve"> M. </w:t>
      </w:r>
      <w:proofErr w:type="gramStart"/>
      <w:r w:rsidRPr="002A4E3F">
        <w:rPr>
          <w:rFonts w:ascii="Times New Roman" w:hAnsi="Times New Roman" w:cs="Times New Roman"/>
          <w:sz w:val="24"/>
          <w:szCs w:val="24"/>
        </w:rPr>
        <w:t>Kalinsky</w:t>
      </w:r>
      <w:proofErr w:type="gramEnd"/>
      <w:r w:rsidRPr="002A4E3F">
        <w:rPr>
          <w:rFonts w:ascii="Times New Roman" w:hAnsi="Times New Roman" w:cs="Times New Roman"/>
          <w:sz w:val="24"/>
          <w:szCs w:val="24"/>
        </w:rPr>
        <w:t xml:space="preserve"> and Craig Daigle, (Abingdon: Routledge, 2014)</w:t>
      </w:r>
    </w:p>
    <w:p w14:paraId="5E209440"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Hull, </w:t>
      </w:r>
      <w:r w:rsidRPr="00272B70">
        <w:rPr>
          <w:rFonts w:ascii="Times New Roman" w:hAnsi="Times New Roman" w:cs="Times New Roman"/>
          <w:sz w:val="24"/>
          <w:szCs w:val="24"/>
        </w:rPr>
        <w:t xml:space="preserve">Chris, Our Arms in Havanna: British Military Sales to Batista and Castro, 1958-1959, </w:t>
      </w:r>
      <w:r w:rsidRPr="00272B70">
        <w:rPr>
          <w:rFonts w:ascii="Times New Roman" w:hAnsi="Times New Roman" w:cs="Times New Roman"/>
          <w:i/>
          <w:iCs/>
          <w:sz w:val="24"/>
          <w:szCs w:val="24"/>
        </w:rPr>
        <w:t>Diplomacy and Statecraft</w:t>
      </w:r>
      <w:r w:rsidRPr="00272B70">
        <w:rPr>
          <w:rFonts w:ascii="Times New Roman" w:hAnsi="Times New Roman" w:cs="Times New Roman"/>
          <w:sz w:val="24"/>
          <w:szCs w:val="24"/>
        </w:rPr>
        <w:t>, 18, 3, (2007), pp.593-616</w:t>
      </w:r>
    </w:p>
    <w:p w14:paraId="22E446D9"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Jackson, </w:t>
      </w:r>
      <w:r w:rsidRPr="00354F2F">
        <w:rPr>
          <w:rFonts w:ascii="Times New Roman" w:hAnsi="Times New Roman" w:cs="Times New Roman"/>
          <w:sz w:val="24"/>
          <w:szCs w:val="24"/>
        </w:rPr>
        <w:t xml:space="preserve">Patrick Thaddeus, Defending the West: Occidentalism and the Formation of NATO, </w:t>
      </w:r>
      <w:r w:rsidRPr="00354F2F">
        <w:rPr>
          <w:rFonts w:ascii="Times New Roman" w:hAnsi="Times New Roman" w:cs="Times New Roman"/>
          <w:i/>
          <w:iCs/>
          <w:sz w:val="24"/>
          <w:szCs w:val="24"/>
        </w:rPr>
        <w:t>The Journal of Political Philosophy</w:t>
      </w:r>
      <w:r w:rsidRPr="00354F2F">
        <w:rPr>
          <w:rFonts w:ascii="Times New Roman" w:hAnsi="Times New Roman" w:cs="Times New Roman"/>
          <w:sz w:val="24"/>
          <w:szCs w:val="24"/>
        </w:rPr>
        <w:t>, 11, 3, (2003), pp.223-</w:t>
      </w:r>
      <w:proofErr w:type="gramStart"/>
      <w:r w:rsidRPr="00354F2F">
        <w:rPr>
          <w:rFonts w:ascii="Times New Roman" w:hAnsi="Times New Roman" w:cs="Times New Roman"/>
          <w:sz w:val="24"/>
          <w:szCs w:val="24"/>
        </w:rPr>
        <w:t>252</w:t>
      </w:r>
      <w:proofErr w:type="gramEnd"/>
    </w:p>
    <w:p w14:paraId="2A7EC661"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Johnson, </w:t>
      </w:r>
      <w:r w:rsidRPr="008128A0">
        <w:rPr>
          <w:rFonts w:ascii="Times New Roman" w:hAnsi="Times New Roman" w:cs="Times New Roman"/>
          <w:sz w:val="24"/>
          <w:szCs w:val="24"/>
        </w:rPr>
        <w:t xml:space="preserve">Paul, </w:t>
      </w:r>
      <w:r w:rsidRPr="008128A0">
        <w:rPr>
          <w:rFonts w:ascii="Times New Roman" w:hAnsi="Times New Roman" w:cs="Times New Roman"/>
          <w:i/>
          <w:iCs/>
          <w:sz w:val="24"/>
          <w:szCs w:val="24"/>
        </w:rPr>
        <w:t>Modern Times, The World from the Twenties to the Nineties</w:t>
      </w:r>
      <w:r w:rsidRPr="008128A0">
        <w:rPr>
          <w:rFonts w:ascii="Times New Roman" w:hAnsi="Times New Roman" w:cs="Times New Roman"/>
          <w:sz w:val="24"/>
          <w:szCs w:val="24"/>
        </w:rPr>
        <w:t xml:space="preserve">, Revised Edition, (New York: </w:t>
      </w:r>
      <w:proofErr w:type="spellStart"/>
      <w:r w:rsidRPr="008128A0">
        <w:rPr>
          <w:rFonts w:ascii="Times New Roman" w:hAnsi="Times New Roman" w:cs="Times New Roman"/>
          <w:sz w:val="24"/>
          <w:szCs w:val="24"/>
        </w:rPr>
        <w:t>HarperPerennial</w:t>
      </w:r>
      <w:proofErr w:type="spellEnd"/>
      <w:r w:rsidRPr="008128A0">
        <w:rPr>
          <w:rFonts w:ascii="Times New Roman" w:hAnsi="Times New Roman" w:cs="Times New Roman"/>
          <w:sz w:val="24"/>
          <w:szCs w:val="24"/>
        </w:rPr>
        <w:t>, 1992)</w:t>
      </w:r>
    </w:p>
    <w:p w14:paraId="5C8D3F05"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Kwiatkowska, </w:t>
      </w:r>
      <w:r w:rsidRPr="00FE195F">
        <w:rPr>
          <w:rFonts w:ascii="Times New Roman" w:hAnsi="Times New Roman" w:cs="Times New Roman"/>
          <w:sz w:val="24"/>
          <w:szCs w:val="24"/>
        </w:rPr>
        <w:t xml:space="preserve">Katarzyna, Manuel Noreiga and his Impact on the Events in Panama from 1981 to 1989, </w:t>
      </w:r>
      <w:r w:rsidRPr="00FE195F">
        <w:rPr>
          <w:rFonts w:ascii="Times New Roman" w:hAnsi="Times New Roman" w:cs="Times New Roman"/>
          <w:i/>
          <w:iCs/>
          <w:sz w:val="24"/>
          <w:szCs w:val="24"/>
        </w:rPr>
        <w:t>The Central European Journal of Social Sciences and Humanities</w:t>
      </w:r>
      <w:r w:rsidRPr="00FE195F">
        <w:rPr>
          <w:rFonts w:ascii="Times New Roman" w:hAnsi="Times New Roman" w:cs="Times New Roman"/>
          <w:sz w:val="24"/>
          <w:szCs w:val="24"/>
        </w:rPr>
        <w:t>, 30, 2, (2022), pp.25-48</w:t>
      </w:r>
    </w:p>
    <w:p w14:paraId="31B77D1B"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Langley, </w:t>
      </w:r>
      <w:r w:rsidRPr="00051386">
        <w:rPr>
          <w:rFonts w:ascii="Times New Roman" w:hAnsi="Times New Roman" w:cs="Times New Roman"/>
          <w:sz w:val="24"/>
          <w:szCs w:val="24"/>
        </w:rPr>
        <w:t xml:space="preserve">Lester D., </w:t>
      </w:r>
      <w:r w:rsidRPr="00051386">
        <w:rPr>
          <w:rFonts w:ascii="Times New Roman" w:hAnsi="Times New Roman" w:cs="Times New Roman"/>
          <w:i/>
          <w:iCs/>
          <w:sz w:val="24"/>
          <w:szCs w:val="24"/>
        </w:rPr>
        <w:t>The United States and the Caribbean in the Twentieth Century</w:t>
      </w:r>
      <w:r w:rsidRPr="00051386">
        <w:rPr>
          <w:rFonts w:ascii="Times New Roman" w:hAnsi="Times New Roman" w:cs="Times New Roman"/>
          <w:sz w:val="24"/>
          <w:szCs w:val="24"/>
        </w:rPr>
        <w:t>, Fourth Edition, (Athens, Georgia: University of Georgia Press, 1989)</w:t>
      </w:r>
    </w:p>
    <w:p w14:paraId="674749ED"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Manwaring, </w:t>
      </w:r>
      <w:r w:rsidRPr="00D95568">
        <w:rPr>
          <w:rFonts w:ascii="Times New Roman" w:hAnsi="Times New Roman" w:cs="Times New Roman"/>
          <w:sz w:val="24"/>
          <w:szCs w:val="24"/>
        </w:rPr>
        <w:t xml:space="preserve">Max G., The Security of </w:t>
      </w:r>
      <w:proofErr w:type="gramStart"/>
      <w:r w:rsidRPr="00D95568">
        <w:rPr>
          <w:rFonts w:ascii="Times New Roman" w:hAnsi="Times New Roman" w:cs="Times New Roman"/>
          <w:sz w:val="24"/>
          <w:szCs w:val="24"/>
        </w:rPr>
        <w:t>Panama</w:t>
      </w:r>
      <w:proofErr w:type="gramEnd"/>
      <w:r w:rsidRPr="00D95568">
        <w:rPr>
          <w:rFonts w:ascii="Times New Roman" w:hAnsi="Times New Roman" w:cs="Times New Roman"/>
          <w:sz w:val="24"/>
          <w:szCs w:val="24"/>
        </w:rPr>
        <w:t xml:space="preserve"> and the Canal: Now and for the Future, </w:t>
      </w:r>
      <w:r w:rsidRPr="00D95568">
        <w:rPr>
          <w:rFonts w:ascii="Times New Roman" w:hAnsi="Times New Roman" w:cs="Times New Roman"/>
          <w:i/>
          <w:iCs/>
          <w:sz w:val="24"/>
          <w:szCs w:val="24"/>
        </w:rPr>
        <w:t>Journal of Interamerican Studies and World Affairs</w:t>
      </w:r>
      <w:r w:rsidRPr="00D95568">
        <w:rPr>
          <w:rFonts w:ascii="Times New Roman" w:hAnsi="Times New Roman" w:cs="Times New Roman"/>
          <w:sz w:val="24"/>
          <w:szCs w:val="24"/>
        </w:rPr>
        <w:t>, 35, 3, (1993), pp.151-170</w:t>
      </w:r>
    </w:p>
    <w:p w14:paraId="34EBF020" w14:textId="77777777" w:rsidR="00EA17B8" w:rsidRDefault="00EA17B8" w:rsidP="000C606E">
      <w:pPr>
        <w:rPr>
          <w:rFonts w:ascii="Times New Roman" w:hAnsi="Times New Roman" w:cs="Times New Roman"/>
          <w:sz w:val="24"/>
          <w:szCs w:val="24"/>
        </w:rPr>
      </w:pPr>
      <w:proofErr w:type="spellStart"/>
      <w:r>
        <w:rPr>
          <w:rFonts w:ascii="Times New Roman" w:hAnsi="Times New Roman" w:cs="Times New Roman"/>
          <w:sz w:val="24"/>
          <w:szCs w:val="24"/>
        </w:rPr>
        <w:t>Molineu</w:t>
      </w:r>
      <w:proofErr w:type="spellEnd"/>
      <w:r>
        <w:rPr>
          <w:rFonts w:ascii="Times New Roman" w:hAnsi="Times New Roman" w:cs="Times New Roman"/>
          <w:sz w:val="24"/>
          <w:szCs w:val="24"/>
        </w:rPr>
        <w:t xml:space="preserve">, </w:t>
      </w:r>
      <w:r w:rsidRPr="008D055E">
        <w:rPr>
          <w:rFonts w:ascii="Times New Roman" w:hAnsi="Times New Roman" w:cs="Times New Roman"/>
          <w:sz w:val="24"/>
          <w:szCs w:val="24"/>
        </w:rPr>
        <w:t xml:space="preserve">Harold, The Concept of the Caribbean in the Latin American Policy of the United States, </w:t>
      </w:r>
      <w:r w:rsidRPr="008D055E">
        <w:rPr>
          <w:rFonts w:ascii="Times New Roman" w:hAnsi="Times New Roman" w:cs="Times New Roman"/>
          <w:i/>
          <w:iCs/>
          <w:sz w:val="24"/>
          <w:szCs w:val="24"/>
        </w:rPr>
        <w:t>Journal of Interamerican Studies and World Affairs</w:t>
      </w:r>
      <w:r w:rsidRPr="008D055E">
        <w:rPr>
          <w:rFonts w:ascii="Times New Roman" w:hAnsi="Times New Roman" w:cs="Times New Roman"/>
          <w:sz w:val="24"/>
          <w:szCs w:val="24"/>
        </w:rPr>
        <w:t>, 15, 3, (1973), pp.285-307</w:t>
      </w:r>
    </w:p>
    <w:p w14:paraId="5A67CC19"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Pearce, </w:t>
      </w:r>
      <w:r w:rsidRPr="00A72646">
        <w:rPr>
          <w:rFonts w:ascii="Times New Roman" w:hAnsi="Times New Roman" w:cs="Times New Roman"/>
          <w:sz w:val="24"/>
          <w:szCs w:val="24"/>
        </w:rPr>
        <w:t xml:space="preserve">Jenny, </w:t>
      </w:r>
      <w:r w:rsidRPr="00A72646">
        <w:rPr>
          <w:rFonts w:ascii="Times New Roman" w:hAnsi="Times New Roman" w:cs="Times New Roman"/>
          <w:i/>
          <w:iCs/>
          <w:sz w:val="24"/>
          <w:szCs w:val="24"/>
        </w:rPr>
        <w:t xml:space="preserve">Under the Eagle, U.S. Intervention in Central </w:t>
      </w:r>
      <w:proofErr w:type="gramStart"/>
      <w:r w:rsidRPr="00A72646">
        <w:rPr>
          <w:rFonts w:ascii="Times New Roman" w:hAnsi="Times New Roman" w:cs="Times New Roman"/>
          <w:i/>
          <w:iCs/>
          <w:sz w:val="24"/>
          <w:szCs w:val="24"/>
        </w:rPr>
        <w:t>America</w:t>
      </w:r>
      <w:proofErr w:type="gramEnd"/>
      <w:r w:rsidRPr="00A72646">
        <w:rPr>
          <w:rFonts w:ascii="Times New Roman" w:hAnsi="Times New Roman" w:cs="Times New Roman"/>
          <w:i/>
          <w:iCs/>
          <w:sz w:val="24"/>
          <w:szCs w:val="24"/>
        </w:rPr>
        <w:t xml:space="preserve"> and the Caribbean</w:t>
      </w:r>
      <w:r w:rsidRPr="00A72646">
        <w:rPr>
          <w:rFonts w:ascii="Times New Roman" w:hAnsi="Times New Roman" w:cs="Times New Roman"/>
          <w:sz w:val="24"/>
          <w:szCs w:val="24"/>
        </w:rPr>
        <w:t>, (London: Latin American Bureau, 1981)</w:t>
      </w:r>
    </w:p>
    <w:p w14:paraId="5B0DB811"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Reid, </w:t>
      </w:r>
      <w:r w:rsidRPr="001B35D7">
        <w:rPr>
          <w:rFonts w:ascii="Times New Roman" w:hAnsi="Times New Roman" w:cs="Times New Roman"/>
          <w:sz w:val="24"/>
          <w:szCs w:val="24"/>
        </w:rPr>
        <w:t>Michael</w:t>
      </w:r>
      <w:r>
        <w:rPr>
          <w:rFonts w:ascii="Times New Roman" w:hAnsi="Times New Roman" w:cs="Times New Roman"/>
          <w:sz w:val="24"/>
          <w:szCs w:val="24"/>
        </w:rPr>
        <w:t>,</w:t>
      </w:r>
      <w:r w:rsidRPr="001B35D7">
        <w:rPr>
          <w:rFonts w:ascii="Times New Roman" w:hAnsi="Times New Roman" w:cs="Times New Roman"/>
          <w:sz w:val="24"/>
          <w:szCs w:val="24"/>
        </w:rPr>
        <w:t xml:space="preserve"> </w:t>
      </w:r>
      <w:r w:rsidRPr="001B35D7">
        <w:rPr>
          <w:rFonts w:ascii="Times New Roman" w:hAnsi="Times New Roman" w:cs="Times New Roman"/>
          <w:i/>
          <w:iCs/>
          <w:sz w:val="24"/>
          <w:szCs w:val="24"/>
        </w:rPr>
        <w:t>Forgotten Continent, the Battle for Latin America’s Soul</w:t>
      </w:r>
      <w:r w:rsidRPr="001B35D7">
        <w:rPr>
          <w:rFonts w:ascii="Times New Roman" w:hAnsi="Times New Roman" w:cs="Times New Roman"/>
          <w:sz w:val="24"/>
          <w:szCs w:val="24"/>
        </w:rPr>
        <w:t>, (New Haven: Yale University Press, 2007)</w:t>
      </w:r>
    </w:p>
    <w:p w14:paraId="385B4DFA"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Rein, </w:t>
      </w:r>
      <w:r w:rsidRPr="00FA553C">
        <w:rPr>
          <w:rFonts w:ascii="Times New Roman" w:hAnsi="Times New Roman" w:cs="Times New Roman"/>
          <w:sz w:val="24"/>
          <w:szCs w:val="24"/>
        </w:rPr>
        <w:t xml:space="preserve">Raanan, </w:t>
      </w:r>
      <w:r w:rsidRPr="00FA553C">
        <w:rPr>
          <w:rFonts w:ascii="Times New Roman" w:hAnsi="Times New Roman" w:cs="Times New Roman"/>
          <w:i/>
          <w:iCs/>
          <w:sz w:val="24"/>
          <w:szCs w:val="24"/>
        </w:rPr>
        <w:t>Argentine Jews or Jewish Argentines? Essays on Ethnicity, Identity and Diaspora</w:t>
      </w:r>
      <w:r w:rsidRPr="00FA553C">
        <w:rPr>
          <w:rFonts w:ascii="Times New Roman" w:hAnsi="Times New Roman" w:cs="Times New Roman"/>
          <w:sz w:val="24"/>
          <w:szCs w:val="24"/>
        </w:rPr>
        <w:t>, (Leiden: Brill, 2010)</w:t>
      </w:r>
    </w:p>
    <w:p w14:paraId="21CB3595"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Rivas, </w:t>
      </w:r>
      <w:r w:rsidRPr="007F04CA">
        <w:rPr>
          <w:rFonts w:ascii="Times New Roman" w:hAnsi="Times New Roman" w:cs="Times New Roman"/>
          <w:sz w:val="24"/>
          <w:szCs w:val="24"/>
        </w:rPr>
        <w:t xml:space="preserve">Darlene, United States- Latin American Relations, 1942-1960. In </w:t>
      </w:r>
      <w:r w:rsidRPr="007F04CA">
        <w:rPr>
          <w:rFonts w:ascii="Times New Roman" w:hAnsi="Times New Roman" w:cs="Times New Roman"/>
          <w:i/>
          <w:iCs/>
          <w:sz w:val="24"/>
          <w:szCs w:val="24"/>
        </w:rPr>
        <w:t>A Companion to American Foreign Relations</w:t>
      </w:r>
      <w:r w:rsidRPr="007F04CA">
        <w:rPr>
          <w:rFonts w:ascii="Times New Roman" w:hAnsi="Times New Roman" w:cs="Times New Roman"/>
          <w:sz w:val="24"/>
          <w:szCs w:val="24"/>
        </w:rPr>
        <w:t xml:space="preserve">, </w:t>
      </w:r>
      <w:proofErr w:type="gramStart"/>
      <w:r w:rsidRPr="007F04CA">
        <w:rPr>
          <w:rFonts w:ascii="Times New Roman" w:hAnsi="Times New Roman" w:cs="Times New Roman"/>
          <w:sz w:val="24"/>
          <w:szCs w:val="24"/>
        </w:rPr>
        <w:t>Edited</w:t>
      </w:r>
      <w:proofErr w:type="gramEnd"/>
      <w:r w:rsidRPr="007F04CA">
        <w:rPr>
          <w:rFonts w:ascii="Times New Roman" w:hAnsi="Times New Roman" w:cs="Times New Roman"/>
          <w:sz w:val="24"/>
          <w:szCs w:val="24"/>
        </w:rPr>
        <w:t xml:space="preserve"> by Robert D. </w:t>
      </w:r>
      <w:proofErr w:type="spellStart"/>
      <w:r w:rsidRPr="007F04CA">
        <w:rPr>
          <w:rFonts w:ascii="Times New Roman" w:hAnsi="Times New Roman" w:cs="Times New Roman"/>
          <w:sz w:val="24"/>
          <w:szCs w:val="24"/>
        </w:rPr>
        <w:t>Schulzinger</w:t>
      </w:r>
      <w:proofErr w:type="spellEnd"/>
      <w:r w:rsidRPr="007F04CA">
        <w:rPr>
          <w:rFonts w:ascii="Times New Roman" w:hAnsi="Times New Roman" w:cs="Times New Roman"/>
          <w:sz w:val="24"/>
          <w:szCs w:val="24"/>
        </w:rPr>
        <w:t>, (Oxford: Blackwell Publishing Ltd, 2006)</w:t>
      </w:r>
    </w:p>
    <w:p w14:paraId="0BD34CBB"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Roy, </w:t>
      </w:r>
      <w:r w:rsidRPr="00365A81">
        <w:rPr>
          <w:rFonts w:ascii="Times New Roman" w:hAnsi="Times New Roman" w:cs="Times New Roman"/>
          <w:sz w:val="24"/>
          <w:szCs w:val="24"/>
        </w:rPr>
        <w:t xml:space="preserve">Joaquin, The Helm-Burton Act: Tightening the Noose on Cuba, </w:t>
      </w:r>
      <w:r w:rsidRPr="00365A81">
        <w:rPr>
          <w:rFonts w:ascii="Times New Roman" w:hAnsi="Times New Roman" w:cs="Times New Roman"/>
          <w:i/>
          <w:iCs/>
          <w:sz w:val="24"/>
          <w:szCs w:val="24"/>
        </w:rPr>
        <w:t>Global Dialogue</w:t>
      </w:r>
      <w:r w:rsidRPr="00365A81">
        <w:rPr>
          <w:rFonts w:ascii="Times New Roman" w:hAnsi="Times New Roman" w:cs="Times New Roman"/>
          <w:sz w:val="24"/>
          <w:szCs w:val="24"/>
        </w:rPr>
        <w:t>, 2, 3, (2000), pp.75-</w:t>
      </w:r>
      <w:proofErr w:type="gramStart"/>
      <w:r w:rsidRPr="00365A81">
        <w:rPr>
          <w:rFonts w:ascii="Times New Roman" w:hAnsi="Times New Roman" w:cs="Times New Roman"/>
          <w:sz w:val="24"/>
          <w:szCs w:val="24"/>
        </w:rPr>
        <w:t>84</w:t>
      </w:r>
      <w:proofErr w:type="gramEnd"/>
    </w:p>
    <w:p w14:paraId="44334CDE"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Schmitz, </w:t>
      </w:r>
      <w:r w:rsidRPr="00C13278">
        <w:rPr>
          <w:rFonts w:ascii="Times New Roman" w:hAnsi="Times New Roman" w:cs="Times New Roman"/>
          <w:sz w:val="24"/>
          <w:szCs w:val="24"/>
        </w:rPr>
        <w:t>David F. and</w:t>
      </w:r>
      <w:r>
        <w:rPr>
          <w:rFonts w:ascii="Times New Roman" w:hAnsi="Times New Roman" w:cs="Times New Roman"/>
          <w:sz w:val="24"/>
          <w:szCs w:val="24"/>
        </w:rPr>
        <w:t xml:space="preserve"> Walker,</w:t>
      </w:r>
      <w:r w:rsidRPr="00C13278">
        <w:rPr>
          <w:rFonts w:ascii="Times New Roman" w:hAnsi="Times New Roman" w:cs="Times New Roman"/>
          <w:sz w:val="24"/>
          <w:szCs w:val="24"/>
        </w:rPr>
        <w:t xml:space="preserve"> Vanessa, Jimmy Carter and the Foreign Policy of Human Rights, the Development of a Post-Cold War Foreign Policy, </w:t>
      </w:r>
      <w:r w:rsidRPr="00C13278">
        <w:rPr>
          <w:rFonts w:ascii="Times New Roman" w:hAnsi="Times New Roman" w:cs="Times New Roman"/>
          <w:i/>
          <w:iCs/>
          <w:sz w:val="24"/>
          <w:szCs w:val="24"/>
        </w:rPr>
        <w:t>Diplomatic History</w:t>
      </w:r>
      <w:r w:rsidRPr="00C13278">
        <w:rPr>
          <w:rFonts w:ascii="Times New Roman" w:hAnsi="Times New Roman" w:cs="Times New Roman"/>
          <w:sz w:val="24"/>
          <w:szCs w:val="24"/>
        </w:rPr>
        <w:t>, 28, 1, (2004), pp.113-143</w:t>
      </w:r>
    </w:p>
    <w:p w14:paraId="7F18BD8E"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Sexton, </w:t>
      </w:r>
      <w:r w:rsidRPr="006A5B31">
        <w:rPr>
          <w:rFonts w:ascii="Times New Roman" w:hAnsi="Times New Roman" w:cs="Times New Roman"/>
          <w:sz w:val="24"/>
          <w:szCs w:val="24"/>
        </w:rPr>
        <w:t xml:space="preserve">Jay, </w:t>
      </w:r>
      <w:r w:rsidRPr="006A5B31">
        <w:rPr>
          <w:rFonts w:ascii="Times New Roman" w:hAnsi="Times New Roman" w:cs="Times New Roman"/>
          <w:i/>
          <w:iCs/>
          <w:sz w:val="24"/>
          <w:szCs w:val="24"/>
        </w:rPr>
        <w:t xml:space="preserve">The Monroe Doctrine, Empire and Nation in </w:t>
      </w:r>
      <w:proofErr w:type="gramStart"/>
      <w:r w:rsidRPr="006A5B31">
        <w:rPr>
          <w:rFonts w:ascii="Times New Roman" w:hAnsi="Times New Roman" w:cs="Times New Roman"/>
          <w:i/>
          <w:iCs/>
          <w:sz w:val="24"/>
          <w:szCs w:val="24"/>
        </w:rPr>
        <w:t>Nineteenth-Century America</w:t>
      </w:r>
      <w:proofErr w:type="gramEnd"/>
      <w:r w:rsidRPr="006A5B31">
        <w:rPr>
          <w:rFonts w:ascii="Times New Roman" w:hAnsi="Times New Roman" w:cs="Times New Roman"/>
          <w:sz w:val="24"/>
          <w:szCs w:val="24"/>
        </w:rPr>
        <w:t>, (New York: Hill and Wang, 2011)</w:t>
      </w:r>
    </w:p>
    <w:p w14:paraId="732CF9C7"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Skidmore, </w:t>
      </w:r>
      <w:r w:rsidRPr="00D31C34">
        <w:rPr>
          <w:rFonts w:ascii="Times New Roman" w:hAnsi="Times New Roman" w:cs="Times New Roman"/>
          <w:sz w:val="24"/>
          <w:szCs w:val="24"/>
        </w:rPr>
        <w:t xml:space="preserve">Thomas E. and </w:t>
      </w:r>
      <w:r>
        <w:rPr>
          <w:rFonts w:ascii="Times New Roman" w:hAnsi="Times New Roman" w:cs="Times New Roman"/>
          <w:sz w:val="24"/>
          <w:szCs w:val="24"/>
        </w:rPr>
        <w:t xml:space="preserve">Smith, </w:t>
      </w:r>
      <w:r w:rsidRPr="00D31C34">
        <w:rPr>
          <w:rFonts w:ascii="Times New Roman" w:hAnsi="Times New Roman" w:cs="Times New Roman"/>
          <w:sz w:val="24"/>
          <w:szCs w:val="24"/>
        </w:rPr>
        <w:t xml:space="preserve">Peter H., </w:t>
      </w:r>
      <w:r w:rsidRPr="00D31C34">
        <w:rPr>
          <w:rFonts w:ascii="Times New Roman" w:hAnsi="Times New Roman" w:cs="Times New Roman"/>
          <w:i/>
          <w:iCs/>
          <w:sz w:val="24"/>
          <w:szCs w:val="24"/>
        </w:rPr>
        <w:t>Modern Latin America</w:t>
      </w:r>
      <w:r w:rsidRPr="00D31C34">
        <w:rPr>
          <w:rFonts w:ascii="Times New Roman" w:hAnsi="Times New Roman" w:cs="Times New Roman"/>
          <w:sz w:val="24"/>
          <w:szCs w:val="24"/>
        </w:rPr>
        <w:t>, Second Edition, (New York: Oxford University Press, 1989)</w:t>
      </w:r>
    </w:p>
    <w:p w14:paraId="1F77379D"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lastRenderedPageBreak/>
        <w:t xml:space="preserve">Stuckey, </w:t>
      </w:r>
      <w:r w:rsidRPr="00D61276">
        <w:rPr>
          <w:rFonts w:ascii="Times New Roman" w:hAnsi="Times New Roman" w:cs="Times New Roman"/>
          <w:sz w:val="24"/>
          <w:szCs w:val="24"/>
        </w:rPr>
        <w:t xml:space="preserve">Mary E., </w:t>
      </w:r>
      <w:r w:rsidRPr="00D61276">
        <w:rPr>
          <w:rFonts w:ascii="Times New Roman" w:hAnsi="Times New Roman" w:cs="Times New Roman"/>
          <w:i/>
          <w:iCs/>
          <w:sz w:val="24"/>
          <w:szCs w:val="24"/>
        </w:rPr>
        <w:t>Jimmy Carter, Human Rights and the National Agenda</w:t>
      </w:r>
      <w:r w:rsidRPr="00D61276">
        <w:rPr>
          <w:rFonts w:ascii="Times New Roman" w:hAnsi="Times New Roman" w:cs="Times New Roman"/>
          <w:sz w:val="24"/>
          <w:szCs w:val="24"/>
        </w:rPr>
        <w:t>, First Edition, (College Station: Texas A&amp;M University Press, 2008)</w:t>
      </w:r>
    </w:p>
    <w:p w14:paraId="3B9D404D"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Tone, </w:t>
      </w:r>
      <w:r w:rsidRPr="00055209">
        <w:rPr>
          <w:rFonts w:ascii="Times New Roman" w:hAnsi="Times New Roman" w:cs="Times New Roman"/>
          <w:sz w:val="24"/>
          <w:szCs w:val="24"/>
        </w:rPr>
        <w:t xml:space="preserve">John Lawrence, </w:t>
      </w:r>
      <w:r w:rsidRPr="00055209">
        <w:rPr>
          <w:rFonts w:ascii="Times New Roman" w:hAnsi="Times New Roman" w:cs="Times New Roman"/>
          <w:i/>
          <w:iCs/>
          <w:sz w:val="24"/>
          <w:szCs w:val="24"/>
        </w:rPr>
        <w:t>War and Genocide in Cuba, 1895-1898</w:t>
      </w:r>
      <w:r w:rsidRPr="00055209">
        <w:rPr>
          <w:rFonts w:ascii="Times New Roman" w:hAnsi="Times New Roman" w:cs="Times New Roman"/>
          <w:sz w:val="24"/>
          <w:szCs w:val="24"/>
        </w:rPr>
        <w:t>, (Chapel Hill: University of North Carolina Press, 2006)</w:t>
      </w:r>
    </w:p>
    <w:p w14:paraId="1AB8A1A4"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Walker, </w:t>
      </w:r>
      <w:r w:rsidRPr="007C3F21">
        <w:rPr>
          <w:rFonts w:ascii="Times New Roman" w:hAnsi="Times New Roman" w:cs="Times New Roman"/>
          <w:sz w:val="24"/>
          <w:szCs w:val="24"/>
        </w:rPr>
        <w:t xml:space="preserve">Vanessa, </w:t>
      </w:r>
      <w:r w:rsidRPr="007C3F21">
        <w:rPr>
          <w:rFonts w:ascii="Times New Roman" w:hAnsi="Times New Roman" w:cs="Times New Roman"/>
          <w:i/>
          <w:iCs/>
          <w:sz w:val="24"/>
          <w:szCs w:val="24"/>
        </w:rPr>
        <w:t xml:space="preserve">Principles in Power, Latin </w:t>
      </w:r>
      <w:proofErr w:type="gramStart"/>
      <w:r w:rsidRPr="007C3F21">
        <w:rPr>
          <w:rFonts w:ascii="Times New Roman" w:hAnsi="Times New Roman" w:cs="Times New Roman"/>
          <w:i/>
          <w:iCs/>
          <w:sz w:val="24"/>
          <w:szCs w:val="24"/>
        </w:rPr>
        <w:t>America</w:t>
      </w:r>
      <w:proofErr w:type="gramEnd"/>
      <w:r w:rsidRPr="007C3F21">
        <w:rPr>
          <w:rFonts w:ascii="Times New Roman" w:hAnsi="Times New Roman" w:cs="Times New Roman"/>
          <w:i/>
          <w:iCs/>
          <w:sz w:val="24"/>
          <w:szCs w:val="24"/>
        </w:rPr>
        <w:t xml:space="preserve"> and the Politics of U.S. Human Rights Diplomacy</w:t>
      </w:r>
      <w:r w:rsidRPr="007C3F21">
        <w:rPr>
          <w:rFonts w:ascii="Times New Roman" w:hAnsi="Times New Roman" w:cs="Times New Roman"/>
          <w:sz w:val="24"/>
          <w:szCs w:val="24"/>
        </w:rPr>
        <w:t>, (New York: Cornell University Press, 2020)</w:t>
      </w:r>
    </w:p>
    <w:p w14:paraId="381DD7FC" w14:textId="77777777" w:rsidR="00EA17B8" w:rsidRDefault="00EA17B8" w:rsidP="000C606E">
      <w:pPr>
        <w:rPr>
          <w:rFonts w:ascii="Times New Roman" w:hAnsi="Times New Roman" w:cs="Times New Roman"/>
          <w:sz w:val="24"/>
          <w:szCs w:val="24"/>
        </w:rPr>
      </w:pPr>
      <w:r w:rsidRPr="00EA17B8">
        <w:rPr>
          <w:rFonts w:ascii="Times New Roman" w:hAnsi="Times New Roman" w:cs="Times New Roman"/>
          <w:sz w:val="24"/>
          <w:szCs w:val="24"/>
        </w:rPr>
        <w:t xml:space="preserve">Walldorf, William C., Sanctions, Regime Type and Democratization: Lessons from U.S.-Central American Relations in the 1980’s, </w:t>
      </w:r>
      <w:r w:rsidRPr="00EA17B8">
        <w:rPr>
          <w:rFonts w:ascii="Times New Roman" w:hAnsi="Times New Roman" w:cs="Times New Roman"/>
          <w:i/>
          <w:iCs/>
          <w:sz w:val="24"/>
          <w:szCs w:val="24"/>
        </w:rPr>
        <w:t>The Academy of Political Sciences</w:t>
      </w:r>
      <w:r w:rsidRPr="00EA17B8">
        <w:rPr>
          <w:rFonts w:ascii="Times New Roman" w:hAnsi="Times New Roman" w:cs="Times New Roman"/>
          <w:sz w:val="24"/>
          <w:szCs w:val="24"/>
        </w:rPr>
        <w:t>, 129,</w:t>
      </w:r>
      <w:r>
        <w:rPr>
          <w:rFonts w:ascii="Times New Roman" w:hAnsi="Times New Roman" w:cs="Times New Roman"/>
          <w:sz w:val="24"/>
          <w:szCs w:val="24"/>
        </w:rPr>
        <w:t xml:space="preserve"> </w:t>
      </w:r>
      <w:r w:rsidRPr="00EA17B8">
        <w:rPr>
          <w:rFonts w:ascii="Times New Roman" w:hAnsi="Times New Roman" w:cs="Times New Roman"/>
          <w:sz w:val="24"/>
          <w:szCs w:val="24"/>
        </w:rPr>
        <w:t>4</w:t>
      </w:r>
      <w:r>
        <w:rPr>
          <w:rFonts w:ascii="Times New Roman" w:hAnsi="Times New Roman" w:cs="Times New Roman"/>
          <w:sz w:val="24"/>
          <w:szCs w:val="24"/>
        </w:rPr>
        <w:t>,</w:t>
      </w:r>
      <w:r w:rsidRPr="00EA17B8">
        <w:rPr>
          <w:rFonts w:ascii="Times New Roman" w:hAnsi="Times New Roman" w:cs="Times New Roman"/>
          <w:sz w:val="24"/>
          <w:szCs w:val="24"/>
        </w:rPr>
        <w:t xml:space="preserve"> (2014), pp. 643-67</w:t>
      </w:r>
      <w:r>
        <w:rPr>
          <w:rFonts w:ascii="Times New Roman" w:hAnsi="Times New Roman" w:cs="Times New Roman"/>
          <w:sz w:val="24"/>
          <w:szCs w:val="24"/>
        </w:rPr>
        <w:t>4</w:t>
      </w:r>
    </w:p>
    <w:p w14:paraId="6BF3BC5B"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Westad, </w:t>
      </w:r>
      <w:r w:rsidRPr="006B1104">
        <w:rPr>
          <w:rFonts w:ascii="Times New Roman" w:hAnsi="Times New Roman" w:cs="Times New Roman"/>
          <w:sz w:val="24"/>
          <w:szCs w:val="24"/>
        </w:rPr>
        <w:t xml:space="preserve">Odd Arne, </w:t>
      </w:r>
      <w:r w:rsidRPr="006B1104">
        <w:rPr>
          <w:rFonts w:ascii="Times New Roman" w:hAnsi="Times New Roman" w:cs="Times New Roman"/>
          <w:i/>
          <w:iCs/>
          <w:sz w:val="24"/>
          <w:szCs w:val="24"/>
        </w:rPr>
        <w:t>The Cold War, a World History</w:t>
      </w:r>
      <w:r w:rsidRPr="006B1104">
        <w:rPr>
          <w:rFonts w:ascii="Times New Roman" w:hAnsi="Times New Roman" w:cs="Times New Roman"/>
          <w:sz w:val="24"/>
          <w:szCs w:val="24"/>
        </w:rPr>
        <w:t>, (London: Penguin Books, 2018)</w:t>
      </w:r>
    </w:p>
    <w:p w14:paraId="008DD8C9" w14:textId="77777777" w:rsidR="00EA17B8" w:rsidRDefault="00EA17B8" w:rsidP="000C606E">
      <w:pPr>
        <w:rPr>
          <w:rFonts w:ascii="Times New Roman" w:hAnsi="Times New Roman" w:cs="Times New Roman"/>
          <w:sz w:val="24"/>
          <w:szCs w:val="24"/>
        </w:rPr>
      </w:pPr>
      <w:r>
        <w:rPr>
          <w:rFonts w:ascii="Times New Roman" w:hAnsi="Times New Roman" w:cs="Times New Roman"/>
          <w:sz w:val="24"/>
          <w:szCs w:val="24"/>
        </w:rPr>
        <w:t xml:space="preserve">Young, </w:t>
      </w:r>
      <w:r w:rsidRPr="00D11F97">
        <w:rPr>
          <w:rFonts w:ascii="Times New Roman" w:hAnsi="Times New Roman" w:cs="Times New Roman"/>
          <w:sz w:val="24"/>
          <w:szCs w:val="24"/>
        </w:rPr>
        <w:t xml:space="preserve">John W., Great Britian’s Latin American Dilemma: </w:t>
      </w:r>
      <w:proofErr w:type="gramStart"/>
      <w:r w:rsidRPr="00D11F97">
        <w:rPr>
          <w:rFonts w:ascii="Times New Roman" w:hAnsi="Times New Roman" w:cs="Times New Roman"/>
          <w:sz w:val="24"/>
          <w:szCs w:val="24"/>
        </w:rPr>
        <w:t>the</w:t>
      </w:r>
      <w:proofErr w:type="gramEnd"/>
      <w:r w:rsidRPr="00D11F97">
        <w:rPr>
          <w:rFonts w:ascii="Times New Roman" w:hAnsi="Times New Roman" w:cs="Times New Roman"/>
          <w:sz w:val="24"/>
          <w:szCs w:val="24"/>
        </w:rPr>
        <w:t xml:space="preserve"> Foreign Office and the Overthrow of ‘Communist’ Guatemala, June 1954, </w:t>
      </w:r>
      <w:r w:rsidRPr="00D11F97">
        <w:rPr>
          <w:rFonts w:ascii="Times New Roman" w:hAnsi="Times New Roman" w:cs="Times New Roman"/>
          <w:i/>
          <w:iCs/>
          <w:sz w:val="24"/>
          <w:szCs w:val="24"/>
        </w:rPr>
        <w:t>The International History Review</w:t>
      </w:r>
      <w:r w:rsidRPr="00D11F97">
        <w:rPr>
          <w:rFonts w:ascii="Times New Roman" w:hAnsi="Times New Roman" w:cs="Times New Roman"/>
          <w:sz w:val="24"/>
          <w:szCs w:val="24"/>
        </w:rPr>
        <w:t>, 8, 4, (1986), pp.573-592</w:t>
      </w:r>
    </w:p>
    <w:sectPr w:rsidR="00EA17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B7CC0" w14:textId="77777777" w:rsidR="003D151B" w:rsidRDefault="003D151B" w:rsidP="009E411B">
      <w:pPr>
        <w:spacing w:after="0" w:line="240" w:lineRule="auto"/>
      </w:pPr>
      <w:r>
        <w:separator/>
      </w:r>
    </w:p>
  </w:endnote>
  <w:endnote w:type="continuationSeparator" w:id="0">
    <w:p w14:paraId="007297BD" w14:textId="77777777" w:rsidR="003D151B" w:rsidRDefault="003D151B" w:rsidP="009E41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E50B6" w14:textId="77777777" w:rsidR="003D151B" w:rsidRDefault="003D151B" w:rsidP="009E411B">
      <w:pPr>
        <w:spacing w:after="0" w:line="240" w:lineRule="auto"/>
      </w:pPr>
      <w:r>
        <w:separator/>
      </w:r>
    </w:p>
  </w:footnote>
  <w:footnote w:type="continuationSeparator" w:id="0">
    <w:p w14:paraId="2506014C" w14:textId="77777777" w:rsidR="003D151B" w:rsidRDefault="003D151B" w:rsidP="009E411B">
      <w:pPr>
        <w:spacing w:after="0" w:line="240" w:lineRule="auto"/>
      </w:pPr>
      <w:r>
        <w:continuationSeparator/>
      </w:r>
    </w:p>
  </w:footnote>
  <w:footnote w:id="1">
    <w:p w14:paraId="43CFD079" w14:textId="4E9083C9" w:rsidR="009E411B" w:rsidRPr="00D31C34" w:rsidRDefault="009E411B">
      <w:pPr>
        <w:pStyle w:val="FootnoteText"/>
      </w:pPr>
      <w:r>
        <w:rPr>
          <w:rStyle w:val="FootnoteReference"/>
        </w:rPr>
        <w:footnoteRef/>
      </w:r>
      <w:r>
        <w:t xml:space="preserve"> </w:t>
      </w:r>
      <w:bookmarkStart w:id="0" w:name="_Hlk150608562"/>
      <w:r w:rsidR="00250162">
        <w:t xml:space="preserve">James Monroe, Monroe Doctrine, </w:t>
      </w:r>
      <w:r w:rsidR="00250162">
        <w:rPr>
          <w:i/>
          <w:iCs/>
        </w:rPr>
        <w:t xml:space="preserve">History of Congress, President’s Annual Message, </w:t>
      </w:r>
      <w:r w:rsidR="00250162" w:rsidRPr="00250162">
        <w:t>(1823)</w:t>
      </w:r>
      <w:r w:rsidR="00250162">
        <w:rPr>
          <w:i/>
          <w:iCs/>
        </w:rPr>
        <w:t xml:space="preserve">, </w:t>
      </w:r>
      <w:r w:rsidR="00250162" w:rsidRPr="00250162">
        <w:t>p.1</w:t>
      </w:r>
      <w:r w:rsidR="00250162">
        <w:t>2</w:t>
      </w:r>
      <w:r w:rsidR="00250162" w:rsidRPr="00250162">
        <w:t>-23,</w:t>
      </w:r>
      <w:r w:rsidR="00250162">
        <w:rPr>
          <w:i/>
          <w:iCs/>
        </w:rPr>
        <w:t xml:space="preserve"> </w:t>
      </w:r>
      <w:r w:rsidR="00250162">
        <w:t xml:space="preserve">Library of Congress, </w:t>
      </w:r>
      <w:r w:rsidR="00D31C34">
        <w:t xml:space="preserve">[online] available at: </w:t>
      </w:r>
      <w:hyperlink r:id="rId1" w:history="1">
        <w:r w:rsidR="00D31C34" w:rsidRPr="008369D3">
          <w:rPr>
            <w:rStyle w:val="Hyperlink"/>
          </w:rPr>
          <w:t>https://memory.loc.gov/cgi-bin/ampage?collId=llac&amp;fileName=041/llac041.db&amp;recNum=4</w:t>
        </w:r>
      </w:hyperlink>
      <w:r w:rsidR="00D31C34">
        <w:t>, (accessed 11/11/2023)</w:t>
      </w:r>
      <w:bookmarkEnd w:id="0"/>
      <w:r w:rsidR="00D31C34">
        <w:t xml:space="preserve">; </w:t>
      </w:r>
      <w:bookmarkStart w:id="1" w:name="_Hlk150608848"/>
      <w:r w:rsidR="00D31C34">
        <w:t xml:space="preserve">Thomas E. Skidmore and Peter H. Smith, </w:t>
      </w:r>
      <w:r w:rsidR="00D31C34">
        <w:rPr>
          <w:i/>
          <w:iCs/>
        </w:rPr>
        <w:t>Modern Latin America</w:t>
      </w:r>
      <w:r w:rsidR="00D31C34">
        <w:t>, Second Edition, (New York: Oxford University Press, 1989)</w:t>
      </w:r>
      <w:bookmarkEnd w:id="1"/>
      <w:r w:rsidR="00A52554">
        <w:t>,</w:t>
      </w:r>
      <w:r w:rsidR="00D31C34">
        <w:t xml:space="preserve"> p.338</w:t>
      </w:r>
    </w:p>
  </w:footnote>
  <w:footnote w:id="2">
    <w:p w14:paraId="633ABC3A" w14:textId="64BBA1B6" w:rsidR="0070535A" w:rsidRPr="00841006" w:rsidRDefault="0070535A">
      <w:pPr>
        <w:pStyle w:val="FootnoteText"/>
      </w:pPr>
      <w:r>
        <w:rPr>
          <w:rStyle w:val="FootnoteReference"/>
        </w:rPr>
        <w:footnoteRef/>
      </w:r>
      <w:r>
        <w:t xml:space="preserve"> </w:t>
      </w:r>
      <w:bookmarkStart w:id="2" w:name="_Hlk150692906"/>
      <w:r w:rsidRPr="0070535A">
        <w:t xml:space="preserve">Thomas E. Skidmore and Peter H. Smith, </w:t>
      </w:r>
      <w:r w:rsidRPr="0070535A">
        <w:rPr>
          <w:i/>
          <w:iCs/>
        </w:rPr>
        <w:t>Modern Latin America</w:t>
      </w:r>
      <w:r w:rsidRPr="0070535A">
        <w:t>, p.338</w:t>
      </w:r>
      <w:r>
        <w:t>-339</w:t>
      </w:r>
      <w:bookmarkEnd w:id="2"/>
      <w:r>
        <w:t xml:space="preserve">; </w:t>
      </w:r>
      <w:bookmarkStart w:id="3" w:name="_Hlk150610250"/>
      <w:bookmarkStart w:id="4" w:name="_Hlk150694157"/>
      <w:r w:rsidR="00841006">
        <w:t xml:space="preserve">Lawrence A. Clayton, Michael L. Conniff and Susan M. Gauss, </w:t>
      </w:r>
      <w:r w:rsidR="00841006">
        <w:rPr>
          <w:i/>
          <w:iCs/>
        </w:rPr>
        <w:t xml:space="preserve">A New History of Modern Latin America, </w:t>
      </w:r>
      <w:r w:rsidR="00841006">
        <w:t>Third Edition, (Oakland, California: University of California Press, 2017)</w:t>
      </w:r>
      <w:bookmarkEnd w:id="3"/>
      <w:r w:rsidR="00841006">
        <w:t>, p.</w:t>
      </w:r>
      <w:r w:rsidR="000F1840">
        <w:t>125</w:t>
      </w:r>
      <w:r w:rsidR="00841006">
        <w:t>-128</w:t>
      </w:r>
      <w:r w:rsidR="000F1840">
        <w:t>, 232-233</w:t>
      </w:r>
    </w:p>
    <w:bookmarkEnd w:id="4"/>
  </w:footnote>
  <w:footnote w:id="3">
    <w:p w14:paraId="2201E202" w14:textId="7CCACFD9" w:rsidR="00585BE7" w:rsidRPr="00C13E2E" w:rsidRDefault="00585BE7">
      <w:pPr>
        <w:pStyle w:val="FootnoteText"/>
      </w:pPr>
      <w:r>
        <w:rPr>
          <w:rStyle w:val="FootnoteReference"/>
        </w:rPr>
        <w:footnoteRef/>
      </w:r>
      <w:r>
        <w:t xml:space="preserve"> </w:t>
      </w:r>
      <w:bookmarkStart w:id="5" w:name="_Hlk150704400"/>
      <w:r w:rsidRPr="00585BE7">
        <w:t xml:space="preserve">Thomas E. Skidmore and Peter H. Smith, </w:t>
      </w:r>
      <w:r w:rsidRPr="00585BE7">
        <w:rPr>
          <w:i/>
          <w:iCs/>
        </w:rPr>
        <w:t>Modern Latin America</w:t>
      </w:r>
      <w:bookmarkEnd w:id="5"/>
      <w:r w:rsidR="007937FE">
        <w:t>,</w:t>
      </w:r>
      <w:r w:rsidRPr="00585BE7">
        <w:t xml:space="preserve"> p.</w:t>
      </w:r>
      <w:r w:rsidR="00CB5C25">
        <w:t xml:space="preserve">318, </w:t>
      </w:r>
      <w:r w:rsidRPr="00585BE7">
        <w:t>339</w:t>
      </w:r>
      <w:r w:rsidR="00CB5C25">
        <w:t xml:space="preserve">; </w:t>
      </w:r>
      <w:bookmarkStart w:id="6" w:name="_Hlk150693229"/>
      <w:r w:rsidR="00CB5C25">
        <w:t xml:space="preserve">Lester D. Langley, </w:t>
      </w:r>
      <w:r w:rsidR="00CB5C25">
        <w:rPr>
          <w:i/>
          <w:iCs/>
        </w:rPr>
        <w:t xml:space="preserve">The United States and the Caribbean in the Twentieth Century, </w:t>
      </w:r>
      <w:r w:rsidR="00CB5C25">
        <w:t>Fourth Edition, (Athens, Georgia: University of Georgia Press, 1989)</w:t>
      </w:r>
      <w:bookmarkEnd w:id="6"/>
      <w:r w:rsidR="00CB5C25">
        <w:t>, p.4-5</w:t>
      </w:r>
    </w:p>
  </w:footnote>
  <w:footnote w:id="4">
    <w:p w14:paraId="59AB83D5" w14:textId="0B94B1BE" w:rsidR="003052E6" w:rsidRPr="00DE5D1B" w:rsidRDefault="003052E6">
      <w:pPr>
        <w:pStyle w:val="FootnoteText"/>
      </w:pPr>
      <w:r>
        <w:rPr>
          <w:rStyle w:val="FootnoteReference"/>
        </w:rPr>
        <w:footnoteRef/>
      </w:r>
      <w:r>
        <w:t xml:space="preserve"> </w:t>
      </w:r>
      <w:r w:rsidRPr="003052E6">
        <w:t xml:space="preserve">Lawrence A. Clayton, Michael L. Conniff and Susan M. Gauss, </w:t>
      </w:r>
      <w:r w:rsidRPr="003052E6">
        <w:rPr>
          <w:i/>
          <w:iCs/>
        </w:rPr>
        <w:t>A New History of Modern Latin America</w:t>
      </w:r>
      <w:r w:rsidRPr="003052E6">
        <w:t>, p.232-23</w:t>
      </w:r>
      <w:r>
        <w:t xml:space="preserve">4; </w:t>
      </w:r>
      <w:r w:rsidR="003B7773">
        <w:t>Don H. Doyle, Introduction, T</w:t>
      </w:r>
      <w:r w:rsidR="00DE5D1B">
        <w:t>he</w:t>
      </w:r>
      <w:r w:rsidR="003B7773">
        <w:t xml:space="preserve"> Atlantic </w:t>
      </w:r>
      <w:proofErr w:type="gramStart"/>
      <w:r w:rsidR="003B7773">
        <w:t>World</w:t>
      </w:r>
      <w:proofErr w:type="gramEnd"/>
      <w:r w:rsidR="003B7773">
        <w:t xml:space="preserve"> and the Crisis of the 1860s. In </w:t>
      </w:r>
      <w:r w:rsidR="00DE5D1B">
        <w:rPr>
          <w:i/>
          <w:iCs/>
        </w:rPr>
        <w:t xml:space="preserve">American Civil Wars, The United States, Latin America, </w:t>
      </w:r>
      <w:proofErr w:type="gramStart"/>
      <w:r w:rsidR="00DE5D1B">
        <w:rPr>
          <w:i/>
          <w:iCs/>
        </w:rPr>
        <w:t>Europe</w:t>
      </w:r>
      <w:proofErr w:type="gramEnd"/>
      <w:r w:rsidR="00DE5D1B">
        <w:rPr>
          <w:i/>
          <w:iCs/>
        </w:rPr>
        <w:t xml:space="preserve"> and the Crisis of the 1860s, </w:t>
      </w:r>
      <w:r w:rsidR="00DE5D1B">
        <w:t>Edited by Don H. Doyle, (Chapel Hill, The University of North Carolina Press, 2017), p. 8-10</w:t>
      </w:r>
    </w:p>
  </w:footnote>
  <w:footnote w:id="5">
    <w:p w14:paraId="005AB2C7" w14:textId="446F3A9B" w:rsidR="000C1C5E" w:rsidRPr="000611E6" w:rsidRDefault="000C1C5E">
      <w:pPr>
        <w:pStyle w:val="FootnoteText"/>
      </w:pPr>
      <w:r>
        <w:rPr>
          <w:rStyle w:val="FootnoteReference"/>
        </w:rPr>
        <w:footnoteRef/>
      </w:r>
      <w:r>
        <w:t xml:space="preserve"> </w:t>
      </w:r>
      <w:bookmarkStart w:id="7" w:name="_Hlk150696434"/>
      <w:r w:rsidR="000611E6">
        <w:t xml:space="preserve">Jenny Pearce, </w:t>
      </w:r>
      <w:r w:rsidR="000611E6">
        <w:rPr>
          <w:i/>
          <w:iCs/>
        </w:rPr>
        <w:t xml:space="preserve">Under the Eagle, U.S. Intervention in Central </w:t>
      </w:r>
      <w:proofErr w:type="gramStart"/>
      <w:r w:rsidR="000611E6">
        <w:rPr>
          <w:i/>
          <w:iCs/>
        </w:rPr>
        <w:t>America</w:t>
      </w:r>
      <w:proofErr w:type="gramEnd"/>
      <w:r w:rsidR="000611E6">
        <w:rPr>
          <w:i/>
          <w:iCs/>
        </w:rPr>
        <w:t xml:space="preserve"> and the Caribbean, </w:t>
      </w:r>
      <w:r w:rsidR="000611E6">
        <w:t>(London: Latin American Bureau, 1981)</w:t>
      </w:r>
      <w:bookmarkEnd w:id="7"/>
      <w:r w:rsidR="000611E6">
        <w:t>, p.12-17</w:t>
      </w:r>
    </w:p>
  </w:footnote>
  <w:footnote w:id="6">
    <w:p w14:paraId="09F72218" w14:textId="62738DE1" w:rsidR="00DC58F5" w:rsidRPr="00224E40" w:rsidRDefault="00DC58F5">
      <w:pPr>
        <w:pStyle w:val="FootnoteText"/>
      </w:pPr>
      <w:r>
        <w:rPr>
          <w:rStyle w:val="FootnoteReference"/>
        </w:rPr>
        <w:footnoteRef/>
      </w:r>
      <w:r>
        <w:t xml:space="preserve"> </w:t>
      </w:r>
      <w:r w:rsidRPr="00DC58F5">
        <w:t xml:space="preserve">Jenny Pearce, </w:t>
      </w:r>
      <w:r w:rsidRPr="00DF6B34">
        <w:rPr>
          <w:i/>
          <w:iCs/>
        </w:rPr>
        <w:t>Under the Eagle</w:t>
      </w:r>
      <w:r>
        <w:t>, p.</w:t>
      </w:r>
      <w:r w:rsidR="00DF6B34">
        <w:t xml:space="preserve">11; </w:t>
      </w:r>
      <w:r w:rsidR="00224E40">
        <w:t xml:space="preserve">Michael Burleigh, </w:t>
      </w:r>
      <w:r w:rsidR="00224E40">
        <w:rPr>
          <w:i/>
          <w:iCs/>
        </w:rPr>
        <w:t xml:space="preserve">Small Wars, Far Away Places, the Genesis of the Modern World, 1945-65, </w:t>
      </w:r>
      <w:r w:rsidR="00224E40">
        <w:t>(London: Pan Books, 2014), p.421</w:t>
      </w:r>
    </w:p>
  </w:footnote>
  <w:footnote w:id="7">
    <w:p w14:paraId="01A5C142" w14:textId="0616D200" w:rsidR="00864B0E" w:rsidRPr="007A1E4F" w:rsidRDefault="00864B0E">
      <w:pPr>
        <w:pStyle w:val="FootnoteText"/>
      </w:pPr>
      <w:r>
        <w:rPr>
          <w:rStyle w:val="FootnoteReference"/>
        </w:rPr>
        <w:footnoteRef/>
      </w:r>
      <w:r>
        <w:t xml:space="preserve"> </w:t>
      </w:r>
      <w:bookmarkStart w:id="8" w:name="_Hlk150701110"/>
      <w:r w:rsidRPr="00864B0E">
        <w:t xml:space="preserve">Michael Burleigh, </w:t>
      </w:r>
      <w:r w:rsidRPr="007937FE">
        <w:rPr>
          <w:i/>
          <w:iCs/>
        </w:rPr>
        <w:t>Small Wars</w:t>
      </w:r>
      <w:bookmarkEnd w:id="8"/>
      <w:r>
        <w:t xml:space="preserve">, p.421; </w:t>
      </w:r>
      <w:bookmarkStart w:id="9" w:name="_Hlk150700800"/>
      <w:r w:rsidR="007A1E4F">
        <w:t xml:space="preserve">John Lawrence Tone, </w:t>
      </w:r>
      <w:r w:rsidR="007A1E4F">
        <w:rPr>
          <w:i/>
          <w:iCs/>
        </w:rPr>
        <w:t xml:space="preserve">War and Genocide in Cuba, 1895-1898, </w:t>
      </w:r>
      <w:r w:rsidR="007A1E4F">
        <w:t>(Chapel Hill: University of North Carolina Press, 2006)</w:t>
      </w:r>
      <w:bookmarkEnd w:id="9"/>
      <w:r w:rsidR="007A1E4F">
        <w:t>, p.11-12</w:t>
      </w:r>
    </w:p>
  </w:footnote>
  <w:footnote w:id="8">
    <w:p w14:paraId="1934F4DC" w14:textId="3482F4A3" w:rsidR="00A77984" w:rsidRPr="004A5D12" w:rsidRDefault="00A77984">
      <w:pPr>
        <w:pStyle w:val="FootnoteText"/>
      </w:pPr>
      <w:r>
        <w:rPr>
          <w:rStyle w:val="FootnoteReference"/>
        </w:rPr>
        <w:footnoteRef/>
      </w:r>
      <w:r>
        <w:t xml:space="preserve"> </w:t>
      </w:r>
      <w:r w:rsidRPr="00A77984">
        <w:t xml:space="preserve">Michael Burleigh, </w:t>
      </w:r>
      <w:r w:rsidRPr="00BF1B6F">
        <w:rPr>
          <w:i/>
          <w:iCs/>
        </w:rPr>
        <w:t>Small Wars</w:t>
      </w:r>
      <w:r>
        <w:t xml:space="preserve">, p.421-422; </w:t>
      </w:r>
      <w:bookmarkStart w:id="10" w:name="_Hlk150702170"/>
      <w:r w:rsidR="004A5D12">
        <w:t xml:space="preserve">Smedley D. Butler, America’s Armed Forces, </w:t>
      </w:r>
      <w:r w:rsidR="004A5D12">
        <w:rPr>
          <w:i/>
          <w:iCs/>
        </w:rPr>
        <w:t xml:space="preserve">Common Sense, </w:t>
      </w:r>
      <w:r w:rsidR="004A5D12">
        <w:t>4, 11 (1935), pp.8-12</w:t>
      </w:r>
      <w:bookmarkEnd w:id="10"/>
    </w:p>
  </w:footnote>
  <w:footnote w:id="9">
    <w:p w14:paraId="0592E912" w14:textId="7161D490" w:rsidR="00BF1B6F" w:rsidRDefault="00BF1B6F">
      <w:pPr>
        <w:pStyle w:val="FootnoteText"/>
      </w:pPr>
      <w:r>
        <w:rPr>
          <w:rStyle w:val="FootnoteReference"/>
        </w:rPr>
        <w:footnoteRef/>
      </w:r>
      <w:r>
        <w:t xml:space="preserve"> </w:t>
      </w:r>
      <w:r w:rsidRPr="00BF1B6F">
        <w:t xml:space="preserve">Michael Burleigh, </w:t>
      </w:r>
      <w:r w:rsidRPr="00BF1B6F">
        <w:rPr>
          <w:i/>
          <w:iCs/>
        </w:rPr>
        <w:t>Small Wars</w:t>
      </w:r>
      <w:r w:rsidRPr="00BF1B6F">
        <w:t>, p.421</w:t>
      </w:r>
      <w:r w:rsidR="001444E7">
        <w:t xml:space="preserve">; </w:t>
      </w:r>
      <w:bookmarkStart w:id="11" w:name="_Hlk150787205"/>
      <w:r w:rsidR="001444E7" w:rsidRPr="001444E7">
        <w:t xml:space="preserve">Lester D. Langley, </w:t>
      </w:r>
      <w:r w:rsidR="001444E7" w:rsidRPr="001444E7">
        <w:rPr>
          <w:i/>
          <w:iCs/>
        </w:rPr>
        <w:t>The United States and the Caribbean</w:t>
      </w:r>
      <w:bookmarkEnd w:id="11"/>
      <w:r w:rsidR="001444E7">
        <w:t>, p.96-97</w:t>
      </w:r>
    </w:p>
  </w:footnote>
  <w:footnote w:id="10">
    <w:p w14:paraId="4D01B9B1" w14:textId="240531B1" w:rsidR="00F14309" w:rsidRDefault="00F14309">
      <w:pPr>
        <w:pStyle w:val="FootnoteText"/>
      </w:pPr>
      <w:r>
        <w:rPr>
          <w:rStyle w:val="FootnoteReference"/>
        </w:rPr>
        <w:footnoteRef/>
      </w:r>
      <w:r>
        <w:t xml:space="preserve"> </w:t>
      </w:r>
      <w:bookmarkStart w:id="12" w:name="_Hlk150706003"/>
      <w:r w:rsidRPr="00F14309">
        <w:t xml:space="preserve">Odd Arne Westad, </w:t>
      </w:r>
      <w:r w:rsidRPr="008225E1">
        <w:rPr>
          <w:i/>
          <w:iCs/>
        </w:rPr>
        <w:t>The Cold War</w:t>
      </w:r>
      <w:r w:rsidR="007E564D">
        <w:rPr>
          <w:i/>
          <w:iCs/>
        </w:rPr>
        <w:t xml:space="preserve">, a World History </w:t>
      </w:r>
      <w:r w:rsidR="007E564D">
        <w:t>(London: Penguin Books, 2018)</w:t>
      </w:r>
      <w:r>
        <w:t>, p.343</w:t>
      </w:r>
      <w:bookmarkEnd w:id="12"/>
    </w:p>
  </w:footnote>
  <w:footnote w:id="11">
    <w:p w14:paraId="56632FF0" w14:textId="10951FBC" w:rsidR="008225E1" w:rsidRDefault="008225E1">
      <w:pPr>
        <w:pStyle w:val="FootnoteText"/>
      </w:pPr>
      <w:r>
        <w:rPr>
          <w:rStyle w:val="FootnoteReference"/>
        </w:rPr>
        <w:footnoteRef/>
      </w:r>
      <w:r>
        <w:t xml:space="preserve"> </w:t>
      </w:r>
      <w:bookmarkStart w:id="13" w:name="_Hlk150777728"/>
      <w:r w:rsidRPr="008225E1">
        <w:t xml:space="preserve">Thomas E. Skidmore and Peter H. Smith, </w:t>
      </w:r>
      <w:r w:rsidRPr="008225E1">
        <w:rPr>
          <w:i/>
          <w:iCs/>
        </w:rPr>
        <w:t>Modern Latin America</w:t>
      </w:r>
      <w:bookmarkEnd w:id="13"/>
      <w:r>
        <w:t>, p.344-346</w:t>
      </w:r>
      <w:r w:rsidR="00D75F5E">
        <w:t xml:space="preserve">; </w:t>
      </w:r>
      <w:r w:rsidR="00D75F5E" w:rsidRPr="00D75F5E">
        <w:t xml:space="preserve">Odd Arne Westad, </w:t>
      </w:r>
      <w:r w:rsidR="00D75F5E" w:rsidRPr="004F3060">
        <w:rPr>
          <w:i/>
          <w:iCs/>
        </w:rPr>
        <w:t>The Cold War</w:t>
      </w:r>
      <w:r w:rsidR="00D75F5E" w:rsidRPr="00D75F5E">
        <w:t>, p.343</w:t>
      </w:r>
    </w:p>
  </w:footnote>
  <w:footnote w:id="12">
    <w:p w14:paraId="7A4DF369" w14:textId="0E84D1E8" w:rsidR="00023738" w:rsidRPr="006B1104" w:rsidRDefault="00023738">
      <w:pPr>
        <w:pStyle w:val="FootnoteText"/>
      </w:pPr>
      <w:r>
        <w:rPr>
          <w:rStyle w:val="FootnoteReference"/>
        </w:rPr>
        <w:footnoteRef/>
      </w:r>
      <w:r>
        <w:t xml:space="preserve"> </w:t>
      </w:r>
      <w:bookmarkStart w:id="14" w:name="_Hlk150959797"/>
      <w:r w:rsidR="00D30277" w:rsidRPr="00D30277">
        <w:t xml:space="preserve">Michael Burleigh, </w:t>
      </w:r>
      <w:r w:rsidR="00D30277" w:rsidRPr="00D30277">
        <w:rPr>
          <w:i/>
          <w:iCs/>
        </w:rPr>
        <w:t>Small Wars</w:t>
      </w:r>
      <w:bookmarkEnd w:id="14"/>
      <w:r w:rsidR="00441283">
        <w:t>, p.421</w:t>
      </w:r>
      <w:r w:rsidR="009E1414">
        <w:t xml:space="preserve">; </w:t>
      </w:r>
      <w:bookmarkStart w:id="15" w:name="_Hlk150776939"/>
      <w:r w:rsidR="009E1414">
        <w:t xml:space="preserve">Irwin F. Gellman, </w:t>
      </w:r>
      <w:r w:rsidR="009E1414">
        <w:rPr>
          <w:i/>
          <w:iCs/>
        </w:rPr>
        <w:t xml:space="preserve">Good Neighbour Diplomacy, United States Policies in Latin America, </w:t>
      </w:r>
      <w:r w:rsidR="006B1104">
        <w:t>(Baltimore, Maryland: John Hopkins University Press, 2019)</w:t>
      </w:r>
      <w:bookmarkEnd w:id="15"/>
      <w:r w:rsidR="006B1104">
        <w:t>, p. 13-14</w:t>
      </w:r>
    </w:p>
  </w:footnote>
  <w:footnote w:id="13">
    <w:p w14:paraId="23494CCB" w14:textId="1E4A3151" w:rsidR="00023738" w:rsidRDefault="00023738">
      <w:pPr>
        <w:pStyle w:val="FootnoteText"/>
      </w:pPr>
      <w:r>
        <w:rPr>
          <w:rStyle w:val="FootnoteReference"/>
        </w:rPr>
        <w:footnoteRef/>
      </w:r>
      <w:r>
        <w:t xml:space="preserve"> </w:t>
      </w:r>
      <w:r w:rsidR="00D30277" w:rsidRPr="00D30277">
        <w:t xml:space="preserve">Michael Burleigh, </w:t>
      </w:r>
      <w:r w:rsidR="00D30277" w:rsidRPr="00D30277">
        <w:rPr>
          <w:i/>
          <w:iCs/>
        </w:rPr>
        <w:t>Small Wars</w:t>
      </w:r>
      <w:r w:rsidR="00441283">
        <w:t>, p.421</w:t>
      </w:r>
      <w:r w:rsidR="006B1104">
        <w:t xml:space="preserve">; </w:t>
      </w:r>
      <w:r w:rsidR="006B1104" w:rsidRPr="006B1104">
        <w:t xml:space="preserve">Irwin F. Gellman, </w:t>
      </w:r>
      <w:r w:rsidR="006B1104" w:rsidRPr="006B1104">
        <w:rPr>
          <w:i/>
          <w:iCs/>
        </w:rPr>
        <w:t>Good Neighbour Diplomacy</w:t>
      </w:r>
      <w:r w:rsidR="006B1104">
        <w:t>, p.31-32</w:t>
      </w:r>
    </w:p>
  </w:footnote>
  <w:footnote w:id="14">
    <w:p w14:paraId="3261F2A0" w14:textId="40A5E3BF" w:rsidR="00BE4795" w:rsidRDefault="00BE4795">
      <w:pPr>
        <w:pStyle w:val="FootnoteText"/>
      </w:pPr>
      <w:r>
        <w:rPr>
          <w:rStyle w:val="FootnoteReference"/>
        </w:rPr>
        <w:footnoteRef/>
      </w:r>
      <w:r>
        <w:t xml:space="preserve"> </w:t>
      </w:r>
      <w:r w:rsidR="006B1104" w:rsidRPr="006B1104">
        <w:t xml:space="preserve">Odd Arne Westad, </w:t>
      </w:r>
      <w:r w:rsidR="006B1104" w:rsidRPr="00367A46">
        <w:rPr>
          <w:i/>
          <w:iCs/>
        </w:rPr>
        <w:t>The Cold War</w:t>
      </w:r>
      <w:r w:rsidR="006B1104">
        <w:t xml:space="preserve">, p.344; </w:t>
      </w:r>
      <w:bookmarkStart w:id="16" w:name="_Hlk150777766"/>
      <w:r w:rsidR="00367A46" w:rsidRPr="00367A46">
        <w:t xml:space="preserve">Thomas E. Skidmore and Peter H. Smith, </w:t>
      </w:r>
      <w:r w:rsidR="00367A46" w:rsidRPr="00367A46">
        <w:rPr>
          <w:i/>
          <w:iCs/>
        </w:rPr>
        <w:t>Modern Latin America</w:t>
      </w:r>
      <w:bookmarkEnd w:id="16"/>
      <w:r w:rsidR="00367A46">
        <w:t>, p.347-348</w:t>
      </w:r>
    </w:p>
  </w:footnote>
  <w:footnote w:id="15">
    <w:p w14:paraId="4DC99379" w14:textId="5406D1FD" w:rsidR="00023738" w:rsidRPr="0087691D" w:rsidRDefault="00023738">
      <w:pPr>
        <w:pStyle w:val="FootnoteText"/>
      </w:pPr>
      <w:r>
        <w:rPr>
          <w:rStyle w:val="FootnoteReference"/>
        </w:rPr>
        <w:footnoteRef/>
      </w:r>
      <w:r>
        <w:t xml:space="preserve"> </w:t>
      </w:r>
      <w:bookmarkStart w:id="17" w:name="_Hlk150778563"/>
      <w:r w:rsidR="00367A46" w:rsidRPr="00367A46">
        <w:t xml:space="preserve">Thomas E. Skidmore and Peter H. Smith, </w:t>
      </w:r>
      <w:r w:rsidR="00367A46" w:rsidRPr="00367A46">
        <w:rPr>
          <w:i/>
          <w:iCs/>
        </w:rPr>
        <w:t>Modern Latin America</w:t>
      </w:r>
      <w:bookmarkEnd w:id="17"/>
      <w:r w:rsidR="00367A46">
        <w:t>, p.344;</w:t>
      </w:r>
      <w:r w:rsidR="0087691D">
        <w:t xml:space="preserve"> </w:t>
      </w:r>
      <w:bookmarkStart w:id="18" w:name="_Hlk150778416"/>
      <w:r w:rsidR="0087691D">
        <w:t xml:space="preserve">Hal Brands, </w:t>
      </w:r>
      <w:r w:rsidR="0087691D">
        <w:rPr>
          <w:i/>
          <w:iCs/>
        </w:rPr>
        <w:t xml:space="preserve">Latin America’s Cold War, </w:t>
      </w:r>
      <w:r w:rsidR="0087691D">
        <w:t>(Cambridge, Massachusetts: Harvard University Press, 2010)</w:t>
      </w:r>
      <w:bookmarkEnd w:id="18"/>
      <w:r w:rsidR="0087691D">
        <w:t>, p.1</w:t>
      </w:r>
      <w:r w:rsidR="00DE579D">
        <w:t>0</w:t>
      </w:r>
    </w:p>
  </w:footnote>
  <w:footnote w:id="16">
    <w:p w14:paraId="5F9DEE22" w14:textId="36CACB93" w:rsidR="00BE4795" w:rsidRPr="006D12C1" w:rsidRDefault="00BE4795">
      <w:pPr>
        <w:pStyle w:val="FootnoteText"/>
      </w:pPr>
      <w:r>
        <w:rPr>
          <w:rStyle w:val="FootnoteReference"/>
        </w:rPr>
        <w:footnoteRef/>
      </w:r>
      <w:r>
        <w:t xml:space="preserve"> </w:t>
      </w:r>
      <w:bookmarkStart w:id="19" w:name="_Hlk150872997"/>
      <w:bookmarkStart w:id="20" w:name="_Hlk150789617"/>
      <w:r w:rsidR="006D12C1" w:rsidRPr="006D12C1">
        <w:t xml:space="preserve">Thomas E. Skidmore and Peter H. Smith, </w:t>
      </w:r>
      <w:r w:rsidR="006D12C1" w:rsidRPr="006D12C1">
        <w:rPr>
          <w:i/>
          <w:iCs/>
        </w:rPr>
        <w:t>Modern Latin America</w:t>
      </w:r>
      <w:bookmarkEnd w:id="19"/>
      <w:r w:rsidR="006D12C1">
        <w:t>, p.</w:t>
      </w:r>
      <w:bookmarkEnd w:id="20"/>
      <w:r w:rsidR="006D12C1">
        <w:t xml:space="preserve">346-348; </w:t>
      </w:r>
      <w:bookmarkStart w:id="21" w:name="_Hlk150779166"/>
      <w:bookmarkStart w:id="22" w:name="_Hlk150779329"/>
      <w:r w:rsidR="006D12C1">
        <w:t xml:space="preserve">John F. </w:t>
      </w:r>
      <w:proofErr w:type="spellStart"/>
      <w:r w:rsidR="006D12C1">
        <w:t>Bratzel</w:t>
      </w:r>
      <w:bookmarkEnd w:id="21"/>
      <w:proofErr w:type="spellEnd"/>
      <w:r w:rsidR="006D12C1">
        <w:t xml:space="preserve">, Introduction. In </w:t>
      </w:r>
      <w:r w:rsidR="006D12C1">
        <w:rPr>
          <w:i/>
          <w:iCs/>
        </w:rPr>
        <w:t xml:space="preserve">Latin America During World War II, </w:t>
      </w:r>
      <w:r w:rsidR="006D12C1">
        <w:t xml:space="preserve">Edited by Thomas M. Leonard and </w:t>
      </w:r>
      <w:r w:rsidR="006D12C1" w:rsidRPr="006D12C1">
        <w:t xml:space="preserve">John F. </w:t>
      </w:r>
      <w:proofErr w:type="spellStart"/>
      <w:r w:rsidR="006D12C1" w:rsidRPr="006D12C1">
        <w:t>Bratzel</w:t>
      </w:r>
      <w:proofErr w:type="spellEnd"/>
      <w:r w:rsidR="00801C14">
        <w:t>, (Lanham, Maryland: Rowman and Littlefield Publishers Inc., 2007)</w:t>
      </w:r>
      <w:bookmarkEnd w:id="22"/>
      <w:r w:rsidR="00801C14">
        <w:t>, p.4-</w:t>
      </w:r>
      <w:proofErr w:type="gramStart"/>
      <w:r w:rsidR="00801C14">
        <w:t>5</w:t>
      </w:r>
      <w:proofErr w:type="gramEnd"/>
    </w:p>
  </w:footnote>
  <w:footnote w:id="17">
    <w:p w14:paraId="1EEB4FFC" w14:textId="768E322D" w:rsidR="0015421E" w:rsidRDefault="0015421E">
      <w:pPr>
        <w:pStyle w:val="FootnoteText"/>
      </w:pPr>
      <w:r>
        <w:rPr>
          <w:rStyle w:val="FootnoteReference"/>
        </w:rPr>
        <w:footnoteRef/>
      </w:r>
      <w:r>
        <w:t xml:space="preserve"> </w:t>
      </w:r>
      <w:r w:rsidR="007871F8" w:rsidRPr="007871F8">
        <w:t xml:space="preserve">Odd Arne Westad, </w:t>
      </w:r>
      <w:r w:rsidR="007871F8" w:rsidRPr="007871F8">
        <w:rPr>
          <w:i/>
          <w:iCs/>
        </w:rPr>
        <w:t>The Cold War</w:t>
      </w:r>
      <w:r w:rsidR="007871F8">
        <w:t xml:space="preserve">, p.341; </w:t>
      </w:r>
      <w:r w:rsidR="007871F8" w:rsidRPr="007871F8">
        <w:t xml:space="preserve">Michael Burleigh, </w:t>
      </w:r>
      <w:r w:rsidR="007871F8" w:rsidRPr="007871F8">
        <w:rPr>
          <w:i/>
          <w:iCs/>
        </w:rPr>
        <w:t>Small Wars</w:t>
      </w:r>
      <w:r w:rsidR="007871F8" w:rsidRPr="007871F8">
        <w:t>, p.421</w:t>
      </w:r>
      <w:r w:rsidR="007871F8">
        <w:t>-423</w:t>
      </w:r>
    </w:p>
  </w:footnote>
  <w:footnote w:id="18">
    <w:p w14:paraId="35B9504F" w14:textId="1DD50EA7" w:rsidR="005869F4" w:rsidRPr="002E1BA1" w:rsidRDefault="005869F4">
      <w:pPr>
        <w:pStyle w:val="FootnoteText"/>
      </w:pPr>
      <w:r>
        <w:rPr>
          <w:rStyle w:val="FootnoteReference"/>
        </w:rPr>
        <w:footnoteRef/>
      </w:r>
      <w:r>
        <w:t xml:space="preserve"> </w:t>
      </w:r>
      <w:r w:rsidRPr="005869F4">
        <w:t xml:space="preserve">Odd Arne Westad, </w:t>
      </w:r>
      <w:r w:rsidRPr="00FA553C">
        <w:rPr>
          <w:i/>
          <w:iCs/>
        </w:rPr>
        <w:t>The Cold War</w:t>
      </w:r>
      <w:r w:rsidRPr="005869F4">
        <w:t>, p.34</w:t>
      </w:r>
      <w:r>
        <w:t xml:space="preserve">5; </w:t>
      </w:r>
      <w:bookmarkStart w:id="23" w:name="_Hlk150783649"/>
      <w:bookmarkStart w:id="24" w:name="_Hlk150783650"/>
      <w:bookmarkStart w:id="25" w:name="_Hlk150862479"/>
      <w:r w:rsidR="002950A1">
        <w:t>George Kennan</w:t>
      </w:r>
      <w:r w:rsidR="002E1BA1">
        <w:t xml:space="preserve">, </w:t>
      </w:r>
      <w:r w:rsidR="002E1BA1">
        <w:rPr>
          <w:i/>
          <w:iCs/>
        </w:rPr>
        <w:t>Memorandum by the Councillor of the Department of State (Kennan) to the Secretary of State,</w:t>
      </w:r>
      <w:r w:rsidR="002E1BA1">
        <w:t xml:space="preserve"> (1950), </w:t>
      </w:r>
      <w:bookmarkStart w:id="26" w:name="_Hlk150956597"/>
      <w:r w:rsidR="002E1BA1">
        <w:t>United States of America Department of State, Office of the Historian</w:t>
      </w:r>
      <w:bookmarkEnd w:id="26"/>
      <w:r w:rsidR="002E1BA1">
        <w:t xml:space="preserve">, [online], available at: </w:t>
      </w:r>
      <w:hyperlink r:id="rId2" w:history="1">
        <w:r w:rsidR="002E1BA1" w:rsidRPr="001E42F9">
          <w:rPr>
            <w:rStyle w:val="Hyperlink"/>
          </w:rPr>
          <w:t>https://history.state.gov/historicaldocuments/frus1950v02/d330</w:t>
        </w:r>
      </w:hyperlink>
      <w:r w:rsidR="002E1BA1">
        <w:t>, (accessed 13/11/2023)</w:t>
      </w:r>
      <w:bookmarkEnd w:id="23"/>
      <w:bookmarkEnd w:id="24"/>
    </w:p>
    <w:bookmarkEnd w:id="25"/>
  </w:footnote>
  <w:footnote w:id="19">
    <w:p w14:paraId="6B027FD7" w14:textId="6FCC708B" w:rsidR="00E019A4" w:rsidRPr="00FA553C" w:rsidRDefault="00E019A4">
      <w:pPr>
        <w:pStyle w:val="FootnoteText"/>
      </w:pPr>
      <w:r>
        <w:rPr>
          <w:rStyle w:val="FootnoteReference"/>
        </w:rPr>
        <w:footnoteRef/>
      </w:r>
      <w:r>
        <w:t xml:space="preserve"> </w:t>
      </w:r>
      <w:bookmarkStart w:id="27" w:name="_Hlk150957572"/>
      <w:bookmarkStart w:id="28" w:name="_Hlk150786456"/>
      <w:r w:rsidRPr="00E019A4">
        <w:t xml:space="preserve">Odd Arne Westad, </w:t>
      </w:r>
      <w:r w:rsidRPr="00FA553C">
        <w:rPr>
          <w:i/>
          <w:iCs/>
        </w:rPr>
        <w:t>The Cold War</w:t>
      </w:r>
      <w:bookmarkEnd w:id="27"/>
      <w:r>
        <w:t>, p.345</w:t>
      </w:r>
      <w:bookmarkEnd w:id="28"/>
      <w:r>
        <w:t xml:space="preserve">; </w:t>
      </w:r>
      <w:bookmarkStart w:id="29" w:name="_Hlk150786152"/>
      <w:r w:rsidR="00FA553C">
        <w:t xml:space="preserve">Raanan Rein, </w:t>
      </w:r>
      <w:r w:rsidR="00FA553C">
        <w:rPr>
          <w:i/>
          <w:iCs/>
        </w:rPr>
        <w:t xml:space="preserve">Argentine Jews or Jewish Argentines? Essays on Ethnicity, Identity and Diaspora, </w:t>
      </w:r>
      <w:r w:rsidR="00FA553C">
        <w:t>(Leiden: Brill, 2010)</w:t>
      </w:r>
      <w:bookmarkEnd w:id="29"/>
      <w:r w:rsidR="00FA553C">
        <w:t>, p.70-71</w:t>
      </w:r>
    </w:p>
  </w:footnote>
  <w:footnote w:id="20">
    <w:p w14:paraId="142AAC61" w14:textId="0F47ADC0" w:rsidR="00FA553C" w:rsidRDefault="00FA553C">
      <w:pPr>
        <w:pStyle w:val="FootnoteText"/>
      </w:pPr>
      <w:r>
        <w:rPr>
          <w:rStyle w:val="FootnoteReference"/>
        </w:rPr>
        <w:footnoteRef/>
      </w:r>
      <w:r>
        <w:t xml:space="preserve"> </w:t>
      </w:r>
      <w:r w:rsidRPr="00FA553C">
        <w:t xml:space="preserve">Odd Arne Westad, </w:t>
      </w:r>
      <w:r w:rsidRPr="00FA553C">
        <w:rPr>
          <w:i/>
          <w:iCs/>
        </w:rPr>
        <w:t>The Cold War</w:t>
      </w:r>
      <w:r w:rsidRPr="00FA553C">
        <w:t>, p.345</w:t>
      </w:r>
      <w:r>
        <w:t xml:space="preserve">-347; </w:t>
      </w:r>
      <w:bookmarkStart w:id="30" w:name="_Hlk150787818"/>
      <w:r w:rsidR="00197601" w:rsidRPr="00197601">
        <w:t xml:space="preserve">Lester D. Langley, </w:t>
      </w:r>
      <w:r w:rsidR="00197601" w:rsidRPr="00197601">
        <w:rPr>
          <w:i/>
          <w:iCs/>
        </w:rPr>
        <w:t>The United States and the Caribbean</w:t>
      </w:r>
      <w:bookmarkEnd w:id="30"/>
      <w:r w:rsidR="00197601">
        <w:t>, p.189-193</w:t>
      </w:r>
    </w:p>
  </w:footnote>
  <w:footnote w:id="21">
    <w:p w14:paraId="2AF94118" w14:textId="37B0E01F" w:rsidR="00216AB3" w:rsidRPr="008128A0" w:rsidRDefault="00216AB3">
      <w:pPr>
        <w:pStyle w:val="FootnoteText"/>
      </w:pPr>
      <w:r>
        <w:rPr>
          <w:rStyle w:val="FootnoteReference"/>
        </w:rPr>
        <w:footnoteRef/>
      </w:r>
      <w:r>
        <w:t xml:space="preserve"> </w:t>
      </w:r>
      <w:bookmarkStart w:id="31" w:name="_Hlk151045187"/>
      <w:r w:rsidR="008128A0" w:rsidRPr="008128A0">
        <w:t xml:space="preserve">Lester D. Langley, </w:t>
      </w:r>
      <w:r w:rsidR="008128A0" w:rsidRPr="008128A0">
        <w:rPr>
          <w:i/>
          <w:iCs/>
        </w:rPr>
        <w:t>The United States and the Caribbean</w:t>
      </w:r>
      <w:bookmarkEnd w:id="31"/>
      <w:r w:rsidR="008128A0">
        <w:t xml:space="preserve">, p.192-193; </w:t>
      </w:r>
      <w:bookmarkStart w:id="32" w:name="_Hlk150788315"/>
      <w:r w:rsidR="008128A0">
        <w:t xml:space="preserve">Paul Johnson, </w:t>
      </w:r>
      <w:r w:rsidR="008128A0">
        <w:rPr>
          <w:i/>
          <w:iCs/>
        </w:rPr>
        <w:t xml:space="preserve">Modern Times, The World from the Twenties to the Nineties, </w:t>
      </w:r>
      <w:r w:rsidR="008128A0">
        <w:t xml:space="preserve">Revised Edition, (New York: </w:t>
      </w:r>
      <w:proofErr w:type="spellStart"/>
      <w:r w:rsidR="008128A0">
        <w:t>HarperPerennial</w:t>
      </w:r>
      <w:proofErr w:type="spellEnd"/>
      <w:r w:rsidR="008128A0">
        <w:t>, 1992)</w:t>
      </w:r>
      <w:bookmarkEnd w:id="32"/>
      <w:r w:rsidR="008128A0">
        <w:t>, p.623-624</w:t>
      </w:r>
    </w:p>
  </w:footnote>
  <w:footnote w:id="22">
    <w:p w14:paraId="1C10D87B" w14:textId="32190A20" w:rsidR="00B135BC" w:rsidRDefault="00B135BC">
      <w:pPr>
        <w:pStyle w:val="FootnoteText"/>
      </w:pPr>
      <w:r>
        <w:rPr>
          <w:rStyle w:val="FootnoteReference"/>
        </w:rPr>
        <w:footnoteRef/>
      </w:r>
      <w:r>
        <w:t xml:space="preserve"> </w:t>
      </w:r>
      <w:r w:rsidRPr="00B135BC">
        <w:t xml:space="preserve">Odd Arne Westad, </w:t>
      </w:r>
      <w:r w:rsidRPr="00B135BC">
        <w:rPr>
          <w:i/>
          <w:iCs/>
        </w:rPr>
        <w:t>The Cold War</w:t>
      </w:r>
      <w:r>
        <w:t xml:space="preserve">, p.351-352, 355-357; </w:t>
      </w:r>
      <w:bookmarkStart w:id="33" w:name="_Hlk150961939"/>
      <w:r w:rsidRPr="00B135BC">
        <w:t xml:space="preserve">Thomas E. Skidmore and Peter H. Smith, </w:t>
      </w:r>
      <w:r w:rsidRPr="008A44DF">
        <w:rPr>
          <w:i/>
          <w:iCs/>
        </w:rPr>
        <w:t>Modern Latin America</w:t>
      </w:r>
      <w:r w:rsidRPr="00B135BC">
        <w:t xml:space="preserve">, </w:t>
      </w:r>
      <w:bookmarkEnd w:id="33"/>
      <w:r w:rsidRPr="00B135BC">
        <w:t>p.</w:t>
      </w:r>
      <w:r w:rsidR="00101F1A">
        <w:t>361-362</w:t>
      </w:r>
    </w:p>
  </w:footnote>
  <w:footnote w:id="23">
    <w:p w14:paraId="3E38162A" w14:textId="047A7710" w:rsidR="006F4D62" w:rsidRPr="00BF3AB8" w:rsidRDefault="006F4D62">
      <w:pPr>
        <w:pStyle w:val="FootnoteText"/>
      </w:pPr>
      <w:r>
        <w:rPr>
          <w:rStyle w:val="FootnoteReference"/>
        </w:rPr>
        <w:footnoteRef/>
      </w:r>
      <w:r>
        <w:t xml:space="preserve"> </w:t>
      </w:r>
      <w:bookmarkStart w:id="34" w:name="_Hlk150872373"/>
      <w:r w:rsidR="00BF3AB8">
        <w:t>Tanya Harmer, The Cold War in Latin America. In</w:t>
      </w:r>
      <w:r w:rsidR="00BF3AB8">
        <w:rPr>
          <w:i/>
          <w:iCs/>
        </w:rPr>
        <w:t xml:space="preserve"> The Routledge Handbook of the Cold War, </w:t>
      </w:r>
      <w:r w:rsidR="002A4E3F">
        <w:t xml:space="preserve">Edited by </w:t>
      </w:r>
      <w:proofErr w:type="spellStart"/>
      <w:r w:rsidR="002A4E3F">
        <w:t>Artemey</w:t>
      </w:r>
      <w:proofErr w:type="spellEnd"/>
      <w:r w:rsidR="002A4E3F">
        <w:t xml:space="preserve"> M. Kalinsky and Craig Daigle, (Abingdon: Routledge, 2014)</w:t>
      </w:r>
      <w:bookmarkEnd w:id="34"/>
      <w:r w:rsidR="002A4E3F">
        <w:t xml:space="preserve">, p.136, </w:t>
      </w:r>
      <w:proofErr w:type="gramStart"/>
      <w:r w:rsidR="002A4E3F">
        <w:t>139</w:t>
      </w:r>
      <w:proofErr w:type="gramEnd"/>
    </w:p>
  </w:footnote>
  <w:footnote w:id="24">
    <w:p w14:paraId="5E8BF1B4" w14:textId="307E428F" w:rsidR="00D84943" w:rsidRPr="00D84943" w:rsidRDefault="00D84943">
      <w:pPr>
        <w:pStyle w:val="FootnoteText"/>
      </w:pPr>
      <w:r>
        <w:rPr>
          <w:rStyle w:val="FootnoteReference"/>
        </w:rPr>
        <w:footnoteRef/>
      </w:r>
      <w:r>
        <w:t xml:space="preserve"> </w:t>
      </w:r>
      <w:bookmarkStart w:id="35" w:name="_Hlk150870702"/>
      <w:r>
        <w:t xml:space="preserve">Ronald Reagan, </w:t>
      </w:r>
      <w:r>
        <w:rPr>
          <w:i/>
          <w:iCs/>
        </w:rPr>
        <w:t xml:space="preserve">Address to the Nation on the Situation in Nicaragua, </w:t>
      </w:r>
      <w:r>
        <w:t xml:space="preserve">(1986), Ronald Reagen Presidential Library &amp; Museum, [online], available at: </w:t>
      </w:r>
      <w:hyperlink r:id="rId3" w:history="1">
        <w:r w:rsidRPr="00545DDA">
          <w:rPr>
            <w:rStyle w:val="Hyperlink"/>
          </w:rPr>
          <w:t>https://www.reaganlibrary.gov/archives/speech/address-nation-situation-nicaragua</w:t>
        </w:r>
      </w:hyperlink>
      <w:r>
        <w:t>, (</w:t>
      </w:r>
      <w:proofErr w:type="spellStart"/>
      <w:r>
        <w:t>acsessed</w:t>
      </w:r>
      <w:proofErr w:type="spellEnd"/>
      <w:r>
        <w:t xml:space="preserve"> 14/11/2023)</w:t>
      </w:r>
      <w:bookmarkEnd w:id="35"/>
      <w:r>
        <w:t>;</w:t>
      </w:r>
      <w:r w:rsidR="00BA0B1C">
        <w:t xml:space="preserve"> </w:t>
      </w:r>
      <w:r w:rsidR="00BA0B1C" w:rsidRPr="00BA0B1C">
        <w:t xml:space="preserve">Thomas E. Skidmore and Peter H. Smith, </w:t>
      </w:r>
      <w:r w:rsidR="00BA0B1C" w:rsidRPr="00BA0B1C">
        <w:rPr>
          <w:i/>
          <w:iCs/>
        </w:rPr>
        <w:t>Modern Latin America</w:t>
      </w:r>
      <w:r w:rsidR="00BA0B1C">
        <w:t>, p.322</w:t>
      </w:r>
    </w:p>
  </w:footnote>
  <w:footnote w:id="25">
    <w:p w14:paraId="744FB700" w14:textId="7B3433F0" w:rsidR="00D84943" w:rsidRPr="00FE195F" w:rsidRDefault="00D84943">
      <w:pPr>
        <w:pStyle w:val="FootnoteText"/>
      </w:pPr>
      <w:r>
        <w:rPr>
          <w:rStyle w:val="FootnoteReference"/>
        </w:rPr>
        <w:footnoteRef/>
      </w:r>
      <w:r>
        <w:t xml:space="preserve"> </w:t>
      </w:r>
      <w:r w:rsidR="00FE195F">
        <w:t xml:space="preserve">Katarzyna Kwiatkowska, Manuel Noreiga and his Impact on the Events in Panama from 1981 to 1989, </w:t>
      </w:r>
      <w:r w:rsidR="00FE195F">
        <w:rPr>
          <w:i/>
          <w:iCs/>
        </w:rPr>
        <w:t xml:space="preserve">The Central European Journal of Social Sciences and Humanities, </w:t>
      </w:r>
      <w:r w:rsidR="00FE195F">
        <w:t>30, 2, (2022), pp.25-48</w:t>
      </w:r>
    </w:p>
  </w:footnote>
  <w:footnote w:id="26">
    <w:p w14:paraId="7BD2AF6D" w14:textId="0DE97F35" w:rsidR="00D37729" w:rsidRPr="006A5B31" w:rsidRDefault="00D37729">
      <w:pPr>
        <w:pStyle w:val="FootnoteText"/>
      </w:pPr>
      <w:r>
        <w:rPr>
          <w:rStyle w:val="FootnoteReference"/>
        </w:rPr>
        <w:footnoteRef/>
      </w:r>
      <w:r>
        <w:t xml:space="preserve"> </w:t>
      </w:r>
      <w:r w:rsidRPr="00D37729">
        <w:t xml:space="preserve">James Monroe, Monroe Doctrine, </w:t>
      </w:r>
      <w:r w:rsidRPr="00D37729">
        <w:rPr>
          <w:i/>
          <w:iCs/>
        </w:rPr>
        <w:t>History of Congress, President’s Annual Message</w:t>
      </w:r>
      <w:r w:rsidRPr="00D37729">
        <w:t>, (1823), p.12-23</w:t>
      </w:r>
      <w:r>
        <w:t xml:space="preserve">; </w:t>
      </w:r>
      <w:r w:rsidR="006A5B31">
        <w:t xml:space="preserve">Jay Sexton, </w:t>
      </w:r>
      <w:r w:rsidR="006A5B31">
        <w:rPr>
          <w:i/>
          <w:iCs/>
        </w:rPr>
        <w:t xml:space="preserve">The Monroe Doctrine, Empire and Nation in </w:t>
      </w:r>
      <w:proofErr w:type="gramStart"/>
      <w:r w:rsidR="006A5B31">
        <w:rPr>
          <w:i/>
          <w:iCs/>
        </w:rPr>
        <w:t>Nineteenth-Century America</w:t>
      </w:r>
      <w:proofErr w:type="gramEnd"/>
      <w:r w:rsidR="006A5B31">
        <w:rPr>
          <w:i/>
          <w:iCs/>
        </w:rPr>
        <w:t xml:space="preserve">, </w:t>
      </w:r>
      <w:r w:rsidR="006A5B31">
        <w:t>(New York: Hill and Wang, 2011), p.3</w:t>
      </w:r>
    </w:p>
  </w:footnote>
  <w:footnote w:id="27">
    <w:p w14:paraId="2313600C" w14:textId="2C0FD84C" w:rsidR="00354F2F" w:rsidRPr="00354F2F" w:rsidRDefault="00354F2F">
      <w:pPr>
        <w:pStyle w:val="FootnoteText"/>
      </w:pPr>
      <w:r>
        <w:rPr>
          <w:rStyle w:val="FootnoteReference"/>
        </w:rPr>
        <w:footnoteRef/>
      </w:r>
      <w:r>
        <w:t xml:space="preserve"> </w:t>
      </w:r>
      <w:bookmarkStart w:id="36" w:name="_Hlk150954885"/>
      <w:r>
        <w:t xml:space="preserve">Patrick Thaddeus Jackson, </w:t>
      </w:r>
      <w:r w:rsidRPr="00354F2F">
        <w:t>Defending the West: Occidentalism and the Formation of NATO,</w:t>
      </w:r>
      <w:r>
        <w:t xml:space="preserve"> </w:t>
      </w:r>
      <w:r>
        <w:rPr>
          <w:i/>
          <w:iCs/>
        </w:rPr>
        <w:t>The Journal of Political Philosophy,</w:t>
      </w:r>
      <w:r>
        <w:t xml:space="preserve"> 11, 3, (2003), pp.223-</w:t>
      </w:r>
      <w:proofErr w:type="gramStart"/>
      <w:r>
        <w:t>252</w:t>
      </w:r>
      <w:bookmarkEnd w:id="36"/>
      <w:proofErr w:type="gramEnd"/>
    </w:p>
  </w:footnote>
  <w:footnote w:id="28">
    <w:p w14:paraId="32A6A116" w14:textId="5D0AA5EE" w:rsidR="00951B46" w:rsidRPr="00A967CE" w:rsidRDefault="00951B46">
      <w:pPr>
        <w:pStyle w:val="FootnoteText"/>
      </w:pPr>
      <w:r>
        <w:rPr>
          <w:rStyle w:val="FootnoteReference"/>
        </w:rPr>
        <w:footnoteRef/>
      </w:r>
      <w:r>
        <w:t xml:space="preserve"> </w:t>
      </w:r>
      <w:bookmarkStart w:id="37" w:name="_Hlk151041156"/>
      <w:r w:rsidRPr="00951B46">
        <w:t xml:space="preserve">Ronald Reagan, </w:t>
      </w:r>
      <w:r w:rsidRPr="00951B46">
        <w:rPr>
          <w:i/>
          <w:iCs/>
        </w:rPr>
        <w:t>Address to the Nation on the Situation in Nicaragua</w:t>
      </w:r>
      <w:r w:rsidRPr="00951B46">
        <w:t>, (1986)</w:t>
      </w:r>
      <w:bookmarkEnd w:id="37"/>
      <w:r>
        <w:t xml:space="preserve">; </w:t>
      </w:r>
      <w:bookmarkStart w:id="38" w:name="_Hlk150956650"/>
      <w:r w:rsidR="00A967CE">
        <w:t xml:space="preserve">National Security Council, </w:t>
      </w:r>
      <w:r w:rsidR="00A967CE">
        <w:rPr>
          <w:i/>
          <w:iCs/>
        </w:rPr>
        <w:t xml:space="preserve">National Security Council Report, NSC 5902/1, Statement of U.S. Policy Toward Latin America, </w:t>
      </w:r>
      <w:r w:rsidR="00A967CE">
        <w:t xml:space="preserve">(1959), </w:t>
      </w:r>
      <w:r w:rsidR="00A967CE" w:rsidRPr="00A967CE">
        <w:t>United States of America Department of State, Office of the Historian</w:t>
      </w:r>
      <w:r w:rsidR="00A967CE">
        <w:t xml:space="preserve">, [online], available at: </w:t>
      </w:r>
      <w:hyperlink r:id="rId4" w:history="1">
        <w:r w:rsidR="00A967CE" w:rsidRPr="00197BA7">
          <w:rPr>
            <w:rStyle w:val="Hyperlink"/>
          </w:rPr>
          <w:t>https://history.state.gov/historicaldocuments/frus1958-60v05/d11</w:t>
        </w:r>
      </w:hyperlink>
      <w:r w:rsidR="00A967CE">
        <w:t>, (accessed 15/11/2023)</w:t>
      </w:r>
      <w:bookmarkEnd w:id="38"/>
    </w:p>
  </w:footnote>
  <w:footnote w:id="29">
    <w:p w14:paraId="66A306EC" w14:textId="4274CC3D" w:rsidR="009E3517" w:rsidRPr="00D11F97" w:rsidRDefault="009E3517">
      <w:pPr>
        <w:pStyle w:val="FootnoteText"/>
      </w:pPr>
      <w:r>
        <w:rPr>
          <w:rStyle w:val="FootnoteReference"/>
        </w:rPr>
        <w:footnoteRef/>
      </w:r>
      <w:r>
        <w:t xml:space="preserve"> </w:t>
      </w:r>
      <w:bookmarkStart w:id="39" w:name="_Hlk151052913"/>
      <w:r w:rsidRPr="009E3517">
        <w:t xml:space="preserve">Odd Arne Westad, </w:t>
      </w:r>
      <w:r w:rsidRPr="009E3517">
        <w:rPr>
          <w:i/>
          <w:iCs/>
        </w:rPr>
        <w:t>The Cold War</w:t>
      </w:r>
      <w:bookmarkEnd w:id="39"/>
      <w:r>
        <w:t xml:space="preserve">, p.347; </w:t>
      </w:r>
      <w:bookmarkStart w:id="40" w:name="_Hlk150959319"/>
      <w:bookmarkStart w:id="41" w:name="_Hlk150959320"/>
      <w:r w:rsidR="002F4EA4">
        <w:t xml:space="preserve">John </w:t>
      </w:r>
      <w:r w:rsidR="00D11F97">
        <w:t xml:space="preserve">W. Young, Great Britian’s Latin American Dilemma: </w:t>
      </w:r>
      <w:proofErr w:type="gramStart"/>
      <w:r w:rsidR="00D11F97">
        <w:t>the</w:t>
      </w:r>
      <w:proofErr w:type="gramEnd"/>
      <w:r w:rsidR="00D11F97">
        <w:t xml:space="preserve"> Foreign Office and the Overthrow of ‘Communist’ Guatemala, June 1954, </w:t>
      </w:r>
      <w:r w:rsidR="00D11F97">
        <w:rPr>
          <w:i/>
          <w:iCs/>
        </w:rPr>
        <w:t xml:space="preserve">The International History Review, </w:t>
      </w:r>
      <w:r w:rsidR="00D11F97">
        <w:t>8, 4, (1986), pp.573-592</w:t>
      </w:r>
      <w:bookmarkEnd w:id="40"/>
      <w:bookmarkEnd w:id="41"/>
    </w:p>
  </w:footnote>
  <w:footnote w:id="30">
    <w:p w14:paraId="3E524A42" w14:textId="011953D4" w:rsidR="0020187E" w:rsidRPr="00272B70" w:rsidRDefault="0020187E">
      <w:pPr>
        <w:pStyle w:val="FootnoteText"/>
      </w:pPr>
      <w:r>
        <w:rPr>
          <w:rStyle w:val="FootnoteReference"/>
        </w:rPr>
        <w:footnoteRef/>
      </w:r>
      <w:r>
        <w:t xml:space="preserve"> </w:t>
      </w:r>
      <w:bookmarkStart w:id="42" w:name="_Hlk151042874"/>
      <w:r w:rsidR="00272B70" w:rsidRPr="00272B70">
        <w:t xml:space="preserve">Michael Burleigh, </w:t>
      </w:r>
      <w:r w:rsidR="00272B70" w:rsidRPr="00272B70">
        <w:rPr>
          <w:i/>
          <w:iCs/>
        </w:rPr>
        <w:t>Small Wars</w:t>
      </w:r>
      <w:bookmarkEnd w:id="42"/>
      <w:r w:rsidR="00272B70">
        <w:t xml:space="preserve">, p.433; </w:t>
      </w:r>
      <w:bookmarkStart w:id="43" w:name="_Hlk150960097"/>
      <w:bookmarkStart w:id="44" w:name="_Hlk150960098"/>
      <w:r w:rsidR="00272B70">
        <w:t xml:space="preserve">Chris Hull, Our Arms in Havanna: British Military Sales to Batista and Castro, 1958-1959, </w:t>
      </w:r>
      <w:r w:rsidR="00272B70">
        <w:rPr>
          <w:i/>
          <w:iCs/>
        </w:rPr>
        <w:t xml:space="preserve">Diplomacy and Statecraft, </w:t>
      </w:r>
      <w:r w:rsidR="00272B70">
        <w:t>18, 3, (2007), pp.593-616</w:t>
      </w:r>
      <w:bookmarkEnd w:id="43"/>
      <w:bookmarkEnd w:id="44"/>
    </w:p>
  </w:footnote>
  <w:footnote w:id="31">
    <w:p w14:paraId="77935696" w14:textId="265A4CC7" w:rsidR="001F6D0B" w:rsidRPr="001F6D0B" w:rsidRDefault="001F6D0B">
      <w:pPr>
        <w:pStyle w:val="FootnoteText"/>
      </w:pPr>
      <w:r>
        <w:rPr>
          <w:rStyle w:val="FootnoteReference"/>
        </w:rPr>
        <w:footnoteRef/>
      </w:r>
      <w:r>
        <w:t xml:space="preserve"> </w:t>
      </w:r>
      <w:bookmarkStart w:id="45" w:name="_Hlk150960973"/>
      <w:r>
        <w:t xml:space="preserve">James Barr, </w:t>
      </w:r>
      <w:r>
        <w:rPr>
          <w:i/>
          <w:iCs/>
        </w:rPr>
        <w:t xml:space="preserve">Lords of the Desert, Britain’s Struggle with America to Dominate the Middle East, </w:t>
      </w:r>
      <w:r>
        <w:t>(London: Simon &amp; Schuster, 2018)</w:t>
      </w:r>
      <w:bookmarkEnd w:id="45"/>
      <w:r>
        <w:t xml:space="preserve">, </w:t>
      </w:r>
      <w:proofErr w:type="spellStart"/>
      <w:r>
        <w:t>p.xi</w:t>
      </w:r>
      <w:proofErr w:type="spellEnd"/>
      <w:r>
        <w:t>-</w:t>
      </w:r>
      <w:proofErr w:type="gramStart"/>
      <w:r>
        <w:t>xiv</w:t>
      </w:r>
      <w:proofErr w:type="gramEnd"/>
    </w:p>
  </w:footnote>
  <w:footnote w:id="32">
    <w:p w14:paraId="2EC1989B" w14:textId="7E37CEC4" w:rsidR="00993A8B" w:rsidRDefault="00993A8B">
      <w:pPr>
        <w:pStyle w:val="FootnoteText"/>
      </w:pPr>
      <w:r>
        <w:rPr>
          <w:rStyle w:val="FootnoteReference"/>
        </w:rPr>
        <w:footnoteRef/>
      </w:r>
      <w:r>
        <w:t xml:space="preserve"> </w:t>
      </w:r>
      <w:r w:rsidRPr="00993A8B">
        <w:t>Chris Hull, Our Arms in Havanna, pp.593-616</w:t>
      </w:r>
    </w:p>
  </w:footnote>
  <w:footnote w:id="33">
    <w:p w14:paraId="506FEAB1" w14:textId="627B2730" w:rsidR="003F1833" w:rsidRDefault="003F1833">
      <w:pPr>
        <w:pStyle w:val="FootnoteText"/>
      </w:pPr>
      <w:r>
        <w:rPr>
          <w:rStyle w:val="FootnoteReference"/>
        </w:rPr>
        <w:footnoteRef/>
      </w:r>
      <w:r>
        <w:t xml:space="preserve"> </w:t>
      </w:r>
      <w:bookmarkStart w:id="46" w:name="_Hlk151042655"/>
      <w:r w:rsidRPr="003F1833">
        <w:t xml:space="preserve">Thomas E. Skidmore and Peter H. Smith, </w:t>
      </w:r>
      <w:r w:rsidRPr="00A0038A">
        <w:rPr>
          <w:i/>
          <w:iCs/>
        </w:rPr>
        <w:t>Modern Latin America</w:t>
      </w:r>
      <w:bookmarkEnd w:id="46"/>
      <w:r w:rsidRPr="003F1833">
        <w:t>,</w:t>
      </w:r>
      <w:r>
        <w:t xml:space="preserve"> p.364</w:t>
      </w:r>
    </w:p>
  </w:footnote>
  <w:footnote w:id="34">
    <w:p w14:paraId="64A051BF" w14:textId="758E9F2E" w:rsidR="00DA1CB1" w:rsidRDefault="00DA1CB1">
      <w:pPr>
        <w:pStyle w:val="FootnoteText"/>
      </w:pPr>
      <w:r>
        <w:rPr>
          <w:rStyle w:val="FootnoteReference"/>
        </w:rPr>
        <w:footnoteRef/>
      </w:r>
      <w:r>
        <w:t xml:space="preserve"> </w:t>
      </w:r>
      <w:r w:rsidR="00945E83" w:rsidRPr="00945E83">
        <w:t xml:space="preserve">George Kennan, </w:t>
      </w:r>
      <w:r w:rsidR="00945E83" w:rsidRPr="00945E83">
        <w:rPr>
          <w:i/>
          <w:iCs/>
        </w:rPr>
        <w:t>Memorandum by the Councillor of the Department of State (Kennan) to the Secretary of State</w:t>
      </w:r>
      <w:r w:rsidR="00945E83" w:rsidRPr="00945E83">
        <w:t>, (1950)</w:t>
      </w:r>
      <w:r w:rsidR="00945E83">
        <w:t xml:space="preserve">; </w:t>
      </w:r>
      <w:r w:rsidR="00945E83" w:rsidRPr="00945E83">
        <w:t xml:space="preserve">Ronald Reagan, </w:t>
      </w:r>
      <w:r w:rsidR="00945E83" w:rsidRPr="00945E83">
        <w:rPr>
          <w:i/>
          <w:iCs/>
        </w:rPr>
        <w:t>Address to the Nation on the Situation in Nicaragua</w:t>
      </w:r>
      <w:r w:rsidR="00945E83" w:rsidRPr="00945E83">
        <w:t>, (1986)</w:t>
      </w:r>
    </w:p>
  </w:footnote>
  <w:footnote w:id="35">
    <w:p w14:paraId="5007243C" w14:textId="754AB1E5" w:rsidR="004F3060" w:rsidRDefault="004F3060">
      <w:pPr>
        <w:pStyle w:val="FootnoteText"/>
      </w:pPr>
      <w:r>
        <w:rPr>
          <w:rStyle w:val="FootnoteReference"/>
        </w:rPr>
        <w:footnoteRef/>
      </w:r>
      <w:r>
        <w:t xml:space="preserve"> </w:t>
      </w:r>
      <w:bookmarkStart w:id="47" w:name="_Hlk151043624"/>
      <w:r>
        <w:t xml:space="preserve">Hal </w:t>
      </w:r>
      <w:r w:rsidRPr="004F3060">
        <w:t xml:space="preserve">Brands, </w:t>
      </w:r>
      <w:r w:rsidRPr="004F3060">
        <w:rPr>
          <w:i/>
          <w:iCs/>
        </w:rPr>
        <w:t>Latin America’s Cold War</w:t>
      </w:r>
      <w:bookmarkEnd w:id="47"/>
      <w:r>
        <w:t xml:space="preserve">, p.10; </w:t>
      </w:r>
      <w:r w:rsidR="001A6890" w:rsidRPr="001A6890">
        <w:t xml:space="preserve">Thomas E. Skidmore and Peter H. Smith, </w:t>
      </w:r>
      <w:r w:rsidR="001A6890" w:rsidRPr="00552BC3">
        <w:rPr>
          <w:i/>
          <w:iCs/>
        </w:rPr>
        <w:t>Modern Latin America</w:t>
      </w:r>
      <w:r w:rsidR="001A6890">
        <w:t xml:space="preserve">, p.308-310; </w:t>
      </w:r>
      <w:r w:rsidR="001A6890" w:rsidRPr="001A6890">
        <w:t xml:space="preserve">Michael Burleigh, </w:t>
      </w:r>
      <w:r w:rsidR="001A6890" w:rsidRPr="001A6890">
        <w:rPr>
          <w:i/>
          <w:iCs/>
        </w:rPr>
        <w:t>Small Wars</w:t>
      </w:r>
      <w:r w:rsidR="001A6890">
        <w:t>, p.428</w:t>
      </w:r>
    </w:p>
  </w:footnote>
  <w:footnote w:id="36">
    <w:p w14:paraId="4F017728" w14:textId="1147D9ED" w:rsidR="00BF166F" w:rsidRPr="00552BC3" w:rsidRDefault="00BF166F">
      <w:pPr>
        <w:pStyle w:val="FootnoteText"/>
      </w:pPr>
      <w:r>
        <w:rPr>
          <w:rStyle w:val="FootnoteReference"/>
        </w:rPr>
        <w:footnoteRef/>
      </w:r>
      <w:r>
        <w:t xml:space="preserve"> </w:t>
      </w:r>
      <w:bookmarkStart w:id="48" w:name="_Hlk151048310"/>
      <w:r w:rsidR="00552BC3" w:rsidRPr="00552BC3">
        <w:t xml:space="preserve">Hal Brands, </w:t>
      </w:r>
      <w:r w:rsidR="00552BC3" w:rsidRPr="00552BC3">
        <w:rPr>
          <w:i/>
          <w:iCs/>
        </w:rPr>
        <w:t>Latin America’s Cold Wa</w:t>
      </w:r>
      <w:r w:rsidR="00552BC3">
        <w:rPr>
          <w:i/>
          <w:iCs/>
        </w:rPr>
        <w:t>r</w:t>
      </w:r>
      <w:bookmarkEnd w:id="48"/>
      <w:r w:rsidR="00552BC3">
        <w:rPr>
          <w:i/>
          <w:iCs/>
        </w:rPr>
        <w:t xml:space="preserve">, </w:t>
      </w:r>
      <w:r w:rsidR="00552BC3">
        <w:t xml:space="preserve">p.14; </w:t>
      </w:r>
      <w:r w:rsidR="00552BC3" w:rsidRPr="00552BC3">
        <w:t xml:space="preserve">Odd Arne Westad, </w:t>
      </w:r>
      <w:r w:rsidR="00552BC3" w:rsidRPr="00552BC3">
        <w:rPr>
          <w:i/>
          <w:iCs/>
        </w:rPr>
        <w:t>The Cold War</w:t>
      </w:r>
      <w:r w:rsidR="00552BC3" w:rsidRPr="00552BC3">
        <w:t>, p.345</w:t>
      </w:r>
    </w:p>
  </w:footnote>
  <w:footnote w:id="37">
    <w:p w14:paraId="16A15A8E" w14:textId="19F9FF04" w:rsidR="00552BC3" w:rsidRPr="00365A81" w:rsidRDefault="00552BC3">
      <w:pPr>
        <w:pStyle w:val="FootnoteText"/>
      </w:pPr>
      <w:r>
        <w:rPr>
          <w:rStyle w:val="FootnoteReference"/>
        </w:rPr>
        <w:footnoteRef/>
      </w:r>
      <w:r>
        <w:t xml:space="preserve"> </w:t>
      </w:r>
      <w:bookmarkStart w:id="49" w:name="_Hlk151044641"/>
      <w:bookmarkStart w:id="50" w:name="_Hlk151044642"/>
      <w:bookmarkStart w:id="51" w:name="_Hlk151044643"/>
      <w:bookmarkStart w:id="52" w:name="_Hlk151044644"/>
      <w:r w:rsidR="00365A81">
        <w:t xml:space="preserve">Joaquin Roy, The Helm-Burton Act: Tightening the Noose on Cuba, </w:t>
      </w:r>
      <w:r w:rsidR="00365A81">
        <w:rPr>
          <w:i/>
          <w:iCs/>
        </w:rPr>
        <w:t xml:space="preserve">Global Dialogue, </w:t>
      </w:r>
      <w:r w:rsidR="00365A81">
        <w:t>2, 3, (2000), pp.75-84</w:t>
      </w:r>
      <w:bookmarkEnd w:id="49"/>
      <w:bookmarkEnd w:id="50"/>
      <w:bookmarkEnd w:id="51"/>
      <w:bookmarkEnd w:id="52"/>
      <w:r w:rsidR="00384CE3">
        <w:t xml:space="preserve">; </w:t>
      </w:r>
      <w:bookmarkStart w:id="53" w:name="_Hlk151387165"/>
      <w:r w:rsidR="00384CE3" w:rsidRPr="00384CE3">
        <w:t xml:space="preserve">Lester D. Langley, </w:t>
      </w:r>
      <w:r w:rsidR="00384CE3" w:rsidRPr="00384CE3">
        <w:rPr>
          <w:i/>
          <w:iCs/>
        </w:rPr>
        <w:t>The United States and the Caribbean</w:t>
      </w:r>
      <w:bookmarkEnd w:id="53"/>
      <w:r w:rsidR="00384CE3">
        <w:t>, p.200-203</w:t>
      </w:r>
    </w:p>
  </w:footnote>
  <w:footnote w:id="38">
    <w:p w14:paraId="4311CF87" w14:textId="42D892BC" w:rsidR="00A30D06" w:rsidRPr="00C234EA" w:rsidRDefault="00A30D06">
      <w:pPr>
        <w:pStyle w:val="FootnoteText"/>
      </w:pPr>
      <w:r>
        <w:rPr>
          <w:rStyle w:val="FootnoteReference"/>
        </w:rPr>
        <w:footnoteRef/>
      </w:r>
      <w:r>
        <w:t xml:space="preserve"> </w:t>
      </w:r>
      <w:bookmarkStart w:id="54" w:name="_Hlk151046661"/>
      <w:r w:rsidR="00970A7E">
        <w:t xml:space="preserve">Michael Reid, </w:t>
      </w:r>
      <w:r w:rsidR="00970A7E">
        <w:rPr>
          <w:i/>
          <w:iCs/>
        </w:rPr>
        <w:t xml:space="preserve">Forgotten Continent, the Battle for Latin America’s Soul, </w:t>
      </w:r>
      <w:r w:rsidR="00970A7E">
        <w:t>(New Haven: Yale University Press, 2007)</w:t>
      </w:r>
      <w:bookmarkEnd w:id="54"/>
      <w:r w:rsidR="00970A7E">
        <w:t xml:space="preserve">, p.110-112; </w:t>
      </w:r>
      <w:bookmarkStart w:id="55" w:name="_Hlk151047643"/>
      <w:r w:rsidR="00C234EA">
        <w:t xml:space="preserve">Tanya Harmer, </w:t>
      </w:r>
      <w:r w:rsidR="00C234EA">
        <w:rPr>
          <w:i/>
          <w:iCs/>
        </w:rPr>
        <w:t xml:space="preserve">Allende’s Chile &amp; the Inter-American Cold War, </w:t>
      </w:r>
      <w:r w:rsidR="00C234EA">
        <w:t>(Chapel Hill: University of North Carolina Press, 2011)</w:t>
      </w:r>
      <w:bookmarkEnd w:id="55"/>
      <w:r w:rsidR="00C234EA">
        <w:t>, p.107-</w:t>
      </w:r>
      <w:proofErr w:type="gramStart"/>
      <w:r w:rsidR="00C234EA">
        <w:t>10</w:t>
      </w:r>
      <w:r w:rsidR="004840EB">
        <w:t>9</w:t>
      </w:r>
      <w:proofErr w:type="gramEnd"/>
    </w:p>
  </w:footnote>
  <w:footnote w:id="39">
    <w:p w14:paraId="28BDF69D" w14:textId="40B31008" w:rsidR="006312A9" w:rsidRDefault="006312A9">
      <w:pPr>
        <w:pStyle w:val="FootnoteText"/>
      </w:pPr>
      <w:r>
        <w:rPr>
          <w:rStyle w:val="FootnoteReference"/>
        </w:rPr>
        <w:footnoteRef/>
      </w:r>
      <w:r>
        <w:t xml:space="preserve"> </w:t>
      </w:r>
      <w:r w:rsidRPr="006312A9">
        <w:t xml:space="preserve">Odd Arne Westad, </w:t>
      </w:r>
      <w:r w:rsidRPr="006312A9">
        <w:rPr>
          <w:i/>
          <w:iCs/>
        </w:rPr>
        <w:t>The Cold War</w:t>
      </w:r>
      <w:r>
        <w:t xml:space="preserve">, p.345-347; </w:t>
      </w:r>
      <w:bookmarkStart w:id="56" w:name="_Hlk151125650"/>
      <w:r w:rsidR="00771A3C" w:rsidRPr="00771A3C">
        <w:t xml:space="preserve">Michael Reid, </w:t>
      </w:r>
      <w:r w:rsidR="00771A3C" w:rsidRPr="00771A3C">
        <w:rPr>
          <w:i/>
          <w:iCs/>
        </w:rPr>
        <w:t>Forgotten Continent</w:t>
      </w:r>
      <w:bookmarkEnd w:id="56"/>
      <w:r w:rsidR="00771A3C" w:rsidRPr="00771A3C">
        <w:t xml:space="preserve">, </w:t>
      </w:r>
      <w:r w:rsidR="00771A3C">
        <w:t>p.94, 112</w:t>
      </w:r>
    </w:p>
  </w:footnote>
  <w:footnote w:id="40">
    <w:p w14:paraId="4AD92235" w14:textId="43205B2B" w:rsidR="004840EB" w:rsidRPr="00D95568" w:rsidRDefault="004840EB">
      <w:pPr>
        <w:pStyle w:val="FootnoteText"/>
      </w:pPr>
      <w:r>
        <w:rPr>
          <w:rStyle w:val="FootnoteReference"/>
        </w:rPr>
        <w:footnoteRef/>
      </w:r>
      <w:r>
        <w:t xml:space="preserve"> </w:t>
      </w:r>
      <w:r w:rsidR="00370548" w:rsidRPr="00370548">
        <w:t xml:space="preserve">Hal Brands, </w:t>
      </w:r>
      <w:r w:rsidR="00370548" w:rsidRPr="00370548">
        <w:rPr>
          <w:i/>
          <w:iCs/>
        </w:rPr>
        <w:t>Latin America’s Cold War</w:t>
      </w:r>
      <w:r w:rsidR="00370548">
        <w:t xml:space="preserve">, p.44-45; </w:t>
      </w:r>
      <w:bookmarkStart w:id="57" w:name="_Hlk151050021"/>
      <w:r w:rsidR="00D95568">
        <w:t xml:space="preserve">Max G. Manwaring, The Security of Panama and the Canal: Now and for the Future, </w:t>
      </w:r>
      <w:bookmarkStart w:id="58" w:name="_Hlk151052500"/>
      <w:r w:rsidR="00D95568">
        <w:rPr>
          <w:i/>
          <w:iCs/>
        </w:rPr>
        <w:t>Journal of Interamerican Studies and World Affairs</w:t>
      </w:r>
      <w:bookmarkEnd w:id="58"/>
      <w:r w:rsidR="00D95568">
        <w:rPr>
          <w:i/>
          <w:iCs/>
        </w:rPr>
        <w:t xml:space="preserve">, </w:t>
      </w:r>
      <w:r w:rsidR="00D95568">
        <w:t>35, 3, (1993), pp.151-170</w:t>
      </w:r>
    </w:p>
    <w:bookmarkEnd w:id="57"/>
  </w:footnote>
  <w:footnote w:id="41">
    <w:p w14:paraId="55D48CB1" w14:textId="7556AD21" w:rsidR="00D95568" w:rsidRDefault="00D95568">
      <w:pPr>
        <w:pStyle w:val="FootnoteText"/>
      </w:pPr>
      <w:r>
        <w:rPr>
          <w:rStyle w:val="FootnoteReference"/>
        </w:rPr>
        <w:footnoteRef/>
      </w:r>
      <w:r>
        <w:t xml:space="preserve"> </w:t>
      </w:r>
      <w:r w:rsidR="00E51322" w:rsidRPr="00E51322">
        <w:t xml:space="preserve">Ronald Reagan, </w:t>
      </w:r>
      <w:r w:rsidR="00E51322" w:rsidRPr="00E51322">
        <w:rPr>
          <w:i/>
          <w:iCs/>
        </w:rPr>
        <w:t>Address to the Nation on the Situation in Nicaragua</w:t>
      </w:r>
      <w:r w:rsidR="00E51322" w:rsidRPr="00E51322">
        <w:t>, (1986)</w:t>
      </w:r>
      <w:r w:rsidR="00E51322">
        <w:t xml:space="preserve">; </w:t>
      </w:r>
      <w:r w:rsidR="00E51322" w:rsidRPr="00E51322">
        <w:t>Max G. Manwaring, The Security of Panama and the Canal, pp.151-170</w:t>
      </w:r>
    </w:p>
  </w:footnote>
  <w:footnote w:id="42">
    <w:p w14:paraId="1FA9CAE4" w14:textId="31FE3DA2" w:rsidR="008D055E" w:rsidRPr="008D055E" w:rsidRDefault="008D055E">
      <w:pPr>
        <w:pStyle w:val="FootnoteText"/>
      </w:pPr>
      <w:r>
        <w:rPr>
          <w:rStyle w:val="FootnoteReference"/>
        </w:rPr>
        <w:footnoteRef/>
      </w:r>
      <w:r>
        <w:t xml:space="preserve"> </w:t>
      </w:r>
      <w:bookmarkStart w:id="59" w:name="_Hlk151052554"/>
      <w:bookmarkStart w:id="60" w:name="_Hlk151052555"/>
      <w:r>
        <w:t xml:space="preserve">Harold </w:t>
      </w:r>
      <w:proofErr w:type="spellStart"/>
      <w:r>
        <w:t>Molineu</w:t>
      </w:r>
      <w:proofErr w:type="spellEnd"/>
      <w:r>
        <w:t xml:space="preserve">, The Concept of the Caribbean in the Latin American Policy of the United States, </w:t>
      </w:r>
      <w:r w:rsidRPr="008D055E">
        <w:rPr>
          <w:i/>
          <w:iCs/>
        </w:rPr>
        <w:t>Journal of Interamerican Studies and World Affairs</w:t>
      </w:r>
      <w:r>
        <w:rPr>
          <w:i/>
          <w:iCs/>
        </w:rPr>
        <w:t xml:space="preserve">, </w:t>
      </w:r>
      <w:r>
        <w:t>15, 3, (1973), pp.285-307</w:t>
      </w:r>
      <w:bookmarkEnd w:id="59"/>
      <w:bookmarkEnd w:id="60"/>
    </w:p>
  </w:footnote>
  <w:footnote w:id="43">
    <w:p w14:paraId="1D92DC55" w14:textId="141D40C5" w:rsidR="008D055E" w:rsidRDefault="008D055E">
      <w:pPr>
        <w:pStyle w:val="FootnoteText"/>
      </w:pPr>
      <w:r>
        <w:rPr>
          <w:rStyle w:val="FootnoteReference"/>
        </w:rPr>
        <w:footnoteRef/>
      </w:r>
      <w:r>
        <w:t xml:space="preserve"> </w:t>
      </w:r>
      <w:bookmarkStart w:id="61" w:name="_Hlk151123619"/>
      <w:r w:rsidR="00297799" w:rsidRPr="00297799">
        <w:t xml:space="preserve">Odd Arne Westad, </w:t>
      </w:r>
      <w:r w:rsidR="00297799" w:rsidRPr="004168EA">
        <w:rPr>
          <w:i/>
          <w:iCs/>
        </w:rPr>
        <w:t>The Cold War</w:t>
      </w:r>
      <w:bookmarkEnd w:id="61"/>
      <w:r w:rsidR="00297799">
        <w:t xml:space="preserve">, p,362-363; </w:t>
      </w:r>
      <w:bookmarkStart w:id="62" w:name="_Hlk151382522"/>
      <w:r w:rsidR="004168EA" w:rsidRPr="004168EA">
        <w:t xml:space="preserve">Michael Reid, </w:t>
      </w:r>
      <w:r w:rsidR="004168EA" w:rsidRPr="004168EA">
        <w:rPr>
          <w:i/>
          <w:iCs/>
        </w:rPr>
        <w:t>Forgotten Continent</w:t>
      </w:r>
      <w:bookmarkEnd w:id="62"/>
      <w:r w:rsidR="004168EA">
        <w:t>, p.</w:t>
      </w:r>
      <w:r w:rsidR="00555689">
        <w:t xml:space="preserve">106-109, </w:t>
      </w:r>
      <w:proofErr w:type="gramStart"/>
      <w:r w:rsidR="004168EA">
        <w:t>118</w:t>
      </w:r>
      <w:proofErr w:type="gramEnd"/>
    </w:p>
  </w:footnote>
  <w:footnote w:id="44">
    <w:p w14:paraId="6FEEB92B" w14:textId="64A953B2" w:rsidR="005A225B" w:rsidRPr="007C3F21" w:rsidRDefault="005A225B">
      <w:pPr>
        <w:pStyle w:val="FootnoteText"/>
      </w:pPr>
      <w:r>
        <w:rPr>
          <w:rStyle w:val="FootnoteReference"/>
        </w:rPr>
        <w:footnoteRef/>
      </w:r>
      <w:r>
        <w:t xml:space="preserve"> </w:t>
      </w:r>
      <w:bookmarkStart w:id="63" w:name="_Hlk151304761"/>
      <w:r w:rsidR="00AA076A" w:rsidRPr="00AA076A">
        <w:t xml:space="preserve">Thomas E. Skidmore and Peter H. Smith, </w:t>
      </w:r>
      <w:r w:rsidR="00AA076A" w:rsidRPr="00AA076A">
        <w:rPr>
          <w:i/>
          <w:iCs/>
        </w:rPr>
        <w:t>Modern Latin America</w:t>
      </w:r>
      <w:bookmarkEnd w:id="63"/>
      <w:r w:rsidR="00AA076A">
        <w:t xml:space="preserve">, p.363-364; </w:t>
      </w:r>
      <w:bookmarkStart w:id="64" w:name="_Hlk151299547"/>
      <w:r w:rsidR="00385DB7">
        <w:t>Martha Cottam,</w:t>
      </w:r>
      <w:r w:rsidR="00385DB7">
        <w:rPr>
          <w:i/>
          <w:iCs/>
        </w:rPr>
        <w:t xml:space="preserve"> Images and Intervention, U.S. Policies in Latin America, </w:t>
      </w:r>
      <w:r w:rsidR="00385DB7">
        <w:t>(Pittsburgh: University of Pittsburgh Press, 1994)</w:t>
      </w:r>
      <w:bookmarkEnd w:id="64"/>
      <w:r w:rsidR="00385DB7">
        <w:t>, p.4</w:t>
      </w:r>
      <w:r w:rsidR="007C3F21">
        <w:t xml:space="preserve">; Vanessa Walker, </w:t>
      </w:r>
      <w:r w:rsidR="007C3F21">
        <w:rPr>
          <w:i/>
          <w:iCs/>
        </w:rPr>
        <w:t xml:space="preserve">Principles in Power, Latin </w:t>
      </w:r>
      <w:proofErr w:type="gramStart"/>
      <w:r w:rsidR="007C3F21">
        <w:rPr>
          <w:i/>
          <w:iCs/>
        </w:rPr>
        <w:t>America</w:t>
      </w:r>
      <w:proofErr w:type="gramEnd"/>
      <w:r w:rsidR="007C3F21">
        <w:rPr>
          <w:i/>
          <w:iCs/>
        </w:rPr>
        <w:t xml:space="preserve"> and the Politics of U.S. Human Rights Diplomacy, </w:t>
      </w:r>
      <w:r w:rsidR="007C3F21">
        <w:t>(New York: Cornell University Press, 2020), p.9-10</w:t>
      </w:r>
    </w:p>
  </w:footnote>
  <w:footnote w:id="45">
    <w:p w14:paraId="2B071E03" w14:textId="059CE562" w:rsidR="007C3F21" w:rsidRPr="007F04CA" w:rsidRDefault="007C3F21">
      <w:pPr>
        <w:pStyle w:val="FootnoteText"/>
      </w:pPr>
      <w:r>
        <w:rPr>
          <w:rStyle w:val="FootnoteReference"/>
        </w:rPr>
        <w:footnoteRef/>
      </w:r>
      <w:r>
        <w:t xml:space="preserve"> </w:t>
      </w:r>
      <w:bookmarkStart w:id="65" w:name="_Hlk151381568"/>
      <w:r w:rsidR="00B47F07" w:rsidRPr="00B47F07">
        <w:t xml:space="preserve">Michael Burleigh, </w:t>
      </w:r>
      <w:r w:rsidR="00B47F07" w:rsidRPr="00467605">
        <w:rPr>
          <w:i/>
          <w:iCs/>
        </w:rPr>
        <w:t>Small Wars</w:t>
      </w:r>
      <w:bookmarkEnd w:id="65"/>
      <w:r w:rsidR="00B47F07">
        <w:t xml:space="preserve">, p.425; </w:t>
      </w:r>
      <w:bookmarkStart w:id="66" w:name="_Hlk151306018"/>
      <w:r w:rsidR="007F04CA">
        <w:t xml:space="preserve">Darlene Rivas, United States- Latin American Relations, 1942-1960. In </w:t>
      </w:r>
      <w:r w:rsidR="007F04CA">
        <w:rPr>
          <w:i/>
          <w:iCs/>
        </w:rPr>
        <w:t xml:space="preserve">A Companion to American Foreign Relations, </w:t>
      </w:r>
      <w:proofErr w:type="gramStart"/>
      <w:r w:rsidR="007F04CA">
        <w:t>Edited</w:t>
      </w:r>
      <w:proofErr w:type="gramEnd"/>
      <w:r w:rsidR="007F04CA">
        <w:t xml:space="preserve"> by Robert D. </w:t>
      </w:r>
      <w:proofErr w:type="spellStart"/>
      <w:r w:rsidR="007F04CA">
        <w:t>Schulzinger</w:t>
      </w:r>
      <w:proofErr w:type="spellEnd"/>
      <w:r w:rsidR="007F04CA">
        <w:t>, (Oxford: Blackwell Publishing Ltd, 2006)</w:t>
      </w:r>
      <w:bookmarkEnd w:id="66"/>
      <w:r w:rsidR="007F04CA">
        <w:t>, p.239</w:t>
      </w:r>
    </w:p>
  </w:footnote>
  <w:footnote w:id="46">
    <w:p w14:paraId="63C514C2" w14:textId="05F38887" w:rsidR="00936821" w:rsidRDefault="00936821">
      <w:pPr>
        <w:pStyle w:val="FootnoteText"/>
      </w:pPr>
      <w:r>
        <w:rPr>
          <w:rStyle w:val="FootnoteReference"/>
        </w:rPr>
        <w:footnoteRef/>
      </w:r>
      <w:r>
        <w:t xml:space="preserve"> </w:t>
      </w:r>
      <w:bookmarkStart w:id="67" w:name="_Hlk151306322"/>
      <w:r w:rsidRPr="00936821">
        <w:t xml:space="preserve">Thomas E. Skidmore and Peter H. Smith, </w:t>
      </w:r>
      <w:r w:rsidRPr="00936821">
        <w:rPr>
          <w:i/>
          <w:iCs/>
        </w:rPr>
        <w:t>Modern Latin America</w:t>
      </w:r>
      <w:bookmarkEnd w:id="67"/>
      <w:r>
        <w:t xml:space="preserve">, p.351; </w:t>
      </w:r>
      <w:bookmarkStart w:id="68" w:name="_Hlk151306852"/>
      <w:r w:rsidR="007F04CA" w:rsidRPr="007F04CA">
        <w:t>Darlene Rivas, United States- Latin American Relations</w:t>
      </w:r>
      <w:r w:rsidR="007F04CA">
        <w:t>, p.242-243</w:t>
      </w:r>
      <w:bookmarkEnd w:id="68"/>
    </w:p>
  </w:footnote>
  <w:footnote w:id="47">
    <w:p w14:paraId="227ABB28" w14:textId="0A56AFBD" w:rsidR="001D7530" w:rsidRDefault="001D7530">
      <w:pPr>
        <w:pStyle w:val="FootnoteText"/>
      </w:pPr>
      <w:r>
        <w:rPr>
          <w:rStyle w:val="FootnoteReference"/>
        </w:rPr>
        <w:footnoteRef/>
      </w:r>
      <w:r>
        <w:t xml:space="preserve"> </w:t>
      </w:r>
      <w:bookmarkStart w:id="69" w:name="_Hlk151307679"/>
      <w:r w:rsidRPr="001D7530">
        <w:t xml:space="preserve">Thomas E. Skidmore and Peter H. Smith, </w:t>
      </w:r>
      <w:r w:rsidRPr="001D7530">
        <w:rPr>
          <w:i/>
          <w:iCs/>
        </w:rPr>
        <w:t>Modern Latin America</w:t>
      </w:r>
      <w:bookmarkEnd w:id="69"/>
      <w:r>
        <w:t xml:space="preserve">, p.351-352; </w:t>
      </w:r>
      <w:r w:rsidRPr="001D7530">
        <w:t xml:space="preserve">Odd Arne Westad, </w:t>
      </w:r>
      <w:r w:rsidRPr="001D7530">
        <w:rPr>
          <w:i/>
          <w:iCs/>
        </w:rPr>
        <w:t>The Cold War</w:t>
      </w:r>
      <w:r>
        <w:t>, p.345-347</w:t>
      </w:r>
    </w:p>
  </w:footnote>
  <w:footnote w:id="48">
    <w:p w14:paraId="55B286D5" w14:textId="23582DB4" w:rsidR="001D7530" w:rsidRPr="00467605" w:rsidRDefault="001D7530">
      <w:pPr>
        <w:pStyle w:val="FootnoteText"/>
      </w:pPr>
      <w:r>
        <w:rPr>
          <w:rStyle w:val="FootnoteReference"/>
        </w:rPr>
        <w:footnoteRef/>
      </w:r>
      <w:r>
        <w:t xml:space="preserve"> </w:t>
      </w:r>
      <w:r w:rsidR="00467605" w:rsidRPr="00467605">
        <w:t>Darlene Rivas, United States- Latin American Relations, p.</w:t>
      </w:r>
      <w:r w:rsidR="00467605">
        <w:t xml:space="preserve">239; </w:t>
      </w:r>
      <w:r w:rsidR="00467605" w:rsidRPr="00467605">
        <w:t xml:space="preserve">Michael Burleigh, </w:t>
      </w:r>
      <w:r w:rsidR="00467605" w:rsidRPr="00467605">
        <w:rPr>
          <w:i/>
          <w:iCs/>
        </w:rPr>
        <w:t>Small Wars</w:t>
      </w:r>
      <w:r w:rsidR="00467605">
        <w:rPr>
          <w:i/>
          <w:iCs/>
        </w:rPr>
        <w:t xml:space="preserve">, </w:t>
      </w:r>
      <w:r w:rsidR="00467605">
        <w:t>p.426-427</w:t>
      </w:r>
    </w:p>
  </w:footnote>
  <w:footnote w:id="49">
    <w:p w14:paraId="19CA2F7F" w14:textId="2338067B" w:rsidR="00467605" w:rsidRDefault="00467605">
      <w:pPr>
        <w:pStyle w:val="FootnoteText"/>
      </w:pPr>
      <w:r>
        <w:rPr>
          <w:rStyle w:val="FootnoteReference"/>
        </w:rPr>
        <w:footnoteRef/>
      </w:r>
      <w:r>
        <w:t xml:space="preserve"> </w:t>
      </w:r>
      <w:bookmarkStart w:id="70" w:name="_Hlk151381787"/>
      <w:r w:rsidRPr="00467605">
        <w:t xml:space="preserve">Odd Arne Westad, </w:t>
      </w:r>
      <w:r w:rsidRPr="000D3FB4">
        <w:rPr>
          <w:i/>
          <w:iCs/>
        </w:rPr>
        <w:t>The Cold War</w:t>
      </w:r>
      <w:r>
        <w:t>, p.</w:t>
      </w:r>
      <w:r w:rsidR="000D3FB4">
        <w:t>349</w:t>
      </w:r>
      <w:bookmarkEnd w:id="70"/>
      <w:r w:rsidR="000D3FB4">
        <w:t xml:space="preserve">; </w:t>
      </w:r>
      <w:r w:rsidR="000D3FB4" w:rsidRPr="000D3FB4">
        <w:t xml:space="preserve">Thomas E. Skidmore and Peter H. Smith, </w:t>
      </w:r>
      <w:r w:rsidR="000D3FB4" w:rsidRPr="000D3FB4">
        <w:rPr>
          <w:i/>
          <w:iCs/>
        </w:rPr>
        <w:t>Modern Latin America</w:t>
      </w:r>
      <w:r w:rsidR="000D3FB4">
        <w:t>, p.356-357</w:t>
      </w:r>
    </w:p>
  </w:footnote>
  <w:footnote w:id="50">
    <w:p w14:paraId="2EDF7F3E" w14:textId="1F0D5F21" w:rsidR="007537A8" w:rsidRDefault="007537A8">
      <w:pPr>
        <w:pStyle w:val="FootnoteText"/>
      </w:pPr>
      <w:r>
        <w:rPr>
          <w:rStyle w:val="FootnoteReference"/>
        </w:rPr>
        <w:footnoteRef/>
      </w:r>
      <w:r>
        <w:t xml:space="preserve"> </w:t>
      </w:r>
      <w:r w:rsidRPr="007537A8">
        <w:t>Michael Burleigh, Small Wars, p.427</w:t>
      </w:r>
    </w:p>
  </w:footnote>
  <w:footnote w:id="51">
    <w:p w14:paraId="2BCC9363" w14:textId="0006E1A2" w:rsidR="001C5C7A" w:rsidRDefault="001C5C7A">
      <w:pPr>
        <w:pStyle w:val="FootnoteText"/>
      </w:pPr>
      <w:r>
        <w:rPr>
          <w:rStyle w:val="FootnoteReference"/>
        </w:rPr>
        <w:footnoteRef/>
      </w:r>
      <w:r w:rsidR="007537A8">
        <w:t xml:space="preserve"> </w:t>
      </w:r>
      <w:r w:rsidRPr="001C5C7A">
        <w:t xml:space="preserve">Odd Arne Westad, </w:t>
      </w:r>
      <w:r w:rsidRPr="001C5C7A">
        <w:rPr>
          <w:i/>
          <w:iCs/>
        </w:rPr>
        <w:t>The Cold War</w:t>
      </w:r>
      <w:r w:rsidRPr="001C5C7A">
        <w:t>, p.349</w:t>
      </w:r>
      <w:r>
        <w:t>-350</w:t>
      </w:r>
    </w:p>
  </w:footnote>
  <w:footnote w:id="52">
    <w:p w14:paraId="2F60E716" w14:textId="1DCCE095" w:rsidR="001C5C7A" w:rsidRDefault="001C5C7A">
      <w:pPr>
        <w:pStyle w:val="FootnoteText"/>
      </w:pPr>
      <w:r>
        <w:rPr>
          <w:rStyle w:val="FootnoteReference"/>
        </w:rPr>
        <w:footnoteRef/>
      </w:r>
      <w:r>
        <w:t xml:space="preserve"> </w:t>
      </w:r>
      <w:bookmarkStart w:id="71" w:name="_Hlk151383157"/>
      <w:r w:rsidRPr="001C5C7A">
        <w:t xml:space="preserve">Odd Arne Westad, </w:t>
      </w:r>
      <w:r w:rsidRPr="001C5C7A">
        <w:rPr>
          <w:i/>
          <w:iCs/>
        </w:rPr>
        <w:t>The Cold War</w:t>
      </w:r>
      <w:bookmarkEnd w:id="71"/>
      <w:r w:rsidRPr="001C5C7A">
        <w:t>,</w:t>
      </w:r>
      <w:r>
        <w:t xml:space="preserve"> p.</w:t>
      </w:r>
      <w:r w:rsidR="00570866">
        <w:t xml:space="preserve">350; </w:t>
      </w:r>
      <w:r w:rsidR="00570866" w:rsidRPr="00570866">
        <w:t xml:space="preserve">Michael Reid, </w:t>
      </w:r>
      <w:r w:rsidR="00570866" w:rsidRPr="00570866">
        <w:rPr>
          <w:i/>
          <w:iCs/>
        </w:rPr>
        <w:t>Forgotten Continent</w:t>
      </w:r>
      <w:r w:rsidR="00570866">
        <w:t>, p.24</w:t>
      </w:r>
    </w:p>
  </w:footnote>
  <w:footnote w:id="53">
    <w:p w14:paraId="5B5AD1D2" w14:textId="356A875E" w:rsidR="00266421" w:rsidRPr="00266421" w:rsidRDefault="00266421">
      <w:pPr>
        <w:pStyle w:val="FootnoteText"/>
      </w:pPr>
      <w:r>
        <w:rPr>
          <w:rStyle w:val="FootnoteReference"/>
        </w:rPr>
        <w:footnoteRef/>
      </w:r>
      <w:r>
        <w:t xml:space="preserve"> </w:t>
      </w:r>
      <w:bookmarkStart w:id="72" w:name="_Hlk151383416"/>
      <w:r w:rsidRPr="00266421">
        <w:t xml:space="preserve">Thomas E. Skidmore and Peter H. Smith, </w:t>
      </w:r>
      <w:r w:rsidRPr="00266421">
        <w:rPr>
          <w:i/>
          <w:iCs/>
        </w:rPr>
        <w:t>Modern Latin America</w:t>
      </w:r>
      <w:r>
        <w:rPr>
          <w:i/>
          <w:iCs/>
        </w:rPr>
        <w:t xml:space="preserve">, </w:t>
      </w:r>
      <w:r>
        <w:t>p.360-362</w:t>
      </w:r>
      <w:bookmarkEnd w:id="72"/>
      <w:r>
        <w:t xml:space="preserve">; </w:t>
      </w:r>
      <w:bookmarkStart w:id="73" w:name="_Hlk151383437"/>
      <w:r w:rsidRPr="00266421">
        <w:t xml:space="preserve">Odd Arne Westad, </w:t>
      </w:r>
      <w:r w:rsidRPr="00A87429">
        <w:rPr>
          <w:i/>
          <w:iCs/>
        </w:rPr>
        <w:t>The Cold War</w:t>
      </w:r>
      <w:bookmarkEnd w:id="73"/>
      <w:r>
        <w:t>, p.350-352, 355-357</w:t>
      </w:r>
    </w:p>
  </w:footnote>
  <w:footnote w:id="54">
    <w:p w14:paraId="5284358F" w14:textId="626F0A26" w:rsidR="00A87429" w:rsidRDefault="00A87429">
      <w:pPr>
        <w:pStyle w:val="FootnoteText"/>
      </w:pPr>
      <w:r>
        <w:rPr>
          <w:rStyle w:val="FootnoteReference"/>
        </w:rPr>
        <w:footnoteRef/>
      </w:r>
      <w:r>
        <w:t xml:space="preserve"> </w:t>
      </w:r>
      <w:r w:rsidRPr="00A87429">
        <w:t xml:space="preserve">Thomas E. Skidmore and Peter H. Smith, </w:t>
      </w:r>
      <w:r w:rsidRPr="00A87429">
        <w:rPr>
          <w:i/>
          <w:iCs/>
        </w:rPr>
        <w:t>Modern Latin America</w:t>
      </w:r>
      <w:r w:rsidRPr="00A87429">
        <w:t>, p.36</w:t>
      </w:r>
      <w:r>
        <w:t>1</w:t>
      </w:r>
      <w:r w:rsidRPr="00A87429">
        <w:t>-362</w:t>
      </w:r>
      <w:r>
        <w:t xml:space="preserve">; </w:t>
      </w:r>
      <w:r w:rsidRPr="00A87429">
        <w:t xml:space="preserve">Odd Arne Westad, </w:t>
      </w:r>
      <w:r w:rsidRPr="00A87429">
        <w:rPr>
          <w:i/>
          <w:iCs/>
        </w:rPr>
        <w:t>The Cold War</w:t>
      </w:r>
      <w:r>
        <w:t>, p.350</w:t>
      </w:r>
      <w:r w:rsidR="00647926">
        <w:t xml:space="preserve">; </w:t>
      </w:r>
      <w:r w:rsidR="00647926" w:rsidRPr="00647926">
        <w:t>Tanya Harmer, The Cold War in Latin America</w:t>
      </w:r>
      <w:r w:rsidR="00647926">
        <w:t>, p.142-143</w:t>
      </w:r>
    </w:p>
  </w:footnote>
  <w:footnote w:id="55">
    <w:p w14:paraId="412078DE" w14:textId="033EA9EE" w:rsidR="00A87429" w:rsidRDefault="00A87429">
      <w:pPr>
        <w:pStyle w:val="FootnoteText"/>
      </w:pPr>
      <w:r>
        <w:rPr>
          <w:rStyle w:val="FootnoteReference"/>
        </w:rPr>
        <w:footnoteRef/>
      </w:r>
      <w:r>
        <w:t xml:space="preserve"> </w:t>
      </w:r>
      <w:r w:rsidRPr="00A87429">
        <w:t xml:space="preserve">Thomas E. Skidmore and Peter H. Smith, </w:t>
      </w:r>
      <w:r w:rsidRPr="00A87429">
        <w:rPr>
          <w:i/>
          <w:iCs/>
        </w:rPr>
        <w:t>Modern Latin America</w:t>
      </w:r>
      <w:r>
        <w:t>, p.</w:t>
      </w:r>
      <w:r w:rsidR="0017681A">
        <w:t xml:space="preserve">350-351, </w:t>
      </w:r>
      <w:r>
        <w:t>357-358</w:t>
      </w:r>
      <w:r w:rsidR="0017681A">
        <w:t>, 364</w:t>
      </w:r>
      <w:r>
        <w:t xml:space="preserve">; </w:t>
      </w:r>
      <w:r w:rsidR="00647926" w:rsidRPr="00647926">
        <w:t>Tanya Harmer, The Cold War in Latin America</w:t>
      </w:r>
      <w:r w:rsidR="00647926">
        <w:t>, p.142-143</w:t>
      </w:r>
    </w:p>
  </w:footnote>
  <w:footnote w:id="56">
    <w:p w14:paraId="0775CC18" w14:textId="171AF9B0" w:rsidR="00240DA0" w:rsidRPr="00C13278" w:rsidRDefault="00240DA0">
      <w:pPr>
        <w:pStyle w:val="FootnoteText"/>
      </w:pPr>
      <w:r>
        <w:rPr>
          <w:rStyle w:val="FootnoteReference"/>
        </w:rPr>
        <w:footnoteRef/>
      </w:r>
      <w:r>
        <w:t xml:space="preserve"> </w:t>
      </w:r>
      <w:bookmarkStart w:id="74" w:name="_Hlk151386139"/>
      <w:r w:rsidR="00D61276">
        <w:t xml:space="preserve">Mary E. Stuckey, </w:t>
      </w:r>
      <w:r w:rsidR="00D61276">
        <w:rPr>
          <w:i/>
          <w:iCs/>
        </w:rPr>
        <w:t xml:space="preserve">Jimmy Carter, Human Rights and the National Agenda, </w:t>
      </w:r>
      <w:r w:rsidR="00D61276">
        <w:t>First Edition,</w:t>
      </w:r>
      <w:r w:rsidR="00D61276">
        <w:rPr>
          <w:i/>
          <w:iCs/>
        </w:rPr>
        <w:t xml:space="preserve"> </w:t>
      </w:r>
      <w:r w:rsidR="00D61276">
        <w:t>(College Station: Texas A&amp;M University Press, 2008)</w:t>
      </w:r>
      <w:bookmarkEnd w:id="74"/>
      <w:r w:rsidR="00D61276">
        <w:t>, p.14-15;</w:t>
      </w:r>
      <w:r w:rsidR="002758A2">
        <w:t xml:space="preserve"> David F. Schmitz and Vanessa Walker, Jimmy Carter and the Foreign Policy of Human Rights, the Development of a Post-Cold War Foreign Policy, </w:t>
      </w:r>
      <w:r w:rsidR="002758A2">
        <w:rPr>
          <w:i/>
          <w:iCs/>
        </w:rPr>
        <w:t xml:space="preserve">Diplomatic History, </w:t>
      </w:r>
      <w:r w:rsidR="00C13278">
        <w:t>28, 1, (2004), pp.113-143</w:t>
      </w:r>
    </w:p>
  </w:footnote>
  <w:footnote w:id="57">
    <w:p w14:paraId="42B7DFDD" w14:textId="142E6DF5" w:rsidR="00383361" w:rsidRDefault="00383361">
      <w:pPr>
        <w:pStyle w:val="FootnoteText"/>
      </w:pPr>
      <w:r>
        <w:rPr>
          <w:rStyle w:val="FootnoteReference"/>
        </w:rPr>
        <w:footnoteRef/>
      </w:r>
      <w:r>
        <w:t xml:space="preserve"> </w:t>
      </w:r>
      <w:r w:rsidR="00EA17B8" w:rsidRPr="00EA17B8">
        <w:t>Walldorf, William C., Sanctions, Regime Type and Democratization: Lessons from U.S.-Central American Relations in the 1980’s, the Academy of Political Sciences, 129,4 (2014-15), pp. 643-673</w:t>
      </w:r>
    </w:p>
  </w:footnote>
  <w:footnote w:id="58">
    <w:p w14:paraId="70F5AE35" w14:textId="2BF7FA9E" w:rsidR="00383361" w:rsidRDefault="00383361">
      <w:pPr>
        <w:pStyle w:val="FootnoteText"/>
      </w:pPr>
      <w:r>
        <w:rPr>
          <w:rStyle w:val="FootnoteReference"/>
        </w:rPr>
        <w:footnoteRef/>
      </w:r>
      <w:r>
        <w:t xml:space="preserve"> </w:t>
      </w:r>
      <w:r w:rsidRPr="00383361">
        <w:t xml:space="preserve">Paul Johnson, </w:t>
      </w:r>
      <w:r w:rsidRPr="00383361">
        <w:rPr>
          <w:i/>
          <w:iCs/>
        </w:rPr>
        <w:t>Modern Times</w:t>
      </w:r>
      <w:r>
        <w:t xml:space="preserve">, p.673; </w:t>
      </w:r>
      <w:r w:rsidR="00CC2B40" w:rsidRPr="00CC2B40">
        <w:t xml:space="preserve">Lester D. Langley, </w:t>
      </w:r>
      <w:r w:rsidR="00CC2B40" w:rsidRPr="00CC2B40">
        <w:rPr>
          <w:i/>
          <w:iCs/>
        </w:rPr>
        <w:t>The United States and the Caribbean</w:t>
      </w:r>
      <w:r w:rsidR="00CC2B40">
        <w:t>, p.271-277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06E"/>
    <w:rsid w:val="00015E6D"/>
    <w:rsid w:val="0001782D"/>
    <w:rsid w:val="00023738"/>
    <w:rsid w:val="00025FE6"/>
    <w:rsid w:val="000321FA"/>
    <w:rsid w:val="000351E0"/>
    <w:rsid w:val="00046126"/>
    <w:rsid w:val="00051386"/>
    <w:rsid w:val="00053E25"/>
    <w:rsid w:val="00054164"/>
    <w:rsid w:val="00055209"/>
    <w:rsid w:val="00060871"/>
    <w:rsid w:val="000611E6"/>
    <w:rsid w:val="00074234"/>
    <w:rsid w:val="00076D62"/>
    <w:rsid w:val="000915F3"/>
    <w:rsid w:val="000B4588"/>
    <w:rsid w:val="000C1C5E"/>
    <w:rsid w:val="000C606E"/>
    <w:rsid w:val="000D3FB4"/>
    <w:rsid w:val="000E2329"/>
    <w:rsid w:val="000F1840"/>
    <w:rsid w:val="00101F1A"/>
    <w:rsid w:val="0010612D"/>
    <w:rsid w:val="00110806"/>
    <w:rsid w:val="00121699"/>
    <w:rsid w:val="00132BB3"/>
    <w:rsid w:val="001444E7"/>
    <w:rsid w:val="0015421E"/>
    <w:rsid w:val="0017681A"/>
    <w:rsid w:val="00197601"/>
    <w:rsid w:val="001A6890"/>
    <w:rsid w:val="001B35D7"/>
    <w:rsid w:val="001C5C7A"/>
    <w:rsid w:val="001D17D3"/>
    <w:rsid w:val="001D7530"/>
    <w:rsid w:val="001F6D0B"/>
    <w:rsid w:val="001F72DE"/>
    <w:rsid w:val="0020133F"/>
    <w:rsid w:val="0020187E"/>
    <w:rsid w:val="00203202"/>
    <w:rsid w:val="00216AB3"/>
    <w:rsid w:val="00224E40"/>
    <w:rsid w:val="00236EE2"/>
    <w:rsid w:val="00240DA0"/>
    <w:rsid w:val="002441FB"/>
    <w:rsid w:val="00247FB6"/>
    <w:rsid w:val="00250162"/>
    <w:rsid w:val="00254C82"/>
    <w:rsid w:val="00266421"/>
    <w:rsid w:val="00267BA2"/>
    <w:rsid w:val="00272B70"/>
    <w:rsid w:val="002758A2"/>
    <w:rsid w:val="002831EE"/>
    <w:rsid w:val="002928F6"/>
    <w:rsid w:val="002950A1"/>
    <w:rsid w:val="00297799"/>
    <w:rsid w:val="002A4E3F"/>
    <w:rsid w:val="002A7362"/>
    <w:rsid w:val="002D4BE6"/>
    <w:rsid w:val="002E1BA1"/>
    <w:rsid w:val="002F4EA4"/>
    <w:rsid w:val="002F6977"/>
    <w:rsid w:val="003052E6"/>
    <w:rsid w:val="00341E33"/>
    <w:rsid w:val="00343193"/>
    <w:rsid w:val="00354F2F"/>
    <w:rsid w:val="00365A81"/>
    <w:rsid w:val="00367A46"/>
    <w:rsid w:val="00370548"/>
    <w:rsid w:val="00383361"/>
    <w:rsid w:val="00384CE3"/>
    <w:rsid w:val="00385DB7"/>
    <w:rsid w:val="00386AC6"/>
    <w:rsid w:val="00391D0F"/>
    <w:rsid w:val="00394389"/>
    <w:rsid w:val="003A7972"/>
    <w:rsid w:val="003B7773"/>
    <w:rsid w:val="003C2E2E"/>
    <w:rsid w:val="003D151B"/>
    <w:rsid w:val="003D2E19"/>
    <w:rsid w:val="003D4B86"/>
    <w:rsid w:val="003E360B"/>
    <w:rsid w:val="003F1833"/>
    <w:rsid w:val="00405876"/>
    <w:rsid w:val="004168EA"/>
    <w:rsid w:val="004172AF"/>
    <w:rsid w:val="004221A4"/>
    <w:rsid w:val="00435EDA"/>
    <w:rsid w:val="00441283"/>
    <w:rsid w:val="004467B2"/>
    <w:rsid w:val="00463587"/>
    <w:rsid w:val="00467605"/>
    <w:rsid w:val="004840EB"/>
    <w:rsid w:val="00486845"/>
    <w:rsid w:val="004A4097"/>
    <w:rsid w:val="004A5D12"/>
    <w:rsid w:val="004C0B98"/>
    <w:rsid w:val="004F3060"/>
    <w:rsid w:val="005500B9"/>
    <w:rsid w:val="00550101"/>
    <w:rsid w:val="00552BC3"/>
    <w:rsid w:val="00555689"/>
    <w:rsid w:val="00570866"/>
    <w:rsid w:val="00585BE7"/>
    <w:rsid w:val="005869F4"/>
    <w:rsid w:val="005939EA"/>
    <w:rsid w:val="005A225B"/>
    <w:rsid w:val="005A50E4"/>
    <w:rsid w:val="005D3D1B"/>
    <w:rsid w:val="005E0B22"/>
    <w:rsid w:val="00600DC7"/>
    <w:rsid w:val="0062351E"/>
    <w:rsid w:val="006312A9"/>
    <w:rsid w:val="0064541B"/>
    <w:rsid w:val="00647926"/>
    <w:rsid w:val="00654D10"/>
    <w:rsid w:val="00655DE8"/>
    <w:rsid w:val="0066107C"/>
    <w:rsid w:val="006947E5"/>
    <w:rsid w:val="006A0470"/>
    <w:rsid w:val="006A07DD"/>
    <w:rsid w:val="006A5B31"/>
    <w:rsid w:val="006B06A6"/>
    <w:rsid w:val="006B1104"/>
    <w:rsid w:val="006B237A"/>
    <w:rsid w:val="006C408D"/>
    <w:rsid w:val="006D12C1"/>
    <w:rsid w:val="006E6D97"/>
    <w:rsid w:val="006F4D62"/>
    <w:rsid w:val="0070535A"/>
    <w:rsid w:val="007537A8"/>
    <w:rsid w:val="00771A3C"/>
    <w:rsid w:val="00784076"/>
    <w:rsid w:val="007871F8"/>
    <w:rsid w:val="007937FE"/>
    <w:rsid w:val="007A1E4F"/>
    <w:rsid w:val="007B2E87"/>
    <w:rsid w:val="007C3F21"/>
    <w:rsid w:val="007E564D"/>
    <w:rsid w:val="007F04CA"/>
    <w:rsid w:val="00801C14"/>
    <w:rsid w:val="008128A0"/>
    <w:rsid w:val="00821E85"/>
    <w:rsid w:val="008225E1"/>
    <w:rsid w:val="0083467D"/>
    <w:rsid w:val="00841006"/>
    <w:rsid w:val="00854417"/>
    <w:rsid w:val="00864B0E"/>
    <w:rsid w:val="00875D27"/>
    <w:rsid w:val="0087691D"/>
    <w:rsid w:val="00876D3E"/>
    <w:rsid w:val="008A44DF"/>
    <w:rsid w:val="008D055E"/>
    <w:rsid w:val="00904FBB"/>
    <w:rsid w:val="00914B1F"/>
    <w:rsid w:val="00936821"/>
    <w:rsid w:val="00944029"/>
    <w:rsid w:val="00945E83"/>
    <w:rsid w:val="00951B46"/>
    <w:rsid w:val="009540EF"/>
    <w:rsid w:val="00964806"/>
    <w:rsid w:val="00970A7E"/>
    <w:rsid w:val="00993A8B"/>
    <w:rsid w:val="009B3224"/>
    <w:rsid w:val="009B7C4E"/>
    <w:rsid w:val="009E05C0"/>
    <w:rsid w:val="009E1414"/>
    <w:rsid w:val="009E3517"/>
    <w:rsid w:val="009E411B"/>
    <w:rsid w:val="009E6820"/>
    <w:rsid w:val="00A0038A"/>
    <w:rsid w:val="00A03210"/>
    <w:rsid w:val="00A07E6A"/>
    <w:rsid w:val="00A15C05"/>
    <w:rsid w:val="00A30D06"/>
    <w:rsid w:val="00A47DCF"/>
    <w:rsid w:val="00A52554"/>
    <w:rsid w:val="00A578F6"/>
    <w:rsid w:val="00A72646"/>
    <w:rsid w:val="00A77984"/>
    <w:rsid w:val="00A87429"/>
    <w:rsid w:val="00A967CE"/>
    <w:rsid w:val="00AA076A"/>
    <w:rsid w:val="00AD3C19"/>
    <w:rsid w:val="00AE64E6"/>
    <w:rsid w:val="00B01B3D"/>
    <w:rsid w:val="00B135BC"/>
    <w:rsid w:val="00B174E0"/>
    <w:rsid w:val="00B2080B"/>
    <w:rsid w:val="00B2595A"/>
    <w:rsid w:val="00B47F07"/>
    <w:rsid w:val="00B50D44"/>
    <w:rsid w:val="00B51C07"/>
    <w:rsid w:val="00B972B7"/>
    <w:rsid w:val="00BA0B1C"/>
    <w:rsid w:val="00BA76B7"/>
    <w:rsid w:val="00BE4795"/>
    <w:rsid w:val="00BF0818"/>
    <w:rsid w:val="00BF166F"/>
    <w:rsid w:val="00BF1B6F"/>
    <w:rsid w:val="00BF3AB8"/>
    <w:rsid w:val="00C06C0C"/>
    <w:rsid w:val="00C13278"/>
    <w:rsid w:val="00C13E2E"/>
    <w:rsid w:val="00C234EA"/>
    <w:rsid w:val="00C30E4F"/>
    <w:rsid w:val="00C8270F"/>
    <w:rsid w:val="00C91DF6"/>
    <w:rsid w:val="00CA6869"/>
    <w:rsid w:val="00CB5C25"/>
    <w:rsid w:val="00CC2B40"/>
    <w:rsid w:val="00CC3E36"/>
    <w:rsid w:val="00CD2ADF"/>
    <w:rsid w:val="00CE2004"/>
    <w:rsid w:val="00CF1FA5"/>
    <w:rsid w:val="00D11A12"/>
    <w:rsid w:val="00D11F97"/>
    <w:rsid w:val="00D21555"/>
    <w:rsid w:val="00D30277"/>
    <w:rsid w:val="00D31C34"/>
    <w:rsid w:val="00D37729"/>
    <w:rsid w:val="00D61276"/>
    <w:rsid w:val="00D75F5E"/>
    <w:rsid w:val="00D84943"/>
    <w:rsid w:val="00D95568"/>
    <w:rsid w:val="00DA1CB1"/>
    <w:rsid w:val="00DB724E"/>
    <w:rsid w:val="00DC58F5"/>
    <w:rsid w:val="00DE579D"/>
    <w:rsid w:val="00DE5D1B"/>
    <w:rsid w:val="00DF6B34"/>
    <w:rsid w:val="00E019A4"/>
    <w:rsid w:val="00E2045D"/>
    <w:rsid w:val="00E425D2"/>
    <w:rsid w:val="00E51322"/>
    <w:rsid w:val="00E8191F"/>
    <w:rsid w:val="00EA17B8"/>
    <w:rsid w:val="00EF3C39"/>
    <w:rsid w:val="00F14309"/>
    <w:rsid w:val="00FA553C"/>
    <w:rsid w:val="00FB6D39"/>
    <w:rsid w:val="00FB7C23"/>
    <w:rsid w:val="00FD07AF"/>
    <w:rsid w:val="00FE195F"/>
    <w:rsid w:val="00FF3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B95342"/>
  <w15:chartTrackingRefBased/>
  <w15:docId w15:val="{3632DA14-B334-40EE-9750-E093DCB5A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E41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E411B"/>
    <w:rPr>
      <w:sz w:val="20"/>
      <w:szCs w:val="20"/>
    </w:rPr>
  </w:style>
  <w:style w:type="character" w:styleId="FootnoteReference">
    <w:name w:val="footnote reference"/>
    <w:basedOn w:val="DefaultParagraphFont"/>
    <w:uiPriority w:val="99"/>
    <w:semiHidden/>
    <w:unhideWhenUsed/>
    <w:rsid w:val="009E411B"/>
    <w:rPr>
      <w:vertAlign w:val="superscript"/>
    </w:rPr>
  </w:style>
  <w:style w:type="character" w:styleId="Hyperlink">
    <w:name w:val="Hyperlink"/>
    <w:basedOn w:val="DefaultParagraphFont"/>
    <w:uiPriority w:val="99"/>
    <w:unhideWhenUsed/>
    <w:rsid w:val="00D31C34"/>
    <w:rPr>
      <w:color w:val="0563C1" w:themeColor="hyperlink"/>
      <w:u w:val="single"/>
    </w:rPr>
  </w:style>
  <w:style w:type="character" w:styleId="UnresolvedMention">
    <w:name w:val="Unresolved Mention"/>
    <w:basedOn w:val="DefaultParagraphFont"/>
    <w:uiPriority w:val="99"/>
    <w:semiHidden/>
    <w:unhideWhenUsed/>
    <w:rsid w:val="00D31C34"/>
    <w:rPr>
      <w:color w:val="605E5C"/>
      <w:shd w:val="clear" w:color="auto" w:fill="E1DFDD"/>
    </w:rPr>
  </w:style>
  <w:style w:type="character" w:styleId="FollowedHyperlink">
    <w:name w:val="FollowedHyperlink"/>
    <w:basedOn w:val="DefaultParagraphFont"/>
    <w:uiPriority w:val="99"/>
    <w:semiHidden/>
    <w:unhideWhenUsed/>
    <w:rsid w:val="006A5B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mory.loc.gov/cgi-bin/ampage?collId=llac&amp;fileName=041/llac041.db&amp;recNum=4" TargetMode="External"/><Relationship Id="rId3" Type="http://schemas.openxmlformats.org/officeDocument/2006/relationships/settings" Target="settings.xml"/><Relationship Id="rId7" Type="http://schemas.openxmlformats.org/officeDocument/2006/relationships/hyperlink" Target="https://history.state.gov/historicaldocuments/frus1950v02/d33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reaganlibrary.gov/archives/speech/address-nation-situation-nicaragua" TargetMode="External"/><Relationship Id="rId4" Type="http://schemas.openxmlformats.org/officeDocument/2006/relationships/webSettings" Target="webSettings.xml"/><Relationship Id="rId9" Type="http://schemas.openxmlformats.org/officeDocument/2006/relationships/hyperlink" Target="https://history.state.gov/historicaldocuments/frus1958-60v05/d11"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reaganlibrary.gov/archives/speech/address-nation-situation-nicaragua" TargetMode="External"/><Relationship Id="rId2" Type="http://schemas.openxmlformats.org/officeDocument/2006/relationships/hyperlink" Target="https://history.state.gov/historicaldocuments/frus1950v02/d330" TargetMode="External"/><Relationship Id="rId1" Type="http://schemas.openxmlformats.org/officeDocument/2006/relationships/hyperlink" Target="https://memory.loc.gov/cgi-bin/ampage?collId=llac&amp;fileName=041/llac041.db&amp;recNum=4" TargetMode="External"/><Relationship Id="rId4" Type="http://schemas.openxmlformats.org/officeDocument/2006/relationships/hyperlink" Target="https://history.state.gov/historicaldocuments/frus1958-60v05/d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7F3FA7-531E-4CCD-836B-26C3EB8B5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1775</TotalTime>
  <Pages>10</Pages>
  <Words>3477</Words>
  <Characters>19822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oliverbartle@gmx.com</dc:creator>
  <cp:keywords/>
  <dc:description/>
  <cp:lastModifiedBy>oliverbartle@gmx.com</cp:lastModifiedBy>
  <cp:revision>106</cp:revision>
  <dcterms:created xsi:type="dcterms:W3CDTF">2023-11-07T16:16:00Z</dcterms:created>
  <dcterms:modified xsi:type="dcterms:W3CDTF">2023-11-22T14:02:00Z</dcterms:modified>
</cp:coreProperties>
</file>