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C86FAF" w14:textId="77777777" w:rsidR="00F735D4" w:rsidRPr="00A85BFE" w:rsidRDefault="00F735D4" w:rsidP="00F735D4">
      <w:pPr>
        <w:pStyle w:val="Header"/>
        <w:tabs>
          <w:tab w:val="clear" w:pos="4153"/>
          <w:tab w:val="clear" w:pos="8306"/>
        </w:tabs>
        <w:jc w:val="right"/>
        <w:rPr>
          <w:rFonts w:ascii="Arial" w:hAnsi="Arial" w:cs="Arial"/>
          <w:b/>
          <w:bCs/>
          <w:sz w:val="28"/>
          <w:szCs w:val="28"/>
        </w:rPr>
      </w:pPr>
      <w:r w:rsidRPr="00A406E5">
        <w:rPr>
          <w:rFonts w:ascii="Arial" w:hAnsi="Arial" w:cs="Arial"/>
          <w:noProof/>
          <w:lang w:val="en-US" w:eastAsia="en-US"/>
        </w:rPr>
        <w:drawing>
          <wp:anchor distT="0" distB="0" distL="114300" distR="114300" simplePos="0" relativeHeight="251659264" behindDoc="0" locked="0" layoutInCell="1" allowOverlap="1" wp14:anchorId="568F004A" wp14:editId="470AF73E">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217160A6" w14:textId="77777777" w:rsidR="00F735D4" w:rsidRPr="00A406E5" w:rsidRDefault="00F735D4" w:rsidP="00F735D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50"/>
      </w:tblGrid>
      <w:tr w:rsidR="00F735D4" w:rsidRPr="00A406E5" w14:paraId="23D4D6D1" w14:textId="77777777" w:rsidTr="00264209">
        <w:tc>
          <w:tcPr>
            <w:tcW w:w="9922" w:type="dxa"/>
            <w:shd w:val="clear" w:color="auto" w:fill="C0C0C0"/>
          </w:tcPr>
          <w:p w14:paraId="15958325" w14:textId="77777777" w:rsidR="00F735D4" w:rsidRPr="00A406E5" w:rsidRDefault="00F735D4" w:rsidP="00264209">
            <w:pPr>
              <w:pStyle w:val="Heading4"/>
              <w:rPr>
                <w:rFonts w:ascii="Arial" w:hAnsi="Arial" w:cs="Arial"/>
                <w:b/>
                <w:bCs/>
              </w:rPr>
            </w:pPr>
            <w:r w:rsidRPr="6D4D0207">
              <w:rPr>
                <w:rFonts w:ascii="Arial" w:hAnsi="Arial" w:cs="Arial"/>
                <w:b/>
                <w:bCs/>
              </w:rPr>
              <w:t xml:space="preserve">LEVEL 6 ASSESSMENT SPECIFICATION </w:t>
            </w:r>
          </w:p>
        </w:tc>
      </w:tr>
    </w:tbl>
    <w:p w14:paraId="3741E87E" w14:textId="77777777" w:rsidR="00F735D4" w:rsidRPr="00A406E5" w:rsidRDefault="00F735D4" w:rsidP="00F735D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735D4" w:rsidRPr="00A406E5" w14:paraId="457ADE0C" w14:textId="77777777" w:rsidTr="00264209">
        <w:tc>
          <w:tcPr>
            <w:tcW w:w="2093" w:type="dxa"/>
            <w:shd w:val="clear" w:color="auto" w:fill="auto"/>
          </w:tcPr>
          <w:p w14:paraId="7680F812" w14:textId="77777777" w:rsidR="00F735D4" w:rsidRPr="00A406E5" w:rsidRDefault="00F735D4" w:rsidP="00264209">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4CB9C39F" w14:textId="420F2AFE" w:rsidR="00F735D4" w:rsidRPr="00A406E5" w:rsidRDefault="00264209" w:rsidP="00FC530A">
            <w:pPr>
              <w:spacing w:before="120" w:after="120"/>
              <w:jc w:val="both"/>
              <w:rPr>
                <w:rFonts w:ascii="Arial" w:hAnsi="Arial" w:cs="Arial"/>
                <w:b/>
                <w:sz w:val="22"/>
                <w:szCs w:val="22"/>
              </w:rPr>
            </w:pPr>
            <w:r>
              <w:rPr>
                <w:rFonts w:ascii="Arial" w:hAnsi="Arial" w:cs="Arial"/>
                <w:b/>
                <w:sz w:val="22"/>
                <w:szCs w:val="22"/>
              </w:rPr>
              <w:t>Darwin Franks</w:t>
            </w:r>
          </w:p>
        </w:tc>
        <w:tc>
          <w:tcPr>
            <w:tcW w:w="2268" w:type="dxa"/>
            <w:shd w:val="clear" w:color="auto" w:fill="D9D9D9" w:themeFill="background1" w:themeFillShade="D9"/>
          </w:tcPr>
          <w:p w14:paraId="0D9298FC" w14:textId="77777777" w:rsidR="00F735D4" w:rsidRPr="00A406E5" w:rsidRDefault="00F735D4" w:rsidP="00264209">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4C03B671" w14:textId="77777777" w:rsidR="00F735D4" w:rsidRPr="00A406E5" w:rsidRDefault="00264209" w:rsidP="00264209">
            <w:pPr>
              <w:spacing w:before="120" w:after="120"/>
              <w:jc w:val="both"/>
              <w:rPr>
                <w:rFonts w:ascii="Arial" w:hAnsi="Arial" w:cs="Arial"/>
                <w:b/>
                <w:sz w:val="22"/>
                <w:szCs w:val="22"/>
              </w:rPr>
            </w:pPr>
            <w:r>
              <w:rPr>
                <w:rFonts w:ascii="Arial" w:hAnsi="Arial" w:cs="Arial"/>
                <w:b/>
                <w:sz w:val="22"/>
                <w:szCs w:val="22"/>
              </w:rPr>
              <w:t>1805416</w:t>
            </w:r>
          </w:p>
        </w:tc>
      </w:tr>
      <w:tr w:rsidR="00F735D4" w:rsidRPr="00A406E5" w14:paraId="2EB4E621" w14:textId="77777777" w:rsidTr="00264209">
        <w:tc>
          <w:tcPr>
            <w:tcW w:w="2093" w:type="dxa"/>
            <w:shd w:val="clear" w:color="auto" w:fill="auto"/>
          </w:tcPr>
          <w:p w14:paraId="15A559C3" w14:textId="77777777" w:rsidR="00F735D4" w:rsidRPr="00A406E5" w:rsidRDefault="00F735D4" w:rsidP="00264209">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03715ACC" w14:textId="77777777" w:rsidR="00F735D4" w:rsidRPr="00A406E5" w:rsidRDefault="00F735D4" w:rsidP="00264209">
            <w:pPr>
              <w:spacing w:before="120" w:after="120"/>
              <w:jc w:val="both"/>
              <w:rPr>
                <w:rFonts w:ascii="Arial" w:hAnsi="Arial" w:cs="Arial"/>
                <w:b/>
                <w:sz w:val="22"/>
                <w:szCs w:val="22"/>
              </w:rPr>
            </w:pPr>
            <w:r>
              <w:rPr>
                <w:rFonts w:ascii="Arial" w:hAnsi="Arial" w:cs="Arial"/>
                <w:b/>
                <w:sz w:val="22"/>
                <w:szCs w:val="22"/>
              </w:rPr>
              <w:t>Secondary PGCE</w:t>
            </w:r>
          </w:p>
        </w:tc>
      </w:tr>
      <w:tr w:rsidR="00F735D4" w:rsidRPr="00A406E5" w14:paraId="39504249" w14:textId="77777777" w:rsidTr="00264209">
        <w:tc>
          <w:tcPr>
            <w:tcW w:w="2093" w:type="dxa"/>
            <w:shd w:val="clear" w:color="auto" w:fill="auto"/>
          </w:tcPr>
          <w:p w14:paraId="6CED454B" w14:textId="77777777" w:rsidR="00F735D4" w:rsidRPr="00A406E5" w:rsidRDefault="00F735D4" w:rsidP="00264209">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65884F1F" w14:textId="77777777" w:rsidR="00F735D4" w:rsidRPr="00A406E5" w:rsidRDefault="00F735D4" w:rsidP="00264209">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F735D4" w:rsidRPr="00A406E5" w14:paraId="0F59E2DF" w14:textId="77777777" w:rsidTr="00264209">
        <w:tc>
          <w:tcPr>
            <w:tcW w:w="2093" w:type="dxa"/>
            <w:shd w:val="clear" w:color="auto" w:fill="auto"/>
          </w:tcPr>
          <w:p w14:paraId="570BC52F" w14:textId="77777777" w:rsidR="00F735D4" w:rsidRPr="00A406E5" w:rsidRDefault="00F735D4" w:rsidP="00264209">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79986DAB" w14:textId="77777777" w:rsidR="00F735D4" w:rsidRPr="00A406E5" w:rsidRDefault="00F735D4" w:rsidP="00264209">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67B431E7" w14:textId="77777777" w:rsidR="00F735D4" w:rsidRPr="004D5E9B" w:rsidRDefault="00F735D4" w:rsidP="00264209">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06EB63A2" w14:textId="77777777" w:rsidR="00F735D4" w:rsidRPr="00A406E5" w:rsidRDefault="00F735D4" w:rsidP="00264209">
            <w:pPr>
              <w:spacing w:before="120" w:after="120"/>
              <w:jc w:val="both"/>
              <w:rPr>
                <w:rFonts w:ascii="Arial" w:hAnsi="Arial" w:cs="Arial"/>
                <w:b/>
                <w:sz w:val="22"/>
                <w:szCs w:val="22"/>
              </w:rPr>
            </w:pPr>
            <w:r>
              <w:rPr>
                <w:rFonts w:ascii="Arial" w:hAnsi="Arial" w:cs="Arial"/>
                <w:b/>
                <w:sz w:val="22"/>
                <w:szCs w:val="22"/>
              </w:rPr>
              <w:t>50%</w:t>
            </w:r>
          </w:p>
        </w:tc>
      </w:tr>
      <w:tr w:rsidR="00F735D4" w:rsidRPr="00A406E5" w14:paraId="66D99ED3" w14:textId="77777777" w:rsidTr="00264209">
        <w:tc>
          <w:tcPr>
            <w:tcW w:w="2093" w:type="dxa"/>
            <w:shd w:val="clear" w:color="auto" w:fill="auto"/>
          </w:tcPr>
          <w:p w14:paraId="06612E27" w14:textId="77777777" w:rsidR="00F735D4" w:rsidRPr="00A406E5" w:rsidRDefault="00F735D4" w:rsidP="00264209">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593436EE" w14:textId="77777777" w:rsidR="00F735D4" w:rsidRPr="00A406E5" w:rsidRDefault="00F735D4" w:rsidP="00264209">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432C1B1B" w14:textId="77777777" w:rsidR="00F735D4" w:rsidRPr="00A406E5" w:rsidRDefault="00F735D4" w:rsidP="00264209">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0E18C210" w14:textId="77777777" w:rsidR="00F735D4" w:rsidRPr="00A406E5" w:rsidRDefault="00F735D4" w:rsidP="00264209">
            <w:pPr>
              <w:spacing w:before="120" w:after="120"/>
              <w:jc w:val="both"/>
              <w:rPr>
                <w:rFonts w:ascii="Arial" w:hAnsi="Arial" w:cs="Arial"/>
                <w:b/>
                <w:sz w:val="22"/>
                <w:szCs w:val="22"/>
              </w:rPr>
            </w:pPr>
          </w:p>
        </w:tc>
      </w:tr>
      <w:tr w:rsidR="00F735D4" w:rsidRPr="00A406E5" w14:paraId="06AC2243" w14:textId="77777777" w:rsidTr="00264209">
        <w:tc>
          <w:tcPr>
            <w:tcW w:w="2093" w:type="dxa"/>
            <w:shd w:val="clear" w:color="auto" w:fill="auto"/>
          </w:tcPr>
          <w:p w14:paraId="45AEFBA3" w14:textId="77777777" w:rsidR="00F735D4" w:rsidRPr="00A406E5" w:rsidRDefault="00F735D4" w:rsidP="00264209">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64F88723" w14:textId="77777777" w:rsidR="00F735D4" w:rsidRPr="00A406E5" w:rsidRDefault="00F735D4" w:rsidP="00264209">
            <w:pPr>
              <w:spacing w:before="120" w:after="120"/>
              <w:jc w:val="both"/>
              <w:rPr>
                <w:rFonts w:ascii="Arial" w:hAnsi="Arial" w:cs="Arial"/>
                <w:b/>
                <w:sz w:val="22"/>
                <w:szCs w:val="22"/>
              </w:rPr>
            </w:pPr>
            <w:r>
              <w:rPr>
                <w:rFonts w:ascii="Arial" w:hAnsi="Arial" w:cs="Arial"/>
                <w:b/>
                <w:sz w:val="22"/>
                <w:szCs w:val="22"/>
              </w:rPr>
              <w:t>Part B, (</w:t>
            </w:r>
            <w:proofErr w:type="spellStart"/>
            <w:r>
              <w:rPr>
                <w:rFonts w:ascii="Arial" w:hAnsi="Arial" w:cs="Arial"/>
                <w:b/>
                <w:sz w:val="22"/>
                <w:szCs w:val="22"/>
              </w:rPr>
              <w:t>i</w:t>
            </w:r>
            <w:proofErr w:type="spellEnd"/>
            <w:r>
              <w:rPr>
                <w:rFonts w:ascii="Arial" w:hAnsi="Arial" w:cs="Arial"/>
                <w:b/>
                <w:sz w:val="22"/>
                <w:szCs w:val="22"/>
              </w:rPr>
              <w:t xml:space="preserve">) and (ii) </w:t>
            </w:r>
          </w:p>
        </w:tc>
        <w:tc>
          <w:tcPr>
            <w:tcW w:w="2268" w:type="dxa"/>
            <w:shd w:val="clear" w:color="auto" w:fill="auto"/>
          </w:tcPr>
          <w:p w14:paraId="2D652B46" w14:textId="77777777" w:rsidR="00F735D4" w:rsidRPr="00A406E5" w:rsidRDefault="00F735D4" w:rsidP="00264209">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1D39E2F1" w14:textId="77777777" w:rsidR="00F735D4" w:rsidRDefault="00F735D4" w:rsidP="00F735D4">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1,500</w:t>
            </w:r>
          </w:p>
          <w:p w14:paraId="50C3E81B" w14:textId="77777777" w:rsidR="00F735D4" w:rsidRPr="006E02E8" w:rsidRDefault="00F735D4" w:rsidP="00F735D4">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2,000</w:t>
            </w:r>
          </w:p>
        </w:tc>
      </w:tr>
      <w:tr w:rsidR="00F735D4" w:rsidRPr="00A406E5" w14:paraId="2C6465FB" w14:textId="77777777" w:rsidTr="00264209">
        <w:tc>
          <w:tcPr>
            <w:tcW w:w="2093" w:type="dxa"/>
            <w:shd w:val="clear" w:color="auto" w:fill="auto"/>
          </w:tcPr>
          <w:p w14:paraId="14AB1EA3" w14:textId="77777777" w:rsidR="00F735D4" w:rsidRPr="00A406E5" w:rsidRDefault="00F735D4" w:rsidP="00264209">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03C312D5" w14:textId="77777777" w:rsidR="00F735D4" w:rsidRPr="00A406E5" w:rsidRDefault="00F735D4" w:rsidP="00264209">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6DB63105" w14:textId="77777777" w:rsidR="00F735D4" w:rsidRPr="00A406E5" w:rsidRDefault="00F735D4" w:rsidP="00264209">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01837D23" w14:textId="77777777" w:rsidR="00F735D4" w:rsidRPr="00A406E5" w:rsidRDefault="00F735D4" w:rsidP="00264209">
            <w:pPr>
              <w:spacing w:before="120" w:after="120"/>
              <w:jc w:val="both"/>
              <w:rPr>
                <w:rFonts w:ascii="Arial" w:hAnsi="Arial" w:cs="Arial"/>
                <w:b/>
                <w:sz w:val="22"/>
                <w:szCs w:val="22"/>
              </w:rPr>
            </w:pPr>
            <w:r>
              <w:rPr>
                <w:rFonts w:ascii="Arial" w:hAnsi="Arial" w:cs="Arial"/>
                <w:b/>
                <w:sz w:val="22"/>
                <w:szCs w:val="22"/>
              </w:rPr>
              <w:t>17 December 2018</w:t>
            </w:r>
          </w:p>
        </w:tc>
      </w:tr>
    </w:tbl>
    <w:p w14:paraId="7377E62C" w14:textId="77777777" w:rsidR="00F735D4" w:rsidRPr="00A406E5" w:rsidRDefault="00F735D4" w:rsidP="00F735D4">
      <w:pPr>
        <w:rPr>
          <w:rFonts w:ascii="Arial" w:hAnsi="Arial" w:cs="Arial"/>
          <w:sz w:val="32"/>
        </w:rPr>
      </w:pPr>
    </w:p>
    <w:p w14:paraId="59C61999" w14:textId="77777777" w:rsidR="00F735D4" w:rsidRPr="00A406E5" w:rsidRDefault="00F735D4" w:rsidP="00F735D4">
      <w:pPr>
        <w:rPr>
          <w:rFonts w:ascii="Arial" w:hAnsi="Arial" w:cs="Arial"/>
          <w:sz w:val="32"/>
        </w:rPr>
      </w:pPr>
    </w:p>
    <w:p w14:paraId="1FD0E6EA" w14:textId="77777777" w:rsidR="00264209" w:rsidRDefault="00264209">
      <w:pPr>
        <w:spacing w:after="160" w:line="259" w:lineRule="auto"/>
        <w:rPr>
          <w:rFonts w:ascii="Arial" w:hAnsi="Arial" w:cs="Arial"/>
          <w:sz w:val="32"/>
        </w:rPr>
      </w:pPr>
      <w:r>
        <w:rPr>
          <w:rFonts w:ascii="Arial" w:hAnsi="Arial" w:cs="Arial"/>
          <w:sz w:val="32"/>
        </w:rPr>
        <w:br w:type="page"/>
      </w:r>
    </w:p>
    <w:p w14:paraId="2C375ACD" w14:textId="77777777" w:rsidR="00264209" w:rsidRDefault="00264209" w:rsidP="00264209">
      <w:pPr>
        <w:pStyle w:val="paragraph"/>
        <w:spacing w:before="0" w:beforeAutospacing="0" w:after="0" w:afterAutospacing="0"/>
        <w:jc w:val="center"/>
        <w:textAlignment w:val="baseline"/>
        <w:rPr>
          <w:rFonts w:ascii="Arial" w:hAnsi="Arial" w:cs="Arial"/>
          <w:sz w:val="18"/>
          <w:szCs w:val="18"/>
        </w:rPr>
      </w:pPr>
      <w:r>
        <w:rPr>
          <w:rStyle w:val="normaltextrun"/>
          <w:rFonts w:ascii="Arial" w:hAnsi="Arial" w:cs="Arial"/>
          <w:b/>
          <w:bCs/>
          <w:sz w:val="36"/>
          <w:szCs w:val="36"/>
        </w:rPr>
        <w:lastRenderedPageBreak/>
        <w:t>Part B</w:t>
      </w:r>
      <w:r>
        <w:rPr>
          <w:rStyle w:val="eop"/>
          <w:rFonts w:ascii="Arial" w:hAnsi="Arial" w:cs="Arial"/>
          <w:sz w:val="36"/>
          <w:szCs w:val="36"/>
        </w:rPr>
        <w:t> </w:t>
      </w:r>
    </w:p>
    <w:p w14:paraId="62A3425D" w14:textId="77777777" w:rsidR="00264209" w:rsidRDefault="00264209" w:rsidP="00264209">
      <w:pPr>
        <w:pStyle w:val="paragraph"/>
        <w:spacing w:before="0" w:beforeAutospacing="0" w:after="0" w:afterAutospacing="0"/>
        <w:jc w:val="center"/>
        <w:textAlignment w:val="baseline"/>
        <w:rPr>
          <w:rFonts w:ascii="Arial" w:hAnsi="Arial" w:cs="Arial"/>
          <w:sz w:val="18"/>
          <w:szCs w:val="18"/>
        </w:rPr>
      </w:pPr>
      <w:r>
        <w:rPr>
          <w:rStyle w:val="eop"/>
          <w:rFonts w:ascii="Arial" w:hAnsi="Arial" w:cs="Arial"/>
          <w:sz w:val="24"/>
          <w:szCs w:val="24"/>
        </w:rPr>
        <w:t> </w:t>
      </w:r>
    </w:p>
    <w:p w14:paraId="2C35C619" w14:textId="3461E8BE" w:rsidR="00264209" w:rsidRDefault="00264209" w:rsidP="00264209">
      <w:pPr>
        <w:pStyle w:val="paragraph"/>
        <w:spacing w:before="0" w:beforeAutospacing="0" w:after="0" w:afterAutospacing="0"/>
        <w:jc w:val="both"/>
        <w:textAlignment w:val="baseline"/>
        <w:rPr>
          <w:rFonts w:ascii="Arial" w:hAnsi="Arial" w:cs="Arial"/>
          <w:sz w:val="18"/>
          <w:szCs w:val="18"/>
        </w:rPr>
      </w:pPr>
      <w:r>
        <w:rPr>
          <w:rStyle w:val="normaltextrun"/>
          <w:rFonts w:ascii="Arial" w:hAnsi="Arial" w:cs="Arial"/>
          <w:sz w:val="24"/>
          <w:szCs w:val="24"/>
        </w:rPr>
        <w:t>Much like the traine</w:t>
      </w:r>
      <w:r w:rsidR="00FA0DBF">
        <w:rPr>
          <w:rStyle w:val="normaltextrun"/>
          <w:rFonts w:ascii="Arial" w:hAnsi="Arial" w:cs="Arial"/>
          <w:sz w:val="24"/>
          <w:szCs w:val="24"/>
        </w:rPr>
        <w:t>e English teacher in Daly (200</w:t>
      </w:r>
      <w:r w:rsidR="00EF78B4">
        <w:rPr>
          <w:rStyle w:val="normaltextrun"/>
          <w:rFonts w:ascii="Arial" w:hAnsi="Arial" w:cs="Arial"/>
          <w:sz w:val="24"/>
          <w:szCs w:val="24"/>
        </w:rPr>
        <w:t>4,</w:t>
      </w:r>
      <w:r>
        <w:rPr>
          <w:rStyle w:val="normaltextrun"/>
          <w:rFonts w:ascii="Arial" w:hAnsi="Arial" w:cs="Arial"/>
          <w:sz w:val="24"/>
          <w:szCs w:val="24"/>
        </w:rPr>
        <w:t xml:space="preserve"> 193), my teaching experiences to date have shored up the idea that "learners are the starting point for making decisions about teaching.” When I began my training just over two months ago, one of the first things that struck me on reading the English Curriculum for Wales was: “How do you turn this into a lesson?” I’ve learnt a lot </w:t>
      </w:r>
      <w:r w:rsidR="00FA0DBF">
        <w:rPr>
          <w:rStyle w:val="normaltextrun"/>
          <w:rFonts w:ascii="Arial" w:hAnsi="Arial" w:cs="Arial"/>
          <w:sz w:val="24"/>
          <w:szCs w:val="24"/>
        </w:rPr>
        <w:t xml:space="preserve">about the planning decisions involved </w:t>
      </w:r>
      <w:r>
        <w:rPr>
          <w:rStyle w:val="normaltextrun"/>
          <w:rFonts w:ascii="Arial" w:hAnsi="Arial" w:cs="Arial"/>
          <w:sz w:val="24"/>
          <w:szCs w:val="24"/>
        </w:rPr>
        <w:t xml:space="preserve">since then, and, over the course of this essay, I hope to reflect on the journey I’ve been on so far as well as the long road ahead of me. I will describe the key concepts and theories that shaped the design of my scheme of work, my lesson plan and the resources for my </w:t>
      </w:r>
      <w:proofErr w:type="spellStart"/>
      <w:r>
        <w:rPr>
          <w:rStyle w:val="normaltextrun"/>
          <w:rFonts w:ascii="Arial" w:hAnsi="Arial" w:cs="Arial"/>
          <w:sz w:val="24"/>
          <w:szCs w:val="24"/>
        </w:rPr>
        <w:t>microteach</w:t>
      </w:r>
      <w:proofErr w:type="spellEnd"/>
      <w:r>
        <w:rPr>
          <w:rStyle w:val="normaltextrun"/>
          <w:rFonts w:ascii="Arial" w:hAnsi="Arial" w:cs="Arial"/>
          <w:sz w:val="24"/>
          <w:szCs w:val="24"/>
        </w:rPr>
        <w:t>. I will situate these ideas within the main pedagogical debates in the literature and reflect on what I might have done differently </w:t>
      </w:r>
      <w:r>
        <w:rPr>
          <w:rStyle w:val="advancedproofingissue"/>
          <w:rFonts w:ascii="Arial" w:hAnsi="Arial" w:cs="Arial"/>
          <w:sz w:val="24"/>
          <w:szCs w:val="24"/>
        </w:rPr>
        <w:t>in light of</w:t>
      </w:r>
      <w:r>
        <w:rPr>
          <w:rStyle w:val="normaltextrun"/>
          <w:rFonts w:ascii="Arial" w:hAnsi="Arial" w:cs="Arial"/>
          <w:sz w:val="24"/>
          <w:szCs w:val="24"/>
        </w:rPr>
        <w:t> my first professional teaching experience</w:t>
      </w:r>
      <w:r w:rsidR="00FA0DBF">
        <w:rPr>
          <w:rStyle w:val="normaltextrun"/>
          <w:rFonts w:ascii="Arial" w:hAnsi="Arial" w:cs="Arial"/>
          <w:sz w:val="24"/>
          <w:szCs w:val="24"/>
        </w:rPr>
        <w:t xml:space="preserve"> (PTE)</w:t>
      </w:r>
      <w:r>
        <w:rPr>
          <w:rStyle w:val="normaltextrun"/>
          <w:rFonts w:ascii="Arial" w:hAnsi="Arial" w:cs="Arial"/>
          <w:sz w:val="24"/>
          <w:szCs w:val="24"/>
        </w:rPr>
        <w:t>. Finally, I will conclude by evaluating how </w:t>
      </w:r>
      <w:r>
        <w:rPr>
          <w:rStyle w:val="advancedproofingissue"/>
          <w:rFonts w:ascii="Arial" w:hAnsi="Arial" w:cs="Arial"/>
          <w:sz w:val="24"/>
          <w:szCs w:val="24"/>
        </w:rPr>
        <w:t>all of</w:t>
      </w:r>
      <w:r>
        <w:rPr>
          <w:rStyle w:val="normaltextrun"/>
          <w:rFonts w:ascii="Arial" w:hAnsi="Arial" w:cs="Arial"/>
          <w:sz w:val="24"/>
          <w:szCs w:val="24"/>
        </w:rPr>
        <w:t> these experiences have influenced my emerging ideas about the kind of teacher I want to be.</w:t>
      </w:r>
      <w:r>
        <w:rPr>
          <w:rStyle w:val="eop"/>
          <w:rFonts w:ascii="Arial" w:hAnsi="Arial" w:cs="Arial"/>
          <w:sz w:val="24"/>
          <w:szCs w:val="24"/>
        </w:rPr>
        <w:t> </w:t>
      </w:r>
    </w:p>
    <w:p w14:paraId="25FD7E88" w14:textId="77777777" w:rsidR="00264209" w:rsidRDefault="00264209" w:rsidP="00264209">
      <w:pPr>
        <w:pStyle w:val="paragraph"/>
        <w:spacing w:before="0" w:beforeAutospacing="0" w:after="0" w:afterAutospacing="0"/>
        <w:ind w:left="360"/>
        <w:jc w:val="both"/>
        <w:textAlignment w:val="baseline"/>
        <w:rPr>
          <w:rFonts w:ascii="Arial" w:hAnsi="Arial" w:cs="Arial"/>
          <w:sz w:val="18"/>
          <w:szCs w:val="18"/>
        </w:rPr>
      </w:pPr>
      <w:r>
        <w:rPr>
          <w:rStyle w:val="eop"/>
          <w:rFonts w:ascii="Arial" w:hAnsi="Arial" w:cs="Arial"/>
          <w:sz w:val="24"/>
          <w:szCs w:val="24"/>
        </w:rPr>
        <w:t> </w:t>
      </w:r>
    </w:p>
    <w:p w14:paraId="08EBEBE5" w14:textId="77777777" w:rsidR="00264209" w:rsidRPr="000017A5" w:rsidRDefault="00264209" w:rsidP="00264209">
      <w:pPr>
        <w:pStyle w:val="paragraph"/>
        <w:numPr>
          <w:ilvl w:val="0"/>
          <w:numId w:val="2"/>
        </w:numPr>
        <w:spacing w:before="0" w:beforeAutospacing="0" w:after="0" w:afterAutospacing="0"/>
        <w:ind w:left="0" w:firstLine="0"/>
        <w:textAlignment w:val="baseline"/>
        <w:rPr>
          <w:rFonts w:ascii="Calibri" w:hAnsi="Calibri" w:cs="Arial"/>
          <w:b/>
          <w:sz w:val="28"/>
          <w:szCs w:val="28"/>
        </w:rPr>
      </w:pPr>
      <w:r w:rsidRPr="000017A5">
        <w:rPr>
          <w:rStyle w:val="normaltextrun"/>
          <w:rFonts w:ascii="Arial" w:hAnsi="Arial" w:cs="Arial"/>
          <w:b/>
          <w:bCs/>
          <w:sz w:val="28"/>
          <w:szCs w:val="28"/>
        </w:rPr>
        <w:t>How the literature informed my approach</w:t>
      </w:r>
      <w:r w:rsidRPr="000017A5">
        <w:rPr>
          <w:rStyle w:val="eop"/>
          <w:rFonts w:ascii="Arial" w:hAnsi="Arial" w:cs="Arial"/>
          <w:b/>
          <w:sz w:val="28"/>
          <w:szCs w:val="28"/>
        </w:rPr>
        <w:t> </w:t>
      </w:r>
    </w:p>
    <w:p w14:paraId="5DC5646A" w14:textId="77777777" w:rsidR="00264209" w:rsidRDefault="00264209" w:rsidP="00264209">
      <w:pPr>
        <w:pStyle w:val="paragraph"/>
        <w:spacing w:before="0" w:beforeAutospacing="0" w:after="0" w:afterAutospacing="0"/>
        <w:ind w:left="360"/>
        <w:jc w:val="both"/>
        <w:textAlignment w:val="baseline"/>
        <w:rPr>
          <w:rFonts w:ascii="Arial" w:hAnsi="Arial" w:cs="Arial"/>
          <w:sz w:val="18"/>
          <w:szCs w:val="18"/>
        </w:rPr>
      </w:pPr>
      <w:r>
        <w:rPr>
          <w:rStyle w:val="eop"/>
          <w:rFonts w:ascii="Arial" w:hAnsi="Arial" w:cs="Arial"/>
          <w:sz w:val="24"/>
          <w:szCs w:val="24"/>
        </w:rPr>
        <w:t> </w:t>
      </w:r>
    </w:p>
    <w:p w14:paraId="78AA277F" w14:textId="1DD152F5" w:rsidR="00264209" w:rsidRPr="000017A5" w:rsidRDefault="00264209" w:rsidP="00264209">
      <w:pPr>
        <w:pStyle w:val="paragraph"/>
        <w:spacing w:before="0" w:beforeAutospacing="0" w:after="0" w:afterAutospacing="0"/>
        <w:jc w:val="both"/>
        <w:textAlignment w:val="baseline"/>
        <w:rPr>
          <w:rFonts w:ascii="Arial" w:hAnsi="Arial" w:cs="Arial"/>
          <w:sz w:val="18"/>
          <w:szCs w:val="18"/>
        </w:rPr>
      </w:pPr>
      <w:r w:rsidRPr="000017A5">
        <w:rPr>
          <w:rStyle w:val="normaltextrun"/>
          <w:rFonts w:ascii="Arial" w:hAnsi="Arial" w:cs="Arial"/>
          <w:sz w:val="24"/>
          <w:szCs w:val="24"/>
        </w:rPr>
        <w:t>As even a cursory reading will make clear, the curriculum for English in Wales is </w:t>
      </w:r>
      <w:r w:rsidRPr="000017A5">
        <w:rPr>
          <w:rStyle w:val="normaltextrun"/>
          <w:rFonts w:ascii="Arial" w:hAnsi="Arial" w:cs="Arial"/>
          <w:bCs/>
          <w:sz w:val="24"/>
          <w:szCs w:val="24"/>
        </w:rPr>
        <w:t>skills-focused</w:t>
      </w:r>
      <w:r w:rsidRPr="000017A5">
        <w:rPr>
          <w:rStyle w:val="normaltextrun"/>
          <w:rFonts w:ascii="Arial" w:hAnsi="Arial" w:cs="Arial"/>
          <w:sz w:val="24"/>
          <w:szCs w:val="24"/>
        </w:rPr>
        <w:t> </w:t>
      </w:r>
      <w:r w:rsidRPr="000017A5">
        <w:rPr>
          <w:rStyle w:val="normaltextrun"/>
          <w:rFonts w:ascii="Arial" w:hAnsi="Arial" w:cs="Arial"/>
          <w:bCs/>
          <w:sz w:val="24"/>
          <w:szCs w:val="24"/>
        </w:rPr>
        <w:t>and learner-centred</w:t>
      </w:r>
      <w:r w:rsidRPr="000017A5">
        <w:rPr>
          <w:rStyle w:val="normaltextrun"/>
          <w:rFonts w:ascii="Arial" w:hAnsi="Arial" w:cs="Arial"/>
          <w:sz w:val="24"/>
          <w:szCs w:val="24"/>
        </w:rPr>
        <w:t> (Welsh Government, 201</w:t>
      </w:r>
      <w:r w:rsidR="00FA0DBF">
        <w:rPr>
          <w:rStyle w:val="normaltextrun"/>
          <w:rFonts w:ascii="Arial" w:hAnsi="Arial" w:cs="Arial"/>
          <w:sz w:val="24"/>
          <w:szCs w:val="24"/>
        </w:rPr>
        <w:t>5</w:t>
      </w:r>
      <w:r w:rsidRPr="000017A5">
        <w:rPr>
          <w:rStyle w:val="normaltextrun"/>
          <w:rFonts w:ascii="Arial" w:hAnsi="Arial" w:cs="Arial"/>
          <w:sz w:val="24"/>
          <w:szCs w:val="24"/>
        </w:rPr>
        <w:t>), and so it is here – with an understanding of what my pupils’ learning needs were – that I began my planning. </w:t>
      </w:r>
      <w:r w:rsidRPr="000017A5">
        <w:rPr>
          <w:rStyle w:val="eop"/>
          <w:rFonts w:ascii="Arial" w:hAnsi="Arial" w:cs="Arial"/>
          <w:sz w:val="24"/>
          <w:szCs w:val="24"/>
        </w:rPr>
        <w:t> </w:t>
      </w:r>
    </w:p>
    <w:p w14:paraId="32BA300B" w14:textId="77777777" w:rsidR="00264209" w:rsidRPr="000017A5" w:rsidRDefault="00264209" w:rsidP="00264209">
      <w:pPr>
        <w:pStyle w:val="paragraph"/>
        <w:spacing w:before="0" w:beforeAutospacing="0" w:after="0" w:afterAutospacing="0"/>
        <w:ind w:left="360"/>
        <w:jc w:val="both"/>
        <w:textAlignment w:val="baseline"/>
        <w:rPr>
          <w:rFonts w:ascii="Arial" w:hAnsi="Arial" w:cs="Arial"/>
          <w:sz w:val="18"/>
          <w:szCs w:val="18"/>
        </w:rPr>
      </w:pPr>
      <w:r w:rsidRPr="000017A5">
        <w:rPr>
          <w:rStyle w:val="eop"/>
          <w:rFonts w:ascii="Arial" w:hAnsi="Arial" w:cs="Arial"/>
          <w:sz w:val="24"/>
          <w:szCs w:val="24"/>
        </w:rPr>
        <w:t> </w:t>
      </w:r>
    </w:p>
    <w:p w14:paraId="2BD1E80B" w14:textId="6691543C" w:rsidR="00264209" w:rsidRPr="000017A5" w:rsidRDefault="00264209" w:rsidP="00264209">
      <w:pPr>
        <w:pStyle w:val="paragraph"/>
        <w:spacing w:before="0" w:beforeAutospacing="0" w:after="0" w:afterAutospacing="0"/>
        <w:jc w:val="both"/>
        <w:textAlignment w:val="baseline"/>
        <w:rPr>
          <w:rFonts w:ascii="Arial" w:hAnsi="Arial" w:cs="Arial"/>
          <w:sz w:val="18"/>
          <w:szCs w:val="18"/>
        </w:rPr>
      </w:pPr>
      <w:r w:rsidRPr="000017A5">
        <w:rPr>
          <w:rStyle w:val="normaltextrun"/>
          <w:rFonts w:ascii="Arial" w:hAnsi="Arial" w:cs="Arial"/>
          <w:sz w:val="24"/>
          <w:szCs w:val="24"/>
        </w:rPr>
        <w:t xml:space="preserve">Using the Key Stage 3 attainment targets for reading (Welsh Government, 2015), I undertook an assessment of my students’ responses to a non-fiction text. (Within the constructed reality of the </w:t>
      </w:r>
      <w:proofErr w:type="spellStart"/>
      <w:r w:rsidRPr="000017A5">
        <w:rPr>
          <w:rStyle w:val="normaltextrun"/>
          <w:rFonts w:ascii="Arial" w:hAnsi="Arial" w:cs="Arial"/>
          <w:sz w:val="24"/>
          <w:szCs w:val="24"/>
        </w:rPr>
        <w:t>microteach</w:t>
      </w:r>
      <w:proofErr w:type="spellEnd"/>
      <w:r w:rsidRPr="000017A5">
        <w:rPr>
          <w:rStyle w:val="normaltextrun"/>
          <w:rFonts w:ascii="Arial" w:hAnsi="Arial" w:cs="Arial"/>
          <w:sz w:val="24"/>
          <w:szCs w:val="24"/>
        </w:rPr>
        <w:t xml:space="preserve"> assignment, one response was meant to be representative of the Year 9 class I would be teaching.) My focus was to determine which attainment targets the learners had met and where the gaps were. In turning this initial assessment into a </w:t>
      </w:r>
      <w:r w:rsidRPr="000017A5">
        <w:rPr>
          <w:rStyle w:val="normaltextrun"/>
          <w:rFonts w:ascii="Arial" w:hAnsi="Arial" w:cs="Arial"/>
          <w:bCs/>
          <w:sz w:val="24"/>
          <w:szCs w:val="24"/>
        </w:rPr>
        <w:t>scheme of work</w:t>
      </w:r>
      <w:r w:rsidRPr="000017A5">
        <w:rPr>
          <w:rStyle w:val="normaltextrun"/>
          <w:rFonts w:ascii="Arial" w:hAnsi="Arial" w:cs="Arial"/>
          <w:sz w:val="24"/>
          <w:szCs w:val="24"/>
        </w:rPr>
        <w:t>, it was clear from Basset et al. (2013) and Allison et al. (2015) that I needed to clarify the medium to long-term learning goals of my students. Only then could I describe the series of lessons by means of which they would </w:t>
      </w:r>
      <w:r w:rsidRPr="000017A5">
        <w:rPr>
          <w:rStyle w:val="normaltextrun"/>
          <w:rFonts w:ascii="Arial" w:hAnsi="Arial" w:cs="Arial"/>
          <w:bCs/>
          <w:sz w:val="24"/>
          <w:szCs w:val="24"/>
        </w:rPr>
        <w:t>progress</w:t>
      </w:r>
      <w:r w:rsidRPr="000017A5">
        <w:rPr>
          <w:rStyle w:val="normaltextrun"/>
          <w:rFonts w:ascii="Arial" w:hAnsi="Arial" w:cs="Arial"/>
          <w:sz w:val="24"/>
          <w:szCs w:val="24"/>
        </w:rPr>
        <w:t> from where they were to where they needed to be. To identif</w:t>
      </w:r>
      <w:r w:rsidR="00C20574">
        <w:rPr>
          <w:rStyle w:val="normaltextrun"/>
          <w:rFonts w:ascii="Arial" w:hAnsi="Arial" w:cs="Arial"/>
          <w:sz w:val="24"/>
          <w:szCs w:val="24"/>
        </w:rPr>
        <w:t>y those goals, I turned to the C</w:t>
      </w:r>
      <w:r w:rsidRPr="000017A5">
        <w:rPr>
          <w:rStyle w:val="normaltextrun"/>
          <w:rFonts w:ascii="Arial" w:hAnsi="Arial" w:cs="Arial"/>
          <w:sz w:val="24"/>
          <w:szCs w:val="24"/>
        </w:rPr>
        <w:t>urriculum.</w:t>
      </w:r>
      <w:r w:rsidRPr="000017A5">
        <w:rPr>
          <w:rStyle w:val="eop"/>
          <w:rFonts w:ascii="Arial" w:hAnsi="Arial" w:cs="Arial"/>
          <w:sz w:val="24"/>
          <w:szCs w:val="24"/>
        </w:rPr>
        <w:t> </w:t>
      </w:r>
    </w:p>
    <w:p w14:paraId="2EBFC3DE" w14:textId="77777777" w:rsidR="00264209" w:rsidRPr="000017A5" w:rsidRDefault="00264209" w:rsidP="00264209">
      <w:pPr>
        <w:pStyle w:val="paragraph"/>
        <w:spacing w:before="0" w:beforeAutospacing="0" w:after="0" w:afterAutospacing="0"/>
        <w:ind w:left="360"/>
        <w:jc w:val="both"/>
        <w:textAlignment w:val="baseline"/>
        <w:rPr>
          <w:rFonts w:ascii="Arial" w:hAnsi="Arial" w:cs="Arial"/>
          <w:sz w:val="18"/>
          <w:szCs w:val="18"/>
        </w:rPr>
      </w:pPr>
      <w:r w:rsidRPr="000017A5">
        <w:rPr>
          <w:rStyle w:val="eop"/>
          <w:rFonts w:ascii="Arial" w:hAnsi="Arial" w:cs="Arial"/>
          <w:sz w:val="24"/>
          <w:szCs w:val="24"/>
        </w:rPr>
        <w:t> </w:t>
      </w:r>
    </w:p>
    <w:p w14:paraId="0DC9D546" w14:textId="13C0192F" w:rsidR="00264209" w:rsidRPr="000017A5" w:rsidRDefault="00C20574" w:rsidP="00264209">
      <w:pPr>
        <w:pStyle w:val="paragraph"/>
        <w:spacing w:before="0" w:beforeAutospacing="0" w:after="0" w:afterAutospacing="0"/>
        <w:jc w:val="both"/>
        <w:textAlignment w:val="baseline"/>
        <w:rPr>
          <w:rFonts w:ascii="Arial" w:hAnsi="Arial" w:cs="Arial"/>
          <w:sz w:val="18"/>
          <w:szCs w:val="18"/>
        </w:rPr>
      </w:pPr>
      <w:r>
        <w:rPr>
          <w:rStyle w:val="normaltextrun"/>
          <w:rFonts w:ascii="Arial" w:hAnsi="Arial" w:cs="Arial"/>
          <w:sz w:val="24"/>
          <w:szCs w:val="24"/>
        </w:rPr>
        <w:t>In the same way that Piaget’s</w:t>
      </w:r>
      <w:r w:rsidR="00264209" w:rsidRPr="000017A5">
        <w:rPr>
          <w:rStyle w:val="normaltextrun"/>
          <w:rFonts w:ascii="Arial" w:hAnsi="Arial" w:cs="Arial"/>
          <w:sz w:val="24"/>
          <w:szCs w:val="24"/>
        </w:rPr>
        <w:t xml:space="preserve"> theory of maturation </w:t>
      </w:r>
      <w:r>
        <w:rPr>
          <w:rStyle w:val="normaltextrun"/>
          <w:rFonts w:ascii="Arial" w:hAnsi="Arial" w:cs="Arial"/>
          <w:sz w:val="24"/>
          <w:szCs w:val="24"/>
        </w:rPr>
        <w:t xml:space="preserve">separated children’s learning and development into distinct stages </w:t>
      </w:r>
      <w:r w:rsidR="00264209" w:rsidRPr="000017A5">
        <w:rPr>
          <w:rStyle w:val="normaltextrun"/>
          <w:rFonts w:ascii="Arial" w:hAnsi="Arial" w:cs="Arial"/>
          <w:sz w:val="24"/>
          <w:szCs w:val="24"/>
        </w:rPr>
        <w:t>(</w:t>
      </w:r>
      <w:proofErr w:type="spellStart"/>
      <w:r w:rsidR="00264209" w:rsidRPr="000017A5">
        <w:rPr>
          <w:rStyle w:val="spellingerror"/>
          <w:rFonts w:ascii="Arial" w:hAnsi="Arial" w:cs="Arial"/>
          <w:sz w:val="24"/>
          <w:szCs w:val="24"/>
        </w:rPr>
        <w:t>Mui</w:t>
      </w:r>
      <w:r w:rsidR="00FA0DBF">
        <w:rPr>
          <w:rStyle w:val="spellingerror"/>
          <w:rFonts w:ascii="Arial" w:hAnsi="Arial" w:cs="Arial"/>
          <w:sz w:val="24"/>
          <w:szCs w:val="24"/>
        </w:rPr>
        <w:t>j</w:t>
      </w:r>
      <w:r w:rsidR="00264209" w:rsidRPr="000017A5">
        <w:rPr>
          <w:rStyle w:val="spellingerror"/>
          <w:rFonts w:ascii="Arial" w:hAnsi="Arial" w:cs="Arial"/>
          <w:sz w:val="24"/>
          <w:szCs w:val="24"/>
        </w:rPr>
        <w:t>s</w:t>
      </w:r>
      <w:proofErr w:type="spellEnd"/>
      <w:r w:rsidR="00264209" w:rsidRPr="000017A5">
        <w:rPr>
          <w:rStyle w:val="normaltextrun"/>
          <w:rFonts w:ascii="Arial" w:hAnsi="Arial" w:cs="Arial"/>
          <w:sz w:val="24"/>
          <w:szCs w:val="24"/>
        </w:rPr>
        <w:t>, 20</w:t>
      </w:r>
      <w:r w:rsidR="00FA0DBF">
        <w:rPr>
          <w:rStyle w:val="normaltextrun"/>
          <w:rFonts w:ascii="Arial" w:hAnsi="Arial" w:cs="Arial"/>
          <w:sz w:val="24"/>
          <w:szCs w:val="24"/>
        </w:rPr>
        <w:t>04</w:t>
      </w:r>
      <w:r>
        <w:rPr>
          <w:rStyle w:val="normaltextrun"/>
          <w:rFonts w:ascii="Arial" w:hAnsi="Arial" w:cs="Arial"/>
          <w:sz w:val="24"/>
          <w:szCs w:val="24"/>
        </w:rPr>
        <w:t>, 48), the C</w:t>
      </w:r>
      <w:r w:rsidR="00264209" w:rsidRPr="000017A5">
        <w:rPr>
          <w:rStyle w:val="normaltextrun"/>
          <w:rFonts w:ascii="Arial" w:hAnsi="Arial" w:cs="Arial"/>
          <w:sz w:val="24"/>
          <w:szCs w:val="24"/>
        </w:rPr>
        <w:t xml:space="preserve">urriculum </w:t>
      </w:r>
      <w:r>
        <w:rPr>
          <w:rStyle w:val="normaltextrun"/>
          <w:rFonts w:ascii="Arial" w:hAnsi="Arial" w:cs="Arial"/>
          <w:sz w:val="24"/>
          <w:szCs w:val="24"/>
        </w:rPr>
        <w:t xml:space="preserve">too </w:t>
      </w:r>
      <w:r w:rsidR="00264209" w:rsidRPr="000017A5">
        <w:rPr>
          <w:rStyle w:val="normaltextrun"/>
          <w:rFonts w:ascii="Arial" w:hAnsi="Arial" w:cs="Arial"/>
          <w:sz w:val="24"/>
          <w:szCs w:val="24"/>
        </w:rPr>
        <w:t>is organised into key stages aligned to learners’ ages. As learners mature, the expectation is that their skill levels within each of the major strands (</w:t>
      </w:r>
      <w:proofErr w:type="spellStart"/>
      <w:r w:rsidR="00264209" w:rsidRPr="000017A5">
        <w:rPr>
          <w:rStyle w:val="spellingerror"/>
          <w:rFonts w:ascii="Arial" w:hAnsi="Arial" w:cs="Arial"/>
          <w:sz w:val="24"/>
          <w:szCs w:val="24"/>
        </w:rPr>
        <w:t>oracy</w:t>
      </w:r>
      <w:proofErr w:type="spellEnd"/>
      <w:r w:rsidR="00264209" w:rsidRPr="000017A5">
        <w:rPr>
          <w:rStyle w:val="normaltextrun"/>
          <w:rFonts w:ascii="Arial" w:hAnsi="Arial" w:cs="Arial"/>
          <w:sz w:val="24"/>
          <w:szCs w:val="24"/>
        </w:rPr>
        <w:t>, reading, writing) will progress and the </w:t>
      </w:r>
      <w:r w:rsidR="00264209" w:rsidRPr="000017A5">
        <w:rPr>
          <w:rStyle w:val="normaltextrun"/>
          <w:rFonts w:ascii="Arial" w:hAnsi="Arial" w:cs="Arial"/>
          <w:bCs/>
          <w:sz w:val="24"/>
          <w:szCs w:val="24"/>
        </w:rPr>
        <w:t>range of experiences</w:t>
      </w:r>
      <w:r w:rsidR="00264209" w:rsidRPr="000017A5">
        <w:rPr>
          <w:rStyle w:val="normaltextrun"/>
          <w:rFonts w:ascii="Arial" w:hAnsi="Arial" w:cs="Arial"/>
          <w:sz w:val="24"/>
          <w:szCs w:val="24"/>
        </w:rPr>
        <w:t> they are exposed to will increase in complexity.</w:t>
      </w:r>
      <w:r w:rsidR="00AA35C2">
        <w:rPr>
          <w:rStyle w:val="normaltextrun"/>
          <w:rFonts w:ascii="Arial" w:hAnsi="Arial" w:cs="Arial"/>
          <w:sz w:val="24"/>
          <w:szCs w:val="24"/>
        </w:rPr>
        <w:t xml:space="preserve"> </w:t>
      </w:r>
      <w:r w:rsidR="00264209" w:rsidRPr="000017A5">
        <w:rPr>
          <w:rStyle w:val="normaltextrun"/>
          <w:rFonts w:ascii="Arial" w:hAnsi="Arial" w:cs="Arial"/>
          <w:sz w:val="24"/>
          <w:szCs w:val="24"/>
        </w:rPr>
        <w:t xml:space="preserve">My reading of the </w:t>
      </w:r>
      <w:r>
        <w:rPr>
          <w:rStyle w:val="normaltextrun"/>
          <w:rFonts w:ascii="Arial" w:hAnsi="Arial" w:cs="Arial"/>
          <w:sz w:val="24"/>
          <w:szCs w:val="24"/>
        </w:rPr>
        <w:t>c</w:t>
      </w:r>
      <w:r w:rsidR="00264209" w:rsidRPr="000017A5">
        <w:rPr>
          <w:rStyle w:val="normaltextrun"/>
          <w:rFonts w:ascii="Arial" w:hAnsi="Arial" w:cs="Arial"/>
          <w:sz w:val="24"/>
          <w:szCs w:val="24"/>
        </w:rPr>
        <w:t xml:space="preserve">urriculum </w:t>
      </w:r>
      <w:r w:rsidR="00DA6D16">
        <w:rPr>
          <w:rStyle w:val="normaltextrun"/>
          <w:rFonts w:ascii="Arial" w:hAnsi="Arial" w:cs="Arial"/>
          <w:sz w:val="24"/>
          <w:szCs w:val="24"/>
        </w:rPr>
        <w:t xml:space="preserve">(as well as the National Literacy and Numeracy Framework) </w:t>
      </w:r>
      <w:r w:rsidR="00264209" w:rsidRPr="000017A5">
        <w:rPr>
          <w:rStyle w:val="normaltextrun"/>
          <w:rFonts w:ascii="Arial" w:hAnsi="Arial" w:cs="Arial"/>
          <w:sz w:val="24"/>
          <w:szCs w:val="24"/>
        </w:rPr>
        <w:t>suggested that I needed to provide my level 4 students with individual and collaborative opportunities to read a range of texts for different purposes - interpretation, verification, etc. - and to connect those experiences with </w:t>
      </w:r>
      <w:proofErr w:type="spellStart"/>
      <w:r w:rsidR="00264209" w:rsidRPr="000017A5">
        <w:rPr>
          <w:rStyle w:val="spellingerror"/>
          <w:rFonts w:ascii="Arial" w:hAnsi="Arial" w:cs="Arial"/>
          <w:sz w:val="24"/>
          <w:szCs w:val="24"/>
        </w:rPr>
        <w:t>oracy</w:t>
      </w:r>
      <w:proofErr w:type="spellEnd"/>
      <w:r w:rsidR="00264209" w:rsidRPr="000017A5">
        <w:rPr>
          <w:rStyle w:val="normaltextrun"/>
          <w:rFonts w:ascii="Arial" w:hAnsi="Arial" w:cs="Arial"/>
          <w:sz w:val="24"/>
          <w:szCs w:val="24"/>
        </w:rPr>
        <w:t> and writing activities in the classroom (Welsh Government, 201</w:t>
      </w:r>
      <w:r w:rsidR="00DA6D16">
        <w:rPr>
          <w:rStyle w:val="normaltextrun"/>
          <w:rFonts w:ascii="Arial" w:hAnsi="Arial" w:cs="Arial"/>
          <w:sz w:val="24"/>
          <w:szCs w:val="24"/>
        </w:rPr>
        <w:t>4;</w:t>
      </w:r>
      <w:r w:rsidR="00264209" w:rsidRPr="000017A5">
        <w:rPr>
          <w:rStyle w:val="normaltextrun"/>
          <w:rFonts w:ascii="Arial" w:hAnsi="Arial" w:cs="Arial"/>
          <w:sz w:val="24"/>
          <w:szCs w:val="24"/>
        </w:rPr>
        <w:t xml:space="preserve"> </w:t>
      </w:r>
      <w:r w:rsidR="00DA6D16">
        <w:rPr>
          <w:rStyle w:val="normaltextrun"/>
          <w:rFonts w:ascii="Arial" w:hAnsi="Arial" w:cs="Arial"/>
          <w:sz w:val="24"/>
          <w:szCs w:val="24"/>
        </w:rPr>
        <w:t xml:space="preserve">&amp; </w:t>
      </w:r>
      <w:r w:rsidR="00264209" w:rsidRPr="000017A5">
        <w:rPr>
          <w:rStyle w:val="normaltextrun"/>
          <w:rFonts w:ascii="Arial" w:hAnsi="Arial" w:cs="Arial"/>
          <w:sz w:val="24"/>
          <w:szCs w:val="24"/>
        </w:rPr>
        <w:t>20</w:t>
      </w:r>
      <w:r w:rsidR="00DA6D16">
        <w:rPr>
          <w:rStyle w:val="normaltextrun"/>
          <w:rFonts w:ascii="Arial" w:hAnsi="Arial" w:cs="Arial"/>
          <w:sz w:val="24"/>
          <w:szCs w:val="24"/>
        </w:rPr>
        <w:t>15</w:t>
      </w:r>
      <w:r w:rsidR="00264209" w:rsidRPr="000017A5">
        <w:rPr>
          <w:rStyle w:val="normaltextrun"/>
          <w:rFonts w:ascii="Arial" w:hAnsi="Arial" w:cs="Arial"/>
          <w:sz w:val="24"/>
          <w:szCs w:val="24"/>
        </w:rPr>
        <w:t>). It also provided the basis for my decision to </w:t>
      </w:r>
      <w:r w:rsidR="00264209" w:rsidRPr="000017A5">
        <w:rPr>
          <w:rStyle w:val="normaltextrun"/>
          <w:rFonts w:ascii="Arial" w:hAnsi="Arial" w:cs="Arial"/>
          <w:bCs/>
          <w:sz w:val="24"/>
          <w:szCs w:val="24"/>
        </w:rPr>
        <w:t>sequence my scheme of work</w:t>
      </w:r>
      <w:r w:rsidR="00264209" w:rsidRPr="000017A5">
        <w:rPr>
          <w:rStyle w:val="normaltextrun"/>
          <w:rFonts w:ascii="Arial" w:hAnsi="Arial" w:cs="Arial"/>
          <w:sz w:val="24"/>
          <w:szCs w:val="24"/>
        </w:rPr>
        <w:t> in the way that I did: beginning with techniques for locating, selecting and using information in nonfiction texts; supporting their written responses with evidence; and then extending their understanding of those texts further by means of inference.</w:t>
      </w:r>
      <w:r w:rsidR="00264209" w:rsidRPr="000017A5">
        <w:rPr>
          <w:rStyle w:val="eop"/>
          <w:rFonts w:ascii="Arial" w:hAnsi="Arial" w:cs="Arial"/>
          <w:sz w:val="24"/>
          <w:szCs w:val="24"/>
        </w:rPr>
        <w:t> </w:t>
      </w:r>
    </w:p>
    <w:p w14:paraId="130785B2" w14:textId="77777777" w:rsidR="00264209" w:rsidRDefault="00264209" w:rsidP="00264209">
      <w:pPr>
        <w:pStyle w:val="paragraph"/>
        <w:spacing w:before="0" w:beforeAutospacing="0" w:after="0" w:afterAutospacing="0"/>
        <w:ind w:left="360"/>
        <w:textAlignment w:val="baseline"/>
        <w:rPr>
          <w:rFonts w:ascii="Arial" w:hAnsi="Arial" w:cs="Arial"/>
          <w:sz w:val="18"/>
          <w:szCs w:val="18"/>
        </w:rPr>
      </w:pPr>
      <w:r>
        <w:rPr>
          <w:rStyle w:val="eop"/>
          <w:rFonts w:ascii="Arial" w:hAnsi="Arial" w:cs="Arial"/>
          <w:sz w:val="24"/>
          <w:szCs w:val="24"/>
        </w:rPr>
        <w:t> </w:t>
      </w:r>
    </w:p>
    <w:p w14:paraId="22A0B809" w14:textId="5A7A420A" w:rsidR="00264209" w:rsidRDefault="00264209" w:rsidP="00264209">
      <w:pPr>
        <w:pStyle w:val="paragraph"/>
        <w:spacing w:before="0" w:beforeAutospacing="0" w:after="0" w:afterAutospacing="0"/>
        <w:jc w:val="both"/>
        <w:textAlignment w:val="baseline"/>
        <w:rPr>
          <w:rFonts w:ascii="Arial" w:hAnsi="Arial" w:cs="Arial"/>
          <w:sz w:val="18"/>
          <w:szCs w:val="18"/>
        </w:rPr>
      </w:pPr>
      <w:r>
        <w:rPr>
          <w:rStyle w:val="normaltextrun"/>
          <w:rFonts w:ascii="Arial" w:hAnsi="Arial" w:cs="Arial"/>
          <w:sz w:val="24"/>
          <w:szCs w:val="24"/>
        </w:rPr>
        <w:lastRenderedPageBreak/>
        <w:t>There is a definite connection between </w:t>
      </w:r>
      <w:r w:rsidRPr="000017A5">
        <w:rPr>
          <w:rStyle w:val="normaltextrun"/>
          <w:rFonts w:ascii="Arial" w:hAnsi="Arial" w:cs="Arial"/>
          <w:bCs/>
          <w:sz w:val="24"/>
          <w:szCs w:val="24"/>
        </w:rPr>
        <w:t>my selection of this subject matter </w:t>
      </w:r>
      <w:r w:rsidRPr="000017A5">
        <w:rPr>
          <w:rStyle w:val="normaltextrun"/>
          <w:rFonts w:ascii="Arial" w:hAnsi="Arial" w:cs="Arial"/>
          <w:sz w:val="24"/>
          <w:szCs w:val="24"/>
        </w:rPr>
        <w:t xml:space="preserve">for my </w:t>
      </w:r>
      <w:proofErr w:type="spellStart"/>
      <w:r w:rsidRPr="000017A5">
        <w:rPr>
          <w:rStyle w:val="normaltextrun"/>
          <w:rFonts w:ascii="Arial" w:hAnsi="Arial" w:cs="Arial"/>
          <w:sz w:val="24"/>
          <w:szCs w:val="24"/>
        </w:rPr>
        <w:t>microteach</w:t>
      </w:r>
      <w:proofErr w:type="spellEnd"/>
      <w:r w:rsidRPr="000017A5">
        <w:rPr>
          <w:rStyle w:val="normaltextrun"/>
          <w:rFonts w:ascii="Arial" w:hAnsi="Arial" w:cs="Arial"/>
          <w:sz w:val="24"/>
          <w:szCs w:val="24"/>
        </w:rPr>
        <w:t xml:space="preserve"> and my preference for Cox’s cultural analysis model (Moss, 2009, 5), which views the teaching of English as key to developing a critical understanding of the world. Specifically, I wanted to nurture my</w:t>
      </w:r>
      <w:r w:rsidR="00FA0DBF">
        <w:rPr>
          <w:rStyle w:val="normaltextrun"/>
          <w:rFonts w:ascii="Arial" w:hAnsi="Arial" w:cs="Arial"/>
          <w:sz w:val="24"/>
          <w:szCs w:val="24"/>
        </w:rPr>
        <w:t xml:space="preserve"> pupils’ conception</w:t>
      </w:r>
      <w:r w:rsidRPr="000017A5">
        <w:rPr>
          <w:rStyle w:val="normaltextrun"/>
          <w:rFonts w:ascii="Arial" w:hAnsi="Arial" w:cs="Arial"/>
          <w:sz w:val="24"/>
          <w:szCs w:val="24"/>
        </w:rPr>
        <w:t xml:space="preserve"> of themselves</w:t>
      </w:r>
      <w:r>
        <w:rPr>
          <w:rStyle w:val="normaltextrun"/>
          <w:rFonts w:ascii="Arial" w:hAnsi="Arial" w:cs="Arial"/>
          <w:sz w:val="24"/>
          <w:szCs w:val="24"/>
        </w:rPr>
        <w:t xml:space="preserve"> as global citizens and deepen their understanding of Wales’ relationship to the rest of the world in line with Welsh Government policy (Welsh Government, 2013; &amp; 2017). To achieve this, I opted to use as the main text for my scheme of work a speech by Welsh politician </w:t>
      </w:r>
      <w:proofErr w:type="spellStart"/>
      <w:r>
        <w:rPr>
          <w:rStyle w:val="spellingerror"/>
          <w:rFonts w:ascii="Arial" w:hAnsi="Arial" w:cs="Arial"/>
          <w:sz w:val="24"/>
          <w:szCs w:val="24"/>
        </w:rPr>
        <w:t>Anuerin</w:t>
      </w:r>
      <w:proofErr w:type="spellEnd"/>
      <w:r>
        <w:rPr>
          <w:rStyle w:val="normaltextrun"/>
          <w:rFonts w:ascii="Arial" w:hAnsi="Arial" w:cs="Arial"/>
          <w:sz w:val="24"/>
          <w:szCs w:val="24"/>
        </w:rPr>
        <w:t> Bevan on the Suez Crisis: a speech regarded by many (including me) as one of the greatest of the 21</w:t>
      </w:r>
      <w:r>
        <w:rPr>
          <w:rStyle w:val="normaltextrun"/>
          <w:rFonts w:ascii="Arial" w:hAnsi="Arial" w:cs="Arial"/>
          <w:sz w:val="19"/>
          <w:szCs w:val="19"/>
          <w:vertAlign w:val="superscript"/>
        </w:rPr>
        <w:t>st</w:t>
      </w:r>
      <w:r>
        <w:rPr>
          <w:rStyle w:val="normaltextrun"/>
          <w:rFonts w:ascii="Arial" w:hAnsi="Arial" w:cs="Arial"/>
          <w:sz w:val="24"/>
          <w:szCs w:val="24"/>
        </w:rPr>
        <w:t> century. </w:t>
      </w:r>
      <w:r>
        <w:rPr>
          <w:rStyle w:val="eop"/>
          <w:rFonts w:ascii="Arial" w:hAnsi="Arial" w:cs="Arial"/>
          <w:sz w:val="24"/>
          <w:szCs w:val="24"/>
        </w:rPr>
        <w:t> </w:t>
      </w:r>
    </w:p>
    <w:p w14:paraId="0AC0F7DB" w14:textId="77777777" w:rsidR="00264209" w:rsidRDefault="00264209" w:rsidP="00264209">
      <w:pPr>
        <w:pStyle w:val="paragraph"/>
        <w:spacing w:before="0" w:beforeAutospacing="0" w:after="0" w:afterAutospacing="0"/>
        <w:jc w:val="both"/>
        <w:textAlignment w:val="baseline"/>
        <w:rPr>
          <w:rFonts w:ascii="Arial" w:hAnsi="Arial" w:cs="Arial"/>
          <w:sz w:val="18"/>
          <w:szCs w:val="18"/>
          <w:lang w:val="en-US"/>
        </w:rPr>
      </w:pPr>
      <w:r>
        <w:rPr>
          <w:rStyle w:val="eop"/>
          <w:rFonts w:ascii="Arial" w:hAnsi="Arial" w:cs="Arial"/>
          <w:sz w:val="24"/>
          <w:szCs w:val="24"/>
          <w:lang w:val="en-US"/>
        </w:rPr>
        <w:t> </w:t>
      </w:r>
    </w:p>
    <w:p w14:paraId="27F14415" w14:textId="6E8C5766" w:rsidR="00264209" w:rsidRDefault="00264209" w:rsidP="00264209">
      <w:pPr>
        <w:pStyle w:val="paragraph"/>
        <w:spacing w:before="0" w:beforeAutospacing="0" w:after="0" w:afterAutospacing="0"/>
        <w:jc w:val="both"/>
        <w:textAlignment w:val="baseline"/>
        <w:rPr>
          <w:rFonts w:ascii="Arial" w:hAnsi="Arial" w:cs="Arial"/>
          <w:sz w:val="18"/>
          <w:szCs w:val="18"/>
          <w:lang w:val="en-US"/>
        </w:rPr>
      </w:pPr>
      <w:r>
        <w:rPr>
          <w:rStyle w:val="normaltextrun"/>
          <w:rFonts w:ascii="Arial" w:hAnsi="Arial" w:cs="Arial"/>
          <w:sz w:val="24"/>
          <w:szCs w:val="24"/>
        </w:rPr>
        <w:t xml:space="preserve">What I soon realised is that, although I agree with the view expressed in Daly (2004) that teachers should have a personal, emotional engagement with the texts they use, this choice was fraught with complications. Several factors outlined in the literature came into play, in particular: the importance of culture in mediating learning </w:t>
      </w:r>
      <w:r w:rsidR="00BE2ACE">
        <w:rPr>
          <w:rStyle w:val="normaltextrun"/>
          <w:rFonts w:ascii="Arial" w:hAnsi="Arial" w:cs="Arial"/>
          <w:sz w:val="24"/>
          <w:szCs w:val="24"/>
        </w:rPr>
        <w:t>(</w:t>
      </w:r>
      <w:proofErr w:type="spellStart"/>
      <w:r w:rsidR="00BE2ACE">
        <w:rPr>
          <w:rStyle w:val="normaltextrun"/>
          <w:rFonts w:ascii="Arial" w:hAnsi="Arial" w:cs="Arial"/>
          <w:sz w:val="24"/>
          <w:szCs w:val="24"/>
        </w:rPr>
        <w:t>Nutthal</w:t>
      </w:r>
      <w:proofErr w:type="spellEnd"/>
      <w:r w:rsidR="00BE2ACE">
        <w:rPr>
          <w:rStyle w:val="normaltextrun"/>
          <w:rFonts w:ascii="Arial" w:hAnsi="Arial" w:cs="Arial"/>
          <w:sz w:val="24"/>
          <w:szCs w:val="24"/>
        </w:rPr>
        <w:t>, 2005)</w:t>
      </w:r>
      <w:r>
        <w:rPr>
          <w:rStyle w:val="normaltextrun"/>
          <w:rFonts w:ascii="Arial" w:hAnsi="Arial" w:cs="Arial"/>
          <w:sz w:val="24"/>
          <w:szCs w:val="24"/>
        </w:rPr>
        <w:t>; the diversity of society in terms of gender, socio-economic background, and individual preferences (</w:t>
      </w:r>
      <w:proofErr w:type="spellStart"/>
      <w:r>
        <w:rPr>
          <w:rStyle w:val="spellingerror"/>
          <w:rFonts w:ascii="Arial" w:hAnsi="Arial" w:cs="Arial"/>
          <w:sz w:val="24"/>
          <w:szCs w:val="24"/>
        </w:rPr>
        <w:t>Civitillo</w:t>
      </w:r>
      <w:proofErr w:type="spellEnd"/>
      <w:r w:rsidR="00FA0DBF">
        <w:rPr>
          <w:rStyle w:val="spellingerror"/>
          <w:rFonts w:ascii="Arial" w:hAnsi="Arial" w:cs="Arial"/>
          <w:sz w:val="24"/>
          <w:szCs w:val="24"/>
        </w:rPr>
        <w:t xml:space="preserve"> et al.</w:t>
      </w:r>
      <w:r>
        <w:rPr>
          <w:rStyle w:val="normaltextrun"/>
          <w:rFonts w:ascii="Arial" w:hAnsi="Arial" w:cs="Arial"/>
          <w:sz w:val="24"/>
          <w:szCs w:val="24"/>
        </w:rPr>
        <w:t xml:space="preserve">, </w:t>
      </w:r>
      <w:r w:rsidR="00132F41">
        <w:rPr>
          <w:rStyle w:val="normaltextrun"/>
          <w:rFonts w:ascii="Arial" w:hAnsi="Arial" w:cs="Arial"/>
          <w:sz w:val="24"/>
          <w:szCs w:val="24"/>
        </w:rPr>
        <w:t xml:space="preserve">2016, </w:t>
      </w:r>
      <w:r>
        <w:rPr>
          <w:rStyle w:val="normaltextrun"/>
          <w:rFonts w:ascii="Arial" w:hAnsi="Arial" w:cs="Arial"/>
          <w:sz w:val="24"/>
          <w:szCs w:val="24"/>
        </w:rPr>
        <w:t xml:space="preserve">587); and the need for the material to be </w:t>
      </w:r>
      <w:r w:rsidR="00C20574">
        <w:rPr>
          <w:rStyle w:val="normaltextrun"/>
          <w:rFonts w:ascii="Arial" w:hAnsi="Arial" w:cs="Arial"/>
          <w:sz w:val="24"/>
          <w:szCs w:val="24"/>
        </w:rPr>
        <w:t xml:space="preserve">both </w:t>
      </w:r>
      <w:r w:rsidR="00163F07">
        <w:rPr>
          <w:rStyle w:val="normaltextrun"/>
          <w:rFonts w:ascii="Arial" w:hAnsi="Arial" w:cs="Arial"/>
          <w:sz w:val="24"/>
          <w:szCs w:val="24"/>
        </w:rPr>
        <w:t>accessible (</w:t>
      </w:r>
      <w:proofErr w:type="spellStart"/>
      <w:r w:rsidR="00163F07">
        <w:rPr>
          <w:rStyle w:val="normaltextrun"/>
          <w:rFonts w:ascii="Arial" w:hAnsi="Arial" w:cs="Arial"/>
          <w:sz w:val="24"/>
          <w:szCs w:val="24"/>
        </w:rPr>
        <w:t>Lemov</w:t>
      </w:r>
      <w:proofErr w:type="spellEnd"/>
      <w:r w:rsidR="00163F07">
        <w:rPr>
          <w:rStyle w:val="normaltextrun"/>
          <w:rFonts w:ascii="Arial" w:hAnsi="Arial" w:cs="Arial"/>
          <w:sz w:val="24"/>
          <w:szCs w:val="24"/>
        </w:rPr>
        <w:t xml:space="preserve">, 2014, 53) and </w:t>
      </w:r>
      <w:r>
        <w:rPr>
          <w:rStyle w:val="normaltextrun"/>
          <w:rFonts w:ascii="Arial" w:hAnsi="Arial" w:cs="Arial"/>
          <w:sz w:val="24"/>
          <w:szCs w:val="24"/>
        </w:rPr>
        <w:t>appropriate to the learners in terms of length and complexity</w:t>
      </w:r>
      <w:r w:rsidR="008F7EBE">
        <w:rPr>
          <w:rStyle w:val="normaltextrun"/>
          <w:rFonts w:ascii="Arial" w:hAnsi="Arial" w:cs="Arial"/>
          <w:sz w:val="24"/>
          <w:szCs w:val="24"/>
        </w:rPr>
        <w:t xml:space="preserve"> (Butt, 2010, 35-43).</w:t>
      </w:r>
      <w:r>
        <w:rPr>
          <w:rStyle w:val="normaltextrun"/>
          <w:rFonts w:ascii="Arial" w:hAnsi="Arial" w:cs="Arial"/>
          <w:sz w:val="24"/>
          <w:szCs w:val="24"/>
        </w:rPr>
        <w:t xml:space="preserve"> In this regard, one of the main considerations for my </w:t>
      </w:r>
      <w:proofErr w:type="spellStart"/>
      <w:r>
        <w:rPr>
          <w:rStyle w:val="normaltextrun"/>
          <w:rFonts w:ascii="Arial" w:hAnsi="Arial" w:cs="Arial"/>
          <w:sz w:val="24"/>
          <w:szCs w:val="24"/>
        </w:rPr>
        <w:t>microteach</w:t>
      </w:r>
      <w:proofErr w:type="spellEnd"/>
      <w:r>
        <w:rPr>
          <w:rStyle w:val="normaltextrun"/>
          <w:rFonts w:ascii="Arial" w:hAnsi="Arial" w:cs="Arial"/>
          <w:sz w:val="24"/>
          <w:szCs w:val="24"/>
        </w:rPr>
        <w:t xml:space="preserve"> was the fact that my (fictional) class included a student who spoke English as an additional language. </w:t>
      </w:r>
      <w:r>
        <w:rPr>
          <w:rStyle w:val="eop"/>
          <w:rFonts w:ascii="Arial" w:hAnsi="Arial" w:cs="Arial"/>
          <w:sz w:val="24"/>
          <w:szCs w:val="24"/>
          <w:lang w:val="en-US"/>
        </w:rPr>
        <w:t> </w:t>
      </w:r>
    </w:p>
    <w:p w14:paraId="6DCDA3F5" w14:textId="77777777" w:rsidR="00264209" w:rsidRDefault="00264209" w:rsidP="00264209">
      <w:pPr>
        <w:pStyle w:val="paragraph"/>
        <w:spacing w:before="0" w:beforeAutospacing="0" w:after="0" w:afterAutospacing="0"/>
        <w:jc w:val="both"/>
        <w:textAlignment w:val="baseline"/>
        <w:rPr>
          <w:rFonts w:ascii="Arial" w:hAnsi="Arial" w:cs="Arial"/>
          <w:sz w:val="18"/>
          <w:szCs w:val="18"/>
          <w:lang w:val="en-US"/>
        </w:rPr>
      </w:pPr>
      <w:r>
        <w:rPr>
          <w:rStyle w:val="eop"/>
          <w:rFonts w:ascii="Arial" w:hAnsi="Arial" w:cs="Arial"/>
          <w:sz w:val="24"/>
          <w:szCs w:val="24"/>
          <w:lang w:val="en-US"/>
        </w:rPr>
        <w:t> </w:t>
      </w:r>
    </w:p>
    <w:p w14:paraId="0517CF0A" w14:textId="3BDABA06" w:rsidR="00264209" w:rsidRDefault="00264209" w:rsidP="00264209">
      <w:pPr>
        <w:pStyle w:val="paragraph"/>
        <w:spacing w:before="0" w:beforeAutospacing="0" w:after="0" w:afterAutospacing="0"/>
        <w:jc w:val="both"/>
        <w:textAlignment w:val="baseline"/>
        <w:rPr>
          <w:rFonts w:ascii="Arial" w:hAnsi="Arial" w:cs="Arial"/>
          <w:sz w:val="18"/>
          <w:szCs w:val="18"/>
          <w:lang w:val="en-US"/>
        </w:rPr>
      </w:pPr>
      <w:r>
        <w:rPr>
          <w:rStyle w:val="normaltextrun"/>
          <w:rFonts w:ascii="Arial" w:hAnsi="Arial" w:cs="Arial"/>
          <w:sz w:val="24"/>
          <w:szCs w:val="24"/>
        </w:rPr>
        <w:t>How</w:t>
      </w:r>
      <w:r w:rsidR="008F7EBE">
        <w:rPr>
          <w:rStyle w:val="normaltextrun"/>
          <w:rFonts w:ascii="Arial" w:hAnsi="Arial" w:cs="Arial"/>
          <w:sz w:val="24"/>
          <w:szCs w:val="24"/>
        </w:rPr>
        <w:t xml:space="preserve"> then</w:t>
      </w:r>
      <w:r>
        <w:rPr>
          <w:rStyle w:val="normaltextrun"/>
          <w:rFonts w:ascii="Arial" w:hAnsi="Arial" w:cs="Arial"/>
          <w:sz w:val="24"/>
          <w:szCs w:val="24"/>
        </w:rPr>
        <w:t xml:space="preserve"> to balance </w:t>
      </w:r>
      <w:r>
        <w:rPr>
          <w:rStyle w:val="advancedproofingissue"/>
          <w:rFonts w:ascii="Arial" w:hAnsi="Arial" w:cs="Arial"/>
          <w:sz w:val="24"/>
          <w:szCs w:val="24"/>
        </w:rPr>
        <w:t>all of</w:t>
      </w:r>
      <w:r>
        <w:rPr>
          <w:rStyle w:val="normaltextrun"/>
          <w:rFonts w:ascii="Arial" w:hAnsi="Arial" w:cs="Arial"/>
          <w:sz w:val="24"/>
          <w:szCs w:val="24"/>
        </w:rPr>
        <w:t> these issues with my desire to “anchor in c</w:t>
      </w:r>
      <w:r w:rsidR="00AA35C2">
        <w:rPr>
          <w:rStyle w:val="normaltextrun"/>
          <w:rFonts w:ascii="Arial" w:hAnsi="Arial" w:cs="Arial"/>
          <w:sz w:val="24"/>
          <w:szCs w:val="24"/>
        </w:rPr>
        <w:t>hallenge” (Allison et al., 2015,</w:t>
      </w:r>
      <w:r>
        <w:rPr>
          <w:rStyle w:val="normaltextrun"/>
          <w:rFonts w:ascii="Arial" w:hAnsi="Arial" w:cs="Arial"/>
          <w:sz w:val="24"/>
          <w:szCs w:val="24"/>
        </w:rPr>
        <w:t xml:space="preserve"> 21-22) and set challe</w:t>
      </w:r>
      <w:r w:rsidR="008F7EBE">
        <w:rPr>
          <w:rStyle w:val="normaltextrun"/>
          <w:rFonts w:ascii="Arial" w:hAnsi="Arial" w:cs="Arial"/>
          <w:sz w:val="24"/>
          <w:szCs w:val="24"/>
        </w:rPr>
        <w:t>nging work for all my students</w:t>
      </w:r>
      <w:r>
        <w:rPr>
          <w:rStyle w:val="normaltextrun"/>
          <w:rFonts w:ascii="Arial" w:hAnsi="Arial" w:cs="Arial"/>
          <w:sz w:val="24"/>
          <w:szCs w:val="24"/>
        </w:rPr>
        <w:t xml:space="preserve"> above and beyond the expectations they had of themselves</w:t>
      </w:r>
      <w:r w:rsidR="00132F41">
        <w:rPr>
          <w:rStyle w:val="normaltextrun"/>
          <w:rFonts w:ascii="Arial" w:hAnsi="Arial" w:cs="Arial"/>
          <w:sz w:val="24"/>
          <w:szCs w:val="24"/>
        </w:rPr>
        <w:t>? This</w:t>
      </w:r>
      <w:r>
        <w:rPr>
          <w:rStyle w:val="normaltextrun"/>
          <w:rFonts w:ascii="Arial" w:hAnsi="Arial" w:cs="Arial"/>
          <w:sz w:val="24"/>
          <w:szCs w:val="24"/>
        </w:rPr>
        <w:t xml:space="preserve"> </w:t>
      </w:r>
      <w:r w:rsidR="00132F41">
        <w:rPr>
          <w:rStyle w:val="normaltextrun"/>
          <w:rFonts w:ascii="Arial" w:hAnsi="Arial" w:cs="Arial"/>
          <w:sz w:val="24"/>
          <w:szCs w:val="24"/>
        </w:rPr>
        <w:t xml:space="preserve">proved to be </w:t>
      </w:r>
      <w:r>
        <w:rPr>
          <w:rStyle w:val="normaltextrun"/>
          <w:rFonts w:ascii="Arial" w:hAnsi="Arial" w:cs="Arial"/>
          <w:sz w:val="24"/>
          <w:szCs w:val="24"/>
        </w:rPr>
        <w:t xml:space="preserve">a real conundrum. In the end, I settled on another speech by Bevan. It touched on the same subject </w:t>
      </w:r>
      <w:r w:rsidR="00AA35C2">
        <w:rPr>
          <w:rStyle w:val="normaltextrun"/>
          <w:rFonts w:ascii="Arial" w:hAnsi="Arial" w:cs="Arial"/>
          <w:sz w:val="24"/>
          <w:szCs w:val="24"/>
        </w:rPr>
        <w:t xml:space="preserve">matter </w:t>
      </w:r>
      <w:r>
        <w:rPr>
          <w:rStyle w:val="normaltextrun"/>
          <w:rFonts w:ascii="Arial" w:hAnsi="Arial" w:cs="Arial"/>
          <w:sz w:val="24"/>
          <w:szCs w:val="24"/>
        </w:rPr>
        <w:t xml:space="preserve">and had the same quality and variety in language use as the first text; only it was shorter, less complicated and </w:t>
      </w:r>
      <w:r w:rsidR="00132F41">
        <w:rPr>
          <w:rStyle w:val="normaltextrun"/>
          <w:rFonts w:ascii="Arial" w:hAnsi="Arial" w:cs="Arial"/>
          <w:sz w:val="24"/>
          <w:szCs w:val="24"/>
        </w:rPr>
        <w:t>there was a good quality</w:t>
      </w:r>
      <w:r>
        <w:rPr>
          <w:rStyle w:val="normaltextrun"/>
          <w:rFonts w:ascii="Arial" w:hAnsi="Arial" w:cs="Arial"/>
          <w:sz w:val="24"/>
          <w:szCs w:val="24"/>
        </w:rPr>
        <w:t xml:space="preserve"> audio recording which </w:t>
      </w:r>
      <w:r w:rsidR="00AA35C2">
        <w:rPr>
          <w:rStyle w:val="normaltextrun"/>
          <w:rFonts w:ascii="Arial" w:hAnsi="Arial" w:cs="Arial"/>
          <w:sz w:val="24"/>
          <w:szCs w:val="24"/>
        </w:rPr>
        <w:t xml:space="preserve">I believed </w:t>
      </w:r>
      <w:r>
        <w:rPr>
          <w:rStyle w:val="normaltextrun"/>
          <w:rFonts w:ascii="Arial" w:hAnsi="Arial" w:cs="Arial"/>
          <w:sz w:val="24"/>
          <w:szCs w:val="24"/>
        </w:rPr>
        <w:t xml:space="preserve">would </w:t>
      </w:r>
      <w:r w:rsidR="00132F41">
        <w:rPr>
          <w:rStyle w:val="normaltextrun"/>
          <w:rFonts w:ascii="Arial" w:hAnsi="Arial" w:cs="Arial"/>
          <w:sz w:val="24"/>
          <w:szCs w:val="24"/>
        </w:rPr>
        <w:t xml:space="preserve">make it more accessible and </w:t>
      </w:r>
      <w:r>
        <w:rPr>
          <w:rStyle w:val="normaltextrun"/>
          <w:rFonts w:ascii="Arial" w:hAnsi="Arial" w:cs="Arial"/>
          <w:sz w:val="24"/>
          <w:szCs w:val="24"/>
        </w:rPr>
        <w:t>facilitate reading comprehension for all my students</w:t>
      </w:r>
      <w:r w:rsidR="00AA35C2">
        <w:rPr>
          <w:rStyle w:val="normaltextrun"/>
          <w:rFonts w:ascii="Arial" w:hAnsi="Arial" w:cs="Arial"/>
          <w:sz w:val="24"/>
          <w:szCs w:val="24"/>
        </w:rPr>
        <w:t xml:space="preserve"> in my class</w:t>
      </w:r>
      <w:r>
        <w:rPr>
          <w:rStyle w:val="normaltextrun"/>
          <w:rFonts w:ascii="Arial" w:hAnsi="Arial" w:cs="Arial"/>
          <w:sz w:val="24"/>
          <w:szCs w:val="24"/>
        </w:rPr>
        <w:t>.</w:t>
      </w:r>
      <w:r>
        <w:rPr>
          <w:rStyle w:val="eop"/>
          <w:rFonts w:ascii="Arial" w:hAnsi="Arial" w:cs="Arial"/>
          <w:sz w:val="24"/>
          <w:szCs w:val="24"/>
          <w:lang w:val="en-US"/>
        </w:rPr>
        <w:t> </w:t>
      </w:r>
    </w:p>
    <w:p w14:paraId="7D6E6ECC" w14:textId="77777777" w:rsidR="00264209" w:rsidRDefault="00264209" w:rsidP="00264209">
      <w:pPr>
        <w:pStyle w:val="paragraph"/>
        <w:spacing w:before="0" w:beforeAutospacing="0" w:after="0" w:afterAutospacing="0"/>
        <w:jc w:val="both"/>
        <w:textAlignment w:val="baseline"/>
        <w:rPr>
          <w:rFonts w:ascii="Arial" w:hAnsi="Arial" w:cs="Arial"/>
          <w:sz w:val="18"/>
          <w:szCs w:val="18"/>
        </w:rPr>
      </w:pPr>
      <w:r>
        <w:rPr>
          <w:rStyle w:val="eop"/>
          <w:rFonts w:ascii="Arial" w:hAnsi="Arial" w:cs="Arial"/>
          <w:sz w:val="24"/>
          <w:szCs w:val="24"/>
        </w:rPr>
        <w:t> </w:t>
      </w:r>
    </w:p>
    <w:p w14:paraId="109D82D8" w14:textId="26212834" w:rsidR="00264209" w:rsidRDefault="00132F41" w:rsidP="00264209">
      <w:pPr>
        <w:pStyle w:val="paragraph"/>
        <w:spacing w:before="0" w:beforeAutospacing="0" w:after="0" w:afterAutospacing="0"/>
        <w:jc w:val="both"/>
        <w:textAlignment w:val="baseline"/>
        <w:rPr>
          <w:rFonts w:ascii="Arial" w:hAnsi="Arial" w:cs="Arial"/>
          <w:sz w:val="18"/>
          <w:szCs w:val="18"/>
        </w:rPr>
      </w:pPr>
      <w:r>
        <w:rPr>
          <w:rStyle w:val="normaltextrun"/>
          <w:rFonts w:ascii="Arial" w:hAnsi="Arial" w:cs="Arial"/>
          <w:sz w:val="24"/>
          <w:szCs w:val="24"/>
        </w:rPr>
        <w:t>These types of decisions</w:t>
      </w:r>
      <w:r w:rsidR="00264209">
        <w:rPr>
          <w:rStyle w:val="normaltextrun"/>
          <w:rFonts w:ascii="Arial" w:hAnsi="Arial" w:cs="Arial"/>
          <w:sz w:val="24"/>
          <w:szCs w:val="24"/>
        </w:rPr>
        <w:t>, as </w:t>
      </w:r>
      <w:proofErr w:type="spellStart"/>
      <w:r w:rsidR="00264209">
        <w:rPr>
          <w:rStyle w:val="spellingerror"/>
          <w:rFonts w:ascii="Arial" w:hAnsi="Arial" w:cs="Arial"/>
          <w:sz w:val="24"/>
          <w:szCs w:val="24"/>
        </w:rPr>
        <w:t>Titmarsch</w:t>
      </w:r>
      <w:proofErr w:type="spellEnd"/>
      <w:r w:rsidR="002745B0">
        <w:rPr>
          <w:rStyle w:val="normaltextrun"/>
          <w:rFonts w:ascii="Arial" w:hAnsi="Arial" w:cs="Arial"/>
          <w:sz w:val="24"/>
          <w:szCs w:val="24"/>
        </w:rPr>
        <w:t> (2013,</w:t>
      </w:r>
      <w:r w:rsidR="00264209">
        <w:rPr>
          <w:rStyle w:val="normaltextrun"/>
          <w:rFonts w:ascii="Arial" w:hAnsi="Arial" w:cs="Arial"/>
          <w:sz w:val="24"/>
          <w:szCs w:val="24"/>
        </w:rPr>
        <w:t xml:space="preserve"> 208) points out, </w:t>
      </w:r>
      <w:r>
        <w:rPr>
          <w:rStyle w:val="normaltextrun"/>
          <w:rFonts w:ascii="Arial" w:hAnsi="Arial" w:cs="Arial"/>
          <w:sz w:val="24"/>
          <w:szCs w:val="24"/>
        </w:rPr>
        <w:t>are some of the</w:t>
      </w:r>
      <w:r w:rsidR="00264209">
        <w:rPr>
          <w:rStyle w:val="normaltextrun"/>
          <w:rFonts w:ascii="Arial" w:hAnsi="Arial" w:cs="Arial"/>
          <w:sz w:val="24"/>
          <w:szCs w:val="24"/>
        </w:rPr>
        <w:t xml:space="preserve"> key ways in which differentiation manifests in the classroom: </w:t>
      </w:r>
      <w:r w:rsidR="00FF4E67">
        <w:rPr>
          <w:rStyle w:val="normaltextrun"/>
          <w:rFonts w:ascii="Arial" w:hAnsi="Arial" w:cs="Arial"/>
          <w:sz w:val="24"/>
          <w:szCs w:val="24"/>
        </w:rPr>
        <w:t xml:space="preserve">varying subject content and presentation to match learners’ needs, and </w:t>
      </w:r>
      <w:r w:rsidR="00264209" w:rsidRPr="008F7EBE">
        <w:rPr>
          <w:rStyle w:val="normaltextrun"/>
          <w:rFonts w:ascii="Arial" w:hAnsi="Arial" w:cs="Arial"/>
          <w:sz w:val="24"/>
          <w:szCs w:val="24"/>
        </w:rPr>
        <w:t>“planning work that builds on pupils’ interests and cultural experiences”. Indeed, there appears to be an emerging consensus in the literature that setti</w:t>
      </w:r>
      <w:r w:rsidR="00264209">
        <w:rPr>
          <w:rStyle w:val="normaltextrun"/>
          <w:rFonts w:ascii="Arial" w:hAnsi="Arial" w:cs="Arial"/>
          <w:sz w:val="24"/>
          <w:szCs w:val="24"/>
        </w:rPr>
        <w:t>ng high expectations for all students requires a much more nuanced approach to differentiation than merely setting tiered tasks, all-most-should objectives and student outcomes (</w:t>
      </w:r>
      <w:r w:rsidR="00FF4E67">
        <w:rPr>
          <w:rStyle w:val="normaltextrun"/>
          <w:rFonts w:ascii="Arial" w:hAnsi="Arial" w:cs="Arial"/>
          <w:sz w:val="24"/>
          <w:szCs w:val="24"/>
        </w:rPr>
        <w:t>Allison</w:t>
      </w:r>
      <w:r w:rsidR="00D4534C">
        <w:rPr>
          <w:rStyle w:val="normaltextrun"/>
          <w:rFonts w:ascii="Arial" w:hAnsi="Arial" w:cs="Arial"/>
          <w:sz w:val="24"/>
          <w:szCs w:val="24"/>
        </w:rPr>
        <w:t xml:space="preserve"> et al.</w:t>
      </w:r>
      <w:r w:rsidR="00FF4E67">
        <w:rPr>
          <w:rStyle w:val="normaltextrun"/>
          <w:rFonts w:ascii="Arial" w:hAnsi="Arial" w:cs="Arial"/>
          <w:sz w:val="24"/>
          <w:szCs w:val="24"/>
        </w:rPr>
        <w:t xml:space="preserve">, 2015; </w:t>
      </w:r>
      <w:proofErr w:type="spellStart"/>
      <w:r w:rsidR="00FF4E67">
        <w:rPr>
          <w:rStyle w:val="normaltextrun"/>
          <w:rFonts w:ascii="Arial" w:hAnsi="Arial" w:cs="Arial"/>
          <w:sz w:val="24"/>
          <w:szCs w:val="24"/>
        </w:rPr>
        <w:t>Lemov</w:t>
      </w:r>
      <w:proofErr w:type="spellEnd"/>
      <w:r w:rsidR="00FF4E67">
        <w:rPr>
          <w:rStyle w:val="normaltextrun"/>
          <w:rFonts w:ascii="Arial" w:hAnsi="Arial" w:cs="Arial"/>
          <w:sz w:val="24"/>
          <w:szCs w:val="24"/>
        </w:rPr>
        <w:t xml:space="preserve">, 2014; </w:t>
      </w:r>
      <w:proofErr w:type="spellStart"/>
      <w:r w:rsidR="00264209">
        <w:rPr>
          <w:rStyle w:val="spellingerror"/>
          <w:rFonts w:ascii="Arial" w:hAnsi="Arial" w:cs="Arial"/>
          <w:sz w:val="24"/>
          <w:szCs w:val="24"/>
        </w:rPr>
        <w:t>Chivers</w:t>
      </w:r>
      <w:proofErr w:type="spellEnd"/>
      <w:r w:rsidR="00FF4E67">
        <w:rPr>
          <w:rStyle w:val="spellingerror"/>
          <w:rFonts w:ascii="Arial" w:hAnsi="Arial" w:cs="Arial"/>
          <w:sz w:val="24"/>
          <w:szCs w:val="24"/>
        </w:rPr>
        <w:t>,</w:t>
      </w:r>
      <w:r w:rsidR="00264209">
        <w:rPr>
          <w:rStyle w:val="normaltextrun"/>
          <w:rFonts w:ascii="Arial" w:hAnsi="Arial" w:cs="Arial"/>
          <w:sz w:val="24"/>
          <w:szCs w:val="24"/>
        </w:rPr>
        <w:t> 2014; </w:t>
      </w:r>
      <w:r w:rsidR="00FF4E67">
        <w:rPr>
          <w:rStyle w:val="normaltextrun"/>
          <w:rFonts w:ascii="Arial" w:hAnsi="Arial" w:cs="Arial"/>
          <w:sz w:val="24"/>
          <w:szCs w:val="24"/>
        </w:rPr>
        <w:t xml:space="preserve">and </w:t>
      </w:r>
      <w:proofErr w:type="spellStart"/>
      <w:r w:rsidR="00264209">
        <w:rPr>
          <w:rStyle w:val="spellingerror"/>
          <w:rFonts w:ascii="Arial" w:hAnsi="Arial" w:cs="Arial"/>
          <w:sz w:val="24"/>
          <w:szCs w:val="24"/>
        </w:rPr>
        <w:t>Civitillo</w:t>
      </w:r>
      <w:proofErr w:type="spellEnd"/>
      <w:r w:rsidR="00264209">
        <w:rPr>
          <w:rStyle w:val="normaltextrun"/>
          <w:rFonts w:ascii="Arial" w:hAnsi="Arial" w:cs="Arial"/>
          <w:sz w:val="24"/>
          <w:szCs w:val="24"/>
        </w:rPr>
        <w:t> et al. 2016). I</w:t>
      </w:r>
      <w:r w:rsidR="00FF4E67">
        <w:rPr>
          <w:rStyle w:val="normaltextrun"/>
          <w:rFonts w:ascii="Arial" w:hAnsi="Arial" w:cs="Arial"/>
          <w:sz w:val="24"/>
          <w:szCs w:val="24"/>
        </w:rPr>
        <w:t>n view of these criticisms, I</w:t>
      </w:r>
      <w:r w:rsidR="00264209">
        <w:rPr>
          <w:rStyle w:val="normaltextrun"/>
          <w:rFonts w:ascii="Arial" w:hAnsi="Arial" w:cs="Arial"/>
          <w:sz w:val="24"/>
          <w:szCs w:val="24"/>
        </w:rPr>
        <w:t xml:space="preserve"> </w:t>
      </w:r>
      <w:r w:rsidR="008F7EBE">
        <w:rPr>
          <w:rStyle w:val="normaltextrun"/>
          <w:rFonts w:ascii="Arial" w:hAnsi="Arial" w:cs="Arial"/>
          <w:sz w:val="24"/>
          <w:szCs w:val="24"/>
        </w:rPr>
        <w:t xml:space="preserve">specifically </w:t>
      </w:r>
      <w:r w:rsidR="00264209">
        <w:rPr>
          <w:rStyle w:val="normaltextrun"/>
          <w:rFonts w:ascii="Arial" w:hAnsi="Arial" w:cs="Arial"/>
          <w:sz w:val="24"/>
          <w:szCs w:val="24"/>
        </w:rPr>
        <w:t xml:space="preserve">avoided these forms of differentiation </w:t>
      </w:r>
      <w:r w:rsidR="00FF4E67">
        <w:rPr>
          <w:rStyle w:val="normaltextrun"/>
          <w:rFonts w:ascii="Arial" w:hAnsi="Arial" w:cs="Arial"/>
          <w:sz w:val="24"/>
          <w:szCs w:val="24"/>
        </w:rPr>
        <w:t xml:space="preserve">when designing </w:t>
      </w:r>
      <w:r w:rsidR="00264209">
        <w:rPr>
          <w:rStyle w:val="normaltextrun"/>
          <w:rFonts w:ascii="Arial" w:hAnsi="Arial" w:cs="Arial"/>
          <w:sz w:val="24"/>
          <w:szCs w:val="24"/>
        </w:rPr>
        <w:t xml:space="preserve">my </w:t>
      </w:r>
      <w:proofErr w:type="spellStart"/>
      <w:r w:rsidR="00264209">
        <w:rPr>
          <w:rStyle w:val="normaltextrun"/>
          <w:rFonts w:ascii="Arial" w:hAnsi="Arial" w:cs="Arial"/>
          <w:sz w:val="24"/>
          <w:szCs w:val="24"/>
        </w:rPr>
        <w:t>microteach</w:t>
      </w:r>
      <w:proofErr w:type="spellEnd"/>
      <w:r w:rsidR="00264209">
        <w:rPr>
          <w:rStyle w:val="normaltextrun"/>
          <w:rFonts w:ascii="Arial" w:hAnsi="Arial" w:cs="Arial"/>
          <w:sz w:val="24"/>
          <w:szCs w:val="24"/>
        </w:rPr>
        <w:t>. </w:t>
      </w:r>
      <w:r w:rsidR="00264209">
        <w:rPr>
          <w:rStyle w:val="eop"/>
          <w:rFonts w:ascii="Arial" w:hAnsi="Arial" w:cs="Arial"/>
          <w:sz w:val="24"/>
          <w:szCs w:val="24"/>
        </w:rPr>
        <w:t> </w:t>
      </w:r>
    </w:p>
    <w:p w14:paraId="05B16054" w14:textId="77777777" w:rsidR="00264209" w:rsidRDefault="00264209" w:rsidP="00264209">
      <w:pPr>
        <w:pStyle w:val="paragraph"/>
        <w:spacing w:before="0" w:beforeAutospacing="0" w:after="0" w:afterAutospacing="0"/>
        <w:jc w:val="both"/>
        <w:textAlignment w:val="baseline"/>
        <w:rPr>
          <w:rFonts w:ascii="Arial" w:hAnsi="Arial" w:cs="Arial"/>
          <w:sz w:val="18"/>
          <w:szCs w:val="18"/>
        </w:rPr>
      </w:pPr>
      <w:r>
        <w:rPr>
          <w:rStyle w:val="eop"/>
          <w:rFonts w:ascii="Arial" w:hAnsi="Arial" w:cs="Arial"/>
          <w:sz w:val="24"/>
          <w:szCs w:val="24"/>
        </w:rPr>
        <w:t> </w:t>
      </w:r>
    </w:p>
    <w:p w14:paraId="00C9316A" w14:textId="1E990F83" w:rsidR="00264209" w:rsidRDefault="00264209" w:rsidP="00264209">
      <w:pPr>
        <w:pStyle w:val="paragraph"/>
        <w:spacing w:before="0" w:beforeAutospacing="0" w:after="0" w:afterAutospacing="0"/>
        <w:jc w:val="both"/>
        <w:textAlignment w:val="baseline"/>
        <w:rPr>
          <w:rFonts w:ascii="Arial" w:hAnsi="Arial" w:cs="Arial"/>
          <w:sz w:val="18"/>
          <w:szCs w:val="18"/>
        </w:rPr>
      </w:pPr>
      <w:r>
        <w:rPr>
          <w:rStyle w:val="normaltextrun"/>
          <w:rFonts w:ascii="Arial" w:hAnsi="Arial" w:cs="Arial"/>
          <w:sz w:val="24"/>
          <w:szCs w:val="24"/>
        </w:rPr>
        <w:t>But although current research demonstrates that differentiation supports access to appropriately challenging learning experiences for students and is linked with improved attainment (</w:t>
      </w:r>
      <w:proofErr w:type="spellStart"/>
      <w:r>
        <w:rPr>
          <w:rStyle w:val="spellingerror"/>
          <w:rFonts w:ascii="Arial" w:hAnsi="Arial" w:cs="Arial"/>
          <w:sz w:val="24"/>
          <w:szCs w:val="24"/>
        </w:rPr>
        <w:t>Frankling</w:t>
      </w:r>
      <w:proofErr w:type="spellEnd"/>
      <w:r w:rsidR="008F7EBE">
        <w:rPr>
          <w:rStyle w:val="spellingerror"/>
          <w:rFonts w:ascii="Arial" w:hAnsi="Arial" w:cs="Arial"/>
          <w:sz w:val="24"/>
          <w:szCs w:val="24"/>
        </w:rPr>
        <w:t xml:space="preserve"> et al., 2017</w:t>
      </w:r>
      <w:r>
        <w:rPr>
          <w:rStyle w:val="normaltextrun"/>
          <w:rFonts w:ascii="Arial" w:hAnsi="Arial" w:cs="Arial"/>
          <w:sz w:val="24"/>
          <w:szCs w:val="24"/>
        </w:rPr>
        <w:t xml:space="preserve">, 74), the literature is equally clear that high </w:t>
      </w:r>
      <w:r w:rsidRPr="00D4534C">
        <w:rPr>
          <w:rStyle w:val="normaltextrun"/>
          <w:rFonts w:ascii="Arial" w:hAnsi="Arial" w:cs="Arial"/>
          <w:sz w:val="24"/>
          <w:szCs w:val="24"/>
        </w:rPr>
        <w:t xml:space="preserve">expectations must be set relative to achievement </w:t>
      </w:r>
      <w:r w:rsidR="00785D0B">
        <w:rPr>
          <w:rStyle w:val="normaltextrun"/>
          <w:rFonts w:ascii="Arial" w:hAnsi="Arial" w:cs="Arial"/>
          <w:sz w:val="24"/>
          <w:szCs w:val="24"/>
        </w:rPr>
        <w:t xml:space="preserve">(Donaldson, 2015, 60) </w:t>
      </w:r>
      <w:r w:rsidRPr="00D4534C">
        <w:rPr>
          <w:rStyle w:val="normaltextrun"/>
          <w:rFonts w:ascii="Arial" w:hAnsi="Arial" w:cs="Arial"/>
          <w:sz w:val="24"/>
          <w:szCs w:val="24"/>
        </w:rPr>
        <w:t xml:space="preserve">to avoid pushing children into the </w:t>
      </w:r>
      <w:r w:rsidR="00785D0B">
        <w:rPr>
          <w:rStyle w:val="normaltextrun"/>
          <w:rFonts w:ascii="Arial" w:hAnsi="Arial" w:cs="Arial"/>
          <w:sz w:val="24"/>
          <w:szCs w:val="24"/>
        </w:rPr>
        <w:t>panic</w:t>
      </w:r>
      <w:r w:rsidRPr="00D4534C">
        <w:rPr>
          <w:rStyle w:val="normaltextrun"/>
          <w:rFonts w:ascii="Arial" w:hAnsi="Arial" w:cs="Arial"/>
          <w:sz w:val="24"/>
          <w:szCs w:val="24"/>
        </w:rPr>
        <w:t xml:space="preserve"> zone </w:t>
      </w:r>
      <w:r w:rsidR="00D4534C">
        <w:rPr>
          <w:rStyle w:val="normaltextrun"/>
          <w:rFonts w:ascii="Arial" w:hAnsi="Arial" w:cs="Arial"/>
          <w:sz w:val="24"/>
          <w:szCs w:val="24"/>
        </w:rPr>
        <w:t>(Allison et al., 2015)</w:t>
      </w:r>
      <w:r w:rsidRPr="00D4534C">
        <w:rPr>
          <w:rStyle w:val="normaltextrun"/>
          <w:rFonts w:ascii="Arial" w:hAnsi="Arial" w:cs="Arial"/>
          <w:sz w:val="24"/>
          <w:szCs w:val="24"/>
        </w:rPr>
        <w:t xml:space="preserve">. Moreover, </w:t>
      </w:r>
      <w:r w:rsidR="008F7EBE">
        <w:rPr>
          <w:rStyle w:val="normaltextrun"/>
          <w:rFonts w:ascii="Arial" w:hAnsi="Arial" w:cs="Arial"/>
          <w:sz w:val="24"/>
          <w:szCs w:val="24"/>
        </w:rPr>
        <w:t>I was also persuaded by the view that</w:t>
      </w:r>
      <w:r w:rsidRPr="00D4534C">
        <w:rPr>
          <w:rStyle w:val="normaltextrun"/>
          <w:rFonts w:ascii="Arial" w:hAnsi="Arial" w:cs="Arial"/>
          <w:sz w:val="24"/>
          <w:szCs w:val="24"/>
        </w:rPr>
        <w:t xml:space="preserve"> knowledge is not an end in itself – it must have</w:t>
      </w:r>
      <w:r>
        <w:rPr>
          <w:rStyle w:val="normaltextrun"/>
          <w:rFonts w:ascii="Arial" w:hAnsi="Arial" w:cs="Arial"/>
          <w:sz w:val="24"/>
          <w:szCs w:val="24"/>
        </w:rPr>
        <w:t xml:space="preserve"> meaning for individual learners; meaning that is relevant to the world they live in and situated to their needs (</w:t>
      </w:r>
      <w:r w:rsidRPr="008F7EBE">
        <w:rPr>
          <w:rStyle w:val="normaltextrun"/>
          <w:rFonts w:ascii="Arial" w:hAnsi="Arial" w:cs="Arial"/>
          <w:sz w:val="24"/>
          <w:szCs w:val="24"/>
        </w:rPr>
        <w:t>Daly, 2014).</w:t>
      </w:r>
      <w:r>
        <w:rPr>
          <w:rStyle w:val="normaltextrun"/>
          <w:rFonts w:ascii="Arial" w:hAnsi="Arial" w:cs="Arial"/>
          <w:sz w:val="24"/>
          <w:szCs w:val="24"/>
        </w:rPr>
        <w:t> </w:t>
      </w:r>
      <w:r>
        <w:rPr>
          <w:rStyle w:val="eop"/>
          <w:rFonts w:ascii="Arial" w:hAnsi="Arial" w:cs="Arial"/>
          <w:sz w:val="24"/>
          <w:szCs w:val="24"/>
        </w:rPr>
        <w:t> </w:t>
      </w:r>
    </w:p>
    <w:p w14:paraId="41795A24" w14:textId="77777777" w:rsidR="00264209" w:rsidRDefault="00264209" w:rsidP="00264209">
      <w:pPr>
        <w:pStyle w:val="paragraph"/>
        <w:spacing w:before="0" w:beforeAutospacing="0" w:after="0" w:afterAutospacing="0"/>
        <w:jc w:val="both"/>
        <w:textAlignment w:val="baseline"/>
        <w:rPr>
          <w:rFonts w:ascii="Arial" w:hAnsi="Arial" w:cs="Arial"/>
          <w:sz w:val="18"/>
          <w:szCs w:val="18"/>
        </w:rPr>
      </w:pPr>
      <w:r>
        <w:rPr>
          <w:rStyle w:val="eop"/>
          <w:rFonts w:ascii="Arial" w:hAnsi="Arial" w:cs="Arial"/>
          <w:sz w:val="24"/>
          <w:szCs w:val="24"/>
        </w:rPr>
        <w:t> </w:t>
      </w:r>
    </w:p>
    <w:p w14:paraId="4DC68D19" w14:textId="0CA01F35" w:rsidR="00264209" w:rsidRDefault="00264209" w:rsidP="008F7EBE">
      <w:pPr>
        <w:pStyle w:val="paragraph"/>
        <w:spacing w:before="0" w:beforeAutospacing="0" w:after="0" w:afterAutospacing="0"/>
        <w:jc w:val="both"/>
        <w:textAlignment w:val="baseline"/>
        <w:rPr>
          <w:rStyle w:val="normaltextrun"/>
          <w:rFonts w:ascii="Arial" w:hAnsi="Arial" w:cs="Arial"/>
          <w:sz w:val="24"/>
          <w:szCs w:val="24"/>
        </w:rPr>
      </w:pPr>
      <w:r>
        <w:rPr>
          <w:rStyle w:val="normaltextrun"/>
          <w:rFonts w:ascii="Arial" w:hAnsi="Arial" w:cs="Arial"/>
          <w:sz w:val="24"/>
          <w:szCs w:val="24"/>
        </w:rPr>
        <w:lastRenderedPageBreak/>
        <w:t>Still I was unsure. While there is something appealing about this Constructivist view - in which learning “transforms the pupil’s perception of reality and therefore changes them as a person” (Lowe, 2013: 32</w:t>
      </w:r>
      <w:r w:rsidR="006C27B9">
        <w:rPr>
          <w:rStyle w:val="normaltextrun"/>
          <w:rFonts w:ascii="Arial" w:hAnsi="Arial" w:cs="Arial"/>
          <w:sz w:val="24"/>
          <w:szCs w:val="24"/>
        </w:rPr>
        <w:t xml:space="preserve">6) - </w:t>
      </w:r>
      <w:proofErr w:type="spellStart"/>
      <w:r w:rsidR="006C27B9">
        <w:rPr>
          <w:rStyle w:val="normaltextrun"/>
          <w:rFonts w:ascii="Arial" w:hAnsi="Arial" w:cs="Arial"/>
          <w:sz w:val="24"/>
          <w:szCs w:val="24"/>
        </w:rPr>
        <w:t>Kirschner’s</w:t>
      </w:r>
      <w:proofErr w:type="spellEnd"/>
      <w:r w:rsidR="006C27B9">
        <w:rPr>
          <w:rStyle w:val="normaltextrun"/>
          <w:rFonts w:ascii="Arial" w:hAnsi="Arial" w:cs="Arial"/>
          <w:sz w:val="24"/>
          <w:szCs w:val="24"/>
        </w:rPr>
        <w:t xml:space="preserve"> main critiques</w:t>
      </w:r>
      <w:r>
        <w:rPr>
          <w:rStyle w:val="normaltextrun"/>
          <w:rFonts w:ascii="Arial" w:hAnsi="Arial" w:cs="Arial"/>
          <w:sz w:val="24"/>
          <w:szCs w:val="24"/>
        </w:rPr>
        <w:t xml:space="preserve"> demanded consideration</w:t>
      </w:r>
      <w:r w:rsidR="00FF4E67">
        <w:rPr>
          <w:rStyle w:val="normaltextrun"/>
          <w:rFonts w:ascii="Arial" w:hAnsi="Arial" w:cs="Arial"/>
          <w:sz w:val="24"/>
          <w:szCs w:val="24"/>
        </w:rPr>
        <w:t xml:space="preserve"> (</w:t>
      </w:r>
      <w:proofErr w:type="spellStart"/>
      <w:r w:rsidR="00FF4E67" w:rsidRPr="008F7EBE">
        <w:rPr>
          <w:rStyle w:val="normaltextrun"/>
          <w:rFonts w:ascii="Arial" w:hAnsi="Arial" w:cs="Arial"/>
          <w:sz w:val="24"/>
          <w:szCs w:val="24"/>
        </w:rPr>
        <w:t>Kirschner</w:t>
      </w:r>
      <w:proofErr w:type="spellEnd"/>
      <w:r w:rsidR="00FF4E67" w:rsidRPr="008F7EBE">
        <w:rPr>
          <w:rStyle w:val="normaltextrun"/>
          <w:rFonts w:ascii="Arial" w:hAnsi="Arial" w:cs="Arial"/>
          <w:sz w:val="24"/>
          <w:szCs w:val="24"/>
        </w:rPr>
        <w:t xml:space="preserve"> 2006).</w:t>
      </w:r>
      <w:r>
        <w:rPr>
          <w:rStyle w:val="normaltextrun"/>
          <w:rFonts w:ascii="Arial" w:hAnsi="Arial" w:cs="Arial"/>
          <w:sz w:val="24"/>
          <w:szCs w:val="24"/>
        </w:rPr>
        <w:t xml:space="preserve"> </w:t>
      </w:r>
      <w:r w:rsidR="00FF4E67">
        <w:rPr>
          <w:rStyle w:val="normaltextrun"/>
          <w:rFonts w:ascii="Arial" w:hAnsi="Arial" w:cs="Arial"/>
          <w:sz w:val="24"/>
          <w:szCs w:val="24"/>
        </w:rPr>
        <w:t>C</w:t>
      </w:r>
      <w:r>
        <w:rPr>
          <w:rStyle w:val="normaltextrun"/>
          <w:rFonts w:ascii="Arial" w:hAnsi="Arial" w:cs="Arial"/>
          <w:sz w:val="24"/>
          <w:szCs w:val="24"/>
        </w:rPr>
        <w:t xml:space="preserve">an </w:t>
      </w:r>
      <w:proofErr w:type="gramStart"/>
      <w:r>
        <w:rPr>
          <w:rStyle w:val="normaltextrun"/>
          <w:rFonts w:ascii="Arial" w:hAnsi="Arial" w:cs="Arial"/>
          <w:sz w:val="24"/>
          <w:szCs w:val="24"/>
        </w:rPr>
        <w:t>knowledge be constructed by those who do not know</w:t>
      </w:r>
      <w:proofErr w:type="gramEnd"/>
      <w:r>
        <w:rPr>
          <w:rStyle w:val="normaltextrun"/>
          <w:rFonts w:ascii="Arial" w:hAnsi="Arial" w:cs="Arial"/>
          <w:sz w:val="24"/>
          <w:szCs w:val="24"/>
        </w:rPr>
        <w:t xml:space="preserve">? </w:t>
      </w:r>
    </w:p>
    <w:p w14:paraId="75D9E2B5" w14:textId="77777777" w:rsidR="008F7EBE" w:rsidRDefault="008F7EBE" w:rsidP="008F7EBE">
      <w:pPr>
        <w:pStyle w:val="paragraph"/>
        <w:spacing w:before="0" w:beforeAutospacing="0" w:after="0" w:afterAutospacing="0"/>
        <w:jc w:val="both"/>
        <w:textAlignment w:val="baseline"/>
        <w:rPr>
          <w:rFonts w:ascii="Arial" w:hAnsi="Arial" w:cs="Arial"/>
          <w:sz w:val="18"/>
          <w:szCs w:val="18"/>
        </w:rPr>
      </w:pPr>
    </w:p>
    <w:p w14:paraId="551FDECF" w14:textId="6E277865" w:rsidR="00264209" w:rsidRDefault="00264209" w:rsidP="00264209">
      <w:pPr>
        <w:pStyle w:val="paragraph"/>
        <w:spacing w:before="0" w:beforeAutospacing="0" w:after="0" w:afterAutospacing="0"/>
        <w:jc w:val="both"/>
        <w:textAlignment w:val="baseline"/>
        <w:rPr>
          <w:rFonts w:ascii="Arial" w:hAnsi="Arial" w:cs="Arial"/>
          <w:sz w:val="18"/>
          <w:szCs w:val="18"/>
        </w:rPr>
      </w:pPr>
      <w:r>
        <w:rPr>
          <w:rStyle w:val="normaltextrun"/>
          <w:rFonts w:ascii="Arial" w:hAnsi="Arial" w:cs="Arial"/>
          <w:sz w:val="24"/>
          <w:szCs w:val="24"/>
        </w:rPr>
        <w:t xml:space="preserve">This debate in the literature was particularly relevant to the group my </w:t>
      </w:r>
      <w:proofErr w:type="spellStart"/>
      <w:r>
        <w:rPr>
          <w:rStyle w:val="normaltextrun"/>
          <w:rFonts w:ascii="Arial" w:hAnsi="Arial" w:cs="Arial"/>
          <w:sz w:val="24"/>
          <w:szCs w:val="24"/>
        </w:rPr>
        <w:t>microteach</w:t>
      </w:r>
      <w:proofErr w:type="spellEnd"/>
      <w:r>
        <w:rPr>
          <w:rStyle w:val="normaltextrun"/>
          <w:rFonts w:ascii="Arial" w:hAnsi="Arial" w:cs="Arial"/>
          <w:sz w:val="24"/>
          <w:szCs w:val="24"/>
        </w:rPr>
        <w:t xml:space="preserve"> was aimed at: a group currently low in competence and for whom the material was unfamiliar. Ultimately, I decided that my role as a teacher was to develop them into i</w:t>
      </w:r>
      <w:r w:rsidR="00785D0B">
        <w:rPr>
          <w:rStyle w:val="normaltextrun"/>
          <w:rFonts w:ascii="Arial" w:hAnsi="Arial" w:cs="Arial"/>
          <w:sz w:val="24"/>
          <w:szCs w:val="24"/>
        </w:rPr>
        <w:t>ndependent, life-long learners (Donaldson, 2015)</w:t>
      </w:r>
      <w:r>
        <w:rPr>
          <w:rStyle w:val="normaltextrun"/>
          <w:rFonts w:ascii="Arial" w:hAnsi="Arial" w:cs="Arial"/>
          <w:sz w:val="24"/>
          <w:szCs w:val="24"/>
        </w:rPr>
        <w:t xml:space="preserve">, to help them ‘learn through experience of the unfamiliar’ (Daly, 2014: 193), and work within their “Zone of Proximal Development” </w:t>
      </w:r>
      <w:r w:rsidR="00DA6D16">
        <w:rPr>
          <w:rStyle w:val="normaltextrun"/>
          <w:rFonts w:ascii="Arial" w:hAnsi="Arial" w:cs="Arial"/>
          <w:sz w:val="24"/>
          <w:szCs w:val="24"/>
        </w:rPr>
        <w:t>(</w:t>
      </w:r>
      <w:proofErr w:type="spellStart"/>
      <w:r w:rsidR="00DA6D16">
        <w:rPr>
          <w:rStyle w:val="normaltextrun"/>
          <w:rFonts w:ascii="Arial" w:hAnsi="Arial" w:cs="Arial"/>
          <w:sz w:val="24"/>
          <w:szCs w:val="24"/>
        </w:rPr>
        <w:t>Muijs</w:t>
      </w:r>
      <w:proofErr w:type="spellEnd"/>
      <w:r w:rsidR="00DA6D16">
        <w:rPr>
          <w:rStyle w:val="normaltextrun"/>
          <w:rFonts w:ascii="Arial" w:hAnsi="Arial" w:cs="Arial"/>
          <w:sz w:val="24"/>
          <w:szCs w:val="24"/>
        </w:rPr>
        <w:t xml:space="preserve">, 2004, 50) </w:t>
      </w:r>
      <w:r>
        <w:rPr>
          <w:rStyle w:val="normaltextrun"/>
          <w:rFonts w:ascii="Arial" w:hAnsi="Arial" w:cs="Arial"/>
          <w:sz w:val="24"/>
          <w:szCs w:val="24"/>
        </w:rPr>
        <w:t>to bridge the gap between what they did and didn’t know as well as between what they could and couldn’t do on their own.</w:t>
      </w:r>
    </w:p>
    <w:p w14:paraId="42B3862A" w14:textId="77777777" w:rsidR="00264209" w:rsidRDefault="00264209" w:rsidP="00264209">
      <w:pPr>
        <w:pStyle w:val="paragraph"/>
        <w:spacing w:before="0" w:beforeAutospacing="0" w:after="0" w:afterAutospacing="0"/>
        <w:jc w:val="both"/>
        <w:textAlignment w:val="baseline"/>
        <w:rPr>
          <w:rFonts w:ascii="Arial" w:hAnsi="Arial" w:cs="Arial"/>
          <w:sz w:val="18"/>
          <w:szCs w:val="18"/>
        </w:rPr>
      </w:pPr>
      <w:r>
        <w:rPr>
          <w:rStyle w:val="eop"/>
          <w:rFonts w:ascii="Arial" w:hAnsi="Arial" w:cs="Arial"/>
          <w:sz w:val="24"/>
          <w:szCs w:val="24"/>
        </w:rPr>
        <w:t> </w:t>
      </w:r>
    </w:p>
    <w:p w14:paraId="7C2EC05D" w14:textId="4403F9F1" w:rsidR="00264209" w:rsidRDefault="00264209" w:rsidP="00264209">
      <w:pPr>
        <w:pStyle w:val="paragraph"/>
        <w:spacing w:before="0" w:beforeAutospacing="0" w:after="0" w:afterAutospacing="0"/>
        <w:jc w:val="both"/>
        <w:textAlignment w:val="baseline"/>
        <w:rPr>
          <w:rFonts w:ascii="Arial" w:hAnsi="Arial" w:cs="Arial"/>
          <w:sz w:val="18"/>
          <w:szCs w:val="18"/>
        </w:rPr>
      </w:pPr>
      <w:r>
        <w:rPr>
          <w:rStyle w:val="normaltextrun"/>
          <w:rFonts w:ascii="Arial" w:hAnsi="Arial" w:cs="Arial"/>
          <w:sz w:val="24"/>
          <w:szCs w:val="24"/>
        </w:rPr>
        <w:t xml:space="preserve">However, inspired by my reading of </w:t>
      </w:r>
      <w:proofErr w:type="spellStart"/>
      <w:r>
        <w:rPr>
          <w:rStyle w:val="normaltextrun"/>
          <w:rFonts w:ascii="Arial" w:hAnsi="Arial" w:cs="Arial"/>
          <w:sz w:val="24"/>
          <w:szCs w:val="24"/>
        </w:rPr>
        <w:t>Kirschner</w:t>
      </w:r>
      <w:proofErr w:type="spellEnd"/>
      <w:r>
        <w:rPr>
          <w:rStyle w:val="normaltextrun"/>
          <w:rFonts w:ascii="Arial" w:hAnsi="Arial" w:cs="Arial"/>
          <w:sz w:val="24"/>
          <w:szCs w:val="24"/>
        </w:rPr>
        <w:t xml:space="preserve"> et al. (2013) </w:t>
      </w:r>
      <w:r w:rsidR="006C27B9">
        <w:rPr>
          <w:rStyle w:val="normaltextrun"/>
          <w:rFonts w:ascii="Arial" w:hAnsi="Arial" w:cs="Arial"/>
          <w:sz w:val="24"/>
          <w:szCs w:val="24"/>
        </w:rPr>
        <w:t xml:space="preserve">and </w:t>
      </w:r>
      <w:r w:rsidR="00BE2ACE">
        <w:rPr>
          <w:rStyle w:val="normaltextrun"/>
          <w:rFonts w:ascii="Arial" w:hAnsi="Arial" w:cs="Arial"/>
          <w:sz w:val="24"/>
          <w:szCs w:val="24"/>
        </w:rPr>
        <w:t>Allison (2015)</w:t>
      </w:r>
      <w:r w:rsidR="006C27B9">
        <w:rPr>
          <w:rStyle w:val="normaltextrun"/>
          <w:rFonts w:ascii="Arial" w:hAnsi="Arial" w:cs="Arial"/>
          <w:sz w:val="24"/>
          <w:szCs w:val="24"/>
        </w:rPr>
        <w:t xml:space="preserve"> </w:t>
      </w:r>
      <w:r>
        <w:rPr>
          <w:rStyle w:val="normaltextrun"/>
          <w:rFonts w:ascii="Arial" w:hAnsi="Arial" w:cs="Arial"/>
          <w:sz w:val="24"/>
          <w:szCs w:val="24"/>
        </w:rPr>
        <w:t>on ‘cognitive load’ and ‘working memory’, my scheme of work sought to limit the material taught in individual lessons and provided </w:t>
      </w:r>
      <w:r>
        <w:rPr>
          <w:rStyle w:val="advancedproofingissue"/>
          <w:rFonts w:ascii="Arial" w:hAnsi="Arial" w:cs="Arial"/>
          <w:sz w:val="24"/>
          <w:szCs w:val="24"/>
        </w:rPr>
        <w:t>a number of</w:t>
      </w:r>
      <w:r>
        <w:rPr>
          <w:rStyle w:val="normaltextrun"/>
          <w:rFonts w:ascii="Arial" w:hAnsi="Arial" w:cs="Arial"/>
          <w:sz w:val="24"/>
          <w:szCs w:val="24"/>
        </w:rPr>
        <w:t> opportunities for the text to be taken in. Moreover, acting on advice in </w:t>
      </w:r>
      <w:proofErr w:type="spellStart"/>
      <w:r>
        <w:rPr>
          <w:rStyle w:val="spellingerror"/>
          <w:rFonts w:ascii="Arial" w:hAnsi="Arial" w:cs="Arial"/>
          <w:sz w:val="24"/>
          <w:szCs w:val="24"/>
        </w:rPr>
        <w:t>EngageNY</w:t>
      </w:r>
      <w:proofErr w:type="spellEnd"/>
      <w:r>
        <w:rPr>
          <w:rStyle w:val="normaltextrun"/>
          <w:rFonts w:ascii="Arial" w:hAnsi="Arial" w:cs="Arial"/>
          <w:sz w:val="24"/>
          <w:szCs w:val="24"/>
        </w:rPr>
        <w:t> (2014), I scheduled </w:t>
      </w:r>
      <w:r>
        <w:rPr>
          <w:rStyle w:val="advancedproofingissue"/>
          <w:rFonts w:ascii="Arial" w:hAnsi="Arial" w:cs="Arial"/>
          <w:sz w:val="24"/>
          <w:szCs w:val="24"/>
        </w:rPr>
        <w:t>a number of</w:t>
      </w:r>
      <w:r>
        <w:rPr>
          <w:rStyle w:val="normaltextrun"/>
          <w:rFonts w:ascii="Arial" w:hAnsi="Arial" w:cs="Arial"/>
          <w:sz w:val="24"/>
          <w:szCs w:val="24"/>
        </w:rPr>
        <w:t xml:space="preserve"> close reads of the text throughout to build familiarity with the text. I also incorporated scaffolding resources into my </w:t>
      </w:r>
      <w:proofErr w:type="spellStart"/>
      <w:r>
        <w:rPr>
          <w:rStyle w:val="normaltextrun"/>
          <w:rFonts w:ascii="Arial" w:hAnsi="Arial" w:cs="Arial"/>
          <w:sz w:val="24"/>
          <w:szCs w:val="24"/>
        </w:rPr>
        <w:t>microteach</w:t>
      </w:r>
      <w:proofErr w:type="spellEnd"/>
      <w:r>
        <w:rPr>
          <w:rStyle w:val="normaltextrun"/>
          <w:rFonts w:ascii="Arial" w:hAnsi="Arial" w:cs="Arial"/>
          <w:sz w:val="24"/>
          <w:szCs w:val="24"/>
        </w:rPr>
        <w:t xml:space="preserve"> lesson to provide my students with </w:t>
      </w:r>
      <w:r>
        <w:rPr>
          <w:rStyle w:val="advancedproofingissue"/>
          <w:rFonts w:ascii="Arial" w:hAnsi="Arial" w:cs="Arial"/>
          <w:sz w:val="24"/>
          <w:szCs w:val="24"/>
        </w:rPr>
        <w:t>sufficient</w:t>
      </w:r>
      <w:r>
        <w:rPr>
          <w:rStyle w:val="normaltextrun"/>
          <w:rFonts w:ascii="Arial" w:hAnsi="Arial" w:cs="Arial"/>
          <w:sz w:val="24"/>
          <w:szCs w:val="24"/>
        </w:rPr>
        <w:t> guidance and support to move towards what </w:t>
      </w:r>
      <w:proofErr w:type="spellStart"/>
      <w:r>
        <w:rPr>
          <w:rStyle w:val="spellingerror"/>
          <w:rFonts w:ascii="Arial" w:hAnsi="Arial" w:cs="Arial"/>
          <w:sz w:val="24"/>
          <w:szCs w:val="24"/>
        </w:rPr>
        <w:t>Frankling</w:t>
      </w:r>
      <w:proofErr w:type="spellEnd"/>
      <w:r>
        <w:rPr>
          <w:rStyle w:val="normaltextrun"/>
          <w:rFonts w:ascii="Arial" w:hAnsi="Arial" w:cs="Arial"/>
          <w:sz w:val="24"/>
          <w:szCs w:val="24"/>
        </w:rPr>
        <w:t> </w:t>
      </w:r>
      <w:r w:rsidR="00FF4E67">
        <w:rPr>
          <w:rStyle w:val="normaltextrun"/>
          <w:rFonts w:ascii="Arial" w:hAnsi="Arial" w:cs="Arial"/>
          <w:sz w:val="24"/>
          <w:szCs w:val="24"/>
        </w:rPr>
        <w:t xml:space="preserve">et al. </w:t>
      </w:r>
      <w:r>
        <w:rPr>
          <w:rStyle w:val="normaltextrun"/>
          <w:rFonts w:ascii="Arial" w:hAnsi="Arial" w:cs="Arial"/>
          <w:sz w:val="24"/>
          <w:szCs w:val="24"/>
        </w:rPr>
        <w:t>(2017, 80) called “self-directed, autonomous learning.” My intention here was to move them beyond “surface learning" of facts (Allison</w:t>
      </w:r>
      <w:r w:rsidR="00D4534C">
        <w:rPr>
          <w:rStyle w:val="normaltextrun"/>
          <w:rFonts w:ascii="Arial" w:hAnsi="Arial" w:cs="Arial"/>
          <w:sz w:val="24"/>
          <w:szCs w:val="24"/>
        </w:rPr>
        <w:t xml:space="preserve"> et al., 2015, </w:t>
      </w:r>
      <w:r>
        <w:rPr>
          <w:rStyle w:val="normaltextrun"/>
          <w:rFonts w:ascii="Arial" w:hAnsi="Arial" w:cs="Arial"/>
          <w:sz w:val="24"/>
          <w:szCs w:val="24"/>
        </w:rPr>
        <w:t>28) to "deeper lear</w:t>
      </w:r>
      <w:r w:rsidR="006C27B9">
        <w:rPr>
          <w:rStyle w:val="normaltextrun"/>
          <w:rFonts w:ascii="Arial" w:hAnsi="Arial" w:cs="Arial"/>
          <w:sz w:val="24"/>
          <w:szCs w:val="24"/>
        </w:rPr>
        <w:t xml:space="preserve">ning"; but doing so without, to </w:t>
      </w:r>
      <w:r>
        <w:rPr>
          <w:rStyle w:val="normaltextrun"/>
          <w:rFonts w:ascii="Arial" w:hAnsi="Arial" w:cs="Arial"/>
          <w:sz w:val="24"/>
          <w:szCs w:val="24"/>
        </w:rPr>
        <w:t>paraphrase </w:t>
      </w:r>
      <w:proofErr w:type="spellStart"/>
      <w:r w:rsidR="002745B0">
        <w:rPr>
          <w:rStyle w:val="spellingerror"/>
          <w:rFonts w:ascii="Arial" w:hAnsi="Arial" w:cs="Arial"/>
          <w:sz w:val="24"/>
          <w:szCs w:val="24"/>
        </w:rPr>
        <w:t>Biest</w:t>
      </w:r>
      <w:r>
        <w:rPr>
          <w:rStyle w:val="spellingerror"/>
          <w:rFonts w:ascii="Arial" w:hAnsi="Arial" w:cs="Arial"/>
          <w:sz w:val="24"/>
          <w:szCs w:val="24"/>
        </w:rPr>
        <w:t>a</w:t>
      </w:r>
      <w:proofErr w:type="spellEnd"/>
      <w:r>
        <w:rPr>
          <w:rStyle w:val="normaltextrun"/>
          <w:rFonts w:ascii="Arial" w:hAnsi="Arial" w:cs="Arial"/>
          <w:sz w:val="24"/>
          <w:szCs w:val="24"/>
        </w:rPr>
        <w:t xml:space="preserve"> (2012) and </w:t>
      </w:r>
      <w:proofErr w:type="spellStart"/>
      <w:r>
        <w:rPr>
          <w:rStyle w:val="normaltextrun"/>
          <w:rFonts w:ascii="Arial" w:hAnsi="Arial" w:cs="Arial"/>
          <w:sz w:val="24"/>
          <w:szCs w:val="24"/>
        </w:rPr>
        <w:t>Kirschner</w:t>
      </w:r>
      <w:proofErr w:type="spellEnd"/>
      <w:r>
        <w:rPr>
          <w:rStyle w:val="normaltextrun"/>
          <w:rFonts w:ascii="Arial" w:hAnsi="Arial" w:cs="Arial"/>
          <w:sz w:val="24"/>
          <w:szCs w:val="24"/>
        </w:rPr>
        <w:t xml:space="preserve"> (2006), ‘disappearing’ into the </w:t>
      </w:r>
      <w:proofErr w:type="spellStart"/>
      <w:r>
        <w:rPr>
          <w:rStyle w:val="normaltextrun"/>
          <w:rFonts w:ascii="Arial" w:hAnsi="Arial" w:cs="Arial"/>
          <w:sz w:val="24"/>
          <w:szCs w:val="24"/>
        </w:rPr>
        <w:t>blackhole</w:t>
      </w:r>
      <w:proofErr w:type="spellEnd"/>
      <w:r>
        <w:rPr>
          <w:rStyle w:val="normaltextrun"/>
          <w:rFonts w:ascii="Arial" w:hAnsi="Arial" w:cs="Arial"/>
          <w:sz w:val="24"/>
          <w:szCs w:val="24"/>
        </w:rPr>
        <w:t> of ‘unguided instruction’. </w:t>
      </w:r>
      <w:r>
        <w:rPr>
          <w:rStyle w:val="eop"/>
          <w:rFonts w:ascii="Arial" w:hAnsi="Arial" w:cs="Arial"/>
          <w:sz w:val="24"/>
          <w:szCs w:val="24"/>
        </w:rPr>
        <w:t> </w:t>
      </w:r>
    </w:p>
    <w:p w14:paraId="28969816" w14:textId="77777777" w:rsidR="00264209" w:rsidRDefault="00264209" w:rsidP="00264209">
      <w:pPr>
        <w:pStyle w:val="paragraph"/>
        <w:spacing w:before="0" w:beforeAutospacing="0" w:after="0" w:afterAutospacing="0"/>
        <w:jc w:val="both"/>
        <w:textAlignment w:val="baseline"/>
        <w:rPr>
          <w:rFonts w:ascii="Arial" w:hAnsi="Arial" w:cs="Arial"/>
          <w:sz w:val="18"/>
          <w:szCs w:val="18"/>
        </w:rPr>
      </w:pPr>
      <w:r>
        <w:rPr>
          <w:rStyle w:val="eop"/>
          <w:rFonts w:ascii="Arial" w:hAnsi="Arial" w:cs="Arial"/>
          <w:sz w:val="24"/>
          <w:szCs w:val="24"/>
        </w:rPr>
        <w:t> </w:t>
      </w:r>
    </w:p>
    <w:p w14:paraId="52566190" w14:textId="40917484" w:rsidR="006C27B9" w:rsidRDefault="00264209" w:rsidP="00264209">
      <w:pPr>
        <w:pStyle w:val="paragraph"/>
        <w:spacing w:before="0" w:beforeAutospacing="0" w:after="0" w:afterAutospacing="0"/>
        <w:jc w:val="both"/>
        <w:textAlignment w:val="baseline"/>
        <w:rPr>
          <w:rStyle w:val="normaltextrun"/>
          <w:rFonts w:ascii="Arial" w:hAnsi="Arial" w:cs="Arial"/>
          <w:sz w:val="24"/>
          <w:szCs w:val="24"/>
        </w:rPr>
      </w:pPr>
      <w:r>
        <w:rPr>
          <w:rStyle w:val="normaltextrun"/>
          <w:rFonts w:ascii="Arial" w:hAnsi="Arial" w:cs="Arial"/>
          <w:sz w:val="24"/>
          <w:szCs w:val="24"/>
        </w:rPr>
        <w:t>All of the scaffolding in my resource pack, including my use of a glossary and models with self-checking prompts, were suggested by </w:t>
      </w:r>
      <w:proofErr w:type="spellStart"/>
      <w:r>
        <w:rPr>
          <w:rStyle w:val="spellingerror"/>
          <w:rFonts w:ascii="Arial" w:hAnsi="Arial" w:cs="Arial"/>
          <w:sz w:val="24"/>
          <w:szCs w:val="24"/>
        </w:rPr>
        <w:t>Titchmarsh</w:t>
      </w:r>
      <w:proofErr w:type="spellEnd"/>
      <w:r w:rsidR="002745B0">
        <w:rPr>
          <w:rStyle w:val="normaltextrun"/>
          <w:rFonts w:ascii="Arial" w:hAnsi="Arial" w:cs="Arial"/>
          <w:sz w:val="24"/>
          <w:szCs w:val="24"/>
        </w:rPr>
        <w:t> (2013</w:t>
      </w:r>
      <w:proofErr w:type="gramStart"/>
      <w:r w:rsidR="002745B0">
        <w:rPr>
          <w:rStyle w:val="normaltextrun"/>
          <w:rFonts w:ascii="Arial" w:hAnsi="Arial" w:cs="Arial"/>
          <w:sz w:val="24"/>
          <w:szCs w:val="24"/>
        </w:rPr>
        <w:t>:,</w:t>
      </w:r>
      <w:proofErr w:type="gramEnd"/>
      <w:r w:rsidR="002745B0">
        <w:rPr>
          <w:rStyle w:val="normaltextrun"/>
          <w:rFonts w:ascii="Arial" w:hAnsi="Arial" w:cs="Arial"/>
          <w:sz w:val="24"/>
          <w:szCs w:val="24"/>
        </w:rPr>
        <w:t xml:space="preserve">210) and what </w:t>
      </w:r>
      <w:proofErr w:type="spellStart"/>
      <w:r w:rsidR="002745B0">
        <w:rPr>
          <w:rStyle w:val="normaltextrun"/>
          <w:rFonts w:ascii="Arial" w:hAnsi="Arial" w:cs="Arial"/>
          <w:sz w:val="24"/>
          <w:szCs w:val="24"/>
        </w:rPr>
        <w:t>Kirschner</w:t>
      </w:r>
      <w:proofErr w:type="spellEnd"/>
      <w:r w:rsidR="002745B0">
        <w:rPr>
          <w:rStyle w:val="normaltextrun"/>
          <w:rFonts w:ascii="Arial" w:hAnsi="Arial" w:cs="Arial"/>
          <w:sz w:val="24"/>
          <w:szCs w:val="24"/>
        </w:rPr>
        <w:t> (2006,</w:t>
      </w:r>
      <w:r>
        <w:rPr>
          <w:rStyle w:val="normaltextrun"/>
          <w:rFonts w:ascii="Arial" w:hAnsi="Arial" w:cs="Arial"/>
          <w:sz w:val="24"/>
          <w:szCs w:val="24"/>
        </w:rPr>
        <w:t xml:space="preserve"> 80) described as ‘process worksheets’</w:t>
      </w:r>
      <w:r w:rsidR="00FF4E67">
        <w:rPr>
          <w:rStyle w:val="normaltextrun"/>
          <w:rFonts w:ascii="Arial" w:hAnsi="Arial" w:cs="Arial"/>
          <w:sz w:val="24"/>
          <w:szCs w:val="24"/>
        </w:rPr>
        <w:t>. I developed these resources</w:t>
      </w:r>
      <w:r>
        <w:rPr>
          <w:rStyle w:val="normaltextrun"/>
          <w:rFonts w:ascii="Arial" w:hAnsi="Arial" w:cs="Arial"/>
          <w:sz w:val="24"/>
          <w:szCs w:val="24"/>
        </w:rPr>
        <w:t xml:space="preserve"> </w:t>
      </w:r>
      <w:r w:rsidR="006C27B9">
        <w:rPr>
          <w:rStyle w:val="normaltextrun"/>
          <w:rFonts w:ascii="Arial" w:hAnsi="Arial" w:cs="Arial"/>
          <w:sz w:val="24"/>
          <w:szCs w:val="24"/>
        </w:rPr>
        <w:t>to guide</w:t>
      </w:r>
      <w:r>
        <w:rPr>
          <w:rStyle w:val="normaltextrun"/>
          <w:rFonts w:ascii="Arial" w:hAnsi="Arial" w:cs="Arial"/>
          <w:sz w:val="24"/>
          <w:szCs w:val="24"/>
        </w:rPr>
        <w:t xml:space="preserve"> </w:t>
      </w:r>
      <w:r w:rsidR="00FF4E67">
        <w:rPr>
          <w:rStyle w:val="normaltextrun"/>
          <w:rFonts w:ascii="Arial" w:hAnsi="Arial" w:cs="Arial"/>
          <w:sz w:val="24"/>
          <w:szCs w:val="24"/>
        </w:rPr>
        <w:t xml:space="preserve">my </w:t>
      </w:r>
      <w:r>
        <w:rPr>
          <w:rStyle w:val="normaltextrun"/>
          <w:rFonts w:ascii="Arial" w:hAnsi="Arial" w:cs="Arial"/>
          <w:sz w:val="24"/>
          <w:szCs w:val="24"/>
        </w:rPr>
        <w:t>students through successful completion of the task. I also used questioning to s</w:t>
      </w:r>
      <w:r w:rsidR="00DA6D16">
        <w:rPr>
          <w:rStyle w:val="normaltextrun"/>
          <w:rFonts w:ascii="Arial" w:hAnsi="Arial" w:cs="Arial"/>
          <w:sz w:val="24"/>
          <w:szCs w:val="24"/>
        </w:rPr>
        <w:t>timulate higher-order thinking</w:t>
      </w:r>
      <w:r>
        <w:rPr>
          <w:rStyle w:val="normaltextrun"/>
          <w:rFonts w:ascii="Arial" w:hAnsi="Arial" w:cs="Arial"/>
          <w:sz w:val="24"/>
          <w:szCs w:val="24"/>
        </w:rPr>
        <w:t>, the development of critical thinking skills (Welsh Government</w:t>
      </w:r>
      <w:r w:rsidR="00FF4E67">
        <w:rPr>
          <w:rStyle w:val="normaltextrun"/>
          <w:rFonts w:ascii="Arial" w:hAnsi="Arial" w:cs="Arial"/>
          <w:sz w:val="24"/>
          <w:szCs w:val="24"/>
        </w:rPr>
        <w:t>, 2008</w:t>
      </w:r>
      <w:r>
        <w:rPr>
          <w:rStyle w:val="normaltextrun"/>
          <w:rFonts w:ascii="Arial" w:hAnsi="Arial" w:cs="Arial"/>
          <w:sz w:val="24"/>
          <w:szCs w:val="24"/>
        </w:rPr>
        <w:t>) and to help deepen students’ under</w:t>
      </w:r>
      <w:r w:rsidR="00DA6D16">
        <w:rPr>
          <w:rStyle w:val="normaltextrun"/>
          <w:rFonts w:ascii="Arial" w:hAnsi="Arial" w:cs="Arial"/>
          <w:sz w:val="24"/>
          <w:szCs w:val="24"/>
        </w:rPr>
        <w:t>standing of the material taught</w:t>
      </w:r>
      <w:r>
        <w:rPr>
          <w:rStyle w:val="normaltextrun"/>
          <w:rFonts w:ascii="Arial" w:hAnsi="Arial" w:cs="Arial"/>
          <w:sz w:val="24"/>
          <w:szCs w:val="24"/>
        </w:rPr>
        <w:t xml:space="preserve"> (</w:t>
      </w:r>
      <w:proofErr w:type="spellStart"/>
      <w:r>
        <w:rPr>
          <w:rStyle w:val="normaltextrun"/>
          <w:rFonts w:ascii="Arial" w:hAnsi="Arial" w:cs="Arial"/>
          <w:sz w:val="24"/>
          <w:szCs w:val="24"/>
        </w:rPr>
        <w:t>Pomerance</w:t>
      </w:r>
      <w:proofErr w:type="spellEnd"/>
      <w:r>
        <w:rPr>
          <w:rStyle w:val="normaltextrun"/>
          <w:rFonts w:ascii="Arial" w:hAnsi="Arial" w:cs="Arial"/>
          <w:sz w:val="24"/>
          <w:szCs w:val="24"/>
        </w:rPr>
        <w:t xml:space="preserve"> et al.</w:t>
      </w:r>
      <w:r w:rsidR="006C27B9">
        <w:rPr>
          <w:rStyle w:val="normaltextrun"/>
          <w:rFonts w:ascii="Arial" w:hAnsi="Arial" w:cs="Arial"/>
          <w:sz w:val="24"/>
          <w:szCs w:val="24"/>
        </w:rPr>
        <w:t>,</w:t>
      </w:r>
      <w:r>
        <w:rPr>
          <w:rStyle w:val="normaltextrun"/>
          <w:rFonts w:ascii="Arial" w:hAnsi="Arial" w:cs="Arial"/>
          <w:sz w:val="24"/>
          <w:szCs w:val="24"/>
        </w:rPr>
        <w:t xml:space="preserve"> 2016</w:t>
      </w:r>
      <w:r w:rsidR="002745B0">
        <w:rPr>
          <w:rStyle w:val="normaltextrun"/>
          <w:rFonts w:ascii="Arial" w:hAnsi="Arial" w:cs="Arial"/>
          <w:sz w:val="24"/>
          <w:szCs w:val="24"/>
        </w:rPr>
        <w:t>,</w:t>
      </w:r>
      <w:r w:rsidR="006C27B9">
        <w:rPr>
          <w:rStyle w:val="normaltextrun"/>
          <w:rFonts w:ascii="Arial" w:hAnsi="Arial" w:cs="Arial"/>
          <w:sz w:val="24"/>
          <w:szCs w:val="24"/>
        </w:rPr>
        <w:t xml:space="preserve"> 23). </w:t>
      </w:r>
    </w:p>
    <w:p w14:paraId="5C46B520" w14:textId="77777777" w:rsidR="006C27B9" w:rsidRDefault="006C27B9" w:rsidP="00264209">
      <w:pPr>
        <w:pStyle w:val="paragraph"/>
        <w:spacing w:before="0" w:beforeAutospacing="0" w:after="0" w:afterAutospacing="0"/>
        <w:jc w:val="both"/>
        <w:textAlignment w:val="baseline"/>
        <w:rPr>
          <w:rStyle w:val="normaltextrun"/>
          <w:rFonts w:ascii="Arial" w:hAnsi="Arial" w:cs="Arial"/>
          <w:sz w:val="24"/>
          <w:szCs w:val="24"/>
        </w:rPr>
      </w:pPr>
    </w:p>
    <w:p w14:paraId="280B62DC" w14:textId="287E09B3" w:rsidR="00264209" w:rsidRDefault="006C27B9" w:rsidP="00264209">
      <w:pPr>
        <w:pStyle w:val="paragraph"/>
        <w:spacing w:before="0" w:beforeAutospacing="0" w:after="0" w:afterAutospacing="0"/>
        <w:jc w:val="both"/>
        <w:textAlignment w:val="baseline"/>
        <w:rPr>
          <w:rStyle w:val="eop"/>
          <w:rFonts w:ascii="Arial" w:hAnsi="Arial" w:cs="Arial"/>
          <w:sz w:val="24"/>
          <w:szCs w:val="24"/>
        </w:rPr>
      </w:pPr>
      <w:r>
        <w:rPr>
          <w:rStyle w:val="normaltextrun"/>
          <w:rFonts w:ascii="Arial" w:hAnsi="Arial" w:cs="Arial"/>
          <w:sz w:val="24"/>
          <w:szCs w:val="24"/>
        </w:rPr>
        <w:t>Questioning, as I learned</w:t>
      </w:r>
      <w:r w:rsidR="00264209">
        <w:rPr>
          <w:rStyle w:val="normaltextrun"/>
          <w:rFonts w:ascii="Arial" w:hAnsi="Arial" w:cs="Arial"/>
          <w:sz w:val="24"/>
          <w:szCs w:val="24"/>
        </w:rPr>
        <w:t xml:space="preserve">, was also </w:t>
      </w:r>
      <w:proofErr w:type="gramStart"/>
      <w:r w:rsidR="00264209">
        <w:rPr>
          <w:rStyle w:val="normaltextrun"/>
          <w:rFonts w:ascii="Arial" w:hAnsi="Arial" w:cs="Arial"/>
          <w:sz w:val="24"/>
          <w:szCs w:val="24"/>
        </w:rPr>
        <w:t>key</w:t>
      </w:r>
      <w:proofErr w:type="gramEnd"/>
      <w:r w:rsidR="00264209">
        <w:rPr>
          <w:rStyle w:val="normaltextrun"/>
          <w:rFonts w:ascii="Arial" w:hAnsi="Arial" w:cs="Arial"/>
          <w:sz w:val="24"/>
          <w:szCs w:val="24"/>
        </w:rPr>
        <w:t xml:space="preserve"> to formative assessment in the classroom (</w:t>
      </w:r>
      <w:proofErr w:type="spellStart"/>
      <w:r w:rsidR="00264209">
        <w:rPr>
          <w:rStyle w:val="spellingerror"/>
          <w:rFonts w:ascii="Arial" w:hAnsi="Arial" w:cs="Arial"/>
          <w:sz w:val="24"/>
          <w:szCs w:val="24"/>
        </w:rPr>
        <w:t>Lemov</w:t>
      </w:r>
      <w:proofErr w:type="spellEnd"/>
      <w:r w:rsidR="002745B0">
        <w:rPr>
          <w:rStyle w:val="normaltextrun"/>
          <w:rFonts w:ascii="Arial" w:hAnsi="Arial" w:cs="Arial"/>
          <w:sz w:val="24"/>
          <w:szCs w:val="24"/>
        </w:rPr>
        <w:t>, 2010,</w:t>
      </w:r>
      <w:r w:rsidR="00264209">
        <w:rPr>
          <w:rStyle w:val="normaltextrun"/>
          <w:rFonts w:ascii="Arial" w:hAnsi="Arial" w:cs="Arial"/>
          <w:sz w:val="24"/>
          <w:szCs w:val="24"/>
        </w:rPr>
        <w:t xml:space="preserve"> 42; </w:t>
      </w:r>
      <w:proofErr w:type="spellStart"/>
      <w:r w:rsidR="00264209">
        <w:rPr>
          <w:rStyle w:val="spellingerror"/>
          <w:rFonts w:ascii="Arial" w:hAnsi="Arial" w:cs="Arial"/>
          <w:sz w:val="24"/>
          <w:szCs w:val="24"/>
        </w:rPr>
        <w:t>Titmarsch</w:t>
      </w:r>
      <w:proofErr w:type="spellEnd"/>
      <w:r w:rsidR="002745B0">
        <w:rPr>
          <w:rStyle w:val="normaltextrun"/>
          <w:rFonts w:ascii="Arial" w:hAnsi="Arial" w:cs="Arial"/>
          <w:sz w:val="24"/>
          <w:szCs w:val="24"/>
        </w:rPr>
        <w:t xml:space="preserve">, </w:t>
      </w:r>
      <w:bookmarkStart w:id="0" w:name="_GoBack"/>
      <w:bookmarkEnd w:id="0"/>
      <w:r w:rsidR="002745B0">
        <w:rPr>
          <w:rStyle w:val="normaltextrun"/>
          <w:rFonts w:ascii="Arial" w:hAnsi="Arial" w:cs="Arial"/>
          <w:sz w:val="24"/>
          <w:szCs w:val="24"/>
        </w:rPr>
        <w:t>2013,</w:t>
      </w:r>
      <w:r w:rsidR="00264209">
        <w:rPr>
          <w:rStyle w:val="normaltextrun"/>
          <w:rFonts w:ascii="Arial" w:hAnsi="Arial" w:cs="Arial"/>
          <w:sz w:val="24"/>
          <w:szCs w:val="24"/>
        </w:rPr>
        <w:t xml:space="preserve"> 209). Accordingly, I planned </w:t>
      </w:r>
      <w:r w:rsidR="00FF4E67">
        <w:rPr>
          <w:rStyle w:val="normaltextrun"/>
          <w:rFonts w:ascii="Arial" w:hAnsi="Arial" w:cs="Arial"/>
          <w:sz w:val="24"/>
          <w:szCs w:val="24"/>
        </w:rPr>
        <w:t>individual</w:t>
      </w:r>
      <w:r w:rsidR="00264209">
        <w:rPr>
          <w:rStyle w:val="normaltextrun"/>
          <w:rFonts w:ascii="Arial" w:hAnsi="Arial" w:cs="Arial"/>
          <w:sz w:val="24"/>
          <w:szCs w:val="24"/>
        </w:rPr>
        <w:t xml:space="preserve"> and whole class activities that would give me the opportunity to check my students’ recall of key points, to probe their reasoning, and to apply skills we would have covered in previous lessons. </w:t>
      </w:r>
      <w:r w:rsidR="00264209">
        <w:rPr>
          <w:rStyle w:val="eop"/>
          <w:rFonts w:ascii="Arial" w:hAnsi="Arial" w:cs="Arial"/>
          <w:sz w:val="24"/>
          <w:szCs w:val="24"/>
        </w:rPr>
        <w:t> </w:t>
      </w:r>
      <w:r w:rsidR="00264209">
        <w:rPr>
          <w:rStyle w:val="normaltextrun"/>
          <w:rFonts w:ascii="Arial" w:hAnsi="Arial" w:cs="Arial"/>
          <w:sz w:val="24"/>
          <w:szCs w:val="24"/>
        </w:rPr>
        <w:t>While most of the literature suggests that this type of formative assessment enables differentiated instruction (as it creates more opportunities for teachers to get to know their students academically, personally, culturally, socially, etc.), the opposing view also has support: namely, that the goals of differentiation and assessment are dia</w:t>
      </w:r>
      <w:r>
        <w:rPr>
          <w:rStyle w:val="normaltextrun"/>
          <w:rFonts w:ascii="Arial" w:hAnsi="Arial" w:cs="Arial"/>
          <w:sz w:val="24"/>
          <w:szCs w:val="24"/>
        </w:rPr>
        <w:t>metrically opposed. Mills (2013,</w:t>
      </w:r>
      <w:r w:rsidR="00264209">
        <w:rPr>
          <w:rStyle w:val="normaltextrun"/>
          <w:rFonts w:ascii="Arial" w:hAnsi="Arial" w:cs="Arial"/>
          <w:sz w:val="24"/>
          <w:szCs w:val="24"/>
        </w:rPr>
        <w:t xml:space="preserve"> 335-336) discusses some of these arguments, </w:t>
      </w:r>
      <w:r>
        <w:rPr>
          <w:rStyle w:val="normaltextrun"/>
          <w:rFonts w:ascii="Arial" w:hAnsi="Arial" w:cs="Arial"/>
          <w:sz w:val="24"/>
          <w:szCs w:val="24"/>
        </w:rPr>
        <w:t xml:space="preserve">noting </w:t>
      </w:r>
      <w:r w:rsidR="00264209">
        <w:rPr>
          <w:rStyle w:val="normaltextrun"/>
          <w:rFonts w:ascii="Arial" w:hAnsi="Arial" w:cs="Arial"/>
          <w:sz w:val="24"/>
          <w:szCs w:val="24"/>
        </w:rPr>
        <w:t xml:space="preserve">that differentiation by task </w:t>
      </w:r>
      <w:r>
        <w:rPr>
          <w:rStyle w:val="normaltextrun"/>
          <w:rFonts w:ascii="Arial" w:hAnsi="Arial" w:cs="Arial"/>
          <w:sz w:val="24"/>
          <w:szCs w:val="24"/>
        </w:rPr>
        <w:t xml:space="preserve">might </w:t>
      </w:r>
      <w:r w:rsidR="00264209">
        <w:rPr>
          <w:rStyle w:val="normaltextrun"/>
          <w:rFonts w:ascii="Arial" w:hAnsi="Arial" w:cs="Arial"/>
          <w:sz w:val="24"/>
          <w:szCs w:val="24"/>
        </w:rPr>
        <w:t>redu</w:t>
      </w:r>
      <w:r>
        <w:rPr>
          <w:rStyle w:val="normaltextrun"/>
          <w:rFonts w:ascii="Arial" w:hAnsi="Arial" w:cs="Arial"/>
          <w:sz w:val="24"/>
          <w:szCs w:val="24"/>
        </w:rPr>
        <w:t>ce</w:t>
      </w:r>
      <w:r w:rsidR="00264209">
        <w:rPr>
          <w:rStyle w:val="normaltextrun"/>
          <w:rFonts w:ascii="Arial" w:hAnsi="Arial" w:cs="Arial"/>
          <w:sz w:val="24"/>
          <w:szCs w:val="24"/>
        </w:rPr>
        <w:t xml:space="preserve"> the value of standardised summative assessments; that different expectations of students </w:t>
      </w:r>
      <w:r>
        <w:rPr>
          <w:rStyle w:val="normaltextrun"/>
          <w:rFonts w:ascii="Arial" w:hAnsi="Arial" w:cs="Arial"/>
          <w:sz w:val="24"/>
          <w:szCs w:val="24"/>
        </w:rPr>
        <w:t>could bolster</w:t>
      </w:r>
      <w:r w:rsidR="00264209">
        <w:rPr>
          <w:rStyle w:val="normaltextrun"/>
          <w:rFonts w:ascii="Arial" w:hAnsi="Arial" w:cs="Arial"/>
          <w:sz w:val="24"/>
          <w:szCs w:val="24"/>
        </w:rPr>
        <w:t xml:space="preserve"> “the deficit construction” of marginalised students; and that students acquire a false sense of their abilities. </w:t>
      </w:r>
      <w:r w:rsidR="00FF4E67">
        <w:rPr>
          <w:rStyle w:val="normaltextrun"/>
          <w:rFonts w:ascii="Arial" w:hAnsi="Arial" w:cs="Arial"/>
          <w:sz w:val="24"/>
          <w:szCs w:val="24"/>
        </w:rPr>
        <w:t xml:space="preserve">I was very conscious of these critiques during my planning, and they informed my decision </w:t>
      </w:r>
      <w:r w:rsidR="00264209">
        <w:rPr>
          <w:rStyle w:val="normaltextrun"/>
          <w:rFonts w:ascii="Arial" w:hAnsi="Arial" w:cs="Arial"/>
          <w:sz w:val="24"/>
          <w:szCs w:val="24"/>
        </w:rPr>
        <w:t>to frame a single learning objective for the class.</w:t>
      </w:r>
      <w:r w:rsidR="00264209">
        <w:rPr>
          <w:rStyle w:val="eop"/>
          <w:rFonts w:ascii="Arial" w:hAnsi="Arial" w:cs="Arial"/>
          <w:sz w:val="24"/>
          <w:szCs w:val="24"/>
        </w:rPr>
        <w:t> </w:t>
      </w:r>
    </w:p>
    <w:p w14:paraId="3A63F28C" w14:textId="77777777" w:rsidR="0021776D" w:rsidRDefault="0021776D" w:rsidP="00264209">
      <w:pPr>
        <w:pStyle w:val="paragraph"/>
        <w:spacing w:before="0" w:beforeAutospacing="0" w:after="0" w:afterAutospacing="0"/>
        <w:jc w:val="both"/>
        <w:textAlignment w:val="baseline"/>
        <w:rPr>
          <w:rStyle w:val="eop"/>
          <w:rFonts w:ascii="Arial" w:hAnsi="Arial" w:cs="Arial"/>
          <w:sz w:val="24"/>
          <w:szCs w:val="24"/>
        </w:rPr>
      </w:pPr>
    </w:p>
    <w:p w14:paraId="275CADD7" w14:textId="79DED566" w:rsidR="0021776D" w:rsidRDefault="0021776D" w:rsidP="00264209">
      <w:pPr>
        <w:pStyle w:val="paragraph"/>
        <w:spacing w:before="0" w:beforeAutospacing="0" w:after="0" w:afterAutospacing="0"/>
        <w:jc w:val="both"/>
        <w:textAlignment w:val="baseline"/>
        <w:rPr>
          <w:rStyle w:val="eop"/>
          <w:rFonts w:ascii="Arial" w:hAnsi="Arial" w:cs="Arial"/>
          <w:sz w:val="24"/>
          <w:szCs w:val="24"/>
        </w:rPr>
      </w:pPr>
      <w:r>
        <w:rPr>
          <w:rStyle w:val="eop"/>
          <w:rFonts w:ascii="Arial" w:hAnsi="Arial" w:cs="Arial"/>
          <w:sz w:val="24"/>
          <w:szCs w:val="24"/>
        </w:rPr>
        <w:lastRenderedPageBreak/>
        <w:t xml:space="preserve">This concludes my review of </w:t>
      </w:r>
      <w:r w:rsidR="00FF4E67">
        <w:rPr>
          <w:rStyle w:val="eop"/>
          <w:rFonts w:ascii="Arial" w:hAnsi="Arial" w:cs="Arial"/>
          <w:sz w:val="24"/>
          <w:szCs w:val="24"/>
        </w:rPr>
        <w:t xml:space="preserve">the relevant </w:t>
      </w:r>
      <w:r>
        <w:rPr>
          <w:rStyle w:val="eop"/>
          <w:rFonts w:ascii="Arial" w:hAnsi="Arial" w:cs="Arial"/>
          <w:sz w:val="24"/>
          <w:szCs w:val="24"/>
        </w:rPr>
        <w:t>literature</w:t>
      </w:r>
      <w:r w:rsidR="006E3848">
        <w:rPr>
          <w:rStyle w:val="eop"/>
          <w:rFonts w:ascii="Arial" w:hAnsi="Arial" w:cs="Arial"/>
          <w:sz w:val="24"/>
          <w:szCs w:val="24"/>
        </w:rPr>
        <w:t xml:space="preserve">. In the next part of this essay I will critically evaluate my </w:t>
      </w:r>
      <w:proofErr w:type="spellStart"/>
      <w:r w:rsidR="006E3848">
        <w:rPr>
          <w:rStyle w:val="eop"/>
          <w:rFonts w:ascii="Arial" w:hAnsi="Arial" w:cs="Arial"/>
          <w:sz w:val="24"/>
          <w:szCs w:val="24"/>
        </w:rPr>
        <w:t>microteach</w:t>
      </w:r>
      <w:proofErr w:type="spellEnd"/>
      <w:r w:rsidR="006E3848">
        <w:rPr>
          <w:rStyle w:val="eop"/>
          <w:rFonts w:ascii="Arial" w:hAnsi="Arial" w:cs="Arial"/>
          <w:sz w:val="24"/>
          <w:szCs w:val="24"/>
        </w:rPr>
        <w:t xml:space="preserve"> in light of my first </w:t>
      </w:r>
      <w:r w:rsidR="00FF4E67">
        <w:rPr>
          <w:rStyle w:val="eop"/>
          <w:rFonts w:ascii="Arial" w:hAnsi="Arial" w:cs="Arial"/>
          <w:sz w:val="24"/>
          <w:szCs w:val="24"/>
        </w:rPr>
        <w:t>PTE</w:t>
      </w:r>
      <w:r w:rsidR="006E3848">
        <w:rPr>
          <w:rStyle w:val="eop"/>
          <w:rFonts w:ascii="Arial" w:hAnsi="Arial" w:cs="Arial"/>
          <w:sz w:val="24"/>
          <w:szCs w:val="24"/>
        </w:rPr>
        <w:t xml:space="preserve">, and reflect on what I would do differently now as well as the impact those revised choices would have on my and </w:t>
      </w:r>
      <w:proofErr w:type="gramStart"/>
      <w:r w:rsidR="006E3848">
        <w:rPr>
          <w:rStyle w:val="eop"/>
          <w:rFonts w:ascii="Arial" w:hAnsi="Arial" w:cs="Arial"/>
          <w:sz w:val="24"/>
          <w:szCs w:val="24"/>
        </w:rPr>
        <w:t>my</w:t>
      </w:r>
      <w:proofErr w:type="gramEnd"/>
      <w:r w:rsidR="006E3848">
        <w:rPr>
          <w:rStyle w:val="eop"/>
          <w:rFonts w:ascii="Arial" w:hAnsi="Arial" w:cs="Arial"/>
          <w:sz w:val="24"/>
          <w:szCs w:val="24"/>
        </w:rPr>
        <w:t xml:space="preserve"> learners’ experiences in the classroom.</w:t>
      </w:r>
    </w:p>
    <w:p w14:paraId="57DC688A" w14:textId="74AD9174" w:rsidR="00264209" w:rsidRDefault="00264209" w:rsidP="00264209">
      <w:pPr>
        <w:pStyle w:val="paragraph"/>
        <w:spacing w:before="0" w:beforeAutospacing="0" w:after="0" w:afterAutospacing="0"/>
        <w:jc w:val="both"/>
        <w:textAlignment w:val="baseline"/>
        <w:rPr>
          <w:rFonts w:ascii="Arial" w:hAnsi="Arial" w:cs="Arial"/>
          <w:sz w:val="18"/>
          <w:szCs w:val="18"/>
        </w:rPr>
      </w:pPr>
    </w:p>
    <w:p w14:paraId="3DA34F13" w14:textId="77777777" w:rsidR="00264209" w:rsidRPr="000017A5" w:rsidRDefault="00264209" w:rsidP="000017A5">
      <w:pPr>
        <w:pStyle w:val="paragraph"/>
        <w:numPr>
          <w:ilvl w:val="0"/>
          <w:numId w:val="3"/>
        </w:numPr>
        <w:tabs>
          <w:tab w:val="left" w:pos="0"/>
        </w:tabs>
        <w:spacing w:before="0" w:beforeAutospacing="0" w:after="0" w:afterAutospacing="0"/>
        <w:ind w:left="567" w:hanging="567"/>
        <w:textAlignment w:val="baseline"/>
        <w:rPr>
          <w:rFonts w:ascii="Calibri" w:hAnsi="Calibri" w:cs="Arial"/>
          <w:b/>
          <w:sz w:val="28"/>
          <w:szCs w:val="28"/>
        </w:rPr>
      </w:pPr>
      <w:r w:rsidRPr="000017A5">
        <w:rPr>
          <w:rStyle w:val="normaltextrun"/>
          <w:rFonts w:ascii="Arial" w:hAnsi="Arial" w:cs="Arial"/>
          <w:b/>
          <w:bCs/>
          <w:sz w:val="28"/>
          <w:szCs w:val="28"/>
        </w:rPr>
        <w:t xml:space="preserve">Evaluation of </w:t>
      </w:r>
      <w:proofErr w:type="spellStart"/>
      <w:r w:rsidRPr="000017A5">
        <w:rPr>
          <w:rStyle w:val="normaltextrun"/>
          <w:rFonts w:ascii="Arial" w:hAnsi="Arial" w:cs="Arial"/>
          <w:b/>
          <w:bCs/>
          <w:sz w:val="28"/>
          <w:szCs w:val="28"/>
        </w:rPr>
        <w:t>microteach</w:t>
      </w:r>
      <w:proofErr w:type="spellEnd"/>
      <w:r w:rsidRPr="000017A5">
        <w:rPr>
          <w:rStyle w:val="normaltextrun"/>
          <w:rFonts w:ascii="Arial" w:hAnsi="Arial" w:cs="Arial"/>
          <w:b/>
          <w:bCs/>
          <w:sz w:val="28"/>
          <w:szCs w:val="28"/>
        </w:rPr>
        <w:t> </w:t>
      </w:r>
      <w:r w:rsidRPr="000017A5">
        <w:rPr>
          <w:rStyle w:val="advancedproofingissue"/>
          <w:rFonts w:ascii="Arial" w:hAnsi="Arial" w:cs="Arial"/>
          <w:b/>
          <w:bCs/>
          <w:sz w:val="28"/>
          <w:szCs w:val="28"/>
        </w:rPr>
        <w:t>in light of</w:t>
      </w:r>
      <w:r w:rsidRPr="000017A5">
        <w:rPr>
          <w:rStyle w:val="normaltextrun"/>
          <w:rFonts w:ascii="Arial" w:hAnsi="Arial" w:cs="Arial"/>
          <w:b/>
          <w:bCs/>
          <w:sz w:val="28"/>
          <w:szCs w:val="28"/>
        </w:rPr>
        <w:t> professional teaching experience</w:t>
      </w:r>
      <w:r w:rsidRPr="000017A5">
        <w:rPr>
          <w:rStyle w:val="eop"/>
          <w:rFonts w:ascii="Arial" w:hAnsi="Arial" w:cs="Arial"/>
          <w:b/>
          <w:sz w:val="28"/>
          <w:szCs w:val="28"/>
        </w:rPr>
        <w:t> </w:t>
      </w:r>
    </w:p>
    <w:p w14:paraId="3D1D56AE"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299335B1" w14:textId="0709D995" w:rsidR="00C3640E" w:rsidRDefault="00650DC7" w:rsidP="00771BB7">
      <w:pPr>
        <w:pStyle w:val="paragraph"/>
        <w:spacing w:before="0" w:beforeAutospacing="0" w:after="0" w:afterAutospacing="0"/>
        <w:jc w:val="both"/>
        <w:textAlignment w:val="baseline"/>
        <w:rPr>
          <w:rStyle w:val="normaltextrun"/>
          <w:rFonts w:ascii="Arial" w:hAnsi="Arial" w:cs="Arial"/>
          <w:sz w:val="24"/>
          <w:szCs w:val="24"/>
        </w:rPr>
      </w:pPr>
      <w:r>
        <w:rPr>
          <w:rStyle w:val="normaltextrun"/>
          <w:rFonts w:ascii="Arial" w:hAnsi="Arial" w:cs="Arial"/>
          <w:sz w:val="24"/>
          <w:szCs w:val="24"/>
        </w:rPr>
        <w:t>As noted in the</w:t>
      </w:r>
      <w:r w:rsidR="00FF4E67">
        <w:rPr>
          <w:rStyle w:val="normaltextrun"/>
          <w:rFonts w:ascii="Arial" w:hAnsi="Arial" w:cs="Arial"/>
          <w:sz w:val="24"/>
          <w:szCs w:val="24"/>
        </w:rPr>
        <w:t xml:space="preserve"> brief</w:t>
      </w:r>
      <w:r>
        <w:rPr>
          <w:rStyle w:val="normaltextrun"/>
          <w:rFonts w:ascii="Arial" w:hAnsi="Arial" w:cs="Arial"/>
          <w:sz w:val="24"/>
          <w:szCs w:val="24"/>
        </w:rPr>
        <w:t xml:space="preserve"> </w:t>
      </w:r>
      <w:r w:rsidR="00771BB7">
        <w:rPr>
          <w:rStyle w:val="normaltextrun"/>
          <w:rFonts w:ascii="Arial" w:hAnsi="Arial" w:cs="Arial"/>
          <w:sz w:val="24"/>
          <w:szCs w:val="24"/>
        </w:rPr>
        <w:t xml:space="preserve">evaluation of my </w:t>
      </w:r>
      <w:proofErr w:type="spellStart"/>
      <w:r w:rsidR="00771BB7">
        <w:rPr>
          <w:rStyle w:val="normaltextrun"/>
          <w:rFonts w:ascii="Arial" w:hAnsi="Arial" w:cs="Arial"/>
          <w:sz w:val="24"/>
          <w:szCs w:val="24"/>
        </w:rPr>
        <w:t>microteach</w:t>
      </w:r>
      <w:proofErr w:type="spellEnd"/>
      <w:r w:rsidR="00771BB7">
        <w:rPr>
          <w:rStyle w:val="normaltextrun"/>
          <w:rFonts w:ascii="Arial" w:hAnsi="Arial" w:cs="Arial"/>
          <w:sz w:val="24"/>
          <w:szCs w:val="24"/>
        </w:rPr>
        <w:t xml:space="preserve"> in Part A, I was not entirely happy with my performance on the day. One of the biggest </w:t>
      </w:r>
      <w:r w:rsidR="00A16D54">
        <w:rPr>
          <w:rStyle w:val="normaltextrun"/>
          <w:rFonts w:ascii="Arial" w:hAnsi="Arial" w:cs="Arial"/>
          <w:sz w:val="24"/>
          <w:szCs w:val="24"/>
        </w:rPr>
        <w:t>issues</w:t>
      </w:r>
      <w:r w:rsidR="00771BB7">
        <w:rPr>
          <w:rStyle w:val="normaltextrun"/>
          <w:rFonts w:ascii="Arial" w:hAnsi="Arial" w:cs="Arial"/>
          <w:sz w:val="24"/>
          <w:szCs w:val="24"/>
        </w:rPr>
        <w:t xml:space="preserve"> was that I didn’t manage the pace and timing of my lesson</w:t>
      </w:r>
      <w:r w:rsidR="00264209">
        <w:rPr>
          <w:rStyle w:val="normaltextrun"/>
          <w:rFonts w:ascii="Arial" w:hAnsi="Arial" w:cs="Arial"/>
          <w:sz w:val="24"/>
          <w:szCs w:val="24"/>
        </w:rPr>
        <w:t xml:space="preserve"> </w:t>
      </w:r>
      <w:r w:rsidR="00771BB7">
        <w:rPr>
          <w:rStyle w:val="normaltextrun"/>
          <w:rFonts w:ascii="Arial" w:hAnsi="Arial" w:cs="Arial"/>
          <w:sz w:val="24"/>
          <w:szCs w:val="24"/>
        </w:rPr>
        <w:t>e</w:t>
      </w:r>
      <w:r w:rsidR="00264209">
        <w:rPr>
          <w:rStyle w:val="normaltextrun"/>
          <w:rFonts w:ascii="Arial" w:hAnsi="Arial" w:cs="Arial"/>
          <w:sz w:val="24"/>
          <w:szCs w:val="24"/>
        </w:rPr>
        <w:t xml:space="preserve">ffectively. </w:t>
      </w:r>
      <w:r w:rsidR="00FF4E67">
        <w:rPr>
          <w:rStyle w:val="normaltextrun"/>
          <w:rFonts w:ascii="Arial" w:hAnsi="Arial" w:cs="Arial"/>
          <w:sz w:val="24"/>
          <w:szCs w:val="24"/>
        </w:rPr>
        <w:t>My PTE</w:t>
      </w:r>
      <w:r w:rsidR="00FF255B">
        <w:rPr>
          <w:rStyle w:val="normaltextrun"/>
          <w:rFonts w:ascii="Arial" w:hAnsi="Arial" w:cs="Arial"/>
          <w:sz w:val="24"/>
          <w:szCs w:val="24"/>
        </w:rPr>
        <w:t xml:space="preserve"> to date has</w:t>
      </w:r>
      <w:r w:rsidR="00771BB7">
        <w:rPr>
          <w:rStyle w:val="normaltextrun"/>
          <w:rFonts w:ascii="Arial" w:hAnsi="Arial" w:cs="Arial"/>
          <w:sz w:val="24"/>
          <w:szCs w:val="24"/>
        </w:rPr>
        <w:t xml:space="preserve"> underscored just how important it is to get this right. Poorly managed lessons can have a negat</w:t>
      </w:r>
      <w:r w:rsidR="00FF4E67">
        <w:rPr>
          <w:rStyle w:val="normaltextrun"/>
          <w:rFonts w:ascii="Arial" w:hAnsi="Arial" w:cs="Arial"/>
          <w:sz w:val="24"/>
          <w:szCs w:val="24"/>
        </w:rPr>
        <w:t xml:space="preserve">ive effect on pupil motivation </w:t>
      </w:r>
      <w:r w:rsidR="00771BB7">
        <w:rPr>
          <w:rStyle w:val="normaltextrun"/>
          <w:rFonts w:ascii="Arial" w:hAnsi="Arial" w:cs="Arial"/>
          <w:sz w:val="24"/>
          <w:szCs w:val="24"/>
        </w:rPr>
        <w:t xml:space="preserve">and have knock on effects for other lessons in the scheme of work if pupils do not complete the activities or work that has been set. </w:t>
      </w:r>
      <w:r w:rsidR="00E55416">
        <w:rPr>
          <w:rStyle w:val="normaltextrun"/>
          <w:rFonts w:ascii="Arial" w:hAnsi="Arial" w:cs="Arial"/>
          <w:sz w:val="24"/>
          <w:szCs w:val="24"/>
        </w:rPr>
        <w:t>Students learn at different paces; they process information differently and the depth and degree to which they engage with new and unfamili</w:t>
      </w:r>
      <w:r w:rsidR="00C3640E">
        <w:rPr>
          <w:rStyle w:val="normaltextrun"/>
          <w:rFonts w:ascii="Arial" w:hAnsi="Arial" w:cs="Arial"/>
          <w:sz w:val="24"/>
          <w:szCs w:val="24"/>
        </w:rPr>
        <w:t xml:space="preserve">ar material will also vary. </w:t>
      </w:r>
      <w:r w:rsidR="00745B92">
        <w:rPr>
          <w:rStyle w:val="normaltextrun"/>
          <w:rFonts w:ascii="Arial" w:hAnsi="Arial" w:cs="Arial"/>
          <w:sz w:val="24"/>
          <w:szCs w:val="24"/>
        </w:rPr>
        <w:t xml:space="preserve">But what my first placement has taught me is that time management </w:t>
      </w:r>
      <w:r w:rsidR="000017A5">
        <w:rPr>
          <w:rStyle w:val="normaltextrun"/>
          <w:rFonts w:ascii="Arial" w:hAnsi="Arial" w:cs="Arial"/>
          <w:sz w:val="24"/>
          <w:szCs w:val="24"/>
        </w:rPr>
        <w:t xml:space="preserve">problems are not </w:t>
      </w:r>
      <w:r w:rsidR="00FF4E67">
        <w:rPr>
          <w:rStyle w:val="normaltextrun"/>
          <w:rFonts w:ascii="Arial" w:hAnsi="Arial" w:cs="Arial"/>
          <w:sz w:val="24"/>
          <w:szCs w:val="24"/>
        </w:rPr>
        <w:t xml:space="preserve">always </w:t>
      </w:r>
      <w:r w:rsidR="000017A5">
        <w:rPr>
          <w:rStyle w:val="normaltextrun"/>
          <w:rFonts w:ascii="Arial" w:hAnsi="Arial" w:cs="Arial"/>
          <w:sz w:val="24"/>
          <w:szCs w:val="24"/>
        </w:rPr>
        <w:t xml:space="preserve">easily </w:t>
      </w:r>
      <w:r w:rsidR="00785851">
        <w:rPr>
          <w:rStyle w:val="normaltextrun"/>
          <w:rFonts w:ascii="Arial" w:hAnsi="Arial" w:cs="Arial"/>
          <w:sz w:val="24"/>
          <w:szCs w:val="24"/>
        </w:rPr>
        <w:t>fixed by</w:t>
      </w:r>
      <w:r w:rsidR="000017A5">
        <w:rPr>
          <w:rStyle w:val="normaltextrun"/>
          <w:rFonts w:ascii="Arial" w:hAnsi="Arial" w:cs="Arial"/>
          <w:sz w:val="24"/>
          <w:szCs w:val="24"/>
        </w:rPr>
        <w:t xml:space="preserve"> increased use of online timers or the purchase of new-fangled wristwatches; more often than not, </w:t>
      </w:r>
      <w:r w:rsidR="00745B92">
        <w:rPr>
          <w:rStyle w:val="normaltextrun"/>
          <w:rFonts w:ascii="Arial" w:hAnsi="Arial" w:cs="Arial"/>
          <w:sz w:val="24"/>
          <w:szCs w:val="24"/>
        </w:rPr>
        <w:t xml:space="preserve">their source </w:t>
      </w:r>
      <w:r w:rsidR="000017A5">
        <w:rPr>
          <w:rStyle w:val="normaltextrun"/>
          <w:rFonts w:ascii="Arial" w:hAnsi="Arial" w:cs="Arial"/>
          <w:sz w:val="24"/>
          <w:szCs w:val="24"/>
        </w:rPr>
        <w:t xml:space="preserve">lies </w:t>
      </w:r>
      <w:r w:rsidR="00745B92">
        <w:rPr>
          <w:rStyle w:val="normaltextrun"/>
          <w:rFonts w:ascii="Arial" w:hAnsi="Arial" w:cs="Arial"/>
          <w:sz w:val="24"/>
          <w:szCs w:val="24"/>
        </w:rPr>
        <w:t>in ineffective planning.</w:t>
      </w:r>
    </w:p>
    <w:p w14:paraId="0F7F9109" w14:textId="77777777" w:rsidR="00C3640E" w:rsidRDefault="00C3640E" w:rsidP="00771BB7">
      <w:pPr>
        <w:pStyle w:val="paragraph"/>
        <w:spacing w:before="0" w:beforeAutospacing="0" w:after="0" w:afterAutospacing="0"/>
        <w:jc w:val="both"/>
        <w:textAlignment w:val="baseline"/>
        <w:rPr>
          <w:rStyle w:val="normaltextrun"/>
          <w:rFonts w:ascii="Arial" w:hAnsi="Arial" w:cs="Arial"/>
          <w:sz w:val="24"/>
          <w:szCs w:val="24"/>
        </w:rPr>
      </w:pPr>
    </w:p>
    <w:p w14:paraId="2BEBAF8E" w14:textId="22B2853D" w:rsidR="00745B92" w:rsidRDefault="00C3640E" w:rsidP="00771BB7">
      <w:pPr>
        <w:pStyle w:val="paragraph"/>
        <w:spacing w:before="0" w:beforeAutospacing="0" w:after="0" w:afterAutospacing="0"/>
        <w:jc w:val="both"/>
        <w:textAlignment w:val="baseline"/>
        <w:rPr>
          <w:rStyle w:val="normaltextrun"/>
          <w:rFonts w:ascii="Arial" w:hAnsi="Arial" w:cs="Arial"/>
          <w:sz w:val="24"/>
          <w:szCs w:val="24"/>
        </w:rPr>
      </w:pPr>
      <w:r>
        <w:rPr>
          <w:rStyle w:val="normaltextrun"/>
          <w:rFonts w:ascii="Arial" w:hAnsi="Arial" w:cs="Arial"/>
          <w:sz w:val="24"/>
          <w:szCs w:val="24"/>
        </w:rPr>
        <w:t>With this in mind, t</w:t>
      </w:r>
      <w:r w:rsidR="00A16D54">
        <w:rPr>
          <w:rStyle w:val="normaltextrun"/>
          <w:rFonts w:ascii="Arial" w:hAnsi="Arial" w:cs="Arial"/>
          <w:sz w:val="24"/>
          <w:szCs w:val="24"/>
        </w:rPr>
        <w:t>here are a number of things I would now do differently. Firstly</w:t>
      </w:r>
      <w:r w:rsidR="00E55416">
        <w:rPr>
          <w:rStyle w:val="normaltextrun"/>
          <w:rFonts w:ascii="Arial" w:hAnsi="Arial" w:cs="Arial"/>
          <w:sz w:val="24"/>
          <w:szCs w:val="24"/>
        </w:rPr>
        <w:t>, I would plan fewer activities</w:t>
      </w:r>
      <w:r>
        <w:rPr>
          <w:rStyle w:val="normaltextrun"/>
          <w:rFonts w:ascii="Arial" w:hAnsi="Arial" w:cs="Arial"/>
          <w:sz w:val="24"/>
          <w:szCs w:val="24"/>
        </w:rPr>
        <w:t xml:space="preserve"> in view of the fact that my pupils </w:t>
      </w:r>
      <w:proofErr w:type="gramStart"/>
      <w:r>
        <w:rPr>
          <w:rStyle w:val="normaltextrun"/>
          <w:rFonts w:ascii="Arial" w:hAnsi="Arial" w:cs="Arial"/>
          <w:sz w:val="24"/>
          <w:szCs w:val="24"/>
        </w:rPr>
        <w:t>were having</w:t>
      </w:r>
      <w:proofErr w:type="gramEnd"/>
      <w:r>
        <w:rPr>
          <w:rStyle w:val="normaltextrun"/>
          <w:rFonts w:ascii="Arial" w:hAnsi="Arial" w:cs="Arial"/>
          <w:sz w:val="24"/>
          <w:szCs w:val="24"/>
        </w:rPr>
        <w:t xml:space="preserve"> to learn an advanced thinking skill</w:t>
      </w:r>
      <w:r w:rsidR="00745B92">
        <w:rPr>
          <w:rStyle w:val="normaltextrun"/>
          <w:rFonts w:ascii="Arial" w:hAnsi="Arial" w:cs="Arial"/>
          <w:sz w:val="24"/>
          <w:szCs w:val="24"/>
        </w:rPr>
        <w:t xml:space="preserve"> they </w:t>
      </w:r>
      <w:r w:rsidR="00FF4E67">
        <w:rPr>
          <w:rStyle w:val="normaltextrun"/>
          <w:rFonts w:ascii="Arial" w:hAnsi="Arial" w:cs="Arial"/>
          <w:sz w:val="24"/>
          <w:szCs w:val="24"/>
        </w:rPr>
        <w:t>had</w:t>
      </w:r>
      <w:r w:rsidR="00745B92">
        <w:rPr>
          <w:rStyle w:val="normaltextrun"/>
          <w:rFonts w:ascii="Arial" w:hAnsi="Arial" w:cs="Arial"/>
          <w:sz w:val="24"/>
          <w:szCs w:val="24"/>
        </w:rPr>
        <w:t xml:space="preserve"> not shown any competence at previously. Less, in this instance, would definitely mean more: more time to focus on learning the skill, more time to spend practising the skill, and more time for me to do rapid</w:t>
      </w:r>
      <w:r w:rsidR="00E22188">
        <w:rPr>
          <w:rStyle w:val="normaltextrun"/>
          <w:rFonts w:ascii="Arial" w:hAnsi="Arial" w:cs="Arial"/>
          <w:sz w:val="24"/>
          <w:szCs w:val="24"/>
        </w:rPr>
        <w:t xml:space="preserve"> formative assessments in class – all of which, as Hattie (2012) points out can be particularly powerful when the learner is a novice.</w:t>
      </w:r>
      <w:r w:rsidR="00FF255B">
        <w:rPr>
          <w:rStyle w:val="normaltextrun"/>
          <w:rFonts w:ascii="Arial" w:hAnsi="Arial" w:cs="Arial"/>
          <w:sz w:val="24"/>
          <w:szCs w:val="24"/>
        </w:rPr>
        <w:t xml:space="preserve"> I would </w:t>
      </w:r>
      <w:r w:rsidR="00E22188">
        <w:rPr>
          <w:rStyle w:val="normaltextrun"/>
          <w:rFonts w:ascii="Arial" w:hAnsi="Arial" w:cs="Arial"/>
          <w:sz w:val="24"/>
          <w:szCs w:val="24"/>
        </w:rPr>
        <w:t>thus</w:t>
      </w:r>
      <w:r w:rsidR="00FF255B">
        <w:rPr>
          <w:rStyle w:val="normaltextrun"/>
          <w:rFonts w:ascii="Arial" w:hAnsi="Arial" w:cs="Arial"/>
          <w:sz w:val="24"/>
          <w:szCs w:val="24"/>
        </w:rPr>
        <w:t xml:space="preserve"> focus exclusively on drawing inferences from an image in one lesson, and then, having introduced them to the relevant concepts and skills, scheduled another lesson to practice applying those skills to a nonfiction text. </w:t>
      </w:r>
      <w:r w:rsidR="00785851">
        <w:rPr>
          <w:rStyle w:val="normaltextrun"/>
          <w:rFonts w:ascii="Arial" w:hAnsi="Arial" w:cs="Arial"/>
          <w:sz w:val="24"/>
          <w:szCs w:val="24"/>
        </w:rPr>
        <w:t>I would also plan in a les</w:t>
      </w:r>
      <w:r w:rsidR="00FF4E67">
        <w:rPr>
          <w:rStyle w:val="normaltextrun"/>
          <w:rFonts w:ascii="Arial" w:hAnsi="Arial" w:cs="Arial"/>
          <w:sz w:val="24"/>
          <w:szCs w:val="24"/>
        </w:rPr>
        <w:t xml:space="preserve">son two or three weeks later to </w:t>
      </w:r>
      <w:r w:rsidR="00785851">
        <w:rPr>
          <w:rStyle w:val="normaltextrun"/>
          <w:rFonts w:ascii="Arial" w:hAnsi="Arial" w:cs="Arial"/>
          <w:sz w:val="24"/>
          <w:szCs w:val="24"/>
        </w:rPr>
        <w:t>revisit those s</w:t>
      </w:r>
      <w:r w:rsidR="00FF4E67">
        <w:rPr>
          <w:rStyle w:val="normaltextrun"/>
          <w:rFonts w:ascii="Arial" w:hAnsi="Arial" w:cs="Arial"/>
          <w:sz w:val="24"/>
          <w:szCs w:val="24"/>
        </w:rPr>
        <w:t xml:space="preserve">kills. As </w:t>
      </w:r>
      <w:proofErr w:type="spellStart"/>
      <w:r w:rsidR="00FF4E67">
        <w:rPr>
          <w:rStyle w:val="normaltextrun"/>
          <w:rFonts w:ascii="Arial" w:hAnsi="Arial" w:cs="Arial"/>
          <w:sz w:val="24"/>
          <w:szCs w:val="24"/>
        </w:rPr>
        <w:t>Pomerance</w:t>
      </w:r>
      <w:proofErr w:type="spellEnd"/>
      <w:r w:rsidR="00FF4E67">
        <w:rPr>
          <w:rStyle w:val="normaltextrun"/>
          <w:rFonts w:ascii="Arial" w:hAnsi="Arial" w:cs="Arial"/>
          <w:sz w:val="24"/>
          <w:szCs w:val="24"/>
        </w:rPr>
        <w:t xml:space="preserve"> et al. (2016</w:t>
      </w:r>
      <w:r w:rsidR="00785851">
        <w:rPr>
          <w:rStyle w:val="normaltextrun"/>
          <w:rFonts w:ascii="Arial" w:hAnsi="Arial" w:cs="Arial"/>
          <w:sz w:val="24"/>
          <w:szCs w:val="24"/>
        </w:rPr>
        <w:t>) has shown</w:t>
      </w:r>
      <w:proofErr w:type="gramStart"/>
      <w:r w:rsidR="00785851">
        <w:rPr>
          <w:rStyle w:val="normaltextrun"/>
          <w:rFonts w:ascii="Arial" w:hAnsi="Arial" w:cs="Arial"/>
          <w:sz w:val="24"/>
          <w:szCs w:val="24"/>
        </w:rPr>
        <w:t>,</w:t>
      </w:r>
      <w:proofErr w:type="gramEnd"/>
      <w:r w:rsidR="00785851">
        <w:rPr>
          <w:rStyle w:val="normaltextrun"/>
          <w:rFonts w:ascii="Arial" w:hAnsi="Arial" w:cs="Arial"/>
          <w:sz w:val="24"/>
          <w:szCs w:val="24"/>
        </w:rPr>
        <w:t xml:space="preserve"> this method is empirically proven to have significant effects on improving pupil retention of new information and learning new skills.</w:t>
      </w:r>
    </w:p>
    <w:p w14:paraId="0BBAB7A7" w14:textId="77777777" w:rsidR="00745B92" w:rsidRDefault="00745B92" w:rsidP="00771BB7">
      <w:pPr>
        <w:pStyle w:val="paragraph"/>
        <w:spacing w:before="0" w:beforeAutospacing="0" w:after="0" w:afterAutospacing="0"/>
        <w:jc w:val="both"/>
        <w:textAlignment w:val="baseline"/>
        <w:rPr>
          <w:rStyle w:val="normaltextrun"/>
          <w:rFonts w:ascii="Arial" w:hAnsi="Arial" w:cs="Arial"/>
          <w:sz w:val="24"/>
          <w:szCs w:val="24"/>
        </w:rPr>
      </w:pPr>
    </w:p>
    <w:p w14:paraId="152425B6" w14:textId="3A03223F" w:rsidR="00771BB7" w:rsidRDefault="00745B92" w:rsidP="00771BB7">
      <w:pPr>
        <w:pStyle w:val="paragraph"/>
        <w:spacing w:before="0" w:beforeAutospacing="0" w:after="0" w:afterAutospacing="0"/>
        <w:jc w:val="both"/>
        <w:textAlignment w:val="baseline"/>
        <w:rPr>
          <w:rStyle w:val="normaltextrun"/>
          <w:rFonts w:ascii="Arial" w:hAnsi="Arial" w:cs="Arial"/>
          <w:sz w:val="24"/>
          <w:szCs w:val="24"/>
        </w:rPr>
      </w:pPr>
      <w:r>
        <w:rPr>
          <w:rStyle w:val="normaltextrun"/>
          <w:rFonts w:ascii="Arial" w:hAnsi="Arial" w:cs="Arial"/>
          <w:sz w:val="24"/>
          <w:szCs w:val="24"/>
        </w:rPr>
        <w:t>Secondly, I</w:t>
      </w:r>
      <w:r w:rsidR="00FF255B">
        <w:rPr>
          <w:rStyle w:val="normaltextrun"/>
          <w:rFonts w:ascii="Arial" w:hAnsi="Arial" w:cs="Arial"/>
          <w:sz w:val="24"/>
          <w:szCs w:val="24"/>
        </w:rPr>
        <w:t xml:space="preserve"> would select a different text: one that </w:t>
      </w:r>
      <w:r w:rsidR="00785851">
        <w:rPr>
          <w:rStyle w:val="normaltextrun"/>
          <w:rFonts w:ascii="Arial" w:hAnsi="Arial" w:cs="Arial"/>
          <w:sz w:val="24"/>
          <w:szCs w:val="24"/>
        </w:rPr>
        <w:t>does</w:t>
      </w:r>
      <w:r w:rsidR="00FF255B">
        <w:rPr>
          <w:rStyle w:val="normaltextrun"/>
          <w:rFonts w:ascii="Arial" w:hAnsi="Arial" w:cs="Arial"/>
          <w:sz w:val="24"/>
          <w:szCs w:val="24"/>
        </w:rPr>
        <w:t xml:space="preserve"> not require background knowledge about Britain’s role in a complicated political crisis that unfolded </w:t>
      </w:r>
      <w:r w:rsidR="00FF4E67">
        <w:rPr>
          <w:rStyle w:val="normaltextrun"/>
          <w:rFonts w:ascii="Arial" w:hAnsi="Arial" w:cs="Arial"/>
          <w:sz w:val="24"/>
          <w:szCs w:val="24"/>
        </w:rPr>
        <w:t xml:space="preserve">in the Middle East </w:t>
      </w:r>
      <w:r w:rsidR="00D4534C">
        <w:rPr>
          <w:rStyle w:val="normaltextrun"/>
          <w:rFonts w:ascii="Arial" w:hAnsi="Arial" w:cs="Arial"/>
          <w:sz w:val="24"/>
          <w:szCs w:val="24"/>
        </w:rPr>
        <w:t>more than 50 years ago.</w:t>
      </w:r>
      <w:r w:rsidR="00FF255B">
        <w:rPr>
          <w:rStyle w:val="normaltextrun"/>
          <w:rFonts w:ascii="Arial" w:hAnsi="Arial" w:cs="Arial"/>
          <w:sz w:val="24"/>
          <w:szCs w:val="24"/>
        </w:rPr>
        <w:t xml:space="preserve"> </w:t>
      </w:r>
      <w:r w:rsidR="00C8619A">
        <w:rPr>
          <w:rStyle w:val="normaltextrun"/>
          <w:rFonts w:ascii="Arial" w:hAnsi="Arial" w:cs="Arial"/>
          <w:sz w:val="24"/>
          <w:szCs w:val="24"/>
        </w:rPr>
        <w:t>My PTE has opened my eyes to classroom diversity in a</w:t>
      </w:r>
      <w:r w:rsidR="00785851">
        <w:rPr>
          <w:rStyle w:val="normaltextrun"/>
          <w:rFonts w:ascii="Arial" w:hAnsi="Arial" w:cs="Arial"/>
          <w:sz w:val="24"/>
          <w:szCs w:val="24"/>
        </w:rPr>
        <w:t xml:space="preserve"> whole</w:t>
      </w:r>
      <w:r w:rsidR="00C8619A">
        <w:rPr>
          <w:rStyle w:val="normaltextrun"/>
          <w:rFonts w:ascii="Arial" w:hAnsi="Arial" w:cs="Arial"/>
          <w:sz w:val="24"/>
          <w:szCs w:val="24"/>
        </w:rPr>
        <w:t xml:space="preserve"> new way. </w:t>
      </w:r>
      <w:r w:rsidR="00C8619A">
        <w:rPr>
          <w:rStyle w:val="contextualspellingandgrammarerror"/>
          <w:rFonts w:ascii="Arial" w:hAnsi="Arial" w:cs="Arial"/>
          <w:sz w:val="24"/>
          <w:szCs w:val="24"/>
        </w:rPr>
        <w:t>Not only do students come from different socio-economic and cultural backgrounds, there is</w:t>
      </w:r>
      <w:r w:rsidR="00785851">
        <w:rPr>
          <w:rStyle w:val="contextualspellingandgrammarerror"/>
          <w:rFonts w:ascii="Arial" w:hAnsi="Arial" w:cs="Arial"/>
          <w:sz w:val="24"/>
          <w:szCs w:val="24"/>
        </w:rPr>
        <w:t xml:space="preserve"> also</w:t>
      </w:r>
      <w:r w:rsidR="00C8619A">
        <w:rPr>
          <w:rStyle w:val="contextualspellingandgrammarerror"/>
          <w:rFonts w:ascii="Arial" w:hAnsi="Arial" w:cs="Arial"/>
          <w:sz w:val="24"/>
          <w:szCs w:val="24"/>
        </w:rPr>
        <w:t xml:space="preserve"> significant variation in their knowledge, skill levels, </w:t>
      </w:r>
      <w:r w:rsidR="00C8619A">
        <w:rPr>
          <w:rStyle w:val="normaltextrun"/>
          <w:rFonts w:ascii="Arial" w:hAnsi="Arial" w:cs="Arial"/>
          <w:sz w:val="24"/>
          <w:szCs w:val="24"/>
        </w:rPr>
        <w:t>motivations, interests, personality and behaviour. Selecting appropriate material under these circumstances is never going to be e</w:t>
      </w:r>
      <w:r w:rsidR="007A0413">
        <w:rPr>
          <w:rStyle w:val="normaltextrun"/>
          <w:rFonts w:ascii="Arial" w:hAnsi="Arial" w:cs="Arial"/>
          <w:sz w:val="24"/>
          <w:szCs w:val="24"/>
        </w:rPr>
        <w:t>asy or without some controversy;</w:t>
      </w:r>
      <w:r w:rsidR="00C8619A">
        <w:rPr>
          <w:rStyle w:val="normaltextrun"/>
          <w:rFonts w:ascii="Arial" w:hAnsi="Arial" w:cs="Arial"/>
          <w:sz w:val="24"/>
          <w:szCs w:val="24"/>
        </w:rPr>
        <w:t xml:space="preserve"> nevertheless it is </w:t>
      </w:r>
      <w:r w:rsidR="00785851">
        <w:rPr>
          <w:rStyle w:val="normaltextrun"/>
          <w:rFonts w:ascii="Arial" w:hAnsi="Arial" w:cs="Arial"/>
          <w:sz w:val="24"/>
          <w:szCs w:val="24"/>
        </w:rPr>
        <w:t>my responsibility as a teacher</w:t>
      </w:r>
      <w:r w:rsidR="00C8619A">
        <w:rPr>
          <w:rStyle w:val="normaltextrun"/>
          <w:rFonts w:ascii="Arial" w:hAnsi="Arial" w:cs="Arial"/>
          <w:sz w:val="24"/>
          <w:szCs w:val="24"/>
        </w:rPr>
        <w:t xml:space="preserve"> to get to know </w:t>
      </w:r>
      <w:r w:rsidR="00785851">
        <w:rPr>
          <w:rStyle w:val="normaltextrun"/>
          <w:rFonts w:ascii="Arial" w:hAnsi="Arial" w:cs="Arial"/>
          <w:sz w:val="24"/>
          <w:szCs w:val="24"/>
        </w:rPr>
        <w:t>my</w:t>
      </w:r>
      <w:r w:rsidR="00C8619A">
        <w:rPr>
          <w:rStyle w:val="normaltextrun"/>
          <w:rFonts w:ascii="Arial" w:hAnsi="Arial" w:cs="Arial"/>
          <w:sz w:val="24"/>
          <w:szCs w:val="24"/>
        </w:rPr>
        <w:t xml:space="preserve"> </w:t>
      </w:r>
      <w:r w:rsidR="007A0413">
        <w:rPr>
          <w:rStyle w:val="normaltextrun"/>
          <w:rFonts w:ascii="Arial" w:hAnsi="Arial" w:cs="Arial"/>
          <w:sz w:val="24"/>
          <w:szCs w:val="24"/>
        </w:rPr>
        <w:t>pupils,</w:t>
      </w:r>
      <w:r w:rsidR="00785851">
        <w:rPr>
          <w:rStyle w:val="normaltextrun"/>
          <w:rFonts w:ascii="Arial" w:hAnsi="Arial" w:cs="Arial"/>
          <w:sz w:val="24"/>
          <w:szCs w:val="24"/>
        </w:rPr>
        <w:t xml:space="preserve"> determine where their</w:t>
      </w:r>
      <w:r w:rsidR="00C8619A">
        <w:rPr>
          <w:rStyle w:val="normaltextrun"/>
          <w:rFonts w:ascii="Arial" w:hAnsi="Arial" w:cs="Arial"/>
          <w:sz w:val="24"/>
          <w:szCs w:val="24"/>
        </w:rPr>
        <w:t xml:space="preserve"> interests lie and build engaging lessons </w:t>
      </w:r>
      <w:r w:rsidR="00DC5AFC">
        <w:rPr>
          <w:rStyle w:val="normaltextrun"/>
          <w:rFonts w:ascii="Arial" w:hAnsi="Arial" w:cs="Arial"/>
          <w:sz w:val="24"/>
          <w:szCs w:val="24"/>
        </w:rPr>
        <w:t xml:space="preserve">that will inspire them to learn and expand their horizons. This does not </w:t>
      </w:r>
      <w:proofErr w:type="gramStart"/>
      <w:r w:rsidR="00DC5AFC">
        <w:rPr>
          <w:rStyle w:val="normaltextrun"/>
          <w:rFonts w:ascii="Arial" w:hAnsi="Arial" w:cs="Arial"/>
          <w:sz w:val="24"/>
          <w:szCs w:val="24"/>
        </w:rPr>
        <w:t>mean</w:t>
      </w:r>
      <w:proofErr w:type="gramEnd"/>
      <w:r w:rsidR="00DC5AFC">
        <w:rPr>
          <w:rStyle w:val="normaltextrun"/>
          <w:rFonts w:ascii="Arial" w:hAnsi="Arial" w:cs="Arial"/>
          <w:sz w:val="24"/>
          <w:szCs w:val="24"/>
        </w:rPr>
        <w:t xml:space="preserve"> “lowering the bar”. It is simply finding a hook on which to anchor challenge for the pupils relative to their current level of achievement.</w:t>
      </w:r>
      <w:r w:rsidR="00785851">
        <w:rPr>
          <w:rStyle w:val="normaltextrun"/>
          <w:rFonts w:ascii="Arial" w:hAnsi="Arial" w:cs="Arial"/>
          <w:sz w:val="24"/>
          <w:szCs w:val="24"/>
        </w:rPr>
        <w:t xml:space="preserve"> Without it, the learning and teaching experience </w:t>
      </w:r>
      <w:proofErr w:type="gramStart"/>
      <w:r w:rsidR="00785851">
        <w:rPr>
          <w:rStyle w:val="normaltextrun"/>
          <w:rFonts w:ascii="Arial" w:hAnsi="Arial" w:cs="Arial"/>
          <w:sz w:val="24"/>
          <w:szCs w:val="24"/>
        </w:rPr>
        <w:t>is</w:t>
      </w:r>
      <w:r w:rsidR="00163F07">
        <w:rPr>
          <w:rStyle w:val="normaltextrun"/>
          <w:rFonts w:ascii="Arial" w:hAnsi="Arial" w:cs="Arial"/>
          <w:sz w:val="24"/>
          <w:szCs w:val="24"/>
        </w:rPr>
        <w:t xml:space="preserve"> </w:t>
      </w:r>
      <w:r w:rsidR="00785851">
        <w:rPr>
          <w:rStyle w:val="normaltextrun"/>
          <w:rFonts w:ascii="Arial" w:hAnsi="Arial" w:cs="Arial"/>
          <w:sz w:val="24"/>
          <w:szCs w:val="24"/>
        </w:rPr>
        <w:t>destined to be filled</w:t>
      </w:r>
      <w:proofErr w:type="gramEnd"/>
      <w:r w:rsidR="00785851">
        <w:rPr>
          <w:rStyle w:val="normaltextrun"/>
          <w:rFonts w:ascii="Arial" w:hAnsi="Arial" w:cs="Arial"/>
          <w:sz w:val="24"/>
          <w:szCs w:val="24"/>
        </w:rPr>
        <w:t xml:space="preserve"> with frustration for all involved. </w:t>
      </w:r>
    </w:p>
    <w:p w14:paraId="26C778C2" w14:textId="77777777" w:rsidR="00771BB7" w:rsidRDefault="00771BB7" w:rsidP="00771BB7">
      <w:pPr>
        <w:pStyle w:val="paragraph"/>
        <w:spacing w:before="0" w:beforeAutospacing="0" w:after="0" w:afterAutospacing="0"/>
        <w:jc w:val="both"/>
        <w:textAlignment w:val="baseline"/>
        <w:rPr>
          <w:rStyle w:val="normaltextrun"/>
          <w:rFonts w:ascii="Arial" w:hAnsi="Arial" w:cs="Arial"/>
          <w:sz w:val="24"/>
          <w:szCs w:val="24"/>
        </w:rPr>
      </w:pPr>
    </w:p>
    <w:p w14:paraId="09213DA3" w14:textId="30ED22BA" w:rsidR="003960CB" w:rsidRDefault="00DC5AFC" w:rsidP="00876D21">
      <w:pPr>
        <w:pStyle w:val="paragraph"/>
        <w:spacing w:before="0" w:beforeAutospacing="0" w:after="0" w:afterAutospacing="0"/>
        <w:jc w:val="both"/>
        <w:textAlignment w:val="baseline"/>
        <w:rPr>
          <w:rStyle w:val="normaltextrun"/>
          <w:rFonts w:ascii="Arial" w:hAnsi="Arial" w:cs="Arial"/>
          <w:sz w:val="24"/>
          <w:szCs w:val="24"/>
        </w:rPr>
      </w:pPr>
      <w:r>
        <w:rPr>
          <w:rStyle w:val="eop"/>
          <w:rFonts w:ascii="Arial" w:hAnsi="Arial" w:cs="Arial"/>
          <w:sz w:val="24"/>
          <w:szCs w:val="24"/>
        </w:rPr>
        <w:t xml:space="preserve">Thirdly, I would </w:t>
      </w:r>
      <w:r w:rsidR="007A0413">
        <w:rPr>
          <w:rStyle w:val="eop"/>
          <w:rFonts w:ascii="Arial" w:hAnsi="Arial" w:cs="Arial"/>
          <w:sz w:val="24"/>
          <w:szCs w:val="24"/>
        </w:rPr>
        <w:t xml:space="preserve">schedule in more group activities and deliver a </w:t>
      </w:r>
      <w:r>
        <w:rPr>
          <w:rStyle w:val="eop"/>
          <w:rFonts w:ascii="Arial" w:hAnsi="Arial" w:cs="Arial"/>
          <w:sz w:val="24"/>
          <w:szCs w:val="24"/>
        </w:rPr>
        <w:t xml:space="preserve">more </w:t>
      </w:r>
      <w:r>
        <w:rPr>
          <w:rStyle w:val="normaltextrun"/>
          <w:rFonts w:ascii="Arial" w:hAnsi="Arial" w:cs="Arial"/>
          <w:sz w:val="24"/>
          <w:szCs w:val="24"/>
        </w:rPr>
        <w:t>f</w:t>
      </w:r>
      <w:r w:rsidR="00264209">
        <w:rPr>
          <w:rStyle w:val="normaltextrun"/>
          <w:rFonts w:ascii="Arial" w:hAnsi="Arial" w:cs="Arial"/>
          <w:sz w:val="24"/>
          <w:szCs w:val="24"/>
        </w:rPr>
        <w:t>ocussed who</w:t>
      </w:r>
      <w:r w:rsidR="00785FD0">
        <w:rPr>
          <w:rStyle w:val="normaltextrun"/>
          <w:rFonts w:ascii="Arial" w:hAnsi="Arial" w:cs="Arial"/>
          <w:sz w:val="24"/>
          <w:szCs w:val="24"/>
        </w:rPr>
        <w:t xml:space="preserve">le class instruction </w:t>
      </w:r>
      <w:r w:rsidR="007A0413">
        <w:rPr>
          <w:rStyle w:val="normaltextrun"/>
          <w:rFonts w:ascii="Arial" w:hAnsi="Arial" w:cs="Arial"/>
          <w:sz w:val="24"/>
          <w:szCs w:val="24"/>
        </w:rPr>
        <w:t xml:space="preserve">session </w:t>
      </w:r>
      <w:r>
        <w:rPr>
          <w:rStyle w:val="normaltextrun"/>
          <w:rFonts w:ascii="Arial" w:hAnsi="Arial" w:cs="Arial"/>
          <w:sz w:val="24"/>
          <w:szCs w:val="24"/>
        </w:rPr>
        <w:t>that would</w:t>
      </w:r>
      <w:r w:rsidR="00264209">
        <w:rPr>
          <w:rStyle w:val="normaltextrun"/>
          <w:rFonts w:ascii="Arial" w:hAnsi="Arial" w:cs="Arial"/>
          <w:sz w:val="24"/>
          <w:szCs w:val="24"/>
        </w:rPr>
        <w:t xml:space="preserve"> </w:t>
      </w:r>
      <w:r>
        <w:rPr>
          <w:rStyle w:val="normaltextrun"/>
          <w:rFonts w:ascii="Arial" w:hAnsi="Arial" w:cs="Arial"/>
          <w:sz w:val="24"/>
          <w:szCs w:val="24"/>
        </w:rPr>
        <w:t>l</w:t>
      </w:r>
      <w:r w:rsidR="00264209">
        <w:rPr>
          <w:rStyle w:val="normaltextrun"/>
          <w:rFonts w:ascii="Arial" w:hAnsi="Arial" w:cs="Arial"/>
          <w:sz w:val="24"/>
          <w:szCs w:val="24"/>
        </w:rPr>
        <w:t>ess</w:t>
      </w:r>
      <w:r>
        <w:rPr>
          <w:rStyle w:val="normaltextrun"/>
          <w:rFonts w:ascii="Arial" w:hAnsi="Arial" w:cs="Arial"/>
          <w:sz w:val="24"/>
          <w:szCs w:val="24"/>
        </w:rPr>
        <w:t>en the total amount of</w:t>
      </w:r>
      <w:r w:rsidR="00264209">
        <w:rPr>
          <w:rStyle w:val="normaltextrun"/>
          <w:rFonts w:ascii="Arial" w:hAnsi="Arial" w:cs="Arial"/>
          <w:sz w:val="24"/>
          <w:szCs w:val="24"/>
        </w:rPr>
        <w:t xml:space="preserve"> </w:t>
      </w:r>
      <w:r>
        <w:rPr>
          <w:rStyle w:val="normaltextrun"/>
          <w:rFonts w:ascii="Arial" w:hAnsi="Arial" w:cs="Arial"/>
          <w:sz w:val="24"/>
          <w:szCs w:val="24"/>
        </w:rPr>
        <w:t>“</w:t>
      </w:r>
      <w:r w:rsidR="00264209">
        <w:rPr>
          <w:rStyle w:val="normaltextrun"/>
          <w:rFonts w:ascii="Arial" w:hAnsi="Arial" w:cs="Arial"/>
          <w:sz w:val="24"/>
          <w:szCs w:val="24"/>
        </w:rPr>
        <w:t>teacher </w:t>
      </w:r>
      <w:r w:rsidR="00264209">
        <w:rPr>
          <w:rStyle w:val="contextualspellingandgrammarerror"/>
          <w:rFonts w:ascii="Arial" w:hAnsi="Arial" w:cs="Arial"/>
          <w:sz w:val="24"/>
          <w:szCs w:val="24"/>
        </w:rPr>
        <w:t>talk</w:t>
      </w:r>
      <w:r>
        <w:rPr>
          <w:rStyle w:val="contextualspellingandgrammarerror"/>
          <w:rFonts w:ascii="Arial" w:hAnsi="Arial" w:cs="Arial"/>
          <w:sz w:val="24"/>
          <w:szCs w:val="24"/>
        </w:rPr>
        <w:t xml:space="preserve">” in the </w:t>
      </w:r>
      <w:r>
        <w:rPr>
          <w:rStyle w:val="contextualspellingandgrammarerror"/>
          <w:rFonts w:ascii="Arial" w:hAnsi="Arial" w:cs="Arial"/>
          <w:sz w:val="24"/>
          <w:szCs w:val="24"/>
        </w:rPr>
        <w:lastRenderedPageBreak/>
        <w:t>lesson</w:t>
      </w:r>
      <w:r w:rsidR="00264209">
        <w:rPr>
          <w:rStyle w:val="normaltextrun"/>
          <w:rFonts w:ascii="Arial" w:hAnsi="Arial" w:cs="Arial"/>
          <w:sz w:val="24"/>
          <w:szCs w:val="24"/>
        </w:rPr>
        <w:t xml:space="preserve">. </w:t>
      </w:r>
      <w:r>
        <w:rPr>
          <w:rStyle w:val="normaltextrun"/>
          <w:rFonts w:ascii="Arial" w:hAnsi="Arial" w:cs="Arial"/>
          <w:sz w:val="24"/>
          <w:szCs w:val="24"/>
        </w:rPr>
        <w:t>What became clear to me on my pupil trail during the first week of my PTE was the amount of</w:t>
      </w:r>
      <w:r w:rsidR="00264209">
        <w:rPr>
          <w:rStyle w:val="normaltextrun"/>
          <w:rFonts w:ascii="Arial" w:hAnsi="Arial" w:cs="Arial"/>
          <w:sz w:val="24"/>
          <w:szCs w:val="24"/>
        </w:rPr>
        <w:t xml:space="preserve"> input </w:t>
      </w:r>
      <w:r>
        <w:rPr>
          <w:rStyle w:val="normaltextrun"/>
          <w:rFonts w:ascii="Arial" w:hAnsi="Arial" w:cs="Arial"/>
          <w:sz w:val="24"/>
          <w:szCs w:val="24"/>
        </w:rPr>
        <w:t xml:space="preserve">students have over the course of a normal </w:t>
      </w:r>
      <w:r w:rsidR="00264209">
        <w:rPr>
          <w:rStyle w:val="normaltextrun"/>
          <w:rFonts w:ascii="Arial" w:hAnsi="Arial" w:cs="Arial"/>
          <w:sz w:val="24"/>
          <w:szCs w:val="24"/>
        </w:rPr>
        <w:t xml:space="preserve">day. </w:t>
      </w:r>
      <w:r w:rsidR="00E22188">
        <w:rPr>
          <w:rStyle w:val="normaltextrun"/>
          <w:rFonts w:ascii="Arial" w:hAnsi="Arial" w:cs="Arial"/>
          <w:sz w:val="24"/>
          <w:szCs w:val="24"/>
        </w:rPr>
        <w:t xml:space="preserve">Hattie (2012, 138) also notes how so many classrooms are dominated by teacher talk – “giving instructions on what to do, conducting the question-and-answer recitation in which so </w:t>
      </w:r>
      <w:r w:rsidR="007A0413">
        <w:rPr>
          <w:rStyle w:val="normaltextrun"/>
          <w:rFonts w:ascii="Arial" w:hAnsi="Arial" w:cs="Arial"/>
          <w:sz w:val="24"/>
          <w:szCs w:val="24"/>
        </w:rPr>
        <w:t>many students do not engage, bu</w:t>
      </w:r>
      <w:r w:rsidR="00E22188">
        <w:rPr>
          <w:rStyle w:val="normaltextrun"/>
          <w:rFonts w:ascii="Arial" w:hAnsi="Arial" w:cs="Arial"/>
          <w:sz w:val="24"/>
          <w:szCs w:val="24"/>
        </w:rPr>
        <w:t>t</w:t>
      </w:r>
      <w:r w:rsidR="007A0413">
        <w:rPr>
          <w:rStyle w:val="normaltextrun"/>
          <w:rFonts w:ascii="Arial" w:hAnsi="Arial" w:cs="Arial"/>
          <w:sz w:val="24"/>
          <w:szCs w:val="24"/>
        </w:rPr>
        <w:t xml:space="preserve"> </w:t>
      </w:r>
      <w:r w:rsidR="00E22188">
        <w:rPr>
          <w:rStyle w:val="normaltextrun"/>
          <w:rFonts w:ascii="Arial" w:hAnsi="Arial" w:cs="Arial"/>
          <w:sz w:val="24"/>
          <w:szCs w:val="24"/>
        </w:rPr>
        <w:t xml:space="preserve">are happy to sit back and watch the action.” </w:t>
      </w:r>
      <w:r w:rsidR="00876D21">
        <w:rPr>
          <w:rStyle w:val="normaltextrun"/>
          <w:rFonts w:ascii="Arial" w:hAnsi="Arial" w:cs="Arial"/>
          <w:sz w:val="24"/>
          <w:szCs w:val="24"/>
        </w:rPr>
        <w:t xml:space="preserve">From both a classroom management and learning perspective, it can matter a great deal when in the school day </w:t>
      </w:r>
      <w:r w:rsidR="003960CB">
        <w:rPr>
          <w:rStyle w:val="normaltextrun"/>
          <w:rFonts w:ascii="Arial" w:hAnsi="Arial" w:cs="Arial"/>
          <w:sz w:val="24"/>
          <w:szCs w:val="24"/>
        </w:rPr>
        <w:t xml:space="preserve">or week </w:t>
      </w:r>
      <w:r w:rsidR="00876D21">
        <w:rPr>
          <w:rStyle w:val="normaltextrun"/>
          <w:rFonts w:ascii="Arial" w:hAnsi="Arial" w:cs="Arial"/>
          <w:sz w:val="24"/>
          <w:szCs w:val="24"/>
        </w:rPr>
        <w:t xml:space="preserve">a lesson takes place. Students will understandably find it hard to concentrate during a lesson taught at the end of a long day, as was the case with my </w:t>
      </w:r>
      <w:proofErr w:type="spellStart"/>
      <w:r w:rsidR="00876D21">
        <w:rPr>
          <w:rStyle w:val="normaltextrun"/>
          <w:rFonts w:ascii="Arial" w:hAnsi="Arial" w:cs="Arial"/>
          <w:sz w:val="24"/>
          <w:szCs w:val="24"/>
        </w:rPr>
        <w:t>microteach</w:t>
      </w:r>
      <w:proofErr w:type="spellEnd"/>
      <w:r w:rsidR="00876D21">
        <w:rPr>
          <w:rStyle w:val="normaltextrun"/>
          <w:rFonts w:ascii="Arial" w:hAnsi="Arial" w:cs="Arial"/>
          <w:sz w:val="24"/>
          <w:szCs w:val="24"/>
        </w:rPr>
        <w:t xml:space="preserve">; </w:t>
      </w:r>
      <w:r w:rsidR="00785FD0">
        <w:rPr>
          <w:rStyle w:val="normaltextrun"/>
          <w:rFonts w:ascii="Arial" w:hAnsi="Arial" w:cs="Arial"/>
          <w:sz w:val="24"/>
          <w:szCs w:val="24"/>
        </w:rPr>
        <w:t xml:space="preserve">but even more so when the material is advanced and unfamiliar to them. Given those conditions again, I would have cut the amount of higher-order questioning I did during my starter activity, given a more focused introduction to what an inference is and spent more time giving </w:t>
      </w:r>
      <w:r w:rsidR="0082117B">
        <w:rPr>
          <w:rStyle w:val="normaltextrun"/>
          <w:rFonts w:ascii="Arial" w:hAnsi="Arial" w:cs="Arial"/>
          <w:sz w:val="24"/>
          <w:szCs w:val="24"/>
        </w:rPr>
        <w:t>1:1 feedback as they went through the worksheet.</w:t>
      </w:r>
      <w:r w:rsidR="003960CB">
        <w:rPr>
          <w:rStyle w:val="normaltextrun"/>
          <w:rFonts w:ascii="Arial" w:hAnsi="Arial" w:cs="Arial"/>
          <w:sz w:val="24"/>
          <w:szCs w:val="24"/>
        </w:rPr>
        <w:t xml:space="preserve"> </w:t>
      </w:r>
    </w:p>
    <w:p w14:paraId="32EA7873" w14:textId="77777777" w:rsidR="003960CB" w:rsidRDefault="003960CB" w:rsidP="00876D21">
      <w:pPr>
        <w:pStyle w:val="paragraph"/>
        <w:spacing w:before="0" w:beforeAutospacing="0" w:after="0" w:afterAutospacing="0"/>
        <w:jc w:val="both"/>
        <w:textAlignment w:val="baseline"/>
        <w:rPr>
          <w:rStyle w:val="normaltextrun"/>
          <w:rFonts w:ascii="Arial" w:hAnsi="Arial" w:cs="Arial"/>
          <w:sz w:val="24"/>
          <w:szCs w:val="24"/>
        </w:rPr>
      </w:pPr>
    </w:p>
    <w:p w14:paraId="4D706273" w14:textId="5555C295" w:rsidR="00264209" w:rsidRPr="00DC5AFC" w:rsidRDefault="007A0413" w:rsidP="00876D21">
      <w:pPr>
        <w:pStyle w:val="paragraph"/>
        <w:spacing w:before="0" w:beforeAutospacing="0" w:after="0" w:afterAutospacing="0"/>
        <w:jc w:val="both"/>
        <w:textAlignment w:val="baseline"/>
        <w:rPr>
          <w:rFonts w:ascii="Arial" w:hAnsi="Arial" w:cs="Arial"/>
          <w:sz w:val="24"/>
          <w:szCs w:val="24"/>
        </w:rPr>
      </w:pPr>
      <w:r>
        <w:rPr>
          <w:rStyle w:val="normaltextrun"/>
          <w:rFonts w:ascii="Arial" w:hAnsi="Arial" w:cs="Arial"/>
          <w:sz w:val="24"/>
          <w:szCs w:val="24"/>
        </w:rPr>
        <w:t>As I’ve gone through the process of reflection for this essay, it’s become increasingly</w:t>
      </w:r>
      <w:r w:rsidR="003960CB">
        <w:rPr>
          <w:rStyle w:val="normaltextrun"/>
          <w:rFonts w:ascii="Arial" w:hAnsi="Arial" w:cs="Arial"/>
          <w:sz w:val="24"/>
          <w:szCs w:val="24"/>
        </w:rPr>
        <w:t xml:space="preserve"> clear to me now just how much</w:t>
      </w:r>
      <w:r w:rsidR="0082117B">
        <w:rPr>
          <w:rStyle w:val="normaltextrun"/>
          <w:rFonts w:ascii="Arial" w:hAnsi="Arial" w:cs="Arial"/>
          <w:sz w:val="24"/>
          <w:szCs w:val="24"/>
        </w:rPr>
        <w:t xml:space="preserve"> </w:t>
      </w:r>
      <w:r w:rsidR="003960CB">
        <w:rPr>
          <w:rStyle w:val="normaltextrun"/>
          <w:rFonts w:ascii="Arial" w:hAnsi="Arial" w:cs="Arial"/>
          <w:sz w:val="24"/>
          <w:szCs w:val="24"/>
        </w:rPr>
        <w:t>my PTE has shi</w:t>
      </w:r>
      <w:r w:rsidR="001B0285">
        <w:rPr>
          <w:rStyle w:val="normaltextrun"/>
          <w:rFonts w:ascii="Arial" w:hAnsi="Arial" w:cs="Arial"/>
          <w:sz w:val="24"/>
          <w:szCs w:val="24"/>
        </w:rPr>
        <w:t xml:space="preserve">fted my thinking on this issue. </w:t>
      </w:r>
      <w:r w:rsidR="003960CB">
        <w:rPr>
          <w:rStyle w:val="normaltextrun"/>
          <w:rFonts w:ascii="Arial" w:hAnsi="Arial" w:cs="Arial"/>
          <w:sz w:val="24"/>
          <w:szCs w:val="24"/>
        </w:rPr>
        <w:t xml:space="preserve">I </w:t>
      </w:r>
      <w:r w:rsidR="001B0285">
        <w:rPr>
          <w:rStyle w:val="normaltextrun"/>
          <w:rFonts w:ascii="Arial" w:hAnsi="Arial" w:cs="Arial"/>
          <w:sz w:val="24"/>
          <w:szCs w:val="24"/>
        </w:rPr>
        <w:t>can see now</w:t>
      </w:r>
      <w:r w:rsidR="003960CB">
        <w:rPr>
          <w:rStyle w:val="normaltextrun"/>
          <w:rFonts w:ascii="Arial" w:hAnsi="Arial" w:cs="Arial"/>
          <w:sz w:val="24"/>
          <w:szCs w:val="24"/>
        </w:rPr>
        <w:t xml:space="preserve"> what </w:t>
      </w:r>
      <w:r w:rsidR="00D4534C">
        <w:rPr>
          <w:rStyle w:val="normaltextrun"/>
          <w:rFonts w:ascii="Arial" w:hAnsi="Arial" w:cs="Arial"/>
          <w:sz w:val="24"/>
          <w:szCs w:val="24"/>
        </w:rPr>
        <w:t>Allison</w:t>
      </w:r>
      <w:r w:rsidR="003960CB">
        <w:rPr>
          <w:rStyle w:val="normaltextrun"/>
          <w:rFonts w:ascii="Arial" w:hAnsi="Arial" w:cs="Arial"/>
          <w:sz w:val="24"/>
          <w:szCs w:val="24"/>
        </w:rPr>
        <w:t xml:space="preserve"> </w:t>
      </w:r>
      <w:r w:rsidR="00D4534C">
        <w:rPr>
          <w:rStyle w:val="normaltextrun"/>
          <w:rFonts w:ascii="Arial" w:hAnsi="Arial" w:cs="Arial"/>
          <w:sz w:val="24"/>
          <w:szCs w:val="24"/>
        </w:rPr>
        <w:t xml:space="preserve">et al. </w:t>
      </w:r>
      <w:r w:rsidR="003960CB">
        <w:rPr>
          <w:rStyle w:val="normaltextrun"/>
          <w:rFonts w:ascii="Arial" w:hAnsi="Arial" w:cs="Arial"/>
          <w:sz w:val="24"/>
          <w:szCs w:val="24"/>
        </w:rPr>
        <w:t>(</w:t>
      </w:r>
      <w:r w:rsidR="00D4534C">
        <w:rPr>
          <w:rStyle w:val="normaltextrun"/>
          <w:rFonts w:ascii="Arial" w:hAnsi="Arial" w:cs="Arial"/>
          <w:sz w:val="24"/>
          <w:szCs w:val="24"/>
        </w:rPr>
        <w:t>2015</w:t>
      </w:r>
      <w:r w:rsidR="001B0285">
        <w:rPr>
          <w:rStyle w:val="normaltextrun"/>
          <w:rFonts w:ascii="Arial" w:hAnsi="Arial" w:cs="Arial"/>
          <w:sz w:val="24"/>
          <w:szCs w:val="24"/>
        </w:rPr>
        <w:t>, 34</w:t>
      </w:r>
      <w:r w:rsidR="003960CB">
        <w:rPr>
          <w:rStyle w:val="normaltextrun"/>
          <w:rFonts w:ascii="Arial" w:hAnsi="Arial" w:cs="Arial"/>
          <w:sz w:val="24"/>
          <w:szCs w:val="24"/>
        </w:rPr>
        <w:t>)</w:t>
      </w:r>
      <w:r w:rsidR="00D4534C">
        <w:rPr>
          <w:rStyle w:val="normaltextrun"/>
          <w:rFonts w:ascii="Arial" w:hAnsi="Arial" w:cs="Arial"/>
          <w:sz w:val="24"/>
          <w:szCs w:val="24"/>
        </w:rPr>
        <w:t xml:space="preserve"> meant when they said</w:t>
      </w:r>
      <w:r w:rsidR="003960CB">
        <w:rPr>
          <w:rStyle w:val="normaltextrun"/>
          <w:rFonts w:ascii="Arial" w:hAnsi="Arial" w:cs="Arial"/>
          <w:sz w:val="24"/>
          <w:szCs w:val="24"/>
        </w:rPr>
        <w:t xml:space="preserve"> </w:t>
      </w:r>
      <w:r w:rsidR="001B0285">
        <w:rPr>
          <w:rStyle w:val="normaltextrun"/>
          <w:rFonts w:ascii="Arial" w:hAnsi="Arial" w:cs="Arial"/>
          <w:sz w:val="24"/>
          <w:szCs w:val="24"/>
        </w:rPr>
        <w:t xml:space="preserve">that we </w:t>
      </w:r>
      <w:proofErr w:type="gramStart"/>
      <w:r w:rsidR="001B0285">
        <w:rPr>
          <w:rStyle w:val="normaltextrun"/>
          <w:rFonts w:ascii="Arial" w:hAnsi="Arial" w:cs="Arial"/>
          <w:sz w:val="24"/>
          <w:szCs w:val="24"/>
        </w:rPr>
        <w:t>can</w:t>
      </w:r>
      <w:proofErr w:type="gramEnd"/>
      <w:r w:rsidR="001B0285">
        <w:rPr>
          <w:rStyle w:val="normaltextrun"/>
          <w:rFonts w:ascii="Arial" w:hAnsi="Arial" w:cs="Arial"/>
          <w:sz w:val="24"/>
          <w:szCs w:val="24"/>
        </w:rPr>
        <w:t xml:space="preserve"> too easily become “obsessed with the details of individual lessons.” As I found enjoyment in the interaction with students during the question and answer exchanges, I wanted to spend more time doing that, to share what I knew, and lead them to new insights. Having now had a month’s worth of lessons under the belt, I can see that I need to think more about the greater whole of the scheme of work, and how to scale up their learning over a longer period of time.</w:t>
      </w:r>
    </w:p>
    <w:p w14:paraId="6B7DA38D"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4DF846E4" w14:textId="77777777" w:rsidR="000A7FD9" w:rsidRDefault="00F02D0D" w:rsidP="0082117B">
      <w:pPr>
        <w:pStyle w:val="paragraph"/>
        <w:spacing w:before="0" w:beforeAutospacing="0" w:after="0" w:afterAutospacing="0"/>
        <w:jc w:val="both"/>
        <w:textAlignment w:val="baseline"/>
        <w:rPr>
          <w:rStyle w:val="normaltextrun"/>
          <w:rFonts w:ascii="Arial" w:hAnsi="Arial" w:cs="Arial"/>
          <w:sz w:val="24"/>
          <w:szCs w:val="24"/>
        </w:rPr>
      </w:pPr>
      <w:r>
        <w:rPr>
          <w:rStyle w:val="eop"/>
          <w:rFonts w:ascii="Arial" w:hAnsi="Arial" w:cs="Arial"/>
          <w:sz w:val="24"/>
          <w:szCs w:val="24"/>
        </w:rPr>
        <w:t>The fourth change I would make is</w:t>
      </w:r>
      <w:r w:rsidR="0082117B">
        <w:rPr>
          <w:rStyle w:val="eop"/>
          <w:rFonts w:ascii="Arial" w:hAnsi="Arial" w:cs="Arial"/>
          <w:sz w:val="24"/>
          <w:szCs w:val="24"/>
        </w:rPr>
        <w:t xml:space="preserve"> to i</w:t>
      </w:r>
      <w:r w:rsidR="00264209">
        <w:rPr>
          <w:rStyle w:val="normaltextrun"/>
          <w:rFonts w:ascii="Arial" w:hAnsi="Arial" w:cs="Arial"/>
          <w:sz w:val="24"/>
          <w:szCs w:val="24"/>
        </w:rPr>
        <w:t xml:space="preserve">nterleave more. </w:t>
      </w:r>
      <w:r w:rsidR="0082117B">
        <w:rPr>
          <w:rStyle w:val="normaltextrun"/>
          <w:rFonts w:ascii="Arial" w:hAnsi="Arial" w:cs="Arial"/>
          <w:sz w:val="24"/>
          <w:szCs w:val="24"/>
        </w:rPr>
        <w:t xml:space="preserve">As </w:t>
      </w:r>
      <w:proofErr w:type="spellStart"/>
      <w:r w:rsidR="0082117B">
        <w:rPr>
          <w:rStyle w:val="normaltextrun"/>
          <w:rFonts w:ascii="Arial" w:hAnsi="Arial" w:cs="Arial"/>
          <w:sz w:val="24"/>
          <w:szCs w:val="24"/>
        </w:rPr>
        <w:t>Pomerance</w:t>
      </w:r>
      <w:proofErr w:type="spellEnd"/>
      <w:r w:rsidR="0082117B">
        <w:rPr>
          <w:rStyle w:val="normaltextrun"/>
          <w:rFonts w:ascii="Arial" w:hAnsi="Arial" w:cs="Arial"/>
          <w:sz w:val="24"/>
          <w:szCs w:val="24"/>
        </w:rPr>
        <w:t xml:space="preserve"> et al. (2014) note in their review of evidence-based strategies to improve student retention, understanding and take up of new information, presenting pupils with a combination of solved and unsolved problems (i.e. int</w:t>
      </w:r>
      <w:r w:rsidR="000A7FD9">
        <w:rPr>
          <w:rStyle w:val="normaltextrun"/>
          <w:rFonts w:ascii="Arial" w:hAnsi="Arial" w:cs="Arial"/>
          <w:sz w:val="24"/>
          <w:szCs w:val="24"/>
        </w:rPr>
        <w:t xml:space="preserve">erleaving) allows them to identify the processes enabling effective execution of </w:t>
      </w:r>
      <w:r>
        <w:rPr>
          <w:rStyle w:val="normaltextrun"/>
          <w:rFonts w:ascii="Arial" w:hAnsi="Arial" w:cs="Arial"/>
          <w:sz w:val="24"/>
          <w:szCs w:val="24"/>
        </w:rPr>
        <w:t>a</w:t>
      </w:r>
      <w:r w:rsidR="000A7FD9">
        <w:rPr>
          <w:rStyle w:val="normaltextrun"/>
          <w:rFonts w:ascii="Arial" w:hAnsi="Arial" w:cs="Arial"/>
          <w:sz w:val="24"/>
          <w:szCs w:val="24"/>
        </w:rPr>
        <w:t xml:space="preserve"> skill before applying them to </w:t>
      </w:r>
      <w:r>
        <w:rPr>
          <w:rStyle w:val="normaltextrun"/>
          <w:rFonts w:ascii="Arial" w:hAnsi="Arial" w:cs="Arial"/>
          <w:sz w:val="24"/>
          <w:szCs w:val="24"/>
        </w:rPr>
        <w:t xml:space="preserve">solve </w:t>
      </w:r>
      <w:r w:rsidR="000A7FD9">
        <w:rPr>
          <w:rStyle w:val="normaltextrun"/>
          <w:rFonts w:ascii="Arial" w:hAnsi="Arial" w:cs="Arial"/>
          <w:sz w:val="24"/>
          <w:szCs w:val="24"/>
        </w:rPr>
        <w:t xml:space="preserve">a new instance of the problem. </w:t>
      </w:r>
      <w:r>
        <w:rPr>
          <w:rStyle w:val="normaltextrun"/>
          <w:rFonts w:ascii="Arial" w:hAnsi="Arial" w:cs="Arial"/>
          <w:sz w:val="24"/>
          <w:szCs w:val="24"/>
        </w:rPr>
        <w:t>In practice</w:t>
      </w:r>
      <w:r w:rsidR="000A7FD9">
        <w:rPr>
          <w:rStyle w:val="normaltextrun"/>
          <w:rFonts w:ascii="Arial" w:hAnsi="Arial" w:cs="Arial"/>
          <w:sz w:val="24"/>
          <w:szCs w:val="24"/>
        </w:rPr>
        <w:t xml:space="preserve">, </w:t>
      </w:r>
      <w:r>
        <w:rPr>
          <w:rStyle w:val="normaltextrun"/>
          <w:rFonts w:ascii="Arial" w:hAnsi="Arial" w:cs="Arial"/>
          <w:sz w:val="24"/>
          <w:szCs w:val="24"/>
        </w:rPr>
        <w:t xml:space="preserve">this would mean that </w:t>
      </w:r>
      <w:r w:rsidR="000A7FD9">
        <w:rPr>
          <w:rStyle w:val="normaltextrun"/>
          <w:rFonts w:ascii="Arial" w:hAnsi="Arial" w:cs="Arial"/>
          <w:sz w:val="24"/>
          <w:szCs w:val="24"/>
        </w:rPr>
        <w:t>I would prepare a “worked example” (</w:t>
      </w:r>
      <w:proofErr w:type="spellStart"/>
      <w:r w:rsidR="000A7FD9">
        <w:rPr>
          <w:rStyle w:val="normaltextrun"/>
          <w:rFonts w:ascii="Arial" w:hAnsi="Arial" w:cs="Arial"/>
          <w:sz w:val="24"/>
          <w:szCs w:val="24"/>
        </w:rPr>
        <w:t>Kirschner</w:t>
      </w:r>
      <w:proofErr w:type="spellEnd"/>
      <w:r w:rsidR="000A7FD9">
        <w:rPr>
          <w:rStyle w:val="normaltextrun"/>
          <w:rFonts w:ascii="Arial" w:hAnsi="Arial" w:cs="Arial"/>
          <w:sz w:val="24"/>
          <w:szCs w:val="24"/>
        </w:rPr>
        <w:t xml:space="preserve">, 2006) of an inference and review it with them before letting </w:t>
      </w:r>
      <w:r w:rsidR="009C7042">
        <w:rPr>
          <w:rStyle w:val="normaltextrun"/>
          <w:rFonts w:ascii="Arial" w:hAnsi="Arial" w:cs="Arial"/>
          <w:sz w:val="24"/>
          <w:szCs w:val="24"/>
        </w:rPr>
        <w:t>the students</w:t>
      </w:r>
      <w:r w:rsidR="000A7FD9">
        <w:rPr>
          <w:rStyle w:val="normaltextrun"/>
          <w:rFonts w:ascii="Arial" w:hAnsi="Arial" w:cs="Arial"/>
          <w:sz w:val="24"/>
          <w:szCs w:val="24"/>
        </w:rPr>
        <w:t xml:space="preserve"> have a go at drawing an inference of their own using the model and glossary in the worksheet for guidance. </w:t>
      </w:r>
    </w:p>
    <w:p w14:paraId="48C47D9B"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351388EA" w14:textId="08A5CD5A" w:rsidR="00264209" w:rsidRDefault="00925214" w:rsidP="00550A80">
      <w:pPr>
        <w:pStyle w:val="paragraph"/>
        <w:spacing w:before="0" w:beforeAutospacing="0" w:after="0" w:afterAutospacing="0"/>
        <w:jc w:val="both"/>
        <w:textAlignment w:val="baseline"/>
        <w:rPr>
          <w:rStyle w:val="eop"/>
          <w:rFonts w:ascii="Arial" w:hAnsi="Arial" w:cs="Arial"/>
          <w:sz w:val="24"/>
          <w:szCs w:val="24"/>
        </w:rPr>
      </w:pPr>
      <w:r>
        <w:rPr>
          <w:rStyle w:val="normaltextrun"/>
          <w:rFonts w:ascii="Arial" w:hAnsi="Arial" w:cs="Arial"/>
          <w:sz w:val="24"/>
          <w:szCs w:val="24"/>
        </w:rPr>
        <w:t xml:space="preserve">Finally, </w:t>
      </w:r>
      <w:r w:rsidR="00550A80">
        <w:rPr>
          <w:rStyle w:val="normaltextrun"/>
          <w:rFonts w:ascii="Arial" w:hAnsi="Arial" w:cs="Arial"/>
          <w:sz w:val="24"/>
          <w:szCs w:val="24"/>
        </w:rPr>
        <w:t xml:space="preserve">having secured myself additional time in the lesson my making the changes outlined above, </w:t>
      </w:r>
      <w:r w:rsidR="00F02D0D">
        <w:rPr>
          <w:rStyle w:val="normaltextrun"/>
          <w:rFonts w:ascii="Arial" w:hAnsi="Arial" w:cs="Arial"/>
          <w:sz w:val="24"/>
          <w:szCs w:val="24"/>
        </w:rPr>
        <w:t xml:space="preserve">I would </w:t>
      </w:r>
      <w:r>
        <w:rPr>
          <w:rStyle w:val="normaltextrun"/>
          <w:rFonts w:ascii="Arial" w:hAnsi="Arial" w:cs="Arial"/>
          <w:sz w:val="24"/>
          <w:szCs w:val="24"/>
        </w:rPr>
        <w:t xml:space="preserve">also have </w:t>
      </w:r>
      <w:r w:rsidR="00550A80">
        <w:rPr>
          <w:rStyle w:val="normaltextrun"/>
          <w:rFonts w:ascii="Arial" w:hAnsi="Arial" w:cs="Arial"/>
          <w:sz w:val="24"/>
          <w:szCs w:val="24"/>
        </w:rPr>
        <w:t>adapted the activity to include</w:t>
      </w:r>
      <w:r>
        <w:rPr>
          <w:rStyle w:val="normaltextrun"/>
          <w:rFonts w:ascii="Arial" w:hAnsi="Arial" w:cs="Arial"/>
          <w:sz w:val="24"/>
          <w:szCs w:val="24"/>
        </w:rPr>
        <w:t xml:space="preserve"> </w:t>
      </w:r>
      <w:r w:rsidR="00550A80">
        <w:rPr>
          <w:rStyle w:val="normaltextrun"/>
          <w:rFonts w:ascii="Arial" w:hAnsi="Arial" w:cs="Arial"/>
          <w:sz w:val="24"/>
          <w:szCs w:val="24"/>
        </w:rPr>
        <w:t>a</w:t>
      </w:r>
      <w:r w:rsidR="00264209">
        <w:rPr>
          <w:rStyle w:val="normaltextrun"/>
          <w:rFonts w:ascii="Arial" w:hAnsi="Arial" w:cs="Arial"/>
          <w:sz w:val="24"/>
          <w:szCs w:val="24"/>
        </w:rPr>
        <w:t xml:space="preserve"> self-assessment</w:t>
      </w:r>
      <w:r w:rsidR="00550A80">
        <w:rPr>
          <w:rStyle w:val="normaltextrun"/>
          <w:rFonts w:ascii="Arial" w:hAnsi="Arial" w:cs="Arial"/>
          <w:sz w:val="24"/>
          <w:szCs w:val="24"/>
        </w:rPr>
        <w:t xml:space="preserve"> against clearly defined success criteria. I’ve observed a number self a</w:t>
      </w:r>
      <w:r w:rsidR="00264209">
        <w:rPr>
          <w:rStyle w:val="normaltextrun"/>
          <w:rFonts w:ascii="Arial" w:hAnsi="Arial" w:cs="Arial"/>
          <w:sz w:val="24"/>
          <w:szCs w:val="24"/>
        </w:rPr>
        <w:t>nd peer assessment</w:t>
      </w:r>
      <w:r w:rsidR="00550A80">
        <w:rPr>
          <w:rStyle w:val="normaltextrun"/>
          <w:rFonts w:ascii="Arial" w:hAnsi="Arial" w:cs="Arial"/>
          <w:sz w:val="24"/>
          <w:szCs w:val="24"/>
        </w:rPr>
        <w:t>s during my placement, and the experience to strengthened my confidence in their effectiveness as teaching strategies. Not only does self-assessment</w:t>
      </w:r>
      <w:r w:rsidR="00316687">
        <w:rPr>
          <w:rStyle w:val="normaltextrun"/>
          <w:rFonts w:ascii="Arial" w:hAnsi="Arial" w:cs="Arial"/>
          <w:sz w:val="24"/>
          <w:szCs w:val="24"/>
        </w:rPr>
        <w:t>s</w:t>
      </w:r>
      <w:r w:rsidR="00550A80">
        <w:rPr>
          <w:rStyle w:val="normaltextrun"/>
          <w:rFonts w:ascii="Arial" w:hAnsi="Arial" w:cs="Arial"/>
          <w:sz w:val="24"/>
          <w:szCs w:val="24"/>
        </w:rPr>
        <w:t xml:space="preserve"> </w:t>
      </w:r>
      <w:r w:rsidR="00316687">
        <w:rPr>
          <w:rStyle w:val="normaltextrun"/>
          <w:rFonts w:ascii="Arial" w:hAnsi="Arial" w:cs="Arial"/>
          <w:sz w:val="24"/>
          <w:szCs w:val="24"/>
        </w:rPr>
        <w:t xml:space="preserve">provide valuable information about whether or not students understand the skillset they are required to demonstrate, it also helps them identify their errors and areas for improvement. </w:t>
      </w:r>
      <w:r w:rsidR="007A0413">
        <w:rPr>
          <w:rStyle w:val="normaltextrun"/>
          <w:rFonts w:ascii="Arial" w:hAnsi="Arial" w:cs="Arial"/>
          <w:sz w:val="24"/>
          <w:szCs w:val="24"/>
        </w:rPr>
        <w:t>While I a</w:t>
      </w:r>
      <w:r w:rsidR="00D4534C">
        <w:rPr>
          <w:rStyle w:val="normaltextrun"/>
          <w:rFonts w:ascii="Arial" w:hAnsi="Arial" w:cs="Arial"/>
          <w:sz w:val="24"/>
          <w:szCs w:val="24"/>
        </w:rPr>
        <w:t xml:space="preserve">m persuaded by </w:t>
      </w:r>
      <w:proofErr w:type="spellStart"/>
      <w:r w:rsidR="00D4534C">
        <w:rPr>
          <w:rStyle w:val="normaltextrun"/>
          <w:rFonts w:ascii="Arial" w:hAnsi="Arial" w:cs="Arial"/>
          <w:sz w:val="24"/>
          <w:szCs w:val="24"/>
        </w:rPr>
        <w:t>Kirscherner</w:t>
      </w:r>
      <w:proofErr w:type="spellEnd"/>
      <w:r w:rsidR="00D4534C">
        <w:rPr>
          <w:rStyle w:val="normaltextrun"/>
          <w:rFonts w:ascii="Arial" w:hAnsi="Arial" w:cs="Arial"/>
          <w:sz w:val="24"/>
          <w:szCs w:val="24"/>
        </w:rPr>
        <w:t xml:space="preserve"> et al. (2013), who take</w:t>
      </w:r>
      <w:r w:rsidR="007A0413">
        <w:rPr>
          <w:rStyle w:val="normaltextrun"/>
          <w:rFonts w:ascii="Arial" w:hAnsi="Arial" w:cs="Arial"/>
          <w:sz w:val="24"/>
          <w:szCs w:val="24"/>
        </w:rPr>
        <w:t xml:space="preserve"> the view that “learners are not always successful at controlling their own learning”, it is nonetheless important that teachers enable</w:t>
      </w:r>
      <w:r w:rsidR="00316687">
        <w:rPr>
          <w:rStyle w:val="normaltextrun"/>
          <w:rFonts w:ascii="Arial" w:hAnsi="Arial" w:cs="Arial"/>
          <w:sz w:val="24"/>
          <w:szCs w:val="24"/>
        </w:rPr>
        <w:t xml:space="preserve"> them to take greater ownership of their learning </w:t>
      </w:r>
      <w:r w:rsidR="00FA0DBF">
        <w:rPr>
          <w:rStyle w:val="normaltextrun"/>
          <w:rFonts w:ascii="Arial" w:hAnsi="Arial" w:cs="Arial"/>
          <w:sz w:val="24"/>
          <w:szCs w:val="24"/>
        </w:rPr>
        <w:t xml:space="preserve"> (Hattie, 2012, 132</w:t>
      </w:r>
      <w:r w:rsidR="00E22188">
        <w:rPr>
          <w:rStyle w:val="normaltextrun"/>
          <w:rFonts w:ascii="Arial" w:hAnsi="Arial" w:cs="Arial"/>
          <w:sz w:val="24"/>
          <w:szCs w:val="24"/>
        </w:rPr>
        <w:t>-134</w:t>
      </w:r>
      <w:r w:rsidR="007A0413">
        <w:rPr>
          <w:rStyle w:val="normaltextrun"/>
          <w:rFonts w:ascii="Arial" w:hAnsi="Arial" w:cs="Arial"/>
          <w:sz w:val="24"/>
          <w:szCs w:val="24"/>
        </w:rPr>
        <w:t>). In doing so, we hopefully steer</w:t>
      </w:r>
      <w:r w:rsidR="00E22188">
        <w:rPr>
          <w:rStyle w:val="normaltextrun"/>
          <w:rFonts w:ascii="Arial" w:hAnsi="Arial" w:cs="Arial"/>
          <w:sz w:val="24"/>
          <w:szCs w:val="24"/>
        </w:rPr>
        <w:t xml:space="preserve"> </w:t>
      </w:r>
      <w:r w:rsidR="00D4534C">
        <w:rPr>
          <w:rStyle w:val="normaltextrun"/>
          <w:rFonts w:ascii="Arial" w:hAnsi="Arial" w:cs="Arial"/>
          <w:sz w:val="24"/>
          <w:szCs w:val="24"/>
        </w:rPr>
        <w:t>them away from</w:t>
      </w:r>
      <w:r w:rsidR="007A0413">
        <w:rPr>
          <w:rStyle w:val="normaltextrun"/>
          <w:rFonts w:ascii="Arial" w:hAnsi="Arial" w:cs="Arial"/>
          <w:sz w:val="24"/>
          <w:szCs w:val="24"/>
        </w:rPr>
        <w:t xml:space="preserve"> </w:t>
      </w:r>
      <w:r w:rsidR="00E22188">
        <w:rPr>
          <w:rStyle w:val="normaltextrun"/>
          <w:rFonts w:ascii="Arial" w:hAnsi="Arial" w:cs="Arial"/>
          <w:sz w:val="24"/>
          <w:szCs w:val="24"/>
        </w:rPr>
        <w:t xml:space="preserve">the pitfalls of what </w:t>
      </w:r>
      <w:r w:rsidR="00316687">
        <w:rPr>
          <w:rStyle w:val="normaltextrun"/>
          <w:rFonts w:ascii="Arial" w:hAnsi="Arial" w:cs="Arial"/>
          <w:sz w:val="24"/>
          <w:szCs w:val="24"/>
        </w:rPr>
        <w:t>Daly (2004, 195)</w:t>
      </w:r>
      <w:r w:rsidR="00D4534C">
        <w:rPr>
          <w:rStyle w:val="normaltextrun"/>
          <w:rFonts w:ascii="Arial" w:hAnsi="Arial" w:cs="Arial"/>
          <w:sz w:val="24"/>
          <w:szCs w:val="24"/>
        </w:rPr>
        <w:t xml:space="preserve"> has</w:t>
      </w:r>
      <w:r w:rsidR="00316687">
        <w:rPr>
          <w:rStyle w:val="normaltextrun"/>
          <w:rFonts w:ascii="Arial" w:hAnsi="Arial" w:cs="Arial"/>
          <w:sz w:val="24"/>
          <w:szCs w:val="24"/>
        </w:rPr>
        <w:t xml:space="preserve"> described as the condit</w:t>
      </w:r>
      <w:r w:rsidR="00E22188">
        <w:rPr>
          <w:rStyle w:val="normaltextrun"/>
          <w:rFonts w:ascii="Arial" w:hAnsi="Arial" w:cs="Arial"/>
          <w:sz w:val="24"/>
          <w:szCs w:val="24"/>
        </w:rPr>
        <w:t xml:space="preserve">ion of “learned helplessness”: where </w:t>
      </w:r>
      <w:r w:rsidR="00D4534C">
        <w:rPr>
          <w:rStyle w:val="normaltextrun"/>
          <w:rFonts w:ascii="Arial" w:hAnsi="Arial" w:cs="Arial"/>
          <w:sz w:val="24"/>
          <w:szCs w:val="24"/>
        </w:rPr>
        <w:t>pupils</w:t>
      </w:r>
      <w:r w:rsidR="00316687">
        <w:rPr>
          <w:rStyle w:val="normaltextrun"/>
          <w:rFonts w:ascii="Arial" w:hAnsi="Arial" w:cs="Arial"/>
          <w:sz w:val="24"/>
          <w:szCs w:val="24"/>
        </w:rPr>
        <w:t xml:space="preserve"> receive knowledge from their teachers ”without the effort and unique rewards of enquiry.”</w:t>
      </w:r>
      <w:r w:rsidR="00264209">
        <w:rPr>
          <w:rStyle w:val="eop"/>
          <w:rFonts w:ascii="Arial" w:hAnsi="Arial" w:cs="Arial"/>
          <w:sz w:val="24"/>
          <w:szCs w:val="24"/>
        </w:rPr>
        <w:t> </w:t>
      </w:r>
    </w:p>
    <w:p w14:paraId="768DCDA1" w14:textId="77777777" w:rsidR="005D4FB4" w:rsidRDefault="005D4FB4" w:rsidP="00550A80">
      <w:pPr>
        <w:pStyle w:val="paragraph"/>
        <w:spacing w:before="0" w:beforeAutospacing="0" w:after="0" w:afterAutospacing="0"/>
        <w:jc w:val="both"/>
        <w:textAlignment w:val="baseline"/>
        <w:rPr>
          <w:rStyle w:val="eop"/>
          <w:rFonts w:ascii="Arial" w:hAnsi="Arial" w:cs="Arial"/>
          <w:sz w:val="24"/>
          <w:szCs w:val="24"/>
        </w:rPr>
      </w:pPr>
    </w:p>
    <w:p w14:paraId="382139D0" w14:textId="2F5C9B8A" w:rsidR="001C7366" w:rsidRDefault="006D179C" w:rsidP="00550A80">
      <w:pPr>
        <w:pStyle w:val="paragraph"/>
        <w:spacing w:before="0" w:beforeAutospacing="0" w:after="0" w:afterAutospacing="0"/>
        <w:jc w:val="both"/>
        <w:textAlignment w:val="baseline"/>
        <w:rPr>
          <w:rStyle w:val="eop"/>
          <w:rFonts w:ascii="Arial" w:hAnsi="Arial" w:cs="Arial"/>
          <w:sz w:val="24"/>
          <w:szCs w:val="24"/>
        </w:rPr>
      </w:pPr>
      <w:r>
        <w:rPr>
          <w:rStyle w:val="eop"/>
          <w:rFonts w:ascii="Arial" w:hAnsi="Arial" w:cs="Arial"/>
          <w:sz w:val="24"/>
          <w:szCs w:val="24"/>
        </w:rPr>
        <w:lastRenderedPageBreak/>
        <w:t>The above strategies are also likely to address the</w:t>
      </w:r>
      <w:r w:rsidR="00C063F8">
        <w:rPr>
          <w:rStyle w:val="eop"/>
          <w:rFonts w:ascii="Arial" w:hAnsi="Arial" w:cs="Arial"/>
          <w:sz w:val="24"/>
          <w:szCs w:val="24"/>
        </w:rPr>
        <w:t xml:space="preserve"> two other areas of development </w:t>
      </w:r>
      <w:r>
        <w:rPr>
          <w:rStyle w:val="eop"/>
          <w:rFonts w:ascii="Arial" w:hAnsi="Arial" w:cs="Arial"/>
          <w:sz w:val="24"/>
          <w:szCs w:val="24"/>
        </w:rPr>
        <w:t xml:space="preserve">identified in my </w:t>
      </w:r>
      <w:proofErr w:type="spellStart"/>
      <w:r>
        <w:rPr>
          <w:rStyle w:val="eop"/>
          <w:rFonts w:ascii="Arial" w:hAnsi="Arial" w:cs="Arial"/>
          <w:sz w:val="24"/>
          <w:szCs w:val="24"/>
        </w:rPr>
        <w:t>microteach</w:t>
      </w:r>
      <w:proofErr w:type="spellEnd"/>
      <w:r>
        <w:rPr>
          <w:rStyle w:val="eop"/>
          <w:rFonts w:ascii="Arial" w:hAnsi="Arial" w:cs="Arial"/>
          <w:sz w:val="24"/>
          <w:szCs w:val="24"/>
        </w:rPr>
        <w:t xml:space="preserve"> </w:t>
      </w:r>
      <w:r w:rsidR="00C063F8">
        <w:rPr>
          <w:rStyle w:val="eop"/>
          <w:rFonts w:ascii="Arial" w:hAnsi="Arial" w:cs="Arial"/>
          <w:sz w:val="24"/>
          <w:szCs w:val="24"/>
        </w:rPr>
        <w:t xml:space="preserve">– </w:t>
      </w:r>
      <w:r>
        <w:rPr>
          <w:rStyle w:val="eop"/>
          <w:rFonts w:ascii="Arial" w:hAnsi="Arial" w:cs="Arial"/>
          <w:sz w:val="24"/>
          <w:szCs w:val="24"/>
        </w:rPr>
        <w:t xml:space="preserve">namely, </w:t>
      </w:r>
      <w:r w:rsidR="00C063F8">
        <w:rPr>
          <w:rStyle w:val="eop"/>
          <w:rFonts w:ascii="Arial" w:hAnsi="Arial" w:cs="Arial"/>
          <w:sz w:val="24"/>
          <w:szCs w:val="24"/>
        </w:rPr>
        <w:t>the</w:t>
      </w:r>
      <w:r>
        <w:rPr>
          <w:rStyle w:val="eop"/>
          <w:rFonts w:ascii="Arial" w:hAnsi="Arial" w:cs="Arial"/>
          <w:sz w:val="24"/>
          <w:szCs w:val="24"/>
        </w:rPr>
        <w:t xml:space="preserve"> preponderance of teacher talk and ensuring contribution from all students. </w:t>
      </w:r>
    </w:p>
    <w:p w14:paraId="0EC7D3C1" w14:textId="77777777" w:rsidR="001C7366" w:rsidRDefault="001C7366" w:rsidP="00550A80">
      <w:pPr>
        <w:pStyle w:val="paragraph"/>
        <w:spacing w:before="0" w:beforeAutospacing="0" w:after="0" w:afterAutospacing="0"/>
        <w:jc w:val="both"/>
        <w:textAlignment w:val="baseline"/>
        <w:rPr>
          <w:rStyle w:val="eop"/>
          <w:rFonts w:ascii="Arial" w:hAnsi="Arial" w:cs="Arial"/>
          <w:sz w:val="24"/>
          <w:szCs w:val="24"/>
        </w:rPr>
      </w:pPr>
    </w:p>
    <w:p w14:paraId="3DE3064D" w14:textId="22AF04EC" w:rsidR="005D4FB4" w:rsidRDefault="001C7366" w:rsidP="005D4FB4">
      <w:pPr>
        <w:pStyle w:val="paragraph"/>
        <w:spacing w:before="0" w:beforeAutospacing="0" w:after="0" w:afterAutospacing="0"/>
        <w:jc w:val="both"/>
        <w:textAlignment w:val="baseline"/>
        <w:rPr>
          <w:rFonts w:ascii="Arial" w:hAnsi="Arial" w:cs="Arial"/>
          <w:sz w:val="18"/>
          <w:szCs w:val="18"/>
        </w:rPr>
      </w:pPr>
      <w:r>
        <w:rPr>
          <w:rStyle w:val="eop"/>
          <w:rFonts w:ascii="Arial" w:hAnsi="Arial" w:cs="Arial"/>
          <w:sz w:val="24"/>
          <w:szCs w:val="24"/>
        </w:rPr>
        <w:t>As I draw this essay to a close, I</w:t>
      </w:r>
      <w:r w:rsidR="006D179C">
        <w:rPr>
          <w:rStyle w:val="normaltextrun"/>
          <w:rFonts w:ascii="Arial" w:hAnsi="Arial" w:cs="Arial"/>
          <w:sz w:val="24"/>
          <w:szCs w:val="24"/>
        </w:rPr>
        <w:t xml:space="preserve"> </w:t>
      </w:r>
      <w:r>
        <w:rPr>
          <w:rStyle w:val="normaltextrun"/>
          <w:rFonts w:ascii="Arial" w:hAnsi="Arial" w:cs="Arial"/>
          <w:sz w:val="24"/>
          <w:szCs w:val="24"/>
        </w:rPr>
        <w:t xml:space="preserve">turn now to a reflection </w:t>
      </w:r>
      <w:r w:rsidR="006D179C">
        <w:rPr>
          <w:rStyle w:val="normaltextrun"/>
          <w:rFonts w:ascii="Arial" w:hAnsi="Arial" w:cs="Arial"/>
          <w:sz w:val="24"/>
          <w:szCs w:val="24"/>
        </w:rPr>
        <w:t xml:space="preserve">on </w:t>
      </w:r>
      <w:r>
        <w:rPr>
          <w:rStyle w:val="normaltextrun"/>
          <w:rFonts w:ascii="Arial" w:hAnsi="Arial" w:cs="Arial"/>
          <w:sz w:val="24"/>
          <w:szCs w:val="24"/>
        </w:rPr>
        <w:t>the</w:t>
      </w:r>
      <w:r w:rsidR="006D179C">
        <w:rPr>
          <w:rStyle w:val="normaltextrun"/>
          <w:rFonts w:ascii="Arial" w:hAnsi="Arial" w:cs="Arial"/>
          <w:sz w:val="24"/>
          <w:szCs w:val="24"/>
        </w:rPr>
        <w:t xml:space="preserve"> kind of teacher I see myself becoming and relating this to the 2009 Qualified Teaching Standards (QTS) for Wales (Welsh Government, 2009).</w:t>
      </w:r>
      <w:r w:rsidR="006D179C">
        <w:rPr>
          <w:rFonts w:ascii="Arial" w:hAnsi="Arial" w:cs="Arial"/>
          <w:sz w:val="18"/>
          <w:szCs w:val="18"/>
        </w:rPr>
        <w:t xml:space="preserve"> </w:t>
      </w:r>
    </w:p>
    <w:p w14:paraId="4978382C"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240FCE8C" w14:textId="77777777" w:rsidR="00264209" w:rsidRPr="000017A5" w:rsidRDefault="000017A5" w:rsidP="000017A5">
      <w:pPr>
        <w:pStyle w:val="paragraph"/>
        <w:numPr>
          <w:ilvl w:val="0"/>
          <w:numId w:val="4"/>
        </w:numPr>
        <w:spacing w:before="0" w:beforeAutospacing="0" w:after="0" w:afterAutospacing="0"/>
        <w:ind w:left="709" w:hanging="709"/>
        <w:textAlignment w:val="baseline"/>
        <w:rPr>
          <w:rFonts w:ascii="Calibri" w:hAnsi="Calibri" w:cs="Arial"/>
          <w:b/>
          <w:sz w:val="28"/>
          <w:szCs w:val="24"/>
        </w:rPr>
      </w:pPr>
      <w:r>
        <w:rPr>
          <w:rStyle w:val="normaltextrun"/>
          <w:rFonts w:ascii="Arial" w:hAnsi="Arial" w:cs="Arial"/>
          <w:b/>
          <w:bCs/>
          <w:sz w:val="28"/>
          <w:szCs w:val="24"/>
        </w:rPr>
        <w:t>D</w:t>
      </w:r>
      <w:r w:rsidR="00264209" w:rsidRPr="000017A5">
        <w:rPr>
          <w:rStyle w:val="normaltextrun"/>
          <w:rFonts w:ascii="Arial" w:hAnsi="Arial" w:cs="Arial"/>
          <w:b/>
          <w:bCs/>
          <w:sz w:val="28"/>
          <w:szCs w:val="24"/>
        </w:rPr>
        <w:t>evelopment as a teacher</w:t>
      </w:r>
      <w:r w:rsidR="00264209" w:rsidRPr="000017A5">
        <w:rPr>
          <w:rStyle w:val="eop"/>
          <w:rFonts w:ascii="Arial" w:hAnsi="Arial" w:cs="Arial"/>
          <w:b/>
          <w:sz w:val="28"/>
          <w:szCs w:val="24"/>
        </w:rPr>
        <w:t> </w:t>
      </w:r>
    </w:p>
    <w:p w14:paraId="6CD9C17E" w14:textId="49758779" w:rsidR="00264209" w:rsidRDefault="00264209" w:rsidP="005D4FB4">
      <w:pPr>
        <w:pStyle w:val="paragraph"/>
        <w:spacing w:before="0" w:beforeAutospacing="0" w:after="0" w:afterAutospacing="0"/>
        <w:ind w:left="360"/>
        <w:textAlignment w:val="baseline"/>
        <w:rPr>
          <w:rFonts w:ascii="Arial" w:hAnsi="Arial" w:cs="Arial"/>
          <w:sz w:val="18"/>
          <w:szCs w:val="18"/>
        </w:rPr>
      </w:pPr>
      <w:r>
        <w:rPr>
          <w:rStyle w:val="eop"/>
          <w:rFonts w:ascii="Arial" w:hAnsi="Arial" w:cs="Arial"/>
          <w:sz w:val="24"/>
          <w:szCs w:val="24"/>
        </w:rPr>
        <w:t>  </w:t>
      </w:r>
    </w:p>
    <w:p w14:paraId="231345B1" w14:textId="7D899B49" w:rsidR="001C7366" w:rsidRDefault="001C7366" w:rsidP="00CE4CE4">
      <w:pPr>
        <w:pStyle w:val="paragraph"/>
        <w:spacing w:before="0" w:beforeAutospacing="0" w:after="0" w:afterAutospacing="0"/>
        <w:jc w:val="both"/>
        <w:textAlignment w:val="baseline"/>
        <w:rPr>
          <w:rStyle w:val="normaltextrun"/>
          <w:rFonts w:ascii="Arial" w:hAnsi="Arial" w:cs="Arial"/>
          <w:sz w:val="24"/>
          <w:szCs w:val="24"/>
        </w:rPr>
      </w:pPr>
      <w:r>
        <w:rPr>
          <w:rStyle w:val="normaltextrun"/>
          <w:rFonts w:ascii="Arial" w:hAnsi="Arial" w:cs="Arial"/>
          <w:sz w:val="24"/>
          <w:szCs w:val="24"/>
        </w:rPr>
        <w:t xml:space="preserve">It seems scarcely credible that not even three months have passed since the start of my teacher training. In that time, I’ve had to relearn key aspects of my subject knowledge, and been immersed in acquiring new pedagogical knowledge and skills. The experience has been </w:t>
      </w:r>
      <w:proofErr w:type="gramStart"/>
      <w:r>
        <w:rPr>
          <w:rStyle w:val="normaltextrun"/>
          <w:rFonts w:ascii="Arial" w:hAnsi="Arial" w:cs="Arial"/>
          <w:sz w:val="24"/>
          <w:szCs w:val="24"/>
        </w:rPr>
        <w:t>all-consuming</w:t>
      </w:r>
      <w:proofErr w:type="gramEnd"/>
      <w:r>
        <w:rPr>
          <w:rStyle w:val="normaltextrun"/>
          <w:rFonts w:ascii="Arial" w:hAnsi="Arial" w:cs="Arial"/>
          <w:sz w:val="24"/>
          <w:szCs w:val="24"/>
        </w:rPr>
        <w:t xml:space="preserve"> and at times overwhelming; but on the whole I feel grateful that I have had the opportunity to experiment, reflect and learn. Thinking about what has worked and what has not, reading articles and books in search of ideas and strategies, and observing teaching practice in real classrooms - all of these experiences have begun to coalesce into a personal “philosophy” of education, which is briefly explored below.</w:t>
      </w:r>
    </w:p>
    <w:p w14:paraId="0D707DBF" w14:textId="77777777" w:rsidR="001C7366" w:rsidRDefault="001C7366" w:rsidP="00CE4CE4">
      <w:pPr>
        <w:pStyle w:val="paragraph"/>
        <w:spacing w:before="0" w:beforeAutospacing="0" w:after="0" w:afterAutospacing="0"/>
        <w:jc w:val="both"/>
        <w:textAlignment w:val="baseline"/>
        <w:rPr>
          <w:rStyle w:val="normaltextrun"/>
          <w:rFonts w:ascii="Arial" w:hAnsi="Arial" w:cs="Arial"/>
          <w:sz w:val="24"/>
          <w:szCs w:val="24"/>
        </w:rPr>
      </w:pPr>
    </w:p>
    <w:p w14:paraId="0B9C4515" w14:textId="35656215" w:rsidR="003D1B51" w:rsidRPr="001C7366" w:rsidRDefault="00264209" w:rsidP="00CE4CE4">
      <w:pPr>
        <w:pStyle w:val="paragraph"/>
        <w:spacing w:before="0" w:beforeAutospacing="0" w:after="0" w:afterAutospacing="0"/>
        <w:jc w:val="both"/>
        <w:textAlignment w:val="baseline"/>
        <w:rPr>
          <w:rStyle w:val="normaltextrun"/>
          <w:rFonts w:ascii="Arial" w:hAnsi="Arial" w:cs="Arial"/>
          <w:sz w:val="18"/>
          <w:szCs w:val="18"/>
        </w:rPr>
      </w:pPr>
      <w:r>
        <w:rPr>
          <w:rStyle w:val="normaltextrun"/>
          <w:rFonts w:ascii="Arial" w:hAnsi="Arial" w:cs="Arial"/>
          <w:sz w:val="24"/>
          <w:szCs w:val="24"/>
        </w:rPr>
        <w:t>I</w:t>
      </w:r>
      <w:r w:rsidR="00241A94">
        <w:rPr>
          <w:rStyle w:val="normaltextrun"/>
          <w:rFonts w:ascii="Arial" w:hAnsi="Arial" w:cs="Arial"/>
          <w:sz w:val="24"/>
          <w:szCs w:val="24"/>
        </w:rPr>
        <w:t xml:space="preserve">n my personal statement, I noted that one of </w:t>
      </w:r>
      <w:r w:rsidR="00CE4CE4">
        <w:rPr>
          <w:rStyle w:val="normaltextrun"/>
          <w:rFonts w:ascii="Arial" w:hAnsi="Arial" w:cs="Arial"/>
          <w:sz w:val="24"/>
          <w:szCs w:val="24"/>
        </w:rPr>
        <w:t>my</w:t>
      </w:r>
      <w:r w:rsidR="00241A94">
        <w:rPr>
          <w:rStyle w:val="normaltextrun"/>
          <w:rFonts w:ascii="Arial" w:hAnsi="Arial" w:cs="Arial"/>
          <w:sz w:val="24"/>
          <w:szCs w:val="24"/>
        </w:rPr>
        <w:t xml:space="preserve"> primary </w:t>
      </w:r>
      <w:r w:rsidR="00CE4CE4">
        <w:rPr>
          <w:rStyle w:val="normaltextrun"/>
          <w:rFonts w:ascii="Arial" w:hAnsi="Arial" w:cs="Arial"/>
          <w:sz w:val="24"/>
          <w:szCs w:val="24"/>
        </w:rPr>
        <w:t>motivations</w:t>
      </w:r>
      <w:r w:rsidR="00241A94">
        <w:rPr>
          <w:rStyle w:val="normaltextrun"/>
          <w:rFonts w:ascii="Arial" w:hAnsi="Arial" w:cs="Arial"/>
          <w:sz w:val="24"/>
          <w:szCs w:val="24"/>
        </w:rPr>
        <w:t xml:space="preserve"> for </w:t>
      </w:r>
      <w:r w:rsidR="00EA7CBA">
        <w:rPr>
          <w:rStyle w:val="normaltextrun"/>
          <w:rFonts w:ascii="Arial" w:hAnsi="Arial" w:cs="Arial"/>
          <w:sz w:val="24"/>
          <w:szCs w:val="24"/>
        </w:rPr>
        <w:t>deciding to become</w:t>
      </w:r>
      <w:r w:rsidR="00CE4CE4">
        <w:rPr>
          <w:rStyle w:val="normaltextrun"/>
          <w:rFonts w:ascii="Arial" w:hAnsi="Arial" w:cs="Arial"/>
          <w:sz w:val="24"/>
          <w:szCs w:val="24"/>
        </w:rPr>
        <w:t xml:space="preserve"> a teacher was the tremendously rewarding transformation of the children I worked with in my after-school clubs. </w:t>
      </w:r>
      <w:r w:rsidR="00380855">
        <w:rPr>
          <w:rStyle w:val="normaltextrun"/>
          <w:rFonts w:ascii="Arial" w:hAnsi="Arial" w:cs="Arial"/>
          <w:sz w:val="24"/>
          <w:szCs w:val="24"/>
        </w:rPr>
        <w:t>My PTE has reaffirmed</w:t>
      </w:r>
      <w:r w:rsidR="00EA7CBA">
        <w:rPr>
          <w:rStyle w:val="normaltextrun"/>
          <w:rFonts w:ascii="Arial" w:hAnsi="Arial" w:cs="Arial"/>
          <w:sz w:val="24"/>
          <w:szCs w:val="24"/>
        </w:rPr>
        <w:t xml:space="preserve"> </w:t>
      </w:r>
      <w:r w:rsidR="001A0470">
        <w:rPr>
          <w:rStyle w:val="normaltextrun"/>
          <w:rFonts w:ascii="Arial" w:hAnsi="Arial" w:cs="Arial"/>
          <w:sz w:val="24"/>
          <w:szCs w:val="24"/>
        </w:rPr>
        <w:t>both my</w:t>
      </w:r>
      <w:r w:rsidR="00EA7CBA">
        <w:rPr>
          <w:rStyle w:val="normaltextrun"/>
          <w:rFonts w:ascii="Arial" w:hAnsi="Arial" w:cs="Arial"/>
          <w:sz w:val="24"/>
          <w:szCs w:val="24"/>
        </w:rPr>
        <w:t xml:space="preserve"> decision </w:t>
      </w:r>
      <w:r w:rsidR="001A0470">
        <w:rPr>
          <w:rStyle w:val="normaltextrun"/>
          <w:rFonts w:ascii="Arial" w:hAnsi="Arial" w:cs="Arial"/>
          <w:sz w:val="24"/>
          <w:szCs w:val="24"/>
        </w:rPr>
        <w:t xml:space="preserve">to start a teaching career </w:t>
      </w:r>
      <w:r w:rsidR="00EA7CBA">
        <w:rPr>
          <w:rStyle w:val="normaltextrun"/>
          <w:rFonts w:ascii="Arial" w:hAnsi="Arial" w:cs="Arial"/>
          <w:sz w:val="24"/>
          <w:szCs w:val="24"/>
        </w:rPr>
        <w:t>and</w:t>
      </w:r>
      <w:r w:rsidR="00380855">
        <w:rPr>
          <w:rStyle w:val="normaltextrun"/>
          <w:rFonts w:ascii="Arial" w:hAnsi="Arial" w:cs="Arial"/>
          <w:sz w:val="24"/>
          <w:szCs w:val="24"/>
        </w:rPr>
        <w:t xml:space="preserve"> my commitment </w:t>
      </w:r>
      <w:r w:rsidR="00241A94">
        <w:rPr>
          <w:rStyle w:val="normaltextrun"/>
          <w:rFonts w:ascii="Arial" w:hAnsi="Arial" w:cs="Arial"/>
          <w:sz w:val="24"/>
          <w:szCs w:val="24"/>
        </w:rPr>
        <w:t xml:space="preserve">to </w:t>
      </w:r>
      <w:r w:rsidR="00CE4CE4">
        <w:rPr>
          <w:rStyle w:val="normaltextrun"/>
          <w:rFonts w:ascii="Arial" w:hAnsi="Arial" w:cs="Arial"/>
          <w:sz w:val="24"/>
          <w:szCs w:val="24"/>
        </w:rPr>
        <w:t>motivating and inspiring the pupils in my classes</w:t>
      </w:r>
      <w:r w:rsidR="00320D45">
        <w:rPr>
          <w:rStyle w:val="normaltextrun"/>
          <w:rFonts w:ascii="Arial" w:hAnsi="Arial" w:cs="Arial"/>
          <w:sz w:val="24"/>
          <w:szCs w:val="24"/>
        </w:rPr>
        <w:t xml:space="preserve"> (as per </w:t>
      </w:r>
      <w:r w:rsidR="00380855">
        <w:rPr>
          <w:rStyle w:val="normaltextrun"/>
          <w:rFonts w:ascii="Arial" w:hAnsi="Arial" w:cs="Arial"/>
          <w:sz w:val="24"/>
          <w:szCs w:val="24"/>
        </w:rPr>
        <w:t>QTS 1.3)</w:t>
      </w:r>
      <w:r w:rsidR="00EA7CBA">
        <w:rPr>
          <w:rStyle w:val="normaltextrun"/>
          <w:rFonts w:ascii="Arial" w:hAnsi="Arial" w:cs="Arial"/>
          <w:sz w:val="24"/>
          <w:szCs w:val="24"/>
        </w:rPr>
        <w:t>.</w:t>
      </w:r>
      <w:r w:rsidR="00380855">
        <w:rPr>
          <w:rStyle w:val="normaltextrun"/>
          <w:rFonts w:ascii="Arial" w:hAnsi="Arial" w:cs="Arial"/>
          <w:sz w:val="24"/>
          <w:szCs w:val="24"/>
        </w:rPr>
        <w:t xml:space="preserve"> </w:t>
      </w:r>
      <w:r w:rsidR="00EA7CBA">
        <w:rPr>
          <w:rStyle w:val="normaltextrun"/>
          <w:rFonts w:ascii="Arial" w:hAnsi="Arial" w:cs="Arial"/>
          <w:sz w:val="24"/>
          <w:szCs w:val="24"/>
        </w:rPr>
        <w:t xml:space="preserve">One </w:t>
      </w:r>
      <w:r w:rsidR="005D4FB4">
        <w:rPr>
          <w:rStyle w:val="normaltextrun"/>
          <w:rFonts w:ascii="Arial" w:hAnsi="Arial" w:cs="Arial"/>
          <w:sz w:val="24"/>
          <w:szCs w:val="24"/>
        </w:rPr>
        <w:t xml:space="preserve">of the main ways I intend to deliver on this commitment </w:t>
      </w:r>
      <w:r w:rsidR="00EA7CBA">
        <w:rPr>
          <w:rStyle w:val="normaltextrun"/>
          <w:rFonts w:ascii="Arial" w:hAnsi="Arial" w:cs="Arial"/>
          <w:sz w:val="24"/>
          <w:szCs w:val="24"/>
        </w:rPr>
        <w:t xml:space="preserve">is </w:t>
      </w:r>
      <w:r w:rsidR="00380855">
        <w:rPr>
          <w:rStyle w:val="normaltextrun"/>
          <w:rFonts w:ascii="Arial" w:hAnsi="Arial" w:cs="Arial"/>
          <w:sz w:val="24"/>
          <w:szCs w:val="24"/>
        </w:rPr>
        <w:t xml:space="preserve">by </w:t>
      </w:r>
      <w:r w:rsidR="00BE2ACE">
        <w:rPr>
          <w:rStyle w:val="normaltextrun"/>
          <w:rFonts w:ascii="Arial" w:hAnsi="Arial" w:cs="Arial"/>
          <w:sz w:val="24"/>
          <w:szCs w:val="24"/>
        </w:rPr>
        <w:t xml:space="preserve">teaching inspiring and challenging content, </w:t>
      </w:r>
      <w:r w:rsidR="00380855">
        <w:rPr>
          <w:rStyle w:val="normaltextrun"/>
          <w:rFonts w:ascii="Arial" w:hAnsi="Arial" w:cs="Arial"/>
          <w:sz w:val="24"/>
          <w:szCs w:val="24"/>
        </w:rPr>
        <w:t>sharing my passion</w:t>
      </w:r>
      <w:r w:rsidR="00BE2ACE">
        <w:rPr>
          <w:rStyle w:val="normaltextrun"/>
          <w:rFonts w:ascii="Arial" w:hAnsi="Arial" w:cs="Arial"/>
          <w:sz w:val="24"/>
          <w:szCs w:val="24"/>
        </w:rPr>
        <w:t xml:space="preserve"> for the subject</w:t>
      </w:r>
      <w:r w:rsidR="00380855">
        <w:rPr>
          <w:rStyle w:val="normaltextrun"/>
          <w:rFonts w:ascii="Arial" w:hAnsi="Arial" w:cs="Arial"/>
          <w:sz w:val="24"/>
          <w:szCs w:val="24"/>
        </w:rPr>
        <w:t xml:space="preserve">, </w:t>
      </w:r>
      <w:r w:rsidR="00BE2ACE">
        <w:rPr>
          <w:rStyle w:val="normaltextrun"/>
          <w:rFonts w:ascii="Arial" w:hAnsi="Arial" w:cs="Arial"/>
          <w:sz w:val="24"/>
          <w:szCs w:val="24"/>
        </w:rPr>
        <w:t>conveying its relevance to how my student’s see the word and</w:t>
      </w:r>
      <w:r w:rsidR="00380855">
        <w:rPr>
          <w:rStyle w:val="normaltextrun"/>
          <w:rFonts w:ascii="Arial" w:hAnsi="Arial" w:cs="Arial"/>
          <w:sz w:val="24"/>
          <w:szCs w:val="24"/>
        </w:rPr>
        <w:t xml:space="preserve"> their development as moral and intellectual beings.</w:t>
      </w:r>
      <w:r w:rsidR="00163F07">
        <w:rPr>
          <w:rStyle w:val="normaltextrun"/>
          <w:rFonts w:ascii="Arial" w:hAnsi="Arial" w:cs="Arial"/>
          <w:sz w:val="24"/>
          <w:szCs w:val="24"/>
        </w:rPr>
        <w:t xml:space="preserve"> </w:t>
      </w:r>
      <w:r w:rsidR="00BE2ACE">
        <w:rPr>
          <w:rStyle w:val="normaltextrun"/>
          <w:rFonts w:ascii="Arial" w:hAnsi="Arial" w:cs="Arial"/>
          <w:sz w:val="24"/>
          <w:szCs w:val="24"/>
        </w:rPr>
        <w:t>The feedback I have received to date from my mentor and students suggest</w:t>
      </w:r>
      <w:r w:rsidR="00320D45">
        <w:rPr>
          <w:rStyle w:val="normaltextrun"/>
          <w:rFonts w:ascii="Arial" w:hAnsi="Arial" w:cs="Arial"/>
          <w:sz w:val="24"/>
          <w:szCs w:val="24"/>
        </w:rPr>
        <w:t>s that this is on track, and that (in line with QTS 2.7) I am beginning to create a p</w:t>
      </w:r>
      <w:r w:rsidR="003D1B51">
        <w:rPr>
          <w:rStyle w:val="normaltextrun"/>
          <w:rFonts w:ascii="Arial" w:hAnsi="Arial" w:cs="Arial"/>
          <w:sz w:val="24"/>
          <w:szCs w:val="24"/>
        </w:rPr>
        <w:t>urposeful learning environmen</w:t>
      </w:r>
      <w:r w:rsidR="00320D45">
        <w:rPr>
          <w:rStyle w:val="normaltextrun"/>
          <w:rFonts w:ascii="Arial" w:hAnsi="Arial" w:cs="Arial"/>
          <w:sz w:val="24"/>
          <w:szCs w:val="24"/>
        </w:rPr>
        <w:t>t in my classrooms</w:t>
      </w:r>
      <w:r w:rsidR="003D1B51">
        <w:rPr>
          <w:rStyle w:val="normaltextrun"/>
          <w:rFonts w:ascii="Arial" w:hAnsi="Arial" w:cs="Arial"/>
          <w:sz w:val="24"/>
          <w:szCs w:val="24"/>
        </w:rPr>
        <w:t>.</w:t>
      </w:r>
    </w:p>
    <w:p w14:paraId="69C53899" w14:textId="77777777" w:rsidR="00CE4CE4" w:rsidRDefault="00CE4CE4" w:rsidP="00264209">
      <w:pPr>
        <w:pStyle w:val="paragraph"/>
        <w:spacing w:before="0" w:beforeAutospacing="0" w:after="0" w:afterAutospacing="0"/>
        <w:textAlignment w:val="baseline"/>
        <w:rPr>
          <w:rStyle w:val="normaltextrun"/>
          <w:rFonts w:ascii="Arial" w:hAnsi="Arial" w:cs="Arial"/>
          <w:sz w:val="24"/>
          <w:szCs w:val="24"/>
        </w:rPr>
      </w:pPr>
    </w:p>
    <w:p w14:paraId="5D50A30F" w14:textId="06A9DD71" w:rsidR="003D1B51" w:rsidRDefault="00EA7CBA" w:rsidP="00320D45">
      <w:pPr>
        <w:pStyle w:val="paragraph"/>
        <w:spacing w:before="0" w:beforeAutospacing="0" w:after="0" w:afterAutospacing="0"/>
        <w:jc w:val="both"/>
        <w:textAlignment w:val="baseline"/>
        <w:rPr>
          <w:rStyle w:val="eop"/>
          <w:rFonts w:ascii="Arial" w:hAnsi="Arial" w:cs="Arial"/>
          <w:sz w:val="24"/>
          <w:szCs w:val="24"/>
        </w:rPr>
      </w:pPr>
      <w:r>
        <w:rPr>
          <w:rStyle w:val="normaltextrun"/>
          <w:rFonts w:ascii="Arial" w:hAnsi="Arial" w:cs="Arial"/>
          <w:sz w:val="24"/>
          <w:szCs w:val="24"/>
        </w:rPr>
        <w:t>My experiences have also confirmed</w:t>
      </w:r>
      <w:r w:rsidR="00320D45">
        <w:rPr>
          <w:rStyle w:val="normaltextrun"/>
          <w:rFonts w:ascii="Arial" w:hAnsi="Arial" w:cs="Arial"/>
          <w:sz w:val="24"/>
          <w:szCs w:val="24"/>
        </w:rPr>
        <w:t xml:space="preserve"> my belief that </w:t>
      </w:r>
      <w:r w:rsidR="00264209">
        <w:rPr>
          <w:rStyle w:val="normaltextrun"/>
          <w:rFonts w:ascii="Arial" w:hAnsi="Arial" w:cs="Arial"/>
          <w:sz w:val="24"/>
          <w:szCs w:val="24"/>
        </w:rPr>
        <w:t>setting high</w:t>
      </w:r>
      <w:r w:rsidR="00241A94">
        <w:rPr>
          <w:rStyle w:val="normaltextrun"/>
          <w:rFonts w:ascii="Arial" w:hAnsi="Arial" w:cs="Arial"/>
          <w:sz w:val="24"/>
          <w:szCs w:val="24"/>
        </w:rPr>
        <w:t xml:space="preserve"> expectations</w:t>
      </w:r>
      <w:r w:rsidR="00264209">
        <w:rPr>
          <w:rStyle w:val="normaltextrun"/>
          <w:rFonts w:ascii="Arial" w:hAnsi="Arial" w:cs="Arial"/>
          <w:sz w:val="24"/>
          <w:szCs w:val="24"/>
        </w:rPr>
        <w:t xml:space="preserve"> </w:t>
      </w:r>
      <w:r>
        <w:rPr>
          <w:rStyle w:val="normaltextrun"/>
          <w:rFonts w:ascii="Arial" w:hAnsi="Arial" w:cs="Arial"/>
          <w:sz w:val="24"/>
          <w:szCs w:val="24"/>
        </w:rPr>
        <w:t>for my learners is critical to ensuring that they max</w:t>
      </w:r>
      <w:r w:rsidR="00320D45">
        <w:rPr>
          <w:rStyle w:val="normaltextrun"/>
          <w:rFonts w:ascii="Arial" w:hAnsi="Arial" w:cs="Arial"/>
          <w:sz w:val="24"/>
          <w:szCs w:val="24"/>
        </w:rPr>
        <w:t>imise their learning potential as described in QTS 1.2</w:t>
      </w:r>
      <w:r w:rsidR="00264209">
        <w:rPr>
          <w:rStyle w:val="normaltextrun"/>
          <w:rFonts w:ascii="Arial" w:hAnsi="Arial" w:cs="Arial"/>
          <w:sz w:val="24"/>
          <w:szCs w:val="24"/>
        </w:rPr>
        <w:t xml:space="preserve">. </w:t>
      </w:r>
      <w:r>
        <w:rPr>
          <w:rStyle w:val="normaltextrun"/>
          <w:rFonts w:ascii="Arial" w:hAnsi="Arial" w:cs="Arial"/>
          <w:sz w:val="24"/>
          <w:szCs w:val="24"/>
        </w:rPr>
        <w:t>Literacy levels are very low at my placement school</w:t>
      </w:r>
      <w:r w:rsidR="005F2AA7">
        <w:rPr>
          <w:rStyle w:val="normaltextrun"/>
          <w:rFonts w:ascii="Arial" w:hAnsi="Arial" w:cs="Arial"/>
          <w:sz w:val="24"/>
          <w:szCs w:val="24"/>
        </w:rPr>
        <w:t>, with at least 40% of pupils two to three years below their chronological reading age; conditions like d</w:t>
      </w:r>
      <w:r>
        <w:rPr>
          <w:rStyle w:val="normaltextrun"/>
          <w:rFonts w:ascii="Arial" w:hAnsi="Arial" w:cs="Arial"/>
          <w:sz w:val="24"/>
          <w:szCs w:val="24"/>
        </w:rPr>
        <w:t xml:space="preserve">yslexia, dyspraxia and other additional learning needs are </w:t>
      </w:r>
      <w:r w:rsidR="005F2AA7">
        <w:rPr>
          <w:rStyle w:val="normaltextrun"/>
          <w:rFonts w:ascii="Arial" w:hAnsi="Arial" w:cs="Arial"/>
          <w:sz w:val="24"/>
          <w:szCs w:val="24"/>
        </w:rPr>
        <w:t xml:space="preserve">also </w:t>
      </w:r>
      <w:r>
        <w:rPr>
          <w:rStyle w:val="normaltextrun"/>
          <w:rFonts w:ascii="Arial" w:hAnsi="Arial" w:cs="Arial"/>
          <w:sz w:val="24"/>
          <w:szCs w:val="24"/>
        </w:rPr>
        <w:t>a huge challenge. </w:t>
      </w:r>
      <w:r w:rsidR="001020DB">
        <w:rPr>
          <w:rStyle w:val="normaltextrun"/>
          <w:rFonts w:ascii="Arial" w:hAnsi="Arial" w:cs="Arial"/>
          <w:sz w:val="24"/>
          <w:szCs w:val="24"/>
        </w:rPr>
        <w:t xml:space="preserve">All of these factors pose </w:t>
      </w:r>
      <w:r w:rsidR="008B24CF">
        <w:rPr>
          <w:rStyle w:val="normaltextrun"/>
          <w:rFonts w:ascii="Arial" w:hAnsi="Arial" w:cs="Arial"/>
          <w:sz w:val="24"/>
          <w:szCs w:val="24"/>
        </w:rPr>
        <w:t xml:space="preserve">enormous practical difficulties in terms of planning and classroom management, and it’s easy to see how </w:t>
      </w:r>
      <w:r w:rsidR="00FC530A">
        <w:rPr>
          <w:rStyle w:val="normaltextrun"/>
          <w:rFonts w:ascii="Arial" w:hAnsi="Arial" w:cs="Arial"/>
          <w:sz w:val="24"/>
          <w:szCs w:val="24"/>
        </w:rPr>
        <w:t>this can begin to affect one’s interactions with pupils</w:t>
      </w:r>
      <w:r w:rsidR="00320D45">
        <w:rPr>
          <w:rStyle w:val="normaltextrun"/>
          <w:rFonts w:ascii="Arial" w:hAnsi="Arial" w:cs="Arial"/>
          <w:sz w:val="24"/>
          <w:szCs w:val="24"/>
        </w:rPr>
        <w:t>. To date, I have resisted</w:t>
      </w:r>
      <w:r w:rsidR="008B24CF">
        <w:rPr>
          <w:rStyle w:val="normaltextrun"/>
          <w:rFonts w:ascii="Arial" w:hAnsi="Arial" w:cs="Arial"/>
          <w:sz w:val="24"/>
          <w:szCs w:val="24"/>
        </w:rPr>
        <w:t xml:space="preserve"> labelling children as ‘low-ability’, ‘bottom set’, </w:t>
      </w:r>
      <w:r w:rsidR="00320D45">
        <w:rPr>
          <w:rStyle w:val="normaltextrun"/>
          <w:rFonts w:ascii="Arial" w:hAnsi="Arial" w:cs="Arial"/>
          <w:sz w:val="24"/>
          <w:szCs w:val="24"/>
        </w:rPr>
        <w:t xml:space="preserve">and </w:t>
      </w:r>
      <w:r w:rsidR="00D72DF5">
        <w:rPr>
          <w:rStyle w:val="normaltextrun"/>
          <w:rFonts w:ascii="Arial" w:hAnsi="Arial" w:cs="Arial"/>
          <w:sz w:val="24"/>
          <w:szCs w:val="24"/>
        </w:rPr>
        <w:t xml:space="preserve">‘gifted and talented’, etc. I also </w:t>
      </w:r>
      <w:r w:rsidR="00320D45">
        <w:rPr>
          <w:rStyle w:val="normaltextrun"/>
          <w:rFonts w:ascii="Arial" w:hAnsi="Arial" w:cs="Arial"/>
          <w:sz w:val="24"/>
          <w:szCs w:val="24"/>
        </w:rPr>
        <w:t xml:space="preserve">recognise that I find </w:t>
      </w:r>
      <w:r w:rsidR="00FC530A">
        <w:rPr>
          <w:rStyle w:val="normaltextrun"/>
          <w:rFonts w:ascii="Arial" w:hAnsi="Arial" w:cs="Arial"/>
          <w:sz w:val="24"/>
          <w:szCs w:val="24"/>
        </w:rPr>
        <w:t xml:space="preserve">my values </w:t>
      </w:r>
      <w:r w:rsidR="00320D45">
        <w:rPr>
          <w:rStyle w:val="normaltextrun"/>
          <w:rFonts w:ascii="Arial" w:hAnsi="Arial" w:cs="Arial"/>
          <w:sz w:val="24"/>
          <w:szCs w:val="24"/>
        </w:rPr>
        <w:t xml:space="preserve">challenged </w:t>
      </w:r>
      <w:r w:rsidR="00D72DF5">
        <w:rPr>
          <w:rStyle w:val="normaltextrun"/>
          <w:rFonts w:ascii="Arial" w:hAnsi="Arial" w:cs="Arial"/>
          <w:sz w:val="24"/>
          <w:szCs w:val="24"/>
        </w:rPr>
        <w:t>by working within a</w:t>
      </w:r>
      <w:r w:rsidR="00FC530A">
        <w:rPr>
          <w:rStyle w:val="normaltextrun"/>
          <w:rFonts w:ascii="Arial" w:hAnsi="Arial" w:cs="Arial"/>
          <w:sz w:val="24"/>
          <w:szCs w:val="24"/>
        </w:rPr>
        <w:t xml:space="preserve"> system that streams by ability</w:t>
      </w:r>
      <w:r w:rsidR="00D72DF5">
        <w:rPr>
          <w:rStyle w:val="normaltextrun"/>
          <w:rFonts w:ascii="Arial" w:hAnsi="Arial" w:cs="Arial"/>
          <w:sz w:val="24"/>
          <w:szCs w:val="24"/>
        </w:rPr>
        <w:t xml:space="preserve">. What I do not question, however, is </w:t>
      </w:r>
      <w:r w:rsidR="00320D45">
        <w:rPr>
          <w:rStyle w:val="normaltextrun"/>
          <w:rFonts w:ascii="Arial" w:hAnsi="Arial" w:cs="Arial"/>
          <w:sz w:val="24"/>
          <w:szCs w:val="24"/>
        </w:rPr>
        <w:t xml:space="preserve">that it </w:t>
      </w:r>
      <w:r w:rsidR="00D72DF5">
        <w:rPr>
          <w:rStyle w:val="normaltextrun"/>
          <w:rFonts w:ascii="Arial" w:hAnsi="Arial" w:cs="Arial"/>
          <w:sz w:val="24"/>
          <w:szCs w:val="24"/>
        </w:rPr>
        <w:t xml:space="preserve">is </w:t>
      </w:r>
      <w:r w:rsidR="00320D45">
        <w:rPr>
          <w:rStyle w:val="normaltextrun"/>
          <w:rFonts w:ascii="Arial" w:hAnsi="Arial" w:cs="Arial"/>
          <w:sz w:val="24"/>
          <w:szCs w:val="24"/>
        </w:rPr>
        <w:t xml:space="preserve">my responsibility as a teacher to provide appropriate challenge to all my students, including those labelled as </w:t>
      </w:r>
      <w:r w:rsidR="00D72DF5">
        <w:rPr>
          <w:rStyle w:val="normaltextrun"/>
          <w:rFonts w:ascii="Arial" w:hAnsi="Arial" w:cs="Arial"/>
          <w:sz w:val="24"/>
          <w:szCs w:val="24"/>
        </w:rPr>
        <w:t>“bottom set” and “</w:t>
      </w:r>
      <w:r w:rsidR="00320D45">
        <w:rPr>
          <w:rStyle w:val="normaltextrun"/>
          <w:rFonts w:ascii="Arial" w:hAnsi="Arial" w:cs="Arial"/>
          <w:sz w:val="24"/>
          <w:szCs w:val="24"/>
        </w:rPr>
        <w:t>more able and talented</w:t>
      </w:r>
      <w:r w:rsidR="00D72DF5">
        <w:rPr>
          <w:rStyle w:val="normaltextrun"/>
          <w:rFonts w:ascii="Arial" w:hAnsi="Arial" w:cs="Arial"/>
          <w:sz w:val="24"/>
          <w:szCs w:val="24"/>
        </w:rPr>
        <w:t>”.</w:t>
      </w:r>
    </w:p>
    <w:p w14:paraId="315E00B5" w14:textId="77777777" w:rsidR="005D4FB4" w:rsidRDefault="005D4FB4" w:rsidP="00FC530A">
      <w:pPr>
        <w:pStyle w:val="paragraph"/>
        <w:spacing w:before="0" w:beforeAutospacing="0" w:after="0" w:afterAutospacing="0"/>
        <w:jc w:val="both"/>
        <w:textAlignment w:val="baseline"/>
        <w:rPr>
          <w:rFonts w:ascii="Arial" w:hAnsi="Arial" w:cs="Arial"/>
          <w:sz w:val="18"/>
          <w:szCs w:val="18"/>
        </w:rPr>
      </w:pPr>
    </w:p>
    <w:p w14:paraId="046E648C" w14:textId="4FE81748" w:rsidR="00C063F8" w:rsidRDefault="00D72DF5" w:rsidP="00C063F8">
      <w:pPr>
        <w:pStyle w:val="paragraph"/>
        <w:spacing w:before="0" w:beforeAutospacing="0" w:after="0" w:afterAutospacing="0"/>
        <w:jc w:val="both"/>
        <w:textAlignment w:val="baseline"/>
        <w:rPr>
          <w:rFonts w:ascii="Arial" w:hAnsi="Arial" w:cs="Arial"/>
          <w:sz w:val="18"/>
          <w:szCs w:val="18"/>
        </w:rPr>
      </w:pPr>
      <w:r>
        <w:rPr>
          <w:rStyle w:val="normaltextrun"/>
          <w:rFonts w:ascii="Arial" w:hAnsi="Arial" w:cs="Arial"/>
          <w:sz w:val="24"/>
          <w:szCs w:val="24"/>
        </w:rPr>
        <w:t xml:space="preserve">But without a firm foundation of </w:t>
      </w:r>
      <w:r w:rsidR="00264209">
        <w:rPr>
          <w:rStyle w:val="normaltextrun"/>
          <w:rFonts w:ascii="Arial" w:hAnsi="Arial" w:cs="Arial"/>
          <w:sz w:val="24"/>
          <w:szCs w:val="24"/>
        </w:rPr>
        <w:t>trust</w:t>
      </w:r>
      <w:r>
        <w:rPr>
          <w:rStyle w:val="normaltextrun"/>
          <w:rFonts w:ascii="Arial" w:hAnsi="Arial" w:cs="Arial"/>
          <w:sz w:val="24"/>
          <w:szCs w:val="24"/>
        </w:rPr>
        <w:t xml:space="preserve"> in me – trust in my command of the subject and perhaps most importantly, trust in the fact that I am interested in their development and wellbeing </w:t>
      </w:r>
      <w:r w:rsidR="00C063F8">
        <w:rPr>
          <w:rStyle w:val="normaltextrun"/>
          <w:rFonts w:ascii="Arial" w:hAnsi="Arial" w:cs="Arial"/>
          <w:sz w:val="24"/>
          <w:szCs w:val="24"/>
        </w:rPr>
        <w:t>–</w:t>
      </w:r>
      <w:r>
        <w:rPr>
          <w:rStyle w:val="normaltextrun"/>
          <w:rFonts w:ascii="Arial" w:hAnsi="Arial" w:cs="Arial"/>
          <w:sz w:val="24"/>
          <w:szCs w:val="24"/>
        </w:rPr>
        <w:t xml:space="preserve"> </w:t>
      </w:r>
      <w:r w:rsidR="00C063F8">
        <w:rPr>
          <w:rStyle w:val="normaltextrun"/>
          <w:rFonts w:ascii="Arial" w:hAnsi="Arial" w:cs="Arial"/>
          <w:sz w:val="24"/>
          <w:szCs w:val="24"/>
        </w:rPr>
        <w:t>none of these goals become possible. There i</w:t>
      </w:r>
      <w:r w:rsidR="00264209">
        <w:rPr>
          <w:rStyle w:val="normaltextrun"/>
          <w:rFonts w:ascii="Arial" w:hAnsi="Arial" w:cs="Arial"/>
          <w:sz w:val="24"/>
          <w:szCs w:val="24"/>
        </w:rPr>
        <w:t>s so much in the home</w:t>
      </w:r>
      <w:r w:rsidR="00C063F8">
        <w:rPr>
          <w:rStyle w:val="normaltextrun"/>
          <w:rFonts w:ascii="Arial" w:hAnsi="Arial" w:cs="Arial"/>
          <w:sz w:val="24"/>
          <w:szCs w:val="24"/>
        </w:rPr>
        <w:t>, personal</w:t>
      </w:r>
      <w:r w:rsidR="00264209">
        <w:rPr>
          <w:rStyle w:val="normaltextrun"/>
          <w:rFonts w:ascii="Arial" w:hAnsi="Arial" w:cs="Arial"/>
          <w:sz w:val="24"/>
          <w:szCs w:val="24"/>
        </w:rPr>
        <w:t xml:space="preserve"> and social lives </w:t>
      </w:r>
      <w:r w:rsidR="00C063F8">
        <w:rPr>
          <w:rStyle w:val="normaltextrun"/>
          <w:rFonts w:ascii="Arial" w:hAnsi="Arial" w:cs="Arial"/>
          <w:sz w:val="24"/>
          <w:szCs w:val="24"/>
        </w:rPr>
        <w:t xml:space="preserve">of students </w:t>
      </w:r>
      <w:r w:rsidR="00264209">
        <w:rPr>
          <w:rStyle w:val="normaltextrun"/>
          <w:rFonts w:ascii="Arial" w:hAnsi="Arial" w:cs="Arial"/>
          <w:sz w:val="24"/>
          <w:szCs w:val="24"/>
        </w:rPr>
        <w:t xml:space="preserve">that </w:t>
      </w:r>
      <w:r w:rsidR="00C063F8">
        <w:rPr>
          <w:rStyle w:val="normaltextrun"/>
          <w:rFonts w:ascii="Arial" w:hAnsi="Arial" w:cs="Arial"/>
          <w:sz w:val="24"/>
          <w:szCs w:val="24"/>
        </w:rPr>
        <w:t xml:space="preserve">can </w:t>
      </w:r>
      <w:r w:rsidR="00264209">
        <w:rPr>
          <w:rStyle w:val="normaltextrun"/>
          <w:rFonts w:ascii="Arial" w:hAnsi="Arial" w:cs="Arial"/>
          <w:sz w:val="24"/>
          <w:szCs w:val="24"/>
        </w:rPr>
        <w:t xml:space="preserve">affect their </w:t>
      </w:r>
      <w:r w:rsidR="00C063F8">
        <w:rPr>
          <w:rStyle w:val="normaltextrun"/>
          <w:rFonts w:ascii="Arial" w:hAnsi="Arial" w:cs="Arial"/>
          <w:sz w:val="24"/>
          <w:szCs w:val="24"/>
        </w:rPr>
        <w:t xml:space="preserve">learning and </w:t>
      </w:r>
      <w:r w:rsidR="00264209">
        <w:rPr>
          <w:rStyle w:val="normaltextrun"/>
          <w:rFonts w:ascii="Arial" w:hAnsi="Arial" w:cs="Arial"/>
          <w:sz w:val="24"/>
          <w:szCs w:val="24"/>
        </w:rPr>
        <w:lastRenderedPageBreak/>
        <w:t xml:space="preserve">performance in </w:t>
      </w:r>
      <w:r w:rsidR="00C063F8">
        <w:rPr>
          <w:rStyle w:val="normaltextrun"/>
          <w:rFonts w:ascii="Arial" w:hAnsi="Arial" w:cs="Arial"/>
          <w:sz w:val="24"/>
          <w:szCs w:val="24"/>
        </w:rPr>
        <w:t xml:space="preserve">the </w:t>
      </w:r>
      <w:r w:rsidR="00264209">
        <w:rPr>
          <w:rStyle w:val="normaltextrun"/>
          <w:rFonts w:ascii="Arial" w:hAnsi="Arial" w:cs="Arial"/>
          <w:sz w:val="24"/>
          <w:szCs w:val="24"/>
        </w:rPr>
        <w:t>classroom.</w:t>
      </w:r>
      <w:r w:rsidR="00264209">
        <w:rPr>
          <w:rStyle w:val="eop"/>
          <w:rFonts w:ascii="Arial" w:hAnsi="Arial" w:cs="Arial"/>
          <w:sz w:val="24"/>
          <w:szCs w:val="24"/>
        </w:rPr>
        <w:t> </w:t>
      </w:r>
      <w:r w:rsidR="00C063F8">
        <w:rPr>
          <w:rStyle w:val="eop"/>
          <w:rFonts w:ascii="Arial" w:hAnsi="Arial" w:cs="Arial"/>
          <w:sz w:val="24"/>
          <w:szCs w:val="24"/>
        </w:rPr>
        <w:t>Keeping this in mind, and always remembering to put my learners’ needs at the centre of my teaching decisions, will be crucial to my future success as a teacher.</w:t>
      </w:r>
    </w:p>
    <w:p w14:paraId="1A13F41A" w14:textId="3FA9FB63" w:rsidR="00264209" w:rsidRDefault="00264209" w:rsidP="00264209">
      <w:pPr>
        <w:pStyle w:val="paragraph"/>
        <w:spacing w:before="0" w:beforeAutospacing="0" w:after="0" w:afterAutospacing="0"/>
        <w:textAlignment w:val="baseline"/>
        <w:rPr>
          <w:rFonts w:ascii="Arial" w:hAnsi="Arial" w:cs="Arial"/>
          <w:sz w:val="18"/>
          <w:szCs w:val="18"/>
        </w:rPr>
      </w:pPr>
    </w:p>
    <w:p w14:paraId="04963FA7" w14:textId="77777777" w:rsidR="00D72DF5" w:rsidRDefault="00D72DF5" w:rsidP="00264209">
      <w:pPr>
        <w:pStyle w:val="paragraph"/>
        <w:spacing w:before="0" w:beforeAutospacing="0" w:after="0" w:afterAutospacing="0"/>
        <w:textAlignment w:val="baseline"/>
        <w:rPr>
          <w:rStyle w:val="normaltextrun"/>
          <w:rFonts w:ascii="Arial" w:hAnsi="Arial" w:cs="Arial"/>
          <w:sz w:val="24"/>
          <w:szCs w:val="24"/>
        </w:rPr>
      </w:pPr>
    </w:p>
    <w:p w14:paraId="13149428" w14:textId="77777777" w:rsidR="00D72DF5" w:rsidRDefault="00D72DF5" w:rsidP="00264209">
      <w:pPr>
        <w:pStyle w:val="paragraph"/>
        <w:spacing w:before="0" w:beforeAutospacing="0" w:after="0" w:afterAutospacing="0"/>
        <w:textAlignment w:val="baseline"/>
        <w:rPr>
          <w:rStyle w:val="normaltextrun"/>
          <w:rFonts w:ascii="Arial" w:hAnsi="Arial" w:cs="Arial"/>
          <w:sz w:val="24"/>
          <w:szCs w:val="24"/>
        </w:rPr>
      </w:pPr>
    </w:p>
    <w:p w14:paraId="178475A3" w14:textId="77777777" w:rsidR="00D72DF5" w:rsidRDefault="00D72DF5" w:rsidP="00264209">
      <w:pPr>
        <w:pStyle w:val="paragraph"/>
        <w:spacing w:before="0" w:beforeAutospacing="0" w:after="0" w:afterAutospacing="0"/>
        <w:textAlignment w:val="baseline"/>
        <w:rPr>
          <w:rStyle w:val="normaltextrun"/>
          <w:rFonts w:ascii="Arial" w:hAnsi="Arial" w:cs="Arial"/>
          <w:sz w:val="24"/>
          <w:szCs w:val="24"/>
        </w:rPr>
      </w:pPr>
    </w:p>
    <w:p w14:paraId="34F79DB6" w14:textId="045D289F" w:rsidR="00264209" w:rsidRPr="00C063F8" w:rsidRDefault="00264209" w:rsidP="00264209">
      <w:pPr>
        <w:pStyle w:val="paragraph"/>
        <w:spacing w:before="0" w:beforeAutospacing="0" w:after="0" w:afterAutospacing="0"/>
        <w:jc w:val="center"/>
        <w:textAlignment w:val="baseline"/>
        <w:rPr>
          <w:rFonts w:ascii="Arial" w:hAnsi="Arial" w:cs="Arial"/>
          <w:szCs w:val="18"/>
        </w:rPr>
      </w:pPr>
      <w:r w:rsidRPr="00C063F8">
        <w:rPr>
          <w:rStyle w:val="normaltextrun"/>
          <w:rFonts w:ascii="Arial" w:hAnsi="Arial" w:cs="Arial"/>
          <w:b/>
          <w:bCs/>
          <w:sz w:val="28"/>
          <w:szCs w:val="24"/>
        </w:rPr>
        <w:t>Reference List</w:t>
      </w:r>
      <w:r w:rsidRPr="00C063F8">
        <w:rPr>
          <w:rStyle w:val="eop"/>
          <w:rFonts w:ascii="Arial" w:hAnsi="Arial" w:cs="Arial"/>
          <w:sz w:val="28"/>
          <w:szCs w:val="24"/>
        </w:rPr>
        <w:t> </w:t>
      </w:r>
    </w:p>
    <w:p w14:paraId="1A6A15DA"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72D511A7"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b/>
          <w:bCs/>
          <w:sz w:val="24"/>
          <w:szCs w:val="24"/>
        </w:rPr>
        <w:t>Books</w:t>
      </w:r>
      <w:r>
        <w:rPr>
          <w:rStyle w:val="eop"/>
          <w:rFonts w:ascii="Arial" w:hAnsi="Arial" w:cs="Arial"/>
          <w:sz w:val="24"/>
          <w:szCs w:val="24"/>
        </w:rPr>
        <w:t> </w:t>
      </w:r>
    </w:p>
    <w:p w14:paraId="73131C1D"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3F2A8CD5"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sz w:val="24"/>
          <w:szCs w:val="24"/>
        </w:rPr>
        <w:t>Allison, S., </w:t>
      </w:r>
      <w:proofErr w:type="spellStart"/>
      <w:r>
        <w:rPr>
          <w:rStyle w:val="spellingerror"/>
          <w:rFonts w:ascii="Arial" w:hAnsi="Arial" w:cs="Arial"/>
          <w:sz w:val="24"/>
          <w:szCs w:val="24"/>
        </w:rPr>
        <w:t>Tharby</w:t>
      </w:r>
      <w:proofErr w:type="spellEnd"/>
      <w:r>
        <w:rPr>
          <w:rStyle w:val="normaltextrun"/>
          <w:rFonts w:ascii="Arial" w:hAnsi="Arial" w:cs="Arial"/>
          <w:sz w:val="24"/>
          <w:szCs w:val="24"/>
        </w:rPr>
        <w:t>, A., </w:t>
      </w:r>
      <w:proofErr w:type="spellStart"/>
      <w:r>
        <w:rPr>
          <w:rStyle w:val="spellingerror"/>
          <w:rFonts w:ascii="Arial" w:hAnsi="Arial" w:cs="Arial"/>
          <w:sz w:val="24"/>
          <w:szCs w:val="24"/>
        </w:rPr>
        <w:t>Lemov</w:t>
      </w:r>
      <w:proofErr w:type="spellEnd"/>
      <w:r>
        <w:rPr>
          <w:rStyle w:val="normaltextrun"/>
          <w:rFonts w:ascii="Arial" w:hAnsi="Arial" w:cs="Arial"/>
          <w:sz w:val="24"/>
          <w:szCs w:val="24"/>
        </w:rPr>
        <w:t>, D., and </w:t>
      </w:r>
      <w:proofErr w:type="spellStart"/>
      <w:r>
        <w:rPr>
          <w:rStyle w:val="spellingerror"/>
          <w:rFonts w:ascii="Arial" w:hAnsi="Arial" w:cs="Arial"/>
          <w:sz w:val="24"/>
          <w:szCs w:val="24"/>
        </w:rPr>
        <w:t>Ramasami</w:t>
      </w:r>
      <w:proofErr w:type="spellEnd"/>
      <w:r>
        <w:rPr>
          <w:rStyle w:val="normaltextrun"/>
          <w:rFonts w:ascii="Arial" w:hAnsi="Arial" w:cs="Arial"/>
          <w:sz w:val="24"/>
          <w:szCs w:val="24"/>
        </w:rPr>
        <w:t>, J. (2015) Making Every Lesson Count: Six Principles to Support Great Teaching and Learning. </w:t>
      </w:r>
      <w:proofErr w:type="spellStart"/>
      <w:r>
        <w:rPr>
          <w:rStyle w:val="spellingerror"/>
          <w:rFonts w:ascii="Arial" w:hAnsi="Arial" w:cs="Arial"/>
          <w:sz w:val="24"/>
          <w:szCs w:val="24"/>
        </w:rPr>
        <w:t>Bancyfelin</w:t>
      </w:r>
      <w:proofErr w:type="spellEnd"/>
      <w:r>
        <w:rPr>
          <w:rStyle w:val="normaltextrun"/>
          <w:rFonts w:ascii="Arial" w:hAnsi="Arial" w:cs="Arial"/>
          <w:sz w:val="24"/>
          <w:szCs w:val="24"/>
        </w:rPr>
        <w:t>: Crown House Publishing.</w:t>
      </w:r>
      <w:r>
        <w:rPr>
          <w:rStyle w:val="eop"/>
          <w:rFonts w:ascii="Arial" w:hAnsi="Arial" w:cs="Arial"/>
          <w:sz w:val="24"/>
          <w:szCs w:val="24"/>
        </w:rPr>
        <w:t> </w:t>
      </w:r>
    </w:p>
    <w:p w14:paraId="5E698A70"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11F0DA55"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sz w:val="24"/>
          <w:szCs w:val="24"/>
        </w:rPr>
        <w:t xml:space="preserve">Bassett, S., Bowler, M. and Newton, A. (2013) “Schemes of Work, Units of Work and Lesson Planning” in Chapel, S., </w:t>
      </w:r>
      <w:proofErr w:type="spellStart"/>
      <w:r>
        <w:rPr>
          <w:rStyle w:val="normaltextrun"/>
          <w:rFonts w:ascii="Arial" w:hAnsi="Arial" w:cs="Arial"/>
          <w:sz w:val="24"/>
          <w:szCs w:val="24"/>
        </w:rPr>
        <w:t>Leask</w:t>
      </w:r>
      <w:proofErr w:type="spellEnd"/>
      <w:r>
        <w:rPr>
          <w:rStyle w:val="normaltextrun"/>
          <w:rFonts w:ascii="Arial" w:hAnsi="Arial" w:cs="Arial"/>
          <w:sz w:val="24"/>
          <w:szCs w:val="24"/>
        </w:rPr>
        <w:t>, M. and Turner, T. (eds.) Learning to Teach in the Secondary School: A Companion to School Experience. 6</w:t>
      </w:r>
      <w:r>
        <w:rPr>
          <w:rStyle w:val="normaltextrun"/>
          <w:rFonts w:ascii="Arial" w:hAnsi="Arial" w:cs="Arial"/>
          <w:sz w:val="19"/>
          <w:szCs w:val="19"/>
          <w:vertAlign w:val="superscript"/>
        </w:rPr>
        <w:t>th</w:t>
      </w:r>
      <w:r>
        <w:rPr>
          <w:rStyle w:val="normaltextrun"/>
          <w:rFonts w:ascii="Arial" w:hAnsi="Arial" w:cs="Arial"/>
          <w:sz w:val="24"/>
          <w:szCs w:val="24"/>
        </w:rPr>
        <w:t xml:space="preserve"> Edition. London: </w:t>
      </w:r>
      <w:proofErr w:type="spellStart"/>
      <w:r>
        <w:rPr>
          <w:rStyle w:val="normaltextrun"/>
          <w:rFonts w:ascii="Arial" w:hAnsi="Arial" w:cs="Arial"/>
          <w:sz w:val="24"/>
          <w:szCs w:val="24"/>
        </w:rPr>
        <w:t>Routledge</w:t>
      </w:r>
      <w:proofErr w:type="spellEnd"/>
      <w:r>
        <w:rPr>
          <w:rStyle w:val="normaltextrun"/>
          <w:rFonts w:ascii="Arial" w:hAnsi="Arial" w:cs="Arial"/>
          <w:sz w:val="24"/>
          <w:szCs w:val="24"/>
        </w:rPr>
        <w:t>.</w:t>
      </w:r>
      <w:r>
        <w:rPr>
          <w:rStyle w:val="eop"/>
          <w:rFonts w:ascii="Arial" w:hAnsi="Arial" w:cs="Arial"/>
          <w:sz w:val="24"/>
          <w:szCs w:val="24"/>
        </w:rPr>
        <w:t> </w:t>
      </w:r>
    </w:p>
    <w:p w14:paraId="586EB53E" w14:textId="23173589"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2A2BE24B" w14:textId="77777777" w:rsidR="00264209" w:rsidRDefault="00264209" w:rsidP="00264209">
      <w:pPr>
        <w:pStyle w:val="paragraph"/>
        <w:spacing w:before="0" w:beforeAutospacing="0" w:after="0" w:afterAutospacing="0"/>
        <w:textAlignment w:val="baseline"/>
        <w:rPr>
          <w:rFonts w:ascii="Arial" w:hAnsi="Arial" w:cs="Arial"/>
          <w:sz w:val="18"/>
          <w:szCs w:val="18"/>
        </w:rPr>
      </w:pPr>
      <w:proofErr w:type="gramStart"/>
      <w:r>
        <w:rPr>
          <w:rStyle w:val="normaltextrun"/>
          <w:rFonts w:ascii="Arial" w:hAnsi="Arial" w:cs="Arial"/>
          <w:sz w:val="24"/>
          <w:szCs w:val="24"/>
        </w:rPr>
        <w:t>Butt, G. (2003) Lesson Planning.</w:t>
      </w:r>
      <w:proofErr w:type="gramEnd"/>
      <w:r>
        <w:rPr>
          <w:rStyle w:val="normaltextrun"/>
          <w:rFonts w:ascii="Arial" w:hAnsi="Arial" w:cs="Arial"/>
          <w:sz w:val="24"/>
          <w:szCs w:val="24"/>
        </w:rPr>
        <w:t xml:space="preserve"> London: Continuum.</w:t>
      </w:r>
      <w:r>
        <w:rPr>
          <w:rStyle w:val="eop"/>
          <w:rFonts w:ascii="Arial" w:hAnsi="Arial" w:cs="Arial"/>
          <w:sz w:val="24"/>
          <w:szCs w:val="24"/>
        </w:rPr>
        <w:t> </w:t>
      </w:r>
    </w:p>
    <w:p w14:paraId="709517C2"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22BD5661"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sz w:val="24"/>
          <w:szCs w:val="24"/>
        </w:rPr>
        <w:t>Daly, C. (2004) “Trainee English Teachers and the Struggle for Subject Knowledge” in Changing English, 11(2), 189 – 204.</w:t>
      </w:r>
      <w:r>
        <w:rPr>
          <w:rStyle w:val="eop"/>
          <w:rFonts w:ascii="Arial" w:hAnsi="Arial" w:cs="Arial"/>
          <w:sz w:val="24"/>
          <w:szCs w:val="24"/>
        </w:rPr>
        <w:t> </w:t>
      </w:r>
    </w:p>
    <w:p w14:paraId="54A7861A"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39D07C7F"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sz w:val="24"/>
          <w:szCs w:val="24"/>
        </w:rPr>
        <w:t>Daly, C. (2009) “Reading” in David, J. and Dowson, J. (</w:t>
      </w:r>
      <w:proofErr w:type="spellStart"/>
      <w:r>
        <w:rPr>
          <w:rStyle w:val="normaltextrun"/>
          <w:rFonts w:ascii="Arial" w:hAnsi="Arial" w:cs="Arial"/>
          <w:sz w:val="24"/>
          <w:szCs w:val="24"/>
        </w:rPr>
        <w:t>eds</w:t>
      </w:r>
      <w:proofErr w:type="spellEnd"/>
      <w:r>
        <w:rPr>
          <w:rStyle w:val="normaltextrun"/>
          <w:rFonts w:ascii="Arial" w:hAnsi="Arial" w:cs="Arial"/>
          <w:sz w:val="24"/>
          <w:szCs w:val="24"/>
        </w:rPr>
        <w:t>) Learning to Teach English in the Secondary School. 3</w:t>
      </w:r>
      <w:r>
        <w:rPr>
          <w:rStyle w:val="normaltextrun"/>
          <w:rFonts w:ascii="Arial" w:hAnsi="Arial" w:cs="Arial"/>
          <w:sz w:val="19"/>
          <w:szCs w:val="19"/>
          <w:vertAlign w:val="superscript"/>
        </w:rPr>
        <w:t>rd</w:t>
      </w:r>
      <w:r>
        <w:rPr>
          <w:rStyle w:val="normaltextrun"/>
          <w:rFonts w:ascii="Arial" w:hAnsi="Arial" w:cs="Arial"/>
          <w:sz w:val="24"/>
          <w:szCs w:val="24"/>
        </w:rPr>
        <w:t xml:space="preserve"> Edition. London: </w:t>
      </w:r>
      <w:proofErr w:type="spellStart"/>
      <w:r>
        <w:rPr>
          <w:rStyle w:val="normaltextrun"/>
          <w:rFonts w:ascii="Arial" w:hAnsi="Arial" w:cs="Arial"/>
          <w:sz w:val="24"/>
          <w:szCs w:val="24"/>
        </w:rPr>
        <w:t>Routledge</w:t>
      </w:r>
      <w:proofErr w:type="spellEnd"/>
      <w:r>
        <w:rPr>
          <w:rStyle w:val="normaltextrun"/>
          <w:rFonts w:ascii="Arial" w:hAnsi="Arial" w:cs="Arial"/>
          <w:sz w:val="24"/>
          <w:szCs w:val="24"/>
        </w:rPr>
        <w:t>.</w:t>
      </w:r>
      <w:r>
        <w:rPr>
          <w:rStyle w:val="eop"/>
          <w:rFonts w:ascii="Arial" w:hAnsi="Arial" w:cs="Arial"/>
          <w:sz w:val="24"/>
          <w:szCs w:val="24"/>
        </w:rPr>
        <w:t> </w:t>
      </w:r>
    </w:p>
    <w:p w14:paraId="694EFF2F" w14:textId="45B91B5E"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16A0AE34"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sz w:val="24"/>
          <w:szCs w:val="24"/>
        </w:rPr>
        <w:t xml:space="preserve">Hattie, J. (2012) Visible Learning for Teachers: Maximizing Impact on Learning. London: </w:t>
      </w:r>
      <w:proofErr w:type="spellStart"/>
      <w:r>
        <w:rPr>
          <w:rStyle w:val="normaltextrun"/>
          <w:rFonts w:ascii="Arial" w:hAnsi="Arial" w:cs="Arial"/>
          <w:sz w:val="24"/>
          <w:szCs w:val="24"/>
        </w:rPr>
        <w:t>Routledge</w:t>
      </w:r>
      <w:proofErr w:type="spellEnd"/>
      <w:r>
        <w:rPr>
          <w:rStyle w:val="normaltextrun"/>
          <w:rFonts w:ascii="Arial" w:hAnsi="Arial" w:cs="Arial"/>
          <w:sz w:val="24"/>
          <w:szCs w:val="24"/>
        </w:rPr>
        <w:t>.</w:t>
      </w:r>
      <w:r>
        <w:rPr>
          <w:rStyle w:val="eop"/>
          <w:rFonts w:ascii="Arial" w:hAnsi="Arial" w:cs="Arial"/>
          <w:sz w:val="24"/>
          <w:szCs w:val="24"/>
        </w:rPr>
        <w:t> </w:t>
      </w:r>
    </w:p>
    <w:p w14:paraId="44B0CAC9" w14:textId="695BBF36"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4D60504B" w14:textId="77777777" w:rsidR="00264209" w:rsidRDefault="00264209" w:rsidP="00264209">
      <w:pPr>
        <w:pStyle w:val="paragraph"/>
        <w:spacing w:before="0" w:beforeAutospacing="0" w:after="0" w:afterAutospacing="0"/>
        <w:textAlignment w:val="baseline"/>
        <w:rPr>
          <w:rFonts w:ascii="Arial" w:hAnsi="Arial" w:cs="Arial"/>
          <w:sz w:val="18"/>
          <w:szCs w:val="18"/>
        </w:rPr>
      </w:pPr>
      <w:proofErr w:type="spellStart"/>
      <w:r>
        <w:rPr>
          <w:rStyle w:val="spellingerror"/>
          <w:rFonts w:ascii="Arial" w:hAnsi="Arial" w:cs="Arial"/>
          <w:sz w:val="24"/>
          <w:szCs w:val="24"/>
        </w:rPr>
        <w:t>Lemov</w:t>
      </w:r>
      <w:proofErr w:type="spellEnd"/>
      <w:r>
        <w:rPr>
          <w:rStyle w:val="normaltextrun"/>
          <w:rFonts w:ascii="Arial" w:hAnsi="Arial" w:cs="Arial"/>
          <w:sz w:val="24"/>
          <w:szCs w:val="24"/>
        </w:rPr>
        <w:t xml:space="preserve">, D. (2010) Teach Like a Champion: 49 Techniques that Put Students on the Path to College. 1st Edition. San Francisco: </w:t>
      </w:r>
      <w:proofErr w:type="spellStart"/>
      <w:r>
        <w:rPr>
          <w:rStyle w:val="normaltextrun"/>
          <w:rFonts w:ascii="Arial" w:hAnsi="Arial" w:cs="Arial"/>
          <w:sz w:val="24"/>
          <w:szCs w:val="24"/>
        </w:rPr>
        <w:t>Jossey</w:t>
      </w:r>
      <w:proofErr w:type="spellEnd"/>
      <w:r>
        <w:rPr>
          <w:rStyle w:val="normaltextrun"/>
          <w:rFonts w:ascii="Arial" w:hAnsi="Arial" w:cs="Arial"/>
          <w:sz w:val="24"/>
          <w:szCs w:val="24"/>
        </w:rPr>
        <w:t>-Bass.</w:t>
      </w:r>
      <w:r>
        <w:rPr>
          <w:rStyle w:val="eop"/>
          <w:rFonts w:ascii="Arial" w:hAnsi="Arial" w:cs="Arial"/>
          <w:sz w:val="24"/>
          <w:szCs w:val="24"/>
        </w:rPr>
        <w:t> </w:t>
      </w:r>
    </w:p>
    <w:p w14:paraId="02F52DD5"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12EBFD07"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sz w:val="24"/>
          <w:szCs w:val="24"/>
        </w:rPr>
        <w:t xml:space="preserve">Lowe, M. (2013) “Active Learning” in Chapel, S., </w:t>
      </w:r>
      <w:proofErr w:type="spellStart"/>
      <w:r>
        <w:rPr>
          <w:rStyle w:val="normaltextrun"/>
          <w:rFonts w:ascii="Arial" w:hAnsi="Arial" w:cs="Arial"/>
          <w:sz w:val="24"/>
          <w:szCs w:val="24"/>
        </w:rPr>
        <w:t>Leask</w:t>
      </w:r>
      <w:proofErr w:type="spellEnd"/>
      <w:r>
        <w:rPr>
          <w:rStyle w:val="normaltextrun"/>
          <w:rFonts w:ascii="Arial" w:hAnsi="Arial" w:cs="Arial"/>
          <w:sz w:val="24"/>
          <w:szCs w:val="24"/>
        </w:rPr>
        <w:t>, M. and Turner, T. (eds.) Learning to Teach in the Secondary School: A Companion to School Experience. 6</w:t>
      </w:r>
      <w:r>
        <w:rPr>
          <w:rStyle w:val="normaltextrun"/>
          <w:rFonts w:ascii="Arial" w:hAnsi="Arial" w:cs="Arial"/>
          <w:sz w:val="19"/>
          <w:szCs w:val="19"/>
          <w:vertAlign w:val="superscript"/>
        </w:rPr>
        <w:t>th</w:t>
      </w:r>
      <w:r>
        <w:rPr>
          <w:rStyle w:val="normaltextrun"/>
          <w:rFonts w:ascii="Arial" w:hAnsi="Arial" w:cs="Arial"/>
          <w:sz w:val="24"/>
          <w:szCs w:val="24"/>
        </w:rPr>
        <w:t xml:space="preserve"> Edition. London: </w:t>
      </w:r>
      <w:proofErr w:type="spellStart"/>
      <w:r>
        <w:rPr>
          <w:rStyle w:val="normaltextrun"/>
          <w:rFonts w:ascii="Arial" w:hAnsi="Arial" w:cs="Arial"/>
          <w:sz w:val="24"/>
          <w:szCs w:val="24"/>
        </w:rPr>
        <w:t>Routledge</w:t>
      </w:r>
      <w:proofErr w:type="spellEnd"/>
      <w:r>
        <w:rPr>
          <w:rStyle w:val="normaltextrun"/>
          <w:rFonts w:ascii="Arial" w:hAnsi="Arial" w:cs="Arial"/>
          <w:sz w:val="24"/>
          <w:szCs w:val="24"/>
        </w:rPr>
        <w:t>.</w:t>
      </w:r>
      <w:r>
        <w:rPr>
          <w:rStyle w:val="eop"/>
          <w:rFonts w:ascii="Arial" w:hAnsi="Arial" w:cs="Arial"/>
          <w:sz w:val="24"/>
          <w:szCs w:val="24"/>
        </w:rPr>
        <w:t> </w:t>
      </w:r>
    </w:p>
    <w:p w14:paraId="0256B550"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53767848"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sz w:val="24"/>
          <w:szCs w:val="24"/>
        </w:rPr>
        <w:t xml:space="preserve">Lindsay, M. and </w:t>
      </w:r>
      <w:proofErr w:type="spellStart"/>
      <w:r>
        <w:rPr>
          <w:rStyle w:val="normaltextrun"/>
          <w:rFonts w:ascii="Arial" w:hAnsi="Arial" w:cs="Arial"/>
          <w:sz w:val="24"/>
          <w:szCs w:val="24"/>
        </w:rPr>
        <w:t>Yandell</w:t>
      </w:r>
      <w:proofErr w:type="spellEnd"/>
      <w:r>
        <w:rPr>
          <w:rStyle w:val="normaltextrun"/>
          <w:rFonts w:ascii="Arial" w:hAnsi="Arial" w:cs="Arial"/>
          <w:sz w:val="24"/>
          <w:szCs w:val="24"/>
        </w:rPr>
        <w:t>, J. (2009) “Working with the National </w:t>
      </w:r>
      <w:r>
        <w:rPr>
          <w:rStyle w:val="contextualspellingandgrammarerror"/>
          <w:rFonts w:ascii="Arial" w:hAnsi="Arial" w:cs="Arial"/>
          <w:sz w:val="24"/>
          <w:szCs w:val="24"/>
        </w:rPr>
        <w:t>Curriculum</w:t>
      </w:r>
      <w:proofErr w:type="gramStart"/>
      <w:r>
        <w:rPr>
          <w:rStyle w:val="contextualspellingandgrammarerror"/>
          <w:rFonts w:ascii="Arial" w:hAnsi="Arial" w:cs="Arial"/>
          <w:sz w:val="24"/>
          <w:szCs w:val="24"/>
        </w:rPr>
        <w:t>”  in</w:t>
      </w:r>
      <w:proofErr w:type="gramEnd"/>
      <w:r>
        <w:rPr>
          <w:rStyle w:val="normaltextrun"/>
          <w:rFonts w:ascii="Arial" w:hAnsi="Arial" w:cs="Arial"/>
          <w:sz w:val="24"/>
          <w:szCs w:val="24"/>
        </w:rPr>
        <w:t> David, J. and Dowson, J. (</w:t>
      </w:r>
      <w:proofErr w:type="spellStart"/>
      <w:r>
        <w:rPr>
          <w:rStyle w:val="normaltextrun"/>
          <w:rFonts w:ascii="Arial" w:hAnsi="Arial" w:cs="Arial"/>
          <w:sz w:val="24"/>
          <w:szCs w:val="24"/>
        </w:rPr>
        <w:t>eds</w:t>
      </w:r>
      <w:proofErr w:type="spellEnd"/>
      <w:r>
        <w:rPr>
          <w:rStyle w:val="normaltextrun"/>
          <w:rFonts w:ascii="Arial" w:hAnsi="Arial" w:cs="Arial"/>
          <w:sz w:val="24"/>
          <w:szCs w:val="24"/>
        </w:rPr>
        <w:t>) Learning to Teach English in the Secondary School. 3</w:t>
      </w:r>
      <w:r>
        <w:rPr>
          <w:rStyle w:val="normaltextrun"/>
          <w:rFonts w:ascii="Arial" w:hAnsi="Arial" w:cs="Arial"/>
          <w:sz w:val="19"/>
          <w:szCs w:val="19"/>
          <w:vertAlign w:val="superscript"/>
        </w:rPr>
        <w:t>rd</w:t>
      </w:r>
      <w:r>
        <w:rPr>
          <w:rStyle w:val="normaltextrun"/>
          <w:rFonts w:ascii="Arial" w:hAnsi="Arial" w:cs="Arial"/>
          <w:sz w:val="24"/>
          <w:szCs w:val="24"/>
        </w:rPr>
        <w:t xml:space="preserve"> Edition. London: </w:t>
      </w:r>
      <w:proofErr w:type="spellStart"/>
      <w:r>
        <w:rPr>
          <w:rStyle w:val="normaltextrun"/>
          <w:rFonts w:ascii="Arial" w:hAnsi="Arial" w:cs="Arial"/>
          <w:sz w:val="24"/>
          <w:szCs w:val="24"/>
        </w:rPr>
        <w:t>Routledge</w:t>
      </w:r>
      <w:proofErr w:type="spellEnd"/>
      <w:r>
        <w:rPr>
          <w:rStyle w:val="normaltextrun"/>
          <w:rFonts w:ascii="Arial" w:hAnsi="Arial" w:cs="Arial"/>
          <w:sz w:val="24"/>
          <w:szCs w:val="24"/>
        </w:rPr>
        <w:t>.</w:t>
      </w:r>
      <w:r>
        <w:rPr>
          <w:rStyle w:val="eop"/>
          <w:rFonts w:ascii="Arial" w:hAnsi="Arial" w:cs="Arial"/>
          <w:sz w:val="24"/>
          <w:szCs w:val="24"/>
        </w:rPr>
        <w:t> </w:t>
      </w:r>
    </w:p>
    <w:p w14:paraId="02F1412C"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7C5DE562" w14:textId="77777777" w:rsidR="00264209" w:rsidRDefault="00264209" w:rsidP="00264209">
      <w:pPr>
        <w:pStyle w:val="paragraph"/>
        <w:spacing w:before="0" w:beforeAutospacing="0" w:after="0" w:afterAutospacing="0"/>
        <w:textAlignment w:val="baseline"/>
        <w:rPr>
          <w:rFonts w:ascii="Arial" w:hAnsi="Arial" w:cs="Arial"/>
          <w:sz w:val="18"/>
          <w:szCs w:val="18"/>
        </w:rPr>
      </w:pPr>
      <w:proofErr w:type="gramStart"/>
      <w:r>
        <w:rPr>
          <w:rStyle w:val="normaltextrun"/>
          <w:rFonts w:ascii="Arial" w:hAnsi="Arial" w:cs="Arial"/>
          <w:sz w:val="24"/>
          <w:szCs w:val="24"/>
        </w:rPr>
        <w:t>Moss, J. (2009) “Which English?” in David, J. and Dowson, J. (</w:t>
      </w:r>
      <w:proofErr w:type="spellStart"/>
      <w:r>
        <w:rPr>
          <w:rStyle w:val="normaltextrun"/>
          <w:rFonts w:ascii="Arial" w:hAnsi="Arial" w:cs="Arial"/>
          <w:sz w:val="24"/>
          <w:szCs w:val="24"/>
        </w:rPr>
        <w:t>eds</w:t>
      </w:r>
      <w:proofErr w:type="spellEnd"/>
      <w:r>
        <w:rPr>
          <w:rStyle w:val="normaltextrun"/>
          <w:rFonts w:ascii="Arial" w:hAnsi="Arial" w:cs="Arial"/>
          <w:sz w:val="24"/>
          <w:szCs w:val="24"/>
        </w:rPr>
        <w:t>) Learning to Teach English in the Secondary School.</w:t>
      </w:r>
      <w:proofErr w:type="gramEnd"/>
      <w:r>
        <w:rPr>
          <w:rStyle w:val="normaltextrun"/>
          <w:rFonts w:ascii="Arial" w:hAnsi="Arial" w:cs="Arial"/>
          <w:sz w:val="24"/>
          <w:szCs w:val="24"/>
        </w:rPr>
        <w:t xml:space="preserve"> 3</w:t>
      </w:r>
      <w:r>
        <w:rPr>
          <w:rStyle w:val="normaltextrun"/>
          <w:rFonts w:ascii="Arial" w:hAnsi="Arial" w:cs="Arial"/>
          <w:sz w:val="19"/>
          <w:szCs w:val="19"/>
          <w:vertAlign w:val="superscript"/>
        </w:rPr>
        <w:t>rd</w:t>
      </w:r>
      <w:r>
        <w:rPr>
          <w:rStyle w:val="normaltextrun"/>
          <w:rFonts w:ascii="Arial" w:hAnsi="Arial" w:cs="Arial"/>
          <w:sz w:val="24"/>
          <w:szCs w:val="24"/>
        </w:rPr>
        <w:t xml:space="preserve"> Edition. London: </w:t>
      </w:r>
      <w:proofErr w:type="spellStart"/>
      <w:r>
        <w:rPr>
          <w:rStyle w:val="normaltextrun"/>
          <w:rFonts w:ascii="Arial" w:hAnsi="Arial" w:cs="Arial"/>
          <w:sz w:val="24"/>
          <w:szCs w:val="24"/>
        </w:rPr>
        <w:t>Routledge</w:t>
      </w:r>
      <w:proofErr w:type="spellEnd"/>
      <w:r>
        <w:rPr>
          <w:rStyle w:val="normaltextrun"/>
          <w:rFonts w:ascii="Arial" w:hAnsi="Arial" w:cs="Arial"/>
          <w:sz w:val="24"/>
          <w:szCs w:val="24"/>
        </w:rPr>
        <w:t>.</w:t>
      </w:r>
      <w:r>
        <w:rPr>
          <w:rStyle w:val="eop"/>
          <w:rFonts w:ascii="Arial" w:hAnsi="Arial" w:cs="Arial"/>
          <w:sz w:val="24"/>
          <w:szCs w:val="24"/>
        </w:rPr>
        <w:t> </w:t>
      </w:r>
    </w:p>
    <w:p w14:paraId="3935EDD8"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64F25102" w14:textId="77777777" w:rsidR="00264209" w:rsidRDefault="00264209" w:rsidP="00264209">
      <w:pPr>
        <w:pStyle w:val="paragraph"/>
        <w:spacing w:before="0" w:beforeAutospacing="0" w:after="0" w:afterAutospacing="0"/>
        <w:textAlignment w:val="baseline"/>
        <w:rPr>
          <w:rFonts w:ascii="Arial" w:hAnsi="Arial" w:cs="Arial"/>
          <w:sz w:val="18"/>
          <w:szCs w:val="18"/>
        </w:rPr>
      </w:pPr>
      <w:proofErr w:type="spellStart"/>
      <w:r>
        <w:rPr>
          <w:rStyle w:val="spellingerror"/>
          <w:rFonts w:ascii="Arial" w:hAnsi="Arial" w:cs="Arial"/>
          <w:sz w:val="24"/>
          <w:szCs w:val="24"/>
        </w:rPr>
        <w:t>Muijs</w:t>
      </w:r>
      <w:proofErr w:type="spellEnd"/>
      <w:r>
        <w:rPr>
          <w:rStyle w:val="normaltextrun"/>
          <w:rFonts w:ascii="Arial" w:hAnsi="Arial" w:cs="Arial"/>
          <w:sz w:val="24"/>
          <w:szCs w:val="24"/>
        </w:rPr>
        <w:t>, D. (2004) “Understanding How Pupils Learn: Theories of Learning and Intelligence” in Brooks, V., Abbott, I. and Bills, L. (2004) Preparing to Teach in Secondary Schools: A Student Teacher's Guide to Professional Issues in Secondary Education. 1st Edition. Maidenhead: Open University Press.</w:t>
      </w:r>
      <w:r>
        <w:rPr>
          <w:rStyle w:val="eop"/>
          <w:rFonts w:ascii="Arial" w:hAnsi="Arial" w:cs="Arial"/>
          <w:sz w:val="24"/>
          <w:szCs w:val="24"/>
        </w:rPr>
        <w:t> </w:t>
      </w:r>
    </w:p>
    <w:p w14:paraId="3F1A95E4"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79F50F56" w14:textId="77777777" w:rsidR="00264209" w:rsidRDefault="00264209" w:rsidP="00264209">
      <w:pPr>
        <w:pStyle w:val="paragraph"/>
        <w:spacing w:before="0" w:beforeAutospacing="0" w:after="0" w:afterAutospacing="0"/>
        <w:textAlignment w:val="baseline"/>
        <w:rPr>
          <w:rFonts w:ascii="Arial" w:hAnsi="Arial" w:cs="Arial"/>
          <w:sz w:val="18"/>
          <w:szCs w:val="18"/>
        </w:rPr>
      </w:pPr>
      <w:proofErr w:type="spellStart"/>
      <w:r>
        <w:rPr>
          <w:rStyle w:val="spellingerror"/>
          <w:rFonts w:ascii="Arial" w:hAnsi="Arial" w:cs="Arial"/>
          <w:sz w:val="24"/>
          <w:szCs w:val="24"/>
        </w:rPr>
        <w:lastRenderedPageBreak/>
        <w:t>Titmarsh</w:t>
      </w:r>
      <w:proofErr w:type="spellEnd"/>
      <w:r>
        <w:rPr>
          <w:rStyle w:val="normaltextrun"/>
          <w:rFonts w:ascii="Arial" w:hAnsi="Arial" w:cs="Arial"/>
          <w:sz w:val="24"/>
          <w:szCs w:val="24"/>
        </w:rPr>
        <w:t xml:space="preserve">, A. (2013) “Pupil Grouping, Progression and Differentiation” in Chapel, S., </w:t>
      </w:r>
      <w:proofErr w:type="spellStart"/>
      <w:r>
        <w:rPr>
          <w:rStyle w:val="normaltextrun"/>
          <w:rFonts w:ascii="Arial" w:hAnsi="Arial" w:cs="Arial"/>
          <w:sz w:val="24"/>
          <w:szCs w:val="24"/>
        </w:rPr>
        <w:t>Leask</w:t>
      </w:r>
      <w:proofErr w:type="spellEnd"/>
      <w:r>
        <w:rPr>
          <w:rStyle w:val="normaltextrun"/>
          <w:rFonts w:ascii="Arial" w:hAnsi="Arial" w:cs="Arial"/>
          <w:sz w:val="24"/>
          <w:szCs w:val="24"/>
        </w:rPr>
        <w:t>, M. and Turner, T. (eds.) Learning to Teach in the Secondary School: A Companion to School Experience. 6</w:t>
      </w:r>
      <w:r>
        <w:rPr>
          <w:rStyle w:val="normaltextrun"/>
          <w:rFonts w:ascii="Arial" w:hAnsi="Arial" w:cs="Arial"/>
          <w:sz w:val="19"/>
          <w:szCs w:val="19"/>
          <w:vertAlign w:val="superscript"/>
        </w:rPr>
        <w:t>th</w:t>
      </w:r>
      <w:r>
        <w:rPr>
          <w:rStyle w:val="normaltextrun"/>
          <w:rFonts w:ascii="Arial" w:hAnsi="Arial" w:cs="Arial"/>
          <w:sz w:val="24"/>
          <w:szCs w:val="24"/>
        </w:rPr>
        <w:t xml:space="preserve"> Edition. London: </w:t>
      </w:r>
      <w:proofErr w:type="spellStart"/>
      <w:r>
        <w:rPr>
          <w:rStyle w:val="normaltextrun"/>
          <w:rFonts w:ascii="Arial" w:hAnsi="Arial" w:cs="Arial"/>
          <w:sz w:val="24"/>
          <w:szCs w:val="24"/>
        </w:rPr>
        <w:t>Routledge</w:t>
      </w:r>
      <w:proofErr w:type="spellEnd"/>
      <w:r>
        <w:rPr>
          <w:rStyle w:val="normaltextrun"/>
          <w:rFonts w:ascii="Arial" w:hAnsi="Arial" w:cs="Arial"/>
          <w:sz w:val="24"/>
          <w:szCs w:val="24"/>
        </w:rPr>
        <w:t>.</w:t>
      </w:r>
      <w:r>
        <w:rPr>
          <w:rStyle w:val="eop"/>
          <w:rFonts w:ascii="Arial" w:hAnsi="Arial" w:cs="Arial"/>
          <w:sz w:val="24"/>
          <w:szCs w:val="24"/>
        </w:rPr>
        <w:t> </w:t>
      </w:r>
    </w:p>
    <w:p w14:paraId="495A4955"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27BC1BB8"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b/>
          <w:bCs/>
          <w:sz w:val="24"/>
          <w:szCs w:val="24"/>
        </w:rPr>
        <w:t>Government Documents &amp; Other Publications</w:t>
      </w:r>
      <w:r>
        <w:rPr>
          <w:rStyle w:val="eop"/>
          <w:rFonts w:ascii="Arial" w:hAnsi="Arial" w:cs="Arial"/>
          <w:sz w:val="24"/>
          <w:szCs w:val="24"/>
        </w:rPr>
        <w:t> </w:t>
      </w:r>
    </w:p>
    <w:p w14:paraId="0B298646" w14:textId="77777777" w:rsidR="005F2AA7" w:rsidRDefault="005F2AA7" w:rsidP="00264209">
      <w:pPr>
        <w:pStyle w:val="paragraph"/>
        <w:spacing w:before="0" w:beforeAutospacing="0" w:after="0" w:afterAutospacing="0"/>
        <w:textAlignment w:val="baseline"/>
        <w:rPr>
          <w:rStyle w:val="eop"/>
          <w:rFonts w:ascii="Arial" w:hAnsi="Arial" w:cs="Arial"/>
          <w:sz w:val="24"/>
          <w:szCs w:val="24"/>
        </w:rPr>
      </w:pPr>
    </w:p>
    <w:p w14:paraId="5180BAF4" w14:textId="23656DFD" w:rsidR="00785D0B" w:rsidRDefault="00785D0B" w:rsidP="00264209">
      <w:pPr>
        <w:pStyle w:val="paragraph"/>
        <w:spacing w:before="0" w:beforeAutospacing="0" w:after="0" w:afterAutospacing="0"/>
        <w:textAlignment w:val="baseline"/>
        <w:rPr>
          <w:rStyle w:val="eop"/>
          <w:rFonts w:ascii="Arial" w:hAnsi="Arial" w:cs="Arial"/>
          <w:sz w:val="24"/>
          <w:szCs w:val="24"/>
        </w:rPr>
      </w:pPr>
      <w:r>
        <w:rPr>
          <w:rStyle w:val="eop"/>
          <w:rFonts w:ascii="Arial" w:hAnsi="Arial" w:cs="Arial"/>
          <w:sz w:val="24"/>
          <w:szCs w:val="24"/>
        </w:rPr>
        <w:t xml:space="preserve">Donaldson, G (2015) Successful Futures: Independent Review of Curriculum and Assessment Arrangements in Wales. </w:t>
      </w:r>
    </w:p>
    <w:p w14:paraId="4833283D" w14:textId="5290F968"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6D9B8D6A" w14:textId="77777777" w:rsidR="00264209" w:rsidRDefault="00264209" w:rsidP="00264209">
      <w:pPr>
        <w:pStyle w:val="paragraph"/>
        <w:spacing w:before="0" w:beforeAutospacing="0" w:after="0" w:afterAutospacing="0"/>
        <w:textAlignment w:val="baseline"/>
        <w:rPr>
          <w:rFonts w:ascii="Arial" w:hAnsi="Arial" w:cs="Arial"/>
          <w:sz w:val="18"/>
          <w:szCs w:val="18"/>
        </w:rPr>
      </w:pPr>
      <w:proofErr w:type="spellStart"/>
      <w:r>
        <w:rPr>
          <w:rStyle w:val="normaltextrun"/>
          <w:rFonts w:ascii="Arial" w:hAnsi="Arial" w:cs="Arial"/>
          <w:sz w:val="24"/>
          <w:szCs w:val="24"/>
        </w:rPr>
        <w:t>Pomerance</w:t>
      </w:r>
      <w:proofErr w:type="spellEnd"/>
      <w:r>
        <w:rPr>
          <w:rStyle w:val="normaltextrun"/>
          <w:rFonts w:ascii="Arial" w:hAnsi="Arial" w:cs="Arial"/>
          <w:sz w:val="24"/>
          <w:szCs w:val="24"/>
        </w:rPr>
        <w:t>, L., Greenberg, J. and Walsh, K. (2016) Learning about Learning: What Every New Teacher Needs </w:t>
      </w:r>
      <w:r>
        <w:rPr>
          <w:rStyle w:val="contextualspellingandgrammarerror"/>
          <w:rFonts w:ascii="Arial" w:hAnsi="Arial" w:cs="Arial"/>
          <w:sz w:val="24"/>
          <w:szCs w:val="24"/>
        </w:rPr>
        <w:t>To</w:t>
      </w:r>
      <w:r>
        <w:rPr>
          <w:rStyle w:val="normaltextrun"/>
          <w:rFonts w:ascii="Arial" w:hAnsi="Arial" w:cs="Arial"/>
          <w:sz w:val="24"/>
          <w:szCs w:val="24"/>
        </w:rPr>
        <w:t> Know. Washington, D. C.: National Council on Teacher Quality.</w:t>
      </w:r>
      <w:r>
        <w:rPr>
          <w:rStyle w:val="eop"/>
          <w:rFonts w:ascii="Arial" w:hAnsi="Arial" w:cs="Arial"/>
          <w:sz w:val="24"/>
          <w:szCs w:val="24"/>
        </w:rPr>
        <w:t> </w:t>
      </w:r>
    </w:p>
    <w:p w14:paraId="038D12DF"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5619B620"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sz w:val="24"/>
          <w:szCs w:val="24"/>
        </w:rPr>
        <w:t>Welsh Government (2008) Skills Framework for 3 to 19-year-olds in Wales. Cardiff: Welsh Government.</w:t>
      </w:r>
      <w:r>
        <w:rPr>
          <w:rStyle w:val="eop"/>
          <w:rFonts w:ascii="Arial" w:hAnsi="Arial" w:cs="Arial"/>
          <w:sz w:val="24"/>
          <w:szCs w:val="24"/>
        </w:rPr>
        <w:t> </w:t>
      </w:r>
    </w:p>
    <w:p w14:paraId="336CBD8C"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6DB0681E"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color w:val="000000"/>
          <w:sz w:val="24"/>
          <w:szCs w:val="24"/>
        </w:rPr>
        <w:t>Welsh Government (2009) The Qualified Teacher Status Standards Wales 2009 (2009 No.25). Cardiff: Welsh Government.</w:t>
      </w:r>
      <w:r>
        <w:rPr>
          <w:rStyle w:val="eop"/>
          <w:rFonts w:ascii="Arial" w:hAnsi="Arial" w:cs="Arial"/>
          <w:sz w:val="24"/>
          <w:szCs w:val="24"/>
        </w:rPr>
        <w:t> </w:t>
      </w:r>
    </w:p>
    <w:p w14:paraId="239732F2"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7A8A450D" w14:textId="77777777" w:rsidR="00264209" w:rsidRDefault="00264209" w:rsidP="00264209">
      <w:pPr>
        <w:pStyle w:val="paragraph"/>
        <w:spacing w:before="0" w:beforeAutospacing="0" w:after="0" w:afterAutospacing="0"/>
        <w:textAlignment w:val="baseline"/>
        <w:rPr>
          <w:rFonts w:ascii="Arial" w:hAnsi="Arial" w:cs="Arial"/>
          <w:sz w:val="18"/>
          <w:szCs w:val="18"/>
        </w:rPr>
      </w:pPr>
      <w:proofErr w:type="gramStart"/>
      <w:r>
        <w:rPr>
          <w:rStyle w:val="normaltextrun"/>
          <w:rFonts w:ascii="Arial" w:hAnsi="Arial" w:cs="Arial"/>
          <w:sz w:val="24"/>
          <w:szCs w:val="24"/>
        </w:rPr>
        <w:t>Welsh Government (2013) Developing Curriculum </w:t>
      </w:r>
      <w:proofErr w:type="spellStart"/>
      <w:r>
        <w:rPr>
          <w:rStyle w:val="spellingerror"/>
          <w:rFonts w:ascii="Arial" w:hAnsi="Arial" w:cs="Arial"/>
          <w:sz w:val="24"/>
          <w:szCs w:val="24"/>
        </w:rPr>
        <w:t>Cymreig</w:t>
      </w:r>
      <w:proofErr w:type="spellEnd"/>
      <w:r>
        <w:rPr>
          <w:rStyle w:val="normaltextrun"/>
          <w:rFonts w:ascii="Arial" w:hAnsi="Arial" w:cs="Arial"/>
          <w:sz w:val="24"/>
          <w:szCs w:val="24"/>
        </w:rPr>
        <w:t>.</w:t>
      </w:r>
      <w:proofErr w:type="gramEnd"/>
      <w:r>
        <w:rPr>
          <w:rStyle w:val="normaltextrun"/>
          <w:rFonts w:ascii="Arial" w:hAnsi="Arial" w:cs="Arial"/>
          <w:sz w:val="24"/>
          <w:szCs w:val="24"/>
        </w:rPr>
        <w:t> Cardiff: Welsh Government.</w:t>
      </w:r>
      <w:r>
        <w:rPr>
          <w:rStyle w:val="eop"/>
          <w:rFonts w:ascii="Arial" w:hAnsi="Arial" w:cs="Arial"/>
          <w:sz w:val="24"/>
          <w:szCs w:val="24"/>
        </w:rPr>
        <w:t> </w:t>
      </w:r>
    </w:p>
    <w:p w14:paraId="25880D71"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6F787C7E"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sz w:val="24"/>
          <w:szCs w:val="24"/>
        </w:rPr>
        <w:t>Welsh Government (2014) National Literacy and Numeracy Framework. Cardiff: Welsh Government.</w:t>
      </w:r>
      <w:r>
        <w:rPr>
          <w:rStyle w:val="eop"/>
          <w:rFonts w:ascii="Arial" w:hAnsi="Arial" w:cs="Arial"/>
          <w:sz w:val="24"/>
          <w:szCs w:val="24"/>
        </w:rPr>
        <w:t> </w:t>
      </w:r>
    </w:p>
    <w:p w14:paraId="7C4CE2CF"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2CA614EA"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sz w:val="24"/>
          <w:szCs w:val="24"/>
        </w:rPr>
        <w:t>Welsh Government (2015) Curriculum for Wales: Programme of Study for English, Key Stages 2 – 4. Cardiff: Welsh Government.</w:t>
      </w:r>
      <w:r>
        <w:rPr>
          <w:rStyle w:val="eop"/>
          <w:rFonts w:ascii="Arial" w:hAnsi="Arial" w:cs="Arial"/>
          <w:sz w:val="24"/>
          <w:szCs w:val="24"/>
        </w:rPr>
        <w:t> </w:t>
      </w:r>
    </w:p>
    <w:p w14:paraId="7A7D1644"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2BCC36ED" w14:textId="77777777" w:rsidR="00264209" w:rsidRDefault="00264209" w:rsidP="00264209">
      <w:pPr>
        <w:pStyle w:val="paragraph"/>
        <w:spacing w:before="0" w:beforeAutospacing="0" w:after="0" w:afterAutospacing="0"/>
        <w:textAlignment w:val="baseline"/>
        <w:rPr>
          <w:rFonts w:ascii="Arial" w:hAnsi="Arial" w:cs="Arial"/>
          <w:sz w:val="18"/>
          <w:szCs w:val="18"/>
        </w:rPr>
      </w:pPr>
      <w:proofErr w:type="gramStart"/>
      <w:r>
        <w:rPr>
          <w:rStyle w:val="normaltextrun"/>
          <w:rFonts w:ascii="Arial" w:hAnsi="Arial" w:cs="Arial"/>
          <w:sz w:val="24"/>
          <w:szCs w:val="24"/>
        </w:rPr>
        <w:t>Welsh Government (2017) Education for Sustainable Development and Global Citizenship.</w:t>
      </w:r>
      <w:proofErr w:type="gramEnd"/>
      <w:r>
        <w:rPr>
          <w:rStyle w:val="normaltextrun"/>
          <w:rFonts w:ascii="Arial" w:hAnsi="Arial" w:cs="Arial"/>
          <w:sz w:val="24"/>
          <w:szCs w:val="24"/>
        </w:rPr>
        <w:t xml:space="preserve"> Cardiff: Welsh Government.</w:t>
      </w:r>
      <w:r>
        <w:rPr>
          <w:rStyle w:val="eop"/>
          <w:rFonts w:ascii="Arial" w:hAnsi="Arial" w:cs="Arial"/>
          <w:sz w:val="24"/>
          <w:szCs w:val="24"/>
        </w:rPr>
        <w:t> </w:t>
      </w:r>
    </w:p>
    <w:p w14:paraId="5463DE44"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1652AB13"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b/>
          <w:bCs/>
          <w:sz w:val="24"/>
          <w:szCs w:val="24"/>
        </w:rPr>
        <w:t>Journal Articles</w:t>
      </w:r>
      <w:r>
        <w:rPr>
          <w:rStyle w:val="eop"/>
          <w:rFonts w:ascii="Arial" w:hAnsi="Arial" w:cs="Arial"/>
          <w:sz w:val="24"/>
          <w:szCs w:val="24"/>
        </w:rPr>
        <w:t> </w:t>
      </w:r>
    </w:p>
    <w:p w14:paraId="7C79BF9B"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53221A4D" w14:textId="3B7C4388" w:rsidR="00BE2ACE" w:rsidRDefault="00163F07" w:rsidP="00264209">
      <w:pPr>
        <w:pStyle w:val="paragraph"/>
        <w:spacing w:before="0" w:beforeAutospacing="0" w:after="0" w:afterAutospacing="0"/>
        <w:textAlignment w:val="baseline"/>
        <w:rPr>
          <w:rStyle w:val="spellingerror"/>
          <w:rFonts w:ascii="Arial" w:hAnsi="Arial" w:cs="Arial"/>
          <w:sz w:val="24"/>
          <w:szCs w:val="24"/>
        </w:rPr>
      </w:pPr>
      <w:proofErr w:type="spellStart"/>
      <w:r>
        <w:rPr>
          <w:rStyle w:val="spellingerror"/>
          <w:rFonts w:ascii="Arial" w:hAnsi="Arial" w:cs="Arial"/>
          <w:sz w:val="24"/>
          <w:szCs w:val="24"/>
        </w:rPr>
        <w:t>Biesta</w:t>
      </w:r>
      <w:proofErr w:type="spellEnd"/>
      <w:r>
        <w:rPr>
          <w:rStyle w:val="spellingerror"/>
          <w:rFonts w:ascii="Arial" w:hAnsi="Arial" w:cs="Arial"/>
          <w:sz w:val="24"/>
          <w:szCs w:val="24"/>
        </w:rPr>
        <w:t>, G (</w:t>
      </w:r>
      <w:r w:rsidR="00BE2ACE">
        <w:rPr>
          <w:rStyle w:val="spellingerror"/>
          <w:rFonts w:ascii="Arial" w:hAnsi="Arial" w:cs="Arial"/>
          <w:sz w:val="24"/>
          <w:szCs w:val="24"/>
        </w:rPr>
        <w:t>2012) “Giving Teaching Back to Education: Responding to the Disappearance of the Teacher” in Phenomenology &amp; Practice, 6(2), 35-49.</w:t>
      </w:r>
    </w:p>
    <w:p w14:paraId="6DA93C17" w14:textId="77777777" w:rsidR="00BE2ACE" w:rsidRDefault="00BE2ACE" w:rsidP="00264209">
      <w:pPr>
        <w:pStyle w:val="paragraph"/>
        <w:spacing w:before="0" w:beforeAutospacing="0" w:after="0" w:afterAutospacing="0"/>
        <w:textAlignment w:val="baseline"/>
        <w:rPr>
          <w:rStyle w:val="spellingerror"/>
          <w:rFonts w:ascii="Arial" w:hAnsi="Arial" w:cs="Arial"/>
          <w:sz w:val="24"/>
          <w:szCs w:val="24"/>
        </w:rPr>
      </w:pPr>
    </w:p>
    <w:p w14:paraId="65B896FD" w14:textId="5E57E997" w:rsidR="00264209" w:rsidRDefault="00264209" w:rsidP="00264209">
      <w:pPr>
        <w:pStyle w:val="paragraph"/>
        <w:spacing w:before="0" w:beforeAutospacing="0" w:after="0" w:afterAutospacing="0"/>
        <w:textAlignment w:val="baseline"/>
        <w:rPr>
          <w:rFonts w:ascii="Arial" w:hAnsi="Arial" w:cs="Arial"/>
          <w:sz w:val="18"/>
          <w:szCs w:val="18"/>
        </w:rPr>
      </w:pPr>
      <w:proofErr w:type="spellStart"/>
      <w:r>
        <w:rPr>
          <w:rStyle w:val="spellingerror"/>
          <w:rFonts w:ascii="Arial" w:hAnsi="Arial" w:cs="Arial"/>
          <w:sz w:val="24"/>
          <w:szCs w:val="24"/>
        </w:rPr>
        <w:t>Civitillo</w:t>
      </w:r>
      <w:proofErr w:type="spellEnd"/>
      <w:r>
        <w:rPr>
          <w:rStyle w:val="normaltextrun"/>
          <w:rFonts w:ascii="Arial" w:hAnsi="Arial" w:cs="Arial"/>
          <w:sz w:val="24"/>
          <w:szCs w:val="24"/>
        </w:rPr>
        <w:t>, S., </w:t>
      </w:r>
      <w:proofErr w:type="spellStart"/>
      <w:r>
        <w:rPr>
          <w:rStyle w:val="spellingerror"/>
          <w:rFonts w:ascii="Arial" w:hAnsi="Arial" w:cs="Arial"/>
          <w:sz w:val="24"/>
          <w:szCs w:val="24"/>
        </w:rPr>
        <w:t>Denessen</w:t>
      </w:r>
      <w:proofErr w:type="spellEnd"/>
      <w:r>
        <w:rPr>
          <w:rStyle w:val="normaltextrun"/>
          <w:rFonts w:ascii="Arial" w:hAnsi="Arial" w:cs="Arial"/>
          <w:sz w:val="24"/>
          <w:szCs w:val="24"/>
        </w:rPr>
        <w:t xml:space="preserve">, E. and </w:t>
      </w:r>
      <w:proofErr w:type="spellStart"/>
      <w:r>
        <w:rPr>
          <w:rStyle w:val="normaltextrun"/>
          <w:rFonts w:ascii="Arial" w:hAnsi="Arial" w:cs="Arial"/>
          <w:sz w:val="24"/>
          <w:szCs w:val="24"/>
        </w:rPr>
        <w:t>Molenaar</w:t>
      </w:r>
      <w:proofErr w:type="spellEnd"/>
      <w:r>
        <w:rPr>
          <w:rStyle w:val="normaltextrun"/>
          <w:rFonts w:ascii="Arial" w:hAnsi="Arial" w:cs="Arial"/>
          <w:sz w:val="24"/>
          <w:szCs w:val="24"/>
        </w:rPr>
        <w:t>, I. (2016) “How to See the Classroom Through the Eyes of a Teacher: Consistency Between Perceptions on Diversity and Differentiation Practice” in Journal of Research in Special Educational Needs, 16, 587-591.</w:t>
      </w:r>
      <w:r>
        <w:rPr>
          <w:rStyle w:val="eop"/>
          <w:rFonts w:ascii="Arial" w:hAnsi="Arial" w:cs="Arial"/>
          <w:sz w:val="24"/>
          <w:szCs w:val="24"/>
        </w:rPr>
        <w:t> </w:t>
      </w:r>
    </w:p>
    <w:p w14:paraId="75856783"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19E0F33F" w14:textId="77777777" w:rsidR="00264209" w:rsidRDefault="00264209" w:rsidP="00264209">
      <w:pPr>
        <w:pStyle w:val="paragraph"/>
        <w:spacing w:before="0" w:beforeAutospacing="0" w:after="0" w:afterAutospacing="0"/>
        <w:textAlignment w:val="baseline"/>
        <w:rPr>
          <w:rFonts w:ascii="Arial" w:hAnsi="Arial" w:cs="Arial"/>
          <w:sz w:val="18"/>
          <w:szCs w:val="18"/>
        </w:rPr>
      </w:pPr>
      <w:proofErr w:type="spellStart"/>
      <w:r>
        <w:rPr>
          <w:rStyle w:val="spellingerror"/>
          <w:rFonts w:ascii="Arial" w:hAnsi="Arial" w:cs="Arial"/>
          <w:sz w:val="24"/>
          <w:szCs w:val="24"/>
        </w:rPr>
        <w:t>Frankling</w:t>
      </w:r>
      <w:proofErr w:type="spellEnd"/>
      <w:r>
        <w:rPr>
          <w:rStyle w:val="normaltextrun"/>
          <w:rFonts w:ascii="Arial" w:hAnsi="Arial" w:cs="Arial"/>
          <w:sz w:val="24"/>
          <w:szCs w:val="24"/>
        </w:rPr>
        <w:t>, T., Jarvis, J. and Bell, M. (2017) “Leading Secondary Teacher’s Understanding and Practices of Differentiation Through Professional Learning” in Leading &amp; Managing, 23(2), 72-86.</w:t>
      </w:r>
      <w:r>
        <w:rPr>
          <w:rStyle w:val="eop"/>
          <w:rFonts w:ascii="Arial" w:hAnsi="Arial" w:cs="Arial"/>
          <w:sz w:val="24"/>
          <w:szCs w:val="24"/>
        </w:rPr>
        <w:t> </w:t>
      </w:r>
    </w:p>
    <w:p w14:paraId="65E065AA"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6CA92A49" w14:textId="77777777" w:rsidR="00264209" w:rsidRDefault="00264209" w:rsidP="00264209">
      <w:pPr>
        <w:pStyle w:val="paragraph"/>
        <w:spacing w:before="0" w:beforeAutospacing="0" w:after="0" w:afterAutospacing="0"/>
        <w:textAlignment w:val="baseline"/>
        <w:rPr>
          <w:rFonts w:ascii="Arial" w:hAnsi="Arial" w:cs="Arial"/>
          <w:sz w:val="18"/>
          <w:szCs w:val="18"/>
        </w:rPr>
      </w:pPr>
      <w:proofErr w:type="spellStart"/>
      <w:r>
        <w:rPr>
          <w:rStyle w:val="normaltextrun"/>
          <w:rFonts w:ascii="Arial" w:hAnsi="Arial" w:cs="Arial"/>
          <w:sz w:val="24"/>
          <w:szCs w:val="24"/>
        </w:rPr>
        <w:t>Kirschner</w:t>
      </w:r>
      <w:proofErr w:type="spellEnd"/>
      <w:r>
        <w:rPr>
          <w:rStyle w:val="normaltextrun"/>
          <w:rFonts w:ascii="Arial" w:hAnsi="Arial" w:cs="Arial"/>
          <w:sz w:val="24"/>
          <w:szCs w:val="24"/>
        </w:rPr>
        <w:t>, P., </w:t>
      </w:r>
      <w:proofErr w:type="spellStart"/>
      <w:r>
        <w:rPr>
          <w:rStyle w:val="spellingerror"/>
          <w:rFonts w:ascii="Arial" w:hAnsi="Arial" w:cs="Arial"/>
          <w:sz w:val="24"/>
          <w:szCs w:val="24"/>
        </w:rPr>
        <w:t>Sweller</w:t>
      </w:r>
      <w:proofErr w:type="spellEnd"/>
      <w:r>
        <w:rPr>
          <w:rStyle w:val="normaltextrun"/>
          <w:rFonts w:ascii="Arial" w:hAnsi="Arial" w:cs="Arial"/>
          <w:sz w:val="24"/>
          <w:szCs w:val="24"/>
        </w:rPr>
        <w:t>, J. and Clark, R. (2006) “Why Minimal Guidance During Instruction Does Not Work: An Analysis of the Failure of Constructivist, </w:t>
      </w:r>
      <w:proofErr w:type="spellStart"/>
      <w:r>
        <w:rPr>
          <w:rStyle w:val="spellingerror"/>
          <w:rFonts w:ascii="Arial" w:hAnsi="Arial" w:cs="Arial"/>
          <w:sz w:val="24"/>
          <w:szCs w:val="24"/>
        </w:rPr>
        <w:t>DIscovery</w:t>
      </w:r>
      <w:proofErr w:type="spellEnd"/>
      <w:r>
        <w:rPr>
          <w:rStyle w:val="normaltextrun"/>
          <w:rFonts w:ascii="Arial" w:hAnsi="Arial" w:cs="Arial"/>
          <w:sz w:val="24"/>
          <w:szCs w:val="24"/>
        </w:rPr>
        <w:t>, Problem-Based, Experiential and Inquiry Based Teaching” in Educational Psychologist, 41(2), 75-86.</w:t>
      </w:r>
      <w:r>
        <w:rPr>
          <w:rStyle w:val="eop"/>
          <w:rFonts w:ascii="Arial" w:hAnsi="Arial" w:cs="Arial"/>
          <w:sz w:val="24"/>
          <w:szCs w:val="24"/>
        </w:rPr>
        <w:t> </w:t>
      </w:r>
    </w:p>
    <w:p w14:paraId="30C81234"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066F2D16" w14:textId="77777777" w:rsidR="00264209" w:rsidRDefault="00264209" w:rsidP="00264209">
      <w:pPr>
        <w:pStyle w:val="paragraph"/>
        <w:spacing w:before="0" w:beforeAutospacing="0" w:after="0" w:afterAutospacing="0"/>
        <w:textAlignment w:val="baseline"/>
        <w:rPr>
          <w:rFonts w:ascii="Arial" w:hAnsi="Arial" w:cs="Arial"/>
          <w:sz w:val="18"/>
          <w:szCs w:val="18"/>
        </w:rPr>
      </w:pPr>
      <w:proofErr w:type="spellStart"/>
      <w:r>
        <w:rPr>
          <w:rStyle w:val="normaltextrun"/>
          <w:rFonts w:ascii="Arial" w:hAnsi="Arial" w:cs="Arial"/>
          <w:sz w:val="24"/>
          <w:szCs w:val="24"/>
        </w:rPr>
        <w:lastRenderedPageBreak/>
        <w:t>Kirschner</w:t>
      </w:r>
      <w:proofErr w:type="spellEnd"/>
      <w:r>
        <w:rPr>
          <w:rStyle w:val="normaltextrun"/>
          <w:rFonts w:ascii="Arial" w:hAnsi="Arial" w:cs="Arial"/>
          <w:sz w:val="24"/>
          <w:szCs w:val="24"/>
        </w:rPr>
        <w:t>, P. and van </w:t>
      </w:r>
      <w:proofErr w:type="spellStart"/>
      <w:r>
        <w:rPr>
          <w:rStyle w:val="spellingerror"/>
          <w:rFonts w:ascii="Arial" w:hAnsi="Arial" w:cs="Arial"/>
          <w:sz w:val="24"/>
          <w:szCs w:val="24"/>
        </w:rPr>
        <w:t>Merri</w:t>
      </w:r>
      <w:r>
        <w:rPr>
          <w:rStyle w:val="spellingerror"/>
          <w:rFonts w:ascii="Arial" w:hAnsi="Arial" w:cs="Arial"/>
          <w:color w:val="222222"/>
          <w:sz w:val="24"/>
          <w:szCs w:val="24"/>
        </w:rPr>
        <w:t>ënbeor</w:t>
      </w:r>
      <w:proofErr w:type="spellEnd"/>
      <w:r>
        <w:rPr>
          <w:rStyle w:val="normaltextrun"/>
          <w:rFonts w:ascii="Arial" w:hAnsi="Arial" w:cs="Arial"/>
          <w:color w:val="222222"/>
          <w:sz w:val="24"/>
          <w:szCs w:val="24"/>
        </w:rPr>
        <w:t xml:space="preserve">, J. (2013) “Do Learners Really Know Best? </w:t>
      </w:r>
      <w:proofErr w:type="gramStart"/>
      <w:r>
        <w:rPr>
          <w:rStyle w:val="normaltextrun"/>
          <w:rFonts w:ascii="Arial" w:hAnsi="Arial" w:cs="Arial"/>
          <w:color w:val="222222"/>
          <w:sz w:val="24"/>
          <w:szCs w:val="24"/>
        </w:rPr>
        <w:t>Urban Legends in Education” in Educational Psychologist, 48(3), 169-183.</w:t>
      </w:r>
      <w:proofErr w:type="gramEnd"/>
      <w:r>
        <w:rPr>
          <w:rStyle w:val="eop"/>
          <w:rFonts w:ascii="Arial" w:hAnsi="Arial" w:cs="Arial"/>
          <w:sz w:val="24"/>
          <w:szCs w:val="24"/>
        </w:rPr>
        <w:t> </w:t>
      </w:r>
    </w:p>
    <w:p w14:paraId="72215073"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0318331C"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sz w:val="24"/>
          <w:szCs w:val="24"/>
        </w:rPr>
        <w:t xml:space="preserve">Mills, M., Monk, S., </w:t>
      </w:r>
      <w:proofErr w:type="spellStart"/>
      <w:r>
        <w:rPr>
          <w:rStyle w:val="normaltextrun"/>
          <w:rFonts w:ascii="Arial" w:hAnsi="Arial" w:cs="Arial"/>
          <w:sz w:val="24"/>
          <w:szCs w:val="24"/>
        </w:rPr>
        <w:t>Keddie</w:t>
      </w:r>
      <w:proofErr w:type="spellEnd"/>
      <w:r>
        <w:rPr>
          <w:rStyle w:val="normaltextrun"/>
          <w:rFonts w:ascii="Arial" w:hAnsi="Arial" w:cs="Arial"/>
          <w:sz w:val="24"/>
          <w:szCs w:val="24"/>
        </w:rPr>
        <w:t xml:space="preserve">, A., </w:t>
      </w:r>
      <w:proofErr w:type="spellStart"/>
      <w:r>
        <w:rPr>
          <w:rStyle w:val="normaltextrun"/>
          <w:rFonts w:ascii="Arial" w:hAnsi="Arial" w:cs="Arial"/>
          <w:sz w:val="24"/>
          <w:szCs w:val="24"/>
        </w:rPr>
        <w:t>Renshaw</w:t>
      </w:r>
      <w:proofErr w:type="spellEnd"/>
      <w:r>
        <w:rPr>
          <w:rStyle w:val="normaltextrun"/>
          <w:rFonts w:ascii="Arial" w:hAnsi="Arial" w:cs="Arial"/>
          <w:sz w:val="24"/>
          <w:szCs w:val="24"/>
        </w:rPr>
        <w:t xml:space="preserve">, P., Christie, P., </w:t>
      </w:r>
      <w:proofErr w:type="spellStart"/>
      <w:r>
        <w:rPr>
          <w:rStyle w:val="normaltextrun"/>
          <w:rFonts w:ascii="Arial" w:hAnsi="Arial" w:cs="Arial"/>
          <w:sz w:val="24"/>
          <w:szCs w:val="24"/>
        </w:rPr>
        <w:t>Geelan</w:t>
      </w:r>
      <w:proofErr w:type="spellEnd"/>
      <w:r>
        <w:rPr>
          <w:rStyle w:val="normaltextrun"/>
          <w:rFonts w:ascii="Arial" w:hAnsi="Arial" w:cs="Arial"/>
          <w:sz w:val="24"/>
          <w:szCs w:val="24"/>
        </w:rPr>
        <w:t xml:space="preserve">, D. and </w:t>
      </w:r>
      <w:proofErr w:type="spellStart"/>
      <w:r>
        <w:rPr>
          <w:rStyle w:val="normaltextrun"/>
          <w:rFonts w:ascii="Arial" w:hAnsi="Arial" w:cs="Arial"/>
          <w:sz w:val="24"/>
          <w:szCs w:val="24"/>
        </w:rPr>
        <w:t>Gowlett</w:t>
      </w:r>
      <w:proofErr w:type="spellEnd"/>
      <w:r>
        <w:rPr>
          <w:rStyle w:val="normaltextrun"/>
          <w:rFonts w:ascii="Arial" w:hAnsi="Arial" w:cs="Arial"/>
          <w:sz w:val="24"/>
          <w:szCs w:val="24"/>
        </w:rPr>
        <w:t>, C. (2014) “Differentiated Learning: From Policy to Classroom” in Oxford Review of Education, 40(3), 331-348.</w:t>
      </w:r>
      <w:r>
        <w:rPr>
          <w:rStyle w:val="eop"/>
          <w:rFonts w:ascii="Arial" w:hAnsi="Arial" w:cs="Arial"/>
          <w:sz w:val="24"/>
          <w:szCs w:val="24"/>
        </w:rPr>
        <w:t> </w:t>
      </w:r>
    </w:p>
    <w:p w14:paraId="526D58DE"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47F7101F" w14:textId="77777777" w:rsidR="00264209" w:rsidRDefault="00264209" w:rsidP="00264209">
      <w:pPr>
        <w:pStyle w:val="paragraph"/>
        <w:spacing w:before="0" w:beforeAutospacing="0" w:after="0" w:afterAutospacing="0"/>
        <w:textAlignment w:val="baseline"/>
        <w:rPr>
          <w:rFonts w:ascii="Arial" w:hAnsi="Arial" w:cs="Arial"/>
          <w:sz w:val="18"/>
          <w:szCs w:val="18"/>
        </w:rPr>
      </w:pPr>
      <w:proofErr w:type="spellStart"/>
      <w:r>
        <w:rPr>
          <w:rStyle w:val="normaltextrun"/>
          <w:rFonts w:ascii="Arial" w:hAnsi="Arial" w:cs="Arial"/>
          <w:sz w:val="24"/>
          <w:szCs w:val="24"/>
        </w:rPr>
        <w:t>Nuthall</w:t>
      </w:r>
      <w:proofErr w:type="spellEnd"/>
      <w:r>
        <w:rPr>
          <w:rStyle w:val="normaltextrun"/>
          <w:rFonts w:ascii="Arial" w:hAnsi="Arial" w:cs="Arial"/>
          <w:sz w:val="24"/>
          <w:szCs w:val="24"/>
        </w:rPr>
        <w:t>, G. (2005) “The Cultural Myths and Realities of Classroom Teaching and Learning: A Personal Journey” in Teachers College Record, 107(5), 895-934.</w:t>
      </w:r>
      <w:r>
        <w:rPr>
          <w:rStyle w:val="eop"/>
          <w:rFonts w:ascii="Arial" w:hAnsi="Arial" w:cs="Arial"/>
          <w:sz w:val="24"/>
          <w:szCs w:val="24"/>
        </w:rPr>
        <w:t> </w:t>
      </w:r>
    </w:p>
    <w:p w14:paraId="4ECA0BDA" w14:textId="48BC26A6"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383589CE"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b/>
          <w:bCs/>
          <w:sz w:val="24"/>
          <w:szCs w:val="24"/>
        </w:rPr>
        <w:t>Websites</w:t>
      </w:r>
      <w:r>
        <w:rPr>
          <w:rStyle w:val="eop"/>
          <w:rFonts w:ascii="Arial" w:hAnsi="Arial" w:cs="Arial"/>
          <w:sz w:val="24"/>
          <w:szCs w:val="24"/>
        </w:rPr>
        <w:t> </w:t>
      </w:r>
    </w:p>
    <w:p w14:paraId="78F474FB"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5538B685" w14:textId="77777777" w:rsidR="00264209" w:rsidRDefault="00264209" w:rsidP="00264209">
      <w:pPr>
        <w:pStyle w:val="paragraph"/>
        <w:spacing w:before="0" w:beforeAutospacing="0" w:after="0" w:afterAutospacing="0"/>
        <w:textAlignment w:val="baseline"/>
        <w:rPr>
          <w:rFonts w:ascii="Arial" w:hAnsi="Arial" w:cs="Arial"/>
          <w:sz w:val="18"/>
          <w:szCs w:val="18"/>
        </w:rPr>
      </w:pPr>
      <w:proofErr w:type="spellStart"/>
      <w:r>
        <w:rPr>
          <w:rStyle w:val="spellingerror"/>
          <w:rFonts w:ascii="Arial" w:hAnsi="Arial" w:cs="Arial"/>
          <w:sz w:val="24"/>
          <w:szCs w:val="24"/>
        </w:rPr>
        <w:t>Chivers</w:t>
      </w:r>
      <w:proofErr w:type="spellEnd"/>
      <w:r>
        <w:rPr>
          <w:rStyle w:val="normaltextrun"/>
          <w:rFonts w:ascii="Arial" w:hAnsi="Arial" w:cs="Arial"/>
          <w:sz w:val="24"/>
          <w:szCs w:val="24"/>
        </w:rPr>
        <w:t>, C. (2014) Differentiation Explored [www] </w:t>
      </w:r>
      <w:r>
        <w:rPr>
          <w:rFonts w:ascii="Arial" w:hAnsi="Arial" w:cs="Arial"/>
          <w:sz w:val="18"/>
          <w:szCs w:val="18"/>
        </w:rPr>
        <w:fldChar w:fldCharType="begin"/>
      </w:r>
      <w:r>
        <w:rPr>
          <w:rFonts w:ascii="Arial" w:hAnsi="Arial" w:cs="Arial"/>
          <w:sz w:val="18"/>
          <w:szCs w:val="18"/>
        </w:rPr>
        <w:instrText xml:space="preserve"> HYPERLINK "https://chrischiversthinks.weebly.com/blog-thinking-aloud/differentiation-explored" \t "_blank" </w:instrText>
      </w:r>
      <w:r>
        <w:rPr>
          <w:rFonts w:ascii="Arial" w:hAnsi="Arial" w:cs="Arial"/>
          <w:sz w:val="18"/>
          <w:szCs w:val="18"/>
        </w:rPr>
      </w:r>
      <w:r>
        <w:rPr>
          <w:rFonts w:ascii="Arial" w:hAnsi="Arial" w:cs="Arial"/>
          <w:sz w:val="18"/>
          <w:szCs w:val="18"/>
        </w:rPr>
        <w:fldChar w:fldCharType="separate"/>
      </w:r>
      <w:r>
        <w:rPr>
          <w:rStyle w:val="normaltextrun"/>
          <w:rFonts w:ascii="Arial" w:hAnsi="Arial" w:cs="Arial"/>
          <w:color w:val="0563C1"/>
          <w:sz w:val="24"/>
          <w:szCs w:val="24"/>
          <w:u w:val="single"/>
        </w:rPr>
        <w:t>https://chrischiversthinks.weebly.com/blog-thinking-aloud/differentiation-explored</w:t>
      </w:r>
      <w:r>
        <w:rPr>
          <w:rFonts w:ascii="Arial" w:hAnsi="Arial" w:cs="Arial"/>
          <w:sz w:val="18"/>
          <w:szCs w:val="18"/>
        </w:rPr>
        <w:fldChar w:fldCharType="end"/>
      </w:r>
      <w:r>
        <w:rPr>
          <w:rStyle w:val="normaltextrun"/>
          <w:rFonts w:ascii="Arial" w:hAnsi="Arial" w:cs="Arial"/>
          <w:sz w:val="24"/>
          <w:szCs w:val="24"/>
        </w:rPr>
        <w:t> (date accessed: 20 September 2018) </w:t>
      </w:r>
      <w:r>
        <w:rPr>
          <w:rStyle w:val="eop"/>
          <w:rFonts w:ascii="Arial" w:hAnsi="Arial" w:cs="Arial"/>
          <w:sz w:val="24"/>
          <w:szCs w:val="24"/>
        </w:rPr>
        <w:t> </w:t>
      </w:r>
    </w:p>
    <w:p w14:paraId="7BBEF789"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5E4AC110" w14:textId="77777777" w:rsidR="00264209" w:rsidRDefault="00264209" w:rsidP="00264209">
      <w:pPr>
        <w:pStyle w:val="paragraph"/>
        <w:spacing w:before="0" w:beforeAutospacing="0" w:after="0" w:afterAutospacing="0"/>
        <w:textAlignment w:val="baseline"/>
        <w:rPr>
          <w:rFonts w:ascii="Arial" w:hAnsi="Arial" w:cs="Arial"/>
          <w:color w:val="2F5496"/>
          <w:sz w:val="18"/>
          <w:szCs w:val="18"/>
        </w:rPr>
      </w:pPr>
      <w:proofErr w:type="spellStart"/>
      <w:r w:rsidRPr="001C7366">
        <w:rPr>
          <w:rStyle w:val="spellingerror"/>
          <w:rFonts w:ascii="Arial" w:hAnsi="Arial" w:cs="Arial"/>
          <w:sz w:val="24"/>
          <w:szCs w:val="24"/>
        </w:rPr>
        <w:t>EngageNY</w:t>
      </w:r>
      <w:proofErr w:type="spellEnd"/>
      <w:r w:rsidRPr="001C7366">
        <w:rPr>
          <w:rStyle w:val="normaltextrun"/>
          <w:rFonts w:ascii="Arial" w:hAnsi="Arial" w:cs="Arial"/>
          <w:sz w:val="24"/>
          <w:szCs w:val="24"/>
        </w:rPr>
        <w:t> (2014) Grade 4 ELA: Making Inferences Using Non-Fiction Text RL.4.1 (No captions). [</w:t>
      </w:r>
      <w:proofErr w:type="gramStart"/>
      <w:r w:rsidRPr="001C7366">
        <w:rPr>
          <w:rStyle w:val="normaltextrun"/>
          <w:rFonts w:ascii="Arial" w:hAnsi="Arial" w:cs="Arial"/>
          <w:sz w:val="24"/>
          <w:szCs w:val="24"/>
        </w:rPr>
        <w:t>www</w:t>
      </w:r>
      <w:proofErr w:type="gramEnd"/>
      <w:r w:rsidRPr="001C7366">
        <w:rPr>
          <w:rStyle w:val="normaltextrun"/>
          <w:rFonts w:ascii="Arial" w:hAnsi="Arial" w:cs="Arial"/>
          <w:sz w:val="24"/>
          <w:szCs w:val="24"/>
        </w:rPr>
        <w:t>] </w:t>
      </w:r>
      <w:r w:rsidRPr="001C7366">
        <w:rPr>
          <w:rFonts w:ascii="Arial" w:hAnsi="Arial" w:cs="Arial"/>
          <w:color w:val="2F5496"/>
          <w:sz w:val="18"/>
          <w:szCs w:val="18"/>
        </w:rPr>
        <w:fldChar w:fldCharType="begin"/>
      </w:r>
      <w:r w:rsidRPr="001C7366">
        <w:rPr>
          <w:rFonts w:ascii="Arial" w:hAnsi="Arial" w:cs="Arial"/>
          <w:color w:val="2F5496"/>
          <w:sz w:val="18"/>
          <w:szCs w:val="18"/>
        </w:rPr>
        <w:instrText xml:space="preserve"> HYPERLINK "https://vimeo.com/100136830" \t "_blank" </w:instrText>
      </w:r>
      <w:r w:rsidRPr="001C7366">
        <w:rPr>
          <w:rFonts w:ascii="Arial" w:hAnsi="Arial" w:cs="Arial"/>
          <w:color w:val="2F5496"/>
          <w:sz w:val="18"/>
          <w:szCs w:val="18"/>
        </w:rPr>
      </w:r>
      <w:r w:rsidRPr="001C7366">
        <w:rPr>
          <w:rFonts w:ascii="Arial" w:hAnsi="Arial" w:cs="Arial"/>
          <w:color w:val="2F5496"/>
          <w:sz w:val="18"/>
          <w:szCs w:val="18"/>
        </w:rPr>
        <w:fldChar w:fldCharType="separate"/>
      </w:r>
      <w:r w:rsidRPr="001C7366">
        <w:rPr>
          <w:rStyle w:val="normaltextrun"/>
          <w:rFonts w:ascii="Arial" w:hAnsi="Arial" w:cs="Arial"/>
          <w:sz w:val="24"/>
          <w:szCs w:val="24"/>
          <w:u w:val="single"/>
        </w:rPr>
        <w:t>https://vimeo.com/100136830</w:t>
      </w:r>
      <w:r w:rsidRPr="001C7366">
        <w:rPr>
          <w:rFonts w:ascii="Arial" w:hAnsi="Arial" w:cs="Arial"/>
          <w:color w:val="2F5496"/>
          <w:sz w:val="18"/>
          <w:szCs w:val="18"/>
        </w:rPr>
        <w:fldChar w:fldCharType="end"/>
      </w:r>
      <w:r w:rsidRPr="001C7366">
        <w:rPr>
          <w:rStyle w:val="normaltextrun"/>
          <w:rFonts w:ascii="Arial" w:hAnsi="Arial" w:cs="Arial"/>
          <w:sz w:val="24"/>
          <w:szCs w:val="24"/>
        </w:rPr>
        <w:t>. (</w:t>
      </w:r>
      <w:proofErr w:type="gramStart"/>
      <w:r w:rsidRPr="001C7366">
        <w:rPr>
          <w:rStyle w:val="normaltextrun"/>
          <w:rFonts w:ascii="Arial" w:hAnsi="Arial" w:cs="Arial"/>
          <w:sz w:val="24"/>
          <w:szCs w:val="24"/>
        </w:rPr>
        <w:t>date</w:t>
      </w:r>
      <w:proofErr w:type="gramEnd"/>
      <w:r w:rsidRPr="001C7366">
        <w:rPr>
          <w:rStyle w:val="normaltextrun"/>
          <w:rFonts w:ascii="Arial" w:hAnsi="Arial" w:cs="Arial"/>
          <w:sz w:val="24"/>
          <w:szCs w:val="24"/>
        </w:rPr>
        <w:t xml:space="preserve"> accessed: 1 October 2018)</w:t>
      </w:r>
      <w:r>
        <w:rPr>
          <w:rStyle w:val="eop"/>
          <w:rFonts w:ascii="Arial" w:hAnsi="Arial" w:cs="Arial"/>
          <w:color w:val="2F5496"/>
          <w:sz w:val="24"/>
          <w:szCs w:val="24"/>
        </w:rPr>
        <w:t> </w:t>
      </w:r>
    </w:p>
    <w:p w14:paraId="74DD6929"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Calibri" w:hAnsi="Calibri" w:cs="Arial"/>
          <w:sz w:val="22"/>
          <w:szCs w:val="22"/>
        </w:rPr>
        <w:t> </w:t>
      </w:r>
    </w:p>
    <w:p w14:paraId="6752B4AB"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normaltextrun"/>
          <w:rFonts w:ascii="Arial" w:hAnsi="Arial" w:cs="Arial"/>
          <w:sz w:val="24"/>
          <w:szCs w:val="24"/>
        </w:rPr>
        <w:t>Welsh Government (2016) Statutory Guidance: English Programme of Study – Key Stages 2-4 [www] </w:t>
      </w:r>
      <w:r>
        <w:rPr>
          <w:rFonts w:ascii="Arial" w:hAnsi="Arial" w:cs="Arial"/>
          <w:sz w:val="18"/>
          <w:szCs w:val="18"/>
        </w:rPr>
        <w:fldChar w:fldCharType="begin"/>
      </w:r>
      <w:r>
        <w:rPr>
          <w:rFonts w:ascii="Arial" w:hAnsi="Arial" w:cs="Arial"/>
          <w:sz w:val="18"/>
          <w:szCs w:val="18"/>
        </w:rPr>
        <w:instrText xml:space="preserve"> HYPERLINK "http://learning.gov.wales/resources/browse-all/englishnc/?lang=en" \t "_blank" </w:instrText>
      </w:r>
      <w:r>
        <w:rPr>
          <w:rFonts w:ascii="Arial" w:hAnsi="Arial" w:cs="Arial"/>
          <w:sz w:val="18"/>
          <w:szCs w:val="18"/>
        </w:rPr>
      </w:r>
      <w:r>
        <w:rPr>
          <w:rFonts w:ascii="Arial" w:hAnsi="Arial" w:cs="Arial"/>
          <w:sz w:val="18"/>
          <w:szCs w:val="18"/>
        </w:rPr>
        <w:fldChar w:fldCharType="separate"/>
      </w:r>
      <w:r>
        <w:rPr>
          <w:rStyle w:val="normaltextrun"/>
          <w:rFonts w:ascii="Arial" w:hAnsi="Arial" w:cs="Arial"/>
          <w:sz w:val="24"/>
          <w:szCs w:val="24"/>
          <w:u w:val="single"/>
        </w:rPr>
        <w:t>http://learning.gov.wales/resources/browse-all/englishnc/?lang=en</w:t>
      </w:r>
      <w:r>
        <w:rPr>
          <w:rFonts w:ascii="Arial" w:hAnsi="Arial" w:cs="Arial"/>
          <w:sz w:val="18"/>
          <w:szCs w:val="18"/>
        </w:rPr>
        <w:fldChar w:fldCharType="end"/>
      </w:r>
      <w:r>
        <w:rPr>
          <w:rStyle w:val="normaltextrun"/>
          <w:rFonts w:ascii="Arial" w:hAnsi="Arial" w:cs="Arial"/>
          <w:sz w:val="24"/>
          <w:szCs w:val="24"/>
        </w:rPr>
        <w:t> (date accessed 24 September 2018)</w:t>
      </w:r>
      <w:r>
        <w:rPr>
          <w:rStyle w:val="eop"/>
          <w:rFonts w:ascii="Arial" w:hAnsi="Arial" w:cs="Arial"/>
          <w:sz w:val="24"/>
          <w:szCs w:val="24"/>
        </w:rPr>
        <w:t> </w:t>
      </w:r>
    </w:p>
    <w:p w14:paraId="6AE9EC6B" w14:textId="77777777" w:rsidR="00264209" w:rsidRDefault="00264209" w:rsidP="00264209">
      <w:pPr>
        <w:pStyle w:val="paragraph"/>
        <w:spacing w:before="0" w:beforeAutospacing="0" w:after="0" w:afterAutospacing="0"/>
        <w:textAlignment w:val="baseline"/>
        <w:rPr>
          <w:rFonts w:ascii="Arial" w:hAnsi="Arial" w:cs="Arial"/>
          <w:sz w:val="18"/>
          <w:szCs w:val="18"/>
        </w:rPr>
      </w:pPr>
      <w:r>
        <w:rPr>
          <w:rStyle w:val="eop"/>
          <w:rFonts w:ascii="Arial" w:hAnsi="Arial" w:cs="Arial"/>
          <w:sz w:val="24"/>
          <w:szCs w:val="24"/>
        </w:rPr>
        <w:t> </w:t>
      </w:r>
    </w:p>
    <w:p w14:paraId="2B1FBF15" w14:textId="77777777" w:rsidR="00E55416" w:rsidRDefault="00E55416" w:rsidP="00F735D4">
      <w:pPr>
        <w:rPr>
          <w:rFonts w:ascii="Arial" w:hAnsi="Arial" w:cs="Arial"/>
          <w:sz w:val="32"/>
        </w:rPr>
        <w:sectPr w:rsidR="00E55416">
          <w:pgSz w:w="11906" w:h="16838"/>
          <w:pgMar w:top="1440" w:right="1440" w:bottom="1440" w:left="1440" w:header="708" w:footer="708" w:gutter="0"/>
          <w:cols w:space="708"/>
          <w:docGrid w:linePitch="360"/>
        </w:sectPr>
      </w:pPr>
    </w:p>
    <w:p w14:paraId="7BF245FE" w14:textId="77777777" w:rsidR="00E55416" w:rsidRPr="00B20307" w:rsidRDefault="00E55416" w:rsidP="00E55416">
      <w:pPr>
        <w:jc w:val="center"/>
        <w:rPr>
          <w:rFonts w:ascii="Calibri" w:hAnsi="Calibri" w:cs="Calibri"/>
          <w:b/>
          <w:sz w:val="24"/>
          <w:szCs w:val="24"/>
        </w:rPr>
      </w:pPr>
    </w:p>
    <w:tbl>
      <w:tblPr>
        <w:tblW w:w="15171" w:type="dxa"/>
        <w:tblInd w:w="18"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E55416" w:rsidRPr="00F37C82" w14:paraId="594CB103" w14:textId="77777777" w:rsidTr="00E55416">
        <w:trPr>
          <w:gridBefore w:val="1"/>
          <w:wBefore w:w="108" w:type="dxa"/>
          <w:trHeight w:val="536"/>
        </w:trPr>
        <w:tc>
          <w:tcPr>
            <w:tcW w:w="284" w:type="dxa"/>
            <w:tcBorders>
              <w:right w:val="single" w:sz="4" w:space="0" w:color="auto"/>
            </w:tcBorders>
          </w:tcPr>
          <w:p w14:paraId="1874186A" w14:textId="77777777" w:rsidR="00E55416" w:rsidRPr="00F37C82" w:rsidRDefault="00E55416" w:rsidP="00E55416">
            <w:pPr>
              <w:spacing w:line="163" w:lineRule="exact"/>
              <w:rPr>
                <w:rFonts w:ascii="Arial" w:hAnsi="Arial" w:cs="Arial"/>
                <w:sz w:val="24"/>
                <w:lang w:val="en-US" w:eastAsia="en-US"/>
              </w:rPr>
            </w:pPr>
          </w:p>
          <w:p w14:paraId="38D946CB" w14:textId="77777777" w:rsidR="00E55416" w:rsidRPr="00F37C82" w:rsidRDefault="00E55416" w:rsidP="00E55416">
            <w:pPr>
              <w:spacing w:after="19"/>
              <w:rPr>
                <w:rFonts w:ascii="Arial" w:hAnsi="Arial" w:cs="Arial"/>
                <w:szCs w:val="24"/>
              </w:rPr>
            </w:pPr>
          </w:p>
        </w:tc>
        <w:tc>
          <w:tcPr>
            <w:tcW w:w="14175" w:type="dxa"/>
            <w:gridSpan w:val="3"/>
            <w:tcBorders>
              <w:top w:val="single" w:sz="4" w:space="0" w:color="auto"/>
              <w:left w:val="single" w:sz="4" w:space="0" w:color="auto"/>
              <w:bottom w:val="single" w:sz="4" w:space="0" w:color="auto"/>
              <w:right w:val="single" w:sz="4" w:space="0" w:color="auto"/>
            </w:tcBorders>
          </w:tcPr>
          <w:p w14:paraId="027D9AA3" w14:textId="77777777" w:rsidR="00E55416" w:rsidRPr="00F37C82" w:rsidRDefault="00E55416" w:rsidP="00E55416">
            <w:pPr>
              <w:spacing w:line="163" w:lineRule="exact"/>
              <w:jc w:val="center"/>
              <w:rPr>
                <w:rFonts w:ascii="Arial" w:hAnsi="Arial" w:cs="Arial"/>
                <w:b/>
                <w:szCs w:val="24"/>
              </w:rPr>
            </w:pPr>
          </w:p>
          <w:p w14:paraId="27A21E3B" w14:textId="77777777" w:rsidR="00E55416" w:rsidRPr="00F37C82" w:rsidRDefault="00E55416" w:rsidP="00E55416">
            <w:pPr>
              <w:jc w:val="center"/>
              <w:rPr>
                <w:rFonts w:ascii="Arial" w:hAnsi="Arial" w:cs="Arial"/>
                <w:b/>
                <w:sz w:val="28"/>
                <w:szCs w:val="28"/>
              </w:rPr>
            </w:pPr>
            <w:bookmarkStart w:id="1" w:name="_Toc334522047"/>
            <w:r w:rsidRPr="00F37C82">
              <w:rPr>
                <w:rFonts w:ascii="Arial" w:hAnsi="Arial" w:cs="Arial"/>
                <w:b/>
                <w:sz w:val="28"/>
                <w:szCs w:val="28"/>
              </w:rPr>
              <w:t xml:space="preserve">ACTION PLAN  </w:t>
            </w:r>
            <w:proofErr w:type="gramStart"/>
            <w:r w:rsidRPr="00F37C82">
              <w:rPr>
                <w:rFonts w:ascii="Arial" w:hAnsi="Arial" w:cs="Arial"/>
                <w:b/>
                <w:sz w:val="28"/>
                <w:szCs w:val="28"/>
              </w:rPr>
              <w:t>-  Objectives</w:t>
            </w:r>
            <w:proofErr w:type="gramEnd"/>
            <w:r w:rsidRPr="00F37C82">
              <w:rPr>
                <w:rFonts w:ascii="Arial" w:hAnsi="Arial" w:cs="Arial"/>
                <w:b/>
                <w:sz w:val="28"/>
                <w:szCs w:val="28"/>
              </w:rPr>
              <w:t xml:space="preserve"> and programme for Term</w:t>
            </w:r>
            <w:bookmarkEnd w:id="1"/>
            <w:r w:rsidRPr="00F37C82">
              <w:rPr>
                <w:rFonts w:ascii="Arial" w:hAnsi="Arial" w:cs="Arial"/>
                <w:b/>
                <w:sz w:val="28"/>
                <w:szCs w:val="28"/>
              </w:rPr>
              <w:t xml:space="preserve"> 1</w:t>
            </w:r>
          </w:p>
        </w:tc>
        <w:tc>
          <w:tcPr>
            <w:tcW w:w="604" w:type="dxa"/>
            <w:tcBorders>
              <w:left w:val="single" w:sz="4" w:space="0" w:color="auto"/>
            </w:tcBorders>
          </w:tcPr>
          <w:p w14:paraId="116E8E10" w14:textId="77777777" w:rsidR="00E55416" w:rsidRPr="00F37C82" w:rsidRDefault="00E55416" w:rsidP="00E55416">
            <w:pPr>
              <w:tabs>
                <w:tab w:val="right" w:leader="dot" w:pos="3898"/>
              </w:tabs>
              <w:spacing w:after="19"/>
              <w:ind w:left="720"/>
              <w:rPr>
                <w:rFonts w:ascii="Arial" w:hAnsi="Arial" w:cs="Arial"/>
                <w:szCs w:val="24"/>
              </w:rPr>
            </w:pPr>
          </w:p>
        </w:tc>
      </w:tr>
      <w:tr w:rsidR="00E55416" w:rsidRPr="00F37C82" w14:paraId="4B0B8A19" w14:textId="77777777" w:rsidTr="00E55416">
        <w:tblPrEx>
          <w:tblCellMar>
            <w:left w:w="108" w:type="dxa"/>
            <w:right w:w="108" w:type="dxa"/>
          </w:tblCellMar>
        </w:tblPrEx>
        <w:trPr>
          <w:gridAfter w:val="2"/>
          <w:wAfter w:w="610" w:type="dxa"/>
          <w:trHeight w:val="414"/>
        </w:trPr>
        <w:tc>
          <w:tcPr>
            <w:tcW w:w="5562" w:type="dxa"/>
            <w:gridSpan w:val="3"/>
          </w:tcPr>
          <w:p w14:paraId="6E2F9894" w14:textId="77777777" w:rsidR="00E55416" w:rsidRPr="00F37C82" w:rsidRDefault="00E55416" w:rsidP="00E55416">
            <w:pPr>
              <w:tabs>
                <w:tab w:val="left" w:pos="-720"/>
                <w:tab w:val="left" w:pos="0"/>
                <w:tab w:val="left" w:pos="720"/>
                <w:tab w:val="left" w:pos="1440"/>
                <w:tab w:val="left" w:pos="2160"/>
                <w:tab w:val="left" w:pos="2880"/>
                <w:tab w:val="left" w:pos="3330"/>
                <w:tab w:val="left" w:pos="4320"/>
              </w:tabs>
              <w:rPr>
                <w:rFonts w:ascii="Arial" w:hAnsi="Arial" w:cs="Arial"/>
                <w:b/>
                <w:szCs w:val="24"/>
              </w:rPr>
            </w:pPr>
          </w:p>
          <w:p w14:paraId="32FD5376" w14:textId="77777777" w:rsidR="00E55416" w:rsidRPr="00F37C82" w:rsidRDefault="00E55416" w:rsidP="00E55416">
            <w:pPr>
              <w:tabs>
                <w:tab w:val="left" w:pos="-720"/>
                <w:tab w:val="left" w:pos="360"/>
                <w:tab w:val="left" w:pos="720"/>
                <w:tab w:val="left" w:pos="1440"/>
                <w:tab w:val="left" w:pos="2160"/>
                <w:tab w:val="left" w:pos="2880"/>
                <w:tab w:val="left" w:pos="3330"/>
                <w:tab w:val="left" w:pos="4320"/>
              </w:tabs>
              <w:ind w:firstLine="360"/>
              <w:rPr>
                <w:rFonts w:ascii="Arial" w:hAnsi="Arial" w:cs="Arial"/>
                <w:b/>
                <w:szCs w:val="24"/>
              </w:rPr>
            </w:pPr>
            <w:r w:rsidRPr="00F37C82">
              <w:rPr>
                <w:rFonts w:ascii="Arial" w:hAnsi="Arial" w:cs="Arial"/>
                <w:b/>
                <w:noProof/>
                <w:szCs w:val="24"/>
                <w:lang w:val="en-US" w:eastAsia="en-US"/>
              </w:rPr>
              <mc:AlternateContent>
                <mc:Choice Requires="wps">
                  <w:drawing>
                    <wp:anchor distT="0" distB="0" distL="114300" distR="114300" simplePos="0" relativeHeight="251661312" behindDoc="0" locked="0" layoutInCell="1" allowOverlap="1" wp14:anchorId="0ABBCFA2" wp14:editId="62191F9D">
                      <wp:simplePos x="0" y="0"/>
                      <wp:positionH relativeFrom="column">
                        <wp:posOffset>228600</wp:posOffset>
                      </wp:positionH>
                      <wp:positionV relativeFrom="paragraph">
                        <wp:posOffset>114935</wp:posOffset>
                      </wp:positionV>
                      <wp:extent cx="2857500" cy="342900"/>
                      <wp:effectExtent l="0" t="0" r="38100" b="3810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6A7F9BAC" w14:textId="77777777" w:rsidR="000368C3" w:rsidRPr="002D4D50" w:rsidRDefault="000368C3" w:rsidP="00E55416">
                                  <w:pPr>
                                    <w:rPr>
                                      <w:b/>
                                    </w:rPr>
                                  </w:pPr>
                                  <w:r w:rsidRPr="002D4D50">
                                    <w:rPr>
                                      <w:b/>
                                    </w:rPr>
                                    <w:t>Name</w:t>
                                  </w:r>
                                  <w:r>
                                    <w:rPr>
                                      <w:b/>
                                    </w:rPr>
                                    <w:t>: Darwin Franks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50" o:spid="_x0000_s1026" type="#_x0000_t202" style="position:absolute;left:0;text-align:left;margin-left:18pt;margin-top:9.05pt;width:22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">
                      <v:textbox>
                        <w:txbxContent>
                          <w:p w14:paraId="6A7F9BAC" w14:textId="77777777" w:rsidR="000368C3" w:rsidRPr="002D4D50" w:rsidRDefault="000368C3" w:rsidP="00E55416">
                            <w:pPr>
                              <w:rPr>
                                <w:b/>
                              </w:rPr>
                            </w:pPr>
                            <w:r w:rsidRPr="002D4D50">
                              <w:rPr>
                                <w:b/>
                              </w:rPr>
                              <w:t>Name</w:t>
                            </w:r>
                            <w:r>
                              <w:rPr>
                                <w:b/>
                              </w:rPr>
                              <w:t>: Darwin Franks</w:t>
                            </w:r>
                          </w:p>
                        </w:txbxContent>
                      </v:textbox>
                    </v:shape>
                  </w:pict>
                </mc:Fallback>
              </mc:AlternateContent>
            </w:r>
          </w:p>
        </w:tc>
        <w:tc>
          <w:tcPr>
            <w:tcW w:w="8999" w:type="dxa"/>
          </w:tcPr>
          <w:p w14:paraId="3B77ACB6" w14:textId="77777777" w:rsidR="00E55416" w:rsidRPr="00F37C82" w:rsidRDefault="00E55416" w:rsidP="00E55416">
            <w:pPr>
              <w:tabs>
                <w:tab w:val="left" w:pos="-720"/>
                <w:tab w:val="left" w:pos="0"/>
                <w:tab w:val="left" w:pos="720"/>
                <w:tab w:val="left" w:pos="1440"/>
                <w:tab w:val="left" w:pos="2160"/>
                <w:tab w:val="left" w:pos="2880"/>
                <w:tab w:val="left" w:pos="3330"/>
                <w:tab w:val="left" w:pos="4320"/>
              </w:tabs>
              <w:jc w:val="right"/>
              <w:rPr>
                <w:rFonts w:ascii="Arial" w:hAnsi="Arial" w:cs="Arial"/>
                <w:b/>
                <w:szCs w:val="24"/>
              </w:rPr>
            </w:pPr>
          </w:p>
          <w:p w14:paraId="79298998" w14:textId="77777777" w:rsidR="00E55416" w:rsidRPr="00F37C82" w:rsidRDefault="00E55416" w:rsidP="00E55416">
            <w:pPr>
              <w:tabs>
                <w:tab w:val="left" w:pos="-720"/>
                <w:tab w:val="left" w:pos="0"/>
                <w:tab w:val="left" w:pos="720"/>
                <w:tab w:val="left" w:pos="1440"/>
                <w:tab w:val="left" w:pos="2160"/>
                <w:tab w:val="left" w:pos="2880"/>
                <w:tab w:val="left" w:pos="3330"/>
                <w:tab w:val="left" w:pos="4320"/>
              </w:tabs>
              <w:jc w:val="right"/>
              <w:rPr>
                <w:rFonts w:ascii="Arial" w:hAnsi="Arial" w:cs="Arial"/>
                <w:b/>
                <w:szCs w:val="24"/>
              </w:rPr>
            </w:pPr>
            <w:r w:rsidRPr="00F37C82">
              <w:rPr>
                <w:rFonts w:ascii="Arial" w:hAnsi="Arial" w:cs="Arial"/>
                <w:b/>
                <w:noProof/>
                <w:szCs w:val="24"/>
                <w:lang w:val="en-US" w:eastAsia="en-US"/>
              </w:rPr>
              <mc:AlternateContent>
                <mc:Choice Requires="wps">
                  <w:drawing>
                    <wp:anchor distT="0" distB="0" distL="114300" distR="114300" simplePos="0" relativeHeight="251663360" behindDoc="0" locked="0" layoutInCell="1" allowOverlap="1" wp14:anchorId="78DEB8DA" wp14:editId="136675D7">
                      <wp:simplePos x="0" y="0"/>
                      <wp:positionH relativeFrom="column">
                        <wp:posOffset>203835</wp:posOffset>
                      </wp:positionH>
                      <wp:positionV relativeFrom="paragraph">
                        <wp:posOffset>19050</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2E0AE31C" w14:textId="77777777" w:rsidR="000368C3" w:rsidRPr="002D4D50" w:rsidRDefault="000368C3" w:rsidP="00E55416">
                                  <w:pPr>
                                    <w:rPr>
                                      <w:b/>
                                    </w:rPr>
                                  </w:pPr>
                                  <w:r w:rsidRPr="002D4D50">
                                    <w:rPr>
                                      <w:b/>
                                    </w:rPr>
                                    <w:t>Subject</w:t>
                                  </w:r>
                                  <w:r>
                                    <w:rPr>
                                      <w:b/>
                                    </w:rPr>
                                    <w:t>: Secondary PGCE 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27" type="#_x0000_t202" style="position:absolute;left:0;text-align:left;margin-left:16.05pt;margin-top:1.5pt;width:3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">
                      <v:textbox>
                        <w:txbxContent>
                          <w:p w14:paraId="2E0AE31C" w14:textId="77777777" w:rsidR="000368C3" w:rsidRPr="002D4D50" w:rsidRDefault="000368C3" w:rsidP="00E55416">
                            <w:pPr>
                              <w:rPr>
                                <w:b/>
                              </w:rPr>
                            </w:pPr>
                            <w:r w:rsidRPr="002D4D50">
                              <w:rPr>
                                <w:b/>
                              </w:rPr>
                              <w:t>Subject</w:t>
                            </w:r>
                            <w:r>
                              <w:rPr>
                                <w:b/>
                              </w:rPr>
                              <w:t>: Secondary PGCE English</w:t>
                            </w:r>
                          </w:p>
                        </w:txbxContent>
                      </v:textbox>
                    </v:shape>
                  </w:pict>
                </mc:Fallback>
              </mc:AlternateContent>
            </w:r>
            <w:r w:rsidRPr="00F37C82">
              <w:rPr>
                <w:rFonts w:ascii="Arial" w:hAnsi="Arial" w:cs="Arial"/>
                <w:b/>
                <w:noProof/>
                <w:szCs w:val="24"/>
                <w:lang w:val="en-US" w:eastAsia="en-US"/>
              </w:rPr>
              <mc:AlternateContent>
                <mc:Choice Requires="wps">
                  <w:drawing>
                    <wp:anchor distT="0" distB="0" distL="114300" distR="114300" simplePos="0" relativeHeight="251662336" behindDoc="0" locked="0" layoutInCell="1" allowOverlap="1" wp14:anchorId="5CC36948" wp14:editId="4FAAE77E">
                      <wp:simplePos x="0" y="0"/>
                      <wp:positionH relativeFrom="column">
                        <wp:posOffset>3851275</wp:posOffset>
                      </wp:positionH>
                      <wp:positionV relativeFrom="paragraph">
                        <wp:posOffset>13335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00F9AC01" w14:textId="77777777" w:rsidR="000368C3" w:rsidRPr="002D4D50" w:rsidRDefault="000368C3" w:rsidP="00E55416">
                                  <w:pPr>
                                    <w:rPr>
                                      <w:b/>
                                    </w:rPr>
                                  </w:pPr>
                                  <w:r w:rsidRPr="002D4D50">
                                    <w:rPr>
                                      <w:b/>
                                    </w:rPr>
                                    <w:t xml:space="preserve">Date </w:t>
                                  </w:r>
                                  <w:r>
                                    <w:rPr>
                                      <w:b/>
                                    </w:rPr>
                                    <w:t>26 November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8" type="#_x0000_t202" style="position:absolute;left:0;text-align:left;margin-left:303.25pt;margin-top:1.05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">
                      <v:textbox>
                        <w:txbxContent>
                          <w:p w14:paraId="00F9AC01" w14:textId="77777777" w:rsidR="000368C3" w:rsidRPr="002D4D50" w:rsidRDefault="000368C3" w:rsidP="00E55416">
                            <w:pPr>
                              <w:rPr>
                                <w:b/>
                              </w:rPr>
                            </w:pPr>
                            <w:r w:rsidRPr="002D4D50">
                              <w:rPr>
                                <w:b/>
                              </w:rPr>
                              <w:t xml:space="preserve">Date </w:t>
                            </w:r>
                            <w:r>
                              <w:rPr>
                                <w:b/>
                              </w:rPr>
                              <w:t>26 November 2018</w:t>
                            </w:r>
                          </w:p>
                        </w:txbxContent>
                      </v:textbox>
                    </v:shape>
                  </w:pict>
                </mc:Fallback>
              </mc:AlternateContent>
            </w:r>
          </w:p>
          <w:p w14:paraId="4990975C" w14:textId="77777777" w:rsidR="00E55416" w:rsidRPr="00F37C82" w:rsidRDefault="00E55416" w:rsidP="00E55416">
            <w:pPr>
              <w:tabs>
                <w:tab w:val="left" w:pos="-720"/>
                <w:tab w:val="left" w:pos="0"/>
                <w:tab w:val="left" w:pos="720"/>
                <w:tab w:val="left" w:pos="1440"/>
                <w:tab w:val="left" w:pos="2160"/>
                <w:tab w:val="left" w:pos="2880"/>
                <w:tab w:val="left" w:pos="3330"/>
                <w:tab w:val="left" w:pos="4320"/>
              </w:tabs>
              <w:jc w:val="right"/>
              <w:rPr>
                <w:rFonts w:ascii="Arial" w:hAnsi="Arial" w:cs="Arial"/>
                <w:b/>
                <w:szCs w:val="24"/>
              </w:rPr>
            </w:pPr>
          </w:p>
        </w:tc>
      </w:tr>
    </w:tbl>
    <w:p w14:paraId="14BDCD95" w14:textId="77777777" w:rsidR="00E55416" w:rsidRPr="00F37C82" w:rsidRDefault="00E55416" w:rsidP="00E55416">
      <w:pPr>
        <w:tabs>
          <w:tab w:val="left" w:pos="-720"/>
          <w:tab w:val="left" w:pos="0"/>
          <w:tab w:val="left" w:pos="720"/>
          <w:tab w:val="left" w:pos="1440"/>
          <w:tab w:val="left" w:pos="2160"/>
          <w:tab w:val="left" w:pos="2880"/>
          <w:tab w:val="left" w:pos="3330"/>
          <w:tab w:val="left" w:pos="4320"/>
        </w:tabs>
        <w:rPr>
          <w:rFonts w:ascii="Arial" w:hAnsi="Arial" w:cs="Arial"/>
          <w:szCs w:val="24"/>
        </w:rPr>
      </w:pPr>
    </w:p>
    <w:tbl>
      <w:tblPr>
        <w:tblW w:w="4597" w:type="pct"/>
        <w:tblInd w:w="492" w:type="dxa"/>
        <w:tblCellMar>
          <w:left w:w="132" w:type="dxa"/>
          <w:right w:w="132" w:type="dxa"/>
        </w:tblCellMar>
        <w:tblLook w:val="0000" w:firstRow="0" w:lastRow="0" w:firstColumn="0" w:lastColumn="0" w:noHBand="0" w:noVBand="0"/>
      </w:tblPr>
      <w:tblGrid>
        <w:gridCol w:w="2245"/>
        <w:gridCol w:w="5400"/>
        <w:gridCol w:w="4040"/>
        <w:gridCol w:w="1391"/>
      </w:tblGrid>
      <w:tr w:rsidR="00E55416" w:rsidRPr="00F37C82" w14:paraId="57FE9667" w14:textId="77777777" w:rsidTr="000368C3">
        <w:tc>
          <w:tcPr>
            <w:tcW w:w="858" w:type="pct"/>
            <w:tcBorders>
              <w:top w:val="single" w:sz="7" w:space="0" w:color="000000"/>
              <w:left w:val="single" w:sz="7" w:space="0" w:color="000000"/>
              <w:bottom w:val="single" w:sz="6" w:space="0" w:color="FFFFFF"/>
              <w:right w:val="single" w:sz="6" w:space="0" w:color="FFFFFF"/>
            </w:tcBorders>
          </w:tcPr>
          <w:p w14:paraId="50848134" w14:textId="77777777" w:rsidR="00E55416" w:rsidRPr="00F37C82" w:rsidRDefault="00E55416" w:rsidP="00E55416">
            <w:pPr>
              <w:spacing w:line="163" w:lineRule="exact"/>
              <w:rPr>
                <w:rFonts w:ascii="Arial" w:hAnsi="Arial" w:cs="Arial"/>
                <w:sz w:val="24"/>
                <w:szCs w:val="24"/>
              </w:rPr>
            </w:pPr>
          </w:p>
          <w:p w14:paraId="065D8AF3" w14:textId="77777777" w:rsidR="00E55416" w:rsidRPr="00F37C82" w:rsidRDefault="00E55416" w:rsidP="00E55416">
            <w:pPr>
              <w:tabs>
                <w:tab w:val="center" w:pos="1218"/>
                <w:tab w:val="left" w:pos="1440"/>
                <w:tab w:val="left" w:pos="2160"/>
                <w:tab w:val="left" w:pos="2880"/>
                <w:tab w:val="left" w:pos="3330"/>
                <w:tab w:val="left" w:pos="4320"/>
              </w:tabs>
              <w:rPr>
                <w:rFonts w:ascii="Arial" w:hAnsi="Arial" w:cs="Arial"/>
                <w:b/>
                <w:sz w:val="24"/>
                <w:szCs w:val="24"/>
              </w:rPr>
            </w:pPr>
            <w:r w:rsidRPr="00F37C82">
              <w:rPr>
                <w:rFonts w:ascii="Arial" w:hAnsi="Arial" w:cs="Arial"/>
                <w:sz w:val="24"/>
                <w:szCs w:val="24"/>
              </w:rPr>
              <w:tab/>
            </w:r>
            <w:r w:rsidRPr="00F37C82">
              <w:rPr>
                <w:rFonts w:ascii="Arial" w:hAnsi="Arial" w:cs="Arial"/>
                <w:b/>
                <w:sz w:val="24"/>
                <w:szCs w:val="24"/>
              </w:rPr>
              <w:t>OBJECTIVES</w:t>
            </w:r>
          </w:p>
          <w:p w14:paraId="4DA844B3" w14:textId="77777777" w:rsidR="00E55416" w:rsidRPr="00F37C82" w:rsidRDefault="00E55416" w:rsidP="00E55416">
            <w:pPr>
              <w:tabs>
                <w:tab w:val="center" w:pos="1218"/>
                <w:tab w:val="left" w:pos="1440"/>
                <w:tab w:val="left" w:pos="2160"/>
                <w:tab w:val="left" w:pos="2880"/>
                <w:tab w:val="left" w:pos="3330"/>
                <w:tab w:val="left" w:pos="4320"/>
              </w:tabs>
              <w:jc w:val="center"/>
              <w:rPr>
                <w:rFonts w:ascii="Arial" w:hAnsi="Arial" w:cs="Arial"/>
                <w:b/>
                <w:sz w:val="24"/>
                <w:szCs w:val="24"/>
              </w:rPr>
            </w:pPr>
            <w:r w:rsidRPr="00F37C82">
              <w:rPr>
                <w:rFonts w:ascii="Arial" w:hAnsi="Arial" w:cs="Arial"/>
                <w:b/>
                <w:sz w:val="24"/>
                <w:szCs w:val="24"/>
              </w:rPr>
              <w:t>(</w:t>
            </w:r>
            <w:proofErr w:type="gramStart"/>
            <w:r w:rsidRPr="00F37C82">
              <w:rPr>
                <w:rFonts w:ascii="Arial" w:hAnsi="Arial" w:cs="Arial"/>
                <w:b/>
                <w:sz w:val="24"/>
                <w:szCs w:val="24"/>
              </w:rPr>
              <w:t>relate</w:t>
            </w:r>
            <w:proofErr w:type="gramEnd"/>
            <w:r w:rsidRPr="00F37C82">
              <w:rPr>
                <w:rFonts w:ascii="Arial" w:hAnsi="Arial" w:cs="Arial"/>
                <w:b/>
                <w:sz w:val="24"/>
                <w:szCs w:val="24"/>
              </w:rPr>
              <w:t xml:space="preserve"> to QTS Standards</w:t>
            </w:r>
          </w:p>
          <w:p w14:paraId="4B605840" w14:textId="77777777" w:rsidR="00E55416" w:rsidRPr="00F37C82" w:rsidRDefault="00E55416" w:rsidP="00E55416">
            <w:pPr>
              <w:tabs>
                <w:tab w:val="center" w:pos="1218"/>
                <w:tab w:val="left" w:pos="1440"/>
                <w:tab w:val="left" w:pos="2160"/>
                <w:tab w:val="left" w:pos="2880"/>
                <w:tab w:val="left" w:pos="3330"/>
                <w:tab w:val="left" w:pos="4320"/>
              </w:tabs>
              <w:jc w:val="center"/>
              <w:rPr>
                <w:rFonts w:ascii="Arial" w:hAnsi="Arial" w:cs="Arial"/>
                <w:b/>
                <w:sz w:val="24"/>
                <w:szCs w:val="24"/>
              </w:rPr>
            </w:pPr>
            <w:r w:rsidRPr="00F37C82">
              <w:rPr>
                <w:rFonts w:ascii="Arial" w:hAnsi="Arial" w:cs="Arial"/>
                <w:b/>
                <w:sz w:val="24"/>
                <w:szCs w:val="24"/>
              </w:rPr>
              <w:t xml:space="preserve"> </w:t>
            </w:r>
            <w:proofErr w:type="gramStart"/>
            <w:r w:rsidRPr="00F37C82">
              <w:rPr>
                <w:rFonts w:ascii="Arial" w:hAnsi="Arial" w:cs="Arial"/>
                <w:b/>
                <w:sz w:val="24"/>
                <w:szCs w:val="24"/>
              </w:rPr>
              <w:t>where</w:t>
            </w:r>
            <w:proofErr w:type="gramEnd"/>
            <w:r w:rsidRPr="00F37C82">
              <w:rPr>
                <w:rFonts w:ascii="Arial" w:hAnsi="Arial" w:cs="Arial"/>
                <w:b/>
                <w:sz w:val="24"/>
                <w:szCs w:val="24"/>
              </w:rPr>
              <w:t xml:space="preserve"> appropriate).</w:t>
            </w:r>
          </w:p>
        </w:tc>
        <w:tc>
          <w:tcPr>
            <w:tcW w:w="2065" w:type="pct"/>
            <w:tcBorders>
              <w:top w:val="single" w:sz="7" w:space="0" w:color="000000"/>
              <w:left w:val="single" w:sz="7" w:space="0" w:color="000000"/>
              <w:bottom w:val="single" w:sz="6" w:space="0" w:color="FFFFFF"/>
              <w:right w:val="single" w:sz="6" w:space="0" w:color="FFFFFF"/>
            </w:tcBorders>
          </w:tcPr>
          <w:p w14:paraId="4A266531" w14:textId="77777777" w:rsidR="00E55416" w:rsidRPr="00F37C82" w:rsidRDefault="00E55416" w:rsidP="00E55416">
            <w:pPr>
              <w:spacing w:line="163" w:lineRule="exact"/>
              <w:rPr>
                <w:rFonts w:ascii="Arial" w:hAnsi="Arial" w:cs="Arial"/>
                <w:sz w:val="24"/>
                <w:szCs w:val="24"/>
              </w:rPr>
            </w:pPr>
          </w:p>
          <w:p w14:paraId="3E04EFC1" w14:textId="77777777" w:rsidR="00E55416" w:rsidRPr="00F37C82" w:rsidRDefault="00E55416" w:rsidP="00E55416">
            <w:pPr>
              <w:tabs>
                <w:tab w:val="center" w:pos="2883"/>
                <w:tab w:val="left" w:pos="3330"/>
                <w:tab w:val="left" w:pos="4320"/>
              </w:tabs>
              <w:rPr>
                <w:rFonts w:ascii="Arial" w:hAnsi="Arial" w:cs="Arial"/>
                <w:sz w:val="24"/>
                <w:szCs w:val="24"/>
              </w:rPr>
            </w:pPr>
            <w:r w:rsidRPr="00F37C82">
              <w:rPr>
                <w:rFonts w:ascii="Arial" w:hAnsi="Arial" w:cs="Arial"/>
                <w:sz w:val="24"/>
                <w:szCs w:val="24"/>
              </w:rPr>
              <w:tab/>
            </w:r>
            <w:r w:rsidRPr="00F37C82">
              <w:rPr>
                <w:rFonts w:ascii="Arial" w:hAnsi="Arial" w:cs="Arial"/>
                <w:b/>
                <w:sz w:val="24"/>
                <w:szCs w:val="24"/>
              </w:rPr>
              <w:t>ACTIONS TO BE TAKEN</w:t>
            </w:r>
          </w:p>
        </w:tc>
        <w:tc>
          <w:tcPr>
            <w:tcW w:w="1545" w:type="pct"/>
            <w:tcBorders>
              <w:top w:val="single" w:sz="7" w:space="0" w:color="000000"/>
              <w:left w:val="single" w:sz="7" w:space="0" w:color="000000"/>
              <w:bottom w:val="single" w:sz="6" w:space="0" w:color="FFFFFF"/>
              <w:right w:val="single" w:sz="6" w:space="0" w:color="FFFFFF"/>
            </w:tcBorders>
          </w:tcPr>
          <w:p w14:paraId="5E6E889E" w14:textId="77777777" w:rsidR="00E55416" w:rsidRPr="00F37C82" w:rsidRDefault="00E55416" w:rsidP="00E55416">
            <w:pPr>
              <w:spacing w:line="163" w:lineRule="exact"/>
              <w:rPr>
                <w:rFonts w:ascii="Arial" w:hAnsi="Arial" w:cs="Arial"/>
                <w:sz w:val="24"/>
                <w:szCs w:val="24"/>
              </w:rPr>
            </w:pPr>
          </w:p>
          <w:p w14:paraId="517BF681" w14:textId="77777777" w:rsidR="00E55416" w:rsidRPr="00F37C82" w:rsidRDefault="00E55416" w:rsidP="00E55416">
            <w:pPr>
              <w:tabs>
                <w:tab w:val="center" w:pos="2119"/>
                <w:tab w:val="left" w:pos="2160"/>
                <w:tab w:val="left" w:pos="2880"/>
                <w:tab w:val="left" w:pos="3330"/>
                <w:tab w:val="left" w:pos="4320"/>
              </w:tabs>
              <w:rPr>
                <w:rFonts w:ascii="Arial" w:hAnsi="Arial" w:cs="Arial"/>
                <w:b/>
                <w:sz w:val="24"/>
                <w:szCs w:val="24"/>
              </w:rPr>
            </w:pPr>
            <w:r w:rsidRPr="00F37C82">
              <w:rPr>
                <w:rFonts w:ascii="Arial" w:hAnsi="Arial" w:cs="Arial"/>
                <w:sz w:val="24"/>
                <w:szCs w:val="24"/>
              </w:rPr>
              <w:tab/>
            </w:r>
            <w:r w:rsidRPr="00F37C82">
              <w:rPr>
                <w:rFonts w:ascii="Arial" w:hAnsi="Arial" w:cs="Arial"/>
                <w:b/>
                <w:sz w:val="24"/>
                <w:szCs w:val="24"/>
              </w:rPr>
              <w:t>SUCCESS</w:t>
            </w:r>
          </w:p>
          <w:p w14:paraId="1BAC9C4A" w14:textId="77777777" w:rsidR="00E55416" w:rsidRPr="00F37C82" w:rsidRDefault="00E55416" w:rsidP="00E55416">
            <w:pPr>
              <w:tabs>
                <w:tab w:val="center" w:pos="2119"/>
                <w:tab w:val="left" w:pos="2160"/>
                <w:tab w:val="left" w:pos="2880"/>
                <w:tab w:val="left" w:pos="3330"/>
                <w:tab w:val="left" w:pos="4320"/>
              </w:tabs>
              <w:rPr>
                <w:rFonts w:ascii="Arial" w:hAnsi="Arial" w:cs="Arial"/>
                <w:sz w:val="24"/>
                <w:szCs w:val="24"/>
              </w:rPr>
            </w:pPr>
            <w:r w:rsidRPr="00F37C82">
              <w:rPr>
                <w:rFonts w:ascii="Arial" w:hAnsi="Arial" w:cs="Arial"/>
                <w:b/>
                <w:sz w:val="24"/>
                <w:szCs w:val="24"/>
              </w:rPr>
              <w:tab/>
              <w:t>CRITERIA</w:t>
            </w:r>
          </w:p>
        </w:tc>
        <w:tc>
          <w:tcPr>
            <w:tcW w:w="532" w:type="pct"/>
            <w:tcBorders>
              <w:top w:val="single" w:sz="7" w:space="0" w:color="000000"/>
              <w:left w:val="single" w:sz="7" w:space="0" w:color="000000"/>
              <w:bottom w:val="single" w:sz="6" w:space="0" w:color="FFFFFF"/>
              <w:right w:val="single" w:sz="7" w:space="0" w:color="000000"/>
            </w:tcBorders>
          </w:tcPr>
          <w:p w14:paraId="47F48C2A" w14:textId="77777777" w:rsidR="00E55416" w:rsidRPr="00F37C82" w:rsidRDefault="00E55416" w:rsidP="00E55416">
            <w:pPr>
              <w:spacing w:line="163" w:lineRule="exact"/>
              <w:rPr>
                <w:rFonts w:ascii="Arial" w:hAnsi="Arial" w:cs="Arial"/>
                <w:sz w:val="24"/>
                <w:szCs w:val="24"/>
              </w:rPr>
            </w:pPr>
          </w:p>
          <w:p w14:paraId="0BB1F377" w14:textId="77777777" w:rsidR="00E55416" w:rsidRPr="00F37C82" w:rsidRDefault="00E55416" w:rsidP="00E55416">
            <w:pPr>
              <w:tabs>
                <w:tab w:val="center" w:pos="631"/>
                <w:tab w:val="left" w:pos="720"/>
                <w:tab w:val="left" w:pos="1440"/>
                <w:tab w:val="left" w:pos="2160"/>
                <w:tab w:val="left" w:pos="2880"/>
                <w:tab w:val="left" w:pos="3330"/>
                <w:tab w:val="left" w:pos="4320"/>
              </w:tabs>
              <w:rPr>
                <w:rFonts w:ascii="Arial" w:hAnsi="Arial" w:cs="Arial"/>
                <w:b/>
                <w:sz w:val="24"/>
                <w:szCs w:val="24"/>
              </w:rPr>
            </w:pPr>
            <w:r w:rsidRPr="00F37C82">
              <w:rPr>
                <w:rFonts w:ascii="Arial" w:hAnsi="Arial" w:cs="Arial"/>
                <w:sz w:val="24"/>
                <w:szCs w:val="24"/>
              </w:rPr>
              <w:tab/>
            </w:r>
            <w:r w:rsidRPr="00F37C82">
              <w:rPr>
                <w:rFonts w:ascii="Arial" w:hAnsi="Arial" w:cs="Arial"/>
                <w:b/>
                <w:sz w:val="24"/>
                <w:szCs w:val="24"/>
              </w:rPr>
              <w:t>TARGET</w:t>
            </w:r>
          </w:p>
          <w:p w14:paraId="44D5C54B" w14:textId="77777777" w:rsidR="00E55416" w:rsidRPr="00F37C82" w:rsidRDefault="00E55416" w:rsidP="00E55416">
            <w:pPr>
              <w:tabs>
                <w:tab w:val="center" w:pos="631"/>
                <w:tab w:val="left" w:pos="720"/>
                <w:tab w:val="left" w:pos="1440"/>
                <w:tab w:val="left" w:pos="2160"/>
                <w:tab w:val="left" w:pos="2880"/>
                <w:tab w:val="left" w:pos="3330"/>
                <w:tab w:val="left" w:pos="4320"/>
              </w:tabs>
              <w:rPr>
                <w:rFonts w:ascii="Arial" w:hAnsi="Arial" w:cs="Arial"/>
                <w:sz w:val="24"/>
                <w:szCs w:val="24"/>
              </w:rPr>
            </w:pPr>
            <w:r w:rsidRPr="00F37C82">
              <w:rPr>
                <w:rFonts w:ascii="Arial" w:hAnsi="Arial" w:cs="Arial"/>
                <w:b/>
                <w:sz w:val="24"/>
                <w:szCs w:val="24"/>
              </w:rPr>
              <w:tab/>
              <w:t>DATE</w:t>
            </w:r>
          </w:p>
        </w:tc>
      </w:tr>
      <w:tr w:rsidR="00E55416" w:rsidRPr="00F37C82" w14:paraId="6EF40184" w14:textId="77777777" w:rsidTr="000368C3">
        <w:tc>
          <w:tcPr>
            <w:tcW w:w="858" w:type="pct"/>
            <w:tcBorders>
              <w:top w:val="single" w:sz="7" w:space="0" w:color="000000"/>
              <w:left w:val="single" w:sz="7" w:space="0" w:color="000000"/>
              <w:right w:val="single" w:sz="6" w:space="0" w:color="FFFFFF"/>
            </w:tcBorders>
          </w:tcPr>
          <w:p w14:paraId="5CDCC42F" w14:textId="77777777" w:rsidR="00E55416" w:rsidRPr="00F37C82" w:rsidRDefault="00E55416" w:rsidP="00E55416">
            <w:pPr>
              <w:spacing w:line="163" w:lineRule="exact"/>
              <w:rPr>
                <w:rFonts w:ascii="Arial" w:hAnsi="Arial" w:cs="Arial"/>
                <w:sz w:val="24"/>
                <w:szCs w:val="24"/>
              </w:rPr>
            </w:pPr>
          </w:p>
          <w:p w14:paraId="021333C4" w14:textId="77777777" w:rsidR="00E55416" w:rsidRDefault="00785D0B" w:rsidP="00F37C82">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r w:rsidRPr="00F37C82">
              <w:rPr>
                <w:rFonts w:ascii="Arial" w:hAnsi="Arial" w:cs="Arial"/>
                <w:sz w:val="24"/>
                <w:szCs w:val="24"/>
              </w:rPr>
              <w:t xml:space="preserve">To manage the </w:t>
            </w:r>
            <w:r w:rsidR="00F37C82">
              <w:rPr>
                <w:rFonts w:ascii="Arial" w:hAnsi="Arial" w:cs="Arial"/>
                <w:sz w:val="24"/>
                <w:szCs w:val="24"/>
              </w:rPr>
              <w:t>organise teaching time effectively</w:t>
            </w:r>
          </w:p>
          <w:p w14:paraId="1C5F25F4" w14:textId="5971E962" w:rsidR="00F37C82" w:rsidRPr="00F37C82" w:rsidRDefault="00F37C82" w:rsidP="00F37C82">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p>
        </w:tc>
        <w:tc>
          <w:tcPr>
            <w:tcW w:w="2065" w:type="pct"/>
            <w:tcBorders>
              <w:top w:val="single" w:sz="7" w:space="0" w:color="000000"/>
              <w:left w:val="single" w:sz="7" w:space="0" w:color="000000"/>
              <w:right w:val="single" w:sz="6" w:space="0" w:color="FFFFFF"/>
            </w:tcBorders>
          </w:tcPr>
          <w:p w14:paraId="093FC42E" w14:textId="77777777" w:rsidR="00E55416" w:rsidRPr="00F37C82" w:rsidRDefault="00E55416" w:rsidP="00E55416">
            <w:pPr>
              <w:spacing w:line="163" w:lineRule="exact"/>
              <w:rPr>
                <w:rFonts w:ascii="Arial" w:hAnsi="Arial" w:cs="Arial"/>
                <w:sz w:val="24"/>
                <w:szCs w:val="24"/>
              </w:rPr>
            </w:pPr>
          </w:p>
          <w:p w14:paraId="06932E81" w14:textId="0B899B9E" w:rsidR="00E55416" w:rsidRDefault="00F37C82"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r>
              <w:rPr>
                <w:rFonts w:ascii="Arial" w:hAnsi="Arial" w:cs="Arial"/>
                <w:sz w:val="24"/>
                <w:szCs w:val="24"/>
              </w:rPr>
              <w:t>Plan schemes of work for Spring Term that distributes learning and practice of new skills across a series of lessons</w:t>
            </w:r>
          </w:p>
          <w:p w14:paraId="5BF33B75" w14:textId="77777777" w:rsidR="00F37C82" w:rsidRDefault="00F37C82"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p>
          <w:p w14:paraId="662343C4" w14:textId="77777777" w:rsidR="000368C3" w:rsidRDefault="000368C3"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p>
          <w:p w14:paraId="7F885A21" w14:textId="77777777" w:rsidR="00F37C82" w:rsidRDefault="00F37C82"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r>
              <w:rPr>
                <w:rFonts w:ascii="Arial" w:hAnsi="Arial" w:cs="Arial"/>
                <w:sz w:val="24"/>
                <w:szCs w:val="24"/>
              </w:rPr>
              <w:t>Plan lessons using 4</w:t>
            </w:r>
            <w:r w:rsidR="000368C3">
              <w:rPr>
                <w:rFonts w:ascii="Arial" w:hAnsi="Arial" w:cs="Arial"/>
                <w:sz w:val="24"/>
                <w:szCs w:val="24"/>
              </w:rPr>
              <w:t>-part lesson structure (Connect, Activate, Demonstrate, Consolidate) to create more time for students to practice skills in lesson objective</w:t>
            </w:r>
          </w:p>
          <w:p w14:paraId="2CF699DA" w14:textId="77777777" w:rsidR="000368C3" w:rsidRDefault="000368C3"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p>
          <w:p w14:paraId="0B790F66" w14:textId="77777777" w:rsidR="000368C3" w:rsidRDefault="000368C3"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r>
              <w:rPr>
                <w:rFonts w:ascii="Arial" w:hAnsi="Arial" w:cs="Arial"/>
                <w:sz w:val="24"/>
                <w:szCs w:val="24"/>
              </w:rPr>
              <w:t>Increase use of timers to manage pace of lessons</w:t>
            </w:r>
          </w:p>
          <w:p w14:paraId="6E55D793" w14:textId="77C23911" w:rsidR="000368C3" w:rsidRPr="00F37C82" w:rsidRDefault="000368C3"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p>
        </w:tc>
        <w:tc>
          <w:tcPr>
            <w:tcW w:w="1545" w:type="pct"/>
            <w:tcBorders>
              <w:top w:val="single" w:sz="7" w:space="0" w:color="000000"/>
              <w:left w:val="single" w:sz="7" w:space="0" w:color="000000"/>
              <w:right w:val="single" w:sz="6" w:space="0" w:color="FFFFFF"/>
            </w:tcBorders>
          </w:tcPr>
          <w:p w14:paraId="6E3C0B73" w14:textId="77777777" w:rsidR="00E55416" w:rsidRPr="00F37C82" w:rsidRDefault="00E55416" w:rsidP="00E55416">
            <w:pPr>
              <w:spacing w:line="163" w:lineRule="exact"/>
              <w:rPr>
                <w:rFonts w:ascii="Arial" w:hAnsi="Arial" w:cs="Arial"/>
                <w:szCs w:val="24"/>
              </w:rPr>
            </w:pPr>
          </w:p>
          <w:p w14:paraId="71144892" w14:textId="77777777" w:rsidR="00E55416" w:rsidRDefault="00F37C82" w:rsidP="00F37C82">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r>
              <w:rPr>
                <w:rFonts w:ascii="Arial" w:hAnsi="Arial" w:cs="Arial"/>
                <w:sz w:val="24"/>
                <w:szCs w:val="24"/>
              </w:rPr>
              <w:t>Scheme of work for Spring Term limits the amount of new material students will be expected to learn in any one lesson.</w:t>
            </w:r>
          </w:p>
          <w:p w14:paraId="2E53F679" w14:textId="77777777" w:rsidR="000368C3" w:rsidRDefault="000368C3" w:rsidP="00F37C82">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p>
          <w:p w14:paraId="2ECAE678" w14:textId="77777777" w:rsidR="000368C3" w:rsidRDefault="000368C3" w:rsidP="00F37C82">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r>
              <w:rPr>
                <w:rFonts w:ascii="Arial" w:hAnsi="Arial" w:cs="Arial"/>
                <w:sz w:val="24"/>
                <w:szCs w:val="24"/>
              </w:rPr>
              <w:t xml:space="preserve">Lessons have more focussed group and individual activities for students and limit </w:t>
            </w:r>
          </w:p>
          <w:p w14:paraId="38F848FC" w14:textId="77777777" w:rsidR="000368C3" w:rsidRDefault="000368C3" w:rsidP="00F37C82">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p>
          <w:p w14:paraId="2814B8A6" w14:textId="77777777" w:rsidR="000368C3" w:rsidRDefault="000368C3" w:rsidP="00F37C82">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p>
          <w:p w14:paraId="10902E18" w14:textId="589ADE27" w:rsidR="000368C3" w:rsidRPr="00F37C82" w:rsidRDefault="000368C3" w:rsidP="00F37C82">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r>
              <w:rPr>
                <w:rFonts w:ascii="Arial" w:hAnsi="Arial" w:cs="Arial"/>
                <w:sz w:val="24"/>
                <w:szCs w:val="24"/>
              </w:rPr>
              <w:t>Activities do not overrun their allotted time significantly</w:t>
            </w:r>
          </w:p>
        </w:tc>
        <w:tc>
          <w:tcPr>
            <w:tcW w:w="532" w:type="pct"/>
            <w:tcBorders>
              <w:top w:val="single" w:sz="7" w:space="0" w:color="000000"/>
              <w:left w:val="single" w:sz="7" w:space="0" w:color="000000"/>
              <w:right w:val="single" w:sz="7" w:space="0" w:color="000000"/>
            </w:tcBorders>
          </w:tcPr>
          <w:p w14:paraId="0645172E" w14:textId="77777777" w:rsidR="00E55416" w:rsidRPr="00F37C82" w:rsidRDefault="00E55416" w:rsidP="00E55416">
            <w:pPr>
              <w:spacing w:line="163" w:lineRule="exact"/>
              <w:rPr>
                <w:rFonts w:ascii="Arial" w:hAnsi="Arial" w:cs="Arial"/>
                <w:szCs w:val="24"/>
              </w:rPr>
            </w:pPr>
          </w:p>
          <w:p w14:paraId="71EB9ECD" w14:textId="77777777" w:rsidR="00E55416" w:rsidRDefault="000368C3"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r w:rsidRPr="000368C3">
              <w:rPr>
                <w:rFonts w:ascii="Arial" w:hAnsi="Arial" w:cs="Arial"/>
                <w:sz w:val="24"/>
                <w:szCs w:val="24"/>
              </w:rPr>
              <w:t>January 2019</w:t>
            </w:r>
          </w:p>
          <w:p w14:paraId="77380E30" w14:textId="77777777" w:rsidR="000368C3" w:rsidRDefault="000368C3"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p>
          <w:p w14:paraId="3C85410C" w14:textId="77777777" w:rsidR="000368C3" w:rsidRDefault="000368C3"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p>
          <w:p w14:paraId="5F1D3BB4" w14:textId="77777777" w:rsidR="000368C3" w:rsidRDefault="000368C3"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p>
          <w:p w14:paraId="484963C5" w14:textId="77777777" w:rsidR="000368C3" w:rsidRDefault="000368C3"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r w:rsidRPr="000368C3">
              <w:rPr>
                <w:rFonts w:ascii="Arial" w:hAnsi="Arial" w:cs="Arial"/>
                <w:sz w:val="24"/>
                <w:szCs w:val="24"/>
              </w:rPr>
              <w:t>November 2018</w:t>
            </w:r>
          </w:p>
          <w:p w14:paraId="42856218" w14:textId="77777777" w:rsidR="000368C3" w:rsidRDefault="000368C3"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p>
          <w:p w14:paraId="12111148" w14:textId="77777777" w:rsidR="000368C3" w:rsidRDefault="000368C3"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p>
          <w:p w14:paraId="33D0B379" w14:textId="77777777" w:rsidR="000368C3" w:rsidRDefault="000368C3"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p>
          <w:p w14:paraId="2396E5A0" w14:textId="68820B43" w:rsidR="000368C3" w:rsidRPr="00F37C82" w:rsidRDefault="000368C3" w:rsidP="00E55416">
            <w:pPr>
              <w:tabs>
                <w:tab w:val="left" w:pos="-720"/>
                <w:tab w:val="left" w:pos="0"/>
                <w:tab w:val="left" w:pos="720"/>
                <w:tab w:val="left" w:pos="1440"/>
                <w:tab w:val="left" w:pos="2160"/>
                <w:tab w:val="left" w:pos="2880"/>
                <w:tab w:val="left" w:pos="3330"/>
                <w:tab w:val="left" w:pos="4320"/>
              </w:tabs>
              <w:spacing w:after="19"/>
              <w:rPr>
                <w:rFonts w:ascii="Arial" w:hAnsi="Arial" w:cs="Arial"/>
                <w:szCs w:val="24"/>
              </w:rPr>
            </w:pPr>
            <w:r>
              <w:rPr>
                <w:rFonts w:ascii="Arial" w:hAnsi="Arial" w:cs="Arial"/>
                <w:sz w:val="24"/>
                <w:szCs w:val="24"/>
              </w:rPr>
              <w:t>November 2018</w:t>
            </w:r>
          </w:p>
        </w:tc>
      </w:tr>
      <w:tr w:rsidR="00E55416" w:rsidRPr="00F37C82" w14:paraId="3B95AB6A" w14:textId="77777777" w:rsidTr="000368C3">
        <w:tc>
          <w:tcPr>
            <w:tcW w:w="858" w:type="pct"/>
            <w:tcBorders>
              <w:left w:val="single" w:sz="7" w:space="0" w:color="000000"/>
              <w:right w:val="single" w:sz="6" w:space="0" w:color="FFFFFF"/>
            </w:tcBorders>
          </w:tcPr>
          <w:p w14:paraId="51B8C6D6" w14:textId="6E3A49E1" w:rsidR="00E55416" w:rsidRPr="000368C3" w:rsidRDefault="000368C3" w:rsidP="000368C3">
            <w:pPr>
              <w:autoSpaceDE w:val="0"/>
              <w:autoSpaceDN w:val="0"/>
              <w:adjustRightInd w:val="0"/>
              <w:rPr>
                <w:rFonts w:ascii="Arial" w:hAnsi="Arial" w:cs="Arial"/>
                <w:color w:val="000000"/>
                <w:sz w:val="24"/>
              </w:rPr>
            </w:pPr>
            <w:r w:rsidRPr="000368C3">
              <w:rPr>
                <w:rFonts w:ascii="Arial" w:hAnsi="Arial" w:cs="Arial"/>
                <w:bCs/>
                <w:color w:val="000000"/>
                <w:sz w:val="24"/>
              </w:rPr>
              <w:t xml:space="preserve">Select material for lessons that take into account learners’ interests and cultural backgrounds </w:t>
            </w:r>
          </w:p>
        </w:tc>
        <w:tc>
          <w:tcPr>
            <w:tcW w:w="2065" w:type="pct"/>
            <w:tcBorders>
              <w:left w:val="single" w:sz="7" w:space="0" w:color="000000"/>
              <w:right w:val="single" w:sz="6" w:space="0" w:color="FFFFFF"/>
            </w:tcBorders>
          </w:tcPr>
          <w:p w14:paraId="38B0E319" w14:textId="77777777" w:rsidR="00E55416" w:rsidRPr="00F37C82" w:rsidRDefault="00E55416" w:rsidP="00E55416">
            <w:pPr>
              <w:spacing w:line="163" w:lineRule="exact"/>
              <w:rPr>
                <w:rFonts w:ascii="Arial" w:hAnsi="Arial" w:cs="Arial"/>
                <w:szCs w:val="24"/>
              </w:rPr>
            </w:pPr>
          </w:p>
          <w:p w14:paraId="75050A60" w14:textId="0DCEC6DA" w:rsidR="00E55416" w:rsidRPr="000368C3" w:rsidRDefault="000368C3" w:rsidP="000368C3">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r>
              <w:rPr>
                <w:rFonts w:ascii="Arial" w:hAnsi="Arial" w:cs="Arial"/>
                <w:sz w:val="24"/>
                <w:szCs w:val="24"/>
              </w:rPr>
              <w:t>Work with mentor to identify learner interests and select material appropriately</w:t>
            </w:r>
          </w:p>
        </w:tc>
        <w:tc>
          <w:tcPr>
            <w:tcW w:w="1545" w:type="pct"/>
            <w:tcBorders>
              <w:left w:val="single" w:sz="7" w:space="0" w:color="000000"/>
              <w:right w:val="single" w:sz="6" w:space="0" w:color="FFFFFF"/>
            </w:tcBorders>
          </w:tcPr>
          <w:p w14:paraId="5D6BEBFA" w14:textId="77777777" w:rsidR="00E55416" w:rsidRPr="00F37C82" w:rsidRDefault="00E55416" w:rsidP="00E55416">
            <w:pPr>
              <w:spacing w:line="163" w:lineRule="exact"/>
              <w:rPr>
                <w:rFonts w:ascii="Arial" w:hAnsi="Arial" w:cs="Arial"/>
                <w:szCs w:val="24"/>
              </w:rPr>
            </w:pPr>
          </w:p>
          <w:p w14:paraId="1048AD44" w14:textId="752F78F7" w:rsidR="00E55416" w:rsidRPr="000368C3" w:rsidRDefault="000368C3" w:rsidP="00E55416">
            <w:pPr>
              <w:tabs>
                <w:tab w:val="left" w:pos="-720"/>
                <w:tab w:val="left" w:pos="0"/>
                <w:tab w:val="left" w:pos="720"/>
                <w:tab w:val="left" w:pos="1440"/>
                <w:tab w:val="left" w:pos="2160"/>
                <w:tab w:val="left" w:pos="2880"/>
                <w:tab w:val="left" w:pos="3330"/>
                <w:tab w:val="left" w:pos="4320"/>
              </w:tabs>
              <w:spacing w:after="19"/>
              <w:rPr>
                <w:rFonts w:ascii="Arial" w:hAnsi="Arial" w:cs="Arial"/>
                <w:sz w:val="24"/>
                <w:szCs w:val="24"/>
              </w:rPr>
            </w:pPr>
            <w:r>
              <w:rPr>
                <w:rFonts w:ascii="Arial" w:hAnsi="Arial" w:cs="Arial"/>
                <w:sz w:val="24"/>
                <w:szCs w:val="24"/>
              </w:rPr>
              <w:t>Lessons are accessible to pupils and provide appropriate level of challenge</w:t>
            </w:r>
          </w:p>
        </w:tc>
        <w:tc>
          <w:tcPr>
            <w:tcW w:w="532" w:type="pct"/>
            <w:tcBorders>
              <w:left w:val="single" w:sz="7" w:space="0" w:color="000000"/>
              <w:right w:val="single" w:sz="7" w:space="0" w:color="000000"/>
            </w:tcBorders>
          </w:tcPr>
          <w:p w14:paraId="4F2BBC34" w14:textId="77777777" w:rsidR="00E55416" w:rsidRPr="000368C3" w:rsidRDefault="00E55416" w:rsidP="00E55416">
            <w:pPr>
              <w:spacing w:line="163" w:lineRule="exact"/>
              <w:rPr>
                <w:rFonts w:ascii="Arial" w:hAnsi="Arial" w:cs="Arial"/>
                <w:sz w:val="24"/>
                <w:szCs w:val="24"/>
              </w:rPr>
            </w:pPr>
          </w:p>
          <w:p w14:paraId="5BE00110" w14:textId="5DA04EF7" w:rsidR="00E55416" w:rsidRPr="00F37C82" w:rsidRDefault="00DC0D85" w:rsidP="00E55416">
            <w:pPr>
              <w:tabs>
                <w:tab w:val="left" w:pos="-720"/>
                <w:tab w:val="left" w:pos="0"/>
                <w:tab w:val="left" w:pos="720"/>
                <w:tab w:val="left" w:pos="1440"/>
                <w:tab w:val="left" w:pos="2160"/>
                <w:tab w:val="left" w:pos="2880"/>
                <w:tab w:val="left" w:pos="3330"/>
                <w:tab w:val="left" w:pos="4320"/>
              </w:tabs>
              <w:spacing w:after="19"/>
              <w:rPr>
                <w:rFonts w:ascii="Arial" w:hAnsi="Arial" w:cs="Arial"/>
                <w:szCs w:val="24"/>
              </w:rPr>
            </w:pPr>
            <w:r>
              <w:rPr>
                <w:rFonts w:ascii="Arial" w:hAnsi="Arial" w:cs="Arial"/>
                <w:sz w:val="24"/>
                <w:szCs w:val="24"/>
              </w:rPr>
              <w:t>December</w:t>
            </w:r>
            <w:r w:rsidR="000368C3" w:rsidRPr="000368C3">
              <w:rPr>
                <w:rFonts w:ascii="Arial" w:hAnsi="Arial" w:cs="Arial"/>
                <w:sz w:val="24"/>
                <w:szCs w:val="24"/>
              </w:rPr>
              <w:t xml:space="preserve"> 2018</w:t>
            </w:r>
          </w:p>
        </w:tc>
      </w:tr>
      <w:tr w:rsidR="00E55416" w:rsidRPr="000368C3" w14:paraId="10E9D430" w14:textId="77777777" w:rsidTr="000368C3">
        <w:tc>
          <w:tcPr>
            <w:tcW w:w="858" w:type="pct"/>
            <w:tcBorders>
              <w:left w:val="single" w:sz="7" w:space="0" w:color="000000"/>
              <w:right w:val="single" w:sz="6" w:space="0" w:color="FFFFFF"/>
            </w:tcBorders>
          </w:tcPr>
          <w:p w14:paraId="77DDCADC" w14:textId="77777777" w:rsidR="00E55416" w:rsidRPr="000368C3" w:rsidRDefault="00E55416" w:rsidP="00E55416">
            <w:pPr>
              <w:spacing w:line="163" w:lineRule="exact"/>
              <w:rPr>
                <w:rFonts w:ascii="Arial" w:hAnsi="Arial" w:cs="Arial"/>
                <w:szCs w:val="24"/>
              </w:rPr>
            </w:pPr>
          </w:p>
          <w:p w14:paraId="12BC5375" w14:textId="36829D69" w:rsidR="00E55416" w:rsidRPr="00B20307" w:rsidRDefault="000368C3" w:rsidP="000368C3">
            <w:pPr>
              <w:autoSpaceDE w:val="0"/>
              <w:autoSpaceDN w:val="0"/>
              <w:adjustRightInd w:val="0"/>
              <w:rPr>
                <w:rFonts w:ascii="Arial" w:hAnsi="Arial"/>
                <w:szCs w:val="24"/>
              </w:rPr>
            </w:pPr>
            <w:r w:rsidRPr="000368C3">
              <w:rPr>
                <w:rFonts w:ascii="Arial" w:hAnsi="Arial" w:cs="Arial"/>
                <w:bCs/>
                <w:color w:val="000000"/>
                <w:sz w:val="24"/>
              </w:rPr>
              <w:t xml:space="preserve">Increase use of self-assessment and peer assessments in class </w:t>
            </w:r>
            <w:r w:rsidR="00F37C82" w:rsidRPr="000368C3">
              <w:rPr>
                <w:rFonts w:ascii="Arial" w:hAnsi="Arial" w:cs="Arial"/>
                <w:color w:val="000000"/>
                <w:sz w:val="24"/>
              </w:rPr>
              <w:t>to evaluate learners’ progress towards planned learning objectives</w:t>
            </w:r>
          </w:p>
        </w:tc>
        <w:tc>
          <w:tcPr>
            <w:tcW w:w="2065" w:type="pct"/>
            <w:tcBorders>
              <w:left w:val="single" w:sz="7" w:space="0" w:color="000000"/>
              <w:right w:val="single" w:sz="6" w:space="0" w:color="FFFFFF"/>
            </w:tcBorders>
          </w:tcPr>
          <w:p w14:paraId="5DDA7AF5" w14:textId="77777777" w:rsidR="00E55416" w:rsidRPr="000368C3" w:rsidRDefault="00E55416" w:rsidP="00E55416">
            <w:pPr>
              <w:spacing w:line="163" w:lineRule="exact"/>
              <w:rPr>
                <w:rFonts w:ascii="Arial" w:hAnsi="Arial"/>
                <w:sz w:val="24"/>
                <w:szCs w:val="24"/>
              </w:rPr>
            </w:pPr>
          </w:p>
          <w:p w14:paraId="21ABDF79" w14:textId="5497386D" w:rsidR="00E55416" w:rsidRPr="000368C3" w:rsidRDefault="00DC0D85" w:rsidP="00E55416">
            <w:pPr>
              <w:tabs>
                <w:tab w:val="left" w:pos="-720"/>
                <w:tab w:val="left" w:pos="0"/>
                <w:tab w:val="left" w:pos="720"/>
                <w:tab w:val="left" w:pos="1440"/>
                <w:tab w:val="left" w:pos="2160"/>
                <w:tab w:val="left" w:pos="2880"/>
                <w:tab w:val="left" w:pos="3330"/>
                <w:tab w:val="left" w:pos="4320"/>
              </w:tabs>
              <w:spacing w:after="19"/>
              <w:rPr>
                <w:rFonts w:ascii="Arial" w:hAnsi="Arial"/>
                <w:sz w:val="24"/>
                <w:szCs w:val="24"/>
              </w:rPr>
            </w:pPr>
            <w:r>
              <w:rPr>
                <w:rFonts w:ascii="Arial" w:hAnsi="Arial"/>
                <w:sz w:val="24"/>
                <w:szCs w:val="24"/>
              </w:rPr>
              <w:t>Review scheme of work to identify opportunities to introduce self-assessment and peer-assessment activities into lesson plans</w:t>
            </w:r>
          </w:p>
        </w:tc>
        <w:tc>
          <w:tcPr>
            <w:tcW w:w="1545" w:type="pct"/>
            <w:tcBorders>
              <w:left w:val="single" w:sz="7" w:space="0" w:color="000000"/>
              <w:right w:val="single" w:sz="6" w:space="0" w:color="FFFFFF"/>
            </w:tcBorders>
          </w:tcPr>
          <w:p w14:paraId="59A8EFF6" w14:textId="77777777" w:rsidR="00E55416" w:rsidRPr="000368C3" w:rsidRDefault="00E55416" w:rsidP="00E55416">
            <w:pPr>
              <w:spacing w:line="163" w:lineRule="exact"/>
              <w:rPr>
                <w:rFonts w:ascii="Arial" w:hAnsi="Arial"/>
                <w:sz w:val="24"/>
                <w:szCs w:val="24"/>
              </w:rPr>
            </w:pPr>
          </w:p>
          <w:p w14:paraId="35320630" w14:textId="77777777" w:rsidR="00DC0D85" w:rsidRDefault="00DC0D85" w:rsidP="00DC0D85">
            <w:pPr>
              <w:tabs>
                <w:tab w:val="left" w:pos="-720"/>
                <w:tab w:val="left" w:pos="0"/>
                <w:tab w:val="left" w:pos="720"/>
                <w:tab w:val="left" w:pos="1440"/>
                <w:tab w:val="left" w:pos="2160"/>
                <w:tab w:val="left" w:pos="2880"/>
                <w:tab w:val="left" w:pos="3330"/>
                <w:tab w:val="left" w:pos="4320"/>
              </w:tabs>
              <w:spacing w:after="19"/>
              <w:rPr>
                <w:rFonts w:ascii="Arial" w:hAnsi="Arial"/>
                <w:sz w:val="24"/>
                <w:szCs w:val="24"/>
              </w:rPr>
            </w:pPr>
            <w:r>
              <w:rPr>
                <w:rFonts w:ascii="Arial" w:hAnsi="Arial"/>
                <w:sz w:val="24"/>
                <w:szCs w:val="24"/>
              </w:rPr>
              <w:t xml:space="preserve">Self-assessments and peer assessments inform lesson planning. </w:t>
            </w:r>
          </w:p>
          <w:p w14:paraId="150169A3" w14:textId="77777777" w:rsidR="00DC0D85" w:rsidRDefault="00DC0D85" w:rsidP="00DC0D85">
            <w:pPr>
              <w:tabs>
                <w:tab w:val="left" w:pos="-720"/>
                <w:tab w:val="left" w:pos="0"/>
                <w:tab w:val="left" w:pos="720"/>
                <w:tab w:val="left" w:pos="1440"/>
                <w:tab w:val="left" w:pos="2160"/>
                <w:tab w:val="left" w:pos="2880"/>
                <w:tab w:val="left" w:pos="3330"/>
                <w:tab w:val="left" w:pos="4320"/>
              </w:tabs>
              <w:spacing w:after="19"/>
              <w:rPr>
                <w:rFonts w:ascii="Arial" w:hAnsi="Arial"/>
                <w:sz w:val="24"/>
                <w:szCs w:val="24"/>
              </w:rPr>
            </w:pPr>
          </w:p>
          <w:p w14:paraId="410A8363" w14:textId="52E7E2CF" w:rsidR="00E55416" w:rsidRPr="000368C3" w:rsidRDefault="00DC0D85" w:rsidP="00DC0D85">
            <w:pPr>
              <w:tabs>
                <w:tab w:val="left" w:pos="-720"/>
                <w:tab w:val="left" w:pos="0"/>
                <w:tab w:val="left" w:pos="720"/>
                <w:tab w:val="left" w:pos="1440"/>
                <w:tab w:val="left" w:pos="2160"/>
                <w:tab w:val="left" w:pos="2880"/>
                <w:tab w:val="left" w:pos="3330"/>
                <w:tab w:val="left" w:pos="4320"/>
              </w:tabs>
              <w:spacing w:after="19"/>
              <w:rPr>
                <w:rFonts w:ascii="Arial" w:hAnsi="Arial"/>
                <w:sz w:val="24"/>
                <w:szCs w:val="24"/>
              </w:rPr>
            </w:pPr>
            <w:r>
              <w:rPr>
                <w:rFonts w:ascii="Arial" w:hAnsi="Arial"/>
                <w:sz w:val="24"/>
                <w:szCs w:val="24"/>
              </w:rPr>
              <w:t>Students act upon targets identified</w:t>
            </w:r>
          </w:p>
        </w:tc>
        <w:tc>
          <w:tcPr>
            <w:tcW w:w="532" w:type="pct"/>
            <w:tcBorders>
              <w:left w:val="single" w:sz="7" w:space="0" w:color="000000"/>
              <w:right w:val="single" w:sz="7" w:space="0" w:color="000000"/>
            </w:tcBorders>
          </w:tcPr>
          <w:p w14:paraId="4B5F50B2" w14:textId="77777777" w:rsidR="00E55416" w:rsidRPr="000368C3" w:rsidRDefault="00E55416" w:rsidP="00E55416">
            <w:pPr>
              <w:spacing w:line="163" w:lineRule="exact"/>
              <w:rPr>
                <w:rFonts w:ascii="Arial" w:hAnsi="Arial"/>
                <w:sz w:val="24"/>
                <w:szCs w:val="24"/>
              </w:rPr>
            </w:pPr>
          </w:p>
          <w:p w14:paraId="22A78D70" w14:textId="719838AC" w:rsidR="00E55416" w:rsidRPr="000368C3" w:rsidRDefault="00DC0D85" w:rsidP="00E55416">
            <w:pPr>
              <w:tabs>
                <w:tab w:val="left" w:pos="-720"/>
                <w:tab w:val="left" w:pos="0"/>
                <w:tab w:val="left" w:pos="720"/>
                <w:tab w:val="left" w:pos="1440"/>
                <w:tab w:val="left" w:pos="2160"/>
                <w:tab w:val="left" w:pos="2880"/>
                <w:tab w:val="left" w:pos="3330"/>
                <w:tab w:val="left" w:pos="4320"/>
              </w:tabs>
              <w:spacing w:after="19"/>
              <w:rPr>
                <w:rFonts w:ascii="Arial" w:hAnsi="Arial"/>
                <w:sz w:val="24"/>
                <w:szCs w:val="24"/>
              </w:rPr>
            </w:pPr>
            <w:r>
              <w:rPr>
                <w:rFonts w:ascii="Arial" w:hAnsi="Arial"/>
                <w:sz w:val="24"/>
                <w:szCs w:val="24"/>
              </w:rPr>
              <w:t>December 2018</w:t>
            </w:r>
          </w:p>
        </w:tc>
      </w:tr>
    </w:tbl>
    <w:p w14:paraId="2EFCC504" w14:textId="77777777" w:rsidR="00E55416" w:rsidRDefault="00E55416" w:rsidP="00E55416"/>
    <w:p w14:paraId="321EEECA" w14:textId="77777777" w:rsidR="00F735D4" w:rsidRPr="00A406E5" w:rsidRDefault="00F735D4" w:rsidP="00F735D4">
      <w:pPr>
        <w:rPr>
          <w:rFonts w:ascii="Arial" w:hAnsi="Arial" w:cs="Arial"/>
          <w:sz w:val="32"/>
        </w:rPr>
      </w:pPr>
    </w:p>
    <w:p w14:paraId="67BB8808" w14:textId="77777777" w:rsidR="00F735D4" w:rsidRPr="00A406E5" w:rsidRDefault="00F735D4" w:rsidP="00F735D4">
      <w:pPr>
        <w:rPr>
          <w:rFonts w:ascii="Arial" w:hAnsi="Arial" w:cs="Arial"/>
          <w:sz w:val="32"/>
        </w:rPr>
      </w:pPr>
    </w:p>
    <w:p w14:paraId="205E9424" w14:textId="77777777" w:rsidR="00F735D4" w:rsidRPr="00A406E5" w:rsidRDefault="00F735D4" w:rsidP="00F735D4">
      <w:pPr>
        <w:rPr>
          <w:rFonts w:ascii="Arial" w:hAnsi="Arial" w:cs="Arial"/>
          <w:sz w:val="32"/>
        </w:rPr>
      </w:pPr>
    </w:p>
    <w:p w14:paraId="6765FEDE" w14:textId="77777777" w:rsidR="00F735D4" w:rsidRPr="00A406E5" w:rsidRDefault="00F735D4" w:rsidP="00F735D4">
      <w:pPr>
        <w:rPr>
          <w:rFonts w:ascii="Arial" w:hAnsi="Arial" w:cs="Arial"/>
          <w:sz w:val="32"/>
        </w:rPr>
      </w:pPr>
    </w:p>
    <w:p w14:paraId="4EEF8A07" w14:textId="77777777" w:rsidR="00264209" w:rsidRPr="00F735D4" w:rsidRDefault="00264209">
      <w:pPr>
        <w:rPr>
          <w:rFonts w:ascii="Arial" w:hAnsi="Arial" w:cs="Arial"/>
          <w:sz w:val="32"/>
        </w:rPr>
      </w:pPr>
    </w:p>
    <w:sectPr w:rsidR="00264209" w:rsidRPr="00F735D4" w:rsidSect="00E554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3B48BB" w14:textId="77777777" w:rsidR="000368C3" w:rsidRDefault="000368C3" w:rsidP="001A0470">
      <w:r>
        <w:separator/>
      </w:r>
    </w:p>
  </w:endnote>
  <w:endnote w:type="continuationSeparator" w:id="0">
    <w:p w14:paraId="57F434C7" w14:textId="77777777" w:rsidR="000368C3" w:rsidRDefault="000368C3" w:rsidP="001A0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8108B2" w14:textId="77777777" w:rsidR="000368C3" w:rsidRDefault="000368C3" w:rsidP="001A0470">
      <w:r>
        <w:separator/>
      </w:r>
    </w:p>
  </w:footnote>
  <w:footnote w:type="continuationSeparator" w:id="0">
    <w:p w14:paraId="0D146D32" w14:textId="77777777" w:rsidR="000368C3" w:rsidRDefault="000368C3" w:rsidP="001A047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16D5F0F"/>
    <w:multiLevelType w:val="multilevel"/>
    <w:tmpl w:val="10C811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F875753"/>
    <w:multiLevelType w:val="multilevel"/>
    <w:tmpl w:val="C2943B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AAC3735"/>
    <w:multiLevelType w:val="multilevel"/>
    <w:tmpl w:val="3E327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5D4"/>
    <w:rsid w:val="000005BF"/>
    <w:rsid w:val="000017A5"/>
    <w:rsid w:val="00003672"/>
    <w:rsid w:val="0001236F"/>
    <w:rsid w:val="00015964"/>
    <w:rsid w:val="000167E4"/>
    <w:rsid w:val="00020F8D"/>
    <w:rsid w:val="00025069"/>
    <w:rsid w:val="00034E05"/>
    <w:rsid w:val="00036665"/>
    <w:rsid w:val="000368C3"/>
    <w:rsid w:val="00037A38"/>
    <w:rsid w:val="000414E7"/>
    <w:rsid w:val="00044FC2"/>
    <w:rsid w:val="00047C64"/>
    <w:rsid w:val="00054059"/>
    <w:rsid w:val="000554F6"/>
    <w:rsid w:val="000755E0"/>
    <w:rsid w:val="00090C9A"/>
    <w:rsid w:val="00093247"/>
    <w:rsid w:val="00093BEB"/>
    <w:rsid w:val="00094C37"/>
    <w:rsid w:val="000A6460"/>
    <w:rsid w:val="000A7FD9"/>
    <w:rsid w:val="000B1840"/>
    <w:rsid w:val="000B28EC"/>
    <w:rsid w:val="000B39C5"/>
    <w:rsid w:val="000B3F8A"/>
    <w:rsid w:val="000B4BF6"/>
    <w:rsid w:val="000C7991"/>
    <w:rsid w:val="000D5408"/>
    <w:rsid w:val="000E0C94"/>
    <w:rsid w:val="000E3777"/>
    <w:rsid w:val="000E7EA0"/>
    <w:rsid w:val="000F4442"/>
    <w:rsid w:val="000F680C"/>
    <w:rsid w:val="000F7114"/>
    <w:rsid w:val="001020DB"/>
    <w:rsid w:val="0011114D"/>
    <w:rsid w:val="0011533E"/>
    <w:rsid w:val="001153BE"/>
    <w:rsid w:val="001317BB"/>
    <w:rsid w:val="00132F41"/>
    <w:rsid w:val="0013360F"/>
    <w:rsid w:val="00146B87"/>
    <w:rsid w:val="0014728B"/>
    <w:rsid w:val="00163F07"/>
    <w:rsid w:val="00165D64"/>
    <w:rsid w:val="00177266"/>
    <w:rsid w:val="001812C9"/>
    <w:rsid w:val="00185DE9"/>
    <w:rsid w:val="001875A8"/>
    <w:rsid w:val="001879B4"/>
    <w:rsid w:val="00187BA6"/>
    <w:rsid w:val="001A0470"/>
    <w:rsid w:val="001A13CE"/>
    <w:rsid w:val="001A54E7"/>
    <w:rsid w:val="001A5C34"/>
    <w:rsid w:val="001A6F31"/>
    <w:rsid w:val="001B0285"/>
    <w:rsid w:val="001B1AA8"/>
    <w:rsid w:val="001B4E45"/>
    <w:rsid w:val="001B63D2"/>
    <w:rsid w:val="001C2CDD"/>
    <w:rsid w:val="001C4C16"/>
    <w:rsid w:val="001C5929"/>
    <w:rsid w:val="001C6DC5"/>
    <w:rsid w:val="001C7366"/>
    <w:rsid w:val="001F01B0"/>
    <w:rsid w:val="001F1D89"/>
    <w:rsid w:val="001F2FF6"/>
    <w:rsid w:val="001F53BD"/>
    <w:rsid w:val="001F7F98"/>
    <w:rsid w:val="00204D19"/>
    <w:rsid w:val="00210A97"/>
    <w:rsid w:val="0021776D"/>
    <w:rsid w:val="002205ED"/>
    <w:rsid w:val="00224740"/>
    <w:rsid w:val="002257C2"/>
    <w:rsid w:val="0023376B"/>
    <w:rsid w:val="002374AA"/>
    <w:rsid w:val="00241090"/>
    <w:rsid w:val="00241A94"/>
    <w:rsid w:val="00247579"/>
    <w:rsid w:val="00255727"/>
    <w:rsid w:val="002612CD"/>
    <w:rsid w:val="0026167C"/>
    <w:rsid w:val="002632C4"/>
    <w:rsid w:val="00264209"/>
    <w:rsid w:val="00270363"/>
    <w:rsid w:val="002745B0"/>
    <w:rsid w:val="00280B65"/>
    <w:rsid w:val="00290427"/>
    <w:rsid w:val="00294329"/>
    <w:rsid w:val="002A4B3C"/>
    <w:rsid w:val="002B6475"/>
    <w:rsid w:val="002B7FDC"/>
    <w:rsid w:val="002C0484"/>
    <w:rsid w:val="002C6641"/>
    <w:rsid w:val="002D1A28"/>
    <w:rsid w:val="002D408E"/>
    <w:rsid w:val="002E2053"/>
    <w:rsid w:val="002E2539"/>
    <w:rsid w:val="002E27D1"/>
    <w:rsid w:val="002F2A6D"/>
    <w:rsid w:val="002F335C"/>
    <w:rsid w:val="002F7207"/>
    <w:rsid w:val="00300AA9"/>
    <w:rsid w:val="00303D92"/>
    <w:rsid w:val="003125C0"/>
    <w:rsid w:val="00313DA0"/>
    <w:rsid w:val="00316687"/>
    <w:rsid w:val="00320D45"/>
    <w:rsid w:val="00321E01"/>
    <w:rsid w:val="00322226"/>
    <w:rsid w:val="00337952"/>
    <w:rsid w:val="003447AF"/>
    <w:rsid w:val="003524D7"/>
    <w:rsid w:val="00352D94"/>
    <w:rsid w:val="003566CF"/>
    <w:rsid w:val="00363499"/>
    <w:rsid w:val="00365913"/>
    <w:rsid w:val="003724B1"/>
    <w:rsid w:val="00380855"/>
    <w:rsid w:val="00381CFB"/>
    <w:rsid w:val="003829BA"/>
    <w:rsid w:val="003960CB"/>
    <w:rsid w:val="0039694D"/>
    <w:rsid w:val="003A147B"/>
    <w:rsid w:val="003A1914"/>
    <w:rsid w:val="003A565C"/>
    <w:rsid w:val="003B461A"/>
    <w:rsid w:val="003B64EF"/>
    <w:rsid w:val="003D1B51"/>
    <w:rsid w:val="003E06A3"/>
    <w:rsid w:val="00403380"/>
    <w:rsid w:val="00405C28"/>
    <w:rsid w:val="0041036B"/>
    <w:rsid w:val="00413291"/>
    <w:rsid w:val="004135FD"/>
    <w:rsid w:val="00414DF9"/>
    <w:rsid w:val="0041641F"/>
    <w:rsid w:val="00416815"/>
    <w:rsid w:val="00420FD7"/>
    <w:rsid w:val="00431D80"/>
    <w:rsid w:val="00432E3E"/>
    <w:rsid w:val="00436C1E"/>
    <w:rsid w:val="00436FAA"/>
    <w:rsid w:val="00440204"/>
    <w:rsid w:val="00445D19"/>
    <w:rsid w:val="00446A55"/>
    <w:rsid w:val="00446FED"/>
    <w:rsid w:val="00450C14"/>
    <w:rsid w:val="00453513"/>
    <w:rsid w:val="00457F58"/>
    <w:rsid w:val="00464CEC"/>
    <w:rsid w:val="004661E2"/>
    <w:rsid w:val="00466657"/>
    <w:rsid w:val="00472306"/>
    <w:rsid w:val="00476B43"/>
    <w:rsid w:val="00483109"/>
    <w:rsid w:val="004853F5"/>
    <w:rsid w:val="00492E69"/>
    <w:rsid w:val="00494B4D"/>
    <w:rsid w:val="004955EC"/>
    <w:rsid w:val="004A5BAE"/>
    <w:rsid w:val="004B5EBD"/>
    <w:rsid w:val="004D4114"/>
    <w:rsid w:val="004D5ABE"/>
    <w:rsid w:val="004D699E"/>
    <w:rsid w:val="004E0ED8"/>
    <w:rsid w:val="004E1F82"/>
    <w:rsid w:val="004F7385"/>
    <w:rsid w:val="00500521"/>
    <w:rsid w:val="00501563"/>
    <w:rsid w:val="00502404"/>
    <w:rsid w:val="005051C0"/>
    <w:rsid w:val="00505F32"/>
    <w:rsid w:val="0050616D"/>
    <w:rsid w:val="00512580"/>
    <w:rsid w:val="00522F2C"/>
    <w:rsid w:val="005242BA"/>
    <w:rsid w:val="005252AD"/>
    <w:rsid w:val="0052553F"/>
    <w:rsid w:val="00547CB1"/>
    <w:rsid w:val="0055050E"/>
    <w:rsid w:val="00550A80"/>
    <w:rsid w:val="00551904"/>
    <w:rsid w:val="00560AF6"/>
    <w:rsid w:val="0056412E"/>
    <w:rsid w:val="005679F8"/>
    <w:rsid w:val="005704EB"/>
    <w:rsid w:val="005721A9"/>
    <w:rsid w:val="00587E6C"/>
    <w:rsid w:val="00591F94"/>
    <w:rsid w:val="005923FC"/>
    <w:rsid w:val="00597E1B"/>
    <w:rsid w:val="005B208A"/>
    <w:rsid w:val="005B2DD0"/>
    <w:rsid w:val="005B3DA5"/>
    <w:rsid w:val="005C3076"/>
    <w:rsid w:val="005C4F54"/>
    <w:rsid w:val="005D1FDA"/>
    <w:rsid w:val="005D24FE"/>
    <w:rsid w:val="005D4FB4"/>
    <w:rsid w:val="005E217B"/>
    <w:rsid w:val="005E2B80"/>
    <w:rsid w:val="005F04F9"/>
    <w:rsid w:val="005F1B40"/>
    <w:rsid w:val="005F2AA7"/>
    <w:rsid w:val="00605A2B"/>
    <w:rsid w:val="00605A82"/>
    <w:rsid w:val="00611C7E"/>
    <w:rsid w:val="0061356B"/>
    <w:rsid w:val="00616335"/>
    <w:rsid w:val="00616CAD"/>
    <w:rsid w:val="00622819"/>
    <w:rsid w:val="006250E0"/>
    <w:rsid w:val="006309B1"/>
    <w:rsid w:val="00635901"/>
    <w:rsid w:val="00636C09"/>
    <w:rsid w:val="0064218F"/>
    <w:rsid w:val="006427ED"/>
    <w:rsid w:val="00647EDF"/>
    <w:rsid w:val="00650DC7"/>
    <w:rsid w:val="00657E2B"/>
    <w:rsid w:val="006609D5"/>
    <w:rsid w:val="00661219"/>
    <w:rsid w:val="006637FA"/>
    <w:rsid w:val="00671010"/>
    <w:rsid w:val="00674739"/>
    <w:rsid w:val="0067583C"/>
    <w:rsid w:val="00675901"/>
    <w:rsid w:val="006820F4"/>
    <w:rsid w:val="00685928"/>
    <w:rsid w:val="006A2232"/>
    <w:rsid w:val="006A59B3"/>
    <w:rsid w:val="006B279A"/>
    <w:rsid w:val="006B34A5"/>
    <w:rsid w:val="006B566F"/>
    <w:rsid w:val="006B7BDA"/>
    <w:rsid w:val="006C164C"/>
    <w:rsid w:val="006C27B9"/>
    <w:rsid w:val="006C4750"/>
    <w:rsid w:val="006C597A"/>
    <w:rsid w:val="006D179C"/>
    <w:rsid w:val="006D6BB7"/>
    <w:rsid w:val="006E3848"/>
    <w:rsid w:val="006E5318"/>
    <w:rsid w:val="006F595F"/>
    <w:rsid w:val="00702532"/>
    <w:rsid w:val="007053EE"/>
    <w:rsid w:val="007074D6"/>
    <w:rsid w:val="00712AC9"/>
    <w:rsid w:val="007162C4"/>
    <w:rsid w:val="00721468"/>
    <w:rsid w:val="00730426"/>
    <w:rsid w:val="00730C8E"/>
    <w:rsid w:val="007348AE"/>
    <w:rsid w:val="00741601"/>
    <w:rsid w:val="00745B92"/>
    <w:rsid w:val="00761186"/>
    <w:rsid w:val="007641F7"/>
    <w:rsid w:val="00771BB7"/>
    <w:rsid w:val="00772610"/>
    <w:rsid w:val="00785851"/>
    <w:rsid w:val="00785D0B"/>
    <w:rsid w:val="00785FD0"/>
    <w:rsid w:val="007872EB"/>
    <w:rsid w:val="0079282D"/>
    <w:rsid w:val="00794C24"/>
    <w:rsid w:val="007A00DE"/>
    <w:rsid w:val="007A0413"/>
    <w:rsid w:val="007A086E"/>
    <w:rsid w:val="007B2B25"/>
    <w:rsid w:val="007D085E"/>
    <w:rsid w:val="007D1541"/>
    <w:rsid w:val="007D2B34"/>
    <w:rsid w:val="007D5B33"/>
    <w:rsid w:val="007D78B8"/>
    <w:rsid w:val="007D7C8A"/>
    <w:rsid w:val="007D7EE9"/>
    <w:rsid w:val="007E197A"/>
    <w:rsid w:val="007F5B95"/>
    <w:rsid w:val="00800326"/>
    <w:rsid w:val="0080066D"/>
    <w:rsid w:val="00812E6B"/>
    <w:rsid w:val="0082117B"/>
    <w:rsid w:val="00824FAF"/>
    <w:rsid w:val="00836818"/>
    <w:rsid w:val="00850F9F"/>
    <w:rsid w:val="00851C9B"/>
    <w:rsid w:val="00856458"/>
    <w:rsid w:val="008639B9"/>
    <w:rsid w:val="0087676B"/>
    <w:rsid w:val="00876A4A"/>
    <w:rsid w:val="00876D21"/>
    <w:rsid w:val="00877088"/>
    <w:rsid w:val="00881FF4"/>
    <w:rsid w:val="0088273D"/>
    <w:rsid w:val="00884231"/>
    <w:rsid w:val="00896274"/>
    <w:rsid w:val="00896C80"/>
    <w:rsid w:val="008A013E"/>
    <w:rsid w:val="008A6956"/>
    <w:rsid w:val="008B24CF"/>
    <w:rsid w:val="008C2036"/>
    <w:rsid w:val="008C3CD3"/>
    <w:rsid w:val="008D01F7"/>
    <w:rsid w:val="008D6CE2"/>
    <w:rsid w:val="008E71B6"/>
    <w:rsid w:val="008E7B39"/>
    <w:rsid w:val="008F3197"/>
    <w:rsid w:val="008F7EBE"/>
    <w:rsid w:val="00901A0E"/>
    <w:rsid w:val="00902E3E"/>
    <w:rsid w:val="00904052"/>
    <w:rsid w:val="009076C7"/>
    <w:rsid w:val="0091667C"/>
    <w:rsid w:val="00921AD6"/>
    <w:rsid w:val="00925214"/>
    <w:rsid w:val="00926D42"/>
    <w:rsid w:val="00936287"/>
    <w:rsid w:val="00936CDE"/>
    <w:rsid w:val="009419DF"/>
    <w:rsid w:val="0094717C"/>
    <w:rsid w:val="009653AD"/>
    <w:rsid w:val="00977BAC"/>
    <w:rsid w:val="00985C46"/>
    <w:rsid w:val="0099234C"/>
    <w:rsid w:val="00992EA7"/>
    <w:rsid w:val="00995136"/>
    <w:rsid w:val="009A3ABE"/>
    <w:rsid w:val="009B7383"/>
    <w:rsid w:val="009C47A6"/>
    <w:rsid w:val="009C7042"/>
    <w:rsid w:val="009D0A09"/>
    <w:rsid w:val="009D56A9"/>
    <w:rsid w:val="009D6DAF"/>
    <w:rsid w:val="009D7A5A"/>
    <w:rsid w:val="009E2081"/>
    <w:rsid w:val="009E2347"/>
    <w:rsid w:val="009E4AF3"/>
    <w:rsid w:val="009E53BB"/>
    <w:rsid w:val="009E5CC8"/>
    <w:rsid w:val="009E748A"/>
    <w:rsid w:val="009F7626"/>
    <w:rsid w:val="00A051CD"/>
    <w:rsid w:val="00A07C02"/>
    <w:rsid w:val="00A07C76"/>
    <w:rsid w:val="00A16D54"/>
    <w:rsid w:val="00A1781D"/>
    <w:rsid w:val="00A378BA"/>
    <w:rsid w:val="00A47911"/>
    <w:rsid w:val="00A53C0B"/>
    <w:rsid w:val="00A53DE0"/>
    <w:rsid w:val="00A64421"/>
    <w:rsid w:val="00A73C0E"/>
    <w:rsid w:val="00A76324"/>
    <w:rsid w:val="00A84C7C"/>
    <w:rsid w:val="00A935C8"/>
    <w:rsid w:val="00AA3572"/>
    <w:rsid w:val="00AA35C2"/>
    <w:rsid w:val="00AC1FB7"/>
    <w:rsid w:val="00AC6F6D"/>
    <w:rsid w:val="00AC725E"/>
    <w:rsid w:val="00AD390E"/>
    <w:rsid w:val="00AD5EA4"/>
    <w:rsid w:val="00AE23EB"/>
    <w:rsid w:val="00B06984"/>
    <w:rsid w:val="00B11211"/>
    <w:rsid w:val="00B13324"/>
    <w:rsid w:val="00B20039"/>
    <w:rsid w:val="00B212E8"/>
    <w:rsid w:val="00B217D0"/>
    <w:rsid w:val="00B24C29"/>
    <w:rsid w:val="00B413A1"/>
    <w:rsid w:val="00B55146"/>
    <w:rsid w:val="00B668F7"/>
    <w:rsid w:val="00B709A5"/>
    <w:rsid w:val="00B826A6"/>
    <w:rsid w:val="00B9157B"/>
    <w:rsid w:val="00B951AD"/>
    <w:rsid w:val="00BA09F2"/>
    <w:rsid w:val="00BA50F5"/>
    <w:rsid w:val="00BB2C62"/>
    <w:rsid w:val="00BB6ABC"/>
    <w:rsid w:val="00BC71B3"/>
    <w:rsid w:val="00BD26B7"/>
    <w:rsid w:val="00BD37DD"/>
    <w:rsid w:val="00BE2ACE"/>
    <w:rsid w:val="00BF11DC"/>
    <w:rsid w:val="00C063F8"/>
    <w:rsid w:val="00C200B0"/>
    <w:rsid w:val="00C20574"/>
    <w:rsid w:val="00C2154E"/>
    <w:rsid w:val="00C3640E"/>
    <w:rsid w:val="00C51CD0"/>
    <w:rsid w:val="00C5387C"/>
    <w:rsid w:val="00C57A45"/>
    <w:rsid w:val="00C6058F"/>
    <w:rsid w:val="00C63B2A"/>
    <w:rsid w:val="00C772B4"/>
    <w:rsid w:val="00C83DFF"/>
    <w:rsid w:val="00C85190"/>
    <w:rsid w:val="00C8614F"/>
    <w:rsid w:val="00C8619A"/>
    <w:rsid w:val="00C86B7F"/>
    <w:rsid w:val="00C86B86"/>
    <w:rsid w:val="00C907E2"/>
    <w:rsid w:val="00C93A71"/>
    <w:rsid w:val="00C96055"/>
    <w:rsid w:val="00CA02C9"/>
    <w:rsid w:val="00CA1DEA"/>
    <w:rsid w:val="00CA75AC"/>
    <w:rsid w:val="00CB2F08"/>
    <w:rsid w:val="00CB63BD"/>
    <w:rsid w:val="00CC1F67"/>
    <w:rsid w:val="00CC4FCA"/>
    <w:rsid w:val="00CC50E1"/>
    <w:rsid w:val="00CC679F"/>
    <w:rsid w:val="00CD0D43"/>
    <w:rsid w:val="00CD5A90"/>
    <w:rsid w:val="00CE084E"/>
    <w:rsid w:val="00CE49E8"/>
    <w:rsid w:val="00CE4CE4"/>
    <w:rsid w:val="00CE5826"/>
    <w:rsid w:val="00CF0AF1"/>
    <w:rsid w:val="00CF50E1"/>
    <w:rsid w:val="00D0176E"/>
    <w:rsid w:val="00D027B0"/>
    <w:rsid w:val="00D050DF"/>
    <w:rsid w:val="00D101DD"/>
    <w:rsid w:val="00D22D8E"/>
    <w:rsid w:val="00D26C16"/>
    <w:rsid w:val="00D44526"/>
    <w:rsid w:val="00D4534C"/>
    <w:rsid w:val="00D45E72"/>
    <w:rsid w:val="00D62C72"/>
    <w:rsid w:val="00D6766E"/>
    <w:rsid w:val="00D707D9"/>
    <w:rsid w:val="00D70AF8"/>
    <w:rsid w:val="00D72DF5"/>
    <w:rsid w:val="00D72ECF"/>
    <w:rsid w:val="00D72F28"/>
    <w:rsid w:val="00D762B9"/>
    <w:rsid w:val="00D87152"/>
    <w:rsid w:val="00D975F4"/>
    <w:rsid w:val="00DA0443"/>
    <w:rsid w:val="00DA5A49"/>
    <w:rsid w:val="00DA62A9"/>
    <w:rsid w:val="00DA6D16"/>
    <w:rsid w:val="00DB5103"/>
    <w:rsid w:val="00DC0D85"/>
    <w:rsid w:val="00DC0DF7"/>
    <w:rsid w:val="00DC1488"/>
    <w:rsid w:val="00DC5AFC"/>
    <w:rsid w:val="00DC7121"/>
    <w:rsid w:val="00DD2F5E"/>
    <w:rsid w:val="00DE32EC"/>
    <w:rsid w:val="00DE589D"/>
    <w:rsid w:val="00DE62FD"/>
    <w:rsid w:val="00DF0412"/>
    <w:rsid w:val="00DF6174"/>
    <w:rsid w:val="00DF6944"/>
    <w:rsid w:val="00E040DC"/>
    <w:rsid w:val="00E04D76"/>
    <w:rsid w:val="00E11D1A"/>
    <w:rsid w:val="00E22188"/>
    <w:rsid w:val="00E26742"/>
    <w:rsid w:val="00E270BC"/>
    <w:rsid w:val="00E34C43"/>
    <w:rsid w:val="00E35FA6"/>
    <w:rsid w:val="00E36CC0"/>
    <w:rsid w:val="00E40C0F"/>
    <w:rsid w:val="00E42A7D"/>
    <w:rsid w:val="00E4334E"/>
    <w:rsid w:val="00E46B11"/>
    <w:rsid w:val="00E55416"/>
    <w:rsid w:val="00E554A1"/>
    <w:rsid w:val="00E55C18"/>
    <w:rsid w:val="00E60A86"/>
    <w:rsid w:val="00E72B61"/>
    <w:rsid w:val="00E7620C"/>
    <w:rsid w:val="00E7697B"/>
    <w:rsid w:val="00E76D8B"/>
    <w:rsid w:val="00E82EF9"/>
    <w:rsid w:val="00E84864"/>
    <w:rsid w:val="00E873A0"/>
    <w:rsid w:val="00E90722"/>
    <w:rsid w:val="00E91404"/>
    <w:rsid w:val="00EA7CBA"/>
    <w:rsid w:val="00EB0360"/>
    <w:rsid w:val="00EB1CA2"/>
    <w:rsid w:val="00EC643C"/>
    <w:rsid w:val="00EC68CA"/>
    <w:rsid w:val="00ED04DF"/>
    <w:rsid w:val="00ED0E1C"/>
    <w:rsid w:val="00ED3D6D"/>
    <w:rsid w:val="00ED4F85"/>
    <w:rsid w:val="00EE1136"/>
    <w:rsid w:val="00EE5863"/>
    <w:rsid w:val="00EE5F13"/>
    <w:rsid w:val="00EE67AF"/>
    <w:rsid w:val="00EE7777"/>
    <w:rsid w:val="00EF33E7"/>
    <w:rsid w:val="00EF78B4"/>
    <w:rsid w:val="00F02D0D"/>
    <w:rsid w:val="00F168CE"/>
    <w:rsid w:val="00F21260"/>
    <w:rsid w:val="00F237B0"/>
    <w:rsid w:val="00F24EEB"/>
    <w:rsid w:val="00F26AD8"/>
    <w:rsid w:val="00F30A7E"/>
    <w:rsid w:val="00F35CCC"/>
    <w:rsid w:val="00F371EE"/>
    <w:rsid w:val="00F37C82"/>
    <w:rsid w:val="00F407F9"/>
    <w:rsid w:val="00F40B47"/>
    <w:rsid w:val="00F4769A"/>
    <w:rsid w:val="00F67AFF"/>
    <w:rsid w:val="00F704ED"/>
    <w:rsid w:val="00F735D4"/>
    <w:rsid w:val="00F73624"/>
    <w:rsid w:val="00F77585"/>
    <w:rsid w:val="00F86B41"/>
    <w:rsid w:val="00F87574"/>
    <w:rsid w:val="00F87766"/>
    <w:rsid w:val="00F92755"/>
    <w:rsid w:val="00F92EA7"/>
    <w:rsid w:val="00F95311"/>
    <w:rsid w:val="00FA07C1"/>
    <w:rsid w:val="00FA0DBF"/>
    <w:rsid w:val="00FA3F3A"/>
    <w:rsid w:val="00FA59BD"/>
    <w:rsid w:val="00FB0328"/>
    <w:rsid w:val="00FB53E4"/>
    <w:rsid w:val="00FB5801"/>
    <w:rsid w:val="00FC275D"/>
    <w:rsid w:val="00FC3798"/>
    <w:rsid w:val="00FC530A"/>
    <w:rsid w:val="00FD0629"/>
    <w:rsid w:val="00FD0695"/>
    <w:rsid w:val="00FD120B"/>
    <w:rsid w:val="00FD187D"/>
    <w:rsid w:val="00FD31C1"/>
    <w:rsid w:val="00FD749B"/>
    <w:rsid w:val="00FE71E2"/>
    <w:rsid w:val="00FF255B"/>
    <w:rsid w:val="00FF4E6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C865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5D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735D4"/>
    <w:pPr>
      <w:keepNext/>
      <w:jc w:val="both"/>
      <w:outlineLvl w:val="1"/>
    </w:pPr>
    <w:rPr>
      <w:b/>
      <w:sz w:val="24"/>
    </w:rPr>
  </w:style>
  <w:style w:type="paragraph" w:styleId="Heading4">
    <w:name w:val="heading 4"/>
    <w:basedOn w:val="Normal"/>
    <w:next w:val="Normal"/>
    <w:link w:val="Heading4Char"/>
    <w:qFormat/>
    <w:rsid w:val="00F735D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35D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735D4"/>
    <w:rPr>
      <w:rFonts w:ascii="Times New Roman" w:eastAsia="Times New Roman" w:hAnsi="Times New Roman" w:cs="Times New Roman"/>
      <w:sz w:val="40"/>
      <w:szCs w:val="20"/>
      <w:lang w:eastAsia="en-GB"/>
    </w:rPr>
  </w:style>
  <w:style w:type="paragraph" w:styleId="Header">
    <w:name w:val="header"/>
    <w:basedOn w:val="Normal"/>
    <w:link w:val="HeaderChar"/>
    <w:rsid w:val="00F735D4"/>
    <w:pPr>
      <w:tabs>
        <w:tab w:val="center" w:pos="4153"/>
        <w:tab w:val="right" w:pos="8306"/>
      </w:tabs>
    </w:pPr>
  </w:style>
  <w:style w:type="character" w:customStyle="1" w:styleId="HeaderChar">
    <w:name w:val="Header Char"/>
    <w:basedOn w:val="DefaultParagraphFont"/>
    <w:link w:val="Header"/>
    <w:rsid w:val="00F735D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735D4"/>
    <w:pPr>
      <w:ind w:left="720"/>
      <w:contextualSpacing/>
    </w:pPr>
  </w:style>
  <w:style w:type="paragraph" w:customStyle="1" w:styleId="paragraph">
    <w:name w:val="paragraph"/>
    <w:basedOn w:val="Normal"/>
    <w:rsid w:val="00264209"/>
    <w:pPr>
      <w:spacing w:before="100" w:beforeAutospacing="1" w:after="100" w:afterAutospacing="1"/>
    </w:pPr>
    <w:rPr>
      <w:rFonts w:ascii="Times" w:eastAsiaTheme="minorHAnsi" w:hAnsi="Times" w:cstheme="minorBidi"/>
      <w:lang w:eastAsia="en-US"/>
    </w:rPr>
  </w:style>
  <w:style w:type="character" w:customStyle="1" w:styleId="normaltextrun">
    <w:name w:val="normaltextrun"/>
    <w:basedOn w:val="DefaultParagraphFont"/>
    <w:rsid w:val="00264209"/>
  </w:style>
  <w:style w:type="character" w:customStyle="1" w:styleId="eop">
    <w:name w:val="eop"/>
    <w:basedOn w:val="DefaultParagraphFont"/>
    <w:rsid w:val="00264209"/>
  </w:style>
  <w:style w:type="character" w:customStyle="1" w:styleId="advancedproofingissue">
    <w:name w:val="advancedproofingissue"/>
    <w:basedOn w:val="DefaultParagraphFont"/>
    <w:rsid w:val="00264209"/>
  </w:style>
  <w:style w:type="character" w:customStyle="1" w:styleId="spellingerror">
    <w:name w:val="spellingerror"/>
    <w:basedOn w:val="DefaultParagraphFont"/>
    <w:rsid w:val="00264209"/>
  </w:style>
  <w:style w:type="character" w:customStyle="1" w:styleId="contextualspellingandgrammarerror">
    <w:name w:val="contextualspellingandgrammarerror"/>
    <w:basedOn w:val="DefaultParagraphFont"/>
    <w:rsid w:val="00264209"/>
  </w:style>
  <w:style w:type="character" w:customStyle="1" w:styleId="pagebreaktextspan">
    <w:name w:val="pagebreaktextspan"/>
    <w:basedOn w:val="DefaultParagraphFont"/>
    <w:rsid w:val="00264209"/>
  </w:style>
  <w:style w:type="paragraph" w:styleId="Footer">
    <w:name w:val="footer"/>
    <w:basedOn w:val="Normal"/>
    <w:link w:val="FooterChar"/>
    <w:uiPriority w:val="99"/>
    <w:unhideWhenUsed/>
    <w:rsid w:val="001A0470"/>
    <w:pPr>
      <w:tabs>
        <w:tab w:val="center" w:pos="4320"/>
        <w:tab w:val="right" w:pos="8640"/>
      </w:tabs>
    </w:pPr>
  </w:style>
  <w:style w:type="character" w:customStyle="1" w:styleId="FooterChar">
    <w:name w:val="Footer Char"/>
    <w:basedOn w:val="DefaultParagraphFont"/>
    <w:link w:val="Footer"/>
    <w:uiPriority w:val="99"/>
    <w:rsid w:val="001A0470"/>
    <w:rPr>
      <w:rFonts w:ascii="Times New Roman" w:eastAsia="Times New Roman" w:hAnsi="Times New Roman" w:cs="Times New Roman"/>
      <w:sz w:val="20"/>
      <w:szCs w:val="20"/>
      <w:lang w:eastAsia="en-GB"/>
    </w:rPr>
  </w:style>
  <w:style w:type="paragraph" w:customStyle="1" w:styleId="Char">
    <w:name w:val="Char"/>
    <w:basedOn w:val="Normal"/>
    <w:rsid w:val="00F37C82"/>
    <w:pPr>
      <w:spacing w:after="160" w:line="240" w:lineRule="exact"/>
    </w:pPr>
    <w:rPr>
      <w:rFonts w:ascii="Tahoma" w:hAnsi="Tahoma" w:cs="Tahoma"/>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5D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735D4"/>
    <w:pPr>
      <w:keepNext/>
      <w:jc w:val="both"/>
      <w:outlineLvl w:val="1"/>
    </w:pPr>
    <w:rPr>
      <w:b/>
      <w:sz w:val="24"/>
    </w:rPr>
  </w:style>
  <w:style w:type="paragraph" w:styleId="Heading4">
    <w:name w:val="heading 4"/>
    <w:basedOn w:val="Normal"/>
    <w:next w:val="Normal"/>
    <w:link w:val="Heading4Char"/>
    <w:qFormat/>
    <w:rsid w:val="00F735D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35D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735D4"/>
    <w:rPr>
      <w:rFonts w:ascii="Times New Roman" w:eastAsia="Times New Roman" w:hAnsi="Times New Roman" w:cs="Times New Roman"/>
      <w:sz w:val="40"/>
      <w:szCs w:val="20"/>
      <w:lang w:eastAsia="en-GB"/>
    </w:rPr>
  </w:style>
  <w:style w:type="paragraph" w:styleId="Header">
    <w:name w:val="header"/>
    <w:basedOn w:val="Normal"/>
    <w:link w:val="HeaderChar"/>
    <w:rsid w:val="00F735D4"/>
    <w:pPr>
      <w:tabs>
        <w:tab w:val="center" w:pos="4153"/>
        <w:tab w:val="right" w:pos="8306"/>
      </w:tabs>
    </w:pPr>
  </w:style>
  <w:style w:type="character" w:customStyle="1" w:styleId="HeaderChar">
    <w:name w:val="Header Char"/>
    <w:basedOn w:val="DefaultParagraphFont"/>
    <w:link w:val="Header"/>
    <w:rsid w:val="00F735D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735D4"/>
    <w:pPr>
      <w:ind w:left="720"/>
      <w:contextualSpacing/>
    </w:pPr>
  </w:style>
  <w:style w:type="paragraph" w:customStyle="1" w:styleId="paragraph">
    <w:name w:val="paragraph"/>
    <w:basedOn w:val="Normal"/>
    <w:rsid w:val="00264209"/>
    <w:pPr>
      <w:spacing w:before="100" w:beforeAutospacing="1" w:after="100" w:afterAutospacing="1"/>
    </w:pPr>
    <w:rPr>
      <w:rFonts w:ascii="Times" w:eastAsiaTheme="minorHAnsi" w:hAnsi="Times" w:cstheme="minorBidi"/>
      <w:lang w:eastAsia="en-US"/>
    </w:rPr>
  </w:style>
  <w:style w:type="character" w:customStyle="1" w:styleId="normaltextrun">
    <w:name w:val="normaltextrun"/>
    <w:basedOn w:val="DefaultParagraphFont"/>
    <w:rsid w:val="00264209"/>
  </w:style>
  <w:style w:type="character" w:customStyle="1" w:styleId="eop">
    <w:name w:val="eop"/>
    <w:basedOn w:val="DefaultParagraphFont"/>
    <w:rsid w:val="00264209"/>
  </w:style>
  <w:style w:type="character" w:customStyle="1" w:styleId="advancedproofingissue">
    <w:name w:val="advancedproofingissue"/>
    <w:basedOn w:val="DefaultParagraphFont"/>
    <w:rsid w:val="00264209"/>
  </w:style>
  <w:style w:type="character" w:customStyle="1" w:styleId="spellingerror">
    <w:name w:val="spellingerror"/>
    <w:basedOn w:val="DefaultParagraphFont"/>
    <w:rsid w:val="00264209"/>
  </w:style>
  <w:style w:type="character" w:customStyle="1" w:styleId="contextualspellingandgrammarerror">
    <w:name w:val="contextualspellingandgrammarerror"/>
    <w:basedOn w:val="DefaultParagraphFont"/>
    <w:rsid w:val="00264209"/>
  </w:style>
  <w:style w:type="character" w:customStyle="1" w:styleId="pagebreaktextspan">
    <w:name w:val="pagebreaktextspan"/>
    <w:basedOn w:val="DefaultParagraphFont"/>
    <w:rsid w:val="00264209"/>
  </w:style>
  <w:style w:type="paragraph" w:styleId="Footer">
    <w:name w:val="footer"/>
    <w:basedOn w:val="Normal"/>
    <w:link w:val="FooterChar"/>
    <w:uiPriority w:val="99"/>
    <w:unhideWhenUsed/>
    <w:rsid w:val="001A0470"/>
    <w:pPr>
      <w:tabs>
        <w:tab w:val="center" w:pos="4320"/>
        <w:tab w:val="right" w:pos="8640"/>
      </w:tabs>
    </w:pPr>
  </w:style>
  <w:style w:type="character" w:customStyle="1" w:styleId="FooterChar">
    <w:name w:val="Footer Char"/>
    <w:basedOn w:val="DefaultParagraphFont"/>
    <w:link w:val="Footer"/>
    <w:uiPriority w:val="99"/>
    <w:rsid w:val="001A0470"/>
    <w:rPr>
      <w:rFonts w:ascii="Times New Roman" w:eastAsia="Times New Roman" w:hAnsi="Times New Roman" w:cs="Times New Roman"/>
      <w:sz w:val="20"/>
      <w:szCs w:val="20"/>
      <w:lang w:eastAsia="en-GB"/>
    </w:rPr>
  </w:style>
  <w:style w:type="paragraph" w:customStyle="1" w:styleId="Char">
    <w:name w:val="Char"/>
    <w:basedOn w:val="Normal"/>
    <w:rsid w:val="00F37C82"/>
    <w:pPr>
      <w:spacing w:after="160" w:line="240" w:lineRule="exact"/>
    </w:pPr>
    <w:rPr>
      <w:rFonts w:ascii="Tahoma" w:hAnsi="Tahoma" w:cs="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7151624">
      <w:bodyDiv w:val="1"/>
      <w:marLeft w:val="0"/>
      <w:marRight w:val="0"/>
      <w:marTop w:val="0"/>
      <w:marBottom w:val="0"/>
      <w:divBdr>
        <w:top w:val="none" w:sz="0" w:space="0" w:color="auto"/>
        <w:left w:val="none" w:sz="0" w:space="0" w:color="auto"/>
        <w:bottom w:val="none" w:sz="0" w:space="0" w:color="auto"/>
        <w:right w:val="none" w:sz="0" w:space="0" w:color="auto"/>
      </w:divBdr>
      <w:divsChild>
        <w:div w:id="136774586">
          <w:marLeft w:val="0"/>
          <w:marRight w:val="0"/>
          <w:marTop w:val="0"/>
          <w:marBottom w:val="0"/>
          <w:divBdr>
            <w:top w:val="none" w:sz="0" w:space="0" w:color="auto"/>
            <w:left w:val="none" w:sz="0" w:space="0" w:color="auto"/>
            <w:bottom w:val="none" w:sz="0" w:space="0" w:color="auto"/>
            <w:right w:val="none" w:sz="0" w:space="0" w:color="auto"/>
          </w:divBdr>
          <w:divsChild>
            <w:div w:id="282150597">
              <w:marLeft w:val="0"/>
              <w:marRight w:val="0"/>
              <w:marTop w:val="0"/>
              <w:marBottom w:val="0"/>
              <w:divBdr>
                <w:top w:val="none" w:sz="0" w:space="0" w:color="auto"/>
                <w:left w:val="none" w:sz="0" w:space="0" w:color="auto"/>
                <w:bottom w:val="none" w:sz="0" w:space="0" w:color="auto"/>
                <w:right w:val="none" w:sz="0" w:space="0" w:color="auto"/>
              </w:divBdr>
            </w:div>
            <w:div w:id="438188050">
              <w:marLeft w:val="0"/>
              <w:marRight w:val="0"/>
              <w:marTop w:val="0"/>
              <w:marBottom w:val="0"/>
              <w:divBdr>
                <w:top w:val="none" w:sz="0" w:space="0" w:color="auto"/>
                <w:left w:val="none" w:sz="0" w:space="0" w:color="auto"/>
                <w:bottom w:val="none" w:sz="0" w:space="0" w:color="auto"/>
                <w:right w:val="none" w:sz="0" w:space="0" w:color="auto"/>
              </w:divBdr>
            </w:div>
            <w:div w:id="339478790">
              <w:marLeft w:val="0"/>
              <w:marRight w:val="0"/>
              <w:marTop w:val="0"/>
              <w:marBottom w:val="0"/>
              <w:divBdr>
                <w:top w:val="none" w:sz="0" w:space="0" w:color="auto"/>
                <w:left w:val="none" w:sz="0" w:space="0" w:color="auto"/>
                <w:bottom w:val="none" w:sz="0" w:space="0" w:color="auto"/>
                <w:right w:val="none" w:sz="0" w:space="0" w:color="auto"/>
              </w:divBdr>
            </w:div>
            <w:div w:id="677931685">
              <w:marLeft w:val="0"/>
              <w:marRight w:val="0"/>
              <w:marTop w:val="0"/>
              <w:marBottom w:val="0"/>
              <w:divBdr>
                <w:top w:val="none" w:sz="0" w:space="0" w:color="auto"/>
                <w:left w:val="none" w:sz="0" w:space="0" w:color="auto"/>
                <w:bottom w:val="none" w:sz="0" w:space="0" w:color="auto"/>
                <w:right w:val="none" w:sz="0" w:space="0" w:color="auto"/>
              </w:divBdr>
            </w:div>
            <w:div w:id="2128353796">
              <w:marLeft w:val="0"/>
              <w:marRight w:val="0"/>
              <w:marTop w:val="0"/>
              <w:marBottom w:val="0"/>
              <w:divBdr>
                <w:top w:val="none" w:sz="0" w:space="0" w:color="auto"/>
                <w:left w:val="none" w:sz="0" w:space="0" w:color="auto"/>
                <w:bottom w:val="none" w:sz="0" w:space="0" w:color="auto"/>
                <w:right w:val="none" w:sz="0" w:space="0" w:color="auto"/>
              </w:divBdr>
            </w:div>
          </w:divsChild>
        </w:div>
        <w:div w:id="1975867409">
          <w:marLeft w:val="0"/>
          <w:marRight w:val="0"/>
          <w:marTop w:val="0"/>
          <w:marBottom w:val="0"/>
          <w:divBdr>
            <w:top w:val="none" w:sz="0" w:space="0" w:color="auto"/>
            <w:left w:val="none" w:sz="0" w:space="0" w:color="auto"/>
            <w:bottom w:val="none" w:sz="0" w:space="0" w:color="auto"/>
            <w:right w:val="none" w:sz="0" w:space="0" w:color="auto"/>
          </w:divBdr>
        </w:div>
        <w:div w:id="369300960">
          <w:marLeft w:val="0"/>
          <w:marRight w:val="0"/>
          <w:marTop w:val="0"/>
          <w:marBottom w:val="0"/>
          <w:divBdr>
            <w:top w:val="none" w:sz="0" w:space="0" w:color="auto"/>
            <w:left w:val="none" w:sz="0" w:space="0" w:color="auto"/>
            <w:bottom w:val="none" w:sz="0" w:space="0" w:color="auto"/>
            <w:right w:val="none" w:sz="0" w:space="0" w:color="auto"/>
          </w:divBdr>
        </w:div>
        <w:div w:id="1168835104">
          <w:marLeft w:val="0"/>
          <w:marRight w:val="0"/>
          <w:marTop w:val="0"/>
          <w:marBottom w:val="0"/>
          <w:divBdr>
            <w:top w:val="none" w:sz="0" w:space="0" w:color="auto"/>
            <w:left w:val="none" w:sz="0" w:space="0" w:color="auto"/>
            <w:bottom w:val="none" w:sz="0" w:space="0" w:color="auto"/>
            <w:right w:val="none" w:sz="0" w:space="0" w:color="auto"/>
          </w:divBdr>
        </w:div>
        <w:div w:id="395131841">
          <w:marLeft w:val="0"/>
          <w:marRight w:val="0"/>
          <w:marTop w:val="0"/>
          <w:marBottom w:val="0"/>
          <w:divBdr>
            <w:top w:val="none" w:sz="0" w:space="0" w:color="auto"/>
            <w:left w:val="none" w:sz="0" w:space="0" w:color="auto"/>
            <w:bottom w:val="none" w:sz="0" w:space="0" w:color="auto"/>
            <w:right w:val="none" w:sz="0" w:space="0" w:color="auto"/>
          </w:divBdr>
        </w:div>
        <w:div w:id="90273814">
          <w:marLeft w:val="0"/>
          <w:marRight w:val="0"/>
          <w:marTop w:val="0"/>
          <w:marBottom w:val="0"/>
          <w:divBdr>
            <w:top w:val="none" w:sz="0" w:space="0" w:color="auto"/>
            <w:left w:val="none" w:sz="0" w:space="0" w:color="auto"/>
            <w:bottom w:val="none" w:sz="0" w:space="0" w:color="auto"/>
            <w:right w:val="none" w:sz="0" w:space="0" w:color="auto"/>
          </w:divBdr>
        </w:div>
        <w:div w:id="376664444">
          <w:marLeft w:val="0"/>
          <w:marRight w:val="0"/>
          <w:marTop w:val="0"/>
          <w:marBottom w:val="0"/>
          <w:divBdr>
            <w:top w:val="none" w:sz="0" w:space="0" w:color="auto"/>
            <w:left w:val="none" w:sz="0" w:space="0" w:color="auto"/>
            <w:bottom w:val="none" w:sz="0" w:space="0" w:color="auto"/>
            <w:right w:val="none" w:sz="0" w:space="0" w:color="auto"/>
          </w:divBdr>
        </w:div>
        <w:div w:id="1530333408">
          <w:marLeft w:val="0"/>
          <w:marRight w:val="0"/>
          <w:marTop w:val="0"/>
          <w:marBottom w:val="0"/>
          <w:divBdr>
            <w:top w:val="none" w:sz="0" w:space="0" w:color="auto"/>
            <w:left w:val="none" w:sz="0" w:space="0" w:color="auto"/>
            <w:bottom w:val="none" w:sz="0" w:space="0" w:color="auto"/>
            <w:right w:val="none" w:sz="0" w:space="0" w:color="auto"/>
          </w:divBdr>
        </w:div>
        <w:div w:id="237715075">
          <w:marLeft w:val="0"/>
          <w:marRight w:val="0"/>
          <w:marTop w:val="0"/>
          <w:marBottom w:val="0"/>
          <w:divBdr>
            <w:top w:val="none" w:sz="0" w:space="0" w:color="auto"/>
            <w:left w:val="none" w:sz="0" w:space="0" w:color="auto"/>
            <w:bottom w:val="none" w:sz="0" w:space="0" w:color="auto"/>
            <w:right w:val="none" w:sz="0" w:space="0" w:color="auto"/>
          </w:divBdr>
        </w:div>
        <w:div w:id="1137186444">
          <w:marLeft w:val="0"/>
          <w:marRight w:val="0"/>
          <w:marTop w:val="0"/>
          <w:marBottom w:val="0"/>
          <w:divBdr>
            <w:top w:val="none" w:sz="0" w:space="0" w:color="auto"/>
            <w:left w:val="none" w:sz="0" w:space="0" w:color="auto"/>
            <w:bottom w:val="none" w:sz="0" w:space="0" w:color="auto"/>
            <w:right w:val="none" w:sz="0" w:space="0" w:color="auto"/>
          </w:divBdr>
        </w:div>
        <w:div w:id="350029300">
          <w:marLeft w:val="0"/>
          <w:marRight w:val="0"/>
          <w:marTop w:val="0"/>
          <w:marBottom w:val="0"/>
          <w:divBdr>
            <w:top w:val="none" w:sz="0" w:space="0" w:color="auto"/>
            <w:left w:val="none" w:sz="0" w:space="0" w:color="auto"/>
            <w:bottom w:val="none" w:sz="0" w:space="0" w:color="auto"/>
            <w:right w:val="none" w:sz="0" w:space="0" w:color="auto"/>
          </w:divBdr>
        </w:div>
        <w:div w:id="1581796314">
          <w:marLeft w:val="0"/>
          <w:marRight w:val="0"/>
          <w:marTop w:val="0"/>
          <w:marBottom w:val="0"/>
          <w:divBdr>
            <w:top w:val="none" w:sz="0" w:space="0" w:color="auto"/>
            <w:left w:val="none" w:sz="0" w:space="0" w:color="auto"/>
            <w:bottom w:val="none" w:sz="0" w:space="0" w:color="auto"/>
            <w:right w:val="none" w:sz="0" w:space="0" w:color="auto"/>
          </w:divBdr>
        </w:div>
        <w:div w:id="379550118">
          <w:marLeft w:val="0"/>
          <w:marRight w:val="0"/>
          <w:marTop w:val="0"/>
          <w:marBottom w:val="0"/>
          <w:divBdr>
            <w:top w:val="none" w:sz="0" w:space="0" w:color="auto"/>
            <w:left w:val="none" w:sz="0" w:space="0" w:color="auto"/>
            <w:bottom w:val="none" w:sz="0" w:space="0" w:color="auto"/>
            <w:right w:val="none" w:sz="0" w:space="0" w:color="auto"/>
          </w:divBdr>
        </w:div>
        <w:div w:id="16280397">
          <w:marLeft w:val="0"/>
          <w:marRight w:val="0"/>
          <w:marTop w:val="0"/>
          <w:marBottom w:val="0"/>
          <w:divBdr>
            <w:top w:val="none" w:sz="0" w:space="0" w:color="auto"/>
            <w:left w:val="none" w:sz="0" w:space="0" w:color="auto"/>
            <w:bottom w:val="none" w:sz="0" w:space="0" w:color="auto"/>
            <w:right w:val="none" w:sz="0" w:space="0" w:color="auto"/>
          </w:divBdr>
        </w:div>
        <w:div w:id="462040222">
          <w:marLeft w:val="0"/>
          <w:marRight w:val="0"/>
          <w:marTop w:val="0"/>
          <w:marBottom w:val="0"/>
          <w:divBdr>
            <w:top w:val="none" w:sz="0" w:space="0" w:color="auto"/>
            <w:left w:val="none" w:sz="0" w:space="0" w:color="auto"/>
            <w:bottom w:val="none" w:sz="0" w:space="0" w:color="auto"/>
            <w:right w:val="none" w:sz="0" w:space="0" w:color="auto"/>
          </w:divBdr>
        </w:div>
        <w:div w:id="744110771">
          <w:marLeft w:val="0"/>
          <w:marRight w:val="0"/>
          <w:marTop w:val="0"/>
          <w:marBottom w:val="0"/>
          <w:divBdr>
            <w:top w:val="none" w:sz="0" w:space="0" w:color="auto"/>
            <w:left w:val="none" w:sz="0" w:space="0" w:color="auto"/>
            <w:bottom w:val="none" w:sz="0" w:space="0" w:color="auto"/>
            <w:right w:val="none" w:sz="0" w:space="0" w:color="auto"/>
          </w:divBdr>
        </w:div>
        <w:div w:id="98108216">
          <w:marLeft w:val="0"/>
          <w:marRight w:val="0"/>
          <w:marTop w:val="0"/>
          <w:marBottom w:val="0"/>
          <w:divBdr>
            <w:top w:val="none" w:sz="0" w:space="0" w:color="auto"/>
            <w:left w:val="none" w:sz="0" w:space="0" w:color="auto"/>
            <w:bottom w:val="none" w:sz="0" w:space="0" w:color="auto"/>
            <w:right w:val="none" w:sz="0" w:space="0" w:color="auto"/>
          </w:divBdr>
        </w:div>
        <w:div w:id="290671644">
          <w:marLeft w:val="0"/>
          <w:marRight w:val="0"/>
          <w:marTop w:val="0"/>
          <w:marBottom w:val="0"/>
          <w:divBdr>
            <w:top w:val="none" w:sz="0" w:space="0" w:color="auto"/>
            <w:left w:val="none" w:sz="0" w:space="0" w:color="auto"/>
            <w:bottom w:val="none" w:sz="0" w:space="0" w:color="auto"/>
            <w:right w:val="none" w:sz="0" w:space="0" w:color="auto"/>
          </w:divBdr>
        </w:div>
        <w:div w:id="1883857025">
          <w:marLeft w:val="0"/>
          <w:marRight w:val="0"/>
          <w:marTop w:val="0"/>
          <w:marBottom w:val="0"/>
          <w:divBdr>
            <w:top w:val="none" w:sz="0" w:space="0" w:color="auto"/>
            <w:left w:val="none" w:sz="0" w:space="0" w:color="auto"/>
            <w:bottom w:val="none" w:sz="0" w:space="0" w:color="auto"/>
            <w:right w:val="none" w:sz="0" w:space="0" w:color="auto"/>
          </w:divBdr>
        </w:div>
        <w:div w:id="1245258482">
          <w:marLeft w:val="0"/>
          <w:marRight w:val="0"/>
          <w:marTop w:val="0"/>
          <w:marBottom w:val="0"/>
          <w:divBdr>
            <w:top w:val="none" w:sz="0" w:space="0" w:color="auto"/>
            <w:left w:val="none" w:sz="0" w:space="0" w:color="auto"/>
            <w:bottom w:val="none" w:sz="0" w:space="0" w:color="auto"/>
            <w:right w:val="none" w:sz="0" w:space="0" w:color="auto"/>
          </w:divBdr>
        </w:div>
        <w:div w:id="1061754350">
          <w:marLeft w:val="0"/>
          <w:marRight w:val="0"/>
          <w:marTop w:val="0"/>
          <w:marBottom w:val="0"/>
          <w:divBdr>
            <w:top w:val="none" w:sz="0" w:space="0" w:color="auto"/>
            <w:left w:val="none" w:sz="0" w:space="0" w:color="auto"/>
            <w:bottom w:val="none" w:sz="0" w:space="0" w:color="auto"/>
            <w:right w:val="none" w:sz="0" w:space="0" w:color="auto"/>
          </w:divBdr>
        </w:div>
        <w:div w:id="1675836415">
          <w:marLeft w:val="0"/>
          <w:marRight w:val="0"/>
          <w:marTop w:val="0"/>
          <w:marBottom w:val="0"/>
          <w:divBdr>
            <w:top w:val="none" w:sz="0" w:space="0" w:color="auto"/>
            <w:left w:val="none" w:sz="0" w:space="0" w:color="auto"/>
            <w:bottom w:val="none" w:sz="0" w:space="0" w:color="auto"/>
            <w:right w:val="none" w:sz="0" w:space="0" w:color="auto"/>
          </w:divBdr>
        </w:div>
        <w:div w:id="1275331198">
          <w:marLeft w:val="0"/>
          <w:marRight w:val="0"/>
          <w:marTop w:val="0"/>
          <w:marBottom w:val="0"/>
          <w:divBdr>
            <w:top w:val="none" w:sz="0" w:space="0" w:color="auto"/>
            <w:left w:val="none" w:sz="0" w:space="0" w:color="auto"/>
            <w:bottom w:val="none" w:sz="0" w:space="0" w:color="auto"/>
            <w:right w:val="none" w:sz="0" w:space="0" w:color="auto"/>
          </w:divBdr>
        </w:div>
        <w:div w:id="422646218">
          <w:marLeft w:val="0"/>
          <w:marRight w:val="0"/>
          <w:marTop w:val="0"/>
          <w:marBottom w:val="0"/>
          <w:divBdr>
            <w:top w:val="none" w:sz="0" w:space="0" w:color="auto"/>
            <w:left w:val="none" w:sz="0" w:space="0" w:color="auto"/>
            <w:bottom w:val="none" w:sz="0" w:space="0" w:color="auto"/>
            <w:right w:val="none" w:sz="0" w:space="0" w:color="auto"/>
          </w:divBdr>
        </w:div>
        <w:div w:id="2093694641">
          <w:marLeft w:val="0"/>
          <w:marRight w:val="0"/>
          <w:marTop w:val="0"/>
          <w:marBottom w:val="0"/>
          <w:divBdr>
            <w:top w:val="none" w:sz="0" w:space="0" w:color="auto"/>
            <w:left w:val="none" w:sz="0" w:space="0" w:color="auto"/>
            <w:bottom w:val="none" w:sz="0" w:space="0" w:color="auto"/>
            <w:right w:val="none" w:sz="0" w:space="0" w:color="auto"/>
          </w:divBdr>
        </w:div>
        <w:div w:id="501313566">
          <w:marLeft w:val="0"/>
          <w:marRight w:val="0"/>
          <w:marTop w:val="0"/>
          <w:marBottom w:val="0"/>
          <w:divBdr>
            <w:top w:val="none" w:sz="0" w:space="0" w:color="auto"/>
            <w:left w:val="none" w:sz="0" w:space="0" w:color="auto"/>
            <w:bottom w:val="none" w:sz="0" w:space="0" w:color="auto"/>
            <w:right w:val="none" w:sz="0" w:space="0" w:color="auto"/>
          </w:divBdr>
        </w:div>
        <w:div w:id="1393113105">
          <w:marLeft w:val="0"/>
          <w:marRight w:val="0"/>
          <w:marTop w:val="0"/>
          <w:marBottom w:val="0"/>
          <w:divBdr>
            <w:top w:val="none" w:sz="0" w:space="0" w:color="auto"/>
            <w:left w:val="none" w:sz="0" w:space="0" w:color="auto"/>
            <w:bottom w:val="none" w:sz="0" w:space="0" w:color="auto"/>
            <w:right w:val="none" w:sz="0" w:space="0" w:color="auto"/>
          </w:divBdr>
        </w:div>
        <w:div w:id="247467129">
          <w:marLeft w:val="0"/>
          <w:marRight w:val="0"/>
          <w:marTop w:val="0"/>
          <w:marBottom w:val="0"/>
          <w:divBdr>
            <w:top w:val="none" w:sz="0" w:space="0" w:color="auto"/>
            <w:left w:val="none" w:sz="0" w:space="0" w:color="auto"/>
            <w:bottom w:val="none" w:sz="0" w:space="0" w:color="auto"/>
            <w:right w:val="none" w:sz="0" w:space="0" w:color="auto"/>
          </w:divBdr>
        </w:div>
        <w:div w:id="38213645">
          <w:marLeft w:val="0"/>
          <w:marRight w:val="0"/>
          <w:marTop w:val="0"/>
          <w:marBottom w:val="0"/>
          <w:divBdr>
            <w:top w:val="none" w:sz="0" w:space="0" w:color="auto"/>
            <w:left w:val="none" w:sz="0" w:space="0" w:color="auto"/>
            <w:bottom w:val="none" w:sz="0" w:space="0" w:color="auto"/>
            <w:right w:val="none" w:sz="0" w:space="0" w:color="auto"/>
          </w:divBdr>
        </w:div>
        <w:div w:id="784882136">
          <w:marLeft w:val="0"/>
          <w:marRight w:val="0"/>
          <w:marTop w:val="0"/>
          <w:marBottom w:val="0"/>
          <w:divBdr>
            <w:top w:val="none" w:sz="0" w:space="0" w:color="auto"/>
            <w:left w:val="none" w:sz="0" w:space="0" w:color="auto"/>
            <w:bottom w:val="none" w:sz="0" w:space="0" w:color="auto"/>
            <w:right w:val="none" w:sz="0" w:space="0" w:color="auto"/>
          </w:divBdr>
        </w:div>
        <w:div w:id="1677733805">
          <w:marLeft w:val="0"/>
          <w:marRight w:val="0"/>
          <w:marTop w:val="0"/>
          <w:marBottom w:val="0"/>
          <w:divBdr>
            <w:top w:val="none" w:sz="0" w:space="0" w:color="auto"/>
            <w:left w:val="none" w:sz="0" w:space="0" w:color="auto"/>
            <w:bottom w:val="none" w:sz="0" w:space="0" w:color="auto"/>
            <w:right w:val="none" w:sz="0" w:space="0" w:color="auto"/>
          </w:divBdr>
        </w:div>
        <w:div w:id="262802605">
          <w:marLeft w:val="0"/>
          <w:marRight w:val="0"/>
          <w:marTop w:val="0"/>
          <w:marBottom w:val="0"/>
          <w:divBdr>
            <w:top w:val="none" w:sz="0" w:space="0" w:color="auto"/>
            <w:left w:val="none" w:sz="0" w:space="0" w:color="auto"/>
            <w:bottom w:val="none" w:sz="0" w:space="0" w:color="auto"/>
            <w:right w:val="none" w:sz="0" w:space="0" w:color="auto"/>
          </w:divBdr>
        </w:div>
        <w:div w:id="1261833923">
          <w:marLeft w:val="0"/>
          <w:marRight w:val="0"/>
          <w:marTop w:val="0"/>
          <w:marBottom w:val="0"/>
          <w:divBdr>
            <w:top w:val="none" w:sz="0" w:space="0" w:color="auto"/>
            <w:left w:val="none" w:sz="0" w:space="0" w:color="auto"/>
            <w:bottom w:val="none" w:sz="0" w:space="0" w:color="auto"/>
            <w:right w:val="none" w:sz="0" w:space="0" w:color="auto"/>
          </w:divBdr>
        </w:div>
        <w:div w:id="1354571898">
          <w:marLeft w:val="0"/>
          <w:marRight w:val="0"/>
          <w:marTop w:val="0"/>
          <w:marBottom w:val="0"/>
          <w:divBdr>
            <w:top w:val="none" w:sz="0" w:space="0" w:color="auto"/>
            <w:left w:val="none" w:sz="0" w:space="0" w:color="auto"/>
            <w:bottom w:val="none" w:sz="0" w:space="0" w:color="auto"/>
            <w:right w:val="none" w:sz="0" w:space="0" w:color="auto"/>
          </w:divBdr>
        </w:div>
        <w:div w:id="206189430">
          <w:marLeft w:val="0"/>
          <w:marRight w:val="0"/>
          <w:marTop w:val="0"/>
          <w:marBottom w:val="0"/>
          <w:divBdr>
            <w:top w:val="none" w:sz="0" w:space="0" w:color="auto"/>
            <w:left w:val="none" w:sz="0" w:space="0" w:color="auto"/>
            <w:bottom w:val="none" w:sz="0" w:space="0" w:color="auto"/>
            <w:right w:val="none" w:sz="0" w:space="0" w:color="auto"/>
          </w:divBdr>
        </w:div>
        <w:div w:id="1181972360">
          <w:marLeft w:val="0"/>
          <w:marRight w:val="0"/>
          <w:marTop w:val="0"/>
          <w:marBottom w:val="0"/>
          <w:divBdr>
            <w:top w:val="none" w:sz="0" w:space="0" w:color="auto"/>
            <w:left w:val="none" w:sz="0" w:space="0" w:color="auto"/>
            <w:bottom w:val="none" w:sz="0" w:space="0" w:color="auto"/>
            <w:right w:val="none" w:sz="0" w:space="0" w:color="auto"/>
          </w:divBdr>
        </w:div>
        <w:div w:id="929850559">
          <w:marLeft w:val="0"/>
          <w:marRight w:val="0"/>
          <w:marTop w:val="0"/>
          <w:marBottom w:val="0"/>
          <w:divBdr>
            <w:top w:val="none" w:sz="0" w:space="0" w:color="auto"/>
            <w:left w:val="none" w:sz="0" w:space="0" w:color="auto"/>
            <w:bottom w:val="none" w:sz="0" w:space="0" w:color="auto"/>
            <w:right w:val="none" w:sz="0" w:space="0" w:color="auto"/>
          </w:divBdr>
        </w:div>
        <w:div w:id="2064521573">
          <w:marLeft w:val="0"/>
          <w:marRight w:val="0"/>
          <w:marTop w:val="0"/>
          <w:marBottom w:val="0"/>
          <w:divBdr>
            <w:top w:val="none" w:sz="0" w:space="0" w:color="auto"/>
            <w:left w:val="none" w:sz="0" w:space="0" w:color="auto"/>
            <w:bottom w:val="none" w:sz="0" w:space="0" w:color="auto"/>
            <w:right w:val="none" w:sz="0" w:space="0" w:color="auto"/>
          </w:divBdr>
          <w:divsChild>
            <w:div w:id="552158949">
              <w:marLeft w:val="0"/>
              <w:marRight w:val="0"/>
              <w:marTop w:val="0"/>
              <w:marBottom w:val="0"/>
              <w:divBdr>
                <w:top w:val="none" w:sz="0" w:space="0" w:color="auto"/>
                <w:left w:val="none" w:sz="0" w:space="0" w:color="auto"/>
                <w:bottom w:val="none" w:sz="0" w:space="0" w:color="auto"/>
                <w:right w:val="none" w:sz="0" w:space="0" w:color="auto"/>
              </w:divBdr>
            </w:div>
            <w:div w:id="1361080815">
              <w:marLeft w:val="0"/>
              <w:marRight w:val="0"/>
              <w:marTop w:val="0"/>
              <w:marBottom w:val="0"/>
              <w:divBdr>
                <w:top w:val="none" w:sz="0" w:space="0" w:color="auto"/>
                <w:left w:val="none" w:sz="0" w:space="0" w:color="auto"/>
                <w:bottom w:val="none" w:sz="0" w:space="0" w:color="auto"/>
                <w:right w:val="none" w:sz="0" w:space="0" w:color="auto"/>
              </w:divBdr>
            </w:div>
            <w:div w:id="105464124">
              <w:marLeft w:val="0"/>
              <w:marRight w:val="0"/>
              <w:marTop w:val="0"/>
              <w:marBottom w:val="0"/>
              <w:divBdr>
                <w:top w:val="none" w:sz="0" w:space="0" w:color="auto"/>
                <w:left w:val="none" w:sz="0" w:space="0" w:color="auto"/>
                <w:bottom w:val="none" w:sz="0" w:space="0" w:color="auto"/>
                <w:right w:val="none" w:sz="0" w:space="0" w:color="auto"/>
              </w:divBdr>
            </w:div>
            <w:div w:id="1097140329">
              <w:marLeft w:val="0"/>
              <w:marRight w:val="0"/>
              <w:marTop w:val="0"/>
              <w:marBottom w:val="0"/>
              <w:divBdr>
                <w:top w:val="none" w:sz="0" w:space="0" w:color="auto"/>
                <w:left w:val="none" w:sz="0" w:space="0" w:color="auto"/>
                <w:bottom w:val="none" w:sz="0" w:space="0" w:color="auto"/>
                <w:right w:val="none" w:sz="0" w:space="0" w:color="auto"/>
              </w:divBdr>
            </w:div>
            <w:div w:id="820073975">
              <w:marLeft w:val="0"/>
              <w:marRight w:val="0"/>
              <w:marTop w:val="0"/>
              <w:marBottom w:val="0"/>
              <w:divBdr>
                <w:top w:val="none" w:sz="0" w:space="0" w:color="auto"/>
                <w:left w:val="none" w:sz="0" w:space="0" w:color="auto"/>
                <w:bottom w:val="none" w:sz="0" w:space="0" w:color="auto"/>
                <w:right w:val="none" w:sz="0" w:space="0" w:color="auto"/>
              </w:divBdr>
            </w:div>
          </w:divsChild>
        </w:div>
        <w:div w:id="1227957906">
          <w:marLeft w:val="0"/>
          <w:marRight w:val="0"/>
          <w:marTop w:val="0"/>
          <w:marBottom w:val="0"/>
          <w:divBdr>
            <w:top w:val="none" w:sz="0" w:space="0" w:color="auto"/>
            <w:left w:val="none" w:sz="0" w:space="0" w:color="auto"/>
            <w:bottom w:val="none" w:sz="0" w:space="0" w:color="auto"/>
            <w:right w:val="none" w:sz="0" w:space="0" w:color="auto"/>
          </w:divBdr>
        </w:div>
        <w:div w:id="805052894">
          <w:marLeft w:val="0"/>
          <w:marRight w:val="0"/>
          <w:marTop w:val="0"/>
          <w:marBottom w:val="0"/>
          <w:divBdr>
            <w:top w:val="none" w:sz="0" w:space="0" w:color="auto"/>
            <w:left w:val="none" w:sz="0" w:space="0" w:color="auto"/>
            <w:bottom w:val="none" w:sz="0" w:space="0" w:color="auto"/>
            <w:right w:val="none" w:sz="0" w:space="0" w:color="auto"/>
          </w:divBdr>
        </w:div>
        <w:div w:id="1405834421">
          <w:marLeft w:val="0"/>
          <w:marRight w:val="0"/>
          <w:marTop w:val="0"/>
          <w:marBottom w:val="0"/>
          <w:divBdr>
            <w:top w:val="none" w:sz="0" w:space="0" w:color="auto"/>
            <w:left w:val="none" w:sz="0" w:space="0" w:color="auto"/>
            <w:bottom w:val="none" w:sz="0" w:space="0" w:color="auto"/>
            <w:right w:val="none" w:sz="0" w:space="0" w:color="auto"/>
          </w:divBdr>
        </w:div>
        <w:div w:id="1299188324">
          <w:marLeft w:val="0"/>
          <w:marRight w:val="0"/>
          <w:marTop w:val="0"/>
          <w:marBottom w:val="0"/>
          <w:divBdr>
            <w:top w:val="none" w:sz="0" w:space="0" w:color="auto"/>
            <w:left w:val="none" w:sz="0" w:space="0" w:color="auto"/>
            <w:bottom w:val="none" w:sz="0" w:space="0" w:color="auto"/>
            <w:right w:val="none" w:sz="0" w:space="0" w:color="auto"/>
          </w:divBdr>
        </w:div>
        <w:div w:id="950085936">
          <w:marLeft w:val="0"/>
          <w:marRight w:val="0"/>
          <w:marTop w:val="0"/>
          <w:marBottom w:val="0"/>
          <w:divBdr>
            <w:top w:val="none" w:sz="0" w:space="0" w:color="auto"/>
            <w:left w:val="none" w:sz="0" w:space="0" w:color="auto"/>
            <w:bottom w:val="none" w:sz="0" w:space="0" w:color="auto"/>
            <w:right w:val="none" w:sz="0" w:space="0" w:color="auto"/>
          </w:divBdr>
        </w:div>
        <w:div w:id="688680702">
          <w:marLeft w:val="0"/>
          <w:marRight w:val="0"/>
          <w:marTop w:val="0"/>
          <w:marBottom w:val="0"/>
          <w:divBdr>
            <w:top w:val="none" w:sz="0" w:space="0" w:color="auto"/>
            <w:left w:val="none" w:sz="0" w:space="0" w:color="auto"/>
            <w:bottom w:val="none" w:sz="0" w:space="0" w:color="auto"/>
            <w:right w:val="none" w:sz="0" w:space="0" w:color="auto"/>
          </w:divBdr>
        </w:div>
        <w:div w:id="837617943">
          <w:marLeft w:val="0"/>
          <w:marRight w:val="0"/>
          <w:marTop w:val="0"/>
          <w:marBottom w:val="0"/>
          <w:divBdr>
            <w:top w:val="none" w:sz="0" w:space="0" w:color="auto"/>
            <w:left w:val="none" w:sz="0" w:space="0" w:color="auto"/>
            <w:bottom w:val="none" w:sz="0" w:space="0" w:color="auto"/>
            <w:right w:val="none" w:sz="0" w:space="0" w:color="auto"/>
          </w:divBdr>
        </w:div>
        <w:div w:id="791096955">
          <w:marLeft w:val="0"/>
          <w:marRight w:val="0"/>
          <w:marTop w:val="0"/>
          <w:marBottom w:val="0"/>
          <w:divBdr>
            <w:top w:val="none" w:sz="0" w:space="0" w:color="auto"/>
            <w:left w:val="none" w:sz="0" w:space="0" w:color="auto"/>
            <w:bottom w:val="none" w:sz="0" w:space="0" w:color="auto"/>
            <w:right w:val="none" w:sz="0" w:space="0" w:color="auto"/>
          </w:divBdr>
        </w:div>
        <w:div w:id="1252155945">
          <w:marLeft w:val="0"/>
          <w:marRight w:val="0"/>
          <w:marTop w:val="0"/>
          <w:marBottom w:val="0"/>
          <w:divBdr>
            <w:top w:val="none" w:sz="0" w:space="0" w:color="auto"/>
            <w:left w:val="none" w:sz="0" w:space="0" w:color="auto"/>
            <w:bottom w:val="none" w:sz="0" w:space="0" w:color="auto"/>
            <w:right w:val="none" w:sz="0" w:space="0" w:color="auto"/>
          </w:divBdr>
        </w:div>
        <w:div w:id="1412199163">
          <w:marLeft w:val="0"/>
          <w:marRight w:val="0"/>
          <w:marTop w:val="0"/>
          <w:marBottom w:val="0"/>
          <w:divBdr>
            <w:top w:val="none" w:sz="0" w:space="0" w:color="auto"/>
            <w:left w:val="none" w:sz="0" w:space="0" w:color="auto"/>
            <w:bottom w:val="none" w:sz="0" w:space="0" w:color="auto"/>
            <w:right w:val="none" w:sz="0" w:space="0" w:color="auto"/>
          </w:divBdr>
        </w:div>
        <w:div w:id="1205024415">
          <w:marLeft w:val="0"/>
          <w:marRight w:val="0"/>
          <w:marTop w:val="0"/>
          <w:marBottom w:val="0"/>
          <w:divBdr>
            <w:top w:val="none" w:sz="0" w:space="0" w:color="auto"/>
            <w:left w:val="none" w:sz="0" w:space="0" w:color="auto"/>
            <w:bottom w:val="none" w:sz="0" w:space="0" w:color="auto"/>
            <w:right w:val="none" w:sz="0" w:space="0" w:color="auto"/>
          </w:divBdr>
          <w:divsChild>
            <w:div w:id="1096828070">
              <w:marLeft w:val="0"/>
              <w:marRight w:val="0"/>
              <w:marTop w:val="0"/>
              <w:marBottom w:val="0"/>
              <w:divBdr>
                <w:top w:val="none" w:sz="0" w:space="0" w:color="auto"/>
                <w:left w:val="none" w:sz="0" w:space="0" w:color="auto"/>
                <w:bottom w:val="none" w:sz="0" w:space="0" w:color="auto"/>
                <w:right w:val="none" w:sz="0" w:space="0" w:color="auto"/>
              </w:divBdr>
            </w:div>
            <w:div w:id="618537685">
              <w:marLeft w:val="0"/>
              <w:marRight w:val="0"/>
              <w:marTop w:val="0"/>
              <w:marBottom w:val="0"/>
              <w:divBdr>
                <w:top w:val="none" w:sz="0" w:space="0" w:color="auto"/>
                <w:left w:val="none" w:sz="0" w:space="0" w:color="auto"/>
                <w:bottom w:val="none" w:sz="0" w:space="0" w:color="auto"/>
                <w:right w:val="none" w:sz="0" w:space="0" w:color="auto"/>
              </w:divBdr>
            </w:div>
            <w:div w:id="1562906296">
              <w:marLeft w:val="0"/>
              <w:marRight w:val="0"/>
              <w:marTop w:val="0"/>
              <w:marBottom w:val="0"/>
              <w:divBdr>
                <w:top w:val="none" w:sz="0" w:space="0" w:color="auto"/>
                <w:left w:val="none" w:sz="0" w:space="0" w:color="auto"/>
                <w:bottom w:val="none" w:sz="0" w:space="0" w:color="auto"/>
                <w:right w:val="none" w:sz="0" w:space="0" w:color="auto"/>
              </w:divBdr>
            </w:div>
            <w:div w:id="533887881">
              <w:marLeft w:val="0"/>
              <w:marRight w:val="0"/>
              <w:marTop w:val="0"/>
              <w:marBottom w:val="0"/>
              <w:divBdr>
                <w:top w:val="none" w:sz="0" w:space="0" w:color="auto"/>
                <w:left w:val="none" w:sz="0" w:space="0" w:color="auto"/>
                <w:bottom w:val="none" w:sz="0" w:space="0" w:color="auto"/>
                <w:right w:val="none" w:sz="0" w:space="0" w:color="auto"/>
              </w:divBdr>
            </w:div>
            <w:div w:id="1896355249">
              <w:marLeft w:val="0"/>
              <w:marRight w:val="0"/>
              <w:marTop w:val="0"/>
              <w:marBottom w:val="0"/>
              <w:divBdr>
                <w:top w:val="none" w:sz="0" w:space="0" w:color="auto"/>
                <w:left w:val="none" w:sz="0" w:space="0" w:color="auto"/>
                <w:bottom w:val="none" w:sz="0" w:space="0" w:color="auto"/>
                <w:right w:val="none" w:sz="0" w:space="0" w:color="auto"/>
              </w:divBdr>
            </w:div>
          </w:divsChild>
        </w:div>
        <w:div w:id="52510233">
          <w:marLeft w:val="0"/>
          <w:marRight w:val="0"/>
          <w:marTop w:val="0"/>
          <w:marBottom w:val="0"/>
          <w:divBdr>
            <w:top w:val="none" w:sz="0" w:space="0" w:color="auto"/>
            <w:left w:val="none" w:sz="0" w:space="0" w:color="auto"/>
            <w:bottom w:val="none" w:sz="0" w:space="0" w:color="auto"/>
            <w:right w:val="none" w:sz="0" w:space="0" w:color="auto"/>
          </w:divBdr>
        </w:div>
        <w:div w:id="1891307359">
          <w:marLeft w:val="0"/>
          <w:marRight w:val="0"/>
          <w:marTop w:val="0"/>
          <w:marBottom w:val="0"/>
          <w:divBdr>
            <w:top w:val="none" w:sz="0" w:space="0" w:color="auto"/>
            <w:left w:val="none" w:sz="0" w:space="0" w:color="auto"/>
            <w:bottom w:val="none" w:sz="0" w:space="0" w:color="auto"/>
            <w:right w:val="none" w:sz="0" w:space="0" w:color="auto"/>
          </w:divBdr>
        </w:div>
        <w:div w:id="698698786">
          <w:marLeft w:val="0"/>
          <w:marRight w:val="0"/>
          <w:marTop w:val="0"/>
          <w:marBottom w:val="0"/>
          <w:divBdr>
            <w:top w:val="none" w:sz="0" w:space="0" w:color="auto"/>
            <w:left w:val="none" w:sz="0" w:space="0" w:color="auto"/>
            <w:bottom w:val="none" w:sz="0" w:space="0" w:color="auto"/>
            <w:right w:val="none" w:sz="0" w:space="0" w:color="auto"/>
          </w:divBdr>
        </w:div>
        <w:div w:id="1659772003">
          <w:marLeft w:val="0"/>
          <w:marRight w:val="0"/>
          <w:marTop w:val="0"/>
          <w:marBottom w:val="0"/>
          <w:divBdr>
            <w:top w:val="none" w:sz="0" w:space="0" w:color="auto"/>
            <w:left w:val="none" w:sz="0" w:space="0" w:color="auto"/>
            <w:bottom w:val="none" w:sz="0" w:space="0" w:color="auto"/>
            <w:right w:val="none" w:sz="0" w:space="0" w:color="auto"/>
          </w:divBdr>
        </w:div>
        <w:div w:id="566261080">
          <w:marLeft w:val="0"/>
          <w:marRight w:val="0"/>
          <w:marTop w:val="0"/>
          <w:marBottom w:val="0"/>
          <w:divBdr>
            <w:top w:val="none" w:sz="0" w:space="0" w:color="auto"/>
            <w:left w:val="none" w:sz="0" w:space="0" w:color="auto"/>
            <w:bottom w:val="none" w:sz="0" w:space="0" w:color="auto"/>
            <w:right w:val="none" w:sz="0" w:space="0" w:color="auto"/>
          </w:divBdr>
        </w:div>
        <w:div w:id="1852794819">
          <w:marLeft w:val="0"/>
          <w:marRight w:val="0"/>
          <w:marTop w:val="0"/>
          <w:marBottom w:val="0"/>
          <w:divBdr>
            <w:top w:val="none" w:sz="0" w:space="0" w:color="auto"/>
            <w:left w:val="none" w:sz="0" w:space="0" w:color="auto"/>
            <w:bottom w:val="none" w:sz="0" w:space="0" w:color="auto"/>
            <w:right w:val="none" w:sz="0" w:space="0" w:color="auto"/>
          </w:divBdr>
        </w:div>
        <w:div w:id="1207914914">
          <w:marLeft w:val="0"/>
          <w:marRight w:val="0"/>
          <w:marTop w:val="0"/>
          <w:marBottom w:val="0"/>
          <w:divBdr>
            <w:top w:val="none" w:sz="0" w:space="0" w:color="auto"/>
            <w:left w:val="none" w:sz="0" w:space="0" w:color="auto"/>
            <w:bottom w:val="none" w:sz="0" w:space="0" w:color="auto"/>
            <w:right w:val="none" w:sz="0" w:space="0" w:color="auto"/>
          </w:divBdr>
        </w:div>
        <w:div w:id="1282344891">
          <w:marLeft w:val="0"/>
          <w:marRight w:val="0"/>
          <w:marTop w:val="0"/>
          <w:marBottom w:val="0"/>
          <w:divBdr>
            <w:top w:val="none" w:sz="0" w:space="0" w:color="auto"/>
            <w:left w:val="none" w:sz="0" w:space="0" w:color="auto"/>
            <w:bottom w:val="none" w:sz="0" w:space="0" w:color="auto"/>
            <w:right w:val="none" w:sz="0" w:space="0" w:color="auto"/>
          </w:divBdr>
        </w:div>
        <w:div w:id="162858321">
          <w:marLeft w:val="0"/>
          <w:marRight w:val="0"/>
          <w:marTop w:val="0"/>
          <w:marBottom w:val="0"/>
          <w:divBdr>
            <w:top w:val="none" w:sz="0" w:space="0" w:color="auto"/>
            <w:left w:val="none" w:sz="0" w:space="0" w:color="auto"/>
            <w:bottom w:val="none" w:sz="0" w:space="0" w:color="auto"/>
            <w:right w:val="none" w:sz="0" w:space="0" w:color="auto"/>
          </w:divBdr>
        </w:div>
        <w:div w:id="2068451718">
          <w:marLeft w:val="0"/>
          <w:marRight w:val="0"/>
          <w:marTop w:val="0"/>
          <w:marBottom w:val="0"/>
          <w:divBdr>
            <w:top w:val="none" w:sz="0" w:space="0" w:color="auto"/>
            <w:left w:val="none" w:sz="0" w:space="0" w:color="auto"/>
            <w:bottom w:val="none" w:sz="0" w:space="0" w:color="auto"/>
            <w:right w:val="none" w:sz="0" w:space="0" w:color="auto"/>
          </w:divBdr>
        </w:div>
        <w:div w:id="1311523348">
          <w:marLeft w:val="0"/>
          <w:marRight w:val="0"/>
          <w:marTop w:val="0"/>
          <w:marBottom w:val="0"/>
          <w:divBdr>
            <w:top w:val="none" w:sz="0" w:space="0" w:color="auto"/>
            <w:left w:val="none" w:sz="0" w:space="0" w:color="auto"/>
            <w:bottom w:val="none" w:sz="0" w:space="0" w:color="auto"/>
            <w:right w:val="none" w:sz="0" w:space="0" w:color="auto"/>
          </w:divBdr>
        </w:div>
        <w:div w:id="232087266">
          <w:marLeft w:val="0"/>
          <w:marRight w:val="0"/>
          <w:marTop w:val="0"/>
          <w:marBottom w:val="0"/>
          <w:divBdr>
            <w:top w:val="none" w:sz="0" w:space="0" w:color="auto"/>
            <w:left w:val="none" w:sz="0" w:space="0" w:color="auto"/>
            <w:bottom w:val="none" w:sz="0" w:space="0" w:color="auto"/>
            <w:right w:val="none" w:sz="0" w:space="0" w:color="auto"/>
          </w:divBdr>
        </w:div>
        <w:div w:id="586965718">
          <w:marLeft w:val="0"/>
          <w:marRight w:val="0"/>
          <w:marTop w:val="0"/>
          <w:marBottom w:val="0"/>
          <w:divBdr>
            <w:top w:val="none" w:sz="0" w:space="0" w:color="auto"/>
            <w:left w:val="none" w:sz="0" w:space="0" w:color="auto"/>
            <w:bottom w:val="none" w:sz="0" w:space="0" w:color="auto"/>
            <w:right w:val="none" w:sz="0" w:space="0" w:color="auto"/>
          </w:divBdr>
        </w:div>
        <w:div w:id="1194811079">
          <w:marLeft w:val="0"/>
          <w:marRight w:val="0"/>
          <w:marTop w:val="0"/>
          <w:marBottom w:val="0"/>
          <w:divBdr>
            <w:top w:val="none" w:sz="0" w:space="0" w:color="auto"/>
            <w:left w:val="none" w:sz="0" w:space="0" w:color="auto"/>
            <w:bottom w:val="none" w:sz="0" w:space="0" w:color="auto"/>
            <w:right w:val="none" w:sz="0" w:space="0" w:color="auto"/>
          </w:divBdr>
        </w:div>
        <w:div w:id="203757642">
          <w:marLeft w:val="0"/>
          <w:marRight w:val="0"/>
          <w:marTop w:val="0"/>
          <w:marBottom w:val="0"/>
          <w:divBdr>
            <w:top w:val="none" w:sz="0" w:space="0" w:color="auto"/>
            <w:left w:val="none" w:sz="0" w:space="0" w:color="auto"/>
            <w:bottom w:val="none" w:sz="0" w:space="0" w:color="auto"/>
            <w:right w:val="none" w:sz="0" w:space="0" w:color="auto"/>
          </w:divBdr>
        </w:div>
        <w:div w:id="1546596586">
          <w:marLeft w:val="0"/>
          <w:marRight w:val="0"/>
          <w:marTop w:val="0"/>
          <w:marBottom w:val="0"/>
          <w:divBdr>
            <w:top w:val="none" w:sz="0" w:space="0" w:color="auto"/>
            <w:left w:val="none" w:sz="0" w:space="0" w:color="auto"/>
            <w:bottom w:val="none" w:sz="0" w:space="0" w:color="auto"/>
            <w:right w:val="none" w:sz="0" w:space="0" w:color="auto"/>
          </w:divBdr>
        </w:div>
        <w:div w:id="136845349">
          <w:marLeft w:val="0"/>
          <w:marRight w:val="0"/>
          <w:marTop w:val="0"/>
          <w:marBottom w:val="0"/>
          <w:divBdr>
            <w:top w:val="none" w:sz="0" w:space="0" w:color="auto"/>
            <w:left w:val="none" w:sz="0" w:space="0" w:color="auto"/>
            <w:bottom w:val="none" w:sz="0" w:space="0" w:color="auto"/>
            <w:right w:val="none" w:sz="0" w:space="0" w:color="auto"/>
          </w:divBdr>
        </w:div>
        <w:div w:id="1613514089">
          <w:marLeft w:val="0"/>
          <w:marRight w:val="0"/>
          <w:marTop w:val="0"/>
          <w:marBottom w:val="0"/>
          <w:divBdr>
            <w:top w:val="none" w:sz="0" w:space="0" w:color="auto"/>
            <w:left w:val="none" w:sz="0" w:space="0" w:color="auto"/>
            <w:bottom w:val="none" w:sz="0" w:space="0" w:color="auto"/>
            <w:right w:val="none" w:sz="0" w:space="0" w:color="auto"/>
          </w:divBdr>
        </w:div>
        <w:div w:id="2017341594">
          <w:marLeft w:val="0"/>
          <w:marRight w:val="0"/>
          <w:marTop w:val="0"/>
          <w:marBottom w:val="0"/>
          <w:divBdr>
            <w:top w:val="none" w:sz="0" w:space="0" w:color="auto"/>
            <w:left w:val="none" w:sz="0" w:space="0" w:color="auto"/>
            <w:bottom w:val="none" w:sz="0" w:space="0" w:color="auto"/>
            <w:right w:val="none" w:sz="0" w:space="0" w:color="auto"/>
          </w:divBdr>
        </w:div>
        <w:div w:id="473911866">
          <w:marLeft w:val="0"/>
          <w:marRight w:val="0"/>
          <w:marTop w:val="0"/>
          <w:marBottom w:val="0"/>
          <w:divBdr>
            <w:top w:val="none" w:sz="0" w:space="0" w:color="auto"/>
            <w:left w:val="none" w:sz="0" w:space="0" w:color="auto"/>
            <w:bottom w:val="none" w:sz="0" w:space="0" w:color="auto"/>
            <w:right w:val="none" w:sz="0" w:space="0" w:color="auto"/>
          </w:divBdr>
        </w:div>
        <w:div w:id="390929477">
          <w:marLeft w:val="0"/>
          <w:marRight w:val="0"/>
          <w:marTop w:val="0"/>
          <w:marBottom w:val="0"/>
          <w:divBdr>
            <w:top w:val="none" w:sz="0" w:space="0" w:color="auto"/>
            <w:left w:val="none" w:sz="0" w:space="0" w:color="auto"/>
            <w:bottom w:val="none" w:sz="0" w:space="0" w:color="auto"/>
            <w:right w:val="none" w:sz="0" w:space="0" w:color="auto"/>
          </w:divBdr>
        </w:div>
        <w:div w:id="81462563">
          <w:marLeft w:val="0"/>
          <w:marRight w:val="0"/>
          <w:marTop w:val="0"/>
          <w:marBottom w:val="0"/>
          <w:divBdr>
            <w:top w:val="none" w:sz="0" w:space="0" w:color="auto"/>
            <w:left w:val="none" w:sz="0" w:space="0" w:color="auto"/>
            <w:bottom w:val="none" w:sz="0" w:space="0" w:color="auto"/>
            <w:right w:val="none" w:sz="0" w:space="0" w:color="auto"/>
          </w:divBdr>
        </w:div>
        <w:div w:id="705369542">
          <w:marLeft w:val="0"/>
          <w:marRight w:val="0"/>
          <w:marTop w:val="0"/>
          <w:marBottom w:val="0"/>
          <w:divBdr>
            <w:top w:val="none" w:sz="0" w:space="0" w:color="auto"/>
            <w:left w:val="none" w:sz="0" w:space="0" w:color="auto"/>
            <w:bottom w:val="none" w:sz="0" w:space="0" w:color="auto"/>
            <w:right w:val="none" w:sz="0" w:space="0" w:color="auto"/>
          </w:divBdr>
        </w:div>
        <w:div w:id="1634746817">
          <w:marLeft w:val="0"/>
          <w:marRight w:val="0"/>
          <w:marTop w:val="0"/>
          <w:marBottom w:val="0"/>
          <w:divBdr>
            <w:top w:val="none" w:sz="0" w:space="0" w:color="auto"/>
            <w:left w:val="none" w:sz="0" w:space="0" w:color="auto"/>
            <w:bottom w:val="none" w:sz="0" w:space="0" w:color="auto"/>
            <w:right w:val="none" w:sz="0" w:space="0" w:color="auto"/>
          </w:divBdr>
        </w:div>
        <w:div w:id="394157907">
          <w:marLeft w:val="0"/>
          <w:marRight w:val="0"/>
          <w:marTop w:val="0"/>
          <w:marBottom w:val="0"/>
          <w:divBdr>
            <w:top w:val="none" w:sz="0" w:space="0" w:color="auto"/>
            <w:left w:val="none" w:sz="0" w:space="0" w:color="auto"/>
            <w:bottom w:val="none" w:sz="0" w:space="0" w:color="auto"/>
            <w:right w:val="none" w:sz="0" w:space="0" w:color="auto"/>
          </w:divBdr>
        </w:div>
        <w:div w:id="659307223">
          <w:marLeft w:val="0"/>
          <w:marRight w:val="0"/>
          <w:marTop w:val="0"/>
          <w:marBottom w:val="0"/>
          <w:divBdr>
            <w:top w:val="none" w:sz="0" w:space="0" w:color="auto"/>
            <w:left w:val="none" w:sz="0" w:space="0" w:color="auto"/>
            <w:bottom w:val="none" w:sz="0" w:space="0" w:color="auto"/>
            <w:right w:val="none" w:sz="0" w:space="0" w:color="auto"/>
          </w:divBdr>
        </w:div>
        <w:div w:id="1726680998">
          <w:marLeft w:val="0"/>
          <w:marRight w:val="0"/>
          <w:marTop w:val="0"/>
          <w:marBottom w:val="0"/>
          <w:divBdr>
            <w:top w:val="none" w:sz="0" w:space="0" w:color="auto"/>
            <w:left w:val="none" w:sz="0" w:space="0" w:color="auto"/>
            <w:bottom w:val="none" w:sz="0" w:space="0" w:color="auto"/>
            <w:right w:val="none" w:sz="0" w:space="0" w:color="auto"/>
          </w:divBdr>
        </w:div>
        <w:div w:id="1731878514">
          <w:marLeft w:val="0"/>
          <w:marRight w:val="0"/>
          <w:marTop w:val="0"/>
          <w:marBottom w:val="0"/>
          <w:divBdr>
            <w:top w:val="none" w:sz="0" w:space="0" w:color="auto"/>
            <w:left w:val="none" w:sz="0" w:space="0" w:color="auto"/>
            <w:bottom w:val="none" w:sz="0" w:space="0" w:color="auto"/>
            <w:right w:val="none" w:sz="0" w:space="0" w:color="auto"/>
          </w:divBdr>
        </w:div>
        <w:div w:id="1634023957">
          <w:marLeft w:val="0"/>
          <w:marRight w:val="0"/>
          <w:marTop w:val="0"/>
          <w:marBottom w:val="0"/>
          <w:divBdr>
            <w:top w:val="none" w:sz="0" w:space="0" w:color="auto"/>
            <w:left w:val="none" w:sz="0" w:space="0" w:color="auto"/>
            <w:bottom w:val="none" w:sz="0" w:space="0" w:color="auto"/>
            <w:right w:val="none" w:sz="0" w:space="0" w:color="auto"/>
          </w:divBdr>
        </w:div>
        <w:div w:id="1180046277">
          <w:marLeft w:val="0"/>
          <w:marRight w:val="0"/>
          <w:marTop w:val="0"/>
          <w:marBottom w:val="0"/>
          <w:divBdr>
            <w:top w:val="none" w:sz="0" w:space="0" w:color="auto"/>
            <w:left w:val="none" w:sz="0" w:space="0" w:color="auto"/>
            <w:bottom w:val="none" w:sz="0" w:space="0" w:color="auto"/>
            <w:right w:val="none" w:sz="0" w:space="0" w:color="auto"/>
          </w:divBdr>
        </w:div>
        <w:div w:id="116218616">
          <w:marLeft w:val="0"/>
          <w:marRight w:val="0"/>
          <w:marTop w:val="0"/>
          <w:marBottom w:val="0"/>
          <w:divBdr>
            <w:top w:val="none" w:sz="0" w:space="0" w:color="auto"/>
            <w:left w:val="none" w:sz="0" w:space="0" w:color="auto"/>
            <w:bottom w:val="none" w:sz="0" w:space="0" w:color="auto"/>
            <w:right w:val="none" w:sz="0" w:space="0" w:color="auto"/>
          </w:divBdr>
        </w:div>
        <w:div w:id="7300013">
          <w:marLeft w:val="0"/>
          <w:marRight w:val="0"/>
          <w:marTop w:val="0"/>
          <w:marBottom w:val="0"/>
          <w:divBdr>
            <w:top w:val="none" w:sz="0" w:space="0" w:color="auto"/>
            <w:left w:val="none" w:sz="0" w:space="0" w:color="auto"/>
            <w:bottom w:val="none" w:sz="0" w:space="0" w:color="auto"/>
            <w:right w:val="none" w:sz="0" w:space="0" w:color="auto"/>
          </w:divBdr>
        </w:div>
        <w:div w:id="2111464699">
          <w:marLeft w:val="0"/>
          <w:marRight w:val="0"/>
          <w:marTop w:val="0"/>
          <w:marBottom w:val="0"/>
          <w:divBdr>
            <w:top w:val="none" w:sz="0" w:space="0" w:color="auto"/>
            <w:left w:val="none" w:sz="0" w:space="0" w:color="auto"/>
            <w:bottom w:val="none" w:sz="0" w:space="0" w:color="auto"/>
            <w:right w:val="none" w:sz="0" w:space="0" w:color="auto"/>
          </w:divBdr>
        </w:div>
        <w:div w:id="241837497">
          <w:marLeft w:val="0"/>
          <w:marRight w:val="0"/>
          <w:marTop w:val="0"/>
          <w:marBottom w:val="0"/>
          <w:divBdr>
            <w:top w:val="none" w:sz="0" w:space="0" w:color="auto"/>
            <w:left w:val="none" w:sz="0" w:space="0" w:color="auto"/>
            <w:bottom w:val="none" w:sz="0" w:space="0" w:color="auto"/>
            <w:right w:val="none" w:sz="0" w:space="0" w:color="auto"/>
          </w:divBdr>
        </w:div>
        <w:div w:id="1123496992">
          <w:marLeft w:val="0"/>
          <w:marRight w:val="0"/>
          <w:marTop w:val="0"/>
          <w:marBottom w:val="0"/>
          <w:divBdr>
            <w:top w:val="none" w:sz="0" w:space="0" w:color="auto"/>
            <w:left w:val="none" w:sz="0" w:space="0" w:color="auto"/>
            <w:bottom w:val="none" w:sz="0" w:space="0" w:color="auto"/>
            <w:right w:val="none" w:sz="0" w:space="0" w:color="auto"/>
          </w:divBdr>
        </w:div>
        <w:div w:id="958029365">
          <w:marLeft w:val="0"/>
          <w:marRight w:val="0"/>
          <w:marTop w:val="0"/>
          <w:marBottom w:val="0"/>
          <w:divBdr>
            <w:top w:val="none" w:sz="0" w:space="0" w:color="auto"/>
            <w:left w:val="none" w:sz="0" w:space="0" w:color="auto"/>
            <w:bottom w:val="none" w:sz="0" w:space="0" w:color="auto"/>
            <w:right w:val="none" w:sz="0" w:space="0" w:color="auto"/>
          </w:divBdr>
        </w:div>
        <w:div w:id="705063684">
          <w:marLeft w:val="0"/>
          <w:marRight w:val="0"/>
          <w:marTop w:val="0"/>
          <w:marBottom w:val="0"/>
          <w:divBdr>
            <w:top w:val="none" w:sz="0" w:space="0" w:color="auto"/>
            <w:left w:val="none" w:sz="0" w:space="0" w:color="auto"/>
            <w:bottom w:val="none" w:sz="0" w:space="0" w:color="auto"/>
            <w:right w:val="none" w:sz="0" w:space="0" w:color="auto"/>
          </w:divBdr>
        </w:div>
        <w:div w:id="605846826">
          <w:marLeft w:val="0"/>
          <w:marRight w:val="0"/>
          <w:marTop w:val="0"/>
          <w:marBottom w:val="0"/>
          <w:divBdr>
            <w:top w:val="none" w:sz="0" w:space="0" w:color="auto"/>
            <w:left w:val="none" w:sz="0" w:space="0" w:color="auto"/>
            <w:bottom w:val="none" w:sz="0" w:space="0" w:color="auto"/>
            <w:right w:val="none" w:sz="0" w:space="0" w:color="auto"/>
          </w:divBdr>
        </w:div>
        <w:div w:id="1587886452">
          <w:marLeft w:val="0"/>
          <w:marRight w:val="0"/>
          <w:marTop w:val="0"/>
          <w:marBottom w:val="0"/>
          <w:divBdr>
            <w:top w:val="none" w:sz="0" w:space="0" w:color="auto"/>
            <w:left w:val="none" w:sz="0" w:space="0" w:color="auto"/>
            <w:bottom w:val="none" w:sz="0" w:space="0" w:color="auto"/>
            <w:right w:val="none" w:sz="0" w:space="0" w:color="auto"/>
          </w:divBdr>
        </w:div>
        <w:div w:id="790630437">
          <w:marLeft w:val="0"/>
          <w:marRight w:val="0"/>
          <w:marTop w:val="0"/>
          <w:marBottom w:val="0"/>
          <w:divBdr>
            <w:top w:val="none" w:sz="0" w:space="0" w:color="auto"/>
            <w:left w:val="none" w:sz="0" w:space="0" w:color="auto"/>
            <w:bottom w:val="none" w:sz="0" w:space="0" w:color="auto"/>
            <w:right w:val="none" w:sz="0" w:space="0" w:color="auto"/>
          </w:divBdr>
        </w:div>
        <w:div w:id="1751928458">
          <w:marLeft w:val="0"/>
          <w:marRight w:val="0"/>
          <w:marTop w:val="0"/>
          <w:marBottom w:val="0"/>
          <w:divBdr>
            <w:top w:val="none" w:sz="0" w:space="0" w:color="auto"/>
            <w:left w:val="none" w:sz="0" w:space="0" w:color="auto"/>
            <w:bottom w:val="none" w:sz="0" w:space="0" w:color="auto"/>
            <w:right w:val="none" w:sz="0" w:space="0" w:color="auto"/>
          </w:divBdr>
        </w:div>
        <w:div w:id="402292349">
          <w:marLeft w:val="0"/>
          <w:marRight w:val="0"/>
          <w:marTop w:val="0"/>
          <w:marBottom w:val="0"/>
          <w:divBdr>
            <w:top w:val="none" w:sz="0" w:space="0" w:color="auto"/>
            <w:left w:val="none" w:sz="0" w:space="0" w:color="auto"/>
            <w:bottom w:val="none" w:sz="0" w:space="0" w:color="auto"/>
            <w:right w:val="none" w:sz="0" w:space="0" w:color="auto"/>
          </w:divBdr>
        </w:div>
        <w:div w:id="1060901200">
          <w:marLeft w:val="0"/>
          <w:marRight w:val="0"/>
          <w:marTop w:val="0"/>
          <w:marBottom w:val="0"/>
          <w:divBdr>
            <w:top w:val="none" w:sz="0" w:space="0" w:color="auto"/>
            <w:left w:val="none" w:sz="0" w:space="0" w:color="auto"/>
            <w:bottom w:val="none" w:sz="0" w:space="0" w:color="auto"/>
            <w:right w:val="none" w:sz="0" w:space="0" w:color="auto"/>
          </w:divBdr>
        </w:div>
        <w:div w:id="652299287">
          <w:marLeft w:val="0"/>
          <w:marRight w:val="0"/>
          <w:marTop w:val="0"/>
          <w:marBottom w:val="0"/>
          <w:divBdr>
            <w:top w:val="none" w:sz="0" w:space="0" w:color="auto"/>
            <w:left w:val="none" w:sz="0" w:space="0" w:color="auto"/>
            <w:bottom w:val="none" w:sz="0" w:space="0" w:color="auto"/>
            <w:right w:val="none" w:sz="0" w:space="0" w:color="auto"/>
          </w:divBdr>
        </w:div>
        <w:div w:id="690423519">
          <w:marLeft w:val="0"/>
          <w:marRight w:val="0"/>
          <w:marTop w:val="0"/>
          <w:marBottom w:val="0"/>
          <w:divBdr>
            <w:top w:val="none" w:sz="0" w:space="0" w:color="auto"/>
            <w:left w:val="none" w:sz="0" w:space="0" w:color="auto"/>
            <w:bottom w:val="none" w:sz="0" w:space="0" w:color="auto"/>
            <w:right w:val="none" w:sz="0" w:space="0" w:color="auto"/>
          </w:divBdr>
        </w:div>
        <w:div w:id="602302323">
          <w:marLeft w:val="0"/>
          <w:marRight w:val="0"/>
          <w:marTop w:val="0"/>
          <w:marBottom w:val="0"/>
          <w:divBdr>
            <w:top w:val="none" w:sz="0" w:space="0" w:color="auto"/>
            <w:left w:val="none" w:sz="0" w:space="0" w:color="auto"/>
            <w:bottom w:val="none" w:sz="0" w:space="0" w:color="auto"/>
            <w:right w:val="none" w:sz="0" w:space="0" w:color="auto"/>
          </w:divBdr>
        </w:div>
        <w:div w:id="1145464156">
          <w:marLeft w:val="0"/>
          <w:marRight w:val="0"/>
          <w:marTop w:val="0"/>
          <w:marBottom w:val="0"/>
          <w:divBdr>
            <w:top w:val="none" w:sz="0" w:space="0" w:color="auto"/>
            <w:left w:val="none" w:sz="0" w:space="0" w:color="auto"/>
            <w:bottom w:val="none" w:sz="0" w:space="0" w:color="auto"/>
            <w:right w:val="none" w:sz="0" w:space="0" w:color="auto"/>
          </w:divBdr>
        </w:div>
        <w:div w:id="614750298">
          <w:marLeft w:val="0"/>
          <w:marRight w:val="0"/>
          <w:marTop w:val="0"/>
          <w:marBottom w:val="0"/>
          <w:divBdr>
            <w:top w:val="none" w:sz="0" w:space="0" w:color="auto"/>
            <w:left w:val="none" w:sz="0" w:space="0" w:color="auto"/>
            <w:bottom w:val="none" w:sz="0" w:space="0" w:color="auto"/>
            <w:right w:val="none" w:sz="0" w:space="0" w:color="auto"/>
          </w:divBdr>
        </w:div>
        <w:div w:id="84494483">
          <w:marLeft w:val="0"/>
          <w:marRight w:val="0"/>
          <w:marTop w:val="0"/>
          <w:marBottom w:val="0"/>
          <w:divBdr>
            <w:top w:val="none" w:sz="0" w:space="0" w:color="auto"/>
            <w:left w:val="none" w:sz="0" w:space="0" w:color="auto"/>
            <w:bottom w:val="none" w:sz="0" w:space="0" w:color="auto"/>
            <w:right w:val="none" w:sz="0" w:space="0" w:color="auto"/>
          </w:divBdr>
        </w:div>
        <w:div w:id="1262371879">
          <w:marLeft w:val="0"/>
          <w:marRight w:val="0"/>
          <w:marTop w:val="0"/>
          <w:marBottom w:val="0"/>
          <w:divBdr>
            <w:top w:val="none" w:sz="0" w:space="0" w:color="auto"/>
            <w:left w:val="none" w:sz="0" w:space="0" w:color="auto"/>
            <w:bottom w:val="none" w:sz="0" w:space="0" w:color="auto"/>
            <w:right w:val="none" w:sz="0" w:space="0" w:color="auto"/>
          </w:divBdr>
        </w:div>
        <w:div w:id="764811750">
          <w:marLeft w:val="0"/>
          <w:marRight w:val="0"/>
          <w:marTop w:val="0"/>
          <w:marBottom w:val="0"/>
          <w:divBdr>
            <w:top w:val="none" w:sz="0" w:space="0" w:color="auto"/>
            <w:left w:val="none" w:sz="0" w:space="0" w:color="auto"/>
            <w:bottom w:val="none" w:sz="0" w:space="0" w:color="auto"/>
            <w:right w:val="none" w:sz="0" w:space="0" w:color="auto"/>
          </w:divBdr>
        </w:div>
        <w:div w:id="448820260">
          <w:marLeft w:val="0"/>
          <w:marRight w:val="0"/>
          <w:marTop w:val="0"/>
          <w:marBottom w:val="0"/>
          <w:divBdr>
            <w:top w:val="none" w:sz="0" w:space="0" w:color="auto"/>
            <w:left w:val="none" w:sz="0" w:space="0" w:color="auto"/>
            <w:bottom w:val="none" w:sz="0" w:space="0" w:color="auto"/>
            <w:right w:val="none" w:sz="0" w:space="0" w:color="auto"/>
          </w:divBdr>
        </w:div>
        <w:div w:id="920481860">
          <w:marLeft w:val="0"/>
          <w:marRight w:val="0"/>
          <w:marTop w:val="0"/>
          <w:marBottom w:val="0"/>
          <w:divBdr>
            <w:top w:val="none" w:sz="0" w:space="0" w:color="auto"/>
            <w:left w:val="none" w:sz="0" w:space="0" w:color="auto"/>
            <w:bottom w:val="none" w:sz="0" w:space="0" w:color="auto"/>
            <w:right w:val="none" w:sz="0" w:space="0" w:color="auto"/>
          </w:divBdr>
        </w:div>
        <w:div w:id="245844322">
          <w:marLeft w:val="0"/>
          <w:marRight w:val="0"/>
          <w:marTop w:val="0"/>
          <w:marBottom w:val="0"/>
          <w:divBdr>
            <w:top w:val="none" w:sz="0" w:space="0" w:color="auto"/>
            <w:left w:val="none" w:sz="0" w:space="0" w:color="auto"/>
            <w:bottom w:val="none" w:sz="0" w:space="0" w:color="auto"/>
            <w:right w:val="none" w:sz="0" w:space="0" w:color="auto"/>
          </w:divBdr>
        </w:div>
        <w:div w:id="1386756473">
          <w:marLeft w:val="0"/>
          <w:marRight w:val="0"/>
          <w:marTop w:val="0"/>
          <w:marBottom w:val="0"/>
          <w:divBdr>
            <w:top w:val="none" w:sz="0" w:space="0" w:color="auto"/>
            <w:left w:val="none" w:sz="0" w:space="0" w:color="auto"/>
            <w:bottom w:val="none" w:sz="0" w:space="0" w:color="auto"/>
            <w:right w:val="none" w:sz="0" w:space="0" w:color="auto"/>
          </w:divBdr>
        </w:div>
        <w:div w:id="1703706607">
          <w:marLeft w:val="0"/>
          <w:marRight w:val="0"/>
          <w:marTop w:val="0"/>
          <w:marBottom w:val="0"/>
          <w:divBdr>
            <w:top w:val="none" w:sz="0" w:space="0" w:color="auto"/>
            <w:left w:val="none" w:sz="0" w:space="0" w:color="auto"/>
            <w:bottom w:val="none" w:sz="0" w:space="0" w:color="auto"/>
            <w:right w:val="none" w:sz="0" w:space="0" w:color="auto"/>
          </w:divBdr>
        </w:div>
        <w:div w:id="794835458">
          <w:marLeft w:val="0"/>
          <w:marRight w:val="0"/>
          <w:marTop w:val="0"/>
          <w:marBottom w:val="0"/>
          <w:divBdr>
            <w:top w:val="none" w:sz="0" w:space="0" w:color="auto"/>
            <w:left w:val="none" w:sz="0" w:space="0" w:color="auto"/>
            <w:bottom w:val="none" w:sz="0" w:space="0" w:color="auto"/>
            <w:right w:val="none" w:sz="0" w:space="0" w:color="auto"/>
          </w:divBdr>
        </w:div>
        <w:div w:id="2113239464">
          <w:marLeft w:val="0"/>
          <w:marRight w:val="0"/>
          <w:marTop w:val="0"/>
          <w:marBottom w:val="0"/>
          <w:divBdr>
            <w:top w:val="none" w:sz="0" w:space="0" w:color="auto"/>
            <w:left w:val="none" w:sz="0" w:space="0" w:color="auto"/>
            <w:bottom w:val="none" w:sz="0" w:space="0" w:color="auto"/>
            <w:right w:val="none" w:sz="0" w:space="0" w:color="auto"/>
          </w:divBdr>
        </w:div>
        <w:div w:id="1093238438">
          <w:marLeft w:val="0"/>
          <w:marRight w:val="0"/>
          <w:marTop w:val="0"/>
          <w:marBottom w:val="0"/>
          <w:divBdr>
            <w:top w:val="none" w:sz="0" w:space="0" w:color="auto"/>
            <w:left w:val="none" w:sz="0" w:space="0" w:color="auto"/>
            <w:bottom w:val="none" w:sz="0" w:space="0" w:color="auto"/>
            <w:right w:val="none" w:sz="0" w:space="0" w:color="auto"/>
          </w:divBdr>
        </w:div>
        <w:div w:id="1680545464">
          <w:marLeft w:val="0"/>
          <w:marRight w:val="0"/>
          <w:marTop w:val="0"/>
          <w:marBottom w:val="0"/>
          <w:divBdr>
            <w:top w:val="none" w:sz="0" w:space="0" w:color="auto"/>
            <w:left w:val="none" w:sz="0" w:space="0" w:color="auto"/>
            <w:bottom w:val="none" w:sz="0" w:space="0" w:color="auto"/>
            <w:right w:val="none" w:sz="0" w:space="0" w:color="auto"/>
          </w:divBdr>
        </w:div>
        <w:div w:id="727415421">
          <w:marLeft w:val="0"/>
          <w:marRight w:val="0"/>
          <w:marTop w:val="0"/>
          <w:marBottom w:val="0"/>
          <w:divBdr>
            <w:top w:val="none" w:sz="0" w:space="0" w:color="auto"/>
            <w:left w:val="none" w:sz="0" w:space="0" w:color="auto"/>
            <w:bottom w:val="none" w:sz="0" w:space="0" w:color="auto"/>
            <w:right w:val="none" w:sz="0" w:space="0" w:color="auto"/>
          </w:divBdr>
        </w:div>
        <w:div w:id="745345536">
          <w:marLeft w:val="0"/>
          <w:marRight w:val="0"/>
          <w:marTop w:val="0"/>
          <w:marBottom w:val="0"/>
          <w:divBdr>
            <w:top w:val="none" w:sz="0" w:space="0" w:color="auto"/>
            <w:left w:val="none" w:sz="0" w:space="0" w:color="auto"/>
            <w:bottom w:val="none" w:sz="0" w:space="0" w:color="auto"/>
            <w:right w:val="none" w:sz="0" w:space="0" w:color="auto"/>
          </w:divBdr>
        </w:div>
        <w:div w:id="249772799">
          <w:marLeft w:val="0"/>
          <w:marRight w:val="0"/>
          <w:marTop w:val="0"/>
          <w:marBottom w:val="0"/>
          <w:divBdr>
            <w:top w:val="none" w:sz="0" w:space="0" w:color="auto"/>
            <w:left w:val="none" w:sz="0" w:space="0" w:color="auto"/>
            <w:bottom w:val="none" w:sz="0" w:space="0" w:color="auto"/>
            <w:right w:val="none" w:sz="0" w:space="0" w:color="auto"/>
          </w:divBdr>
        </w:div>
        <w:div w:id="1536431961">
          <w:marLeft w:val="0"/>
          <w:marRight w:val="0"/>
          <w:marTop w:val="0"/>
          <w:marBottom w:val="0"/>
          <w:divBdr>
            <w:top w:val="none" w:sz="0" w:space="0" w:color="auto"/>
            <w:left w:val="none" w:sz="0" w:space="0" w:color="auto"/>
            <w:bottom w:val="none" w:sz="0" w:space="0" w:color="auto"/>
            <w:right w:val="none" w:sz="0" w:space="0" w:color="auto"/>
          </w:divBdr>
        </w:div>
        <w:div w:id="1150058176">
          <w:marLeft w:val="0"/>
          <w:marRight w:val="0"/>
          <w:marTop w:val="0"/>
          <w:marBottom w:val="0"/>
          <w:divBdr>
            <w:top w:val="none" w:sz="0" w:space="0" w:color="auto"/>
            <w:left w:val="none" w:sz="0" w:space="0" w:color="auto"/>
            <w:bottom w:val="none" w:sz="0" w:space="0" w:color="auto"/>
            <w:right w:val="none" w:sz="0" w:space="0" w:color="auto"/>
          </w:divBdr>
        </w:div>
        <w:div w:id="784269912">
          <w:marLeft w:val="0"/>
          <w:marRight w:val="0"/>
          <w:marTop w:val="0"/>
          <w:marBottom w:val="0"/>
          <w:divBdr>
            <w:top w:val="none" w:sz="0" w:space="0" w:color="auto"/>
            <w:left w:val="none" w:sz="0" w:space="0" w:color="auto"/>
            <w:bottom w:val="none" w:sz="0" w:space="0" w:color="auto"/>
            <w:right w:val="none" w:sz="0" w:space="0" w:color="auto"/>
          </w:divBdr>
        </w:div>
        <w:div w:id="1914923550">
          <w:marLeft w:val="0"/>
          <w:marRight w:val="0"/>
          <w:marTop w:val="0"/>
          <w:marBottom w:val="0"/>
          <w:divBdr>
            <w:top w:val="none" w:sz="0" w:space="0" w:color="auto"/>
            <w:left w:val="none" w:sz="0" w:space="0" w:color="auto"/>
            <w:bottom w:val="none" w:sz="0" w:space="0" w:color="auto"/>
            <w:right w:val="none" w:sz="0" w:space="0" w:color="auto"/>
          </w:divBdr>
        </w:div>
        <w:div w:id="773718612">
          <w:marLeft w:val="0"/>
          <w:marRight w:val="0"/>
          <w:marTop w:val="0"/>
          <w:marBottom w:val="0"/>
          <w:divBdr>
            <w:top w:val="none" w:sz="0" w:space="0" w:color="auto"/>
            <w:left w:val="none" w:sz="0" w:space="0" w:color="auto"/>
            <w:bottom w:val="none" w:sz="0" w:space="0" w:color="auto"/>
            <w:right w:val="none" w:sz="0" w:space="0" w:color="auto"/>
          </w:divBdr>
        </w:div>
        <w:div w:id="1316910271">
          <w:marLeft w:val="0"/>
          <w:marRight w:val="0"/>
          <w:marTop w:val="0"/>
          <w:marBottom w:val="0"/>
          <w:divBdr>
            <w:top w:val="none" w:sz="0" w:space="0" w:color="auto"/>
            <w:left w:val="none" w:sz="0" w:space="0" w:color="auto"/>
            <w:bottom w:val="none" w:sz="0" w:space="0" w:color="auto"/>
            <w:right w:val="none" w:sz="0" w:space="0" w:color="auto"/>
          </w:divBdr>
        </w:div>
        <w:div w:id="1532764279">
          <w:marLeft w:val="0"/>
          <w:marRight w:val="0"/>
          <w:marTop w:val="0"/>
          <w:marBottom w:val="0"/>
          <w:divBdr>
            <w:top w:val="none" w:sz="0" w:space="0" w:color="auto"/>
            <w:left w:val="none" w:sz="0" w:space="0" w:color="auto"/>
            <w:bottom w:val="none" w:sz="0" w:space="0" w:color="auto"/>
            <w:right w:val="none" w:sz="0" w:space="0" w:color="auto"/>
          </w:divBdr>
        </w:div>
        <w:div w:id="1969162955">
          <w:marLeft w:val="0"/>
          <w:marRight w:val="0"/>
          <w:marTop w:val="0"/>
          <w:marBottom w:val="0"/>
          <w:divBdr>
            <w:top w:val="none" w:sz="0" w:space="0" w:color="auto"/>
            <w:left w:val="none" w:sz="0" w:space="0" w:color="auto"/>
            <w:bottom w:val="none" w:sz="0" w:space="0" w:color="auto"/>
            <w:right w:val="none" w:sz="0" w:space="0" w:color="auto"/>
          </w:divBdr>
        </w:div>
        <w:div w:id="594168051">
          <w:marLeft w:val="0"/>
          <w:marRight w:val="0"/>
          <w:marTop w:val="0"/>
          <w:marBottom w:val="0"/>
          <w:divBdr>
            <w:top w:val="none" w:sz="0" w:space="0" w:color="auto"/>
            <w:left w:val="none" w:sz="0" w:space="0" w:color="auto"/>
            <w:bottom w:val="none" w:sz="0" w:space="0" w:color="auto"/>
            <w:right w:val="none" w:sz="0" w:space="0" w:color="auto"/>
          </w:divBdr>
        </w:div>
        <w:div w:id="674916387">
          <w:marLeft w:val="0"/>
          <w:marRight w:val="0"/>
          <w:marTop w:val="0"/>
          <w:marBottom w:val="0"/>
          <w:divBdr>
            <w:top w:val="none" w:sz="0" w:space="0" w:color="auto"/>
            <w:left w:val="none" w:sz="0" w:space="0" w:color="auto"/>
            <w:bottom w:val="none" w:sz="0" w:space="0" w:color="auto"/>
            <w:right w:val="none" w:sz="0" w:space="0" w:color="auto"/>
          </w:divBdr>
        </w:div>
        <w:div w:id="799540678">
          <w:marLeft w:val="0"/>
          <w:marRight w:val="0"/>
          <w:marTop w:val="0"/>
          <w:marBottom w:val="0"/>
          <w:divBdr>
            <w:top w:val="none" w:sz="0" w:space="0" w:color="auto"/>
            <w:left w:val="none" w:sz="0" w:space="0" w:color="auto"/>
            <w:bottom w:val="none" w:sz="0" w:space="0" w:color="auto"/>
            <w:right w:val="none" w:sz="0" w:space="0" w:color="auto"/>
          </w:divBdr>
        </w:div>
        <w:div w:id="2101097284">
          <w:marLeft w:val="0"/>
          <w:marRight w:val="0"/>
          <w:marTop w:val="0"/>
          <w:marBottom w:val="0"/>
          <w:divBdr>
            <w:top w:val="none" w:sz="0" w:space="0" w:color="auto"/>
            <w:left w:val="none" w:sz="0" w:space="0" w:color="auto"/>
            <w:bottom w:val="none" w:sz="0" w:space="0" w:color="auto"/>
            <w:right w:val="none" w:sz="0" w:space="0" w:color="auto"/>
          </w:divBdr>
        </w:div>
        <w:div w:id="1568148807">
          <w:marLeft w:val="0"/>
          <w:marRight w:val="0"/>
          <w:marTop w:val="0"/>
          <w:marBottom w:val="0"/>
          <w:divBdr>
            <w:top w:val="none" w:sz="0" w:space="0" w:color="auto"/>
            <w:left w:val="none" w:sz="0" w:space="0" w:color="auto"/>
            <w:bottom w:val="none" w:sz="0" w:space="0" w:color="auto"/>
            <w:right w:val="none" w:sz="0" w:space="0" w:color="auto"/>
          </w:divBdr>
        </w:div>
        <w:div w:id="1788351610">
          <w:marLeft w:val="0"/>
          <w:marRight w:val="0"/>
          <w:marTop w:val="0"/>
          <w:marBottom w:val="0"/>
          <w:divBdr>
            <w:top w:val="none" w:sz="0" w:space="0" w:color="auto"/>
            <w:left w:val="none" w:sz="0" w:space="0" w:color="auto"/>
            <w:bottom w:val="none" w:sz="0" w:space="0" w:color="auto"/>
            <w:right w:val="none" w:sz="0" w:space="0" w:color="auto"/>
          </w:divBdr>
        </w:div>
        <w:div w:id="190842395">
          <w:marLeft w:val="0"/>
          <w:marRight w:val="0"/>
          <w:marTop w:val="0"/>
          <w:marBottom w:val="0"/>
          <w:divBdr>
            <w:top w:val="none" w:sz="0" w:space="0" w:color="auto"/>
            <w:left w:val="none" w:sz="0" w:space="0" w:color="auto"/>
            <w:bottom w:val="none" w:sz="0" w:space="0" w:color="auto"/>
            <w:right w:val="none" w:sz="0" w:space="0" w:color="auto"/>
          </w:divBdr>
        </w:div>
        <w:div w:id="1042903764">
          <w:marLeft w:val="0"/>
          <w:marRight w:val="0"/>
          <w:marTop w:val="0"/>
          <w:marBottom w:val="0"/>
          <w:divBdr>
            <w:top w:val="none" w:sz="0" w:space="0" w:color="auto"/>
            <w:left w:val="none" w:sz="0" w:space="0" w:color="auto"/>
            <w:bottom w:val="none" w:sz="0" w:space="0" w:color="auto"/>
            <w:right w:val="none" w:sz="0" w:space="0" w:color="auto"/>
          </w:divBdr>
        </w:div>
        <w:div w:id="1308436767">
          <w:marLeft w:val="0"/>
          <w:marRight w:val="0"/>
          <w:marTop w:val="0"/>
          <w:marBottom w:val="0"/>
          <w:divBdr>
            <w:top w:val="none" w:sz="0" w:space="0" w:color="auto"/>
            <w:left w:val="none" w:sz="0" w:space="0" w:color="auto"/>
            <w:bottom w:val="none" w:sz="0" w:space="0" w:color="auto"/>
            <w:right w:val="none" w:sz="0" w:space="0" w:color="auto"/>
          </w:divBdr>
        </w:div>
        <w:div w:id="801072452">
          <w:marLeft w:val="0"/>
          <w:marRight w:val="0"/>
          <w:marTop w:val="0"/>
          <w:marBottom w:val="0"/>
          <w:divBdr>
            <w:top w:val="none" w:sz="0" w:space="0" w:color="auto"/>
            <w:left w:val="none" w:sz="0" w:space="0" w:color="auto"/>
            <w:bottom w:val="none" w:sz="0" w:space="0" w:color="auto"/>
            <w:right w:val="none" w:sz="0" w:space="0" w:color="auto"/>
          </w:divBdr>
        </w:div>
        <w:div w:id="2113745036">
          <w:marLeft w:val="0"/>
          <w:marRight w:val="0"/>
          <w:marTop w:val="0"/>
          <w:marBottom w:val="0"/>
          <w:divBdr>
            <w:top w:val="none" w:sz="0" w:space="0" w:color="auto"/>
            <w:left w:val="none" w:sz="0" w:space="0" w:color="auto"/>
            <w:bottom w:val="none" w:sz="0" w:space="0" w:color="auto"/>
            <w:right w:val="none" w:sz="0" w:space="0" w:color="auto"/>
          </w:divBdr>
        </w:div>
        <w:div w:id="1974751227">
          <w:marLeft w:val="0"/>
          <w:marRight w:val="0"/>
          <w:marTop w:val="0"/>
          <w:marBottom w:val="0"/>
          <w:divBdr>
            <w:top w:val="none" w:sz="0" w:space="0" w:color="auto"/>
            <w:left w:val="none" w:sz="0" w:space="0" w:color="auto"/>
            <w:bottom w:val="none" w:sz="0" w:space="0" w:color="auto"/>
            <w:right w:val="none" w:sz="0" w:space="0" w:color="auto"/>
          </w:divBdr>
        </w:div>
        <w:div w:id="1885094941">
          <w:marLeft w:val="0"/>
          <w:marRight w:val="0"/>
          <w:marTop w:val="0"/>
          <w:marBottom w:val="0"/>
          <w:divBdr>
            <w:top w:val="none" w:sz="0" w:space="0" w:color="auto"/>
            <w:left w:val="none" w:sz="0" w:space="0" w:color="auto"/>
            <w:bottom w:val="none" w:sz="0" w:space="0" w:color="auto"/>
            <w:right w:val="none" w:sz="0" w:space="0" w:color="auto"/>
          </w:divBdr>
        </w:div>
        <w:div w:id="962461961">
          <w:marLeft w:val="0"/>
          <w:marRight w:val="0"/>
          <w:marTop w:val="0"/>
          <w:marBottom w:val="0"/>
          <w:divBdr>
            <w:top w:val="none" w:sz="0" w:space="0" w:color="auto"/>
            <w:left w:val="none" w:sz="0" w:space="0" w:color="auto"/>
            <w:bottom w:val="none" w:sz="0" w:space="0" w:color="auto"/>
            <w:right w:val="none" w:sz="0" w:space="0" w:color="auto"/>
          </w:divBdr>
        </w:div>
        <w:div w:id="1155030012">
          <w:marLeft w:val="0"/>
          <w:marRight w:val="0"/>
          <w:marTop w:val="0"/>
          <w:marBottom w:val="0"/>
          <w:divBdr>
            <w:top w:val="none" w:sz="0" w:space="0" w:color="auto"/>
            <w:left w:val="none" w:sz="0" w:space="0" w:color="auto"/>
            <w:bottom w:val="none" w:sz="0" w:space="0" w:color="auto"/>
            <w:right w:val="none" w:sz="0" w:space="0" w:color="auto"/>
          </w:divBdr>
        </w:div>
        <w:div w:id="1903978741">
          <w:marLeft w:val="0"/>
          <w:marRight w:val="0"/>
          <w:marTop w:val="0"/>
          <w:marBottom w:val="0"/>
          <w:divBdr>
            <w:top w:val="none" w:sz="0" w:space="0" w:color="auto"/>
            <w:left w:val="none" w:sz="0" w:space="0" w:color="auto"/>
            <w:bottom w:val="none" w:sz="0" w:space="0" w:color="auto"/>
            <w:right w:val="none" w:sz="0" w:space="0" w:color="auto"/>
          </w:divBdr>
        </w:div>
        <w:div w:id="854921191">
          <w:marLeft w:val="0"/>
          <w:marRight w:val="0"/>
          <w:marTop w:val="0"/>
          <w:marBottom w:val="0"/>
          <w:divBdr>
            <w:top w:val="none" w:sz="0" w:space="0" w:color="auto"/>
            <w:left w:val="none" w:sz="0" w:space="0" w:color="auto"/>
            <w:bottom w:val="none" w:sz="0" w:space="0" w:color="auto"/>
            <w:right w:val="none" w:sz="0" w:space="0" w:color="auto"/>
          </w:divBdr>
        </w:div>
        <w:div w:id="415782897">
          <w:marLeft w:val="0"/>
          <w:marRight w:val="0"/>
          <w:marTop w:val="0"/>
          <w:marBottom w:val="0"/>
          <w:divBdr>
            <w:top w:val="none" w:sz="0" w:space="0" w:color="auto"/>
            <w:left w:val="none" w:sz="0" w:space="0" w:color="auto"/>
            <w:bottom w:val="none" w:sz="0" w:space="0" w:color="auto"/>
            <w:right w:val="none" w:sz="0" w:space="0" w:color="auto"/>
          </w:divBdr>
        </w:div>
        <w:div w:id="1339118440">
          <w:marLeft w:val="0"/>
          <w:marRight w:val="0"/>
          <w:marTop w:val="0"/>
          <w:marBottom w:val="0"/>
          <w:divBdr>
            <w:top w:val="none" w:sz="0" w:space="0" w:color="auto"/>
            <w:left w:val="none" w:sz="0" w:space="0" w:color="auto"/>
            <w:bottom w:val="none" w:sz="0" w:space="0" w:color="auto"/>
            <w:right w:val="none" w:sz="0" w:space="0" w:color="auto"/>
          </w:divBdr>
        </w:div>
        <w:div w:id="1659184227">
          <w:marLeft w:val="0"/>
          <w:marRight w:val="0"/>
          <w:marTop w:val="0"/>
          <w:marBottom w:val="0"/>
          <w:divBdr>
            <w:top w:val="none" w:sz="0" w:space="0" w:color="auto"/>
            <w:left w:val="none" w:sz="0" w:space="0" w:color="auto"/>
            <w:bottom w:val="none" w:sz="0" w:space="0" w:color="auto"/>
            <w:right w:val="none" w:sz="0" w:space="0" w:color="auto"/>
          </w:divBdr>
        </w:div>
        <w:div w:id="1901987271">
          <w:marLeft w:val="0"/>
          <w:marRight w:val="0"/>
          <w:marTop w:val="0"/>
          <w:marBottom w:val="0"/>
          <w:divBdr>
            <w:top w:val="none" w:sz="0" w:space="0" w:color="auto"/>
            <w:left w:val="none" w:sz="0" w:space="0" w:color="auto"/>
            <w:bottom w:val="none" w:sz="0" w:space="0" w:color="auto"/>
            <w:right w:val="none" w:sz="0" w:space="0" w:color="auto"/>
          </w:divBdr>
        </w:div>
        <w:div w:id="498273512">
          <w:marLeft w:val="0"/>
          <w:marRight w:val="0"/>
          <w:marTop w:val="0"/>
          <w:marBottom w:val="0"/>
          <w:divBdr>
            <w:top w:val="none" w:sz="0" w:space="0" w:color="auto"/>
            <w:left w:val="none" w:sz="0" w:space="0" w:color="auto"/>
            <w:bottom w:val="none" w:sz="0" w:space="0" w:color="auto"/>
            <w:right w:val="none" w:sz="0" w:space="0" w:color="auto"/>
          </w:divBdr>
        </w:div>
        <w:div w:id="527959290">
          <w:marLeft w:val="0"/>
          <w:marRight w:val="0"/>
          <w:marTop w:val="0"/>
          <w:marBottom w:val="0"/>
          <w:divBdr>
            <w:top w:val="none" w:sz="0" w:space="0" w:color="auto"/>
            <w:left w:val="none" w:sz="0" w:space="0" w:color="auto"/>
            <w:bottom w:val="none" w:sz="0" w:space="0" w:color="auto"/>
            <w:right w:val="none" w:sz="0" w:space="0" w:color="auto"/>
          </w:divBdr>
        </w:div>
        <w:div w:id="1884243916">
          <w:marLeft w:val="0"/>
          <w:marRight w:val="0"/>
          <w:marTop w:val="0"/>
          <w:marBottom w:val="0"/>
          <w:divBdr>
            <w:top w:val="none" w:sz="0" w:space="0" w:color="auto"/>
            <w:left w:val="none" w:sz="0" w:space="0" w:color="auto"/>
            <w:bottom w:val="none" w:sz="0" w:space="0" w:color="auto"/>
            <w:right w:val="none" w:sz="0" w:space="0" w:color="auto"/>
          </w:divBdr>
        </w:div>
        <w:div w:id="122846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60796-AAEA-D848-811C-5CB262AF3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12</Pages>
  <Words>4215</Words>
  <Characters>24031</Characters>
  <Application>Microsoft Macintosh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Evans (Edu)</dc:creator>
  <cp:keywords/>
  <dc:description/>
  <cp:lastModifiedBy>Hafwen Kaill</cp:lastModifiedBy>
  <cp:revision>7</cp:revision>
  <dcterms:created xsi:type="dcterms:W3CDTF">2018-11-26T00:09:00Z</dcterms:created>
  <dcterms:modified xsi:type="dcterms:W3CDTF">2018-11-26T23:22:00Z</dcterms:modified>
</cp:coreProperties>
</file>