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F28A33" w14:textId="78F40288" w:rsidR="008B184A" w:rsidRPr="00DD5E20" w:rsidRDefault="00C174E2" w:rsidP="00DD5E20">
      <w:pPr>
        <w:spacing w:line="360" w:lineRule="auto"/>
        <w:rPr>
          <w:rFonts w:ascii="Arial" w:hAnsi="Arial" w:cs="Arial"/>
          <w:b/>
          <w:bCs/>
          <w:sz w:val="24"/>
          <w:szCs w:val="24"/>
          <w:u w:val="single"/>
        </w:rPr>
      </w:pPr>
      <w:r w:rsidRPr="00DD5E20">
        <w:rPr>
          <w:rFonts w:ascii="Arial" w:hAnsi="Arial" w:cs="Arial"/>
          <w:b/>
          <w:bCs/>
          <w:sz w:val="24"/>
          <w:szCs w:val="24"/>
          <w:u w:val="single"/>
        </w:rPr>
        <w:t>Assignment ECES 6008/C – Radical Education</w:t>
      </w:r>
    </w:p>
    <w:p w14:paraId="4412044E" w14:textId="4FC477E5" w:rsidR="00C174E2" w:rsidRDefault="00C174E2" w:rsidP="00DD5E20">
      <w:pPr>
        <w:spacing w:line="360" w:lineRule="auto"/>
        <w:rPr>
          <w:rFonts w:ascii="Arial" w:hAnsi="Arial" w:cs="Arial"/>
          <w:sz w:val="24"/>
          <w:szCs w:val="24"/>
        </w:rPr>
      </w:pPr>
      <w:r w:rsidRPr="00DD5E20">
        <w:rPr>
          <w:rFonts w:ascii="Arial" w:hAnsi="Arial" w:cs="Arial"/>
          <w:b/>
          <w:bCs/>
          <w:sz w:val="24"/>
          <w:szCs w:val="24"/>
        </w:rPr>
        <w:t>Intro</w:t>
      </w:r>
      <w:r w:rsidRPr="00DD5E20">
        <w:rPr>
          <w:rFonts w:ascii="Arial" w:hAnsi="Arial" w:cs="Arial"/>
          <w:sz w:val="24"/>
          <w:szCs w:val="24"/>
        </w:rPr>
        <w:t xml:space="preserve"> </w:t>
      </w:r>
    </w:p>
    <w:p w14:paraId="41326F2D" w14:textId="54B47E38" w:rsidR="000B4362" w:rsidRDefault="000B4362" w:rsidP="00DD5E20">
      <w:pPr>
        <w:spacing w:line="360" w:lineRule="auto"/>
        <w:rPr>
          <w:rFonts w:ascii="Arial" w:hAnsi="Arial" w:cs="Arial"/>
          <w:sz w:val="24"/>
          <w:szCs w:val="24"/>
        </w:rPr>
      </w:pPr>
      <w:r>
        <w:rPr>
          <w:rFonts w:ascii="Arial" w:hAnsi="Arial" w:cs="Arial"/>
          <w:sz w:val="24"/>
          <w:szCs w:val="24"/>
        </w:rPr>
        <w:t>Hael-y-cwm</w:t>
      </w:r>
      <w:r w:rsidR="00561E7A">
        <w:rPr>
          <w:rFonts w:ascii="Arial" w:hAnsi="Arial" w:cs="Arial"/>
          <w:sz w:val="24"/>
          <w:szCs w:val="24"/>
        </w:rPr>
        <w:t xml:space="preserve"> is a boarding school located within the Vale of Glamorgan that prides itself on being a progressive learning institute, independent of the regulations and curriculum of public schools, and focuses on a more child centred method of learning </w:t>
      </w:r>
      <w:r w:rsidR="009C6CF7">
        <w:rPr>
          <w:rFonts w:ascii="Arial" w:hAnsi="Arial" w:cs="Arial"/>
          <w:sz w:val="24"/>
          <w:szCs w:val="24"/>
        </w:rPr>
        <w:t>w</w:t>
      </w:r>
      <w:r w:rsidR="00561E7A">
        <w:rPr>
          <w:rFonts w:ascii="Arial" w:hAnsi="Arial" w:cs="Arial"/>
          <w:sz w:val="24"/>
          <w:szCs w:val="24"/>
        </w:rPr>
        <w:t>hich offers a wide range of opportunities for children of any background</w:t>
      </w:r>
      <w:r w:rsidR="00EC4071">
        <w:rPr>
          <w:rFonts w:ascii="Arial" w:hAnsi="Arial" w:cs="Arial"/>
          <w:sz w:val="24"/>
          <w:szCs w:val="24"/>
        </w:rPr>
        <w:t xml:space="preserve"> whether as a day student or as a boarding pupil</w:t>
      </w:r>
      <w:r w:rsidR="009C6CF7">
        <w:rPr>
          <w:rFonts w:ascii="Arial" w:hAnsi="Arial" w:cs="Arial"/>
          <w:sz w:val="24"/>
          <w:szCs w:val="24"/>
        </w:rPr>
        <w:t xml:space="preserve">. Enrolment into Hael-y-cwm begins at age 5 and will complete their academic life at the age of 16, children are able to board as soon as they begin however it is normal for children to wait a couple of years before doing so. </w:t>
      </w:r>
    </w:p>
    <w:p w14:paraId="6D09BA68" w14:textId="2C30400C" w:rsidR="00001E03" w:rsidRDefault="00A96BD0" w:rsidP="00DD5E20">
      <w:pPr>
        <w:spacing w:line="360" w:lineRule="auto"/>
        <w:rPr>
          <w:rFonts w:ascii="Arial" w:hAnsi="Arial" w:cs="Arial"/>
          <w:sz w:val="24"/>
          <w:szCs w:val="24"/>
        </w:rPr>
      </w:pPr>
      <w:r>
        <w:rPr>
          <w:rFonts w:ascii="Arial" w:hAnsi="Arial" w:cs="Arial"/>
          <w:sz w:val="24"/>
          <w:szCs w:val="24"/>
        </w:rPr>
        <w:t>Within this prospectus, potential applicants can understand the theories and teaching practices that are involved in making Hael-y-cwm’ a progressive institute</w:t>
      </w:r>
      <w:r w:rsidR="00976A5C">
        <w:rPr>
          <w:rFonts w:ascii="Arial" w:hAnsi="Arial" w:cs="Arial"/>
          <w:sz w:val="24"/>
          <w:szCs w:val="24"/>
        </w:rPr>
        <w:t xml:space="preserve">. Firstly, there is context to the terms and phrases </w:t>
      </w:r>
      <w:r w:rsidR="005804C0">
        <w:rPr>
          <w:rFonts w:ascii="Arial" w:hAnsi="Arial" w:cs="Arial"/>
          <w:sz w:val="24"/>
          <w:szCs w:val="24"/>
        </w:rPr>
        <w:t>used within this prospectus including, definitions into both</w:t>
      </w:r>
      <w:r w:rsidR="00001E03">
        <w:rPr>
          <w:rFonts w:ascii="Arial" w:hAnsi="Arial" w:cs="Arial"/>
          <w:sz w:val="24"/>
          <w:szCs w:val="24"/>
        </w:rPr>
        <w:t xml:space="preserve"> schooling and</w:t>
      </w:r>
      <w:r w:rsidR="005804C0">
        <w:rPr>
          <w:rFonts w:ascii="Arial" w:hAnsi="Arial" w:cs="Arial"/>
          <w:sz w:val="24"/>
          <w:szCs w:val="24"/>
        </w:rPr>
        <w:t xml:space="preserve"> education </w:t>
      </w:r>
      <w:r w:rsidR="00001E03">
        <w:rPr>
          <w:rFonts w:ascii="Arial" w:hAnsi="Arial" w:cs="Arial"/>
          <w:sz w:val="24"/>
          <w:szCs w:val="24"/>
        </w:rPr>
        <w:t>plus the use of some terms within the prospectus,</w:t>
      </w:r>
      <w:r w:rsidR="005804C0">
        <w:rPr>
          <w:rFonts w:ascii="Arial" w:hAnsi="Arial" w:cs="Arial"/>
          <w:sz w:val="24"/>
          <w:szCs w:val="24"/>
        </w:rPr>
        <w:t xml:space="preserve"> secondly is</w:t>
      </w:r>
      <w:r w:rsidR="004D5180">
        <w:rPr>
          <w:rFonts w:ascii="Arial" w:hAnsi="Arial" w:cs="Arial"/>
          <w:sz w:val="24"/>
          <w:szCs w:val="24"/>
        </w:rPr>
        <w:t xml:space="preserve"> school structure, where </w:t>
      </w:r>
      <w:r w:rsidR="00976A5C">
        <w:rPr>
          <w:rFonts w:ascii="Arial" w:hAnsi="Arial" w:cs="Arial"/>
          <w:sz w:val="24"/>
          <w:szCs w:val="24"/>
        </w:rPr>
        <w:t xml:space="preserve">international education inspired the organisation of the school day, ages of applicants as well as the boarding facilities on campus for the boarding pupils </w:t>
      </w:r>
      <w:r w:rsidR="005804C0">
        <w:rPr>
          <w:rFonts w:ascii="Arial" w:hAnsi="Arial" w:cs="Arial"/>
          <w:sz w:val="24"/>
          <w:szCs w:val="24"/>
        </w:rPr>
        <w:t xml:space="preserve">with context into the inspiration for the school sense of community </w:t>
      </w:r>
      <w:r w:rsidR="00976A5C">
        <w:rPr>
          <w:rFonts w:ascii="Arial" w:hAnsi="Arial" w:cs="Arial"/>
          <w:sz w:val="24"/>
          <w:szCs w:val="24"/>
        </w:rPr>
        <w:t xml:space="preserve">and the use of connections in the local community to provide real life experience for the children. </w:t>
      </w:r>
      <w:r w:rsidR="005804C0">
        <w:rPr>
          <w:rFonts w:ascii="Arial" w:hAnsi="Arial" w:cs="Arial"/>
          <w:sz w:val="24"/>
          <w:szCs w:val="24"/>
        </w:rPr>
        <w:t>Thirdly, is the child centred curriculum the school provides, which teaches the wider skills through the use of Enquiry-based learning and the use of themed topics and case studies which is supported by sound researchers and theorist</w:t>
      </w:r>
      <w:r w:rsidR="005A3F22">
        <w:rPr>
          <w:rFonts w:ascii="Arial" w:hAnsi="Arial" w:cs="Arial"/>
          <w:sz w:val="24"/>
          <w:szCs w:val="24"/>
        </w:rPr>
        <w:t xml:space="preserve">, as well as research into similar curricula used internationally such as China and Finland. There Is a section on the assessment used within the school, which is have heavily </w:t>
      </w:r>
      <w:r w:rsidR="008C1DC8">
        <w:rPr>
          <w:rFonts w:ascii="Arial" w:hAnsi="Arial" w:cs="Arial"/>
          <w:sz w:val="24"/>
          <w:szCs w:val="24"/>
        </w:rPr>
        <w:t>integrated</w:t>
      </w:r>
      <w:r w:rsidR="005A3F22">
        <w:rPr>
          <w:rFonts w:ascii="Arial" w:hAnsi="Arial" w:cs="Arial"/>
          <w:sz w:val="24"/>
          <w:szCs w:val="24"/>
        </w:rPr>
        <w:t xml:space="preserve"> the use of formative assessment due to the natu</w:t>
      </w:r>
      <w:r w:rsidR="008C1DC8">
        <w:rPr>
          <w:rFonts w:ascii="Arial" w:hAnsi="Arial" w:cs="Arial"/>
          <w:sz w:val="24"/>
          <w:szCs w:val="24"/>
        </w:rPr>
        <w:t xml:space="preserve">re of </w:t>
      </w:r>
      <w:r w:rsidR="005A3F22">
        <w:rPr>
          <w:rFonts w:ascii="Arial" w:hAnsi="Arial" w:cs="Arial"/>
          <w:sz w:val="24"/>
          <w:szCs w:val="24"/>
        </w:rPr>
        <w:t>the curriculum</w:t>
      </w:r>
      <w:r w:rsidR="00001E03">
        <w:rPr>
          <w:rFonts w:ascii="Arial" w:hAnsi="Arial" w:cs="Arial"/>
          <w:sz w:val="24"/>
          <w:szCs w:val="24"/>
        </w:rPr>
        <w:t xml:space="preserve"> which accompany one another in the most effective way to help further the development of the children and their learning. Finally, is the Pedagogies in which the school employ to deliver the highest quality lessons, this prospectus covers a brief overview of the typical term for a class, highlighting the aforementioned case studies and how they begin with the introduction of a scenario and brainstorm the questioning and success criteria required, to during the term where every skill that is taught is a potential input to their </w:t>
      </w:r>
      <w:r w:rsidR="00001E03">
        <w:rPr>
          <w:rFonts w:ascii="Arial" w:hAnsi="Arial" w:cs="Arial"/>
          <w:sz w:val="24"/>
          <w:szCs w:val="24"/>
        </w:rPr>
        <w:lastRenderedPageBreak/>
        <w:t xml:space="preserve">end of term case study. Additionally, the schools us of hooks and specialist teachers to further ingrain and engage children and young people.  </w:t>
      </w:r>
    </w:p>
    <w:p w14:paraId="5781EFB3" w14:textId="5215CC6C" w:rsidR="00C174E2" w:rsidRDefault="00C174E2" w:rsidP="00DD5E20">
      <w:pPr>
        <w:spacing w:line="360" w:lineRule="auto"/>
        <w:rPr>
          <w:rFonts w:ascii="Arial" w:hAnsi="Arial" w:cs="Arial"/>
          <w:sz w:val="24"/>
          <w:szCs w:val="24"/>
        </w:rPr>
      </w:pPr>
      <w:r w:rsidRPr="00DD5E20">
        <w:rPr>
          <w:rFonts w:ascii="Arial" w:hAnsi="Arial" w:cs="Arial"/>
          <w:b/>
          <w:bCs/>
          <w:sz w:val="24"/>
          <w:szCs w:val="24"/>
        </w:rPr>
        <w:t>Context</w:t>
      </w:r>
      <w:r w:rsidRPr="00DD5E20">
        <w:rPr>
          <w:rFonts w:ascii="Arial" w:hAnsi="Arial" w:cs="Arial"/>
          <w:sz w:val="24"/>
          <w:szCs w:val="24"/>
        </w:rPr>
        <w:t xml:space="preserve"> </w:t>
      </w:r>
    </w:p>
    <w:p w14:paraId="4C9A17D8" w14:textId="166B085B" w:rsidR="00001E03" w:rsidRDefault="00001E03" w:rsidP="00DD5E20">
      <w:pPr>
        <w:spacing w:line="360" w:lineRule="auto"/>
        <w:rPr>
          <w:rFonts w:ascii="Arial" w:hAnsi="Arial" w:cs="Arial"/>
          <w:sz w:val="24"/>
          <w:szCs w:val="24"/>
        </w:rPr>
      </w:pPr>
      <w:r>
        <w:rPr>
          <w:rFonts w:ascii="Arial" w:hAnsi="Arial" w:cs="Arial"/>
          <w:sz w:val="24"/>
          <w:szCs w:val="24"/>
        </w:rPr>
        <w:t xml:space="preserve">There Is a common misconception when asking what is the difference between schools and education, which some would argue is the same thing, however there is a large difference, where schools are establishments that provide opportunities for learning such as public and private school, where as education is the process of learning/ teaching. When a person refers to education, they may not be discussing education in schools as education can occur anywhere from home schooling to everyday life experiences, this would also include other forms of alternative education such as independent schools such as, Hael-y-cwm, which as mentioned is independent from the mainstream school system which control, curriculum, method of assessment and pedagogical approaches, additionally there are variants of home schooling, either the parents teach their children or they can attend a home school group with a small number of children being taught together. </w:t>
      </w:r>
    </w:p>
    <w:p w14:paraId="232C4368" w14:textId="235B62E9" w:rsidR="00001E03" w:rsidRDefault="00001E03" w:rsidP="00DD5E20">
      <w:pPr>
        <w:spacing w:line="360" w:lineRule="auto"/>
        <w:rPr>
          <w:rFonts w:ascii="Arial" w:hAnsi="Arial" w:cs="Arial"/>
          <w:sz w:val="24"/>
          <w:szCs w:val="24"/>
        </w:rPr>
      </w:pPr>
      <w:r>
        <w:rPr>
          <w:rFonts w:ascii="Arial" w:hAnsi="Arial" w:cs="Arial"/>
          <w:sz w:val="24"/>
          <w:szCs w:val="24"/>
        </w:rPr>
        <w:t>Aside from these two main terms, this prospectus will also highlight key terms and phrases used within, such terms as:</w:t>
      </w:r>
    </w:p>
    <w:p w14:paraId="03EE447D" w14:textId="20B8D6C3" w:rsidR="00001E03" w:rsidRDefault="00001E03" w:rsidP="00DD5E20">
      <w:pPr>
        <w:spacing w:line="360" w:lineRule="auto"/>
        <w:rPr>
          <w:rFonts w:ascii="Arial" w:hAnsi="Arial" w:cs="Arial"/>
          <w:sz w:val="24"/>
          <w:szCs w:val="24"/>
        </w:rPr>
      </w:pPr>
      <w:r>
        <w:rPr>
          <w:rFonts w:ascii="Arial" w:hAnsi="Arial" w:cs="Arial"/>
          <w:sz w:val="24"/>
          <w:szCs w:val="24"/>
        </w:rPr>
        <w:t>Child led – this term is typically used to describe aspects of school to which the children control, for example, work in class where the child can govern how they go about completing the activity.</w:t>
      </w:r>
    </w:p>
    <w:p w14:paraId="6E13C450" w14:textId="435F67B7" w:rsidR="00001E03" w:rsidRDefault="00001E03" w:rsidP="00DD5E20">
      <w:pPr>
        <w:spacing w:line="360" w:lineRule="auto"/>
        <w:rPr>
          <w:rFonts w:ascii="Arial" w:hAnsi="Arial" w:cs="Arial"/>
          <w:sz w:val="24"/>
          <w:szCs w:val="24"/>
        </w:rPr>
      </w:pPr>
      <w:r>
        <w:rPr>
          <w:rFonts w:ascii="Arial" w:hAnsi="Arial" w:cs="Arial"/>
          <w:sz w:val="24"/>
          <w:szCs w:val="24"/>
        </w:rPr>
        <w:t>Hall warden – this is a role give to the older children boarding in the school grounds, such responsibilities include monitoring that the other boarding children are safe, ensuring pupils adhering to curfew and ensuring the well-being of their peer is nurtured.</w:t>
      </w:r>
    </w:p>
    <w:p w14:paraId="3E1AB3DE" w14:textId="068E4C75" w:rsidR="00001E03" w:rsidRDefault="00001E03" w:rsidP="00DD5E20">
      <w:pPr>
        <w:spacing w:line="360" w:lineRule="auto"/>
        <w:rPr>
          <w:rFonts w:ascii="Arial" w:hAnsi="Arial" w:cs="Arial"/>
          <w:sz w:val="24"/>
          <w:szCs w:val="24"/>
        </w:rPr>
      </w:pPr>
      <w:r w:rsidRPr="00001E03">
        <w:rPr>
          <w:rFonts w:ascii="Arial" w:hAnsi="Arial" w:cs="Arial"/>
          <w:sz w:val="24"/>
          <w:szCs w:val="24"/>
        </w:rPr>
        <w:t>planning, preparation and assessment</w:t>
      </w:r>
      <w:r>
        <w:rPr>
          <w:rFonts w:ascii="Arial" w:hAnsi="Arial" w:cs="Arial"/>
          <w:sz w:val="24"/>
          <w:szCs w:val="24"/>
        </w:rPr>
        <w:t xml:space="preserve"> (PPA) – this is time allocated to the class teacher either a morning or afternoon which is dedicated to the planning of future lessons, preparing resources and facility booking for said lessons and assessing the progress of children through their current work and inputting said data to their progression ladders.</w:t>
      </w:r>
    </w:p>
    <w:p w14:paraId="16E66647" w14:textId="77777777" w:rsidR="00001E03" w:rsidRPr="00DD5E20" w:rsidRDefault="00001E03" w:rsidP="00DD5E20">
      <w:pPr>
        <w:spacing w:line="360" w:lineRule="auto"/>
        <w:rPr>
          <w:rFonts w:ascii="Arial" w:hAnsi="Arial" w:cs="Arial"/>
          <w:sz w:val="24"/>
          <w:szCs w:val="24"/>
        </w:rPr>
      </w:pPr>
    </w:p>
    <w:p w14:paraId="4AC759C1" w14:textId="295030B0" w:rsidR="00C174E2" w:rsidRPr="00DD5E20" w:rsidRDefault="00C174E2" w:rsidP="00DD5E20">
      <w:pPr>
        <w:spacing w:line="360" w:lineRule="auto"/>
        <w:rPr>
          <w:rFonts w:ascii="Arial" w:hAnsi="Arial" w:cs="Arial"/>
          <w:sz w:val="24"/>
          <w:szCs w:val="24"/>
        </w:rPr>
      </w:pPr>
      <w:r w:rsidRPr="00DD5E20">
        <w:rPr>
          <w:rFonts w:ascii="Arial" w:hAnsi="Arial" w:cs="Arial"/>
          <w:b/>
          <w:bCs/>
          <w:sz w:val="24"/>
          <w:szCs w:val="24"/>
        </w:rPr>
        <w:lastRenderedPageBreak/>
        <w:t>Main body</w:t>
      </w:r>
      <w:r w:rsidRPr="00DD5E20">
        <w:rPr>
          <w:rFonts w:ascii="Arial" w:hAnsi="Arial" w:cs="Arial"/>
          <w:sz w:val="24"/>
          <w:szCs w:val="24"/>
        </w:rPr>
        <w:t xml:space="preserve"> </w:t>
      </w:r>
    </w:p>
    <w:p w14:paraId="627E95A7" w14:textId="582A517A" w:rsidR="00C174E2" w:rsidRPr="00DD5E20" w:rsidRDefault="00C174E2" w:rsidP="00DD5E20">
      <w:pPr>
        <w:spacing w:line="360" w:lineRule="auto"/>
        <w:rPr>
          <w:rFonts w:ascii="Arial" w:hAnsi="Arial" w:cs="Arial"/>
          <w:sz w:val="24"/>
          <w:szCs w:val="24"/>
        </w:rPr>
      </w:pPr>
      <w:r w:rsidRPr="004A3466">
        <w:rPr>
          <w:rFonts w:ascii="Arial" w:hAnsi="Arial" w:cs="Arial"/>
          <w:sz w:val="24"/>
          <w:szCs w:val="24"/>
          <w:u w:val="single"/>
        </w:rPr>
        <w:t>School structure</w:t>
      </w:r>
      <w:r w:rsidRPr="00DD5E20">
        <w:rPr>
          <w:rFonts w:ascii="Arial" w:hAnsi="Arial" w:cs="Arial"/>
          <w:sz w:val="24"/>
          <w:szCs w:val="24"/>
        </w:rPr>
        <w:t xml:space="preserve">: </w:t>
      </w:r>
    </w:p>
    <w:p w14:paraId="6A848D5C" w14:textId="0ADC25A0" w:rsidR="000F418A" w:rsidRPr="00001E03" w:rsidRDefault="000F418A" w:rsidP="00DD5E20">
      <w:pPr>
        <w:spacing w:line="360" w:lineRule="auto"/>
        <w:rPr>
          <w:rFonts w:ascii="Arial" w:hAnsi="Arial" w:cs="Arial"/>
          <w:sz w:val="24"/>
          <w:szCs w:val="24"/>
        </w:rPr>
      </w:pPr>
      <w:r w:rsidRPr="00DD5E20">
        <w:rPr>
          <w:rFonts w:ascii="Arial" w:hAnsi="Arial" w:cs="Arial"/>
          <w:sz w:val="24"/>
          <w:szCs w:val="24"/>
        </w:rPr>
        <w:t>The school prides itself on their child</w:t>
      </w:r>
      <w:r w:rsidRPr="00001E03">
        <w:rPr>
          <w:rFonts w:ascii="Arial" w:hAnsi="Arial" w:cs="Arial"/>
          <w:sz w:val="24"/>
          <w:szCs w:val="24"/>
        </w:rPr>
        <w:t xml:space="preserve"> centred school structure which takes inspiration from a diverse category of sources which range from learning theories to elements of educational structures across the globe. Such </w:t>
      </w:r>
      <w:r w:rsidR="00D51E95" w:rsidRPr="00001E03">
        <w:rPr>
          <w:rFonts w:ascii="Arial" w:hAnsi="Arial" w:cs="Arial"/>
          <w:sz w:val="24"/>
          <w:szCs w:val="24"/>
        </w:rPr>
        <w:t xml:space="preserve">educational structures, are those of Finnish school, where </w:t>
      </w:r>
      <w:r w:rsidR="001E46D7" w:rsidRPr="00001E03">
        <w:rPr>
          <w:rFonts w:ascii="Arial" w:hAnsi="Arial" w:cs="Arial"/>
          <w:sz w:val="24"/>
          <w:szCs w:val="24"/>
        </w:rPr>
        <w:t xml:space="preserve">according to the Ministry of education and culture(2020) </w:t>
      </w:r>
      <w:r w:rsidR="00D51E95" w:rsidRPr="00001E03">
        <w:rPr>
          <w:rFonts w:ascii="Arial" w:hAnsi="Arial" w:cs="Arial"/>
          <w:sz w:val="24"/>
          <w:szCs w:val="24"/>
        </w:rPr>
        <w:t>children attend school at the age of 7, where they will attend school for 9 years where they chose their options for further education should they chose to progress their education</w:t>
      </w:r>
      <w:r w:rsidR="001E46D7" w:rsidRPr="00001E03">
        <w:rPr>
          <w:rFonts w:ascii="Arial" w:hAnsi="Arial" w:cs="Arial"/>
          <w:sz w:val="24"/>
          <w:szCs w:val="24"/>
        </w:rPr>
        <w:t xml:space="preserve">. </w:t>
      </w:r>
      <w:r w:rsidR="00273AF4" w:rsidRPr="00001E03">
        <w:rPr>
          <w:rFonts w:ascii="Arial" w:hAnsi="Arial" w:cs="Arial"/>
          <w:sz w:val="24"/>
          <w:szCs w:val="24"/>
        </w:rPr>
        <w:t xml:space="preserve">This mindset </w:t>
      </w:r>
      <w:r w:rsidR="00031226" w:rsidRPr="00001E03">
        <w:rPr>
          <w:rFonts w:ascii="Arial" w:hAnsi="Arial" w:cs="Arial"/>
          <w:sz w:val="24"/>
          <w:szCs w:val="24"/>
        </w:rPr>
        <w:t xml:space="preserve">is brought on by the premise of children enjoying their childhood while they’re young </w:t>
      </w:r>
      <w:r w:rsidR="00DD5E20" w:rsidRPr="00001E03">
        <w:rPr>
          <w:rFonts w:ascii="Arial" w:hAnsi="Arial" w:cs="Arial"/>
          <w:sz w:val="24"/>
          <w:szCs w:val="24"/>
        </w:rPr>
        <w:t xml:space="preserve">as </w:t>
      </w:r>
      <w:proofErr w:type="spellStart"/>
      <w:r w:rsidR="00DD5E20" w:rsidRPr="00001E03">
        <w:rPr>
          <w:rFonts w:ascii="Arial" w:hAnsi="Arial" w:cs="Arial"/>
          <w:sz w:val="24"/>
          <w:szCs w:val="24"/>
        </w:rPr>
        <w:t>Kristiina</w:t>
      </w:r>
      <w:proofErr w:type="spellEnd"/>
      <w:r w:rsidR="00DD5E20" w:rsidRPr="00001E03">
        <w:rPr>
          <w:rFonts w:ascii="Arial" w:hAnsi="Arial" w:cs="Arial"/>
          <w:sz w:val="24"/>
          <w:szCs w:val="24"/>
        </w:rPr>
        <w:t xml:space="preserve"> </w:t>
      </w:r>
      <w:proofErr w:type="spellStart"/>
      <w:r w:rsidR="00DD5E20" w:rsidRPr="00001E03">
        <w:rPr>
          <w:rFonts w:ascii="Arial" w:hAnsi="Arial" w:cs="Arial"/>
          <w:sz w:val="24"/>
          <w:szCs w:val="24"/>
        </w:rPr>
        <w:t>Volmari</w:t>
      </w:r>
      <w:proofErr w:type="spellEnd"/>
      <w:r w:rsidR="00DD5E20" w:rsidRPr="00001E03">
        <w:rPr>
          <w:rFonts w:ascii="Arial" w:hAnsi="Arial" w:cs="Arial"/>
          <w:sz w:val="24"/>
          <w:szCs w:val="24"/>
        </w:rPr>
        <w:t xml:space="preserve"> stated in her interview with the guardian, “We let children be children for as long as possible.” (Mason. B, 2018)</w:t>
      </w:r>
      <w:r w:rsidR="006B1AC5" w:rsidRPr="00001E03">
        <w:rPr>
          <w:rFonts w:ascii="Arial" w:hAnsi="Arial" w:cs="Arial"/>
          <w:sz w:val="24"/>
          <w:szCs w:val="24"/>
        </w:rPr>
        <w:t>.</w:t>
      </w:r>
    </w:p>
    <w:p w14:paraId="667661D8" w14:textId="3FA7BFD9" w:rsidR="005A51CC" w:rsidRPr="00001E03" w:rsidRDefault="005A51CC" w:rsidP="00DD5E20">
      <w:pPr>
        <w:spacing w:line="360" w:lineRule="auto"/>
        <w:rPr>
          <w:rFonts w:ascii="Arial" w:hAnsi="Arial" w:cs="Arial"/>
          <w:sz w:val="24"/>
          <w:szCs w:val="24"/>
        </w:rPr>
      </w:pPr>
      <w:r w:rsidRPr="00001E03">
        <w:rPr>
          <w:rFonts w:ascii="Arial" w:hAnsi="Arial" w:cs="Arial"/>
          <w:sz w:val="24"/>
          <w:szCs w:val="24"/>
        </w:rPr>
        <w:t xml:space="preserve">Funding </w:t>
      </w:r>
      <w:r w:rsidR="00A8259E" w:rsidRPr="00001E03">
        <w:rPr>
          <w:rFonts w:ascii="Arial" w:hAnsi="Arial" w:cs="Arial"/>
          <w:sz w:val="24"/>
          <w:szCs w:val="24"/>
        </w:rPr>
        <w:t xml:space="preserve">for Hael-y-cwm board mainly involves </w:t>
      </w:r>
      <w:r w:rsidR="00832EE0" w:rsidRPr="00001E03">
        <w:rPr>
          <w:rFonts w:ascii="Arial" w:hAnsi="Arial" w:cs="Arial"/>
          <w:sz w:val="24"/>
          <w:szCs w:val="24"/>
        </w:rPr>
        <w:t>term-based</w:t>
      </w:r>
      <w:r w:rsidR="00A8259E" w:rsidRPr="00001E03">
        <w:rPr>
          <w:rFonts w:ascii="Arial" w:hAnsi="Arial" w:cs="Arial"/>
          <w:sz w:val="24"/>
          <w:szCs w:val="24"/>
        </w:rPr>
        <w:t xml:space="preserve"> fees ranging depending on the child and whether their boarding children or day students, however, there are a variety of </w:t>
      </w:r>
      <w:r w:rsidR="00832EE0" w:rsidRPr="00001E03">
        <w:rPr>
          <w:rFonts w:ascii="Arial" w:hAnsi="Arial" w:cs="Arial"/>
          <w:sz w:val="24"/>
          <w:szCs w:val="24"/>
        </w:rPr>
        <w:t>bursaries</w:t>
      </w:r>
      <w:r w:rsidR="00A8259E" w:rsidRPr="00001E03">
        <w:rPr>
          <w:rFonts w:ascii="Arial" w:hAnsi="Arial" w:cs="Arial"/>
          <w:sz w:val="24"/>
          <w:szCs w:val="24"/>
        </w:rPr>
        <w:t xml:space="preserve"> and </w:t>
      </w:r>
      <w:r w:rsidR="00832EE0" w:rsidRPr="00001E03">
        <w:rPr>
          <w:rFonts w:ascii="Arial" w:hAnsi="Arial" w:cs="Arial"/>
          <w:sz w:val="24"/>
          <w:szCs w:val="24"/>
        </w:rPr>
        <w:t>scholarships</w:t>
      </w:r>
      <w:r w:rsidR="00A8259E" w:rsidRPr="00001E03">
        <w:rPr>
          <w:rFonts w:ascii="Arial" w:hAnsi="Arial" w:cs="Arial"/>
          <w:sz w:val="24"/>
          <w:szCs w:val="24"/>
        </w:rPr>
        <w:t xml:space="preserve"> available for students, providing equal </w:t>
      </w:r>
      <w:r w:rsidR="00A8259E">
        <w:rPr>
          <w:rFonts w:ascii="Arial" w:hAnsi="Arial" w:cs="Arial"/>
          <w:sz w:val="24"/>
          <w:szCs w:val="24"/>
        </w:rPr>
        <w:t xml:space="preserve">opportunities for children from any </w:t>
      </w:r>
      <w:r w:rsidR="00A8259E" w:rsidRPr="00001E03">
        <w:rPr>
          <w:rFonts w:ascii="Arial" w:hAnsi="Arial" w:cs="Arial"/>
          <w:sz w:val="24"/>
          <w:szCs w:val="24"/>
        </w:rPr>
        <w:t>financial background.</w:t>
      </w:r>
      <w:r w:rsidR="00832EE0" w:rsidRPr="00001E03">
        <w:rPr>
          <w:rFonts w:ascii="Arial" w:hAnsi="Arial" w:cs="Arial"/>
          <w:sz w:val="24"/>
          <w:szCs w:val="24"/>
        </w:rPr>
        <w:t xml:space="preserve"> Such as our association</w:t>
      </w:r>
      <w:r w:rsidR="00260343" w:rsidRPr="00001E03">
        <w:rPr>
          <w:rFonts w:ascii="Arial" w:hAnsi="Arial" w:cs="Arial"/>
          <w:sz w:val="24"/>
          <w:szCs w:val="24"/>
        </w:rPr>
        <w:t xml:space="preserve"> </w:t>
      </w:r>
      <w:r w:rsidR="00832EE0" w:rsidRPr="00001E03">
        <w:rPr>
          <w:rFonts w:ascii="Arial" w:hAnsi="Arial" w:cs="Arial"/>
          <w:sz w:val="24"/>
          <w:szCs w:val="24"/>
        </w:rPr>
        <w:t xml:space="preserve">with the independent school council </w:t>
      </w:r>
      <w:r w:rsidR="00260343" w:rsidRPr="00001E03">
        <w:rPr>
          <w:rFonts w:ascii="Arial" w:hAnsi="Arial" w:cs="Arial"/>
          <w:sz w:val="24"/>
          <w:szCs w:val="24"/>
        </w:rPr>
        <w:t>(2020)</w:t>
      </w:r>
      <w:r w:rsidR="00832EE0" w:rsidRPr="00001E03">
        <w:rPr>
          <w:rFonts w:ascii="Arial" w:hAnsi="Arial" w:cs="Arial"/>
          <w:sz w:val="24"/>
          <w:szCs w:val="24"/>
        </w:rPr>
        <w:t xml:space="preserve"> who provide financial assistance to struggling families w</w:t>
      </w:r>
      <w:r w:rsidR="00260343" w:rsidRPr="00001E03">
        <w:rPr>
          <w:rFonts w:ascii="Arial" w:hAnsi="Arial" w:cs="Arial"/>
          <w:sz w:val="24"/>
          <w:szCs w:val="24"/>
        </w:rPr>
        <w:t>ith additional funding for placement for their children within the school, ranging from day to board bursaries and scholarships.</w:t>
      </w:r>
    </w:p>
    <w:p w14:paraId="395C69E2" w14:textId="1EB2437D" w:rsidR="00223077" w:rsidRPr="006B1AC5" w:rsidRDefault="0068008A" w:rsidP="00DD5E20">
      <w:pPr>
        <w:spacing w:line="360" w:lineRule="auto"/>
        <w:rPr>
          <w:rFonts w:ascii="Arial" w:hAnsi="Arial" w:cs="Arial"/>
          <w:sz w:val="24"/>
          <w:szCs w:val="24"/>
        </w:rPr>
      </w:pPr>
      <w:r w:rsidRPr="00001E03">
        <w:rPr>
          <w:rFonts w:ascii="Arial" w:hAnsi="Arial" w:cs="Arial"/>
          <w:sz w:val="24"/>
          <w:szCs w:val="24"/>
        </w:rPr>
        <w:t>Additionally, the school has looked at how the Finnish timetable an average school day</w:t>
      </w:r>
      <w:r w:rsidR="00D05679" w:rsidRPr="00001E03">
        <w:rPr>
          <w:rFonts w:ascii="Arial" w:hAnsi="Arial" w:cs="Arial"/>
          <w:sz w:val="24"/>
          <w:szCs w:val="24"/>
        </w:rPr>
        <w:t>, taking elements of this structuring and adapting to the needs of the school</w:t>
      </w:r>
      <w:r w:rsidR="00973437" w:rsidRPr="00001E03">
        <w:rPr>
          <w:rFonts w:ascii="Arial" w:hAnsi="Arial" w:cs="Arial"/>
          <w:sz w:val="24"/>
          <w:szCs w:val="24"/>
        </w:rPr>
        <w:t xml:space="preserve">. According to Becky </w:t>
      </w:r>
      <w:proofErr w:type="spellStart"/>
      <w:r w:rsidR="00973437" w:rsidRPr="00001E03">
        <w:rPr>
          <w:rFonts w:ascii="Arial" w:hAnsi="Arial" w:cs="Arial"/>
          <w:sz w:val="24"/>
          <w:szCs w:val="24"/>
        </w:rPr>
        <w:t>Searls</w:t>
      </w:r>
      <w:proofErr w:type="spellEnd"/>
      <w:r w:rsidR="00973437" w:rsidRPr="00001E03">
        <w:rPr>
          <w:rFonts w:ascii="Arial" w:hAnsi="Arial" w:cs="Arial"/>
          <w:sz w:val="24"/>
          <w:szCs w:val="24"/>
        </w:rPr>
        <w:t xml:space="preserve"> (2017) who observed in Finnish schools that, a typical day for children is between 4-5 hours a day in school this is due to the timetabling freedom of the schools which follow a weekly timetable</w:t>
      </w:r>
      <w:r w:rsidR="00687142" w:rsidRPr="00001E03">
        <w:rPr>
          <w:rFonts w:ascii="Arial" w:hAnsi="Arial" w:cs="Arial"/>
          <w:sz w:val="24"/>
          <w:szCs w:val="24"/>
        </w:rPr>
        <w:t xml:space="preserve"> (</w:t>
      </w:r>
      <w:proofErr w:type="spellStart"/>
      <w:r w:rsidR="00687142" w:rsidRPr="00001E03">
        <w:rPr>
          <w:rFonts w:ascii="Arial" w:hAnsi="Arial" w:cs="Arial"/>
          <w:sz w:val="24"/>
          <w:szCs w:val="24"/>
        </w:rPr>
        <w:t>Searls</w:t>
      </w:r>
      <w:proofErr w:type="spellEnd"/>
      <w:r w:rsidR="00687142" w:rsidRPr="00001E03">
        <w:rPr>
          <w:rFonts w:ascii="Arial" w:hAnsi="Arial" w:cs="Arial"/>
          <w:sz w:val="24"/>
          <w:szCs w:val="24"/>
        </w:rPr>
        <w:t>, 2017). the school felt inspired by this therefore, a</w:t>
      </w:r>
      <w:r w:rsidR="006B1AC5" w:rsidRPr="00001E03">
        <w:rPr>
          <w:rFonts w:ascii="Arial" w:hAnsi="Arial" w:cs="Arial"/>
          <w:sz w:val="24"/>
          <w:szCs w:val="24"/>
        </w:rPr>
        <w:t xml:space="preserve"> typical day in Hael-y-cwm boarding school would normally begin with morning call by the </w:t>
      </w:r>
      <w:r w:rsidR="00001E03" w:rsidRPr="00001E03">
        <w:rPr>
          <w:rFonts w:ascii="Arial" w:hAnsi="Arial" w:cs="Arial"/>
          <w:sz w:val="24"/>
          <w:szCs w:val="24"/>
        </w:rPr>
        <w:t>hall</w:t>
      </w:r>
      <w:r w:rsidR="006B1AC5" w:rsidRPr="00001E03">
        <w:rPr>
          <w:rFonts w:ascii="Arial" w:hAnsi="Arial" w:cs="Arial"/>
          <w:sz w:val="24"/>
          <w:szCs w:val="24"/>
        </w:rPr>
        <w:t xml:space="preserve"> </w:t>
      </w:r>
      <w:r w:rsidR="00751DF9" w:rsidRPr="00001E03">
        <w:rPr>
          <w:rFonts w:ascii="Arial" w:hAnsi="Arial" w:cs="Arial"/>
          <w:sz w:val="24"/>
          <w:szCs w:val="24"/>
        </w:rPr>
        <w:t>wardens</w:t>
      </w:r>
      <w:r w:rsidR="006B1AC5" w:rsidRPr="00001E03">
        <w:rPr>
          <w:rFonts w:ascii="Arial" w:hAnsi="Arial" w:cs="Arial"/>
          <w:sz w:val="24"/>
          <w:szCs w:val="24"/>
        </w:rPr>
        <w:t xml:space="preserve"> at 8</w:t>
      </w:r>
      <w:r w:rsidR="00751DF9" w:rsidRPr="00001E03">
        <w:rPr>
          <w:rFonts w:ascii="Arial" w:hAnsi="Arial" w:cs="Arial"/>
          <w:sz w:val="24"/>
          <w:szCs w:val="24"/>
        </w:rPr>
        <w:t xml:space="preserve">am where children </w:t>
      </w:r>
      <w:r w:rsidR="00944165" w:rsidRPr="00001E03">
        <w:rPr>
          <w:rFonts w:ascii="Arial" w:hAnsi="Arial" w:cs="Arial"/>
          <w:sz w:val="24"/>
          <w:szCs w:val="24"/>
        </w:rPr>
        <w:t>get ready for the school day</w:t>
      </w:r>
      <w:r w:rsidR="00711720" w:rsidRPr="00001E03">
        <w:rPr>
          <w:rFonts w:ascii="Arial" w:hAnsi="Arial" w:cs="Arial"/>
          <w:sz w:val="24"/>
          <w:szCs w:val="24"/>
        </w:rPr>
        <w:t xml:space="preserve"> and breakfast will be served between 8.30am</w:t>
      </w:r>
      <w:r w:rsidR="00944165" w:rsidRPr="00001E03">
        <w:rPr>
          <w:rFonts w:ascii="Arial" w:hAnsi="Arial" w:cs="Arial"/>
          <w:sz w:val="24"/>
          <w:szCs w:val="24"/>
        </w:rPr>
        <w:t xml:space="preserve"> </w:t>
      </w:r>
      <w:r w:rsidR="00711720" w:rsidRPr="00001E03">
        <w:rPr>
          <w:rFonts w:ascii="Arial" w:hAnsi="Arial" w:cs="Arial"/>
          <w:sz w:val="24"/>
          <w:szCs w:val="24"/>
        </w:rPr>
        <w:t>and 9.15am. the school day</w:t>
      </w:r>
      <w:r w:rsidR="00944165" w:rsidRPr="00001E03">
        <w:rPr>
          <w:rFonts w:ascii="Arial" w:hAnsi="Arial" w:cs="Arial"/>
          <w:sz w:val="24"/>
          <w:szCs w:val="24"/>
        </w:rPr>
        <w:t xml:space="preserve"> begins with lesson one which begins at 9.30am for 45 minutes which </w:t>
      </w:r>
      <w:r w:rsidR="00944165">
        <w:rPr>
          <w:rFonts w:ascii="Arial" w:hAnsi="Arial" w:cs="Arial"/>
          <w:sz w:val="24"/>
          <w:szCs w:val="24"/>
        </w:rPr>
        <w:t xml:space="preserve">then leads into the first break of the day </w:t>
      </w:r>
      <w:r w:rsidR="00103A12">
        <w:rPr>
          <w:rFonts w:ascii="Arial" w:hAnsi="Arial" w:cs="Arial"/>
          <w:sz w:val="24"/>
          <w:szCs w:val="24"/>
        </w:rPr>
        <w:t>which lasts for 15 minutes. At 10.30am, the second</w:t>
      </w:r>
      <w:r w:rsidR="00944165">
        <w:rPr>
          <w:rFonts w:ascii="Arial" w:hAnsi="Arial" w:cs="Arial"/>
          <w:sz w:val="24"/>
          <w:szCs w:val="24"/>
        </w:rPr>
        <w:t xml:space="preserve"> </w:t>
      </w:r>
      <w:r w:rsidR="00103A12">
        <w:rPr>
          <w:rFonts w:ascii="Arial" w:hAnsi="Arial" w:cs="Arial"/>
          <w:sz w:val="24"/>
          <w:szCs w:val="24"/>
        </w:rPr>
        <w:t xml:space="preserve">of the day takes 45 minutes up to the lunch period which lasts </w:t>
      </w:r>
      <w:r w:rsidR="0053585C">
        <w:rPr>
          <w:rFonts w:ascii="Arial" w:hAnsi="Arial" w:cs="Arial"/>
          <w:sz w:val="24"/>
          <w:szCs w:val="24"/>
        </w:rPr>
        <w:t>45</w:t>
      </w:r>
      <w:r w:rsidR="00103A12">
        <w:rPr>
          <w:rFonts w:ascii="Arial" w:hAnsi="Arial" w:cs="Arial"/>
          <w:sz w:val="24"/>
          <w:szCs w:val="24"/>
        </w:rPr>
        <w:t xml:space="preserve"> minutes </w:t>
      </w:r>
      <w:r w:rsidR="0053585C">
        <w:rPr>
          <w:rFonts w:ascii="Arial" w:hAnsi="Arial" w:cs="Arial"/>
          <w:sz w:val="24"/>
          <w:szCs w:val="24"/>
        </w:rPr>
        <w:t xml:space="preserve">until 12pm where, lesson 3 will last until 12.45 where the children will have final break for 15 minutes. </w:t>
      </w:r>
      <w:r w:rsidR="0026139B">
        <w:rPr>
          <w:rFonts w:ascii="Arial" w:hAnsi="Arial" w:cs="Arial"/>
          <w:sz w:val="24"/>
          <w:szCs w:val="24"/>
        </w:rPr>
        <w:t xml:space="preserve">At 1pm the final lesson of the day will take place, unlike the previous lesson slots, this slot is broken down into two 45 minute slots back to back, </w:t>
      </w:r>
      <w:r w:rsidR="0026139B">
        <w:rPr>
          <w:rFonts w:ascii="Arial" w:hAnsi="Arial" w:cs="Arial"/>
          <w:sz w:val="24"/>
          <w:szCs w:val="24"/>
        </w:rPr>
        <w:lastRenderedPageBreak/>
        <w:t xml:space="preserve">so if a lesson is required to be extended for example, an experiment in </w:t>
      </w:r>
      <w:r w:rsidR="005C52D0">
        <w:rPr>
          <w:rFonts w:ascii="Arial" w:hAnsi="Arial" w:cs="Arial"/>
          <w:sz w:val="24"/>
          <w:szCs w:val="24"/>
        </w:rPr>
        <w:t>science requires more time to set up. Usually this slot would only last for the first 45 minutes of a lesson, however the timetable for lessons can change so any lesson can make use of this extended slot. The school day would normally end</w:t>
      </w:r>
      <w:r w:rsidR="00447294">
        <w:rPr>
          <w:rFonts w:ascii="Arial" w:hAnsi="Arial" w:cs="Arial"/>
          <w:sz w:val="24"/>
          <w:szCs w:val="24"/>
        </w:rPr>
        <w:t xml:space="preserve"> and 1.45 leaving the children plenty of time </w:t>
      </w:r>
      <w:r w:rsidR="00223077">
        <w:rPr>
          <w:rFonts w:ascii="Arial" w:hAnsi="Arial" w:cs="Arial"/>
          <w:sz w:val="24"/>
          <w:szCs w:val="24"/>
        </w:rPr>
        <w:t>access the library and e-learning area, which close at 5.45pm.</w:t>
      </w:r>
      <w:r w:rsidR="00711720">
        <w:rPr>
          <w:rFonts w:ascii="Arial" w:hAnsi="Arial" w:cs="Arial"/>
          <w:sz w:val="24"/>
          <w:szCs w:val="24"/>
        </w:rPr>
        <w:t xml:space="preserve"> At 6pm, the evening meal for the children will be prepared and will continue to serve food until 7pm. For the younger boarders lights out will be 9.30pm </w:t>
      </w:r>
      <w:r w:rsidR="00687142">
        <w:rPr>
          <w:rFonts w:ascii="Arial" w:hAnsi="Arial" w:cs="Arial"/>
          <w:sz w:val="24"/>
          <w:szCs w:val="24"/>
        </w:rPr>
        <w:t xml:space="preserve">whereas the older children abide by the “final call” lights out at 11pm. As aforementioned earlier, this timetable was inspired by the Finnish, </w:t>
      </w:r>
      <w:r w:rsidR="00687142" w:rsidRPr="00001E03">
        <w:rPr>
          <w:rFonts w:ascii="Arial" w:hAnsi="Arial" w:cs="Arial"/>
          <w:sz w:val="24"/>
          <w:szCs w:val="24"/>
        </w:rPr>
        <w:t xml:space="preserve">however as apposed to the either starting the day in lesson one </w:t>
      </w:r>
      <w:r w:rsidR="00724F4C" w:rsidRPr="00001E03">
        <w:rPr>
          <w:rFonts w:ascii="Arial" w:hAnsi="Arial" w:cs="Arial"/>
          <w:sz w:val="24"/>
          <w:szCs w:val="24"/>
        </w:rPr>
        <w:t>at 8.30am or lesson 2 at 9.30am (</w:t>
      </w:r>
      <w:proofErr w:type="spellStart"/>
      <w:r w:rsidR="00724F4C" w:rsidRPr="00001E03">
        <w:rPr>
          <w:rFonts w:ascii="Arial" w:hAnsi="Arial" w:cs="Arial"/>
          <w:sz w:val="24"/>
          <w:szCs w:val="24"/>
        </w:rPr>
        <w:t>Searls</w:t>
      </w:r>
      <w:proofErr w:type="spellEnd"/>
      <w:r w:rsidR="00724F4C" w:rsidRPr="00001E03">
        <w:rPr>
          <w:rFonts w:ascii="Arial" w:hAnsi="Arial" w:cs="Arial"/>
          <w:sz w:val="24"/>
          <w:szCs w:val="24"/>
        </w:rPr>
        <w:t xml:space="preserve">, 2017), the school decided to begin the school day at 9.30am as it is believed that children will benefit from the later start, </w:t>
      </w:r>
      <w:r w:rsidR="008123B1" w:rsidRPr="00001E03">
        <w:rPr>
          <w:rFonts w:ascii="Arial" w:hAnsi="Arial" w:cs="Arial"/>
          <w:sz w:val="24"/>
          <w:szCs w:val="24"/>
        </w:rPr>
        <w:t xml:space="preserve">this is supported by researcher Amy Morin (2020), who addresses the possible benefits and drawbacks of beginning the school day later </w:t>
      </w:r>
      <w:r w:rsidR="00822715" w:rsidRPr="00001E03">
        <w:rPr>
          <w:rFonts w:ascii="Arial" w:hAnsi="Arial" w:cs="Arial"/>
          <w:sz w:val="24"/>
          <w:szCs w:val="24"/>
        </w:rPr>
        <w:t>where she discusses benefits such as young people and children requiring less caffeine throughout the day</w:t>
      </w:r>
      <w:r w:rsidR="004E1574" w:rsidRPr="00001E03">
        <w:rPr>
          <w:rFonts w:ascii="Arial" w:hAnsi="Arial" w:cs="Arial"/>
          <w:sz w:val="24"/>
          <w:szCs w:val="24"/>
        </w:rPr>
        <w:t xml:space="preserve"> and reduce health related risks</w:t>
      </w:r>
      <w:r w:rsidR="00822715" w:rsidRPr="00001E03">
        <w:rPr>
          <w:rFonts w:ascii="Arial" w:hAnsi="Arial" w:cs="Arial"/>
          <w:sz w:val="24"/>
          <w:szCs w:val="24"/>
        </w:rPr>
        <w:t>, pupils getting their recommended amount of sleep</w:t>
      </w:r>
      <w:r w:rsidR="004E1574" w:rsidRPr="00001E03">
        <w:rPr>
          <w:rFonts w:ascii="Arial" w:hAnsi="Arial" w:cs="Arial"/>
          <w:sz w:val="24"/>
          <w:szCs w:val="24"/>
        </w:rPr>
        <w:t xml:space="preserve"> and becoming more alert which in turn could improve academic performance (Morin, 2020), with the regards </w:t>
      </w:r>
      <w:r w:rsidR="004E1574">
        <w:rPr>
          <w:rFonts w:ascii="Arial" w:hAnsi="Arial" w:cs="Arial"/>
          <w:sz w:val="24"/>
          <w:szCs w:val="24"/>
        </w:rPr>
        <w:t xml:space="preserve">to the drawbacks, </w:t>
      </w:r>
      <w:r w:rsidR="005A51CC">
        <w:rPr>
          <w:rFonts w:ascii="Arial" w:hAnsi="Arial" w:cs="Arial"/>
          <w:sz w:val="24"/>
          <w:szCs w:val="24"/>
        </w:rPr>
        <w:t xml:space="preserve">seeing as </w:t>
      </w:r>
      <w:r w:rsidR="004E1574">
        <w:rPr>
          <w:rFonts w:ascii="Arial" w:hAnsi="Arial" w:cs="Arial"/>
          <w:sz w:val="24"/>
          <w:szCs w:val="24"/>
        </w:rPr>
        <w:t>the school</w:t>
      </w:r>
      <w:r w:rsidR="005A51CC">
        <w:rPr>
          <w:rFonts w:ascii="Arial" w:hAnsi="Arial" w:cs="Arial"/>
          <w:sz w:val="24"/>
          <w:szCs w:val="24"/>
        </w:rPr>
        <w:t xml:space="preserve"> is a boarding school with a shorter school day to begin with then, most of the points regarding the pupils returning home is rendered mute as children live on campus therefore such points as returning home late is not an issue for the pupils.</w:t>
      </w:r>
    </w:p>
    <w:p w14:paraId="09908ACE" w14:textId="6071A979" w:rsidR="004D1EC9" w:rsidRDefault="004D1EC9" w:rsidP="00DD5E20">
      <w:pPr>
        <w:spacing w:line="360" w:lineRule="auto"/>
        <w:rPr>
          <w:rFonts w:ascii="Arial" w:hAnsi="Arial" w:cs="Arial"/>
          <w:sz w:val="24"/>
          <w:szCs w:val="24"/>
        </w:rPr>
      </w:pPr>
      <w:r>
        <w:rPr>
          <w:rFonts w:ascii="Arial" w:hAnsi="Arial" w:cs="Arial"/>
          <w:sz w:val="24"/>
          <w:szCs w:val="24"/>
        </w:rPr>
        <w:t>Additionally, the school provides halls of residence for children who board within the school. It is the belief that children deserve a chance to develop their maturity within their personal life. An addition, boarding within the school campus provides a sense of community between the children, where the children are indoctrinated into the mentality of helping one another, where the older would provid</w:t>
      </w:r>
      <w:r w:rsidR="00CD4BD6">
        <w:rPr>
          <w:rFonts w:ascii="Arial" w:hAnsi="Arial" w:cs="Arial"/>
          <w:sz w:val="24"/>
          <w:szCs w:val="24"/>
        </w:rPr>
        <w:t>e</w:t>
      </w:r>
      <w:r>
        <w:rPr>
          <w:rFonts w:ascii="Arial" w:hAnsi="Arial" w:cs="Arial"/>
          <w:sz w:val="24"/>
          <w:szCs w:val="24"/>
        </w:rPr>
        <w:t xml:space="preserve"> assistance to perhaps younger or less able children</w:t>
      </w:r>
      <w:r w:rsidR="00CD4BD6">
        <w:rPr>
          <w:rFonts w:ascii="Arial" w:hAnsi="Arial" w:cs="Arial"/>
          <w:sz w:val="24"/>
          <w:szCs w:val="24"/>
        </w:rPr>
        <w:t xml:space="preserve"> with perhaps their daily chores, instilling the caring mindset all should uphold. Such sense of community can also be found within the </w:t>
      </w:r>
      <w:r w:rsidR="006B1AC5">
        <w:rPr>
          <w:rFonts w:ascii="Arial" w:hAnsi="Arial" w:cs="Arial"/>
          <w:sz w:val="24"/>
          <w:szCs w:val="24"/>
        </w:rPr>
        <w:t>S</w:t>
      </w:r>
      <w:r w:rsidR="00CD4BD6">
        <w:rPr>
          <w:rFonts w:ascii="Arial" w:hAnsi="Arial" w:cs="Arial"/>
          <w:sz w:val="24"/>
          <w:szCs w:val="24"/>
        </w:rPr>
        <w:t xml:space="preserve">ummer hill </w:t>
      </w:r>
      <w:r w:rsidR="00887629">
        <w:rPr>
          <w:rFonts w:ascii="Arial" w:hAnsi="Arial" w:cs="Arial"/>
          <w:sz w:val="24"/>
          <w:szCs w:val="24"/>
        </w:rPr>
        <w:t>boarding</w:t>
      </w:r>
      <w:r w:rsidR="00CD4BD6">
        <w:rPr>
          <w:rFonts w:ascii="Arial" w:hAnsi="Arial" w:cs="Arial"/>
          <w:sz w:val="24"/>
          <w:szCs w:val="24"/>
        </w:rPr>
        <w:t xml:space="preserve"> school</w:t>
      </w:r>
      <w:r w:rsidR="00887629">
        <w:rPr>
          <w:rFonts w:ascii="Arial" w:hAnsi="Arial" w:cs="Arial"/>
          <w:sz w:val="24"/>
          <w:szCs w:val="24"/>
        </w:rPr>
        <w:t xml:space="preserve"> where the older children undertake roles called “</w:t>
      </w:r>
      <w:proofErr w:type="spellStart"/>
      <w:r w:rsidR="00887629">
        <w:rPr>
          <w:rFonts w:ascii="Arial" w:hAnsi="Arial" w:cs="Arial"/>
          <w:sz w:val="24"/>
          <w:szCs w:val="24"/>
        </w:rPr>
        <w:t>beddies</w:t>
      </w:r>
      <w:proofErr w:type="spellEnd"/>
      <w:r w:rsidR="00887629">
        <w:rPr>
          <w:rFonts w:ascii="Arial" w:hAnsi="Arial" w:cs="Arial"/>
          <w:sz w:val="24"/>
          <w:szCs w:val="24"/>
        </w:rPr>
        <w:t xml:space="preserve"> </w:t>
      </w:r>
      <w:r w:rsidR="00887629" w:rsidRPr="00001E03">
        <w:rPr>
          <w:rFonts w:ascii="Arial" w:hAnsi="Arial" w:cs="Arial"/>
          <w:sz w:val="24"/>
          <w:szCs w:val="24"/>
        </w:rPr>
        <w:t>officers”</w:t>
      </w:r>
      <w:r w:rsidR="00CD4BD6" w:rsidRPr="00001E03">
        <w:rPr>
          <w:rFonts w:ascii="Arial" w:hAnsi="Arial" w:cs="Arial"/>
          <w:sz w:val="24"/>
          <w:szCs w:val="24"/>
        </w:rPr>
        <w:t xml:space="preserve"> </w:t>
      </w:r>
      <w:r w:rsidR="0091400F" w:rsidRPr="00001E03">
        <w:rPr>
          <w:rFonts w:ascii="Arial" w:hAnsi="Arial" w:cs="Arial"/>
          <w:sz w:val="24"/>
          <w:szCs w:val="24"/>
        </w:rPr>
        <w:t xml:space="preserve">(Summerhill school, 2020) where </w:t>
      </w:r>
      <w:r w:rsidR="0091400F">
        <w:rPr>
          <w:rFonts w:ascii="Arial" w:hAnsi="Arial" w:cs="Arial"/>
          <w:sz w:val="24"/>
          <w:szCs w:val="24"/>
        </w:rPr>
        <w:t xml:space="preserve">the children oversee curfews and help maintain the quiet periods at night. </w:t>
      </w:r>
      <w:r w:rsidR="008C6D2F">
        <w:rPr>
          <w:rFonts w:ascii="Arial" w:hAnsi="Arial" w:cs="Arial"/>
          <w:sz w:val="24"/>
          <w:szCs w:val="24"/>
        </w:rPr>
        <w:t xml:space="preserve">Hael-y-cwm were inspired by A.S. </w:t>
      </w:r>
      <w:proofErr w:type="spellStart"/>
      <w:r w:rsidR="008C6D2F">
        <w:rPr>
          <w:rFonts w:ascii="Arial" w:hAnsi="Arial" w:cs="Arial"/>
          <w:sz w:val="24"/>
          <w:szCs w:val="24"/>
        </w:rPr>
        <w:t>Neills</w:t>
      </w:r>
      <w:proofErr w:type="spellEnd"/>
      <w:r w:rsidR="008C6D2F">
        <w:rPr>
          <w:rFonts w:ascii="Arial" w:hAnsi="Arial" w:cs="Arial"/>
          <w:sz w:val="24"/>
          <w:szCs w:val="24"/>
        </w:rPr>
        <w:t xml:space="preserve"> schools dedication to child development which has provided this child focused learning since 1927 and t</w:t>
      </w:r>
      <w:r w:rsidR="00F8103E">
        <w:rPr>
          <w:rFonts w:ascii="Arial" w:hAnsi="Arial" w:cs="Arial"/>
          <w:sz w:val="24"/>
          <w:szCs w:val="24"/>
        </w:rPr>
        <w:t>o</w:t>
      </w:r>
      <w:r w:rsidR="008C6D2F">
        <w:rPr>
          <w:rFonts w:ascii="Arial" w:hAnsi="Arial" w:cs="Arial"/>
          <w:sz w:val="24"/>
          <w:szCs w:val="24"/>
        </w:rPr>
        <w:t xml:space="preserve"> this day still provide exceptional results</w:t>
      </w:r>
      <w:r w:rsidR="00B17317">
        <w:rPr>
          <w:rFonts w:ascii="Arial" w:hAnsi="Arial" w:cs="Arial"/>
          <w:sz w:val="24"/>
          <w:szCs w:val="24"/>
        </w:rPr>
        <w:t xml:space="preserve"> </w:t>
      </w:r>
      <w:r w:rsidR="00F97D03">
        <w:rPr>
          <w:rFonts w:ascii="Arial" w:hAnsi="Arial" w:cs="Arial"/>
          <w:sz w:val="24"/>
          <w:szCs w:val="24"/>
        </w:rPr>
        <w:t>whereas</w:t>
      </w:r>
      <w:r w:rsidR="00B17317">
        <w:rPr>
          <w:rFonts w:ascii="Arial" w:hAnsi="Arial" w:cs="Arial"/>
          <w:sz w:val="24"/>
          <w:szCs w:val="24"/>
        </w:rPr>
        <w:t xml:space="preserve"> in their most recent inspection were rated a ‘Good’ with regards to their education and </w:t>
      </w:r>
      <w:r w:rsidR="00B17317">
        <w:rPr>
          <w:rFonts w:ascii="Arial" w:hAnsi="Arial" w:cs="Arial"/>
          <w:sz w:val="24"/>
          <w:szCs w:val="24"/>
        </w:rPr>
        <w:lastRenderedPageBreak/>
        <w:t>‘Excellent’ fo</w:t>
      </w:r>
      <w:r w:rsidR="002B1EB5">
        <w:rPr>
          <w:rFonts w:ascii="Arial" w:hAnsi="Arial" w:cs="Arial"/>
          <w:sz w:val="24"/>
          <w:szCs w:val="24"/>
        </w:rPr>
        <w:t>r</w:t>
      </w:r>
      <w:r w:rsidR="00B17317">
        <w:rPr>
          <w:rFonts w:ascii="Arial" w:hAnsi="Arial" w:cs="Arial"/>
          <w:sz w:val="24"/>
          <w:szCs w:val="24"/>
        </w:rPr>
        <w:t xml:space="preserve"> their personal </w:t>
      </w:r>
      <w:r w:rsidR="00B17317" w:rsidRPr="00001E03">
        <w:rPr>
          <w:rFonts w:ascii="Arial" w:hAnsi="Arial" w:cs="Arial"/>
          <w:sz w:val="24"/>
          <w:szCs w:val="24"/>
        </w:rPr>
        <w:t xml:space="preserve">development (ISI, 2017). </w:t>
      </w:r>
      <w:r w:rsidR="002B1EB5">
        <w:rPr>
          <w:rFonts w:ascii="Arial" w:hAnsi="Arial" w:cs="Arial"/>
          <w:sz w:val="24"/>
          <w:szCs w:val="24"/>
        </w:rPr>
        <w:t>Considering</w:t>
      </w:r>
      <w:r w:rsidR="00B17317">
        <w:rPr>
          <w:rFonts w:ascii="Arial" w:hAnsi="Arial" w:cs="Arial"/>
          <w:sz w:val="24"/>
          <w:szCs w:val="24"/>
        </w:rPr>
        <w:t xml:space="preserve"> these </w:t>
      </w:r>
      <w:r w:rsidR="002B1EB5">
        <w:rPr>
          <w:rFonts w:ascii="Arial" w:hAnsi="Arial" w:cs="Arial"/>
          <w:sz w:val="24"/>
          <w:szCs w:val="24"/>
        </w:rPr>
        <w:t>results, Hael-y-cwm school were happy to implement elements of such a diverse yet well attaining institute, however, this mentality of children controlling nearly all aspects of their lives has inspired the school to take boarding a stager further, this stage being providing the older pupils with such opportunities as real world experience, in addition to the BTEC and apprenticeship schemes the school provide the school also provide part-time jobs and roles, within the halls of residences tuck shop and as part of the caretaking team for the school grounds</w:t>
      </w:r>
      <w:r w:rsidR="002D1411">
        <w:rPr>
          <w:rFonts w:ascii="Arial" w:hAnsi="Arial" w:cs="Arial"/>
          <w:sz w:val="24"/>
          <w:szCs w:val="24"/>
        </w:rPr>
        <w:t xml:space="preserve"> as well as arranging work experience and voluntary services within the surrounding communities</w:t>
      </w:r>
      <w:r w:rsidR="002B1EB5">
        <w:rPr>
          <w:rFonts w:ascii="Arial" w:hAnsi="Arial" w:cs="Arial"/>
          <w:sz w:val="24"/>
          <w:szCs w:val="24"/>
        </w:rPr>
        <w:t>. The school beliefs that children should also have a right to experience the financial and working aspects of life</w:t>
      </w:r>
      <w:r w:rsidR="001D0199">
        <w:rPr>
          <w:rFonts w:ascii="Arial" w:hAnsi="Arial" w:cs="Arial"/>
          <w:sz w:val="24"/>
          <w:szCs w:val="24"/>
        </w:rPr>
        <w:t xml:space="preserve">, where they have control over their own decisions and money. This also provides the pupils with additional references on document such as CVs, as employers in this day in age </w:t>
      </w:r>
      <w:r w:rsidR="00BF4927">
        <w:rPr>
          <w:rFonts w:ascii="Arial" w:hAnsi="Arial" w:cs="Arial"/>
          <w:sz w:val="24"/>
          <w:szCs w:val="24"/>
        </w:rPr>
        <w:t xml:space="preserve">ask for experience for employment however, young people have no experience when they leave education therefore cannot be employed to gain the experience. By providing pupils with said experience, they </w:t>
      </w:r>
      <w:r w:rsidR="002D1411">
        <w:rPr>
          <w:rFonts w:ascii="Arial" w:hAnsi="Arial" w:cs="Arial"/>
          <w:sz w:val="24"/>
          <w:szCs w:val="24"/>
        </w:rPr>
        <w:t>can</w:t>
      </w:r>
      <w:r w:rsidR="00BF4927">
        <w:rPr>
          <w:rFonts w:ascii="Arial" w:hAnsi="Arial" w:cs="Arial"/>
          <w:sz w:val="24"/>
          <w:szCs w:val="24"/>
        </w:rPr>
        <w:t xml:space="preserve"> break this cycle </w:t>
      </w:r>
      <w:r w:rsidR="002D1411">
        <w:rPr>
          <w:rFonts w:ascii="Arial" w:hAnsi="Arial" w:cs="Arial"/>
          <w:sz w:val="24"/>
          <w:szCs w:val="24"/>
        </w:rPr>
        <w:t xml:space="preserve">and have a better chance at employment later in life. </w:t>
      </w:r>
      <w:r w:rsidR="0058522E">
        <w:rPr>
          <w:rFonts w:ascii="Arial" w:hAnsi="Arial" w:cs="Arial"/>
          <w:sz w:val="24"/>
          <w:szCs w:val="24"/>
        </w:rPr>
        <w:t>Similarly,</w:t>
      </w:r>
      <w:r w:rsidR="002D1411">
        <w:rPr>
          <w:rFonts w:ascii="Arial" w:hAnsi="Arial" w:cs="Arial"/>
          <w:sz w:val="24"/>
          <w:szCs w:val="24"/>
        </w:rPr>
        <w:t xml:space="preserve"> with work experience, it is encouraged to the </w:t>
      </w:r>
      <w:r w:rsidR="0064709E">
        <w:rPr>
          <w:rFonts w:ascii="Arial" w:hAnsi="Arial" w:cs="Arial"/>
          <w:sz w:val="24"/>
          <w:szCs w:val="24"/>
        </w:rPr>
        <w:t>school’s</w:t>
      </w:r>
      <w:r w:rsidR="002D1411">
        <w:rPr>
          <w:rFonts w:ascii="Arial" w:hAnsi="Arial" w:cs="Arial"/>
          <w:sz w:val="24"/>
          <w:szCs w:val="24"/>
        </w:rPr>
        <w:t xml:space="preserve"> older pupils that </w:t>
      </w:r>
      <w:r w:rsidR="007001F6">
        <w:rPr>
          <w:rFonts w:ascii="Arial" w:hAnsi="Arial" w:cs="Arial"/>
          <w:sz w:val="24"/>
          <w:szCs w:val="24"/>
        </w:rPr>
        <w:t>voluntary work and work experience is equally important to their decisions for later</w:t>
      </w:r>
      <w:r w:rsidR="0040455A">
        <w:rPr>
          <w:rFonts w:ascii="Arial" w:hAnsi="Arial" w:cs="Arial"/>
          <w:sz w:val="24"/>
          <w:szCs w:val="24"/>
        </w:rPr>
        <w:t xml:space="preserve"> </w:t>
      </w:r>
      <w:r w:rsidR="007001F6">
        <w:rPr>
          <w:rFonts w:ascii="Arial" w:hAnsi="Arial" w:cs="Arial"/>
          <w:sz w:val="24"/>
          <w:szCs w:val="24"/>
        </w:rPr>
        <w:t>in life,</w:t>
      </w:r>
      <w:r w:rsidR="0035668A">
        <w:rPr>
          <w:rFonts w:ascii="Arial" w:hAnsi="Arial" w:cs="Arial"/>
          <w:sz w:val="24"/>
          <w:szCs w:val="24"/>
        </w:rPr>
        <w:t xml:space="preserve"> Victoria McLean of the Huffington post states that:</w:t>
      </w:r>
    </w:p>
    <w:p w14:paraId="0F818324" w14:textId="61CF4898" w:rsidR="0035668A" w:rsidRPr="00001E03" w:rsidRDefault="0035668A" w:rsidP="0035668A">
      <w:pPr>
        <w:spacing w:line="360" w:lineRule="auto"/>
        <w:ind w:left="360"/>
        <w:rPr>
          <w:rFonts w:ascii="Arial" w:hAnsi="Arial" w:cs="Arial"/>
          <w:sz w:val="24"/>
          <w:szCs w:val="24"/>
        </w:rPr>
      </w:pPr>
      <w:r w:rsidRPr="0035668A">
        <w:rPr>
          <w:rFonts w:ascii="Arial" w:hAnsi="Arial" w:cs="Arial"/>
          <w:sz w:val="24"/>
          <w:szCs w:val="24"/>
        </w:rPr>
        <w:t xml:space="preserve">Asked about the main problem they encountered when hiring young people, more than one in three of these </w:t>
      </w:r>
      <w:r w:rsidRPr="00001E03">
        <w:rPr>
          <w:rFonts w:ascii="Arial" w:hAnsi="Arial" w:cs="Arial"/>
          <w:sz w:val="24"/>
          <w:szCs w:val="24"/>
        </w:rPr>
        <w:t>business decision makers (39%) said most applying for jobs have little or no experience in the workplace. (McLean, 2017)</w:t>
      </w:r>
    </w:p>
    <w:p w14:paraId="6820C8AE" w14:textId="4BBA56DA" w:rsidR="0040455A" w:rsidRPr="007F4249" w:rsidRDefault="0040455A" w:rsidP="0040455A">
      <w:pPr>
        <w:spacing w:line="360" w:lineRule="auto"/>
        <w:rPr>
          <w:rFonts w:ascii="Arial" w:hAnsi="Arial" w:cs="Arial"/>
          <w:color w:val="FF0000"/>
          <w:sz w:val="24"/>
          <w:szCs w:val="24"/>
        </w:rPr>
      </w:pPr>
      <w:r w:rsidRPr="00001E03">
        <w:rPr>
          <w:rFonts w:ascii="Arial" w:hAnsi="Arial" w:cs="Arial"/>
          <w:sz w:val="24"/>
          <w:szCs w:val="24"/>
        </w:rPr>
        <w:t xml:space="preserve">This reemphasises the point of young people struggling to find work after </w:t>
      </w:r>
      <w:r>
        <w:rPr>
          <w:rFonts w:ascii="Arial" w:hAnsi="Arial" w:cs="Arial"/>
          <w:sz w:val="24"/>
          <w:szCs w:val="24"/>
        </w:rPr>
        <w:t xml:space="preserve">education therefore, this school see to reduce this percentage through the pupils they guide and provide for throughout their academic lives.  </w:t>
      </w:r>
    </w:p>
    <w:p w14:paraId="55833686" w14:textId="76E6B281" w:rsidR="00C174E2" w:rsidRPr="004A3466" w:rsidRDefault="00C174E2" w:rsidP="00DD5E20">
      <w:pPr>
        <w:spacing w:line="360" w:lineRule="auto"/>
        <w:rPr>
          <w:rFonts w:ascii="Arial" w:hAnsi="Arial" w:cs="Arial"/>
          <w:sz w:val="24"/>
          <w:szCs w:val="24"/>
          <w:u w:val="single"/>
        </w:rPr>
      </w:pPr>
      <w:r w:rsidRPr="004A3466">
        <w:rPr>
          <w:rFonts w:ascii="Arial" w:hAnsi="Arial" w:cs="Arial"/>
          <w:sz w:val="24"/>
          <w:szCs w:val="24"/>
          <w:u w:val="single"/>
        </w:rPr>
        <w:t xml:space="preserve">Curriculum </w:t>
      </w:r>
    </w:p>
    <w:p w14:paraId="52BC4881" w14:textId="71C50227" w:rsidR="008B2CED" w:rsidRDefault="00DA01D5" w:rsidP="00934361">
      <w:pPr>
        <w:spacing w:line="360" w:lineRule="auto"/>
        <w:rPr>
          <w:rFonts w:ascii="Arial" w:hAnsi="Arial" w:cs="Arial"/>
          <w:sz w:val="24"/>
          <w:szCs w:val="24"/>
        </w:rPr>
      </w:pPr>
      <w:r>
        <w:rPr>
          <w:rFonts w:ascii="Arial" w:hAnsi="Arial" w:cs="Arial"/>
          <w:sz w:val="24"/>
          <w:szCs w:val="24"/>
        </w:rPr>
        <w:t>The curriculum for Hael-y-cwm is a curriculum very much centred around the child as it has a very heavy focus on teaching of the wider skills through discovery/ enquiry-based learning and different cross-curriculum approaches</w:t>
      </w:r>
      <w:r w:rsidR="00011BC0">
        <w:rPr>
          <w:rFonts w:ascii="Arial" w:hAnsi="Arial" w:cs="Arial"/>
          <w:sz w:val="24"/>
          <w:szCs w:val="24"/>
        </w:rPr>
        <w:t>, and though this aims for children to develop a love for learning</w:t>
      </w:r>
      <w:r>
        <w:rPr>
          <w:rFonts w:ascii="Arial" w:hAnsi="Arial" w:cs="Arial"/>
          <w:sz w:val="24"/>
          <w:szCs w:val="24"/>
        </w:rPr>
        <w:t>.</w:t>
      </w:r>
      <w:r w:rsidR="008B2CED">
        <w:rPr>
          <w:rFonts w:ascii="Arial" w:hAnsi="Arial" w:cs="Arial"/>
          <w:sz w:val="24"/>
          <w:szCs w:val="24"/>
        </w:rPr>
        <w:t xml:space="preserve"> The school reviewed the latest changes to the welsh curriculum and decided and felt that part of the curriculum within the school </w:t>
      </w:r>
      <w:r w:rsidR="008B2CED">
        <w:rPr>
          <w:rFonts w:ascii="Arial" w:hAnsi="Arial" w:cs="Arial"/>
          <w:sz w:val="24"/>
          <w:szCs w:val="24"/>
        </w:rPr>
        <w:lastRenderedPageBreak/>
        <w:t xml:space="preserve">followed along </w:t>
      </w:r>
      <w:r w:rsidR="008B2CED">
        <w:rPr>
          <w:rFonts w:ascii="Arial" w:hAnsi="Arial" w:cs="Arial"/>
          <w:i/>
          <w:iCs/>
          <w:sz w:val="24"/>
          <w:szCs w:val="24"/>
        </w:rPr>
        <w:t xml:space="preserve">Successful futures </w:t>
      </w:r>
      <w:r w:rsidR="008B2CED">
        <w:rPr>
          <w:rFonts w:ascii="Arial" w:hAnsi="Arial" w:cs="Arial"/>
          <w:sz w:val="24"/>
          <w:szCs w:val="24"/>
        </w:rPr>
        <w:t>(Donaldson, 2015) where there was a call for the development of wider skills.</w:t>
      </w:r>
    </w:p>
    <w:p w14:paraId="1BF8A4D7" w14:textId="3F7F6914" w:rsidR="00732F2F" w:rsidRDefault="00F82D34" w:rsidP="00934361">
      <w:pPr>
        <w:spacing w:line="360" w:lineRule="auto"/>
        <w:rPr>
          <w:rFonts w:ascii="Arial" w:hAnsi="Arial" w:cs="Arial"/>
          <w:color w:val="FF0000"/>
          <w:sz w:val="24"/>
          <w:szCs w:val="24"/>
        </w:rPr>
      </w:pPr>
      <w:r>
        <w:rPr>
          <w:rFonts w:ascii="Arial" w:hAnsi="Arial" w:cs="Arial"/>
          <w:sz w:val="24"/>
          <w:szCs w:val="24"/>
        </w:rPr>
        <w:t>Similarly to the Cornerstone</w:t>
      </w:r>
      <w:r w:rsidR="00DA01D5">
        <w:rPr>
          <w:rFonts w:ascii="Arial" w:hAnsi="Arial" w:cs="Arial"/>
          <w:sz w:val="24"/>
          <w:szCs w:val="24"/>
        </w:rPr>
        <w:t xml:space="preserve"> </w:t>
      </w:r>
      <w:r>
        <w:rPr>
          <w:rFonts w:ascii="Arial" w:hAnsi="Arial" w:cs="Arial"/>
          <w:sz w:val="24"/>
          <w:szCs w:val="24"/>
        </w:rPr>
        <w:t xml:space="preserve">teaching tool, </w:t>
      </w:r>
      <w:r w:rsidR="00DA01D5">
        <w:rPr>
          <w:rFonts w:ascii="Arial" w:hAnsi="Arial" w:cs="Arial"/>
          <w:sz w:val="24"/>
          <w:szCs w:val="24"/>
        </w:rPr>
        <w:t xml:space="preserve">For each term, each class has a </w:t>
      </w:r>
      <w:r>
        <w:rPr>
          <w:rFonts w:ascii="Arial" w:hAnsi="Arial" w:cs="Arial"/>
          <w:sz w:val="24"/>
          <w:szCs w:val="24"/>
        </w:rPr>
        <w:t xml:space="preserve">specific theme to which the children will base their work/research around, within each theme, teachers will plan the themed based sessions around the statement/ question subtitled under each theme, with cross curricular skills in mind to make the children feel that they can transfer skills from one subject to the next, this could be through </w:t>
      </w:r>
      <w:r w:rsidR="00732F2F">
        <w:rPr>
          <w:rFonts w:ascii="Arial" w:hAnsi="Arial" w:cs="Arial"/>
          <w:sz w:val="24"/>
          <w:szCs w:val="24"/>
        </w:rPr>
        <w:t xml:space="preserve">a question such as “what were the tutor store like?”, this raises the opportunity for the teacher to plan an activity that includes the humanities such as history, numeracy and literacy skills, digital competency through research </w:t>
      </w:r>
      <w:r w:rsidR="00B36F34">
        <w:rPr>
          <w:rFonts w:ascii="Arial" w:hAnsi="Arial" w:cs="Arial"/>
          <w:sz w:val="24"/>
          <w:szCs w:val="24"/>
        </w:rPr>
        <w:t>and even allows for children to develop their skills in the expressive arts through role play</w:t>
      </w:r>
      <w:r w:rsidR="008B2CED">
        <w:rPr>
          <w:rFonts w:ascii="Arial" w:hAnsi="Arial" w:cs="Arial"/>
          <w:sz w:val="24"/>
          <w:szCs w:val="24"/>
        </w:rPr>
        <w:t xml:space="preserve">, the use of cross-curricular approaches can also be seen in </w:t>
      </w:r>
      <w:r w:rsidR="008B2CED" w:rsidRPr="00001E03">
        <w:rPr>
          <w:rFonts w:ascii="Arial" w:hAnsi="Arial" w:cs="Arial"/>
          <w:i/>
          <w:iCs/>
          <w:sz w:val="24"/>
          <w:szCs w:val="24"/>
        </w:rPr>
        <w:t>Successful futures</w:t>
      </w:r>
      <w:r w:rsidR="008B2CED" w:rsidRPr="00001E03">
        <w:rPr>
          <w:rFonts w:ascii="Arial" w:hAnsi="Arial" w:cs="Arial"/>
          <w:sz w:val="24"/>
          <w:szCs w:val="24"/>
        </w:rPr>
        <w:t xml:space="preserve"> (Donaldson, 2015) </w:t>
      </w:r>
      <w:r w:rsidR="008B2CED">
        <w:rPr>
          <w:rFonts w:ascii="Arial" w:hAnsi="Arial" w:cs="Arial"/>
          <w:sz w:val="24"/>
          <w:szCs w:val="24"/>
        </w:rPr>
        <w:t xml:space="preserve">where he calls for teachers and practioners to develop knowledge of numeracy, </w:t>
      </w:r>
      <w:r w:rsidR="00D766C6">
        <w:rPr>
          <w:rFonts w:ascii="Arial" w:hAnsi="Arial" w:cs="Arial"/>
          <w:sz w:val="24"/>
          <w:szCs w:val="24"/>
        </w:rPr>
        <w:t xml:space="preserve">language and </w:t>
      </w:r>
      <w:r w:rsidR="008B2CED">
        <w:rPr>
          <w:rFonts w:ascii="Arial" w:hAnsi="Arial" w:cs="Arial"/>
          <w:sz w:val="24"/>
          <w:szCs w:val="24"/>
        </w:rPr>
        <w:t>literacy, science and technology, humanities, the expressive arts</w:t>
      </w:r>
      <w:r w:rsidR="00D766C6">
        <w:rPr>
          <w:rFonts w:ascii="Arial" w:hAnsi="Arial" w:cs="Arial"/>
          <w:sz w:val="24"/>
          <w:szCs w:val="24"/>
        </w:rPr>
        <w:t xml:space="preserve"> and health and well-being within each other</w:t>
      </w:r>
      <w:r w:rsidR="008B2CED">
        <w:rPr>
          <w:rFonts w:ascii="Arial" w:hAnsi="Arial" w:cs="Arial"/>
          <w:sz w:val="24"/>
          <w:szCs w:val="24"/>
        </w:rPr>
        <w:t>.</w:t>
      </w:r>
      <w:r w:rsidR="00043AC3">
        <w:rPr>
          <w:rFonts w:ascii="Arial" w:hAnsi="Arial" w:cs="Arial"/>
          <w:sz w:val="24"/>
          <w:szCs w:val="24"/>
        </w:rPr>
        <w:t xml:space="preserve"> </w:t>
      </w:r>
      <w:r w:rsidR="00B36F34">
        <w:rPr>
          <w:rFonts w:ascii="Arial" w:hAnsi="Arial" w:cs="Arial"/>
          <w:sz w:val="24"/>
          <w:szCs w:val="24"/>
        </w:rPr>
        <w:t xml:space="preserve">Each theme will have a case study linked that will be undertaken by the children and presented at the end of each theme while each lesson in between the start and finish which supports their case studies with providing additional knowledge and skills by using the </w:t>
      </w:r>
      <w:r w:rsidR="00B36F34">
        <w:rPr>
          <w:rFonts w:ascii="Arial" w:hAnsi="Arial" w:cs="Arial"/>
          <w:i/>
          <w:iCs/>
          <w:sz w:val="24"/>
          <w:szCs w:val="24"/>
        </w:rPr>
        <w:t xml:space="preserve">Zone of proximal development </w:t>
      </w:r>
      <w:r w:rsidR="00B36F34">
        <w:rPr>
          <w:rFonts w:ascii="Arial" w:hAnsi="Arial" w:cs="Arial"/>
          <w:sz w:val="24"/>
          <w:szCs w:val="24"/>
        </w:rPr>
        <w:t>(</w:t>
      </w:r>
      <w:proofErr w:type="spellStart"/>
      <w:r w:rsidR="00001E03" w:rsidRPr="00001E03">
        <w:rPr>
          <w:rFonts w:ascii="Arial" w:hAnsi="Arial" w:cs="Arial"/>
          <w:sz w:val="24"/>
          <w:szCs w:val="24"/>
        </w:rPr>
        <w:t>Mcleod</w:t>
      </w:r>
      <w:proofErr w:type="spellEnd"/>
      <w:r w:rsidR="00001E03" w:rsidRPr="00001E03">
        <w:rPr>
          <w:rFonts w:ascii="Arial" w:hAnsi="Arial" w:cs="Arial"/>
          <w:sz w:val="24"/>
          <w:szCs w:val="24"/>
        </w:rPr>
        <w:t>, 2019).</w:t>
      </w:r>
      <w:r w:rsidR="00001E03">
        <w:rPr>
          <w:rFonts w:ascii="Arial" w:hAnsi="Arial" w:cs="Arial"/>
          <w:sz w:val="24"/>
          <w:szCs w:val="24"/>
        </w:rPr>
        <w:t xml:space="preserve"> </w:t>
      </w:r>
      <w:r w:rsidR="004A3466">
        <w:rPr>
          <w:rFonts w:ascii="Arial" w:hAnsi="Arial" w:cs="Arial"/>
          <w:sz w:val="24"/>
          <w:szCs w:val="24"/>
        </w:rPr>
        <w:t>where the teacher will act as the facilitator to help scaffold their learning by relating it to previous knowledge</w:t>
      </w:r>
      <w:r w:rsidR="00B65AD3">
        <w:rPr>
          <w:rFonts w:ascii="Arial" w:hAnsi="Arial" w:cs="Arial"/>
          <w:sz w:val="24"/>
          <w:szCs w:val="24"/>
        </w:rPr>
        <w:t xml:space="preserve">, this could be knowledge they’ve acquired both inside </w:t>
      </w:r>
      <w:r w:rsidR="00001E03">
        <w:rPr>
          <w:rFonts w:ascii="Arial" w:hAnsi="Arial" w:cs="Arial"/>
          <w:sz w:val="24"/>
          <w:szCs w:val="24"/>
        </w:rPr>
        <w:t>and</w:t>
      </w:r>
      <w:r w:rsidR="00B65AD3">
        <w:rPr>
          <w:rFonts w:ascii="Arial" w:hAnsi="Arial" w:cs="Arial"/>
          <w:sz w:val="24"/>
          <w:szCs w:val="24"/>
        </w:rPr>
        <w:t xml:space="preserve"> outside school</w:t>
      </w:r>
      <w:r w:rsidR="004A3466">
        <w:rPr>
          <w:rFonts w:ascii="Arial" w:hAnsi="Arial" w:cs="Arial"/>
          <w:sz w:val="24"/>
          <w:szCs w:val="24"/>
        </w:rPr>
        <w:t>.</w:t>
      </w:r>
      <w:r w:rsidR="00B36F34" w:rsidRPr="00B36F34">
        <w:rPr>
          <w:rFonts w:ascii="Arial" w:hAnsi="Arial" w:cs="Arial"/>
          <w:color w:val="FF0000"/>
          <w:sz w:val="24"/>
          <w:szCs w:val="24"/>
        </w:rPr>
        <w:t xml:space="preserve"> </w:t>
      </w:r>
    </w:p>
    <w:p w14:paraId="5C32A728" w14:textId="14497D88" w:rsidR="00934361" w:rsidRPr="00001E03" w:rsidRDefault="00B65AD3" w:rsidP="00934361">
      <w:pPr>
        <w:spacing w:line="360" w:lineRule="auto"/>
        <w:rPr>
          <w:rFonts w:ascii="Arial" w:hAnsi="Arial" w:cs="Arial"/>
          <w:sz w:val="24"/>
          <w:szCs w:val="24"/>
        </w:rPr>
      </w:pPr>
      <w:r w:rsidRPr="00B65AD3">
        <w:rPr>
          <w:rFonts w:ascii="Arial" w:hAnsi="Arial" w:cs="Arial"/>
          <w:sz w:val="24"/>
          <w:szCs w:val="24"/>
        </w:rPr>
        <w:t>As mentioned</w:t>
      </w:r>
      <w:r>
        <w:rPr>
          <w:rFonts w:ascii="Arial" w:hAnsi="Arial" w:cs="Arial"/>
          <w:sz w:val="24"/>
          <w:szCs w:val="24"/>
        </w:rPr>
        <w:t>, the school’s curriculum is primarily made up of case studies, which primarily rely on the use of Enquiry-based learning (EBL) and where there</w:t>
      </w:r>
      <w:r w:rsidR="00934361" w:rsidRPr="00934361">
        <w:rPr>
          <w:rFonts w:ascii="Arial" w:hAnsi="Arial" w:cs="Arial"/>
          <w:color w:val="FF0000"/>
          <w:sz w:val="24"/>
          <w:szCs w:val="24"/>
        </w:rPr>
        <w:t xml:space="preserve"> </w:t>
      </w:r>
      <w:r w:rsidRPr="00B65AD3">
        <w:rPr>
          <w:rFonts w:ascii="Arial" w:hAnsi="Arial" w:cs="Arial"/>
          <w:sz w:val="24"/>
          <w:szCs w:val="24"/>
        </w:rPr>
        <w:t>isn’t a</w:t>
      </w:r>
      <w:r w:rsidR="00934361" w:rsidRPr="00B65AD3">
        <w:rPr>
          <w:rFonts w:ascii="Arial" w:hAnsi="Arial" w:cs="Arial"/>
          <w:sz w:val="24"/>
          <w:szCs w:val="24"/>
        </w:rPr>
        <w:t xml:space="preserve"> </w:t>
      </w:r>
      <w:r w:rsidRPr="00B65AD3">
        <w:rPr>
          <w:rFonts w:ascii="Arial" w:hAnsi="Arial" w:cs="Arial"/>
          <w:sz w:val="24"/>
          <w:szCs w:val="24"/>
        </w:rPr>
        <w:t>conclusive</w:t>
      </w:r>
      <w:r w:rsidR="00934361" w:rsidRPr="00B65AD3">
        <w:rPr>
          <w:rFonts w:ascii="Arial" w:hAnsi="Arial" w:cs="Arial"/>
          <w:sz w:val="24"/>
          <w:szCs w:val="24"/>
        </w:rPr>
        <w:t xml:space="preserve"> </w:t>
      </w:r>
      <w:r w:rsidR="00934361" w:rsidRPr="00001E03">
        <w:rPr>
          <w:rFonts w:ascii="Arial" w:hAnsi="Arial" w:cs="Arial"/>
          <w:sz w:val="24"/>
          <w:szCs w:val="24"/>
        </w:rPr>
        <w:t>definition of EBL</w:t>
      </w:r>
      <w:r w:rsidRPr="00001E03">
        <w:rPr>
          <w:rFonts w:ascii="Arial" w:hAnsi="Arial" w:cs="Arial"/>
          <w:sz w:val="24"/>
          <w:szCs w:val="24"/>
        </w:rPr>
        <w:t>. Many</w:t>
      </w:r>
      <w:r w:rsidR="00934361" w:rsidRPr="00001E03">
        <w:rPr>
          <w:rFonts w:ascii="Arial" w:hAnsi="Arial" w:cs="Arial"/>
          <w:sz w:val="24"/>
          <w:szCs w:val="24"/>
        </w:rPr>
        <w:t xml:space="preserve"> theorist</w:t>
      </w:r>
      <w:r w:rsidRPr="00001E03">
        <w:rPr>
          <w:rFonts w:ascii="Arial" w:hAnsi="Arial" w:cs="Arial"/>
          <w:sz w:val="24"/>
          <w:szCs w:val="24"/>
        </w:rPr>
        <w:t>s</w:t>
      </w:r>
      <w:r w:rsidR="00934361" w:rsidRPr="00001E03">
        <w:rPr>
          <w:rFonts w:ascii="Arial" w:hAnsi="Arial" w:cs="Arial"/>
          <w:sz w:val="24"/>
          <w:szCs w:val="24"/>
        </w:rPr>
        <w:t xml:space="preserve"> and researchers have </w:t>
      </w:r>
      <w:r w:rsidRPr="00001E03">
        <w:rPr>
          <w:rFonts w:ascii="Arial" w:hAnsi="Arial" w:cs="Arial"/>
          <w:sz w:val="24"/>
          <w:szCs w:val="24"/>
        </w:rPr>
        <w:t xml:space="preserve">come up with </w:t>
      </w:r>
      <w:r w:rsidR="00934361" w:rsidRPr="00001E03">
        <w:rPr>
          <w:rFonts w:ascii="Arial" w:hAnsi="Arial" w:cs="Arial"/>
          <w:sz w:val="24"/>
          <w:szCs w:val="24"/>
        </w:rPr>
        <w:t xml:space="preserve">their own definitions, for example C. Lewis (2019) </w:t>
      </w:r>
      <w:r w:rsidRPr="00001E03">
        <w:rPr>
          <w:rFonts w:ascii="Arial" w:hAnsi="Arial" w:cs="Arial"/>
          <w:sz w:val="24"/>
          <w:szCs w:val="24"/>
        </w:rPr>
        <w:t>explains</w:t>
      </w:r>
      <w:r w:rsidR="00934361" w:rsidRPr="00001E03">
        <w:rPr>
          <w:rFonts w:ascii="Arial" w:hAnsi="Arial" w:cs="Arial"/>
          <w:sz w:val="24"/>
          <w:szCs w:val="24"/>
        </w:rPr>
        <w:t xml:space="preserve"> that “EBL refers to a method of teaching and learning based on self-directed enquiry by the learner.” He </w:t>
      </w:r>
      <w:r w:rsidRPr="00001E03">
        <w:rPr>
          <w:rFonts w:ascii="Arial" w:hAnsi="Arial" w:cs="Arial"/>
          <w:sz w:val="24"/>
          <w:szCs w:val="24"/>
        </w:rPr>
        <w:t>goes onto say</w:t>
      </w:r>
      <w:r w:rsidR="00934361" w:rsidRPr="00001E03">
        <w:rPr>
          <w:rFonts w:ascii="Arial" w:hAnsi="Arial" w:cs="Arial"/>
          <w:sz w:val="24"/>
          <w:szCs w:val="24"/>
        </w:rPr>
        <w:t>:</w:t>
      </w:r>
    </w:p>
    <w:p w14:paraId="1E4384F2" w14:textId="77777777" w:rsidR="00934361" w:rsidRPr="00001E03" w:rsidRDefault="00934361" w:rsidP="00934361">
      <w:pPr>
        <w:spacing w:line="360" w:lineRule="auto"/>
        <w:ind w:left="720"/>
        <w:rPr>
          <w:rFonts w:ascii="Arial" w:hAnsi="Arial" w:cs="Arial"/>
          <w:sz w:val="24"/>
          <w:szCs w:val="24"/>
        </w:rPr>
      </w:pPr>
      <w:r w:rsidRPr="00001E03">
        <w:rPr>
          <w:rFonts w:ascii="Arial" w:hAnsi="Arial" w:cs="Arial"/>
          <w:sz w:val="24"/>
          <w:szCs w:val="24"/>
        </w:rPr>
        <w:t xml:space="preserve"> </w:t>
      </w:r>
      <w:r w:rsidRPr="00001E03">
        <w:rPr>
          <w:rFonts w:ascii="Arial" w:hAnsi="Arial" w:cs="Arial"/>
          <w:sz w:val="24"/>
          <w:szCs w:val="24"/>
        </w:rPr>
        <w:tab/>
        <w:t xml:space="preserve">In EBL the learning is driven by a process of discovery and enquiry and therefore can </w:t>
      </w:r>
      <w:proofErr w:type="gramStart"/>
      <w:r w:rsidRPr="00001E03">
        <w:rPr>
          <w:rFonts w:ascii="Arial" w:hAnsi="Arial" w:cs="Arial"/>
          <w:sz w:val="24"/>
          <w:szCs w:val="24"/>
        </w:rPr>
        <w:t>been seen as</w:t>
      </w:r>
      <w:proofErr w:type="gramEnd"/>
      <w:r w:rsidRPr="00001E03">
        <w:rPr>
          <w:rFonts w:ascii="Arial" w:hAnsi="Arial" w:cs="Arial"/>
          <w:sz w:val="24"/>
          <w:szCs w:val="24"/>
        </w:rPr>
        <w:t xml:space="preserve"> an umbrella term for learning which involves the use of, for example, problem-based learning, fieldwork, projects or case studies. (Lewis. C, 2019)</w:t>
      </w:r>
    </w:p>
    <w:p w14:paraId="22C1DE51" w14:textId="397B85C5" w:rsidR="00D766C6" w:rsidRDefault="00D50FA6" w:rsidP="004A3466">
      <w:pPr>
        <w:spacing w:line="360" w:lineRule="auto"/>
        <w:rPr>
          <w:rFonts w:ascii="Arial" w:hAnsi="Arial" w:cs="Arial"/>
          <w:sz w:val="24"/>
          <w:szCs w:val="24"/>
        </w:rPr>
      </w:pPr>
      <w:r w:rsidRPr="00001E03">
        <w:rPr>
          <w:rFonts w:ascii="Arial" w:hAnsi="Arial" w:cs="Arial"/>
          <w:sz w:val="24"/>
          <w:szCs w:val="24"/>
        </w:rPr>
        <w:lastRenderedPageBreak/>
        <w:t xml:space="preserve">Dr. </w:t>
      </w:r>
      <w:proofErr w:type="spellStart"/>
      <w:r w:rsidR="00934361" w:rsidRPr="00001E03">
        <w:rPr>
          <w:rFonts w:ascii="Arial" w:hAnsi="Arial" w:cs="Arial"/>
          <w:sz w:val="24"/>
          <w:szCs w:val="24"/>
        </w:rPr>
        <w:t>S</w:t>
      </w:r>
      <w:r w:rsidRPr="00001E03">
        <w:rPr>
          <w:rFonts w:ascii="Arial" w:hAnsi="Arial" w:cs="Arial"/>
          <w:sz w:val="24"/>
          <w:szCs w:val="24"/>
        </w:rPr>
        <w:t>ioned</w:t>
      </w:r>
      <w:proofErr w:type="spellEnd"/>
      <w:r w:rsidR="00934361" w:rsidRPr="00001E03">
        <w:rPr>
          <w:rFonts w:ascii="Arial" w:hAnsi="Arial" w:cs="Arial"/>
          <w:sz w:val="24"/>
          <w:szCs w:val="24"/>
        </w:rPr>
        <w:t xml:space="preserve"> Hughes (2019) </w:t>
      </w:r>
      <w:r w:rsidRPr="00001E03">
        <w:rPr>
          <w:rFonts w:ascii="Arial" w:hAnsi="Arial" w:cs="Arial"/>
          <w:sz w:val="24"/>
          <w:szCs w:val="24"/>
        </w:rPr>
        <w:t>supports this as she</w:t>
      </w:r>
      <w:r w:rsidR="00934361" w:rsidRPr="00001E03">
        <w:rPr>
          <w:rFonts w:ascii="Arial" w:hAnsi="Arial" w:cs="Arial"/>
          <w:sz w:val="24"/>
          <w:szCs w:val="24"/>
        </w:rPr>
        <w:t xml:space="preserve"> believes that Enquiry</w:t>
      </w:r>
      <w:r w:rsidRPr="00001E03">
        <w:rPr>
          <w:rFonts w:ascii="Arial" w:hAnsi="Arial" w:cs="Arial"/>
          <w:sz w:val="24"/>
          <w:szCs w:val="24"/>
        </w:rPr>
        <w:t>-</w:t>
      </w:r>
      <w:r w:rsidR="00934361" w:rsidRPr="00001E03">
        <w:rPr>
          <w:rFonts w:ascii="Arial" w:hAnsi="Arial" w:cs="Arial"/>
          <w:sz w:val="24"/>
          <w:szCs w:val="24"/>
        </w:rPr>
        <w:t xml:space="preserve">Based Learning Is a </w:t>
      </w:r>
      <w:r w:rsidRPr="00001E03">
        <w:rPr>
          <w:rFonts w:ascii="Arial" w:hAnsi="Arial" w:cs="Arial"/>
          <w:sz w:val="24"/>
          <w:szCs w:val="24"/>
        </w:rPr>
        <w:t>way</w:t>
      </w:r>
      <w:r w:rsidR="00934361" w:rsidRPr="00001E03">
        <w:rPr>
          <w:rFonts w:ascii="Arial" w:hAnsi="Arial" w:cs="Arial"/>
          <w:sz w:val="24"/>
          <w:szCs w:val="24"/>
        </w:rPr>
        <w:t xml:space="preserve"> of teaching where the child</w:t>
      </w:r>
      <w:r w:rsidRPr="00001E03">
        <w:rPr>
          <w:rFonts w:ascii="Arial" w:hAnsi="Arial" w:cs="Arial"/>
          <w:sz w:val="24"/>
          <w:szCs w:val="24"/>
        </w:rPr>
        <w:t xml:space="preserve"> or young person</w:t>
      </w:r>
      <w:r w:rsidR="00934361" w:rsidRPr="00001E03">
        <w:rPr>
          <w:rFonts w:ascii="Arial" w:hAnsi="Arial" w:cs="Arial"/>
          <w:sz w:val="24"/>
          <w:szCs w:val="24"/>
        </w:rPr>
        <w:t xml:space="preserve"> undertake self-directed enquiry while the teacher </w:t>
      </w:r>
      <w:r w:rsidRPr="00001E03">
        <w:rPr>
          <w:rFonts w:ascii="Arial" w:hAnsi="Arial" w:cs="Arial"/>
          <w:sz w:val="24"/>
          <w:szCs w:val="24"/>
        </w:rPr>
        <w:t>acts</w:t>
      </w:r>
      <w:r w:rsidR="00934361" w:rsidRPr="00001E03">
        <w:rPr>
          <w:rFonts w:ascii="Arial" w:hAnsi="Arial" w:cs="Arial"/>
          <w:sz w:val="24"/>
          <w:szCs w:val="24"/>
        </w:rPr>
        <w:t xml:space="preserve"> as </w:t>
      </w:r>
      <w:r w:rsidR="00934361" w:rsidRPr="00DD0050">
        <w:rPr>
          <w:rFonts w:ascii="Arial" w:hAnsi="Arial" w:cs="Arial"/>
          <w:sz w:val="24"/>
          <w:szCs w:val="24"/>
        </w:rPr>
        <w:t>the facilitator to a class theme or scenario</w:t>
      </w:r>
      <w:r w:rsidRPr="00DD0050">
        <w:rPr>
          <w:rFonts w:ascii="Arial" w:hAnsi="Arial" w:cs="Arial"/>
          <w:sz w:val="24"/>
          <w:szCs w:val="24"/>
        </w:rPr>
        <w:t xml:space="preserve">, which links back to the ZPD </w:t>
      </w:r>
      <w:r w:rsidR="00001E03">
        <w:rPr>
          <w:rFonts w:ascii="Arial" w:hAnsi="Arial" w:cs="Arial"/>
          <w:sz w:val="24"/>
          <w:szCs w:val="24"/>
        </w:rPr>
        <w:t>(</w:t>
      </w:r>
      <w:proofErr w:type="spellStart"/>
      <w:r w:rsidR="00001E03" w:rsidRPr="00001E03">
        <w:rPr>
          <w:rFonts w:ascii="Arial" w:hAnsi="Arial" w:cs="Arial"/>
          <w:sz w:val="24"/>
          <w:szCs w:val="24"/>
        </w:rPr>
        <w:t>Mcleod</w:t>
      </w:r>
      <w:proofErr w:type="spellEnd"/>
      <w:r w:rsidR="00001E03" w:rsidRPr="00001E03">
        <w:rPr>
          <w:rFonts w:ascii="Arial" w:hAnsi="Arial" w:cs="Arial"/>
          <w:sz w:val="24"/>
          <w:szCs w:val="24"/>
        </w:rPr>
        <w:t>,</w:t>
      </w:r>
      <w:r w:rsidR="00001E03">
        <w:rPr>
          <w:rFonts w:ascii="Arial" w:hAnsi="Arial" w:cs="Arial"/>
          <w:sz w:val="24"/>
          <w:szCs w:val="24"/>
        </w:rPr>
        <w:t xml:space="preserve"> </w:t>
      </w:r>
      <w:r w:rsidR="00001E03" w:rsidRPr="00001E03">
        <w:rPr>
          <w:rFonts w:ascii="Arial" w:hAnsi="Arial" w:cs="Arial"/>
          <w:sz w:val="24"/>
          <w:szCs w:val="24"/>
        </w:rPr>
        <w:t>2019).</w:t>
      </w:r>
      <w:r w:rsidR="00001E03">
        <w:rPr>
          <w:rFonts w:ascii="Arial" w:hAnsi="Arial" w:cs="Arial"/>
          <w:sz w:val="24"/>
          <w:szCs w:val="24"/>
        </w:rPr>
        <w:t xml:space="preserve"> </w:t>
      </w:r>
      <w:r w:rsidR="00934361" w:rsidRPr="00DD0050">
        <w:rPr>
          <w:rFonts w:ascii="Arial" w:hAnsi="Arial" w:cs="Arial"/>
          <w:sz w:val="24"/>
          <w:szCs w:val="24"/>
        </w:rPr>
        <w:t xml:space="preserve">Children </w:t>
      </w:r>
      <w:r w:rsidRPr="00DD0050">
        <w:rPr>
          <w:rFonts w:ascii="Arial" w:hAnsi="Arial" w:cs="Arial"/>
          <w:sz w:val="24"/>
          <w:szCs w:val="24"/>
        </w:rPr>
        <w:t>go and research</w:t>
      </w:r>
      <w:r w:rsidR="00934361" w:rsidRPr="00DD0050">
        <w:rPr>
          <w:rFonts w:ascii="Arial" w:hAnsi="Arial" w:cs="Arial"/>
          <w:sz w:val="24"/>
          <w:szCs w:val="24"/>
        </w:rPr>
        <w:t xml:space="preserve"> the answers </w:t>
      </w:r>
      <w:r w:rsidRPr="00DD0050">
        <w:rPr>
          <w:rFonts w:ascii="Arial" w:hAnsi="Arial" w:cs="Arial"/>
          <w:sz w:val="24"/>
          <w:szCs w:val="24"/>
        </w:rPr>
        <w:t>to questions they have written in relation to the topic</w:t>
      </w:r>
      <w:r w:rsidR="00934361" w:rsidRPr="00DD0050">
        <w:rPr>
          <w:rFonts w:ascii="Arial" w:hAnsi="Arial" w:cs="Arial"/>
          <w:sz w:val="24"/>
          <w:szCs w:val="24"/>
        </w:rPr>
        <w:t xml:space="preserve"> and acquiring the desired knowledge and skills incorporated into</w:t>
      </w:r>
      <w:r w:rsidRPr="00DD0050">
        <w:rPr>
          <w:rFonts w:ascii="Arial" w:hAnsi="Arial" w:cs="Arial"/>
          <w:sz w:val="24"/>
          <w:szCs w:val="24"/>
        </w:rPr>
        <w:t xml:space="preserve"> the class</w:t>
      </w:r>
      <w:r w:rsidR="00934361" w:rsidRPr="00DD0050">
        <w:rPr>
          <w:rFonts w:ascii="Arial" w:hAnsi="Arial" w:cs="Arial"/>
          <w:sz w:val="24"/>
          <w:szCs w:val="24"/>
        </w:rPr>
        <w:t xml:space="preserve"> theme. The skills </w:t>
      </w:r>
      <w:r w:rsidRPr="00DD0050">
        <w:rPr>
          <w:rFonts w:ascii="Arial" w:hAnsi="Arial" w:cs="Arial"/>
          <w:sz w:val="24"/>
          <w:szCs w:val="24"/>
        </w:rPr>
        <w:t xml:space="preserve">addressed </w:t>
      </w:r>
      <w:r w:rsidR="00934361" w:rsidRPr="00DD0050">
        <w:rPr>
          <w:rFonts w:ascii="Arial" w:hAnsi="Arial" w:cs="Arial"/>
          <w:sz w:val="24"/>
          <w:szCs w:val="24"/>
        </w:rPr>
        <w:t xml:space="preserve">are </w:t>
      </w:r>
      <w:r w:rsidR="00934361" w:rsidRPr="00001E03">
        <w:rPr>
          <w:rFonts w:ascii="Arial" w:hAnsi="Arial" w:cs="Arial"/>
          <w:sz w:val="24"/>
          <w:szCs w:val="24"/>
        </w:rPr>
        <w:t>normally cr</w:t>
      </w:r>
      <w:r w:rsidR="00DD0050" w:rsidRPr="00001E03">
        <w:rPr>
          <w:rFonts w:ascii="Arial" w:hAnsi="Arial" w:cs="Arial"/>
          <w:sz w:val="24"/>
          <w:szCs w:val="24"/>
        </w:rPr>
        <w:t xml:space="preserve">itical </w:t>
      </w:r>
      <w:r w:rsidR="00934361" w:rsidRPr="00001E03">
        <w:rPr>
          <w:rFonts w:ascii="Arial" w:hAnsi="Arial" w:cs="Arial"/>
          <w:sz w:val="24"/>
          <w:szCs w:val="24"/>
        </w:rPr>
        <w:t>thinking</w:t>
      </w:r>
      <w:r w:rsidR="00DD0050" w:rsidRPr="00001E03">
        <w:rPr>
          <w:rFonts w:ascii="Arial" w:hAnsi="Arial" w:cs="Arial"/>
          <w:sz w:val="24"/>
          <w:szCs w:val="24"/>
        </w:rPr>
        <w:t xml:space="preserve">, </w:t>
      </w:r>
      <w:r w:rsidR="00934361" w:rsidRPr="00001E03">
        <w:rPr>
          <w:rFonts w:ascii="Arial" w:hAnsi="Arial" w:cs="Arial"/>
          <w:sz w:val="24"/>
          <w:szCs w:val="24"/>
        </w:rPr>
        <w:t>communication</w:t>
      </w:r>
      <w:r w:rsidR="00DD0050" w:rsidRPr="00001E03">
        <w:rPr>
          <w:rFonts w:ascii="Arial" w:hAnsi="Arial" w:cs="Arial"/>
          <w:sz w:val="24"/>
          <w:szCs w:val="24"/>
        </w:rPr>
        <w:t xml:space="preserve"> and subject knowledge related </w:t>
      </w:r>
      <w:r w:rsidR="00934361" w:rsidRPr="00001E03">
        <w:rPr>
          <w:rFonts w:ascii="Arial" w:hAnsi="Arial" w:cs="Arial"/>
          <w:sz w:val="24"/>
          <w:szCs w:val="24"/>
        </w:rPr>
        <w:t xml:space="preserve">skills acquired from the </w:t>
      </w:r>
      <w:r w:rsidR="00DD0050" w:rsidRPr="00001E03">
        <w:rPr>
          <w:rFonts w:ascii="Arial" w:hAnsi="Arial" w:cs="Arial"/>
          <w:sz w:val="24"/>
          <w:szCs w:val="24"/>
        </w:rPr>
        <w:t xml:space="preserve">questions from the </w:t>
      </w:r>
      <w:r w:rsidR="00934361" w:rsidRPr="00001E03">
        <w:rPr>
          <w:rFonts w:ascii="Arial" w:hAnsi="Arial" w:cs="Arial"/>
          <w:sz w:val="24"/>
          <w:szCs w:val="24"/>
        </w:rPr>
        <w:t xml:space="preserve">theme of the class. </w:t>
      </w:r>
      <w:r w:rsidR="00DD0050" w:rsidRPr="00001E03">
        <w:rPr>
          <w:rFonts w:ascii="Arial" w:hAnsi="Arial" w:cs="Arial"/>
          <w:sz w:val="24"/>
          <w:szCs w:val="24"/>
        </w:rPr>
        <w:t>Supporting</w:t>
      </w:r>
      <w:r w:rsidR="00934361" w:rsidRPr="00001E03">
        <w:rPr>
          <w:rFonts w:ascii="Arial" w:hAnsi="Arial" w:cs="Arial"/>
          <w:sz w:val="24"/>
          <w:szCs w:val="24"/>
        </w:rPr>
        <w:t xml:space="preserve"> Hughes and Lewis are Bianchi and </w:t>
      </w:r>
      <w:proofErr w:type="spellStart"/>
      <w:r w:rsidR="00934361" w:rsidRPr="00001E03">
        <w:rPr>
          <w:rFonts w:ascii="Arial" w:hAnsi="Arial" w:cs="Arial"/>
          <w:sz w:val="24"/>
          <w:szCs w:val="24"/>
        </w:rPr>
        <w:t>Chippindall</w:t>
      </w:r>
      <w:proofErr w:type="spellEnd"/>
      <w:r w:rsidR="00934361" w:rsidRPr="00001E03">
        <w:rPr>
          <w:rFonts w:ascii="Arial" w:hAnsi="Arial" w:cs="Arial"/>
          <w:sz w:val="24"/>
          <w:szCs w:val="24"/>
        </w:rPr>
        <w:t xml:space="preserve"> who </w:t>
      </w:r>
      <w:r w:rsidR="00DD0050" w:rsidRPr="00001E03">
        <w:rPr>
          <w:rFonts w:ascii="Arial" w:hAnsi="Arial" w:cs="Arial"/>
          <w:sz w:val="24"/>
          <w:szCs w:val="24"/>
        </w:rPr>
        <w:t>were highlighted</w:t>
      </w:r>
      <w:r w:rsidR="00934361" w:rsidRPr="00001E03">
        <w:rPr>
          <w:rFonts w:ascii="Arial" w:hAnsi="Arial" w:cs="Arial"/>
          <w:sz w:val="24"/>
          <w:szCs w:val="24"/>
        </w:rPr>
        <w:t xml:space="preserve"> in ASE guide to primary science (Earle, S and </w:t>
      </w:r>
      <w:proofErr w:type="spellStart"/>
      <w:r w:rsidR="00934361" w:rsidRPr="00001E03">
        <w:rPr>
          <w:rFonts w:ascii="Arial" w:hAnsi="Arial" w:cs="Arial"/>
          <w:sz w:val="24"/>
          <w:szCs w:val="24"/>
        </w:rPr>
        <w:t>Serret</w:t>
      </w:r>
      <w:proofErr w:type="spellEnd"/>
      <w:r w:rsidR="00934361" w:rsidRPr="00001E03">
        <w:rPr>
          <w:rFonts w:ascii="Arial" w:hAnsi="Arial" w:cs="Arial"/>
          <w:sz w:val="24"/>
          <w:szCs w:val="24"/>
        </w:rPr>
        <w:t xml:space="preserve">, N, 2018) where they </w:t>
      </w:r>
      <w:r w:rsidR="00DD0050" w:rsidRPr="00001E03">
        <w:rPr>
          <w:rFonts w:ascii="Arial" w:hAnsi="Arial" w:cs="Arial"/>
          <w:sz w:val="24"/>
          <w:szCs w:val="24"/>
        </w:rPr>
        <w:t>feel</w:t>
      </w:r>
      <w:r w:rsidR="00934361" w:rsidRPr="00001E03">
        <w:rPr>
          <w:rFonts w:ascii="Arial" w:hAnsi="Arial" w:cs="Arial"/>
          <w:sz w:val="24"/>
          <w:szCs w:val="24"/>
        </w:rPr>
        <w:t xml:space="preserve"> that the </w:t>
      </w:r>
      <w:r w:rsidR="00DD0050" w:rsidRPr="00001E03">
        <w:rPr>
          <w:rFonts w:ascii="Arial" w:hAnsi="Arial" w:cs="Arial"/>
          <w:sz w:val="24"/>
          <w:szCs w:val="24"/>
        </w:rPr>
        <w:t>learning process should be teachers should take a step back a</w:t>
      </w:r>
      <w:r w:rsidR="00DD0050" w:rsidRPr="00DD0050">
        <w:rPr>
          <w:rFonts w:ascii="Arial" w:hAnsi="Arial" w:cs="Arial"/>
          <w:sz w:val="24"/>
          <w:szCs w:val="24"/>
        </w:rPr>
        <w:t>nd simply take a facilitator role to the process</w:t>
      </w:r>
      <w:r w:rsidR="00934361" w:rsidRPr="00DD0050">
        <w:rPr>
          <w:rFonts w:ascii="Arial" w:hAnsi="Arial" w:cs="Arial"/>
          <w:sz w:val="24"/>
          <w:szCs w:val="24"/>
        </w:rPr>
        <w:t xml:space="preserve"> </w:t>
      </w:r>
      <w:r w:rsidR="00DD0050" w:rsidRPr="00DD0050">
        <w:rPr>
          <w:rFonts w:ascii="Arial" w:hAnsi="Arial" w:cs="Arial"/>
          <w:sz w:val="24"/>
          <w:szCs w:val="24"/>
        </w:rPr>
        <w:t xml:space="preserve">and allow the learning to be </w:t>
      </w:r>
      <w:r w:rsidR="00934361" w:rsidRPr="00DD0050">
        <w:rPr>
          <w:rFonts w:ascii="Arial" w:hAnsi="Arial" w:cs="Arial"/>
          <w:sz w:val="24"/>
          <w:szCs w:val="24"/>
        </w:rPr>
        <w:t>child-led or child-</w:t>
      </w:r>
      <w:r w:rsidR="00DD0050" w:rsidRPr="00DD0050">
        <w:rPr>
          <w:rFonts w:ascii="Arial" w:hAnsi="Arial" w:cs="Arial"/>
          <w:sz w:val="24"/>
          <w:szCs w:val="24"/>
        </w:rPr>
        <w:t>centred.</w:t>
      </w:r>
      <w:r w:rsidR="00934361" w:rsidRPr="00DD0050">
        <w:rPr>
          <w:rFonts w:ascii="Arial" w:hAnsi="Arial" w:cs="Arial"/>
          <w:sz w:val="24"/>
          <w:szCs w:val="24"/>
        </w:rPr>
        <w:t xml:space="preserve"> </w:t>
      </w:r>
    </w:p>
    <w:p w14:paraId="3BE96BB0" w14:textId="0E62766F" w:rsidR="004A3466" w:rsidRDefault="00D766C6" w:rsidP="004A3466">
      <w:pPr>
        <w:spacing w:line="360" w:lineRule="auto"/>
        <w:rPr>
          <w:rFonts w:ascii="Arial" w:hAnsi="Arial" w:cs="Arial"/>
          <w:sz w:val="24"/>
          <w:szCs w:val="24"/>
        </w:rPr>
      </w:pPr>
      <w:r>
        <w:rPr>
          <w:rFonts w:ascii="Arial" w:hAnsi="Arial" w:cs="Arial"/>
          <w:sz w:val="24"/>
          <w:szCs w:val="24"/>
        </w:rPr>
        <w:t xml:space="preserve">As stated, international education has influenced the development of the school in numerous ways, for example the decision of the use of Enquiry based learning was the result of not only Finnish influence but also a review of the new Chinese education reform, where </w:t>
      </w:r>
      <w:r w:rsidR="00051B39">
        <w:rPr>
          <w:rFonts w:ascii="Arial" w:hAnsi="Arial" w:cs="Arial"/>
          <w:sz w:val="24"/>
          <w:szCs w:val="24"/>
        </w:rPr>
        <w:t>C</w:t>
      </w:r>
      <w:r>
        <w:rPr>
          <w:rFonts w:ascii="Arial" w:hAnsi="Arial" w:cs="Arial"/>
          <w:sz w:val="24"/>
          <w:szCs w:val="24"/>
        </w:rPr>
        <w:t>hina is now attempting to move away from summative mindset they have previously practiced and moving towards and more child led education using discovery/enquiry-based learning</w:t>
      </w:r>
      <w:r w:rsidR="00051B39">
        <w:rPr>
          <w:rFonts w:ascii="Arial" w:hAnsi="Arial" w:cs="Arial"/>
          <w:sz w:val="24"/>
          <w:szCs w:val="24"/>
        </w:rPr>
        <w:t>, where is says:</w:t>
      </w:r>
    </w:p>
    <w:p w14:paraId="72663AB1" w14:textId="2573388A" w:rsidR="00051B39" w:rsidRDefault="00051B39" w:rsidP="00051B39">
      <w:pPr>
        <w:spacing w:line="360" w:lineRule="auto"/>
        <w:ind w:left="360"/>
        <w:rPr>
          <w:rFonts w:ascii="Arial" w:hAnsi="Arial" w:cs="Arial"/>
          <w:sz w:val="24"/>
          <w:szCs w:val="24"/>
        </w:rPr>
      </w:pPr>
      <w:r w:rsidRPr="00051B39">
        <w:rPr>
          <w:rFonts w:ascii="Arial" w:hAnsi="Arial" w:cs="Arial"/>
          <w:sz w:val="24"/>
          <w:szCs w:val="24"/>
        </w:rPr>
        <w:t>“current policy seeks to transform a curriculum focused on discipline-based knowledge transmission and preparation for examinations into a curriculum that encourages student-led enquiry and more comprehensive and balanced learning experiences.” (OCED, 2016)</w:t>
      </w:r>
    </w:p>
    <w:p w14:paraId="179DB32C" w14:textId="21732411" w:rsidR="00043AC3" w:rsidRDefault="00051B39" w:rsidP="00DD5E20">
      <w:pPr>
        <w:spacing w:line="360" w:lineRule="auto"/>
        <w:rPr>
          <w:rFonts w:ascii="Arial" w:hAnsi="Arial" w:cs="Arial"/>
          <w:sz w:val="24"/>
          <w:szCs w:val="24"/>
        </w:rPr>
      </w:pPr>
      <w:r>
        <w:rPr>
          <w:rFonts w:ascii="Arial" w:hAnsi="Arial" w:cs="Arial"/>
          <w:sz w:val="24"/>
          <w:szCs w:val="24"/>
        </w:rPr>
        <w:t xml:space="preserve">The change in philosophy with regards the Chinese education is reassuring that a more child led curriculum can be successful </w:t>
      </w:r>
      <w:r w:rsidR="00011BC0">
        <w:rPr>
          <w:rFonts w:ascii="Arial" w:hAnsi="Arial" w:cs="Arial"/>
          <w:sz w:val="24"/>
          <w:szCs w:val="24"/>
        </w:rPr>
        <w:t>as both curricula are two of the highest marked educations according to PISA(2019) where the Hong Kong province of China is the highest scoring average for literacy, numeracy and science, whereas, Finland is the 10</w:t>
      </w:r>
      <w:r w:rsidR="00011BC0" w:rsidRPr="00011BC0">
        <w:rPr>
          <w:rFonts w:ascii="Arial" w:hAnsi="Arial" w:cs="Arial"/>
          <w:sz w:val="24"/>
          <w:szCs w:val="24"/>
          <w:vertAlign w:val="superscript"/>
        </w:rPr>
        <w:t>th</w:t>
      </w:r>
      <w:r w:rsidR="00011BC0">
        <w:rPr>
          <w:rFonts w:ascii="Arial" w:hAnsi="Arial" w:cs="Arial"/>
          <w:sz w:val="24"/>
          <w:szCs w:val="24"/>
        </w:rPr>
        <w:t xml:space="preserve"> highest scoring average (OCED, 2019)</w:t>
      </w:r>
      <w:r w:rsidR="009123AF">
        <w:rPr>
          <w:rFonts w:ascii="Arial" w:hAnsi="Arial" w:cs="Arial"/>
          <w:sz w:val="24"/>
          <w:szCs w:val="24"/>
        </w:rPr>
        <w:t xml:space="preserve"> with their curriculum focused on the development of the child in both education and well-being</w:t>
      </w:r>
      <w:r w:rsidR="00011BC0">
        <w:rPr>
          <w:rFonts w:ascii="Arial" w:hAnsi="Arial" w:cs="Arial"/>
          <w:sz w:val="24"/>
          <w:szCs w:val="24"/>
        </w:rPr>
        <w:t xml:space="preserve">. </w:t>
      </w:r>
      <w:r w:rsidR="009123AF">
        <w:rPr>
          <w:rFonts w:ascii="Arial" w:hAnsi="Arial" w:cs="Arial"/>
          <w:sz w:val="24"/>
          <w:szCs w:val="24"/>
        </w:rPr>
        <w:t>A more local inspiration for the school’s curriculum which was previously addressed was Summerhill school and their most recent inspection results by the Independent School Inspectorate (ISI)</w:t>
      </w:r>
      <w:r w:rsidR="00043AC3">
        <w:rPr>
          <w:rFonts w:ascii="Arial" w:hAnsi="Arial" w:cs="Arial"/>
          <w:sz w:val="24"/>
          <w:szCs w:val="24"/>
        </w:rPr>
        <w:t>, reinforcing the school’s decision to follow with this child centred curriculum.</w:t>
      </w:r>
    </w:p>
    <w:p w14:paraId="593B608A" w14:textId="0AF9A60B" w:rsidR="00001E03" w:rsidRDefault="00001E03" w:rsidP="00DD5E20">
      <w:pPr>
        <w:spacing w:line="360" w:lineRule="auto"/>
        <w:rPr>
          <w:rFonts w:ascii="Arial" w:hAnsi="Arial" w:cs="Arial"/>
          <w:sz w:val="24"/>
          <w:szCs w:val="24"/>
        </w:rPr>
      </w:pPr>
      <w:r>
        <w:rPr>
          <w:rFonts w:ascii="Arial" w:hAnsi="Arial" w:cs="Arial"/>
          <w:sz w:val="24"/>
          <w:szCs w:val="24"/>
        </w:rPr>
        <w:lastRenderedPageBreak/>
        <w:t>Towards the end of the child/ young person’s time at Hael-y-cwm, they are given the opportunity to undergo additional education with regards to BTECs and apprenticeships, providing them with an opportunity into higher education and work which they can relate to the pedagogical approaches and curriculum they’re familiar with.</w:t>
      </w:r>
    </w:p>
    <w:p w14:paraId="56539331" w14:textId="77777777" w:rsidR="00001E03" w:rsidRDefault="00001E03" w:rsidP="00DD5E20">
      <w:pPr>
        <w:spacing w:line="360" w:lineRule="auto"/>
        <w:rPr>
          <w:rFonts w:ascii="Arial" w:hAnsi="Arial" w:cs="Arial"/>
          <w:sz w:val="24"/>
          <w:szCs w:val="24"/>
          <w:u w:val="single"/>
        </w:rPr>
      </w:pPr>
    </w:p>
    <w:p w14:paraId="4EB5EA8F" w14:textId="26639B8F" w:rsidR="00C174E2" w:rsidRPr="00043AC3" w:rsidRDefault="00C174E2" w:rsidP="00DD5E20">
      <w:pPr>
        <w:spacing w:line="360" w:lineRule="auto"/>
        <w:rPr>
          <w:rFonts w:ascii="Arial" w:hAnsi="Arial" w:cs="Arial"/>
          <w:sz w:val="24"/>
          <w:szCs w:val="24"/>
          <w:u w:val="single"/>
        </w:rPr>
      </w:pPr>
      <w:r w:rsidRPr="00043AC3">
        <w:rPr>
          <w:rFonts w:ascii="Arial" w:hAnsi="Arial" w:cs="Arial"/>
          <w:sz w:val="24"/>
          <w:szCs w:val="24"/>
          <w:u w:val="single"/>
        </w:rPr>
        <w:t>Assessment</w:t>
      </w:r>
    </w:p>
    <w:p w14:paraId="39C238CD" w14:textId="2A31918B" w:rsidR="00C26DEC" w:rsidRPr="00C26DEC" w:rsidRDefault="00F97D03" w:rsidP="00C26DEC">
      <w:pPr>
        <w:spacing w:line="360" w:lineRule="auto"/>
        <w:rPr>
          <w:rFonts w:ascii="Arial" w:hAnsi="Arial" w:cs="Arial"/>
          <w:sz w:val="24"/>
          <w:szCs w:val="24"/>
        </w:rPr>
      </w:pPr>
      <w:r>
        <w:rPr>
          <w:rFonts w:ascii="Arial" w:hAnsi="Arial" w:cs="Arial"/>
          <w:sz w:val="24"/>
          <w:szCs w:val="24"/>
        </w:rPr>
        <w:t xml:space="preserve">Hael-y-cwm school does not believe in the conventional use of summative assessment where the children would take end of year/term assessments or exams, the children and young people show their understanding of a topic and/or piece of information through the teachers use of formative assessment, where </w:t>
      </w:r>
      <w:r w:rsidR="00FC3A2A">
        <w:rPr>
          <w:rFonts w:ascii="Arial" w:hAnsi="Arial" w:cs="Arial"/>
          <w:sz w:val="24"/>
          <w:szCs w:val="24"/>
        </w:rPr>
        <w:t>the teacher can deduce what area the child/ young person sits on their progression chart there and then</w:t>
      </w:r>
      <w:r w:rsidR="00C26DEC">
        <w:rPr>
          <w:rFonts w:ascii="Arial" w:hAnsi="Arial" w:cs="Arial"/>
          <w:sz w:val="24"/>
          <w:szCs w:val="24"/>
        </w:rPr>
        <w:t xml:space="preserve">. The school has looked at the works of researchers such as </w:t>
      </w:r>
      <w:r w:rsidR="00C26DEC" w:rsidRPr="00C26DEC">
        <w:rPr>
          <w:rFonts w:ascii="Arial" w:hAnsi="Arial" w:cs="Arial"/>
          <w:sz w:val="24"/>
          <w:szCs w:val="24"/>
        </w:rPr>
        <w:t>Paul Black and Dylan Wiliam</w:t>
      </w:r>
      <w:r w:rsidR="00C26DEC">
        <w:rPr>
          <w:rFonts w:ascii="Arial" w:hAnsi="Arial" w:cs="Arial"/>
          <w:sz w:val="24"/>
          <w:szCs w:val="24"/>
        </w:rPr>
        <w:t>, who</w:t>
      </w:r>
      <w:r w:rsidR="00C26DEC" w:rsidRPr="00C26DEC">
        <w:rPr>
          <w:rFonts w:ascii="Arial" w:hAnsi="Arial" w:cs="Arial"/>
          <w:sz w:val="24"/>
          <w:szCs w:val="24"/>
        </w:rPr>
        <w:t xml:space="preserve"> both support </w:t>
      </w:r>
      <w:r w:rsidR="00C26DEC">
        <w:rPr>
          <w:rFonts w:ascii="Arial" w:hAnsi="Arial" w:cs="Arial"/>
          <w:sz w:val="24"/>
          <w:szCs w:val="24"/>
        </w:rPr>
        <w:t>the use of Assessment for learning (AFL)</w:t>
      </w:r>
      <w:r w:rsidR="00C26DEC" w:rsidRPr="00C26DEC">
        <w:rPr>
          <w:rFonts w:ascii="Arial" w:hAnsi="Arial" w:cs="Arial"/>
          <w:sz w:val="24"/>
          <w:szCs w:val="24"/>
        </w:rPr>
        <w:t xml:space="preserve"> through their document Inside the </w:t>
      </w:r>
      <w:r w:rsidR="00C26DEC" w:rsidRPr="00001E03">
        <w:rPr>
          <w:rFonts w:ascii="Arial" w:hAnsi="Arial" w:cs="Arial"/>
          <w:sz w:val="24"/>
          <w:szCs w:val="24"/>
        </w:rPr>
        <w:t xml:space="preserve">black box (1998) </w:t>
      </w:r>
      <w:r w:rsidR="00C26DEC" w:rsidRPr="00C26DEC">
        <w:rPr>
          <w:rFonts w:ascii="Arial" w:hAnsi="Arial" w:cs="Arial"/>
          <w:sz w:val="24"/>
          <w:szCs w:val="24"/>
        </w:rPr>
        <w:t>where it states:</w:t>
      </w:r>
    </w:p>
    <w:p w14:paraId="7939EF83" w14:textId="4AA95976" w:rsidR="00E9331B" w:rsidRDefault="00C26DEC" w:rsidP="00C26DEC">
      <w:pPr>
        <w:spacing w:line="360" w:lineRule="auto"/>
        <w:ind w:left="360"/>
        <w:rPr>
          <w:rFonts w:ascii="Arial" w:hAnsi="Arial" w:cs="Arial"/>
          <w:sz w:val="24"/>
          <w:szCs w:val="24"/>
        </w:rPr>
      </w:pPr>
      <w:r w:rsidRPr="00C26DEC">
        <w:rPr>
          <w:rFonts w:ascii="Arial" w:hAnsi="Arial" w:cs="Arial"/>
          <w:sz w:val="24"/>
          <w:szCs w:val="24"/>
        </w:rPr>
        <w:t xml:space="preserve">The term ‘assessment’ refers to all those activities undertaken by teachers, and by their students in assessing themselves, which provide information to be used as feedback to modify the teaching and learning activities in which they are </w:t>
      </w:r>
      <w:r w:rsidRPr="00001E03">
        <w:rPr>
          <w:rFonts w:ascii="Arial" w:hAnsi="Arial" w:cs="Arial"/>
          <w:sz w:val="24"/>
          <w:szCs w:val="24"/>
        </w:rPr>
        <w:t>engaged (Black and Wiliam, 1998, pp. 2).</w:t>
      </w:r>
    </w:p>
    <w:p w14:paraId="5E13D34B" w14:textId="77777777" w:rsidR="00201B3D" w:rsidRDefault="00C26DEC" w:rsidP="00C26DEC">
      <w:pPr>
        <w:spacing w:line="360" w:lineRule="auto"/>
        <w:rPr>
          <w:rFonts w:ascii="Arial" w:hAnsi="Arial" w:cs="Arial"/>
          <w:sz w:val="24"/>
          <w:szCs w:val="24"/>
        </w:rPr>
      </w:pPr>
      <w:r>
        <w:rPr>
          <w:rFonts w:ascii="Arial" w:hAnsi="Arial" w:cs="Arial"/>
          <w:sz w:val="24"/>
          <w:szCs w:val="24"/>
        </w:rPr>
        <w:t>Their rese</w:t>
      </w:r>
      <w:r w:rsidR="000A76BB">
        <w:rPr>
          <w:rFonts w:ascii="Arial" w:hAnsi="Arial" w:cs="Arial"/>
          <w:sz w:val="24"/>
          <w:szCs w:val="24"/>
        </w:rPr>
        <w:t xml:space="preserve">arch has found its way into the current curriculum of wales document </w:t>
      </w:r>
      <w:r w:rsidR="000A76BB" w:rsidRPr="00001E03">
        <w:rPr>
          <w:rFonts w:ascii="Arial" w:hAnsi="Arial" w:cs="Arial"/>
          <w:i/>
          <w:iCs/>
          <w:sz w:val="24"/>
          <w:szCs w:val="24"/>
        </w:rPr>
        <w:t>Successful futures</w:t>
      </w:r>
      <w:r w:rsidR="000A76BB" w:rsidRPr="00001E03">
        <w:rPr>
          <w:rFonts w:ascii="Arial" w:hAnsi="Arial" w:cs="Arial"/>
          <w:sz w:val="24"/>
          <w:szCs w:val="24"/>
        </w:rPr>
        <w:t xml:space="preserve"> (2015) which </w:t>
      </w:r>
      <w:r w:rsidR="000A76BB">
        <w:rPr>
          <w:rFonts w:ascii="Arial" w:hAnsi="Arial" w:cs="Arial"/>
          <w:sz w:val="24"/>
          <w:szCs w:val="24"/>
        </w:rPr>
        <w:t xml:space="preserve">as explained earlier, inspired </w:t>
      </w:r>
      <w:r w:rsidR="00470991">
        <w:rPr>
          <w:rFonts w:ascii="Arial" w:hAnsi="Arial" w:cs="Arial"/>
          <w:sz w:val="24"/>
          <w:szCs w:val="24"/>
        </w:rPr>
        <w:t>the curriculum that the school adhere to</w:t>
      </w:r>
      <w:r w:rsidR="00454BB7">
        <w:rPr>
          <w:rFonts w:ascii="Arial" w:hAnsi="Arial" w:cs="Arial"/>
          <w:sz w:val="24"/>
          <w:szCs w:val="24"/>
        </w:rPr>
        <w:t>.</w:t>
      </w:r>
      <w:r w:rsidR="00DA13C3">
        <w:rPr>
          <w:rFonts w:ascii="Arial" w:hAnsi="Arial" w:cs="Arial"/>
          <w:sz w:val="24"/>
          <w:szCs w:val="24"/>
        </w:rPr>
        <w:t xml:space="preserve"> </w:t>
      </w:r>
      <w:r w:rsidR="00454BB7">
        <w:rPr>
          <w:rFonts w:ascii="Arial" w:hAnsi="Arial" w:cs="Arial"/>
          <w:sz w:val="24"/>
          <w:szCs w:val="24"/>
        </w:rPr>
        <w:t>R</w:t>
      </w:r>
      <w:r w:rsidR="00DA13C3">
        <w:rPr>
          <w:rFonts w:ascii="Arial" w:hAnsi="Arial" w:cs="Arial"/>
          <w:sz w:val="24"/>
          <w:szCs w:val="24"/>
        </w:rPr>
        <w:t xml:space="preserve">esearchers such as David Didou may disagree with Wiliam where he picks apart some of </w:t>
      </w:r>
      <w:r w:rsidR="00454BB7">
        <w:rPr>
          <w:rFonts w:ascii="Arial" w:hAnsi="Arial" w:cs="Arial"/>
          <w:sz w:val="24"/>
          <w:szCs w:val="24"/>
        </w:rPr>
        <w:t>Wiliam</w:t>
      </w:r>
      <w:r w:rsidR="00DA13C3">
        <w:rPr>
          <w:rFonts w:ascii="Arial" w:hAnsi="Arial" w:cs="Arial"/>
          <w:sz w:val="24"/>
          <w:szCs w:val="24"/>
        </w:rPr>
        <w:t>’ research into AFL</w:t>
      </w:r>
      <w:r w:rsidR="00454BB7">
        <w:rPr>
          <w:rFonts w:ascii="Arial" w:hAnsi="Arial" w:cs="Arial"/>
          <w:sz w:val="24"/>
          <w:szCs w:val="24"/>
        </w:rPr>
        <w:t xml:space="preserve"> where he does agree that the is merit to the use of AFL should it be used thoughtfully yet he believes “</w:t>
      </w:r>
      <w:r w:rsidR="00454BB7" w:rsidRPr="00454BB7">
        <w:rPr>
          <w:rFonts w:ascii="Arial" w:hAnsi="Arial" w:cs="Arial"/>
          <w:sz w:val="24"/>
          <w:szCs w:val="24"/>
        </w:rPr>
        <w:t xml:space="preserve">there’s a very real danger that the ‘big idea’ of </w:t>
      </w:r>
      <w:proofErr w:type="spellStart"/>
      <w:r w:rsidR="00454BB7" w:rsidRPr="00454BB7">
        <w:rPr>
          <w:rFonts w:ascii="Arial" w:hAnsi="Arial" w:cs="Arial"/>
          <w:sz w:val="24"/>
          <w:szCs w:val="24"/>
        </w:rPr>
        <w:t>AfL</w:t>
      </w:r>
      <w:proofErr w:type="spellEnd"/>
      <w:r w:rsidR="00454BB7" w:rsidRPr="00454BB7">
        <w:rPr>
          <w:rFonts w:ascii="Arial" w:hAnsi="Arial" w:cs="Arial"/>
          <w:sz w:val="24"/>
          <w:szCs w:val="24"/>
        </w:rPr>
        <w:t xml:space="preserve"> might be fundamentally, and fatally, </w:t>
      </w:r>
      <w:r w:rsidR="00454BB7" w:rsidRPr="00001E03">
        <w:rPr>
          <w:rFonts w:ascii="Arial" w:hAnsi="Arial" w:cs="Arial"/>
          <w:sz w:val="24"/>
          <w:szCs w:val="24"/>
        </w:rPr>
        <w:t>flawed</w:t>
      </w:r>
      <w:r w:rsidR="0057724B" w:rsidRPr="00001E03">
        <w:rPr>
          <w:rFonts w:ascii="Arial" w:hAnsi="Arial" w:cs="Arial"/>
          <w:sz w:val="24"/>
          <w:szCs w:val="24"/>
        </w:rPr>
        <w:t>.</w:t>
      </w:r>
      <w:r w:rsidR="00454BB7" w:rsidRPr="00001E03">
        <w:rPr>
          <w:rFonts w:ascii="Arial" w:hAnsi="Arial" w:cs="Arial"/>
          <w:sz w:val="24"/>
          <w:szCs w:val="24"/>
        </w:rPr>
        <w:t>”</w:t>
      </w:r>
      <w:r w:rsidR="00646CD6" w:rsidRPr="00001E03">
        <w:rPr>
          <w:rFonts w:ascii="Arial" w:hAnsi="Arial" w:cs="Arial"/>
          <w:sz w:val="24"/>
          <w:szCs w:val="24"/>
        </w:rPr>
        <w:t xml:space="preserve"> (Didou, 20</w:t>
      </w:r>
      <w:r w:rsidR="00CB5D7E" w:rsidRPr="00001E03">
        <w:rPr>
          <w:rFonts w:ascii="Arial" w:hAnsi="Arial" w:cs="Arial"/>
          <w:sz w:val="24"/>
          <w:szCs w:val="24"/>
        </w:rPr>
        <w:t>14)</w:t>
      </w:r>
      <w:r w:rsidR="0057724B" w:rsidRPr="00001E03">
        <w:rPr>
          <w:rFonts w:ascii="Arial" w:hAnsi="Arial" w:cs="Arial"/>
          <w:sz w:val="24"/>
          <w:szCs w:val="24"/>
        </w:rPr>
        <w:t>.</w:t>
      </w:r>
      <w:r w:rsidR="00F067AC" w:rsidRPr="00001E03">
        <w:rPr>
          <w:rFonts w:ascii="Arial" w:hAnsi="Arial" w:cs="Arial"/>
          <w:sz w:val="24"/>
          <w:szCs w:val="24"/>
        </w:rPr>
        <w:t xml:space="preserve"> Didou continues, by discussing how he feels that the use of </w:t>
      </w:r>
      <w:r w:rsidR="00A82B69" w:rsidRPr="00001E03">
        <w:rPr>
          <w:rFonts w:ascii="Arial" w:hAnsi="Arial" w:cs="Arial"/>
          <w:sz w:val="24"/>
          <w:szCs w:val="24"/>
        </w:rPr>
        <w:t>Questioning in a traditional classroom setting is not an acceptable measure for understanding and learning.</w:t>
      </w:r>
      <w:r w:rsidR="00F067AC" w:rsidRPr="00001E03">
        <w:rPr>
          <w:rFonts w:ascii="Arial" w:hAnsi="Arial" w:cs="Arial"/>
          <w:sz w:val="24"/>
          <w:szCs w:val="24"/>
        </w:rPr>
        <w:t xml:space="preserve"> however</w:t>
      </w:r>
      <w:r w:rsidR="00F067AC">
        <w:rPr>
          <w:rFonts w:ascii="Arial" w:hAnsi="Arial" w:cs="Arial"/>
          <w:sz w:val="24"/>
          <w:szCs w:val="24"/>
        </w:rPr>
        <w:t>, as already addressed previously</w:t>
      </w:r>
      <w:r w:rsidR="00F3267D">
        <w:rPr>
          <w:rFonts w:ascii="Arial" w:hAnsi="Arial" w:cs="Arial"/>
          <w:sz w:val="24"/>
          <w:szCs w:val="24"/>
        </w:rPr>
        <w:t>,</w:t>
      </w:r>
      <w:r w:rsidR="00F067AC">
        <w:rPr>
          <w:rFonts w:ascii="Arial" w:hAnsi="Arial" w:cs="Arial"/>
          <w:sz w:val="24"/>
          <w:szCs w:val="24"/>
        </w:rPr>
        <w:t xml:space="preserve"> the curriculum </w:t>
      </w:r>
      <w:r w:rsidR="00F3267D">
        <w:rPr>
          <w:rFonts w:ascii="Arial" w:hAnsi="Arial" w:cs="Arial"/>
          <w:sz w:val="24"/>
          <w:szCs w:val="24"/>
        </w:rPr>
        <w:t xml:space="preserve">for Hael-y-cwm is child-centred with regards to its heavy implementation of discovery/ enquiry-based learning therefore, </w:t>
      </w:r>
      <w:r w:rsidR="00A82B69">
        <w:rPr>
          <w:rFonts w:ascii="Arial" w:hAnsi="Arial" w:cs="Arial"/>
          <w:sz w:val="24"/>
          <w:szCs w:val="24"/>
        </w:rPr>
        <w:t>the use of questioning is important to the flow of the classroom</w:t>
      </w:r>
      <w:r w:rsidR="007F4249">
        <w:rPr>
          <w:rFonts w:ascii="Arial" w:hAnsi="Arial" w:cs="Arial"/>
          <w:sz w:val="24"/>
          <w:szCs w:val="24"/>
        </w:rPr>
        <w:t xml:space="preserve">, as it twists the traditional questioning methods of teachers asking the children questions and the children answer, children will formulate their </w:t>
      </w:r>
      <w:r w:rsidR="007F4249">
        <w:rPr>
          <w:rFonts w:ascii="Arial" w:hAnsi="Arial" w:cs="Arial"/>
          <w:sz w:val="24"/>
          <w:szCs w:val="24"/>
        </w:rPr>
        <w:lastRenderedPageBreak/>
        <w:t xml:space="preserve">questions </w:t>
      </w:r>
      <w:r w:rsidR="00043AC3">
        <w:rPr>
          <w:rFonts w:ascii="Arial" w:hAnsi="Arial" w:cs="Arial"/>
          <w:sz w:val="24"/>
          <w:szCs w:val="24"/>
        </w:rPr>
        <w:t xml:space="preserve">for their case studies </w:t>
      </w:r>
      <w:r w:rsidR="007F4249">
        <w:rPr>
          <w:rFonts w:ascii="Arial" w:hAnsi="Arial" w:cs="Arial"/>
          <w:sz w:val="24"/>
          <w:szCs w:val="24"/>
        </w:rPr>
        <w:t xml:space="preserve">during </w:t>
      </w:r>
      <w:r w:rsidR="007F4249" w:rsidRPr="00001E03">
        <w:rPr>
          <w:rFonts w:ascii="Arial" w:hAnsi="Arial" w:cs="Arial"/>
          <w:sz w:val="24"/>
          <w:szCs w:val="24"/>
        </w:rPr>
        <w:t>lesson times through the use of such questioning tools as DeBono’s</w:t>
      </w:r>
      <w:r w:rsidR="007F4249" w:rsidRPr="00001E03">
        <w:rPr>
          <w:rFonts w:ascii="Arial" w:hAnsi="Arial" w:cs="Arial"/>
          <w:i/>
          <w:iCs/>
          <w:sz w:val="24"/>
          <w:szCs w:val="24"/>
        </w:rPr>
        <w:t xml:space="preserve"> thinking hats</w:t>
      </w:r>
      <w:r w:rsidR="007F4249" w:rsidRPr="00001E03">
        <w:rPr>
          <w:rFonts w:ascii="Arial" w:hAnsi="Arial" w:cs="Arial"/>
          <w:sz w:val="24"/>
          <w:szCs w:val="24"/>
        </w:rPr>
        <w:t xml:space="preserve"> (1992)</w:t>
      </w:r>
      <w:r w:rsidR="00AE49A6" w:rsidRPr="00001E03">
        <w:rPr>
          <w:rFonts w:ascii="Arial" w:hAnsi="Arial" w:cs="Arial"/>
          <w:sz w:val="24"/>
          <w:szCs w:val="24"/>
        </w:rPr>
        <w:t xml:space="preserve">. from here, the children will begin their research into the topic questions they have chosen and from there they will present their findings to the remainder of the </w:t>
      </w:r>
      <w:r w:rsidR="0012448B" w:rsidRPr="00001E03">
        <w:rPr>
          <w:rFonts w:ascii="Arial" w:hAnsi="Arial" w:cs="Arial"/>
          <w:sz w:val="24"/>
          <w:szCs w:val="24"/>
        </w:rPr>
        <w:t>class.</w:t>
      </w:r>
      <w:r w:rsidR="00934361" w:rsidRPr="00001E03">
        <w:rPr>
          <w:rFonts w:ascii="Arial" w:hAnsi="Arial" w:cs="Arial"/>
          <w:sz w:val="24"/>
          <w:szCs w:val="24"/>
        </w:rPr>
        <w:t xml:space="preserve"> </w:t>
      </w:r>
      <w:r w:rsidR="00DF504B" w:rsidRPr="00001E03">
        <w:rPr>
          <w:rFonts w:ascii="Arial" w:hAnsi="Arial" w:cs="Arial"/>
          <w:sz w:val="24"/>
          <w:szCs w:val="24"/>
        </w:rPr>
        <w:t xml:space="preserve">Additionally, this method of learning provides for further formative assessment through peer and self-assessment. these methods of assessment help children </w:t>
      </w:r>
      <w:r w:rsidR="00043AC3" w:rsidRPr="00001E03">
        <w:rPr>
          <w:rFonts w:ascii="Arial" w:hAnsi="Arial" w:cs="Arial"/>
          <w:sz w:val="24"/>
          <w:szCs w:val="24"/>
        </w:rPr>
        <w:t xml:space="preserve">develop </w:t>
      </w:r>
      <w:r w:rsidR="00043AC3">
        <w:rPr>
          <w:rFonts w:ascii="Arial" w:hAnsi="Arial" w:cs="Arial"/>
          <w:sz w:val="24"/>
          <w:szCs w:val="24"/>
        </w:rPr>
        <w:t xml:space="preserve">a more critical outlook when looking at their or their peers’ piece of work, developing </w:t>
      </w:r>
      <w:r w:rsidR="00CD5319">
        <w:rPr>
          <w:rFonts w:ascii="Arial" w:hAnsi="Arial" w:cs="Arial"/>
          <w:sz w:val="24"/>
          <w:szCs w:val="24"/>
        </w:rPr>
        <w:t>a different perspective when appraising a piece of work or source material, whether it is the use of the ALF strategy “2 stars and a wish” or an evaluation sheet</w:t>
      </w:r>
      <w:r w:rsidR="00043AC3">
        <w:rPr>
          <w:rFonts w:ascii="Arial" w:hAnsi="Arial" w:cs="Arial"/>
          <w:sz w:val="24"/>
          <w:szCs w:val="24"/>
        </w:rPr>
        <w:t>.</w:t>
      </w:r>
      <w:r w:rsidR="00CD5319">
        <w:rPr>
          <w:rFonts w:ascii="Arial" w:hAnsi="Arial" w:cs="Arial"/>
          <w:sz w:val="24"/>
          <w:szCs w:val="24"/>
        </w:rPr>
        <w:t xml:space="preserve"> </w:t>
      </w:r>
    </w:p>
    <w:p w14:paraId="52F3F5C9" w14:textId="77777777" w:rsidR="00D9040C" w:rsidRDefault="00CD5319" w:rsidP="00C26DEC">
      <w:pPr>
        <w:spacing w:line="360" w:lineRule="auto"/>
        <w:rPr>
          <w:rFonts w:ascii="Arial" w:hAnsi="Arial" w:cs="Arial"/>
          <w:sz w:val="24"/>
          <w:szCs w:val="24"/>
        </w:rPr>
      </w:pPr>
      <w:r>
        <w:rPr>
          <w:rFonts w:ascii="Arial" w:hAnsi="Arial" w:cs="Arial"/>
          <w:sz w:val="24"/>
          <w:szCs w:val="24"/>
        </w:rPr>
        <w:t xml:space="preserve">Didou is also critical about peer and self-assessment as he believes that children might not me honest when appraising their work or others work, he </w:t>
      </w:r>
      <w:r w:rsidR="0056056E">
        <w:rPr>
          <w:rFonts w:ascii="Arial" w:hAnsi="Arial" w:cs="Arial"/>
          <w:sz w:val="24"/>
          <w:szCs w:val="24"/>
        </w:rPr>
        <w:t xml:space="preserve">looked at a piece of research Nuthall </w:t>
      </w:r>
      <w:r w:rsidR="007F407B">
        <w:rPr>
          <w:rFonts w:ascii="Arial" w:hAnsi="Arial" w:cs="Arial"/>
          <w:sz w:val="24"/>
          <w:szCs w:val="24"/>
        </w:rPr>
        <w:t>undertook where Didou says “</w:t>
      </w:r>
      <w:r w:rsidR="007F407B">
        <w:rPr>
          <w:rFonts w:ascii="Arial" w:hAnsi="Arial" w:cs="Arial"/>
          <w:color w:val="000000"/>
          <w:sz w:val="23"/>
          <w:szCs w:val="23"/>
          <w:shd w:val="clear" w:color="auto" w:fill="FFFFFF"/>
        </w:rPr>
        <w:t xml:space="preserve">in light of Nuthall’s discovery that </w:t>
      </w:r>
      <w:r w:rsidR="007F407B" w:rsidRPr="00001E03">
        <w:rPr>
          <w:rFonts w:ascii="Arial" w:hAnsi="Arial" w:cs="Arial"/>
          <w:sz w:val="23"/>
          <w:szCs w:val="23"/>
          <w:shd w:val="clear" w:color="auto" w:fill="FFFFFF"/>
        </w:rPr>
        <w:t>80% of the feedback pupils get on their work is from each other, and 80% of that is wrong</w:t>
      </w:r>
      <w:r w:rsidR="007F407B" w:rsidRPr="00001E03">
        <w:rPr>
          <w:rFonts w:ascii="Arial" w:hAnsi="Arial" w:cs="Arial"/>
          <w:sz w:val="24"/>
          <w:szCs w:val="24"/>
        </w:rPr>
        <w:t xml:space="preserve">” (Didou, 2014). This could potentially be due to an emotional effect within children where there are </w:t>
      </w:r>
      <w:r w:rsidR="007F407B">
        <w:rPr>
          <w:rFonts w:ascii="Arial" w:hAnsi="Arial" w:cs="Arial"/>
          <w:sz w:val="24"/>
          <w:szCs w:val="24"/>
        </w:rPr>
        <w:t>frightened to fail, additionally this could impact peer-assessment as the child might not want to tell their peer in the thought it may upset them.</w:t>
      </w:r>
      <w:r w:rsidR="00E05A3D">
        <w:rPr>
          <w:rFonts w:ascii="Arial" w:hAnsi="Arial" w:cs="Arial"/>
          <w:sz w:val="24"/>
          <w:szCs w:val="24"/>
        </w:rPr>
        <w:t xml:space="preserve"> Yet considering this, it is important for children to understand that it is ok to fail so long as it is reflected on to see where to improve for future learning, this notion of developing resilience is supported</w:t>
      </w:r>
      <w:r w:rsidR="00201B3D">
        <w:rPr>
          <w:rFonts w:ascii="Arial" w:hAnsi="Arial" w:cs="Arial"/>
          <w:sz w:val="24"/>
          <w:szCs w:val="24"/>
        </w:rPr>
        <w:t xml:space="preserve"> in multiple ways, </w:t>
      </w:r>
      <w:r w:rsidR="00B440A6">
        <w:rPr>
          <w:rFonts w:ascii="Arial" w:hAnsi="Arial" w:cs="Arial"/>
          <w:sz w:val="24"/>
          <w:szCs w:val="24"/>
        </w:rPr>
        <w:t xml:space="preserve">yet </w:t>
      </w:r>
      <w:r w:rsidR="00201B3D">
        <w:rPr>
          <w:rFonts w:ascii="Arial" w:hAnsi="Arial" w:cs="Arial"/>
          <w:sz w:val="24"/>
          <w:szCs w:val="24"/>
        </w:rPr>
        <w:t>Huff posts parental reporter Caroline Bologna discussed the thought of parents allowing the their children to experience failure, she believe that it goes against the nature of a parent where they do not want to see their children fail, and even some practioners would agree, yet Bolo</w:t>
      </w:r>
      <w:r w:rsidR="00B440A6">
        <w:rPr>
          <w:rFonts w:ascii="Arial" w:hAnsi="Arial" w:cs="Arial"/>
          <w:sz w:val="24"/>
          <w:szCs w:val="24"/>
        </w:rPr>
        <w:t xml:space="preserve">gna </w:t>
      </w:r>
      <w:r w:rsidR="00B440A6" w:rsidRPr="00001E03">
        <w:rPr>
          <w:rFonts w:ascii="Arial" w:hAnsi="Arial" w:cs="Arial"/>
          <w:sz w:val="24"/>
          <w:szCs w:val="24"/>
        </w:rPr>
        <w:t>believes “it’s necessary to take a step back and understand what real threats are versus what’s actually just part of growing up.”</w:t>
      </w:r>
      <w:r w:rsidR="00201B3D" w:rsidRPr="00001E03">
        <w:rPr>
          <w:rFonts w:ascii="Arial" w:hAnsi="Arial" w:cs="Arial"/>
          <w:sz w:val="24"/>
          <w:szCs w:val="24"/>
        </w:rPr>
        <w:t xml:space="preserve"> </w:t>
      </w:r>
      <w:r w:rsidR="00B440A6" w:rsidRPr="00001E03">
        <w:rPr>
          <w:rFonts w:ascii="Arial" w:hAnsi="Arial" w:cs="Arial"/>
          <w:sz w:val="24"/>
          <w:szCs w:val="24"/>
        </w:rPr>
        <w:t xml:space="preserve">(Bologna, 2019). This mindset </w:t>
      </w:r>
      <w:r w:rsidR="008B1376" w:rsidRPr="00001E03">
        <w:rPr>
          <w:rFonts w:ascii="Arial" w:hAnsi="Arial" w:cs="Arial"/>
          <w:sz w:val="24"/>
          <w:szCs w:val="24"/>
        </w:rPr>
        <w:t>is the key research of Carol Dweck</w:t>
      </w:r>
      <w:r w:rsidR="007E65AD" w:rsidRPr="00001E03">
        <w:rPr>
          <w:rFonts w:ascii="Arial" w:hAnsi="Arial" w:cs="Arial"/>
          <w:sz w:val="24"/>
          <w:szCs w:val="24"/>
        </w:rPr>
        <w:t xml:space="preserve"> where she believes there is “growth mindset” and “fixed mindset” (Dweck, 2006) where fixed mindsets would be </w:t>
      </w:r>
      <w:r w:rsidR="003C6D7E" w:rsidRPr="00001E03">
        <w:rPr>
          <w:rFonts w:ascii="Arial" w:hAnsi="Arial" w:cs="Arial"/>
          <w:sz w:val="24"/>
          <w:szCs w:val="24"/>
        </w:rPr>
        <w:t>focusing on what they cannot improve, where as growth mindset is where an individual looks a way to progress from a situation for example how to improve their grade for the next time.</w:t>
      </w:r>
      <w:r w:rsidR="00D9040C" w:rsidRPr="00001E03">
        <w:rPr>
          <w:rFonts w:ascii="Arial" w:hAnsi="Arial" w:cs="Arial"/>
          <w:sz w:val="24"/>
          <w:szCs w:val="24"/>
        </w:rPr>
        <w:t xml:space="preserve"> </w:t>
      </w:r>
    </w:p>
    <w:p w14:paraId="4D79F34D" w14:textId="15FC1045" w:rsidR="00D9040C" w:rsidRDefault="00D9040C" w:rsidP="00C26DEC">
      <w:pPr>
        <w:spacing w:line="360" w:lineRule="auto"/>
        <w:rPr>
          <w:rFonts w:ascii="Arial" w:hAnsi="Arial" w:cs="Arial"/>
          <w:sz w:val="24"/>
          <w:szCs w:val="24"/>
        </w:rPr>
      </w:pPr>
      <w:r>
        <w:rPr>
          <w:rFonts w:ascii="Arial" w:hAnsi="Arial" w:cs="Arial"/>
          <w:sz w:val="24"/>
          <w:szCs w:val="24"/>
        </w:rPr>
        <w:t xml:space="preserve">Heal-y-cwm acknowledge the researchers such as Didou with regards to the difficultly of addressing honest answers within self/peer-assessment and by looking at research in growth mindsets by Dweck, the school instil an “ok to fail” ethos from a very young age, this ethos </w:t>
      </w:r>
      <w:r w:rsidR="00C05BB1">
        <w:rPr>
          <w:rFonts w:ascii="Arial" w:hAnsi="Arial" w:cs="Arial"/>
          <w:sz w:val="24"/>
          <w:szCs w:val="24"/>
        </w:rPr>
        <w:t>is mainly incorporated into</w:t>
      </w:r>
      <w:r>
        <w:rPr>
          <w:rFonts w:ascii="Arial" w:hAnsi="Arial" w:cs="Arial"/>
          <w:sz w:val="24"/>
          <w:szCs w:val="24"/>
        </w:rPr>
        <w:t xml:space="preserve"> the language the teacher uses </w:t>
      </w:r>
      <w:r>
        <w:rPr>
          <w:rFonts w:ascii="Arial" w:hAnsi="Arial" w:cs="Arial"/>
          <w:sz w:val="24"/>
          <w:szCs w:val="24"/>
        </w:rPr>
        <w:lastRenderedPageBreak/>
        <w:t xml:space="preserve">while discussing work with pupils </w:t>
      </w:r>
      <w:r w:rsidR="00C05BB1">
        <w:rPr>
          <w:rFonts w:ascii="Arial" w:hAnsi="Arial" w:cs="Arial"/>
          <w:sz w:val="24"/>
          <w:szCs w:val="24"/>
        </w:rPr>
        <w:t>which in turn help develop a more positive outlook on areas of improvement. To aid in the enforcement of this ethos is the use of displays where children have a more visible representation</w:t>
      </w:r>
      <w:r w:rsidR="00480756">
        <w:rPr>
          <w:rFonts w:ascii="Arial" w:hAnsi="Arial" w:cs="Arial"/>
          <w:sz w:val="24"/>
          <w:szCs w:val="24"/>
        </w:rPr>
        <w:t xml:space="preserve"> of their improvement, almost turning their development into a game, further improving the atmosphere in the classroom. </w:t>
      </w:r>
      <w:r w:rsidR="00DB6371">
        <w:rPr>
          <w:rFonts w:ascii="Arial" w:hAnsi="Arial" w:cs="Arial"/>
          <w:sz w:val="24"/>
          <w:szCs w:val="24"/>
        </w:rPr>
        <w:t xml:space="preserve">This instilment is the result of </w:t>
      </w:r>
      <w:r w:rsidR="00DB6371" w:rsidRPr="00DB6371">
        <w:rPr>
          <w:rFonts w:ascii="Arial" w:hAnsi="Arial" w:cs="Arial"/>
          <w:sz w:val="24"/>
          <w:szCs w:val="24"/>
        </w:rPr>
        <w:t>Hermann Ebbinghaus</w:t>
      </w:r>
      <w:r w:rsidR="00DB6371">
        <w:rPr>
          <w:rFonts w:ascii="Arial" w:hAnsi="Arial" w:cs="Arial"/>
          <w:sz w:val="24"/>
          <w:szCs w:val="24"/>
        </w:rPr>
        <w:t xml:space="preserve">’ </w:t>
      </w:r>
      <w:r w:rsidR="00DB6371">
        <w:rPr>
          <w:rFonts w:ascii="Arial" w:hAnsi="Arial" w:cs="Arial"/>
          <w:i/>
          <w:iCs/>
          <w:sz w:val="24"/>
          <w:szCs w:val="24"/>
        </w:rPr>
        <w:t xml:space="preserve">Forgetting curve </w:t>
      </w:r>
      <w:bookmarkStart w:id="0" w:name="_Hlk36140233"/>
      <w:r w:rsidR="00DB6371" w:rsidRPr="00DB6371">
        <w:rPr>
          <w:rFonts w:ascii="Arial" w:hAnsi="Arial" w:cs="Arial"/>
          <w:sz w:val="24"/>
          <w:szCs w:val="24"/>
        </w:rPr>
        <w:t>(Ebbinghaus cited by Shrestha, 2017)</w:t>
      </w:r>
      <w:r w:rsidR="00DB6371">
        <w:rPr>
          <w:rFonts w:ascii="Arial" w:hAnsi="Arial" w:cs="Arial"/>
          <w:i/>
          <w:iCs/>
          <w:sz w:val="24"/>
          <w:szCs w:val="24"/>
        </w:rPr>
        <w:t xml:space="preserve"> </w:t>
      </w:r>
      <w:bookmarkEnd w:id="0"/>
      <w:r w:rsidR="00DB6371">
        <w:rPr>
          <w:rFonts w:ascii="Arial" w:hAnsi="Arial" w:cs="Arial"/>
          <w:sz w:val="24"/>
          <w:szCs w:val="24"/>
        </w:rPr>
        <w:t xml:space="preserve">where memory is lost quickly within the first few days of learning, but with each day of relearning the speed of memory loss decreases, from this the school reteaches this ethos daily from a young age, there for the children and young people would have had the opportunity to integrate this resilience into their mindset and learning, allowing this more critical outlook on their work and how to strive for development. </w:t>
      </w:r>
    </w:p>
    <w:p w14:paraId="0208D334" w14:textId="2BC0D125" w:rsidR="00DB6371" w:rsidRDefault="00DB6371" w:rsidP="00C26DEC">
      <w:pPr>
        <w:spacing w:line="360" w:lineRule="auto"/>
        <w:rPr>
          <w:rFonts w:ascii="Arial" w:hAnsi="Arial" w:cs="Arial"/>
          <w:sz w:val="24"/>
          <w:szCs w:val="24"/>
        </w:rPr>
      </w:pPr>
      <w:r>
        <w:rPr>
          <w:rFonts w:ascii="Arial" w:hAnsi="Arial" w:cs="Arial"/>
          <w:sz w:val="24"/>
          <w:szCs w:val="24"/>
        </w:rPr>
        <w:t xml:space="preserve">As mentioned earlier, the </w:t>
      </w:r>
      <w:r w:rsidR="00D80B17">
        <w:rPr>
          <w:rFonts w:ascii="Arial" w:hAnsi="Arial" w:cs="Arial"/>
          <w:sz w:val="24"/>
          <w:szCs w:val="24"/>
        </w:rPr>
        <w:t>school’s assessment uses a less conventional method of summative assessment to accompany the formative, where each theme is positioned along a “Progression ladder” which is used by the teacher to track the skills children have developed throughout the theme. A child begins on the ladder when they first begin school, a child is assessed on their progression via activities that incorporate the wider skills, once the child has</w:t>
      </w:r>
      <w:r w:rsidR="0092659E">
        <w:rPr>
          <w:rFonts w:ascii="Arial" w:hAnsi="Arial" w:cs="Arial"/>
          <w:sz w:val="24"/>
          <w:szCs w:val="24"/>
        </w:rPr>
        <w:t xml:space="preserve"> completed the activities then the teacher should have a clearer understanding of the child’s understanding, this follows the child throughout their time in school, this is similar to the progression steps incorporated in the </w:t>
      </w:r>
      <w:r w:rsidR="0092659E">
        <w:rPr>
          <w:rFonts w:ascii="Arial" w:hAnsi="Arial" w:cs="Arial"/>
          <w:i/>
          <w:iCs/>
          <w:sz w:val="24"/>
          <w:szCs w:val="24"/>
        </w:rPr>
        <w:t>successful futures</w:t>
      </w:r>
      <w:r w:rsidR="0092659E">
        <w:rPr>
          <w:rFonts w:ascii="Arial" w:hAnsi="Arial" w:cs="Arial"/>
          <w:sz w:val="24"/>
          <w:szCs w:val="24"/>
        </w:rPr>
        <w:t xml:space="preserve"> (Donaldson, 2015) where it tracks the child’s overall understanding and skill level throughout their school life,</w:t>
      </w:r>
      <w:r w:rsidR="007A4945">
        <w:rPr>
          <w:rFonts w:ascii="Arial" w:hAnsi="Arial" w:cs="Arial"/>
          <w:sz w:val="24"/>
          <w:szCs w:val="24"/>
        </w:rPr>
        <w:t xml:space="preserve"> this way, teachers can record the results from the formative assessment used in class to the progression ladder and use it to help children and young people who have fallen behind.</w:t>
      </w:r>
    </w:p>
    <w:p w14:paraId="685B4DEC" w14:textId="092B93A4" w:rsidR="00C174E2" w:rsidRPr="000B4362" w:rsidRDefault="00C174E2" w:rsidP="00DD5E20">
      <w:pPr>
        <w:spacing w:line="360" w:lineRule="auto"/>
        <w:rPr>
          <w:rFonts w:ascii="Arial" w:hAnsi="Arial" w:cs="Arial"/>
          <w:sz w:val="24"/>
          <w:szCs w:val="24"/>
          <w:u w:val="single"/>
        </w:rPr>
      </w:pPr>
      <w:r w:rsidRPr="000B4362">
        <w:rPr>
          <w:rFonts w:ascii="Arial" w:hAnsi="Arial" w:cs="Arial"/>
          <w:sz w:val="24"/>
          <w:szCs w:val="24"/>
          <w:u w:val="single"/>
        </w:rPr>
        <w:t xml:space="preserve">Pedagogies </w:t>
      </w:r>
    </w:p>
    <w:p w14:paraId="06EC9A7F" w14:textId="1E28F2FC" w:rsidR="00001E03" w:rsidRDefault="000B4362" w:rsidP="00DD5E20">
      <w:pPr>
        <w:spacing w:line="360" w:lineRule="auto"/>
        <w:rPr>
          <w:rFonts w:ascii="Arial" w:hAnsi="Arial" w:cs="Arial"/>
          <w:sz w:val="24"/>
          <w:szCs w:val="24"/>
        </w:rPr>
      </w:pPr>
      <w:r>
        <w:rPr>
          <w:rFonts w:ascii="Arial" w:hAnsi="Arial" w:cs="Arial"/>
          <w:sz w:val="24"/>
          <w:szCs w:val="24"/>
        </w:rPr>
        <w:t xml:space="preserve"> </w:t>
      </w:r>
      <w:r w:rsidR="00001E03">
        <w:rPr>
          <w:rFonts w:ascii="Arial" w:hAnsi="Arial" w:cs="Arial"/>
          <w:sz w:val="24"/>
          <w:szCs w:val="24"/>
        </w:rPr>
        <w:t xml:space="preserve">Regarding the pedagogical approaches, Hael-y-cwm prides itself on their use of pedagogy that both integrates the ethos of the school and practices such theories mentioned earlier to deliver the child centred education the school brands itself on. As mentioned, the school curriculum entails that classes complete a case study due by the end of term relating to the class theme, which for this, class teachers employ such learning theories such as, </w:t>
      </w:r>
      <w:r w:rsidR="00001E03" w:rsidRPr="00001E03">
        <w:rPr>
          <w:rFonts w:ascii="Arial" w:hAnsi="Arial" w:cs="Arial"/>
          <w:i/>
          <w:iCs/>
          <w:sz w:val="24"/>
          <w:szCs w:val="24"/>
        </w:rPr>
        <w:t>ZPD</w:t>
      </w:r>
      <w:r w:rsidR="00001E03">
        <w:rPr>
          <w:rFonts w:ascii="Arial" w:hAnsi="Arial" w:cs="Arial"/>
          <w:sz w:val="24"/>
          <w:szCs w:val="24"/>
        </w:rPr>
        <w:t xml:space="preserve"> (</w:t>
      </w:r>
      <w:proofErr w:type="spellStart"/>
      <w:r w:rsidR="00001E03" w:rsidRPr="00001E03">
        <w:rPr>
          <w:rFonts w:ascii="Arial" w:hAnsi="Arial" w:cs="Arial"/>
          <w:sz w:val="24"/>
          <w:szCs w:val="24"/>
        </w:rPr>
        <w:t>Mcleod</w:t>
      </w:r>
      <w:proofErr w:type="spellEnd"/>
      <w:r w:rsidR="00001E03" w:rsidRPr="00001E03">
        <w:rPr>
          <w:rFonts w:ascii="Arial" w:hAnsi="Arial" w:cs="Arial"/>
          <w:sz w:val="24"/>
          <w:szCs w:val="24"/>
        </w:rPr>
        <w:t>, 2019).</w:t>
      </w:r>
      <w:r w:rsidR="00001E03">
        <w:rPr>
          <w:rFonts w:ascii="Arial" w:hAnsi="Arial" w:cs="Arial"/>
          <w:sz w:val="24"/>
          <w:szCs w:val="24"/>
        </w:rPr>
        <w:t xml:space="preserve">and to help support the children’ understanding throughout the term. The case study begins with the class teacher </w:t>
      </w:r>
      <w:r w:rsidR="00001E03">
        <w:rPr>
          <w:rFonts w:ascii="Arial" w:hAnsi="Arial" w:cs="Arial"/>
          <w:sz w:val="24"/>
          <w:szCs w:val="24"/>
        </w:rPr>
        <w:lastRenderedPageBreak/>
        <w:t xml:space="preserve">explaining a scenario whether it is a real-world issue or figurative, such scenario could be that children are put into groups which will present a report on an erupting volcano on an island. The children will set the success criteria for the case study on what their report will include, this not only giving children the sense of control within their work, but a deeper understanding of how they can complete the work and how the skills they develop will be used, this has been heavily mentioned in the work of Black and Wiliam (1998).For the duration of the term the children will be developing the skills needed for their final project, such skills would include literacy where children are article writing which could be further developed by writing a report on a historical event (relevant or not), researching online both news reports, locations and history of similar events for example, Pompeii or mount St. Helens. Other skills developed could be more within the expressive arts aspects where children roleplay they’re the news reporters, where some children would act as both in studio and on field reporters, where children are able record their performances and edit them digitally by adding animation and other effects as wells as, including the area of effect and other statistics involved. Such skills would be developed and potentially implemented within their case study, the children would also have the freedom on how they deliver their findings, weather they present their findings as news reporters by either acting out their roles or presented it through a recording. Additional methods of presentation could be through the construction of a newspaper or as a display. Children will also be involved on the assessment aspect, where peer and self-assessment will be conveyed through the use of feedback to a group from the observing class where children can express </w:t>
      </w:r>
      <w:r w:rsidR="00001E03" w:rsidRPr="00001E03">
        <w:rPr>
          <w:rFonts w:ascii="Arial" w:hAnsi="Arial" w:cs="Arial"/>
          <w:sz w:val="24"/>
          <w:szCs w:val="24"/>
        </w:rPr>
        <w:t xml:space="preserve">where they feel the group have done well, what they can do differently the next time and if they achieved the initial success criteria. This feedback process would be very much child led as children would have been instilled with the ethos of the school inspired by Dweck (2006) and repeated throughout the child’s education with the </w:t>
      </w:r>
      <w:r w:rsidR="00001E03" w:rsidRPr="00001E03">
        <w:rPr>
          <w:rFonts w:ascii="Arial" w:hAnsi="Arial" w:cs="Arial"/>
          <w:i/>
          <w:iCs/>
          <w:sz w:val="24"/>
          <w:szCs w:val="24"/>
        </w:rPr>
        <w:t>Forgetting Curves</w:t>
      </w:r>
      <w:r w:rsidR="00001E03" w:rsidRPr="00001E03">
        <w:rPr>
          <w:rFonts w:ascii="Arial" w:hAnsi="Arial" w:cs="Arial"/>
          <w:sz w:val="24"/>
          <w:szCs w:val="24"/>
        </w:rPr>
        <w:t xml:space="preserve"> (Ebbinghaus cited by Shrestha, 2017) model in mind. From throughout this process, the class </w:t>
      </w:r>
      <w:r w:rsidR="00001E03">
        <w:rPr>
          <w:rFonts w:ascii="Arial" w:hAnsi="Arial" w:cs="Arial"/>
          <w:sz w:val="24"/>
          <w:szCs w:val="24"/>
        </w:rPr>
        <w:t>teacher would have marked the progression of the children throughout the term, from here the teacher can further support children who need it.</w:t>
      </w:r>
    </w:p>
    <w:p w14:paraId="39DDCB13" w14:textId="33C2A4FF" w:rsidR="00001E03" w:rsidRDefault="00001E03" w:rsidP="00DD5E20">
      <w:pPr>
        <w:spacing w:line="360" w:lineRule="auto"/>
        <w:rPr>
          <w:rFonts w:ascii="Arial" w:hAnsi="Arial" w:cs="Arial"/>
          <w:sz w:val="24"/>
          <w:szCs w:val="24"/>
        </w:rPr>
      </w:pPr>
      <w:r>
        <w:rPr>
          <w:rFonts w:ascii="Arial" w:hAnsi="Arial" w:cs="Arial"/>
          <w:sz w:val="24"/>
          <w:szCs w:val="24"/>
        </w:rPr>
        <w:t xml:space="preserve">Hooks are a term used by practioners to describe a method of engaging children in a lesson where it is believed that a hook that is used effectively can draw children into learning, which </w:t>
      </w:r>
      <w:proofErr w:type="spellStart"/>
      <w:r>
        <w:rPr>
          <w:rFonts w:ascii="Arial" w:hAnsi="Arial" w:cs="Arial"/>
          <w:sz w:val="24"/>
          <w:szCs w:val="24"/>
        </w:rPr>
        <w:t>Lemov</w:t>
      </w:r>
      <w:proofErr w:type="spellEnd"/>
      <w:r>
        <w:rPr>
          <w:rFonts w:ascii="Arial" w:hAnsi="Arial" w:cs="Arial"/>
          <w:sz w:val="24"/>
          <w:szCs w:val="24"/>
        </w:rPr>
        <w:t xml:space="preserve"> (2010) describes a </w:t>
      </w:r>
      <w:r w:rsidRPr="00001E03">
        <w:rPr>
          <w:rFonts w:ascii="Arial" w:hAnsi="Arial" w:cs="Arial"/>
          <w:sz w:val="24"/>
          <w:szCs w:val="24"/>
        </w:rPr>
        <w:t xml:space="preserve">Hook </w:t>
      </w:r>
      <w:r>
        <w:rPr>
          <w:rFonts w:ascii="Arial" w:hAnsi="Arial" w:cs="Arial"/>
          <w:sz w:val="24"/>
          <w:szCs w:val="24"/>
        </w:rPr>
        <w:t>as “</w:t>
      </w:r>
      <w:r w:rsidRPr="00001E03">
        <w:rPr>
          <w:rFonts w:ascii="Arial" w:hAnsi="Arial" w:cs="Arial"/>
          <w:sz w:val="24"/>
          <w:szCs w:val="24"/>
        </w:rPr>
        <w:t xml:space="preserve">a teaching strategy that requires </w:t>
      </w:r>
      <w:r w:rsidRPr="00001E03">
        <w:rPr>
          <w:rFonts w:ascii="Arial" w:hAnsi="Arial" w:cs="Arial"/>
          <w:sz w:val="24"/>
          <w:szCs w:val="24"/>
        </w:rPr>
        <w:lastRenderedPageBreak/>
        <w:t>the teacher to begin the unit/lesson with a compelling element that will catch the attention of his/her students” (</w:t>
      </w:r>
      <w:proofErr w:type="spellStart"/>
      <w:r w:rsidRPr="00001E03">
        <w:rPr>
          <w:rFonts w:ascii="Arial" w:hAnsi="Arial" w:cs="Arial"/>
          <w:sz w:val="24"/>
          <w:szCs w:val="24"/>
        </w:rPr>
        <w:t>Lemov</w:t>
      </w:r>
      <w:proofErr w:type="spellEnd"/>
      <w:r w:rsidRPr="00001E03">
        <w:rPr>
          <w:rFonts w:ascii="Arial" w:hAnsi="Arial" w:cs="Arial"/>
          <w:sz w:val="24"/>
          <w:szCs w:val="24"/>
        </w:rPr>
        <w:t xml:space="preserve">, 2010). This is practiced by every teacher in Hael-y-cwm school with assistance from the curriculum </w:t>
      </w:r>
      <w:r>
        <w:rPr>
          <w:rFonts w:ascii="Arial" w:hAnsi="Arial" w:cs="Arial"/>
          <w:sz w:val="24"/>
          <w:szCs w:val="24"/>
        </w:rPr>
        <w:t xml:space="preserve">in place which provides suggestions as to what the teacher could implement as a hook, one such hook could be in relation to the previous example, a teacher could show the children a news report with regards to a volcano eruption like mount St. Helens. </w:t>
      </w:r>
    </w:p>
    <w:p w14:paraId="261FB27B" w14:textId="092D4ACD" w:rsidR="00001E03" w:rsidRPr="00001E03" w:rsidRDefault="00001E03" w:rsidP="00DD5E20">
      <w:pPr>
        <w:spacing w:line="360" w:lineRule="auto"/>
        <w:rPr>
          <w:rFonts w:ascii="Arial" w:hAnsi="Arial" w:cs="Arial"/>
          <w:sz w:val="24"/>
          <w:szCs w:val="24"/>
        </w:rPr>
      </w:pPr>
      <w:r>
        <w:rPr>
          <w:rFonts w:ascii="Arial" w:hAnsi="Arial" w:cs="Arial"/>
          <w:sz w:val="24"/>
          <w:szCs w:val="24"/>
        </w:rPr>
        <w:t xml:space="preserve">Hael-y-cwm school is committed to the highest quality of teaching as mention previously, yet Hael-y-cwm takes it a step further with the qualifications of their teachers, where the school employ teachers with specific qualifications in topics such as language, the expressive arts and sciences, this reasoning is that when a class teacher is undertaking </w:t>
      </w:r>
      <w:r w:rsidRPr="00001E03">
        <w:rPr>
          <w:rFonts w:ascii="Arial" w:hAnsi="Arial" w:cs="Arial"/>
          <w:sz w:val="24"/>
          <w:szCs w:val="24"/>
        </w:rPr>
        <w:t>planning, preparation and assessment</w:t>
      </w:r>
      <w:r>
        <w:rPr>
          <w:rFonts w:ascii="Arial" w:hAnsi="Arial" w:cs="Arial"/>
          <w:sz w:val="24"/>
          <w:szCs w:val="24"/>
        </w:rPr>
        <w:t xml:space="preserve"> (PPA), as apposed to the standard cover teacher, these specialist teachers can undertake classes that are more focused on their area of expertise, for example, a specialist teacher who is not only fully qualified in a welsh medium setting but is also 1</w:t>
      </w:r>
      <w:r w:rsidRPr="00001E03">
        <w:rPr>
          <w:rFonts w:ascii="Arial" w:hAnsi="Arial" w:cs="Arial"/>
          <w:sz w:val="24"/>
          <w:szCs w:val="24"/>
          <w:vertAlign w:val="superscript"/>
        </w:rPr>
        <w:t>st</w:t>
      </w:r>
      <w:r>
        <w:rPr>
          <w:rFonts w:ascii="Arial" w:hAnsi="Arial" w:cs="Arial"/>
          <w:sz w:val="24"/>
          <w:szCs w:val="24"/>
        </w:rPr>
        <w:t xml:space="preserve"> language welsh speaking could undertake a Welsh lesson, immersing the children in the language and engaging them through the medium of welsh, the work undertaken with the specialist teacher would strengthen both their understanding and other classwork</w:t>
      </w:r>
      <w:r w:rsidRPr="00001E03">
        <w:rPr>
          <w:rFonts w:ascii="Arial" w:hAnsi="Arial" w:cs="Arial"/>
          <w:sz w:val="24"/>
          <w:szCs w:val="24"/>
        </w:rPr>
        <w:t xml:space="preserve">, linking back to the </w:t>
      </w:r>
      <w:r w:rsidRPr="00001E03">
        <w:rPr>
          <w:rFonts w:ascii="Arial" w:hAnsi="Arial" w:cs="Arial"/>
          <w:i/>
          <w:iCs/>
          <w:sz w:val="24"/>
          <w:szCs w:val="24"/>
        </w:rPr>
        <w:t xml:space="preserve">Forgetting Curve </w:t>
      </w:r>
      <w:r w:rsidRPr="00001E03">
        <w:rPr>
          <w:rFonts w:ascii="Arial" w:hAnsi="Arial" w:cs="Arial"/>
          <w:sz w:val="24"/>
          <w:szCs w:val="24"/>
        </w:rPr>
        <w:t>(Ebbinghaus cited by Shrestha, 2017) and work Michael Gazzaniga has undertaken with Short term memory and repetition, he believes that “The information that enters STM only lasts up to several minutes unless it is attended to and encoded through rehearsal processes” (Gazzaniga et al., 2009, as cited in beginning with what students know: the role of prior knowledge in learning). The children will have weekly lessons such as this in addition to any language slots planned by the teacher and as mentioned, the school employs a variety of specialist teachers which operate in a similar manner to the example provided.</w:t>
      </w:r>
    </w:p>
    <w:p w14:paraId="48B912B1" w14:textId="36182C66" w:rsidR="00C174E2" w:rsidRDefault="00C174E2" w:rsidP="00DD5E20">
      <w:pPr>
        <w:spacing w:line="360" w:lineRule="auto"/>
        <w:rPr>
          <w:rFonts w:ascii="Arial" w:hAnsi="Arial" w:cs="Arial"/>
          <w:sz w:val="24"/>
          <w:szCs w:val="24"/>
        </w:rPr>
      </w:pPr>
      <w:bookmarkStart w:id="1" w:name="_GoBack"/>
      <w:r w:rsidRPr="00DD5E20">
        <w:rPr>
          <w:rFonts w:ascii="Arial" w:hAnsi="Arial" w:cs="Arial"/>
          <w:b/>
          <w:bCs/>
          <w:sz w:val="24"/>
          <w:szCs w:val="24"/>
        </w:rPr>
        <w:t>Conclusion</w:t>
      </w:r>
    </w:p>
    <w:bookmarkEnd w:id="1"/>
    <w:p w14:paraId="4131D65B" w14:textId="7A46894C" w:rsidR="00001E03" w:rsidRPr="00DD5E20" w:rsidRDefault="00001E03" w:rsidP="00DD5E20">
      <w:pPr>
        <w:spacing w:line="360" w:lineRule="auto"/>
        <w:rPr>
          <w:rFonts w:ascii="Arial" w:hAnsi="Arial" w:cs="Arial"/>
          <w:sz w:val="24"/>
          <w:szCs w:val="24"/>
        </w:rPr>
      </w:pPr>
      <w:r>
        <w:rPr>
          <w:rFonts w:ascii="Arial" w:hAnsi="Arial" w:cs="Arial"/>
          <w:sz w:val="24"/>
          <w:szCs w:val="24"/>
        </w:rPr>
        <w:t xml:space="preserve">To conclude, Hael-y-cwm is a dedicated school to the development of children and young people who walk its halls, where each factor previously discussed has a major impact on one another, such as the use of Enquiry-based learning not only stands alone as a highly regarded form of pedagogy which the school’s curriculum holds its basis, its accompany of formative assessment allows for a progressive and </w:t>
      </w:r>
      <w:r>
        <w:rPr>
          <w:rFonts w:ascii="Arial" w:hAnsi="Arial" w:cs="Arial"/>
          <w:sz w:val="24"/>
          <w:szCs w:val="24"/>
        </w:rPr>
        <w:lastRenderedPageBreak/>
        <w:t>streamline assessment of children’ learning, and although researchers such as Didou (2014) may disagree with questioning and AFL, the basis that children are educated to asks questions to which they find the answers on their own merit  to which they have full access to the campus facilities, shows understanding and the child centred education the school has strived to attain. Children are also both more academically and emotionally resilient where the environment where children are not frightened they might not be correct when answering shows children are more willing to address a situation both school related and socially in a more open mentality, where there address where they can move on from. This translates to when they are appraising their own work or their peers which addresses the point where children might not be honest. On that note, H</w:t>
      </w:r>
      <w:r w:rsidRPr="00001E03">
        <w:rPr>
          <w:rFonts w:ascii="Arial" w:hAnsi="Arial" w:cs="Arial"/>
          <w:sz w:val="24"/>
          <w:szCs w:val="24"/>
        </w:rPr>
        <w:t>ael-y-cwm has shown it is a child centred, progressive institute and wishes to welcome future students to its community</w:t>
      </w:r>
      <w:r>
        <w:rPr>
          <w:rFonts w:ascii="Arial" w:hAnsi="Arial" w:cs="Arial"/>
          <w:sz w:val="24"/>
          <w:szCs w:val="24"/>
        </w:rPr>
        <w:t xml:space="preserve">.     </w:t>
      </w:r>
    </w:p>
    <w:p w14:paraId="5BCDB611" w14:textId="77777777" w:rsidR="00001E03" w:rsidRDefault="00001E03" w:rsidP="00DD5E20">
      <w:pPr>
        <w:spacing w:line="360" w:lineRule="auto"/>
        <w:rPr>
          <w:rFonts w:ascii="Arial" w:hAnsi="Arial" w:cs="Arial"/>
          <w:b/>
          <w:bCs/>
          <w:sz w:val="24"/>
          <w:szCs w:val="24"/>
        </w:rPr>
      </w:pPr>
    </w:p>
    <w:p w14:paraId="77E1D128" w14:textId="77777777" w:rsidR="00001E03" w:rsidRDefault="00001E03" w:rsidP="00DD5E20">
      <w:pPr>
        <w:spacing w:line="360" w:lineRule="auto"/>
        <w:rPr>
          <w:rFonts w:ascii="Arial" w:hAnsi="Arial" w:cs="Arial"/>
          <w:b/>
          <w:bCs/>
          <w:sz w:val="24"/>
          <w:szCs w:val="24"/>
        </w:rPr>
      </w:pPr>
    </w:p>
    <w:p w14:paraId="05DC8566" w14:textId="77777777" w:rsidR="00001E03" w:rsidRDefault="00001E03" w:rsidP="00DD5E20">
      <w:pPr>
        <w:spacing w:line="360" w:lineRule="auto"/>
        <w:rPr>
          <w:rFonts w:ascii="Arial" w:hAnsi="Arial" w:cs="Arial"/>
          <w:b/>
          <w:bCs/>
          <w:sz w:val="24"/>
          <w:szCs w:val="24"/>
        </w:rPr>
      </w:pPr>
    </w:p>
    <w:p w14:paraId="3D3A60E6" w14:textId="77777777" w:rsidR="00001E03" w:rsidRDefault="00001E03" w:rsidP="00DD5E20">
      <w:pPr>
        <w:spacing w:line="360" w:lineRule="auto"/>
        <w:rPr>
          <w:rFonts w:ascii="Arial" w:hAnsi="Arial" w:cs="Arial"/>
          <w:b/>
          <w:bCs/>
          <w:sz w:val="24"/>
          <w:szCs w:val="24"/>
        </w:rPr>
      </w:pPr>
    </w:p>
    <w:p w14:paraId="4EAB6E7B" w14:textId="77777777" w:rsidR="00001E03" w:rsidRDefault="00001E03" w:rsidP="00DD5E20">
      <w:pPr>
        <w:spacing w:line="360" w:lineRule="auto"/>
        <w:rPr>
          <w:rFonts w:ascii="Arial" w:hAnsi="Arial" w:cs="Arial"/>
          <w:b/>
          <w:bCs/>
          <w:sz w:val="24"/>
          <w:szCs w:val="24"/>
        </w:rPr>
      </w:pPr>
    </w:p>
    <w:p w14:paraId="02BDD82E" w14:textId="77777777" w:rsidR="00001E03" w:rsidRDefault="00001E03" w:rsidP="00DD5E20">
      <w:pPr>
        <w:spacing w:line="360" w:lineRule="auto"/>
        <w:rPr>
          <w:rFonts w:ascii="Arial" w:hAnsi="Arial" w:cs="Arial"/>
          <w:b/>
          <w:bCs/>
          <w:sz w:val="24"/>
          <w:szCs w:val="24"/>
        </w:rPr>
      </w:pPr>
    </w:p>
    <w:p w14:paraId="529C03DA" w14:textId="77777777" w:rsidR="00001E03" w:rsidRDefault="00001E03" w:rsidP="00DD5E20">
      <w:pPr>
        <w:spacing w:line="360" w:lineRule="auto"/>
        <w:rPr>
          <w:rFonts w:ascii="Arial" w:hAnsi="Arial" w:cs="Arial"/>
          <w:b/>
          <w:bCs/>
          <w:sz w:val="24"/>
          <w:szCs w:val="24"/>
        </w:rPr>
      </w:pPr>
    </w:p>
    <w:p w14:paraId="03897CC4" w14:textId="77777777" w:rsidR="00001E03" w:rsidRDefault="00001E03" w:rsidP="00DD5E20">
      <w:pPr>
        <w:spacing w:line="360" w:lineRule="auto"/>
        <w:rPr>
          <w:rFonts w:ascii="Arial" w:hAnsi="Arial" w:cs="Arial"/>
          <w:b/>
          <w:bCs/>
          <w:sz w:val="24"/>
          <w:szCs w:val="24"/>
        </w:rPr>
      </w:pPr>
    </w:p>
    <w:p w14:paraId="029436A8" w14:textId="77777777" w:rsidR="00001E03" w:rsidRDefault="00001E03" w:rsidP="00DD5E20">
      <w:pPr>
        <w:spacing w:line="360" w:lineRule="auto"/>
        <w:rPr>
          <w:rFonts w:ascii="Arial" w:hAnsi="Arial" w:cs="Arial"/>
          <w:b/>
          <w:bCs/>
          <w:sz w:val="24"/>
          <w:szCs w:val="24"/>
        </w:rPr>
      </w:pPr>
    </w:p>
    <w:p w14:paraId="5203428C" w14:textId="77777777" w:rsidR="00001E03" w:rsidRDefault="00001E03" w:rsidP="00DD5E20">
      <w:pPr>
        <w:spacing w:line="360" w:lineRule="auto"/>
        <w:rPr>
          <w:rFonts w:ascii="Arial" w:hAnsi="Arial" w:cs="Arial"/>
          <w:b/>
          <w:bCs/>
          <w:sz w:val="24"/>
          <w:szCs w:val="24"/>
        </w:rPr>
      </w:pPr>
    </w:p>
    <w:p w14:paraId="099077E5" w14:textId="77777777" w:rsidR="00001E03" w:rsidRDefault="00001E03" w:rsidP="00DD5E20">
      <w:pPr>
        <w:spacing w:line="360" w:lineRule="auto"/>
        <w:rPr>
          <w:rFonts w:ascii="Arial" w:hAnsi="Arial" w:cs="Arial"/>
          <w:b/>
          <w:bCs/>
          <w:sz w:val="24"/>
          <w:szCs w:val="24"/>
        </w:rPr>
      </w:pPr>
    </w:p>
    <w:p w14:paraId="676C2831" w14:textId="77777777" w:rsidR="00001E03" w:rsidRDefault="00001E03" w:rsidP="00DD5E20">
      <w:pPr>
        <w:spacing w:line="360" w:lineRule="auto"/>
        <w:rPr>
          <w:rFonts w:ascii="Arial" w:hAnsi="Arial" w:cs="Arial"/>
          <w:b/>
          <w:bCs/>
          <w:sz w:val="24"/>
          <w:szCs w:val="24"/>
        </w:rPr>
      </w:pPr>
    </w:p>
    <w:p w14:paraId="56CA1386" w14:textId="77777777" w:rsidR="00001E03" w:rsidRDefault="00001E03" w:rsidP="00DD5E20">
      <w:pPr>
        <w:spacing w:line="360" w:lineRule="auto"/>
        <w:rPr>
          <w:rFonts w:ascii="Arial" w:hAnsi="Arial" w:cs="Arial"/>
          <w:b/>
          <w:bCs/>
          <w:sz w:val="24"/>
          <w:szCs w:val="24"/>
        </w:rPr>
      </w:pPr>
    </w:p>
    <w:p w14:paraId="5D6B4658" w14:textId="77777777" w:rsidR="00001E03" w:rsidRDefault="00001E03" w:rsidP="00DD5E20">
      <w:pPr>
        <w:spacing w:line="360" w:lineRule="auto"/>
        <w:rPr>
          <w:rFonts w:ascii="Arial" w:hAnsi="Arial" w:cs="Arial"/>
          <w:b/>
          <w:bCs/>
          <w:sz w:val="24"/>
          <w:szCs w:val="24"/>
        </w:rPr>
      </w:pPr>
    </w:p>
    <w:p w14:paraId="1BCFD8F8" w14:textId="77777777" w:rsidR="00001E03" w:rsidRDefault="00001E03" w:rsidP="00DD5E20">
      <w:pPr>
        <w:spacing w:line="360" w:lineRule="auto"/>
        <w:rPr>
          <w:rFonts w:ascii="Arial" w:hAnsi="Arial" w:cs="Arial"/>
          <w:b/>
          <w:bCs/>
          <w:sz w:val="24"/>
          <w:szCs w:val="24"/>
        </w:rPr>
      </w:pPr>
    </w:p>
    <w:p w14:paraId="1DFB3979" w14:textId="777698C6" w:rsidR="00894388" w:rsidRPr="00DD5E20" w:rsidRDefault="00894388" w:rsidP="00DD5E20">
      <w:pPr>
        <w:spacing w:line="360" w:lineRule="auto"/>
        <w:rPr>
          <w:rFonts w:ascii="Arial" w:hAnsi="Arial" w:cs="Arial"/>
          <w:b/>
          <w:bCs/>
          <w:sz w:val="24"/>
          <w:szCs w:val="24"/>
        </w:rPr>
      </w:pPr>
      <w:r w:rsidRPr="00DD5E20">
        <w:rPr>
          <w:rFonts w:ascii="Arial" w:hAnsi="Arial" w:cs="Arial"/>
          <w:b/>
          <w:bCs/>
          <w:sz w:val="24"/>
          <w:szCs w:val="24"/>
        </w:rPr>
        <w:lastRenderedPageBreak/>
        <w:t>Reference list</w:t>
      </w:r>
    </w:p>
    <w:p w14:paraId="03CE3707" w14:textId="77777777" w:rsidR="00001E03" w:rsidRPr="00001E03" w:rsidRDefault="00001E03" w:rsidP="00001E03">
      <w:pPr>
        <w:pStyle w:val="ListParagraph"/>
        <w:numPr>
          <w:ilvl w:val="0"/>
          <w:numId w:val="4"/>
        </w:numPr>
        <w:spacing w:line="256" w:lineRule="auto"/>
        <w:rPr>
          <w:rFonts w:ascii="Arial" w:hAnsi="Arial" w:cs="Arial"/>
          <w:sz w:val="24"/>
          <w:szCs w:val="24"/>
        </w:rPr>
      </w:pPr>
      <w:r w:rsidRPr="00001E03">
        <w:rPr>
          <w:rFonts w:ascii="Arial" w:hAnsi="Arial" w:cs="Arial"/>
          <w:sz w:val="24"/>
          <w:szCs w:val="24"/>
        </w:rPr>
        <w:t xml:space="preserve">Black, P &amp; Wiliam, D (1998), </w:t>
      </w:r>
      <w:r w:rsidRPr="00001E03">
        <w:rPr>
          <w:rFonts w:ascii="Arial" w:hAnsi="Arial" w:cs="Arial"/>
          <w:i/>
          <w:iCs/>
          <w:sz w:val="24"/>
          <w:szCs w:val="24"/>
        </w:rPr>
        <w:t>Inside the Black Box: Raising standards through classroom assessment</w:t>
      </w:r>
      <w:r w:rsidRPr="00001E03">
        <w:rPr>
          <w:rFonts w:ascii="Arial" w:hAnsi="Arial" w:cs="Arial"/>
          <w:sz w:val="24"/>
          <w:szCs w:val="24"/>
        </w:rPr>
        <w:t>, School of Education, King’s College, London, United Kingdom.</w:t>
      </w:r>
    </w:p>
    <w:p w14:paraId="1921CAC2" w14:textId="77777777" w:rsidR="00001E03" w:rsidRPr="00001E03" w:rsidRDefault="00001E03" w:rsidP="00DD5E20">
      <w:pPr>
        <w:pStyle w:val="ListParagraph"/>
        <w:numPr>
          <w:ilvl w:val="0"/>
          <w:numId w:val="4"/>
        </w:numPr>
        <w:suppressAutoHyphens/>
        <w:autoSpaceDN w:val="0"/>
        <w:spacing w:line="360" w:lineRule="auto"/>
        <w:contextualSpacing w:val="0"/>
        <w:rPr>
          <w:rStyle w:val="Hyperlink"/>
          <w:rFonts w:ascii="Arial" w:hAnsi="Arial" w:cs="Arial"/>
          <w:color w:val="auto"/>
          <w:sz w:val="24"/>
          <w:szCs w:val="24"/>
          <w:u w:val="none"/>
        </w:rPr>
      </w:pPr>
      <w:r w:rsidRPr="00001E03">
        <w:rPr>
          <w:rStyle w:val="Hyperlink"/>
          <w:rFonts w:ascii="Arial" w:hAnsi="Arial" w:cs="Arial"/>
          <w:color w:val="auto"/>
          <w:sz w:val="24"/>
          <w:szCs w:val="24"/>
          <w:u w:val="none"/>
        </w:rPr>
        <w:t xml:space="preserve">Bologna, C., 2019. You Need to Teach Your Kids </w:t>
      </w:r>
      <w:proofErr w:type="gramStart"/>
      <w:r w:rsidRPr="00001E03">
        <w:rPr>
          <w:rStyle w:val="Hyperlink"/>
          <w:rFonts w:ascii="Arial" w:hAnsi="Arial" w:cs="Arial"/>
          <w:color w:val="auto"/>
          <w:sz w:val="24"/>
          <w:szCs w:val="24"/>
          <w:u w:val="none"/>
        </w:rPr>
        <w:t>To</w:t>
      </w:r>
      <w:proofErr w:type="gramEnd"/>
      <w:r w:rsidRPr="00001E03">
        <w:rPr>
          <w:rStyle w:val="Hyperlink"/>
          <w:rFonts w:ascii="Arial" w:hAnsi="Arial" w:cs="Arial"/>
          <w:color w:val="auto"/>
          <w:sz w:val="24"/>
          <w:szCs w:val="24"/>
          <w:u w:val="none"/>
        </w:rPr>
        <w:t xml:space="preserve"> Fail. Here’</w:t>
      </w:r>
      <w:r>
        <w:rPr>
          <w:rStyle w:val="Hyperlink"/>
          <w:rFonts w:ascii="Arial" w:hAnsi="Arial" w:cs="Arial"/>
          <w:color w:val="auto"/>
          <w:sz w:val="24"/>
          <w:szCs w:val="24"/>
          <w:u w:val="none"/>
        </w:rPr>
        <w:t>s</w:t>
      </w:r>
      <w:r w:rsidRPr="00001E03">
        <w:rPr>
          <w:rStyle w:val="Hyperlink"/>
          <w:rFonts w:ascii="Arial" w:hAnsi="Arial" w:cs="Arial"/>
          <w:color w:val="auto"/>
          <w:sz w:val="24"/>
          <w:szCs w:val="24"/>
          <w:u w:val="none"/>
        </w:rPr>
        <w:t xml:space="preserve"> </w:t>
      </w:r>
      <w:proofErr w:type="gramStart"/>
      <w:r w:rsidRPr="00001E03">
        <w:rPr>
          <w:rStyle w:val="Hyperlink"/>
          <w:rFonts w:ascii="Arial" w:hAnsi="Arial" w:cs="Arial"/>
          <w:color w:val="auto"/>
          <w:sz w:val="24"/>
          <w:szCs w:val="24"/>
          <w:u w:val="none"/>
        </w:rPr>
        <w:t>How..</w:t>
      </w:r>
      <w:proofErr w:type="gramEnd"/>
      <w:r w:rsidRPr="00001E03">
        <w:rPr>
          <w:rStyle w:val="Hyperlink"/>
          <w:rFonts w:ascii="Arial" w:hAnsi="Arial" w:cs="Arial"/>
          <w:color w:val="auto"/>
          <w:sz w:val="24"/>
          <w:szCs w:val="24"/>
          <w:u w:val="none"/>
        </w:rPr>
        <w:t xml:space="preserve"> [online] Huffingtonpost.co.uk. Available at: &lt;https://www.huffingtonpost.co.uk/entry/teaching-kids-failure-resilience_l_5c882690e4b038892f485ba9&gt; [Accessed 18 Mar</w:t>
      </w:r>
      <w:r>
        <w:rPr>
          <w:rStyle w:val="Hyperlink"/>
          <w:rFonts w:ascii="Arial" w:hAnsi="Arial" w:cs="Arial"/>
          <w:color w:val="auto"/>
          <w:sz w:val="24"/>
          <w:szCs w:val="24"/>
          <w:u w:val="none"/>
        </w:rPr>
        <w:t>.</w:t>
      </w:r>
      <w:r w:rsidRPr="00001E03">
        <w:rPr>
          <w:rStyle w:val="Hyperlink"/>
          <w:rFonts w:ascii="Arial" w:hAnsi="Arial" w:cs="Arial"/>
          <w:color w:val="auto"/>
          <w:sz w:val="24"/>
          <w:szCs w:val="24"/>
          <w:u w:val="none"/>
        </w:rPr>
        <w:t xml:space="preserve"> 2020].</w:t>
      </w:r>
    </w:p>
    <w:p w14:paraId="406C2555" w14:textId="77777777" w:rsidR="00001E03" w:rsidRPr="00001E03" w:rsidRDefault="00001E03" w:rsidP="00001E03">
      <w:pPr>
        <w:pStyle w:val="ListParagraph"/>
        <w:numPr>
          <w:ilvl w:val="0"/>
          <w:numId w:val="4"/>
        </w:numPr>
        <w:rPr>
          <w:rFonts w:ascii="Arial" w:hAnsi="Arial" w:cs="Arial"/>
          <w:sz w:val="24"/>
          <w:szCs w:val="24"/>
        </w:rPr>
      </w:pPr>
      <w:r w:rsidRPr="00001E03">
        <w:rPr>
          <w:rFonts w:ascii="Arial" w:hAnsi="Arial" w:cs="Arial"/>
          <w:sz w:val="24"/>
          <w:szCs w:val="24"/>
        </w:rPr>
        <w:t>Campbell, L. and Campbell, B., 2008. Beginning with what students know: The role of prior knowledge in learning. L. Campbell, y B. Campbell. Mindful learning, 101, pp.7.</w:t>
      </w:r>
    </w:p>
    <w:p w14:paraId="0FE0F1D8" w14:textId="77777777" w:rsidR="00001E03" w:rsidRPr="00001E03" w:rsidRDefault="00001E03" w:rsidP="00001E03">
      <w:pPr>
        <w:pStyle w:val="ListParagraph"/>
        <w:numPr>
          <w:ilvl w:val="0"/>
          <w:numId w:val="4"/>
        </w:numPr>
        <w:suppressAutoHyphens/>
        <w:autoSpaceDN w:val="0"/>
        <w:spacing w:line="360" w:lineRule="auto"/>
        <w:rPr>
          <w:rFonts w:ascii="Arial" w:hAnsi="Arial" w:cs="Arial"/>
          <w:sz w:val="24"/>
          <w:szCs w:val="24"/>
        </w:rPr>
      </w:pPr>
      <w:r w:rsidRPr="00001E03">
        <w:rPr>
          <w:rFonts w:ascii="Arial" w:hAnsi="Arial" w:cs="Arial"/>
          <w:sz w:val="24"/>
          <w:szCs w:val="24"/>
        </w:rPr>
        <w:t>De Bono, E.</w:t>
      </w:r>
      <w:r>
        <w:rPr>
          <w:rFonts w:ascii="Arial" w:hAnsi="Arial" w:cs="Arial"/>
          <w:sz w:val="24"/>
          <w:szCs w:val="24"/>
        </w:rPr>
        <w:t xml:space="preserve"> (</w:t>
      </w:r>
      <w:r w:rsidRPr="00001E03">
        <w:rPr>
          <w:rFonts w:ascii="Arial" w:hAnsi="Arial" w:cs="Arial"/>
          <w:sz w:val="24"/>
          <w:szCs w:val="24"/>
        </w:rPr>
        <w:t>2017</w:t>
      </w:r>
      <w:r>
        <w:rPr>
          <w:rFonts w:ascii="Arial" w:hAnsi="Arial" w:cs="Arial"/>
          <w:sz w:val="24"/>
          <w:szCs w:val="24"/>
        </w:rPr>
        <w:t>)</w:t>
      </w:r>
      <w:r w:rsidRPr="00001E03">
        <w:rPr>
          <w:rFonts w:ascii="Arial" w:hAnsi="Arial" w:cs="Arial"/>
          <w:sz w:val="24"/>
          <w:szCs w:val="24"/>
        </w:rPr>
        <w:t>. Six thinking hats. Penguin UK.</w:t>
      </w:r>
    </w:p>
    <w:p w14:paraId="43AA9547" w14:textId="77777777" w:rsidR="00001E03" w:rsidRPr="00001E03" w:rsidRDefault="00001E03" w:rsidP="00001E03">
      <w:pPr>
        <w:pStyle w:val="ListParagraph"/>
        <w:numPr>
          <w:ilvl w:val="0"/>
          <w:numId w:val="4"/>
        </w:numPr>
        <w:suppressAutoHyphens/>
        <w:autoSpaceDN w:val="0"/>
        <w:spacing w:line="360" w:lineRule="auto"/>
        <w:contextualSpacing w:val="0"/>
        <w:rPr>
          <w:rFonts w:ascii="Arial" w:hAnsi="Arial" w:cs="Arial"/>
          <w:sz w:val="24"/>
          <w:szCs w:val="24"/>
        </w:rPr>
      </w:pPr>
      <w:proofErr w:type="spellStart"/>
      <w:r w:rsidRPr="00001E03">
        <w:rPr>
          <w:rFonts w:ascii="Arial" w:eastAsia="Calibri" w:hAnsi="Arial" w:cs="Arial"/>
          <w:sz w:val="24"/>
          <w:szCs w:val="24"/>
        </w:rPr>
        <w:t>Didau</w:t>
      </w:r>
      <w:proofErr w:type="spellEnd"/>
      <w:r w:rsidRPr="00001E03">
        <w:rPr>
          <w:rFonts w:ascii="Arial" w:eastAsia="Calibri" w:hAnsi="Arial" w:cs="Arial"/>
          <w:sz w:val="24"/>
          <w:szCs w:val="24"/>
        </w:rPr>
        <w:t xml:space="preserve">, D. (2018). </w:t>
      </w:r>
      <w:r w:rsidRPr="00001E03">
        <w:rPr>
          <w:rFonts w:ascii="Arial" w:eastAsia="Calibri" w:hAnsi="Arial" w:cs="Arial"/>
          <w:i/>
          <w:iCs/>
          <w:sz w:val="24"/>
          <w:szCs w:val="24"/>
        </w:rPr>
        <w:t xml:space="preserve">Why </w:t>
      </w:r>
      <w:proofErr w:type="spellStart"/>
      <w:r w:rsidRPr="00001E03">
        <w:rPr>
          <w:rFonts w:ascii="Arial" w:eastAsia="Calibri" w:hAnsi="Arial" w:cs="Arial"/>
          <w:i/>
          <w:iCs/>
          <w:sz w:val="24"/>
          <w:szCs w:val="24"/>
        </w:rPr>
        <w:t>AfL</w:t>
      </w:r>
      <w:proofErr w:type="spellEnd"/>
      <w:r w:rsidRPr="00001E03">
        <w:rPr>
          <w:rFonts w:ascii="Arial" w:eastAsia="Calibri" w:hAnsi="Arial" w:cs="Arial"/>
          <w:i/>
          <w:iCs/>
          <w:sz w:val="24"/>
          <w:szCs w:val="24"/>
        </w:rPr>
        <w:t xml:space="preserve"> might be wrong, and what to do about it</w:t>
      </w:r>
      <w:r w:rsidRPr="00001E03">
        <w:rPr>
          <w:rFonts w:ascii="Arial" w:eastAsia="Calibri" w:hAnsi="Arial" w:cs="Arial"/>
          <w:sz w:val="24"/>
          <w:szCs w:val="24"/>
        </w:rPr>
        <w:t xml:space="preserve">. [online] David </w:t>
      </w:r>
      <w:proofErr w:type="spellStart"/>
      <w:r w:rsidRPr="00001E03">
        <w:rPr>
          <w:rFonts w:ascii="Arial" w:eastAsia="Calibri" w:hAnsi="Arial" w:cs="Arial"/>
          <w:sz w:val="24"/>
          <w:szCs w:val="24"/>
        </w:rPr>
        <w:t>Didau</w:t>
      </w:r>
      <w:proofErr w:type="spellEnd"/>
      <w:r w:rsidRPr="00001E03">
        <w:rPr>
          <w:rFonts w:ascii="Arial" w:eastAsia="Calibri" w:hAnsi="Arial" w:cs="Arial"/>
          <w:sz w:val="24"/>
          <w:szCs w:val="24"/>
        </w:rPr>
        <w:t xml:space="preserve">. Available at: </w:t>
      </w:r>
      <w:hyperlink r:id="rId5" w:history="1">
        <w:r w:rsidRPr="00001E03">
          <w:rPr>
            <w:rStyle w:val="Hyperlink"/>
            <w:rFonts w:ascii="Arial" w:eastAsia="Calibri" w:hAnsi="Arial" w:cs="Arial"/>
            <w:sz w:val="24"/>
            <w:szCs w:val="24"/>
          </w:rPr>
          <w:t>https://learningspy.co.uk/myths/afl-might-wrong/</w:t>
        </w:r>
      </w:hyperlink>
      <w:r w:rsidRPr="00001E03">
        <w:rPr>
          <w:rFonts w:ascii="Arial" w:eastAsia="Calibri" w:hAnsi="Arial" w:cs="Arial"/>
          <w:sz w:val="24"/>
          <w:szCs w:val="24"/>
        </w:rPr>
        <w:t xml:space="preserve">  [Accessed 12 </w:t>
      </w:r>
      <w:r>
        <w:rPr>
          <w:rFonts w:ascii="Arial" w:eastAsia="Calibri" w:hAnsi="Arial" w:cs="Arial"/>
          <w:sz w:val="24"/>
          <w:szCs w:val="24"/>
        </w:rPr>
        <w:t>Mar</w:t>
      </w:r>
      <w:r w:rsidRPr="00001E03">
        <w:rPr>
          <w:rFonts w:ascii="Arial" w:eastAsia="Calibri" w:hAnsi="Arial" w:cs="Arial"/>
          <w:sz w:val="24"/>
          <w:szCs w:val="24"/>
        </w:rPr>
        <w:t>. 20</w:t>
      </w:r>
      <w:r>
        <w:rPr>
          <w:rFonts w:ascii="Arial" w:eastAsia="Calibri" w:hAnsi="Arial" w:cs="Arial"/>
          <w:sz w:val="24"/>
          <w:szCs w:val="24"/>
        </w:rPr>
        <w:t>20</w:t>
      </w:r>
      <w:r w:rsidRPr="00001E03">
        <w:rPr>
          <w:rFonts w:ascii="Arial" w:eastAsia="Calibri" w:hAnsi="Arial" w:cs="Arial"/>
          <w:sz w:val="24"/>
          <w:szCs w:val="24"/>
        </w:rPr>
        <w:t>].</w:t>
      </w:r>
    </w:p>
    <w:p w14:paraId="022DAC46" w14:textId="77777777" w:rsidR="00001E03" w:rsidRDefault="00001E03" w:rsidP="00001E03">
      <w:pPr>
        <w:pStyle w:val="ListParagraph"/>
        <w:numPr>
          <w:ilvl w:val="0"/>
          <w:numId w:val="4"/>
        </w:numPr>
        <w:suppressAutoHyphens/>
        <w:autoSpaceDN w:val="0"/>
        <w:spacing w:line="360" w:lineRule="auto"/>
        <w:contextualSpacing w:val="0"/>
        <w:rPr>
          <w:rFonts w:ascii="Arial" w:hAnsi="Arial" w:cs="Arial"/>
          <w:sz w:val="24"/>
          <w:szCs w:val="24"/>
        </w:rPr>
      </w:pPr>
      <w:r w:rsidRPr="00001E03">
        <w:rPr>
          <w:rFonts w:ascii="Arial" w:hAnsi="Arial" w:cs="Arial"/>
          <w:sz w:val="24"/>
          <w:szCs w:val="24"/>
        </w:rPr>
        <w:t xml:space="preserve">Donaldson, G. (2015) Successful Futures – Independent Review of Curriculum and Assessment Arrangements in Wales. Cardiff: Welsh Government. </w:t>
      </w:r>
    </w:p>
    <w:p w14:paraId="2D36A6FD" w14:textId="77777777" w:rsidR="00001E03" w:rsidRDefault="00001E03" w:rsidP="00001E03">
      <w:pPr>
        <w:pStyle w:val="ListParagraph"/>
        <w:numPr>
          <w:ilvl w:val="0"/>
          <w:numId w:val="4"/>
        </w:numPr>
        <w:suppressAutoHyphens/>
        <w:autoSpaceDN w:val="0"/>
        <w:spacing w:line="360" w:lineRule="auto"/>
        <w:contextualSpacing w:val="0"/>
        <w:rPr>
          <w:rFonts w:ascii="Arial" w:hAnsi="Arial" w:cs="Arial"/>
          <w:sz w:val="24"/>
          <w:szCs w:val="24"/>
        </w:rPr>
      </w:pPr>
      <w:r w:rsidRPr="00001E03">
        <w:rPr>
          <w:rFonts w:ascii="Arial" w:hAnsi="Arial" w:cs="Arial"/>
          <w:sz w:val="24"/>
          <w:szCs w:val="24"/>
        </w:rPr>
        <w:t xml:space="preserve">Dweck, C., </w:t>
      </w:r>
      <w:r>
        <w:rPr>
          <w:rFonts w:ascii="Arial" w:hAnsi="Arial" w:cs="Arial"/>
          <w:sz w:val="24"/>
          <w:szCs w:val="24"/>
        </w:rPr>
        <w:t>(</w:t>
      </w:r>
      <w:r w:rsidRPr="00001E03">
        <w:rPr>
          <w:rFonts w:ascii="Arial" w:hAnsi="Arial" w:cs="Arial"/>
          <w:sz w:val="24"/>
          <w:szCs w:val="24"/>
        </w:rPr>
        <w:t>2006</w:t>
      </w:r>
      <w:r>
        <w:rPr>
          <w:rFonts w:ascii="Arial" w:hAnsi="Arial" w:cs="Arial"/>
          <w:sz w:val="24"/>
          <w:szCs w:val="24"/>
        </w:rPr>
        <w:t>)</w:t>
      </w:r>
      <w:r w:rsidRPr="00001E03">
        <w:rPr>
          <w:rFonts w:ascii="Arial" w:hAnsi="Arial" w:cs="Arial"/>
          <w:sz w:val="24"/>
          <w:szCs w:val="24"/>
        </w:rPr>
        <w:t xml:space="preserve">. Mindset: Changing </w:t>
      </w:r>
      <w:proofErr w:type="gramStart"/>
      <w:r w:rsidRPr="00001E03">
        <w:rPr>
          <w:rFonts w:ascii="Arial" w:hAnsi="Arial" w:cs="Arial"/>
          <w:sz w:val="24"/>
          <w:szCs w:val="24"/>
        </w:rPr>
        <w:t>The</w:t>
      </w:r>
      <w:proofErr w:type="gramEnd"/>
      <w:r w:rsidRPr="00001E03">
        <w:rPr>
          <w:rFonts w:ascii="Arial" w:hAnsi="Arial" w:cs="Arial"/>
          <w:sz w:val="24"/>
          <w:szCs w:val="24"/>
        </w:rPr>
        <w:t xml:space="preserve"> Way You Think To Fulfil Your Potentia</w:t>
      </w:r>
      <w:r>
        <w:rPr>
          <w:rFonts w:ascii="Arial" w:hAnsi="Arial" w:cs="Arial"/>
          <w:sz w:val="24"/>
          <w:szCs w:val="24"/>
        </w:rPr>
        <w:t>l</w:t>
      </w:r>
      <w:r w:rsidRPr="00001E03">
        <w:rPr>
          <w:rFonts w:ascii="Arial" w:hAnsi="Arial" w:cs="Arial"/>
          <w:sz w:val="24"/>
          <w:szCs w:val="24"/>
        </w:rPr>
        <w:t>. London: Robinson.</w:t>
      </w:r>
    </w:p>
    <w:p w14:paraId="24B0FC2D" w14:textId="77777777" w:rsidR="00001E03" w:rsidRPr="00001E03" w:rsidRDefault="00001E03" w:rsidP="00001E03">
      <w:pPr>
        <w:pStyle w:val="ListParagraph"/>
        <w:numPr>
          <w:ilvl w:val="0"/>
          <w:numId w:val="4"/>
        </w:numPr>
        <w:suppressAutoHyphens/>
        <w:autoSpaceDN w:val="0"/>
        <w:spacing w:line="360" w:lineRule="auto"/>
        <w:rPr>
          <w:rFonts w:ascii="Arial" w:hAnsi="Arial" w:cs="Arial"/>
          <w:sz w:val="24"/>
          <w:szCs w:val="24"/>
        </w:rPr>
      </w:pPr>
      <w:r w:rsidRPr="00001E03">
        <w:rPr>
          <w:rFonts w:ascii="Arial" w:hAnsi="Arial" w:cs="Arial"/>
          <w:sz w:val="24"/>
          <w:szCs w:val="24"/>
        </w:rPr>
        <w:t>Hughes, S. (2019) ‘ECAD5006 Session 1’, introduction to enquiry</w:t>
      </w:r>
      <w:r>
        <w:rPr>
          <w:rFonts w:ascii="Arial" w:hAnsi="Arial" w:cs="Arial"/>
          <w:sz w:val="24"/>
          <w:szCs w:val="24"/>
        </w:rPr>
        <w:t>-</w:t>
      </w:r>
      <w:r w:rsidRPr="00001E03">
        <w:rPr>
          <w:rFonts w:ascii="Arial" w:hAnsi="Arial" w:cs="Arial"/>
          <w:sz w:val="24"/>
          <w:szCs w:val="24"/>
        </w:rPr>
        <w:t xml:space="preserve">based learning’ in the humanities. UWTSD, 18th January. </w:t>
      </w:r>
    </w:p>
    <w:p w14:paraId="34C700AC" w14:textId="77777777" w:rsidR="00001E03" w:rsidRDefault="00001E03" w:rsidP="00001E03">
      <w:pPr>
        <w:pStyle w:val="ListParagraph"/>
        <w:numPr>
          <w:ilvl w:val="0"/>
          <w:numId w:val="4"/>
        </w:numPr>
        <w:suppressAutoHyphens/>
        <w:autoSpaceDN w:val="0"/>
        <w:spacing w:line="360" w:lineRule="auto"/>
        <w:contextualSpacing w:val="0"/>
        <w:rPr>
          <w:rFonts w:ascii="Arial" w:hAnsi="Arial" w:cs="Arial"/>
          <w:sz w:val="24"/>
          <w:szCs w:val="24"/>
        </w:rPr>
      </w:pPr>
      <w:r w:rsidRPr="00001E03">
        <w:rPr>
          <w:rFonts w:ascii="Arial" w:hAnsi="Arial" w:cs="Arial"/>
          <w:sz w:val="24"/>
          <w:szCs w:val="24"/>
        </w:rPr>
        <w:t xml:space="preserve">Isc.co.uk. </w:t>
      </w:r>
      <w:r>
        <w:rPr>
          <w:rFonts w:ascii="Arial" w:hAnsi="Arial" w:cs="Arial"/>
          <w:sz w:val="24"/>
          <w:szCs w:val="24"/>
        </w:rPr>
        <w:t>(</w:t>
      </w:r>
      <w:r w:rsidRPr="00001E03">
        <w:rPr>
          <w:rFonts w:ascii="Arial" w:hAnsi="Arial" w:cs="Arial"/>
          <w:sz w:val="24"/>
          <w:szCs w:val="24"/>
        </w:rPr>
        <w:t>2020</w:t>
      </w:r>
      <w:r>
        <w:rPr>
          <w:rFonts w:ascii="Arial" w:hAnsi="Arial" w:cs="Arial"/>
          <w:sz w:val="24"/>
          <w:szCs w:val="24"/>
        </w:rPr>
        <w:t>)</w:t>
      </w:r>
      <w:r w:rsidRPr="00001E03">
        <w:rPr>
          <w:rFonts w:ascii="Arial" w:hAnsi="Arial" w:cs="Arial"/>
          <w:sz w:val="24"/>
          <w:szCs w:val="24"/>
        </w:rPr>
        <w:t>. Bursaries - ISC. [online] Available at: &lt;https://www.isc.co.uk/bursaries/&gt; [Accessed 21 Mar</w:t>
      </w:r>
      <w:r>
        <w:rPr>
          <w:rFonts w:ascii="Arial" w:hAnsi="Arial" w:cs="Arial"/>
          <w:sz w:val="24"/>
          <w:szCs w:val="24"/>
        </w:rPr>
        <w:t>.</w:t>
      </w:r>
      <w:r w:rsidRPr="00001E03">
        <w:rPr>
          <w:rFonts w:ascii="Arial" w:hAnsi="Arial" w:cs="Arial"/>
          <w:sz w:val="24"/>
          <w:szCs w:val="24"/>
        </w:rPr>
        <w:t xml:space="preserve"> 2020].</w:t>
      </w:r>
    </w:p>
    <w:p w14:paraId="51719469" w14:textId="77777777" w:rsidR="00001E03" w:rsidRDefault="00001E03" w:rsidP="00001E03">
      <w:pPr>
        <w:pStyle w:val="ListParagraph"/>
        <w:numPr>
          <w:ilvl w:val="0"/>
          <w:numId w:val="4"/>
        </w:numPr>
        <w:suppressAutoHyphens/>
        <w:autoSpaceDN w:val="0"/>
        <w:spacing w:line="360" w:lineRule="auto"/>
        <w:contextualSpacing w:val="0"/>
        <w:rPr>
          <w:rFonts w:ascii="Arial" w:hAnsi="Arial" w:cs="Arial"/>
          <w:sz w:val="24"/>
          <w:szCs w:val="24"/>
        </w:rPr>
      </w:pPr>
      <w:r w:rsidRPr="00001E03">
        <w:rPr>
          <w:rFonts w:ascii="Arial" w:hAnsi="Arial" w:cs="Arial"/>
          <w:sz w:val="24"/>
          <w:szCs w:val="24"/>
        </w:rPr>
        <w:t xml:space="preserve">ISI, </w:t>
      </w:r>
      <w:r>
        <w:rPr>
          <w:rFonts w:ascii="Arial" w:hAnsi="Arial" w:cs="Arial"/>
          <w:sz w:val="24"/>
          <w:szCs w:val="24"/>
        </w:rPr>
        <w:t>(</w:t>
      </w:r>
      <w:r w:rsidRPr="00001E03">
        <w:rPr>
          <w:rFonts w:ascii="Arial" w:hAnsi="Arial" w:cs="Arial"/>
          <w:sz w:val="24"/>
          <w:szCs w:val="24"/>
        </w:rPr>
        <w:t>2017</w:t>
      </w:r>
      <w:r>
        <w:rPr>
          <w:rFonts w:ascii="Arial" w:hAnsi="Arial" w:cs="Arial"/>
          <w:sz w:val="24"/>
          <w:szCs w:val="24"/>
        </w:rPr>
        <w:t>)</w:t>
      </w:r>
      <w:r w:rsidRPr="00001E03">
        <w:rPr>
          <w:rFonts w:ascii="Arial" w:hAnsi="Arial" w:cs="Arial"/>
          <w:sz w:val="24"/>
          <w:szCs w:val="24"/>
        </w:rPr>
        <w:t>. Latest Inspection Report Aug 17. [online] London: Independent School Inspectorate. Available at: &lt;http://www.summerhillschool.co.uk/downloads/Latest%20Inspection%20report%20Aug%2017.pdf&gt; [Accessed 16 Mar</w:t>
      </w:r>
      <w:r>
        <w:rPr>
          <w:rFonts w:ascii="Arial" w:hAnsi="Arial" w:cs="Arial"/>
          <w:sz w:val="24"/>
          <w:szCs w:val="24"/>
        </w:rPr>
        <w:t xml:space="preserve">. </w:t>
      </w:r>
      <w:r w:rsidRPr="00001E03">
        <w:rPr>
          <w:rFonts w:ascii="Arial" w:hAnsi="Arial" w:cs="Arial"/>
          <w:sz w:val="24"/>
          <w:szCs w:val="24"/>
        </w:rPr>
        <w:t>2020].</w:t>
      </w:r>
    </w:p>
    <w:p w14:paraId="0D575664" w14:textId="77777777" w:rsidR="00001E03" w:rsidRDefault="00001E03" w:rsidP="00001E03">
      <w:pPr>
        <w:pStyle w:val="ListParagraph"/>
        <w:numPr>
          <w:ilvl w:val="0"/>
          <w:numId w:val="4"/>
        </w:numPr>
        <w:suppressAutoHyphens/>
        <w:autoSpaceDN w:val="0"/>
        <w:spacing w:line="360" w:lineRule="auto"/>
        <w:contextualSpacing w:val="0"/>
        <w:rPr>
          <w:rFonts w:ascii="Arial" w:hAnsi="Arial" w:cs="Arial"/>
          <w:sz w:val="24"/>
          <w:szCs w:val="24"/>
        </w:rPr>
      </w:pPr>
      <w:proofErr w:type="spellStart"/>
      <w:r w:rsidRPr="00001E03">
        <w:rPr>
          <w:rFonts w:ascii="Arial" w:hAnsi="Arial" w:cs="Arial"/>
          <w:sz w:val="24"/>
          <w:szCs w:val="24"/>
        </w:rPr>
        <w:t>Lemov</w:t>
      </w:r>
      <w:proofErr w:type="spellEnd"/>
      <w:r w:rsidRPr="00001E03">
        <w:rPr>
          <w:rFonts w:ascii="Arial" w:hAnsi="Arial" w:cs="Arial"/>
          <w:sz w:val="24"/>
          <w:szCs w:val="24"/>
        </w:rPr>
        <w:t>, D., 2010. Teach Like A Champion. San Francisco, Calif.: Jossey-Bass.</w:t>
      </w:r>
    </w:p>
    <w:p w14:paraId="6A99F06D" w14:textId="77777777" w:rsidR="00001E03" w:rsidRDefault="00001E03" w:rsidP="00001E03">
      <w:pPr>
        <w:pStyle w:val="ListParagraph"/>
        <w:numPr>
          <w:ilvl w:val="0"/>
          <w:numId w:val="4"/>
        </w:numPr>
        <w:suppressAutoHyphens/>
        <w:autoSpaceDN w:val="0"/>
        <w:spacing w:line="360" w:lineRule="auto"/>
        <w:contextualSpacing w:val="0"/>
        <w:rPr>
          <w:rFonts w:ascii="Arial" w:hAnsi="Arial" w:cs="Arial"/>
          <w:sz w:val="24"/>
          <w:szCs w:val="24"/>
        </w:rPr>
      </w:pPr>
      <w:r w:rsidRPr="00001E03">
        <w:rPr>
          <w:rFonts w:ascii="Arial" w:hAnsi="Arial" w:cs="Arial"/>
          <w:sz w:val="24"/>
          <w:szCs w:val="24"/>
        </w:rPr>
        <w:t>Lewis, C. (2019) ‘Lecture 1 &amp; 2’, Science and Enquiry Based Learning. UWTSD, 18th and 25th April.</w:t>
      </w:r>
    </w:p>
    <w:p w14:paraId="2EA964FC" w14:textId="77777777" w:rsidR="00001E03" w:rsidRPr="0068247C" w:rsidRDefault="00001E03" w:rsidP="008B184A">
      <w:pPr>
        <w:pStyle w:val="ListParagraph"/>
        <w:numPr>
          <w:ilvl w:val="0"/>
          <w:numId w:val="4"/>
        </w:numPr>
        <w:suppressAutoHyphens/>
        <w:autoSpaceDN w:val="0"/>
        <w:spacing w:line="360" w:lineRule="auto"/>
        <w:contextualSpacing w:val="0"/>
        <w:rPr>
          <w:rFonts w:ascii="Arial" w:hAnsi="Arial" w:cs="Arial"/>
          <w:sz w:val="24"/>
          <w:szCs w:val="24"/>
        </w:rPr>
      </w:pPr>
      <w:r w:rsidRPr="0068247C">
        <w:rPr>
          <w:rFonts w:ascii="Arial" w:hAnsi="Arial" w:cs="Arial"/>
          <w:color w:val="000000"/>
          <w:sz w:val="24"/>
          <w:szCs w:val="24"/>
          <w:shd w:val="clear" w:color="auto" w:fill="FFFFFF"/>
        </w:rPr>
        <w:lastRenderedPageBreak/>
        <w:t>Mason, B. (2018). [online] Available at: https://www.sbs.com.au/news/no-school-until-age-seven-finland-s-education-lessons-for-the-future [Accessed 20 Feb. 2020].</w:t>
      </w:r>
      <w:r w:rsidRPr="0068247C">
        <w:rPr>
          <w:rFonts w:ascii="Arial" w:hAnsi="Arial" w:cs="Arial"/>
          <w:sz w:val="24"/>
          <w:szCs w:val="24"/>
        </w:rPr>
        <w:t xml:space="preserve"> </w:t>
      </w:r>
    </w:p>
    <w:p w14:paraId="3393D3CA" w14:textId="2F213A9A" w:rsidR="00001E03" w:rsidRDefault="00001E03" w:rsidP="00001E03">
      <w:pPr>
        <w:pStyle w:val="ListParagraph"/>
        <w:numPr>
          <w:ilvl w:val="0"/>
          <w:numId w:val="4"/>
        </w:numPr>
        <w:suppressAutoHyphens/>
        <w:autoSpaceDN w:val="0"/>
        <w:spacing w:line="360" w:lineRule="auto"/>
        <w:contextualSpacing w:val="0"/>
        <w:rPr>
          <w:rFonts w:ascii="Arial" w:hAnsi="Arial" w:cs="Arial"/>
          <w:sz w:val="24"/>
          <w:szCs w:val="24"/>
        </w:rPr>
      </w:pPr>
      <w:r w:rsidRPr="00001E03">
        <w:rPr>
          <w:rFonts w:ascii="Arial" w:hAnsi="Arial" w:cs="Arial"/>
          <w:sz w:val="24"/>
          <w:szCs w:val="24"/>
        </w:rPr>
        <w:t xml:space="preserve">McLean, V., </w:t>
      </w:r>
      <w:r>
        <w:rPr>
          <w:rFonts w:ascii="Arial" w:hAnsi="Arial" w:cs="Arial"/>
          <w:sz w:val="24"/>
          <w:szCs w:val="24"/>
        </w:rPr>
        <w:t>(</w:t>
      </w:r>
      <w:r w:rsidRPr="00001E03">
        <w:rPr>
          <w:rFonts w:ascii="Arial" w:hAnsi="Arial" w:cs="Arial"/>
          <w:sz w:val="24"/>
          <w:szCs w:val="24"/>
        </w:rPr>
        <w:t>2017</w:t>
      </w:r>
      <w:r>
        <w:rPr>
          <w:rFonts w:ascii="Arial" w:hAnsi="Arial" w:cs="Arial"/>
          <w:sz w:val="24"/>
          <w:szCs w:val="24"/>
        </w:rPr>
        <w:t>)</w:t>
      </w:r>
      <w:r w:rsidRPr="00001E03">
        <w:rPr>
          <w:rFonts w:ascii="Arial" w:hAnsi="Arial" w:cs="Arial"/>
          <w:sz w:val="24"/>
          <w:szCs w:val="24"/>
        </w:rPr>
        <w:t xml:space="preserve">. Why Work Experience Is More Important Than Ever Before </w:t>
      </w:r>
      <w:proofErr w:type="gramStart"/>
      <w:r w:rsidRPr="00001E03">
        <w:rPr>
          <w:rFonts w:ascii="Arial" w:hAnsi="Arial" w:cs="Arial"/>
          <w:sz w:val="24"/>
          <w:szCs w:val="24"/>
        </w:rPr>
        <w:t>For</w:t>
      </w:r>
      <w:proofErr w:type="gramEnd"/>
      <w:r w:rsidRPr="00001E03">
        <w:rPr>
          <w:rFonts w:ascii="Arial" w:hAnsi="Arial" w:cs="Arial"/>
          <w:sz w:val="24"/>
          <w:szCs w:val="24"/>
        </w:rPr>
        <w:t xml:space="preserve"> Young Peopl</w:t>
      </w:r>
      <w:r>
        <w:rPr>
          <w:rFonts w:ascii="Arial" w:hAnsi="Arial" w:cs="Arial"/>
          <w:sz w:val="24"/>
          <w:szCs w:val="24"/>
        </w:rPr>
        <w:t>e</w:t>
      </w:r>
      <w:r w:rsidRPr="00001E03">
        <w:rPr>
          <w:rFonts w:ascii="Arial" w:hAnsi="Arial" w:cs="Arial"/>
          <w:sz w:val="24"/>
          <w:szCs w:val="24"/>
        </w:rPr>
        <w:t>. [online] Huffingtonpost.co.uk. Available at: &lt;https://www.huffingtonpost.co.uk/entry/work-experience_uk_5a229aafe4b0545e64bf938e?guccounter=1&amp;guce_referrer=aHR0cHM6Ly93d3cuZ29vZ2xlLmNvbS8&amp;guce_referrer_sig=AQAAAMJNHJ76lNpoH9RkrVTuXF6v3_PMUmV5DKe6DxxV24lbJnQsGqJfF1gZC-_rk53drtivGlWpDi8d5SZA7vNlogyw94ndhuKw2iX3UXlCB7DRzelVBOSBvk-bYFpQvDLNYv_2AOU6OVkfBPoBnp1PebP_8AG_PaChHu7k6XAYRlrQ&gt; [Accessed 19 Mar</w:t>
      </w:r>
      <w:r>
        <w:rPr>
          <w:rFonts w:ascii="Arial" w:hAnsi="Arial" w:cs="Arial"/>
          <w:sz w:val="24"/>
          <w:szCs w:val="24"/>
        </w:rPr>
        <w:t xml:space="preserve">. </w:t>
      </w:r>
      <w:r w:rsidRPr="00001E03">
        <w:rPr>
          <w:rFonts w:ascii="Arial" w:hAnsi="Arial" w:cs="Arial"/>
          <w:sz w:val="24"/>
          <w:szCs w:val="24"/>
        </w:rPr>
        <w:t>2020].</w:t>
      </w:r>
    </w:p>
    <w:p w14:paraId="4930C7B8" w14:textId="77777777" w:rsidR="00001E03" w:rsidRDefault="00001E03" w:rsidP="00001E03">
      <w:pPr>
        <w:pStyle w:val="ListParagraph"/>
        <w:numPr>
          <w:ilvl w:val="0"/>
          <w:numId w:val="4"/>
        </w:numPr>
        <w:suppressAutoHyphens/>
        <w:autoSpaceDN w:val="0"/>
        <w:spacing w:line="360" w:lineRule="auto"/>
        <w:contextualSpacing w:val="0"/>
        <w:rPr>
          <w:rFonts w:ascii="Arial" w:hAnsi="Arial" w:cs="Arial"/>
          <w:sz w:val="24"/>
          <w:szCs w:val="24"/>
        </w:rPr>
      </w:pPr>
      <w:proofErr w:type="spellStart"/>
      <w:r w:rsidRPr="00001E03">
        <w:rPr>
          <w:rFonts w:ascii="Arial" w:hAnsi="Arial" w:cs="Arial"/>
          <w:sz w:val="24"/>
          <w:szCs w:val="24"/>
        </w:rPr>
        <w:t>Mcleod</w:t>
      </w:r>
      <w:proofErr w:type="spellEnd"/>
      <w:r w:rsidRPr="00001E03">
        <w:rPr>
          <w:rFonts w:ascii="Arial" w:hAnsi="Arial" w:cs="Arial"/>
          <w:sz w:val="24"/>
          <w:szCs w:val="24"/>
        </w:rPr>
        <w:t xml:space="preserve">, S. (2019). Zone of Proximal Development and Scaffolding | Simply Psychology. [online] Simplypsychology.org. Available at: https://www.simplypsychology.org/Zone-of-Proximal-Development.html [Accessed </w:t>
      </w:r>
      <w:r>
        <w:rPr>
          <w:rFonts w:ascii="Arial" w:hAnsi="Arial" w:cs="Arial"/>
          <w:sz w:val="24"/>
          <w:szCs w:val="24"/>
        </w:rPr>
        <w:t>19 Mar</w:t>
      </w:r>
      <w:r w:rsidRPr="00001E03">
        <w:rPr>
          <w:rFonts w:ascii="Arial" w:hAnsi="Arial" w:cs="Arial"/>
          <w:sz w:val="24"/>
          <w:szCs w:val="24"/>
        </w:rPr>
        <w:t>. 2020].</w:t>
      </w:r>
    </w:p>
    <w:p w14:paraId="6E7F8A70" w14:textId="77777777" w:rsidR="00001E03" w:rsidRPr="0068247C" w:rsidRDefault="00001E03" w:rsidP="00DD5E20">
      <w:pPr>
        <w:pStyle w:val="ListParagraph"/>
        <w:numPr>
          <w:ilvl w:val="0"/>
          <w:numId w:val="4"/>
        </w:numPr>
        <w:suppressAutoHyphens/>
        <w:autoSpaceDN w:val="0"/>
        <w:spacing w:line="360" w:lineRule="auto"/>
        <w:contextualSpacing w:val="0"/>
        <w:rPr>
          <w:rFonts w:ascii="Arial" w:hAnsi="Arial" w:cs="Arial"/>
          <w:sz w:val="24"/>
          <w:szCs w:val="24"/>
        </w:rPr>
      </w:pPr>
      <w:r w:rsidRPr="0068247C">
        <w:rPr>
          <w:rFonts w:ascii="Arial" w:hAnsi="Arial" w:cs="Arial"/>
          <w:sz w:val="24"/>
          <w:szCs w:val="24"/>
        </w:rPr>
        <w:t xml:space="preserve">Morin, A., 2020. </w:t>
      </w:r>
      <w:r w:rsidRPr="0068247C">
        <w:rPr>
          <w:rFonts w:ascii="Arial" w:hAnsi="Arial" w:cs="Arial"/>
          <w:i/>
          <w:iCs/>
          <w:sz w:val="24"/>
          <w:szCs w:val="24"/>
        </w:rPr>
        <w:t xml:space="preserve">Should High Schools Start Later So Teens Can Get More </w:t>
      </w:r>
      <w:proofErr w:type="gramStart"/>
      <w:r w:rsidRPr="0068247C">
        <w:rPr>
          <w:rFonts w:ascii="Arial" w:hAnsi="Arial" w:cs="Arial"/>
          <w:i/>
          <w:iCs/>
          <w:sz w:val="24"/>
          <w:szCs w:val="24"/>
        </w:rPr>
        <w:t>Sleep?.</w:t>
      </w:r>
      <w:proofErr w:type="gramEnd"/>
      <w:r w:rsidRPr="0068247C">
        <w:rPr>
          <w:rFonts w:ascii="Arial" w:hAnsi="Arial" w:cs="Arial"/>
          <w:sz w:val="24"/>
          <w:szCs w:val="24"/>
        </w:rPr>
        <w:t xml:space="preserve"> [online] </w:t>
      </w:r>
      <w:proofErr w:type="spellStart"/>
      <w:r w:rsidRPr="0068247C">
        <w:rPr>
          <w:rFonts w:ascii="Arial" w:hAnsi="Arial" w:cs="Arial"/>
          <w:sz w:val="24"/>
          <w:szCs w:val="24"/>
        </w:rPr>
        <w:t>Verywell</w:t>
      </w:r>
      <w:proofErr w:type="spellEnd"/>
      <w:r w:rsidRPr="0068247C">
        <w:rPr>
          <w:rFonts w:ascii="Arial" w:hAnsi="Arial" w:cs="Arial"/>
          <w:sz w:val="24"/>
          <w:szCs w:val="24"/>
        </w:rPr>
        <w:t xml:space="preserve"> Family. Available at: &lt;https://www.verywellfamily.com/the-pros-and-cons-of-starting-school-later-2609565&gt; [Accessed 18 Mar</w:t>
      </w:r>
      <w:r>
        <w:rPr>
          <w:rFonts w:ascii="Arial" w:hAnsi="Arial" w:cs="Arial"/>
          <w:sz w:val="24"/>
          <w:szCs w:val="24"/>
        </w:rPr>
        <w:t>.</w:t>
      </w:r>
      <w:r w:rsidRPr="0068247C">
        <w:rPr>
          <w:rFonts w:ascii="Arial" w:hAnsi="Arial" w:cs="Arial"/>
          <w:sz w:val="24"/>
          <w:szCs w:val="24"/>
        </w:rPr>
        <w:t xml:space="preserve"> 2020].</w:t>
      </w:r>
    </w:p>
    <w:p w14:paraId="2DEEE6D8" w14:textId="77777777" w:rsidR="00001E03" w:rsidRDefault="00001E03" w:rsidP="00001E03">
      <w:pPr>
        <w:pStyle w:val="ListParagraph"/>
        <w:numPr>
          <w:ilvl w:val="0"/>
          <w:numId w:val="4"/>
        </w:numPr>
        <w:suppressAutoHyphens/>
        <w:autoSpaceDN w:val="0"/>
        <w:spacing w:line="360" w:lineRule="auto"/>
        <w:contextualSpacing w:val="0"/>
        <w:rPr>
          <w:rFonts w:ascii="Arial" w:hAnsi="Arial" w:cs="Arial"/>
          <w:sz w:val="24"/>
          <w:szCs w:val="24"/>
        </w:rPr>
      </w:pPr>
      <w:r w:rsidRPr="00001E03">
        <w:rPr>
          <w:rFonts w:ascii="Arial" w:hAnsi="Arial" w:cs="Arial"/>
          <w:sz w:val="24"/>
          <w:szCs w:val="24"/>
        </w:rPr>
        <w:t xml:space="preserve">OCED (2016). Education in China a snapshot. [online] OCED. Available at: https://www.oecd.org/china/Education-in-China-a-snapshot.pdf [Accessed 11 </w:t>
      </w:r>
      <w:r>
        <w:rPr>
          <w:rFonts w:ascii="Arial" w:hAnsi="Arial" w:cs="Arial"/>
          <w:sz w:val="24"/>
          <w:szCs w:val="24"/>
        </w:rPr>
        <w:t>Mar</w:t>
      </w:r>
      <w:r w:rsidRPr="00001E03">
        <w:rPr>
          <w:rFonts w:ascii="Arial" w:hAnsi="Arial" w:cs="Arial"/>
          <w:sz w:val="24"/>
          <w:szCs w:val="24"/>
        </w:rPr>
        <w:t>. 2020].</w:t>
      </w:r>
    </w:p>
    <w:p w14:paraId="411AC58F" w14:textId="77777777" w:rsidR="00001E03" w:rsidRDefault="00001E03" w:rsidP="00001E03">
      <w:pPr>
        <w:pStyle w:val="ListParagraph"/>
        <w:numPr>
          <w:ilvl w:val="0"/>
          <w:numId w:val="4"/>
        </w:numPr>
        <w:suppressAutoHyphens/>
        <w:autoSpaceDN w:val="0"/>
        <w:spacing w:line="360" w:lineRule="auto"/>
        <w:contextualSpacing w:val="0"/>
        <w:rPr>
          <w:rFonts w:ascii="Arial" w:hAnsi="Arial" w:cs="Arial"/>
          <w:sz w:val="24"/>
          <w:szCs w:val="24"/>
        </w:rPr>
      </w:pPr>
      <w:r w:rsidRPr="00001E03">
        <w:rPr>
          <w:rFonts w:ascii="Arial" w:hAnsi="Arial" w:cs="Arial"/>
          <w:sz w:val="24"/>
          <w:szCs w:val="24"/>
        </w:rPr>
        <w:t>OCED (2019). PISA 2018 Results Combined Executive Summaries Volume I, II &amp; III. OCED.</w:t>
      </w:r>
    </w:p>
    <w:p w14:paraId="3B19D7AA" w14:textId="77777777" w:rsidR="00001E03" w:rsidRPr="00001E03" w:rsidRDefault="00001E03" w:rsidP="00DD5E20">
      <w:pPr>
        <w:pStyle w:val="ListParagraph"/>
        <w:numPr>
          <w:ilvl w:val="0"/>
          <w:numId w:val="4"/>
        </w:numPr>
        <w:suppressAutoHyphens/>
        <w:autoSpaceDN w:val="0"/>
        <w:spacing w:line="360" w:lineRule="auto"/>
        <w:contextualSpacing w:val="0"/>
        <w:rPr>
          <w:rFonts w:ascii="Arial" w:hAnsi="Arial" w:cs="Arial"/>
          <w:sz w:val="24"/>
          <w:szCs w:val="24"/>
        </w:rPr>
      </w:pPr>
      <w:proofErr w:type="spellStart"/>
      <w:r w:rsidRPr="0068247C">
        <w:rPr>
          <w:rFonts w:ascii="Arial" w:hAnsi="Arial" w:cs="Arial"/>
          <w:sz w:val="24"/>
          <w:szCs w:val="24"/>
        </w:rPr>
        <w:t>Searls</w:t>
      </w:r>
      <w:proofErr w:type="spellEnd"/>
      <w:r w:rsidRPr="0068247C">
        <w:rPr>
          <w:rFonts w:ascii="Arial" w:hAnsi="Arial" w:cs="Arial"/>
          <w:sz w:val="24"/>
          <w:szCs w:val="24"/>
        </w:rPr>
        <w:t xml:space="preserve">, B., 2017. </w:t>
      </w:r>
      <w:r w:rsidRPr="0068247C">
        <w:rPr>
          <w:rFonts w:ascii="Arial" w:hAnsi="Arial" w:cs="Arial"/>
          <w:i/>
          <w:iCs/>
          <w:sz w:val="24"/>
          <w:szCs w:val="24"/>
        </w:rPr>
        <w:t xml:space="preserve">Early Childhood Education </w:t>
      </w:r>
      <w:proofErr w:type="gramStart"/>
      <w:r w:rsidRPr="0068247C">
        <w:rPr>
          <w:rFonts w:ascii="Arial" w:hAnsi="Arial" w:cs="Arial"/>
          <w:i/>
          <w:iCs/>
          <w:sz w:val="24"/>
          <w:szCs w:val="24"/>
        </w:rPr>
        <w:t>In</w:t>
      </w:r>
      <w:proofErr w:type="gramEnd"/>
      <w:r w:rsidRPr="0068247C">
        <w:rPr>
          <w:rFonts w:ascii="Arial" w:hAnsi="Arial" w:cs="Arial"/>
          <w:i/>
          <w:iCs/>
          <w:sz w:val="24"/>
          <w:szCs w:val="24"/>
        </w:rPr>
        <w:t xml:space="preserve"> Finland</w:t>
      </w:r>
      <w:r w:rsidRPr="0068247C">
        <w:rPr>
          <w:rFonts w:ascii="Arial" w:hAnsi="Arial" w:cs="Arial"/>
          <w:sz w:val="24"/>
          <w:szCs w:val="24"/>
        </w:rPr>
        <w:t xml:space="preserve">. [online] Medium. </w:t>
      </w:r>
      <w:r w:rsidRPr="00001E03">
        <w:rPr>
          <w:rFonts w:ascii="Arial" w:hAnsi="Arial" w:cs="Arial"/>
          <w:sz w:val="24"/>
          <w:szCs w:val="24"/>
        </w:rPr>
        <w:t>Available at: &lt;https://mapmates.org/early-childhood-education-in-finland-21dd0cb728fb&gt; [Accessed 18 Mar</w:t>
      </w:r>
      <w:r>
        <w:rPr>
          <w:rFonts w:ascii="Arial" w:hAnsi="Arial" w:cs="Arial"/>
          <w:sz w:val="24"/>
          <w:szCs w:val="24"/>
        </w:rPr>
        <w:t>.</w:t>
      </w:r>
      <w:r w:rsidRPr="00001E03">
        <w:rPr>
          <w:rFonts w:ascii="Arial" w:hAnsi="Arial" w:cs="Arial"/>
          <w:sz w:val="24"/>
          <w:szCs w:val="24"/>
        </w:rPr>
        <w:t xml:space="preserve"> 2020].</w:t>
      </w:r>
    </w:p>
    <w:p w14:paraId="697370FE" w14:textId="77777777" w:rsidR="00001E03" w:rsidRDefault="00001E03" w:rsidP="00001E03">
      <w:pPr>
        <w:pStyle w:val="ListParagraph"/>
        <w:numPr>
          <w:ilvl w:val="0"/>
          <w:numId w:val="4"/>
        </w:numPr>
        <w:suppressAutoHyphens/>
        <w:autoSpaceDN w:val="0"/>
        <w:spacing w:line="360" w:lineRule="auto"/>
        <w:contextualSpacing w:val="0"/>
        <w:rPr>
          <w:rFonts w:ascii="Arial" w:hAnsi="Arial" w:cs="Arial"/>
          <w:sz w:val="24"/>
          <w:szCs w:val="24"/>
        </w:rPr>
      </w:pPr>
      <w:proofErr w:type="spellStart"/>
      <w:r w:rsidRPr="00001E03">
        <w:rPr>
          <w:rFonts w:ascii="Arial" w:hAnsi="Arial" w:cs="Arial"/>
          <w:sz w:val="24"/>
          <w:szCs w:val="24"/>
        </w:rPr>
        <w:t>Serret</w:t>
      </w:r>
      <w:proofErr w:type="spellEnd"/>
      <w:r w:rsidRPr="00001E03">
        <w:rPr>
          <w:rFonts w:ascii="Arial" w:hAnsi="Arial" w:cs="Arial"/>
          <w:sz w:val="24"/>
          <w:szCs w:val="24"/>
        </w:rPr>
        <w:t xml:space="preserve">, N and Earle, S (2018). ASE Guide to primary science Education (4th edition), </w:t>
      </w:r>
      <w:proofErr w:type="spellStart"/>
      <w:r w:rsidRPr="00001E03">
        <w:rPr>
          <w:rFonts w:ascii="Arial" w:hAnsi="Arial" w:cs="Arial"/>
          <w:sz w:val="24"/>
          <w:szCs w:val="24"/>
        </w:rPr>
        <w:t>Hatfidd</w:t>
      </w:r>
      <w:proofErr w:type="spellEnd"/>
      <w:r w:rsidRPr="00001E03">
        <w:rPr>
          <w:rFonts w:ascii="Arial" w:hAnsi="Arial" w:cs="Arial"/>
          <w:sz w:val="24"/>
          <w:szCs w:val="24"/>
        </w:rPr>
        <w:t>, ASE</w:t>
      </w:r>
    </w:p>
    <w:p w14:paraId="0CC2B11E" w14:textId="77777777" w:rsidR="00001E03" w:rsidRDefault="00001E03" w:rsidP="00001E03">
      <w:pPr>
        <w:pStyle w:val="ListParagraph"/>
        <w:numPr>
          <w:ilvl w:val="0"/>
          <w:numId w:val="4"/>
        </w:numPr>
        <w:suppressAutoHyphens/>
        <w:autoSpaceDN w:val="0"/>
        <w:spacing w:line="360" w:lineRule="auto"/>
        <w:contextualSpacing w:val="0"/>
        <w:rPr>
          <w:rFonts w:ascii="Arial" w:hAnsi="Arial" w:cs="Arial"/>
          <w:sz w:val="24"/>
          <w:szCs w:val="24"/>
        </w:rPr>
      </w:pPr>
      <w:r w:rsidRPr="00001E03">
        <w:rPr>
          <w:rFonts w:ascii="Arial" w:hAnsi="Arial" w:cs="Arial"/>
          <w:sz w:val="24"/>
          <w:szCs w:val="24"/>
        </w:rPr>
        <w:lastRenderedPageBreak/>
        <w:t xml:space="preserve">Shrestha, P., 2017. Ebbinghaus Forgetting Curve - </w:t>
      </w:r>
      <w:proofErr w:type="spellStart"/>
      <w:r w:rsidRPr="00001E03">
        <w:rPr>
          <w:rFonts w:ascii="Arial" w:hAnsi="Arial" w:cs="Arial"/>
          <w:sz w:val="24"/>
          <w:szCs w:val="24"/>
        </w:rPr>
        <w:t>Psychestudy</w:t>
      </w:r>
      <w:proofErr w:type="spellEnd"/>
      <w:r w:rsidRPr="00001E03">
        <w:rPr>
          <w:rFonts w:ascii="Arial" w:hAnsi="Arial" w:cs="Arial"/>
          <w:sz w:val="24"/>
          <w:szCs w:val="24"/>
        </w:rPr>
        <w:t xml:space="preserve">. [online] </w:t>
      </w:r>
      <w:proofErr w:type="spellStart"/>
      <w:r w:rsidRPr="00001E03">
        <w:rPr>
          <w:rFonts w:ascii="Arial" w:hAnsi="Arial" w:cs="Arial"/>
          <w:sz w:val="24"/>
          <w:szCs w:val="24"/>
        </w:rPr>
        <w:t>Psychestudy</w:t>
      </w:r>
      <w:proofErr w:type="spellEnd"/>
      <w:r w:rsidRPr="00001E03">
        <w:rPr>
          <w:rFonts w:ascii="Arial" w:hAnsi="Arial" w:cs="Arial"/>
          <w:sz w:val="24"/>
          <w:szCs w:val="24"/>
        </w:rPr>
        <w:t>. Available at: &lt;https://www.psychestudy.com/cognitive/memory/ebbinghaus-forgetting-curve&gt; [Accessed 20 Mar</w:t>
      </w:r>
      <w:r>
        <w:rPr>
          <w:rFonts w:ascii="Arial" w:hAnsi="Arial" w:cs="Arial"/>
          <w:sz w:val="24"/>
          <w:szCs w:val="24"/>
        </w:rPr>
        <w:t xml:space="preserve">. </w:t>
      </w:r>
      <w:r w:rsidRPr="00001E03">
        <w:rPr>
          <w:rFonts w:ascii="Arial" w:hAnsi="Arial" w:cs="Arial"/>
          <w:sz w:val="24"/>
          <w:szCs w:val="24"/>
        </w:rPr>
        <w:t>2020].</w:t>
      </w:r>
    </w:p>
    <w:p w14:paraId="24119482" w14:textId="517AF314" w:rsidR="00001E03" w:rsidRDefault="00001E03" w:rsidP="00001E03">
      <w:pPr>
        <w:pStyle w:val="ListParagraph"/>
        <w:numPr>
          <w:ilvl w:val="0"/>
          <w:numId w:val="4"/>
        </w:numPr>
        <w:suppressAutoHyphens/>
        <w:autoSpaceDN w:val="0"/>
        <w:spacing w:line="360" w:lineRule="auto"/>
        <w:contextualSpacing w:val="0"/>
        <w:rPr>
          <w:rFonts w:ascii="Arial" w:hAnsi="Arial" w:cs="Arial"/>
          <w:sz w:val="24"/>
          <w:szCs w:val="24"/>
        </w:rPr>
      </w:pPr>
      <w:r w:rsidRPr="00001E03">
        <w:rPr>
          <w:rFonts w:ascii="Arial" w:hAnsi="Arial" w:cs="Arial"/>
          <w:sz w:val="24"/>
          <w:szCs w:val="24"/>
        </w:rPr>
        <w:t>Summerhill</w:t>
      </w:r>
      <w:r>
        <w:rPr>
          <w:rFonts w:ascii="Arial" w:hAnsi="Arial" w:cs="Arial"/>
          <w:sz w:val="24"/>
          <w:szCs w:val="24"/>
        </w:rPr>
        <w:t xml:space="preserve"> </w:t>
      </w:r>
      <w:r w:rsidRPr="00001E03">
        <w:rPr>
          <w:rFonts w:ascii="Arial" w:hAnsi="Arial" w:cs="Arial"/>
          <w:sz w:val="24"/>
          <w:szCs w:val="24"/>
        </w:rPr>
        <w:t xml:space="preserve">school </w:t>
      </w:r>
      <w:r>
        <w:rPr>
          <w:rFonts w:ascii="Arial" w:hAnsi="Arial" w:cs="Arial"/>
          <w:sz w:val="24"/>
          <w:szCs w:val="24"/>
        </w:rPr>
        <w:t>(</w:t>
      </w:r>
      <w:r w:rsidRPr="00001E03">
        <w:rPr>
          <w:rFonts w:ascii="Arial" w:hAnsi="Arial" w:cs="Arial"/>
          <w:sz w:val="24"/>
          <w:szCs w:val="24"/>
        </w:rPr>
        <w:t>2020</w:t>
      </w:r>
      <w:r>
        <w:rPr>
          <w:rFonts w:ascii="Arial" w:hAnsi="Arial" w:cs="Arial"/>
          <w:sz w:val="24"/>
          <w:szCs w:val="24"/>
        </w:rPr>
        <w:t>)</w:t>
      </w:r>
      <w:r w:rsidRPr="00001E03">
        <w:rPr>
          <w:rFonts w:ascii="Arial" w:hAnsi="Arial" w:cs="Arial"/>
          <w:sz w:val="24"/>
          <w:szCs w:val="24"/>
        </w:rPr>
        <w:t>. Typical Summerhill Day - A.S Neill's Summerhill School. [online] Available at: &lt;http://www.summerhillschool.co.uk/typical-summerhill-day.php&gt; [Accessed 26 Mar</w:t>
      </w:r>
      <w:r>
        <w:rPr>
          <w:rFonts w:ascii="Arial" w:hAnsi="Arial" w:cs="Arial"/>
          <w:sz w:val="24"/>
          <w:szCs w:val="24"/>
        </w:rPr>
        <w:t>.</w:t>
      </w:r>
      <w:r w:rsidRPr="00001E03">
        <w:rPr>
          <w:rFonts w:ascii="Arial" w:hAnsi="Arial" w:cs="Arial"/>
          <w:sz w:val="24"/>
          <w:szCs w:val="24"/>
        </w:rPr>
        <w:t xml:space="preserve"> 2020].</w:t>
      </w:r>
    </w:p>
    <w:p w14:paraId="09271DF7" w14:textId="77777777" w:rsidR="00001E03" w:rsidRDefault="00001E03" w:rsidP="00001E03">
      <w:pPr>
        <w:suppressAutoHyphens/>
        <w:autoSpaceDN w:val="0"/>
        <w:spacing w:line="360" w:lineRule="auto"/>
        <w:rPr>
          <w:rFonts w:ascii="Arial" w:hAnsi="Arial" w:cs="Arial"/>
          <w:b/>
          <w:bCs/>
          <w:sz w:val="24"/>
          <w:szCs w:val="24"/>
        </w:rPr>
      </w:pPr>
    </w:p>
    <w:p w14:paraId="113639E0" w14:textId="77777777" w:rsidR="00001E03" w:rsidRDefault="00001E03" w:rsidP="00001E03">
      <w:pPr>
        <w:suppressAutoHyphens/>
        <w:autoSpaceDN w:val="0"/>
        <w:spacing w:line="360" w:lineRule="auto"/>
        <w:rPr>
          <w:rFonts w:ascii="Arial" w:hAnsi="Arial" w:cs="Arial"/>
          <w:b/>
          <w:bCs/>
          <w:sz w:val="24"/>
          <w:szCs w:val="24"/>
        </w:rPr>
      </w:pPr>
    </w:p>
    <w:p w14:paraId="6E6DD2D4" w14:textId="77777777" w:rsidR="00001E03" w:rsidRDefault="00001E03" w:rsidP="00001E03">
      <w:pPr>
        <w:suppressAutoHyphens/>
        <w:autoSpaceDN w:val="0"/>
        <w:spacing w:line="360" w:lineRule="auto"/>
        <w:rPr>
          <w:rFonts w:ascii="Arial" w:hAnsi="Arial" w:cs="Arial"/>
          <w:b/>
          <w:bCs/>
          <w:sz w:val="24"/>
          <w:szCs w:val="24"/>
        </w:rPr>
      </w:pPr>
    </w:p>
    <w:p w14:paraId="114B9D9A" w14:textId="77777777" w:rsidR="00001E03" w:rsidRDefault="00001E03" w:rsidP="00001E03">
      <w:pPr>
        <w:suppressAutoHyphens/>
        <w:autoSpaceDN w:val="0"/>
        <w:spacing w:line="360" w:lineRule="auto"/>
        <w:rPr>
          <w:rFonts w:ascii="Arial" w:hAnsi="Arial" w:cs="Arial"/>
          <w:b/>
          <w:bCs/>
          <w:sz w:val="24"/>
          <w:szCs w:val="24"/>
        </w:rPr>
      </w:pPr>
    </w:p>
    <w:p w14:paraId="4FAE7F43" w14:textId="77777777" w:rsidR="00001E03" w:rsidRDefault="00001E03" w:rsidP="00001E03">
      <w:pPr>
        <w:suppressAutoHyphens/>
        <w:autoSpaceDN w:val="0"/>
        <w:spacing w:line="360" w:lineRule="auto"/>
        <w:rPr>
          <w:rFonts w:ascii="Arial" w:hAnsi="Arial" w:cs="Arial"/>
          <w:b/>
          <w:bCs/>
          <w:sz w:val="24"/>
          <w:szCs w:val="24"/>
        </w:rPr>
      </w:pPr>
    </w:p>
    <w:p w14:paraId="7C7FE733" w14:textId="77777777" w:rsidR="00001E03" w:rsidRDefault="00001E03" w:rsidP="00001E03">
      <w:pPr>
        <w:suppressAutoHyphens/>
        <w:autoSpaceDN w:val="0"/>
        <w:spacing w:line="360" w:lineRule="auto"/>
        <w:rPr>
          <w:rFonts w:ascii="Arial" w:hAnsi="Arial" w:cs="Arial"/>
          <w:b/>
          <w:bCs/>
          <w:sz w:val="24"/>
          <w:szCs w:val="24"/>
        </w:rPr>
      </w:pPr>
    </w:p>
    <w:p w14:paraId="07F51653" w14:textId="77777777" w:rsidR="00001E03" w:rsidRDefault="00001E03" w:rsidP="00001E03">
      <w:pPr>
        <w:suppressAutoHyphens/>
        <w:autoSpaceDN w:val="0"/>
        <w:spacing w:line="360" w:lineRule="auto"/>
        <w:rPr>
          <w:rFonts w:ascii="Arial" w:hAnsi="Arial" w:cs="Arial"/>
          <w:b/>
          <w:bCs/>
          <w:sz w:val="24"/>
          <w:szCs w:val="24"/>
        </w:rPr>
      </w:pPr>
    </w:p>
    <w:p w14:paraId="483659E5" w14:textId="77777777" w:rsidR="00001E03" w:rsidRDefault="00001E03" w:rsidP="00001E03">
      <w:pPr>
        <w:suppressAutoHyphens/>
        <w:autoSpaceDN w:val="0"/>
        <w:spacing w:line="360" w:lineRule="auto"/>
        <w:rPr>
          <w:rFonts w:ascii="Arial" w:hAnsi="Arial" w:cs="Arial"/>
          <w:b/>
          <w:bCs/>
          <w:sz w:val="24"/>
          <w:szCs w:val="24"/>
        </w:rPr>
      </w:pPr>
    </w:p>
    <w:p w14:paraId="3466AAEB" w14:textId="77777777" w:rsidR="00001E03" w:rsidRDefault="00001E03" w:rsidP="00001E03">
      <w:pPr>
        <w:suppressAutoHyphens/>
        <w:autoSpaceDN w:val="0"/>
        <w:spacing w:line="360" w:lineRule="auto"/>
        <w:rPr>
          <w:rFonts w:ascii="Arial" w:hAnsi="Arial" w:cs="Arial"/>
          <w:b/>
          <w:bCs/>
          <w:sz w:val="24"/>
          <w:szCs w:val="24"/>
        </w:rPr>
      </w:pPr>
    </w:p>
    <w:p w14:paraId="5FE1A1D2" w14:textId="77777777" w:rsidR="00001E03" w:rsidRDefault="00001E03" w:rsidP="00001E03">
      <w:pPr>
        <w:suppressAutoHyphens/>
        <w:autoSpaceDN w:val="0"/>
        <w:spacing w:line="360" w:lineRule="auto"/>
        <w:rPr>
          <w:rFonts w:ascii="Arial" w:hAnsi="Arial" w:cs="Arial"/>
          <w:b/>
          <w:bCs/>
          <w:sz w:val="24"/>
          <w:szCs w:val="24"/>
        </w:rPr>
      </w:pPr>
    </w:p>
    <w:p w14:paraId="0A1C8E00" w14:textId="77777777" w:rsidR="00001E03" w:rsidRDefault="00001E03" w:rsidP="00001E03">
      <w:pPr>
        <w:suppressAutoHyphens/>
        <w:autoSpaceDN w:val="0"/>
        <w:spacing w:line="360" w:lineRule="auto"/>
        <w:rPr>
          <w:rFonts w:ascii="Arial" w:hAnsi="Arial" w:cs="Arial"/>
          <w:b/>
          <w:bCs/>
          <w:sz w:val="24"/>
          <w:szCs w:val="24"/>
        </w:rPr>
      </w:pPr>
    </w:p>
    <w:p w14:paraId="475EECB3" w14:textId="77777777" w:rsidR="00001E03" w:rsidRDefault="00001E03" w:rsidP="00001E03">
      <w:pPr>
        <w:suppressAutoHyphens/>
        <w:autoSpaceDN w:val="0"/>
        <w:spacing w:line="360" w:lineRule="auto"/>
        <w:rPr>
          <w:rFonts w:ascii="Arial" w:hAnsi="Arial" w:cs="Arial"/>
          <w:b/>
          <w:bCs/>
          <w:sz w:val="24"/>
          <w:szCs w:val="24"/>
        </w:rPr>
      </w:pPr>
    </w:p>
    <w:p w14:paraId="100AC57E" w14:textId="77777777" w:rsidR="00001E03" w:rsidRDefault="00001E03" w:rsidP="00001E03">
      <w:pPr>
        <w:suppressAutoHyphens/>
        <w:autoSpaceDN w:val="0"/>
        <w:spacing w:line="360" w:lineRule="auto"/>
        <w:rPr>
          <w:rFonts w:ascii="Arial" w:hAnsi="Arial" w:cs="Arial"/>
          <w:b/>
          <w:bCs/>
          <w:sz w:val="24"/>
          <w:szCs w:val="24"/>
        </w:rPr>
      </w:pPr>
    </w:p>
    <w:p w14:paraId="2EA9DEDE" w14:textId="77777777" w:rsidR="00001E03" w:rsidRDefault="00001E03" w:rsidP="00001E03">
      <w:pPr>
        <w:suppressAutoHyphens/>
        <w:autoSpaceDN w:val="0"/>
        <w:spacing w:line="360" w:lineRule="auto"/>
        <w:rPr>
          <w:rFonts w:ascii="Arial" w:hAnsi="Arial" w:cs="Arial"/>
          <w:b/>
          <w:bCs/>
          <w:sz w:val="24"/>
          <w:szCs w:val="24"/>
        </w:rPr>
      </w:pPr>
    </w:p>
    <w:p w14:paraId="01A54092" w14:textId="77777777" w:rsidR="00001E03" w:rsidRDefault="00001E03" w:rsidP="00001E03">
      <w:pPr>
        <w:suppressAutoHyphens/>
        <w:autoSpaceDN w:val="0"/>
        <w:spacing w:line="360" w:lineRule="auto"/>
        <w:rPr>
          <w:rFonts w:ascii="Arial" w:hAnsi="Arial" w:cs="Arial"/>
          <w:b/>
          <w:bCs/>
          <w:sz w:val="24"/>
          <w:szCs w:val="24"/>
        </w:rPr>
      </w:pPr>
    </w:p>
    <w:p w14:paraId="2CD257C3" w14:textId="77777777" w:rsidR="00B9193B" w:rsidRDefault="00B9193B" w:rsidP="00001E03">
      <w:pPr>
        <w:suppressAutoHyphens/>
        <w:autoSpaceDN w:val="0"/>
        <w:spacing w:line="360" w:lineRule="auto"/>
        <w:rPr>
          <w:rFonts w:ascii="Arial" w:hAnsi="Arial" w:cs="Arial"/>
          <w:b/>
          <w:bCs/>
          <w:sz w:val="24"/>
          <w:szCs w:val="24"/>
        </w:rPr>
      </w:pPr>
    </w:p>
    <w:p w14:paraId="1849AE41" w14:textId="77777777" w:rsidR="00B9193B" w:rsidRDefault="00B9193B" w:rsidP="00001E03">
      <w:pPr>
        <w:suppressAutoHyphens/>
        <w:autoSpaceDN w:val="0"/>
        <w:spacing w:line="360" w:lineRule="auto"/>
        <w:rPr>
          <w:rFonts w:ascii="Arial" w:hAnsi="Arial" w:cs="Arial"/>
          <w:b/>
          <w:bCs/>
          <w:sz w:val="24"/>
          <w:szCs w:val="24"/>
        </w:rPr>
      </w:pPr>
    </w:p>
    <w:p w14:paraId="113E642B" w14:textId="77777777" w:rsidR="00B9193B" w:rsidRDefault="00B9193B" w:rsidP="00001E03">
      <w:pPr>
        <w:suppressAutoHyphens/>
        <w:autoSpaceDN w:val="0"/>
        <w:spacing w:line="360" w:lineRule="auto"/>
        <w:rPr>
          <w:rFonts w:ascii="Arial" w:hAnsi="Arial" w:cs="Arial"/>
          <w:b/>
          <w:bCs/>
          <w:sz w:val="24"/>
          <w:szCs w:val="24"/>
        </w:rPr>
      </w:pPr>
    </w:p>
    <w:p w14:paraId="7E1FC814" w14:textId="77777777" w:rsidR="00B9193B" w:rsidRDefault="00B9193B" w:rsidP="00001E03">
      <w:pPr>
        <w:suppressAutoHyphens/>
        <w:autoSpaceDN w:val="0"/>
        <w:spacing w:line="360" w:lineRule="auto"/>
        <w:rPr>
          <w:rFonts w:ascii="Arial" w:hAnsi="Arial" w:cs="Arial"/>
          <w:b/>
          <w:bCs/>
          <w:sz w:val="24"/>
          <w:szCs w:val="24"/>
        </w:rPr>
      </w:pPr>
    </w:p>
    <w:p w14:paraId="74CC146A" w14:textId="219577C0" w:rsidR="00001E03" w:rsidRPr="00001E03" w:rsidRDefault="00001E03" w:rsidP="00001E03">
      <w:pPr>
        <w:suppressAutoHyphens/>
        <w:autoSpaceDN w:val="0"/>
        <w:spacing w:line="360" w:lineRule="auto"/>
        <w:rPr>
          <w:rFonts w:ascii="Arial" w:hAnsi="Arial" w:cs="Arial"/>
          <w:b/>
          <w:bCs/>
          <w:sz w:val="24"/>
          <w:szCs w:val="24"/>
        </w:rPr>
      </w:pPr>
      <w:r w:rsidRPr="00001E03">
        <w:rPr>
          <w:rFonts w:ascii="Arial" w:hAnsi="Arial" w:cs="Arial"/>
          <w:b/>
          <w:bCs/>
          <w:sz w:val="24"/>
          <w:szCs w:val="24"/>
        </w:rPr>
        <w:lastRenderedPageBreak/>
        <w:t xml:space="preserve">Bibliography </w:t>
      </w:r>
    </w:p>
    <w:p w14:paraId="20EFD1B7" w14:textId="77777777" w:rsidR="00001E03" w:rsidRDefault="00001E03" w:rsidP="00001E03">
      <w:pPr>
        <w:pStyle w:val="ListParagraph"/>
        <w:numPr>
          <w:ilvl w:val="0"/>
          <w:numId w:val="6"/>
        </w:numPr>
        <w:suppressAutoHyphens/>
        <w:autoSpaceDN w:val="0"/>
        <w:spacing w:line="360" w:lineRule="auto"/>
        <w:contextualSpacing w:val="0"/>
      </w:pPr>
      <w:r>
        <w:rPr>
          <w:rFonts w:ascii="Arial" w:hAnsi="Arial" w:cs="Arial"/>
          <w:color w:val="000000"/>
          <w:sz w:val="24"/>
          <w:szCs w:val="24"/>
          <w:shd w:val="clear" w:color="auto" w:fill="FFFFFF"/>
        </w:rPr>
        <w:t>Dewey, J. (2001). [online] Available at: https://nsee.memberclicks.net/assets/docs/KnowledgeCenter/BuildingExpEduc/BooksReports/10.%20democracy%20and%20education%20by%20dewey.pdf [Accessed 10 Jan. 2020].</w:t>
      </w:r>
      <w:r>
        <w:rPr>
          <w:rStyle w:val="Hyperlink"/>
          <w:rFonts w:ascii="Arial" w:hAnsi="Arial" w:cs="Arial"/>
          <w:sz w:val="24"/>
          <w:szCs w:val="24"/>
        </w:rPr>
        <w:t xml:space="preserve"> </w:t>
      </w:r>
    </w:p>
    <w:p w14:paraId="2B4D1BB8" w14:textId="77777777" w:rsidR="00001E03" w:rsidRDefault="00001E03" w:rsidP="00001E03">
      <w:pPr>
        <w:pStyle w:val="ListParagraph"/>
        <w:numPr>
          <w:ilvl w:val="0"/>
          <w:numId w:val="6"/>
        </w:numPr>
        <w:suppressAutoHyphens/>
        <w:autoSpaceDN w:val="0"/>
        <w:spacing w:line="360" w:lineRule="auto"/>
        <w:contextualSpacing w:val="0"/>
      </w:pPr>
      <w:r>
        <w:rPr>
          <w:rFonts w:ascii="Arial" w:hAnsi="Arial" w:cs="Arial"/>
          <w:color w:val="000000"/>
          <w:sz w:val="24"/>
          <w:szCs w:val="24"/>
          <w:shd w:val="clear" w:color="auto" w:fill="FFFFFF"/>
        </w:rPr>
        <w:t>McHale, C. (2015). </w:t>
      </w:r>
      <w:r>
        <w:rPr>
          <w:rFonts w:ascii="Arial" w:hAnsi="Arial" w:cs="Arial"/>
          <w:i/>
          <w:iCs/>
          <w:color w:val="000000"/>
          <w:sz w:val="24"/>
          <w:szCs w:val="24"/>
          <w:shd w:val="clear" w:color="auto" w:fill="FFFFFF"/>
        </w:rPr>
        <w:t xml:space="preserve">Facilitating the challenge back into Adventure Challenge - The effects of facilitation of adventure-based learning experiences on elementary student’s social skills and intra-personal </w:t>
      </w:r>
      <w:proofErr w:type="gramStart"/>
      <w:r>
        <w:rPr>
          <w:rFonts w:ascii="Arial" w:hAnsi="Arial" w:cs="Arial"/>
          <w:i/>
          <w:iCs/>
          <w:color w:val="000000"/>
          <w:sz w:val="24"/>
          <w:szCs w:val="24"/>
          <w:shd w:val="clear" w:color="auto" w:fill="FFFFFF"/>
        </w:rPr>
        <w:t>attitudes.</w:t>
      </w:r>
      <w:r>
        <w:rPr>
          <w:rFonts w:ascii="Arial" w:hAnsi="Arial" w:cs="Arial"/>
          <w:color w:val="000000"/>
          <w:sz w:val="24"/>
          <w:szCs w:val="24"/>
          <w:shd w:val="clear" w:color="auto" w:fill="FFFFFF"/>
        </w:rPr>
        <w:t>.</w:t>
      </w:r>
      <w:proofErr w:type="gramEnd"/>
      <w:r>
        <w:rPr>
          <w:rFonts w:ascii="Arial" w:hAnsi="Arial" w:cs="Arial"/>
          <w:color w:val="000000"/>
          <w:sz w:val="24"/>
          <w:szCs w:val="24"/>
          <w:shd w:val="clear" w:color="auto" w:fill="FFFFFF"/>
        </w:rPr>
        <w:t xml:space="preserve"> Master of Arts. University of Canterbury. </w:t>
      </w:r>
    </w:p>
    <w:p w14:paraId="482D2B33" w14:textId="77777777" w:rsidR="00001E03" w:rsidRDefault="00001E03" w:rsidP="00001E03">
      <w:pPr>
        <w:pStyle w:val="ListParagraph"/>
        <w:numPr>
          <w:ilvl w:val="0"/>
          <w:numId w:val="6"/>
        </w:numPr>
        <w:suppressAutoHyphens/>
        <w:autoSpaceDN w:val="0"/>
        <w:spacing w:line="360" w:lineRule="auto"/>
        <w:contextualSpacing w:val="0"/>
      </w:pPr>
      <w:r>
        <w:rPr>
          <w:rFonts w:ascii="Arial" w:hAnsi="Arial" w:cs="Arial"/>
          <w:color w:val="000000"/>
          <w:sz w:val="24"/>
          <w:szCs w:val="24"/>
          <w:shd w:val="clear" w:color="auto" w:fill="FFFFFF"/>
        </w:rPr>
        <w:t>Ministry of Education and Culture (2018). </w:t>
      </w:r>
      <w:r>
        <w:rPr>
          <w:rFonts w:ascii="Arial" w:hAnsi="Arial" w:cs="Arial"/>
          <w:i/>
          <w:iCs/>
          <w:color w:val="000000"/>
          <w:sz w:val="24"/>
          <w:szCs w:val="24"/>
          <w:shd w:val="clear" w:color="auto" w:fill="FFFFFF"/>
        </w:rPr>
        <w:t>Finnish education in a nutshell</w:t>
      </w:r>
      <w:r>
        <w:rPr>
          <w:rFonts w:ascii="Arial" w:hAnsi="Arial" w:cs="Arial"/>
          <w:color w:val="000000"/>
          <w:sz w:val="24"/>
          <w:szCs w:val="24"/>
          <w:shd w:val="clear" w:color="auto" w:fill="FFFFFF"/>
        </w:rPr>
        <w:t>. Helsinki.</w:t>
      </w:r>
      <w:r>
        <w:rPr>
          <w:rFonts w:ascii="Arial" w:hAnsi="Arial" w:cs="Arial"/>
          <w:sz w:val="24"/>
          <w:szCs w:val="24"/>
        </w:rPr>
        <w:t xml:space="preserve"> </w:t>
      </w:r>
    </w:p>
    <w:p w14:paraId="07DF16B4" w14:textId="77777777" w:rsidR="00001E03" w:rsidRDefault="00001E03" w:rsidP="00001E03">
      <w:pPr>
        <w:pStyle w:val="ListParagraph"/>
        <w:numPr>
          <w:ilvl w:val="0"/>
          <w:numId w:val="6"/>
        </w:numPr>
        <w:suppressAutoHyphens/>
        <w:autoSpaceDN w:val="0"/>
        <w:spacing w:line="360" w:lineRule="auto"/>
        <w:contextualSpacing w:val="0"/>
      </w:pPr>
      <w:r>
        <w:rPr>
          <w:rFonts w:ascii="Arial" w:hAnsi="Arial" w:cs="Arial"/>
          <w:color w:val="000000"/>
          <w:sz w:val="24"/>
          <w:szCs w:val="24"/>
          <w:shd w:val="clear" w:color="auto" w:fill="FFFFFF"/>
        </w:rPr>
        <w:t>Ministry of education and culture (2020). </w:t>
      </w:r>
      <w:r>
        <w:rPr>
          <w:rFonts w:ascii="Arial" w:hAnsi="Arial" w:cs="Arial"/>
          <w:i/>
          <w:iCs/>
          <w:color w:val="000000"/>
          <w:sz w:val="24"/>
          <w:szCs w:val="24"/>
          <w:shd w:val="clear" w:color="auto" w:fill="FFFFFF"/>
        </w:rPr>
        <w:t xml:space="preserve">Education is one of the cornerstones of the Finnish welfare society. We pride ourselves on an educational system that offers equal opportunities for education for </w:t>
      </w:r>
      <w:proofErr w:type="gramStart"/>
      <w:r>
        <w:rPr>
          <w:rFonts w:ascii="Arial" w:hAnsi="Arial" w:cs="Arial"/>
          <w:i/>
          <w:iCs/>
          <w:color w:val="000000"/>
          <w:sz w:val="24"/>
          <w:szCs w:val="24"/>
          <w:shd w:val="clear" w:color="auto" w:fill="FFFFFF"/>
        </w:rPr>
        <w:t>all.</w:t>
      </w:r>
      <w:r>
        <w:rPr>
          <w:rFonts w:ascii="Arial" w:hAnsi="Arial" w:cs="Arial"/>
          <w:color w:val="000000"/>
          <w:sz w:val="24"/>
          <w:szCs w:val="24"/>
          <w:shd w:val="clear" w:color="auto" w:fill="FFFFFF"/>
        </w:rPr>
        <w:t>.</w:t>
      </w:r>
      <w:proofErr w:type="gramEnd"/>
      <w:r>
        <w:rPr>
          <w:rFonts w:ascii="Arial" w:hAnsi="Arial" w:cs="Arial"/>
          <w:color w:val="000000"/>
          <w:sz w:val="24"/>
          <w:szCs w:val="24"/>
          <w:shd w:val="clear" w:color="auto" w:fill="FFFFFF"/>
        </w:rPr>
        <w:t xml:space="preserve"> [online] Available at: https://minedu.fi/en/education-system [Accessed 6 Jan. 2020].</w:t>
      </w:r>
    </w:p>
    <w:p w14:paraId="14769C55" w14:textId="77777777" w:rsidR="00001E03" w:rsidRDefault="00001E03" w:rsidP="00001E03">
      <w:pPr>
        <w:pStyle w:val="ListParagraph"/>
        <w:numPr>
          <w:ilvl w:val="0"/>
          <w:numId w:val="6"/>
        </w:numPr>
        <w:suppressAutoHyphens/>
        <w:autoSpaceDN w:val="0"/>
        <w:spacing w:line="360" w:lineRule="auto"/>
        <w:contextualSpacing w:val="0"/>
      </w:pPr>
      <w:r>
        <w:rPr>
          <w:rFonts w:ascii="Arial" w:hAnsi="Arial" w:cs="Arial"/>
          <w:color w:val="000000"/>
          <w:sz w:val="24"/>
          <w:szCs w:val="24"/>
          <w:shd w:val="clear" w:color="auto" w:fill="FFFFFF"/>
        </w:rPr>
        <w:t>Wiliam, D. (2006). </w:t>
      </w:r>
      <w:r>
        <w:rPr>
          <w:rFonts w:ascii="Arial" w:hAnsi="Arial" w:cs="Arial"/>
          <w:i/>
          <w:iCs/>
          <w:color w:val="000000"/>
          <w:sz w:val="24"/>
          <w:szCs w:val="24"/>
          <w:shd w:val="clear" w:color="auto" w:fill="FFFFFF"/>
        </w:rPr>
        <w:t xml:space="preserve">Assessment for learning: why, what and </w:t>
      </w:r>
      <w:proofErr w:type="gramStart"/>
      <w:r>
        <w:rPr>
          <w:rFonts w:ascii="Arial" w:hAnsi="Arial" w:cs="Arial"/>
          <w:i/>
          <w:iCs/>
          <w:color w:val="000000"/>
          <w:sz w:val="24"/>
          <w:szCs w:val="24"/>
          <w:shd w:val="clear" w:color="auto" w:fill="FFFFFF"/>
        </w:rPr>
        <w:t>how?</w:t>
      </w:r>
      <w:r>
        <w:rPr>
          <w:rFonts w:ascii="Arial" w:hAnsi="Arial" w:cs="Arial"/>
          <w:color w:val="000000"/>
          <w:sz w:val="24"/>
          <w:szCs w:val="24"/>
          <w:shd w:val="clear" w:color="auto" w:fill="FFFFFF"/>
        </w:rPr>
        <w:t>.</w:t>
      </w:r>
      <w:proofErr w:type="gramEnd"/>
    </w:p>
    <w:p w14:paraId="25583169" w14:textId="77777777" w:rsidR="00001E03" w:rsidRDefault="00001E03" w:rsidP="00001E03">
      <w:pPr>
        <w:pStyle w:val="ListParagraph"/>
        <w:numPr>
          <w:ilvl w:val="0"/>
          <w:numId w:val="6"/>
        </w:numPr>
        <w:suppressAutoHyphens/>
        <w:autoSpaceDN w:val="0"/>
        <w:spacing w:line="360" w:lineRule="auto"/>
        <w:contextualSpacing w:val="0"/>
      </w:pPr>
      <w:r>
        <w:rPr>
          <w:rFonts w:ascii="Arial" w:hAnsi="Arial" w:cs="Arial"/>
          <w:color w:val="000000"/>
          <w:sz w:val="24"/>
          <w:szCs w:val="24"/>
          <w:shd w:val="clear" w:color="auto" w:fill="FFFFFF"/>
        </w:rPr>
        <w:t>YLE (2013). Finland ranks 4th in the world on children's well-being. [online] Available at: https://yle.fi/uutiset/osasto/news/finland_ranks_4th_in_the_world_on_childrens_well-being/6572509 [Accessed 4 Jan. 2020].</w:t>
      </w:r>
    </w:p>
    <w:p w14:paraId="25931A30" w14:textId="77777777" w:rsidR="00001E03" w:rsidRPr="00001E03" w:rsidRDefault="00001E03" w:rsidP="00001E03">
      <w:pPr>
        <w:suppressAutoHyphens/>
        <w:autoSpaceDN w:val="0"/>
        <w:spacing w:line="360" w:lineRule="auto"/>
        <w:rPr>
          <w:rFonts w:ascii="Arial" w:hAnsi="Arial" w:cs="Arial"/>
          <w:sz w:val="24"/>
          <w:szCs w:val="24"/>
        </w:rPr>
      </w:pPr>
    </w:p>
    <w:sectPr w:rsidR="00001E03" w:rsidRPr="00001E0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7E3DD5"/>
    <w:multiLevelType w:val="hybridMultilevel"/>
    <w:tmpl w:val="8AE4B9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763A33"/>
    <w:multiLevelType w:val="hybridMultilevel"/>
    <w:tmpl w:val="13B0CA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5769B3"/>
    <w:multiLevelType w:val="hybridMultilevel"/>
    <w:tmpl w:val="A412CB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F5C615B"/>
    <w:multiLevelType w:val="multilevel"/>
    <w:tmpl w:val="58C60382"/>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4AB014F6"/>
    <w:multiLevelType w:val="multilevel"/>
    <w:tmpl w:val="8F1CC0E8"/>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15:restartNumberingAfterBreak="0">
    <w:nsid w:val="77AD779E"/>
    <w:multiLevelType w:val="hybridMultilevel"/>
    <w:tmpl w:val="9318ACDE"/>
    <w:lvl w:ilvl="0" w:tplc="3F90E794">
      <w:start w:val="1"/>
      <w:numFmt w:val="bullet"/>
      <w:lvlText w:val=""/>
      <w:lvlJc w:val="left"/>
      <w:pPr>
        <w:ind w:left="720" w:hanging="360"/>
      </w:pPr>
      <w:rPr>
        <w:rFonts w:ascii="Symbol" w:hAnsi="Symbol" w:hint="default"/>
      </w:rPr>
    </w:lvl>
    <w:lvl w:ilvl="1" w:tplc="A7526B2A">
      <w:start w:val="1"/>
      <w:numFmt w:val="bullet"/>
      <w:lvlText w:val=""/>
      <w:lvlJc w:val="left"/>
      <w:pPr>
        <w:ind w:left="1440" w:hanging="360"/>
      </w:pPr>
      <w:rPr>
        <w:rFonts w:ascii="Symbol" w:hAnsi="Symbol" w:hint="default"/>
      </w:rPr>
    </w:lvl>
    <w:lvl w:ilvl="2" w:tplc="C5D89DBC">
      <w:start w:val="1"/>
      <w:numFmt w:val="bullet"/>
      <w:lvlText w:val=""/>
      <w:lvlJc w:val="left"/>
      <w:pPr>
        <w:ind w:left="2160" w:hanging="360"/>
      </w:pPr>
      <w:rPr>
        <w:rFonts w:ascii="Wingdings" w:hAnsi="Wingdings" w:hint="default"/>
      </w:rPr>
    </w:lvl>
    <w:lvl w:ilvl="3" w:tplc="AD065D0A">
      <w:start w:val="1"/>
      <w:numFmt w:val="bullet"/>
      <w:lvlText w:val=""/>
      <w:lvlJc w:val="left"/>
      <w:pPr>
        <w:ind w:left="2880" w:hanging="360"/>
      </w:pPr>
      <w:rPr>
        <w:rFonts w:ascii="Symbol" w:hAnsi="Symbol" w:hint="default"/>
      </w:rPr>
    </w:lvl>
    <w:lvl w:ilvl="4" w:tplc="E1EEE57C">
      <w:start w:val="1"/>
      <w:numFmt w:val="bullet"/>
      <w:lvlText w:val="o"/>
      <w:lvlJc w:val="left"/>
      <w:pPr>
        <w:ind w:left="3600" w:hanging="360"/>
      </w:pPr>
      <w:rPr>
        <w:rFonts w:ascii="Courier New" w:hAnsi="Courier New" w:cs="Times New Roman" w:hint="default"/>
      </w:rPr>
    </w:lvl>
    <w:lvl w:ilvl="5" w:tplc="54F0CC5C">
      <w:start w:val="1"/>
      <w:numFmt w:val="bullet"/>
      <w:lvlText w:val=""/>
      <w:lvlJc w:val="left"/>
      <w:pPr>
        <w:ind w:left="4320" w:hanging="360"/>
      </w:pPr>
      <w:rPr>
        <w:rFonts w:ascii="Wingdings" w:hAnsi="Wingdings" w:hint="default"/>
      </w:rPr>
    </w:lvl>
    <w:lvl w:ilvl="6" w:tplc="5A3ADC90">
      <w:start w:val="1"/>
      <w:numFmt w:val="bullet"/>
      <w:lvlText w:val=""/>
      <w:lvlJc w:val="left"/>
      <w:pPr>
        <w:ind w:left="5040" w:hanging="360"/>
      </w:pPr>
      <w:rPr>
        <w:rFonts w:ascii="Symbol" w:hAnsi="Symbol" w:hint="default"/>
      </w:rPr>
    </w:lvl>
    <w:lvl w:ilvl="7" w:tplc="0D5E1638">
      <w:start w:val="1"/>
      <w:numFmt w:val="bullet"/>
      <w:lvlText w:val="o"/>
      <w:lvlJc w:val="left"/>
      <w:pPr>
        <w:ind w:left="5760" w:hanging="360"/>
      </w:pPr>
      <w:rPr>
        <w:rFonts w:ascii="Courier New" w:hAnsi="Courier New" w:cs="Times New Roman" w:hint="default"/>
      </w:rPr>
    </w:lvl>
    <w:lvl w:ilvl="8" w:tplc="C1020684">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 w:numId="4">
    <w:abstractNumId w:val="4"/>
  </w:num>
  <w:num w:numId="5">
    <w:abstractNumId w:val="5"/>
  </w:num>
  <w:num w:numId="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74E2"/>
    <w:rsid w:val="00001E03"/>
    <w:rsid w:val="00011BC0"/>
    <w:rsid w:val="00031226"/>
    <w:rsid w:val="00043AC3"/>
    <w:rsid w:val="00051B39"/>
    <w:rsid w:val="000A39F7"/>
    <w:rsid w:val="000A76BB"/>
    <w:rsid w:val="000B4362"/>
    <w:rsid w:val="000F418A"/>
    <w:rsid w:val="00103A12"/>
    <w:rsid w:val="001211F0"/>
    <w:rsid w:val="0012448B"/>
    <w:rsid w:val="001D0199"/>
    <w:rsid w:val="001E46D7"/>
    <w:rsid w:val="00201B3D"/>
    <w:rsid w:val="00223077"/>
    <w:rsid w:val="00260343"/>
    <w:rsid w:val="0026139B"/>
    <w:rsid w:val="00273AF4"/>
    <w:rsid w:val="002B1EB5"/>
    <w:rsid w:val="002D1411"/>
    <w:rsid w:val="0035668A"/>
    <w:rsid w:val="003C6D7E"/>
    <w:rsid w:val="0040455A"/>
    <w:rsid w:val="00404D0E"/>
    <w:rsid w:val="00447294"/>
    <w:rsid w:val="00454BB7"/>
    <w:rsid w:val="00470991"/>
    <w:rsid w:val="00480756"/>
    <w:rsid w:val="004A3466"/>
    <w:rsid w:val="004D1EC9"/>
    <w:rsid w:val="004D5180"/>
    <w:rsid w:val="004E1574"/>
    <w:rsid w:val="0053585C"/>
    <w:rsid w:val="00555DFA"/>
    <w:rsid w:val="0056056E"/>
    <w:rsid w:val="00561E7A"/>
    <w:rsid w:val="0057724B"/>
    <w:rsid w:val="005804C0"/>
    <w:rsid w:val="0058522E"/>
    <w:rsid w:val="005A3F22"/>
    <w:rsid w:val="005A51CC"/>
    <w:rsid w:val="005C52D0"/>
    <w:rsid w:val="0063684C"/>
    <w:rsid w:val="00646CD6"/>
    <w:rsid w:val="0064709E"/>
    <w:rsid w:val="0068008A"/>
    <w:rsid w:val="0068247C"/>
    <w:rsid w:val="00687142"/>
    <w:rsid w:val="006B1AC5"/>
    <w:rsid w:val="007001F6"/>
    <w:rsid w:val="00711720"/>
    <w:rsid w:val="00724F4C"/>
    <w:rsid w:val="00732F2F"/>
    <w:rsid w:val="00751DF9"/>
    <w:rsid w:val="007A194B"/>
    <w:rsid w:val="007A4945"/>
    <w:rsid w:val="007E65AD"/>
    <w:rsid w:val="007F407B"/>
    <w:rsid w:val="007F4249"/>
    <w:rsid w:val="008123B1"/>
    <w:rsid w:val="00822715"/>
    <w:rsid w:val="00832EE0"/>
    <w:rsid w:val="00887629"/>
    <w:rsid w:val="0089276E"/>
    <w:rsid w:val="00894388"/>
    <w:rsid w:val="008B1376"/>
    <w:rsid w:val="008B184A"/>
    <w:rsid w:val="008B2CED"/>
    <w:rsid w:val="008C1DC8"/>
    <w:rsid w:val="008C6D2F"/>
    <w:rsid w:val="009123AF"/>
    <w:rsid w:val="0091400F"/>
    <w:rsid w:val="0092659E"/>
    <w:rsid w:val="00932BD1"/>
    <w:rsid w:val="00934361"/>
    <w:rsid w:val="00944165"/>
    <w:rsid w:val="00973437"/>
    <w:rsid w:val="00976A5C"/>
    <w:rsid w:val="009C6CF7"/>
    <w:rsid w:val="00A8259E"/>
    <w:rsid w:val="00A82B69"/>
    <w:rsid w:val="00A96BD0"/>
    <w:rsid w:val="00AA2BF9"/>
    <w:rsid w:val="00AE49A6"/>
    <w:rsid w:val="00AF5E1C"/>
    <w:rsid w:val="00B17317"/>
    <w:rsid w:val="00B36F34"/>
    <w:rsid w:val="00B440A6"/>
    <w:rsid w:val="00B65AD3"/>
    <w:rsid w:val="00B9193B"/>
    <w:rsid w:val="00BA0454"/>
    <w:rsid w:val="00BC4E00"/>
    <w:rsid w:val="00BF4927"/>
    <w:rsid w:val="00C05BB1"/>
    <w:rsid w:val="00C11F74"/>
    <w:rsid w:val="00C174E2"/>
    <w:rsid w:val="00C26DEC"/>
    <w:rsid w:val="00CB5D7E"/>
    <w:rsid w:val="00CD4BD6"/>
    <w:rsid w:val="00CD5319"/>
    <w:rsid w:val="00D05679"/>
    <w:rsid w:val="00D50FA6"/>
    <w:rsid w:val="00D51E95"/>
    <w:rsid w:val="00D766C6"/>
    <w:rsid w:val="00D80B17"/>
    <w:rsid w:val="00D9040C"/>
    <w:rsid w:val="00D94185"/>
    <w:rsid w:val="00DA01D5"/>
    <w:rsid w:val="00DA13C3"/>
    <w:rsid w:val="00DB6371"/>
    <w:rsid w:val="00DD0050"/>
    <w:rsid w:val="00DD5E20"/>
    <w:rsid w:val="00DF504B"/>
    <w:rsid w:val="00E05A3D"/>
    <w:rsid w:val="00E9331B"/>
    <w:rsid w:val="00EC4071"/>
    <w:rsid w:val="00F067AC"/>
    <w:rsid w:val="00F3267D"/>
    <w:rsid w:val="00F8103E"/>
    <w:rsid w:val="00F82D34"/>
    <w:rsid w:val="00F97D03"/>
    <w:rsid w:val="00FC3A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946A39"/>
  <w15:chartTrackingRefBased/>
  <w15:docId w15:val="{D3C3A513-D428-42E0-9F70-4344DB9EA3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qFormat/>
    <w:rsid w:val="00C174E2"/>
    <w:pPr>
      <w:ind w:left="720"/>
      <w:contextualSpacing/>
    </w:pPr>
  </w:style>
  <w:style w:type="character" w:styleId="Hyperlink">
    <w:name w:val="Hyperlink"/>
    <w:basedOn w:val="DefaultParagraphFont"/>
    <w:uiPriority w:val="99"/>
    <w:semiHidden/>
    <w:unhideWhenUsed/>
    <w:rsid w:val="00B440A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9337863">
      <w:bodyDiv w:val="1"/>
      <w:marLeft w:val="0"/>
      <w:marRight w:val="0"/>
      <w:marTop w:val="0"/>
      <w:marBottom w:val="0"/>
      <w:divBdr>
        <w:top w:val="none" w:sz="0" w:space="0" w:color="auto"/>
        <w:left w:val="none" w:sz="0" w:space="0" w:color="auto"/>
        <w:bottom w:val="none" w:sz="0" w:space="0" w:color="auto"/>
        <w:right w:val="none" w:sz="0" w:space="0" w:color="auto"/>
      </w:divBdr>
    </w:div>
    <w:div w:id="433475792">
      <w:bodyDiv w:val="1"/>
      <w:marLeft w:val="0"/>
      <w:marRight w:val="0"/>
      <w:marTop w:val="0"/>
      <w:marBottom w:val="0"/>
      <w:divBdr>
        <w:top w:val="none" w:sz="0" w:space="0" w:color="auto"/>
        <w:left w:val="none" w:sz="0" w:space="0" w:color="auto"/>
        <w:bottom w:val="none" w:sz="0" w:space="0" w:color="auto"/>
        <w:right w:val="none" w:sz="0" w:space="0" w:color="auto"/>
      </w:divBdr>
    </w:div>
    <w:div w:id="696200293">
      <w:bodyDiv w:val="1"/>
      <w:marLeft w:val="0"/>
      <w:marRight w:val="0"/>
      <w:marTop w:val="0"/>
      <w:marBottom w:val="0"/>
      <w:divBdr>
        <w:top w:val="none" w:sz="0" w:space="0" w:color="auto"/>
        <w:left w:val="none" w:sz="0" w:space="0" w:color="auto"/>
        <w:bottom w:val="none" w:sz="0" w:space="0" w:color="auto"/>
        <w:right w:val="none" w:sz="0" w:space="0" w:color="auto"/>
      </w:divBdr>
    </w:div>
    <w:div w:id="840698842">
      <w:bodyDiv w:val="1"/>
      <w:marLeft w:val="0"/>
      <w:marRight w:val="0"/>
      <w:marTop w:val="0"/>
      <w:marBottom w:val="0"/>
      <w:divBdr>
        <w:top w:val="none" w:sz="0" w:space="0" w:color="auto"/>
        <w:left w:val="none" w:sz="0" w:space="0" w:color="auto"/>
        <w:bottom w:val="none" w:sz="0" w:space="0" w:color="auto"/>
        <w:right w:val="none" w:sz="0" w:space="0" w:color="auto"/>
      </w:divBdr>
    </w:div>
    <w:div w:id="1356035048">
      <w:bodyDiv w:val="1"/>
      <w:marLeft w:val="0"/>
      <w:marRight w:val="0"/>
      <w:marTop w:val="0"/>
      <w:marBottom w:val="0"/>
      <w:divBdr>
        <w:top w:val="none" w:sz="0" w:space="0" w:color="auto"/>
        <w:left w:val="none" w:sz="0" w:space="0" w:color="auto"/>
        <w:bottom w:val="none" w:sz="0" w:space="0" w:color="auto"/>
        <w:right w:val="none" w:sz="0" w:space="0" w:color="auto"/>
      </w:divBdr>
    </w:div>
    <w:div w:id="1401904898">
      <w:bodyDiv w:val="1"/>
      <w:marLeft w:val="0"/>
      <w:marRight w:val="0"/>
      <w:marTop w:val="0"/>
      <w:marBottom w:val="0"/>
      <w:divBdr>
        <w:top w:val="none" w:sz="0" w:space="0" w:color="auto"/>
        <w:left w:val="none" w:sz="0" w:space="0" w:color="auto"/>
        <w:bottom w:val="none" w:sz="0" w:space="0" w:color="auto"/>
        <w:right w:val="none" w:sz="0" w:space="0" w:color="auto"/>
      </w:divBdr>
    </w:div>
    <w:div w:id="1603955431">
      <w:bodyDiv w:val="1"/>
      <w:marLeft w:val="0"/>
      <w:marRight w:val="0"/>
      <w:marTop w:val="0"/>
      <w:marBottom w:val="0"/>
      <w:divBdr>
        <w:top w:val="none" w:sz="0" w:space="0" w:color="auto"/>
        <w:left w:val="none" w:sz="0" w:space="0" w:color="auto"/>
        <w:bottom w:val="none" w:sz="0" w:space="0" w:color="auto"/>
        <w:right w:val="none" w:sz="0" w:space="0" w:color="auto"/>
      </w:divBdr>
    </w:div>
    <w:div w:id="1947149729">
      <w:bodyDiv w:val="1"/>
      <w:marLeft w:val="0"/>
      <w:marRight w:val="0"/>
      <w:marTop w:val="0"/>
      <w:marBottom w:val="0"/>
      <w:divBdr>
        <w:top w:val="none" w:sz="0" w:space="0" w:color="auto"/>
        <w:left w:val="none" w:sz="0" w:space="0" w:color="auto"/>
        <w:bottom w:val="none" w:sz="0" w:space="0" w:color="auto"/>
        <w:right w:val="none" w:sz="0" w:space="0" w:color="auto"/>
      </w:divBdr>
    </w:div>
    <w:div w:id="2025861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learningspy.co.uk/myths/afl-might-wrong/"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17</Pages>
  <Words>5274</Words>
  <Characters>30062</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Llewellyn (1706822)</dc:creator>
  <cp:keywords/>
  <dc:description/>
  <cp:lastModifiedBy>Thomas Llewellyn (1706822)</cp:lastModifiedBy>
  <cp:revision>3</cp:revision>
  <dcterms:created xsi:type="dcterms:W3CDTF">2020-03-26T23:12:00Z</dcterms:created>
  <dcterms:modified xsi:type="dcterms:W3CDTF">2020-03-26T23:13:00Z</dcterms:modified>
</cp:coreProperties>
</file>