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26092" w14:textId="77777777" w:rsidR="0027198F" w:rsidRPr="00D42CE6" w:rsidRDefault="0027198F" w:rsidP="009632DC">
      <w:pPr>
        <w:spacing w:line="360" w:lineRule="auto"/>
        <w:jc w:val="center"/>
        <w:rPr>
          <w:rFonts w:ascii="Arial" w:hAnsi="Arial" w:cs="Arial"/>
          <w:b/>
          <w:bCs/>
          <w:sz w:val="32"/>
          <w:szCs w:val="32"/>
          <w:lang w:val="en-GB"/>
        </w:rPr>
      </w:pPr>
      <w:r w:rsidRPr="00D42CE6">
        <w:rPr>
          <w:rFonts w:ascii="Arial" w:hAnsi="Arial" w:cs="Arial"/>
          <w:b/>
          <w:bCs/>
          <w:noProof/>
          <w:sz w:val="32"/>
          <w:szCs w:val="32"/>
          <w:lang w:val="en-GB"/>
        </w:rPr>
        <w:drawing>
          <wp:inline distT="0" distB="0" distL="0" distR="0" wp14:anchorId="52BBB2C5" wp14:editId="05C61882">
            <wp:extent cx="4734586" cy="2210108"/>
            <wp:effectExtent l="0" t="0" r="8890" b="0"/>
            <wp:docPr id="746228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28775" name=""/>
                    <pic:cNvPicPr/>
                  </pic:nvPicPr>
                  <pic:blipFill>
                    <a:blip r:embed="rId8"/>
                    <a:stretch>
                      <a:fillRect/>
                    </a:stretch>
                  </pic:blipFill>
                  <pic:spPr>
                    <a:xfrm>
                      <a:off x="0" y="0"/>
                      <a:ext cx="4734586" cy="2210108"/>
                    </a:xfrm>
                    <a:prstGeom prst="rect">
                      <a:avLst/>
                    </a:prstGeom>
                  </pic:spPr>
                </pic:pic>
              </a:graphicData>
            </a:graphic>
          </wp:inline>
        </w:drawing>
      </w:r>
    </w:p>
    <w:p w14:paraId="6DDF90C3" w14:textId="77777777" w:rsidR="00CE6591" w:rsidRPr="00D42CE6" w:rsidRDefault="00C51C41" w:rsidP="009632DC">
      <w:pPr>
        <w:spacing w:line="360" w:lineRule="auto"/>
        <w:jc w:val="center"/>
        <w:rPr>
          <w:rFonts w:ascii="Arial" w:hAnsi="Arial" w:cs="Arial"/>
          <w:b/>
          <w:bCs/>
          <w:sz w:val="32"/>
          <w:szCs w:val="32"/>
          <w:lang w:val="en-GB"/>
        </w:rPr>
      </w:pPr>
      <w:r w:rsidRPr="00D42CE6">
        <w:rPr>
          <w:rFonts w:ascii="Arial" w:hAnsi="Arial" w:cs="Arial"/>
          <w:b/>
          <w:bCs/>
          <w:sz w:val="32"/>
          <w:szCs w:val="32"/>
          <w:lang w:val="en-GB"/>
        </w:rPr>
        <w:t>BMIH6005 Organisational Consultancy</w:t>
      </w:r>
    </w:p>
    <w:p w14:paraId="34C16CDF" w14:textId="033600C1" w:rsidR="00C51C41" w:rsidRPr="00D42CE6" w:rsidRDefault="00C51C41" w:rsidP="009632DC">
      <w:pPr>
        <w:spacing w:line="360" w:lineRule="auto"/>
        <w:jc w:val="center"/>
        <w:rPr>
          <w:rFonts w:ascii="Arial" w:hAnsi="Arial" w:cs="Arial"/>
          <w:b/>
          <w:bCs/>
          <w:sz w:val="32"/>
          <w:szCs w:val="32"/>
          <w:lang w:val="en-GB"/>
        </w:rPr>
      </w:pPr>
      <w:r w:rsidRPr="00D42CE6">
        <w:rPr>
          <w:rFonts w:ascii="Arial" w:hAnsi="Arial" w:cs="Arial"/>
          <w:b/>
          <w:bCs/>
          <w:sz w:val="32"/>
          <w:szCs w:val="32"/>
          <w:lang w:val="en-GB"/>
        </w:rPr>
        <w:t>NAME:</w:t>
      </w:r>
      <w:r w:rsidR="00E8624E">
        <w:rPr>
          <w:rFonts w:ascii="Arial" w:hAnsi="Arial" w:cs="Arial"/>
          <w:b/>
          <w:bCs/>
          <w:sz w:val="32"/>
          <w:szCs w:val="32"/>
          <w:lang w:val="en-GB"/>
        </w:rPr>
        <w:t xml:space="preserve"> ROMARICK ANGE MONDESIRE STEVE YAI</w:t>
      </w:r>
    </w:p>
    <w:p w14:paraId="7B7A6D5E" w14:textId="2EE0DAC8" w:rsidR="00C51C41" w:rsidRPr="00D42CE6" w:rsidRDefault="00C51C41" w:rsidP="009632DC">
      <w:pPr>
        <w:spacing w:line="360" w:lineRule="auto"/>
        <w:jc w:val="center"/>
        <w:rPr>
          <w:rFonts w:ascii="Arial" w:hAnsi="Arial" w:cs="Arial"/>
          <w:b/>
          <w:bCs/>
          <w:sz w:val="32"/>
          <w:szCs w:val="32"/>
          <w:lang w:val="en-GB"/>
        </w:rPr>
      </w:pPr>
      <w:r w:rsidRPr="00D42CE6">
        <w:rPr>
          <w:rFonts w:ascii="Arial" w:hAnsi="Arial" w:cs="Arial"/>
          <w:b/>
          <w:bCs/>
          <w:sz w:val="32"/>
          <w:szCs w:val="32"/>
          <w:lang w:val="en-GB"/>
        </w:rPr>
        <w:t>ID:</w:t>
      </w:r>
      <w:r w:rsidR="00E8624E">
        <w:rPr>
          <w:rFonts w:ascii="Arial" w:hAnsi="Arial" w:cs="Arial"/>
          <w:b/>
          <w:bCs/>
          <w:sz w:val="32"/>
          <w:szCs w:val="32"/>
          <w:lang w:val="en-GB"/>
        </w:rPr>
        <w:t>2016134</w:t>
      </w:r>
    </w:p>
    <w:p w14:paraId="22C29E7E" w14:textId="77777777" w:rsidR="002A52C7" w:rsidRPr="00D42CE6" w:rsidRDefault="002A52C7" w:rsidP="00C912AA">
      <w:pPr>
        <w:spacing w:line="360" w:lineRule="auto"/>
        <w:jc w:val="both"/>
        <w:rPr>
          <w:rFonts w:ascii="Arial" w:hAnsi="Arial" w:cs="Arial"/>
          <w:sz w:val="24"/>
          <w:szCs w:val="24"/>
          <w:lang w:val="en-GB"/>
        </w:rPr>
      </w:pPr>
    </w:p>
    <w:p w14:paraId="1F471E9E" w14:textId="77777777" w:rsidR="002A52C7" w:rsidRPr="00D42CE6" w:rsidRDefault="002A52C7" w:rsidP="00C912AA">
      <w:pPr>
        <w:spacing w:line="360" w:lineRule="auto"/>
        <w:jc w:val="both"/>
        <w:rPr>
          <w:rFonts w:ascii="Arial" w:hAnsi="Arial" w:cs="Arial"/>
          <w:sz w:val="24"/>
          <w:szCs w:val="24"/>
          <w:lang w:val="en-GB"/>
        </w:rPr>
      </w:pPr>
      <w:r w:rsidRPr="00D42CE6">
        <w:rPr>
          <w:rFonts w:ascii="Arial" w:hAnsi="Arial" w:cs="Arial"/>
          <w:sz w:val="24"/>
          <w:szCs w:val="24"/>
          <w:lang w:val="en-GB"/>
        </w:rPr>
        <w:br w:type="page"/>
      </w:r>
    </w:p>
    <w:p w14:paraId="066E5AE2" w14:textId="77777777" w:rsidR="002A52C7" w:rsidRPr="00D42CE6" w:rsidRDefault="002A52C7" w:rsidP="00C912AA">
      <w:pPr>
        <w:spacing w:line="360" w:lineRule="auto"/>
        <w:jc w:val="both"/>
        <w:rPr>
          <w:rFonts w:ascii="Arial" w:hAnsi="Arial" w:cs="Arial"/>
          <w:b/>
          <w:bCs/>
          <w:sz w:val="24"/>
          <w:szCs w:val="24"/>
          <w:lang w:val="en-GB"/>
        </w:rPr>
      </w:pPr>
      <w:r w:rsidRPr="00D42CE6">
        <w:rPr>
          <w:rFonts w:ascii="Arial" w:hAnsi="Arial" w:cs="Arial"/>
          <w:b/>
          <w:bCs/>
          <w:sz w:val="24"/>
          <w:szCs w:val="24"/>
          <w:lang w:val="en-GB"/>
        </w:rPr>
        <w:lastRenderedPageBreak/>
        <w:t xml:space="preserve">Executive Summary: </w:t>
      </w:r>
    </w:p>
    <w:p w14:paraId="52A14E84" w14:textId="08902910" w:rsidR="0027198F" w:rsidRPr="00D42CE6" w:rsidRDefault="0027198F" w:rsidP="0027198F">
      <w:pPr>
        <w:spacing w:line="360" w:lineRule="auto"/>
        <w:jc w:val="both"/>
        <w:rPr>
          <w:rFonts w:ascii="Arial" w:hAnsi="Arial" w:cs="Arial"/>
          <w:sz w:val="24"/>
          <w:szCs w:val="24"/>
          <w:lang w:val="en-GB"/>
        </w:rPr>
      </w:pPr>
      <w:r w:rsidRPr="00D42CE6">
        <w:rPr>
          <w:rFonts w:ascii="Arial" w:hAnsi="Arial" w:cs="Arial"/>
          <w:sz w:val="24"/>
          <w:szCs w:val="24"/>
          <w:lang w:val="en-GB"/>
        </w:rPr>
        <w:t xml:space="preserve">An overview of the report's findings, analysis, and suggestions for Four Seasons Hotels &amp; Resorts can be found in this Executive Summary of the Consultancy Report. The research cites </w:t>
      </w:r>
      <w:r w:rsidR="00E8624E" w:rsidRPr="00D42CE6">
        <w:rPr>
          <w:rFonts w:ascii="Arial" w:hAnsi="Arial" w:cs="Arial"/>
          <w:sz w:val="24"/>
          <w:szCs w:val="24"/>
          <w:lang w:val="en-GB"/>
        </w:rPr>
        <w:t>several</w:t>
      </w:r>
      <w:r w:rsidRPr="00D42CE6">
        <w:rPr>
          <w:rFonts w:ascii="Arial" w:hAnsi="Arial" w:cs="Arial"/>
          <w:sz w:val="24"/>
          <w:szCs w:val="24"/>
          <w:lang w:val="en-GB"/>
        </w:rPr>
        <w:t xml:space="preserve"> problems and challenges, including uncertainty about the company's long-term viability, fierce competition, high operating expenses, restrictions on certain market categories, and a high turnover rate among employees.</w:t>
      </w:r>
    </w:p>
    <w:p w14:paraId="114E038F" w14:textId="6AA57B3A" w:rsidR="00BB38FD" w:rsidRPr="00D42CE6" w:rsidRDefault="00BB38FD"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The first thing that stands out is the fact that sustainability is a growing issue, with much space for development in the implementation of sustainable practices including energy and water saving, waste reduction, and green construction efforts. Second, there is a lot of rivalry in the high-end hospitality industry, so </w:t>
      </w:r>
      <w:r w:rsidR="00C02C8F" w:rsidRPr="00D42CE6">
        <w:rPr>
          <w:rFonts w:ascii="Arial" w:hAnsi="Arial" w:cs="Arial"/>
          <w:sz w:val="24"/>
          <w:szCs w:val="24"/>
          <w:lang w:val="en-GB"/>
        </w:rPr>
        <w:t xml:space="preserve">Four Seasons </w:t>
      </w:r>
      <w:r w:rsidRPr="00D42CE6">
        <w:rPr>
          <w:rFonts w:ascii="Arial" w:hAnsi="Arial" w:cs="Arial"/>
          <w:sz w:val="24"/>
          <w:szCs w:val="24"/>
          <w:lang w:val="en-GB"/>
        </w:rPr>
        <w:t xml:space="preserve">need to find ways to set apart to succeed. Third, the company's high operational expenses add to its financial difficulties. These include personnel costs, property costs, food and beverage prices, energy costs, and marketing and advertising expenditures. Fourth, the company's capacity to reach a larger client base is constrained by the boundaries of certain market segments, calling for more specific marketing approaches and more tailored consumer interactions. </w:t>
      </w:r>
      <w:r w:rsidR="00E8624E" w:rsidRPr="00D42CE6">
        <w:rPr>
          <w:rFonts w:ascii="Arial" w:hAnsi="Arial" w:cs="Arial"/>
          <w:sz w:val="24"/>
          <w:szCs w:val="24"/>
          <w:lang w:val="en-GB"/>
        </w:rPr>
        <w:t>Finally</w:t>
      </w:r>
      <w:r w:rsidRPr="00D42CE6">
        <w:rPr>
          <w:rFonts w:ascii="Arial" w:hAnsi="Arial" w:cs="Arial"/>
          <w:sz w:val="24"/>
          <w:szCs w:val="24"/>
          <w:lang w:val="en-GB"/>
        </w:rPr>
        <w:t>, excessive staff turnover is a major problem that may be mitigated in part by focusing on things like pay, advancement opportunities, work-life balance, and fostering a healthy culture at the office.</w:t>
      </w:r>
    </w:p>
    <w:p w14:paraId="78EB441C" w14:textId="54324F2C" w:rsidR="00EF438D" w:rsidRPr="00D42CE6" w:rsidRDefault="00BB38FD"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Understanding the significance and root of these problems is made possible by </w:t>
      </w:r>
      <w:r w:rsidR="00D23F33" w:rsidRPr="00D42CE6">
        <w:rPr>
          <w:rFonts w:ascii="Arial" w:hAnsi="Arial" w:cs="Arial"/>
          <w:sz w:val="24"/>
          <w:szCs w:val="24"/>
          <w:lang w:val="en-GB"/>
        </w:rPr>
        <w:t>analysing</w:t>
      </w:r>
      <w:r w:rsidRPr="00D42CE6">
        <w:rPr>
          <w:rFonts w:ascii="Arial" w:hAnsi="Arial" w:cs="Arial"/>
          <w:sz w:val="24"/>
          <w:szCs w:val="24"/>
          <w:lang w:val="en-GB"/>
        </w:rPr>
        <w:t xml:space="preserve"> these results. This highlights the need of strategic management interventions in addressing these difficulties head-on. According to the data, concerns about the environment </w:t>
      </w:r>
      <w:r w:rsidR="00E8624E" w:rsidRPr="00D42CE6">
        <w:rPr>
          <w:rFonts w:ascii="Arial" w:hAnsi="Arial" w:cs="Arial"/>
          <w:sz w:val="24"/>
          <w:szCs w:val="24"/>
          <w:lang w:val="en-GB"/>
        </w:rPr>
        <w:t>influence</w:t>
      </w:r>
      <w:r w:rsidRPr="00D42CE6">
        <w:rPr>
          <w:rFonts w:ascii="Arial" w:hAnsi="Arial" w:cs="Arial"/>
          <w:sz w:val="24"/>
          <w:szCs w:val="24"/>
          <w:lang w:val="en-GB"/>
        </w:rPr>
        <w:t xml:space="preserve"> both the company's reputation and the level of loyalty its customers feel toward it. With so much competition, it's crucial to stand out in some way, and excellent customer service, customized experiences, and a solid brand reputation are all great places to start. As a result of the study's findings, it's clear that lean management practices, process simplification, and technological advancements need to be used to achieve the lowest possible operational costs. </w:t>
      </w:r>
    </w:p>
    <w:p w14:paraId="74A0EB17" w14:textId="77777777" w:rsidR="00BB38FD" w:rsidRPr="00D42CE6" w:rsidRDefault="00BB38FD"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Following the study, a set of suggestions is developed to deal with the problems and obstacles found. Energy-efficient technology, waste-reduction programs, and guest and staff engagement in sustainable practices are only the beginning of what Four Seasons </w:t>
      </w:r>
      <w:r w:rsidRPr="00D42CE6">
        <w:rPr>
          <w:rFonts w:ascii="Arial" w:hAnsi="Arial" w:cs="Arial"/>
          <w:sz w:val="24"/>
          <w:szCs w:val="24"/>
          <w:lang w:val="en-GB"/>
        </w:rPr>
        <w:lastRenderedPageBreak/>
        <w:t xml:space="preserve">Hotels and Resorts could do to improve sustainability activities. Second, the business should strive to stand out from the competition by giving each consumer a unique and memorable experience and delivering cutting-edge products and services that strike an emotional chord. Third, all departments should work toward optimizing their operational expenses via the use of lean management concepts. The fourth step is to undertake market research to learn more about </w:t>
      </w:r>
      <w:r w:rsidR="00C02C8F" w:rsidRPr="00D42CE6">
        <w:rPr>
          <w:rFonts w:ascii="Arial" w:hAnsi="Arial" w:cs="Arial"/>
          <w:sz w:val="24"/>
          <w:szCs w:val="24"/>
          <w:lang w:val="en-GB"/>
        </w:rPr>
        <w:t xml:space="preserve">Four Seasons </w:t>
      </w:r>
      <w:r w:rsidRPr="00D42CE6">
        <w:rPr>
          <w:rFonts w:ascii="Arial" w:hAnsi="Arial" w:cs="Arial"/>
          <w:sz w:val="24"/>
          <w:szCs w:val="24"/>
          <w:lang w:val="en-GB"/>
        </w:rPr>
        <w:t xml:space="preserve">customers' wants and needs so </w:t>
      </w:r>
      <w:r w:rsidR="00C02C8F" w:rsidRPr="00D42CE6">
        <w:rPr>
          <w:rFonts w:ascii="Arial" w:hAnsi="Arial" w:cs="Arial"/>
          <w:sz w:val="24"/>
          <w:szCs w:val="24"/>
          <w:lang w:val="en-GB"/>
        </w:rPr>
        <w:t xml:space="preserve">Four Seasons </w:t>
      </w:r>
      <w:r w:rsidRPr="00D42CE6">
        <w:rPr>
          <w:rFonts w:ascii="Arial" w:hAnsi="Arial" w:cs="Arial"/>
          <w:sz w:val="24"/>
          <w:szCs w:val="24"/>
          <w:lang w:val="en-GB"/>
        </w:rPr>
        <w:t>can better provide them with personalized products and services. Finally, the organization should place a premium on employee engagement, job satisfaction, and retention programs including generous pay and benefits, training and advancement opportunities, flexible scheduling, and attractive work environments.</w:t>
      </w:r>
    </w:p>
    <w:p w14:paraId="5C67DA8C" w14:textId="77777777" w:rsidR="0027198F" w:rsidRPr="00D42CE6" w:rsidRDefault="0027198F">
      <w:pPr>
        <w:rPr>
          <w:rFonts w:ascii="Arial" w:hAnsi="Arial" w:cs="Arial"/>
          <w:sz w:val="24"/>
          <w:szCs w:val="24"/>
          <w:lang w:val="en-GB"/>
        </w:rPr>
      </w:pPr>
      <w:r w:rsidRPr="00D42CE6">
        <w:rPr>
          <w:rFonts w:ascii="Arial" w:hAnsi="Arial" w:cs="Arial"/>
          <w:sz w:val="24"/>
          <w:szCs w:val="24"/>
          <w:lang w:val="en-GB"/>
        </w:rPr>
        <w:br w:type="page"/>
      </w:r>
    </w:p>
    <w:sdt>
      <w:sdtPr>
        <w:rPr>
          <w:rFonts w:asciiTheme="minorHAnsi" w:eastAsiaTheme="minorHAnsi" w:hAnsiTheme="minorHAnsi" w:cstheme="minorBidi"/>
          <w:color w:val="auto"/>
          <w:kern w:val="2"/>
          <w:sz w:val="22"/>
          <w:szCs w:val="28"/>
          <w:lang w:val="en-GB" w:bidi="bn-BD"/>
          <w14:ligatures w14:val="standardContextual"/>
        </w:rPr>
        <w:id w:val="-374390272"/>
        <w:docPartObj>
          <w:docPartGallery w:val="Table of Contents"/>
          <w:docPartUnique/>
        </w:docPartObj>
      </w:sdtPr>
      <w:sdtEndPr>
        <w:rPr>
          <w:b/>
          <w:bCs/>
          <w:noProof/>
        </w:rPr>
      </w:sdtEndPr>
      <w:sdtContent>
        <w:p w14:paraId="17381D2E" w14:textId="77777777" w:rsidR="0027198F" w:rsidRPr="00D42CE6" w:rsidRDefault="0027198F">
          <w:pPr>
            <w:pStyle w:val="TOCHeading"/>
            <w:rPr>
              <w:lang w:val="en-GB"/>
            </w:rPr>
          </w:pPr>
          <w:r w:rsidRPr="00D42CE6">
            <w:rPr>
              <w:lang w:val="en-GB"/>
            </w:rPr>
            <w:t>Table of Contents</w:t>
          </w:r>
        </w:p>
        <w:p w14:paraId="5EC42BE6" w14:textId="77777777" w:rsidR="00D42CE6" w:rsidRDefault="0027198F">
          <w:pPr>
            <w:pStyle w:val="TOC1"/>
            <w:tabs>
              <w:tab w:val="right" w:leader="dot" w:pos="9350"/>
            </w:tabs>
            <w:rPr>
              <w:rFonts w:eastAsiaTheme="minorEastAsia"/>
              <w:noProof/>
              <w:szCs w:val="22"/>
              <w:lang w:bidi="ar-SA"/>
            </w:rPr>
          </w:pPr>
          <w:r w:rsidRPr="00D42CE6">
            <w:rPr>
              <w:lang w:val="en-GB"/>
            </w:rPr>
            <w:fldChar w:fldCharType="begin"/>
          </w:r>
          <w:r w:rsidRPr="00D42CE6">
            <w:rPr>
              <w:lang w:val="en-GB"/>
            </w:rPr>
            <w:instrText xml:space="preserve"> TOC \o "1-3" \h \z \u </w:instrText>
          </w:r>
          <w:r w:rsidRPr="00D42CE6">
            <w:rPr>
              <w:lang w:val="en-GB"/>
            </w:rPr>
            <w:fldChar w:fldCharType="separate"/>
          </w:r>
          <w:hyperlink w:anchor="_Toc136189949" w:history="1">
            <w:r w:rsidR="00D42CE6" w:rsidRPr="0052436D">
              <w:rPr>
                <w:rStyle w:val="Hyperlink"/>
                <w:rFonts w:ascii="Arial" w:hAnsi="Arial" w:cs="Arial"/>
                <w:noProof/>
                <w:lang w:val="en-GB"/>
              </w:rPr>
              <w:t>Introduction:</w:t>
            </w:r>
            <w:r w:rsidR="00D42CE6">
              <w:rPr>
                <w:noProof/>
                <w:webHidden/>
              </w:rPr>
              <w:tab/>
            </w:r>
            <w:r w:rsidR="00D42CE6">
              <w:rPr>
                <w:noProof/>
                <w:webHidden/>
              </w:rPr>
              <w:fldChar w:fldCharType="begin"/>
            </w:r>
            <w:r w:rsidR="00D42CE6">
              <w:rPr>
                <w:noProof/>
                <w:webHidden/>
              </w:rPr>
              <w:instrText xml:space="preserve"> PAGEREF _Toc136189949 \h </w:instrText>
            </w:r>
            <w:r w:rsidR="00D42CE6">
              <w:rPr>
                <w:noProof/>
                <w:webHidden/>
              </w:rPr>
            </w:r>
            <w:r w:rsidR="00D42CE6">
              <w:rPr>
                <w:noProof/>
                <w:webHidden/>
              </w:rPr>
              <w:fldChar w:fldCharType="separate"/>
            </w:r>
            <w:r w:rsidR="00D42CE6">
              <w:rPr>
                <w:noProof/>
                <w:webHidden/>
              </w:rPr>
              <w:t>5</w:t>
            </w:r>
            <w:r w:rsidR="00D42CE6">
              <w:rPr>
                <w:noProof/>
                <w:webHidden/>
              </w:rPr>
              <w:fldChar w:fldCharType="end"/>
            </w:r>
          </w:hyperlink>
        </w:p>
        <w:p w14:paraId="26D50D9E" w14:textId="77777777" w:rsidR="00D42CE6" w:rsidRDefault="00000000">
          <w:pPr>
            <w:pStyle w:val="TOC1"/>
            <w:tabs>
              <w:tab w:val="right" w:leader="dot" w:pos="9350"/>
            </w:tabs>
            <w:rPr>
              <w:rFonts w:eastAsiaTheme="minorEastAsia"/>
              <w:noProof/>
              <w:szCs w:val="22"/>
              <w:lang w:bidi="ar-SA"/>
            </w:rPr>
          </w:pPr>
          <w:hyperlink w:anchor="_Toc136189950" w:history="1">
            <w:r w:rsidR="00D42CE6" w:rsidRPr="0052436D">
              <w:rPr>
                <w:rStyle w:val="Hyperlink"/>
                <w:rFonts w:ascii="Arial" w:hAnsi="Arial" w:cs="Arial"/>
                <w:noProof/>
                <w:lang w:val="en-GB"/>
              </w:rPr>
              <w:t>Scope &amp; analysis:</w:t>
            </w:r>
            <w:r w:rsidR="00D42CE6">
              <w:rPr>
                <w:noProof/>
                <w:webHidden/>
              </w:rPr>
              <w:tab/>
            </w:r>
            <w:r w:rsidR="00D42CE6">
              <w:rPr>
                <w:noProof/>
                <w:webHidden/>
              </w:rPr>
              <w:fldChar w:fldCharType="begin"/>
            </w:r>
            <w:r w:rsidR="00D42CE6">
              <w:rPr>
                <w:noProof/>
                <w:webHidden/>
              </w:rPr>
              <w:instrText xml:space="preserve"> PAGEREF _Toc136189950 \h </w:instrText>
            </w:r>
            <w:r w:rsidR="00D42CE6">
              <w:rPr>
                <w:noProof/>
                <w:webHidden/>
              </w:rPr>
            </w:r>
            <w:r w:rsidR="00D42CE6">
              <w:rPr>
                <w:noProof/>
                <w:webHidden/>
              </w:rPr>
              <w:fldChar w:fldCharType="separate"/>
            </w:r>
            <w:r w:rsidR="00D42CE6">
              <w:rPr>
                <w:noProof/>
                <w:webHidden/>
              </w:rPr>
              <w:t>5</w:t>
            </w:r>
            <w:r w:rsidR="00D42CE6">
              <w:rPr>
                <w:noProof/>
                <w:webHidden/>
              </w:rPr>
              <w:fldChar w:fldCharType="end"/>
            </w:r>
          </w:hyperlink>
        </w:p>
        <w:p w14:paraId="567831ED" w14:textId="77777777" w:rsidR="00D42CE6" w:rsidRDefault="00000000">
          <w:pPr>
            <w:pStyle w:val="TOC2"/>
            <w:tabs>
              <w:tab w:val="right" w:leader="dot" w:pos="9350"/>
            </w:tabs>
            <w:rPr>
              <w:rFonts w:eastAsiaTheme="minorEastAsia"/>
              <w:noProof/>
              <w:szCs w:val="22"/>
              <w:lang w:bidi="ar-SA"/>
            </w:rPr>
          </w:pPr>
          <w:hyperlink w:anchor="_Toc136189951" w:history="1">
            <w:r w:rsidR="00D42CE6" w:rsidRPr="0052436D">
              <w:rPr>
                <w:rStyle w:val="Hyperlink"/>
                <w:rFonts w:ascii="Arial" w:hAnsi="Arial" w:cs="Arial"/>
                <w:noProof/>
                <w:lang w:val="en-GB"/>
              </w:rPr>
              <w:t>SWOT analysis: Four Seasons Hotels and Resorts</w:t>
            </w:r>
            <w:r w:rsidR="00D42CE6">
              <w:rPr>
                <w:noProof/>
                <w:webHidden/>
              </w:rPr>
              <w:tab/>
            </w:r>
            <w:r w:rsidR="00D42CE6">
              <w:rPr>
                <w:noProof/>
                <w:webHidden/>
              </w:rPr>
              <w:fldChar w:fldCharType="begin"/>
            </w:r>
            <w:r w:rsidR="00D42CE6">
              <w:rPr>
                <w:noProof/>
                <w:webHidden/>
              </w:rPr>
              <w:instrText xml:space="preserve"> PAGEREF _Toc136189951 \h </w:instrText>
            </w:r>
            <w:r w:rsidR="00D42CE6">
              <w:rPr>
                <w:noProof/>
                <w:webHidden/>
              </w:rPr>
            </w:r>
            <w:r w:rsidR="00D42CE6">
              <w:rPr>
                <w:noProof/>
                <w:webHidden/>
              </w:rPr>
              <w:fldChar w:fldCharType="separate"/>
            </w:r>
            <w:r w:rsidR="00D42CE6">
              <w:rPr>
                <w:noProof/>
                <w:webHidden/>
              </w:rPr>
              <w:t>5</w:t>
            </w:r>
            <w:r w:rsidR="00D42CE6">
              <w:rPr>
                <w:noProof/>
                <w:webHidden/>
              </w:rPr>
              <w:fldChar w:fldCharType="end"/>
            </w:r>
          </w:hyperlink>
        </w:p>
        <w:p w14:paraId="5C202E88" w14:textId="77777777" w:rsidR="00D42CE6" w:rsidRDefault="00000000">
          <w:pPr>
            <w:pStyle w:val="TOC2"/>
            <w:tabs>
              <w:tab w:val="right" w:leader="dot" w:pos="9350"/>
            </w:tabs>
            <w:rPr>
              <w:rFonts w:eastAsiaTheme="minorEastAsia"/>
              <w:noProof/>
              <w:szCs w:val="22"/>
              <w:lang w:bidi="ar-SA"/>
            </w:rPr>
          </w:pPr>
          <w:hyperlink w:anchor="_Toc136189952" w:history="1">
            <w:r w:rsidR="00D42CE6" w:rsidRPr="0052436D">
              <w:rPr>
                <w:rStyle w:val="Hyperlink"/>
                <w:rFonts w:ascii="Arial" w:hAnsi="Arial" w:cs="Arial"/>
                <w:noProof/>
                <w:lang w:val="en-GB"/>
              </w:rPr>
              <w:t>PESTLE analysis: Four seasons’ hotels and resorts</w:t>
            </w:r>
            <w:r w:rsidR="00D42CE6">
              <w:rPr>
                <w:noProof/>
                <w:webHidden/>
              </w:rPr>
              <w:tab/>
            </w:r>
            <w:r w:rsidR="00D42CE6">
              <w:rPr>
                <w:noProof/>
                <w:webHidden/>
              </w:rPr>
              <w:fldChar w:fldCharType="begin"/>
            </w:r>
            <w:r w:rsidR="00D42CE6">
              <w:rPr>
                <w:noProof/>
                <w:webHidden/>
              </w:rPr>
              <w:instrText xml:space="preserve"> PAGEREF _Toc136189952 \h </w:instrText>
            </w:r>
            <w:r w:rsidR="00D42CE6">
              <w:rPr>
                <w:noProof/>
                <w:webHidden/>
              </w:rPr>
            </w:r>
            <w:r w:rsidR="00D42CE6">
              <w:rPr>
                <w:noProof/>
                <w:webHidden/>
              </w:rPr>
              <w:fldChar w:fldCharType="separate"/>
            </w:r>
            <w:r w:rsidR="00D42CE6">
              <w:rPr>
                <w:noProof/>
                <w:webHidden/>
              </w:rPr>
              <w:t>8</w:t>
            </w:r>
            <w:r w:rsidR="00D42CE6">
              <w:rPr>
                <w:noProof/>
                <w:webHidden/>
              </w:rPr>
              <w:fldChar w:fldCharType="end"/>
            </w:r>
          </w:hyperlink>
        </w:p>
        <w:p w14:paraId="59A604A7" w14:textId="77777777" w:rsidR="00D42CE6" w:rsidRDefault="00000000">
          <w:pPr>
            <w:pStyle w:val="TOC1"/>
            <w:tabs>
              <w:tab w:val="right" w:leader="dot" w:pos="9350"/>
            </w:tabs>
            <w:rPr>
              <w:rFonts w:eastAsiaTheme="minorEastAsia"/>
              <w:noProof/>
              <w:szCs w:val="22"/>
              <w:lang w:bidi="ar-SA"/>
            </w:rPr>
          </w:pPr>
          <w:hyperlink w:anchor="_Toc136189953" w:history="1">
            <w:r w:rsidR="00D42CE6" w:rsidRPr="0052436D">
              <w:rPr>
                <w:rStyle w:val="Hyperlink"/>
                <w:rFonts w:ascii="Arial" w:hAnsi="Arial" w:cs="Arial"/>
                <w:noProof/>
                <w:lang w:val="en-GB"/>
              </w:rPr>
              <w:t>Management issues and strategy:</w:t>
            </w:r>
            <w:r w:rsidR="00D42CE6">
              <w:rPr>
                <w:noProof/>
                <w:webHidden/>
              </w:rPr>
              <w:tab/>
            </w:r>
            <w:r w:rsidR="00D42CE6">
              <w:rPr>
                <w:noProof/>
                <w:webHidden/>
              </w:rPr>
              <w:fldChar w:fldCharType="begin"/>
            </w:r>
            <w:r w:rsidR="00D42CE6">
              <w:rPr>
                <w:noProof/>
                <w:webHidden/>
              </w:rPr>
              <w:instrText xml:space="preserve"> PAGEREF _Toc136189953 \h </w:instrText>
            </w:r>
            <w:r w:rsidR="00D42CE6">
              <w:rPr>
                <w:noProof/>
                <w:webHidden/>
              </w:rPr>
            </w:r>
            <w:r w:rsidR="00D42CE6">
              <w:rPr>
                <w:noProof/>
                <w:webHidden/>
              </w:rPr>
              <w:fldChar w:fldCharType="separate"/>
            </w:r>
            <w:r w:rsidR="00D42CE6">
              <w:rPr>
                <w:noProof/>
                <w:webHidden/>
              </w:rPr>
              <w:t>11</w:t>
            </w:r>
            <w:r w:rsidR="00D42CE6">
              <w:rPr>
                <w:noProof/>
                <w:webHidden/>
              </w:rPr>
              <w:fldChar w:fldCharType="end"/>
            </w:r>
          </w:hyperlink>
        </w:p>
        <w:p w14:paraId="510D4E10" w14:textId="77777777" w:rsidR="00D42CE6" w:rsidRDefault="00000000">
          <w:pPr>
            <w:pStyle w:val="TOC2"/>
            <w:tabs>
              <w:tab w:val="right" w:leader="dot" w:pos="9350"/>
            </w:tabs>
            <w:rPr>
              <w:rFonts w:eastAsiaTheme="minorEastAsia"/>
              <w:noProof/>
              <w:szCs w:val="22"/>
              <w:lang w:bidi="ar-SA"/>
            </w:rPr>
          </w:pPr>
          <w:hyperlink w:anchor="_Toc136189954" w:history="1">
            <w:r w:rsidR="00D42CE6" w:rsidRPr="0052436D">
              <w:rPr>
                <w:rStyle w:val="Hyperlink"/>
                <w:rFonts w:ascii="Arial" w:hAnsi="Arial" w:cs="Arial"/>
                <w:noProof/>
                <w:lang w:val="en-GB"/>
              </w:rPr>
              <w:t>Issues 01: Sustainability issue:</w:t>
            </w:r>
            <w:r w:rsidR="00D42CE6">
              <w:rPr>
                <w:noProof/>
                <w:webHidden/>
              </w:rPr>
              <w:tab/>
            </w:r>
            <w:r w:rsidR="00D42CE6">
              <w:rPr>
                <w:noProof/>
                <w:webHidden/>
              </w:rPr>
              <w:fldChar w:fldCharType="begin"/>
            </w:r>
            <w:r w:rsidR="00D42CE6">
              <w:rPr>
                <w:noProof/>
                <w:webHidden/>
              </w:rPr>
              <w:instrText xml:space="preserve"> PAGEREF _Toc136189954 \h </w:instrText>
            </w:r>
            <w:r w:rsidR="00D42CE6">
              <w:rPr>
                <w:noProof/>
                <w:webHidden/>
              </w:rPr>
            </w:r>
            <w:r w:rsidR="00D42CE6">
              <w:rPr>
                <w:noProof/>
                <w:webHidden/>
              </w:rPr>
              <w:fldChar w:fldCharType="separate"/>
            </w:r>
            <w:r w:rsidR="00D42CE6">
              <w:rPr>
                <w:noProof/>
                <w:webHidden/>
              </w:rPr>
              <w:t>11</w:t>
            </w:r>
            <w:r w:rsidR="00D42CE6">
              <w:rPr>
                <w:noProof/>
                <w:webHidden/>
              </w:rPr>
              <w:fldChar w:fldCharType="end"/>
            </w:r>
          </w:hyperlink>
        </w:p>
        <w:p w14:paraId="06789C06" w14:textId="77777777" w:rsidR="00D42CE6" w:rsidRDefault="00000000">
          <w:pPr>
            <w:pStyle w:val="TOC3"/>
            <w:tabs>
              <w:tab w:val="right" w:leader="dot" w:pos="9350"/>
            </w:tabs>
            <w:rPr>
              <w:rFonts w:eastAsiaTheme="minorEastAsia"/>
              <w:noProof/>
              <w:szCs w:val="22"/>
              <w:lang w:bidi="ar-SA"/>
            </w:rPr>
          </w:pPr>
          <w:hyperlink w:anchor="_Toc136189955" w:history="1">
            <w:r w:rsidR="00D42CE6" w:rsidRPr="0052436D">
              <w:rPr>
                <w:rStyle w:val="Hyperlink"/>
                <w:rFonts w:ascii="Arial" w:hAnsi="Arial" w:cs="Arial"/>
                <w:noProof/>
                <w:lang w:val="en-GB"/>
              </w:rPr>
              <w:t>Recommendation for management strategy.</w:t>
            </w:r>
            <w:r w:rsidR="00D42CE6">
              <w:rPr>
                <w:noProof/>
                <w:webHidden/>
              </w:rPr>
              <w:tab/>
            </w:r>
            <w:r w:rsidR="00D42CE6">
              <w:rPr>
                <w:noProof/>
                <w:webHidden/>
              </w:rPr>
              <w:fldChar w:fldCharType="begin"/>
            </w:r>
            <w:r w:rsidR="00D42CE6">
              <w:rPr>
                <w:noProof/>
                <w:webHidden/>
              </w:rPr>
              <w:instrText xml:space="preserve"> PAGEREF _Toc136189955 \h </w:instrText>
            </w:r>
            <w:r w:rsidR="00D42CE6">
              <w:rPr>
                <w:noProof/>
                <w:webHidden/>
              </w:rPr>
            </w:r>
            <w:r w:rsidR="00D42CE6">
              <w:rPr>
                <w:noProof/>
                <w:webHidden/>
              </w:rPr>
              <w:fldChar w:fldCharType="separate"/>
            </w:r>
            <w:r w:rsidR="00D42CE6">
              <w:rPr>
                <w:noProof/>
                <w:webHidden/>
              </w:rPr>
              <w:t>11</w:t>
            </w:r>
            <w:r w:rsidR="00D42CE6">
              <w:rPr>
                <w:noProof/>
                <w:webHidden/>
              </w:rPr>
              <w:fldChar w:fldCharType="end"/>
            </w:r>
          </w:hyperlink>
        </w:p>
        <w:p w14:paraId="5C064E59" w14:textId="77777777" w:rsidR="00D42CE6" w:rsidRDefault="00000000">
          <w:pPr>
            <w:pStyle w:val="TOC2"/>
            <w:tabs>
              <w:tab w:val="right" w:leader="dot" w:pos="9350"/>
            </w:tabs>
            <w:rPr>
              <w:rFonts w:eastAsiaTheme="minorEastAsia"/>
              <w:noProof/>
              <w:szCs w:val="22"/>
              <w:lang w:bidi="ar-SA"/>
            </w:rPr>
          </w:pPr>
          <w:hyperlink w:anchor="_Toc136189956" w:history="1">
            <w:r w:rsidR="00D42CE6" w:rsidRPr="0052436D">
              <w:rPr>
                <w:rStyle w:val="Hyperlink"/>
                <w:rFonts w:ascii="Arial" w:hAnsi="Arial" w:cs="Arial"/>
                <w:noProof/>
                <w:lang w:val="en-GB"/>
              </w:rPr>
              <w:t>Issues 02: Intense Competition:</w:t>
            </w:r>
            <w:r w:rsidR="00D42CE6">
              <w:rPr>
                <w:noProof/>
                <w:webHidden/>
              </w:rPr>
              <w:tab/>
            </w:r>
            <w:r w:rsidR="00D42CE6">
              <w:rPr>
                <w:noProof/>
                <w:webHidden/>
              </w:rPr>
              <w:fldChar w:fldCharType="begin"/>
            </w:r>
            <w:r w:rsidR="00D42CE6">
              <w:rPr>
                <w:noProof/>
                <w:webHidden/>
              </w:rPr>
              <w:instrText xml:space="preserve"> PAGEREF _Toc136189956 \h </w:instrText>
            </w:r>
            <w:r w:rsidR="00D42CE6">
              <w:rPr>
                <w:noProof/>
                <w:webHidden/>
              </w:rPr>
            </w:r>
            <w:r w:rsidR="00D42CE6">
              <w:rPr>
                <w:noProof/>
                <w:webHidden/>
              </w:rPr>
              <w:fldChar w:fldCharType="separate"/>
            </w:r>
            <w:r w:rsidR="00D42CE6">
              <w:rPr>
                <w:noProof/>
                <w:webHidden/>
              </w:rPr>
              <w:t>13</w:t>
            </w:r>
            <w:r w:rsidR="00D42CE6">
              <w:rPr>
                <w:noProof/>
                <w:webHidden/>
              </w:rPr>
              <w:fldChar w:fldCharType="end"/>
            </w:r>
          </w:hyperlink>
        </w:p>
        <w:p w14:paraId="78F880B3" w14:textId="77777777" w:rsidR="00D42CE6" w:rsidRDefault="00000000">
          <w:pPr>
            <w:pStyle w:val="TOC3"/>
            <w:tabs>
              <w:tab w:val="right" w:leader="dot" w:pos="9350"/>
            </w:tabs>
            <w:rPr>
              <w:rFonts w:eastAsiaTheme="minorEastAsia"/>
              <w:noProof/>
              <w:szCs w:val="22"/>
              <w:lang w:bidi="ar-SA"/>
            </w:rPr>
          </w:pPr>
          <w:hyperlink w:anchor="_Toc136189957" w:history="1">
            <w:r w:rsidR="00D42CE6" w:rsidRPr="0052436D">
              <w:rPr>
                <w:rStyle w:val="Hyperlink"/>
                <w:rFonts w:ascii="Arial" w:hAnsi="Arial" w:cs="Arial"/>
                <w:noProof/>
                <w:lang w:val="en-GB"/>
              </w:rPr>
              <w:t>Necessary Management Strategy:</w:t>
            </w:r>
            <w:r w:rsidR="00D42CE6">
              <w:rPr>
                <w:noProof/>
                <w:webHidden/>
              </w:rPr>
              <w:tab/>
            </w:r>
            <w:r w:rsidR="00D42CE6">
              <w:rPr>
                <w:noProof/>
                <w:webHidden/>
              </w:rPr>
              <w:fldChar w:fldCharType="begin"/>
            </w:r>
            <w:r w:rsidR="00D42CE6">
              <w:rPr>
                <w:noProof/>
                <w:webHidden/>
              </w:rPr>
              <w:instrText xml:space="preserve"> PAGEREF _Toc136189957 \h </w:instrText>
            </w:r>
            <w:r w:rsidR="00D42CE6">
              <w:rPr>
                <w:noProof/>
                <w:webHidden/>
              </w:rPr>
            </w:r>
            <w:r w:rsidR="00D42CE6">
              <w:rPr>
                <w:noProof/>
                <w:webHidden/>
              </w:rPr>
              <w:fldChar w:fldCharType="separate"/>
            </w:r>
            <w:r w:rsidR="00D42CE6">
              <w:rPr>
                <w:noProof/>
                <w:webHidden/>
              </w:rPr>
              <w:t>15</w:t>
            </w:r>
            <w:r w:rsidR="00D42CE6">
              <w:rPr>
                <w:noProof/>
                <w:webHidden/>
              </w:rPr>
              <w:fldChar w:fldCharType="end"/>
            </w:r>
          </w:hyperlink>
        </w:p>
        <w:p w14:paraId="706E4118" w14:textId="77777777" w:rsidR="00D42CE6" w:rsidRDefault="00000000">
          <w:pPr>
            <w:pStyle w:val="TOC2"/>
            <w:tabs>
              <w:tab w:val="right" w:leader="dot" w:pos="9350"/>
            </w:tabs>
            <w:rPr>
              <w:rFonts w:eastAsiaTheme="minorEastAsia"/>
              <w:noProof/>
              <w:szCs w:val="22"/>
              <w:lang w:bidi="ar-SA"/>
            </w:rPr>
          </w:pPr>
          <w:hyperlink w:anchor="_Toc136189958" w:history="1">
            <w:r w:rsidR="00D42CE6" w:rsidRPr="0052436D">
              <w:rPr>
                <w:rStyle w:val="Hyperlink"/>
                <w:rFonts w:ascii="Arial" w:hAnsi="Arial" w:cs="Arial"/>
                <w:noProof/>
                <w:lang w:val="en-GB"/>
              </w:rPr>
              <w:t>Issues 03: High Operating Costs:</w:t>
            </w:r>
            <w:r w:rsidR="00D42CE6">
              <w:rPr>
                <w:noProof/>
                <w:webHidden/>
              </w:rPr>
              <w:tab/>
            </w:r>
            <w:r w:rsidR="00D42CE6">
              <w:rPr>
                <w:noProof/>
                <w:webHidden/>
              </w:rPr>
              <w:fldChar w:fldCharType="begin"/>
            </w:r>
            <w:r w:rsidR="00D42CE6">
              <w:rPr>
                <w:noProof/>
                <w:webHidden/>
              </w:rPr>
              <w:instrText xml:space="preserve"> PAGEREF _Toc136189958 \h </w:instrText>
            </w:r>
            <w:r w:rsidR="00D42CE6">
              <w:rPr>
                <w:noProof/>
                <w:webHidden/>
              </w:rPr>
            </w:r>
            <w:r w:rsidR="00D42CE6">
              <w:rPr>
                <w:noProof/>
                <w:webHidden/>
              </w:rPr>
              <w:fldChar w:fldCharType="separate"/>
            </w:r>
            <w:r w:rsidR="00D42CE6">
              <w:rPr>
                <w:noProof/>
                <w:webHidden/>
              </w:rPr>
              <w:t>17</w:t>
            </w:r>
            <w:r w:rsidR="00D42CE6">
              <w:rPr>
                <w:noProof/>
                <w:webHidden/>
              </w:rPr>
              <w:fldChar w:fldCharType="end"/>
            </w:r>
          </w:hyperlink>
        </w:p>
        <w:p w14:paraId="50C42F7A" w14:textId="77777777" w:rsidR="00D42CE6" w:rsidRDefault="00000000">
          <w:pPr>
            <w:pStyle w:val="TOC3"/>
            <w:tabs>
              <w:tab w:val="right" w:leader="dot" w:pos="9350"/>
            </w:tabs>
            <w:rPr>
              <w:rFonts w:eastAsiaTheme="minorEastAsia"/>
              <w:noProof/>
              <w:szCs w:val="22"/>
              <w:lang w:bidi="ar-SA"/>
            </w:rPr>
          </w:pPr>
          <w:hyperlink w:anchor="_Toc136189959" w:history="1">
            <w:r w:rsidR="00D42CE6" w:rsidRPr="0052436D">
              <w:rPr>
                <w:rStyle w:val="Hyperlink"/>
                <w:rFonts w:ascii="Arial" w:hAnsi="Arial" w:cs="Arial"/>
                <w:noProof/>
                <w:lang w:val="en-GB"/>
              </w:rPr>
              <w:t>Necessary Management Strategy:</w:t>
            </w:r>
            <w:r w:rsidR="00D42CE6">
              <w:rPr>
                <w:noProof/>
                <w:webHidden/>
              </w:rPr>
              <w:tab/>
            </w:r>
            <w:r w:rsidR="00D42CE6">
              <w:rPr>
                <w:noProof/>
                <w:webHidden/>
              </w:rPr>
              <w:fldChar w:fldCharType="begin"/>
            </w:r>
            <w:r w:rsidR="00D42CE6">
              <w:rPr>
                <w:noProof/>
                <w:webHidden/>
              </w:rPr>
              <w:instrText xml:space="preserve"> PAGEREF _Toc136189959 \h </w:instrText>
            </w:r>
            <w:r w:rsidR="00D42CE6">
              <w:rPr>
                <w:noProof/>
                <w:webHidden/>
              </w:rPr>
            </w:r>
            <w:r w:rsidR="00D42CE6">
              <w:rPr>
                <w:noProof/>
                <w:webHidden/>
              </w:rPr>
              <w:fldChar w:fldCharType="separate"/>
            </w:r>
            <w:r w:rsidR="00D42CE6">
              <w:rPr>
                <w:noProof/>
                <w:webHidden/>
              </w:rPr>
              <w:t>18</w:t>
            </w:r>
            <w:r w:rsidR="00D42CE6">
              <w:rPr>
                <w:noProof/>
                <w:webHidden/>
              </w:rPr>
              <w:fldChar w:fldCharType="end"/>
            </w:r>
          </w:hyperlink>
        </w:p>
        <w:p w14:paraId="115E3B9B" w14:textId="77777777" w:rsidR="00D42CE6" w:rsidRDefault="00000000">
          <w:pPr>
            <w:pStyle w:val="TOC2"/>
            <w:tabs>
              <w:tab w:val="right" w:leader="dot" w:pos="9350"/>
            </w:tabs>
            <w:rPr>
              <w:rFonts w:eastAsiaTheme="minorEastAsia"/>
              <w:noProof/>
              <w:szCs w:val="22"/>
              <w:lang w:bidi="ar-SA"/>
            </w:rPr>
          </w:pPr>
          <w:hyperlink w:anchor="_Toc136189960" w:history="1">
            <w:r w:rsidR="00D42CE6" w:rsidRPr="0052436D">
              <w:rPr>
                <w:rStyle w:val="Hyperlink"/>
                <w:rFonts w:ascii="Arial" w:hAnsi="Arial" w:cs="Arial"/>
                <w:noProof/>
                <w:lang w:val="en-GB"/>
              </w:rPr>
              <w:t>Issues 04: Market Segment Limitation:</w:t>
            </w:r>
            <w:r w:rsidR="00D42CE6">
              <w:rPr>
                <w:noProof/>
                <w:webHidden/>
              </w:rPr>
              <w:tab/>
            </w:r>
            <w:r w:rsidR="00D42CE6">
              <w:rPr>
                <w:noProof/>
                <w:webHidden/>
              </w:rPr>
              <w:fldChar w:fldCharType="begin"/>
            </w:r>
            <w:r w:rsidR="00D42CE6">
              <w:rPr>
                <w:noProof/>
                <w:webHidden/>
              </w:rPr>
              <w:instrText xml:space="preserve"> PAGEREF _Toc136189960 \h </w:instrText>
            </w:r>
            <w:r w:rsidR="00D42CE6">
              <w:rPr>
                <w:noProof/>
                <w:webHidden/>
              </w:rPr>
            </w:r>
            <w:r w:rsidR="00D42CE6">
              <w:rPr>
                <w:noProof/>
                <w:webHidden/>
              </w:rPr>
              <w:fldChar w:fldCharType="separate"/>
            </w:r>
            <w:r w:rsidR="00D42CE6">
              <w:rPr>
                <w:noProof/>
                <w:webHidden/>
              </w:rPr>
              <w:t>19</w:t>
            </w:r>
            <w:r w:rsidR="00D42CE6">
              <w:rPr>
                <w:noProof/>
                <w:webHidden/>
              </w:rPr>
              <w:fldChar w:fldCharType="end"/>
            </w:r>
          </w:hyperlink>
        </w:p>
        <w:p w14:paraId="67216C71" w14:textId="77777777" w:rsidR="00D42CE6" w:rsidRDefault="00000000">
          <w:pPr>
            <w:pStyle w:val="TOC3"/>
            <w:tabs>
              <w:tab w:val="right" w:leader="dot" w:pos="9350"/>
            </w:tabs>
            <w:rPr>
              <w:rFonts w:eastAsiaTheme="minorEastAsia"/>
              <w:noProof/>
              <w:szCs w:val="22"/>
              <w:lang w:bidi="ar-SA"/>
            </w:rPr>
          </w:pPr>
          <w:hyperlink w:anchor="_Toc136189961" w:history="1">
            <w:r w:rsidR="00D42CE6" w:rsidRPr="0052436D">
              <w:rPr>
                <w:rStyle w:val="Hyperlink"/>
                <w:rFonts w:ascii="Arial" w:hAnsi="Arial" w:cs="Arial"/>
                <w:noProof/>
                <w:lang w:val="en-GB"/>
              </w:rPr>
              <w:t>Necessary Management Strategy:</w:t>
            </w:r>
            <w:r w:rsidR="00D42CE6">
              <w:rPr>
                <w:noProof/>
                <w:webHidden/>
              </w:rPr>
              <w:tab/>
            </w:r>
            <w:r w:rsidR="00D42CE6">
              <w:rPr>
                <w:noProof/>
                <w:webHidden/>
              </w:rPr>
              <w:fldChar w:fldCharType="begin"/>
            </w:r>
            <w:r w:rsidR="00D42CE6">
              <w:rPr>
                <w:noProof/>
                <w:webHidden/>
              </w:rPr>
              <w:instrText xml:space="preserve"> PAGEREF _Toc136189961 \h </w:instrText>
            </w:r>
            <w:r w:rsidR="00D42CE6">
              <w:rPr>
                <w:noProof/>
                <w:webHidden/>
              </w:rPr>
            </w:r>
            <w:r w:rsidR="00D42CE6">
              <w:rPr>
                <w:noProof/>
                <w:webHidden/>
              </w:rPr>
              <w:fldChar w:fldCharType="separate"/>
            </w:r>
            <w:r w:rsidR="00D42CE6">
              <w:rPr>
                <w:noProof/>
                <w:webHidden/>
              </w:rPr>
              <w:t>19</w:t>
            </w:r>
            <w:r w:rsidR="00D42CE6">
              <w:rPr>
                <w:noProof/>
                <w:webHidden/>
              </w:rPr>
              <w:fldChar w:fldCharType="end"/>
            </w:r>
          </w:hyperlink>
        </w:p>
        <w:p w14:paraId="084A21AA" w14:textId="77777777" w:rsidR="00D42CE6" w:rsidRDefault="00000000">
          <w:pPr>
            <w:pStyle w:val="TOC2"/>
            <w:tabs>
              <w:tab w:val="right" w:leader="dot" w:pos="9350"/>
            </w:tabs>
            <w:rPr>
              <w:rFonts w:eastAsiaTheme="minorEastAsia"/>
              <w:noProof/>
              <w:szCs w:val="22"/>
              <w:lang w:bidi="ar-SA"/>
            </w:rPr>
          </w:pPr>
          <w:hyperlink w:anchor="_Toc136189962" w:history="1">
            <w:r w:rsidR="00D42CE6" w:rsidRPr="0052436D">
              <w:rPr>
                <w:rStyle w:val="Hyperlink"/>
                <w:rFonts w:ascii="Arial" w:hAnsi="Arial" w:cs="Arial"/>
                <w:noProof/>
                <w:lang w:val="en-GB"/>
              </w:rPr>
              <w:t>Issues 05: High employee turnover rates</w:t>
            </w:r>
            <w:r w:rsidR="00D42CE6">
              <w:rPr>
                <w:noProof/>
                <w:webHidden/>
              </w:rPr>
              <w:tab/>
            </w:r>
            <w:r w:rsidR="00D42CE6">
              <w:rPr>
                <w:noProof/>
                <w:webHidden/>
              </w:rPr>
              <w:fldChar w:fldCharType="begin"/>
            </w:r>
            <w:r w:rsidR="00D42CE6">
              <w:rPr>
                <w:noProof/>
                <w:webHidden/>
              </w:rPr>
              <w:instrText xml:space="preserve"> PAGEREF _Toc136189962 \h </w:instrText>
            </w:r>
            <w:r w:rsidR="00D42CE6">
              <w:rPr>
                <w:noProof/>
                <w:webHidden/>
              </w:rPr>
            </w:r>
            <w:r w:rsidR="00D42CE6">
              <w:rPr>
                <w:noProof/>
                <w:webHidden/>
              </w:rPr>
              <w:fldChar w:fldCharType="separate"/>
            </w:r>
            <w:r w:rsidR="00D42CE6">
              <w:rPr>
                <w:noProof/>
                <w:webHidden/>
              </w:rPr>
              <w:t>21</w:t>
            </w:r>
            <w:r w:rsidR="00D42CE6">
              <w:rPr>
                <w:noProof/>
                <w:webHidden/>
              </w:rPr>
              <w:fldChar w:fldCharType="end"/>
            </w:r>
          </w:hyperlink>
        </w:p>
        <w:p w14:paraId="1EFA3ED7" w14:textId="77777777" w:rsidR="00D42CE6" w:rsidRDefault="00000000">
          <w:pPr>
            <w:pStyle w:val="TOC3"/>
            <w:tabs>
              <w:tab w:val="right" w:leader="dot" w:pos="9350"/>
            </w:tabs>
            <w:rPr>
              <w:rFonts w:eastAsiaTheme="minorEastAsia"/>
              <w:noProof/>
              <w:szCs w:val="22"/>
              <w:lang w:bidi="ar-SA"/>
            </w:rPr>
          </w:pPr>
          <w:hyperlink w:anchor="_Toc136189963" w:history="1">
            <w:r w:rsidR="00D42CE6" w:rsidRPr="0052436D">
              <w:rPr>
                <w:rStyle w:val="Hyperlink"/>
                <w:rFonts w:ascii="Arial" w:hAnsi="Arial" w:cs="Arial"/>
                <w:noProof/>
                <w:lang w:val="en-GB"/>
              </w:rPr>
              <w:t>Necessary Management Strategy:</w:t>
            </w:r>
            <w:r w:rsidR="00D42CE6">
              <w:rPr>
                <w:noProof/>
                <w:webHidden/>
              </w:rPr>
              <w:tab/>
            </w:r>
            <w:r w:rsidR="00D42CE6">
              <w:rPr>
                <w:noProof/>
                <w:webHidden/>
              </w:rPr>
              <w:fldChar w:fldCharType="begin"/>
            </w:r>
            <w:r w:rsidR="00D42CE6">
              <w:rPr>
                <w:noProof/>
                <w:webHidden/>
              </w:rPr>
              <w:instrText xml:space="preserve"> PAGEREF _Toc136189963 \h </w:instrText>
            </w:r>
            <w:r w:rsidR="00D42CE6">
              <w:rPr>
                <w:noProof/>
                <w:webHidden/>
              </w:rPr>
            </w:r>
            <w:r w:rsidR="00D42CE6">
              <w:rPr>
                <w:noProof/>
                <w:webHidden/>
              </w:rPr>
              <w:fldChar w:fldCharType="separate"/>
            </w:r>
            <w:r w:rsidR="00D42CE6">
              <w:rPr>
                <w:noProof/>
                <w:webHidden/>
              </w:rPr>
              <w:t>22</w:t>
            </w:r>
            <w:r w:rsidR="00D42CE6">
              <w:rPr>
                <w:noProof/>
                <w:webHidden/>
              </w:rPr>
              <w:fldChar w:fldCharType="end"/>
            </w:r>
          </w:hyperlink>
        </w:p>
        <w:p w14:paraId="01498DE9" w14:textId="77777777" w:rsidR="00D42CE6" w:rsidRDefault="00000000">
          <w:pPr>
            <w:pStyle w:val="TOC1"/>
            <w:tabs>
              <w:tab w:val="right" w:leader="dot" w:pos="9350"/>
            </w:tabs>
            <w:rPr>
              <w:rFonts w:eastAsiaTheme="minorEastAsia"/>
              <w:noProof/>
              <w:szCs w:val="22"/>
              <w:lang w:bidi="ar-SA"/>
            </w:rPr>
          </w:pPr>
          <w:hyperlink w:anchor="_Toc136189964" w:history="1">
            <w:r w:rsidR="00D42CE6" w:rsidRPr="0052436D">
              <w:rPr>
                <w:rStyle w:val="Hyperlink"/>
                <w:rFonts w:ascii="Arial" w:hAnsi="Arial" w:cs="Arial"/>
                <w:noProof/>
                <w:lang w:val="en-GB"/>
              </w:rPr>
              <w:t>Findings &amp; Results:</w:t>
            </w:r>
            <w:r w:rsidR="00D42CE6">
              <w:rPr>
                <w:noProof/>
                <w:webHidden/>
              </w:rPr>
              <w:tab/>
            </w:r>
            <w:r w:rsidR="00D42CE6">
              <w:rPr>
                <w:noProof/>
                <w:webHidden/>
              </w:rPr>
              <w:fldChar w:fldCharType="begin"/>
            </w:r>
            <w:r w:rsidR="00D42CE6">
              <w:rPr>
                <w:noProof/>
                <w:webHidden/>
              </w:rPr>
              <w:instrText xml:space="preserve"> PAGEREF _Toc136189964 \h </w:instrText>
            </w:r>
            <w:r w:rsidR="00D42CE6">
              <w:rPr>
                <w:noProof/>
                <w:webHidden/>
              </w:rPr>
            </w:r>
            <w:r w:rsidR="00D42CE6">
              <w:rPr>
                <w:noProof/>
                <w:webHidden/>
              </w:rPr>
              <w:fldChar w:fldCharType="separate"/>
            </w:r>
            <w:r w:rsidR="00D42CE6">
              <w:rPr>
                <w:noProof/>
                <w:webHidden/>
              </w:rPr>
              <w:t>24</w:t>
            </w:r>
            <w:r w:rsidR="00D42CE6">
              <w:rPr>
                <w:noProof/>
                <w:webHidden/>
              </w:rPr>
              <w:fldChar w:fldCharType="end"/>
            </w:r>
          </w:hyperlink>
        </w:p>
        <w:p w14:paraId="7DD5C1EA" w14:textId="77777777" w:rsidR="00D42CE6" w:rsidRDefault="00000000">
          <w:pPr>
            <w:pStyle w:val="TOC1"/>
            <w:tabs>
              <w:tab w:val="right" w:leader="dot" w:pos="9350"/>
            </w:tabs>
            <w:rPr>
              <w:rFonts w:eastAsiaTheme="minorEastAsia"/>
              <w:noProof/>
              <w:szCs w:val="22"/>
              <w:lang w:bidi="ar-SA"/>
            </w:rPr>
          </w:pPr>
          <w:hyperlink w:anchor="_Toc136189965" w:history="1">
            <w:r w:rsidR="00D42CE6" w:rsidRPr="0052436D">
              <w:rPr>
                <w:rStyle w:val="Hyperlink"/>
                <w:rFonts w:ascii="Arial" w:hAnsi="Arial" w:cs="Arial"/>
                <w:noProof/>
                <w:lang w:val="en-GB"/>
              </w:rPr>
              <w:t>Action Plan:</w:t>
            </w:r>
            <w:r w:rsidR="00D42CE6">
              <w:rPr>
                <w:noProof/>
                <w:webHidden/>
              </w:rPr>
              <w:tab/>
            </w:r>
            <w:r w:rsidR="00D42CE6">
              <w:rPr>
                <w:noProof/>
                <w:webHidden/>
              </w:rPr>
              <w:fldChar w:fldCharType="begin"/>
            </w:r>
            <w:r w:rsidR="00D42CE6">
              <w:rPr>
                <w:noProof/>
                <w:webHidden/>
              </w:rPr>
              <w:instrText xml:space="preserve"> PAGEREF _Toc136189965 \h </w:instrText>
            </w:r>
            <w:r w:rsidR="00D42CE6">
              <w:rPr>
                <w:noProof/>
                <w:webHidden/>
              </w:rPr>
            </w:r>
            <w:r w:rsidR="00D42CE6">
              <w:rPr>
                <w:noProof/>
                <w:webHidden/>
              </w:rPr>
              <w:fldChar w:fldCharType="separate"/>
            </w:r>
            <w:r w:rsidR="00D42CE6">
              <w:rPr>
                <w:noProof/>
                <w:webHidden/>
              </w:rPr>
              <w:t>28</w:t>
            </w:r>
            <w:r w:rsidR="00D42CE6">
              <w:rPr>
                <w:noProof/>
                <w:webHidden/>
              </w:rPr>
              <w:fldChar w:fldCharType="end"/>
            </w:r>
          </w:hyperlink>
        </w:p>
        <w:p w14:paraId="0C7D168A" w14:textId="77777777" w:rsidR="00D42CE6" w:rsidRDefault="00000000">
          <w:pPr>
            <w:pStyle w:val="TOC1"/>
            <w:tabs>
              <w:tab w:val="right" w:leader="dot" w:pos="9350"/>
            </w:tabs>
            <w:rPr>
              <w:rFonts w:eastAsiaTheme="minorEastAsia"/>
              <w:noProof/>
              <w:szCs w:val="22"/>
              <w:lang w:bidi="ar-SA"/>
            </w:rPr>
          </w:pPr>
          <w:hyperlink w:anchor="_Toc136189966" w:history="1">
            <w:r w:rsidR="00D42CE6" w:rsidRPr="0052436D">
              <w:rPr>
                <w:rStyle w:val="Hyperlink"/>
                <w:rFonts w:ascii="Arial" w:hAnsi="Arial" w:cs="Arial"/>
                <w:noProof/>
                <w:lang w:val="en-GB"/>
              </w:rPr>
              <w:t>Recommendations:</w:t>
            </w:r>
            <w:r w:rsidR="00D42CE6">
              <w:rPr>
                <w:noProof/>
                <w:webHidden/>
              </w:rPr>
              <w:tab/>
            </w:r>
            <w:r w:rsidR="00D42CE6">
              <w:rPr>
                <w:noProof/>
                <w:webHidden/>
              </w:rPr>
              <w:fldChar w:fldCharType="begin"/>
            </w:r>
            <w:r w:rsidR="00D42CE6">
              <w:rPr>
                <w:noProof/>
                <w:webHidden/>
              </w:rPr>
              <w:instrText xml:space="preserve"> PAGEREF _Toc136189966 \h </w:instrText>
            </w:r>
            <w:r w:rsidR="00D42CE6">
              <w:rPr>
                <w:noProof/>
                <w:webHidden/>
              </w:rPr>
            </w:r>
            <w:r w:rsidR="00D42CE6">
              <w:rPr>
                <w:noProof/>
                <w:webHidden/>
              </w:rPr>
              <w:fldChar w:fldCharType="separate"/>
            </w:r>
            <w:r w:rsidR="00D42CE6">
              <w:rPr>
                <w:noProof/>
                <w:webHidden/>
              </w:rPr>
              <w:t>31</w:t>
            </w:r>
            <w:r w:rsidR="00D42CE6">
              <w:rPr>
                <w:noProof/>
                <w:webHidden/>
              </w:rPr>
              <w:fldChar w:fldCharType="end"/>
            </w:r>
          </w:hyperlink>
        </w:p>
        <w:p w14:paraId="35D653C5" w14:textId="77777777" w:rsidR="00D42CE6" w:rsidRDefault="00000000">
          <w:pPr>
            <w:pStyle w:val="TOC1"/>
            <w:tabs>
              <w:tab w:val="right" w:leader="dot" w:pos="9350"/>
            </w:tabs>
            <w:rPr>
              <w:rFonts w:eastAsiaTheme="minorEastAsia"/>
              <w:noProof/>
              <w:szCs w:val="22"/>
              <w:lang w:bidi="ar-SA"/>
            </w:rPr>
          </w:pPr>
          <w:hyperlink w:anchor="_Toc136189967" w:history="1">
            <w:r w:rsidR="00D42CE6" w:rsidRPr="0052436D">
              <w:rPr>
                <w:rStyle w:val="Hyperlink"/>
                <w:rFonts w:ascii="Arial" w:hAnsi="Arial" w:cs="Arial"/>
                <w:noProof/>
                <w:lang w:val="en-GB"/>
              </w:rPr>
              <w:t>Conclusion:</w:t>
            </w:r>
            <w:r w:rsidR="00D42CE6">
              <w:rPr>
                <w:noProof/>
                <w:webHidden/>
              </w:rPr>
              <w:tab/>
            </w:r>
            <w:r w:rsidR="00D42CE6">
              <w:rPr>
                <w:noProof/>
                <w:webHidden/>
              </w:rPr>
              <w:fldChar w:fldCharType="begin"/>
            </w:r>
            <w:r w:rsidR="00D42CE6">
              <w:rPr>
                <w:noProof/>
                <w:webHidden/>
              </w:rPr>
              <w:instrText xml:space="preserve"> PAGEREF _Toc136189967 \h </w:instrText>
            </w:r>
            <w:r w:rsidR="00D42CE6">
              <w:rPr>
                <w:noProof/>
                <w:webHidden/>
              </w:rPr>
            </w:r>
            <w:r w:rsidR="00D42CE6">
              <w:rPr>
                <w:noProof/>
                <w:webHidden/>
              </w:rPr>
              <w:fldChar w:fldCharType="separate"/>
            </w:r>
            <w:r w:rsidR="00D42CE6">
              <w:rPr>
                <w:noProof/>
                <w:webHidden/>
              </w:rPr>
              <w:t>33</w:t>
            </w:r>
            <w:r w:rsidR="00D42CE6">
              <w:rPr>
                <w:noProof/>
                <w:webHidden/>
              </w:rPr>
              <w:fldChar w:fldCharType="end"/>
            </w:r>
          </w:hyperlink>
        </w:p>
        <w:p w14:paraId="7A5889C6" w14:textId="77777777" w:rsidR="00D42CE6" w:rsidRDefault="00000000">
          <w:pPr>
            <w:pStyle w:val="TOC1"/>
            <w:tabs>
              <w:tab w:val="right" w:leader="dot" w:pos="9350"/>
            </w:tabs>
            <w:rPr>
              <w:rFonts w:eastAsiaTheme="minorEastAsia"/>
              <w:noProof/>
              <w:szCs w:val="22"/>
              <w:lang w:bidi="ar-SA"/>
            </w:rPr>
          </w:pPr>
          <w:hyperlink w:anchor="_Toc136189968" w:history="1">
            <w:r w:rsidR="00D42CE6" w:rsidRPr="0052436D">
              <w:rPr>
                <w:rStyle w:val="Hyperlink"/>
                <w:rFonts w:ascii="Arial" w:hAnsi="Arial" w:cs="Arial"/>
                <w:noProof/>
                <w:lang w:val="en-GB"/>
              </w:rPr>
              <w:t>References:</w:t>
            </w:r>
            <w:r w:rsidR="00D42CE6">
              <w:rPr>
                <w:noProof/>
                <w:webHidden/>
              </w:rPr>
              <w:tab/>
            </w:r>
            <w:r w:rsidR="00D42CE6">
              <w:rPr>
                <w:noProof/>
                <w:webHidden/>
              </w:rPr>
              <w:fldChar w:fldCharType="begin"/>
            </w:r>
            <w:r w:rsidR="00D42CE6">
              <w:rPr>
                <w:noProof/>
                <w:webHidden/>
              </w:rPr>
              <w:instrText xml:space="preserve"> PAGEREF _Toc136189968 \h </w:instrText>
            </w:r>
            <w:r w:rsidR="00D42CE6">
              <w:rPr>
                <w:noProof/>
                <w:webHidden/>
              </w:rPr>
            </w:r>
            <w:r w:rsidR="00D42CE6">
              <w:rPr>
                <w:noProof/>
                <w:webHidden/>
              </w:rPr>
              <w:fldChar w:fldCharType="separate"/>
            </w:r>
            <w:r w:rsidR="00D42CE6">
              <w:rPr>
                <w:noProof/>
                <w:webHidden/>
              </w:rPr>
              <w:t>34</w:t>
            </w:r>
            <w:r w:rsidR="00D42CE6">
              <w:rPr>
                <w:noProof/>
                <w:webHidden/>
              </w:rPr>
              <w:fldChar w:fldCharType="end"/>
            </w:r>
          </w:hyperlink>
        </w:p>
        <w:p w14:paraId="31AA6FA2" w14:textId="77777777" w:rsidR="0027198F" w:rsidRPr="00D42CE6" w:rsidRDefault="0027198F">
          <w:pPr>
            <w:rPr>
              <w:lang w:val="en-GB"/>
            </w:rPr>
          </w:pPr>
          <w:r w:rsidRPr="00D42CE6">
            <w:rPr>
              <w:b/>
              <w:bCs/>
              <w:noProof/>
              <w:lang w:val="en-GB"/>
            </w:rPr>
            <w:fldChar w:fldCharType="end"/>
          </w:r>
        </w:p>
      </w:sdtContent>
    </w:sdt>
    <w:p w14:paraId="728979AF" w14:textId="77777777" w:rsidR="00A60CCC" w:rsidRPr="00D42CE6" w:rsidRDefault="00A60CCC" w:rsidP="00C912AA">
      <w:pPr>
        <w:spacing w:line="360" w:lineRule="auto"/>
        <w:jc w:val="both"/>
        <w:rPr>
          <w:rFonts w:ascii="Arial" w:hAnsi="Arial" w:cs="Arial"/>
          <w:sz w:val="24"/>
          <w:szCs w:val="24"/>
          <w:lang w:val="en-GB"/>
        </w:rPr>
      </w:pPr>
    </w:p>
    <w:p w14:paraId="1F0E14A1" w14:textId="77777777" w:rsidR="002A52C7" w:rsidRPr="00D42CE6" w:rsidRDefault="002A52C7" w:rsidP="00C912AA">
      <w:pPr>
        <w:spacing w:line="360" w:lineRule="auto"/>
        <w:jc w:val="both"/>
        <w:rPr>
          <w:rFonts w:ascii="Arial" w:hAnsi="Arial" w:cs="Arial"/>
          <w:sz w:val="24"/>
          <w:szCs w:val="24"/>
          <w:lang w:val="en-GB"/>
        </w:rPr>
      </w:pPr>
    </w:p>
    <w:p w14:paraId="7A3A273F" w14:textId="77777777" w:rsidR="002A52C7" w:rsidRPr="00D42CE6" w:rsidRDefault="002A52C7" w:rsidP="00C912AA">
      <w:pPr>
        <w:spacing w:line="360" w:lineRule="auto"/>
        <w:jc w:val="both"/>
        <w:rPr>
          <w:rFonts w:ascii="Arial" w:hAnsi="Arial" w:cs="Arial"/>
          <w:sz w:val="24"/>
          <w:szCs w:val="24"/>
          <w:lang w:val="en-GB"/>
        </w:rPr>
      </w:pPr>
      <w:r w:rsidRPr="00D42CE6">
        <w:rPr>
          <w:rFonts w:ascii="Arial" w:hAnsi="Arial" w:cs="Arial"/>
          <w:sz w:val="24"/>
          <w:szCs w:val="24"/>
          <w:lang w:val="en-GB"/>
        </w:rPr>
        <w:br w:type="page"/>
      </w:r>
    </w:p>
    <w:p w14:paraId="24009606" w14:textId="77777777" w:rsidR="00332C17" w:rsidRPr="00D42CE6" w:rsidRDefault="00332C17" w:rsidP="00C912AA">
      <w:pPr>
        <w:pStyle w:val="Heading1"/>
        <w:spacing w:line="360" w:lineRule="auto"/>
        <w:rPr>
          <w:rFonts w:ascii="Arial" w:hAnsi="Arial" w:cs="Arial"/>
          <w:lang w:val="en-GB"/>
        </w:rPr>
      </w:pPr>
      <w:bookmarkStart w:id="0" w:name="_Toc136189949"/>
      <w:r w:rsidRPr="00D42CE6">
        <w:rPr>
          <w:rFonts w:ascii="Arial" w:hAnsi="Arial" w:cs="Arial"/>
          <w:lang w:val="en-GB"/>
        </w:rPr>
        <w:lastRenderedPageBreak/>
        <w:t>Introduction:</w:t>
      </w:r>
      <w:bookmarkEnd w:id="0"/>
    </w:p>
    <w:p w14:paraId="45881AA7" w14:textId="08731AAF" w:rsidR="00332C17" w:rsidRPr="00D42CE6" w:rsidRDefault="00BB38FD"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The objective of this study is to </w:t>
      </w:r>
      <w:r w:rsidR="00D42CE6" w:rsidRPr="00D42CE6">
        <w:rPr>
          <w:rFonts w:ascii="Arial" w:hAnsi="Arial" w:cs="Arial"/>
          <w:sz w:val="24"/>
          <w:szCs w:val="24"/>
          <w:lang w:val="en-GB"/>
        </w:rPr>
        <w:t>analyse</w:t>
      </w:r>
      <w:r w:rsidRPr="00D42CE6">
        <w:rPr>
          <w:rFonts w:ascii="Arial" w:hAnsi="Arial" w:cs="Arial"/>
          <w:sz w:val="24"/>
          <w:szCs w:val="24"/>
          <w:lang w:val="en-GB"/>
        </w:rPr>
        <w:t xml:space="preserve"> and propose remedies for the most critical obstacles confronting Four Seasons Hotels &amp; Resorts. </w:t>
      </w:r>
      <w:r w:rsidR="00EF438D" w:rsidRPr="00D42CE6">
        <w:rPr>
          <w:rFonts w:ascii="Arial" w:hAnsi="Arial" w:cs="Arial"/>
          <w:sz w:val="24"/>
          <w:szCs w:val="24"/>
          <w:lang w:val="en-GB"/>
        </w:rPr>
        <w:t xml:space="preserve">Four Seasons Hotels &amp; Resorts </w:t>
      </w:r>
      <w:r w:rsidRPr="00D42CE6">
        <w:rPr>
          <w:rFonts w:ascii="Arial" w:hAnsi="Arial" w:cs="Arial"/>
          <w:sz w:val="24"/>
          <w:szCs w:val="24"/>
          <w:lang w:val="en-GB"/>
        </w:rPr>
        <w:t>businesses may encounter include elevated levels of employee turnover, reduced profitability, restricted entry to crucial markets, and increased operational costs. In order to sustain its present level of performance and venture into novel markets, Four Seasons Hotels &amp; Resorts must surmount the specific obstacles posed by each of these factors. This paper aims to comprehensively anal</w:t>
      </w:r>
      <w:r w:rsidR="00D42CE6">
        <w:rPr>
          <w:rFonts w:ascii="Arial" w:hAnsi="Arial" w:cs="Arial"/>
          <w:sz w:val="24"/>
          <w:szCs w:val="24"/>
          <w:lang w:val="en-GB"/>
        </w:rPr>
        <w:t>yse</w:t>
      </w:r>
      <w:r w:rsidRPr="00D42CE6">
        <w:rPr>
          <w:rFonts w:ascii="Arial" w:hAnsi="Arial" w:cs="Arial"/>
          <w:sz w:val="24"/>
          <w:szCs w:val="24"/>
          <w:lang w:val="en-GB"/>
        </w:rPr>
        <w:t xml:space="preserve"> the </w:t>
      </w:r>
      <w:r w:rsidR="00E8624E" w:rsidRPr="00D42CE6">
        <w:rPr>
          <w:rFonts w:ascii="Arial" w:hAnsi="Arial" w:cs="Arial"/>
          <w:sz w:val="24"/>
          <w:szCs w:val="24"/>
          <w:lang w:val="en-GB"/>
        </w:rPr>
        <w:t>concerns</w:t>
      </w:r>
      <w:r w:rsidRPr="00D42CE6">
        <w:rPr>
          <w:rFonts w:ascii="Arial" w:hAnsi="Arial" w:cs="Arial"/>
          <w:sz w:val="24"/>
          <w:szCs w:val="24"/>
          <w:lang w:val="en-GB"/>
        </w:rPr>
        <w:t>, derive suitable inferences, and furnish feasible remedies. The objective is to enhance the competitiveness of Four Seasons Hotels and Resorts in the upscale hospitality industry. The implementation of the suggested measures may enhance the firm's long-term performance and profitability. These measures are designed to reinforce the firm's dedication to sustainability, differentiate its services, streamline its operational costs, expand its market penetration, and enhance employee retention.</w:t>
      </w:r>
    </w:p>
    <w:p w14:paraId="11735489" w14:textId="77777777" w:rsidR="00CF492E" w:rsidRPr="00D42CE6" w:rsidRDefault="00CF492E" w:rsidP="00C912AA">
      <w:pPr>
        <w:spacing w:line="360" w:lineRule="auto"/>
        <w:jc w:val="both"/>
        <w:rPr>
          <w:rFonts w:ascii="Arial" w:hAnsi="Arial" w:cs="Arial"/>
          <w:sz w:val="24"/>
          <w:szCs w:val="24"/>
          <w:lang w:val="en-GB"/>
        </w:rPr>
      </w:pPr>
    </w:p>
    <w:p w14:paraId="107EB369" w14:textId="77777777" w:rsidR="00332C17" w:rsidRPr="00D42CE6" w:rsidRDefault="00332C17" w:rsidP="00C912AA">
      <w:pPr>
        <w:pStyle w:val="Heading1"/>
        <w:spacing w:line="360" w:lineRule="auto"/>
        <w:rPr>
          <w:rFonts w:ascii="Arial" w:hAnsi="Arial" w:cs="Arial"/>
          <w:lang w:val="en-GB"/>
        </w:rPr>
      </w:pPr>
      <w:bookmarkStart w:id="1" w:name="_Toc136189950"/>
      <w:r w:rsidRPr="00D42CE6">
        <w:rPr>
          <w:rFonts w:ascii="Arial" w:hAnsi="Arial" w:cs="Arial"/>
          <w:lang w:val="en-GB"/>
        </w:rPr>
        <w:t>Scope &amp; analysis:</w:t>
      </w:r>
      <w:bookmarkEnd w:id="1"/>
    </w:p>
    <w:p w14:paraId="67B579FD" w14:textId="77777777" w:rsidR="007A01AB" w:rsidRPr="00D42CE6" w:rsidRDefault="00332C17" w:rsidP="00C912AA">
      <w:pPr>
        <w:pStyle w:val="Heading2"/>
        <w:spacing w:line="360" w:lineRule="auto"/>
        <w:rPr>
          <w:rFonts w:ascii="Arial" w:hAnsi="Arial" w:cs="Arial"/>
          <w:sz w:val="28"/>
          <w:szCs w:val="36"/>
          <w:lang w:val="en-GB"/>
        </w:rPr>
      </w:pPr>
      <w:bookmarkStart w:id="2" w:name="_Toc136189951"/>
      <w:r w:rsidRPr="00D42CE6">
        <w:rPr>
          <w:rFonts w:ascii="Arial" w:hAnsi="Arial" w:cs="Arial"/>
          <w:sz w:val="28"/>
          <w:szCs w:val="36"/>
          <w:lang w:val="en-GB"/>
        </w:rPr>
        <w:t xml:space="preserve">SWOT analysis: </w:t>
      </w:r>
      <w:r w:rsidR="007A01AB" w:rsidRPr="00D42CE6">
        <w:rPr>
          <w:rFonts w:ascii="Arial" w:hAnsi="Arial" w:cs="Arial"/>
          <w:sz w:val="28"/>
          <w:szCs w:val="36"/>
          <w:lang w:val="en-GB"/>
        </w:rPr>
        <w:t>Four Seasons Hotels and Resorts</w:t>
      </w:r>
      <w:bookmarkEnd w:id="2"/>
    </w:p>
    <w:p w14:paraId="3815DD9D" w14:textId="77777777" w:rsidR="00BB38FD" w:rsidRPr="00D42CE6" w:rsidRDefault="00BB38FD"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The Four Seasons Hotels and Resorts is a distinguished global luxury hospitality enterprise that possesses a collection of upscale hotels and resorts situated in various parts of the world. </w:t>
      </w:r>
    </w:p>
    <w:tbl>
      <w:tblPr>
        <w:tblStyle w:val="TableGrid"/>
        <w:tblW w:w="0" w:type="auto"/>
        <w:tblLook w:val="04A0" w:firstRow="1" w:lastRow="0" w:firstColumn="1" w:lastColumn="0" w:noHBand="0" w:noVBand="1"/>
      </w:tblPr>
      <w:tblGrid>
        <w:gridCol w:w="1838"/>
        <w:gridCol w:w="7512"/>
      </w:tblGrid>
      <w:tr w:rsidR="008877B3" w:rsidRPr="00D42CE6" w14:paraId="03D9FB1D" w14:textId="77777777" w:rsidTr="008877B3">
        <w:tc>
          <w:tcPr>
            <w:tcW w:w="1838" w:type="dxa"/>
          </w:tcPr>
          <w:p w14:paraId="39E3AFCB"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Factors </w:t>
            </w:r>
          </w:p>
        </w:tc>
        <w:tc>
          <w:tcPr>
            <w:tcW w:w="7512" w:type="dxa"/>
          </w:tcPr>
          <w:p w14:paraId="6EDBDDD4"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Analysis </w:t>
            </w:r>
          </w:p>
        </w:tc>
      </w:tr>
      <w:tr w:rsidR="008877B3" w:rsidRPr="00D42CE6" w14:paraId="4499609C" w14:textId="77777777" w:rsidTr="008877B3">
        <w:tc>
          <w:tcPr>
            <w:tcW w:w="1838" w:type="dxa"/>
          </w:tcPr>
          <w:p w14:paraId="5C834CFE"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Strengths:</w:t>
            </w:r>
          </w:p>
        </w:tc>
        <w:tc>
          <w:tcPr>
            <w:tcW w:w="7512" w:type="dxa"/>
          </w:tcPr>
          <w:p w14:paraId="342D94B9" w14:textId="77777777" w:rsidR="008877B3" w:rsidRPr="00D42CE6" w:rsidRDefault="008877B3" w:rsidP="008877B3">
            <w:pPr>
              <w:pStyle w:val="ListParagraph"/>
              <w:numPr>
                <w:ilvl w:val="0"/>
                <w:numId w:val="4"/>
              </w:numPr>
              <w:spacing w:line="360" w:lineRule="auto"/>
              <w:jc w:val="both"/>
              <w:rPr>
                <w:rFonts w:ascii="Arial" w:hAnsi="Arial" w:cs="Arial"/>
                <w:sz w:val="24"/>
                <w:szCs w:val="24"/>
                <w:lang w:val="en-GB"/>
              </w:rPr>
            </w:pPr>
            <w:r w:rsidRPr="00D42CE6">
              <w:rPr>
                <w:rFonts w:ascii="Arial" w:hAnsi="Arial" w:cs="Arial"/>
                <w:sz w:val="24"/>
                <w:szCs w:val="24"/>
                <w:lang w:val="en-GB"/>
              </w:rPr>
              <w:t xml:space="preserve">Strong Brand Image: In terms of premium hotels, Travel + Leisure magazine has named Four Seasons the best in the world. In its many years in the hospitality industry, Four Seasons Hotels and Resorts has established itself as a name that is instantly associated with the highest standards of quality and service. Earning $2.8 billion in 2022, Four Seasons enjoys solid financial success (Investing, 2023). Consistently </w:t>
            </w:r>
            <w:r w:rsidRPr="00D42CE6">
              <w:rPr>
                <w:rFonts w:ascii="Arial" w:hAnsi="Arial" w:cs="Arial"/>
                <w:sz w:val="24"/>
                <w:szCs w:val="24"/>
                <w:lang w:val="en-GB"/>
              </w:rPr>
              <w:lastRenderedPageBreak/>
              <w:t>providing high-quality services has allowed the brand to build a dedicated following among affluent consumers, notable public figures, and savvy businesspeople.</w:t>
            </w:r>
          </w:p>
          <w:p w14:paraId="53AF5EFD" w14:textId="77777777" w:rsidR="009B6C52" w:rsidRPr="00D42CE6" w:rsidRDefault="008877B3" w:rsidP="002A14E4">
            <w:pPr>
              <w:pStyle w:val="ListParagraph"/>
              <w:numPr>
                <w:ilvl w:val="0"/>
                <w:numId w:val="4"/>
              </w:numPr>
              <w:spacing w:line="360" w:lineRule="auto"/>
              <w:jc w:val="both"/>
              <w:rPr>
                <w:rFonts w:ascii="Arial" w:hAnsi="Arial" w:cs="Arial"/>
                <w:sz w:val="24"/>
                <w:szCs w:val="24"/>
                <w:lang w:val="en-GB"/>
              </w:rPr>
            </w:pPr>
            <w:r w:rsidRPr="00D42CE6">
              <w:rPr>
                <w:rFonts w:ascii="Arial" w:hAnsi="Arial" w:cs="Arial"/>
                <w:sz w:val="24"/>
                <w:szCs w:val="24"/>
                <w:lang w:val="en-GB"/>
              </w:rPr>
              <w:t xml:space="preserve">Global Presence: With more than 100 hotels and resorts spread over more than 40 different countries, Four Seasons has had a tremendous worldwide impact (The Luxury Travel Expert, 2023). </w:t>
            </w:r>
          </w:p>
          <w:p w14:paraId="09DBEB54" w14:textId="77777777" w:rsidR="008877B3" w:rsidRPr="00D42CE6" w:rsidRDefault="008877B3" w:rsidP="002A14E4">
            <w:pPr>
              <w:pStyle w:val="ListParagraph"/>
              <w:numPr>
                <w:ilvl w:val="0"/>
                <w:numId w:val="4"/>
              </w:numPr>
              <w:spacing w:line="360" w:lineRule="auto"/>
              <w:jc w:val="both"/>
              <w:rPr>
                <w:rFonts w:ascii="Arial" w:hAnsi="Arial" w:cs="Arial"/>
                <w:sz w:val="24"/>
                <w:szCs w:val="24"/>
                <w:lang w:val="en-GB"/>
              </w:rPr>
            </w:pPr>
            <w:r w:rsidRPr="00D42CE6">
              <w:rPr>
                <w:rFonts w:ascii="Arial" w:hAnsi="Arial" w:cs="Arial"/>
                <w:sz w:val="24"/>
                <w:szCs w:val="24"/>
                <w:lang w:val="en-GB"/>
              </w:rPr>
              <w:t>Customer Loyalty and Personalization: The company's dedication to establishing lasting connections with its customers is shown in the "Four Seasons Preferred Guest" loyalty program (Global data, 2020). Four Seasons stands apart from the competition because to its dedication to offering individualized experiences for its customers</w:t>
            </w:r>
            <w:r w:rsidR="00EF438D" w:rsidRPr="00D42CE6">
              <w:rPr>
                <w:rFonts w:ascii="Arial" w:hAnsi="Arial" w:cs="Arial"/>
                <w:sz w:val="24"/>
                <w:szCs w:val="24"/>
                <w:lang w:val="en-GB"/>
              </w:rPr>
              <w:t xml:space="preserve"> (</w:t>
            </w:r>
            <w:proofErr w:type="spellStart"/>
            <w:r w:rsidR="00EF438D" w:rsidRPr="00D42CE6">
              <w:rPr>
                <w:rFonts w:ascii="Arial" w:hAnsi="Arial" w:cs="Arial"/>
                <w:sz w:val="24"/>
                <w:szCs w:val="24"/>
                <w:lang w:val="en-GB"/>
              </w:rPr>
              <w:t>Arabzad</w:t>
            </w:r>
            <w:proofErr w:type="spellEnd"/>
            <w:r w:rsidR="00EF438D" w:rsidRPr="00D42CE6">
              <w:rPr>
                <w:rFonts w:ascii="Arial" w:hAnsi="Arial" w:cs="Arial"/>
                <w:sz w:val="24"/>
                <w:szCs w:val="24"/>
                <w:lang w:val="en-GB"/>
              </w:rPr>
              <w:t>, 2020)</w:t>
            </w:r>
            <w:r w:rsidRPr="00D42CE6">
              <w:rPr>
                <w:rFonts w:ascii="Arial" w:hAnsi="Arial" w:cs="Arial"/>
                <w:sz w:val="24"/>
                <w:szCs w:val="24"/>
                <w:lang w:val="en-GB"/>
              </w:rPr>
              <w:t>.</w:t>
            </w:r>
          </w:p>
          <w:p w14:paraId="54DF99B4" w14:textId="77777777" w:rsidR="008877B3" w:rsidRPr="00D42CE6" w:rsidRDefault="008877B3" w:rsidP="008877B3">
            <w:pPr>
              <w:pStyle w:val="ListParagraph"/>
              <w:numPr>
                <w:ilvl w:val="0"/>
                <w:numId w:val="4"/>
              </w:numPr>
              <w:spacing w:line="360" w:lineRule="auto"/>
              <w:jc w:val="both"/>
              <w:rPr>
                <w:rFonts w:ascii="Arial" w:hAnsi="Arial" w:cs="Arial"/>
                <w:sz w:val="24"/>
                <w:szCs w:val="24"/>
                <w:lang w:val="en-GB"/>
              </w:rPr>
            </w:pPr>
            <w:r w:rsidRPr="00D42CE6">
              <w:rPr>
                <w:rFonts w:ascii="Arial" w:hAnsi="Arial" w:cs="Arial"/>
                <w:sz w:val="24"/>
                <w:szCs w:val="24"/>
                <w:lang w:val="en-GB"/>
              </w:rPr>
              <w:t>Service Excellence: The service culture of Four Seasons Hotels and Resorts is well-known for being among the best in the world</w:t>
            </w:r>
            <w:r w:rsidR="007A5D02" w:rsidRPr="00D42CE6">
              <w:rPr>
                <w:rFonts w:ascii="Arial" w:hAnsi="Arial" w:cs="Arial"/>
                <w:sz w:val="24"/>
                <w:szCs w:val="24"/>
                <w:lang w:val="en-GB"/>
              </w:rPr>
              <w:t xml:space="preserve"> </w:t>
            </w:r>
            <w:r w:rsidRPr="00D42CE6">
              <w:rPr>
                <w:rFonts w:ascii="Arial" w:hAnsi="Arial" w:cs="Arial"/>
                <w:sz w:val="24"/>
                <w:szCs w:val="24"/>
                <w:lang w:val="en-GB"/>
              </w:rPr>
              <w:t>(</w:t>
            </w:r>
            <w:proofErr w:type="spellStart"/>
            <w:r w:rsidRPr="00D42CE6">
              <w:rPr>
                <w:rFonts w:ascii="Arial" w:hAnsi="Arial" w:cs="Arial"/>
                <w:sz w:val="24"/>
                <w:szCs w:val="24"/>
                <w:lang w:val="en-GB"/>
              </w:rPr>
              <w:t>HubPages</w:t>
            </w:r>
            <w:proofErr w:type="spellEnd"/>
            <w:r w:rsidRPr="00D42CE6">
              <w:rPr>
                <w:rFonts w:ascii="Arial" w:hAnsi="Arial" w:cs="Arial"/>
                <w:sz w:val="24"/>
                <w:szCs w:val="24"/>
                <w:lang w:val="en-GB"/>
              </w:rPr>
              <w:t>, 2017). By equipping its employees with the knowledge, tools, and training to continuously wow guests, Four Seasons has established itself as a leader in the premium hospitality sector.</w:t>
            </w:r>
          </w:p>
          <w:p w14:paraId="21188454" w14:textId="77777777" w:rsidR="008877B3" w:rsidRPr="00D42CE6" w:rsidRDefault="008877B3" w:rsidP="00C912AA">
            <w:pPr>
              <w:pStyle w:val="ListParagraph"/>
              <w:numPr>
                <w:ilvl w:val="0"/>
                <w:numId w:val="4"/>
              </w:numPr>
              <w:spacing w:line="360" w:lineRule="auto"/>
              <w:jc w:val="both"/>
              <w:rPr>
                <w:rFonts w:ascii="Arial" w:hAnsi="Arial" w:cs="Arial"/>
                <w:sz w:val="24"/>
                <w:szCs w:val="24"/>
                <w:lang w:val="en-GB"/>
              </w:rPr>
            </w:pPr>
            <w:r w:rsidRPr="00D42CE6">
              <w:rPr>
                <w:rFonts w:ascii="Arial" w:hAnsi="Arial" w:cs="Arial"/>
                <w:sz w:val="24"/>
                <w:szCs w:val="24"/>
                <w:lang w:val="en-GB"/>
              </w:rPr>
              <w:t>Signature Amenities and Facilities: The rooms, services, and activities at a Four Seasons hotel are always top-notch. Four Seasons Hotels &amp; Resorts always provide its guests with an unforgettable experience</w:t>
            </w:r>
            <w:r w:rsidR="009B6C52" w:rsidRPr="00D42CE6">
              <w:rPr>
                <w:rFonts w:ascii="Arial" w:hAnsi="Arial" w:cs="Arial"/>
                <w:sz w:val="24"/>
                <w:szCs w:val="24"/>
                <w:lang w:val="en-GB"/>
              </w:rPr>
              <w:t xml:space="preserve"> </w:t>
            </w:r>
            <w:r w:rsidRPr="00D42CE6">
              <w:rPr>
                <w:rFonts w:ascii="Arial" w:hAnsi="Arial" w:cs="Arial"/>
                <w:sz w:val="24"/>
                <w:szCs w:val="24"/>
                <w:lang w:val="en-GB"/>
              </w:rPr>
              <w:t xml:space="preserve">(Market Research, 2021). </w:t>
            </w:r>
          </w:p>
        </w:tc>
      </w:tr>
      <w:tr w:rsidR="008877B3" w:rsidRPr="00D42CE6" w14:paraId="31F19FEE" w14:textId="77777777" w:rsidTr="008877B3">
        <w:tc>
          <w:tcPr>
            <w:tcW w:w="1838" w:type="dxa"/>
          </w:tcPr>
          <w:p w14:paraId="4B1C0F32"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Weaknesses:</w:t>
            </w:r>
          </w:p>
        </w:tc>
        <w:tc>
          <w:tcPr>
            <w:tcW w:w="7512" w:type="dxa"/>
          </w:tcPr>
          <w:p w14:paraId="0E7FD8CB" w14:textId="77777777" w:rsidR="008877B3" w:rsidRPr="00D42CE6" w:rsidRDefault="008877B3" w:rsidP="008877B3">
            <w:pPr>
              <w:pStyle w:val="ListParagraph"/>
              <w:numPr>
                <w:ilvl w:val="0"/>
                <w:numId w:val="1"/>
              </w:numPr>
              <w:spacing w:line="360" w:lineRule="auto"/>
              <w:jc w:val="both"/>
              <w:rPr>
                <w:rFonts w:ascii="Arial" w:hAnsi="Arial" w:cs="Arial"/>
                <w:sz w:val="24"/>
                <w:szCs w:val="24"/>
                <w:lang w:val="en-GB"/>
              </w:rPr>
            </w:pPr>
            <w:r w:rsidRPr="00D42CE6">
              <w:rPr>
                <w:rFonts w:ascii="Arial" w:hAnsi="Arial" w:cs="Arial"/>
                <w:sz w:val="24"/>
                <w:szCs w:val="24"/>
                <w:lang w:val="en-GB"/>
              </w:rPr>
              <w:t>High Operating Costs: The expense of maintaining the finest levels of luxury and service is considerable. Large amounts of money are spent by Four Seasons on things like upkeep, training, and quality assurance</w:t>
            </w:r>
            <w:r w:rsidR="009B6C52" w:rsidRPr="00D42CE6">
              <w:rPr>
                <w:rFonts w:ascii="Arial" w:hAnsi="Arial" w:cs="Arial"/>
                <w:sz w:val="24"/>
                <w:szCs w:val="24"/>
                <w:lang w:val="en-GB"/>
              </w:rPr>
              <w:t xml:space="preserve"> </w:t>
            </w:r>
            <w:r w:rsidRPr="00D42CE6">
              <w:rPr>
                <w:rFonts w:ascii="Arial" w:hAnsi="Arial" w:cs="Arial"/>
                <w:sz w:val="24"/>
                <w:szCs w:val="24"/>
                <w:lang w:val="en-GB"/>
              </w:rPr>
              <w:t>(</w:t>
            </w:r>
            <w:proofErr w:type="spellStart"/>
            <w:r w:rsidRPr="00D42CE6">
              <w:rPr>
                <w:rFonts w:ascii="Arial" w:hAnsi="Arial" w:cs="Arial"/>
                <w:sz w:val="24"/>
                <w:szCs w:val="24"/>
                <w:lang w:val="en-GB"/>
              </w:rPr>
              <w:t>Lordkipanidze</w:t>
            </w:r>
            <w:proofErr w:type="spellEnd"/>
            <w:r w:rsidRPr="00D42CE6">
              <w:rPr>
                <w:rFonts w:ascii="Arial" w:hAnsi="Arial" w:cs="Arial"/>
                <w:sz w:val="24"/>
                <w:szCs w:val="24"/>
                <w:lang w:val="en-GB"/>
              </w:rPr>
              <w:t xml:space="preserve">, </w:t>
            </w:r>
            <w:proofErr w:type="spellStart"/>
            <w:r w:rsidRPr="00D42CE6">
              <w:rPr>
                <w:rFonts w:ascii="Arial" w:hAnsi="Arial" w:cs="Arial"/>
                <w:sz w:val="24"/>
                <w:szCs w:val="24"/>
                <w:lang w:val="en-GB"/>
              </w:rPr>
              <w:t>Brezet</w:t>
            </w:r>
            <w:proofErr w:type="spellEnd"/>
            <w:r w:rsidRPr="00D42CE6">
              <w:rPr>
                <w:rFonts w:ascii="Arial" w:hAnsi="Arial" w:cs="Arial"/>
                <w:sz w:val="24"/>
                <w:szCs w:val="24"/>
                <w:lang w:val="en-GB"/>
              </w:rPr>
              <w:t xml:space="preserve"> and Backman, 2005).</w:t>
            </w:r>
          </w:p>
          <w:p w14:paraId="59AC9F3D" w14:textId="77777777" w:rsidR="008877B3" w:rsidRPr="00D42CE6" w:rsidRDefault="008877B3" w:rsidP="008877B3">
            <w:pPr>
              <w:pStyle w:val="ListParagraph"/>
              <w:numPr>
                <w:ilvl w:val="0"/>
                <w:numId w:val="1"/>
              </w:numPr>
              <w:spacing w:line="360" w:lineRule="auto"/>
              <w:jc w:val="both"/>
              <w:rPr>
                <w:rFonts w:ascii="Arial" w:hAnsi="Arial" w:cs="Arial"/>
                <w:sz w:val="24"/>
                <w:szCs w:val="24"/>
                <w:lang w:val="en-GB"/>
              </w:rPr>
            </w:pPr>
            <w:r w:rsidRPr="00D42CE6">
              <w:rPr>
                <w:rFonts w:ascii="Arial" w:hAnsi="Arial" w:cs="Arial"/>
                <w:sz w:val="24"/>
                <w:szCs w:val="24"/>
                <w:lang w:val="en-GB"/>
              </w:rPr>
              <w:t xml:space="preserve">Limited Market Segment: Four Seasons focuses on the high-end of the hospitality market, serving wealthy people, corporations, and event planners. While this strategy helps </w:t>
            </w:r>
            <w:r w:rsidRPr="00D42CE6">
              <w:rPr>
                <w:rFonts w:ascii="Arial" w:hAnsi="Arial" w:cs="Arial"/>
                <w:sz w:val="24"/>
                <w:szCs w:val="24"/>
                <w:lang w:val="en-GB"/>
              </w:rPr>
              <w:lastRenderedPageBreak/>
              <w:t>Four Seasons to thrive in the luxury experience industry, it may reduce the company's overall market appeal and client base</w:t>
            </w:r>
            <w:r w:rsidR="007A5D02" w:rsidRPr="00D42CE6">
              <w:rPr>
                <w:rFonts w:ascii="Arial" w:hAnsi="Arial" w:cs="Arial"/>
                <w:sz w:val="24"/>
                <w:szCs w:val="24"/>
                <w:lang w:val="en-GB"/>
              </w:rPr>
              <w:t xml:space="preserve"> </w:t>
            </w:r>
            <w:r w:rsidRPr="00D42CE6">
              <w:rPr>
                <w:rFonts w:ascii="Arial" w:hAnsi="Arial" w:cs="Arial"/>
                <w:sz w:val="24"/>
                <w:szCs w:val="24"/>
                <w:lang w:val="en-GB"/>
              </w:rPr>
              <w:t>(Market Research, 2021).</w:t>
            </w:r>
          </w:p>
          <w:p w14:paraId="4E65C98A" w14:textId="77777777" w:rsidR="008877B3" w:rsidRPr="00D42CE6" w:rsidRDefault="008877B3" w:rsidP="00C912AA">
            <w:pPr>
              <w:pStyle w:val="ListParagraph"/>
              <w:numPr>
                <w:ilvl w:val="0"/>
                <w:numId w:val="1"/>
              </w:numPr>
              <w:spacing w:line="360" w:lineRule="auto"/>
              <w:jc w:val="both"/>
              <w:rPr>
                <w:rFonts w:ascii="Arial" w:hAnsi="Arial" w:cs="Arial"/>
                <w:sz w:val="24"/>
                <w:szCs w:val="24"/>
                <w:lang w:val="en-GB"/>
              </w:rPr>
            </w:pPr>
            <w:r w:rsidRPr="00D42CE6">
              <w:rPr>
                <w:rFonts w:ascii="Arial" w:hAnsi="Arial" w:cs="Arial"/>
                <w:sz w:val="24"/>
                <w:szCs w:val="24"/>
                <w:lang w:val="en-GB"/>
              </w:rPr>
              <w:t xml:space="preserve">Limited Boutique Experience: Because of its size, the Four Seasons may not have the same </w:t>
            </w:r>
            <w:r w:rsidR="00D42CE6" w:rsidRPr="00D42CE6">
              <w:rPr>
                <w:rFonts w:ascii="Arial" w:hAnsi="Arial" w:cs="Arial"/>
                <w:sz w:val="24"/>
                <w:szCs w:val="24"/>
                <w:lang w:val="en-GB"/>
              </w:rPr>
              <w:t>cosy</w:t>
            </w:r>
            <w:r w:rsidRPr="00D42CE6">
              <w:rPr>
                <w:rFonts w:ascii="Arial" w:hAnsi="Arial" w:cs="Arial"/>
                <w:sz w:val="24"/>
                <w:szCs w:val="24"/>
                <w:lang w:val="en-GB"/>
              </w:rPr>
              <w:t xml:space="preserve">, homey vibe that guests expect from a boutique hotel. </w:t>
            </w:r>
          </w:p>
        </w:tc>
      </w:tr>
      <w:tr w:rsidR="008877B3" w:rsidRPr="00D42CE6" w14:paraId="14D072DB" w14:textId="77777777" w:rsidTr="008877B3">
        <w:tc>
          <w:tcPr>
            <w:tcW w:w="1838" w:type="dxa"/>
          </w:tcPr>
          <w:p w14:paraId="1D913D69"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Opportunities:</w:t>
            </w:r>
          </w:p>
        </w:tc>
        <w:tc>
          <w:tcPr>
            <w:tcW w:w="7512" w:type="dxa"/>
          </w:tcPr>
          <w:p w14:paraId="67EDB7B7" w14:textId="77777777" w:rsidR="008877B3" w:rsidRPr="00D42CE6" w:rsidRDefault="008877B3" w:rsidP="008877B3">
            <w:pPr>
              <w:pStyle w:val="ListParagraph"/>
              <w:numPr>
                <w:ilvl w:val="0"/>
                <w:numId w:val="2"/>
              </w:numPr>
              <w:spacing w:line="360" w:lineRule="auto"/>
              <w:jc w:val="both"/>
              <w:rPr>
                <w:rFonts w:ascii="Arial" w:hAnsi="Arial" w:cs="Arial"/>
                <w:sz w:val="24"/>
                <w:szCs w:val="24"/>
                <w:lang w:val="en-GB"/>
              </w:rPr>
            </w:pPr>
            <w:r w:rsidRPr="00D42CE6">
              <w:rPr>
                <w:rFonts w:ascii="Arial" w:hAnsi="Arial" w:cs="Arial"/>
                <w:sz w:val="24"/>
                <w:szCs w:val="24"/>
                <w:lang w:val="en-GB"/>
              </w:rPr>
              <w:t>Expansion in Emerging Markets: Four Seasons can expand rapidly into these untapped areas. There is a growing middle class in countries like China, India, Brazil, and the United Arab Emirates, and this group has a taste for luxury vacations (Four Seasons, 2022). Four Seasons can reach a larger audience and get a larger share of the market in these promising areas by carefully expanding into them.</w:t>
            </w:r>
          </w:p>
          <w:p w14:paraId="25ADC7C4" w14:textId="77777777" w:rsidR="008877B3" w:rsidRPr="00D42CE6" w:rsidRDefault="008877B3" w:rsidP="008877B3">
            <w:pPr>
              <w:pStyle w:val="ListParagraph"/>
              <w:numPr>
                <w:ilvl w:val="0"/>
                <w:numId w:val="2"/>
              </w:numPr>
              <w:spacing w:line="360" w:lineRule="auto"/>
              <w:jc w:val="both"/>
              <w:rPr>
                <w:rFonts w:ascii="Arial" w:hAnsi="Arial" w:cs="Arial"/>
                <w:sz w:val="24"/>
                <w:szCs w:val="24"/>
                <w:lang w:val="en-GB"/>
              </w:rPr>
            </w:pPr>
            <w:r w:rsidRPr="00D42CE6">
              <w:rPr>
                <w:rFonts w:ascii="Arial" w:hAnsi="Arial" w:cs="Arial"/>
                <w:sz w:val="24"/>
                <w:szCs w:val="24"/>
                <w:lang w:val="en-GB"/>
              </w:rPr>
              <w:t>Technology and Innovation: Investment in mobile apps, AI, and data analytics allows for customized interactions with guests, streamlines booking and check-in, maximizes use of available resources, and reveals previously unknown information about client preferences (</w:t>
            </w:r>
            <w:proofErr w:type="spellStart"/>
            <w:r w:rsidRPr="00D42CE6">
              <w:rPr>
                <w:rFonts w:ascii="Arial" w:hAnsi="Arial" w:cs="Arial"/>
                <w:sz w:val="24"/>
                <w:szCs w:val="24"/>
                <w:lang w:val="en-GB"/>
              </w:rPr>
              <w:t>Kuo</w:t>
            </w:r>
            <w:proofErr w:type="spellEnd"/>
            <w:r w:rsidRPr="00D42CE6">
              <w:rPr>
                <w:rFonts w:ascii="Arial" w:hAnsi="Arial" w:cs="Arial"/>
                <w:sz w:val="24"/>
                <w:szCs w:val="24"/>
                <w:lang w:val="en-GB"/>
              </w:rPr>
              <w:t>, Chen and Tseng, 2017). Four Seasons can get an advantage in the market, appeal to modern tourists, and boost productivity thanks to its innovative use of technology (</w:t>
            </w:r>
            <w:proofErr w:type="spellStart"/>
            <w:r w:rsidRPr="00D42CE6">
              <w:rPr>
                <w:rFonts w:ascii="Arial" w:hAnsi="Arial" w:cs="Arial"/>
                <w:sz w:val="24"/>
                <w:szCs w:val="24"/>
                <w:lang w:val="en-GB"/>
              </w:rPr>
              <w:t>KenResearch</w:t>
            </w:r>
            <w:proofErr w:type="spellEnd"/>
            <w:r w:rsidRPr="00D42CE6">
              <w:rPr>
                <w:rFonts w:ascii="Arial" w:hAnsi="Arial" w:cs="Arial"/>
                <w:sz w:val="24"/>
                <w:szCs w:val="24"/>
                <w:lang w:val="en-GB"/>
              </w:rPr>
              <w:t>, 2016).</w:t>
            </w:r>
          </w:p>
          <w:p w14:paraId="16D56D57" w14:textId="77777777" w:rsidR="008877B3" w:rsidRPr="00D42CE6" w:rsidRDefault="008877B3" w:rsidP="00C912AA">
            <w:pPr>
              <w:pStyle w:val="ListParagraph"/>
              <w:numPr>
                <w:ilvl w:val="0"/>
                <w:numId w:val="2"/>
              </w:numPr>
              <w:spacing w:line="360" w:lineRule="auto"/>
              <w:jc w:val="both"/>
              <w:rPr>
                <w:rFonts w:ascii="Arial" w:hAnsi="Arial" w:cs="Arial"/>
                <w:sz w:val="24"/>
                <w:szCs w:val="24"/>
                <w:lang w:val="en-GB"/>
              </w:rPr>
            </w:pPr>
            <w:r w:rsidRPr="00D42CE6">
              <w:rPr>
                <w:rFonts w:ascii="Arial" w:hAnsi="Arial" w:cs="Arial"/>
                <w:sz w:val="24"/>
                <w:szCs w:val="24"/>
                <w:lang w:val="en-GB"/>
              </w:rPr>
              <w:t>Sustainable and Responsible Practices: Four Seasons can demonstrate its dedication to environmental stewardship and social responsibility at a time when these topics are receiving more attention (</w:t>
            </w:r>
            <w:proofErr w:type="spellStart"/>
            <w:r w:rsidRPr="00D42CE6">
              <w:rPr>
                <w:rFonts w:ascii="Arial" w:hAnsi="Arial" w:cs="Arial"/>
                <w:sz w:val="24"/>
                <w:szCs w:val="24"/>
                <w:lang w:val="en-GB"/>
              </w:rPr>
              <w:t>Kiritharan</w:t>
            </w:r>
            <w:proofErr w:type="spellEnd"/>
            <w:r w:rsidRPr="00D42CE6">
              <w:rPr>
                <w:rFonts w:ascii="Arial" w:hAnsi="Arial" w:cs="Arial"/>
                <w:sz w:val="24"/>
                <w:szCs w:val="24"/>
                <w:lang w:val="en-GB"/>
              </w:rPr>
              <w:t xml:space="preserve"> </w:t>
            </w:r>
            <w:proofErr w:type="spellStart"/>
            <w:r w:rsidRPr="00D42CE6">
              <w:rPr>
                <w:rFonts w:ascii="Arial" w:hAnsi="Arial" w:cs="Arial"/>
                <w:sz w:val="24"/>
                <w:szCs w:val="24"/>
                <w:lang w:val="en-GB"/>
              </w:rPr>
              <w:t>nair</w:t>
            </w:r>
            <w:proofErr w:type="spellEnd"/>
            <w:r w:rsidRPr="00D42CE6">
              <w:rPr>
                <w:rFonts w:ascii="Arial" w:hAnsi="Arial" w:cs="Arial"/>
                <w:sz w:val="24"/>
                <w:szCs w:val="24"/>
                <w:lang w:val="en-GB"/>
              </w:rPr>
              <w:t xml:space="preserve"> and </w:t>
            </w:r>
            <w:proofErr w:type="spellStart"/>
            <w:r w:rsidRPr="00D42CE6">
              <w:rPr>
                <w:rFonts w:ascii="Arial" w:hAnsi="Arial" w:cs="Arial"/>
                <w:sz w:val="24"/>
                <w:szCs w:val="24"/>
                <w:lang w:val="en-GB"/>
              </w:rPr>
              <w:t>Amresh</w:t>
            </w:r>
            <w:proofErr w:type="spellEnd"/>
            <w:r w:rsidRPr="00D42CE6">
              <w:rPr>
                <w:rFonts w:ascii="Arial" w:hAnsi="Arial" w:cs="Arial"/>
                <w:sz w:val="24"/>
                <w:szCs w:val="24"/>
                <w:lang w:val="en-GB"/>
              </w:rPr>
              <w:t xml:space="preserve">, 2016). The Four Seasons </w:t>
            </w:r>
            <w:proofErr w:type="gramStart"/>
            <w:r w:rsidRPr="00D42CE6">
              <w:rPr>
                <w:rFonts w:ascii="Arial" w:hAnsi="Arial" w:cs="Arial"/>
                <w:sz w:val="24"/>
                <w:szCs w:val="24"/>
                <w:lang w:val="en-GB"/>
              </w:rPr>
              <w:t>is able to</w:t>
            </w:r>
            <w:proofErr w:type="gramEnd"/>
            <w:r w:rsidRPr="00D42CE6">
              <w:rPr>
                <w:rFonts w:ascii="Arial" w:hAnsi="Arial" w:cs="Arial"/>
                <w:sz w:val="24"/>
                <w:szCs w:val="24"/>
                <w:lang w:val="en-GB"/>
              </w:rPr>
              <w:t xml:space="preserve"> integrate its brand with sustainability ideals and attract environmentally concerned tourists by introducing eco-friendly initiatives</w:t>
            </w:r>
            <w:r w:rsidR="009B6C52" w:rsidRPr="00D42CE6">
              <w:rPr>
                <w:rFonts w:ascii="Arial" w:hAnsi="Arial" w:cs="Arial"/>
                <w:sz w:val="24"/>
                <w:szCs w:val="24"/>
                <w:lang w:val="en-GB"/>
              </w:rPr>
              <w:t>.</w:t>
            </w:r>
          </w:p>
        </w:tc>
      </w:tr>
      <w:tr w:rsidR="008877B3" w:rsidRPr="00D42CE6" w14:paraId="2770168A" w14:textId="77777777" w:rsidTr="008877B3">
        <w:tc>
          <w:tcPr>
            <w:tcW w:w="1838" w:type="dxa"/>
          </w:tcPr>
          <w:p w14:paraId="1BD303A4"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Threats:</w:t>
            </w:r>
          </w:p>
        </w:tc>
        <w:tc>
          <w:tcPr>
            <w:tcW w:w="7512" w:type="dxa"/>
          </w:tcPr>
          <w:p w14:paraId="093F7A61" w14:textId="77777777" w:rsidR="008877B3" w:rsidRPr="00D42CE6" w:rsidRDefault="008877B3" w:rsidP="008877B3">
            <w:pPr>
              <w:pStyle w:val="ListParagraph"/>
              <w:numPr>
                <w:ilvl w:val="0"/>
                <w:numId w:val="3"/>
              </w:numPr>
              <w:spacing w:line="360" w:lineRule="auto"/>
              <w:jc w:val="both"/>
              <w:rPr>
                <w:rFonts w:ascii="Arial" w:hAnsi="Arial" w:cs="Arial"/>
                <w:sz w:val="24"/>
                <w:szCs w:val="24"/>
                <w:lang w:val="en-GB"/>
              </w:rPr>
            </w:pPr>
            <w:r w:rsidRPr="00D42CE6">
              <w:rPr>
                <w:rFonts w:ascii="Arial" w:hAnsi="Arial" w:cs="Arial"/>
                <w:sz w:val="24"/>
                <w:szCs w:val="24"/>
                <w:lang w:val="en-GB"/>
              </w:rPr>
              <w:t xml:space="preserve">Intense Competition: Four Seasons has competition from brands like Marriott International, Hilton Worldwide, and Ritz-Carlton (Craft, 2022). In order to stay ahead of the competition, </w:t>
            </w:r>
            <w:r w:rsidRPr="00D42CE6">
              <w:rPr>
                <w:rFonts w:ascii="Arial" w:hAnsi="Arial" w:cs="Arial"/>
                <w:sz w:val="24"/>
                <w:szCs w:val="24"/>
                <w:lang w:val="en-GB"/>
              </w:rPr>
              <w:lastRenderedPageBreak/>
              <w:t>Four Seasons must always be thinking of new ways to improve guest service, invest in products that set them apart, and provide memorable stays.</w:t>
            </w:r>
          </w:p>
          <w:p w14:paraId="63469FDF" w14:textId="77777777" w:rsidR="008877B3" w:rsidRPr="00D42CE6" w:rsidRDefault="008877B3" w:rsidP="00C912AA">
            <w:pPr>
              <w:pStyle w:val="ListParagraph"/>
              <w:numPr>
                <w:ilvl w:val="0"/>
                <w:numId w:val="3"/>
              </w:numPr>
              <w:spacing w:line="360" w:lineRule="auto"/>
              <w:jc w:val="both"/>
              <w:rPr>
                <w:rFonts w:ascii="Arial" w:hAnsi="Arial" w:cs="Arial"/>
                <w:sz w:val="24"/>
                <w:szCs w:val="24"/>
                <w:lang w:val="en-GB"/>
              </w:rPr>
            </w:pPr>
            <w:r w:rsidRPr="00D42CE6">
              <w:rPr>
                <w:rFonts w:ascii="Arial" w:hAnsi="Arial" w:cs="Arial"/>
                <w:sz w:val="24"/>
                <w:szCs w:val="24"/>
                <w:lang w:val="en-GB"/>
              </w:rPr>
              <w:t xml:space="preserve">Economic Uncertainty: Demand for Four Seasons' services may drop during recessions since fewer people would be able to afford expensive vacations and hotels (Four Seasons, 2022). The company's bottom line might also take a hit if travel patterns are disrupted by political unrest, natural catastrophes, or pandemics (Kotler and </w:t>
            </w:r>
            <w:proofErr w:type="spellStart"/>
            <w:r w:rsidRPr="00D42CE6">
              <w:rPr>
                <w:rFonts w:ascii="Arial" w:hAnsi="Arial" w:cs="Arial"/>
                <w:sz w:val="24"/>
                <w:szCs w:val="24"/>
                <w:lang w:val="en-GB"/>
              </w:rPr>
              <w:t>Gertner</w:t>
            </w:r>
            <w:proofErr w:type="spellEnd"/>
            <w:r w:rsidRPr="00D42CE6">
              <w:rPr>
                <w:rFonts w:ascii="Arial" w:hAnsi="Arial" w:cs="Arial"/>
                <w:sz w:val="24"/>
                <w:szCs w:val="24"/>
                <w:lang w:val="en-GB"/>
              </w:rPr>
              <w:t xml:space="preserve">, 2002). </w:t>
            </w:r>
          </w:p>
        </w:tc>
      </w:tr>
    </w:tbl>
    <w:p w14:paraId="121D6E86" w14:textId="77777777" w:rsidR="002B0D2A" w:rsidRPr="00D42CE6" w:rsidRDefault="002B0D2A" w:rsidP="008877B3">
      <w:pPr>
        <w:spacing w:line="360" w:lineRule="auto"/>
        <w:jc w:val="both"/>
        <w:rPr>
          <w:rFonts w:ascii="Arial" w:hAnsi="Arial" w:cs="Arial"/>
          <w:sz w:val="24"/>
          <w:szCs w:val="24"/>
          <w:lang w:val="en-GB"/>
        </w:rPr>
      </w:pPr>
    </w:p>
    <w:p w14:paraId="0E25BB9C" w14:textId="77777777" w:rsidR="008877B3" w:rsidRPr="00D42CE6" w:rsidRDefault="008877B3" w:rsidP="008877B3">
      <w:pPr>
        <w:spacing w:line="360" w:lineRule="auto"/>
        <w:jc w:val="both"/>
        <w:rPr>
          <w:rFonts w:ascii="Arial" w:hAnsi="Arial" w:cs="Arial"/>
          <w:sz w:val="24"/>
          <w:szCs w:val="24"/>
          <w:lang w:val="en-GB"/>
        </w:rPr>
      </w:pPr>
    </w:p>
    <w:p w14:paraId="589B1A99" w14:textId="77777777" w:rsidR="00332C17" w:rsidRPr="00D42CE6" w:rsidRDefault="00332C17" w:rsidP="00C912AA">
      <w:pPr>
        <w:pStyle w:val="Heading2"/>
        <w:spacing w:line="360" w:lineRule="auto"/>
        <w:rPr>
          <w:rFonts w:ascii="Arial" w:hAnsi="Arial" w:cs="Arial"/>
          <w:sz w:val="28"/>
          <w:szCs w:val="36"/>
          <w:lang w:val="en-GB"/>
        </w:rPr>
      </w:pPr>
      <w:bookmarkStart w:id="3" w:name="_Toc136189952"/>
      <w:r w:rsidRPr="00D42CE6">
        <w:rPr>
          <w:rFonts w:ascii="Arial" w:hAnsi="Arial" w:cs="Arial"/>
          <w:sz w:val="28"/>
          <w:szCs w:val="36"/>
          <w:lang w:val="en-GB"/>
        </w:rPr>
        <w:t xml:space="preserve">PESTLE analysis: </w:t>
      </w:r>
      <w:r w:rsidR="00590303" w:rsidRPr="00D42CE6">
        <w:rPr>
          <w:rFonts w:ascii="Arial" w:hAnsi="Arial" w:cs="Arial"/>
          <w:sz w:val="28"/>
          <w:szCs w:val="36"/>
          <w:lang w:val="en-GB"/>
        </w:rPr>
        <w:t>Four seasons’ hotels and resorts</w:t>
      </w:r>
      <w:bookmarkEnd w:id="3"/>
    </w:p>
    <w:p w14:paraId="515851FF" w14:textId="77777777" w:rsidR="00174735" w:rsidRPr="00D42CE6" w:rsidRDefault="00174735" w:rsidP="00C912AA">
      <w:pPr>
        <w:spacing w:line="360" w:lineRule="auto"/>
        <w:jc w:val="both"/>
        <w:rPr>
          <w:rFonts w:ascii="Arial" w:hAnsi="Arial" w:cs="Arial"/>
          <w:sz w:val="24"/>
          <w:szCs w:val="24"/>
          <w:lang w:val="en-GB"/>
        </w:rPr>
      </w:pPr>
      <w:r w:rsidRPr="00D42CE6">
        <w:rPr>
          <w:rFonts w:ascii="Arial" w:hAnsi="Arial" w:cs="Arial"/>
          <w:sz w:val="24"/>
          <w:szCs w:val="24"/>
          <w:lang w:val="en-GB"/>
        </w:rPr>
        <w:t>The PESTLE study is a useful strategic tool for assessing the environmental variables that may have an impact on a company or sector</w:t>
      </w:r>
      <w:r w:rsidR="009B6C52" w:rsidRPr="00D42CE6">
        <w:rPr>
          <w:rFonts w:ascii="Arial" w:hAnsi="Arial" w:cs="Arial"/>
          <w:sz w:val="24"/>
          <w:szCs w:val="24"/>
          <w:lang w:val="en-GB"/>
        </w:rPr>
        <w:t xml:space="preserve"> </w:t>
      </w:r>
      <w:r w:rsidR="002B0D2A" w:rsidRPr="00D42CE6">
        <w:rPr>
          <w:rFonts w:ascii="Arial" w:hAnsi="Arial" w:cs="Arial"/>
          <w:sz w:val="24"/>
          <w:szCs w:val="24"/>
          <w:lang w:val="en-GB"/>
        </w:rPr>
        <w:t>(Farooq, 2019)</w:t>
      </w:r>
      <w:r w:rsidRPr="00D42CE6">
        <w:rPr>
          <w:rFonts w:ascii="Arial" w:hAnsi="Arial" w:cs="Arial"/>
          <w:sz w:val="24"/>
          <w:szCs w:val="24"/>
          <w:lang w:val="en-GB"/>
        </w:rPr>
        <w:t>. The corporation may do better in its external environment and make better strategic choices if it has a firm grasp of these elements.</w:t>
      </w:r>
    </w:p>
    <w:tbl>
      <w:tblPr>
        <w:tblStyle w:val="TableGrid"/>
        <w:tblW w:w="0" w:type="auto"/>
        <w:tblLook w:val="04A0" w:firstRow="1" w:lastRow="0" w:firstColumn="1" w:lastColumn="0" w:noHBand="0" w:noVBand="1"/>
      </w:tblPr>
      <w:tblGrid>
        <w:gridCol w:w="1838"/>
        <w:gridCol w:w="7512"/>
      </w:tblGrid>
      <w:tr w:rsidR="008877B3" w:rsidRPr="00D42CE6" w14:paraId="778D7D37" w14:textId="77777777" w:rsidTr="008877B3">
        <w:tc>
          <w:tcPr>
            <w:tcW w:w="1838" w:type="dxa"/>
          </w:tcPr>
          <w:p w14:paraId="444E8B7D"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Factors </w:t>
            </w:r>
          </w:p>
        </w:tc>
        <w:tc>
          <w:tcPr>
            <w:tcW w:w="7512" w:type="dxa"/>
          </w:tcPr>
          <w:p w14:paraId="144A0AD0"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Analysis </w:t>
            </w:r>
          </w:p>
        </w:tc>
      </w:tr>
      <w:tr w:rsidR="008877B3" w:rsidRPr="00D42CE6" w14:paraId="5C412FEF" w14:textId="77777777" w:rsidTr="008877B3">
        <w:tc>
          <w:tcPr>
            <w:tcW w:w="1838" w:type="dxa"/>
          </w:tcPr>
          <w:p w14:paraId="0A0994E7"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Political factors: </w:t>
            </w:r>
          </w:p>
        </w:tc>
        <w:tc>
          <w:tcPr>
            <w:tcW w:w="7512" w:type="dxa"/>
          </w:tcPr>
          <w:p w14:paraId="2CA22761" w14:textId="5B172838" w:rsidR="008877B3" w:rsidRPr="00D42CE6" w:rsidRDefault="008877B3" w:rsidP="008877B3">
            <w:pPr>
              <w:pStyle w:val="ListParagraph"/>
              <w:numPr>
                <w:ilvl w:val="0"/>
                <w:numId w:val="20"/>
              </w:numPr>
              <w:spacing w:line="360" w:lineRule="auto"/>
              <w:jc w:val="both"/>
              <w:rPr>
                <w:rFonts w:ascii="Arial" w:hAnsi="Arial" w:cs="Arial"/>
                <w:sz w:val="24"/>
                <w:szCs w:val="24"/>
                <w:lang w:val="en-GB"/>
              </w:rPr>
            </w:pPr>
            <w:r w:rsidRPr="00D42CE6">
              <w:rPr>
                <w:rFonts w:ascii="Arial" w:hAnsi="Arial" w:cs="Arial"/>
                <w:sz w:val="24"/>
                <w:szCs w:val="24"/>
                <w:lang w:val="en-GB"/>
              </w:rPr>
              <w:t xml:space="preserve">Political stability: Political stability is crucial for any sector, but hotels </w:t>
            </w:r>
            <w:r w:rsidR="00E8624E" w:rsidRPr="00D42CE6">
              <w:rPr>
                <w:rFonts w:ascii="Arial" w:hAnsi="Arial" w:cs="Arial"/>
                <w:sz w:val="24"/>
                <w:szCs w:val="24"/>
                <w:lang w:val="en-GB"/>
              </w:rPr>
              <w:t>rely</w:t>
            </w:r>
            <w:r w:rsidRPr="00D42CE6">
              <w:rPr>
                <w:rFonts w:ascii="Arial" w:hAnsi="Arial" w:cs="Arial"/>
                <w:sz w:val="24"/>
                <w:szCs w:val="24"/>
                <w:lang w:val="en-GB"/>
              </w:rPr>
              <w:t xml:space="preserve"> heavily on it. This is </w:t>
            </w:r>
            <w:r w:rsidR="00E8624E" w:rsidRPr="00D42CE6">
              <w:rPr>
                <w:rFonts w:ascii="Arial" w:hAnsi="Arial" w:cs="Arial"/>
                <w:sz w:val="24"/>
                <w:szCs w:val="24"/>
                <w:lang w:val="en-GB"/>
              </w:rPr>
              <w:t>because</w:t>
            </w:r>
            <w:r w:rsidRPr="00D42CE6">
              <w:rPr>
                <w:rFonts w:ascii="Arial" w:hAnsi="Arial" w:cs="Arial"/>
                <w:sz w:val="24"/>
                <w:szCs w:val="24"/>
                <w:lang w:val="en-GB"/>
              </w:rPr>
              <w:t xml:space="preserve"> hotels are often situated near tourist hotspots, which are ripe for political instability (</w:t>
            </w:r>
            <w:proofErr w:type="spellStart"/>
            <w:r w:rsidRPr="00D42CE6">
              <w:rPr>
                <w:rFonts w:ascii="Arial" w:hAnsi="Arial" w:cs="Arial"/>
                <w:sz w:val="24"/>
                <w:szCs w:val="24"/>
                <w:lang w:val="en-GB"/>
              </w:rPr>
              <w:t>ivypanda</w:t>
            </w:r>
            <w:proofErr w:type="spellEnd"/>
            <w:r w:rsidRPr="00D42CE6">
              <w:rPr>
                <w:rFonts w:ascii="Arial" w:hAnsi="Arial" w:cs="Arial"/>
                <w:sz w:val="24"/>
                <w:szCs w:val="24"/>
                <w:lang w:val="en-GB"/>
              </w:rPr>
              <w:t>, 2021). The political instability in Egypt and Turkey in 2011 caused the closure of properties owned by Four Seasons properties &amp; Resorts (Liffey, 2013).</w:t>
            </w:r>
          </w:p>
          <w:p w14:paraId="63CD7653" w14:textId="0E2BD0F5" w:rsidR="008877B3" w:rsidRPr="00D42CE6" w:rsidRDefault="008877B3" w:rsidP="00C912AA">
            <w:pPr>
              <w:pStyle w:val="ListParagraph"/>
              <w:numPr>
                <w:ilvl w:val="0"/>
                <w:numId w:val="5"/>
              </w:numPr>
              <w:spacing w:line="360" w:lineRule="auto"/>
              <w:jc w:val="both"/>
              <w:rPr>
                <w:rFonts w:ascii="Arial" w:hAnsi="Arial" w:cs="Arial"/>
                <w:sz w:val="24"/>
                <w:szCs w:val="24"/>
                <w:lang w:val="en-GB"/>
              </w:rPr>
            </w:pPr>
            <w:r w:rsidRPr="00D42CE6">
              <w:rPr>
                <w:rFonts w:ascii="Arial" w:hAnsi="Arial" w:cs="Arial"/>
                <w:sz w:val="24"/>
                <w:szCs w:val="24"/>
                <w:lang w:val="en-GB"/>
              </w:rPr>
              <w:t xml:space="preserve">Government regulations: The hospitality sector may also be influenced by governmental rules. Tax, </w:t>
            </w:r>
            <w:r w:rsidR="00D42CE6">
              <w:rPr>
                <w:rFonts w:ascii="Arial" w:hAnsi="Arial" w:cs="Arial"/>
                <w:sz w:val="24"/>
                <w:szCs w:val="24"/>
                <w:lang w:val="en-GB"/>
              </w:rPr>
              <w:t>labour</w:t>
            </w:r>
            <w:r w:rsidRPr="00D42CE6">
              <w:rPr>
                <w:rFonts w:ascii="Arial" w:hAnsi="Arial" w:cs="Arial"/>
                <w:sz w:val="24"/>
                <w:szCs w:val="24"/>
                <w:lang w:val="en-GB"/>
              </w:rPr>
              <w:t xml:space="preserve">, and environmental protection laws have all </w:t>
            </w:r>
            <w:r w:rsidR="00E8624E" w:rsidRPr="00D42CE6">
              <w:rPr>
                <w:rFonts w:ascii="Arial" w:hAnsi="Arial" w:cs="Arial"/>
                <w:sz w:val="24"/>
                <w:szCs w:val="24"/>
                <w:lang w:val="en-GB"/>
              </w:rPr>
              <w:t>influenced</w:t>
            </w:r>
            <w:r w:rsidRPr="00D42CE6">
              <w:rPr>
                <w:rFonts w:ascii="Arial" w:hAnsi="Arial" w:cs="Arial"/>
                <w:sz w:val="24"/>
                <w:szCs w:val="24"/>
                <w:lang w:val="en-GB"/>
              </w:rPr>
              <w:t xml:space="preserve"> Four Seasons Hotels &amp; Resorts (Farooq, 2019). Government rules may often make it difficult or costly for hotels to function. </w:t>
            </w:r>
          </w:p>
        </w:tc>
      </w:tr>
      <w:tr w:rsidR="008877B3" w:rsidRPr="00D42CE6" w14:paraId="4608373C" w14:textId="77777777" w:rsidTr="008877B3">
        <w:tc>
          <w:tcPr>
            <w:tcW w:w="1838" w:type="dxa"/>
          </w:tcPr>
          <w:p w14:paraId="4BD8BF3D"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Economic factors:</w:t>
            </w:r>
          </w:p>
        </w:tc>
        <w:tc>
          <w:tcPr>
            <w:tcW w:w="7512" w:type="dxa"/>
          </w:tcPr>
          <w:p w14:paraId="552D51B6" w14:textId="77777777" w:rsidR="008877B3" w:rsidRPr="00D42CE6" w:rsidRDefault="008877B3" w:rsidP="008877B3">
            <w:pPr>
              <w:pStyle w:val="ListParagraph"/>
              <w:numPr>
                <w:ilvl w:val="0"/>
                <w:numId w:val="6"/>
              </w:numPr>
              <w:spacing w:line="360" w:lineRule="auto"/>
              <w:jc w:val="both"/>
              <w:rPr>
                <w:rFonts w:ascii="Arial" w:hAnsi="Arial" w:cs="Arial"/>
                <w:sz w:val="24"/>
                <w:szCs w:val="24"/>
                <w:lang w:val="en-GB"/>
              </w:rPr>
            </w:pPr>
            <w:r w:rsidRPr="00D42CE6">
              <w:rPr>
                <w:rFonts w:ascii="Arial" w:hAnsi="Arial" w:cs="Arial"/>
                <w:sz w:val="24"/>
                <w:szCs w:val="24"/>
                <w:lang w:val="en-GB"/>
              </w:rPr>
              <w:t>Economic growth: The strengthening in the global economy over the last several years has led to a dramatic rise in international travel. This bodes well for Four Seasons Hotels and Resorts as it suggests increased interest in the company's offerings. In 2022, for instance, the corporation saw a 33.6% growth in sales (</w:t>
            </w:r>
            <w:r w:rsidR="00D42CE6" w:rsidRPr="00D42CE6">
              <w:rPr>
                <w:rFonts w:ascii="Arial" w:hAnsi="Arial" w:cs="Arial"/>
                <w:sz w:val="24"/>
                <w:szCs w:val="24"/>
                <w:lang w:val="en-GB"/>
              </w:rPr>
              <w:t>McCain,</w:t>
            </w:r>
            <w:r w:rsidRPr="00D42CE6">
              <w:rPr>
                <w:rFonts w:ascii="Arial" w:hAnsi="Arial" w:cs="Arial"/>
                <w:sz w:val="24"/>
                <w:szCs w:val="24"/>
                <w:lang w:val="en-GB"/>
              </w:rPr>
              <w:t xml:space="preserve"> 2023).</w:t>
            </w:r>
          </w:p>
          <w:p w14:paraId="46A4A90E" w14:textId="77777777" w:rsidR="008877B3" w:rsidRPr="00D42CE6" w:rsidRDefault="008877B3" w:rsidP="008877B3">
            <w:pPr>
              <w:pStyle w:val="ListParagraph"/>
              <w:numPr>
                <w:ilvl w:val="0"/>
                <w:numId w:val="6"/>
              </w:numPr>
              <w:spacing w:line="360" w:lineRule="auto"/>
              <w:jc w:val="both"/>
              <w:rPr>
                <w:rFonts w:ascii="Arial" w:hAnsi="Arial" w:cs="Arial"/>
                <w:sz w:val="24"/>
                <w:szCs w:val="24"/>
                <w:lang w:val="en-GB"/>
              </w:rPr>
            </w:pPr>
            <w:r w:rsidRPr="00D42CE6">
              <w:rPr>
                <w:rFonts w:ascii="Arial" w:hAnsi="Arial" w:cs="Arial"/>
                <w:sz w:val="24"/>
                <w:szCs w:val="24"/>
                <w:lang w:val="en-GB"/>
              </w:rPr>
              <w:t>Inflation: Inflationary pressures may lead to an increase in the cost of supplies and services, potentially impacting the hospitality industry, including hotels. This phenomenon has the potential to result in an increase in hotel expenses, rendering them unaffordable for a subset of clientele (</w:t>
            </w:r>
            <w:proofErr w:type="spellStart"/>
            <w:r w:rsidRPr="00D42CE6">
              <w:rPr>
                <w:rFonts w:ascii="Arial" w:hAnsi="Arial" w:cs="Arial"/>
                <w:sz w:val="24"/>
                <w:szCs w:val="24"/>
                <w:lang w:val="en-GB"/>
              </w:rPr>
              <w:t>Frue</w:t>
            </w:r>
            <w:proofErr w:type="spellEnd"/>
            <w:r w:rsidRPr="00D42CE6">
              <w:rPr>
                <w:rFonts w:ascii="Arial" w:hAnsi="Arial" w:cs="Arial"/>
                <w:sz w:val="24"/>
                <w:szCs w:val="24"/>
                <w:lang w:val="en-GB"/>
              </w:rPr>
              <w:t>, 2019). The corporation experienced a 5% increase in its average room rate in the year 2022.</w:t>
            </w:r>
          </w:p>
          <w:p w14:paraId="35F6542E" w14:textId="77777777" w:rsidR="008877B3" w:rsidRPr="00D42CE6" w:rsidRDefault="008877B3" w:rsidP="00C912AA">
            <w:pPr>
              <w:pStyle w:val="ListParagraph"/>
              <w:numPr>
                <w:ilvl w:val="0"/>
                <w:numId w:val="6"/>
              </w:numPr>
              <w:spacing w:line="360" w:lineRule="auto"/>
              <w:jc w:val="both"/>
              <w:rPr>
                <w:rFonts w:ascii="Arial" w:hAnsi="Arial" w:cs="Arial"/>
                <w:sz w:val="24"/>
                <w:szCs w:val="24"/>
                <w:lang w:val="en-GB"/>
              </w:rPr>
            </w:pPr>
            <w:r w:rsidRPr="00D42CE6">
              <w:rPr>
                <w:rFonts w:ascii="Arial" w:hAnsi="Arial" w:cs="Arial"/>
                <w:sz w:val="24"/>
                <w:szCs w:val="24"/>
                <w:lang w:val="en-GB"/>
              </w:rPr>
              <w:t>Currency fluctuations: The hotel business is particularly vulnerable to the effects of currency volatility (</w:t>
            </w:r>
            <w:proofErr w:type="spellStart"/>
            <w:r w:rsidRPr="00D42CE6">
              <w:rPr>
                <w:rFonts w:ascii="Arial" w:hAnsi="Arial" w:cs="Arial"/>
                <w:sz w:val="24"/>
                <w:szCs w:val="24"/>
                <w:lang w:val="en-GB"/>
              </w:rPr>
              <w:t>Widya</w:t>
            </w:r>
            <w:proofErr w:type="spellEnd"/>
            <w:r w:rsidRPr="00D42CE6">
              <w:rPr>
                <w:rFonts w:ascii="Arial" w:hAnsi="Arial" w:cs="Arial"/>
                <w:sz w:val="24"/>
                <w:szCs w:val="24"/>
                <w:lang w:val="en-GB"/>
              </w:rPr>
              <w:t xml:space="preserve"> </w:t>
            </w:r>
            <w:proofErr w:type="spellStart"/>
            <w:r w:rsidRPr="00D42CE6">
              <w:rPr>
                <w:rFonts w:ascii="Arial" w:hAnsi="Arial" w:cs="Arial"/>
                <w:sz w:val="24"/>
                <w:szCs w:val="24"/>
                <w:lang w:val="en-GB"/>
              </w:rPr>
              <w:t>Yudha</w:t>
            </w:r>
            <w:proofErr w:type="spellEnd"/>
            <w:r w:rsidRPr="00D42CE6">
              <w:rPr>
                <w:rFonts w:ascii="Arial" w:hAnsi="Arial" w:cs="Arial"/>
                <w:sz w:val="24"/>
                <w:szCs w:val="24"/>
                <w:lang w:val="en-GB"/>
              </w:rPr>
              <w:t xml:space="preserve">, </w:t>
            </w:r>
            <w:proofErr w:type="spellStart"/>
            <w:r w:rsidRPr="00D42CE6">
              <w:rPr>
                <w:rFonts w:ascii="Arial" w:hAnsi="Arial" w:cs="Arial"/>
                <w:sz w:val="24"/>
                <w:szCs w:val="24"/>
                <w:lang w:val="en-GB"/>
              </w:rPr>
              <w:t>Tjahjono</w:t>
            </w:r>
            <w:proofErr w:type="spellEnd"/>
            <w:r w:rsidRPr="00D42CE6">
              <w:rPr>
                <w:rFonts w:ascii="Arial" w:hAnsi="Arial" w:cs="Arial"/>
                <w:sz w:val="24"/>
                <w:szCs w:val="24"/>
                <w:lang w:val="en-GB"/>
              </w:rPr>
              <w:t xml:space="preserve"> and </w:t>
            </w:r>
            <w:proofErr w:type="spellStart"/>
            <w:r w:rsidRPr="00D42CE6">
              <w:rPr>
                <w:rFonts w:ascii="Arial" w:hAnsi="Arial" w:cs="Arial"/>
                <w:sz w:val="24"/>
                <w:szCs w:val="24"/>
                <w:lang w:val="en-GB"/>
              </w:rPr>
              <w:t>Kolios</w:t>
            </w:r>
            <w:proofErr w:type="spellEnd"/>
            <w:r w:rsidRPr="00D42CE6">
              <w:rPr>
                <w:rFonts w:ascii="Arial" w:hAnsi="Arial" w:cs="Arial"/>
                <w:sz w:val="24"/>
                <w:szCs w:val="24"/>
                <w:lang w:val="en-GB"/>
              </w:rPr>
              <w:t xml:space="preserve">, 2018). The cost of international travel for Americans is likely to increase if the dollar falls in value. There may be less of a demand for Four Seasons hotels in nations where the currency is not the US dollar. </w:t>
            </w:r>
          </w:p>
        </w:tc>
      </w:tr>
      <w:tr w:rsidR="008877B3" w:rsidRPr="00D42CE6" w14:paraId="071A5619" w14:textId="77777777" w:rsidTr="008877B3">
        <w:tc>
          <w:tcPr>
            <w:tcW w:w="1838" w:type="dxa"/>
          </w:tcPr>
          <w:p w14:paraId="443BE06C"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Social factors:</w:t>
            </w:r>
          </w:p>
        </w:tc>
        <w:tc>
          <w:tcPr>
            <w:tcW w:w="7512" w:type="dxa"/>
          </w:tcPr>
          <w:p w14:paraId="481D7117" w14:textId="77777777" w:rsidR="008877B3" w:rsidRPr="00D42CE6" w:rsidRDefault="008877B3" w:rsidP="008877B3">
            <w:pPr>
              <w:pStyle w:val="ListParagraph"/>
              <w:numPr>
                <w:ilvl w:val="0"/>
                <w:numId w:val="7"/>
              </w:numPr>
              <w:spacing w:line="360" w:lineRule="auto"/>
              <w:jc w:val="both"/>
              <w:rPr>
                <w:rFonts w:ascii="Arial" w:hAnsi="Arial" w:cs="Arial"/>
                <w:sz w:val="24"/>
                <w:szCs w:val="24"/>
                <w:lang w:val="en-GB"/>
              </w:rPr>
            </w:pPr>
            <w:r w:rsidRPr="00D42CE6">
              <w:rPr>
                <w:rFonts w:ascii="Arial" w:hAnsi="Arial" w:cs="Arial"/>
                <w:sz w:val="24"/>
                <w:szCs w:val="24"/>
                <w:lang w:val="en-GB"/>
              </w:rPr>
              <w:t>Changing demographics: The hotel business is feeling the effects of the shifting demographics of the world's population (</w:t>
            </w:r>
            <w:proofErr w:type="spellStart"/>
            <w:r w:rsidRPr="00D42CE6">
              <w:rPr>
                <w:rFonts w:ascii="Arial" w:hAnsi="Arial" w:cs="Arial"/>
                <w:sz w:val="24"/>
                <w:szCs w:val="24"/>
                <w:lang w:val="en-GB"/>
              </w:rPr>
              <w:t>Frue</w:t>
            </w:r>
            <w:proofErr w:type="spellEnd"/>
            <w:r w:rsidRPr="00D42CE6">
              <w:rPr>
                <w:rFonts w:ascii="Arial" w:hAnsi="Arial" w:cs="Arial"/>
                <w:sz w:val="24"/>
                <w:szCs w:val="24"/>
                <w:lang w:val="en-GB"/>
              </w:rPr>
              <w:t>, 2019). For instance, as the middle class expands in emerging markets, so does the need for high-end lodging options. In 2022, for instance, the firm launched a brand-new hotel in China.</w:t>
            </w:r>
          </w:p>
          <w:p w14:paraId="2C8861BD" w14:textId="77777777" w:rsidR="008877B3" w:rsidRPr="00D42CE6" w:rsidRDefault="008877B3" w:rsidP="00C912AA">
            <w:pPr>
              <w:pStyle w:val="ListParagraph"/>
              <w:numPr>
                <w:ilvl w:val="0"/>
                <w:numId w:val="7"/>
              </w:numPr>
              <w:spacing w:line="360" w:lineRule="auto"/>
              <w:jc w:val="both"/>
              <w:rPr>
                <w:rFonts w:ascii="Arial" w:hAnsi="Arial" w:cs="Arial"/>
                <w:sz w:val="24"/>
                <w:szCs w:val="24"/>
                <w:lang w:val="en-GB"/>
              </w:rPr>
            </w:pPr>
            <w:r w:rsidRPr="00D42CE6">
              <w:rPr>
                <w:rFonts w:ascii="Arial" w:hAnsi="Arial" w:cs="Arial"/>
                <w:sz w:val="24"/>
                <w:szCs w:val="24"/>
                <w:lang w:val="en-GB"/>
              </w:rPr>
              <w:t>Changing consumer preferences: The hotel business is being affected by the shifting tastes of consumers (EMBA Pro, 2019). For instance, the demand for eco-friendly hotels is rising as more and more people become interested in responsible vacationing. Among the company's many environmental efforts is the widespread use of recycled building materials.</w:t>
            </w:r>
          </w:p>
        </w:tc>
      </w:tr>
      <w:tr w:rsidR="008877B3" w:rsidRPr="00D42CE6" w14:paraId="489D0BA1" w14:textId="77777777" w:rsidTr="008877B3">
        <w:tc>
          <w:tcPr>
            <w:tcW w:w="1838" w:type="dxa"/>
          </w:tcPr>
          <w:p w14:paraId="1865A6AC"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Technological factors:</w:t>
            </w:r>
          </w:p>
        </w:tc>
        <w:tc>
          <w:tcPr>
            <w:tcW w:w="7512" w:type="dxa"/>
          </w:tcPr>
          <w:p w14:paraId="0EB7C0B2" w14:textId="77777777" w:rsidR="008877B3" w:rsidRPr="00D42CE6" w:rsidRDefault="008877B3" w:rsidP="008877B3">
            <w:pPr>
              <w:pStyle w:val="ListParagraph"/>
              <w:numPr>
                <w:ilvl w:val="0"/>
                <w:numId w:val="8"/>
              </w:numPr>
              <w:spacing w:line="360" w:lineRule="auto"/>
              <w:jc w:val="both"/>
              <w:rPr>
                <w:rFonts w:ascii="Arial" w:hAnsi="Arial" w:cs="Arial"/>
                <w:sz w:val="24"/>
                <w:szCs w:val="24"/>
                <w:lang w:val="en-GB"/>
              </w:rPr>
            </w:pPr>
            <w:r w:rsidRPr="00D42CE6">
              <w:rPr>
                <w:rFonts w:ascii="Arial" w:hAnsi="Arial" w:cs="Arial"/>
                <w:sz w:val="24"/>
                <w:szCs w:val="24"/>
                <w:lang w:val="en-GB"/>
              </w:rPr>
              <w:t>Technology: The hotel business is feeling the effects of how technology is altering the way people travel. For instance, people are finding it less of a hassle to book hotels and organize their travels with the use of mobile devices (Shi, 2012). As a result, there is a growing need for convenient hotels that are simple to book and use. Guests may, for instance, use the company's mobile app to make reservations, check in, and get their room key.</w:t>
            </w:r>
          </w:p>
          <w:p w14:paraId="3A682696" w14:textId="77777777" w:rsidR="008877B3" w:rsidRPr="00D42CE6" w:rsidRDefault="008877B3" w:rsidP="00C912AA">
            <w:pPr>
              <w:pStyle w:val="ListParagraph"/>
              <w:numPr>
                <w:ilvl w:val="0"/>
                <w:numId w:val="8"/>
              </w:numPr>
              <w:spacing w:line="360" w:lineRule="auto"/>
              <w:jc w:val="both"/>
              <w:rPr>
                <w:rFonts w:ascii="Arial" w:hAnsi="Arial" w:cs="Arial"/>
                <w:sz w:val="24"/>
                <w:szCs w:val="24"/>
                <w:lang w:val="en-GB"/>
              </w:rPr>
            </w:pPr>
            <w:r w:rsidRPr="00D42CE6">
              <w:rPr>
                <w:rFonts w:ascii="Arial" w:hAnsi="Arial" w:cs="Arial"/>
                <w:sz w:val="24"/>
                <w:szCs w:val="24"/>
                <w:lang w:val="en-GB"/>
              </w:rPr>
              <w:t>Artificial intelligence: The hospitality sector is also seeing the effects of AI (Shi, 2012). The hospitality company Four Seasons, for instance, is enhancing the guest experience by using AI. The business is utilizing AI to tailor the experience for each individual customer, such as by suggesting nearby eateries and attractions.</w:t>
            </w:r>
          </w:p>
        </w:tc>
      </w:tr>
      <w:tr w:rsidR="008877B3" w:rsidRPr="00D42CE6" w14:paraId="362EA04A" w14:textId="77777777" w:rsidTr="008877B3">
        <w:tc>
          <w:tcPr>
            <w:tcW w:w="1838" w:type="dxa"/>
          </w:tcPr>
          <w:p w14:paraId="4BD3EFBC" w14:textId="77777777" w:rsidR="008877B3" w:rsidRPr="00D42CE6" w:rsidRDefault="008877B3" w:rsidP="00C912AA">
            <w:pPr>
              <w:spacing w:line="360" w:lineRule="auto"/>
              <w:jc w:val="both"/>
              <w:rPr>
                <w:rFonts w:ascii="Arial" w:hAnsi="Arial" w:cs="Arial"/>
                <w:sz w:val="24"/>
                <w:szCs w:val="24"/>
                <w:lang w:val="en-GB"/>
              </w:rPr>
            </w:pPr>
            <w:r w:rsidRPr="00D42CE6">
              <w:rPr>
                <w:rFonts w:ascii="Arial" w:hAnsi="Arial" w:cs="Arial"/>
                <w:sz w:val="24"/>
                <w:szCs w:val="24"/>
                <w:lang w:val="en-GB"/>
              </w:rPr>
              <w:t>Environmental factors:</w:t>
            </w:r>
          </w:p>
        </w:tc>
        <w:tc>
          <w:tcPr>
            <w:tcW w:w="7512" w:type="dxa"/>
          </w:tcPr>
          <w:p w14:paraId="1CA0EDBE" w14:textId="77777777" w:rsidR="008877B3" w:rsidRPr="00D42CE6" w:rsidRDefault="008877B3" w:rsidP="008877B3">
            <w:pPr>
              <w:pStyle w:val="ListParagraph"/>
              <w:numPr>
                <w:ilvl w:val="0"/>
                <w:numId w:val="9"/>
              </w:numPr>
              <w:spacing w:line="360" w:lineRule="auto"/>
              <w:jc w:val="both"/>
              <w:rPr>
                <w:rFonts w:ascii="Arial" w:hAnsi="Arial" w:cs="Arial"/>
                <w:sz w:val="24"/>
                <w:szCs w:val="24"/>
                <w:lang w:val="en-GB"/>
              </w:rPr>
            </w:pPr>
            <w:r w:rsidRPr="00D42CE6">
              <w:rPr>
                <w:rFonts w:ascii="Arial" w:hAnsi="Arial" w:cs="Arial"/>
                <w:sz w:val="24"/>
                <w:szCs w:val="24"/>
                <w:lang w:val="en-GB"/>
              </w:rPr>
              <w:t xml:space="preserve">Climate change: The hospitality sector is feeling the effects of climate change, a serious environmental challenge (Ferreira, 2022). Hurricanes and other forms of severe weather may cause significant damage to hotels and cause travel delays (Capobianco et al., 2021). The result may be a drop in earnings for Four Seasons Hotels and Resorts. </w:t>
            </w:r>
          </w:p>
          <w:p w14:paraId="64CD61D2" w14:textId="77777777" w:rsidR="008877B3" w:rsidRPr="00D42CE6" w:rsidRDefault="008877B3" w:rsidP="008877B3">
            <w:pPr>
              <w:pStyle w:val="ListParagraph"/>
              <w:numPr>
                <w:ilvl w:val="0"/>
                <w:numId w:val="9"/>
              </w:numPr>
              <w:spacing w:line="360" w:lineRule="auto"/>
              <w:jc w:val="both"/>
              <w:rPr>
                <w:rFonts w:ascii="Arial" w:hAnsi="Arial" w:cs="Arial"/>
                <w:sz w:val="24"/>
                <w:szCs w:val="24"/>
                <w:lang w:val="en-GB"/>
              </w:rPr>
            </w:pPr>
            <w:r w:rsidRPr="00D42CE6">
              <w:rPr>
                <w:rFonts w:ascii="Arial" w:hAnsi="Arial" w:cs="Arial"/>
                <w:sz w:val="24"/>
                <w:szCs w:val="24"/>
                <w:lang w:val="en-GB"/>
              </w:rPr>
              <w:t>Sustainability: The hotel business is feeling the effects of customers' growing concern about environmental impact (Capobianco et al., 2021). One firm that is actively working to lessen its effect on the environment is Four Seasons Hotels and Resorts, which has made sustainability a top priority. Among the company's many environmental efforts is the widespread use of recycled building materials.</w:t>
            </w:r>
          </w:p>
        </w:tc>
      </w:tr>
    </w:tbl>
    <w:p w14:paraId="35C7F90C" w14:textId="77777777" w:rsidR="00590303" w:rsidRPr="00D42CE6" w:rsidRDefault="00590303" w:rsidP="00C912AA">
      <w:pPr>
        <w:pStyle w:val="ListParagraph"/>
        <w:numPr>
          <w:ilvl w:val="0"/>
          <w:numId w:val="9"/>
        </w:numPr>
        <w:spacing w:line="360" w:lineRule="auto"/>
        <w:jc w:val="both"/>
        <w:rPr>
          <w:rFonts w:ascii="Arial" w:hAnsi="Arial" w:cs="Arial"/>
          <w:sz w:val="24"/>
          <w:szCs w:val="24"/>
          <w:lang w:val="en-GB"/>
        </w:rPr>
      </w:pPr>
      <w:r w:rsidRPr="00D42CE6">
        <w:rPr>
          <w:rFonts w:ascii="Arial" w:hAnsi="Arial" w:cs="Arial"/>
          <w:sz w:val="24"/>
          <w:szCs w:val="24"/>
          <w:lang w:val="en-GB"/>
        </w:rPr>
        <w:br w:type="page"/>
      </w:r>
    </w:p>
    <w:p w14:paraId="53AA03BF" w14:textId="77777777" w:rsidR="00332C17" w:rsidRPr="00D42CE6" w:rsidRDefault="00174735" w:rsidP="00C912AA">
      <w:pPr>
        <w:pStyle w:val="Heading1"/>
        <w:spacing w:line="360" w:lineRule="auto"/>
        <w:rPr>
          <w:rFonts w:ascii="Arial" w:hAnsi="Arial" w:cs="Arial"/>
          <w:lang w:val="en-GB"/>
        </w:rPr>
      </w:pPr>
      <w:bookmarkStart w:id="4" w:name="_Toc136189953"/>
      <w:r w:rsidRPr="00D42CE6">
        <w:rPr>
          <w:rFonts w:ascii="Arial" w:hAnsi="Arial" w:cs="Arial"/>
          <w:lang w:val="en-GB"/>
        </w:rPr>
        <w:lastRenderedPageBreak/>
        <w:t>Management issues and strategy:</w:t>
      </w:r>
      <w:bookmarkEnd w:id="4"/>
      <w:r w:rsidRPr="00D42CE6">
        <w:rPr>
          <w:rFonts w:ascii="Arial" w:hAnsi="Arial" w:cs="Arial"/>
          <w:lang w:val="en-GB"/>
        </w:rPr>
        <w:t xml:space="preserve">   </w:t>
      </w:r>
    </w:p>
    <w:p w14:paraId="3C5E8DAE" w14:textId="7B99C8C8" w:rsidR="00174735" w:rsidRPr="00D42CE6" w:rsidRDefault="00174735"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As a globally recognized leader in the luxury hotel industry, Four Seasons Hotels &amp; Resorts faces </w:t>
      </w:r>
      <w:r w:rsidR="00E8624E" w:rsidRPr="00D42CE6">
        <w:rPr>
          <w:rFonts w:ascii="Arial" w:hAnsi="Arial" w:cs="Arial"/>
          <w:sz w:val="24"/>
          <w:szCs w:val="24"/>
          <w:lang w:val="en-GB"/>
        </w:rPr>
        <w:t>a few</w:t>
      </w:r>
      <w:r w:rsidRPr="00D42CE6">
        <w:rPr>
          <w:rFonts w:ascii="Arial" w:hAnsi="Arial" w:cs="Arial"/>
          <w:sz w:val="24"/>
          <w:szCs w:val="24"/>
          <w:lang w:val="en-GB"/>
        </w:rPr>
        <w:t xml:space="preserve"> operational issues. Four Seasons will be better able to compete and overcome these obstacles if it adopts best practices from established management ideas.</w:t>
      </w:r>
    </w:p>
    <w:p w14:paraId="126E1724" w14:textId="77777777" w:rsidR="00C77431" w:rsidRPr="00D42CE6" w:rsidRDefault="00C77431" w:rsidP="00C912AA">
      <w:pPr>
        <w:pStyle w:val="Heading2"/>
        <w:spacing w:line="360" w:lineRule="auto"/>
        <w:rPr>
          <w:rFonts w:ascii="Arial" w:hAnsi="Arial" w:cs="Arial"/>
          <w:sz w:val="28"/>
          <w:szCs w:val="36"/>
          <w:lang w:val="en-GB"/>
        </w:rPr>
      </w:pPr>
      <w:bookmarkStart w:id="5" w:name="_Toc136189954"/>
      <w:r w:rsidRPr="00D42CE6">
        <w:rPr>
          <w:rFonts w:ascii="Arial" w:hAnsi="Arial" w:cs="Arial"/>
          <w:sz w:val="28"/>
          <w:szCs w:val="36"/>
          <w:lang w:val="en-GB"/>
        </w:rPr>
        <w:t>Issues 01: Sustainability issue:</w:t>
      </w:r>
      <w:bookmarkEnd w:id="5"/>
      <w:r w:rsidRPr="00D42CE6">
        <w:rPr>
          <w:rFonts w:ascii="Arial" w:hAnsi="Arial" w:cs="Arial"/>
          <w:sz w:val="28"/>
          <w:szCs w:val="36"/>
          <w:lang w:val="en-GB"/>
        </w:rPr>
        <w:t xml:space="preserve"> </w:t>
      </w:r>
    </w:p>
    <w:p w14:paraId="247A8C22" w14:textId="77777777" w:rsidR="00174735" w:rsidRPr="00D42CE6" w:rsidRDefault="00174735" w:rsidP="00C912AA">
      <w:pPr>
        <w:spacing w:line="360" w:lineRule="auto"/>
        <w:jc w:val="both"/>
        <w:rPr>
          <w:rFonts w:ascii="Arial" w:hAnsi="Arial" w:cs="Arial"/>
          <w:sz w:val="24"/>
          <w:szCs w:val="24"/>
          <w:lang w:val="en-GB"/>
        </w:rPr>
      </w:pPr>
      <w:r w:rsidRPr="00D42CE6">
        <w:rPr>
          <w:rFonts w:ascii="Arial" w:hAnsi="Arial" w:cs="Arial"/>
          <w:sz w:val="24"/>
          <w:szCs w:val="24"/>
          <w:lang w:val="en-GB"/>
        </w:rPr>
        <w:t>Since the hospitality sector is under increasing scrutiny to reduce its impact on the environment and increase its positive contributions to sustainable development, sustainability is a major concern</w:t>
      </w:r>
      <w:r w:rsidR="00C02C8F" w:rsidRPr="00D42CE6">
        <w:rPr>
          <w:rFonts w:ascii="Arial" w:hAnsi="Arial" w:cs="Arial"/>
          <w:sz w:val="24"/>
          <w:szCs w:val="24"/>
          <w:lang w:val="en-GB"/>
        </w:rPr>
        <w:t xml:space="preserve"> (</w:t>
      </w:r>
      <w:proofErr w:type="spellStart"/>
      <w:r w:rsidR="00C02C8F" w:rsidRPr="00D42CE6">
        <w:rPr>
          <w:rFonts w:ascii="Arial" w:hAnsi="Arial" w:cs="Arial"/>
          <w:sz w:val="24"/>
          <w:szCs w:val="24"/>
          <w:lang w:val="en-GB"/>
        </w:rPr>
        <w:t>Seuring</w:t>
      </w:r>
      <w:proofErr w:type="spellEnd"/>
      <w:r w:rsidR="00C02C8F" w:rsidRPr="00D42CE6">
        <w:rPr>
          <w:rFonts w:ascii="Arial" w:hAnsi="Arial" w:cs="Arial"/>
          <w:sz w:val="24"/>
          <w:szCs w:val="24"/>
          <w:lang w:val="en-GB"/>
        </w:rPr>
        <w:t xml:space="preserve"> and Müller, 2008)</w:t>
      </w:r>
      <w:r w:rsidRPr="00D42CE6">
        <w:rPr>
          <w:rFonts w:ascii="Arial" w:hAnsi="Arial" w:cs="Arial"/>
          <w:sz w:val="24"/>
          <w:szCs w:val="24"/>
          <w:lang w:val="en-GB"/>
        </w:rPr>
        <w:t>. The large amount of energy required to run premium hotels is one of Four Seasons' primary problems in environmental sustainability</w:t>
      </w:r>
      <w:r w:rsidR="00F11D48" w:rsidRPr="00D42CE6">
        <w:rPr>
          <w:rFonts w:ascii="Arial" w:hAnsi="Arial" w:cs="Arial"/>
          <w:sz w:val="24"/>
          <w:szCs w:val="24"/>
          <w:lang w:val="en-GB"/>
        </w:rPr>
        <w:t xml:space="preserve"> (Oaky, 2022)</w:t>
      </w:r>
      <w:r w:rsidRPr="00D42CE6">
        <w:rPr>
          <w:rFonts w:ascii="Arial" w:hAnsi="Arial" w:cs="Arial"/>
          <w:sz w:val="24"/>
          <w:szCs w:val="24"/>
          <w:lang w:val="en-GB"/>
        </w:rPr>
        <w:t>. Greenhouse gas emissions and other environmental impacts are exacerbated by the usage of energy-intensive processes like heating, cooling, lighting, and electronic equipment</w:t>
      </w:r>
      <w:r w:rsidR="00C02C8F" w:rsidRPr="00D42CE6">
        <w:rPr>
          <w:rFonts w:ascii="Arial" w:hAnsi="Arial" w:cs="Arial"/>
          <w:sz w:val="24"/>
          <w:szCs w:val="24"/>
          <w:lang w:val="en-GB"/>
        </w:rPr>
        <w:t xml:space="preserve"> (Axis Rooms, 2022)</w:t>
      </w:r>
      <w:r w:rsidRPr="00D42CE6">
        <w:rPr>
          <w:rFonts w:ascii="Arial" w:hAnsi="Arial" w:cs="Arial"/>
          <w:sz w:val="24"/>
          <w:szCs w:val="24"/>
          <w:lang w:val="en-GB"/>
        </w:rPr>
        <w:t>. Sustainable development depends on efficient waste management</w:t>
      </w:r>
      <w:r w:rsidR="00C02C8F" w:rsidRPr="00D42CE6">
        <w:rPr>
          <w:rFonts w:ascii="Arial" w:hAnsi="Arial" w:cs="Arial"/>
          <w:sz w:val="24"/>
          <w:szCs w:val="24"/>
          <w:lang w:val="en-GB"/>
        </w:rPr>
        <w:t xml:space="preserve"> (Erdogan and Baris, 2007)</w:t>
      </w:r>
      <w:r w:rsidRPr="00D42CE6">
        <w:rPr>
          <w:rFonts w:ascii="Arial" w:hAnsi="Arial" w:cs="Arial"/>
          <w:sz w:val="24"/>
          <w:szCs w:val="24"/>
          <w:lang w:val="en-GB"/>
        </w:rPr>
        <w:t>. Waste reduction is an ongoing struggle for Four Seasons, especially in the areas of food waste, packaging, and single-use plastics. It is difficult for Four Seasons to find items that are both environmentally friendly and ethically produced</w:t>
      </w:r>
      <w:r w:rsidR="00C02C8F" w:rsidRPr="00D42CE6">
        <w:rPr>
          <w:rFonts w:ascii="Arial" w:hAnsi="Arial" w:cs="Arial"/>
          <w:sz w:val="24"/>
          <w:szCs w:val="24"/>
          <w:lang w:val="en-GB"/>
        </w:rPr>
        <w:t xml:space="preserve"> (Axis Rooms, 2022)</w:t>
      </w:r>
      <w:r w:rsidRPr="00D42CE6">
        <w:rPr>
          <w:rFonts w:ascii="Arial" w:hAnsi="Arial" w:cs="Arial"/>
          <w:sz w:val="24"/>
          <w:szCs w:val="24"/>
          <w:lang w:val="en-GB"/>
        </w:rPr>
        <w:t>. It might be difficult to ensure that suppliers use environmentally and socially responsible methods, such as fair trade, sustainable forestry, and responsible farming. For Four Seasons Hotels and Resorts, lowering their carbon footprint is a top priority. Greenhouse gas emissions are a problem for a company with a worldwide hospitality brand due to the transportation of visitors and commodities and the usage of electricity</w:t>
      </w:r>
      <w:r w:rsidR="00C02C8F" w:rsidRPr="00D42CE6">
        <w:rPr>
          <w:rFonts w:ascii="Arial" w:hAnsi="Arial" w:cs="Arial"/>
          <w:sz w:val="24"/>
          <w:szCs w:val="24"/>
          <w:lang w:val="en-GB"/>
        </w:rPr>
        <w:t xml:space="preserve"> (Henderson, 2007)</w:t>
      </w:r>
      <w:r w:rsidRPr="00D42CE6">
        <w:rPr>
          <w:rFonts w:ascii="Arial" w:hAnsi="Arial" w:cs="Arial"/>
          <w:sz w:val="24"/>
          <w:szCs w:val="24"/>
          <w:lang w:val="en-GB"/>
        </w:rPr>
        <w:t xml:space="preserve">.   </w:t>
      </w:r>
    </w:p>
    <w:p w14:paraId="0C5EB5D8" w14:textId="77777777" w:rsidR="00C77431" w:rsidRPr="00D42CE6" w:rsidRDefault="00C77431" w:rsidP="00C912AA">
      <w:pPr>
        <w:pStyle w:val="Heading3"/>
        <w:spacing w:line="360" w:lineRule="auto"/>
        <w:rPr>
          <w:rFonts w:ascii="Arial" w:hAnsi="Arial" w:cs="Arial"/>
          <w:lang w:val="en-GB"/>
        </w:rPr>
      </w:pPr>
      <w:bookmarkStart w:id="6" w:name="_Toc136189955"/>
      <w:r w:rsidRPr="00D42CE6">
        <w:rPr>
          <w:rFonts w:ascii="Arial" w:hAnsi="Arial" w:cs="Arial"/>
          <w:lang w:val="en-GB"/>
        </w:rPr>
        <w:t>Recommendation for management strategy.</w:t>
      </w:r>
      <w:bookmarkEnd w:id="6"/>
    </w:p>
    <w:p w14:paraId="2872C981" w14:textId="77777777" w:rsidR="00174735" w:rsidRPr="00D42CE6" w:rsidRDefault="00C77431" w:rsidP="00C912AA">
      <w:pPr>
        <w:pStyle w:val="ListParagraph"/>
        <w:numPr>
          <w:ilvl w:val="0"/>
          <w:numId w:val="16"/>
        </w:numPr>
        <w:spacing w:line="360" w:lineRule="auto"/>
        <w:jc w:val="both"/>
        <w:rPr>
          <w:rFonts w:ascii="Arial" w:hAnsi="Arial" w:cs="Arial"/>
          <w:sz w:val="24"/>
          <w:szCs w:val="24"/>
          <w:lang w:val="en-GB"/>
        </w:rPr>
      </w:pPr>
      <w:r w:rsidRPr="00D42CE6">
        <w:rPr>
          <w:rFonts w:ascii="Arial" w:hAnsi="Arial" w:cs="Arial"/>
          <w:sz w:val="24"/>
          <w:szCs w:val="24"/>
          <w:lang w:val="en-GB"/>
        </w:rPr>
        <w:t xml:space="preserve">Environmental Impact: </w:t>
      </w:r>
      <w:r w:rsidR="00174735" w:rsidRPr="00D42CE6">
        <w:rPr>
          <w:rFonts w:ascii="Arial" w:hAnsi="Arial" w:cs="Arial"/>
          <w:sz w:val="24"/>
          <w:szCs w:val="24"/>
          <w:lang w:val="en-GB"/>
        </w:rPr>
        <w:t>Global greenhouse gas emissions from the hospitality industry are estimated to be about 8%, according to research by the World Travel and Tourism Council</w:t>
      </w:r>
      <w:r w:rsidR="00CC50F5" w:rsidRPr="00D42CE6">
        <w:rPr>
          <w:rFonts w:ascii="Arial" w:hAnsi="Arial" w:cs="Arial"/>
          <w:sz w:val="24"/>
          <w:szCs w:val="24"/>
          <w:lang w:val="en-GB"/>
        </w:rPr>
        <w:t xml:space="preserve"> </w:t>
      </w:r>
      <w:r w:rsidR="00F11D48" w:rsidRPr="00D42CE6">
        <w:rPr>
          <w:rFonts w:ascii="Arial" w:hAnsi="Arial" w:cs="Arial"/>
          <w:sz w:val="24"/>
          <w:szCs w:val="24"/>
          <w:lang w:val="en-GB"/>
        </w:rPr>
        <w:t>(World Travel and Tourism Council, 2020)</w:t>
      </w:r>
      <w:r w:rsidR="00174735" w:rsidRPr="00D42CE6">
        <w:rPr>
          <w:rFonts w:ascii="Arial" w:hAnsi="Arial" w:cs="Arial"/>
          <w:sz w:val="24"/>
          <w:szCs w:val="24"/>
          <w:lang w:val="en-GB"/>
        </w:rPr>
        <w:t>. The energy usage of Four Seasons may be lowered according to predetermined goals</w:t>
      </w:r>
      <w:r w:rsidR="00CC50F5" w:rsidRPr="00D42CE6">
        <w:rPr>
          <w:rFonts w:ascii="Arial" w:hAnsi="Arial" w:cs="Arial"/>
          <w:sz w:val="24"/>
          <w:szCs w:val="24"/>
          <w:lang w:val="en-GB"/>
        </w:rPr>
        <w:t xml:space="preserve"> (Dunne, 2018)</w:t>
      </w:r>
      <w:r w:rsidR="00174735" w:rsidRPr="00D42CE6">
        <w:rPr>
          <w:rFonts w:ascii="Arial" w:hAnsi="Arial" w:cs="Arial"/>
          <w:sz w:val="24"/>
          <w:szCs w:val="24"/>
          <w:lang w:val="en-GB"/>
        </w:rPr>
        <w:t xml:space="preserve">. Using energy-efficient devices and practices, </w:t>
      </w:r>
      <w:r w:rsidR="00C02C8F" w:rsidRPr="00D42CE6">
        <w:rPr>
          <w:rFonts w:ascii="Arial" w:hAnsi="Arial" w:cs="Arial"/>
          <w:sz w:val="24"/>
          <w:szCs w:val="24"/>
          <w:lang w:val="en-GB"/>
        </w:rPr>
        <w:t xml:space="preserve">Four Seasons </w:t>
      </w:r>
      <w:r w:rsidR="00174735" w:rsidRPr="00D42CE6">
        <w:rPr>
          <w:rFonts w:ascii="Arial" w:hAnsi="Arial" w:cs="Arial"/>
          <w:sz w:val="24"/>
          <w:szCs w:val="24"/>
          <w:lang w:val="en-GB"/>
        </w:rPr>
        <w:t xml:space="preserve">might, for instance, </w:t>
      </w:r>
      <w:r w:rsidR="00CC50F5" w:rsidRPr="00D42CE6">
        <w:rPr>
          <w:rFonts w:ascii="Arial" w:hAnsi="Arial" w:cs="Arial"/>
          <w:sz w:val="24"/>
          <w:szCs w:val="24"/>
          <w:lang w:val="en-GB"/>
        </w:rPr>
        <w:t>cut energy</w:t>
      </w:r>
      <w:r w:rsidR="00174735" w:rsidRPr="00D42CE6">
        <w:rPr>
          <w:rFonts w:ascii="Arial" w:hAnsi="Arial" w:cs="Arial"/>
          <w:sz w:val="24"/>
          <w:szCs w:val="24"/>
          <w:lang w:val="en-GB"/>
        </w:rPr>
        <w:t xml:space="preserve"> use by 20% over the next five years. Recycling and composting initiatives are only two examples of waste reduction techniques that the business might employ</w:t>
      </w:r>
      <w:r w:rsidR="00F11D48" w:rsidRPr="00D42CE6">
        <w:rPr>
          <w:rFonts w:ascii="Arial" w:hAnsi="Arial" w:cs="Arial"/>
          <w:sz w:val="24"/>
          <w:szCs w:val="24"/>
          <w:lang w:val="en-GB"/>
        </w:rPr>
        <w:t xml:space="preserve"> (Shen and Zheng, 2010)</w:t>
      </w:r>
      <w:r w:rsidR="00174735" w:rsidRPr="00D42CE6">
        <w:rPr>
          <w:rFonts w:ascii="Arial" w:hAnsi="Arial" w:cs="Arial"/>
          <w:sz w:val="24"/>
          <w:szCs w:val="24"/>
          <w:lang w:val="en-GB"/>
        </w:rPr>
        <w:t xml:space="preserve">. </w:t>
      </w:r>
    </w:p>
    <w:p w14:paraId="56A92FE1" w14:textId="77777777" w:rsidR="00174735" w:rsidRPr="00D42CE6" w:rsidRDefault="00C77431" w:rsidP="00C912AA">
      <w:pPr>
        <w:pStyle w:val="ListParagraph"/>
        <w:numPr>
          <w:ilvl w:val="0"/>
          <w:numId w:val="16"/>
        </w:numPr>
        <w:spacing w:line="360" w:lineRule="auto"/>
        <w:jc w:val="both"/>
        <w:rPr>
          <w:rFonts w:ascii="Arial" w:hAnsi="Arial" w:cs="Arial"/>
          <w:sz w:val="24"/>
          <w:szCs w:val="24"/>
          <w:lang w:val="en-GB"/>
        </w:rPr>
      </w:pPr>
      <w:r w:rsidRPr="00D42CE6">
        <w:rPr>
          <w:rFonts w:ascii="Arial" w:hAnsi="Arial" w:cs="Arial"/>
          <w:sz w:val="24"/>
          <w:szCs w:val="24"/>
          <w:lang w:val="en-GB"/>
        </w:rPr>
        <w:lastRenderedPageBreak/>
        <w:t xml:space="preserve">Sustainable Supply Chain: </w:t>
      </w:r>
      <w:r w:rsidR="00174735" w:rsidRPr="00D42CE6">
        <w:rPr>
          <w:rFonts w:ascii="Arial" w:hAnsi="Arial" w:cs="Arial"/>
          <w:sz w:val="24"/>
          <w:szCs w:val="24"/>
          <w:lang w:val="en-GB"/>
        </w:rPr>
        <w:t>Working with regional vendors helps the community economically and cuts down on pollution caused by transportation</w:t>
      </w:r>
      <w:r w:rsidR="00CC50F5" w:rsidRPr="00D42CE6">
        <w:rPr>
          <w:rFonts w:ascii="Arial" w:hAnsi="Arial" w:cs="Arial"/>
          <w:sz w:val="24"/>
          <w:szCs w:val="24"/>
          <w:lang w:val="en-GB"/>
        </w:rPr>
        <w:t xml:space="preserve"> (UNWTO, 2019)</w:t>
      </w:r>
      <w:r w:rsidR="00174735" w:rsidRPr="00D42CE6">
        <w:rPr>
          <w:rFonts w:ascii="Arial" w:hAnsi="Arial" w:cs="Arial"/>
          <w:sz w:val="24"/>
          <w:szCs w:val="24"/>
          <w:lang w:val="en-GB"/>
        </w:rPr>
        <w:t xml:space="preserve">. Aim to get at least 80% of </w:t>
      </w:r>
      <w:r w:rsidR="00C02C8F" w:rsidRPr="00D42CE6">
        <w:rPr>
          <w:rFonts w:ascii="Arial" w:hAnsi="Arial" w:cs="Arial"/>
          <w:sz w:val="24"/>
          <w:szCs w:val="24"/>
          <w:lang w:val="en-GB"/>
        </w:rPr>
        <w:t xml:space="preserve">Four Seasons </w:t>
      </w:r>
      <w:r w:rsidR="00174735" w:rsidRPr="00D42CE6">
        <w:rPr>
          <w:rFonts w:ascii="Arial" w:hAnsi="Arial" w:cs="Arial"/>
          <w:sz w:val="24"/>
          <w:szCs w:val="24"/>
          <w:lang w:val="en-GB"/>
        </w:rPr>
        <w:t xml:space="preserve">food and drink from within a 200-mile radius of </w:t>
      </w:r>
      <w:r w:rsidR="00C02C8F" w:rsidRPr="00D42CE6">
        <w:rPr>
          <w:rFonts w:ascii="Arial" w:hAnsi="Arial" w:cs="Arial"/>
          <w:sz w:val="24"/>
          <w:szCs w:val="24"/>
          <w:lang w:val="en-GB"/>
        </w:rPr>
        <w:t xml:space="preserve">Four Seasons </w:t>
      </w:r>
      <w:r w:rsidR="00174735" w:rsidRPr="00D42CE6">
        <w:rPr>
          <w:rFonts w:ascii="Arial" w:hAnsi="Arial" w:cs="Arial"/>
          <w:sz w:val="24"/>
          <w:szCs w:val="24"/>
          <w:lang w:val="en-GB"/>
        </w:rPr>
        <w:t>establishment</w:t>
      </w:r>
      <w:r w:rsidR="007A5D02" w:rsidRPr="00D42CE6">
        <w:rPr>
          <w:rFonts w:ascii="Arial" w:hAnsi="Arial" w:cs="Arial"/>
          <w:sz w:val="24"/>
          <w:szCs w:val="24"/>
          <w:lang w:val="en-GB"/>
        </w:rPr>
        <w:t xml:space="preserve"> </w:t>
      </w:r>
      <w:r w:rsidR="00F11D48" w:rsidRPr="00D42CE6">
        <w:rPr>
          <w:rFonts w:ascii="Arial" w:hAnsi="Arial" w:cs="Arial"/>
          <w:sz w:val="24"/>
          <w:szCs w:val="24"/>
          <w:lang w:val="en-GB"/>
        </w:rPr>
        <w:t>(Shen and Zheng, 2010)</w:t>
      </w:r>
      <w:r w:rsidR="00174735" w:rsidRPr="00D42CE6">
        <w:rPr>
          <w:rFonts w:ascii="Arial" w:hAnsi="Arial" w:cs="Arial"/>
          <w:sz w:val="24"/>
          <w:szCs w:val="24"/>
          <w:lang w:val="en-GB"/>
        </w:rPr>
        <w:t xml:space="preserve">. Aim to get 50% of </w:t>
      </w:r>
      <w:r w:rsidR="00C02C8F" w:rsidRPr="00D42CE6">
        <w:rPr>
          <w:rFonts w:ascii="Arial" w:hAnsi="Arial" w:cs="Arial"/>
          <w:sz w:val="24"/>
          <w:szCs w:val="24"/>
          <w:lang w:val="en-GB"/>
        </w:rPr>
        <w:t xml:space="preserve">Four Seasons </w:t>
      </w:r>
      <w:r w:rsidR="00174735" w:rsidRPr="00D42CE6">
        <w:rPr>
          <w:rFonts w:ascii="Arial" w:hAnsi="Arial" w:cs="Arial"/>
          <w:sz w:val="24"/>
          <w:szCs w:val="24"/>
          <w:lang w:val="en-GB"/>
        </w:rPr>
        <w:t>food from organic certified sources by 2023.</w:t>
      </w:r>
    </w:p>
    <w:p w14:paraId="339EB8A9" w14:textId="77777777" w:rsidR="006010F5" w:rsidRPr="00D42CE6" w:rsidRDefault="00C77431" w:rsidP="00C912AA">
      <w:pPr>
        <w:pStyle w:val="ListParagraph"/>
        <w:numPr>
          <w:ilvl w:val="0"/>
          <w:numId w:val="16"/>
        </w:numPr>
        <w:spacing w:line="360" w:lineRule="auto"/>
        <w:jc w:val="both"/>
        <w:rPr>
          <w:rFonts w:ascii="Arial" w:hAnsi="Arial" w:cs="Arial"/>
          <w:sz w:val="24"/>
          <w:szCs w:val="24"/>
          <w:lang w:val="en-GB"/>
        </w:rPr>
      </w:pPr>
      <w:r w:rsidRPr="00D42CE6">
        <w:rPr>
          <w:rFonts w:ascii="Arial" w:hAnsi="Arial" w:cs="Arial"/>
          <w:sz w:val="24"/>
          <w:szCs w:val="24"/>
          <w:lang w:val="en-GB"/>
        </w:rPr>
        <w:t xml:space="preserve">Stakeholder Education and Awareness: </w:t>
      </w:r>
      <w:r w:rsidR="006010F5" w:rsidRPr="00D42CE6">
        <w:rPr>
          <w:rFonts w:ascii="Arial" w:hAnsi="Arial" w:cs="Arial"/>
          <w:sz w:val="24"/>
          <w:szCs w:val="24"/>
          <w:lang w:val="en-GB"/>
        </w:rPr>
        <w:t xml:space="preserve">To increase knowledge and encourage ethical </w:t>
      </w:r>
      <w:r w:rsidR="00D42CE6">
        <w:rPr>
          <w:rFonts w:ascii="Arial" w:hAnsi="Arial" w:cs="Arial"/>
          <w:sz w:val="24"/>
          <w:szCs w:val="24"/>
          <w:lang w:val="en-GB"/>
        </w:rPr>
        <w:t>behaviour</w:t>
      </w:r>
      <w:r w:rsidR="006010F5" w:rsidRPr="00D42CE6">
        <w:rPr>
          <w:rFonts w:ascii="Arial" w:hAnsi="Arial" w:cs="Arial"/>
          <w:sz w:val="24"/>
          <w:szCs w:val="24"/>
          <w:lang w:val="en-GB"/>
        </w:rPr>
        <w:t>, hold regular sustainability training seminars for staff</w:t>
      </w:r>
      <w:r w:rsidR="00F11D48" w:rsidRPr="00D42CE6">
        <w:rPr>
          <w:rFonts w:ascii="Arial" w:hAnsi="Arial" w:cs="Arial"/>
          <w:sz w:val="24"/>
          <w:szCs w:val="24"/>
          <w:lang w:val="en-GB"/>
        </w:rPr>
        <w:t xml:space="preserve"> (World Travel and Tourism Council, 2020)</w:t>
      </w:r>
      <w:r w:rsidR="006010F5" w:rsidRPr="00D42CE6">
        <w:rPr>
          <w:rFonts w:ascii="Arial" w:hAnsi="Arial" w:cs="Arial"/>
          <w:sz w:val="24"/>
          <w:szCs w:val="24"/>
          <w:lang w:val="en-GB"/>
        </w:rPr>
        <w:t xml:space="preserve">. Each year, </w:t>
      </w:r>
      <w:r w:rsidR="00C02C8F" w:rsidRPr="00D42CE6">
        <w:rPr>
          <w:rFonts w:ascii="Arial" w:hAnsi="Arial" w:cs="Arial"/>
          <w:sz w:val="24"/>
          <w:szCs w:val="24"/>
          <w:lang w:val="en-GB"/>
        </w:rPr>
        <w:t xml:space="preserve">Four Seasons </w:t>
      </w:r>
      <w:r w:rsidR="006010F5" w:rsidRPr="00D42CE6">
        <w:rPr>
          <w:rFonts w:ascii="Arial" w:hAnsi="Arial" w:cs="Arial"/>
          <w:sz w:val="24"/>
          <w:szCs w:val="24"/>
          <w:lang w:val="en-GB"/>
        </w:rPr>
        <w:t xml:space="preserve">must ensure that at least 90% of </w:t>
      </w:r>
      <w:r w:rsidR="00C02C8F" w:rsidRPr="00D42CE6">
        <w:rPr>
          <w:rFonts w:ascii="Arial" w:hAnsi="Arial" w:cs="Arial"/>
          <w:sz w:val="24"/>
          <w:szCs w:val="24"/>
          <w:lang w:val="en-GB"/>
        </w:rPr>
        <w:t xml:space="preserve">Four Seasons </w:t>
      </w:r>
      <w:r w:rsidR="006010F5" w:rsidRPr="00D42CE6">
        <w:rPr>
          <w:rFonts w:ascii="Arial" w:hAnsi="Arial" w:cs="Arial"/>
          <w:sz w:val="24"/>
          <w:szCs w:val="24"/>
          <w:lang w:val="en-GB"/>
        </w:rPr>
        <w:t>personnel has received sustainability training. Educate hotel guests about the hotel's sustainable practices via guest engagement activities including in-room information materials and digital platforms</w:t>
      </w:r>
      <w:r w:rsidR="00C02C8F" w:rsidRPr="00D42CE6">
        <w:rPr>
          <w:rFonts w:ascii="Arial" w:hAnsi="Arial" w:cs="Arial"/>
          <w:sz w:val="24"/>
          <w:szCs w:val="24"/>
          <w:lang w:val="en-GB"/>
        </w:rPr>
        <w:t xml:space="preserve"> (Buffa, </w:t>
      </w:r>
      <w:proofErr w:type="spellStart"/>
      <w:r w:rsidR="00C02C8F" w:rsidRPr="00D42CE6">
        <w:rPr>
          <w:rFonts w:ascii="Arial" w:hAnsi="Arial" w:cs="Arial"/>
          <w:sz w:val="24"/>
          <w:szCs w:val="24"/>
          <w:lang w:val="en-GB"/>
        </w:rPr>
        <w:t>Franch</w:t>
      </w:r>
      <w:proofErr w:type="spellEnd"/>
      <w:r w:rsidR="00C02C8F" w:rsidRPr="00D42CE6">
        <w:rPr>
          <w:rFonts w:ascii="Arial" w:hAnsi="Arial" w:cs="Arial"/>
          <w:sz w:val="24"/>
          <w:szCs w:val="24"/>
          <w:lang w:val="en-GB"/>
        </w:rPr>
        <w:t xml:space="preserve"> and </w:t>
      </w:r>
      <w:proofErr w:type="spellStart"/>
      <w:r w:rsidR="00C02C8F" w:rsidRPr="00D42CE6">
        <w:rPr>
          <w:rFonts w:ascii="Arial" w:hAnsi="Arial" w:cs="Arial"/>
          <w:sz w:val="24"/>
          <w:szCs w:val="24"/>
          <w:lang w:val="en-GB"/>
        </w:rPr>
        <w:t>Rizio</w:t>
      </w:r>
      <w:proofErr w:type="spellEnd"/>
      <w:r w:rsidR="00C02C8F" w:rsidRPr="00D42CE6">
        <w:rPr>
          <w:rFonts w:ascii="Arial" w:hAnsi="Arial" w:cs="Arial"/>
          <w:sz w:val="24"/>
          <w:szCs w:val="24"/>
          <w:lang w:val="en-GB"/>
        </w:rPr>
        <w:t>, 2018)</w:t>
      </w:r>
      <w:r w:rsidR="006010F5" w:rsidRPr="00D42CE6">
        <w:rPr>
          <w:rFonts w:ascii="Arial" w:hAnsi="Arial" w:cs="Arial"/>
          <w:sz w:val="24"/>
          <w:szCs w:val="24"/>
          <w:lang w:val="en-GB"/>
        </w:rPr>
        <w:t>. Aim for a twenty percent improvement in guests' satisfaction with regards to sustainable practices.</w:t>
      </w:r>
    </w:p>
    <w:p w14:paraId="6B1EF0C7" w14:textId="77777777" w:rsidR="006010F5" w:rsidRPr="00D42CE6" w:rsidRDefault="00C77431" w:rsidP="00C912AA">
      <w:pPr>
        <w:pStyle w:val="ListParagraph"/>
        <w:numPr>
          <w:ilvl w:val="0"/>
          <w:numId w:val="16"/>
        </w:numPr>
        <w:spacing w:line="360" w:lineRule="auto"/>
        <w:jc w:val="both"/>
        <w:rPr>
          <w:rFonts w:ascii="Arial" w:hAnsi="Arial" w:cs="Arial"/>
          <w:sz w:val="24"/>
          <w:szCs w:val="24"/>
          <w:lang w:val="en-GB"/>
        </w:rPr>
      </w:pPr>
      <w:r w:rsidRPr="00D42CE6">
        <w:rPr>
          <w:rFonts w:ascii="Arial" w:hAnsi="Arial" w:cs="Arial"/>
          <w:sz w:val="24"/>
          <w:szCs w:val="24"/>
          <w:lang w:val="en-GB"/>
        </w:rPr>
        <w:t xml:space="preserve">Measurement and Reporting: </w:t>
      </w:r>
      <w:r w:rsidR="006010F5" w:rsidRPr="00D42CE6">
        <w:rPr>
          <w:rFonts w:ascii="Arial" w:hAnsi="Arial" w:cs="Arial"/>
          <w:sz w:val="24"/>
          <w:szCs w:val="24"/>
          <w:lang w:val="en-GB"/>
        </w:rPr>
        <w:t>The Global Reporting Initiative (GRI) and the Sustainability Accounting Standards Board (SASB) are two examples of such standards that might be used to inform the design of a sustainable reporting system</w:t>
      </w:r>
      <w:r w:rsidR="00C02C8F" w:rsidRPr="00D42CE6">
        <w:rPr>
          <w:rFonts w:ascii="Arial" w:hAnsi="Arial" w:cs="Arial"/>
          <w:sz w:val="24"/>
          <w:szCs w:val="24"/>
          <w:lang w:val="en-GB"/>
        </w:rPr>
        <w:t xml:space="preserve"> (</w:t>
      </w:r>
      <w:proofErr w:type="spellStart"/>
      <w:r w:rsidR="00C02C8F" w:rsidRPr="00D42CE6">
        <w:rPr>
          <w:rFonts w:ascii="Arial" w:hAnsi="Arial" w:cs="Arial"/>
          <w:sz w:val="24"/>
          <w:szCs w:val="24"/>
          <w:lang w:val="en-GB"/>
        </w:rPr>
        <w:t>Cvelbar</w:t>
      </w:r>
      <w:proofErr w:type="spellEnd"/>
      <w:r w:rsidR="00C02C8F" w:rsidRPr="00D42CE6">
        <w:rPr>
          <w:rFonts w:ascii="Arial" w:hAnsi="Arial" w:cs="Arial"/>
          <w:sz w:val="24"/>
          <w:szCs w:val="24"/>
          <w:lang w:val="en-GB"/>
        </w:rPr>
        <w:t xml:space="preserve"> and Dwyer, 2013)</w:t>
      </w:r>
      <w:r w:rsidR="006010F5" w:rsidRPr="00D42CE6">
        <w:rPr>
          <w:rFonts w:ascii="Arial" w:hAnsi="Arial" w:cs="Arial"/>
          <w:sz w:val="24"/>
          <w:szCs w:val="24"/>
          <w:lang w:val="en-GB"/>
        </w:rPr>
        <w:t xml:space="preserve">. </w:t>
      </w:r>
    </w:p>
    <w:p w14:paraId="1D07E3C7" w14:textId="77777777" w:rsidR="00C912AA" w:rsidRPr="00D42CE6" w:rsidRDefault="00D42CE6" w:rsidP="00C912AA">
      <w:pPr>
        <w:pStyle w:val="ListParagraph"/>
        <w:numPr>
          <w:ilvl w:val="0"/>
          <w:numId w:val="16"/>
        </w:numPr>
        <w:spacing w:line="360" w:lineRule="auto"/>
        <w:jc w:val="both"/>
        <w:rPr>
          <w:rFonts w:ascii="Arial" w:hAnsi="Arial" w:cs="Arial"/>
          <w:sz w:val="24"/>
          <w:szCs w:val="24"/>
          <w:lang w:val="en-GB"/>
        </w:rPr>
      </w:pPr>
      <w:r w:rsidRPr="00D42CE6">
        <w:rPr>
          <w:rFonts w:ascii="Arial" w:hAnsi="Arial" w:cs="Arial"/>
          <w:sz w:val="24"/>
          <w:szCs w:val="24"/>
          <w:lang w:val="en-GB"/>
        </w:rPr>
        <w:t>Col</w:t>
      </w:r>
      <w:r>
        <w:rPr>
          <w:rFonts w:ascii="Arial" w:hAnsi="Arial" w:cs="Arial"/>
          <w:sz w:val="24"/>
          <w:szCs w:val="24"/>
          <w:lang w:val="en-GB"/>
        </w:rPr>
        <w:t>labora</w:t>
      </w:r>
      <w:r w:rsidRPr="00D42CE6">
        <w:rPr>
          <w:rFonts w:ascii="Arial" w:hAnsi="Arial" w:cs="Arial"/>
          <w:sz w:val="24"/>
          <w:szCs w:val="24"/>
          <w:lang w:val="en-GB"/>
        </w:rPr>
        <w:t>tion</w:t>
      </w:r>
      <w:r w:rsidR="00C77431" w:rsidRPr="00D42CE6">
        <w:rPr>
          <w:rFonts w:ascii="Arial" w:hAnsi="Arial" w:cs="Arial"/>
          <w:sz w:val="24"/>
          <w:szCs w:val="24"/>
          <w:lang w:val="en-GB"/>
        </w:rPr>
        <w:t xml:space="preserve"> and Partnerships: </w:t>
      </w:r>
      <w:r w:rsidR="006010F5" w:rsidRPr="00D42CE6">
        <w:rPr>
          <w:rFonts w:ascii="Arial" w:hAnsi="Arial" w:cs="Arial"/>
          <w:sz w:val="24"/>
          <w:szCs w:val="24"/>
          <w:lang w:val="en-GB"/>
        </w:rPr>
        <w:t xml:space="preserve">Create strategic alliances with like-minded groups that share </w:t>
      </w:r>
      <w:r w:rsidR="00C02C8F" w:rsidRPr="00D42CE6">
        <w:rPr>
          <w:rFonts w:ascii="Arial" w:hAnsi="Arial" w:cs="Arial"/>
          <w:sz w:val="24"/>
          <w:szCs w:val="24"/>
          <w:lang w:val="en-GB"/>
        </w:rPr>
        <w:t xml:space="preserve">Four Seasons </w:t>
      </w:r>
      <w:r w:rsidR="006010F5" w:rsidRPr="00D42CE6">
        <w:rPr>
          <w:rFonts w:ascii="Arial" w:hAnsi="Arial" w:cs="Arial"/>
          <w:sz w:val="24"/>
          <w:szCs w:val="24"/>
          <w:lang w:val="en-GB"/>
        </w:rPr>
        <w:t>commitment to environmental stewardship, such as the Global Sustainable Tourism Council (GSTC) or regional environmental groups</w:t>
      </w:r>
      <w:r w:rsidR="00F11D48" w:rsidRPr="00D42CE6">
        <w:rPr>
          <w:rFonts w:ascii="Arial" w:hAnsi="Arial" w:cs="Arial"/>
          <w:sz w:val="24"/>
          <w:szCs w:val="24"/>
          <w:lang w:val="en-GB"/>
        </w:rPr>
        <w:t xml:space="preserve"> (GSTC, 2020)</w:t>
      </w:r>
      <w:r w:rsidR="006010F5" w:rsidRPr="00D42CE6">
        <w:rPr>
          <w:rFonts w:ascii="Arial" w:hAnsi="Arial" w:cs="Arial"/>
          <w:sz w:val="24"/>
          <w:szCs w:val="24"/>
          <w:lang w:val="en-GB"/>
        </w:rPr>
        <w:t>.</w:t>
      </w:r>
      <w:r w:rsidR="00F11D48" w:rsidRPr="00D42CE6">
        <w:rPr>
          <w:rFonts w:ascii="Arial" w:hAnsi="Arial" w:cs="Arial"/>
          <w:sz w:val="24"/>
          <w:szCs w:val="24"/>
          <w:lang w:val="en-GB"/>
        </w:rPr>
        <w:t xml:space="preserve"> </w:t>
      </w:r>
      <w:r w:rsidR="006010F5" w:rsidRPr="00D42CE6">
        <w:rPr>
          <w:rFonts w:ascii="Arial" w:hAnsi="Arial" w:cs="Arial"/>
          <w:sz w:val="24"/>
          <w:szCs w:val="24"/>
          <w:lang w:val="en-GB"/>
        </w:rPr>
        <w:t>Take part in sustainability-focused gatherings at the industry level to network with other top businesses and exchange ideas</w:t>
      </w:r>
      <w:r w:rsidR="00F11D48" w:rsidRPr="00D42CE6">
        <w:rPr>
          <w:rFonts w:ascii="Arial" w:hAnsi="Arial" w:cs="Arial"/>
          <w:sz w:val="24"/>
          <w:szCs w:val="24"/>
          <w:lang w:val="en-GB"/>
        </w:rPr>
        <w:t xml:space="preserve"> (Shen and Zheng, 2010)</w:t>
      </w:r>
      <w:r w:rsidR="006010F5" w:rsidRPr="00D42CE6">
        <w:rPr>
          <w:rFonts w:ascii="Arial" w:hAnsi="Arial" w:cs="Arial"/>
          <w:sz w:val="24"/>
          <w:szCs w:val="24"/>
          <w:lang w:val="en-GB"/>
        </w:rPr>
        <w:t>.</w:t>
      </w:r>
    </w:p>
    <w:p w14:paraId="52BA08E8" w14:textId="77777777" w:rsidR="00C912AA" w:rsidRPr="00D42CE6" w:rsidRDefault="00C912AA" w:rsidP="00C912AA">
      <w:pPr>
        <w:spacing w:line="360" w:lineRule="auto"/>
        <w:jc w:val="both"/>
        <w:rPr>
          <w:rFonts w:ascii="Arial" w:hAnsi="Arial" w:cs="Arial"/>
          <w:sz w:val="24"/>
          <w:szCs w:val="24"/>
          <w:lang w:val="en-GB"/>
        </w:rPr>
      </w:pPr>
    </w:p>
    <w:p w14:paraId="45F48E4A" w14:textId="77777777" w:rsidR="007A5D02" w:rsidRPr="00D42CE6" w:rsidRDefault="007A5D02" w:rsidP="00C912AA">
      <w:pPr>
        <w:spacing w:line="360" w:lineRule="auto"/>
        <w:jc w:val="both"/>
        <w:rPr>
          <w:rFonts w:ascii="Arial" w:hAnsi="Arial" w:cs="Arial"/>
          <w:sz w:val="24"/>
          <w:szCs w:val="24"/>
          <w:lang w:val="en-GB"/>
        </w:rPr>
      </w:pPr>
    </w:p>
    <w:p w14:paraId="520376D6" w14:textId="77777777" w:rsidR="00F11D48" w:rsidRPr="00D42CE6" w:rsidRDefault="00F11D48" w:rsidP="00C912AA">
      <w:pPr>
        <w:spacing w:line="360" w:lineRule="auto"/>
        <w:jc w:val="both"/>
        <w:rPr>
          <w:rFonts w:ascii="Arial" w:hAnsi="Arial" w:cs="Arial"/>
          <w:sz w:val="24"/>
          <w:szCs w:val="24"/>
          <w:lang w:val="en-GB"/>
        </w:rPr>
      </w:pPr>
    </w:p>
    <w:p w14:paraId="69F2D44B" w14:textId="77777777" w:rsidR="003A7363" w:rsidRPr="00D42CE6" w:rsidRDefault="003A7363" w:rsidP="00C912AA">
      <w:pPr>
        <w:pStyle w:val="Heading2"/>
        <w:spacing w:line="360" w:lineRule="auto"/>
        <w:rPr>
          <w:rFonts w:ascii="Arial" w:hAnsi="Arial" w:cs="Arial"/>
          <w:lang w:val="en-GB"/>
        </w:rPr>
      </w:pPr>
      <w:bookmarkStart w:id="7" w:name="_Toc136189956"/>
      <w:r w:rsidRPr="00D42CE6">
        <w:rPr>
          <w:rFonts w:ascii="Arial" w:hAnsi="Arial" w:cs="Arial"/>
          <w:lang w:val="en-GB"/>
        </w:rPr>
        <w:t>Issues</w:t>
      </w:r>
      <w:r w:rsidR="007A43D1" w:rsidRPr="00D42CE6">
        <w:rPr>
          <w:rFonts w:ascii="Arial" w:hAnsi="Arial" w:cs="Arial"/>
          <w:lang w:val="en-GB"/>
        </w:rPr>
        <w:t xml:space="preserve"> 0</w:t>
      </w:r>
      <w:r w:rsidR="0078575C" w:rsidRPr="00D42CE6">
        <w:rPr>
          <w:rFonts w:ascii="Arial" w:hAnsi="Arial" w:cs="Arial"/>
          <w:lang w:val="en-GB"/>
        </w:rPr>
        <w:t>2</w:t>
      </w:r>
      <w:r w:rsidRPr="00D42CE6">
        <w:rPr>
          <w:rFonts w:ascii="Arial" w:hAnsi="Arial" w:cs="Arial"/>
          <w:lang w:val="en-GB"/>
        </w:rPr>
        <w:t>:</w:t>
      </w:r>
      <w:r w:rsidR="007A43D1" w:rsidRPr="00D42CE6">
        <w:rPr>
          <w:rFonts w:ascii="Arial" w:hAnsi="Arial" w:cs="Arial"/>
          <w:lang w:val="en-GB"/>
        </w:rPr>
        <w:t xml:space="preserve"> </w:t>
      </w:r>
      <w:r w:rsidRPr="00D42CE6">
        <w:rPr>
          <w:rFonts w:ascii="Arial" w:hAnsi="Arial" w:cs="Arial"/>
          <w:lang w:val="en-GB"/>
        </w:rPr>
        <w:t>Intense Competition:</w:t>
      </w:r>
      <w:bookmarkEnd w:id="7"/>
    </w:p>
    <w:p w14:paraId="23C7384F" w14:textId="77777777" w:rsidR="006010F5"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One of the major challenges faced by Four Seasons is the highly competitive nature of the upscale hotel industry, which gives rise to intense rivalries among premium hotel chains</w:t>
      </w:r>
      <w:r w:rsidR="00F11D48" w:rsidRPr="00D42CE6">
        <w:rPr>
          <w:rFonts w:ascii="Arial" w:hAnsi="Arial" w:cs="Arial"/>
          <w:sz w:val="24"/>
          <w:szCs w:val="24"/>
          <w:lang w:val="en-GB"/>
        </w:rPr>
        <w:t xml:space="preserve"> (</w:t>
      </w:r>
      <w:proofErr w:type="spellStart"/>
      <w:r w:rsidR="00D42CE6" w:rsidRPr="00D42CE6">
        <w:rPr>
          <w:rFonts w:ascii="Arial" w:hAnsi="Arial" w:cs="Arial"/>
          <w:sz w:val="24"/>
          <w:szCs w:val="24"/>
          <w:lang w:val="en-GB"/>
        </w:rPr>
        <w:t>Owler</w:t>
      </w:r>
      <w:proofErr w:type="spellEnd"/>
      <w:r w:rsidR="00D42CE6" w:rsidRPr="00D42CE6">
        <w:rPr>
          <w:rFonts w:ascii="Arial" w:hAnsi="Arial" w:cs="Arial"/>
          <w:sz w:val="24"/>
          <w:szCs w:val="24"/>
          <w:lang w:val="en-GB"/>
        </w:rPr>
        <w:t>,</w:t>
      </w:r>
      <w:r w:rsidR="00F11D48" w:rsidRPr="00D42CE6">
        <w:rPr>
          <w:rFonts w:ascii="Arial" w:hAnsi="Arial" w:cs="Arial"/>
          <w:sz w:val="24"/>
          <w:szCs w:val="24"/>
          <w:lang w:val="en-GB"/>
        </w:rPr>
        <w:t xml:space="preserve"> 2022)</w:t>
      </w:r>
      <w:r w:rsidRPr="00D42CE6">
        <w:rPr>
          <w:rFonts w:ascii="Arial" w:hAnsi="Arial" w:cs="Arial"/>
          <w:sz w:val="24"/>
          <w:szCs w:val="24"/>
          <w:lang w:val="en-GB"/>
        </w:rPr>
        <w:t xml:space="preserve">. The company encounters competition from various competitors, </w:t>
      </w:r>
      <w:r w:rsidRPr="00D42CE6">
        <w:rPr>
          <w:rFonts w:ascii="Arial" w:hAnsi="Arial" w:cs="Arial"/>
          <w:sz w:val="24"/>
          <w:szCs w:val="24"/>
          <w:lang w:val="en-GB"/>
        </w:rPr>
        <w:lastRenderedPageBreak/>
        <w:t xml:space="preserve">such as global hotel franchises, specialized hotels, and other providers of premium hospitality amenities. The competitive landscape poses a threat to the company's market share, necessitating the implementation of strategic management practices to gain a competitive advantage. </w:t>
      </w:r>
    </w:p>
    <w:p w14:paraId="2CC7FA3A"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Michael Porter's Five Forces framework to analyses market </w:t>
      </w:r>
      <w:proofErr w:type="gramStart"/>
      <w:r w:rsidRPr="00D42CE6">
        <w:rPr>
          <w:rFonts w:ascii="Arial" w:hAnsi="Arial" w:cs="Arial"/>
          <w:sz w:val="24"/>
          <w:szCs w:val="24"/>
          <w:lang w:val="en-GB"/>
        </w:rPr>
        <w:t>position</w:t>
      </w:r>
      <w:proofErr w:type="gramEnd"/>
      <w:r w:rsidRPr="00D42CE6">
        <w:rPr>
          <w:rFonts w:ascii="Arial" w:hAnsi="Arial" w:cs="Arial"/>
          <w:sz w:val="24"/>
          <w:szCs w:val="24"/>
          <w:lang w:val="en-GB"/>
        </w:rPr>
        <w:t xml:space="preserve"> </w:t>
      </w:r>
    </w:p>
    <w:p w14:paraId="0ED76082" w14:textId="77777777" w:rsidR="00F11D48" w:rsidRPr="00D42CE6" w:rsidRDefault="00D95D0E" w:rsidP="00D95D0E">
      <w:pPr>
        <w:spacing w:line="360" w:lineRule="auto"/>
        <w:jc w:val="center"/>
        <w:rPr>
          <w:rFonts w:ascii="Arial" w:hAnsi="Arial" w:cs="Arial"/>
          <w:sz w:val="24"/>
          <w:szCs w:val="24"/>
          <w:lang w:val="en-GB"/>
        </w:rPr>
      </w:pPr>
      <w:r w:rsidRPr="00D42CE6">
        <w:rPr>
          <w:rFonts w:ascii="Arial" w:hAnsi="Arial" w:cs="Arial"/>
          <w:noProof/>
          <w:sz w:val="24"/>
          <w:szCs w:val="24"/>
          <w:lang w:val="en-GB"/>
        </w:rPr>
        <w:drawing>
          <wp:inline distT="0" distB="0" distL="0" distR="0" wp14:anchorId="1BA6E26F" wp14:editId="6C49806F">
            <wp:extent cx="4315427" cy="4429743"/>
            <wp:effectExtent l="0" t="0" r="9525" b="9525"/>
            <wp:docPr id="485678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78726" name=""/>
                    <pic:cNvPicPr/>
                  </pic:nvPicPr>
                  <pic:blipFill>
                    <a:blip r:embed="rId9"/>
                    <a:stretch>
                      <a:fillRect/>
                    </a:stretch>
                  </pic:blipFill>
                  <pic:spPr>
                    <a:xfrm>
                      <a:off x="0" y="0"/>
                      <a:ext cx="4315427" cy="4429743"/>
                    </a:xfrm>
                    <a:prstGeom prst="rect">
                      <a:avLst/>
                    </a:prstGeom>
                  </pic:spPr>
                </pic:pic>
              </a:graphicData>
            </a:graphic>
          </wp:inline>
        </w:drawing>
      </w:r>
    </w:p>
    <w:p w14:paraId="779E221B" w14:textId="77777777" w:rsidR="00D95D0E" w:rsidRPr="00D42CE6" w:rsidRDefault="00256B9E" w:rsidP="00D95D0E">
      <w:pPr>
        <w:spacing w:line="360" w:lineRule="auto"/>
        <w:jc w:val="center"/>
        <w:rPr>
          <w:rFonts w:ascii="Arial" w:hAnsi="Arial" w:cs="Arial"/>
          <w:sz w:val="24"/>
          <w:szCs w:val="24"/>
          <w:lang w:val="en-GB"/>
        </w:rPr>
      </w:pPr>
      <w:r w:rsidRPr="00D42CE6">
        <w:rPr>
          <w:rFonts w:ascii="Arial" w:hAnsi="Arial" w:cs="Arial"/>
          <w:sz w:val="24"/>
          <w:szCs w:val="24"/>
          <w:lang w:val="en-GB"/>
        </w:rPr>
        <w:t xml:space="preserve">Figure: Michael Porter's Five Forces framework </w:t>
      </w:r>
      <w:r w:rsidR="00D95D0E" w:rsidRPr="00D42CE6">
        <w:rPr>
          <w:rFonts w:ascii="Arial" w:hAnsi="Arial" w:cs="Arial"/>
          <w:sz w:val="24"/>
          <w:szCs w:val="24"/>
          <w:lang w:val="en-GB"/>
        </w:rPr>
        <w:t>(Mind Tools, 2022)</w:t>
      </w:r>
    </w:p>
    <w:p w14:paraId="088F5F92" w14:textId="77777777" w:rsidR="00D95D0E" w:rsidRPr="00D42CE6" w:rsidRDefault="00D95D0E" w:rsidP="00D95D0E">
      <w:pPr>
        <w:spacing w:line="360" w:lineRule="auto"/>
        <w:jc w:val="center"/>
        <w:rPr>
          <w:rFonts w:ascii="Arial" w:hAnsi="Arial" w:cs="Arial"/>
          <w:sz w:val="24"/>
          <w:szCs w:val="24"/>
          <w:lang w:val="en-GB"/>
        </w:rPr>
      </w:pPr>
    </w:p>
    <w:p w14:paraId="7F521DF5" w14:textId="77777777" w:rsidR="00D95D0E" w:rsidRPr="00D42CE6" w:rsidRDefault="00D95D0E" w:rsidP="00D95D0E">
      <w:pPr>
        <w:spacing w:line="360" w:lineRule="auto"/>
        <w:jc w:val="center"/>
        <w:rPr>
          <w:rFonts w:ascii="Arial" w:hAnsi="Arial" w:cs="Arial"/>
          <w:sz w:val="24"/>
          <w:szCs w:val="24"/>
          <w:lang w:val="en-GB"/>
        </w:rPr>
      </w:pPr>
    </w:p>
    <w:tbl>
      <w:tblPr>
        <w:tblStyle w:val="TableGrid"/>
        <w:tblW w:w="0" w:type="auto"/>
        <w:tblLook w:val="04A0" w:firstRow="1" w:lastRow="0" w:firstColumn="1" w:lastColumn="0" w:noHBand="0" w:noVBand="1"/>
      </w:tblPr>
      <w:tblGrid>
        <w:gridCol w:w="2689"/>
        <w:gridCol w:w="6661"/>
      </w:tblGrid>
      <w:tr w:rsidR="00592DCE" w:rsidRPr="00D42CE6" w14:paraId="2295C29E" w14:textId="77777777" w:rsidTr="00D95D0E">
        <w:tc>
          <w:tcPr>
            <w:tcW w:w="2689" w:type="dxa"/>
            <w:shd w:val="clear" w:color="auto" w:fill="FFE599" w:themeFill="accent4" w:themeFillTint="66"/>
          </w:tcPr>
          <w:p w14:paraId="0C542982"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Factors  </w:t>
            </w:r>
          </w:p>
        </w:tc>
        <w:tc>
          <w:tcPr>
            <w:tcW w:w="6661" w:type="dxa"/>
            <w:shd w:val="clear" w:color="auto" w:fill="FFE599" w:themeFill="accent4" w:themeFillTint="66"/>
          </w:tcPr>
          <w:p w14:paraId="13C90A1D"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Analysis </w:t>
            </w:r>
          </w:p>
        </w:tc>
      </w:tr>
      <w:tr w:rsidR="00592DCE" w:rsidRPr="00D42CE6" w14:paraId="0E7F216C" w14:textId="77777777" w:rsidTr="00592DCE">
        <w:tc>
          <w:tcPr>
            <w:tcW w:w="2689" w:type="dxa"/>
          </w:tcPr>
          <w:p w14:paraId="6657F732"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Threat of New Entrants:</w:t>
            </w:r>
          </w:p>
        </w:tc>
        <w:tc>
          <w:tcPr>
            <w:tcW w:w="6661" w:type="dxa"/>
          </w:tcPr>
          <w:p w14:paraId="57B32429" w14:textId="77777777" w:rsidR="00592DCE"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The luxury hotel market is somewhat vulnerable to entry from new players. Although it takes time, effort, and money to </w:t>
            </w:r>
            <w:r w:rsidRPr="00D42CE6">
              <w:rPr>
                <w:rFonts w:ascii="Arial" w:hAnsi="Arial" w:cs="Arial"/>
                <w:sz w:val="24"/>
                <w:szCs w:val="24"/>
                <w:lang w:val="en-GB"/>
              </w:rPr>
              <w:lastRenderedPageBreak/>
              <w:t>launch a new luxury hotel chain, competition is always welcome</w:t>
            </w:r>
            <w:r w:rsidR="00F11D48" w:rsidRPr="00D42CE6">
              <w:rPr>
                <w:rFonts w:ascii="Arial" w:hAnsi="Arial" w:cs="Arial"/>
                <w:sz w:val="24"/>
                <w:szCs w:val="24"/>
                <w:lang w:val="en-GB"/>
              </w:rPr>
              <w:t xml:space="preserve"> (Dobbs, 2014)</w:t>
            </w:r>
            <w:r w:rsidRPr="00D42CE6">
              <w:rPr>
                <w:rFonts w:ascii="Arial" w:hAnsi="Arial" w:cs="Arial"/>
                <w:sz w:val="24"/>
                <w:szCs w:val="24"/>
                <w:lang w:val="en-GB"/>
              </w:rPr>
              <w:t>. Four Seasons' worldwide reach, loyal client base, and well-known reputation all serve as deterrents to would-be competitors</w:t>
            </w:r>
            <w:r w:rsidR="00D95D0E" w:rsidRPr="00D42CE6">
              <w:rPr>
                <w:rFonts w:ascii="Arial" w:hAnsi="Arial" w:cs="Arial"/>
                <w:sz w:val="24"/>
                <w:szCs w:val="24"/>
                <w:lang w:val="en-GB"/>
              </w:rPr>
              <w:t xml:space="preserve"> (ZoomInfo, 2021)</w:t>
            </w:r>
            <w:r w:rsidRPr="00D42CE6">
              <w:rPr>
                <w:rFonts w:ascii="Arial" w:hAnsi="Arial" w:cs="Arial"/>
                <w:sz w:val="24"/>
                <w:szCs w:val="24"/>
                <w:lang w:val="en-GB"/>
              </w:rPr>
              <w:t xml:space="preserve">. </w:t>
            </w:r>
          </w:p>
        </w:tc>
      </w:tr>
      <w:tr w:rsidR="00592DCE" w:rsidRPr="00D42CE6" w14:paraId="2CACE104" w14:textId="77777777" w:rsidTr="00592DCE">
        <w:tc>
          <w:tcPr>
            <w:tcW w:w="2689" w:type="dxa"/>
          </w:tcPr>
          <w:p w14:paraId="3E31EE9F"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Bargaining Power of Buyers:</w:t>
            </w:r>
          </w:p>
        </w:tc>
        <w:tc>
          <w:tcPr>
            <w:tcW w:w="6661" w:type="dxa"/>
          </w:tcPr>
          <w:p w14:paraId="1C9C210E" w14:textId="77777777" w:rsidR="00592DCE"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Customers have a lot of leverage in the luxury hotel market. Luxury hotel guests have many alternatives to choose from and are quick to move on to other companies if their needs aren't satisfied</w:t>
            </w:r>
            <w:r w:rsidR="00D95D0E" w:rsidRPr="00D42CE6">
              <w:rPr>
                <w:rFonts w:ascii="Arial" w:hAnsi="Arial" w:cs="Arial"/>
                <w:sz w:val="24"/>
                <w:szCs w:val="24"/>
                <w:lang w:val="en-GB"/>
              </w:rPr>
              <w:t xml:space="preserve"> (Fung, 2020)</w:t>
            </w:r>
            <w:r w:rsidRPr="00D42CE6">
              <w:rPr>
                <w:rFonts w:ascii="Arial" w:hAnsi="Arial" w:cs="Arial"/>
                <w:sz w:val="24"/>
                <w:szCs w:val="24"/>
                <w:lang w:val="en-GB"/>
              </w:rPr>
              <w:t>. However, Four Seasons lessens this danger by providing superior service, tailoring each guest's stay, and preserving a sterling reputation. Four Seasons maintains consumer loyalty and weakens purchasers' negotiating position by reliably surpassing their expectations</w:t>
            </w:r>
            <w:r w:rsidR="00D95D0E" w:rsidRPr="00D42CE6">
              <w:rPr>
                <w:rFonts w:ascii="Arial" w:hAnsi="Arial" w:cs="Arial"/>
                <w:sz w:val="24"/>
                <w:szCs w:val="24"/>
                <w:lang w:val="en-GB"/>
              </w:rPr>
              <w:t xml:space="preserve"> (ZoomInfo, 2021)</w:t>
            </w:r>
            <w:r w:rsidRPr="00D42CE6">
              <w:rPr>
                <w:rFonts w:ascii="Arial" w:hAnsi="Arial" w:cs="Arial"/>
                <w:sz w:val="24"/>
                <w:szCs w:val="24"/>
                <w:lang w:val="en-GB"/>
              </w:rPr>
              <w:t>.</w:t>
            </w:r>
          </w:p>
        </w:tc>
      </w:tr>
      <w:tr w:rsidR="00592DCE" w:rsidRPr="00D42CE6" w14:paraId="1D03BB08" w14:textId="77777777" w:rsidTr="00592DCE">
        <w:tc>
          <w:tcPr>
            <w:tcW w:w="2689" w:type="dxa"/>
          </w:tcPr>
          <w:p w14:paraId="7F412280"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Bargaining Power of Suppliers:</w:t>
            </w:r>
          </w:p>
        </w:tc>
        <w:tc>
          <w:tcPr>
            <w:tcW w:w="6661" w:type="dxa"/>
          </w:tcPr>
          <w:p w14:paraId="00D596B8" w14:textId="77777777" w:rsidR="00592DCE"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When it comes to high-end hotels, suppliers don't have much leverage in negotiations. Long-term partnerships with reliable vendors have been cultivated by Four Seasons, guaranteeing a constant supply of premium goods and services. Because of its size and standing in the world, the corporation </w:t>
            </w:r>
            <w:proofErr w:type="gramStart"/>
            <w:r w:rsidRPr="00D42CE6">
              <w:rPr>
                <w:rFonts w:ascii="Arial" w:hAnsi="Arial" w:cs="Arial"/>
                <w:sz w:val="24"/>
                <w:szCs w:val="24"/>
                <w:lang w:val="en-GB"/>
              </w:rPr>
              <w:t>is able to</w:t>
            </w:r>
            <w:proofErr w:type="gramEnd"/>
            <w:r w:rsidRPr="00D42CE6">
              <w:rPr>
                <w:rFonts w:ascii="Arial" w:hAnsi="Arial" w:cs="Arial"/>
                <w:sz w:val="24"/>
                <w:szCs w:val="24"/>
                <w:lang w:val="en-GB"/>
              </w:rPr>
              <w:t xml:space="preserve"> negotiate advantageous terms and conditions with its suppliers.</w:t>
            </w:r>
            <w:r w:rsidR="00D95D0E" w:rsidRPr="00D42CE6">
              <w:rPr>
                <w:rFonts w:ascii="Arial" w:hAnsi="Arial" w:cs="Arial"/>
                <w:sz w:val="24"/>
                <w:szCs w:val="24"/>
                <w:lang w:val="en-GB"/>
              </w:rPr>
              <w:t xml:space="preserve"> (Fung, 2018)</w:t>
            </w:r>
            <w:r w:rsidRPr="00D42CE6">
              <w:rPr>
                <w:rFonts w:ascii="Arial" w:hAnsi="Arial" w:cs="Arial"/>
                <w:sz w:val="24"/>
                <w:szCs w:val="24"/>
                <w:lang w:val="en-GB"/>
              </w:rPr>
              <w:t xml:space="preserve"> </w:t>
            </w:r>
          </w:p>
        </w:tc>
      </w:tr>
      <w:tr w:rsidR="00592DCE" w:rsidRPr="00D42CE6" w14:paraId="68F88434" w14:textId="77777777" w:rsidTr="00592DCE">
        <w:tc>
          <w:tcPr>
            <w:tcW w:w="2689" w:type="dxa"/>
          </w:tcPr>
          <w:p w14:paraId="332ADF80"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Threat of Substitute Products or Services:</w:t>
            </w:r>
          </w:p>
        </w:tc>
        <w:tc>
          <w:tcPr>
            <w:tcW w:w="6661" w:type="dxa"/>
          </w:tcPr>
          <w:p w14:paraId="0ECCFC52" w14:textId="77777777" w:rsidR="00592DCE"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Substitutes provide a manageable level of danger to Four Seasons Hotels &amp; Resorts. Although there are other lodging alternatives such as Airbnb and boutique hotels, Four Seasons stands out due to its excellent reputation and dedication to customer care</w:t>
            </w:r>
            <w:r w:rsidR="00D95D0E" w:rsidRPr="00D42CE6">
              <w:rPr>
                <w:rFonts w:ascii="Arial" w:hAnsi="Arial" w:cs="Arial"/>
                <w:sz w:val="24"/>
                <w:szCs w:val="24"/>
                <w:lang w:val="en-GB"/>
              </w:rPr>
              <w:t xml:space="preserve"> (Case48, 2020)</w:t>
            </w:r>
            <w:r w:rsidRPr="00D42CE6">
              <w:rPr>
                <w:rFonts w:ascii="Arial" w:hAnsi="Arial" w:cs="Arial"/>
                <w:sz w:val="24"/>
                <w:szCs w:val="24"/>
                <w:lang w:val="en-GB"/>
              </w:rPr>
              <w:t xml:space="preserve">. </w:t>
            </w:r>
          </w:p>
        </w:tc>
      </w:tr>
      <w:tr w:rsidR="00592DCE" w:rsidRPr="00D42CE6" w14:paraId="42B3542D" w14:textId="77777777" w:rsidTr="00592DCE">
        <w:tc>
          <w:tcPr>
            <w:tcW w:w="2689" w:type="dxa"/>
          </w:tcPr>
          <w:p w14:paraId="20F4C01B"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Intensity of Competitive Rivalry:</w:t>
            </w:r>
          </w:p>
        </w:tc>
        <w:tc>
          <w:tcPr>
            <w:tcW w:w="6661" w:type="dxa"/>
          </w:tcPr>
          <w:p w14:paraId="687A9BAE" w14:textId="77777777" w:rsidR="00592DCE"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The luxury hotel sector is a highly competitive market. There are plenty of additional high-end lodging options than Four Seasons to choose from across the world</w:t>
            </w:r>
            <w:r w:rsidR="00D95D0E" w:rsidRPr="00D42CE6">
              <w:rPr>
                <w:rFonts w:ascii="Arial" w:hAnsi="Arial" w:cs="Arial"/>
                <w:sz w:val="24"/>
                <w:szCs w:val="24"/>
                <w:lang w:val="en-GB"/>
              </w:rPr>
              <w:t xml:space="preserve"> (Asad, 2021)</w:t>
            </w:r>
            <w:r w:rsidRPr="00D42CE6">
              <w:rPr>
                <w:rFonts w:ascii="Arial" w:hAnsi="Arial" w:cs="Arial"/>
                <w:sz w:val="24"/>
                <w:szCs w:val="24"/>
                <w:lang w:val="en-GB"/>
              </w:rPr>
              <w:t xml:space="preserve">. Nonetheless, the market </w:t>
            </w:r>
            <w:r w:rsidR="00D42CE6" w:rsidRPr="00D42CE6">
              <w:rPr>
                <w:rFonts w:ascii="Arial" w:hAnsi="Arial" w:cs="Arial"/>
                <w:sz w:val="24"/>
                <w:szCs w:val="24"/>
                <w:lang w:val="en-GB"/>
              </w:rPr>
              <w:t>favours</w:t>
            </w:r>
            <w:r w:rsidRPr="00D42CE6">
              <w:rPr>
                <w:rFonts w:ascii="Arial" w:hAnsi="Arial" w:cs="Arial"/>
                <w:sz w:val="24"/>
                <w:szCs w:val="24"/>
                <w:lang w:val="en-GB"/>
              </w:rPr>
              <w:t xml:space="preserve"> Four Seasons due to its well-known name, stellar service record, and worldwide reach</w:t>
            </w:r>
            <w:r w:rsidR="00D95D0E" w:rsidRPr="00D42CE6">
              <w:rPr>
                <w:rFonts w:ascii="Arial" w:hAnsi="Arial" w:cs="Arial"/>
                <w:sz w:val="24"/>
                <w:szCs w:val="24"/>
                <w:lang w:val="en-GB"/>
              </w:rPr>
              <w:t xml:space="preserve"> (Case48, 2020)</w:t>
            </w:r>
            <w:r w:rsidRPr="00D42CE6">
              <w:rPr>
                <w:rFonts w:ascii="Arial" w:hAnsi="Arial" w:cs="Arial"/>
                <w:sz w:val="24"/>
                <w:szCs w:val="24"/>
                <w:lang w:val="en-GB"/>
              </w:rPr>
              <w:t xml:space="preserve">. The firm </w:t>
            </w:r>
            <w:proofErr w:type="gramStart"/>
            <w:r w:rsidRPr="00D42CE6">
              <w:rPr>
                <w:rFonts w:ascii="Arial" w:hAnsi="Arial" w:cs="Arial"/>
                <w:sz w:val="24"/>
                <w:szCs w:val="24"/>
                <w:lang w:val="en-GB"/>
              </w:rPr>
              <w:t>is able to</w:t>
            </w:r>
            <w:proofErr w:type="gramEnd"/>
            <w:r w:rsidRPr="00D42CE6">
              <w:rPr>
                <w:rFonts w:ascii="Arial" w:hAnsi="Arial" w:cs="Arial"/>
                <w:sz w:val="24"/>
                <w:szCs w:val="24"/>
                <w:lang w:val="en-GB"/>
              </w:rPr>
              <w:t xml:space="preserve"> distinguish itself and keep </w:t>
            </w:r>
            <w:r w:rsidRPr="00D42CE6">
              <w:rPr>
                <w:rFonts w:ascii="Arial" w:hAnsi="Arial" w:cs="Arial"/>
                <w:sz w:val="24"/>
                <w:szCs w:val="24"/>
                <w:lang w:val="en-GB"/>
              </w:rPr>
              <w:lastRenderedPageBreak/>
              <w:t>its competitive advantage because to its dedication to constant innovation, customer-centric strategy, and distinctive experiences</w:t>
            </w:r>
            <w:r w:rsidR="00D95D0E" w:rsidRPr="00D42CE6">
              <w:rPr>
                <w:rFonts w:ascii="Arial" w:hAnsi="Arial" w:cs="Arial"/>
                <w:sz w:val="24"/>
                <w:szCs w:val="24"/>
                <w:lang w:val="en-GB"/>
              </w:rPr>
              <w:t xml:space="preserve"> (</w:t>
            </w:r>
            <w:proofErr w:type="spellStart"/>
            <w:r w:rsidR="00D95D0E" w:rsidRPr="00D42CE6">
              <w:rPr>
                <w:rFonts w:ascii="Arial" w:hAnsi="Arial" w:cs="Arial"/>
                <w:sz w:val="24"/>
                <w:szCs w:val="24"/>
                <w:lang w:val="en-GB"/>
              </w:rPr>
              <w:t>Growjo</w:t>
            </w:r>
            <w:proofErr w:type="spellEnd"/>
            <w:r w:rsidR="00D95D0E" w:rsidRPr="00D42CE6">
              <w:rPr>
                <w:rFonts w:ascii="Arial" w:hAnsi="Arial" w:cs="Arial"/>
                <w:sz w:val="24"/>
                <w:szCs w:val="24"/>
                <w:lang w:val="en-GB"/>
              </w:rPr>
              <w:t>, 2021)</w:t>
            </w:r>
            <w:r w:rsidRPr="00D42CE6">
              <w:rPr>
                <w:rFonts w:ascii="Arial" w:hAnsi="Arial" w:cs="Arial"/>
                <w:sz w:val="24"/>
                <w:szCs w:val="24"/>
                <w:lang w:val="en-GB"/>
              </w:rPr>
              <w:t>.</w:t>
            </w:r>
          </w:p>
        </w:tc>
      </w:tr>
    </w:tbl>
    <w:p w14:paraId="74B126C0" w14:textId="77777777" w:rsidR="006010F5" w:rsidRPr="00D42CE6" w:rsidRDefault="006010F5" w:rsidP="00C912AA">
      <w:pPr>
        <w:spacing w:line="360" w:lineRule="auto"/>
        <w:jc w:val="both"/>
        <w:rPr>
          <w:rFonts w:ascii="Arial" w:hAnsi="Arial" w:cs="Arial"/>
          <w:sz w:val="24"/>
          <w:szCs w:val="24"/>
          <w:lang w:val="en-GB"/>
        </w:rPr>
      </w:pPr>
    </w:p>
    <w:p w14:paraId="4B287CE0" w14:textId="77777777" w:rsidR="006010F5" w:rsidRPr="00D42CE6" w:rsidRDefault="006010F5" w:rsidP="00C912AA">
      <w:pPr>
        <w:spacing w:line="360" w:lineRule="auto"/>
        <w:jc w:val="both"/>
        <w:rPr>
          <w:rFonts w:ascii="Arial" w:hAnsi="Arial" w:cs="Arial"/>
          <w:sz w:val="24"/>
          <w:szCs w:val="24"/>
          <w:lang w:val="en-GB"/>
        </w:rPr>
      </w:pPr>
    </w:p>
    <w:p w14:paraId="6B4B7138" w14:textId="77777777" w:rsidR="003A7363" w:rsidRPr="00D42CE6" w:rsidRDefault="003A7363" w:rsidP="00C912AA">
      <w:pPr>
        <w:pStyle w:val="Heading3"/>
        <w:spacing w:line="360" w:lineRule="auto"/>
        <w:rPr>
          <w:rFonts w:ascii="Arial" w:hAnsi="Arial" w:cs="Arial"/>
          <w:lang w:val="en-GB"/>
        </w:rPr>
      </w:pPr>
      <w:bookmarkStart w:id="8" w:name="_Toc136189957"/>
      <w:r w:rsidRPr="00D42CE6">
        <w:rPr>
          <w:rFonts w:ascii="Arial" w:hAnsi="Arial" w:cs="Arial"/>
          <w:lang w:val="en-GB"/>
        </w:rPr>
        <w:t>Necessary Management Strategy:</w:t>
      </w:r>
      <w:bookmarkEnd w:id="8"/>
    </w:p>
    <w:p w14:paraId="48435500" w14:textId="77777777" w:rsidR="00592DCE" w:rsidRPr="00D42CE6" w:rsidRDefault="00D95D0E" w:rsidP="00C912AA">
      <w:pPr>
        <w:spacing w:line="360" w:lineRule="auto"/>
        <w:jc w:val="center"/>
        <w:rPr>
          <w:rFonts w:ascii="Arial" w:hAnsi="Arial" w:cs="Arial"/>
          <w:sz w:val="24"/>
          <w:szCs w:val="24"/>
          <w:lang w:val="en-GB"/>
        </w:rPr>
      </w:pPr>
      <w:r w:rsidRPr="00D42CE6">
        <w:rPr>
          <w:rFonts w:ascii="Arial" w:hAnsi="Arial" w:cs="Arial"/>
          <w:noProof/>
          <w:sz w:val="24"/>
          <w:szCs w:val="24"/>
          <w:lang w:val="en-GB"/>
        </w:rPr>
        <w:drawing>
          <wp:inline distT="0" distB="0" distL="0" distR="0" wp14:anchorId="5AD1006F" wp14:editId="1F0A818F">
            <wp:extent cx="3762900" cy="3572374"/>
            <wp:effectExtent l="0" t="0" r="0" b="9525"/>
            <wp:docPr id="1678360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60593" name=""/>
                    <pic:cNvPicPr/>
                  </pic:nvPicPr>
                  <pic:blipFill>
                    <a:blip r:embed="rId10"/>
                    <a:stretch>
                      <a:fillRect/>
                    </a:stretch>
                  </pic:blipFill>
                  <pic:spPr>
                    <a:xfrm>
                      <a:off x="0" y="0"/>
                      <a:ext cx="3762900" cy="3572374"/>
                    </a:xfrm>
                    <a:prstGeom prst="rect">
                      <a:avLst/>
                    </a:prstGeom>
                  </pic:spPr>
                </pic:pic>
              </a:graphicData>
            </a:graphic>
          </wp:inline>
        </w:drawing>
      </w:r>
    </w:p>
    <w:p w14:paraId="5A20AAF4" w14:textId="77777777" w:rsidR="00D95D0E" w:rsidRPr="00D42CE6" w:rsidRDefault="00256B9E" w:rsidP="00C912AA">
      <w:pPr>
        <w:spacing w:line="360" w:lineRule="auto"/>
        <w:jc w:val="center"/>
        <w:rPr>
          <w:rFonts w:ascii="Arial" w:hAnsi="Arial" w:cs="Arial"/>
          <w:sz w:val="24"/>
          <w:szCs w:val="24"/>
          <w:lang w:val="en-GB"/>
        </w:rPr>
      </w:pPr>
      <w:r w:rsidRPr="00D42CE6">
        <w:rPr>
          <w:rFonts w:ascii="Arial" w:hAnsi="Arial" w:cs="Arial"/>
          <w:sz w:val="24"/>
          <w:szCs w:val="24"/>
          <w:lang w:val="en-GB"/>
        </w:rPr>
        <w:t xml:space="preserve">Figure: Differentiation strategy </w:t>
      </w:r>
      <w:r w:rsidR="00D95D0E" w:rsidRPr="00D42CE6">
        <w:rPr>
          <w:rFonts w:ascii="Arial" w:hAnsi="Arial" w:cs="Arial"/>
          <w:sz w:val="24"/>
          <w:szCs w:val="24"/>
          <w:lang w:val="en-GB"/>
        </w:rPr>
        <w:t>(Mind Tools, 2022b)</w:t>
      </w:r>
    </w:p>
    <w:p w14:paraId="324B3732" w14:textId="77777777" w:rsidR="003A7363" w:rsidRPr="00D42CE6" w:rsidRDefault="003A7363" w:rsidP="00C912AA">
      <w:pPr>
        <w:spacing w:line="360" w:lineRule="auto"/>
        <w:jc w:val="both"/>
        <w:rPr>
          <w:rFonts w:ascii="Arial" w:hAnsi="Arial" w:cs="Arial"/>
          <w:sz w:val="24"/>
          <w:szCs w:val="24"/>
          <w:lang w:val="en-GB"/>
        </w:rPr>
      </w:pPr>
      <w:r w:rsidRPr="00D42CE6">
        <w:rPr>
          <w:rFonts w:ascii="Arial" w:hAnsi="Arial" w:cs="Arial"/>
          <w:sz w:val="24"/>
          <w:szCs w:val="24"/>
          <w:lang w:val="en-GB"/>
        </w:rPr>
        <w:t>Differentiation</w:t>
      </w:r>
      <w:r w:rsidR="00592DCE" w:rsidRPr="00D42CE6">
        <w:rPr>
          <w:rFonts w:ascii="Arial" w:hAnsi="Arial" w:cs="Arial"/>
          <w:sz w:val="24"/>
          <w:szCs w:val="24"/>
          <w:lang w:val="en-GB"/>
        </w:rPr>
        <w:t xml:space="preserve"> strategy</w:t>
      </w:r>
      <w:r w:rsidRPr="00D42CE6">
        <w:rPr>
          <w:rFonts w:ascii="Arial" w:hAnsi="Arial" w:cs="Arial"/>
          <w:sz w:val="24"/>
          <w:szCs w:val="24"/>
          <w:lang w:val="en-GB"/>
        </w:rPr>
        <w:t>:</w:t>
      </w:r>
    </w:p>
    <w:p w14:paraId="0A9149DE" w14:textId="77777777" w:rsidR="00592DCE" w:rsidRPr="00D42CE6" w:rsidRDefault="003A736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To overcome intense competition, Four Seasons should focus on differentiation </w:t>
      </w:r>
      <w:r w:rsidR="00592DCE" w:rsidRPr="00D42CE6">
        <w:rPr>
          <w:rFonts w:ascii="Arial" w:hAnsi="Arial" w:cs="Arial"/>
          <w:sz w:val="24"/>
          <w:szCs w:val="24"/>
          <w:lang w:val="en-GB"/>
        </w:rPr>
        <w:t xml:space="preserve">strategy through focus on </w:t>
      </w:r>
      <w:r w:rsidRPr="00D42CE6">
        <w:rPr>
          <w:rFonts w:ascii="Arial" w:hAnsi="Arial" w:cs="Arial"/>
          <w:sz w:val="24"/>
          <w:szCs w:val="24"/>
          <w:lang w:val="en-GB"/>
        </w:rPr>
        <w:t xml:space="preserve">innovation. </w:t>
      </w:r>
    </w:p>
    <w:p w14:paraId="02CB6ED1" w14:textId="77777777" w:rsidR="00592DCE" w:rsidRPr="00D42CE6" w:rsidRDefault="00592DCE" w:rsidP="00C912AA">
      <w:pPr>
        <w:spacing w:line="360" w:lineRule="auto"/>
        <w:jc w:val="both"/>
        <w:rPr>
          <w:rFonts w:ascii="Arial" w:hAnsi="Arial" w:cs="Arial"/>
          <w:sz w:val="24"/>
          <w:szCs w:val="24"/>
          <w:lang w:val="en-GB"/>
        </w:rPr>
      </w:pPr>
      <w:r w:rsidRPr="00D42CE6">
        <w:rPr>
          <w:rFonts w:ascii="Arial" w:hAnsi="Arial" w:cs="Arial"/>
          <w:sz w:val="24"/>
          <w:szCs w:val="24"/>
          <w:lang w:val="en-GB"/>
        </w:rPr>
        <w:t>Differentiation Strategy for Four Seasons Hotels and Resorts to Overcome Challenges:</w:t>
      </w:r>
    </w:p>
    <w:p w14:paraId="5166FEFF" w14:textId="77777777" w:rsidR="006010F5" w:rsidRPr="00D42CE6" w:rsidRDefault="00592DCE" w:rsidP="00C912AA">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Personalized Experiences:</w:t>
      </w:r>
      <w:r w:rsidR="006010F5" w:rsidRPr="00D42CE6">
        <w:rPr>
          <w:rFonts w:ascii="Arial" w:hAnsi="Arial" w:cs="Arial"/>
          <w:sz w:val="24"/>
          <w:szCs w:val="24"/>
          <w:lang w:val="en-GB"/>
        </w:rPr>
        <w:t xml:space="preserve"> Four Seasons may set itself apart by giving exceptionally individualized services to its guests</w:t>
      </w:r>
      <w:r w:rsidR="00205CA2" w:rsidRPr="00D42CE6">
        <w:rPr>
          <w:rFonts w:ascii="Arial" w:hAnsi="Arial" w:cs="Arial"/>
          <w:sz w:val="24"/>
          <w:szCs w:val="24"/>
          <w:lang w:val="en-GB"/>
        </w:rPr>
        <w:t xml:space="preserve"> </w:t>
      </w:r>
      <w:r w:rsidR="00D95D0E" w:rsidRPr="00D42CE6">
        <w:rPr>
          <w:rFonts w:ascii="Arial" w:hAnsi="Arial" w:cs="Arial"/>
          <w:sz w:val="24"/>
          <w:szCs w:val="24"/>
          <w:lang w:val="en-GB"/>
        </w:rPr>
        <w:t>(Polo and Weber, 2010)</w:t>
      </w:r>
      <w:r w:rsidR="006010F5" w:rsidRPr="00D42CE6">
        <w:rPr>
          <w:rFonts w:ascii="Arial" w:hAnsi="Arial" w:cs="Arial"/>
          <w:sz w:val="24"/>
          <w:szCs w:val="24"/>
          <w:lang w:val="en-GB"/>
        </w:rPr>
        <w:t xml:space="preserve">. </w:t>
      </w:r>
      <w:r w:rsidR="006010F5" w:rsidRPr="00D42CE6">
        <w:rPr>
          <w:rFonts w:ascii="Arial" w:hAnsi="Arial" w:cs="Arial"/>
          <w:sz w:val="24"/>
          <w:szCs w:val="24"/>
          <w:lang w:val="en-GB"/>
        </w:rPr>
        <w:lastRenderedPageBreak/>
        <w:t>Improving the collection and use of visitor data requires the use of cutting-edge profiling tools and data analytics methods</w:t>
      </w:r>
      <w:r w:rsidR="00B767C8" w:rsidRPr="00D42CE6">
        <w:rPr>
          <w:rFonts w:ascii="Arial" w:hAnsi="Arial" w:cs="Arial"/>
          <w:sz w:val="24"/>
          <w:szCs w:val="24"/>
          <w:lang w:val="en-GB"/>
        </w:rPr>
        <w:t xml:space="preserve"> (</w:t>
      </w:r>
      <w:proofErr w:type="spellStart"/>
      <w:r w:rsidR="00B767C8" w:rsidRPr="00D42CE6">
        <w:rPr>
          <w:rFonts w:ascii="Arial" w:hAnsi="Arial" w:cs="Arial"/>
          <w:sz w:val="24"/>
          <w:szCs w:val="24"/>
          <w:lang w:val="en-GB"/>
        </w:rPr>
        <w:t>Mody</w:t>
      </w:r>
      <w:proofErr w:type="spellEnd"/>
      <w:r w:rsidR="00B767C8" w:rsidRPr="00D42CE6">
        <w:rPr>
          <w:rFonts w:ascii="Arial" w:hAnsi="Arial" w:cs="Arial"/>
          <w:sz w:val="24"/>
          <w:szCs w:val="24"/>
          <w:lang w:val="en-GB"/>
        </w:rPr>
        <w:t xml:space="preserve">, Suess and </w:t>
      </w:r>
      <w:proofErr w:type="spellStart"/>
      <w:r w:rsidR="00B767C8" w:rsidRPr="00D42CE6">
        <w:rPr>
          <w:rFonts w:ascii="Arial" w:hAnsi="Arial" w:cs="Arial"/>
          <w:sz w:val="24"/>
          <w:szCs w:val="24"/>
          <w:lang w:val="en-GB"/>
        </w:rPr>
        <w:t>Lehto</w:t>
      </w:r>
      <w:proofErr w:type="spellEnd"/>
      <w:r w:rsidR="00B767C8" w:rsidRPr="00D42CE6">
        <w:rPr>
          <w:rFonts w:ascii="Arial" w:hAnsi="Arial" w:cs="Arial"/>
          <w:sz w:val="24"/>
          <w:szCs w:val="24"/>
          <w:lang w:val="en-GB"/>
        </w:rPr>
        <w:t>, 2017)</w:t>
      </w:r>
      <w:r w:rsidR="006010F5" w:rsidRPr="00D42CE6">
        <w:rPr>
          <w:rFonts w:ascii="Arial" w:hAnsi="Arial" w:cs="Arial"/>
          <w:sz w:val="24"/>
          <w:szCs w:val="24"/>
          <w:lang w:val="en-GB"/>
        </w:rPr>
        <w:t>.</w:t>
      </w:r>
    </w:p>
    <w:p w14:paraId="775169E2" w14:textId="77777777" w:rsidR="006010F5" w:rsidRPr="00D42CE6" w:rsidRDefault="00592DCE" w:rsidP="00C912AA">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Exceptional Service:</w:t>
      </w:r>
      <w:r w:rsidR="006010F5" w:rsidRPr="00D42CE6">
        <w:rPr>
          <w:rFonts w:ascii="Arial" w:hAnsi="Arial" w:cs="Arial"/>
          <w:sz w:val="24"/>
          <w:szCs w:val="24"/>
          <w:lang w:val="en-GB"/>
        </w:rPr>
        <w:t xml:space="preserve"> The service at Four Seasons has always been known for its high quality. Investment in ongoing staff training and development that emphasizes visitor interaction, problem resolution, and attention to detail may help the organization stand out from the competition</w:t>
      </w:r>
      <w:r w:rsidR="00D95D0E" w:rsidRPr="00D42CE6">
        <w:rPr>
          <w:rFonts w:ascii="Arial" w:hAnsi="Arial" w:cs="Arial"/>
          <w:sz w:val="24"/>
          <w:szCs w:val="24"/>
          <w:lang w:val="en-GB"/>
        </w:rPr>
        <w:t xml:space="preserve"> (Porter, 2011)</w:t>
      </w:r>
      <w:r w:rsidR="006010F5" w:rsidRPr="00D42CE6">
        <w:rPr>
          <w:rFonts w:ascii="Arial" w:hAnsi="Arial" w:cs="Arial"/>
          <w:sz w:val="24"/>
          <w:szCs w:val="24"/>
          <w:lang w:val="en-GB"/>
        </w:rPr>
        <w:t>. Four Seasons can establish a unique service culture that sets it apart from rivals by consistently going above and beyond for guests.</w:t>
      </w:r>
    </w:p>
    <w:p w14:paraId="0957ED81" w14:textId="77777777" w:rsidR="00592DCE" w:rsidRPr="00D42CE6" w:rsidRDefault="00592DCE" w:rsidP="00C912AA">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 xml:space="preserve">Innovation and Technological Integration: </w:t>
      </w:r>
      <w:r w:rsidR="006010F5" w:rsidRPr="00D42CE6">
        <w:rPr>
          <w:rFonts w:ascii="Arial" w:hAnsi="Arial" w:cs="Arial"/>
          <w:sz w:val="24"/>
          <w:szCs w:val="24"/>
          <w:lang w:val="en-GB"/>
        </w:rPr>
        <w:t>Four Seasons may improve their strategy of difference by embracing innovation and using technology. Mobile check-in, keyless room entrance, and digital concierge services are just a few examples of how the organization may use technology to improve the customer experience</w:t>
      </w:r>
      <w:r w:rsidR="00D95D0E" w:rsidRPr="00D42CE6">
        <w:rPr>
          <w:rFonts w:ascii="Arial" w:hAnsi="Arial" w:cs="Arial"/>
          <w:sz w:val="24"/>
          <w:szCs w:val="24"/>
          <w:lang w:val="en-GB"/>
        </w:rPr>
        <w:t xml:space="preserve"> (</w:t>
      </w:r>
      <w:proofErr w:type="spellStart"/>
      <w:r w:rsidR="00D95D0E" w:rsidRPr="00D42CE6">
        <w:rPr>
          <w:rFonts w:ascii="Arial" w:hAnsi="Arial" w:cs="Arial"/>
          <w:sz w:val="24"/>
          <w:szCs w:val="24"/>
          <w:lang w:val="en-GB"/>
        </w:rPr>
        <w:t>Laursen</w:t>
      </w:r>
      <w:proofErr w:type="spellEnd"/>
      <w:r w:rsidR="00D95D0E" w:rsidRPr="00D42CE6">
        <w:rPr>
          <w:rFonts w:ascii="Arial" w:hAnsi="Arial" w:cs="Arial"/>
          <w:sz w:val="24"/>
          <w:szCs w:val="24"/>
          <w:lang w:val="en-GB"/>
        </w:rPr>
        <w:t xml:space="preserve"> and Salter, 2006)</w:t>
      </w:r>
      <w:r w:rsidR="006010F5" w:rsidRPr="00D42CE6">
        <w:rPr>
          <w:rFonts w:ascii="Arial" w:hAnsi="Arial" w:cs="Arial"/>
          <w:sz w:val="24"/>
          <w:szCs w:val="24"/>
          <w:lang w:val="en-GB"/>
        </w:rPr>
        <w:t xml:space="preserve">. </w:t>
      </w:r>
    </w:p>
    <w:p w14:paraId="0D3F1EA5" w14:textId="77777777" w:rsidR="00205CA2" w:rsidRPr="00D42CE6" w:rsidRDefault="00592DCE" w:rsidP="00E0220C">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Exclusive Amenities and Partnerships:</w:t>
      </w:r>
      <w:r w:rsidR="006010F5" w:rsidRPr="00D42CE6">
        <w:rPr>
          <w:rFonts w:ascii="Arial" w:hAnsi="Arial" w:cs="Arial"/>
          <w:sz w:val="24"/>
          <w:szCs w:val="24"/>
          <w:lang w:val="en-GB"/>
        </w:rPr>
        <w:t xml:space="preserve"> Four Seasons may set itself apart by partnering with other businesses and providing guests with unique services. Partners may come from the culinary and hospitality industries, the spa and wellness industry, or even from local artists</w:t>
      </w:r>
      <w:r w:rsidR="00B767C8" w:rsidRPr="00D42CE6">
        <w:rPr>
          <w:rFonts w:ascii="Arial" w:hAnsi="Arial" w:cs="Arial"/>
          <w:sz w:val="24"/>
          <w:szCs w:val="24"/>
          <w:lang w:val="en-GB"/>
        </w:rPr>
        <w:t xml:space="preserve"> (Revfine, 2022)</w:t>
      </w:r>
      <w:r w:rsidR="006010F5" w:rsidRPr="00D42CE6">
        <w:rPr>
          <w:rFonts w:ascii="Arial" w:hAnsi="Arial" w:cs="Arial"/>
          <w:sz w:val="24"/>
          <w:szCs w:val="24"/>
          <w:lang w:val="en-GB"/>
        </w:rPr>
        <w:t xml:space="preserve">. </w:t>
      </w:r>
    </w:p>
    <w:p w14:paraId="49875CEF" w14:textId="77777777" w:rsidR="006010F5" w:rsidRPr="00D42CE6" w:rsidRDefault="00592DCE" w:rsidP="00E0220C">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 xml:space="preserve">Sustainability and Social Responsibility: </w:t>
      </w:r>
      <w:r w:rsidR="006010F5" w:rsidRPr="00D42CE6">
        <w:rPr>
          <w:rFonts w:ascii="Arial" w:hAnsi="Arial" w:cs="Arial"/>
          <w:sz w:val="24"/>
          <w:szCs w:val="24"/>
          <w:lang w:val="en-GB"/>
        </w:rPr>
        <w:t>Sustainability and social responsibility are areas where Four Seasons may set itself apart from the competition. Energy-efficient construction, waste-reduction measures, local and organic food procurement, and volunteerism are all examples</w:t>
      </w:r>
      <w:r w:rsidR="00D95D0E" w:rsidRPr="00D42CE6">
        <w:rPr>
          <w:rFonts w:ascii="Arial" w:hAnsi="Arial" w:cs="Arial"/>
          <w:sz w:val="24"/>
          <w:szCs w:val="24"/>
          <w:lang w:val="en-GB"/>
        </w:rPr>
        <w:t xml:space="preserve"> (Benavides-Velasco, Quintana-García and </w:t>
      </w:r>
      <w:proofErr w:type="spellStart"/>
      <w:r w:rsidR="00D95D0E" w:rsidRPr="00D42CE6">
        <w:rPr>
          <w:rFonts w:ascii="Arial" w:hAnsi="Arial" w:cs="Arial"/>
          <w:sz w:val="24"/>
          <w:szCs w:val="24"/>
          <w:lang w:val="en-GB"/>
        </w:rPr>
        <w:t>Marchante</w:t>
      </w:r>
      <w:proofErr w:type="spellEnd"/>
      <w:r w:rsidR="00D95D0E" w:rsidRPr="00D42CE6">
        <w:rPr>
          <w:rFonts w:ascii="Arial" w:hAnsi="Arial" w:cs="Arial"/>
          <w:sz w:val="24"/>
          <w:szCs w:val="24"/>
          <w:lang w:val="en-GB"/>
        </w:rPr>
        <w:t>-Lara, 2014)</w:t>
      </w:r>
      <w:r w:rsidR="006010F5" w:rsidRPr="00D42CE6">
        <w:rPr>
          <w:rFonts w:ascii="Arial" w:hAnsi="Arial" w:cs="Arial"/>
          <w:sz w:val="24"/>
          <w:szCs w:val="24"/>
          <w:lang w:val="en-GB"/>
        </w:rPr>
        <w:t>. By being open and honest with visitors about these initiatives, businesses may boost their reputation and attract socially aware tourists.</w:t>
      </w:r>
    </w:p>
    <w:p w14:paraId="6905111E" w14:textId="77777777" w:rsidR="006010F5" w:rsidRPr="00D42CE6" w:rsidRDefault="00592DCE" w:rsidP="00C912AA">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t xml:space="preserve">Luxury Brand Partnerships: </w:t>
      </w:r>
      <w:r w:rsidR="006010F5" w:rsidRPr="00D42CE6">
        <w:rPr>
          <w:rFonts w:ascii="Arial" w:hAnsi="Arial" w:cs="Arial"/>
          <w:sz w:val="24"/>
          <w:szCs w:val="24"/>
          <w:lang w:val="en-GB"/>
        </w:rPr>
        <w:t xml:space="preserve">It is possible for Four Seasons to team up with other high-end businesses to provide customers with unique opportunities and promote each other's products and services. Unique packages and an improved visitor experience may result from partnerships with premium brands including automotive manufacturers, fashion designers, luxury </w:t>
      </w:r>
      <w:r w:rsidR="00D42CE6" w:rsidRPr="00D42CE6">
        <w:rPr>
          <w:rFonts w:ascii="Arial" w:hAnsi="Arial" w:cs="Arial"/>
          <w:sz w:val="24"/>
          <w:szCs w:val="24"/>
          <w:lang w:val="en-GB"/>
        </w:rPr>
        <w:t>jewellery</w:t>
      </w:r>
      <w:r w:rsidR="006010F5" w:rsidRPr="00D42CE6">
        <w:rPr>
          <w:rFonts w:ascii="Arial" w:hAnsi="Arial" w:cs="Arial"/>
          <w:sz w:val="24"/>
          <w:szCs w:val="24"/>
          <w:lang w:val="en-GB"/>
        </w:rPr>
        <w:t xml:space="preserve"> manufacturers, and well-known travel experiences</w:t>
      </w:r>
      <w:r w:rsidR="00B767C8" w:rsidRPr="00D42CE6">
        <w:rPr>
          <w:rFonts w:ascii="Arial" w:hAnsi="Arial" w:cs="Arial"/>
          <w:sz w:val="24"/>
          <w:szCs w:val="24"/>
          <w:lang w:val="en-GB"/>
        </w:rPr>
        <w:t xml:space="preserve"> (Mathews, 2006)</w:t>
      </w:r>
      <w:r w:rsidR="006010F5" w:rsidRPr="00D42CE6">
        <w:rPr>
          <w:rFonts w:ascii="Arial" w:hAnsi="Arial" w:cs="Arial"/>
          <w:sz w:val="24"/>
          <w:szCs w:val="24"/>
          <w:lang w:val="en-GB"/>
        </w:rPr>
        <w:t xml:space="preserve">. </w:t>
      </w:r>
    </w:p>
    <w:p w14:paraId="026E9301" w14:textId="77777777" w:rsidR="00592DCE" w:rsidRPr="00D42CE6" w:rsidRDefault="00592DCE" w:rsidP="00C912AA">
      <w:pPr>
        <w:pStyle w:val="ListParagraph"/>
        <w:numPr>
          <w:ilvl w:val="0"/>
          <w:numId w:val="13"/>
        </w:numPr>
        <w:spacing w:line="360" w:lineRule="auto"/>
        <w:jc w:val="both"/>
        <w:rPr>
          <w:rFonts w:ascii="Arial" w:hAnsi="Arial" w:cs="Arial"/>
          <w:sz w:val="24"/>
          <w:szCs w:val="24"/>
          <w:lang w:val="en-GB"/>
        </w:rPr>
      </w:pPr>
      <w:r w:rsidRPr="00D42CE6">
        <w:rPr>
          <w:rFonts w:ascii="Arial" w:hAnsi="Arial" w:cs="Arial"/>
          <w:sz w:val="24"/>
          <w:szCs w:val="24"/>
          <w:lang w:val="en-GB"/>
        </w:rPr>
        <w:lastRenderedPageBreak/>
        <w:t xml:space="preserve">Destination Immersion: </w:t>
      </w:r>
      <w:r w:rsidR="006010F5" w:rsidRPr="00D42CE6">
        <w:rPr>
          <w:rFonts w:ascii="Arial" w:hAnsi="Arial" w:cs="Arial"/>
          <w:sz w:val="24"/>
          <w:szCs w:val="24"/>
          <w:lang w:val="en-GB"/>
        </w:rPr>
        <w:t>The Four Seasons can stand out from the competition by delivering authentic, in-depth excursions that highlight the region's rich history and culture. Guests may get a real feel for a destination when they are exposed to regional specialties, artwork, and customs</w:t>
      </w:r>
      <w:r w:rsidR="00B767C8" w:rsidRPr="00D42CE6">
        <w:rPr>
          <w:rFonts w:ascii="Arial" w:hAnsi="Arial" w:cs="Arial"/>
          <w:sz w:val="24"/>
          <w:szCs w:val="24"/>
          <w:lang w:val="en-GB"/>
        </w:rPr>
        <w:t xml:space="preserve"> (Kaplan and </w:t>
      </w:r>
      <w:proofErr w:type="spellStart"/>
      <w:r w:rsidR="00B767C8" w:rsidRPr="00D42CE6">
        <w:rPr>
          <w:rFonts w:ascii="Arial" w:hAnsi="Arial" w:cs="Arial"/>
          <w:sz w:val="24"/>
          <w:szCs w:val="24"/>
          <w:lang w:val="en-GB"/>
        </w:rPr>
        <w:t>Haenlein</w:t>
      </w:r>
      <w:proofErr w:type="spellEnd"/>
      <w:r w:rsidR="00B767C8" w:rsidRPr="00D42CE6">
        <w:rPr>
          <w:rFonts w:ascii="Arial" w:hAnsi="Arial" w:cs="Arial"/>
          <w:sz w:val="24"/>
          <w:szCs w:val="24"/>
          <w:lang w:val="en-GB"/>
        </w:rPr>
        <w:t>, 2010)</w:t>
      </w:r>
      <w:r w:rsidR="006010F5" w:rsidRPr="00D42CE6">
        <w:rPr>
          <w:rFonts w:ascii="Arial" w:hAnsi="Arial" w:cs="Arial"/>
          <w:sz w:val="24"/>
          <w:szCs w:val="24"/>
          <w:lang w:val="en-GB"/>
        </w:rPr>
        <w:t xml:space="preserve">. </w:t>
      </w:r>
    </w:p>
    <w:p w14:paraId="670A3E70" w14:textId="77777777" w:rsidR="00C912AA" w:rsidRPr="00D42CE6" w:rsidRDefault="00C912AA" w:rsidP="00C912AA">
      <w:pPr>
        <w:pStyle w:val="ListParagraph"/>
        <w:spacing w:line="360" w:lineRule="auto"/>
        <w:jc w:val="both"/>
        <w:rPr>
          <w:rFonts w:ascii="Arial" w:hAnsi="Arial" w:cs="Arial"/>
          <w:sz w:val="24"/>
          <w:szCs w:val="24"/>
          <w:lang w:val="en-GB"/>
        </w:rPr>
      </w:pPr>
    </w:p>
    <w:p w14:paraId="0F0A4DEC" w14:textId="77777777" w:rsidR="003A7363" w:rsidRPr="00D42CE6" w:rsidRDefault="007A43D1" w:rsidP="00C912AA">
      <w:pPr>
        <w:pStyle w:val="Heading2"/>
        <w:spacing w:line="360" w:lineRule="auto"/>
        <w:rPr>
          <w:rFonts w:ascii="Arial" w:hAnsi="Arial" w:cs="Arial"/>
          <w:sz w:val="28"/>
          <w:szCs w:val="36"/>
          <w:lang w:val="en-GB"/>
        </w:rPr>
      </w:pPr>
      <w:bookmarkStart w:id="9" w:name="_Toc136189958"/>
      <w:r w:rsidRPr="00D42CE6">
        <w:rPr>
          <w:rFonts w:ascii="Arial" w:hAnsi="Arial" w:cs="Arial"/>
          <w:sz w:val="28"/>
          <w:szCs w:val="36"/>
          <w:lang w:val="en-GB"/>
        </w:rPr>
        <w:t>Issues 0</w:t>
      </w:r>
      <w:r w:rsidR="0078575C" w:rsidRPr="00D42CE6">
        <w:rPr>
          <w:rFonts w:ascii="Arial" w:hAnsi="Arial" w:cs="Arial"/>
          <w:sz w:val="28"/>
          <w:szCs w:val="36"/>
          <w:lang w:val="en-GB"/>
        </w:rPr>
        <w:t>3</w:t>
      </w:r>
      <w:r w:rsidRPr="00D42CE6">
        <w:rPr>
          <w:rFonts w:ascii="Arial" w:hAnsi="Arial" w:cs="Arial"/>
          <w:sz w:val="28"/>
          <w:szCs w:val="36"/>
          <w:lang w:val="en-GB"/>
        </w:rPr>
        <w:t xml:space="preserve">: </w:t>
      </w:r>
      <w:r w:rsidR="003A7363" w:rsidRPr="00D42CE6">
        <w:rPr>
          <w:rFonts w:ascii="Arial" w:hAnsi="Arial" w:cs="Arial"/>
          <w:sz w:val="28"/>
          <w:szCs w:val="36"/>
          <w:lang w:val="en-GB"/>
        </w:rPr>
        <w:t>High Operating Costs:</w:t>
      </w:r>
      <w:bookmarkEnd w:id="9"/>
    </w:p>
    <w:p w14:paraId="195C0B30" w14:textId="77777777" w:rsidR="00980D93" w:rsidRPr="00D42CE6" w:rsidRDefault="003A736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Maintaining the highest standards of luxury and service incurs substantial operating costs for Four Seasons. </w:t>
      </w:r>
    </w:p>
    <w:tbl>
      <w:tblPr>
        <w:tblStyle w:val="TableGrid"/>
        <w:tblW w:w="0" w:type="auto"/>
        <w:tblLook w:val="04A0" w:firstRow="1" w:lastRow="0" w:firstColumn="1" w:lastColumn="0" w:noHBand="0" w:noVBand="1"/>
      </w:tblPr>
      <w:tblGrid>
        <w:gridCol w:w="3256"/>
        <w:gridCol w:w="6094"/>
      </w:tblGrid>
      <w:tr w:rsidR="00980D93" w:rsidRPr="00D42CE6" w14:paraId="5A55B170" w14:textId="77777777" w:rsidTr="00980D93">
        <w:tc>
          <w:tcPr>
            <w:tcW w:w="3256" w:type="dxa"/>
          </w:tcPr>
          <w:p w14:paraId="7B25E99B"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Cost sector </w:t>
            </w:r>
          </w:p>
        </w:tc>
        <w:tc>
          <w:tcPr>
            <w:tcW w:w="6094" w:type="dxa"/>
          </w:tcPr>
          <w:p w14:paraId="787FCFD9"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Analysis </w:t>
            </w:r>
          </w:p>
        </w:tc>
      </w:tr>
      <w:tr w:rsidR="00980D93" w:rsidRPr="00D42CE6" w14:paraId="7916B3D2" w14:textId="77777777" w:rsidTr="00980D93">
        <w:tc>
          <w:tcPr>
            <w:tcW w:w="3256" w:type="dxa"/>
          </w:tcPr>
          <w:p w14:paraId="24850E66" w14:textId="77777777" w:rsidR="00980D93" w:rsidRPr="00D42CE6" w:rsidRDefault="00D42CE6" w:rsidP="00C912AA">
            <w:pPr>
              <w:spacing w:line="360" w:lineRule="auto"/>
              <w:jc w:val="both"/>
              <w:rPr>
                <w:rFonts w:ascii="Arial" w:hAnsi="Arial" w:cs="Arial"/>
                <w:sz w:val="24"/>
                <w:szCs w:val="24"/>
                <w:lang w:val="en-GB"/>
              </w:rPr>
            </w:pPr>
            <w:r>
              <w:rPr>
                <w:rFonts w:ascii="Arial" w:hAnsi="Arial" w:cs="Arial"/>
                <w:sz w:val="24"/>
                <w:szCs w:val="24"/>
                <w:lang w:val="en-GB"/>
              </w:rPr>
              <w:t>Labour</w:t>
            </w:r>
            <w:r w:rsidR="00980D93" w:rsidRPr="00D42CE6">
              <w:rPr>
                <w:rFonts w:ascii="Arial" w:hAnsi="Arial" w:cs="Arial"/>
                <w:sz w:val="24"/>
                <w:szCs w:val="24"/>
                <w:lang w:val="en-GB"/>
              </w:rPr>
              <w:t xml:space="preserve"> costs:</w:t>
            </w:r>
          </w:p>
        </w:tc>
        <w:tc>
          <w:tcPr>
            <w:tcW w:w="6094" w:type="dxa"/>
          </w:tcPr>
          <w:p w14:paraId="1F862A6F" w14:textId="77777777" w:rsidR="00980D93" w:rsidRPr="00D42CE6" w:rsidRDefault="006010F5" w:rsidP="00C912AA">
            <w:pPr>
              <w:spacing w:after="160" w:line="360" w:lineRule="auto"/>
              <w:jc w:val="both"/>
              <w:rPr>
                <w:rFonts w:ascii="Arial" w:hAnsi="Arial" w:cs="Arial"/>
                <w:sz w:val="24"/>
                <w:szCs w:val="24"/>
                <w:lang w:val="en-GB"/>
              </w:rPr>
            </w:pPr>
            <w:r w:rsidRPr="00D42CE6">
              <w:rPr>
                <w:rFonts w:ascii="Arial" w:hAnsi="Arial" w:cs="Arial"/>
                <w:sz w:val="24"/>
                <w:szCs w:val="24"/>
                <w:lang w:val="en-GB"/>
              </w:rPr>
              <w:t xml:space="preserve">Over </w:t>
            </w:r>
            <w:r w:rsidR="00B767C8" w:rsidRPr="00D42CE6">
              <w:rPr>
                <w:rFonts w:ascii="Arial" w:hAnsi="Arial" w:cs="Arial"/>
                <w:sz w:val="24"/>
                <w:szCs w:val="24"/>
                <w:lang w:val="en-GB"/>
              </w:rPr>
              <w:t>45</w:t>
            </w:r>
            <w:r w:rsidRPr="00D42CE6">
              <w:rPr>
                <w:rFonts w:ascii="Arial" w:hAnsi="Arial" w:cs="Arial"/>
                <w:sz w:val="24"/>
                <w:szCs w:val="24"/>
                <w:lang w:val="en-GB"/>
              </w:rPr>
              <w:t xml:space="preserve">,000 employees are employed by the corporation at its </w:t>
            </w:r>
            <w:r w:rsidR="00B767C8" w:rsidRPr="00D42CE6">
              <w:rPr>
                <w:rFonts w:ascii="Arial" w:hAnsi="Arial" w:cs="Arial"/>
                <w:sz w:val="24"/>
                <w:szCs w:val="24"/>
                <w:lang w:val="en-GB"/>
              </w:rPr>
              <w:t>40</w:t>
            </w:r>
            <w:r w:rsidRPr="00D42CE6">
              <w:rPr>
                <w:rFonts w:ascii="Arial" w:hAnsi="Arial" w:cs="Arial"/>
                <w:sz w:val="24"/>
                <w:szCs w:val="24"/>
                <w:lang w:val="en-GB"/>
              </w:rPr>
              <w:t xml:space="preserve"> hotels and resorts worldwide</w:t>
            </w:r>
            <w:r w:rsidR="00B767C8" w:rsidRPr="00D42CE6">
              <w:rPr>
                <w:rFonts w:ascii="Arial" w:hAnsi="Arial" w:cs="Arial"/>
                <w:sz w:val="24"/>
                <w:szCs w:val="24"/>
                <w:lang w:val="en-GB"/>
              </w:rPr>
              <w:t xml:space="preserve"> (</w:t>
            </w:r>
            <w:proofErr w:type="spellStart"/>
            <w:r w:rsidR="00B767C8" w:rsidRPr="00D42CE6">
              <w:rPr>
                <w:rFonts w:ascii="Arial" w:hAnsi="Arial" w:cs="Arial"/>
                <w:sz w:val="24"/>
                <w:szCs w:val="24"/>
                <w:lang w:val="en-GB"/>
              </w:rPr>
              <w:t>Zippia</w:t>
            </w:r>
            <w:proofErr w:type="spellEnd"/>
            <w:r w:rsidR="00B767C8" w:rsidRPr="00D42CE6">
              <w:rPr>
                <w:rFonts w:ascii="Arial" w:hAnsi="Arial" w:cs="Arial"/>
                <w:sz w:val="24"/>
                <w:szCs w:val="24"/>
                <w:lang w:val="en-GB"/>
              </w:rPr>
              <w:t>, 2022)</w:t>
            </w:r>
            <w:r w:rsidRPr="00D42CE6">
              <w:rPr>
                <w:rFonts w:ascii="Arial" w:hAnsi="Arial" w:cs="Arial"/>
                <w:sz w:val="24"/>
                <w:szCs w:val="24"/>
                <w:lang w:val="en-GB"/>
              </w:rPr>
              <w:t xml:space="preserve">. Wages, salary, perks, and the price tag for new hire orientation are all components of </w:t>
            </w:r>
            <w:r w:rsidR="00D42CE6">
              <w:rPr>
                <w:rFonts w:ascii="Arial" w:hAnsi="Arial" w:cs="Arial"/>
                <w:sz w:val="24"/>
                <w:szCs w:val="24"/>
                <w:lang w:val="en-GB"/>
              </w:rPr>
              <w:t>labour</w:t>
            </w:r>
            <w:r w:rsidRPr="00D42CE6">
              <w:rPr>
                <w:rFonts w:ascii="Arial" w:hAnsi="Arial" w:cs="Arial"/>
                <w:sz w:val="24"/>
                <w:szCs w:val="24"/>
                <w:lang w:val="en-GB"/>
              </w:rPr>
              <w:t xml:space="preserve"> expenses. About half of Four Seasons' operational expenses go toward paying employees. </w:t>
            </w:r>
          </w:p>
        </w:tc>
      </w:tr>
      <w:tr w:rsidR="00980D93" w:rsidRPr="00D42CE6" w14:paraId="65AA8683" w14:textId="77777777" w:rsidTr="00980D93">
        <w:tc>
          <w:tcPr>
            <w:tcW w:w="3256" w:type="dxa"/>
          </w:tcPr>
          <w:p w14:paraId="76FD74C6"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Food and beverage costs:</w:t>
            </w:r>
          </w:p>
        </w:tc>
        <w:tc>
          <w:tcPr>
            <w:tcW w:w="6094" w:type="dxa"/>
          </w:tcPr>
          <w:p w14:paraId="7475C8F0" w14:textId="77777777" w:rsidR="00980D93" w:rsidRPr="00D42CE6" w:rsidRDefault="006010F5" w:rsidP="00C912AA">
            <w:pPr>
              <w:spacing w:after="160" w:line="360" w:lineRule="auto"/>
              <w:jc w:val="both"/>
              <w:rPr>
                <w:rFonts w:ascii="Arial" w:hAnsi="Arial" w:cs="Arial"/>
                <w:sz w:val="24"/>
                <w:szCs w:val="24"/>
                <w:lang w:val="en-GB"/>
              </w:rPr>
            </w:pPr>
            <w:r w:rsidRPr="00D42CE6">
              <w:rPr>
                <w:rFonts w:ascii="Arial" w:hAnsi="Arial" w:cs="Arial"/>
                <w:sz w:val="24"/>
                <w:szCs w:val="24"/>
                <w:lang w:val="en-GB"/>
              </w:rPr>
              <w:t xml:space="preserve">The dining options at Four Seasons Hotels and Resorts are among the best in the industry. The price of food and drink include the price of raw materials, </w:t>
            </w:r>
            <w:r w:rsidR="00D42CE6">
              <w:rPr>
                <w:rFonts w:ascii="Arial" w:hAnsi="Arial" w:cs="Arial"/>
                <w:sz w:val="24"/>
                <w:szCs w:val="24"/>
                <w:lang w:val="en-GB"/>
              </w:rPr>
              <w:t>labour</w:t>
            </w:r>
            <w:r w:rsidRPr="00D42CE6">
              <w:rPr>
                <w:rFonts w:ascii="Arial" w:hAnsi="Arial" w:cs="Arial"/>
                <w:sz w:val="24"/>
                <w:szCs w:val="24"/>
                <w:lang w:val="en-GB"/>
              </w:rPr>
              <w:t>, and infrastructure. Four Seasons spends around 15% of its overall operating expenditures on food and drink</w:t>
            </w:r>
            <w:r w:rsidR="00B767C8" w:rsidRPr="00D42CE6">
              <w:rPr>
                <w:rFonts w:ascii="Arial" w:hAnsi="Arial" w:cs="Arial"/>
                <w:sz w:val="24"/>
                <w:szCs w:val="24"/>
                <w:lang w:val="en-GB"/>
              </w:rPr>
              <w:t xml:space="preserve"> (Host Hotels &amp; Resorts, 2022)</w:t>
            </w:r>
            <w:r w:rsidRPr="00D42CE6">
              <w:rPr>
                <w:rFonts w:ascii="Arial" w:hAnsi="Arial" w:cs="Arial"/>
                <w:sz w:val="24"/>
                <w:szCs w:val="24"/>
                <w:lang w:val="en-GB"/>
              </w:rPr>
              <w:t xml:space="preserve">. </w:t>
            </w:r>
          </w:p>
        </w:tc>
      </w:tr>
      <w:tr w:rsidR="00980D93" w:rsidRPr="00D42CE6" w14:paraId="55C2DF20" w14:textId="77777777" w:rsidTr="00980D93">
        <w:tc>
          <w:tcPr>
            <w:tcW w:w="3256" w:type="dxa"/>
          </w:tcPr>
          <w:p w14:paraId="59F73C03"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Energy costs:</w:t>
            </w:r>
          </w:p>
        </w:tc>
        <w:tc>
          <w:tcPr>
            <w:tcW w:w="6094" w:type="dxa"/>
          </w:tcPr>
          <w:p w14:paraId="7CC6128E" w14:textId="77777777" w:rsidR="00980D93" w:rsidRPr="00D42CE6" w:rsidRDefault="006010F5" w:rsidP="00C912AA">
            <w:pPr>
              <w:spacing w:after="160" w:line="360" w:lineRule="auto"/>
              <w:jc w:val="both"/>
              <w:rPr>
                <w:rFonts w:ascii="Arial" w:hAnsi="Arial" w:cs="Arial"/>
                <w:sz w:val="24"/>
                <w:szCs w:val="24"/>
                <w:lang w:val="en-GB"/>
              </w:rPr>
            </w:pPr>
            <w:r w:rsidRPr="00D42CE6">
              <w:rPr>
                <w:rFonts w:ascii="Arial" w:hAnsi="Arial" w:cs="Arial"/>
                <w:sz w:val="24"/>
                <w:szCs w:val="24"/>
                <w:lang w:val="en-GB"/>
              </w:rPr>
              <w:t>In regions where energy is more expensive, energy bills may add up quickly. Four Seasons spends around 15% of its overall operating expenditures on food and drink</w:t>
            </w:r>
            <w:r w:rsidR="00B767C8" w:rsidRPr="00D42CE6">
              <w:rPr>
                <w:rFonts w:ascii="Arial" w:hAnsi="Arial" w:cs="Arial"/>
                <w:sz w:val="24"/>
                <w:szCs w:val="24"/>
                <w:lang w:val="en-GB"/>
              </w:rPr>
              <w:t xml:space="preserve"> (Host Hotels &amp; Resorts, 2022)</w:t>
            </w:r>
            <w:r w:rsidRPr="00D42CE6">
              <w:rPr>
                <w:rFonts w:ascii="Arial" w:hAnsi="Arial" w:cs="Arial"/>
                <w:sz w:val="24"/>
                <w:szCs w:val="24"/>
                <w:lang w:val="en-GB"/>
              </w:rPr>
              <w:t xml:space="preserve">. </w:t>
            </w:r>
          </w:p>
        </w:tc>
      </w:tr>
      <w:tr w:rsidR="00980D93" w:rsidRPr="00D42CE6" w14:paraId="51B55287" w14:textId="77777777" w:rsidTr="00980D93">
        <w:tc>
          <w:tcPr>
            <w:tcW w:w="3256" w:type="dxa"/>
          </w:tcPr>
          <w:p w14:paraId="2FF6AD1C"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Marketing and advertising costs:</w:t>
            </w:r>
          </w:p>
        </w:tc>
        <w:tc>
          <w:tcPr>
            <w:tcW w:w="6094" w:type="dxa"/>
          </w:tcPr>
          <w:p w14:paraId="255BE6E3" w14:textId="77777777" w:rsidR="00980D93" w:rsidRPr="00D42CE6" w:rsidRDefault="006010F5" w:rsidP="00C912AA">
            <w:pPr>
              <w:spacing w:after="160" w:line="360" w:lineRule="auto"/>
              <w:jc w:val="both"/>
              <w:rPr>
                <w:rFonts w:ascii="Arial" w:hAnsi="Arial" w:cs="Arial"/>
                <w:sz w:val="24"/>
                <w:szCs w:val="24"/>
                <w:lang w:val="en-GB"/>
              </w:rPr>
            </w:pPr>
            <w:r w:rsidRPr="00D42CE6">
              <w:rPr>
                <w:rFonts w:ascii="Arial" w:hAnsi="Arial" w:cs="Arial"/>
                <w:sz w:val="24"/>
                <w:szCs w:val="24"/>
                <w:lang w:val="en-GB"/>
              </w:rPr>
              <w:t xml:space="preserve">About 5% of Four Seasons' operational expenses go toward marketing and advertising. The corporation </w:t>
            </w:r>
            <w:r w:rsidRPr="00D42CE6">
              <w:rPr>
                <w:rFonts w:ascii="Arial" w:hAnsi="Arial" w:cs="Arial"/>
                <w:sz w:val="24"/>
                <w:szCs w:val="24"/>
                <w:lang w:val="en-GB"/>
              </w:rPr>
              <w:lastRenderedPageBreak/>
              <w:t>allocated $</w:t>
            </w:r>
            <w:r w:rsidR="00B767C8" w:rsidRPr="00D42CE6">
              <w:rPr>
                <w:rFonts w:ascii="Arial" w:hAnsi="Arial" w:cs="Arial"/>
                <w:sz w:val="24"/>
                <w:szCs w:val="24"/>
                <w:lang w:val="en-GB"/>
              </w:rPr>
              <w:t xml:space="preserve">100 million </w:t>
            </w:r>
            <w:r w:rsidRPr="00D42CE6">
              <w:rPr>
                <w:rFonts w:ascii="Arial" w:hAnsi="Arial" w:cs="Arial"/>
                <w:sz w:val="24"/>
                <w:szCs w:val="24"/>
                <w:lang w:val="en-GB"/>
              </w:rPr>
              <w:t>to marketing and advertising in 2022</w:t>
            </w:r>
            <w:r w:rsidR="00B767C8" w:rsidRPr="00D42CE6">
              <w:rPr>
                <w:rFonts w:ascii="Arial" w:hAnsi="Arial" w:cs="Arial"/>
                <w:sz w:val="24"/>
                <w:szCs w:val="24"/>
                <w:lang w:val="en-GB"/>
              </w:rPr>
              <w:t xml:space="preserve"> (</w:t>
            </w:r>
            <w:proofErr w:type="spellStart"/>
            <w:r w:rsidR="00B767C8" w:rsidRPr="00D42CE6">
              <w:rPr>
                <w:rFonts w:ascii="Arial" w:hAnsi="Arial" w:cs="Arial"/>
                <w:sz w:val="24"/>
                <w:szCs w:val="24"/>
                <w:lang w:val="en-GB"/>
              </w:rPr>
              <w:t>Mediaradar</w:t>
            </w:r>
            <w:proofErr w:type="spellEnd"/>
            <w:r w:rsidR="00B767C8" w:rsidRPr="00D42CE6">
              <w:rPr>
                <w:rFonts w:ascii="Arial" w:hAnsi="Arial" w:cs="Arial"/>
                <w:sz w:val="24"/>
                <w:szCs w:val="24"/>
                <w:lang w:val="en-GB"/>
              </w:rPr>
              <w:t>, 2022)</w:t>
            </w:r>
            <w:r w:rsidRPr="00D42CE6">
              <w:rPr>
                <w:rFonts w:ascii="Arial" w:hAnsi="Arial" w:cs="Arial"/>
                <w:sz w:val="24"/>
                <w:szCs w:val="24"/>
                <w:lang w:val="en-GB"/>
              </w:rPr>
              <w:t>.</w:t>
            </w:r>
          </w:p>
        </w:tc>
      </w:tr>
      <w:tr w:rsidR="00980D93" w:rsidRPr="00D42CE6" w14:paraId="29138360" w14:textId="77777777" w:rsidTr="00980D93">
        <w:tc>
          <w:tcPr>
            <w:tcW w:w="3256" w:type="dxa"/>
          </w:tcPr>
          <w:p w14:paraId="342BEA7F"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Technology costs:</w:t>
            </w:r>
          </w:p>
        </w:tc>
        <w:tc>
          <w:tcPr>
            <w:tcW w:w="6094" w:type="dxa"/>
          </w:tcPr>
          <w:p w14:paraId="13CFE1BB" w14:textId="77777777" w:rsidR="00980D93"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Technology plays a significant role in the daily operations of Four Seasons Hotels and Resorts, from guest room management and security to bookings</w:t>
            </w:r>
            <w:r w:rsidR="00205CA2" w:rsidRPr="00D42CE6">
              <w:rPr>
                <w:rFonts w:ascii="Arial" w:hAnsi="Arial" w:cs="Arial"/>
                <w:sz w:val="24"/>
                <w:szCs w:val="24"/>
                <w:lang w:val="en-GB"/>
              </w:rPr>
              <w:t xml:space="preserve"> </w:t>
            </w:r>
            <w:r w:rsidR="00B767C8" w:rsidRPr="00D42CE6">
              <w:rPr>
                <w:rFonts w:ascii="Arial" w:hAnsi="Arial" w:cs="Arial"/>
                <w:sz w:val="24"/>
                <w:szCs w:val="24"/>
                <w:lang w:val="en-GB"/>
              </w:rPr>
              <w:t>(Hashim, 2021)</w:t>
            </w:r>
            <w:r w:rsidRPr="00D42CE6">
              <w:rPr>
                <w:rFonts w:ascii="Arial" w:hAnsi="Arial" w:cs="Arial"/>
                <w:sz w:val="24"/>
                <w:szCs w:val="24"/>
                <w:lang w:val="en-GB"/>
              </w:rPr>
              <w:t xml:space="preserve">. </w:t>
            </w:r>
          </w:p>
        </w:tc>
      </w:tr>
    </w:tbl>
    <w:p w14:paraId="6CA3B571" w14:textId="77777777" w:rsidR="00980D93" w:rsidRPr="00D42CE6" w:rsidRDefault="00980D93" w:rsidP="00C912AA">
      <w:pPr>
        <w:spacing w:line="360" w:lineRule="auto"/>
        <w:jc w:val="both"/>
        <w:rPr>
          <w:rFonts w:ascii="Arial" w:hAnsi="Arial" w:cs="Arial"/>
          <w:sz w:val="24"/>
          <w:szCs w:val="24"/>
          <w:lang w:val="en-GB"/>
        </w:rPr>
      </w:pPr>
    </w:p>
    <w:p w14:paraId="5F749966" w14:textId="77777777" w:rsidR="003A7363" w:rsidRPr="00D42CE6" w:rsidRDefault="003A7363" w:rsidP="00C912AA">
      <w:pPr>
        <w:pStyle w:val="Heading3"/>
        <w:spacing w:line="360" w:lineRule="auto"/>
        <w:rPr>
          <w:rFonts w:ascii="Arial" w:hAnsi="Arial" w:cs="Arial"/>
          <w:lang w:val="en-GB"/>
        </w:rPr>
      </w:pPr>
      <w:bookmarkStart w:id="10" w:name="_Toc136189959"/>
      <w:r w:rsidRPr="00D42CE6">
        <w:rPr>
          <w:rFonts w:ascii="Arial" w:hAnsi="Arial" w:cs="Arial"/>
          <w:lang w:val="en-GB"/>
        </w:rPr>
        <w:t>Necessary Management Strategy:</w:t>
      </w:r>
      <w:bookmarkEnd w:id="10"/>
    </w:p>
    <w:p w14:paraId="172DC6E2" w14:textId="77777777" w:rsidR="009F3968" w:rsidRPr="00D42CE6" w:rsidRDefault="003415FE" w:rsidP="00256B9E">
      <w:pPr>
        <w:spacing w:line="360" w:lineRule="auto"/>
        <w:jc w:val="center"/>
        <w:rPr>
          <w:rFonts w:ascii="Arial" w:hAnsi="Arial" w:cs="Arial"/>
          <w:sz w:val="24"/>
          <w:szCs w:val="24"/>
          <w:lang w:val="en-GB"/>
        </w:rPr>
      </w:pPr>
      <w:r w:rsidRPr="00D42CE6">
        <w:rPr>
          <w:rFonts w:ascii="Arial" w:hAnsi="Arial" w:cs="Arial"/>
          <w:noProof/>
          <w:lang w:val="en-GB"/>
        </w:rPr>
        <w:drawing>
          <wp:inline distT="0" distB="0" distL="0" distR="0" wp14:anchorId="71191F9E" wp14:editId="6BDED3FA">
            <wp:extent cx="4399808" cy="2729197"/>
            <wp:effectExtent l="0" t="0" r="1270" b="0"/>
            <wp:docPr id="1424428623" name="Picture 5" descr="Five Principles of Lean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ve Principles of Lean Manufactur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1736" cy="2736596"/>
                    </a:xfrm>
                    <a:prstGeom prst="rect">
                      <a:avLst/>
                    </a:prstGeom>
                    <a:noFill/>
                    <a:ln>
                      <a:noFill/>
                    </a:ln>
                  </pic:spPr>
                </pic:pic>
              </a:graphicData>
            </a:graphic>
          </wp:inline>
        </w:drawing>
      </w:r>
    </w:p>
    <w:p w14:paraId="523383FF" w14:textId="77777777" w:rsidR="00B767C8" w:rsidRPr="00D42CE6" w:rsidRDefault="00256B9E" w:rsidP="00256B9E">
      <w:pPr>
        <w:spacing w:line="360" w:lineRule="auto"/>
        <w:jc w:val="center"/>
        <w:rPr>
          <w:rFonts w:ascii="Arial" w:hAnsi="Arial" w:cs="Arial"/>
          <w:sz w:val="24"/>
          <w:szCs w:val="24"/>
          <w:lang w:val="en-GB"/>
        </w:rPr>
      </w:pPr>
      <w:r w:rsidRPr="00D42CE6">
        <w:rPr>
          <w:rFonts w:ascii="Arial" w:hAnsi="Arial" w:cs="Arial"/>
          <w:sz w:val="24"/>
          <w:szCs w:val="24"/>
          <w:lang w:val="en-GB"/>
        </w:rPr>
        <w:t xml:space="preserve">Figure: Lean management principles </w:t>
      </w:r>
      <w:r w:rsidR="00B767C8" w:rsidRPr="00D42CE6">
        <w:rPr>
          <w:rFonts w:ascii="Arial" w:hAnsi="Arial" w:cs="Arial"/>
          <w:sz w:val="24"/>
          <w:szCs w:val="24"/>
          <w:lang w:val="en-GB"/>
        </w:rPr>
        <w:t>(Planet, 2021)</w:t>
      </w:r>
    </w:p>
    <w:p w14:paraId="1D5BBACF" w14:textId="77777777" w:rsidR="003415FE" w:rsidRPr="00D42CE6" w:rsidRDefault="003415FE" w:rsidP="00C912AA">
      <w:pPr>
        <w:spacing w:line="360" w:lineRule="auto"/>
        <w:jc w:val="both"/>
        <w:rPr>
          <w:rFonts w:ascii="Arial" w:hAnsi="Arial" w:cs="Arial"/>
          <w:sz w:val="24"/>
          <w:szCs w:val="24"/>
          <w:lang w:val="en-GB"/>
        </w:rPr>
      </w:pPr>
      <w:r w:rsidRPr="00D42CE6">
        <w:rPr>
          <w:rFonts w:ascii="Arial" w:hAnsi="Arial" w:cs="Arial"/>
          <w:sz w:val="24"/>
          <w:szCs w:val="24"/>
          <w:lang w:val="en-GB"/>
        </w:rPr>
        <w:t>Here are some specific examples of how Four Seasons can implement lean management principles:</w:t>
      </w:r>
    </w:p>
    <w:p w14:paraId="631A63A0" w14:textId="27396715" w:rsidR="006010F5" w:rsidRPr="00D42CE6" w:rsidRDefault="003415FE" w:rsidP="00C912AA">
      <w:pPr>
        <w:pStyle w:val="ListParagraph"/>
        <w:numPr>
          <w:ilvl w:val="0"/>
          <w:numId w:val="17"/>
        </w:numPr>
        <w:spacing w:line="360" w:lineRule="auto"/>
        <w:jc w:val="both"/>
        <w:rPr>
          <w:rFonts w:ascii="Arial" w:hAnsi="Arial" w:cs="Arial"/>
          <w:sz w:val="24"/>
          <w:szCs w:val="24"/>
          <w:lang w:val="en-GB"/>
        </w:rPr>
      </w:pPr>
      <w:r w:rsidRPr="00D42CE6">
        <w:rPr>
          <w:rFonts w:ascii="Arial" w:hAnsi="Arial" w:cs="Arial"/>
          <w:sz w:val="24"/>
          <w:szCs w:val="24"/>
          <w:lang w:val="en-GB"/>
        </w:rPr>
        <w:t xml:space="preserve">Identify and eliminate waste: </w:t>
      </w:r>
      <w:r w:rsidR="006010F5" w:rsidRPr="00D42CE6">
        <w:rPr>
          <w:rFonts w:ascii="Arial" w:hAnsi="Arial" w:cs="Arial"/>
          <w:sz w:val="24"/>
          <w:szCs w:val="24"/>
          <w:lang w:val="en-GB"/>
        </w:rPr>
        <w:t xml:space="preserve">By using a value stream mapping exercise, Four Seasons can pinpoint inefficiencies and get rid of them. The firm may use this activity to </w:t>
      </w:r>
      <w:r w:rsidR="00D42CE6" w:rsidRPr="00D42CE6">
        <w:rPr>
          <w:rFonts w:ascii="Arial" w:hAnsi="Arial" w:cs="Arial"/>
          <w:sz w:val="24"/>
          <w:szCs w:val="24"/>
          <w:lang w:val="en-GB"/>
        </w:rPr>
        <w:t>catalogue</w:t>
      </w:r>
      <w:r w:rsidR="006010F5" w:rsidRPr="00D42CE6">
        <w:rPr>
          <w:rFonts w:ascii="Arial" w:hAnsi="Arial" w:cs="Arial"/>
          <w:sz w:val="24"/>
          <w:szCs w:val="24"/>
          <w:lang w:val="en-GB"/>
        </w:rPr>
        <w:t xml:space="preserve"> the processes involved in delivering its goods and </w:t>
      </w:r>
      <w:r w:rsidR="00E8624E" w:rsidRPr="00D42CE6">
        <w:rPr>
          <w:rFonts w:ascii="Arial" w:hAnsi="Arial" w:cs="Arial"/>
          <w:sz w:val="24"/>
          <w:szCs w:val="24"/>
          <w:lang w:val="en-GB"/>
        </w:rPr>
        <w:t>services and</w:t>
      </w:r>
      <w:r w:rsidR="006010F5" w:rsidRPr="00D42CE6">
        <w:rPr>
          <w:rFonts w:ascii="Arial" w:hAnsi="Arial" w:cs="Arial"/>
          <w:sz w:val="24"/>
          <w:szCs w:val="24"/>
          <w:lang w:val="en-GB"/>
        </w:rPr>
        <w:t xml:space="preserve"> eliminate those that are unnecessary from the process</w:t>
      </w:r>
      <w:r w:rsidR="00B767C8" w:rsidRPr="00D42CE6">
        <w:rPr>
          <w:rFonts w:ascii="Arial" w:hAnsi="Arial" w:cs="Arial"/>
          <w:sz w:val="24"/>
          <w:szCs w:val="24"/>
          <w:lang w:val="en-GB"/>
        </w:rPr>
        <w:t xml:space="preserve"> (Arora, 2016)</w:t>
      </w:r>
      <w:r w:rsidR="006010F5" w:rsidRPr="00D42CE6">
        <w:rPr>
          <w:rFonts w:ascii="Arial" w:hAnsi="Arial" w:cs="Arial"/>
          <w:sz w:val="24"/>
          <w:szCs w:val="24"/>
          <w:lang w:val="en-GB"/>
        </w:rPr>
        <w:t xml:space="preserve">. </w:t>
      </w:r>
    </w:p>
    <w:p w14:paraId="066CD575" w14:textId="77777777" w:rsidR="003415FE" w:rsidRPr="00D42CE6" w:rsidRDefault="003415FE" w:rsidP="00C912AA">
      <w:pPr>
        <w:pStyle w:val="ListParagraph"/>
        <w:numPr>
          <w:ilvl w:val="0"/>
          <w:numId w:val="17"/>
        </w:numPr>
        <w:spacing w:line="360" w:lineRule="auto"/>
        <w:jc w:val="both"/>
        <w:rPr>
          <w:rFonts w:ascii="Arial" w:hAnsi="Arial" w:cs="Arial"/>
          <w:sz w:val="24"/>
          <w:szCs w:val="24"/>
          <w:lang w:val="en-GB"/>
        </w:rPr>
      </w:pPr>
      <w:r w:rsidRPr="00D42CE6">
        <w:rPr>
          <w:rFonts w:ascii="Arial" w:hAnsi="Arial" w:cs="Arial"/>
          <w:sz w:val="24"/>
          <w:szCs w:val="24"/>
          <w:lang w:val="en-GB"/>
        </w:rPr>
        <w:t xml:space="preserve">Create a culture of continuous improvement: </w:t>
      </w:r>
      <w:r w:rsidR="006010F5" w:rsidRPr="00D42CE6">
        <w:rPr>
          <w:rFonts w:ascii="Arial" w:hAnsi="Arial" w:cs="Arial"/>
          <w:sz w:val="24"/>
          <w:szCs w:val="24"/>
          <w:lang w:val="en-GB"/>
        </w:rPr>
        <w:t xml:space="preserve">By instituting a system for employee recommendations, Four Seasons can foster a culture of continual development. </w:t>
      </w:r>
      <w:r w:rsidR="006010F5" w:rsidRPr="00D42CE6">
        <w:rPr>
          <w:rFonts w:ascii="Arial" w:hAnsi="Arial" w:cs="Arial"/>
          <w:sz w:val="24"/>
          <w:szCs w:val="24"/>
          <w:lang w:val="en-GB"/>
        </w:rPr>
        <w:lastRenderedPageBreak/>
        <w:t>Employees have the option of using an online form or a physical suggestion box to provide feedback</w:t>
      </w:r>
      <w:r w:rsidR="00B767C8" w:rsidRPr="00D42CE6">
        <w:rPr>
          <w:rFonts w:ascii="Arial" w:hAnsi="Arial" w:cs="Arial"/>
          <w:sz w:val="24"/>
          <w:szCs w:val="24"/>
          <w:lang w:val="en-GB"/>
        </w:rPr>
        <w:t xml:space="preserve"> (</w:t>
      </w:r>
      <w:proofErr w:type="spellStart"/>
      <w:r w:rsidR="00B767C8" w:rsidRPr="00D42CE6">
        <w:rPr>
          <w:rFonts w:ascii="Arial" w:hAnsi="Arial" w:cs="Arial"/>
          <w:sz w:val="24"/>
          <w:szCs w:val="24"/>
          <w:lang w:val="en-GB"/>
        </w:rPr>
        <w:t>Puvanasvaran</w:t>
      </w:r>
      <w:proofErr w:type="spellEnd"/>
      <w:r w:rsidR="00B767C8" w:rsidRPr="00D42CE6">
        <w:rPr>
          <w:rFonts w:ascii="Arial" w:hAnsi="Arial" w:cs="Arial"/>
          <w:sz w:val="24"/>
          <w:szCs w:val="24"/>
          <w:lang w:val="en-GB"/>
        </w:rPr>
        <w:t>, 2012)</w:t>
      </w:r>
      <w:r w:rsidR="006010F5" w:rsidRPr="00D42CE6">
        <w:rPr>
          <w:rFonts w:ascii="Arial" w:hAnsi="Arial" w:cs="Arial"/>
          <w:sz w:val="24"/>
          <w:szCs w:val="24"/>
          <w:lang w:val="en-GB"/>
        </w:rPr>
        <w:t xml:space="preserve">. </w:t>
      </w:r>
    </w:p>
    <w:p w14:paraId="1845A54D" w14:textId="77777777" w:rsidR="006010F5" w:rsidRPr="00D42CE6" w:rsidRDefault="003415FE" w:rsidP="00C912AA">
      <w:pPr>
        <w:pStyle w:val="ListParagraph"/>
        <w:numPr>
          <w:ilvl w:val="0"/>
          <w:numId w:val="17"/>
        </w:numPr>
        <w:spacing w:line="360" w:lineRule="auto"/>
        <w:jc w:val="both"/>
        <w:rPr>
          <w:rFonts w:ascii="Arial" w:hAnsi="Arial" w:cs="Arial"/>
          <w:sz w:val="24"/>
          <w:szCs w:val="24"/>
          <w:lang w:val="en-GB"/>
        </w:rPr>
      </w:pPr>
      <w:r w:rsidRPr="00D42CE6">
        <w:rPr>
          <w:rFonts w:ascii="Arial" w:hAnsi="Arial" w:cs="Arial"/>
          <w:sz w:val="24"/>
          <w:szCs w:val="24"/>
          <w:lang w:val="en-GB"/>
        </w:rPr>
        <w:t xml:space="preserve">Empower employees: </w:t>
      </w:r>
      <w:r w:rsidR="006010F5" w:rsidRPr="00D42CE6">
        <w:rPr>
          <w:rFonts w:ascii="Arial" w:hAnsi="Arial" w:cs="Arial"/>
          <w:sz w:val="24"/>
          <w:szCs w:val="24"/>
          <w:lang w:val="en-GB"/>
        </w:rPr>
        <w:t>By delegating decision-making and responsibility for fixing problems to staff members, Four Seasons can boost morale and productivity. To achieve this goal, it is necessary to trust workers with important tasks, provide them with the autonomy to make choices, and equip them with the knowledge they'll need to accomplish their jobs well</w:t>
      </w:r>
      <w:r w:rsidR="00AA249F" w:rsidRPr="00D42CE6">
        <w:rPr>
          <w:rFonts w:ascii="Arial" w:hAnsi="Arial" w:cs="Arial"/>
          <w:sz w:val="24"/>
          <w:szCs w:val="24"/>
          <w:lang w:val="en-GB"/>
        </w:rPr>
        <w:t xml:space="preserve"> (Zhong and Chen, 2011)</w:t>
      </w:r>
      <w:r w:rsidR="006010F5" w:rsidRPr="00D42CE6">
        <w:rPr>
          <w:rFonts w:ascii="Arial" w:hAnsi="Arial" w:cs="Arial"/>
          <w:sz w:val="24"/>
          <w:szCs w:val="24"/>
          <w:lang w:val="en-GB"/>
        </w:rPr>
        <w:t>.</w:t>
      </w:r>
    </w:p>
    <w:p w14:paraId="42E32C80" w14:textId="77777777" w:rsidR="00811C6D" w:rsidRPr="00D42CE6" w:rsidRDefault="003415FE" w:rsidP="00C912AA">
      <w:pPr>
        <w:pStyle w:val="ListParagraph"/>
        <w:numPr>
          <w:ilvl w:val="0"/>
          <w:numId w:val="17"/>
        </w:numPr>
        <w:spacing w:line="360" w:lineRule="auto"/>
        <w:jc w:val="both"/>
        <w:rPr>
          <w:rFonts w:ascii="Arial" w:hAnsi="Arial" w:cs="Arial"/>
          <w:sz w:val="24"/>
          <w:szCs w:val="24"/>
          <w:lang w:val="en-GB"/>
        </w:rPr>
      </w:pPr>
      <w:r w:rsidRPr="00D42CE6">
        <w:rPr>
          <w:rFonts w:ascii="Arial" w:hAnsi="Arial" w:cs="Arial"/>
          <w:sz w:val="24"/>
          <w:szCs w:val="24"/>
          <w:lang w:val="en-GB"/>
        </w:rPr>
        <w:t>Use technology to support lean initiatives:</w:t>
      </w:r>
      <w:r w:rsidR="006010F5" w:rsidRPr="00D42CE6">
        <w:rPr>
          <w:rFonts w:ascii="Arial" w:hAnsi="Arial" w:cs="Arial"/>
          <w:sz w:val="24"/>
          <w:szCs w:val="24"/>
          <w:lang w:val="en-GB"/>
        </w:rPr>
        <w:t xml:space="preserve"> Technology allows Four Seasons to monitor waste, identify areas for growth, and keep in touch with staff. Software may help a business keep tabs on things like the number of stages in a process, the length of time it takes to perform a job, and the amount of product faults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Leitão</w:t>
      </w:r>
      <w:proofErr w:type="spellEnd"/>
      <w:r w:rsidR="00AA249F" w:rsidRPr="00D42CE6">
        <w:rPr>
          <w:rFonts w:ascii="Arial" w:hAnsi="Arial" w:cs="Arial"/>
          <w:sz w:val="24"/>
          <w:szCs w:val="24"/>
          <w:lang w:val="en-GB"/>
        </w:rPr>
        <w:t xml:space="preserve">, Brito and </w:t>
      </w:r>
      <w:proofErr w:type="spellStart"/>
      <w:r w:rsidR="00AA249F" w:rsidRPr="00D42CE6">
        <w:rPr>
          <w:rFonts w:ascii="Arial" w:hAnsi="Arial" w:cs="Arial"/>
          <w:sz w:val="24"/>
          <w:szCs w:val="24"/>
          <w:lang w:val="en-GB"/>
        </w:rPr>
        <w:t>Cubico</w:t>
      </w:r>
      <w:proofErr w:type="spellEnd"/>
      <w:r w:rsidR="00AA249F" w:rsidRPr="00D42CE6">
        <w:rPr>
          <w:rFonts w:ascii="Arial" w:hAnsi="Arial" w:cs="Arial"/>
          <w:sz w:val="24"/>
          <w:szCs w:val="24"/>
          <w:lang w:val="en-GB"/>
        </w:rPr>
        <w:t>, 2019)</w:t>
      </w:r>
      <w:r w:rsidR="006010F5" w:rsidRPr="00D42CE6">
        <w:rPr>
          <w:rFonts w:ascii="Arial" w:hAnsi="Arial" w:cs="Arial"/>
          <w:sz w:val="24"/>
          <w:szCs w:val="24"/>
          <w:lang w:val="en-GB"/>
        </w:rPr>
        <w:t>. Possibilities for development may be uncovered by using this data.</w:t>
      </w:r>
    </w:p>
    <w:p w14:paraId="202F06D0" w14:textId="77777777" w:rsidR="003A7363" w:rsidRPr="00D42CE6" w:rsidRDefault="007A43D1" w:rsidP="00C912AA">
      <w:pPr>
        <w:pStyle w:val="Heading2"/>
        <w:spacing w:line="360" w:lineRule="auto"/>
        <w:rPr>
          <w:rFonts w:ascii="Arial" w:hAnsi="Arial" w:cs="Arial"/>
          <w:sz w:val="28"/>
          <w:szCs w:val="36"/>
          <w:lang w:val="en-GB"/>
        </w:rPr>
      </w:pPr>
      <w:bookmarkStart w:id="11" w:name="_Toc136189960"/>
      <w:r w:rsidRPr="00D42CE6">
        <w:rPr>
          <w:rFonts w:ascii="Arial" w:hAnsi="Arial" w:cs="Arial"/>
          <w:sz w:val="28"/>
          <w:szCs w:val="36"/>
          <w:lang w:val="en-GB"/>
        </w:rPr>
        <w:t>Issues 0</w:t>
      </w:r>
      <w:r w:rsidR="0078575C" w:rsidRPr="00D42CE6">
        <w:rPr>
          <w:rFonts w:ascii="Arial" w:hAnsi="Arial" w:cs="Arial"/>
          <w:sz w:val="28"/>
          <w:szCs w:val="36"/>
          <w:lang w:val="en-GB"/>
        </w:rPr>
        <w:t>4</w:t>
      </w:r>
      <w:r w:rsidRPr="00D42CE6">
        <w:rPr>
          <w:rFonts w:ascii="Arial" w:hAnsi="Arial" w:cs="Arial"/>
          <w:sz w:val="28"/>
          <w:szCs w:val="36"/>
          <w:lang w:val="en-GB"/>
        </w:rPr>
        <w:t xml:space="preserve">: </w:t>
      </w:r>
      <w:r w:rsidR="003A7363" w:rsidRPr="00D42CE6">
        <w:rPr>
          <w:rFonts w:ascii="Arial" w:hAnsi="Arial" w:cs="Arial"/>
          <w:sz w:val="28"/>
          <w:szCs w:val="36"/>
          <w:lang w:val="en-GB"/>
        </w:rPr>
        <w:t>Market Segment Limitation:</w:t>
      </w:r>
      <w:bookmarkEnd w:id="11"/>
    </w:p>
    <w:p w14:paraId="47252B02" w14:textId="77777777" w:rsidR="006010F5"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While Four Seasons has made a name for itself as a premier luxury brand, it can only hope to go so far by catering only to the wealthy. If it only serves wealthy clients, it risks alienating others in search of moderately priced luxury goods or somewhat unusual activities</w:t>
      </w:r>
      <w:r w:rsidR="00AA249F" w:rsidRPr="00D42CE6">
        <w:rPr>
          <w:rFonts w:ascii="Arial" w:hAnsi="Arial" w:cs="Arial"/>
          <w:sz w:val="24"/>
          <w:szCs w:val="24"/>
          <w:lang w:val="en-GB"/>
        </w:rPr>
        <w:t xml:space="preserve"> (Mark et al., 2010)</w:t>
      </w:r>
      <w:r w:rsidRPr="00D42CE6">
        <w:rPr>
          <w:rFonts w:ascii="Arial" w:hAnsi="Arial" w:cs="Arial"/>
          <w:sz w:val="24"/>
          <w:szCs w:val="24"/>
          <w:lang w:val="en-GB"/>
        </w:rPr>
        <w:t xml:space="preserve">. Using Philip Kotler's theory of market segmentation, targeting, and positioning, Four Seasons may use a market segmentation method to get around this constraint. The firm has found that by expanding its product line, it can attract new customers without watering down its high-end image. </w:t>
      </w:r>
    </w:p>
    <w:p w14:paraId="77EFD692" w14:textId="77777777" w:rsidR="003A7363" w:rsidRPr="00D42CE6" w:rsidRDefault="003A7363" w:rsidP="00C912AA">
      <w:pPr>
        <w:pStyle w:val="Heading3"/>
        <w:spacing w:line="360" w:lineRule="auto"/>
        <w:rPr>
          <w:rFonts w:ascii="Arial" w:hAnsi="Arial" w:cs="Arial"/>
          <w:lang w:val="en-GB"/>
        </w:rPr>
      </w:pPr>
      <w:bookmarkStart w:id="12" w:name="_Toc136189961"/>
      <w:r w:rsidRPr="00D42CE6">
        <w:rPr>
          <w:rFonts w:ascii="Arial" w:hAnsi="Arial" w:cs="Arial"/>
          <w:lang w:val="en-GB"/>
        </w:rPr>
        <w:t>Necessary Management Strategy:</w:t>
      </w:r>
      <w:bookmarkEnd w:id="12"/>
    </w:p>
    <w:p w14:paraId="47079FFE" w14:textId="77777777" w:rsidR="003A7363" w:rsidRPr="00D42CE6" w:rsidRDefault="003A7363" w:rsidP="00C912AA">
      <w:pPr>
        <w:spacing w:line="360" w:lineRule="auto"/>
        <w:jc w:val="both"/>
        <w:rPr>
          <w:rFonts w:ascii="Arial" w:hAnsi="Arial" w:cs="Arial"/>
          <w:sz w:val="24"/>
          <w:szCs w:val="24"/>
          <w:lang w:val="en-GB"/>
        </w:rPr>
      </w:pPr>
      <w:r w:rsidRPr="00D42CE6">
        <w:rPr>
          <w:rFonts w:ascii="Arial" w:hAnsi="Arial" w:cs="Arial"/>
          <w:sz w:val="24"/>
          <w:szCs w:val="24"/>
          <w:lang w:val="en-GB"/>
        </w:rPr>
        <w:t>Market Expansion and Diversification:</w:t>
      </w:r>
    </w:p>
    <w:p w14:paraId="0A919DFB" w14:textId="77777777" w:rsidR="009F3968" w:rsidRPr="00D42CE6" w:rsidRDefault="009F3968" w:rsidP="00256B9E">
      <w:pPr>
        <w:spacing w:line="360" w:lineRule="auto"/>
        <w:jc w:val="center"/>
        <w:rPr>
          <w:rFonts w:ascii="Arial" w:hAnsi="Arial" w:cs="Arial"/>
          <w:sz w:val="24"/>
          <w:szCs w:val="24"/>
          <w:lang w:val="en-GB"/>
        </w:rPr>
      </w:pPr>
      <w:r w:rsidRPr="00D42CE6">
        <w:rPr>
          <w:rFonts w:ascii="Arial" w:hAnsi="Arial" w:cs="Arial"/>
          <w:noProof/>
          <w:sz w:val="24"/>
          <w:szCs w:val="24"/>
          <w:lang w:val="en-GB"/>
        </w:rPr>
        <w:lastRenderedPageBreak/>
        <w:drawing>
          <wp:inline distT="0" distB="0" distL="0" distR="0" wp14:anchorId="5E770718" wp14:editId="17580581">
            <wp:extent cx="5163238" cy="2992582"/>
            <wp:effectExtent l="0" t="0" r="0" b="0"/>
            <wp:docPr id="482710620" name="Picture 3"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soff Matrix - Overview, Strategies and Practical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5502" cy="2999690"/>
                    </a:xfrm>
                    <a:prstGeom prst="rect">
                      <a:avLst/>
                    </a:prstGeom>
                    <a:noFill/>
                    <a:ln>
                      <a:noFill/>
                    </a:ln>
                  </pic:spPr>
                </pic:pic>
              </a:graphicData>
            </a:graphic>
          </wp:inline>
        </w:drawing>
      </w:r>
    </w:p>
    <w:p w14:paraId="0F665D56" w14:textId="77777777" w:rsidR="00AA249F" w:rsidRPr="00D42CE6" w:rsidRDefault="00256B9E" w:rsidP="00256B9E">
      <w:pPr>
        <w:spacing w:line="360" w:lineRule="auto"/>
        <w:jc w:val="center"/>
        <w:rPr>
          <w:rFonts w:ascii="Arial" w:hAnsi="Arial" w:cs="Arial"/>
          <w:sz w:val="24"/>
          <w:szCs w:val="24"/>
          <w:lang w:val="en-GB"/>
        </w:rPr>
      </w:pPr>
      <w:r w:rsidRPr="00D42CE6">
        <w:rPr>
          <w:rFonts w:ascii="Arial" w:hAnsi="Arial" w:cs="Arial"/>
          <w:sz w:val="24"/>
          <w:szCs w:val="24"/>
          <w:lang w:val="en-GB"/>
        </w:rPr>
        <w:t xml:space="preserve">Figure: Ansoff's Matrix </w:t>
      </w:r>
      <w:r w:rsidR="00AA249F" w:rsidRPr="00D42CE6">
        <w:rPr>
          <w:rFonts w:ascii="Arial" w:hAnsi="Arial" w:cs="Arial"/>
          <w:sz w:val="24"/>
          <w:szCs w:val="24"/>
          <w:lang w:val="en-GB"/>
        </w:rPr>
        <w:t>(</w:t>
      </w:r>
      <w:proofErr w:type="spellStart"/>
      <w:r w:rsidR="00AA249F" w:rsidRPr="00D42CE6">
        <w:rPr>
          <w:rFonts w:ascii="Arial" w:hAnsi="Arial" w:cs="Arial"/>
          <w:sz w:val="24"/>
          <w:szCs w:val="24"/>
          <w:lang w:val="en-GB"/>
        </w:rPr>
        <w:t>Peterdy</w:t>
      </w:r>
      <w:proofErr w:type="spellEnd"/>
      <w:r w:rsidR="00AA249F" w:rsidRPr="00D42CE6">
        <w:rPr>
          <w:rFonts w:ascii="Arial" w:hAnsi="Arial" w:cs="Arial"/>
          <w:sz w:val="24"/>
          <w:szCs w:val="24"/>
          <w:lang w:val="en-GB"/>
        </w:rPr>
        <w:t>, 2023)</w:t>
      </w:r>
    </w:p>
    <w:p w14:paraId="651753BA" w14:textId="77777777" w:rsidR="003A7363"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Four Seasons should think about broadening and diversifying their customer base to break out of its current niche. Ansoff's Matrix may be used by the firm to investigate prospects for expanding into new markets, creating new products, expanding into related markets, or diversifying into related businesses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Peterdy</w:t>
      </w:r>
      <w:proofErr w:type="spellEnd"/>
      <w:r w:rsidR="00AA249F" w:rsidRPr="00D42CE6">
        <w:rPr>
          <w:rFonts w:ascii="Arial" w:hAnsi="Arial" w:cs="Arial"/>
          <w:sz w:val="24"/>
          <w:szCs w:val="24"/>
          <w:lang w:val="en-GB"/>
        </w:rPr>
        <w:t>, 2023)</w:t>
      </w:r>
      <w:r w:rsidRPr="00D42CE6">
        <w:rPr>
          <w:rFonts w:ascii="Arial" w:hAnsi="Arial" w:cs="Arial"/>
          <w:sz w:val="24"/>
          <w:szCs w:val="24"/>
          <w:lang w:val="en-GB"/>
        </w:rPr>
        <w:t>.</w:t>
      </w:r>
    </w:p>
    <w:tbl>
      <w:tblPr>
        <w:tblStyle w:val="TableGrid"/>
        <w:tblW w:w="0" w:type="auto"/>
        <w:tblLook w:val="04A0" w:firstRow="1" w:lastRow="0" w:firstColumn="1" w:lastColumn="0" w:noHBand="0" w:noVBand="1"/>
      </w:tblPr>
      <w:tblGrid>
        <w:gridCol w:w="2689"/>
        <w:gridCol w:w="6661"/>
      </w:tblGrid>
      <w:tr w:rsidR="009F3968" w:rsidRPr="00D42CE6" w14:paraId="075FB9C1" w14:textId="77777777" w:rsidTr="009F3968">
        <w:tc>
          <w:tcPr>
            <w:tcW w:w="2689" w:type="dxa"/>
          </w:tcPr>
          <w:p w14:paraId="4AF3FC35" w14:textId="77777777" w:rsidR="009F3968" w:rsidRPr="00D42CE6" w:rsidRDefault="009F3968"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Proposed strategy </w:t>
            </w:r>
          </w:p>
        </w:tc>
        <w:tc>
          <w:tcPr>
            <w:tcW w:w="6661" w:type="dxa"/>
          </w:tcPr>
          <w:p w14:paraId="0D1F5DD7" w14:textId="77777777" w:rsidR="009F3968" w:rsidRPr="00D42CE6" w:rsidRDefault="009F3968"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Process </w:t>
            </w:r>
          </w:p>
        </w:tc>
      </w:tr>
      <w:tr w:rsidR="009F3968" w:rsidRPr="00D42CE6" w14:paraId="7680C8A6" w14:textId="77777777" w:rsidTr="009F3968">
        <w:tc>
          <w:tcPr>
            <w:tcW w:w="2689" w:type="dxa"/>
          </w:tcPr>
          <w:p w14:paraId="7E65E0E0" w14:textId="77777777" w:rsidR="009F3968" w:rsidRPr="00D42CE6" w:rsidRDefault="009F3968" w:rsidP="00C912AA">
            <w:pPr>
              <w:spacing w:line="360" w:lineRule="auto"/>
              <w:jc w:val="both"/>
              <w:rPr>
                <w:rFonts w:ascii="Arial" w:hAnsi="Arial" w:cs="Arial"/>
                <w:sz w:val="24"/>
                <w:szCs w:val="24"/>
                <w:lang w:val="en-GB"/>
              </w:rPr>
            </w:pPr>
            <w:r w:rsidRPr="00D42CE6">
              <w:rPr>
                <w:rFonts w:ascii="Arial" w:hAnsi="Arial" w:cs="Arial"/>
                <w:sz w:val="24"/>
                <w:szCs w:val="24"/>
                <w:lang w:val="en-GB"/>
              </w:rPr>
              <w:t>Product Development:</w:t>
            </w:r>
          </w:p>
        </w:tc>
        <w:tc>
          <w:tcPr>
            <w:tcW w:w="6661" w:type="dxa"/>
          </w:tcPr>
          <w:p w14:paraId="2570E152" w14:textId="77777777" w:rsidR="009F3968" w:rsidRPr="00D42CE6" w:rsidRDefault="006010F5" w:rsidP="00C912AA">
            <w:pPr>
              <w:spacing w:after="160" w:line="360" w:lineRule="auto"/>
              <w:jc w:val="both"/>
              <w:rPr>
                <w:rFonts w:ascii="Arial" w:hAnsi="Arial" w:cs="Arial"/>
                <w:sz w:val="24"/>
                <w:szCs w:val="24"/>
                <w:lang w:val="en-GB"/>
              </w:rPr>
            </w:pPr>
            <w:r w:rsidRPr="00D42CE6">
              <w:rPr>
                <w:rFonts w:ascii="Arial" w:hAnsi="Arial" w:cs="Arial"/>
                <w:sz w:val="24"/>
                <w:szCs w:val="24"/>
                <w:lang w:val="en-GB"/>
              </w:rPr>
              <w:t xml:space="preserve">Four Seasons could potentially employ product development strategies to expand beyond constrained market segments. This involves devising innovative strategies for current products or services to </w:t>
            </w:r>
            <w:r w:rsidR="00D42CE6" w:rsidRPr="00D42CE6">
              <w:rPr>
                <w:rFonts w:ascii="Arial" w:hAnsi="Arial" w:cs="Arial"/>
                <w:sz w:val="24"/>
                <w:szCs w:val="24"/>
                <w:lang w:val="en-GB"/>
              </w:rPr>
              <w:t>fulfil</w:t>
            </w:r>
            <w:r w:rsidRPr="00D42CE6">
              <w:rPr>
                <w:rFonts w:ascii="Arial" w:hAnsi="Arial" w:cs="Arial"/>
                <w:sz w:val="24"/>
                <w:szCs w:val="24"/>
                <w:lang w:val="en-GB"/>
              </w:rPr>
              <w:t xml:space="preserve"> the demands of an expanding clientele</w:t>
            </w:r>
            <w:r w:rsidR="00AA249F" w:rsidRPr="00D42CE6">
              <w:rPr>
                <w:rFonts w:ascii="Arial" w:hAnsi="Arial" w:cs="Arial"/>
                <w:sz w:val="24"/>
                <w:szCs w:val="24"/>
                <w:lang w:val="en-GB"/>
              </w:rPr>
              <w:t xml:space="preserve"> (Jenson, 2019)</w:t>
            </w:r>
            <w:r w:rsidRPr="00D42CE6">
              <w:rPr>
                <w:rFonts w:ascii="Arial" w:hAnsi="Arial" w:cs="Arial"/>
                <w:sz w:val="24"/>
                <w:szCs w:val="24"/>
                <w:lang w:val="en-GB"/>
              </w:rPr>
              <w:t>. The enterprise has the potential to focus on specific demographic groups by offering tailored wellness initiatives, specialized culinary offerings, or experiential bundles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Pr</w:t>
            </w:r>
            <w:proofErr w:type="spellEnd"/>
            <w:r w:rsidR="00AA249F" w:rsidRPr="00D42CE6">
              <w:rPr>
                <w:rFonts w:ascii="Arial" w:hAnsi="Arial" w:cs="Arial"/>
                <w:sz w:val="24"/>
                <w:szCs w:val="24"/>
                <w:lang w:val="en-GB"/>
              </w:rPr>
              <w:t xml:space="preserve"> news wire, 2020)</w:t>
            </w:r>
            <w:r w:rsidRPr="00D42CE6">
              <w:rPr>
                <w:rFonts w:ascii="Arial" w:hAnsi="Arial" w:cs="Arial"/>
                <w:sz w:val="24"/>
                <w:szCs w:val="24"/>
                <w:lang w:val="en-GB"/>
              </w:rPr>
              <w:t>. By expanding its product range, Four Seasons has the potential to increase its market share and attract a wider customer base</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Buhalis</w:t>
            </w:r>
            <w:proofErr w:type="spellEnd"/>
            <w:r w:rsidR="00AA249F" w:rsidRPr="00D42CE6">
              <w:rPr>
                <w:rFonts w:ascii="Arial" w:hAnsi="Arial" w:cs="Arial"/>
                <w:sz w:val="24"/>
                <w:szCs w:val="24"/>
                <w:lang w:val="en-GB"/>
              </w:rPr>
              <w:t xml:space="preserve"> and Law, 2008)</w:t>
            </w:r>
            <w:r w:rsidRPr="00D42CE6">
              <w:rPr>
                <w:rFonts w:ascii="Arial" w:hAnsi="Arial" w:cs="Arial"/>
                <w:sz w:val="24"/>
                <w:szCs w:val="24"/>
                <w:lang w:val="en-GB"/>
              </w:rPr>
              <w:t>.</w:t>
            </w:r>
          </w:p>
        </w:tc>
      </w:tr>
      <w:tr w:rsidR="009F3968" w:rsidRPr="00D42CE6" w14:paraId="4A0C16FE" w14:textId="77777777" w:rsidTr="009F3968">
        <w:tc>
          <w:tcPr>
            <w:tcW w:w="2689" w:type="dxa"/>
          </w:tcPr>
          <w:p w14:paraId="459E7B8B" w14:textId="77777777" w:rsidR="009F3968" w:rsidRPr="00D42CE6" w:rsidRDefault="009F3968"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Market Development:</w:t>
            </w:r>
          </w:p>
        </w:tc>
        <w:tc>
          <w:tcPr>
            <w:tcW w:w="6661" w:type="dxa"/>
          </w:tcPr>
          <w:p w14:paraId="6BF66B6B" w14:textId="77777777" w:rsidR="009F3968"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Four Seasons has the potential to investigate market development tactics in order to broaden its reach into previously untapped geographical areas or to focus on novel customer segments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Buhalis</w:t>
            </w:r>
            <w:proofErr w:type="spellEnd"/>
            <w:r w:rsidR="00AA249F" w:rsidRPr="00D42CE6">
              <w:rPr>
                <w:rFonts w:ascii="Arial" w:hAnsi="Arial" w:cs="Arial"/>
                <w:sz w:val="24"/>
                <w:szCs w:val="24"/>
                <w:lang w:val="en-GB"/>
              </w:rPr>
              <w:t xml:space="preserve"> and Law, 2008)</w:t>
            </w:r>
            <w:r w:rsidRPr="00D42CE6">
              <w:rPr>
                <w:rFonts w:ascii="Arial" w:hAnsi="Arial" w:cs="Arial"/>
                <w:sz w:val="24"/>
                <w:szCs w:val="24"/>
                <w:lang w:val="en-GB"/>
              </w:rPr>
              <w:t>. This process entails the identification of unexplored markets that exhibit significant potential, and subsequently adapting the brand's products or services to align with the unique preferences and requirements of these nascent markets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Buhalis</w:t>
            </w:r>
            <w:proofErr w:type="spellEnd"/>
            <w:r w:rsidR="00AA249F" w:rsidRPr="00D42CE6">
              <w:rPr>
                <w:rFonts w:ascii="Arial" w:hAnsi="Arial" w:cs="Arial"/>
                <w:sz w:val="24"/>
                <w:szCs w:val="24"/>
                <w:lang w:val="en-GB"/>
              </w:rPr>
              <w:t xml:space="preserve"> and Law, 2008)</w:t>
            </w:r>
            <w:r w:rsidRPr="00D42CE6">
              <w:rPr>
                <w:rFonts w:ascii="Arial" w:hAnsi="Arial" w:cs="Arial"/>
                <w:sz w:val="24"/>
                <w:szCs w:val="24"/>
                <w:lang w:val="en-GB"/>
              </w:rPr>
              <w:t>. As an illustration, Four Seasons has the potential to expand its presence in emerging markets such as Asia, Latin America, or the Middle East, where there exists an increasing desire for high-end hospitality services</w:t>
            </w:r>
            <w:r w:rsidR="00AA249F" w:rsidRPr="00D42CE6">
              <w:rPr>
                <w:rFonts w:ascii="Arial" w:hAnsi="Arial" w:cs="Arial"/>
                <w:sz w:val="24"/>
                <w:szCs w:val="24"/>
                <w:lang w:val="en-GB"/>
              </w:rPr>
              <w:t xml:space="preserve"> (Jenson, 2019)</w:t>
            </w:r>
            <w:r w:rsidRPr="00D42CE6">
              <w:rPr>
                <w:rFonts w:ascii="Arial" w:hAnsi="Arial" w:cs="Arial"/>
                <w:sz w:val="24"/>
                <w:szCs w:val="24"/>
                <w:lang w:val="en-GB"/>
              </w:rPr>
              <w:t>.</w:t>
            </w:r>
          </w:p>
          <w:p w14:paraId="6783E599" w14:textId="77777777" w:rsidR="007A5D02" w:rsidRPr="00D42CE6" w:rsidRDefault="007A5D02" w:rsidP="00C912AA">
            <w:pPr>
              <w:spacing w:line="360" w:lineRule="auto"/>
              <w:jc w:val="both"/>
              <w:rPr>
                <w:rFonts w:ascii="Arial" w:hAnsi="Arial" w:cs="Arial"/>
                <w:sz w:val="24"/>
                <w:szCs w:val="24"/>
                <w:lang w:val="en-GB"/>
              </w:rPr>
            </w:pPr>
          </w:p>
        </w:tc>
      </w:tr>
    </w:tbl>
    <w:p w14:paraId="4CDAE424" w14:textId="77777777" w:rsidR="003A7363" w:rsidRPr="00D42CE6" w:rsidRDefault="003A7363" w:rsidP="00C912AA">
      <w:pPr>
        <w:spacing w:line="360" w:lineRule="auto"/>
        <w:jc w:val="both"/>
        <w:rPr>
          <w:rFonts w:ascii="Arial" w:hAnsi="Arial" w:cs="Arial"/>
          <w:sz w:val="24"/>
          <w:szCs w:val="24"/>
          <w:lang w:val="en-GB"/>
        </w:rPr>
      </w:pPr>
    </w:p>
    <w:p w14:paraId="046F1911" w14:textId="77777777" w:rsidR="003A7363" w:rsidRPr="00D42CE6" w:rsidRDefault="007A43D1" w:rsidP="00C912AA">
      <w:pPr>
        <w:pStyle w:val="Heading2"/>
        <w:spacing w:line="360" w:lineRule="auto"/>
        <w:rPr>
          <w:rFonts w:ascii="Arial" w:hAnsi="Arial" w:cs="Arial"/>
          <w:sz w:val="28"/>
          <w:szCs w:val="36"/>
          <w:lang w:val="en-GB"/>
        </w:rPr>
      </w:pPr>
      <w:bookmarkStart w:id="13" w:name="_Toc136189962"/>
      <w:r w:rsidRPr="00D42CE6">
        <w:rPr>
          <w:rFonts w:ascii="Arial" w:hAnsi="Arial" w:cs="Arial"/>
          <w:sz w:val="28"/>
          <w:szCs w:val="36"/>
          <w:lang w:val="en-GB"/>
        </w:rPr>
        <w:t xml:space="preserve">Issues 05: </w:t>
      </w:r>
      <w:r w:rsidR="003A7363" w:rsidRPr="00D42CE6">
        <w:rPr>
          <w:rFonts w:ascii="Arial" w:hAnsi="Arial" w:cs="Arial"/>
          <w:sz w:val="28"/>
          <w:szCs w:val="36"/>
          <w:lang w:val="en-GB"/>
        </w:rPr>
        <w:t>High employee turnover rates</w:t>
      </w:r>
      <w:bookmarkEnd w:id="13"/>
    </w:p>
    <w:p w14:paraId="35214870" w14:textId="77777777" w:rsidR="006010F5"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Four Seasons Hotels &amp; Resorts has substantial hurdles when personnel turnover is high, including negative effects on operational efficiency, guest happiness, and the company's overall performance</w:t>
      </w:r>
      <w:r w:rsidR="00AA249F" w:rsidRPr="00D42CE6">
        <w:rPr>
          <w:rFonts w:ascii="Arial" w:hAnsi="Arial" w:cs="Arial"/>
          <w:sz w:val="24"/>
          <w:szCs w:val="24"/>
          <w:lang w:val="en-GB"/>
        </w:rPr>
        <w:t xml:space="preserve"> (Fortune, 2021)</w:t>
      </w:r>
      <w:r w:rsidRPr="00D42CE6">
        <w:rPr>
          <w:rFonts w:ascii="Arial" w:hAnsi="Arial" w:cs="Arial"/>
          <w:sz w:val="24"/>
          <w:szCs w:val="24"/>
          <w:lang w:val="en-GB"/>
        </w:rPr>
        <w:t>. Employee turnover is particularly high in the hospitality business for a variety of reasons</w:t>
      </w:r>
      <w:r w:rsidR="00AA249F" w:rsidRPr="00D42CE6">
        <w:rPr>
          <w:rFonts w:ascii="Arial" w:hAnsi="Arial" w:cs="Arial"/>
          <w:sz w:val="24"/>
          <w:szCs w:val="24"/>
          <w:lang w:val="en-GB"/>
        </w:rPr>
        <w:t xml:space="preserve"> (Stb.gov.sg, 2020)</w:t>
      </w:r>
      <w:r w:rsidRPr="00D42CE6">
        <w:rPr>
          <w:rFonts w:ascii="Arial" w:hAnsi="Arial" w:cs="Arial"/>
          <w:sz w:val="24"/>
          <w:szCs w:val="24"/>
          <w:lang w:val="en-GB"/>
        </w:rPr>
        <w:t>. Low wages are a well-known problem in the hotel sector. The BLS reports that the median salary for hotel employees in the United States is $28,000 per year</w:t>
      </w:r>
      <w:r w:rsidR="00AA249F" w:rsidRPr="00D42CE6">
        <w:rPr>
          <w:rFonts w:ascii="Arial" w:hAnsi="Arial" w:cs="Arial"/>
          <w:sz w:val="24"/>
          <w:szCs w:val="24"/>
          <w:lang w:val="en-GB"/>
        </w:rPr>
        <w:t xml:space="preserve"> (BLS, 2020)</w:t>
      </w:r>
      <w:r w:rsidRPr="00D42CE6">
        <w:rPr>
          <w:rFonts w:ascii="Arial" w:hAnsi="Arial" w:cs="Arial"/>
          <w:sz w:val="24"/>
          <w:szCs w:val="24"/>
          <w:lang w:val="en-GB"/>
        </w:rPr>
        <w:t>. This is much less than the $38,143 yearly median pay in the United States</w:t>
      </w:r>
      <w:r w:rsidR="00AA249F" w:rsidRPr="00D42CE6">
        <w:rPr>
          <w:rFonts w:ascii="Arial" w:hAnsi="Arial" w:cs="Arial"/>
          <w:sz w:val="24"/>
          <w:szCs w:val="24"/>
          <w:lang w:val="en-GB"/>
        </w:rPr>
        <w:t xml:space="preserve"> (BLS, 2020)</w:t>
      </w:r>
      <w:r w:rsidRPr="00D42CE6">
        <w:rPr>
          <w:rFonts w:ascii="Arial" w:hAnsi="Arial" w:cs="Arial"/>
          <w:sz w:val="24"/>
          <w:szCs w:val="24"/>
          <w:lang w:val="en-GB"/>
        </w:rPr>
        <w:t>. Workplace stress is common in the hospitality business. Employees often face pressure to work long hours and provide excellent customer service</w:t>
      </w:r>
      <w:r w:rsidR="00AA249F" w:rsidRPr="00D42CE6">
        <w:rPr>
          <w:rFonts w:ascii="Arial" w:hAnsi="Arial" w:cs="Arial"/>
          <w:sz w:val="24"/>
          <w:szCs w:val="24"/>
          <w:lang w:val="en-GB"/>
        </w:rPr>
        <w:t xml:space="preserve"> (Hotel Tech Report, 2022)</w:t>
      </w:r>
      <w:r w:rsidRPr="00D42CE6">
        <w:rPr>
          <w:rFonts w:ascii="Arial" w:hAnsi="Arial" w:cs="Arial"/>
          <w:sz w:val="24"/>
          <w:szCs w:val="24"/>
          <w:lang w:val="en-GB"/>
        </w:rPr>
        <w:t>. This might make employees feel stuck in their current roles and discourage them from staying in the sector long-term</w:t>
      </w:r>
      <w:r w:rsidR="00AA249F" w:rsidRPr="00D42CE6">
        <w:rPr>
          <w:rFonts w:ascii="Arial" w:hAnsi="Arial" w:cs="Arial"/>
          <w:sz w:val="24"/>
          <w:szCs w:val="24"/>
          <w:lang w:val="en-GB"/>
        </w:rPr>
        <w:t xml:space="preserve"> (Solomon, 2015)</w:t>
      </w:r>
      <w:r w:rsidRPr="00D42CE6">
        <w:rPr>
          <w:rFonts w:ascii="Arial" w:hAnsi="Arial" w:cs="Arial"/>
          <w:sz w:val="24"/>
          <w:szCs w:val="24"/>
          <w:lang w:val="en-GB"/>
        </w:rPr>
        <w:t>.</w:t>
      </w:r>
      <w:r w:rsidR="00AA249F" w:rsidRPr="00D42CE6">
        <w:rPr>
          <w:rFonts w:ascii="Arial" w:hAnsi="Arial" w:cs="Arial"/>
          <w:sz w:val="24"/>
          <w:szCs w:val="24"/>
          <w:lang w:val="en-GB"/>
        </w:rPr>
        <w:t xml:space="preserve"> </w:t>
      </w:r>
      <w:r w:rsidRPr="00D42CE6">
        <w:rPr>
          <w:rFonts w:ascii="Arial" w:hAnsi="Arial" w:cs="Arial"/>
          <w:sz w:val="24"/>
          <w:szCs w:val="24"/>
          <w:lang w:val="en-GB"/>
        </w:rPr>
        <w:t>The company's high rate of staff turnover is causing serious issues for Four Seasons Hotels and Resorts. Since Four Seasons is well-known for its strict policies and rigorous work environment, its turnover rate is almost certainly greater than this.</w:t>
      </w:r>
    </w:p>
    <w:p w14:paraId="58E4D16B" w14:textId="77777777" w:rsidR="00F20CB1" w:rsidRPr="00D42CE6" w:rsidRDefault="00F20CB1" w:rsidP="00C912AA">
      <w:pPr>
        <w:pStyle w:val="Heading3"/>
        <w:spacing w:line="360" w:lineRule="auto"/>
        <w:rPr>
          <w:rFonts w:ascii="Arial" w:hAnsi="Arial" w:cs="Arial"/>
          <w:lang w:val="en-GB"/>
        </w:rPr>
      </w:pPr>
      <w:bookmarkStart w:id="14" w:name="_Toc136189963"/>
      <w:r w:rsidRPr="00D42CE6">
        <w:rPr>
          <w:rFonts w:ascii="Arial" w:hAnsi="Arial" w:cs="Arial"/>
          <w:lang w:val="en-GB"/>
        </w:rPr>
        <w:lastRenderedPageBreak/>
        <w:t>Necessary Management Strategy:</w:t>
      </w:r>
      <w:bookmarkEnd w:id="14"/>
    </w:p>
    <w:p w14:paraId="5D42E2D1" w14:textId="77777777" w:rsidR="006010F5" w:rsidRPr="00D42CE6" w:rsidRDefault="006010F5" w:rsidP="00C912AA">
      <w:pPr>
        <w:spacing w:line="360" w:lineRule="auto"/>
        <w:jc w:val="both"/>
        <w:rPr>
          <w:rFonts w:ascii="Arial" w:hAnsi="Arial" w:cs="Arial"/>
          <w:sz w:val="24"/>
          <w:szCs w:val="24"/>
          <w:lang w:val="en-GB"/>
        </w:rPr>
      </w:pPr>
      <w:r w:rsidRPr="00D42CE6">
        <w:rPr>
          <w:rFonts w:ascii="Arial" w:hAnsi="Arial" w:cs="Arial"/>
          <w:sz w:val="24"/>
          <w:szCs w:val="24"/>
          <w:lang w:val="en-GB"/>
        </w:rPr>
        <w:t>Employee turnover may be lowered at Four Seasons Hotels and Resorts by using Herzberg's Two-Factor Theory, generally known as the Motivation-Hygiene Theory. According to this idea, there are two groups of elements that affect workers' motivation and happiness: hygienic factors and motivators.</w:t>
      </w:r>
    </w:p>
    <w:p w14:paraId="6A0449CF" w14:textId="77777777" w:rsidR="0078575C" w:rsidRPr="00D42CE6" w:rsidRDefault="0078575C" w:rsidP="00FF732B">
      <w:pPr>
        <w:spacing w:line="360" w:lineRule="auto"/>
        <w:jc w:val="center"/>
        <w:rPr>
          <w:rFonts w:ascii="Arial" w:hAnsi="Arial" w:cs="Arial"/>
          <w:sz w:val="24"/>
          <w:szCs w:val="24"/>
          <w:lang w:val="en-GB"/>
        </w:rPr>
      </w:pPr>
      <w:r w:rsidRPr="00D42CE6">
        <w:rPr>
          <w:rFonts w:ascii="Arial" w:hAnsi="Arial" w:cs="Arial"/>
          <w:noProof/>
          <w:sz w:val="24"/>
          <w:szCs w:val="24"/>
          <w:lang w:val="en-GB"/>
        </w:rPr>
        <w:drawing>
          <wp:inline distT="0" distB="0" distL="0" distR="0" wp14:anchorId="26D7DAEA" wp14:editId="41F60D90">
            <wp:extent cx="4931732" cy="2931006"/>
            <wp:effectExtent l="0" t="0" r="2540" b="3175"/>
            <wp:docPr id="150430611" name="Picture 4" descr="Reading: Herzberg's Two-Factor Theory | Introduction to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ading: Herzberg's Two-Factor Theory | Introduction to Busi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0463" cy="2936195"/>
                    </a:xfrm>
                    <a:prstGeom prst="rect">
                      <a:avLst/>
                    </a:prstGeom>
                    <a:noFill/>
                    <a:ln>
                      <a:noFill/>
                    </a:ln>
                  </pic:spPr>
                </pic:pic>
              </a:graphicData>
            </a:graphic>
          </wp:inline>
        </w:drawing>
      </w:r>
    </w:p>
    <w:p w14:paraId="41907AE4" w14:textId="77777777" w:rsidR="00FF732B" w:rsidRPr="00D42CE6" w:rsidRDefault="00256B9E" w:rsidP="00FF732B">
      <w:pPr>
        <w:spacing w:line="360" w:lineRule="auto"/>
        <w:jc w:val="center"/>
        <w:rPr>
          <w:rFonts w:ascii="Arial" w:hAnsi="Arial" w:cs="Arial"/>
          <w:sz w:val="24"/>
          <w:szCs w:val="24"/>
          <w:lang w:val="en-GB"/>
        </w:rPr>
      </w:pPr>
      <w:r w:rsidRPr="00D42CE6">
        <w:rPr>
          <w:rFonts w:ascii="Arial" w:hAnsi="Arial" w:cs="Arial"/>
          <w:sz w:val="24"/>
          <w:szCs w:val="24"/>
          <w:lang w:val="en-GB"/>
        </w:rPr>
        <w:t xml:space="preserve">Figure: Herzberg's Two-Factor Theory </w:t>
      </w:r>
      <w:r w:rsidR="00FF732B" w:rsidRPr="00D42CE6">
        <w:rPr>
          <w:rFonts w:ascii="Arial" w:hAnsi="Arial" w:cs="Arial"/>
          <w:sz w:val="24"/>
          <w:szCs w:val="24"/>
          <w:lang w:val="en-GB"/>
        </w:rPr>
        <w:t>(Iyer, 2022)</w:t>
      </w:r>
    </w:p>
    <w:p w14:paraId="5EC75DDC"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Hygiene Factors:</w:t>
      </w:r>
    </w:p>
    <w:p w14:paraId="2168A361" w14:textId="77777777" w:rsidR="006010F5"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 Compensation and Benefits: </w:t>
      </w:r>
      <w:r w:rsidR="006010F5" w:rsidRPr="00D42CE6">
        <w:rPr>
          <w:rFonts w:ascii="Arial" w:hAnsi="Arial" w:cs="Arial"/>
          <w:sz w:val="24"/>
          <w:szCs w:val="24"/>
          <w:lang w:val="en-GB"/>
        </w:rPr>
        <w:t>In order to retain its best staff, Four Seasons must provide lucrative salary, bonus, and benefit packages</w:t>
      </w:r>
      <w:r w:rsidR="00AA249F" w:rsidRPr="00D42CE6">
        <w:rPr>
          <w:rFonts w:ascii="Arial" w:hAnsi="Arial" w:cs="Arial"/>
          <w:sz w:val="24"/>
          <w:szCs w:val="24"/>
          <w:lang w:val="en-GB"/>
        </w:rPr>
        <w:t xml:space="preserve"> (Pegler, 2012)</w:t>
      </w:r>
      <w:r w:rsidR="006010F5" w:rsidRPr="00D42CE6">
        <w:rPr>
          <w:rFonts w:ascii="Arial" w:hAnsi="Arial" w:cs="Arial"/>
          <w:sz w:val="24"/>
          <w:szCs w:val="24"/>
          <w:lang w:val="en-GB"/>
        </w:rPr>
        <w:t>. This may aid in attracting and keeping skilled workers who place a premium on competitive pay.</w:t>
      </w:r>
    </w:p>
    <w:p w14:paraId="46508DA4"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b. Working Conditions: </w:t>
      </w:r>
      <w:r w:rsidR="006010F5" w:rsidRPr="00D42CE6">
        <w:rPr>
          <w:rFonts w:ascii="Arial" w:hAnsi="Arial" w:cs="Arial"/>
          <w:sz w:val="24"/>
          <w:szCs w:val="24"/>
          <w:lang w:val="en-GB"/>
        </w:rPr>
        <w:t>In order to keep its workers happy and healthy, Four Seasons should make workplace safety and comfort a top priority. Ergonomic furniture, adequate lighting, and spotless facilities all fall under this category</w:t>
      </w:r>
      <w:r w:rsidR="00AA249F" w:rsidRPr="00D42CE6">
        <w:rPr>
          <w:rFonts w:ascii="Arial" w:hAnsi="Arial" w:cs="Arial"/>
          <w:sz w:val="24"/>
          <w:szCs w:val="24"/>
          <w:lang w:val="en-GB"/>
        </w:rPr>
        <w:t xml:space="preserve"> (Fortune, 2021)</w:t>
      </w:r>
      <w:r w:rsidR="006010F5" w:rsidRPr="00D42CE6">
        <w:rPr>
          <w:rFonts w:ascii="Arial" w:hAnsi="Arial" w:cs="Arial"/>
          <w:sz w:val="24"/>
          <w:szCs w:val="24"/>
          <w:lang w:val="en-GB"/>
        </w:rPr>
        <w:t xml:space="preserve">. </w:t>
      </w:r>
    </w:p>
    <w:p w14:paraId="1B569868"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c. Policies and Procedures: </w:t>
      </w:r>
      <w:r w:rsidR="00100212" w:rsidRPr="00D42CE6">
        <w:rPr>
          <w:rFonts w:ascii="Arial" w:hAnsi="Arial" w:cs="Arial"/>
          <w:sz w:val="24"/>
          <w:szCs w:val="24"/>
          <w:lang w:val="en-GB"/>
        </w:rPr>
        <w:t>It is important for Four Seasons to have honest, fair, and consistent rules and processes. This helps to establish trust and uniformity among staff by outlining their responsibilities and providing clear instructions</w:t>
      </w:r>
      <w:r w:rsidR="00AA249F" w:rsidRPr="00D42CE6">
        <w:rPr>
          <w:rFonts w:ascii="Arial" w:hAnsi="Arial" w:cs="Arial"/>
          <w:sz w:val="24"/>
          <w:szCs w:val="24"/>
          <w:lang w:val="en-GB"/>
        </w:rPr>
        <w:t xml:space="preserve"> (Pegler, 2012)</w:t>
      </w:r>
      <w:r w:rsidR="00100212" w:rsidRPr="00D42CE6">
        <w:rPr>
          <w:rFonts w:ascii="Arial" w:hAnsi="Arial" w:cs="Arial"/>
          <w:sz w:val="24"/>
          <w:szCs w:val="24"/>
          <w:lang w:val="en-GB"/>
        </w:rPr>
        <w:t>.</w:t>
      </w:r>
    </w:p>
    <w:p w14:paraId="6421A0BA" w14:textId="77777777" w:rsidR="00100212"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 xml:space="preserve">d. Work-Life Balance: </w:t>
      </w:r>
      <w:r w:rsidR="00100212" w:rsidRPr="00D42CE6">
        <w:rPr>
          <w:rFonts w:ascii="Arial" w:hAnsi="Arial" w:cs="Arial"/>
          <w:sz w:val="24"/>
          <w:szCs w:val="24"/>
          <w:lang w:val="en-GB"/>
        </w:rPr>
        <w:t>Four Seasons may help with work-life balance by providing alternative scheduling options. Options like working from home or on flexible schedules help people balance their professional and personal lives</w:t>
      </w:r>
      <w:r w:rsidR="00AA249F" w:rsidRPr="00D42CE6">
        <w:rPr>
          <w:rFonts w:ascii="Arial" w:hAnsi="Arial" w:cs="Arial"/>
          <w:sz w:val="24"/>
          <w:szCs w:val="24"/>
          <w:lang w:val="en-GB"/>
        </w:rPr>
        <w:t xml:space="preserve"> (</w:t>
      </w:r>
      <w:proofErr w:type="spellStart"/>
      <w:r w:rsidR="00AA249F" w:rsidRPr="00D42CE6">
        <w:rPr>
          <w:rFonts w:ascii="Arial" w:hAnsi="Arial" w:cs="Arial"/>
          <w:sz w:val="24"/>
          <w:szCs w:val="24"/>
          <w:lang w:val="en-GB"/>
        </w:rPr>
        <w:t>Juariyah</w:t>
      </w:r>
      <w:proofErr w:type="spellEnd"/>
      <w:r w:rsidR="00AA249F" w:rsidRPr="00D42CE6">
        <w:rPr>
          <w:rFonts w:ascii="Arial" w:hAnsi="Arial" w:cs="Arial"/>
          <w:sz w:val="24"/>
          <w:szCs w:val="24"/>
          <w:lang w:val="en-GB"/>
        </w:rPr>
        <w:t xml:space="preserve"> and </w:t>
      </w:r>
      <w:proofErr w:type="spellStart"/>
      <w:r w:rsidR="00AA249F" w:rsidRPr="00D42CE6">
        <w:rPr>
          <w:rFonts w:ascii="Arial" w:hAnsi="Arial" w:cs="Arial"/>
          <w:sz w:val="24"/>
          <w:szCs w:val="24"/>
          <w:lang w:val="en-GB"/>
        </w:rPr>
        <w:t>Saktian</w:t>
      </w:r>
      <w:proofErr w:type="spellEnd"/>
      <w:r w:rsidR="00AA249F" w:rsidRPr="00D42CE6">
        <w:rPr>
          <w:rFonts w:ascii="Arial" w:hAnsi="Arial" w:cs="Arial"/>
          <w:sz w:val="24"/>
          <w:szCs w:val="24"/>
          <w:lang w:val="en-GB"/>
        </w:rPr>
        <w:t>, 2018)</w:t>
      </w:r>
      <w:r w:rsidR="00100212" w:rsidRPr="00D42CE6">
        <w:rPr>
          <w:rFonts w:ascii="Arial" w:hAnsi="Arial" w:cs="Arial"/>
          <w:sz w:val="24"/>
          <w:szCs w:val="24"/>
          <w:lang w:val="en-GB"/>
        </w:rPr>
        <w:t xml:space="preserve">. </w:t>
      </w:r>
    </w:p>
    <w:p w14:paraId="791FDC54"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Motivators:</w:t>
      </w:r>
    </w:p>
    <w:p w14:paraId="56547DC6"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a. Recognition and Rewards:</w:t>
      </w:r>
      <w:r w:rsidR="00100212" w:rsidRPr="00D42CE6">
        <w:rPr>
          <w:rFonts w:ascii="Arial" w:hAnsi="Arial" w:cs="Arial"/>
          <w:sz w:val="24"/>
          <w:szCs w:val="24"/>
          <w:lang w:val="en-GB"/>
        </w:rPr>
        <w:t xml:space="preserve"> A powerful rewards and recognition program may be implemented by Four Seasons in order to show appreciation for the hard work and success of its workers. Motivating and fostering a culture of excellence requires public recognition of extraordinary achievement and the sharing of success stories</w:t>
      </w:r>
      <w:r w:rsidR="00FF732B" w:rsidRPr="00D42CE6">
        <w:rPr>
          <w:rFonts w:ascii="Arial" w:hAnsi="Arial" w:cs="Arial"/>
          <w:sz w:val="24"/>
          <w:szCs w:val="24"/>
          <w:lang w:val="en-GB"/>
        </w:rPr>
        <w:t xml:space="preserve"> (Ewen, Smith and Hulin, 1966)</w:t>
      </w:r>
      <w:r w:rsidR="00100212" w:rsidRPr="00D42CE6">
        <w:rPr>
          <w:rFonts w:ascii="Arial" w:hAnsi="Arial" w:cs="Arial"/>
          <w:sz w:val="24"/>
          <w:szCs w:val="24"/>
          <w:lang w:val="en-GB"/>
        </w:rPr>
        <w:t>.</w:t>
      </w:r>
    </w:p>
    <w:p w14:paraId="0269E721"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b. Career Development Opportunities: </w:t>
      </w:r>
      <w:r w:rsidR="00100212" w:rsidRPr="00D42CE6">
        <w:rPr>
          <w:rFonts w:ascii="Arial" w:hAnsi="Arial" w:cs="Arial"/>
          <w:sz w:val="24"/>
          <w:szCs w:val="24"/>
          <w:lang w:val="en-GB"/>
        </w:rPr>
        <w:t>Employees at Four Seasons may expect to be given enough room for advancement and a defined route to promotion. Training courses, mentoring possibilities, and encouragement to develop one's abilities are all examples</w:t>
      </w:r>
      <w:r w:rsidR="00FF732B" w:rsidRPr="00D42CE6">
        <w:rPr>
          <w:rFonts w:ascii="Arial" w:hAnsi="Arial" w:cs="Arial"/>
          <w:sz w:val="24"/>
          <w:szCs w:val="24"/>
          <w:lang w:val="en-GB"/>
        </w:rPr>
        <w:t xml:space="preserve"> (Kang, Han and Hong, 2012)</w:t>
      </w:r>
      <w:r w:rsidR="00100212" w:rsidRPr="00D42CE6">
        <w:rPr>
          <w:rFonts w:ascii="Arial" w:hAnsi="Arial" w:cs="Arial"/>
          <w:sz w:val="24"/>
          <w:szCs w:val="24"/>
          <w:lang w:val="en-GB"/>
        </w:rPr>
        <w:t xml:space="preserve">. </w:t>
      </w:r>
    </w:p>
    <w:p w14:paraId="33D49A6E"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c. Challenging and Meaningful Work: </w:t>
      </w:r>
      <w:r w:rsidR="00100212" w:rsidRPr="00D42CE6">
        <w:rPr>
          <w:rFonts w:ascii="Arial" w:hAnsi="Arial" w:cs="Arial"/>
          <w:sz w:val="24"/>
          <w:szCs w:val="24"/>
          <w:lang w:val="en-GB"/>
        </w:rPr>
        <w:t xml:space="preserve">Employees' talents and interests may be </w:t>
      </w:r>
      <w:proofErr w:type="gramStart"/>
      <w:r w:rsidR="00100212" w:rsidRPr="00D42CE6">
        <w:rPr>
          <w:rFonts w:ascii="Arial" w:hAnsi="Arial" w:cs="Arial"/>
          <w:sz w:val="24"/>
          <w:szCs w:val="24"/>
          <w:lang w:val="en-GB"/>
        </w:rPr>
        <w:t>taken into account</w:t>
      </w:r>
      <w:proofErr w:type="gramEnd"/>
      <w:r w:rsidR="00100212" w:rsidRPr="00D42CE6">
        <w:rPr>
          <w:rFonts w:ascii="Arial" w:hAnsi="Arial" w:cs="Arial"/>
          <w:sz w:val="24"/>
          <w:szCs w:val="24"/>
          <w:lang w:val="en-GB"/>
        </w:rPr>
        <w:t xml:space="preserve"> when assigning work at Four Seasons. This may be done by fostering an environment where workers are encouraged to take initiative and use their own judgment in their job.</w:t>
      </w:r>
    </w:p>
    <w:p w14:paraId="7E3545B3"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d. Positive Work Relationships: </w:t>
      </w:r>
      <w:r w:rsidR="00100212" w:rsidRPr="00D42CE6">
        <w:rPr>
          <w:rFonts w:ascii="Arial" w:hAnsi="Arial" w:cs="Arial"/>
          <w:sz w:val="24"/>
          <w:szCs w:val="24"/>
          <w:lang w:val="en-GB"/>
        </w:rPr>
        <w:t>Positive interactions at work and a cooperative atmosphere may flourish in a Four Seasons office. Employees' commitment and happiness on the workplace may be increased by fostering an environment that encourages cooperation, teamwork, and open dialogue</w:t>
      </w:r>
      <w:r w:rsidR="00FF732B" w:rsidRPr="00D42CE6">
        <w:rPr>
          <w:rFonts w:ascii="Arial" w:hAnsi="Arial" w:cs="Arial"/>
          <w:sz w:val="24"/>
          <w:szCs w:val="24"/>
          <w:lang w:val="en-GB"/>
        </w:rPr>
        <w:t xml:space="preserve"> (Kang, Han and Hong, 2012)</w:t>
      </w:r>
      <w:r w:rsidR="00100212" w:rsidRPr="00D42CE6">
        <w:rPr>
          <w:rFonts w:ascii="Arial" w:hAnsi="Arial" w:cs="Arial"/>
          <w:sz w:val="24"/>
          <w:szCs w:val="24"/>
          <w:lang w:val="en-GB"/>
        </w:rPr>
        <w:t>.</w:t>
      </w:r>
    </w:p>
    <w:p w14:paraId="5CBFEFC4" w14:textId="77777777" w:rsidR="00980D93" w:rsidRPr="00D42CE6" w:rsidRDefault="00980D93"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By implementing these suggestions, Four Seasons Hotels and Resorts can create a work environment that addresses employees' needs, motivates them, and reduces turnover. </w:t>
      </w:r>
    </w:p>
    <w:p w14:paraId="4A5E2944" w14:textId="77777777" w:rsidR="00100212" w:rsidRPr="00D42CE6" w:rsidRDefault="00100212" w:rsidP="00C912AA">
      <w:pPr>
        <w:spacing w:line="360" w:lineRule="auto"/>
        <w:rPr>
          <w:rFonts w:ascii="Arial" w:hAnsi="Arial" w:cs="Arial"/>
          <w:sz w:val="24"/>
          <w:szCs w:val="24"/>
          <w:lang w:val="en-GB"/>
        </w:rPr>
      </w:pPr>
      <w:r w:rsidRPr="00D42CE6">
        <w:rPr>
          <w:rFonts w:ascii="Arial" w:hAnsi="Arial" w:cs="Arial"/>
          <w:sz w:val="24"/>
          <w:szCs w:val="24"/>
          <w:lang w:val="en-GB"/>
        </w:rPr>
        <w:br w:type="page"/>
      </w:r>
    </w:p>
    <w:p w14:paraId="1961E13C" w14:textId="77777777" w:rsidR="00100212" w:rsidRPr="00D42CE6" w:rsidRDefault="00100212" w:rsidP="00C912AA">
      <w:pPr>
        <w:spacing w:line="360" w:lineRule="auto"/>
        <w:jc w:val="both"/>
        <w:rPr>
          <w:rFonts w:ascii="Arial" w:hAnsi="Arial" w:cs="Arial"/>
          <w:sz w:val="24"/>
          <w:szCs w:val="24"/>
          <w:lang w:val="en-GB"/>
        </w:rPr>
      </w:pPr>
    </w:p>
    <w:p w14:paraId="5B0A71DE" w14:textId="77777777" w:rsidR="009E466B" w:rsidRPr="00D42CE6" w:rsidRDefault="009E466B" w:rsidP="00C912AA">
      <w:pPr>
        <w:pStyle w:val="Heading1"/>
        <w:spacing w:line="360" w:lineRule="auto"/>
        <w:rPr>
          <w:rFonts w:ascii="Arial" w:hAnsi="Arial" w:cs="Arial"/>
          <w:lang w:val="en-GB"/>
        </w:rPr>
      </w:pPr>
      <w:bookmarkStart w:id="15" w:name="_Toc136189964"/>
      <w:r w:rsidRPr="00D42CE6">
        <w:rPr>
          <w:rFonts w:ascii="Arial" w:hAnsi="Arial" w:cs="Arial"/>
          <w:lang w:val="en-GB"/>
        </w:rPr>
        <w:t>Findings &amp; Results:</w:t>
      </w:r>
      <w:bookmarkEnd w:id="15"/>
    </w:p>
    <w:tbl>
      <w:tblPr>
        <w:tblStyle w:val="TableGrid"/>
        <w:tblW w:w="9970" w:type="dxa"/>
        <w:tblLook w:val="04A0" w:firstRow="1" w:lastRow="0" w:firstColumn="1" w:lastColumn="0" w:noHBand="0" w:noVBand="1"/>
      </w:tblPr>
      <w:tblGrid>
        <w:gridCol w:w="2122"/>
        <w:gridCol w:w="4961"/>
        <w:gridCol w:w="2887"/>
      </w:tblGrid>
      <w:tr w:rsidR="009E466B" w:rsidRPr="00D42CE6" w14:paraId="601EE18E" w14:textId="77777777" w:rsidTr="008930AA">
        <w:trPr>
          <w:trHeight w:val="531"/>
        </w:trPr>
        <w:tc>
          <w:tcPr>
            <w:tcW w:w="2122" w:type="dxa"/>
            <w:shd w:val="clear" w:color="auto" w:fill="FFE599" w:themeFill="accent4" w:themeFillTint="66"/>
          </w:tcPr>
          <w:p w14:paraId="3ABF3EE5" w14:textId="77777777" w:rsidR="009E466B" w:rsidRPr="00D42CE6" w:rsidRDefault="009E466B"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Issues </w:t>
            </w:r>
          </w:p>
        </w:tc>
        <w:tc>
          <w:tcPr>
            <w:tcW w:w="4961" w:type="dxa"/>
            <w:shd w:val="clear" w:color="auto" w:fill="FFE599" w:themeFill="accent4" w:themeFillTint="66"/>
          </w:tcPr>
          <w:p w14:paraId="55DCAA96" w14:textId="77777777" w:rsidR="009E466B" w:rsidRPr="00D42CE6" w:rsidRDefault="009E466B"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Research findings </w:t>
            </w:r>
            <w:r w:rsidR="002F0852" w:rsidRPr="00D42CE6">
              <w:rPr>
                <w:rFonts w:ascii="Arial" w:hAnsi="Arial" w:cs="Arial"/>
                <w:sz w:val="24"/>
                <w:szCs w:val="24"/>
                <w:lang w:val="en-GB"/>
              </w:rPr>
              <w:t xml:space="preserve">and analysis  </w:t>
            </w:r>
          </w:p>
        </w:tc>
        <w:tc>
          <w:tcPr>
            <w:tcW w:w="2887" w:type="dxa"/>
            <w:shd w:val="clear" w:color="auto" w:fill="FFE599" w:themeFill="accent4" w:themeFillTint="66"/>
          </w:tcPr>
          <w:p w14:paraId="0D891CB4" w14:textId="77777777" w:rsidR="009E466B" w:rsidRPr="00D42CE6" w:rsidRDefault="009E466B"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Justification </w:t>
            </w:r>
            <w:r w:rsidR="009B2794" w:rsidRPr="00D42CE6">
              <w:rPr>
                <w:rFonts w:ascii="Arial" w:hAnsi="Arial" w:cs="Arial"/>
                <w:sz w:val="24"/>
                <w:szCs w:val="24"/>
                <w:lang w:val="en-GB"/>
              </w:rPr>
              <w:t>with Four Seasons Hotels and Resorts</w:t>
            </w:r>
          </w:p>
        </w:tc>
      </w:tr>
      <w:tr w:rsidR="009E466B" w:rsidRPr="00D42CE6" w14:paraId="5E6644BE" w14:textId="77777777" w:rsidTr="008930AA">
        <w:trPr>
          <w:trHeight w:val="702"/>
        </w:trPr>
        <w:tc>
          <w:tcPr>
            <w:tcW w:w="2122" w:type="dxa"/>
          </w:tcPr>
          <w:p w14:paraId="1BBFFF52" w14:textId="77777777" w:rsidR="009E466B" w:rsidRPr="00D42CE6" w:rsidRDefault="009B2794" w:rsidP="00C912AA">
            <w:pPr>
              <w:spacing w:line="360" w:lineRule="auto"/>
              <w:jc w:val="both"/>
              <w:rPr>
                <w:rFonts w:ascii="Arial" w:hAnsi="Arial" w:cs="Arial"/>
                <w:sz w:val="24"/>
                <w:szCs w:val="24"/>
                <w:lang w:val="en-GB"/>
              </w:rPr>
            </w:pPr>
            <w:r w:rsidRPr="00D42CE6">
              <w:rPr>
                <w:rFonts w:ascii="Arial" w:hAnsi="Arial" w:cs="Arial"/>
                <w:sz w:val="24"/>
                <w:szCs w:val="24"/>
                <w:lang w:val="en-GB"/>
              </w:rPr>
              <w:t>Issues 01: Sustainability issue</w:t>
            </w:r>
          </w:p>
        </w:tc>
        <w:tc>
          <w:tcPr>
            <w:tcW w:w="4961" w:type="dxa"/>
          </w:tcPr>
          <w:p w14:paraId="2FB2B47F"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In recent years, sustainability has emerged as a major concern for the hotel and resort sector.</w:t>
            </w:r>
            <w:r w:rsidR="00FF732B" w:rsidRPr="00D42CE6">
              <w:rPr>
                <w:rFonts w:ascii="Arial" w:hAnsi="Arial" w:cs="Arial"/>
                <w:sz w:val="24"/>
                <w:szCs w:val="24"/>
                <w:lang w:val="en-GB"/>
              </w:rPr>
              <w:t xml:space="preserve"> Gupta, (2022) s</w:t>
            </w:r>
            <w:r w:rsidRPr="00D42CE6">
              <w:rPr>
                <w:rFonts w:ascii="Arial" w:hAnsi="Arial" w:cs="Arial"/>
                <w:sz w:val="24"/>
                <w:szCs w:val="24"/>
                <w:lang w:val="en-GB"/>
              </w:rPr>
              <w:t>tudies show that there is a rising demand for environmentally friendly solutions, thus it is crucial to adopt sustainable methods to reduce negative effects on the environment. As a result, eco-friendly practices not only save money but also boost advertising ROI and client retention</w:t>
            </w:r>
            <w:r w:rsidR="00FF732B" w:rsidRPr="00D42CE6">
              <w:rPr>
                <w:rFonts w:ascii="Arial" w:hAnsi="Arial" w:cs="Arial"/>
                <w:sz w:val="24"/>
                <w:szCs w:val="24"/>
                <w:lang w:val="en-GB"/>
              </w:rPr>
              <w:t xml:space="preserve"> (Timur and Getz, 2008)</w:t>
            </w:r>
            <w:r w:rsidRPr="00D42CE6">
              <w:rPr>
                <w:rFonts w:ascii="Arial" w:hAnsi="Arial" w:cs="Arial"/>
                <w:sz w:val="24"/>
                <w:szCs w:val="24"/>
                <w:lang w:val="en-GB"/>
              </w:rPr>
              <w:t xml:space="preserve">. The </w:t>
            </w:r>
            <w:r w:rsidR="00D42CE6" w:rsidRPr="00D42CE6">
              <w:rPr>
                <w:rFonts w:ascii="Arial" w:hAnsi="Arial" w:cs="Arial"/>
                <w:sz w:val="24"/>
                <w:szCs w:val="24"/>
                <w:lang w:val="en-GB"/>
              </w:rPr>
              <w:t>favourable</w:t>
            </w:r>
            <w:r w:rsidRPr="00D42CE6">
              <w:rPr>
                <w:rFonts w:ascii="Arial" w:hAnsi="Arial" w:cs="Arial"/>
                <w:sz w:val="24"/>
                <w:szCs w:val="24"/>
                <w:lang w:val="en-GB"/>
              </w:rPr>
              <w:t xml:space="preserve"> effects of sustainable initiatives on hotel performance have been the subject of several research. </w:t>
            </w:r>
            <w:proofErr w:type="spellStart"/>
            <w:r w:rsidR="00FF732B" w:rsidRPr="00D42CE6">
              <w:rPr>
                <w:rFonts w:ascii="Arial" w:hAnsi="Arial" w:cs="Arial"/>
                <w:sz w:val="24"/>
                <w:szCs w:val="24"/>
                <w:lang w:val="en-GB"/>
              </w:rPr>
              <w:t>Mbaiwa</w:t>
            </w:r>
            <w:proofErr w:type="spellEnd"/>
            <w:r w:rsidR="00FF732B" w:rsidRPr="00D42CE6">
              <w:rPr>
                <w:rFonts w:ascii="Arial" w:hAnsi="Arial" w:cs="Arial"/>
                <w:sz w:val="24"/>
                <w:szCs w:val="24"/>
                <w:lang w:val="en-GB"/>
              </w:rPr>
              <w:t xml:space="preserve">, (2003) </w:t>
            </w:r>
            <w:r w:rsidRPr="00D42CE6">
              <w:rPr>
                <w:rFonts w:ascii="Arial" w:hAnsi="Arial" w:cs="Arial"/>
                <w:sz w:val="24"/>
                <w:szCs w:val="24"/>
                <w:lang w:val="en-GB"/>
              </w:rPr>
              <w:t>found that businesses that adopt sustainable practices saw gains in productivity, savings, and bottom-line results</w:t>
            </w:r>
            <w:r w:rsidR="007A5D02" w:rsidRPr="00D42CE6">
              <w:rPr>
                <w:rFonts w:ascii="Arial" w:hAnsi="Arial" w:cs="Arial"/>
                <w:sz w:val="24"/>
                <w:szCs w:val="24"/>
                <w:lang w:val="en-GB"/>
              </w:rPr>
              <w:t xml:space="preserve"> </w:t>
            </w:r>
            <w:r w:rsidR="00FF732B" w:rsidRPr="00D42CE6">
              <w:rPr>
                <w:rFonts w:ascii="Arial" w:hAnsi="Arial" w:cs="Arial"/>
                <w:sz w:val="24"/>
                <w:szCs w:val="24"/>
                <w:lang w:val="en-GB"/>
              </w:rPr>
              <w:t>(</w:t>
            </w:r>
            <w:proofErr w:type="spellStart"/>
            <w:r w:rsidR="00FF732B" w:rsidRPr="00D42CE6">
              <w:rPr>
                <w:rFonts w:ascii="Arial" w:hAnsi="Arial" w:cs="Arial"/>
                <w:sz w:val="24"/>
                <w:szCs w:val="24"/>
                <w:lang w:val="en-GB"/>
              </w:rPr>
              <w:t>Yusoff</w:t>
            </w:r>
            <w:proofErr w:type="spellEnd"/>
            <w:r w:rsidR="00FF732B" w:rsidRPr="00D42CE6">
              <w:rPr>
                <w:rFonts w:ascii="Arial" w:hAnsi="Arial" w:cs="Arial"/>
                <w:sz w:val="24"/>
                <w:szCs w:val="24"/>
                <w:lang w:val="en-GB"/>
              </w:rPr>
              <w:t xml:space="preserve"> et al., 2018)</w:t>
            </w:r>
            <w:r w:rsidRPr="00D42CE6">
              <w:rPr>
                <w:rFonts w:ascii="Arial" w:hAnsi="Arial" w:cs="Arial"/>
                <w:sz w:val="24"/>
                <w:szCs w:val="24"/>
                <w:lang w:val="en-GB"/>
              </w:rPr>
              <w:t>.</w:t>
            </w:r>
          </w:p>
        </w:tc>
        <w:tc>
          <w:tcPr>
            <w:tcW w:w="2887" w:type="dxa"/>
          </w:tcPr>
          <w:p w14:paraId="75C33F74" w14:textId="2F90822D"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Four Seasons Hotels &amp; Resorts understands the importance of reducing its impact on the environment and has so launched </w:t>
            </w:r>
            <w:r w:rsidR="00E8624E" w:rsidRPr="00D42CE6">
              <w:rPr>
                <w:rFonts w:ascii="Arial" w:hAnsi="Arial" w:cs="Arial"/>
                <w:sz w:val="24"/>
                <w:szCs w:val="24"/>
                <w:lang w:val="en-GB"/>
              </w:rPr>
              <w:t>a few</w:t>
            </w:r>
            <w:r w:rsidRPr="00D42CE6">
              <w:rPr>
                <w:rFonts w:ascii="Arial" w:hAnsi="Arial" w:cs="Arial"/>
                <w:sz w:val="24"/>
                <w:szCs w:val="24"/>
                <w:lang w:val="en-GB"/>
              </w:rPr>
              <w:t xml:space="preserve"> sustainability-focused programs. The firm has set </w:t>
            </w:r>
            <w:r w:rsidR="00E8624E" w:rsidRPr="00D42CE6">
              <w:rPr>
                <w:rFonts w:ascii="Arial" w:hAnsi="Arial" w:cs="Arial"/>
                <w:sz w:val="24"/>
                <w:szCs w:val="24"/>
                <w:lang w:val="en-GB"/>
              </w:rPr>
              <w:t>a few</w:t>
            </w:r>
            <w:r w:rsidRPr="00D42CE6">
              <w:rPr>
                <w:rFonts w:ascii="Arial" w:hAnsi="Arial" w:cs="Arial"/>
                <w:sz w:val="24"/>
                <w:szCs w:val="24"/>
                <w:lang w:val="en-GB"/>
              </w:rPr>
              <w:t xml:space="preserve"> benchmarks in areas such as waste management, recycling, and environmental responsibility. Four Seasons proves its dedication to environmental protection by using eco-friendly business procedures.</w:t>
            </w:r>
          </w:p>
        </w:tc>
      </w:tr>
      <w:tr w:rsidR="009E466B" w:rsidRPr="00D42CE6" w14:paraId="3CFEE8DE" w14:textId="77777777" w:rsidTr="008930AA">
        <w:trPr>
          <w:trHeight w:val="651"/>
        </w:trPr>
        <w:tc>
          <w:tcPr>
            <w:tcW w:w="2122" w:type="dxa"/>
          </w:tcPr>
          <w:p w14:paraId="146813C1" w14:textId="77777777" w:rsidR="009E466B" w:rsidRPr="00D42CE6" w:rsidRDefault="009B2794" w:rsidP="00C912AA">
            <w:pPr>
              <w:spacing w:line="360" w:lineRule="auto"/>
              <w:jc w:val="both"/>
              <w:rPr>
                <w:rFonts w:ascii="Arial" w:hAnsi="Arial" w:cs="Arial"/>
                <w:sz w:val="24"/>
                <w:szCs w:val="24"/>
                <w:lang w:val="en-GB"/>
              </w:rPr>
            </w:pPr>
            <w:r w:rsidRPr="00D42CE6">
              <w:rPr>
                <w:rFonts w:ascii="Arial" w:hAnsi="Arial" w:cs="Arial"/>
                <w:sz w:val="24"/>
                <w:szCs w:val="24"/>
                <w:lang w:val="en-GB"/>
              </w:rPr>
              <w:t>Issues 02: Intense Competition</w:t>
            </w:r>
          </w:p>
        </w:tc>
        <w:tc>
          <w:tcPr>
            <w:tcW w:w="4961" w:type="dxa"/>
          </w:tcPr>
          <w:p w14:paraId="77CA87B6"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Location, facilities, service quality, price, and brand reputation all play a role in the cutthroat nature of the industry's rivalry</w:t>
            </w:r>
            <w:r w:rsidR="00FF732B" w:rsidRPr="00D42CE6">
              <w:rPr>
                <w:rFonts w:ascii="Arial" w:hAnsi="Arial" w:cs="Arial"/>
                <w:sz w:val="24"/>
                <w:szCs w:val="24"/>
                <w:lang w:val="en-GB"/>
              </w:rPr>
              <w:t xml:space="preserve"> (</w:t>
            </w:r>
            <w:proofErr w:type="spellStart"/>
            <w:r w:rsidR="00FF732B" w:rsidRPr="00D42CE6">
              <w:rPr>
                <w:rFonts w:ascii="Arial" w:hAnsi="Arial" w:cs="Arial"/>
                <w:sz w:val="24"/>
                <w:szCs w:val="24"/>
                <w:lang w:val="en-GB"/>
              </w:rPr>
              <w:t>Mody</w:t>
            </w:r>
            <w:proofErr w:type="spellEnd"/>
            <w:r w:rsidR="00FF732B" w:rsidRPr="00D42CE6">
              <w:rPr>
                <w:rFonts w:ascii="Arial" w:hAnsi="Arial" w:cs="Arial"/>
                <w:sz w:val="24"/>
                <w:szCs w:val="24"/>
                <w:lang w:val="en-GB"/>
              </w:rPr>
              <w:t xml:space="preserve">, Suess and </w:t>
            </w:r>
            <w:proofErr w:type="spellStart"/>
            <w:r w:rsidR="00FF732B" w:rsidRPr="00D42CE6">
              <w:rPr>
                <w:rFonts w:ascii="Arial" w:hAnsi="Arial" w:cs="Arial"/>
                <w:sz w:val="24"/>
                <w:szCs w:val="24"/>
                <w:lang w:val="en-GB"/>
              </w:rPr>
              <w:t>Lehto</w:t>
            </w:r>
            <w:proofErr w:type="spellEnd"/>
            <w:r w:rsidR="00FF732B" w:rsidRPr="00D42CE6">
              <w:rPr>
                <w:rFonts w:ascii="Arial" w:hAnsi="Arial" w:cs="Arial"/>
                <w:sz w:val="24"/>
                <w:szCs w:val="24"/>
                <w:lang w:val="en-GB"/>
              </w:rPr>
              <w:t>, 2019)</w:t>
            </w:r>
            <w:r w:rsidRPr="00D42CE6">
              <w:rPr>
                <w:rFonts w:ascii="Arial" w:hAnsi="Arial" w:cs="Arial"/>
                <w:sz w:val="24"/>
                <w:szCs w:val="24"/>
                <w:lang w:val="en-GB"/>
              </w:rPr>
              <w:t xml:space="preserve">. Strategies for standing out from the crowd include the provision of customized services, the production of one-of-a-kind events, and the </w:t>
            </w:r>
            <w:r w:rsidRPr="00D42CE6">
              <w:rPr>
                <w:rFonts w:ascii="Arial" w:hAnsi="Arial" w:cs="Arial"/>
                <w:sz w:val="24"/>
                <w:szCs w:val="24"/>
                <w:lang w:val="en-GB"/>
              </w:rPr>
              <w:lastRenderedPageBreak/>
              <w:t>promotion of an established name</w:t>
            </w:r>
            <w:r w:rsidR="00FF732B" w:rsidRPr="00D42CE6">
              <w:rPr>
                <w:rFonts w:ascii="Arial" w:hAnsi="Arial" w:cs="Arial"/>
                <w:sz w:val="24"/>
                <w:szCs w:val="24"/>
                <w:lang w:val="en-GB"/>
              </w:rPr>
              <w:t xml:space="preserve"> (Hao, Xiao and Chon, 2020)</w:t>
            </w:r>
            <w:r w:rsidRPr="00D42CE6">
              <w:rPr>
                <w:rFonts w:ascii="Arial" w:hAnsi="Arial" w:cs="Arial"/>
                <w:sz w:val="24"/>
                <w:szCs w:val="24"/>
                <w:lang w:val="en-GB"/>
              </w:rPr>
              <w:t>. According to research by</w:t>
            </w:r>
            <w:r w:rsidR="00FF732B" w:rsidRPr="00D42CE6">
              <w:rPr>
                <w:rFonts w:ascii="Arial" w:hAnsi="Arial" w:cs="Arial"/>
                <w:sz w:val="24"/>
                <w:szCs w:val="24"/>
                <w:lang w:val="en-GB"/>
              </w:rPr>
              <w:t xml:space="preserve"> Shaw, Bailey and Williams (2011)</w:t>
            </w:r>
            <w:r w:rsidRPr="00D42CE6">
              <w:rPr>
                <w:rFonts w:ascii="Arial" w:hAnsi="Arial" w:cs="Arial"/>
                <w:sz w:val="24"/>
                <w:szCs w:val="24"/>
                <w:lang w:val="en-GB"/>
              </w:rPr>
              <w:t>, hotels may get an edge over the competition by prioritizing the development of meaningful relationships with their customers. Gaining an advantage over the competition requires focusing on the consumer, creating unique and memorable experiences, and building a solid brand identity</w:t>
            </w:r>
            <w:r w:rsidR="00FF732B" w:rsidRPr="00D42CE6">
              <w:rPr>
                <w:rFonts w:ascii="Arial" w:hAnsi="Arial" w:cs="Arial"/>
                <w:sz w:val="24"/>
                <w:szCs w:val="24"/>
                <w:lang w:val="en-GB"/>
              </w:rPr>
              <w:t xml:space="preserve"> (Pham, Zuzana and Chiappetta </w:t>
            </w:r>
            <w:proofErr w:type="spellStart"/>
            <w:r w:rsidR="00FF732B" w:rsidRPr="00D42CE6">
              <w:rPr>
                <w:rFonts w:ascii="Arial" w:hAnsi="Arial" w:cs="Arial"/>
                <w:sz w:val="24"/>
                <w:szCs w:val="24"/>
                <w:lang w:val="en-GB"/>
              </w:rPr>
              <w:t>Jabbour</w:t>
            </w:r>
            <w:proofErr w:type="spellEnd"/>
            <w:r w:rsidR="00FF732B" w:rsidRPr="00D42CE6">
              <w:rPr>
                <w:rFonts w:ascii="Arial" w:hAnsi="Arial" w:cs="Arial"/>
                <w:sz w:val="24"/>
                <w:szCs w:val="24"/>
                <w:lang w:val="en-GB"/>
              </w:rPr>
              <w:t>, 2019)</w:t>
            </w:r>
            <w:r w:rsidRPr="00D42CE6">
              <w:rPr>
                <w:rFonts w:ascii="Arial" w:hAnsi="Arial" w:cs="Arial"/>
                <w:sz w:val="24"/>
                <w:szCs w:val="24"/>
                <w:lang w:val="en-GB"/>
              </w:rPr>
              <w:t>.</w:t>
            </w:r>
          </w:p>
        </w:tc>
        <w:tc>
          <w:tcPr>
            <w:tcW w:w="2887" w:type="dxa"/>
          </w:tcPr>
          <w:p w14:paraId="2FC53E97"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 xml:space="preserve">By consistently providing high-quality service, meticulous attention to detail, and unforgettable stays, Four Seasons Hotels and Resorts has risen to the top of the </w:t>
            </w:r>
            <w:r w:rsidRPr="00D42CE6">
              <w:rPr>
                <w:rFonts w:ascii="Arial" w:hAnsi="Arial" w:cs="Arial"/>
                <w:sz w:val="24"/>
                <w:szCs w:val="24"/>
                <w:lang w:val="en-GB"/>
              </w:rPr>
              <w:lastRenderedPageBreak/>
              <w:t>luxury hospitality industry. The brand has established itself as the go-to for upscale lodgings because to its regularly high ratings in customer satisfaction surveys.</w:t>
            </w:r>
          </w:p>
        </w:tc>
      </w:tr>
      <w:tr w:rsidR="009E466B" w:rsidRPr="00D42CE6" w14:paraId="693FF6AD" w14:textId="77777777" w:rsidTr="008930AA">
        <w:trPr>
          <w:trHeight w:val="651"/>
        </w:trPr>
        <w:tc>
          <w:tcPr>
            <w:tcW w:w="2122" w:type="dxa"/>
          </w:tcPr>
          <w:p w14:paraId="1A386777" w14:textId="77777777" w:rsidR="009E466B" w:rsidRPr="00D42CE6" w:rsidRDefault="009B2794"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Issues 03: High Operating Costs</w:t>
            </w:r>
          </w:p>
        </w:tc>
        <w:tc>
          <w:tcPr>
            <w:tcW w:w="4961" w:type="dxa"/>
          </w:tcPr>
          <w:p w14:paraId="00E5F968"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High running expenses provide a significant obstacle for hotels and resorts</w:t>
            </w:r>
            <w:r w:rsidR="00FF732B" w:rsidRPr="00D42CE6">
              <w:rPr>
                <w:rFonts w:ascii="Arial" w:hAnsi="Arial" w:cs="Arial"/>
                <w:sz w:val="24"/>
                <w:szCs w:val="24"/>
                <w:lang w:val="en-GB"/>
              </w:rPr>
              <w:t xml:space="preserve"> (Hu, Cui and </w:t>
            </w:r>
            <w:proofErr w:type="spellStart"/>
            <w:r w:rsidR="00FF732B" w:rsidRPr="00D42CE6">
              <w:rPr>
                <w:rFonts w:ascii="Arial" w:hAnsi="Arial" w:cs="Arial"/>
                <w:sz w:val="24"/>
                <w:szCs w:val="24"/>
                <w:lang w:val="en-GB"/>
              </w:rPr>
              <w:t>Demeulemeester</w:t>
            </w:r>
            <w:proofErr w:type="spellEnd"/>
            <w:r w:rsidR="00FF732B" w:rsidRPr="00D42CE6">
              <w:rPr>
                <w:rFonts w:ascii="Arial" w:hAnsi="Arial" w:cs="Arial"/>
                <w:sz w:val="24"/>
                <w:szCs w:val="24"/>
                <w:lang w:val="en-GB"/>
              </w:rPr>
              <w:t>, 2014)</w:t>
            </w:r>
            <w:r w:rsidRPr="00D42CE6">
              <w:rPr>
                <w:rFonts w:ascii="Arial" w:hAnsi="Arial" w:cs="Arial"/>
                <w:sz w:val="24"/>
                <w:szCs w:val="24"/>
                <w:lang w:val="en-GB"/>
              </w:rPr>
              <w:t>. Maintaining a profit margin requires vigilant cost management and constant efforts to enhance efficiencies. According to research by</w:t>
            </w:r>
            <w:r w:rsidR="00FF732B" w:rsidRPr="00D42CE6">
              <w:rPr>
                <w:rFonts w:ascii="Arial" w:hAnsi="Arial" w:cs="Arial"/>
                <w:sz w:val="24"/>
                <w:szCs w:val="24"/>
                <w:lang w:val="en-GB"/>
              </w:rPr>
              <w:t xml:space="preserve"> </w:t>
            </w:r>
            <w:proofErr w:type="spellStart"/>
            <w:r w:rsidR="00FF732B" w:rsidRPr="00D42CE6">
              <w:rPr>
                <w:rFonts w:ascii="Arial" w:hAnsi="Arial" w:cs="Arial"/>
                <w:sz w:val="24"/>
                <w:szCs w:val="24"/>
                <w:lang w:val="en-GB"/>
              </w:rPr>
              <w:t>Kurkalova</w:t>
            </w:r>
            <w:proofErr w:type="spellEnd"/>
            <w:r w:rsidR="00FF732B" w:rsidRPr="00D42CE6">
              <w:rPr>
                <w:rFonts w:ascii="Arial" w:hAnsi="Arial" w:cs="Arial"/>
                <w:sz w:val="24"/>
                <w:szCs w:val="24"/>
                <w:lang w:val="en-GB"/>
              </w:rPr>
              <w:t xml:space="preserve"> </w:t>
            </w:r>
            <w:r w:rsidRPr="00D42CE6">
              <w:rPr>
                <w:rFonts w:ascii="Arial" w:hAnsi="Arial" w:cs="Arial"/>
                <w:sz w:val="24"/>
                <w:szCs w:val="24"/>
                <w:lang w:val="en-GB"/>
              </w:rPr>
              <w:t>(20</w:t>
            </w:r>
            <w:r w:rsidR="00FF732B" w:rsidRPr="00D42CE6">
              <w:rPr>
                <w:rFonts w:ascii="Arial" w:hAnsi="Arial" w:cs="Arial"/>
                <w:sz w:val="24"/>
                <w:szCs w:val="24"/>
                <w:lang w:val="en-GB"/>
              </w:rPr>
              <w:t>15</w:t>
            </w:r>
            <w:r w:rsidRPr="00D42CE6">
              <w:rPr>
                <w:rFonts w:ascii="Arial" w:hAnsi="Arial" w:cs="Arial"/>
                <w:sz w:val="24"/>
                <w:szCs w:val="24"/>
                <w:lang w:val="en-GB"/>
              </w:rPr>
              <w:t xml:space="preserve">), adopting lean principles in the hospitality industry may help save costs, boost output, and please guests. </w:t>
            </w:r>
          </w:p>
        </w:tc>
        <w:tc>
          <w:tcPr>
            <w:tcW w:w="2887" w:type="dxa"/>
          </w:tcPr>
          <w:p w14:paraId="119DAE9A"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Lean management techniques are key to Four Seasons Hotels &amp; Resorts' pursuit of operational excellence and cost minimization. Maintaining its dedication to providing excellent guest experiences while successfully managing running expenses is possible because to Four Seasons' ongoing pursuit of process improvements, standardization of best practices, and investment in staff training and development.</w:t>
            </w:r>
          </w:p>
        </w:tc>
      </w:tr>
      <w:tr w:rsidR="009E466B" w:rsidRPr="00D42CE6" w14:paraId="7E9BD2D6" w14:textId="77777777" w:rsidTr="008930AA">
        <w:trPr>
          <w:trHeight w:val="702"/>
        </w:trPr>
        <w:tc>
          <w:tcPr>
            <w:tcW w:w="2122" w:type="dxa"/>
          </w:tcPr>
          <w:p w14:paraId="55E7410C" w14:textId="77777777" w:rsidR="009E466B" w:rsidRPr="00D42CE6" w:rsidRDefault="009B2794"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Issues 04: Market Segment Limitation</w:t>
            </w:r>
          </w:p>
        </w:tc>
        <w:tc>
          <w:tcPr>
            <w:tcW w:w="4961" w:type="dxa"/>
          </w:tcPr>
          <w:p w14:paraId="23B744A0" w14:textId="77777777" w:rsidR="009E466B" w:rsidRPr="00D42CE6" w:rsidRDefault="00FF732B" w:rsidP="00C912AA">
            <w:pPr>
              <w:spacing w:line="360" w:lineRule="auto"/>
              <w:jc w:val="both"/>
              <w:rPr>
                <w:rFonts w:ascii="Arial" w:hAnsi="Arial" w:cs="Arial"/>
                <w:sz w:val="24"/>
                <w:szCs w:val="24"/>
                <w:lang w:val="en-GB"/>
              </w:rPr>
            </w:pPr>
            <w:proofErr w:type="spellStart"/>
            <w:r w:rsidRPr="00D42CE6">
              <w:rPr>
                <w:rFonts w:ascii="Arial" w:hAnsi="Arial" w:cs="Arial"/>
                <w:sz w:val="24"/>
                <w:szCs w:val="24"/>
                <w:lang w:val="en-GB"/>
              </w:rPr>
              <w:t>Tonapa</w:t>
            </w:r>
            <w:proofErr w:type="spellEnd"/>
            <w:r w:rsidRPr="00D42CE6">
              <w:rPr>
                <w:rFonts w:ascii="Arial" w:hAnsi="Arial" w:cs="Arial"/>
                <w:sz w:val="24"/>
                <w:szCs w:val="24"/>
                <w:lang w:val="en-GB"/>
              </w:rPr>
              <w:t xml:space="preserve">, Asri and </w:t>
            </w:r>
            <w:proofErr w:type="spellStart"/>
            <w:r w:rsidRPr="00D42CE6">
              <w:rPr>
                <w:rFonts w:ascii="Arial" w:hAnsi="Arial" w:cs="Arial"/>
                <w:sz w:val="24"/>
                <w:szCs w:val="24"/>
                <w:lang w:val="en-GB"/>
              </w:rPr>
              <w:t>Tongli</w:t>
            </w:r>
            <w:proofErr w:type="spellEnd"/>
            <w:r w:rsidRPr="00D42CE6">
              <w:rPr>
                <w:rFonts w:ascii="Arial" w:hAnsi="Arial" w:cs="Arial"/>
                <w:sz w:val="24"/>
                <w:szCs w:val="24"/>
                <w:lang w:val="en-GB"/>
              </w:rPr>
              <w:t xml:space="preserve">, (2020) </w:t>
            </w:r>
            <w:r w:rsidR="00100212" w:rsidRPr="00D42CE6">
              <w:rPr>
                <w:rFonts w:ascii="Arial" w:hAnsi="Arial" w:cs="Arial"/>
                <w:sz w:val="24"/>
                <w:szCs w:val="24"/>
                <w:lang w:val="en-GB"/>
              </w:rPr>
              <w:t>Studies stress the need of hotels knowing its demographics and catering to their guests' specific needs. Market research, segmentation tactics, and specialized advertising may help hotels expand beyond their current customer base. According to research by</w:t>
            </w:r>
            <w:r w:rsidRPr="00D42CE6">
              <w:rPr>
                <w:rFonts w:ascii="Arial" w:hAnsi="Arial" w:cs="Arial"/>
                <w:sz w:val="24"/>
                <w:szCs w:val="24"/>
                <w:lang w:val="en-GB"/>
              </w:rPr>
              <w:t xml:space="preserve"> Van </w:t>
            </w:r>
            <w:proofErr w:type="spellStart"/>
            <w:r w:rsidRPr="00D42CE6">
              <w:rPr>
                <w:rFonts w:ascii="Arial" w:hAnsi="Arial" w:cs="Arial"/>
                <w:sz w:val="24"/>
                <w:szCs w:val="24"/>
                <w:lang w:val="en-GB"/>
              </w:rPr>
              <w:t>Tendeloo</w:t>
            </w:r>
            <w:proofErr w:type="spellEnd"/>
            <w:r w:rsidRPr="00D42CE6">
              <w:rPr>
                <w:rFonts w:ascii="Arial" w:hAnsi="Arial" w:cs="Arial"/>
                <w:sz w:val="24"/>
                <w:szCs w:val="24"/>
                <w:lang w:val="en-GB"/>
              </w:rPr>
              <w:t xml:space="preserve"> and </w:t>
            </w:r>
            <w:proofErr w:type="spellStart"/>
            <w:r w:rsidRPr="00D42CE6">
              <w:rPr>
                <w:rFonts w:ascii="Arial" w:hAnsi="Arial" w:cs="Arial"/>
                <w:sz w:val="24"/>
                <w:szCs w:val="24"/>
                <w:lang w:val="en-GB"/>
              </w:rPr>
              <w:t>Vanstraelen</w:t>
            </w:r>
            <w:proofErr w:type="spellEnd"/>
            <w:r w:rsidRPr="00D42CE6">
              <w:rPr>
                <w:rFonts w:ascii="Arial" w:hAnsi="Arial" w:cs="Arial"/>
                <w:sz w:val="24"/>
                <w:szCs w:val="24"/>
                <w:lang w:val="en-GB"/>
              </w:rPr>
              <w:t xml:space="preserve">, </w:t>
            </w:r>
            <w:r w:rsidR="00100212" w:rsidRPr="00D42CE6">
              <w:rPr>
                <w:rFonts w:ascii="Arial" w:hAnsi="Arial" w:cs="Arial"/>
                <w:sz w:val="24"/>
                <w:szCs w:val="24"/>
                <w:lang w:val="en-GB"/>
              </w:rPr>
              <w:t>(20</w:t>
            </w:r>
            <w:r w:rsidRPr="00D42CE6">
              <w:rPr>
                <w:rFonts w:ascii="Arial" w:hAnsi="Arial" w:cs="Arial"/>
                <w:sz w:val="24"/>
                <w:szCs w:val="24"/>
                <w:lang w:val="en-GB"/>
              </w:rPr>
              <w:t>08</w:t>
            </w:r>
            <w:r w:rsidR="00100212" w:rsidRPr="00D42CE6">
              <w:rPr>
                <w:rFonts w:ascii="Arial" w:hAnsi="Arial" w:cs="Arial"/>
                <w:sz w:val="24"/>
                <w:szCs w:val="24"/>
                <w:lang w:val="en-GB"/>
              </w:rPr>
              <w:t xml:space="preserve">), hotels may increase their revenue by targeting certain client categories with tailored marketing, unique services, and other forms of personalization. </w:t>
            </w:r>
          </w:p>
        </w:tc>
        <w:tc>
          <w:tcPr>
            <w:tcW w:w="2887" w:type="dxa"/>
          </w:tcPr>
          <w:p w14:paraId="48D06ABE"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Four Seasons Hotels and Resorts has effectively positioned itself as the brand of choice for wealthy vacationers, whom it mainly targets. Four Seasons </w:t>
            </w:r>
            <w:proofErr w:type="gramStart"/>
            <w:r w:rsidRPr="00D42CE6">
              <w:rPr>
                <w:rFonts w:ascii="Arial" w:hAnsi="Arial" w:cs="Arial"/>
                <w:sz w:val="24"/>
                <w:szCs w:val="24"/>
                <w:lang w:val="en-GB"/>
              </w:rPr>
              <w:t>is able to</w:t>
            </w:r>
            <w:proofErr w:type="gramEnd"/>
            <w:r w:rsidRPr="00D42CE6">
              <w:rPr>
                <w:rFonts w:ascii="Arial" w:hAnsi="Arial" w:cs="Arial"/>
                <w:sz w:val="24"/>
                <w:szCs w:val="24"/>
                <w:lang w:val="en-GB"/>
              </w:rPr>
              <w:t xml:space="preserve"> sustain its dominance in the premium hospitality sector despite the challenges of competing in niche markets because of its constantly high standards of service, lodging, and personalization.</w:t>
            </w:r>
          </w:p>
        </w:tc>
      </w:tr>
      <w:tr w:rsidR="009E466B" w:rsidRPr="00D42CE6" w14:paraId="2DA1B50E" w14:textId="77777777" w:rsidTr="008930AA">
        <w:trPr>
          <w:trHeight w:val="651"/>
        </w:trPr>
        <w:tc>
          <w:tcPr>
            <w:tcW w:w="2122" w:type="dxa"/>
          </w:tcPr>
          <w:p w14:paraId="3AF45773" w14:textId="77777777" w:rsidR="009E466B" w:rsidRPr="00D42CE6" w:rsidRDefault="009B2794" w:rsidP="00C912AA">
            <w:pPr>
              <w:spacing w:line="360" w:lineRule="auto"/>
              <w:jc w:val="both"/>
              <w:rPr>
                <w:rFonts w:ascii="Arial" w:hAnsi="Arial" w:cs="Arial"/>
                <w:sz w:val="24"/>
                <w:szCs w:val="24"/>
                <w:lang w:val="en-GB"/>
              </w:rPr>
            </w:pPr>
            <w:r w:rsidRPr="00D42CE6">
              <w:rPr>
                <w:rFonts w:ascii="Arial" w:hAnsi="Arial" w:cs="Arial"/>
                <w:sz w:val="24"/>
                <w:szCs w:val="24"/>
                <w:lang w:val="en-GB"/>
              </w:rPr>
              <w:t>Issues 05: High employee turnover rates</w:t>
            </w:r>
          </w:p>
        </w:tc>
        <w:tc>
          <w:tcPr>
            <w:tcW w:w="4961" w:type="dxa"/>
          </w:tcPr>
          <w:p w14:paraId="4ACBAC6C"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Studies have shown that staff turnover has a negative effect on business results, such as higher recruiting and training expenses, worse productivity, and lower levels of customer satisfaction</w:t>
            </w:r>
            <w:r w:rsidR="00FF732B" w:rsidRPr="00D42CE6">
              <w:rPr>
                <w:rFonts w:ascii="Arial" w:hAnsi="Arial" w:cs="Arial"/>
                <w:sz w:val="24"/>
                <w:szCs w:val="24"/>
                <w:lang w:val="en-GB"/>
              </w:rPr>
              <w:t xml:space="preserve"> (</w:t>
            </w:r>
            <w:proofErr w:type="spellStart"/>
            <w:r w:rsidR="00FF732B" w:rsidRPr="00D42CE6">
              <w:rPr>
                <w:rFonts w:ascii="Arial" w:hAnsi="Arial" w:cs="Arial"/>
                <w:sz w:val="24"/>
                <w:szCs w:val="24"/>
                <w:lang w:val="en-GB"/>
              </w:rPr>
              <w:t>Klimoski</w:t>
            </w:r>
            <w:proofErr w:type="spellEnd"/>
            <w:r w:rsidR="00FF732B" w:rsidRPr="00D42CE6">
              <w:rPr>
                <w:rFonts w:ascii="Arial" w:hAnsi="Arial" w:cs="Arial"/>
                <w:sz w:val="24"/>
                <w:szCs w:val="24"/>
                <w:lang w:val="en-GB"/>
              </w:rPr>
              <w:t>, 2019)</w:t>
            </w:r>
            <w:r w:rsidRPr="00D42CE6">
              <w:rPr>
                <w:rFonts w:ascii="Arial" w:hAnsi="Arial" w:cs="Arial"/>
                <w:sz w:val="24"/>
                <w:szCs w:val="24"/>
                <w:lang w:val="en-GB"/>
              </w:rPr>
              <w:t>. Hotels with high turnover rates need to implement methods to increase staff engagement, job satisfaction, and loyalty</w:t>
            </w:r>
            <w:r w:rsidR="007645CB" w:rsidRPr="00D42CE6">
              <w:rPr>
                <w:rFonts w:ascii="Arial" w:hAnsi="Arial" w:cs="Arial"/>
                <w:sz w:val="24"/>
                <w:szCs w:val="24"/>
                <w:lang w:val="en-GB"/>
              </w:rPr>
              <w:t xml:space="preserve"> (Hoque, 1999)</w:t>
            </w:r>
            <w:r w:rsidRPr="00D42CE6">
              <w:rPr>
                <w:rFonts w:ascii="Arial" w:hAnsi="Arial" w:cs="Arial"/>
                <w:sz w:val="24"/>
                <w:szCs w:val="24"/>
                <w:lang w:val="en-GB"/>
              </w:rPr>
              <w:t xml:space="preserve">. Providing competitive pay, professional advancement possibilities, work-life balance, and a good work environment are all important factors in retaining employees, according to research by </w:t>
            </w:r>
            <w:r w:rsidR="00FF732B" w:rsidRPr="00D42CE6">
              <w:rPr>
                <w:rFonts w:ascii="Arial" w:hAnsi="Arial" w:cs="Arial"/>
                <w:sz w:val="24"/>
                <w:szCs w:val="24"/>
                <w:lang w:val="en-GB"/>
              </w:rPr>
              <w:t>Brewster, (2019)</w:t>
            </w:r>
            <w:r w:rsidRPr="00D42CE6">
              <w:rPr>
                <w:rFonts w:ascii="Arial" w:hAnsi="Arial" w:cs="Arial"/>
                <w:sz w:val="24"/>
                <w:szCs w:val="24"/>
                <w:lang w:val="en-GB"/>
              </w:rPr>
              <w:t xml:space="preserve">. </w:t>
            </w:r>
          </w:p>
        </w:tc>
        <w:tc>
          <w:tcPr>
            <w:tcW w:w="2887" w:type="dxa"/>
          </w:tcPr>
          <w:p w14:paraId="02A27651" w14:textId="77777777" w:rsidR="009E466B" w:rsidRPr="00D42CE6" w:rsidRDefault="00100212" w:rsidP="00C912AA">
            <w:pPr>
              <w:spacing w:line="360" w:lineRule="auto"/>
              <w:jc w:val="both"/>
              <w:rPr>
                <w:rFonts w:ascii="Arial" w:hAnsi="Arial" w:cs="Arial"/>
                <w:sz w:val="24"/>
                <w:szCs w:val="24"/>
                <w:lang w:val="en-GB"/>
              </w:rPr>
            </w:pPr>
            <w:r w:rsidRPr="00D42CE6">
              <w:rPr>
                <w:rFonts w:ascii="Arial" w:hAnsi="Arial" w:cs="Arial"/>
                <w:sz w:val="24"/>
                <w:szCs w:val="24"/>
                <w:lang w:val="en-GB"/>
              </w:rPr>
              <w:t>Employee happiness and loyalty are priorities for Four Seasons Hotels &amp; Resorts. The organization provides generous benefits, such as competitive salaries, extensive training programs, possibilities for professional growth, and programs aimed at balancing work and personal life. Management theories like Herzberg's Two-</w:t>
            </w:r>
            <w:r w:rsidRPr="00D42CE6">
              <w:rPr>
                <w:rFonts w:ascii="Arial" w:hAnsi="Arial" w:cs="Arial"/>
                <w:sz w:val="24"/>
                <w:szCs w:val="24"/>
                <w:lang w:val="en-GB"/>
              </w:rPr>
              <w:lastRenderedPageBreak/>
              <w:t>Factor Theory, which highlights motivators and hygiene considerations, may help Four Seasons establish a loyal and low-turnover workforce.</w:t>
            </w:r>
          </w:p>
        </w:tc>
      </w:tr>
    </w:tbl>
    <w:p w14:paraId="2FAB9356" w14:textId="77777777" w:rsidR="009E466B" w:rsidRPr="00D42CE6" w:rsidRDefault="009E466B" w:rsidP="00C912AA">
      <w:pPr>
        <w:spacing w:line="360" w:lineRule="auto"/>
        <w:rPr>
          <w:rFonts w:ascii="Arial" w:hAnsi="Arial" w:cs="Arial"/>
          <w:sz w:val="24"/>
          <w:szCs w:val="24"/>
          <w:lang w:val="en-GB"/>
        </w:rPr>
      </w:pPr>
      <w:r w:rsidRPr="00D42CE6">
        <w:rPr>
          <w:rFonts w:ascii="Arial" w:hAnsi="Arial" w:cs="Arial"/>
          <w:sz w:val="24"/>
          <w:szCs w:val="24"/>
          <w:lang w:val="en-GB"/>
        </w:rPr>
        <w:lastRenderedPageBreak/>
        <w:br w:type="page"/>
      </w:r>
    </w:p>
    <w:p w14:paraId="64400C07" w14:textId="77777777" w:rsidR="00332C17" w:rsidRPr="00D42CE6" w:rsidRDefault="00332C17" w:rsidP="00C912AA">
      <w:pPr>
        <w:pStyle w:val="Heading1"/>
        <w:spacing w:line="360" w:lineRule="auto"/>
        <w:rPr>
          <w:rFonts w:ascii="Arial" w:hAnsi="Arial" w:cs="Arial"/>
          <w:lang w:val="en-GB"/>
        </w:rPr>
      </w:pPr>
      <w:bookmarkStart w:id="16" w:name="_Toc136189965"/>
      <w:r w:rsidRPr="00D42CE6">
        <w:rPr>
          <w:rFonts w:ascii="Arial" w:hAnsi="Arial" w:cs="Arial"/>
          <w:lang w:val="en-GB"/>
        </w:rPr>
        <w:lastRenderedPageBreak/>
        <w:t>Action Plan:</w:t>
      </w:r>
      <w:bookmarkEnd w:id="16"/>
      <w:r w:rsidRPr="00D42CE6">
        <w:rPr>
          <w:rFonts w:ascii="Arial" w:hAnsi="Arial" w:cs="Arial"/>
          <w:lang w:val="en-GB"/>
        </w:rPr>
        <w:tab/>
      </w:r>
    </w:p>
    <w:tbl>
      <w:tblPr>
        <w:tblStyle w:val="ListTable4-Accent6"/>
        <w:tblW w:w="997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1560"/>
        <w:gridCol w:w="2693"/>
        <w:gridCol w:w="2268"/>
        <w:gridCol w:w="850"/>
        <w:gridCol w:w="1134"/>
        <w:gridCol w:w="901"/>
      </w:tblGrid>
      <w:tr w:rsidR="00877D55" w:rsidRPr="00D42CE6" w14:paraId="1AD799FE" w14:textId="77777777" w:rsidTr="00100212">
        <w:trPr>
          <w:cnfStyle w:val="100000000000" w:firstRow="1" w:lastRow="0" w:firstColumn="0" w:lastColumn="0" w:oddVBand="0" w:evenVBand="0" w:oddHBand="0" w:evenHBand="0" w:firstRowFirstColumn="0" w:firstRowLastColumn="0" w:lastRowFirstColumn="0" w:lastRowLastColumn="0"/>
          <w:trHeight w:val="1648"/>
        </w:trPr>
        <w:tc>
          <w:tcPr>
            <w:cnfStyle w:val="001000000000" w:firstRow="0" w:lastRow="0" w:firstColumn="1" w:lastColumn="0" w:oddVBand="0" w:evenVBand="0" w:oddHBand="0" w:evenHBand="0" w:firstRowFirstColumn="0" w:firstRowLastColumn="0" w:lastRowFirstColumn="0" w:lastRowLastColumn="0"/>
            <w:tcW w:w="567" w:type="dxa"/>
            <w:shd w:val="clear" w:color="auto" w:fill="FFE599" w:themeFill="accent4" w:themeFillTint="66"/>
          </w:tcPr>
          <w:p w14:paraId="081A54D1" w14:textId="77777777" w:rsidR="002F0852" w:rsidRPr="00D42CE6" w:rsidRDefault="002F0852" w:rsidP="00C912AA">
            <w:pPr>
              <w:spacing w:line="360" w:lineRule="auto"/>
              <w:jc w:val="both"/>
              <w:rPr>
                <w:rFonts w:ascii="Arial" w:hAnsi="Arial" w:cs="Arial"/>
                <w:color w:val="auto"/>
                <w:sz w:val="24"/>
                <w:szCs w:val="24"/>
                <w:lang w:val="en-GB"/>
              </w:rPr>
            </w:pPr>
            <w:r w:rsidRPr="00D42CE6">
              <w:rPr>
                <w:rFonts w:ascii="Arial" w:hAnsi="Arial" w:cs="Arial"/>
                <w:color w:val="auto"/>
                <w:sz w:val="24"/>
                <w:szCs w:val="24"/>
                <w:lang w:val="en-GB"/>
              </w:rPr>
              <w:t>Number</w:t>
            </w:r>
          </w:p>
        </w:tc>
        <w:tc>
          <w:tcPr>
            <w:tcW w:w="1560" w:type="dxa"/>
            <w:shd w:val="clear" w:color="auto" w:fill="FFE599" w:themeFill="accent4" w:themeFillTint="66"/>
          </w:tcPr>
          <w:p w14:paraId="75349B75"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Problem </w:t>
            </w:r>
          </w:p>
        </w:tc>
        <w:tc>
          <w:tcPr>
            <w:tcW w:w="2693" w:type="dxa"/>
            <w:shd w:val="clear" w:color="auto" w:fill="FFE599" w:themeFill="accent4" w:themeFillTint="66"/>
          </w:tcPr>
          <w:p w14:paraId="7E3CC6EB"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Solution </w:t>
            </w:r>
          </w:p>
        </w:tc>
        <w:tc>
          <w:tcPr>
            <w:tcW w:w="2268" w:type="dxa"/>
            <w:shd w:val="clear" w:color="auto" w:fill="FFE599" w:themeFill="accent4" w:themeFillTint="66"/>
          </w:tcPr>
          <w:p w14:paraId="7CA82977"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Desired outcome </w:t>
            </w:r>
          </w:p>
        </w:tc>
        <w:tc>
          <w:tcPr>
            <w:tcW w:w="850" w:type="dxa"/>
            <w:shd w:val="clear" w:color="auto" w:fill="FFE599" w:themeFill="accent4" w:themeFillTint="66"/>
          </w:tcPr>
          <w:p w14:paraId="5A4BC36C"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Time scale </w:t>
            </w:r>
          </w:p>
        </w:tc>
        <w:tc>
          <w:tcPr>
            <w:tcW w:w="1134" w:type="dxa"/>
            <w:shd w:val="clear" w:color="auto" w:fill="FFE599" w:themeFill="accent4" w:themeFillTint="66"/>
          </w:tcPr>
          <w:p w14:paraId="2794F68E"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Completion date </w:t>
            </w:r>
          </w:p>
        </w:tc>
        <w:tc>
          <w:tcPr>
            <w:tcW w:w="901" w:type="dxa"/>
            <w:shd w:val="clear" w:color="auto" w:fill="FFE599" w:themeFill="accent4" w:themeFillTint="66"/>
          </w:tcPr>
          <w:p w14:paraId="18C363C7" w14:textId="77777777" w:rsidR="002F0852" w:rsidRPr="00D42CE6" w:rsidRDefault="002F0852" w:rsidP="00C912A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r w:rsidRPr="00D42CE6">
              <w:rPr>
                <w:rFonts w:ascii="Arial" w:hAnsi="Arial" w:cs="Arial"/>
                <w:color w:val="auto"/>
                <w:sz w:val="24"/>
                <w:szCs w:val="24"/>
                <w:lang w:val="en-GB"/>
              </w:rPr>
              <w:t xml:space="preserve">Planned budget  </w:t>
            </w:r>
          </w:p>
        </w:tc>
      </w:tr>
      <w:tr w:rsidR="00877D55" w:rsidRPr="00D42CE6" w14:paraId="071B3837" w14:textId="77777777" w:rsidTr="00100212">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5C3B70CD" w14:textId="77777777" w:rsidR="002F0852" w:rsidRPr="00D42CE6" w:rsidRDefault="002F0852" w:rsidP="00C912AA">
            <w:pPr>
              <w:spacing w:line="360" w:lineRule="auto"/>
              <w:jc w:val="both"/>
              <w:rPr>
                <w:rFonts w:ascii="Arial" w:hAnsi="Arial" w:cs="Arial"/>
                <w:b w:val="0"/>
                <w:bCs w:val="0"/>
                <w:sz w:val="24"/>
                <w:szCs w:val="24"/>
                <w:lang w:val="en-GB"/>
              </w:rPr>
            </w:pPr>
            <w:r w:rsidRPr="00D42CE6">
              <w:rPr>
                <w:rFonts w:ascii="Arial" w:hAnsi="Arial" w:cs="Arial"/>
                <w:b w:val="0"/>
                <w:bCs w:val="0"/>
                <w:sz w:val="24"/>
                <w:szCs w:val="24"/>
                <w:lang w:val="en-GB"/>
              </w:rPr>
              <w:t xml:space="preserve">01. </w:t>
            </w:r>
          </w:p>
        </w:tc>
        <w:tc>
          <w:tcPr>
            <w:tcW w:w="1560" w:type="dxa"/>
            <w:shd w:val="clear" w:color="auto" w:fill="FFFFFF" w:themeFill="background1"/>
          </w:tcPr>
          <w:p w14:paraId="6F6345E8" w14:textId="77777777" w:rsidR="002F0852" w:rsidRPr="00D42CE6" w:rsidRDefault="008930AA"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Sustainability issue</w:t>
            </w:r>
          </w:p>
        </w:tc>
        <w:tc>
          <w:tcPr>
            <w:tcW w:w="2693" w:type="dxa"/>
            <w:shd w:val="clear" w:color="auto" w:fill="FFFFFF" w:themeFill="background1"/>
          </w:tcPr>
          <w:p w14:paraId="4E7DC287" w14:textId="77777777" w:rsidR="002F0852"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Conservation of energy and water, trash reduction, and green construction techniques are all examples of sustainable practices that should be implemented. Promote environmental stewardship and encourage visitor participation in sustainability efforts.</w:t>
            </w:r>
          </w:p>
        </w:tc>
        <w:tc>
          <w:tcPr>
            <w:tcW w:w="2268" w:type="dxa"/>
            <w:shd w:val="clear" w:color="auto" w:fill="FFFFFF" w:themeFill="background1"/>
          </w:tcPr>
          <w:p w14:paraId="499C8896" w14:textId="77777777" w:rsidR="002F0852"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Reduce negative effects on the environment, save money on resources, build trust with consumers as an eco-friendly company, and provide what they want.</w:t>
            </w:r>
          </w:p>
        </w:tc>
        <w:tc>
          <w:tcPr>
            <w:tcW w:w="850" w:type="dxa"/>
            <w:shd w:val="clear" w:color="auto" w:fill="FFFFFF" w:themeFill="background1"/>
          </w:tcPr>
          <w:p w14:paraId="1530D0A4" w14:textId="77777777" w:rsidR="002F0852" w:rsidRPr="00D42CE6" w:rsidRDefault="002F085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3 months </w:t>
            </w:r>
          </w:p>
        </w:tc>
        <w:tc>
          <w:tcPr>
            <w:tcW w:w="1134" w:type="dxa"/>
            <w:shd w:val="clear" w:color="auto" w:fill="FFFFFF" w:themeFill="background1"/>
          </w:tcPr>
          <w:p w14:paraId="0CC0D782" w14:textId="77777777" w:rsidR="002F0852" w:rsidRPr="00D42CE6" w:rsidRDefault="00D26AE9"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24/05/2023</w:t>
            </w:r>
          </w:p>
        </w:tc>
        <w:tc>
          <w:tcPr>
            <w:tcW w:w="901" w:type="dxa"/>
            <w:shd w:val="clear" w:color="auto" w:fill="FFFFFF" w:themeFill="background1"/>
          </w:tcPr>
          <w:p w14:paraId="5D1844FB" w14:textId="77777777" w:rsidR="002F0852" w:rsidRPr="00D42CE6" w:rsidRDefault="002F085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£5000</w:t>
            </w:r>
          </w:p>
        </w:tc>
      </w:tr>
      <w:tr w:rsidR="002F0852" w:rsidRPr="00D42CE6" w14:paraId="3A038E62" w14:textId="77777777" w:rsidTr="00100212">
        <w:trPr>
          <w:trHeight w:val="809"/>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3A484017" w14:textId="77777777" w:rsidR="002F0852" w:rsidRPr="00D42CE6" w:rsidRDefault="002F0852"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02. </w:t>
            </w:r>
          </w:p>
        </w:tc>
        <w:tc>
          <w:tcPr>
            <w:tcW w:w="1560" w:type="dxa"/>
            <w:shd w:val="clear" w:color="auto" w:fill="FFFFFF" w:themeFill="background1"/>
          </w:tcPr>
          <w:p w14:paraId="00CF8F58" w14:textId="77777777" w:rsidR="002F0852" w:rsidRPr="00D42CE6" w:rsidRDefault="008930AA"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Intense Competition</w:t>
            </w:r>
          </w:p>
        </w:tc>
        <w:tc>
          <w:tcPr>
            <w:tcW w:w="2693" w:type="dxa"/>
            <w:shd w:val="clear" w:color="auto" w:fill="FFFFFF" w:themeFill="background1"/>
          </w:tcPr>
          <w:p w14:paraId="35BAE668" w14:textId="77777777" w:rsidR="002F0852" w:rsidRPr="00D42CE6" w:rsidRDefault="0010021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Differentiate </w:t>
            </w:r>
            <w:r w:rsidR="00C02C8F" w:rsidRPr="00D42CE6">
              <w:rPr>
                <w:rFonts w:ascii="Arial" w:hAnsi="Arial" w:cs="Arial"/>
                <w:sz w:val="24"/>
                <w:szCs w:val="24"/>
                <w:lang w:val="en-GB"/>
              </w:rPr>
              <w:t xml:space="preserve">Four Seasons </w:t>
            </w:r>
            <w:r w:rsidRPr="00D42CE6">
              <w:rPr>
                <w:rFonts w:ascii="Arial" w:hAnsi="Arial" w:cs="Arial"/>
                <w:sz w:val="24"/>
                <w:szCs w:val="24"/>
                <w:lang w:val="en-GB"/>
              </w:rPr>
              <w:t xml:space="preserve">by first-rate customer service, unique offerings, and a solid reputation. Build rapport with </w:t>
            </w:r>
            <w:r w:rsidR="00C02C8F" w:rsidRPr="00D42CE6">
              <w:rPr>
                <w:rFonts w:ascii="Arial" w:hAnsi="Arial" w:cs="Arial"/>
                <w:sz w:val="24"/>
                <w:szCs w:val="24"/>
                <w:lang w:val="en-GB"/>
              </w:rPr>
              <w:t xml:space="preserve">Four Seasons </w:t>
            </w:r>
            <w:r w:rsidRPr="00D42CE6">
              <w:rPr>
                <w:rFonts w:ascii="Arial" w:hAnsi="Arial" w:cs="Arial"/>
                <w:sz w:val="24"/>
                <w:szCs w:val="24"/>
                <w:lang w:val="en-GB"/>
              </w:rPr>
              <w:t>visitors and give them something they can't get anywhere else.</w:t>
            </w:r>
          </w:p>
        </w:tc>
        <w:tc>
          <w:tcPr>
            <w:tcW w:w="2268" w:type="dxa"/>
            <w:shd w:val="clear" w:color="auto" w:fill="FFFFFF" w:themeFill="background1"/>
          </w:tcPr>
          <w:p w14:paraId="5E25E98A" w14:textId="77777777" w:rsidR="002F0852" w:rsidRPr="00D42CE6" w:rsidRDefault="0010021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Improve Four Seasons Hotels &amp; Resorts' standing in the luxury hotel market, stand out from competitors, and increase the number of repeat guests.</w:t>
            </w:r>
          </w:p>
        </w:tc>
        <w:tc>
          <w:tcPr>
            <w:tcW w:w="850" w:type="dxa"/>
            <w:shd w:val="clear" w:color="auto" w:fill="FFFFFF" w:themeFill="background1"/>
          </w:tcPr>
          <w:p w14:paraId="6F7D3C8E" w14:textId="77777777" w:rsidR="002F0852" w:rsidRPr="00D42CE6" w:rsidRDefault="002F085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2 months </w:t>
            </w:r>
          </w:p>
        </w:tc>
        <w:tc>
          <w:tcPr>
            <w:tcW w:w="1134" w:type="dxa"/>
            <w:shd w:val="clear" w:color="auto" w:fill="FFFFFF" w:themeFill="background1"/>
          </w:tcPr>
          <w:p w14:paraId="3289033B" w14:textId="77777777" w:rsidR="002F0852" w:rsidRPr="00D42CE6" w:rsidRDefault="00D26AE9"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24/08/2023</w:t>
            </w:r>
          </w:p>
        </w:tc>
        <w:tc>
          <w:tcPr>
            <w:tcW w:w="901" w:type="dxa"/>
            <w:shd w:val="clear" w:color="auto" w:fill="FFFFFF" w:themeFill="background1"/>
          </w:tcPr>
          <w:p w14:paraId="4D4DBAC9" w14:textId="77777777" w:rsidR="002F0852" w:rsidRPr="00D42CE6" w:rsidRDefault="00410DFB"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£5000</w:t>
            </w:r>
          </w:p>
        </w:tc>
      </w:tr>
      <w:tr w:rsidR="002F0852" w:rsidRPr="00D42CE6" w14:paraId="4AF8E948" w14:textId="77777777" w:rsidTr="00100212">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357A0584" w14:textId="77777777" w:rsidR="002F0852" w:rsidRPr="00D42CE6" w:rsidRDefault="002F0852" w:rsidP="00C912AA">
            <w:pPr>
              <w:spacing w:line="360" w:lineRule="auto"/>
              <w:jc w:val="both"/>
              <w:rPr>
                <w:rFonts w:ascii="Arial" w:hAnsi="Arial" w:cs="Arial"/>
                <w:sz w:val="24"/>
                <w:szCs w:val="24"/>
                <w:lang w:val="en-GB"/>
              </w:rPr>
            </w:pPr>
            <w:r w:rsidRPr="00D42CE6">
              <w:rPr>
                <w:rFonts w:ascii="Arial" w:hAnsi="Arial" w:cs="Arial"/>
                <w:sz w:val="24"/>
                <w:szCs w:val="24"/>
                <w:lang w:val="en-GB"/>
              </w:rPr>
              <w:lastRenderedPageBreak/>
              <w:t xml:space="preserve">03. </w:t>
            </w:r>
          </w:p>
        </w:tc>
        <w:tc>
          <w:tcPr>
            <w:tcW w:w="1560" w:type="dxa"/>
            <w:shd w:val="clear" w:color="auto" w:fill="FFFFFF" w:themeFill="background1"/>
          </w:tcPr>
          <w:p w14:paraId="25327079" w14:textId="77777777" w:rsidR="002F0852" w:rsidRPr="00D42CE6" w:rsidRDefault="008930AA"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High Operating Costs</w:t>
            </w:r>
          </w:p>
        </w:tc>
        <w:tc>
          <w:tcPr>
            <w:tcW w:w="2693" w:type="dxa"/>
            <w:shd w:val="clear" w:color="auto" w:fill="FFFFFF" w:themeFill="background1"/>
          </w:tcPr>
          <w:p w14:paraId="1B118B6E" w14:textId="77777777" w:rsidR="002F0852"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To reduce expenses and improve efficiency, it is recommended to use lean management practices. Streamline processes, make technological investments, and put an emphasis on increasing productivity.</w:t>
            </w:r>
          </w:p>
        </w:tc>
        <w:tc>
          <w:tcPr>
            <w:tcW w:w="2268" w:type="dxa"/>
            <w:shd w:val="clear" w:color="auto" w:fill="FFFFFF" w:themeFill="background1"/>
          </w:tcPr>
          <w:p w14:paraId="0B1EBAA7" w14:textId="77777777" w:rsidR="002F0852"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Maintain profitability, improve operational efficiency, provide memorable experiences for guests, and save expenses wherever possible.</w:t>
            </w:r>
          </w:p>
        </w:tc>
        <w:tc>
          <w:tcPr>
            <w:tcW w:w="850" w:type="dxa"/>
            <w:shd w:val="clear" w:color="auto" w:fill="FFFFFF" w:themeFill="background1"/>
          </w:tcPr>
          <w:p w14:paraId="34EB5B48" w14:textId="77777777" w:rsidR="002F0852" w:rsidRPr="00D42CE6" w:rsidRDefault="002F085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3 months </w:t>
            </w:r>
          </w:p>
        </w:tc>
        <w:tc>
          <w:tcPr>
            <w:tcW w:w="1134" w:type="dxa"/>
            <w:shd w:val="clear" w:color="auto" w:fill="FFFFFF" w:themeFill="background1"/>
          </w:tcPr>
          <w:p w14:paraId="44199EFD" w14:textId="77777777" w:rsidR="002F0852" w:rsidRPr="00D42CE6" w:rsidRDefault="00D26AE9"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24/11/2023</w:t>
            </w:r>
          </w:p>
        </w:tc>
        <w:tc>
          <w:tcPr>
            <w:tcW w:w="901" w:type="dxa"/>
            <w:shd w:val="clear" w:color="auto" w:fill="FFFFFF" w:themeFill="background1"/>
          </w:tcPr>
          <w:p w14:paraId="25F534D7" w14:textId="77777777" w:rsidR="002F0852" w:rsidRPr="00D42CE6" w:rsidRDefault="00410DFB"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£5000</w:t>
            </w:r>
          </w:p>
        </w:tc>
      </w:tr>
      <w:tr w:rsidR="002F0852" w:rsidRPr="00D42CE6" w14:paraId="6493A506" w14:textId="77777777" w:rsidTr="00100212">
        <w:trPr>
          <w:trHeight w:val="809"/>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4A1A4C71" w14:textId="77777777" w:rsidR="002F0852" w:rsidRPr="00D42CE6" w:rsidRDefault="002F0852"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04. </w:t>
            </w:r>
          </w:p>
        </w:tc>
        <w:tc>
          <w:tcPr>
            <w:tcW w:w="1560" w:type="dxa"/>
            <w:shd w:val="clear" w:color="auto" w:fill="FFFFFF" w:themeFill="background1"/>
          </w:tcPr>
          <w:p w14:paraId="6DF36A5B" w14:textId="77777777" w:rsidR="002F0852" w:rsidRPr="00D42CE6" w:rsidRDefault="008930AA"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Market Segment Limitation</w:t>
            </w:r>
          </w:p>
        </w:tc>
        <w:tc>
          <w:tcPr>
            <w:tcW w:w="2693" w:type="dxa"/>
            <w:shd w:val="clear" w:color="auto" w:fill="FFFFFF" w:themeFill="background1"/>
          </w:tcPr>
          <w:p w14:paraId="2E442710" w14:textId="77777777" w:rsidR="002F0852" w:rsidRPr="00D42CE6" w:rsidRDefault="0010021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Conduct market research to comprehend the preferences of the target market, tailor offerings, and implement targeted marketing strategies. Create personalized client experiences and use customer segmentation to retain customers.</w:t>
            </w:r>
          </w:p>
        </w:tc>
        <w:tc>
          <w:tcPr>
            <w:tcW w:w="2268" w:type="dxa"/>
            <w:shd w:val="clear" w:color="auto" w:fill="FFFFFF" w:themeFill="background1"/>
          </w:tcPr>
          <w:p w14:paraId="079B49FD" w14:textId="77777777" w:rsidR="002F0852" w:rsidRPr="00D42CE6" w:rsidRDefault="0010021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Maintaining a dominant market position requires overcoming barriers to entry, increasing one's client base within the luxury market, and responding to changes in consumer tastes.</w:t>
            </w:r>
          </w:p>
        </w:tc>
        <w:tc>
          <w:tcPr>
            <w:tcW w:w="850" w:type="dxa"/>
            <w:shd w:val="clear" w:color="auto" w:fill="FFFFFF" w:themeFill="background1"/>
          </w:tcPr>
          <w:p w14:paraId="6B7212B9" w14:textId="77777777" w:rsidR="002F0852" w:rsidRPr="00D42CE6" w:rsidRDefault="002F0852"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2 months </w:t>
            </w:r>
          </w:p>
        </w:tc>
        <w:tc>
          <w:tcPr>
            <w:tcW w:w="1134" w:type="dxa"/>
            <w:shd w:val="clear" w:color="auto" w:fill="FFFFFF" w:themeFill="background1"/>
          </w:tcPr>
          <w:p w14:paraId="12453CAB" w14:textId="77777777" w:rsidR="002F0852" w:rsidRPr="00D42CE6" w:rsidRDefault="00D26AE9"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24/02/2024</w:t>
            </w:r>
          </w:p>
        </w:tc>
        <w:tc>
          <w:tcPr>
            <w:tcW w:w="901" w:type="dxa"/>
            <w:shd w:val="clear" w:color="auto" w:fill="FFFFFF" w:themeFill="background1"/>
          </w:tcPr>
          <w:p w14:paraId="05353089" w14:textId="77777777" w:rsidR="002F0852" w:rsidRPr="00D42CE6" w:rsidRDefault="00410DFB" w:rsidP="00C912A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£5000</w:t>
            </w:r>
          </w:p>
        </w:tc>
      </w:tr>
      <w:tr w:rsidR="00D26AE9" w:rsidRPr="00D42CE6" w14:paraId="797587B7" w14:textId="77777777" w:rsidTr="00100212">
        <w:trPr>
          <w:cnfStyle w:val="000000100000" w:firstRow="0" w:lastRow="0" w:firstColumn="0" w:lastColumn="0" w:oddVBand="0" w:evenVBand="0" w:oddHBand="1" w:evenHBand="0" w:firstRowFirstColumn="0" w:firstRowLastColumn="0" w:lastRowFirstColumn="0" w:lastRowLastColumn="0"/>
          <w:trHeight w:val="809"/>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0F2ECC4C" w14:textId="77777777" w:rsidR="00D26AE9" w:rsidRPr="00D42CE6" w:rsidRDefault="00D26AE9"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05. </w:t>
            </w:r>
          </w:p>
        </w:tc>
        <w:tc>
          <w:tcPr>
            <w:tcW w:w="1560" w:type="dxa"/>
            <w:shd w:val="clear" w:color="auto" w:fill="FFFFFF" w:themeFill="background1"/>
          </w:tcPr>
          <w:p w14:paraId="11602F6B" w14:textId="77777777" w:rsidR="00D26AE9" w:rsidRPr="00D42CE6" w:rsidRDefault="00D26AE9"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High employee turnover rates</w:t>
            </w:r>
          </w:p>
        </w:tc>
        <w:tc>
          <w:tcPr>
            <w:tcW w:w="2693" w:type="dxa"/>
            <w:shd w:val="clear" w:color="auto" w:fill="FFFFFF" w:themeFill="background1"/>
          </w:tcPr>
          <w:p w14:paraId="3207CB01" w14:textId="77777777" w:rsidR="00D26AE9"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 xml:space="preserve">The primary objective is to prioritize employee engagement, job satisfaction, and retention tactics. Offer a remuneration package that is competitive, create </w:t>
            </w:r>
            <w:r w:rsidRPr="00D42CE6">
              <w:rPr>
                <w:rFonts w:ascii="Arial" w:hAnsi="Arial" w:cs="Arial"/>
                <w:sz w:val="24"/>
                <w:szCs w:val="24"/>
                <w:lang w:val="en-GB"/>
              </w:rPr>
              <w:lastRenderedPageBreak/>
              <w:t>avenues for career advancement, implement measures that promote a balance between work and personal life, and cultivate a constructive work atmosphere.</w:t>
            </w:r>
          </w:p>
        </w:tc>
        <w:tc>
          <w:tcPr>
            <w:tcW w:w="2268" w:type="dxa"/>
            <w:shd w:val="clear" w:color="auto" w:fill="FFFFFF" w:themeFill="background1"/>
          </w:tcPr>
          <w:p w14:paraId="7003A281" w14:textId="77777777" w:rsidR="00D26AE9" w:rsidRPr="00D42CE6" w:rsidRDefault="00100212"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lastRenderedPageBreak/>
              <w:t xml:space="preserve">The objectives of this organization are to decrease the rate of employee turnover, improve employee satisfaction and loyalty, sustain a </w:t>
            </w:r>
            <w:r w:rsidRPr="00D42CE6">
              <w:rPr>
                <w:rFonts w:ascii="Arial" w:hAnsi="Arial" w:cs="Arial"/>
                <w:sz w:val="24"/>
                <w:szCs w:val="24"/>
                <w:lang w:val="en-GB"/>
              </w:rPr>
              <w:lastRenderedPageBreak/>
              <w:t>proficient and motivated workforce, and elevate guest experiences by fostering committed and involved employees.</w:t>
            </w:r>
          </w:p>
        </w:tc>
        <w:tc>
          <w:tcPr>
            <w:tcW w:w="850" w:type="dxa"/>
            <w:shd w:val="clear" w:color="auto" w:fill="FFFFFF" w:themeFill="background1"/>
          </w:tcPr>
          <w:p w14:paraId="567E1118" w14:textId="77777777" w:rsidR="00D26AE9" w:rsidRPr="00D42CE6" w:rsidRDefault="00D26AE9"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lastRenderedPageBreak/>
              <w:t xml:space="preserve">2 months </w:t>
            </w:r>
          </w:p>
        </w:tc>
        <w:tc>
          <w:tcPr>
            <w:tcW w:w="1134" w:type="dxa"/>
            <w:shd w:val="clear" w:color="auto" w:fill="FFFFFF" w:themeFill="background1"/>
          </w:tcPr>
          <w:p w14:paraId="3D62A4A7" w14:textId="77777777" w:rsidR="00D26AE9" w:rsidRPr="00D42CE6" w:rsidRDefault="00D26AE9"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24/04/2024</w:t>
            </w:r>
          </w:p>
        </w:tc>
        <w:tc>
          <w:tcPr>
            <w:tcW w:w="901" w:type="dxa"/>
            <w:shd w:val="clear" w:color="auto" w:fill="FFFFFF" w:themeFill="background1"/>
          </w:tcPr>
          <w:p w14:paraId="0C5379D5" w14:textId="77777777" w:rsidR="00D26AE9" w:rsidRPr="00D42CE6" w:rsidRDefault="00410DFB" w:rsidP="00C912A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D42CE6">
              <w:rPr>
                <w:rFonts w:ascii="Arial" w:hAnsi="Arial" w:cs="Arial"/>
                <w:sz w:val="24"/>
                <w:szCs w:val="24"/>
                <w:lang w:val="en-GB"/>
              </w:rPr>
              <w:t>£5000</w:t>
            </w:r>
          </w:p>
        </w:tc>
      </w:tr>
    </w:tbl>
    <w:p w14:paraId="2CE45F2F" w14:textId="77777777" w:rsidR="00332C17" w:rsidRPr="00D42CE6" w:rsidRDefault="00332C17" w:rsidP="00C912AA">
      <w:pPr>
        <w:spacing w:line="360" w:lineRule="auto"/>
        <w:jc w:val="both"/>
        <w:rPr>
          <w:rFonts w:ascii="Arial" w:hAnsi="Arial" w:cs="Arial"/>
          <w:sz w:val="24"/>
          <w:szCs w:val="24"/>
          <w:lang w:val="en-GB"/>
        </w:rPr>
      </w:pPr>
    </w:p>
    <w:p w14:paraId="50245089" w14:textId="77777777" w:rsidR="00332C17" w:rsidRPr="00D42CE6" w:rsidRDefault="00332C17" w:rsidP="00C912AA">
      <w:pPr>
        <w:spacing w:line="360" w:lineRule="auto"/>
        <w:jc w:val="both"/>
        <w:rPr>
          <w:rFonts w:ascii="Arial" w:hAnsi="Arial" w:cs="Arial"/>
          <w:sz w:val="24"/>
          <w:szCs w:val="24"/>
          <w:lang w:val="en-GB"/>
        </w:rPr>
      </w:pPr>
    </w:p>
    <w:p w14:paraId="1C327608" w14:textId="77777777" w:rsidR="009E466B" w:rsidRPr="00D42CE6" w:rsidRDefault="009E466B" w:rsidP="00C912AA">
      <w:pPr>
        <w:spacing w:line="360" w:lineRule="auto"/>
        <w:rPr>
          <w:rFonts w:ascii="Arial" w:hAnsi="Arial" w:cs="Arial"/>
          <w:sz w:val="24"/>
          <w:szCs w:val="24"/>
          <w:lang w:val="en-GB"/>
        </w:rPr>
      </w:pPr>
      <w:r w:rsidRPr="00D42CE6">
        <w:rPr>
          <w:rFonts w:ascii="Arial" w:hAnsi="Arial" w:cs="Arial"/>
          <w:sz w:val="24"/>
          <w:szCs w:val="24"/>
          <w:lang w:val="en-GB"/>
        </w:rPr>
        <w:br w:type="page"/>
      </w:r>
    </w:p>
    <w:p w14:paraId="56E6D7B6" w14:textId="77777777" w:rsidR="00332C17" w:rsidRPr="00D42CE6" w:rsidRDefault="00332C17" w:rsidP="00C912AA">
      <w:pPr>
        <w:pStyle w:val="Heading1"/>
        <w:spacing w:line="360" w:lineRule="auto"/>
        <w:rPr>
          <w:rFonts w:ascii="Arial" w:hAnsi="Arial" w:cs="Arial"/>
          <w:lang w:val="en-GB"/>
        </w:rPr>
      </w:pPr>
      <w:bookmarkStart w:id="17" w:name="_Toc136189966"/>
      <w:r w:rsidRPr="00D42CE6">
        <w:rPr>
          <w:rFonts w:ascii="Arial" w:hAnsi="Arial" w:cs="Arial"/>
          <w:lang w:val="en-GB"/>
        </w:rPr>
        <w:lastRenderedPageBreak/>
        <w:t>Recommendations:</w:t>
      </w:r>
      <w:bookmarkEnd w:id="17"/>
      <w:r w:rsidRPr="00D42CE6">
        <w:rPr>
          <w:rFonts w:ascii="Arial" w:hAnsi="Arial" w:cs="Arial"/>
          <w:lang w:val="en-GB"/>
        </w:rPr>
        <w:tab/>
      </w:r>
    </w:p>
    <w:p w14:paraId="70EE53E8" w14:textId="77777777" w:rsidR="004731A8" w:rsidRPr="00D42CE6" w:rsidRDefault="004731A8" w:rsidP="00C912AA">
      <w:pPr>
        <w:spacing w:line="360" w:lineRule="auto"/>
        <w:jc w:val="both"/>
        <w:rPr>
          <w:rFonts w:ascii="Arial" w:hAnsi="Arial" w:cs="Arial"/>
          <w:sz w:val="24"/>
          <w:szCs w:val="24"/>
          <w:lang w:val="en-GB"/>
        </w:rPr>
      </w:pPr>
      <w:r w:rsidRPr="00D42CE6">
        <w:rPr>
          <w:rFonts w:ascii="Arial" w:hAnsi="Arial" w:cs="Arial"/>
          <w:sz w:val="24"/>
          <w:szCs w:val="24"/>
          <w:lang w:val="en-GB"/>
        </w:rPr>
        <w:t>Recommendations for Four Seasons Hotels and Resorts:</w:t>
      </w:r>
    </w:p>
    <w:p w14:paraId="0215CF9D" w14:textId="77777777" w:rsidR="00100212"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Strengthen Sustainability Initiatives: </w:t>
      </w:r>
      <w:r w:rsidR="00100212" w:rsidRPr="00D42CE6">
        <w:rPr>
          <w:rFonts w:ascii="Arial" w:hAnsi="Arial" w:cs="Arial"/>
          <w:sz w:val="24"/>
          <w:szCs w:val="24"/>
          <w:lang w:val="en-GB"/>
        </w:rPr>
        <w:t xml:space="preserve">Consistently improve and broaden sustainability measures throughout all hotel sites. The </w:t>
      </w:r>
      <w:proofErr w:type="gramStart"/>
      <w:r w:rsidR="00100212" w:rsidRPr="00D42CE6">
        <w:rPr>
          <w:rFonts w:ascii="Arial" w:hAnsi="Arial" w:cs="Arial"/>
          <w:sz w:val="24"/>
          <w:szCs w:val="24"/>
          <w:lang w:val="en-GB"/>
        </w:rPr>
        <w:t>aforementioned measures</w:t>
      </w:r>
      <w:proofErr w:type="gramEnd"/>
      <w:r w:rsidR="00100212" w:rsidRPr="00D42CE6">
        <w:rPr>
          <w:rFonts w:ascii="Arial" w:hAnsi="Arial" w:cs="Arial"/>
          <w:sz w:val="24"/>
          <w:szCs w:val="24"/>
          <w:lang w:val="en-GB"/>
        </w:rPr>
        <w:t xml:space="preserve"> encompass the adoption of energy-efficient technologies, the execution of waste reduction and recycling initiatives, the advocacy of water conservation strategies, and the involvement of both guests and employees in sustainable practices</w:t>
      </w:r>
      <w:r w:rsidR="007645CB" w:rsidRPr="00D42CE6">
        <w:rPr>
          <w:rFonts w:ascii="Arial" w:hAnsi="Arial" w:cs="Arial"/>
          <w:sz w:val="24"/>
          <w:szCs w:val="24"/>
          <w:lang w:val="en-GB"/>
        </w:rPr>
        <w:t xml:space="preserve"> (</w:t>
      </w:r>
      <w:proofErr w:type="spellStart"/>
      <w:r w:rsidR="007645CB" w:rsidRPr="00D42CE6">
        <w:rPr>
          <w:rFonts w:ascii="Arial" w:hAnsi="Arial" w:cs="Arial"/>
          <w:sz w:val="24"/>
          <w:szCs w:val="24"/>
          <w:lang w:val="en-GB"/>
        </w:rPr>
        <w:t>Valtr</w:t>
      </w:r>
      <w:proofErr w:type="spellEnd"/>
      <w:r w:rsidR="007645CB" w:rsidRPr="00D42CE6">
        <w:rPr>
          <w:rFonts w:ascii="Arial" w:hAnsi="Arial" w:cs="Arial"/>
          <w:sz w:val="24"/>
          <w:szCs w:val="24"/>
          <w:lang w:val="en-GB"/>
        </w:rPr>
        <w:t>, 2023)</w:t>
      </w:r>
      <w:r w:rsidR="00100212" w:rsidRPr="00D42CE6">
        <w:rPr>
          <w:rFonts w:ascii="Arial" w:hAnsi="Arial" w:cs="Arial"/>
          <w:sz w:val="24"/>
          <w:szCs w:val="24"/>
          <w:lang w:val="en-GB"/>
        </w:rPr>
        <w:t>.</w:t>
      </w:r>
    </w:p>
    <w:p w14:paraId="19CA75E8" w14:textId="77777777" w:rsidR="004731A8"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Enhance Differentiation: </w:t>
      </w:r>
      <w:r w:rsidR="00100212" w:rsidRPr="00D42CE6">
        <w:rPr>
          <w:rFonts w:ascii="Arial" w:hAnsi="Arial" w:cs="Arial"/>
          <w:sz w:val="24"/>
          <w:szCs w:val="24"/>
          <w:lang w:val="en-GB"/>
        </w:rPr>
        <w:t>The primary objective is to prioritize the provision of customized and distinctive amenities that foster affective bonds with patrons</w:t>
      </w:r>
      <w:r w:rsidR="007645CB" w:rsidRPr="00D42CE6">
        <w:rPr>
          <w:rFonts w:ascii="Arial" w:hAnsi="Arial" w:cs="Arial"/>
          <w:sz w:val="24"/>
          <w:szCs w:val="24"/>
          <w:lang w:val="en-GB"/>
        </w:rPr>
        <w:t xml:space="preserve"> (Deloitte United States, 2016)</w:t>
      </w:r>
      <w:r w:rsidR="00100212" w:rsidRPr="00D42CE6">
        <w:rPr>
          <w:rFonts w:ascii="Arial" w:hAnsi="Arial" w:cs="Arial"/>
          <w:sz w:val="24"/>
          <w:szCs w:val="24"/>
          <w:lang w:val="en-GB"/>
        </w:rPr>
        <w:t>.</w:t>
      </w:r>
      <w:r w:rsidR="007645CB" w:rsidRPr="00D42CE6">
        <w:rPr>
          <w:rFonts w:ascii="Arial" w:hAnsi="Arial" w:cs="Arial"/>
          <w:sz w:val="24"/>
          <w:szCs w:val="24"/>
          <w:lang w:val="en-GB"/>
        </w:rPr>
        <w:t xml:space="preserve"> </w:t>
      </w:r>
      <w:r w:rsidR="00100212" w:rsidRPr="00D42CE6">
        <w:rPr>
          <w:rFonts w:ascii="Arial" w:hAnsi="Arial" w:cs="Arial"/>
          <w:sz w:val="24"/>
          <w:szCs w:val="24"/>
          <w:lang w:val="en-GB"/>
        </w:rPr>
        <w:t>Utilize technological advancements to augment guest engagements and customize experiences based on individual preferences.</w:t>
      </w:r>
    </w:p>
    <w:p w14:paraId="0719FDC9" w14:textId="77777777" w:rsidR="00100212"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Optimize Operating Costs: </w:t>
      </w:r>
      <w:r w:rsidR="00100212" w:rsidRPr="00D42CE6">
        <w:rPr>
          <w:rFonts w:ascii="Arial" w:hAnsi="Arial" w:cs="Arial"/>
          <w:sz w:val="24"/>
          <w:szCs w:val="24"/>
          <w:lang w:val="en-GB"/>
        </w:rPr>
        <w:t>To improve efficiency, cut down on waste, and make better use of available resources, businesses should adopt lean management practices</w:t>
      </w:r>
      <w:r w:rsidR="007645CB" w:rsidRPr="00D42CE6">
        <w:rPr>
          <w:rFonts w:ascii="Arial" w:hAnsi="Arial" w:cs="Arial"/>
          <w:sz w:val="24"/>
          <w:szCs w:val="24"/>
          <w:lang w:val="en-GB"/>
        </w:rPr>
        <w:t xml:space="preserve"> (</w:t>
      </w:r>
      <w:proofErr w:type="spellStart"/>
      <w:r w:rsidR="007645CB" w:rsidRPr="00D42CE6">
        <w:rPr>
          <w:rFonts w:ascii="Arial" w:hAnsi="Arial" w:cs="Arial"/>
          <w:sz w:val="24"/>
          <w:szCs w:val="24"/>
          <w:lang w:val="en-GB"/>
        </w:rPr>
        <w:t>Dwiedienawati</w:t>
      </w:r>
      <w:proofErr w:type="spellEnd"/>
      <w:r w:rsidR="007645CB" w:rsidRPr="00D42CE6">
        <w:rPr>
          <w:rFonts w:ascii="Arial" w:hAnsi="Arial" w:cs="Arial"/>
          <w:sz w:val="24"/>
          <w:szCs w:val="24"/>
          <w:lang w:val="en-GB"/>
        </w:rPr>
        <w:t>, 2020)</w:t>
      </w:r>
      <w:r w:rsidR="00100212" w:rsidRPr="00D42CE6">
        <w:rPr>
          <w:rFonts w:ascii="Arial" w:hAnsi="Arial" w:cs="Arial"/>
          <w:sz w:val="24"/>
          <w:szCs w:val="24"/>
          <w:lang w:val="en-GB"/>
        </w:rPr>
        <w:t>. Invest in integrated property management systems and automated procedures or other technological solutions that increase productivity.</w:t>
      </w:r>
    </w:p>
    <w:p w14:paraId="0B29AA7D" w14:textId="77777777" w:rsidR="007A5D02" w:rsidRPr="00D42CE6" w:rsidRDefault="004731A8" w:rsidP="00396711">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Expand Market Segments: </w:t>
      </w:r>
      <w:r w:rsidR="00100212" w:rsidRPr="00D42CE6">
        <w:rPr>
          <w:rFonts w:ascii="Arial" w:hAnsi="Arial" w:cs="Arial"/>
          <w:sz w:val="24"/>
          <w:szCs w:val="24"/>
          <w:lang w:val="en-GB"/>
        </w:rPr>
        <w:t xml:space="preserve">Undertake a market research initiative to identify potential market segments that are in line with the brand positioning of Four Seasons. Formulate customized marketing and promotional strategies aimed at </w:t>
      </w:r>
      <w:proofErr w:type="gramStart"/>
      <w:r w:rsidR="00100212" w:rsidRPr="00D42CE6">
        <w:rPr>
          <w:rFonts w:ascii="Arial" w:hAnsi="Arial" w:cs="Arial"/>
          <w:sz w:val="24"/>
          <w:szCs w:val="24"/>
          <w:lang w:val="en-GB"/>
        </w:rPr>
        <w:t>particular market</w:t>
      </w:r>
      <w:proofErr w:type="gramEnd"/>
      <w:r w:rsidR="00100212" w:rsidRPr="00D42CE6">
        <w:rPr>
          <w:rFonts w:ascii="Arial" w:hAnsi="Arial" w:cs="Arial"/>
          <w:sz w:val="24"/>
          <w:szCs w:val="24"/>
          <w:lang w:val="en-GB"/>
        </w:rPr>
        <w:t xml:space="preserve"> segments with the objective of drawing in novel customer demographics</w:t>
      </w:r>
      <w:r w:rsidR="007645CB" w:rsidRPr="00D42CE6">
        <w:rPr>
          <w:rFonts w:ascii="Arial" w:hAnsi="Arial" w:cs="Arial"/>
          <w:sz w:val="24"/>
          <w:szCs w:val="24"/>
          <w:lang w:val="en-GB"/>
        </w:rPr>
        <w:t xml:space="preserve"> (Cordon, 2022)</w:t>
      </w:r>
      <w:r w:rsidR="00100212" w:rsidRPr="00D42CE6">
        <w:rPr>
          <w:rFonts w:ascii="Arial" w:hAnsi="Arial" w:cs="Arial"/>
          <w:sz w:val="24"/>
          <w:szCs w:val="24"/>
          <w:lang w:val="en-GB"/>
        </w:rPr>
        <w:t xml:space="preserve">. </w:t>
      </w:r>
    </w:p>
    <w:p w14:paraId="587E462A" w14:textId="77777777" w:rsidR="004731A8" w:rsidRPr="00D42CE6" w:rsidRDefault="004731A8" w:rsidP="00396711">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Enhance Employee Engagement and Retention: </w:t>
      </w:r>
      <w:r w:rsidR="00100212" w:rsidRPr="00D42CE6">
        <w:rPr>
          <w:rFonts w:ascii="Arial" w:hAnsi="Arial" w:cs="Arial"/>
          <w:sz w:val="24"/>
          <w:szCs w:val="24"/>
          <w:lang w:val="en-GB"/>
        </w:rPr>
        <w:t>Make thorough training programs, attractive salary packages, career development possibilities, and a good work environment a priority in order to maximize employee happiness and engagement. Implement employee appreciation initiatives and promote a culture of cooperation and teamwork</w:t>
      </w:r>
      <w:r w:rsidR="007645CB" w:rsidRPr="00D42CE6">
        <w:rPr>
          <w:rFonts w:ascii="Arial" w:hAnsi="Arial" w:cs="Arial"/>
          <w:sz w:val="24"/>
          <w:szCs w:val="24"/>
          <w:lang w:val="en-GB"/>
        </w:rPr>
        <w:t xml:space="preserve"> (</w:t>
      </w:r>
      <w:proofErr w:type="spellStart"/>
      <w:r w:rsidR="007645CB" w:rsidRPr="00D42CE6">
        <w:rPr>
          <w:rFonts w:ascii="Arial" w:hAnsi="Arial" w:cs="Arial"/>
          <w:sz w:val="24"/>
          <w:szCs w:val="24"/>
          <w:lang w:val="en-GB"/>
        </w:rPr>
        <w:t>Dwiedienawati</w:t>
      </w:r>
      <w:proofErr w:type="spellEnd"/>
      <w:r w:rsidR="007645CB" w:rsidRPr="00D42CE6">
        <w:rPr>
          <w:rFonts w:ascii="Arial" w:hAnsi="Arial" w:cs="Arial"/>
          <w:sz w:val="24"/>
          <w:szCs w:val="24"/>
          <w:lang w:val="en-GB"/>
        </w:rPr>
        <w:t>, 2020)</w:t>
      </w:r>
      <w:r w:rsidR="00100212" w:rsidRPr="00D42CE6">
        <w:rPr>
          <w:rFonts w:ascii="Arial" w:hAnsi="Arial" w:cs="Arial"/>
          <w:sz w:val="24"/>
          <w:szCs w:val="24"/>
          <w:lang w:val="en-GB"/>
        </w:rPr>
        <w:t xml:space="preserve">. Regularly poll </w:t>
      </w:r>
      <w:r w:rsidR="00C02C8F" w:rsidRPr="00D42CE6">
        <w:rPr>
          <w:rFonts w:ascii="Arial" w:hAnsi="Arial" w:cs="Arial"/>
          <w:sz w:val="24"/>
          <w:szCs w:val="24"/>
          <w:lang w:val="en-GB"/>
        </w:rPr>
        <w:t xml:space="preserve">Four Seasons </w:t>
      </w:r>
      <w:r w:rsidR="00100212" w:rsidRPr="00D42CE6">
        <w:rPr>
          <w:rFonts w:ascii="Arial" w:hAnsi="Arial" w:cs="Arial"/>
          <w:sz w:val="24"/>
          <w:szCs w:val="24"/>
          <w:lang w:val="en-GB"/>
        </w:rPr>
        <w:t>staff to get their opinions and identify any problems or potential improvements.</w:t>
      </w:r>
    </w:p>
    <w:p w14:paraId="7F56A168" w14:textId="77777777" w:rsidR="00100212"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Embrace Technological Innovations: </w:t>
      </w:r>
      <w:r w:rsidR="007A5D02" w:rsidRPr="00D42CE6">
        <w:rPr>
          <w:rFonts w:ascii="Arial" w:hAnsi="Arial" w:cs="Arial"/>
          <w:sz w:val="24"/>
          <w:szCs w:val="24"/>
          <w:lang w:val="en-GB"/>
        </w:rPr>
        <w:t>T</w:t>
      </w:r>
      <w:r w:rsidR="00100212" w:rsidRPr="00D42CE6">
        <w:rPr>
          <w:rFonts w:ascii="Arial" w:hAnsi="Arial" w:cs="Arial"/>
          <w:sz w:val="24"/>
          <w:szCs w:val="24"/>
          <w:lang w:val="en-GB"/>
        </w:rPr>
        <w:t xml:space="preserve">he introduction of mobile check-in/check-out systems, the use of smart room technology, and the use of data analytics to the </w:t>
      </w:r>
      <w:r w:rsidR="00100212" w:rsidRPr="00D42CE6">
        <w:rPr>
          <w:rFonts w:ascii="Arial" w:hAnsi="Arial" w:cs="Arial"/>
          <w:sz w:val="24"/>
          <w:szCs w:val="24"/>
          <w:lang w:val="en-GB"/>
        </w:rPr>
        <w:lastRenderedPageBreak/>
        <w:t>creation of individual recommendations for guests and the execution of hyper-specific advertising campaigns</w:t>
      </w:r>
      <w:r w:rsidR="007A5D02" w:rsidRPr="00D42CE6">
        <w:rPr>
          <w:rFonts w:ascii="Arial" w:hAnsi="Arial" w:cs="Arial"/>
          <w:sz w:val="24"/>
          <w:szCs w:val="24"/>
          <w:lang w:val="en-GB"/>
        </w:rPr>
        <w:t xml:space="preserve"> (Tseng, </w:t>
      </w:r>
      <w:proofErr w:type="spellStart"/>
      <w:r w:rsidR="007A5D02" w:rsidRPr="00D42CE6">
        <w:rPr>
          <w:rFonts w:ascii="Arial" w:hAnsi="Arial" w:cs="Arial"/>
          <w:sz w:val="24"/>
          <w:szCs w:val="24"/>
          <w:lang w:val="en-GB"/>
        </w:rPr>
        <w:t>Kuo</w:t>
      </w:r>
      <w:proofErr w:type="spellEnd"/>
      <w:r w:rsidR="007A5D02" w:rsidRPr="00D42CE6">
        <w:rPr>
          <w:rFonts w:ascii="Arial" w:hAnsi="Arial" w:cs="Arial"/>
          <w:sz w:val="24"/>
          <w:szCs w:val="24"/>
          <w:lang w:val="en-GB"/>
        </w:rPr>
        <w:t xml:space="preserve"> and Chou, 2008)</w:t>
      </w:r>
      <w:r w:rsidR="00100212" w:rsidRPr="00D42CE6">
        <w:rPr>
          <w:rFonts w:ascii="Arial" w:hAnsi="Arial" w:cs="Arial"/>
          <w:sz w:val="24"/>
          <w:szCs w:val="24"/>
          <w:lang w:val="en-GB"/>
        </w:rPr>
        <w:t>.</w:t>
      </w:r>
    </w:p>
    <w:p w14:paraId="397AFF0E" w14:textId="77777777" w:rsidR="00100212"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Foster Partnerships and </w:t>
      </w:r>
      <w:r w:rsidR="00D42CE6" w:rsidRPr="00D42CE6">
        <w:rPr>
          <w:rFonts w:ascii="Arial" w:hAnsi="Arial" w:cs="Arial"/>
          <w:sz w:val="24"/>
          <w:szCs w:val="24"/>
          <w:lang w:val="en-GB"/>
        </w:rPr>
        <w:t>Col</w:t>
      </w:r>
      <w:r w:rsidR="00D42CE6">
        <w:rPr>
          <w:rFonts w:ascii="Arial" w:hAnsi="Arial" w:cs="Arial"/>
          <w:sz w:val="24"/>
          <w:szCs w:val="24"/>
          <w:lang w:val="en-GB"/>
        </w:rPr>
        <w:t>labora</w:t>
      </w:r>
      <w:r w:rsidR="00D42CE6" w:rsidRPr="00D42CE6">
        <w:rPr>
          <w:rFonts w:ascii="Arial" w:hAnsi="Arial" w:cs="Arial"/>
          <w:sz w:val="24"/>
          <w:szCs w:val="24"/>
          <w:lang w:val="en-GB"/>
        </w:rPr>
        <w:t>tions</w:t>
      </w:r>
      <w:r w:rsidRPr="00D42CE6">
        <w:rPr>
          <w:rFonts w:ascii="Arial" w:hAnsi="Arial" w:cs="Arial"/>
          <w:sz w:val="24"/>
          <w:szCs w:val="24"/>
          <w:lang w:val="en-GB"/>
        </w:rPr>
        <w:t xml:space="preserve">: </w:t>
      </w:r>
      <w:r w:rsidR="00100212" w:rsidRPr="00D42CE6">
        <w:rPr>
          <w:rFonts w:ascii="Arial" w:hAnsi="Arial" w:cs="Arial"/>
          <w:sz w:val="24"/>
          <w:szCs w:val="24"/>
          <w:lang w:val="en-GB"/>
        </w:rPr>
        <w:t>Support sustainability activities, improve guests' experiences, and boost the local economy by forming strategic connections with local organizations, suppliers, and community stakeholders. Discover potential partnerships in marketing, community service, and green causes that complement the Four Seasons brand</w:t>
      </w:r>
      <w:r w:rsidR="007645CB" w:rsidRPr="00D42CE6">
        <w:rPr>
          <w:rFonts w:ascii="Arial" w:hAnsi="Arial" w:cs="Arial"/>
          <w:sz w:val="24"/>
          <w:szCs w:val="24"/>
          <w:lang w:val="en-GB"/>
        </w:rPr>
        <w:t xml:space="preserve"> (Cordon, 2022)</w:t>
      </w:r>
      <w:r w:rsidR="00100212" w:rsidRPr="00D42CE6">
        <w:rPr>
          <w:rFonts w:ascii="Arial" w:hAnsi="Arial" w:cs="Arial"/>
          <w:sz w:val="24"/>
          <w:szCs w:val="24"/>
          <w:lang w:val="en-GB"/>
        </w:rPr>
        <w:t>.</w:t>
      </w:r>
    </w:p>
    <w:p w14:paraId="3E9781B2" w14:textId="77777777" w:rsidR="00332C17" w:rsidRPr="00D42CE6" w:rsidRDefault="004731A8" w:rsidP="00C912AA">
      <w:pPr>
        <w:pStyle w:val="ListParagraph"/>
        <w:numPr>
          <w:ilvl w:val="0"/>
          <w:numId w:val="18"/>
        </w:numPr>
        <w:spacing w:line="360" w:lineRule="auto"/>
        <w:jc w:val="both"/>
        <w:rPr>
          <w:rFonts w:ascii="Arial" w:hAnsi="Arial" w:cs="Arial"/>
          <w:sz w:val="24"/>
          <w:szCs w:val="24"/>
          <w:lang w:val="en-GB"/>
        </w:rPr>
      </w:pPr>
      <w:r w:rsidRPr="00D42CE6">
        <w:rPr>
          <w:rFonts w:ascii="Arial" w:hAnsi="Arial" w:cs="Arial"/>
          <w:sz w:val="24"/>
          <w:szCs w:val="24"/>
          <w:lang w:val="en-GB"/>
        </w:rPr>
        <w:t xml:space="preserve">Continuously Monitor and Adapt: </w:t>
      </w:r>
      <w:r w:rsidR="00100212" w:rsidRPr="00D42CE6">
        <w:rPr>
          <w:rFonts w:ascii="Arial" w:hAnsi="Arial" w:cs="Arial"/>
          <w:sz w:val="24"/>
          <w:szCs w:val="24"/>
          <w:lang w:val="en-GB"/>
        </w:rPr>
        <w:t xml:space="preserve">It is recommended to conduct periodic evaluations and appraisals of the efficacy of implemented tactics and </w:t>
      </w:r>
      <w:r w:rsidR="00D42CE6" w:rsidRPr="00D42CE6">
        <w:rPr>
          <w:rFonts w:ascii="Arial" w:hAnsi="Arial" w:cs="Arial"/>
          <w:sz w:val="24"/>
          <w:szCs w:val="24"/>
          <w:lang w:val="en-GB"/>
        </w:rPr>
        <w:t>endeavours</w:t>
      </w:r>
      <w:r w:rsidR="00100212" w:rsidRPr="00D42CE6">
        <w:rPr>
          <w:rFonts w:ascii="Arial" w:hAnsi="Arial" w:cs="Arial"/>
          <w:sz w:val="24"/>
          <w:szCs w:val="24"/>
          <w:lang w:val="en-GB"/>
        </w:rPr>
        <w:t>. It is recommended to closely monitor crucial performance indicators pertaining to sustainability, guest contentment, employee attrition, and financial viability</w:t>
      </w:r>
      <w:r w:rsidR="007645CB" w:rsidRPr="00D42CE6">
        <w:rPr>
          <w:rFonts w:ascii="Arial" w:hAnsi="Arial" w:cs="Arial"/>
          <w:sz w:val="24"/>
          <w:szCs w:val="24"/>
          <w:lang w:val="en-GB"/>
        </w:rPr>
        <w:t xml:space="preserve"> (Sullivan, 2022)</w:t>
      </w:r>
      <w:r w:rsidR="00100212" w:rsidRPr="00D42CE6">
        <w:rPr>
          <w:rFonts w:ascii="Arial" w:hAnsi="Arial" w:cs="Arial"/>
          <w:sz w:val="24"/>
          <w:szCs w:val="24"/>
          <w:lang w:val="en-GB"/>
        </w:rPr>
        <w:t xml:space="preserve">. </w:t>
      </w:r>
    </w:p>
    <w:p w14:paraId="555759B0" w14:textId="77777777" w:rsidR="00332C17" w:rsidRPr="00D42CE6" w:rsidRDefault="00332C17" w:rsidP="00C912AA">
      <w:pPr>
        <w:spacing w:line="360" w:lineRule="auto"/>
        <w:jc w:val="both"/>
        <w:rPr>
          <w:rFonts w:ascii="Arial" w:hAnsi="Arial" w:cs="Arial"/>
          <w:sz w:val="24"/>
          <w:szCs w:val="24"/>
          <w:lang w:val="en-GB"/>
        </w:rPr>
      </w:pPr>
    </w:p>
    <w:p w14:paraId="13188E7B" w14:textId="77777777" w:rsidR="00D26AE9" w:rsidRPr="00D42CE6" w:rsidRDefault="00D26AE9" w:rsidP="00C912AA">
      <w:pPr>
        <w:pStyle w:val="ListParagraph"/>
        <w:numPr>
          <w:ilvl w:val="0"/>
          <w:numId w:val="18"/>
        </w:numPr>
        <w:spacing w:line="360" w:lineRule="auto"/>
        <w:rPr>
          <w:rFonts w:ascii="Arial" w:hAnsi="Arial" w:cs="Arial"/>
          <w:sz w:val="24"/>
          <w:szCs w:val="24"/>
          <w:lang w:val="en-GB"/>
        </w:rPr>
      </w:pPr>
      <w:r w:rsidRPr="00D42CE6">
        <w:rPr>
          <w:rFonts w:ascii="Arial" w:hAnsi="Arial" w:cs="Arial"/>
          <w:sz w:val="24"/>
          <w:szCs w:val="24"/>
          <w:lang w:val="en-GB"/>
        </w:rPr>
        <w:br w:type="page"/>
      </w:r>
    </w:p>
    <w:p w14:paraId="301EBA7C" w14:textId="77777777" w:rsidR="00332C17" w:rsidRPr="00D42CE6" w:rsidRDefault="00332C17" w:rsidP="00C912AA">
      <w:pPr>
        <w:pStyle w:val="Heading1"/>
        <w:spacing w:line="360" w:lineRule="auto"/>
        <w:rPr>
          <w:rFonts w:ascii="Arial" w:hAnsi="Arial" w:cs="Arial"/>
          <w:lang w:val="en-GB"/>
        </w:rPr>
      </w:pPr>
      <w:bookmarkStart w:id="18" w:name="_Toc136189967"/>
      <w:r w:rsidRPr="00D42CE6">
        <w:rPr>
          <w:rFonts w:ascii="Arial" w:hAnsi="Arial" w:cs="Arial"/>
          <w:lang w:val="en-GB"/>
        </w:rPr>
        <w:lastRenderedPageBreak/>
        <w:t>Conclusion:</w:t>
      </w:r>
      <w:bookmarkEnd w:id="18"/>
      <w:r w:rsidRPr="00D42CE6">
        <w:rPr>
          <w:rFonts w:ascii="Arial" w:hAnsi="Arial" w:cs="Arial"/>
          <w:lang w:val="en-GB"/>
        </w:rPr>
        <w:tab/>
      </w:r>
    </w:p>
    <w:p w14:paraId="25E4EA8F" w14:textId="77777777" w:rsidR="00F54C15" w:rsidRPr="00D42CE6" w:rsidRDefault="00F54C15" w:rsidP="00C912AA">
      <w:pPr>
        <w:spacing w:line="360" w:lineRule="auto"/>
        <w:jc w:val="both"/>
        <w:rPr>
          <w:rFonts w:ascii="Arial" w:hAnsi="Arial" w:cs="Arial"/>
          <w:sz w:val="24"/>
          <w:szCs w:val="24"/>
          <w:lang w:val="en-GB"/>
        </w:rPr>
      </w:pPr>
      <w:r w:rsidRPr="00D42CE6">
        <w:rPr>
          <w:rFonts w:ascii="Arial" w:hAnsi="Arial" w:cs="Arial"/>
          <w:sz w:val="24"/>
          <w:szCs w:val="24"/>
          <w:lang w:val="en-GB"/>
        </w:rPr>
        <w:t xml:space="preserve">After doing this research, </w:t>
      </w:r>
      <w:proofErr w:type="gramStart"/>
      <w:r w:rsidRPr="00D42CE6">
        <w:rPr>
          <w:rFonts w:ascii="Arial" w:hAnsi="Arial" w:cs="Arial"/>
          <w:sz w:val="24"/>
          <w:szCs w:val="24"/>
          <w:lang w:val="en-GB"/>
        </w:rPr>
        <w:t>it is clear that Four</w:t>
      </w:r>
      <w:proofErr w:type="gramEnd"/>
      <w:r w:rsidRPr="00D42CE6">
        <w:rPr>
          <w:rFonts w:ascii="Arial" w:hAnsi="Arial" w:cs="Arial"/>
          <w:sz w:val="24"/>
          <w:szCs w:val="24"/>
          <w:lang w:val="en-GB"/>
        </w:rPr>
        <w:t xml:space="preserve"> Seasons Hotels &amp; Resorts confronts a number of significant problems. Four Seasons Hotels &amp; Resorts should use various management techniques and activities to deal with these issues. Sustainable practices help businesses reduce their negative effects on the environment, while other strategies help businesses stand out from the competition by providing exceptional customer service and unique experiences, reduce costs through lean management, focus on niche markets with targeted advertising, and motivate and retain employees with generous benefits and a pleasant workplace</w:t>
      </w:r>
      <w:r w:rsidR="009B6C52" w:rsidRPr="00D42CE6">
        <w:rPr>
          <w:rFonts w:ascii="Arial" w:hAnsi="Arial" w:cs="Arial"/>
          <w:sz w:val="24"/>
          <w:szCs w:val="24"/>
          <w:lang w:val="en-GB"/>
        </w:rPr>
        <w:t xml:space="preserve">. </w:t>
      </w:r>
      <w:r w:rsidRPr="00D42CE6">
        <w:rPr>
          <w:rFonts w:ascii="Arial" w:hAnsi="Arial" w:cs="Arial"/>
          <w:sz w:val="24"/>
          <w:szCs w:val="24"/>
          <w:lang w:val="en-GB"/>
        </w:rPr>
        <w:t xml:space="preserve">Sustainable practices, competitive advantage, cost optimization, market expansion, staff retention, and long-term performance in the luxury hospitality business may all be improved by applying these suggestions for Four Seasons Hotels &amp; Resorts. As a consultant, I appreciate the chance to do this study and provide suggestions for Four Seasons Hotels &amp; Resorts. </w:t>
      </w:r>
    </w:p>
    <w:p w14:paraId="5A073CAD" w14:textId="77777777" w:rsidR="00332C17" w:rsidRPr="00D42CE6" w:rsidRDefault="00332C17" w:rsidP="00C912AA">
      <w:pPr>
        <w:spacing w:line="360" w:lineRule="auto"/>
        <w:jc w:val="both"/>
        <w:rPr>
          <w:rFonts w:ascii="Arial" w:hAnsi="Arial" w:cs="Arial"/>
          <w:sz w:val="24"/>
          <w:szCs w:val="24"/>
          <w:lang w:val="en-GB"/>
        </w:rPr>
      </w:pPr>
    </w:p>
    <w:p w14:paraId="62AF92AF" w14:textId="77777777" w:rsidR="00F54C15" w:rsidRPr="00D42CE6" w:rsidRDefault="00F54C15" w:rsidP="00C912AA">
      <w:pPr>
        <w:spacing w:line="360" w:lineRule="auto"/>
        <w:rPr>
          <w:rFonts w:ascii="Arial" w:hAnsi="Arial" w:cs="Arial"/>
          <w:sz w:val="24"/>
          <w:szCs w:val="24"/>
          <w:lang w:val="en-GB"/>
        </w:rPr>
      </w:pPr>
      <w:r w:rsidRPr="00D42CE6">
        <w:rPr>
          <w:rFonts w:ascii="Arial" w:hAnsi="Arial" w:cs="Arial"/>
          <w:sz w:val="24"/>
          <w:szCs w:val="24"/>
          <w:lang w:val="en-GB"/>
        </w:rPr>
        <w:br w:type="page"/>
      </w:r>
    </w:p>
    <w:p w14:paraId="049B3B9D" w14:textId="77777777" w:rsidR="00332C17" w:rsidRPr="00D42CE6" w:rsidRDefault="00332C17" w:rsidP="00C912AA">
      <w:pPr>
        <w:pStyle w:val="Heading1"/>
        <w:spacing w:line="360" w:lineRule="auto"/>
        <w:rPr>
          <w:rFonts w:ascii="Arial" w:hAnsi="Arial" w:cs="Arial"/>
          <w:lang w:val="en-GB"/>
        </w:rPr>
      </w:pPr>
      <w:bookmarkStart w:id="19" w:name="_Toc136189968"/>
      <w:r w:rsidRPr="00D42CE6">
        <w:rPr>
          <w:rFonts w:ascii="Arial" w:hAnsi="Arial" w:cs="Arial"/>
          <w:lang w:val="en-GB"/>
        </w:rPr>
        <w:lastRenderedPageBreak/>
        <w:t>References:</w:t>
      </w:r>
      <w:bookmarkEnd w:id="19"/>
      <w:r w:rsidRPr="00D42CE6">
        <w:rPr>
          <w:rFonts w:ascii="Arial" w:hAnsi="Arial" w:cs="Arial"/>
          <w:lang w:val="en-GB"/>
        </w:rPr>
        <w:tab/>
      </w:r>
    </w:p>
    <w:p w14:paraId="524AA90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Arabzad</w:t>
      </w:r>
      <w:proofErr w:type="spellEnd"/>
      <w:r w:rsidRPr="00D42CE6">
        <w:rPr>
          <w:rFonts w:ascii="Arial" w:hAnsi="Arial" w:cs="Arial"/>
          <w:lang w:val="en-GB"/>
        </w:rPr>
        <w:t xml:space="preserve">, S. (2020). Improving Project Management Process in Municipality Based on SWOT Analysis. </w:t>
      </w:r>
      <w:r w:rsidRPr="00D42CE6">
        <w:rPr>
          <w:rFonts w:ascii="Arial" w:hAnsi="Arial" w:cs="Arial"/>
          <w:i/>
          <w:iCs/>
          <w:lang w:val="en-GB"/>
        </w:rPr>
        <w:t>International Journal of Engineering and Technology</w:t>
      </w:r>
      <w:r w:rsidRPr="00D42CE6">
        <w:rPr>
          <w:rFonts w:ascii="Arial" w:hAnsi="Arial" w:cs="Arial"/>
          <w:lang w:val="en-GB"/>
        </w:rPr>
        <w:t xml:space="preserve">, 4(5), pp.607–612.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://doi.org/10.7763/ijet.2012.v4.443</w:t>
      </w:r>
      <w:proofErr w:type="gramEnd"/>
      <w:r w:rsidRPr="00D42CE6">
        <w:rPr>
          <w:rFonts w:ascii="Arial" w:hAnsi="Arial" w:cs="Arial"/>
          <w:lang w:val="en-GB"/>
        </w:rPr>
        <w:t>.</w:t>
      </w:r>
    </w:p>
    <w:p w14:paraId="1544990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Arora, P. (2016). Application of lean principles/ lean management can improve. </w:t>
      </w:r>
      <w:r w:rsidRPr="00D42CE6">
        <w:rPr>
          <w:rFonts w:ascii="Arial" w:hAnsi="Arial" w:cs="Arial"/>
          <w:i/>
          <w:iCs/>
          <w:lang w:val="en-GB"/>
        </w:rPr>
        <w:t>Indian Journal of Medical Microbiology</w:t>
      </w:r>
      <w:r w:rsidRPr="00D42CE6">
        <w:rPr>
          <w:rFonts w:ascii="Arial" w:hAnsi="Arial" w:cs="Arial"/>
          <w:lang w:val="en-GB"/>
        </w:rPr>
        <w:t xml:space="preserve">, 34(2), p.259.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://doi.org/10.4103/0255-0857.180370</w:t>
      </w:r>
      <w:proofErr w:type="gramEnd"/>
      <w:r w:rsidRPr="00D42CE6">
        <w:rPr>
          <w:rFonts w:ascii="Arial" w:hAnsi="Arial" w:cs="Arial"/>
          <w:lang w:val="en-GB"/>
        </w:rPr>
        <w:t>.</w:t>
      </w:r>
    </w:p>
    <w:p w14:paraId="03AFE06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Asad, M. (2021). Porter Five Forces vs Resource Based View - A Comparison. </w:t>
      </w:r>
      <w:r w:rsidRPr="00D42CE6">
        <w:rPr>
          <w:rFonts w:ascii="Arial" w:hAnsi="Arial" w:cs="Arial"/>
          <w:i/>
          <w:iCs/>
          <w:lang w:val="en-GB"/>
        </w:rPr>
        <w:t>SSRN Electronic Journal</w:t>
      </w:r>
      <w:r w:rsidRPr="00D42CE6">
        <w:rPr>
          <w:rFonts w:ascii="Arial" w:hAnsi="Arial" w:cs="Arial"/>
          <w:lang w:val="en-GB"/>
        </w:rPr>
        <w:t>, 2(1), pp.1–10.</w:t>
      </w:r>
    </w:p>
    <w:p w14:paraId="0D4001F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Axis Rooms (2022). </w:t>
      </w:r>
      <w:r w:rsidRPr="00D42CE6">
        <w:rPr>
          <w:rFonts w:ascii="Arial" w:hAnsi="Arial" w:cs="Arial"/>
          <w:i/>
          <w:iCs/>
          <w:lang w:val="en-GB"/>
        </w:rPr>
        <w:t>Why Adopt and Foster Sustainability in Hospitality Industry?</w:t>
      </w:r>
      <w:r w:rsidRPr="00D42CE6">
        <w:rPr>
          <w:rFonts w:ascii="Arial" w:hAnsi="Arial" w:cs="Arial"/>
          <w:lang w:val="en-GB"/>
        </w:rPr>
        <w:t xml:space="preserve"> [online] Hospitality Net. Available at: https://www.hospitalitynet.org/news/4113962.html#:~:text=The%20hotel%20industry%20not%20only [Accessed 23 May 2023].</w:t>
      </w:r>
    </w:p>
    <w:p w14:paraId="6B975B6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Benavides-Velasco, C.A., Quintana-García, C. and </w:t>
      </w:r>
      <w:proofErr w:type="spellStart"/>
      <w:r w:rsidRPr="00D42CE6">
        <w:rPr>
          <w:rFonts w:ascii="Arial" w:hAnsi="Arial" w:cs="Arial"/>
          <w:lang w:val="en-GB"/>
        </w:rPr>
        <w:t>Marchante</w:t>
      </w:r>
      <w:proofErr w:type="spellEnd"/>
      <w:r w:rsidRPr="00D42CE6">
        <w:rPr>
          <w:rFonts w:ascii="Arial" w:hAnsi="Arial" w:cs="Arial"/>
          <w:lang w:val="en-GB"/>
        </w:rPr>
        <w:t xml:space="preserve">-Lara, M. (2014). Total quality management, corporate social responsibility and performance in the hotel industry. </w:t>
      </w:r>
      <w:r w:rsidRPr="00D42CE6">
        <w:rPr>
          <w:rFonts w:ascii="Arial" w:hAnsi="Arial" w:cs="Arial"/>
          <w:i/>
          <w:iCs/>
          <w:lang w:val="en-GB"/>
        </w:rPr>
        <w:t>International Journal of Hospitality Management</w:t>
      </w:r>
      <w:r w:rsidRPr="00D42CE6">
        <w:rPr>
          <w:rFonts w:ascii="Arial" w:hAnsi="Arial" w:cs="Arial"/>
          <w:lang w:val="en-GB"/>
        </w:rPr>
        <w:t xml:space="preserve">, 41(10), pp.77–87.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://doi.org/10.1016/j.ijhm.2014.05.003</w:t>
      </w:r>
      <w:proofErr w:type="gramEnd"/>
      <w:r w:rsidRPr="00D42CE6">
        <w:rPr>
          <w:rFonts w:ascii="Arial" w:hAnsi="Arial" w:cs="Arial"/>
          <w:lang w:val="en-GB"/>
        </w:rPr>
        <w:t>.</w:t>
      </w:r>
    </w:p>
    <w:p w14:paraId="289B85D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BLS (2020). </w:t>
      </w:r>
      <w:r w:rsidRPr="00D42CE6">
        <w:rPr>
          <w:rFonts w:ascii="Arial" w:hAnsi="Arial" w:cs="Arial"/>
          <w:i/>
          <w:iCs/>
          <w:lang w:val="en-GB"/>
        </w:rPr>
        <w:t>Hotel, Motel, and Resort Desk Clerks</w:t>
      </w:r>
      <w:r w:rsidRPr="00D42CE6">
        <w:rPr>
          <w:rFonts w:ascii="Arial" w:hAnsi="Arial" w:cs="Arial"/>
          <w:lang w:val="en-GB"/>
        </w:rPr>
        <w:t>. [online] bls.gov. Available at: https://www.bls.gov/oes/current/oes434081.htm [Accessed 24 May 2023].</w:t>
      </w:r>
    </w:p>
    <w:p w14:paraId="716A851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Brewster, C. (2019). European perspectives on human resource management. </w:t>
      </w:r>
      <w:r w:rsidRPr="00D42CE6">
        <w:rPr>
          <w:rFonts w:ascii="Arial" w:hAnsi="Arial" w:cs="Arial"/>
          <w:i/>
          <w:iCs/>
          <w:lang w:val="en-GB"/>
        </w:rPr>
        <w:t>Human Resource Management Review</w:t>
      </w:r>
      <w:r w:rsidRPr="00D42CE6">
        <w:rPr>
          <w:rFonts w:ascii="Arial" w:hAnsi="Arial" w:cs="Arial"/>
          <w:lang w:val="en-GB"/>
        </w:rPr>
        <w:t>, 14(4), pp.365–382.</w:t>
      </w:r>
    </w:p>
    <w:p w14:paraId="1E81749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Buffa, F., </w:t>
      </w:r>
      <w:proofErr w:type="spellStart"/>
      <w:r w:rsidRPr="00D42CE6">
        <w:rPr>
          <w:rFonts w:ascii="Arial" w:hAnsi="Arial" w:cs="Arial"/>
          <w:lang w:val="en-GB"/>
        </w:rPr>
        <w:t>Franch</w:t>
      </w:r>
      <w:proofErr w:type="spellEnd"/>
      <w:r w:rsidRPr="00D42CE6">
        <w:rPr>
          <w:rFonts w:ascii="Arial" w:hAnsi="Arial" w:cs="Arial"/>
          <w:lang w:val="en-GB"/>
        </w:rPr>
        <w:t xml:space="preserve">, M. and </w:t>
      </w:r>
      <w:proofErr w:type="spellStart"/>
      <w:r w:rsidRPr="00D42CE6">
        <w:rPr>
          <w:rFonts w:ascii="Arial" w:hAnsi="Arial" w:cs="Arial"/>
          <w:lang w:val="en-GB"/>
        </w:rPr>
        <w:t>Rizio</w:t>
      </w:r>
      <w:proofErr w:type="spellEnd"/>
      <w:r w:rsidRPr="00D42CE6">
        <w:rPr>
          <w:rFonts w:ascii="Arial" w:hAnsi="Arial" w:cs="Arial"/>
          <w:lang w:val="en-GB"/>
        </w:rPr>
        <w:t xml:space="preserve">, D. (2018). Environmental management practices for sustainable business models in small and medium sized hotel enterprises. </w:t>
      </w:r>
      <w:r w:rsidRPr="00D42CE6">
        <w:rPr>
          <w:rFonts w:ascii="Arial" w:hAnsi="Arial" w:cs="Arial"/>
          <w:i/>
          <w:iCs/>
          <w:lang w:val="en-GB"/>
        </w:rPr>
        <w:t>Journal of Cleaner Production</w:t>
      </w:r>
      <w:r w:rsidRPr="00D42CE6">
        <w:rPr>
          <w:rFonts w:ascii="Arial" w:hAnsi="Arial" w:cs="Arial"/>
          <w:lang w:val="en-GB"/>
        </w:rPr>
        <w:t xml:space="preserve">, [online] 194(200), pp.656–664.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://doi.org/10.1016/j.jclepro.2018.05.143</w:t>
      </w:r>
      <w:proofErr w:type="gramEnd"/>
      <w:r w:rsidRPr="00D42CE6">
        <w:rPr>
          <w:rFonts w:ascii="Arial" w:hAnsi="Arial" w:cs="Arial"/>
          <w:lang w:val="en-GB"/>
        </w:rPr>
        <w:t>.</w:t>
      </w:r>
    </w:p>
    <w:p w14:paraId="6763852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lastRenderedPageBreak/>
        <w:t>Buhalis</w:t>
      </w:r>
      <w:proofErr w:type="spellEnd"/>
      <w:r w:rsidRPr="00D42CE6">
        <w:rPr>
          <w:rFonts w:ascii="Arial" w:hAnsi="Arial" w:cs="Arial"/>
          <w:lang w:val="en-GB"/>
        </w:rPr>
        <w:t xml:space="preserve">, D. and Law, R. (2008). Progress in information technology and tourism management: 20 years on and 10 years after the Internet—The state of </w:t>
      </w:r>
      <w:proofErr w:type="spellStart"/>
      <w:r w:rsidRPr="00D42CE6">
        <w:rPr>
          <w:rFonts w:ascii="Arial" w:hAnsi="Arial" w:cs="Arial"/>
          <w:lang w:val="en-GB"/>
        </w:rPr>
        <w:t>eTourism</w:t>
      </w:r>
      <w:proofErr w:type="spellEnd"/>
      <w:r w:rsidRPr="00D42CE6">
        <w:rPr>
          <w:rFonts w:ascii="Arial" w:hAnsi="Arial" w:cs="Arial"/>
          <w:lang w:val="en-GB"/>
        </w:rPr>
        <w:t xml:space="preserve"> research. </w:t>
      </w:r>
      <w:r w:rsidRPr="00D42CE6">
        <w:rPr>
          <w:rFonts w:ascii="Arial" w:hAnsi="Arial" w:cs="Arial"/>
          <w:i/>
          <w:iCs/>
          <w:lang w:val="en-GB"/>
        </w:rPr>
        <w:t>Tourism Management</w:t>
      </w:r>
      <w:r w:rsidRPr="00D42CE6">
        <w:rPr>
          <w:rFonts w:ascii="Arial" w:hAnsi="Arial" w:cs="Arial"/>
          <w:lang w:val="en-GB"/>
        </w:rPr>
        <w:t xml:space="preserve">, 29(4), pp.609–623.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://doi.org/10.1016/j.tourman.2008.01.005</w:t>
      </w:r>
      <w:proofErr w:type="gramEnd"/>
      <w:r w:rsidRPr="00D42CE6">
        <w:rPr>
          <w:rFonts w:ascii="Arial" w:hAnsi="Arial" w:cs="Arial"/>
          <w:lang w:val="en-GB"/>
        </w:rPr>
        <w:t>.</w:t>
      </w:r>
    </w:p>
    <w:p w14:paraId="6FF8D68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Capobianco, N., Basile, V., </w:t>
      </w:r>
      <w:proofErr w:type="spellStart"/>
      <w:r w:rsidRPr="00D42CE6">
        <w:rPr>
          <w:rFonts w:ascii="Arial" w:hAnsi="Arial" w:cs="Arial"/>
          <w:lang w:val="en-GB"/>
        </w:rPr>
        <w:t>Loia</w:t>
      </w:r>
      <w:proofErr w:type="spellEnd"/>
      <w:r w:rsidRPr="00D42CE6">
        <w:rPr>
          <w:rFonts w:ascii="Arial" w:hAnsi="Arial" w:cs="Arial"/>
          <w:lang w:val="en-GB"/>
        </w:rPr>
        <w:t xml:space="preserve">, F. and </w:t>
      </w:r>
      <w:proofErr w:type="spellStart"/>
      <w:r w:rsidRPr="00D42CE6">
        <w:rPr>
          <w:rFonts w:ascii="Arial" w:hAnsi="Arial" w:cs="Arial"/>
          <w:lang w:val="en-GB"/>
        </w:rPr>
        <w:t>Vona</w:t>
      </w:r>
      <w:proofErr w:type="spellEnd"/>
      <w:r w:rsidRPr="00D42CE6">
        <w:rPr>
          <w:rFonts w:ascii="Arial" w:hAnsi="Arial" w:cs="Arial"/>
          <w:lang w:val="en-GB"/>
        </w:rPr>
        <w:t xml:space="preserve">, R. (2021). Toward a Sustainable Decommissioning of Offshore Platforms in the Oil and Gas Industry: A PESTLE Analysis. </w:t>
      </w:r>
      <w:r w:rsidRPr="00D42CE6">
        <w:rPr>
          <w:rFonts w:ascii="Arial" w:hAnsi="Arial" w:cs="Arial"/>
          <w:i/>
          <w:iCs/>
          <w:lang w:val="en-GB"/>
        </w:rPr>
        <w:t>Sustainability</w:t>
      </w:r>
      <w:r w:rsidRPr="00D42CE6">
        <w:rPr>
          <w:rFonts w:ascii="Arial" w:hAnsi="Arial" w:cs="Arial"/>
          <w:lang w:val="en-GB"/>
        </w:rPr>
        <w:t>, [online] 13(11), p.6266. Available at: https://www.mdpi.com/2071-1050/13/11/6266.</w:t>
      </w:r>
    </w:p>
    <w:p w14:paraId="384AE85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Case48. (2020). </w:t>
      </w:r>
      <w:r w:rsidRPr="00D42CE6">
        <w:rPr>
          <w:rFonts w:ascii="Arial" w:hAnsi="Arial" w:cs="Arial"/>
          <w:i/>
          <w:iCs/>
          <w:lang w:val="en-GB"/>
        </w:rPr>
        <w:t>Four Seasons Hotels and Resorts Porter Five Forces Analysis</w:t>
      </w:r>
      <w:r w:rsidRPr="00D42CE6">
        <w:rPr>
          <w:rFonts w:ascii="Arial" w:hAnsi="Arial" w:cs="Arial"/>
          <w:lang w:val="en-GB"/>
        </w:rPr>
        <w:t>. [online] Available at: https://www.case48.com/porter-case/18554-Four-Seasons-Hotels-and-Resorts [Accessed 24 May 2023].</w:t>
      </w:r>
    </w:p>
    <w:p w14:paraId="2CBF14DD"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Cordon, T. (2022). </w:t>
      </w:r>
      <w:r w:rsidRPr="00D42CE6">
        <w:rPr>
          <w:rFonts w:ascii="Arial" w:hAnsi="Arial" w:cs="Arial"/>
          <w:i/>
          <w:iCs/>
          <w:lang w:val="en-GB"/>
        </w:rPr>
        <w:t xml:space="preserve">Five Key Trends Shaping </w:t>
      </w:r>
      <w:proofErr w:type="gramStart"/>
      <w:r w:rsidRPr="00D42CE6">
        <w:rPr>
          <w:rFonts w:ascii="Arial" w:hAnsi="Arial" w:cs="Arial"/>
          <w:i/>
          <w:iCs/>
          <w:lang w:val="en-GB"/>
        </w:rPr>
        <w:t>The</w:t>
      </w:r>
      <w:proofErr w:type="gramEnd"/>
      <w:r w:rsidRPr="00D42CE6">
        <w:rPr>
          <w:rFonts w:ascii="Arial" w:hAnsi="Arial" w:cs="Arial"/>
          <w:i/>
          <w:iCs/>
          <w:lang w:val="en-GB"/>
        </w:rPr>
        <w:t xml:space="preserve"> Future Of The Hospitality Industry</w:t>
      </w:r>
      <w:r w:rsidRPr="00D42CE6">
        <w:rPr>
          <w:rFonts w:ascii="Arial" w:hAnsi="Arial" w:cs="Arial"/>
          <w:lang w:val="en-GB"/>
        </w:rPr>
        <w:t>. [online] Entrepreneur. Available at: https://www.entrepreneur.com/en-ae/growth-strategies/five-key-trends-shaping-the-future-of-the-hospitality/427155 [Accessed 24 May 2023].</w:t>
      </w:r>
    </w:p>
    <w:p w14:paraId="399026E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Craft (2022). </w:t>
      </w:r>
      <w:r w:rsidRPr="00D42CE6">
        <w:rPr>
          <w:rFonts w:ascii="Arial" w:hAnsi="Arial" w:cs="Arial"/>
          <w:i/>
          <w:iCs/>
          <w:lang w:val="en-GB"/>
        </w:rPr>
        <w:t>Four Seasons Hotels and Resorts competitors and similar companies</w:t>
      </w:r>
      <w:r w:rsidRPr="00D42CE6">
        <w:rPr>
          <w:rFonts w:ascii="Arial" w:hAnsi="Arial" w:cs="Arial"/>
          <w:lang w:val="en-GB"/>
        </w:rPr>
        <w:t>. [online] craft.co. Available at: https://craft.co/four-seasons-hotels-and-resorts/competitors [Accessed 23 May 2023].</w:t>
      </w:r>
    </w:p>
    <w:p w14:paraId="6A31EDE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Cvelbar</w:t>
      </w:r>
      <w:proofErr w:type="spellEnd"/>
      <w:r w:rsidRPr="00D42CE6">
        <w:rPr>
          <w:rFonts w:ascii="Arial" w:hAnsi="Arial" w:cs="Arial"/>
          <w:lang w:val="en-GB"/>
        </w:rPr>
        <w:t xml:space="preserve">, L.K. and Dwyer, L. (2013). An importance–performance analysis of sustainability factors for long-term strategy planning in Slovenian hotels. </w:t>
      </w:r>
      <w:r w:rsidRPr="00D42CE6">
        <w:rPr>
          <w:rFonts w:ascii="Arial" w:hAnsi="Arial" w:cs="Arial"/>
          <w:i/>
          <w:iCs/>
          <w:lang w:val="en-GB"/>
        </w:rPr>
        <w:t>Journal of Sustainable Tourism</w:t>
      </w:r>
      <w:r w:rsidRPr="00D42CE6">
        <w:rPr>
          <w:rFonts w:ascii="Arial" w:hAnsi="Arial" w:cs="Arial"/>
          <w:lang w:val="en-GB"/>
        </w:rPr>
        <w:t xml:space="preserve">, 21(3), pp.487–504.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://doi.org/10.1080/09669582.2012.713965</w:t>
      </w:r>
      <w:proofErr w:type="gramEnd"/>
      <w:r w:rsidRPr="00D42CE6">
        <w:rPr>
          <w:rFonts w:ascii="Arial" w:hAnsi="Arial" w:cs="Arial"/>
          <w:lang w:val="en-GB"/>
        </w:rPr>
        <w:t>.</w:t>
      </w:r>
    </w:p>
    <w:p w14:paraId="188052F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Deloitte United States. (2016). </w:t>
      </w:r>
      <w:r w:rsidRPr="00D42CE6">
        <w:rPr>
          <w:rFonts w:ascii="Arial" w:hAnsi="Arial" w:cs="Arial"/>
          <w:i/>
          <w:iCs/>
          <w:lang w:val="en-GB"/>
        </w:rPr>
        <w:t xml:space="preserve">The hotel of the future: </w:t>
      </w:r>
      <w:proofErr w:type="gramStart"/>
      <w:r w:rsidRPr="00D42CE6">
        <w:rPr>
          <w:rFonts w:ascii="Arial" w:hAnsi="Arial" w:cs="Arial"/>
          <w:i/>
          <w:iCs/>
          <w:lang w:val="en-GB"/>
        </w:rPr>
        <w:t>New</w:t>
      </w:r>
      <w:proofErr w:type="gramEnd"/>
      <w:r w:rsidRPr="00D42CE6">
        <w:rPr>
          <w:rFonts w:ascii="Arial" w:hAnsi="Arial" w:cs="Arial"/>
          <w:i/>
          <w:iCs/>
          <w:lang w:val="en-GB"/>
        </w:rPr>
        <w:t xml:space="preserve"> experiences, new opportunities | Deloitte US</w:t>
      </w:r>
      <w:r w:rsidRPr="00D42CE6">
        <w:rPr>
          <w:rFonts w:ascii="Arial" w:hAnsi="Arial" w:cs="Arial"/>
          <w:lang w:val="en-GB"/>
        </w:rPr>
        <w:t>. [online] Available at: https://www2.deloitte.com/us/en/pages/consumer-business/articles/hotel-of-the-future.html [Accessed 24 May 2023].</w:t>
      </w:r>
    </w:p>
    <w:p w14:paraId="0DFABED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Dobbs, M.E. (2014). Guidelines for Applying Porter’s Five Forces Framework: </w:t>
      </w:r>
      <w:proofErr w:type="gramStart"/>
      <w:r w:rsidRPr="00D42CE6">
        <w:rPr>
          <w:rFonts w:ascii="Arial" w:hAnsi="Arial" w:cs="Arial"/>
          <w:lang w:val="en-GB"/>
        </w:rPr>
        <w:t>a</w:t>
      </w:r>
      <w:proofErr w:type="gramEnd"/>
      <w:r w:rsidRPr="00D42CE6">
        <w:rPr>
          <w:rFonts w:ascii="Arial" w:hAnsi="Arial" w:cs="Arial"/>
          <w:lang w:val="en-GB"/>
        </w:rPr>
        <w:t xml:space="preserve"> Set of Industry Analysis Templates. </w:t>
      </w:r>
      <w:r w:rsidRPr="00D42CE6">
        <w:rPr>
          <w:rFonts w:ascii="Arial" w:hAnsi="Arial" w:cs="Arial"/>
          <w:i/>
          <w:iCs/>
          <w:lang w:val="en-GB"/>
        </w:rPr>
        <w:t>Competitiveness Review</w:t>
      </w:r>
      <w:r w:rsidRPr="00D42CE6">
        <w:rPr>
          <w:rFonts w:ascii="Arial" w:hAnsi="Arial" w:cs="Arial"/>
          <w:lang w:val="en-GB"/>
        </w:rPr>
        <w:t>, 24(1), pp.32–45.</w:t>
      </w:r>
    </w:p>
    <w:p w14:paraId="67782F6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Dunne, D. (2018). </w:t>
      </w:r>
      <w:r w:rsidRPr="00D42CE6">
        <w:rPr>
          <w:rFonts w:ascii="Arial" w:hAnsi="Arial" w:cs="Arial"/>
          <w:i/>
          <w:iCs/>
          <w:lang w:val="en-GB"/>
        </w:rPr>
        <w:t>Tourism responsible for 8% of global greenhouse gas emissions, study finds</w:t>
      </w:r>
      <w:r w:rsidRPr="00D42CE6">
        <w:rPr>
          <w:rFonts w:ascii="Arial" w:hAnsi="Arial" w:cs="Arial"/>
          <w:lang w:val="en-GB"/>
        </w:rPr>
        <w:t>. [online] Carbon Brief. Available at: https://www.carbonbrief.org/tourism-responsible-for-8-of-global-greenhouse-gas-emissions-study-finds/ [Accessed 24 May 2023].</w:t>
      </w:r>
    </w:p>
    <w:p w14:paraId="08BF281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Dwiedienawati</w:t>
      </w:r>
      <w:proofErr w:type="spellEnd"/>
      <w:r w:rsidRPr="00D42CE6">
        <w:rPr>
          <w:rFonts w:ascii="Arial" w:hAnsi="Arial" w:cs="Arial"/>
          <w:lang w:val="en-GB"/>
        </w:rPr>
        <w:t xml:space="preserve">, D. (2020). Transformational Leadership, Communication Quality Influences </w:t>
      </w:r>
      <w:proofErr w:type="gramStart"/>
      <w:r w:rsidRPr="00D42CE6">
        <w:rPr>
          <w:rFonts w:ascii="Arial" w:hAnsi="Arial" w:cs="Arial"/>
          <w:lang w:val="en-GB"/>
        </w:rPr>
        <w:t>to</w:t>
      </w:r>
      <w:proofErr w:type="gramEnd"/>
      <w:r w:rsidRPr="00D42CE6">
        <w:rPr>
          <w:rFonts w:ascii="Arial" w:hAnsi="Arial" w:cs="Arial"/>
          <w:lang w:val="en-GB"/>
        </w:rPr>
        <w:t xml:space="preserve"> Perceived Organization Effectiveness and Employee Engagement and Employee Retention during the COVID-19 Pandemic. </w:t>
      </w:r>
      <w:r w:rsidRPr="00D42CE6">
        <w:rPr>
          <w:rFonts w:ascii="Arial" w:hAnsi="Arial" w:cs="Arial"/>
          <w:i/>
          <w:iCs/>
          <w:lang w:val="en-GB"/>
        </w:rPr>
        <w:t>Journal of Advanced Research in Dynamical and Control Systems</w:t>
      </w:r>
      <w:r w:rsidRPr="00D42CE6">
        <w:rPr>
          <w:rFonts w:ascii="Arial" w:hAnsi="Arial" w:cs="Arial"/>
          <w:lang w:val="en-GB"/>
        </w:rPr>
        <w:t xml:space="preserve">, 12(SP7), pp.773–787.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://doi.org/10.5373/</w:t>
      </w:r>
      <w:proofErr w:type="spellStart"/>
      <w:r w:rsidRPr="00D42CE6">
        <w:rPr>
          <w:rFonts w:ascii="Arial" w:hAnsi="Arial" w:cs="Arial"/>
          <w:lang w:val="en-GB"/>
        </w:rPr>
        <w:t>jardcs</w:t>
      </w:r>
      <w:proofErr w:type="spellEnd"/>
      <w:r w:rsidRPr="00D42CE6">
        <w:rPr>
          <w:rFonts w:ascii="Arial" w:hAnsi="Arial" w:cs="Arial"/>
          <w:lang w:val="en-GB"/>
        </w:rPr>
        <w:t>/v12sp7/20202169</w:t>
      </w:r>
      <w:proofErr w:type="gramEnd"/>
      <w:r w:rsidRPr="00D42CE6">
        <w:rPr>
          <w:rFonts w:ascii="Arial" w:hAnsi="Arial" w:cs="Arial"/>
          <w:lang w:val="en-GB"/>
        </w:rPr>
        <w:t>.</w:t>
      </w:r>
    </w:p>
    <w:p w14:paraId="28727BA9"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EMBA Pro (2019). </w:t>
      </w:r>
      <w:r w:rsidRPr="00D42CE6">
        <w:rPr>
          <w:rFonts w:ascii="Arial" w:hAnsi="Arial" w:cs="Arial"/>
          <w:i/>
          <w:iCs/>
          <w:lang w:val="en-GB"/>
        </w:rPr>
        <w:t xml:space="preserve">MBA PESTEL / PEST </w:t>
      </w:r>
      <w:proofErr w:type="gramStart"/>
      <w:r w:rsidRPr="00D42CE6">
        <w:rPr>
          <w:rFonts w:ascii="Arial" w:hAnsi="Arial" w:cs="Arial"/>
          <w:i/>
          <w:iCs/>
          <w:lang w:val="en-GB"/>
        </w:rPr>
        <w:t>Solution :</w:t>
      </w:r>
      <w:proofErr w:type="gramEnd"/>
      <w:r w:rsidRPr="00D42CE6">
        <w:rPr>
          <w:rFonts w:ascii="Arial" w:hAnsi="Arial" w:cs="Arial"/>
          <w:i/>
          <w:iCs/>
          <w:lang w:val="en-GB"/>
        </w:rPr>
        <w:t xml:space="preserve"> Four Seasons Hotels and Resorts PESTEL / PEST /STEP Analysis &amp; Solution</w:t>
      </w:r>
      <w:r w:rsidRPr="00D42CE6">
        <w:rPr>
          <w:rFonts w:ascii="Arial" w:hAnsi="Arial" w:cs="Arial"/>
          <w:lang w:val="en-GB"/>
        </w:rPr>
        <w:t>. [online] EMBA Pro.com. Available at: https://embapro.com/frontpage/pestelcase/18554-seasons-hate [Accessed 23 May 2023].</w:t>
      </w:r>
    </w:p>
    <w:p w14:paraId="4AFED2C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Erdogan, N. and Baris, E. (2007). Environmental protection programs and conservation practices of hotels in Ankara, Turkey. </w:t>
      </w:r>
      <w:r w:rsidRPr="00D42CE6">
        <w:rPr>
          <w:rFonts w:ascii="Arial" w:hAnsi="Arial" w:cs="Arial"/>
          <w:i/>
          <w:iCs/>
          <w:lang w:val="en-GB"/>
        </w:rPr>
        <w:t>Tourism Management</w:t>
      </w:r>
      <w:r w:rsidRPr="00D42CE6">
        <w:rPr>
          <w:rFonts w:ascii="Arial" w:hAnsi="Arial" w:cs="Arial"/>
          <w:lang w:val="en-GB"/>
        </w:rPr>
        <w:t xml:space="preserve">, 28(2), pp.604–614.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://doi.org/10.1016/j.tourman.2006.07.003</w:t>
      </w:r>
      <w:proofErr w:type="gramEnd"/>
      <w:r w:rsidRPr="00D42CE6">
        <w:rPr>
          <w:rFonts w:ascii="Arial" w:hAnsi="Arial" w:cs="Arial"/>
          <w:lang w:val="en-GB"/>
        </w:rPr>
        <w:t>.</w:t>
      </w:r>
    </w:p>
    <w:p w14:paraId="2CE98BC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Ewen, R.B., Smith, P.C. and Hulin, C.L. (1966). An empirical test of the </w:t>
      </w:r>
      <w:proofErr w:type="spellStart"/>
      <w:r w:rsidRPr="00D42CE6">
        <w:rPr>
          <w:rFonts w:ascii="Arial" w:hAnsi="Arial" w:cs="Arial"/>
          <w:lang w:val="en-GB"/>
        </w:rPr>
        <w:t>herzberg</w:t>
      </w:r>
      <w:proofErr w:type="spellEnd"/>
      <w:r w:rsidRPr="00D42CE6">
        <w:rPr>
          <w:rFonts w:ascii="Arial" w:hAnsi="Arial" w:cs="Arial"/>
          <w:lang w:val="en-GB"/>
        </w:rPr>
        <w:t xml:space="preserve"> two-factor theory. </w:t>
      </w:r>
      <w:r w:rsidRPr="00D42CE6">
        <w:rPr>
          <w:rFonts w:ascii="Arial" w:hAnsi="Arial" w:cs="Arial"/>
          <w:i/>
          <w:iCs/>
          <w:lang w:val="en-GB"/>
        </w:rPr>
        <w:t>Journal of Applied Psychology</w:t>
      </w:r>
      <w:r w:rsidRPr="00D42CE6">
        <w:rPr>
          <w:rFonts w:ascii="Arial" w:hAnsi="Arial" w:cs="Arial"/>
          <w:lang w:val="en-GB"/>
        </w:rPr>
        <w:t xml:space="preserve">, [online] 50(6), pp.544–550.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://doi.org/10.1037/h0024042</w:t>
      </w:r>
      <w:proofErr w:type="gramEnd"/>
      <w:r w:rsidRPr="00D42CE6">
        <w:rPr>
          <w:rFonts w:ascii="Arial" w:hAnsi="Arial" w:cs="Arial"/>
          <w:lang w:val="en-GB"/>
        </w:rPr>
        <w:t>.</w:t>
      </w:r>
    </w:p>
    <w:p w14:paraId="16A3A5C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Farooq, U. (2019). </w:t>
      </w:r>
      <w:r w:rsidRPr="00D42CE6">
        <w:rPr>
          <w:rFonts w:ascii="Arial" w:hAnsi="Arial" w:cs="Arial"/>
          <w:i/>
          <w:iCs/>
          <w:lang w:val="en-GB"/>
        </w:rPr>
        <w:t>PESTLE Analysis of the Hotel Industry</w:t>
      </w:r>
      <w:r w:rsidRPr="00D42CE6">
        <w:rPr>
          <w:rFonts w:ascii="Arial" w:hAnsi="Arial" w:cs="Arial"/>
          <w:lang w:val="en-GB"/>
        </w:rPr>
        <w:t>. [online] Marketingtutor.net. Available at: https://www.marketingtutor.net/pestle-analysis-of-the-hotel-industry/ [Accessed 23 May 2023].</w:t>
      </w:r>
    </w:p>
    <w:p w14:paraId="1F1AEF3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Ferreira, N.R. (2022). Untangling the Inefficiency of Hotel Industry: The Portuguese Teixeira Duarte Hotel Chain Analysis. </w:t>
      </w:r>
      <w:r w:rsidRPr="00D42CE6">
        <w:rPr>
          <w:rFonts w:ascii="Arial" w:hAnsi="Arial" w:cs="Arial"/>
          <w:i/>
          <w:iCs/>
          <w:lang w:val="en-GB"/>
        </w:rPr>
        <w:t>Archives of Business Research</w:t>
      </w:r>
      <w:r w:rsidRPr="00D42CE6">
        <w:rPr>
          <w:rFonts w:ascii="Arial" w:hAnsi="Arial" w:cs="Arial"/>
          <w:lang w:val="en-GB"/>
        </w:rPr>
        <w:t xml:space="preserve">, 10(8), pp.133–140.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://doi.org/10.14738/abr.108.12916</w:t>
      </w:r>
      <w:proofErr w:type="gramEnd"/>
      <w:r w:rsidRPr="00D42CE6">
        <w:rPr>
          <w:rFonts w:ascii="Arial" w:hAnsi="Arial" w:cs="Arial"/>
          <w:lang w:val="en-GB"/>
        </w:rPr>
        <w:t>.</w:t>
      </w:r>
    </w:p>
    <w:p w14:paraId="67583F3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Fortune. (2021). </w:t>
      </w:r>
      <w:r w:rsidRPr="00D42CE6">
        <w:rPr>
          <w:rFonts w:ascii="Arial" w:hAnsi="Arial" w:cs="Arial"/>
          <w:i/>
          <w:iCs/>
          <w:lang w:val="en-GB"/>
        </w:rPr>
        <w:t>Four Seasons Hotels &amp; Resorts</w:t>
      </w:r>
      <w:r w:rsidRPr="00D42CE6">
        <w:rPr>
          <w:rFonts w:ascii="Arial" w:hAnsi="Arial" w:cs="Arial"/>
          <w:lang w:val="en-GB"/>
        </w:rPr>
        <w:t>. [online] Available at: https://fortune.com/ranking/best-companies/2017/four-seasons-hotels-resorts/ [Accessed 24 May 2023].</w:t>
      </w:r>
    </w:p>
    <w:p w14:paraId="3F7CFA5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Four Seasons. (2022). </w:t>
      </w:r>
      <w:r w:rsidRPr="00D42CE6">
        <w:rPr>
          <w:rFonts w:ascii="Arial" w:hAnsi="Arial" w:cs="Arial"/>
          <w:i/>
          <w:iCs/>
          <w:lang w:val="en-GB"/>
        </w:rPr>
        <w:t>Four Seasons Marks the Start of 2023 with New Leadership, Brand Extensions and Strategic Portfolio Growth</w:t>
      </w:r>
      <w:r w:rsidRPr="00D42CE6">
        <w:rPr>
          <w:rFonts w:ascii="Arial" w:hAnsi="Arial" w:cs="Arial"/>
          <w:lang w:val="en-GB"/>
        </w:rPr>
        <w:t>. [online] Available at: https://press.fourseasons.com/news-releases/2023/strategic-growth-and-expansion/ [Accessed 23 May 2023].</w:t>
      </w:r>
    </w:p>
    <w:p w14:paraId="389CB6A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Frue</w:t>
      </w:r>
      <w:proofErr w:type="spellEnd"/>
      <w:r w:rsidRPr="00D42CE6">
        <w:rPr>
          <w:rFonts w:ascii="Arial" w:hAnsi="Arial" w:cs="Arial"/>
          <w:lang w:val="en-GB"/>
        </w:rPr>
        <w:t xml:space="preserve">, K. (2019). </w:t>
      </w:r>
      <w:r w:rsidRPr="00D42CE6">
        <w:rPr>
          <w:rFonts w:ascii="Arial" w:hAnsi="Arial" w:cs="Arial"/>
          <w:i/>
          <w:iCs/>
          <w:lang w:val="en-GB"/>
        </w:rPr>
        <w:t>PESTLE Analysis for Hotel Industry</w:t>
      </w:r>
      <w:r w:rsidRPr="00D42CE6">
        <w:rPr>
          <w:rFonts w:ascii="Arial" w:hAnsi="Arial" w:cs="Arial"/>
          <w:lang w:val="en-GB"/>
        </w:rPr>
        <w:t>. [online] PESTLE Analysis. Available at: https://pestleanalysis.com/pestle-analysis-for-hotel-industry/ [Accessed 23 May 2023].</w:t>
      </w:r>
    </w:p>
    <w:p w14:paraId="6F17A60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Fung, H.P. (2018). The Relationships Among Porter Five Forces, Generic Strategies, Ansoff Growth Strategies &amp; Strategy Methods in an IT Industry </w:t>
      </w:r>
      <w:proofErr w:type="gramStart"/>
      <w:r w:rsidRPr="00D42CE6">
        <w:rPr>
          <w:rFonts w:ascii="Arial" w:hAnsi="Arial" w:cs="Arial"/>
          <w:lang w:val="en-GB"/>
        </w:rPr>
        <w:t>A</w:t>
      </w:r>
      <w:proofErr w:type="gramEnd"/>
      <w:r w:rsidRPr="00D42CE6">
        <w:rPr>
          <w:rFonts w:ascii="Arial" w:hAnsi="Arial" w:cs="Arial"/>
          <w:lang w:val="en-GB"/>
        </w:rPr>
        <w:t xml:space="preserve"> Conceptual Paper. </w:t>
      </w:r>
      <w:r w:rsidRPr="00D42CE6">
        <w:rPr>
          <w:rFonts w:ascii="Arial" w:hAnsi="Arial" w:cs="Arial"/>
          <w:i/>
          <w:iCs/>
          <w:lang w:val="en-GB"/>
        </w:rPr>
        <w:t>SSRN Electronic Journal</w:t>
      </w:r>
      <w:r w:rsidRPr="00D42CE6">
        <w:rPr>
          <w:rFonts w:ascii="Arial" w:hAnsi="Arial" w:cs="Arial"/>
          <w:lang w:val="en-GB"/>
        </w:rPr>
        <w:t xml:space="preserve">, 10(8), pp.1–10.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://doi.org/10.2139/ssrn.2540078</w:t>
      </w:r>
      <w:proofErr w:type="gramEnd"/>
      <w:r w:rsidRPr="00D42CE6">
        <w:rPr>
          <w:rFonts w:ascii="Arial" w:hAnsi="Arial" w:cs="Arial"/>
          <w:lang w:val="en-GB"/>
        </w:rPr>
        <w:t>.</w:t>
      </w:r>
    </w:p>
    <w:p w14:paraId="7948CBA1"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Fung, H.P. (2020). Using Porter Five Forces and Technology Acceptance Model to Predict Cloud Computing Adoption among IT Outsourcing Service Providers. </w:t>
      </w:r>
      <w:r w:rsidRPr="00D42CE6">
        <w:rPr>
          <w:rFonts w:ascii="Arial" w:hAnsi="Arial" w:cs="Arial"/>
          <w:i/>
          <w:iCs/>
          <w:lang w:val="en-GB"/>
        </w:rPr>
        <w:t>Internet Technologies and Applications Research</w:t>
      </w:r>
      <w:r w:rsidRPr="00D42CE6">
        <w:rPr>
          <w:rFonts w:ascii="Arial" w:hAnsi="Arial" w:cs="Arial"/>
          <w:lang w:val="en-GB"/>
        </w:rPr>
        <w:t xml:space="preserve">, 1(2), p.18.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://doi.org/10.12966/itar.09.02.2013</w:t>
      </w:r>
      <w:proofErr w:type="gramEnd"/>
      <w:r w:rsidRPr="00D42CE6">
        <w:rPr>
          <w:rFonts w:ascii="Arial" w:hAnsi="Arial" w:cs="Arial"/>
          <w:lang w:val="en-GB"/>
        </w:rPr>
        <w:t>.</w:t>
      </w:r>
    </w:p>
    <w:p w14:paraId="78B8DA2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Global data (2020). </w:t>
      </w:r>
      <w:r w:rsidRPr="00D42CE6">
        <w:rPr>
          <w:rFonts w:ascii="Arial" w:hAnsi="Arial" w:cs="Arial"/>
          <w:i/>
          <w:iCs/>
          <w:lang w:val="en-GB"/>
        </w:rPr>
        <w:t xml:space="preserve">Four Seasons Hotels and </w:t>
      </w:r>
      <w:proofErr w:type="spellStart"/>
      <w:r w:rsidRPr="00D42CE6">
        <w:rPr>
          <w:rFonts w:ascii="Arial" w:hAnsi="Arial" w:cs="Arial"/>
          <w:i/>
          <w:iCs/>
          <w:lang w:val="en-GB"/>
        </w:rPr>
        <w:t>ResortsSWOT</w:t>
      </w:r>
      <w:proofErr w:type="spellEnd"/>
      <w:r w:rsidRPr="00D42CE6">
        <w:rPr>
          <w:rFonts w:ascii="Arial" w:hAnsi="Arial" w:cs="Arial"/>
          <w:i/>
          <w:iCs/>
          <w:lang w:val="en-GB"/>
        </w:rPr>
        <w:t xml:space="preserve"> Analysis - </w:t>
      </w:r>
      <w:proofErr w:type="spellStart"/>
      <w:r w:rsidRPr="00D42CE6">
        <w:rPr>
          <w:rFonts w:ascii="Arial" w:hAnsi="Arial" w:cs="Arial"/>
          <w:i/>
          <w:iCs/>
          <w:lang w:val="en-GB"/>
        </w:rPr>
        <w:t>GlobalData</w:t>
      </w:r>
      <w:proofErr w:type="spellEnd"/>
      <w:r w:rsidRPr="00D42CE6">
        <w:rPr>
          <w:rFonts w:ascii="Arial" w:hAnsi="Arial" w:cs="Arial"/>
          <w:lang w:val="en-GB"/>
        </w:rPr>
        <w:t>. [online] globaldata.com. Available at: https://www.globaldata.com/company-profile/four-seasons-hotels-and-resorts/swot-analysis/ [Accessed 23 May 2023].</w:t>
      </w:r>
    </w:p>
    <w:p w14:paraId="6695A49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Growjo</w:t>
      </w:r>
      <w:proofErr w:type="spellEnd"/>
      <w:r w:rsidRPr="00D42CE6">
        <w:rPr>
          <w:rFonts w:ascii="Arial" w:hAnsi="Arial" w:cs="Arial"/>
          <w:lang w:val="en-GB"/>
        </w:rPr>
        <w:t xml:space="preserve"> (2021). </w:t>
      </w:r>
      <w:r w:rsidRPr="00D42CE6">
        <w:rPr>
          <w:rFonts w:ascii="Arial" w:hAnsi="Arial" w:cs="Arial"/>
          <w:i/>
          <w:iCs/>
          <w:lang w:val="en-GB"/>
        </w:rPr>
        <w:t>Four Seasons Hotel and Resort: Revenue, Competitors, Alternatives</w:t>
      </w:r>
      <w:r w:rsidRPr="00D42CE6">
        <w:rPr>
          <w:rFonts w:ascii="Arial" w:hAnsi="Arial" w:cs="Arial"/>
          <w:lang w:val="en-GB"/>
        </w:rPr>
        <w:t>. [online] growjo.com. Available at: https://growjo.com/company/Four_Seasons_Hotel_and_Resort [Accessed 23 May 2023].</w:t>
      </w:r>
    </w:p>
    <w:p w14:paraId="15D91FE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GSTC. (2020). </w:t>
      </w:r>
      <w:r w:rsidRPr="00D42CE6">
        <w:rPr>
          <w:rFonts w:ascii="Arial" w:hAnsi="Arial" w:cs="Arial"/>
          <w:i/>
          <w:iCs/>
          <w:lang w:val="en-GB"/>
        </w:rPr>
        <w:t>Global Sustainable Tourism Council (GSTC) - the international accreditation body for sustainable tourism certification</w:t>
      </w:r>
      <w:r w:rsidRPr="00D42CE6">
        <w:rPr>
          <w:rFonts w:ascii="Arial" w:hAnsi="Arial" w:cs="Arial"/>
          <w:lang w:val="en-GB"/>
        </w:rPr>
        <w:t>. [online] Available at: https://www.gstcouncil.org/#:~:text=%E2%80%9CThe%20Global%20Sustainable%2</w:t>
      </w:r>
      <w:r w:rsidRPr="00D42CE6">
        <w:rPr>
          <w:rFonts w:ascii="Arial" w:hAnsi="Arial" w:cs="Arial"/>
          <w:lang w:val="en-GB"/>
        </w:rPr>
        <w:lastRenderedPageBreak/>
        <w:t>0Tourism%20Council%20(GSTC)%20is%20a%20comprehensive [Accessed 23 May 2023].</w:t>
      </w:r>
    </w:p>
    <w:p w14:paraId="45A8FCD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Gupta, R. (2022). MDPI Sustainability: Special Issue ‘Innovations in Sustainable Materials and Construction Technologies’. </w:t>
      </w:r>
      <w:r w:rsidRPr="00D42CE6">
        <w:rPr>
          <w:rFonts w:ascii="Arial" w:hAnsi="Arial" w:cs="Arial"/>
          <w:i/>
          <w:iCs/>
          <w:lang w:val="en-GB"/>
        </w:rPr>
        <w:t>Sustainability</w:t>
      </w:r>
      <w:r w:rsidRPr="00D42CE6">
        <w:rPr>
          <w:rFonts w:ascii="Arial" w:hAnsi="Arial" w:cs="Arial"/>
          <w:lang w:val="en-GB"/>
        </w:rPr>
        <w:t xml:space="preserve">, 14(4), p.2289.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://doi.org/10.3390/su14042289</w:t>
      </w:r>
      <w:proofErr w:type="gramEnd"/>
      <w:r w:rsidRPr="00D42CE6">
        <w:rPr>
          <w:rFonts w:ascii="Arial" w:hAnsi="Arial" w:cs="Arial"/>
          <w:lang w:val="en-GB"/>
        </w:rPr>
        <w:t>.</w:t>
      </w:r>
    </w:p>
    <w:p w14:paraId="7EF79DF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Hao, F., Xiao, Q. and Chon, K. (2020). COVID-19 and China’s Hotel Industry: Impacts, a Disaster Management Framework, and Post-Pandemic Agenda. </w:t>
      </w:r>
      <w:r w:rsidRPr="00D42CE6">
        <w:rPr>
          <w:rFonts w:ascii="Arial" w:hAnsi="Arial" w:cs="Arial"/>
          <w:i/>
          <w:iCs/>
          <w:lang w:val="en-GB"/>
        </w:rPr>
        <w:t>International Journal of Hospitality Management</w:t>
      </w:r>
      <w:r w:rsidRPr="00D42CE6">
        <w:rPr>
          <w:rFonts w:ascii="Arial" w:hAnsi="Arial" w:cs="Arial"/>
          <w:lang w:val="en-GB"/>
        </w:rPr>
        <w:t xml:space="preserve">, [online] 90(102636), pp.10–26.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://doi.org/10.1016/j.ijhm.2020.102636</w:t>
      </w:r>
      <w:proofErr w:type="gramEnd"/>
      <w:r w:rsidRPr="00D42CE6">
        <w:rPr>
          <w:rFonts w:ascii="Arial" w:hAnsi="Arial" w:cs="Arial"/>
          <w:lang w:val="en-GB"/>
        </w:rPr>
        <w:t>.</w:t>
      </w:r>
    </w:p>
    <w:p w14:paraId="7C74D85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Hashim, S. (2021). </w:t>
      </w:r>
      <w:r w:rsidRPr="00D42CE6">
        <w:rPr>
          <w:rFonts w:ascii="Arial" w:hAnsi="Arial" w:cs="Arial"/>
          <w:i/>
          <w:iCs/>
          <w:lang w:val="en-GB"/>
        </w:rPr>
        <w:t>How Four Seasons balances tech with a luxury experience</w:t>
      </w:r>
      <w:r w:rsidRPr="00D42CE6">
        <w:rPr>
          <w:rFonts w:ascii="Arial" w:hAnsi="Arial" w:cs="Arial"/>
          <w:lang w:val="en-GB"/>
        </w:rPr>
        <w:t>. [online] Protocol. Available at: https://www.protocol.com/manuals/transforming-2021/four-seasons-tech-luxury [Accessed 24 May 2023].</w:t>
      </w:r>
    </w:p>
    <w:p w14:paraId="299D3F8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Henderson, J.C. (2007). Corporate social responsibility and tourism: Hotel companies in Phuket, Thailand, after the Indian Ocean tsunami. </w:t>
      </w:r>
      <w:r w:rsidRPr="00D42CE6">
        <w:rPr>
          <w:rFonts w:ascii="Arial" w:hAnsi="Arial" w:cs="Arial"/>
          <w:i/>
          <w:iCs/>
          <w:lang w:val="en-GB"/>
        </w:rPr>
        <w:t>International Journal of Hospitality Management</w:t>
      </w:r>
      <w:r w:rsidRPr="00D42CE6">
        <w:rPr>
          <w:rFonts w:ascii="Arial" w:hAnsi="Arial" w:cs="Arial"/>
          <w:lang w:val="en-GB"/>
        </w:rPr>
        <w:t xml:space="preserve">, 26(1), pp.228–239.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://doi.org/10.1016/j.ijhm.2006.02.001</w:t>
      </w:r>
      <w:proofErr w:type="gramEnd"/>
      <w:r w:rsidRPr="00D42CE6">
        <w:rPr>
          <w:rFonts w:ascii="Arial" w:hAnsi="Arial" w:cs="Arial"/>
          <w:lang w:val="en-GB"/>
        </w:rPr>
        <w:t>.</w:t>
      </w:r>
    </w:p>
    <w:p w14:paraId="109AEC7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Hoque, K. (1999). Human Resource Management and Performance in the UK Hotel Industry. </w:t>
      </w:r>
      <w:r w:rsidRPr="00D42CE6">
        <w:rPr>
          <w:rFonts w:ascii="Arial" w:hAnsi="Arial" w:cs="Arial"/>
          <w:i/>
          <w:iCs/>
          <w:lang w:val="en-GB"/>
        </w:rPr>
        <w:t>British Journal of Industrial Relations</w:t>
      </w:r>
      <w:r w:rsidRPr="00D42CE6">
        <w:rPr>
          <w:rFonts w:ascii="Arial" w:hAnsi="Arial" w:cs="Arial"/>
          <w:lang w:val="en-GB"/>
        </w:rPr>
        <w:t xml:space="preserve">, 37(3), pp.419–443.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://doi.org/10.1111/1467-8543.00135</w:t>
      </w:r>
      <w:proofErr w:type="gramEnd"/>
      <w:r w:rsidRPr="00D42CE6">
        <w:rPr>
          <w:rFonts w:ascii="Arial" w:hAnsi="Arial" w:cs="Arial"/>
          <w:lang w:val="en-GB"/>
        </w:rPr>
        <w:t>.</w:t>
      </w:r>
    </w:p>
    <w:p w14:paraId="226F7E6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Host Hotels &amp; Resorts (2022). </w:t>
      </w:r>
      <w:r w:rsidRPr="00D42CE6">
        <w:rPr>
          <w:rFonts w:ascii="Arial" w:hAnsi="Arial" w:cs="Arial"/>
          <w:i/>
          <w:iCs/>
          <w:lang w:val="en-GB"/>
        </w:rPr>
        <w:t>Host Hotels &amp; Resorts, Inc. Reports Strong Third Quarter 2022 Operating Results; Acquires Four Seasons Resort and Residences Jackson Hole</w:t>
      </w:r>
      <w:r w:rsidRPr="00D42CE6">
        <w:rPr>
          <w:rFonts w:ascii="Arial" w:hAnsi="Arial" w:cs="Arial"/>
          <w:lang w:val="en-GB"/>
        </w:rPr>
        <w:t xml:space="preserve">. [online] GlobeNewswire </w:t>
      </w:r>
      <w:proofErr w:type="gramStart"/>
      <w:r w:rsidRPr="00D42CE6">
        <w:rPr>
          <w:rFonts w:ascii="Arial" w:hAnsi="Arial" w:cs="Arial"/>
          <w:lang w:val="en-GB"/>
        </w:rPr>
        <w:t>News Room</w:t>
      </w:r>
      <w:proofErr w:type="gramEnd"/>
      <w:r w:rsidRPr="00D42CE6">
        <w:rPr>
          <w:rFonts w:ascii="Arial" w:hAnsi="Arial" w:cs="Arial"/>
          <w:lang w:val="en-GB"/>
        </w:rPr>
        <w:t>. Available at: https://www.globenewswire.com/en/news-release/2022/11/02/2547111/0/en/Host-Hotels-Resorts-Inc-Reports-Strong-Third-Quarter-2022-Operating-Results-Acquires-Four-Seasons-Resort-and-Residences-Jackson-Hole.html [Accessed 24 May 2023].</w:t>
      </w:r>
    </w:p>
    <w:p w14:paraId="2A5227F1"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Hotel Tech Report. (2022). </w:t>
      </w:r>
      <w:r w:rsidRPr="00D42CE6">
        <w:rPr>
          <w:rFonts w:ascii="Arial" w:hAnsi="Arial" w:cs="Arial"/>
          <w:i/>
          <w:iCs/>
          <w:lang w:val="en-GB"/>
        </w:rPr>
        <w:t>50+ Hospitality Statistics You Should Know (2022)</w:t>
      </w:r>
      <w:r w:rsidRPr="00D42CE6">
        <w:rPr>
          <w:rFonts w:ascii="Arial" w:hAnsi="Arial" w:cs="Arial"/>
          <w:lang w:val="en-GB"/>
        </w:rPr>
        <w:t>. [online] Available at: https://hoteltechreport.com/news/hospitality-statistics [Accessed 24 May 2023].</w:t>
      </w:r>
    </w:p>
    <w:p w14:paraId="2CD3043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Hu, X., Cui, N. and </w:t>
      </w:r>
      <w:proofErr w:type="spellStart"/>
      <w:r w:rsidRPr="00D42CE6">
        <w:rPr>
          <w:rFonts w:ascii="Arial" w:hAnsi="Arial" w:cs="Arial"/>
          <w:lang w:val="en-GB"/>
        </w:rPr>
        <w:t>Demeulemeester</w:t>
      </w:r>
      <w:proofErr w:type="spellEnd"/>
      <w:r w:rsidRPr="00D42CE6">
        <w:rPr>
          <w:rFonts w:ascii="Arial" w:hAnsi="Arial" w:cs="Arial"/>
          <w:lang w:val="en-GB"/>
        </w:rPr>
        <w:t xml:space="preserve">, E. (2014). Effective expediting to improve project due date and cost performance through buffer management. </w:t>
      </w:r>
      <w:r w:rsidRPr="00D42CE6">
        <w:rPr>
          <w:rFonts w:ascii="Arial" w:hAnsi="Arial" w:cs="Arial"/>
          <w:i/>
          <w:iCs/>
          <w:lang w:val="en-GB"/>
        </w:rPr>
        <w:t>International Journal of Production Research</w:t>
      </w:r>
      <w:r w:rsidRPr="00D42CE6">
        <w:rPr>
          <w:rFonts w:ascii="Arial" w:hAnsi="Arial" w:cs="Arial"/>
          <w:lang w:val="en-GB"/>
        </w:rPr>
        <w:t xml:space="preserve">, 53(5), pp.1460–1471.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://doi.org/10.1080/00207543.2014.948972</w:t>
      </w:r>
      <w:proofErr w:type="gramEnd"/>
      <w:r w:rsidRPr="00D42CE6">
        <w:rPr>
          <w:rFonts w:ascii="Arial" w:hAnsi="Arial" w:cs="Arial"/>
          <w:lang w:val="en-GB"/>
        </w:rPr>
        <w:t>.</w:t>
      </w:r>
    </w:p>
    <w:p w14:paraId="3654BC1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HubPages</w:t>
      </w:r>
      <w:proofErr w:type="spellEnd"/>
      <w:r w:rsidRPr="00D42CE6">
        <w:rPr>
          <w:rFonts w:ascii="Arial" w:hAnsi="Arial" w:cs="Arial"/>
          <w:lang w:val="en-GB"/>
        </w:rPr>
        <w:t xml:space="preserve">. (2017). </w:t>
      </w:r>
      <w:r w:rsidRPr="00D42CE6">
        <w:rPr>
          <w:rFonts w:ascii="Arial" w:hAnsi="Arial" w:cs="Arial"/>
          <w:i/>
          <w:iCs/>
          <w:lang w:val="en-GB"/>
        </w:rPr>
        <w:t>Four Seasons Hotels and Resorts Business Analysis</w:t>
      </w:r>
      <w:r w:rsidRPr="00D42CE6">
        <w:rPr>
          <w:rFonts w:ascii="Arial" w:hAnsi="Arial" w:cs="Arial"/>
          <w:lang w:val="en-GB"/>
        </w:rPr>
        <w:t>. [online] Available at: https://discover.hubpages.com/business/Four-Seasons-Hotels-and-Resorts-Business-Analysis [Accessed 23 May 2023].</w:t>
      </w:r>
    </w:p>
    <w:p w14:paraId="6BC1AF7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Investing (2023). </w:t>
      </w:r>
      <w:r w:rsidRPr="00D42CE6">
        <w:rPr>
          <w:rFonts w:ascii="Arial" w:hAnsi="Arial" w:cs="Arial"/>
          <w:i/>
          <w:iCs/>
          <w:lang w:val="en-GB"/>
        </w:rPr>
        <w:t>The Walt Disney Company: The World’s Most Versatile Entertainer</w:t>
      </w:r>
      <w:r w:rsidRPr="00D42CE6">
        <w:rPr>
          <w:rFonts w:ascii="Arial" w:hAnsi="Arial" w:cs="Arial"/>
          <w:lang w:val="en-GB"/>
        </w:rPr>
        <w:t>. [online] Investing.com. Available at: https://www.investing.com/academy/statistics/walt-disney-facts/ [Accessed 23 May 2023].</w:t>
      </w:r>
    </w:p>
    <w:p w14:paraId="0074C5D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ivypanda</w:t>
      </w:r>
      <w:proofErr w:type="spellEnd"/>
      <w:r w:rsidRPr="00D42CE6">
        <w:rPr>
          <w:rFonts w:ascii="Arial" w:hAnsi="Arial" w:cs="Arial"/>
          <w:lang w:val="en-GB"/>
        </w:rPr>
        <w:t xml:space="preserve"> (2021). </w:t>
      </w:r>
      <w:r w:rsidRPr="00D42CE6">
        <w:rPr>
          <w:rFonts w:ascii="Arial" w:hAnsi="Arial" w:cs="Arial"/>
          <w:i/>
          <w:iCs/>
          <w:lang w:val="en-GB"/>
        </w:rPr>
        <w:t xml:space="preserve">Strategic Direction </w:t>
      </w:r>
      <w:proofErr w:type="gramStart"/>
      <w:r w:rsidRPr="00D42CE6">
        <w:rPr>
          <w:rFonts w:ascii="Arial" w:hAnsi="Arial" w:cs="Arial"/>
          <w:i/>
          <w:iCs/>
          <w:lang w:val="en-GB"/>
        </w:rPr>
        <w:t>For</w:t>
      </w:r>
      <w:proofErr w:type="gramEnd"/>
      <w:r w:rsidRPr="00D42CE6">
        <w:rPr>
          <w:rFonts w:ascii="Arial" w:hAnsi="Arial" w:cs="Arial"/>
          <w:i/>
          <w:iCs/>
          <w:lang w:val="en-GB"/>
        </w:rPr>
        <w:t xml:space="preserve"> Four Seasons Hotels and Resorts - 4102 Words | Report Example</w:t>
      </w:r>
      <w:r w:rsidRPr="00D42CE6">
        <w:rPr>
          <w:rFonts w:ascii="Arial" w:hAnsi="Arial" w:cs="Arial"/>
          <w:lang w:val="en-GB"/>
        </w:rPr>
        <w:t>. [online] ivypanda.com. Available at: https://ivypanda.com/essays/strategic-direction-for-four-seasons-hotels-and-resorts/ [Accessed 23 May 2023].</w:t>
      </w:r>
    </w:p>
    <w:p w14:paraId="1AD694B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Iyer, Y. (2022). </w:t>
      </w:r>
      <w:r w:rsidRPr="00D42CE6">
        <w:rPr>
          <w:rFonts w:ascii="Arial" w:hAnsi="Arial" w:cs="Arial"/>
          <w:i/>
          <w:iCs/>
          <w:lang w:val="en-GB"/>
        </w:rPr>
        <w:t>Herzberg’s Two-Factor Theory in Project Management | Wrike</w:t>
      </w:r>
      <w:r w:rsidRPr="00D42CE6">
        <w:rPr>
          <w:rFonts w:ascii="Arial" w:hAnsi="Arial" w:cs="Arial"/>
          <w:lang w:val="en-GB"/>
        </w:rPr>
        <w:t>. [online] wrike.com. Available at: https://www.wrike.com/blog/what-is-herzbergs-two-factor-theory/#What-is-the-two-factor-theory [Accessed 24 May 2023].</w:t>
      </w:r>
    </w:p>
    <w:p w14:paraId="3513C829"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Jenson (2019). </w:t>
      </w:r>
      <w:r w:rsidRPr="00D42CE6">
        <w:rPr>
          <w:rFonts w:ascii="Arial" w:hAnsi="Arial" w:cs="Arial"/>
          <w:i/>
          <w:iCs/>
          <w:lang w:val="en-GB"/>
        </w:rPr>
        <w:t xml:space="preserve">Four </w:t>
      </w:r>
      <w:proofErr w:type="gramStart"/>
      <w:r w:rsidRPr="00D42CE6">
        <w:rPr>
          <w:rFonts w:ascii="Arial" w:hAnsi="Arial" w:cs="Arial"/>
          <w:i/>
          <w:iCs/>
          <w:lang w:val="en-GB"/>
        </w:rPr>
        <w:t>seasons</w:t>
      </w:r>
      <w:proofErr w:type="gramEnd"/>
      <w:r w:rsidRPr="00D42CE6">
        <w:rPr>
          <w:rFonts w:ascii="Arial" w:hAnsi="Arial" w:cs="Arial"/>
          <w:i/>
          <w:iCs/>
          <w:lang w:val="en-GB"/>
        </w:rPr>
        <w:t xml:space="preserve"> hotels and resorts</w:t>
      </w:r>
      <w:r w:rsidRPr="00D42CE6">
        <w:rPr>
          <w:rFonts w:ascii="Arial" w:hAnsi="Arial" w:cs="Arial"/>
          <w:lang w:val="en-GB"/>
        </w:rPr>
        <w:t xml:space="preserve">. [online] </w:t>
      </w:r>
      <w:proofErr w:type="spellStart"/>
      <w:r w:rsidRPr="00D42CE6">
        <w:rPr>
          <w:rFonts w:ascii="Arial" w:hAnsi="Arial" w:cs="Arial"/>
          <w:lang w:val="en-GB"/>
        </w:rPr>
        <w:t>StudyBay</w:t>
      </w:r>
      <w:proofErr w:type="spellEnd"/>
      <w:r w:rsidRPr="00D42CE6">
        <w:rPr>
          <w:rFonts w:ascii="Arial" w:hAnsi="Arial" w:cs="Arial"/>
          <w:lang w:val="en-GB"/>
        </w:rPr>
        <w:t>. Available at: https://studybayhelp.co.uk/blog/four-seasons-hotels-and-resorts/ [Accessed 23 May 2023].</w:t>
      </w:r>
    </w:p>
    <w:p w14:paraId="52F29B2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Juariyah</w:t>
      </w:r>
      <w:proofErr w:type="spellEnd"/>
      <w:r w:rsidRPr="00D42CE6">
        <w:rPr>
          <w:rFonts w:ascii="Arial" w:hAnsi="Arial" w:cs="Arial"/>
          <w:lang w:val="en-GB"/>
        </w:rPr>
        <w:t xml:space="preserve">, L. and </w:t>
      </w:r>
      <w:proofErr w:type="spellStart"/>
      <w:r w:rsidRPr="00D42CE6">
        <w:rPr>
          <w:rFonts w:ascii="Arial" w:hAnsi="Arial" w:cs="Arial"/>
          <w:lang w:val="en-GB"/>
        </w:rPr>
        <w:t>Saktian</w:t>
      </w:r>
      <w:proofErr w:type="spellEnd"/>
      <w:r w:rsidRPr="00D42CE6">
        <w:rPr>
          <w:rFonts w:ascii="Arial" w:hAnsi="Arial" w:cs="Arial"/>
          <w:lang w:val="en-GB"/>
        </w:rPr>
        <w:t xml:space="preserve">, I.R. (2018). Does Motivators Determine Employees’ Job Satisfaction? Testing Herzberg Theory of Motivation in Indonesian Café and </w:t>
      </w:r>
      <w:r w:rsidRPr="00D42CE6">
        <w:rPr>
          <w:rFonts w:ascii="Arial" w:hAnsi="Arial" w:cs="Arial"/>
          <w:lang w:val="en-GB"/>
        </w:rPr>
        <w:lastRenderedPageBreak/>
        <w:t xml:space="preserve">Restaurant Context. </w:t>
      </w:r>
      <w:proofErr w:type="spellStart"/>
      <w:r w:rsidRPr="00D42CE6">
        <w:rPr>
          <w:rFonts w:ascii="Arial" w:hAnsi="Arial" w:cs="Arial"/>
          <w:i/>
          <w:iCs/>
          <w:lang w:val="en-GB"/>
        </w:rPr>
        <w:t>KnE</w:t>
      </w:r>
      <w:proofErr w:type="spellEnd"/>
      <w:r w:rsidRPr="00D42CE6">
        <w:rPr>
          <w:rFonts w:ascii="Arial" w:hAnsi="Arial" w:cs="Arial"/>
          <w:i/>
          <w:iCs/>
          <w:lang w:val="en-GB"/>
        </w:rPr>
        <w:t xml:space="preserve"> Social Sciences</w:t>
      </w:r>
      <w:r w:rsidRPr="00D42CE6">
        <w:rPr>
          <w:rFonts w:ascii="Arial" w:hAnsi="Arial" w:cs="Arial"/>
          <w:lang w:val="en-GB"/>
        </w:rPr>
        <w:t xml:space="preserve">, 3(3), p.482.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://doi.org/10.18502/kss.v3i3.1905</w:t>
      </w:r>
      <w:proofErr w:type="gramEnd"/>
      <w:r w:rsidRPr="00D42CE6">
        <w:rPr>
          <w:rFonts w:ascii="Arial" w:hAnsi="Arial" w:cs="Arial"/>
          <w:lang w:val="en-GB"/>
        </w:rPr>
        <w:t>.</w:t>
      </w:r>
    </w:p>
    <w:p w14:paraId="40372FF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Kang, J.-W., Han, N.-Y. and Hong, J.-B. (2012). A study on the Attitudes of Inshore Fishery Seaman’s based on Herzberg’s two-factor theory - With emphasis on Large Purse Seine of </w:t>
      </w:r>
      <w:proofErr w:type="spellStart"/>
      <w:r w:rsidRPr="00D42CE6">
        <w:rPr>
          <w:rFonts w:ascii="Arial" w:hAnsi="Arial" w:cs="Arial"/>
          <w:lang w:val="en-GB"/>
        </w:rPr>
        <w:t>Keumsung</w:t>
      </w:r>
      <w:proofErr w:type="spellEnd"/>
      <w:r w:rsidRPr="00D42CE6">
        <w:rPr>
          <w:rFonts w:ascii="Arial" w:hAnsi="Arial" w:cs="Arial"/>
          <w:lang w:val="en-GB"/>
        </w:rPr>
        <w:t xml:space="preserve"> Fisheries -. </w:t>
      </w:r>
      <w:r w:rsidRPr="00D42CE6">
        <w:rPr>
          <w:rFonts w:ascii="Arial" w:hAnsi="Arial" w:cs="Arial"/>
          <w:i/>
          <w:iCs/>
          <w:lang w:val="en-GB"/>
        </w:rPr>
        <w:t>The Journal of Fisheries Business Administration</w:t>
      </w:r>
      <w:r w:rsidRPr="00D42CE6">
        <w:rPr>
          <w:rFonts w:ascii="Arial" w:hAnsi="Arial" w:cs="Arial"/>
          <w:lang w:val="en-GB"/>
        </w:rPr>
        <w:t xml:space="preserve">, 43(3), pp.59–73.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://doi.org/10.12939/fba.2012.43.3.059</w:t>
      </w:r>
      <w:proofErr w:type="gramEnd"/>
      <w:r w:rsidRPr="00D42CE6">
        <w:rPr>
          <w:rFonts w:ascii="Arial" w:hAnsi="Arial" w:cs="Arial"/>
          <w:lang w:val="en-GB"/>
        </w:rPr>
        <w:t>.</w:t>
      </w:r>
    </w:p>
    <w:p w14:paraId="20375A5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Kaplan, A.M. and </w:t>
      </w:r>
      <w:proofErr w:type="spellStart"/>
      <w:r w:rsidRPr="00D42CE6">
        <w:rPr>
          <w:rFonts w:ascii="Arial" w:hAnsi="Arial" w:cs="Arial"/>
          <w:lang w:val="en-GB"/>
        </w:rPr>
        <w:t>Haenlein</w:t>
      </w:r>
      <w:proofErr w:type="spellEnd"/>
      <w:r w:rsidRPr="00D42CE6">
        <w:rPr>
          <w:rFonts w:ascii="Arial" w:hAnsi="Arial" w:cs="Arial"/>
          <w:lang w:val="en-GB"/>
        </w:rPr>
        <w:t xml:space="preserve">, M. (2010). Users of the World, Unite! The Challenges and Opportunities of </w:t>
      </w:r>
      <w:proofErr w:type="gramStart"/>
      <w:r w:rsidRPr="00D42CE6">
        <w:rPr>
          <w:rFonts w:ascii="Arial" w:hAnsi="Arial" w:cs="Arial"/>
          <w:lang w:val="en-GB"/>
        </w:rPr>
        <w:t>Social Media</w:t>
      </w:r>
      <w:proofErr w:type="gramEnd"/>
      <w:r w:rsidRPr="00D42CE6">
        <w:rPr>
          <w:rFonts w:ascii="Arial" w:hAnsi="Arial" w:cs="Arial"/>
          <w:lang w:val="en-GB"/>
        </w:rPr>
        <w:t xml:space="preserve">. </w:t>
      </w:r>
      <w:r w:rsidRPr="00D42CE6">
        <w:rPr>
          <w:rFonts w:ascii="Arial" w:hAnsi="Arial" w:cs="Arial"/>
          <w:i/>
          <w:iCs/>
          <w:lang w:val="en-GB"/>
        </w:rPr>
        <w:t>Business Horizons</w:t>
      </w:r>
      <w:r w:rsidRPr="00D42CE6">
        <w:rPr>
          <w:rFonts w:ascii="Arial" w:hAnsi="Arial" w:cs="Arial"/>
          <w:lang w:val="en-GB"/>
        </w:rPr>
        <w:t xml:space="preserve">, [online] 53(1), pp.59–68.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://doi.org/10.1016/j.bushor.2009.09.003</w:t>
      </w:r>
      <w:proofErr w:type="gramEnd"/>
      <w:r w:rsidRPr="00D42CE6">
        <w:rPr>
          <w:rFonts w:ascii="Arial" w:hAnsi="Arial" w:cs="Arial"/>
          <w:lang w:val="en-GB"/>
        </w:rPr>
        <w:t>.</w:t>
      </w:r>
    </w:p>
    <w:p w14:paraId="0691860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KenResearch</w:t>
      </w:r>
      <w:proofErr w:type="spellEnd"/>
      <w:r w:rsidRPr="00D42CE6">
        <w:rPr>
          <w:rFonts w:ascii="Arial" w:hAnsi="Arial" w:cs="Arial"/>
          <w:lang w:val="en-GB"/>
        </w:rPr>
        <w:t xml:space="preserve"> (2016). </w:t>
      </w:r>
      <w:r w:rsidRPr="00D42CE6">
        <w:rPr>
          <w:rFonts w:ascii="Arial" w:hAnsi="Arial" w:cs="Arial"/>
          <w:i/>
          <w:iCs/>
          <w:lang w:val="en-GB"/>
        </w:rPr>
        <w:t>Four Seasons Hotels and Resorts-Strategic SWOT Analysis Review</w:t>
      </w:r>
      <w:r w:rsidRPr="00D42CE6">
        <w:rPr>
          <w:rFonts w:ascii="Arial" w:hAnsi="Arial" w:cs="Arial"/>
          <w:lang w:val="en-GB"/>
        </w:rPr>
        <w:t>. [online] Ken Research. Available at: https://www.kenresearch.com/blog/2016/05/Four-Seasons-Hotels-Resorts/ [Accessed 23 May 2023].</w:t>
      </w:r>
    </w:p>
    <w:p w14:paraId="17CEE2B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Kiritharan</w:t>
      </w:r>
      <w:proofErr w:type="spellEnd"/>
      <w:r w:rsidRPr="00D42CE6">
        <w:rPr>
          <w:rFonts w:ascii="Arial" w:hAnsi="Arial" w:cs="Arial"/>
          <w:lang w:val="en-GB"/>
        </w:rPr>
        <w:t xml:space="preserve"> </w:t>
      </w:r>
      <w:proofErr w:type="spellStart"/>
      <w:r w:rsidRPr="00D42CE6">
        <w:rPr>
          <w:rFonts w:ascii="Arial" w:hAnsi="Arial" w:cs="Arial"/>
          <w:lang w:val="en-GB"/>
        </w:rPr>
        <w:t>nair</w:t>
      </w:r>
      <w:proofErr w:type="spellEnd"/>
      <w:r w:rsidRPr="00D42CE6">
        <w:rPr>
          <w:rFonts w:ascii="Arial" w:hAnsi="Arial" w:cs="Arial"/>
          <w:lang w:val="en-GB"/>
        </w:rPr>
        <w:t xml:space="preserve"> C. and </w:t>
      </w:r>
      <w:proofErr w:type="spellStart"/>
      <w:r w:rsidRPr="00D42CE6">
        <w:rPr>
          <w:rFonts w:ascii="Arial" w:hAnsi="Arial" w:cs="Arial"/>
          <w:lang w:val="en-GB"/>
        </w:rPr>
        <w:t>Amresh</w:t>
      </w:r>
      <w:proofErr w:type="spellEnd"/>
      <w:r w:rsidRPr="00D42CE6">
        <w:rPr>
          <w:rFonts w:ascii="Arial" w:hAnsi="Arial" w:cs="Arial"/>
          <w:lang w:val="en-GB"/>
        </w:rPr>
        <w:t xml:space="preserve"> P. (2016). Development of Strategic Plan for Hotel Industries through Swot Analysis. </w:t>
      </w:r>
      <w:r w:rsidRPr="00D42CE6">
        <w:rPr>
          <w:rFonts w:ascii="Arial" w:hAnsi="Arial" w:cs="Arial"/>
          <w:i/>
          <w:iCs/>
          <w:lang w:val="en-GB"/>
        </w:rPr>
        <w:t>International Journal of Mechanical Engineering</w:t>
      </w:r>
      <w:r w:rsidRPr="00D42CE6">
        <w:rPr>
          <w:rFonts w:ascii="Arial" w:hAnsi="Arial" w:cs="Arial"/>
          <w:lang w:val="en-GB"/>
        </w:rPr>
        <w:t xml:space="preserve">, 3(3), pp.6–10.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://doi.org/10.14445/23488360/ijme-v3i3p103</w:t>
      </w:r>
      <w:proofErr w:type="gramEnd"/>
      <w:r w:rsidRPr="00D42CE6">
        <w:rPr>
          <w:rFonts w:ascii="Arial" w:hAnsi="Arial" w:cs="Arial"/>
          <w:lang w:val="en-GB"/>
        </w:rPr>
        <w:t>.</w:t>
      </w:r>
    </w:p>
    <w:p w14:paraId="76DCD7E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Klimoski</w:t>
      </w:r>
      <w:proofErr w:type="spellEnd"/>
      <w:r w:rsidRPr="00D42CE6">
        <w:rPr>
          <w:rFonts w:ascii="Arial" w:hAnsi="Arial" w:cs="Arial"/>
          <w:lang w:val="en-GB"/>
        </w:rPr>
        <w:t xml:space="preserve">, R. (2019). Theory presentation in human resource management. </w:t>
      </w:r>
      <w:r w:rsidRPr="00D42CE6">
        <w:rPr>
          <w:rFonts w:ascii="Arial" w:hAnsi="Arial" w:cs="Arial"/>
          <w:i/>
          <w:iCs/>
          <w:lang w:val="en-GB"/>
        </w:rPr>
        <w:t>Human Resource Management Review</w:t>
      </w:r>
      <w:r w:rsidRPr="00D42CE6">
        <w:rPr>
          <w:rFonts w:ascii="Arial" w:hAnsi="Arial" w:cs="Arial"/>
          <w:lang w:val="en-GB"/>
        </w:rPr>
        <w:t>, 1(4), pp.253–271.</w:t>
      </w:r>
    </w:p>
    <w:p w14:paraId="1153AD0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Kotler, P. and </w:t>
      </w:r>
      <w:proofErr w:type="spellStart"/>
      <w:r w:rsidRPr="00D42CE6">
        <w:rPr>
          <w:rFonts w:ascii="Arial" w:hAnsi="Arial" w:cs="Arial"/>
          <w:lang w:val="en-GB"/>
        </w:rPr>
        <w:t>Gertner</w:t>
      </w:r>
      <w:proofErr w:type="spellEnd"/>
      <w:r w:rsidRPr="00D42CE6">
        <w:rPr>
          <w:rFonts w:ascii="Arial" w:hAnsi="Arial" w:cs="Arial"/>
          <w:lang w:val="en-GB"/>
        </w:rPr>
        <w:t xml:space="preserve">, D. (2002). Country as brand, product, and beyond: A place marketing and brand management perspective. </w:t>
      </w:r>
      <w:r w:rsidRPr="00D42CE6">
        <w:rPr>
          <w:rFonts w:ascii="Arial" w:hAnsi="Arial" w:cs="Arial"/>
          <w:i/>
          <w:iCs/>
          <w:lang w:val="en-GB"/>
        </w:rPr>
        <w:t>Journal of Brand Management</w:t>
      </w:r>
      <w:r w:rsidRPr="00D42CE6">
        <w:rPr>
          <w:rFonts w:ascii="Arial" w:hAnsi="Arial" w:cs="Arial"/>
          <w:lang w:val="en-GB"/>
        </w:rPr>
        <w:t xml:space="preserve">, 9(4), pp.249–261.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://doi.org/10.1057/palgrave.bm.2540076</w:t>
      </w:r>
      <w:proofErr w:type="gramEnd"/>
      <w:r w:rsidRPr="00D42CE6">
        <w:rPr>
          <w:rFonts w:ascii="Arial" w:hAnsi="Arial" w:cs="Arial"/>
          <w:lang w:val="en-GB"/>
        </w:rPr>
        <w:t>.</w:t>
      </w:r>
    </w:p>
    <w:p w14:paraId="5222E0E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Kuo</w:t>
      </w:r>
      <w:proofErr w:type="spellEnd"/>
      <w:r w:rsidRPr="00D42CE6">
        <w:rPr>
          <w:rFonts w:ascii="Arial" w:hAnsi="Arial" w:cs="Arial"/>
          <w:lang w:val="en-GB"/>
        </w:rPr>
        <w:t xml:space="preserve">, C.-M., Chen, L.-C. and Tseng, C.-Y. (2017). Investigating an innovative service with hospitality robots. </w:t>
      </w:r>
      <w:r w:rsidRPr="00D42CE6">
        <w:rPr>
          <w:rFonts w:ascii="Arial" w:hAnsi="Arial" w:cs="Arial"/>
          <w:i/>
          <w:iCs/>
          <w:lang w:val="en-GB"/>
        </w:rPr>
        <w:t>International Journal of Contemporary Hospitality Management</w:t>
      </w:r>
      <w:r w:rsidRPr="00D42CE6">
        <w:rPr>
          <w:rFonts w:ascii="Arial" w:hAnsi="Arial" w:cs="Arial"/>
          <w:lang w:val="en-GB"/>
        </w:rPr>
        <w:t xml:space="preserve">, 29(5), pp.1305–1321.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://doi.org/10.1108/ijchm-08-2015-0414</w:t>
      </w:r>
      <w:proofErr w:type="gramEnd"/>
      <w:r w:rsidRPr="00D42CE6">
        <w:rPr>
          <w:rFonts w:ascii="Arial" w:hAnsi="Arial" w:cs="Arial"/>
          <w:lang w:val="en-GB"/>
        </w:rPr>
        <w:t>.</w:t>
      </w:r>
    </w:p>
    <w:p w14:paraId="1F1AF09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Kurkalova</w:t>
      </w:r>
      <w:proofErr w:type="spellEnd"/>
      <w:r w:rsidRPr="00D42CE6">
        <w:rPr>
          <w:rFonts w:ascii="Arial" w:hAnsi="Arial" w:cs="Arial"/>
          <w:lang w:val="en-GB"/>
        </w:rPr>
        <w:t xml:space="preserve">, L.A. (2015). Cost-Effective Placement of Best Management Practices in a Watershed: Lessons Learned from Conservation Effects Assessment Project. </w:t>
      </w:r>
      <w:r w:rsidRPr="00D42CE6">
        <w:rPr>
          <w:rFonts w:ascii="Arial" w:hAnsi="Arial" w:cs="Arial"/>
          <w:i/>
          <w:iCs/>
          <w:lang w:val="en-GB"/>
        </w:rPr>
        <w:t xml:space="preserve">JAWRA </w:t>
      </w:r>
      <w:r w:rsidRPr="00D42CE6">
        <w:rPr>
          <w:rFonts w:ascii="Arial" w:hAnsi="Arial" w:cs="Arial"/>
          <w:i/>
          <w:iCs/>
          <w:lang w:val="en-GB"/>
        </w:rPr>
        <w:lastRenderedPageBreak/>
        <w:t>Journal of the American Water Resources Association</w:t>
      </w:r>
      <w:r w:rsidRPr="00D42CE6">
        <w:rPr>
          <w:rFonts w:ascii="Arial" w:hAnsi="Arial" w:cs="Arial"/>
          <w:lang w:val="en-GB"/>
        </w:rPr>
        <w:t xml:space="preserve">, 51(2), pp.359–372.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://doi.org/10.1111/1752-1688.12295</w:t>
      </w:r>
      <w:proofErr w:type="gramEnd"/>
      <w:r w:rsidRPr="00D42CE6">
        <w:rPr>
          <w:rFonts w:ascii="Arial" w:hAnsi="Arial" w:cs="Arial"/>
          <w:lang w:val="en-GB"/>
        </w:rPr>
        <w:t>.</w:t>
      </w:r>
    </w:p>
    <w:p w14:paraId="678B745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Laursen</w:t>
      </w:r>
      <w:proofErr w:type="spellEnd"/>
      <w:r w:rsidRPr="00D42CE6">
        <w:rPr>
          <w:rFonts w:ascii="Arial" w:hAnsi="Arial" w:cs="Arial"/>
          <w:lang w:val="en-GB"/>
        </w:rPr>
        <w:t xml:space="preserve">, K. and Salter, A. (2006). Open for innovation: the role of openness in explaining innovation performance among U.K. manufacturing firms. </w:t>
      </w:r>
      <w:r w:rsidRPr="00D42CE6">
        <w:rPr>
          <w:rFonts w:ascii="Arial" w:hAnsi="Arial" w:cs="Arial"/>
          <w:i/>
          <w:iCs/>
          <w:lang w:val="en-GB"/>
        </w:rPr>
        <w:t>Strategic Management Journal</w:t>
      </w:r>
      <w:r w:rsidRPr="00D42CE6">
        <w:rPr>
          <w:rFonts w:ascii="Arial" w:hAnsi="Arial" w:cs="Arial"/>
          <w:lang w:val="en-GB"/>
        </w:rPr>
        <w:t xml:space="preserve">, [online] 27(2), pp.131–150.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://doi.org/10.1002/smj.507</w:t>
      </w:r>
      <w:proofErr w:type="gramEnd"/>
      <w:r w:rsidRPr="00D42CE6">
        <w:rPr>
          <w:rFonts w:ascii="Arial" w:hAnsi="Arial" w:cs="Arial"/>
          <w:lang w:val="en-GB"/>
        </w:rPr>
        <w:t>.</w:t>
      </w:r>
    </w:p>
    <w:p w14:paraId="6BFB180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Leitão</w:t>
      </w:r>
      <w:proofErr w:type="spellEnd"/>
      <w:r w:rsidRPr="00D42CE6">
        <w:rPr>
          <w:rFonts w:ascii="Arial" w:hAnsi="Arial" w:cs="Arial"/>
          <w:lang w:val="en-GB"/>
        </w:rPr>
        <w:t xml:space="preserve">, Brito and </w:t>
      </w:r>
      <w:proofErr w:type="spellStart"/>
      <w:r w:rsidRPr="00D42CE6">
        <w:rPr>
          <w:rFonts w:ascii="Arial" w:hAnsi="Arial" w:cs="Arial"/>
          <w:lang w:val="en-GB"/>
        </w:rPr>
        <w:t>Cubico</w:t>
      </w:r>
      <w:proofErr w:type="spellEnd"/>
      <w:r w:rsidRPr="00D42CE6">
        <w:rPr>
          <w:rFonts w:ascii="Arial" w:hAnsi="Arial" w:cs="Arial"/>
          <w:lang w:val="en-GB"/>
        </w:rPr>
        <w:t xml:space="preserve"> (2019). Eco-Innovation Influencers: Unveiling the Role of Lean Management Principles Adoption. </w:t>
      </w:r>
      <w:r w:rsidRPr="00D42CE6">
        <w:rPr>
          <w:rFonts w:ascii="Arial" w:hAnsi="Arial" w:cs="Arial"/>
          <w:i/>
          <w:iCs/>
          <w:lang w:val="en-GB"/>
        </w:rPr>
        <w:t>Sustainability</w:t>
      </w:r>
      <w:r w:rsidRPr="00D42CE6">
        <w:rPr>
          <w:rFonts w:ascii="Arial" w:hAnsi="Arial" w:cs="Arial"/>
          <w:lang w:val="en-GB"/>
        </w:rPr>
        <w:t xml:space="preserve">, 11(8), p.2225.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://doi.org/10.3390/su11082225</w:t>
      </w:r>
      <w:proofErr w:type="gramEnd"/>
      <w:r w:rsidRPr="00D42CE6">
        <w:rPr>
          <w:rFonts w:ascii="Arial" w:hAnsi="Arial" w:cs="Arial"/>
          <w:lang w:val="en-GB"/>
        </w:rPr>
        <w:t>.</w:t>
      </w:r>
    </w:p>
    <w:p w14:paraId="1AD4B58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Liffey, K. (2013). Egypt lacks ‘pharaoh’ to provide for unsettled nation. </w:t>
      </w:r>
      <w:r w:rsidRPr="00D42CE6">
        <w:rPr>
          <w:rFonts w:ascii="Arial" w:hAnsi="Arial" w:cs="Arial"/>
          <w:i/>
          <w:iCs/>
          <w:lang w:val="en-GB"/>
        </w:rPr>
        <w:t>Reuters</w:t>
      </w:r>
      <w:r w:rsidRPr="00D42CE6">
        <w:rPr>
          <w:rFonts w:ascii="Arial" w:hAnsi="Arial" w:cs="Arial"/>
          <w:lang w:val="en-GB"/>
        </w:rPr>
        <w:t>. [online] 3 Sep. Available at: https://www.reuters.com/article/uk-egypt-protests-pyramids-idUKBRE9820PP20130903 [Accessed 23 May 2023].</w:t>
      </w:r>
    </w:p>
    <w:p w14:paraId="6D43F94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Lordkipanidze</w:t>
      </w:r>
      <w:proofErr w:type="spellEnd"/>
      <w:r w:rsidRPr="00D42CE6">
        <w:rPr>
          <w:rFonts w:ascii="Arial" w:hAnsi="Arial" w:cs="Arial"/>
          <w:lang w:val="en-GB"/>
        </w:rPr>
        <w:t xml:space="preserve">, M., </w:t>
      </w:r>
      <w:proofErr w:type="spellStart"/>
      <w:r w:rsidRPr="00D42CE6">
        <w:rPr>
          <w:rFonts w:ascii="Arial" w:hAnsi="Arial" w:cs="Arial"/>
          <w:lang w:val="en-GB"/>
        </w:rPr>
        <w:t>Brezet</w:t>
      </w:r>
      <w:proofErr w:type="spellEnd"/>
      <w:r w:rsidRPr="00D42CE6">
        <w:rPr>
          <w:rFonts w:ascii="Arial" w:hAnsi="Arial" w:cs="Arial"/>
          <w:lang w:val="en-GB"/>
        </w:rPr>
        <w:t xml:space="preserve">, H. and Backman, M. (2005). The entrepreneurship factor in sustainable tourism development. </w:t>
      </w:r>
      <w:r w:rsidRPr="00D42CE6">
        <w:rPr>
          <w:rFonts w:ascii="Arial" w:hAnsi="Arial" w:cs="Arial"/>
          <w:i/>
          <w:iCs/>
          <w:lang w:val="en-GB"/>
        </w:rPr>
        <w:t>Journal of Cleaner Production</w:t>
      </w:r>
      <w:r w:rsidRPr="00D42CE6">
        <w:rPr>
          <w:rFonts w:ascii="Arial" w:hAnsi="Arial" w:cs="Arial"/>
          <w:lang w:val="en-GB"/>
        </w:rPr>
        <w:t xml:space="preserve">, 13(8), pp.787–798.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://doi.org/10.1016/j.jclepro.2004.02.043</w:t>
      </w:r>
      <w:proofErr w:type="gramEnd"/>
      <w:r w:rsidRPr="00D42CE6">
        <w:rPr>
          <w:rFonts w:ascii="Arial" w:hAnsi="Arial" w:cs="Arial"/>
          <w:lang w:val="en-GB"/>
        </w:rPr>
        <w:t>.</w:t>
      </w:r>
    </w:p>
    <w:p w14:paraId="63BF8D8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Mark, D., Haeberle, S., Roth, G., </w:t>
      </w:r>
      <w:proofErr w:type="spellStart"/>
      <w:r w:rsidRPr="00D42CE6">
        <w:rPr>
          <w:rFonts w:ascii="Arial" w:hAnsi="Arial" w:cs="Arial"/>
          <w:lang w:val="en-GB"/>
        </w:rPr>
        <w:t>Stetten</w:t>
      </w:r>
      <w:proofErr w:type="spellEnd"/>
      <w:r w:rsidRPr="00D42CE6">
        <w:rPr>
          <w:rFonts w:ascii="Arial" w:hAnsi="Arial" w:cs="Arial"/>
          <w:lang w:val="en-GB"/>
        </w:rPr>
        <w:t xml:space="preserve">, F. von and Zengerle, R. (2010). Microfluidic lab-on-a-chip platforms: requirements, characteristics and applications. </w:t>
      </w:r>
      <w:r w:rsidRPr="00D42CE6">
        <w:rPr>
          <w:rFonts w:ascii="Arial" w:hAnsi="Arial" w:cs="Arial"/>
          <w:i/>
          <w:iCs/>
          <w:lang w:val="en-GB"/>
        </w:rPr>
        <w:t>Chemical Society Reviews</w:t>
      </w:r>
      <w:r w:rsidRPr="00D42CE6">
        <w:rPr>
          <w:rFonts w:ascii="Arial" w:hAnsi="Arial" w:cs="Arial"/>
          <w:lang w:val="en-GB"/>
        </w:rPr>
        <w:t xml:space="preserve">, [online] 39(3), pp.1153–1182.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://doi.org/10.1039/B820557B</w:t>
      </w:r>
      <w:proofErr w:type="gramEnd"/>
      <w:r w:rsidRPr="00D42CE6">
        <w:rPr>
          <w:rFonts w:ascii="Arial" w:hAnsi="Arial" w:cs="Arial"/>
          <w:lang w:val="en-GB"/>
        </w:rPr>
        <w:t>.</w:t>
      </w:r>
    </w:p>
    <w:p w14:paraId="46A4975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Market Research (2021). </w:t>
      </w:r>
      <w:r w:rsidRPr="00D42CE6">
        <w:rPr>
          <w:rFonts w:ascii="Arial" w:hAnsi="Arial" w:cs="Arial"/>
          <w:i/>
          <w:iCs/>
          <w:lang w:val="en-GB"/>
        </w:rPr>
        <w:t>Travel &amp; Leisure Market Research Reports &amp; Travel &amp; Leisure Industry Analysis | MarketResearch.com</w:t>
      </w:r>
      <w:r w:rsidRPr="00D42CE6">
        <w:rPr>
          <w:rFonts w:ascii="Arial" w:hAnsi="Arial" w:cs="Arial"/>
          <w:lang w:val="en-GB"/>
        </w:rPr>
        <w:t>. [online] marketresearch.com. Available at: https://www.marketresearch.com/Consumer-Goods-c1596/Travel-Leisure-c90/ [Accessed 23 May 2023].</w:t>
      </w:r>
    </w:p>
    <w:p w14:paraId="334F63D0"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Mathews, J.A. (2006). Dragon multinationals: </w:t>
      </w:r>
      <w:proofErr w:type="gramStart"/>
      <w:r w:rsidRPr="00D42CE6">
        <w:rPr>
          <w:rFonts w:ascii="Arial" w:hAnsi="Arial" w:cs="Arial"/>
          <w:lang w:val="en-GB"/>
        </w:rPr>
        <w:t>New</w:t>
      </w:r>
      <w:proofErr w:type="gramEnd"/>
      <w:r w:rsidRPr="00D42CE6">
        <w:rPr>
          <w:rFonts w:ascii="Arial" w:hAnsi="Arial" w:cs="Arial"/>
          <w:lang w:val="en-GB"/>
        </w:rPr>
        <w:t xml:space="preserve"> players in 21st century globalization. </w:t>
      </w:r>
      <w:r w:rsidRPr="00D42CE6">
        <w:rPr>
          <w:rFonts w:ascii="Arial" w:hAnsi="Arial" w:cs="Arial"/>
          <w:i/>
          <w:iCs/>
          <w:lang w:val="en-GB"/>
        </w:rPr>
        <w:t>Asia Pacific Journal of Management</w:t>
      </w:r>
      <w:r w:rsidRPr="00D42CE6">
        <w:rPr>
          <w:rFonts w:ascii="Arial" w:hAnsi="Arial" w:cs="Arial"/>
          <w:lang w:val="en-GB"/>
        </w:rPr>
        <w:t xml:space="preserve">, [online] 23(1), pp.5–27.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://doi.org/10.1007/s10490-006-6113-0</w:t>
      </w:r>
      <w:proofErr w:type="gramEnd"/>
      <w:r w:rsidRPr="00D42CE6">
        <w:rPr>
          <w:rFonts w:ascii="Arial" w:hAnsi="Arial" w:cs="Arial"/>
          <w:lang w:val="en-GB"/>
        </w:rPr>
        <w:t>.</w:t>
      </w:r>
    </w:p>
    <w:p w14:paraId="07B4EFA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lastRenderedPageBreak/>
        <w:t>Mbaiwa</w:t>
      </w:r>
      <w:proofErr w:type="spellEnd"/>
      <w:r w:rsidRPr="00D42CE6">
        <w:rPr>
          <w:rFonts w:ascii="Arial" w:hAnsi="Arial" w:cs="Arial"/>
          <w:lang w:val="en-GB"/>
        </w:rPr>
        <w:t xml:space="preserve">, J.E. (2003). The socio-economic and environmental impacts of tourism development on the Okavango Delta, north-western Botswana. </w:t>
      </w:r>
      <w:r w:rsidRPr="00D42CE6">
        <w:rPr>
          <w:rFonts w:ascii="Arial" w:hAnsi="Arial" w:cs="Arial"/>
          <w:i/>
          <w:iCs/>
          <w:lang w:val="en-GB"/>
        </w:rPr>
        <w:t>Journal of Arid Environments</w:t>
      </w:r>
      <w:r w:rsidRPr="00D42CE6">
        <w:rPr>
          <w:rFonts w:ascii="Arial" w:hAnsi="Arial" w:cs="Arial"/>
          <w:lang w:val="en-GB"/>
        </w:rPr>
        <w:t xml:space="preserve">, 54(2), pp.447–467.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://doi.org/10.1006/jare.2002.1101</w:t>
      </w:r>
      <w:proofErr w:type="gramEnd"/>
      <w:r w:rsidRPr="00D42CE6">
        <w:rPr>
          <w:rFonts w:ascii="Arial" w:hAnsi="Arial" w:cs="Arial"/>
          <w:lang w:val="en-GB"/>
        </w:rPr>
        <w:t>.</w:t>
      </w:r>
    </w:p>
    <w:p w14:paraId="435B231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gramStart"/>
      <w:r w:rsidRPr="00D42CE6">
        <w:rPr>
          <w:rFonts w:ascii="Arial" w:hAnsi="Arial" w:cs="Arial"/>
          <w:lang w:val="en-GB"/>
        </w:rPr>
        <w:t>McCain ,</w:t>
      </w:r>
      <w:proofErr w:type="gramEnd"/>
      <w:r w:rsidRPr="00D42CE6">
        <w:rPr>
          <w:rFonts w:ascii="Arial" w:hAnsi="Arial" w:cs="Arial"/>
          <w:lang w:val="en-GB"/>
        </w:rPr>
        <w:t xml:space="preserve"> A. (2023). </w:t>
      </w:r>
      <w:r w:rsidRPr="00D42CE6">
        <w:rPr>
          <w:rFonts w:ascii="Arial" w:hAnsi="Arial" w:cs="Arial"/>
          <w:i/>
          <w:iCs/>
          <w:lang w:val="en-GB"/>
        </w:rPr>
        <w:t xml:space="preserve">25 Hotel Industry Statistics [2023]: Hotel Rate Trends </w:t>
      </w:r>
      <w:proofErr w:type="gramStart"/>
      <w:r w:rsidRPr="00D42CE6">
        <w:rPr>
          <w:rFonts w:ascii="Arial" w:hAnsi="Arial" w:cs="Arial"/>
          <w:i/>
          <w:iCs/>
          <w:lang w:val="en-GB"/>
        </w:rPr>
        <w:t>And</w:t>
      </w:r>
      <w:proofErr w:type="gramEnd"/>
      <w:r w:rsidRPr="00D42CE6">
        <w:rPr>
          <w:rFonts w:ascii="Arial" w:hAnsi="Arial" w:cs="Arial"/>
          <w:i/>
          <w:iCs/>
          <w:lang w:val="en-GB"/>
        </w:rPr>
        <w:t xml:space="preserve"> Market Data</w:t>
      </w:r>
      <w:r w:rsidRPr="00D42CE6">
        <w:rPr>
          <w:rFonts w:ascii="Arial" w:hAnsi="Arial" w:cs="Arial"/>
          <w:lang w:val="en-GB"/>
        </w:rPr>
        <w:t xml:space="preserve">. [online] </w:t>
      </w:r>
      <w:proofErr w:type="spellStart"/>
      <w:r w:rsidRPr="00D42CE6">
        <w:rPr>
          <w:rFonts w:ascii="Arial" w:hAnsi="Arial" w:cs="Arial"/>
          <w:lang w:val="en-GB"/>
        </w:rPr>
        <w:t>Zippia</w:t>
      </w:r>
      <w:proofErr w:type="spellEnd"/>
      <w:r w:rsidRPr="00D42CE6">
        <w:rPr>
          <w:rFonts w:ascii="Arial" w:hAnsi="Arial" w:cs="Arial"/>
          <w:lang w:val="en-GB"/>
        </w:rPr>
        <w:t>. Available at: https://www.zippia.com/advice/hotel-industry-statistics/#:~:text=This%20industry%20is%20predicted%20to [Accessed 23 May 2023].</w:t>
      </w:r>
    </w:p>
    <w:p w14:paraId="1A5D735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Mediaradar</w:t>
      </w:r>
      <w:proofErr w:type="spellEnd"/>
      <w:r w:rsidRPr="00D42CE6">
        <w:rPr>
          <w:rFonts w:ascii="Arial" w:hAnsi="Arial" w:cs="Arial"/>
          <w:lang w:val="en-GB"/>
        </w:rPr>
        <w:t xml:space="preserve"> (2022). </w:t>
      </w:r>
      <w:r w:rsidRPr="00D42CE6">
        <w:rPr>
          <w:rFonts w:ascii="Arial" w:hAnsi="Arial" w:cs="Arial"/>
          <w:i/>
          <w:iCs/>
          <w:lang w:val="en-GB"/>
        </w:rPr>
        <w:t xml:space="preserve">Four Seasons Hotels and Resorts | Advertising Profile | See Their Ad Spend! | </w:t>
      </w:r>
      <w:proofErr w:type="spellStart"/>
      <w:r w:rsidRPr="00D42CE6">
        <w:rPr>
          <w:rFonts w:ascii="Arial" w:hAnsi="Arial" w:cs="Arial"/>
          <w:i/>
          <w:iCs/>
          <w:lang w:val="en-GB"/>
        </w:rPr>
        <w:t>MediaRadar</w:t>
      </w:r>
      <w:proofErr w:type="spellEnd"/>
      <w:r w:rsidRPr="00D42CE6">
        <w:rPr>
          <w:rFonts w:ascii="Arial" w:hAnsi="Arial" w:cs="Arial"/>
          <w:lang w:val="en-GB"/>
        </w:rPr>
        <w:t>. [online] advertisers.mediaradar.com. Available at: https://advertisers.mediaradar.com/four-seasons-hotels-and-resorts-advertising-profile#:~:text=They%20spent%20under%20%24100%20million [Accessed 24 May 2023].</w:t>
      </w:r>
    </w:p>
    <w:p w14:paraId="0E1E5F2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Mind Tools (2022a). </w:t>
      </w:r>
      <w:r w:rsidRPr="00D42CE6">
        <w:rPr>
          <w:rFonts w:ascii="Arial" w:hAnsi="Arial" w:cs="Arial"/>
          <w:i/>
          <w:iCs/>
          <w:lang w:val="en-GB"/>
        </w:rPr>
        <w:t>Porter’s Five Forces - The Framework Explained</w:t>
      </w:r>
      <w:r w:rsidRPr="00D42CE6">
        <w:rPr>
          <w:rFonts w:ascii="Arial" w:hAnsi="Arial" w:cs="Arial"/>
          <w:lang w:val="en-GB"/>
        </w:rPr>
        <w:t>. [online] mindtools.com. Available at: https://www.mindtools.com/at7k8my/porter-s-five-forces [Accessed 24 May 2023].</w:t>
      </w:r>
    </w:p>
    <w:p w14:paraId="3E34CB0F"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Mind Tools (2022b). </w:t>
      </w:r>
      <w:r w:rsidRPr="00D42CE6">
        <w:rPr>
          <w:rFonts w:ascii="Arial" w:hAnsi="Arial" w:cs="Arial"/>
          <w:i/>
          <w:iCs/>
          <w:lang w:val="en-GB"/>
        </w:rPr>
        <w:t>Porter’s Generic Strategies</w:t>
      </w:r>
      <w:r w:rsidRPr="00D42CE6">
        <w:rPr>
          <w:rFonts w:ascii="Arial" w:hAnsi="Arial" w:cs="Arial"/>
          <w:lang w:val="en-GB"/>
        </w:rPr>
        <w:t>. [online] mindtools.com. Available at: https://www.mindtools.com/azb8kpl/porters-generic-strategies [Accessed 24 May 2023].</w:t>
      </w:r>
    </w:p>
    <w:p w14:paraId="0A5ED64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Mody</w:t>
      </w:r>
      <w:proofErr w:type="spellEnd"/>
      <w:r w:rsidRPr="00D42CE6">
        <w:rPr>
          <w:rFonts w:ascii="Arial" w:hAnsi="Arial" w:cs="Arial"/>
          <w:lang w:val="en-GB"/>
        </w:rPr>
        <w:t xml:space="preserve">, M., Suess, C. and </w:t>
      </w:r>
      <w:proofErr w:type="spellStart"/>
      <w:r w:rsidRPr="00D42CE6">
        <w:rPr>
          <w:rFonts w:ascii="Arial" w:hAnsi="Arial" w:cs="Arial"/>
          <w:lang w:val="en-GB"/>
        </w:rPr>
        <w:t>Lehto</w:t>
      </w:r>
      <w:proofErr w:type="spellEnd"/>
      <w:r w:rsidRPr="00D42CE6">
        <w:rPr>
          <w:rFonts w:ascii="Arial" w:hAnsi="Arial" w:cs="Arial"/>
          <w:lang w:val="en-GB"/>
        </w:rPr>
        <w:t xml:space="preserve">, X. (2019). Going back to its roots: Can hospitableness provide hotels competitive advantage over the sharing economy? </w:t>
      </w:r>
      <w:r w:rsidRPr="00D42CE6">
        <w:rPr>
          <w:rFonts w:ascii="Arial" w:hAnsi="Arial" w:cs="Arial"/>
          <w:i/>
          <w:iCs/>
          <w:lang w:val="en-GB"/>
        </w:rPr>
        <w:t>International Journal of Hospitality Management</w:t>
      </w:r>
      <w:r w:rsidRPr="00D42CE6">
        <w:rPr>
          <w:rFonts w:ascii="Arial" w:hAnsi="Arial" w:cs="Arial"/>
          <w:lang w:val="en-GB"/>
        </w:rPr>
        <w:t xml:space="preserve">, 76(10), pp.286–298.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://doi.org/10.1016/j.ijhm.2018.05.017</w:t>
      </w:r>
      <w:proofErr w:type="gramEnd"/>
      <w:r w:rsidRPr="00D42CE6">
        <w:rPr>
          <w:rFonts w:ascii="Arial" w:hAnsi="Arial" w:cs="Arial"/>
          <w:lang w:val="en-GB"/>
        </w:rPr>
        <w:t>.</w:t>
      </w:r>
    </w:p>
    <w:p w14:paraId="734EC40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Mody</w:t>
      </w:r>
      <w:proofErr w:type="spellEnd"/>
      <w:r w:rsidRPr="00D42CE6">
        <w:rPr>
          <w:rFonts w:ascii="Arial" w:hAnsi="Arial" w:cs="Arial"/>
          <w:lang w:val="en-GB"/>
        </w:rPr>
        <w:t xml:space="preserve">, M.A., Suess, C. and </w:t>
      </w:r>
      <w:proofErr w:type="spellStart"/>
      <w:r w:rsidRPr="00D42CE6">
        <w:rPr>
          <w:rFonts w:ascii="Arial" w:hAnsi="Arial" w:cs="Arial"/>
          <w:lang w:val="en-GB"/>
        </w:rPr>
        <w:t>Lehto</w:t>
      </w:r>
      <w:proofErr w:type="spellEnd"/>
      <w:r w:rsidRPr="00D42CE6">
        <w:rPr>
          <w:rFonts w:ascii="Arial" w:hAnsi="Arial" w:cs="Arial"/>
          <w:lang w:val="en-GB"/>
        </w:rPr>
        <w:t xml:space="preserve">, X. (2017). The accommodation </w:t>
      </w:r>
      <w:proofErr w:type="spellStart"/>
      <w:r w:rsidRPr="00D42CE6">
        <w:rPr>
          <w:rFonts w:ascii="Arial" w:hAnsi="Arial" w:cs="Arial"/>
          <w:lang w:val="en-GB"/>
        </w:rPr>
        <w:t>experiencescape</w:t>
      </w:r>
      <w:proofErr w:type="spellEnd"/>
      <w:r w:rsidRPr="00D42CE6">
        <w:rPr>
          <w:rFonts w:ascii="Arial" w:hAnsi="Arial" w:cs="Arial"/>
          <w:lang w:val="en-GB"/>
        </w:rPr>
        <w:t xml:space="preserve">: a comparative assessment of hotels and Airbnb. </w:t>
      </w:r>
      <w:r w:rsidRPr="00D42CE6">
        <w:rPr>
          <w:rFonts w:ascii="Arial" w:hAnsi="Arial" w:cs="Arial"/>
          <w:i/>
          <w:iCs/>
          <w:lang w:val="en-GB"/>
        </w:rPr>
        <w:t>International Journal of Contemporary Hospitality Management</w:t>
      </w:r>
      <w:r w:rsidRPr="00D42CE6">
        <w:rPr>
          <w:rFonts w:ascii="Arial" w:hAnsi="Arial" w:cs="Arial"/>
          <w:lang w:val="en-GB"/>
        </w:rPr>
        <w:t xml:space="preserve">, 29(9), pp.2377–2404.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://doi.org/10.1108/ijchm-09-2016-0501</w:t>
      </w:r>
      <w:proofErr w:type="gramEnd"/>
      <w:r w:rsidRPr="00D42CE6">
        <w:rPr>
          <w:rFonts w:ascii="Arial" w:hAnsi="Arial" w:cs="Arial"/>
          <w:lang w:val="en-GB"/>
        </w:rPr>
        <w:t>.</w:t>
      </w:r>
    </w:p>
    <w:p w14:paraId="2FC3D5E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Oaky (2022). </w:t>
      </w:r>
      <w:r w:rsidRPr="00D42CE6">
        <w:rPr>
          <w:rFonts w:ascii="Arial" w:hAnsi="Arial" w:cs="Arial"/>
          <w:i/>
          <w:iCs/>
          <w:lang w:val="en-GB"/>
        </w:rPr>
        <w:t>Sustainability in the hospitality industry: 9 ideas to adopt</w:t>
      </w:r>
      <w:r w:rsidRPr="00D42CE6">
        <w:rPr>
          <w:rFonts w:ascii="Arial" w:hAnsi="Arial" w:cs="Arial"/>
          <w:lang w:val="en-GB"/>
        </w:rPr>
        <w:t>. [online] Oaky EN. Available at: https://oaky.com/en/blog/sustainability-in-the-hospitality-industry [Accessed 24 May 2023].</w:t>
      </w:r>
    </w:p>
    <w:p w14:paraId="06F2CFB9"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Owler</w:t>
      </w:r>
      <w:proofErr w:type="spellEnd"/>
      <w:r w:rsidRPr="00D42CE6">
        <w:rPr>
          <w:rFonts w:ascii="Arial" w:hAnsi="Arial" w:cs="Arial"/>
          <w:lang w:val="en-GB"/>
        </w:rPr>
        <w:t xml:space="preserve"> (2022). </w:t>
      </w:r>
      <w:r w:rsidRPr="00D42CE6">
        <w:rPr>
          <w:rFonts w:ascii="Arial" w:hAnsi="Arial" w:cs="Arial"/>
          <w:i/>
          <w:iCs/>
          <w:lang w:val="en-GB"/>
        </w:rPr>
        <w:t>Four Seasons</w:t>
      </w:r>
      <w:r w:rsidRPr="00D42CE6">
        <w:rPr>
          <w:rFonts w:ascii="Arial" w:hAnsi="Arial" w:cs="Arial"/>
          <w:lang w:val="en-GB"/>
        </w:rPr>
        <w:t>. [online] owler.com. Available at: https://www.owler.com/company/fourseasons [Accessed 24 May 2023].</w:t>
      </w:r>
    </w:p>
    <w:p w14:paraId="2C17B1E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Pegler, C. (2012). Herzberg, hygiene and the motivation to reuse: Towards a three-factor theory to explain motivation to share and use OER. </w:t>
      </w:r>
      <w:r w:rsidRPr="00D42CE6">
        <w:rPr>
          <w:rFonts w:ascii="Arial" w:hAnsi="Arial" w:cs="Arial"/>
          <w:i/>
          <w:iCs/>
          <w:lang w:val="en-GB"/>
        </w:rPr>
        <w:t>Journal of Interactive Media in Education</w:t>
      </w:r>
      <w:r w:rsidRPr="00D42CE6">
        <w:rPr>
          <w:rFonts w:ascii="Arial" w:hAnsi="Arial" w:cs="Arial"/>
          <w:lang w:val="en-GB"/>
        </w:rPr>
        <w:t xml:space="preserve">, 2012(1), p.4.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://doi.org/10.5334/2012-04</w:t>
      </w:r>
      <w:proofErr w:type="gramEnd"/>
      <w:r w:rsidRPr="00D42CE6">
        <w:rPr>
          <w:rFonts w:ascii="Arial" w:hAnsi="Arial" w:cs="Arial"/>
          <w:lang w:val="en-GB"/>
        </w:rPr>
        <w:t>.</w:t>
      </w:r>
    </w:p>
    <w:p w14:paraId="24104ED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Peterdy</w:t>
      </w:r>
      <w:proofErr w:type="spellEnd"/>
      <w:r w:rsidRPr="00D42CE6">
        <w:rPr>
          <w:rFonts w:ascii="Arial" w:hAnsi="Arial" w:cs="Arial"/>
          <w:lang w:val="en-GB"/>
        </w:rPr>
        <w:t xml:space="preserve">, K. (2023). </w:t>
      </w:r>
      <w:r w:rsidRPr="00D42CE6">
        <w:rPr>
          <w:rFonts w:ascii="Arial" w:hAnsi="Arial" w:cs="Arial"/>
          <w:i/>
          <w:iCs/>
          <w:lang w:val="en-GB"/>
        </w:rPr>
        <w:t>Ansoff Matrix</w:t>
      </w:r>
      <w:r w:rsidRPr="00D42CE6">
        <w:rPr>
          <w:rFonts w:ascii="Arial" w:hAnsi="Arial" w:cs="Arial"/>
          <w:lang w:val="en-GB"/>
        </w:rPr>
        <w:t>. [online] Corporate Finance Institute. Available at: https://corporatefinanceinstitute.com/resources/management/ansoff-matrix/ [Accessed 24 May 2023].</w:t>
      </w:r>
    </w:p>
    <w:p w14:paraId="20ACA3B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Pham, N.T., Zuzana and Chiappetta </w:t>
      </w:r>
      <w:proofErr w:type="spellStart"/>
      <w:r w:rsidRPr="00D42CE6">
        <w:rPr>
          <w:rFonts w:ascii="Arial" w:hAnsi="Arial" w:cs="Arial"/>
          <w:lang w:val="en-GB"/>
        </w:rPr>
        <w:t>Jabbour</w:t>
      </w:r>
      <w:proofErr w:type="spellEnd"/>
      <w:r w:rsidRPr="00D42CE6">
        <w:rPr>
          <w:rFonts w:ascii="Arial" w:hAnsi="Arial" w:cs="Arial"/>
          <w:lang w:val="en-GB"/>
        </w:rPr>
        <w:t xml:space="preserve">, C.J. (2019). Greening the hospitality industry: How do green human resource management practices influence organizational citizenship </w:t>
      </w:r>
      <w:r w:rsidR="00D42CE6">
        <w:rPr>
          <w:rFonts w:ascii="Arial" w:hAnsi="Arial" w:cs="Arial"/>
          <w:lang w:val="en-GB"/>
        </w:rPr>
        <w:t>behaviour</w:t>
      </w:r>
      <w:r w:rsidRPr="00D42CE6">
        <w:rPr>
          <w:rFonts w:ascii="Arial" w:hAnsi="Arial" w:cs="Arial"/>
          <w:lang w:val="en-GB"/>
        </w:rPr>
        <w:t xml:space="preserve"> in hotels? A mixed-methods study. </w:t>
      </w:r>
      <w:r w:rsidRPr="00D42CE6">
        <w:rPr>
          <w:rFonts w:ascii="Arial" w:hAnsi="Arial" w:cs="Arial"/>
          <w:i/>
          <w:iCs/>
          <w:lang w:val="en-GB"/>
        </w:rPr>
        <w:t>Tourism Management</w:t>
      </w:r>
      <w:r w:rsidRPr="00D42CE6">
        <w:rPr>
          <w:rFonts w:ascii="Arial" w:hAnsi="Arial" w:cs="Arial"/>
          <w:lang w:val="en-GB"/>
        </w:rPr>
        <w:t xml:space="preserve">, [online] 72(10), pp.386–399.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://doi.org/10.1016/j.tourman.2018.12.008</w:t>
      </w:r>
      <w:proofErr w:type="gramEnd"/>
      <w:r w:rsidRPr="00D42CE6">
        <w:rPr>
          <w:rFonts w:ascii="Arial" w:hAnsi="Arial" w:cs="Arial"/>
          <w:lang w:val="en-GB"/>
        </w:rPr>
        <w:t>.</w:t>
      </w:r>
    </w:p>
    <w:p w14:paraId="1A11334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Planet (2021). </w:t>
      </w:r>
      <w:r w:rsidRPr="00D42CE6">
        <w:rPr>
          <w:rFonts w:ascii="Arial" w:hAnsi="Arial" w:cs="Arial"/>
          <w:i/>
          <w:iCs/>
          <w:lang w:val="en-GB"/>
        </w:rPr>
        <w:t>Five Principles of Lean Manufacturing</w:t>
      </w:r>
      <w:r w:rsidRPr="00D42CE6">
        <w:rPr>
          <w:rFonts w:ascii="Arial" w:hAnsi="Arial" w:cs="Arial"/>
          <w:lang w:val="en-GB"/>
        </w:rPr>
        <w:t>. [online] www.planettogether.com. Available at: https://www.planettogether.com/blog/five-principles-of-lean-manufacturing [Accessed 24 May 2023].</w:t>
      </w:r>
    </w:p>
    <w:p w14:paraId="20E9843D"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Polo, E.F. and Weber, W. (2010). Competitive Generic Strategies Evolution and the Importance of Michael E. Porter. </w:t>
      </w:r>
      <w:proofErr w:type="spellStart"/>
      <w:r w:rsidRPr="00D42CE6">
        <w:rPr>
          <w:rFonts w:ascii="Arial" w:hAnsi="Arial" w:cs="Arial"/>
          <w:i/>
          <w:iCs/>
          <w:lang w:val="en-GB"/>
        </w:rPr>
        <w:t>Revista</w:t>
      </w:r>
      <w:proofErr w:type="spellEnd"/>
      <w:r w:rsidRPr="00D42CE6">
        <w:rPr>
          <w:rFonts w:ascii="Arial" w:hAnsi="Arial" w:cs="Arial"/>
          <w:i/>
          <w:iCs/>
          <w:lang w:val="en-GB"/>
        </w:rPr>
        <w:t xml:space="preserve"> de </w:t>
      </w:r>
      <w:proofErr w:type="spellStart"/>
      <w:r w:rsidRPr="00D42CE6">
        <w:rPr>
          <w:rFonts w:ascii="Arial" w:hAnsi="Arial" w:cs="Arial"/>
          <w:i/>
          <w:iCs/>
          <w:lang w:val="en-GB"/>
        </w:rPr>
        <w:t>Gestão</w:t>
      </w:r>
      <w:proofErr w:type="spellEnd"/>
      <w:r w:rsidRPr="00D42CE6">
        <w:rPr>
          <w:rFonts w:ascii="Arial" w:hAnsi="Arial" w:cs="Arial"/>
          <w:lang w:val="en-GB"/>
        </w:rPr>
        <w:t xml:space="preserve">, 17(1), pp.99–117.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://doi.org/10.5700/rege389</w:t>
      </w:r>
      <w:proofErr w:type="gramEnd"/>
      <w:r w:rsidRPr="00D42CE6">
        <w:rPr>
          <w:rFonts w:ascii="Arial" w:hAnsi="Arial" w:cs="Arial"/>
          <w:lang w:val="en-GB"/>
        </w:rPr>
        <w:t>.</w:t>
      </w:r>
    </w:p>
    <w:p w14:paraId="3982D04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Porter, S. (2011). Canada’s Patented Medicines (Notice of Compliance) Regulations: Removing Inefficiencies to Encourage Generic Competition. </w:t>
      </w:r>
      <w:r w:rsidRPr="00D42CE6">
        <w:rPr>
          <w:rFonts w:ascii="Arial" w:hAnsi="Arial" w:cs="Arial"/>
          <w:i/>
          <w:iCs/>
          <w:lang w:val="en-GB"/>
        </w:rPr>
        <w:t>SSRN Electronic Journal</w:t>
      </w:r>
      <w:r w:rsidRPr="00D42CE6">
        <w:rPr>
          <w:rFonts w:ascii="Arial" w:hAnsi="Arial" w:cs="Arial"/>
          <w:lang w:val="en-GB"/>
        </w:rPr>
        <w:t xml:space="preserve">, 10(5), pp.1–15.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://doi.org/10.2139/ssrn.2342687</w:t>
      </w:r>
      <w:proofErr w:type="gramEnd"/>
      <w:r w:rsidRPr="00D42CE6">
        <w:rPr>
          <w:rFonts w:ascii="Arial" w:hAnsi="Arial" w:cs="Arial"/>
          <w:lang w:val="en-GB"/>
        </w:rPr>
        <w:t>.</w:t>
      </w:r>
    </w:p>
    <w:p w14:paraId="6A7D35D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Pr</w:t>
      </w:r>
      <w:proofErr w:type="spellEnd"/>
      <w:r w:rsidRPr="00D42CE6">
        <w:rPr>
          <w:rFonts w:ascii="Arial" w:hAnsi="Arial" w:cs="Arial"/>
          <w:lang w:val="en-GB"/>
        </w:rPr>
        <w:t xml:space="preserve"> news wire (2020). </w:t>
      </w:r>
      <w:r w:rsidRPr="00D42CE6">
        <w:rPr>
          <w:rFonts w:ascii="Arial" w:hAnsi="Arial" w:cs="Arial"/>
          <w:i/>
          <w:iCs/>
          <w:lang w:val="en-GB"/>
        </w:rPr>
        <w:t xml:space="preserve">Four Seasons Strategic Growth Driven by Robust Development Pipeline and Enhanced Commercial Strategy in 2022 and </w:t>
      </w:r>
      <w:proofErr w:type="gramStart"/>
      <w:r w:rsidRPr="00D42CE6">
        <w:rPr>
          <w:rFonts w:ascii="Arial" w:hAnsi="Arial" w:cs="Arial"/>
          <w:i/>
          <w:iCs/>
          <w:lang w:val="en-GB"/>
        </w:rPr>
        <w:t>Beyond</w:t>
      </w:r>
      <w:proofErr w:type="gramEnd"/>
      <w:r w:rsidRPr="00D42CE6">
        <w:rPr>
          <w:rFonts w:ascii="Arial" w:hAnsi="Arial" w:cs="Arial"/>
          <w:lang w:val="en-GB"/>
        </w:rPr>
        <w:t xml:space="preserve">. [online] </w:t>
      </w:r>
      <w:r w:rsidRPr="00D42CE6">
        <w:rPr>
          <w:rFonts w:ascii="Arial" w:hAnsi="Arial" w:cs="Arial"/>
          <w:lang w:val="en-GB"/>
        </w:rPr>
        <w:lastRenderedPageBreak/>
        <w:t>prnewswire.com. Available at: https://www.prnewswire.com/news-releases/four-seasons-strategic-growth-driven-by-robust-development-pipeline-and-enhanced-commercial-strategy-in-2022-and-beyond-301466952.html [Accessed 24 May 2023].</w:t>
      </w:r>
    </w:p>
    <w:p w14:paraId="60886C1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Puvanasvaran</w:t>
      </w:r>
      <w:proofErr w:type="spellEnd"/>
      <w:r w:rsidRPr="00D42CE6">
        <w:rPr>
          <w:rFonts w:ascii="Arial" w:hAnsi="Arial" w:cs="Arial"/>
          <w:lang w:val="en-GB"/>
        </w:rPr>
        <w:t xml:space="preserve">, P. (2012). Lean principles adoption in environmental management system (EMS) - ISO 14001. </w:t>
      </w:r>
      <w:r w:rsidRPr="00D42CE6">
        <w:rPr>
          <w:rFonts w:ascii="Arial" w:hAnsi="Arial" w:cs="Arial"/>
          <w:i/>
          <w:iCs/>
          <w:lang w:val="en-GB"/>
        </w:rPr>
        <w:t>Journal of Industrial Engineering and Management</w:t>
      </w:r>
      <w:r w:rsidRPr="00D42CE6">
        <w:rPr>
          <w:rFonts w:ascii="Arial" w:hAnsi="Arial" w:cs="Arial"/>
          <w:lang w:val="en-GB"/>
        </w:rPr>
        <w:t xml:space="preserve">, 5(2), pp.1–15.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://doi.org/10.3926/jiem.486</w:t>
      </w:r>
      <w:proofErr w:type="gramEnd"/>
      <w:r w:rsidRPr="00D42CE6">
        <w:rPr>
          <w:rFonts w:ascii="Arial" w:hAnsi="Arial" w:cs="Arial"/>
          <w:lang w:val="en-GB"/>
        </w:rPr>
        <w:t>.</w:t>
      </w:r>
    </w:p>
    <w:p w14:paraId="6CA6FA5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Revfine (2022). </w:t>
      </w:r>
      <w:r w:rsidRPr="00D42CE6">
        <w:rPr>
          <w:rFonts w:ascii="Arial" w:hAnsi="Arial" w:cs="Arial"/>
          <w:i/>
          <w:iCs/>
          <w:lang w:val="en-GB"/>
        </w:rPr>
        <w:t>Hotel Amenities: Meet and Exceed Your Hotel Guests’ Expectations</w:t>
      </w:r>
      <w:r w:rsidRPr="00D42CE6">
        <w:rPr>
          <w:rFonts w:ascii="Arial" w:hAnsi="Arial" w:cs="Arial"/>
          <w:lang w:val="en-GB"/>
        </w:rPr>
        <w:t>. [online] Revfine.com. Available at: https://www.revfine.com/hotel-amenities/ [Accessed 24 May 2023].</w:t>
      </w:r>
    </w:p>
    <w:p w14:paraId="5CDF4CA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Seuring</w:t>
      </w:r>
      <w:proofErr w:type="spellEnd"/>
      <w:r w:rsidRPr="00D42CE6">
        <w:rPr>
          <w:rFonts w:ascii="Arial" w:hAnsi="Arial" w:cs="Arial"/>
          <w:lang w:val="en-GB"/>
        </w:rPr>
        <w:t xml:space="preserve">, S. and Müller, M. (2008). From a literature review to a conceptual framework for sustainable supply chain management. </w:t>
      </w:r>
      <w:r w:rsidRPr="00D42CE6">
        <w:rPr>
          <w:rFonts w:ascii="Arial" w:hAnsi="Arial" w:cs="Arial"/>
          <w:i/>
          <w:iCs/>
          <w:lang w:val="en-GB"/>
        </w:rPr>
        <w:t>Journal of Cleaner Production</w:t>
      </w:r>
      <w:r w:rsidRPr="00D42CE6">
        <w:rPr>
          <w:rFonts w:ascii="Arial" w:hAnsi="Arial" w:cs="Arial"/>
          <w:lang w:val="en-GB"/>
        </w:rPr>
        <w:t xml:space="preserve">, [online] 16(15), pp.1699–1710.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://doi.org/10.1016/j.jclepro.2008.04.020</w:t>
      </w:r>
      <w:proofErr w:type="gramEnd"/>
      <w:r w:rsidRPr="00D42CE6">
        <w:rPr>
          <w:rFonts w:ascii="Arial" w:hAnsi="Arial" w:cs="Arial"/>
          <w:lang w:val="en-GB"/>
        </w:rPr>
        <w:t>.</w:t>
      </w:r>
    </w:p>
    <w:p w14:paraId="7D8C632E"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Shaw, G., Bailey, A. and Williams, A. (2011). Aspects of service-dominant logic and its implications for tourism management: Examples from the hotel industry. </w:t>
      </w:r>
      <w:r w:rsidRPr="00D42CE6">
        <w:rPr>
          <w:rFonts w:ascii="Arial" w:hAnsi="Arial" w:cs="Arial"/>
          <w:i/>
          <w:iCs/>
          <w:lang w:val="en-GB"/>
        </w:rPr>
        <w:t>Tourism Management</w:t>
      </w:r>
      <w:r w:rsidRPr="00D42CE6">
        <w:rPr>
          <w:rFonts w:ascii="Arial" w:hAnsi="Arial" w:cs="Arial"/>
          <w:lang w:val="en-GB"/>
        </w:rPr>
        <w:t xml:space="preserve">, 32(2), pp.207–214.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://doi.org/10.1016/j.tourman.2010.05.020</w:t>
      </w:r>
      <w:proofErr w:type="gramEnd"/>
      <w:r w:rsidRPr="00D42CE6">
        <w:rPr>
          <w:rFonts w:ascii="Arial" w:hAnsi="Arial" w:cs="Arial"/>
          <w:lang w:val="en-GB"/>
        </w:rPr>
        <w:t>.</w:t>
      </w:r>
    </w:p>
    <w:p w14:paraId="0DC5C49D"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Shen, H. and Zheng, L. (2010). Environmental management and sustainable development in the hotel industry: a case study from China. </w:t>
      </w:r>
      <w:r w:rsidRPr="00D42CE6">
        <w:rPr>
          <w:rFonts w:ascii="Arial" w:hAnsi="Arial" w:cs="Arial"/>
          <w:i/>
          <w:iCs/>
          <w:lang w:val="en-GB"/>
        </w:rPr>
        <w:t>International Journal of Environment and Sustainable Development</w:t>
      </w:r>
      <w:r w:rsidRPr="00D42CE6">
        <w:rPr>
          <w:rFonts w:ascii="Arial" w:hAnsi="Arial" w:cs="Arial"/>
          <w:lang w:val="en-GB"/>
        </w:rPr>
        <w:t xml:space="preserve">, 9(1/2/3), p.194.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://doi.org/10.1504/ijesd.2010.029970</w:t>
      </w:r>
      <w:proofErr w:type="gramEnd"/>
      <w:r w:rsidRPr="00D42CE6">
        <w:rPr>
          <w:rFonts w:ascii="Arial" w:hAnsi="Arial" w:cs="Arial"/>
          <w:lang w:val="en-GB"/>
        </w:rPr>
        <w:t>.</w:t>
      </w:r>
    </w:p>
    <w:p w14:paraId="771479E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Shi, X. (2012). Technological Efficiency of Hotel Industry in China and Its Influencing Factors. </w:t>
      </w:r>
      <w:r w:rsidRPr="00D42CE6">
        <w:rPr>
          <w:rFonts w:ascii="Arial" w:hAnsi="Arial" w:cs="Arial"/>
          <w:i/>
          <w:iCs/>
          <w:lang w:val="en-GB"/>
        </w:rPr>
        <w:t>International Journal of Innovation, Management and Technology</w:t>
      </w:r>
      <w:r w:rsidRPr="00D42CE6">
        <w:rPr>
          <w:rFonts w:ascii="Arial" w:hAnsi="Arial" w:cs="Arial"/>
          <w:lang w:val="en-GB"/>
        </w:rPr>
        <w:t xml:space="preserve">, 3(4), pp.1–20.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://doi.org/10.7763/ijimt.2012.v3.256</w:t>
      </w:r>
      <w:proofErr w:type="gramEnd"/>
      <w:r w:rsidRPr="00D42CE6">
        <w:rPr>
          <w:rFonts w:ascii="Arial" w:hAnsi="Arial" w:cs="Arial"/>
          <w:lang w:val="en-GB"/>
        </w:rPr>
        <w:t>.</w:t>
      </w:r>
    </w:p>
    <w:p w14:paraId="6795559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Solomon, M. (2015). </w:t>
      </w:r>
      <w:r w:rsidRPr="00D42CE6">
        <w:rPr>
          <w:rFonts w:ascii="Arial" w:hAnsi="Arial" w:cs="Arial"/>
          <w:i/>
          <w:iCs/>
          <w:lang w:val="en-GB"/>
        </w:rPr>
        <w:t>Four Seasons Leader Isadore Sharp: Treat Employees Right So They Treat Customers Right</w:t>
      </w:r>
      <w:r w:rsidRPr="00D42CE6">
        <w:rPr>
          <w:rFonts w:ascii="Arial" w:hAnsi="Arial" w:cs="Arial"/>
          <w:lang w:val="en-GB"/>
        </w:rPr>
        <w:t>. [online] Forbes. Available at: https://www.forbes.com/sites/micahsolomon/2015/08/17/four-seasons-leader-isadore-sharp-treat-employees-right-so-they-treat-customers-right/ [Accessed 24 May 2023].</w:t>
      </w:r>
    </w:p>
    <w:p w14:paraId="6701E84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Stb.gov.sg (2020). </w:t>
      </w:r>
      <w:r w:rsidRPr="00D42CE6">
        <w:rPr>
          <w:rFonts w:ascii="Arial" w:hAnsi="Arial" w:cs="Arial"/>
          <w:i/>
          <w:iCs/>
          <w:lang w:val="en-GB"/>
        </w:rPr>
        <w:t>Page Not Found | STB</w:t>
      </w:r>
      <w:r w:rsidRPr="00D42CE6">
        <w:rPr>
          <w:rFonts w:ascii="Arial" w:hAnsi="Arial" w:cs="Arial"/>
          <w:lang w:val="en-GB"/>
        </w:rPr>
        <w:t>. [online] stb.gov.sg. Available at: https://www.stb.gov.sg/content/dam/stb/documents/industries/hotel/Four-Seasons-Hotel%20Singapore-Talent-Retention-through-Deep-Engagement.pdf [Accessed 24 May 2023].</w:t>
      </w:r>
    </w:p>
    <w:p w14:paraId="4F381AB8"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Sullivan, K. (2022). </w:t>
      </w:r>
      <w:r w:rsidRPr="00D42CE6">
        <w:rPr>
          <w:rFonts w:ascii="Arial" w:hAnsi="Arial" w:cs="Arial"/>
          <w:i/>
          <w:iCs/>
          <w:lang w:val="en-GB"/>
        </w:rPr>
        <w:t xml:space="preserve">Adapting To Constant Changes </w:t>
      </w:r>
      <w:proofErr w:type="gramStart"/>
      <w:r w:rsidRPr="00D42CE6">
        <w:rPr>
          <w:rFonts w:ascii="Arial" w:hAnsi="Arial" w:cs="Arial"/>
          <w:i/>
          <w:iCs/>
          <w:lang w:val="en-GB"/>
        </w:rPr>
        <w:t>In</w:t>
      </w:r>
      <w:proofErr w:type="gramEnd"/>
      <w:r w:rsidRPr="00D42CE6">
        <w:rPr>
          <w:rFonts w:ascii="Arial" w:hAnsi="Arial" w:cs="Arial"/>
          <w:i/>
          <w:iCs/>
          <w:lang w:val="en-GB"/>
        </w:rPr>
        <w:t xml:space="preserve"> The Hospitality Industry: 4 Incorrect Views You Have To Avoid - </w:t>
      </w:r>
      <w:proofErr w:type="spellStart"/>
      <w:r w:rsidRPr="00D42CE6">
        <w:rPr>
          <w:rFonts w:ascii="Arial" w:hAnsi="Arial" w:cs="Arial"/>
          <w:i/>
          <w:iCs/>
          <w:lang w:val="en-GB"/>
        </w:rPr>
        <w:t>hoteliga</w:t>
      </w:r>
      <w:proofErr w:type="spellEnd"/>
      <w:r w:rsidRPr="00D42CE6">
        <w:rPr>
          <w:rFonts w:ascii="Arial" w:hAnsi="Arial" w:cs="Arial"/>
          <w:lang w:val="en-GB"/>
        </w:rPr>
        <w:t>. [online] hoteliga.com. Available at: https://www.hoteliga.com/en/blog/adapting-to-constant-changes-in-the-hospitality-industry-4-incorrect-views-you-have-to-avoid [Accessed 24 May 2023].</w:t>
      </w:r>
    </w:p>
    <w:p w14:paraId="3665F08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The Luxury Travel Expert. (2023). </w:t>
      </w:r>
      <w:r w:rsidRPr="00D42CE6">
        <w:rPr>
          <w:rFonts w:ascii="Arial" w:hAnsi="Arial" w:cs="Arial"/>
          <w:i/>
          <w:iCs/>
          <w:lang w:val="en-GB"/>
        </w:rPr>
        <w:t>Top 10 best Four Seasons Hotels &amp; Resorts in the world</w:t>
      </w:r>
      <w:r w:rsidRPr="00D42CE6">
        <w:rPr>
          <w:rFonts w:ascii="Arial" w:hAnsi="Arial" w:cs="Arial"/>
          <w:lang w:val="en-GB"/>
        </w:rPr>
        <w:t>. [online] Available at: https://theluxurytravelexpert.com/2023/01/09/best-four-seasons-hotels-resorts/#:~:text=Four%20Seasons%20Hotels%20and%20Resorts [Accessed 23 May 2023].</w:t>
      </w:r>
    </w:p>
    <w:p w14:paraId="7FC8D277"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Timur, S. and Getz, D. (2008). A network perspective on managing stakeholders for sustainable urban tourism. </w:t>
      </w:r>
      <w:r w:rsidRPr="00D42CE6">
        <w:rPr>
          <w:rFonts w:ascii="Arial" w:hAnsi="Arial" w:cs="Arial"/>
          <w:i/>
          <w:iCs/>
          <w:lang w:val="en-GB"/>
        </w:rPr>
        <w:t>International Journal of Contemporary Hospitality Management</w:t>
      </w:r>
      <w:r w:rsidRPr="00D42CE6">
        <w:rPr>
          <w:rFonts w:ascii="Arial" w:hAnsi="Arial" w:cs="Arial"/>
          <w:lang w:val="en-GB"/>
        </w:rPr>
        <w:t xml:space="preserve">, 20(4), pp.445–461.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://doi.org/10.1108/09596110810873543</w:t>
      </w:r>
      <w:proofErr w:type="gramEnd"/>
      <w:r w:rsidRPr="00D42CE6">
        <w:rPr>
          <w:rFonts w:ascii="Arial" w:hAnsi="Arial" w:cs="Arial"/>
          <w:lang w:val="en-GB"/>
        </w:rPr>
        <w:t>.</w:t>
      </w:r>
    </w:p>
    <w:p w14:paraId="563F0941"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Tonapa</w:t>
      </w:r>
      <w:proofErr w:type="spellEnd"/>
      <w:r w:rsidRPr="00D42CE6">
        <w:rPr>
          <w:rFonts w:ascii="Arial" w:hAnsi="Arial" w:cs="Arial"/>
          <w:lang w:val="en-GB"/>
        </w:rPr>
        <w:t xml:space="preserve">, M.R., Asri, M. and </w:t>
      </w:r>
      <w:proofErr w:type="spellStart"/>
      <w:r w:rsidRPr="00D42CE6">
        <w:rPr>
          <w:rFonts w:ascii="Arial" w:hAnsi="Arial" w:cs="Arial"/>
          <w:lang w:val="en-GB"/>
        </w:rPr>
        <w:t>Tongli</w:t>
      </w:r>
      <w:proofErr w:type="spellEnd"/>
      <w:r w:rsidRPr="00D42CE6">
        <w:rPr>
          <w:rFonts w:ascii="Arial" w:hAnsi="Arial" w:cs="Arial"/>
          <w:lang w:val="en-GB"/>
        </w:rPr>
        <w:t xml:space="preserve">, B. (2020). MARKET STRATEGY AND MARKET SEGMENT. </w:t>
      </w:r>
      <w:r w:rsidRPr="00D42CE6">
        <w:rPr>
          <w:rFonts w:ascii="Arial" w:hAnsi="Arial" w:cs="Arial"/>
          <w:i/>
          <w:iCs/>
          <w:lang w:val="en-GB"/>
        </w:rPr>
        <w:t>AJAR</w:t>
      </w:r>
      <w:r w:rsidRPr="00D42CE6">
        <w:rPr>
          <w:rFonts w:ascii="Arial" w:hAnsi="Arial" w:cs="Arial"/>
          <w:lang w:val="en-GB"/>
        </w:rPr>
        <w:t xml:space="preserve">, 3(02), pp.161–175.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://doi.org/10.35129/ajar.v3i02.133</w:t>
      </w:r>
      <w:proofErr w:type="gramEnd"/>
      <w:r w:rsidRPr="00D42CE6">
        <w:rPr>
          <w:rFonts w:ascii="Arial" w:hAnsi="Arial" w:cs="Arial"/>
          <w:lang w:val="en-GB"/>
        </w:rPr>
        <w:t>.</w:t>
      </w:r>
    </w:p>
    <w:p w14:paraId="4B52DD5A"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Tseng, C.-Y., </w:t>
      </w:r>
      <w:proofErr w:type="spellStart"/>
      <w:r w:rsidRPr="00D42CE6">
        <w:rPr>
          <w:rFonts w:ascii="Arial" w:hAnsi="Arial" w:cs="Arial"/>
          <w:lang w:val="en-GB"/>
        </w:rPr>
        <w:t>Kuo</w:t>
      </w:r>
      <w:proofErr w:type="spellEnd"/>
      <w:r w:rsidRPr="00D42CE6">
        <w:rPr>
          <w:rFonts w:ascii="Arial" w:hAnsi="Arial" w:cs="Arial"/>
          <w:lang w:val="en-GB"/>
        </w:rPr>
        <w:t xml:space="preserve">, H.-Y. and Chou, S.-S. (2008). Configuration of innovation and performance in the service industry: evidence from the Taiwanese hotel industry. </w:t>
      </w:r>
      <w:r w:rsidRPr="00D42CE6">
        <w:rPr>
          <w:rFonts w:ascii="Arial" w:hAnsi="Arial" w:cs="Arial"/>
          <w:i/>
          <w:iCs/>
          <w:lang w:val="en-GB"/>
        </w:rPr>
        <w:t>The Service Industries Journal</w:t>
      </w:r>
      <w:r w:rsidRPr="00D42CE6">
        <w:rPr>
          <w:rFonts w:ascii="Arial" w:hAnsi="Arial" w:cs="Arial"/>
          <w:lang w:val="en-GB"/>
        </w:rPr>
        <w:t xml:space="preserve">, 28(7), pp.1015–1028.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://doi.org/10.1080/02642060701882080</w:t>
      </w:r>
      <w:proofErr w:type="gramEnd"/>
      <w:r w:rsidRPr="00D42CE6">
        <w:rPr>
          <w:rFonts w:ascii="Arial" w:hAnsi="Arial" w:cs="Arial"/>
          <w:lang w:val="en-GB"/>
        </w:rPr>
        <w:t>.</w:t>
      </w:r>
    </w:p>
    <w:p w14:paraId="45029E43"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UNWTO (2019). </w:t>
      </w:r>
      <w:r w:rsidRPr="00D42CE6">
        <w:rPr>
          <w:rFonts w:ascii="Arial" w:hAnsi="Arial" w:cs="Arial"/>
          <w:i/>
          <w:iCs/>
          <w:lang w:val="en-GB"/>
        </w:rPr>
        <w:t xml:space="preserve">Tourism’s Carbon Emissions Measured in Landmark Report Launched </w:t>
      </w:r>
      <w:proofErr w:type="gramStart"/>
      <w:r w:rsidRPr="00D42CE6">
        <w:rPr>
          <w:rFonts w:ascii="Arial" w:hAnsi="Arial" w:cs="Arial"/>
          <w:i/>
          <w:iCs/>
          <w:lang w:val="en-GB"/>
        </w:rPr>
        <w:t>At</w:t>
      </w:r>
      <w:proofErr w:type="gramEnd"/>
      <w:r w:rsidRPr="00D42CE6">
        <w:rPr>
          <w:rFonts w:ascii="Arial" w:hAnsi="Arial" w:cs="Arial"/>
          <w:i/>
          <w:iCs/>
          <w:lang w:val="en-GB"/>
        </w:rPr>
        <w:t xml:space="preserve"> COP25</w:t>
      </w:r>
      <w:r w:rsidRPr="00D42CE6">
        <w:rPr>
          <w:rFonts w:ascii="Arial" w:hAnsi="Arial" w:cs="Arial"/>
          <w:lang w:val="en-GB"/>
        </w:rPr>
        <w:t>. [online] Unwto.org. Available at: https://www.unwto.org/news/tourisms-carbon-emissions-measured-in-landmark-report-launched-at-cop25 [Accessed 24 May 2023].</w:t>
      </w:r>
    </w:p>
    <w:p w14:paraId="107E3EA5"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lastRenderedPageBreak/>
        <w:t>Valtr</w:t>
      </w:r>
      <w:proofErr w:type="spellEnd"/>
      <w:r w:rsidRPr="00D42CE6">
        <w:rPr>
          <w:rFonts w:ascii="Arial" w:hAnsi="Arial" w:cs="Arial"/>
          <w:lang w:val="en-GB"/>
        </w:rPr>
        <w:t xml:space="preserve">, R. (2023). </w:t>
      </w:r>
      <w:r w:rsidRPr="00D42CE6">
        <w:rPr>
          <w:rFonts w:ascii="Arial" w:hAnsi="Arial" w:cs="Arial"/>
          <w:i/>
          <w:iCs/>
          <w:lang w:val="en-GB"/>
        </w:rPr>
        <w:t xml:space="preserve">The Future </w:t>
      </w:r>
      <w:proofErr w:type="gramStart"/>
      <w:r w:rsidRPr="00D42CE6">
        <w:rPr>
          <w:rFonts w:ascii="Arial" w:hAnsi="Arial" w:cs="Arial"/>
          <w:i/>
          <w:iCs/>
          <w:lang w:val="en-GB"/>
        </w:rPr>
        <w:t>Of</w:t>
      </w:r>
      <w:proofErr w:type="gramEnd"/>
      <w:r w:rsidRPr="00D42CE6">
        <w:rPr>
          <w:rFonts w:ascii="Arial" w:hAnsi="Arial" w:cs="Arial"/>
          <w:i/>
          <w:iCs/>
          <w:lang w:val="en-GB"/>
        </w:rPr>
        <w:t xml:space="preserve"> The Hospitality Industry: 7 Key Trends</w:t>
      </w:r>
      <w:r w:rsidRPr="00D42CE6">
        <w:rPr>
          <w:rFonts w:ascii="Arial" w:hAnsi="Arial" w:cs="Arial"/>
          <w:lang w:val="en-GB"/>
        </w:rPr>
        <w:t>. [online] mews.com. Available at: https://www.mews.com/en/blog/the-future-of-hospitality [Accessed 24 May 2023].</w:t>
      </w:r>
    </w:p>
    <w:p w14:paraId="5635EC4C"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Van </w:t>
      </w:r>
      <w:proofErr w:type="spellStart"/>
      <w:r w:rsidRPr="00D42CE6">
        <w:rPr>
          <w:rFonts w:ascii="Arial" w:hAnsi="Arial" w:cs="Arial"/>
          <w:lang w:val="en-GB"/>
        </w:rPr>
        <w:t>Tendeloo</w:t>
      </w:r>
      <w:proofErr w:type="spellEnd"/>
      <w:r w:rsidRPr="00D42CE6">
        <w:rPr>
          <w:rFonts w:ascii="Arial" w:hAnsi="Arial" w:cs="Arial"/>
          <w:lang w:val="en-GB"/>
        </w:rPr>
        <w:t xml:space="preserve">, B. and </w:t>
      </w:r>
      <w:proofErr w:type="spellStart"/>
      <w:r w:rsidRPr="00D42CE6">
        <w:rPr>
          <w:rFonts w:ascii="Arial" w:hAnsi="Arial" w:cs="Arial"/>
          <w:lang w:val="en-GB"/>
        </w:rPr>
        <w:t>Vanstraelen</w:t>
      </w:r>
      <w:proofErr w:type="spellEnd"/>
      <w:r w:rsidRPr="00D42CE6">
        <w:rPr>
          <w:rFonts w:ascii="Arial" w:hAnsi="Arial" w:cs="Arial"/>
          <w:lang w:val="en-GB"/>
        </w:rPr>
        <w:t xml:space="preserve">, A. (2008). Earnings Management and Audit Quality in Europe: Evidence from the Private Client Segment Market. </w:t>
      </w:r>
      <w:r w:rsidRPr="00D42CE6">
        <w:rPr>
          <w:rFonts w:ascii="Arial" w:hAnsi="Arial" w:cs="Arial"/>
          <w:i/>
          <w:iCs/>
          <w:lang w:val="en-GB"/>
        </w:rPr>
        <w:t>European Accounting Review</w:t>
      </w:r>
      <w:r w:rsidRPr="00D42CE6">
        <w:rPr>
          <w:rFonts w:ascii="Arial" w:hAnsi="Arial" w:cs="Arial"/>
          <w:lang w:val="en-GB"/>
        </w:rPr>
        <w:t xml:space="preserve">, 17(3), pp.447–469.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://doi.org/10.1080/09638180802016684</w:t>
      </w:r>
      <w:proofErr w:type="gramEnd"/>
      <w:r w:rsidRPr="00D42CE6">
        <w:rPr>
          <w:rFonts w:ascii="Arial" w:hAnsi="Arial" w:cs="Arial"/>
          <w:lang w:val="en-GB"/>
        </w:rPr>
        <w:t>.</w:t>
      </w:r>
    </w:p>
    <w:p w14:paraId="6DB70DD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Widya</w:t>
      </w:r>
      <w:proofErr w:type="spellEnd"/>
      <w:r w:rsidRPr="00D42CE6">
        <w:rPr>
          <w:rFonts w:ascii="Arial" w:hAnsi="Arial" w:cs="Arial"/>
          <w:lang w:val="en-GB"/>
        </w:rPr>
        <w:t xml:space="preserve"> </w:t>
      </w:r>
      <w:proofErr w:type="spellStart"/>
      <w:r w:rsidRPr="00D42CE6">
        <w:rPr>
          <w:rFonts w:ascii="Arial" w:hAnsi="Arial" w:cs="Arial"/>
          <w:lang w:val="en-GB"/>
        </w:rPr>
        <w:t>Yudha</w:t>
      </w:r>
      <w:proofErr w:type="spellEnd"/>
      <w:r w:rsidRPr="00D42CE6">
        <w:rPr>
          <w:rFonts w:ascii="Arial" w:hAnsi="Arial" w:cs="Arial"/>
          <w:lang w:val="en-GB"/>
        </w:rPr>
        <w:t xml:space="preserve">, S., </w:t>
      </w:r>
      <w:proofErr w:type="spellStart"/>
      <w:r w:rsidRPr="00D42CE6">
        <w:rPr>
          <w:rFonts w:ascii="Arial" w:hAnsi="Arial" w:cs="Arial"/>
          <w:lang w:val="en-GB"/>
        </w:rPr>
        <w:t>Tjahjono</w:t>
      </w:r>
      <w:proofErr w:type="spellEnd"/>
      <w:r w:rsidRPr="00D42CE6">
        <w:rPr>
          <w:rFonts w:ascii="Arial" w:hAnsi="Arial" w:cs="Arial"/>
          <w:lang w:val="en-GB"/>
        </w:rPr>
        <w:t xml:space="preserve">, B. and </w:t>
      </w:r>
      <w:proofErr w:type="spellStart"/>
      <w:r w:rsidRPr="00D42CE6">
        <w:rPr>
          <w:rFonts w:ascii="Arial" w:hAnsi="Arial" w:cs="Arial"/>
          <w:lang w:val="en-GB"/>
        </w:rPr>
        <w:t>Kolios</w:t>
      </w:r>
      <w:proofErr w:type="spellEnd"/>
      <w:r w:rsidRPr="00D42CE6">
        <w:rPr>
          <w:rFonts w:ascii="Arial" w:hAnsi="Arial" w:cs="Arial"/>
          <w:lang w:val="en-GB"/>
        </w:rPr>
        <w:t xml:space="preserve">, A. (2018). A PESTLE Policy Mapping and Stakeholder Analysis of Indonesia’s Fossil Fuel Energy Industry. </w:t>
      </w:r>
      <w:r w:rsidRPr="00D42CE6">
        <w:rPr>
          <w:rFonts w:ascii="Arial" w:hAnsi="Arial" w:cs="Arial"/>
          <w:i/>
          <w:iCs/>
          <w:lang w:val="en-GB"/>
        </w:rPr>
        <w:t>Energies</w:t>
      </w:r>
      <w:r w:rsidRPr="00D42CE6">
        <w:rPr>
          <w:rFonts w:ascii="Arial" w:hAnsi="Arial" w:cs="Arial"/>
          <w:lang w:val="en-GB"/>
        </w:rPr>
        <w:t xml:space="preserve">, 11(5), p.1272.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://doi.org/10.3390/en11051272</w:t>
      </w:r>
      <w:proofErr w:type="gramEnd"/>
      <w:r w:rsidRPr="00D42CE6">
        <w:rPr>
          <w:rFonts w:ascii="Arial" w:hAnsi="Arial" w:cs="Arial"/>
          <w:lang w:val="en-GB"/>
        </w:rPr>
        <w:t>.</w:t>
      </w:r>
    </w:p>
    <w:p w14:paraId="229A5F46"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World Travel and Tourism Council (2020). </w:t>
      </w:r>
      <w:r w:rsidRPr="00D42CE6">
        <w:rPr>
          <w:rFonts w:ascii="Arial" w:hAnsi="Arial" w:cs="Arial"/>
          <w:i/>
          <w:iCs/>
          <w:lang w:val="en-GB"/>
        </w:rPr>
        <w:t>News Article | World Travel &amp; Tourism Council (WTTC)</w:t>
      </w:r>
      <w:r w:rsidRPr="00D42CE6">
        <w:rPr>
          <w:rFonts w:ascii="Arial" w:hAnsi="Arial" w:cs="Arial"/>
          <w:lang w:val="en-GB"/>
        </w:rPr>
        <w:t>. [online] wttc.org. Available at: https://wttc.org/news-article/wttc-launches-groundbreaking-net-zero-roadmap-for-travel-tourism [Accessed 24 May 2023].</w:t>
      </w:r>
    </w:p>
    <w:p w14:paraId="1745D194"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Yusoff</w:t>
      </w:r>
      <w:proofErr w:type="spellEnd"/>
      <w:r w:rsidRPr="00D42CE6">
        <w:rPr>
          <w:rFonts w:ascii="Arial" w:hAnsi="Arial" w:cs="Arial"/>
          <w:lang w:val="en-GB"/>
        </w:rPr>
        <w:t xml:space="preserve">, Y.M., </w:t>
      </w:r>
      <w:proofErr w:type="spellStart"/>
      <w:r w:rsidRPr="00D42CE6">
        <w:rPr>
          <w:rFonts w:ascii="Arial" w:hAnsi="Arial" w:cs="Arial"/>
          <w:lang w:val="en-GB"/>
        </w:rPr>
        <w:t>Nejati</w:t>
      </w:r>
      <w:proofErr w:type="spellEnd"/>
      <w:r w:rsidRPr="00D42CE6">
        <w:rPr>
          <w:rFonts w:ascii="Arial" w:hAnsi="Arial" w:cs="Arial"/>
          <w:lang w:val="en-GB"/>
        </w:rPr>
        <w:t xml:space="preserve">, M., Kee, D.M.H. and Amran, A. (2018). Linking Green Human Resource Management Practices to Environmental Performance in Hotel Industry. </w:t>
      </w:r>
      <w:r w:rsidRPr="00D42CE6">
        <w:rPr>
          <w:rFonts w:ascii="Arial" w:hAnsi="Arial" w:cs="Arial"/>
          <w:i/>
          <w:iCs/>
          <w:lang w:val="en-GB"/>
        </w:rPr>
        <w:t>Global Business Review</w:t>
      </w:r>
      <w:r w:rsidRPr="00D42CE6">
        <w:rPr>
          <w:rFonts w:ascii="Arial" w:hAnsi="Arial" w:cs="Arial"/>
          <w:lang w:val="en-GB"/>
        </w:rPr>
        <w:t xml:space="preserve">, 21(3), pp.1–10.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://doi.org/10.1177/0972150918779294</w:t>
      </w:r>
      <w:proofErr w:type="gramEnd"/>
      <w:r w:rsidRPr="00D42CE6">
        <w:rPr>
          <w:rFonts w:ascii="Arial" w:hAnsi="Arial" w:cs="Arial"/>
          <w:lang w:val="en-GB"/>
        </w:rPr>
        <w:t>.</w:t>
      </w:r>
    </w:p>
    <w:p w14:paraId="6C85E9BD"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t xml:space="preserve">Zhong, Z.Y. and Chen, Y.G. (2011). Principles of Sustainable Construction Project Management Based on Lean Construction. </w:t>
      </w:r>
      <w:r w:rsidRPr="00D42CE6">
        <w:rPr>
          <w:rFonts w:ascii="Arial" w:hAnsi="Arial" w:cs="Arial"/>
          <w:i/>
          <w:iCs/>
          <w:lang w:val="en-GB"/>
        </w:rPr>
        <w:t>Advanced Materials Research</w:t>
      </w:r>
      <w:r w:rsidRPr="00D42CE6">
        <w:rPr>
          <w:rFonts w:ascii="Arial" w:hAnsi="Arial" w:cs="Arial"/>
          <w:lang w:val="en-GB"/>
        </w:rPr>
        <w:t xml:space="preserve">, 225(150), pp.766–770. </w:t>
      </w:r>
      <w:proofErr w:type="spellStart"/>
      <w:proofErr w:type="gramStart"/>
      <w:r w:rsidRPr="00D42CE6">
        <w:rPr>
          <w:rFonts w:ascii="Arial" w:hAnsi="Arial" w:cs="Arial"/>
          <w:lang w:val="en-GB"/>
        </w:rPr>
        <w:t>doi:https</w:t>
      </w:r>
      <w:proofErr w:type="spellEnd"/>
      <w:r w:rsidRPr="00D42CE6">
        <w:rPr>
          <w:rFonts w:ascii="Arial" w:hAnsi="Arial" w:cs="Arial"/>
          <w:lang w:val="en-GB"/>
        </w:rPr>
        <w:t>://doi.org/10.4028/www.scientific.net/amr.225-226.766</w:t>
      </w:r>
      <w:proofErr w:type="gramEnd"/>
      <w:r w:rsidRPr="00D42CE6">
        <w:rPr>
          <w:rFonts w:ascii="Arial" w:hAnsi="Arial" w:cs="Arial"/>
          <w:lang w:val="en-GB"/>
        </w:rPr>
        <w:t>.</w:t>
      </w:r>
    </w:p>
    <w:p w14:paraId="6864E2BB"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proofErr w:type="spellStart"/>
      <w:r w:rsidRPr="00D42CE6">
        <w:rPr>
          <w:rFonts w:ascii="Arial" w:hAnsi="Arial" w:cs="Arial"/>
          <w:lang w:val="en-GB"/>
        </w:rPr>
        <w:t>Zippia</w:t>
      </w:r>
      <w:proofErr w:type="spellEnd"/>
      <w:r w:rsidRPr="00D42CE6">
        <w:rPr>
          <w:rFonts w:ascii="Arial" w:hAnsi="Arial" w:cs="Arial"/>
          <w:lang w:val="en-GB"/>
        </w:rPr>
        <w:t xml:space="preserve"> (2022). </w:t>
      </w:r>
      <w:r w:rsidRPr="00D42CE6">
        <w:rPr>
          <w:rFonts w:ascii="Arial" w:hAnsi="Arial" w:cs="Arial"/>
          <w:i/>
          <w:iCs/>
          <w:lang w:val="en-GB"/>
        </w:rPr>
        <w:t xml:space="preserve">Four Seasons Hotels and Resorts Number of Employees, Statistics, Diversity, Demographics, and Facts - </w:t>
      </w:r>
      <w:proofErr w:type="spellStart"/>
      <w:r w:rsidRPr="00D42CE6">
        <w:rPr>
          <w:rFonts w:ascii="Arial" w:hAnsi="Arial" w:cs="Arial"/>
          <w:i/>
          <w:iCs/>
          <w:lang w:val="en-GB"/>
        </w:rPr>
        <w:t>Zippia</w:t>
      </w:r>
      <w:proofErr w:type="spellEnd"/>
      <w:r w:rsidRPr="00D42CE6">
        <w:rPr>
          <w:rFonts w:ascii="Arial" w:hAnsi="Arial" w:cs="Arial"/>
          <w:lang w:val="en-GB"/>
        </w:rPr>
        <w:t>. [online] zippia.com. Available at: https://www.zippia.com/four-seasons-hotels-and-resorts-careers-66359/demographics/#:~:text=Our%20estimates%20are%20verified%20against [Accessed 23 May 2023].</w:t>
      </w:r>
    </w:p>
    <w:p w14:paraId="015B0F82" w14:textId="77777777" w:rsidR="007645CB" w:rsidRPr="00D42CE6" w:rsidRDefault="007645CB" w:rsidP="007645CB">
      <w:pPr>
        <w:pStyle w:val="NormalWeb"/>
        <w:spacing w:before="0" w:beforeAutospacing="0" w:after="240" w:afterAutospacing="0" w:line="360" w:lineRule="auto"/>
        <w:ind w:left="360"/>
        <w:jc w:val="both"/>
        <w:rPr>
          <w:rFonts w:ascii="Arial" w:hAnsi="Arial" w:cs="Arial"/>
          <w:lang w:val="en-GB"/>
        </w:rPr>
      </w:pPr>
      <w:r w:rsidRPr="00D42CE6">
        <w:rPr>
          <w:rFonts w:ascii="Arial" w:hAnsi="Arial" w:cs="Arial"/>
          <w:lang w:val="en-GB"/>
        </w:rPr>
        <w:lastRenderedPageBreak/>
        <w:t xml:space="preserve">ZoomInfo. (2021). </w:t>
      </w:r>
      <w:r w:rsidRPr="00D42CE6">
        <w:rPr>
          <w:rFonts w:ascii="Arial" w:hAnsi="Arial" w:cs="Arial"/>
          <w:i/>
          <w:iCs/>
          <w:lang w:val="en-GB"/>
        </w:rPr>
        <w:t>Four Seasons Hotels - Overview, News &amp; Competitors | ZoomInfo.com</w:t>
      </w:r>
      <w:r w:rsidRPr="00D42CE6">
        <w:rPr>
          <w:rFonts w:ascii="Arial" w:hAnsi="Arial" w:cs="Arial"/>
          <w:lang w:val="en-GB"/>
        </w:rPr>
        <w:t>. [online] Available at: https://www.zoominfo.com/c/four-seasons-hotels-ltd/33247666 [Accessed 23 May 2023].</w:t>
      </w:r>
    </w:p>
    <w:p w14:paraId="1D6E8D19" w14:textId="77777777" w:rsidR="00332C17" w:rsidRPr="00D42CE6" w:rsidRDefault="00332C17" w:rsidP="00C912AA">
      <w:pPr>
        <w:spacing w:line="360" w:lineRule="auto"/>
        <w:jc w:val="both"/>
        <w:rPr>
          <w:rFonts w:ascii="Arial" w:hAnsi="Arial" w:cs="Arial"/>
          <w:sz w:val="24"/>
          <w:szCs w:val="24"/>
          <w:lang w:val="en-GB"/>
        </w:rPr>
      </w:pPr>
    </w:p>
    <w:p w14:paraId="3527CBA1" w14:textId="77777777" w:rsidR="00C51C41" w:rsidRPr="00D42CE6" w:rsidRDefault="00C51C41" w:rsidP="00C912AA">
      <w:pPr>
        <w:spacing w:line="360" w:lineRule="auto"/>
        <w:jc w:val="both"/>
        <w:rPr>
          <w:rFonts w:ascii="Arial" w:hAnsi="Arial" w:cs="Arial"/>
          <w:sz w:val="24"/>
          <w:szCs w:val="24"/>
          <w:lang w:val="en-GB"/>
        </w:rPr>
      </w:pPr>
    </w:p>
    <w:sectPr w:rsidR="00C51C41" w:rsidRPr="00D42CE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B26B6" w14:textId="77777777" w:rsidR="000D328B" w:rsidRDefault="000D328B" w:rsidP="00674B84">
      <w:pPr>
        <w:spacing w:after="0" w:line="240" w:lineRule="auto"/>
      </w:pPr>
      <w:r>
        <w:separator/>
      </w:r>
    </w:p>
  </w:endnote>
  <w:endnote w:type="continuationSeparator" w:id="0">
    <w:p w14:paraId="26360B61" w14:textId="77777777" w:rsidR="000D328B" w:rsidRDefault="000D328B" w:rsidP="00674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6805868"/>
      <w:docPartObj>
        <w:docPartGallery w:val="Page Numbers (Bottom of Page)"/>
        <w:docPartUnique/>
      </w:docPartObj>
    </w:sdtPr>
    <w:sdtEndPr>
      <w:rPr>
        <w:color w:val="7F7F7F" w:themeColor="background1" w:themeShade="7F"/>
        <w:spacing w:val="60"/>
      </w:rPr>
    </w:sdtEndPr>
    <w:sdtContent>
      <w:p w14:paraId="225751A7" w14:textId="77777777" w:rsidR="00674B84" w:rsidRDefault="00674B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E42DBE" w14:textId="77777777" w:rsidR="00674B84" w:rsidRDefault="00674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753AC" w14:textId="77777777" w:rsidR="000D328B" w:rsidRDefault="000D328B" w:rsidP="00674B84">
      <w:pPr>
        <w:spacing w:after="0" w:line="240" w:lineRule="auto"/>
      </w:pPr>
      <w:r>
        <w:separator/>
      </w:r>
    </w:p>
  </w:footnote>
  <w:footnote w:type="continuationSeparator" w:id="0">
    <w:p w14:paraId="752E4229" w14:textId="77777777" w:rsidR="000D328B" w:rsidRDefault="000D328B" w:rsidP="00674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6CB9"/>
    <w:multiLevelType w:val="hybridMultilevel"/>
    <w:tmpl w:val="9F32B570"/>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11DD07B2"/>
    <w:multiLevelType w:val="hybridMultilevel"/>
    <w:tmpl w:val="F1F271C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1B831A5E"/>
    <w:multiLevelType w:val="hybridMultilevel"/>
    <w:tmpl w:val="647EA9E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3" w15:restartNumberingAfterBreak="0">
    <w:nsid w:val="1BB81327"/>
    <w:multiLevelType w:val="hybridMultilevel"/>
    <w:tmpl w:val="E3CA3B76"/>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1D213957"/>
    <w:multiLevelType w:val="hybridMultilevel"/>
    <w:tmpl w:val="DD76952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5" w15:restartNumberingAfterBreak="0">
    <w:nsid w:val="23A76403"/>
    <w:multiLevelType w:val="hybridMultilevel"/>
    <w:tmpl w:val="3B189140"/>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6" w15:restartNumberingAfterBreak="0">
    <w:nsid w:val="29513CFE"/>
    <w:multiLevelType w:val="hybridMultilevel"/>
    <w:tmpl w:val="56545D6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7" w15:restartNumberingAfterBreak="0">
    <w:nsid w:val="2D8A3C6F"/>
    <w:multiLevelType w:val="hybridMultilevel"/>
    <w:tmpl w:val="47921A9C"/>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8" w15:restartNumberingAfterBreak="0">
    <w:nsid w:val="307D7778"/>
    <w:multiLevelType w:val="hybridMultilevel"/>
    <w:tmpl w:val="FD58D54C"/>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9" w15:restartNumberingAfterBreak="0">
    <w:nsid w:val="33131985"/>
    <w:multiLevelType w:val="hybridMultilevel"/>
    <w:tmpl w:val="87541C6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0" w15:restartNumberingAfterBreak="0">
    <w:nsid w:val="35C057A3"/>
    <w:multiLevelType w:val="hybridMultilevel"/>
    <w:tmpl w:val="A828A60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1" w15:restartNumberingAfterBreak="0">
    <w:nsid w:val="3FEC0174"/>
    <w:multiLevelType w:val="hybridMultilevel"/>
    <w:tmpl w:val="D4904A64"/>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2" w15:restartNumberingAfterBreak="0">
    <w:nsid w:val="40397E01"/>
    <w:multiLevelType w:val="hybridMultilevel"/>
    <w:tmpl w:val="791EEABC"/>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3" w15:restartNumberingAfterBreak="0">
    <w:nsid w:val="4A281B75"/>
    <w:multiLevelType w:val="hybridMultilevel"/>
    <w:tmpl w:val="F8627EC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4" w15:restartNumberingAfterBreak="0">
    <w:nsid w:val="507C741A"/>
    <w:multiLevelType w:val="hybridMultilevel"/>
    <w:tmpl w:val="D7FED22A"/>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5" w15:restartNumberingAfterBreak="0">
    <w:nsid w:val="52ED1AE3"/>
    <w:multiLevelType w:val="hybridMultilevel"/>
    <w:tmpl w:val="5054329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6" w15:restartNumberingAfterBreak="0">
    <w:nsid w:val="61B474D5"/>
    <w:multiLevelType w:val="hybridMultilevel"/>
    <w:tmpl w:val="A34E7054"/>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7" w15:restartNumberingAfterBreak="0">
    <w:nsid w:val="77112410"/>
    <w:multiLevelType w:val="hybridMultilevel"/>
    <w:tmpl w:val="599C1AA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8" w15:restartNumberingAfterBreak="0">
    <w:nsid w:val="7D127A3A"/>
    <w:multiLevelType w:val="hybridMultilevel"/>
    <w:tmpl w:val="9EAEEBE6"/>
    <w:lvl w:ilvl="0" w:tplc="0409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9" w15:restartNumberingAfterBreak="0">
    <w:nsid w:val="7D3702DC"/>
    <w:multiLevelType w:val="hybridMultilevel"/>
    <w:tmpl w:val="BF28DD4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1452095822">
    <w:abstractNumId w:val="9"/>
  </w:num>
  <w:num w:numId="2" w16cid:durableId="1152598897">
    <w:abstractNumId w:val="2"/>
  </w:num>
  <w:num w:numId="3" w16cid:durableId="771559180">
    <w:abstractNumId w:val="17"/>
  </w:num>
  <w:num w:numId="4" w16cid:durableId="526795220">
    <w:abstractNumId w:val="10"/>
  </w:num>
  <w:num w:numId="5" w16cid:durableId="941718726">
    <w:abstractNumId w:val="19"/>
  </w:num>
  <w:num w:numId="6" w16cid:durableId="989482156">
    <w:abstractNumId w:val="4"/>
  </w:num>
  <w:num w:numId="7" w16cid:durableId="2145417535">
    <w:abstractNumId w:val="6"/>
  </w:num>
  <w:num w:numId="8" w16cid:durableId="1144812315">
    <w:abstractNumId w:val="5"/>
  </w:num>
  <w:num w:numId="9" w16cid:durableId="784233701">
    <w:abstractNumId w:val="11"/>
  </w:num>
  <w:num w:numId="10" w16cid:durableId="295915403">
    <w:abstractNumId w:val="12"/>
  </w:num>
  <w:num w:numId="11" w16cid:durableId="2095080985">
    <w:abstractNumId w:val="3"/>
  </w:num>
  <w:num w:numId="12" w16cid:durableId="736244252">
    <w:abstractNumId w:val="0"/>
  </w:num>
  <w:num w:numId="13" w16cid:durableId="1307666130">
    <w:abstractNumId w:val="15"/>
  </w:num>
  <w:num w:numId="14" w16cid:durableId="1572765517">
    <w:abstractNumId w:val="1"/>
  </w:num>
  <w:num w:numId="15" w16cid:durableId="841621715">
    <w:abstractNumId w:val="18"/>
  </w:num>
  <w:num w:numId="16" w16cid:durableId="1860468438">
    <w:abstractNumId w:val="7"/>
  </w:num>
  <w:num w:numId="17" w16cid:durableId="195311975">
    <w:abstractNumId w:val="16"/>
  </w:num>
  <w:num w:numId="18" w16cid:durableId="1353190602">
    <w:abstractNumId w:val="14"/>
  </w:num>
  <w:num w:numId="19" w16cid:durableId="1590196696">
    <w:abstractNumId w:val="8"/>
  </w:num>
  <w:num w:numId="20" w16cid:durableId="8631788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F4"/>
    <w:rsid w:val="0001343C"/>
    <w:rsid w:val="00027815"/>
    <w:rsid w:val="00041D26"/>
    <w:rsid w:val="0007199B"/>
    <w:rsid w:val="000D328B"/>
    <w:rsid w:val="000D6E57"/>
    <w:rsid w:val="00100212"/>
    <w:rsid w:val="00107095"/>
    <w:rsid w:val="00174735"/>
    <w:rsid w:val="00196DF6"/>
    <w:rsid w:val="00205CA2"/>
    <w:rsid w:val="002122DF"/>
    <w:rsid w:val="00256B9E"/>
    <w:rsid w:val="0027198F"/>
    <w:rsid w:val="002A52C7"/>
    <w:rsid w:val="002B0D2A"/>
    <w:rsid w:val="002C5125"/>
    <w:rsid w:val="002D5B4F"/>
    <w:rsid w:val="002F0852"/>
    <w:rsid w:val="00332C17"/>
    <w:rsid w:val="003415FE"/>
    <w:rsid w:val="003A7363"/>
    <w:rsid w:val="003D36AF"/>
    <w:rsid w:val="00410DFB"/>
    <w:rsid w:val="0043245E"/>
    <w:rsid w:val="004478B3"/>
    <w:rsid w:val="004731A8"/>
    <w:rsid w:val="004F209A"/>
    <w:rsid w:val="00590303"/>
    <w:rsid w:val="00592DCE"/>
    <w:rsid w:val="005A0698"/>
    <w:rsid w:val="006010F5"/>
    <w:rsid w:val="006267AD"/>
    <w:rsid w:val="0064462B"/>
    <w:rsid w:val="00674B84"/>
    <w:rsid w:val="006A4825"/>
    <w:rsid w:val="007645CB"/>
    <w:rsid w:val="00764E13"/>
    <w:rsid w:val="00775E8B"/>
    <w:rsid w:val="0078575C"/>
    <w:rsid w:val="007A01AB"/>
    <w:rsid w:val="007A43D1"/>
    <w:rsid w:val="007A5D02"/>
    <w:rsid w:val="00811C6D"/>
    <w:rsid w:val="00834C4E"/>
    <w:rsid w:val="008438BF"/>
    <w:rsid w:val="00877D55"/>
    <w:rsid w:val="008877B3"/>
    <w:rsid w:val="008930AA"/>
    <w:rsid w:val="008C7686"/>
    <w:rsid w:val="009632DC"/>
    <w:rsid w:val="00980D93"/>
    <w:rsid w:val="009B2794"/>
    <w:rsid w:val="009B6C52"/>
    <w:rsid w:val="009E466B"/>
    <w:rsid w:val="009F3968"/>
    <w:rsid w:val="00A60CCC"/>
    <w:rsid w:val="00AA249F"/>
    <w:rsid w:val="00B767C8"/>
    <w:rsid w:val="00BB38FD"/>
    <w:rsid w:val="00C02C8F"/>
    <w:rsid w:val="00C22CAA"/>
    <w:rsid w:val="00C51C41"/>
    <w:rsid w:val="00C77431"/>
    <w:rsid w:val="00C912AA"/>
    <w:rsid w:val="00CC50F5"/>
    <w:rsid w:val="00CC6AE5"/>
    <w:rsid w:val="00CF492E"/>
    <w:rsid w:val="00D23F33"/>
    <w:rsid w:val="00D26AE9"/>
    <w:rsid w:val="00D42CE6"/>
    <w:rsid w:val="00D542FB"/>
    <w:rsid w:val="00D827F4"/>
    <w:rsid w:val="00D95D0E"/>
    <w:rsid w:val="00E8624E"/>
    <w:rsid w:val="00ED1F0C"/>
    <w:rsid w:val="00EF438D"/>
    <w:rsid w:val="00F11D48"/>
    <w:rsid w:val="00F20CB1"/>
    <w:rsid w:val="00F54C15"/>
    <w:rsid w:val="00FF732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0F40"/>
  <w15:chartTrackingRefBased/>
  <w15:docId w15:val="{10A87266-2492-4286-BED1-DEF2E4FA2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2AA"/>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C912AA"/>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C912AA"/>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1AB"/>
    <w:pPr>
      <w:ind w:left="720"/>
      <w:contextualSpacing/>
    </w:pPr>
  </w:style>
  <w:style w:type="table" w:styleId="TableGrid">
    <w:name w:val="Table Grid"/>
    <w:basedOn w:val="TableNormal"/>
    <w:uiPriority w:val="39"/>
    <w:rsid w:val="00592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6">
    <w:name w:val="List Table 4 Accent 6"/>
    <w:basedOn w:val="TableNormal"/>
    <w:uiPriority w:val="49"/>
    <w:rsid w:val="002F0852"/>
    <w:pPr>
      <w:spacing w:after="0" w:line="240" w:lineRule="auto"/>
    </w:pPr>
    <w:rPr>
      <w:kern w:val="0"/>
      <w:szCs w:val="22"/>
      <w:lang w:bidi="ar-SA"/>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674B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B84"/>
  </w:style>
  <w:style w:type="paragraph" w:styleId="Footer">
    <w:name w:val="footer"/>
    <w:basedOn w:val="Normal"/>
    <w:link w:val="FooterChar"/>
    <w:uiPriority w:val="99"/>
    <w:unhideWhenUsed/>
    <w:rsid w:val="00674B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B84"/>
  </w:style>
  <w:style w:type="character" w:customStyle="1" w:styleId="Heading1Char">
    <w:name w:val="Heading 1 Char"/>
    <w:basedOn w:val="DefaultParagraphFont"/>
    <w:link w:val="Heading1"/>
    <w:uiPriority w:val="9"/>
    <w:rsid w:val="00C912AA"/>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C912AA"/>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C912AA"/>
    <w:rPr>
      <w:rFonts w:asciiTheme="majorHAnsi" w:eastAsiaTheme="majorEastAsia" w:hAnsiTheme="majorHAnsi" w:cstheme="majorBidi"/>
      <w:color w:val="1F3763" w:themeColor="accent1" w:themeShade="7F"/>
      <w:sz w:val="24"/>
      <w:szCs w:val="30"/>
    </w:rPr>
  </w:style>
  <w:style w:type="paragraph" w:styleId="TOCHeading">
    <w:name w:val="TOC Heading"/>
    <w:basedOn w:val="Heading1"/>
    <w:next w:val="Normal"/>
    <w:uiPriority w:val="39"/>
    <w:unhideWhenUsed/>
    <w:qFormat/>
    <w:rsid w:val="0027198F"/>
    <w:pPr>
      <w:outlineLvl w:val="9"/>
    </w:pPr>
    <w:rPr>
      <w:kern w:val="0"/>
      <w:szCs w:val="32"/>
      <w:lang w:bidi="ar-SA"/>
      <w14:ligatures w14:val="none"/>
    </w:rPr>
  </w:style>
  <w:style w:type="paragraph" w:styleId="TOC1">
    <w:name w:val="toc 1"/>
    <w:basedOn w:val="Normal"/>
    <w:next w:val="Normal"/>
    <w:autoRedefine/>
    <w:uiPriority w:val="39"/>
    <w:unhideWhenUsed/>
    <w:rsid w:val="0027198F"/>
    <w:pPr>
      <w:spacing w:after="100"/>
    </w:pPr>
  </w:style>
  <w:style w:type="paragraph" w:styleId="TOC2">
    <w:name w:val="toc 2"/>
    <w:basedOn w:val="Normal"/>
    <w:next w:val="Normal"/>
    <w:autoRedefine/>
    <w:uiPriority w:val="39"/>
    <w:unhideWhenUsed/>
    <w:rsid w:val="0027198F"/>
    <w:pPr>
      <w:spacing w:after="100"/>
      <w:ind w:left="220"/>
    </w:pPr>
  </w:style>
  <w:style w:type="paragraph" w:styleId="TOC3">
    <w:name w:val="toc 3"/>
    <w:basedOn w:val="Normal"/>
    <w:next w:val="Normal"/>
    <w:autoRedefine/>
    <w:uiPriority w:val="39"/>
    <w:unhideWhenUsed/>
    <w:rsid w:val="0027198F"/>
    <w:pPr>
      <w:spacing w:after="100"/>
      <w:ind w:left="440"/>
    </w:pPr>
  </w:style>
  <w:style w:type="character" w:styleId="Hyperlink">
    <w:name w:val="Hyperlink"/>
    <w:basedOn w:val="DefaultParagraphFont"/>
    <w:uiPriority w:val="99"/>
    <w:unhideWhenUsed/>
    <w:rsid w:val="0027198F"/>
    <w:rPr>
      <w:color w:val="0563C1" w:themeColor="hyperlink"/>
      <w:u w:val="single"/>
    </w:rPr>
  </w:style>
  <w:style w:type="paragraph" w:styleId="NormalWeb">
    <w:name w:val="Normal (Web)"/>
    <w:basedOn w:val="Normal"/>
    <w:uiPriority w:val="99"/>
    <w:semiHidden/>
    <w:unhideWhenUsed/>
    <w:rsid w:val="007645CB"/>
    <w:pPr>
      <w:spacing w:before="100" w:beforeAutospacing="1" w:after="100" w:afterAutospacing="1" w:line="240" w:lineRule="auto"/>
    </w:pPr>
    <w:rPr>
      <w:rFonts w:ascii="Times New Roman" w:eastAsia="Times New Roman" w:hAnsi="Times New Roman" w:cs="Times New Roman"/>
      <w:kern w:val="0"/>
      <w:sz w:val="24"/>
      <w:szCs w:val="24"/>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792156">
      <w:bodyDiv w:val="1"/>
      <w:marLeft w:val="0"/>
      <w:marRight w:val="0"/>
      <w:marTop w:val="0"/>
      <w:marBottom w:val="0"/>
      <w:divBdr>
        <w:top w:val="none" w:sz="0" w:space="0" w:color="auto"/>
        <w:left w:val="none" w:sz="0" w:space="0" w:color="auto"/>
        <w:bottom w:val="none" w:sz="0" w:space="0" w:color="auto"/>
        <w:right w:val="none" w:sz="0" w:space="0" w:color="auto"/>
      </w:divBdr>
      <w:divsChild>
        <w:div w:id="7070743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2CD48-F89D-4A16-B05E-00B7800DA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47</Pages>
  <Words>10242</Words>
  <Characters>58380</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Romarick Ange Mondesire Steve Yai</cp:lastModifiedBy>
  <cp:revision>2</cp:revision>
  <dcterms:created xsi:type="dcterms:W3CDTF">2023-05-21T22:01:00Z</dcterms:created>
  <dcterms:modified xsi:type="dcterms:W3CDTF">2023-06-05T12:20:00Z</dcterms:modified>
</cp:coreProperties>
</file>