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9A197F" w14:textId="3900711B" w:rsidR="00C932C5" w:rsidRDefault="00C932C5" w:rsidP="00C932C5">
      <w:pPr>
        <w:tabs>
          <w:tab w:val="right" w:pos="10567"/>
        </w:tabs>
        <w:spacing w:after="63"/>
        <w:rPr>
          <w:rFonts w:ascii="Calibri" w:eastAsia="Calibri" w:hAnsi="Calibri" w:cs="Calibri"/>
          <w:color w:val="000000"/>
          <w:lang w:eastAsia="en-GB"/>
        </w:rPr>
      </w:pPr>
      <w:r w:rsidRPr="00C932C5">
        <w:rPr>
          <w:rFonts w:ascii="Calibri" w:eastAsia="Calibri" w:hAnsi="Calibri" w:cs="Calibri"/>
          <w:noProof/>
          <w:color w:val="000000"/>
          <w:lang w:eastAsia="en-GB"/>
        </w:rPr>
        <w:drawing>
          <wp:inline distT="0" distB="0" distL="0" distR="0" wp14:anchorId="3D0318B0" wp14:editId="3AD6EBB5">
            <wp:extent cx="1809750" cy="723900"/>
            <wp:effectExtent l="0" t="0" r="0" b="0"/>
            <wp:docPr id="315" name="Picture 31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15" name="Picture 315" descr="Text&#10;&#10;Description automatically generated"/>
                    <pic:cNvPicPr/>
                  </pic:nvPicPr>
                  <pic:blipFill>
                    <a:blip r:embed="rId7"/>
                    <a:stretch>
                      <a:fillRect/>
                    </a:stretch>
                  </pic:blipFill>
                  <pic:spPr>
                    <a:xfrm>
                      <a:off x="0" y="0"/>
                      <a:ext cx="1809750" cy="723900"/>
                    </a:xfrm>
                    <a:prstGeom prst="rect">
                      <a:avLst/>
                    </a:prstGeom>
                  </pic:spPr>
                </pic:pic>
              </a:graphicData>
            </a:graphic>
          </wp:inline>
        </w:drawing>
      </w:r>
    </w:p>
    <w:p w14:paraId="087AA2EB" w14:textId="77777777" w:rsidR="00D230A4" w:rsidRPr="00C932C5" w:rsidRDefault="00D230A4" w:rsidP="00C932C5">
      <w:pPr>
        <w:tabs>
          <w:tab w:val="right" w:pos="10567"/>
        </w:tabs>
        <w:spacing w:after="63"/>
        <w:rPr>
          <w:rFonts w:ascii="Calibri" w:eastAsia="Calibri" w:hAnsi="Calibri" w:cs="Calibri"/>
          <w:color w:val="000000"/>
          <w:lang w:eastAsia="en-GB"/>
        </w:rPr>
      </w:pPr>
    </w:p>
    <w:p w14:paraId="47D0D050" w14:textId="77777777" w:rsidR="00C932C5" w:rsidRPr="00C932C5" w:rsidRDefault="00C932C5" w:rsidP="00C932C5">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rPr>
          <w:rFonts w:ascii="Arial" w:eastAsia="Arial" w:hAnsi="Arial" w:cs="Arial"/>
          <w:b/>
          <w:color w:val="000000"/>
          <w:sz w:val="40"/>
          <w:lang w:eastAsia="en-GB"/>
        </w:rPr>
      </w:pPr>
      <w:r w:rsidRPr="00C932C5">
        <w:rPr>
          <w:rFonts w:ascii="Arial" w:eastAsia="Arial" w:hAnsi="Arial" w:cs="Arial"/>
          <w:b/>
          <w:color w:val="000000"/>
          <w:sz w:val="40"/>
          <w:lang w:eastAsia="en-GB"/>
        </w:rPr>
        <w:t xml:space="preserve">LEVEL 6 ASSESSMENT SPECIFICATION  </w:t>
      </w:r>
    </w:p>
    <w:p w14:paraId="30D4693A" w14:textId="77777777" w:rsidR="00C932C5" w:rsidRPr="00C932C5" w:rsidRDefault="00C932C5" w:rsidP="00C932C5">
      <w:pPr>
        <w:spacing w:after="0"/>
        <w:ind w:right="22"/>
        <w:jc w:val="center"/>
        <w:rPr>
          <w:rFonts w:ascii="Calibri" w:eastAsia="Calibri" w:hAnsi="Calibri" w:cs="Calibri"/>
          <w:color w:val="000000"/>
          <w:lang w:eastAsia="en-GB"/>
        </w:rPr>
      </w:pPr>
      <w:r w:rsidRPr="00C932C5">
        <w:rPr>
          <w:rFonts w:ascii="Arial" w:eastAsia="Arial" w:hAnsi="Arial" w:cs="Arial"/>
          <w:b/>
          <w:i/>
          <w:color w:val="000000"/>
          <w:sz w:val="32"/>
          <w:lang w:eastAsia="en-GB"/>
        </w:rPr>
        <w:t xml:space="preserve"> </w:t>
      </w:r>
    </w:p>
    <w:tbl>
      <w:tblPr>
        <w:tblStyle w:val="TableGrid"/>
        <w:tblW w:w="9924" w:type="dxa"/>
        <w:tblInd w:w="398" w:type="dxa"/>
        <w:tblCellMar>
          <w:top w:w="11" w:type="dxa"/>
          <w:left w:w="106" w:type="dxa"/>
        </w:tblCellMar>
        <w:tblLook w:val="04A0" w:firstRow="1" w:lastRow="0" w:firstColumn="1" w:lastColumn="0" w:noHBand="0" w:noVBand="1"/>
      </w:tblPr>
      <w:tblGrid>
        <w:gridCol w:w="2091"/>
        <w:gridCol w:w="3297"/>
        <w:gridCol w:w="2264"/>
        <w:gridCol w:w="2272"/>
      </w:tblGrid>
      <w:tr w:rsidR="00C932C5" w:rsidRPr="00C932C5" w14:paraId="69F4F6F5" w14:textId="77777777" w:rsidTr="001D6ED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D59994"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2071B5DC" w14:textId="54FC9EEC" w:rsidR="00C932C5" w:rsidRPr="00C932C5" w:rsidRDefault="00C932C5" w:rsidP="00C932C5">
            <w:pPr>
              <w:spacing w:line="259" w:lineRule="auto"/>
              <w:ind w:left="2"/>
              <w:rPr>
                <w:rFonts w:ascii="Calibri" w:eastAsia="Calibri" w:hAnsi="Calibri" w:cs="Calibri"/>
                <w:b/>
                <w:bCs/>
                <w:color w:val="000000"/>
              </w:rPr>
            </w:pPr>
            <w:r w:rsidRPr="00C932C5">
              <w:rPr>
                <w:rFonts w:ascii="Calibri" w:eastAsia="Calibri" w:hAnsi="Calibri" w:cs="Calibri"/>
                <w:b/>
                <w:bCs/>
                <w:color w:val="000000"/>
              </w:rPr>
              <w:t>Elis Williams</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5A6C66" w14:textId="77777777" w:rsidR="00C932C5" w:rsidRPr="00C932C5" w:rsidRDefault="00C932C5" w:rsidP="00C932C5">
            <w:pPr>
              <w:spacing w:line="259" w:lineRule="auto"/>
              <w:ind w:left="1"/>
              <w:jc w:val="both"/>
              <w:rPr>
                <w:rFonts w:ascii="Calibri" w:eastAsia="Calibri" w:hAnsi="Calibri" w:cs="Calibri"/>
                <w:color w:val="000000"/>
              </w:rPr>
            </w:pPr>
            <w:r w:rsidRPr="00C932C5">
              <w:rPr>
                <w:rFonts w:ascii="Arial" w:eastAsia="Arial" w:hAnsi="Arial" w:cs="Arial"/>
                <w:b/>
                <w:color w:val="000000"/>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38FD56BA" w14:textId="099C8E0C" w:rsidR="00C932C5" w:rsidRPr="00C932C5" w:rsidRDefault="00C932C5" w:rsidP="00C932C5">
            <w:pPr>
              <w:spacing w:line="259" w:lineRule="auto"/>
              <w:ind w:left="5"/>
              <w:rPr>
                <w:rFonts w:ascii="Calibri" w:eastAsia="Calibri" w:hAnsi="Calibri" w:cs="Calibri"/>
                <w:color w:val="000000"/>
              </w:rPr>
            </w:pPr>
            <w:r w:rsidRPr="00C932C5">
              <w:rPr>
                <w:rFonts w:ascii="Arial" w:eastAsia="Arial" w:hAnsi="Arial" w:cs="Arial"/>
                <w:b/>
                <w:color w:val="000000"/>
              </w:rPr>
              <w:t xml:space="preserve"> </w:t>
            </w:r>
            <w:r>
              <w:rPr>
                <w:rFonts w:ascii="Arial" w:eastAsia="Arial" w:hAnsi="Arial" w:cs="Arial"/>
                <w:b/>
                <w:color w:val="000000"/>
              </w:rPr>
              <w:t>1911552</w:t>
            </w:r>
          </w:p>
        </w:tc>
      </w:tr>
      <w:tr w:rsidR="00C932C5" w:rsidRPr="00C932C5" w14:paraId="0D013783" w14:textId="77777777" w:rsidTr="001D6ED7">
        <w:trPr>
          <w:trHeight w:val="75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5B30997"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083D7F8" w14:textId="77777777" w:rsidR="00C932C5" w:rsidRPr="00C932C5" w:rsidRDefault="00C932C5" w:rsidP="00C932C5">
            <w:pPr>
              <w:spacing w:line="259" w:lineRule="auto"/>
              <w:ind w:left="2"/>
              <w:jc w:val="both"/>
              <w:rPr>
                <w:rFonts w:ascii="Calibri" w:eastAsia="Calibri" w:hAnsi="Calibri" w:cs="Calibri"/>
                <w:color w:val="000000"/>
              </w:rPr>
            </w:pPr>
            <w:r w:rsidRPr="00C932C5">
              <w:rPr>
                <w:rFonts w:ascii="Arial" w:eastAsia="Arial" w:hAnsi="Arial" w:cs="Arial"/>
                <w:b/>
                <w:color w:val="000000"/>
              </w:rPr>
              <w:t xml:space="preserve">BSc (Hons): Building Surveying; Project and Construction Management; Quantity Surveying, Architectural Technology. </w:t>
            </w:r>
          </w:p>
        </w:tc>
      </w:tr>
      <w:tr w:rsidR="00C932C5" w:rsidRPr="00C932C5" w14:paraId="7071110D" w14:textId="77777777" w:rsidTr="001D6ED7">
        <w:trPr>
          <w:trHeight w:val="732"/>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2BB5E28"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tcPr>
          <w:p w14:paraId="6917D588" w14:textId="77777777" w:rsidR="00C932C5" w:rsidRPr="00C932C5" w:rsidRDefault="00C932C5" w:rsidP="00C932C5">
            <w:pPr>
              <w:spacing w:after="122" w:line="259" w:lineRule="auto"/>
              <w:ind w:left="2"/>
              <w:rPr>
                <w:rFonts w:ascii="Calibri" w:eastAsia="Calibri" w:hAnsi="Calibri" w:cs="Calibri"/>
                <w:color w:val="000000"/>
              </w:rPr>
            </w:pPr>
            <w:r w:rsidRPr="00C932C5">
              <w:rPr>
                <w:rFonts w:ascii="Arial" w:eastAsia="Arial" w:hAnsi="Arial" w:cs="Arial"/>
                <w:b/>
                <w:color w:val="000000"/>
                <w:sz w:val="20"/>
              </w:rPr>
              <w:t>Advanced Building Services Engineering</w:t>
            </w:r>
            <w:r w:rsidRPr="00C932C5">
              <w:rPr>
                <w:rFonts w:ascii="Times New Roman" w:eastAsia="Times New Roman" w:hAnsi="Times New Roman" w:cs="Times New Roman"/>
                <w:b/>
                <w:color w:val="000000"/>
                <w:sz w:val="20"/>
              </w:rPr>
              <w:t xml:space="preserve"> </w:t>
            </w:r>
          </w:p>
          <w:p w14:paraId="5267BAAB" w14:textId="77777777" w:rsidR="00C932C5" w:rsidRPr="00C932C5" w:rsidRDefault="00C932C5" w:rsidP="00C932C5">
            <w:pPr>
              <w:spacing w:line="259" w:lineRule="auto"/>
              <w:ind w:left="2"/>
              <w:rPr>
                <w:rFonts w:ascii="Calibri" w:eastAsia="Calibri" w:hAnsi="Calibri" w:cs="Calibri"/>
                <w:color w:val="000000"/>
              </w:rPr>
            </w:pPr>
            <w:r w:rsidRPr="00C932C5">
              <w:rPr>
                <w:rFonts w:ascii="Arial" w:eastAsia="Arial" w:hAnsi="Arial" w:cs="Arial"/>
                <w:b/>
                <w:color w:val="000000"/>
              </w:rPr>
              <w:t xml:space="preserve"> </w:t>
            </w:r>
          </w:p>
        </w:tc>
      </w:tr>
      <w:tr w:rsidR="00C932C5" w:rsidRPr="00C932C5" w14:paraId="53C315CA" w14:textId="77777777" w:rsidTr="001D6ED7">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CA8253F"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9A9AFBD" w14:textId="77777777" w:rsidR="00C932C5" w:rsidRPr="00C932C5" w:rsidRDefault="00C932C5" w:rsidP="00C932C5">
            <w:pPr>
              <w:spacing w:line="259" w:lineRule="auto"/>
              <w:ind w:left="2"/>
              <w:rPr>
                <w:rFonts w:ascii="Calibri" w:eastAsia="Calibri" w:hAnsi="Calibri" w:cs="Calibri"/>
                <w:color w:val="000000"/>
              </w:rPr>
            </w:pPr>
            <w:r w:rsidRPr="00C932C5">
              <w:rPr>
                <w:rFonts w:ascii="Arial" w:eastAsia="Arial" w:hAnsi="Arial" w:cs="Arial"/>
                <w:b/>
                <w:color w:val="000000"/>
              </w:rPr>
              <w:t xml:space="preserve">ACBA6005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DC7B4F0" w14:textId="77777777" w:rsidR="00C932C5" w:rsidRPr="00C932C5" w:rsidRDefault="00C932C5" w:rsidP="00C932C5">
            <w:pPr>
              <w:spacing w:line="259" w:lineRule="auto"/>
              <w:ind w:left="1" w:right="103"/>
              <w:jc w:val="both"/>
              <w:rPr>
                <w:rFonts w:ascii="Calibri" w:eastAsia="Calibri" w:hAnsi="Calibri" w:cs="Calibri"/>
                <w:color w:val="000000"/>
              </w:rPr>
            </w:pPr>
            <w:r w:rsidRPr="00C932C5">
              <w:rPr>
                <w:rFonts w:ascii="Arial" w:eastAsia="Arial" w:hAnsi="Arial" w:cs="Arial"/>
                <w:b/>
                <w:color w:val="000000"/>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11751569" w14:textId="77777777" w:rsidR="00C932C5" w:rsidRPr="00C932C5" w:rsidRDefault="00C932C5" w:rsidP="00C932C5">
            <w:pPr>
              <w:spacing w:line="259" w:lineRule="auto"/>
              <w:ind w:left="5"/>
              <w:rPr>
                <w:rFonts w:ascii="Calibri" w:eastAsia="Calibri" w:hAnsi="Calibri" w:cs="Calibri"/>
                <w:color w:val="000000"/>
              </w:rPr>
            </w:pPr>
            <w:r w:rsidRPr="00C932C5">
              <w:rPr>
                <w:rFonts w:ascii="Arial" w:eastAsia="Arial" w:hAnsi="Arial" w:cs="Arial"/>
                <w:b/>
                <w:color w:val="000000"/>
              </w:rPr>
              <w:t xml:space="preserve">100% </w:t>
            </w:r>
          </w:p>
        </w:tc>
      </w:tr>
      <w:tr w:rsidR="00C932C5" w:rsidRPr="00C932C5" w14:paraId="612C42D6" w14:textId="77777777" w:rsidTr="001D6ED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E27CC82"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57DD872B" w14:textId="722C1784" w:rsidR="00C932C5" w:rsidRPr="00C932C5" w:rsidRDefault="00C932C5" w:rsidP="00C932C5">
            <w:pPr>
              <w:tabs>
                <w:tab w:val="center" w:pos="1580"/>
                <w:tab w:val="right" w:pos="3192"/>
              </w:tabs>
              <w:spacing w:line="259" w:lineRule="auto"/>
              <w:rPr>
                <w:rFonts w:ascii="Calibri" w:eastAsia="Calibri" w:hAnsi="Calibri" w:cs="Calibri"/>
                <w:color w:val="000000"/>
              </w:rPr>
            </w:pPr>
            <w:r w:rsidRPr="00C932C5">
              <w:rPr>
                <w:rFonts w:ascii="Arial" w:eastAsia="Arial" w:hAnsi="Arial" w:cs="Arial"/>
                <w:b/>
                <w:color w:val="000000"/>
                <w:shd w:val="clear" w:color="auto" w:fill="D3D3D3"/>
              </w:rPr>
              <w:t xml:space="preserve">Trevor </w:t>
            </w:r>
            <w:r w:rsidRPr="00C932C5">
              <w:rPr>
                <w:rFonts w:ascii="Arial" w:eastAsia="Arial" w:hAnsi="Arial" w:cs="Arial"/>
                <w:b/>
                <w:color w:val="000000"/>
                <w:shd w:val="clear" w:color="auto" w:fill="D3D3D3"/>
              </w:rPr>
              <w:tab/>
              <w:t>Francis</w:t>
            </w:r>
            <w:r w:rsidRPr="00C932C5">
              <w:rPr>
                <w:rFonts w:ascii="Arial" w:eastAsia="Arial" w:hAnsi="Arial" w:cs="Arial"/>
                <w:b/>
                <w:color w:val="000000"/>
              </w:rPr>
              <w:t xml:space="preserve">, Gavin </w:t>
            </w:r>
          </w:p>
          <w:p w14:paraId="689764D8" w14:textId="3B6D7B9D" w:rsidR="00C932C5" w:rsidRPr="00C932C5" w:rsidRDefault="00C932C5" w:rsidP="00C932C5">
            <w:pPr>
              <w:spacing w:line="259" w:lineRule="auto"/>
              <w:ind w:left="2"/>
              <w:rPr>
                <w:rFonts w:ascii="Calibri" w:eastAsia="Calibri" w:hAnsi="Calibri" w:cs="Calibri"/>
                <w:color w:val="000000"/>
              </w:rPr>
            </w:pPr>
            <w:r w:rsidRPr="00C932C5">
              <w:rPr>
                <w:rFonts w:ascii="Arial" w:eastAsia="Arial" w:hAnsi="Arial" w:cs="Arial"/>
                <w:b/>
                <w:color w:val="000000"/>
              </w:rPr>
              <w:t xml:space="preserve">Traylor, Alan </w:t>
            </w:r>
            <w:proofErr w:type="spellStart"/>
            <w:r w:rsidR="008637A5" w:rsidRPr="00C932C5">
              <w:rPr>
                <w:rFonts w:ascii="Arial" w:eastAsia="Arial" w:hAnsi="Arial" w:cs="Arial"/>
                <w:b/>
                <w:color w:val="000000"/>
              </w:rPr>
              <w:t>Nantel</w:t>
            </w:r>
            <w:proofErr w:type="spellEnd"/>
            <w:r w:rsidR="008637A5" w:rsidRPr="00C932C5">
              <w:rPr>
                <w:rFonts w:ascii="Arial" w:eastAsia="Arial" w:hAnsi="Arial" w:cs="Arial"/>
                <w:b/>
                <w:color w:val="000000"/>
              </w:rPr>
              <w:t>,</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304A5B6" w14:textId="77777777" w:rsidR="00C932C5" w:rsidRPr="00C932C5" w:rsidRDefault="00C932C5" w:rsidP="00C932C5">
            <w:pPr>
              <w:spacing w:line="259" w:lineRule="auto"/>
              <w:ind w:left="1"/>
              <w:rPr>
                <w:rFonts w:ascii="Calibri" w:eastAsia="Calibri" w:hAnsi="Calibri" w:cs="Calibri"/>
                <w:color w:val="000000"/>
              </w:rPr>
            </w:pPr>
            <w:r w:rsidRPr="00C932C5">
              <w:rPr>
                <w:rFonts w:ascii="Arial" w:eastAsia="Arial" w:hAnsi="Arial" w:cs="Arial"/>
                <w:b/>
                <w:color w:val="000000"/>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3455F888" w14:textId="77777777" w:rsidR="00C932C5" w:rsidRPr="00C932C5" w:rsidRDefault="00C932C5" w:rsidP="00C932C5">
            <w:pPr>
              <w:spacing w:line="259" w:lineRule="auto"/>
              <w:ind w:left="5"/>
              <w:rPr>
                <w:rFonts w:ascii="Calibri" w:eastAsia="Calibri" w:hAnsi="Calibri" w:cs="Calibri"/>
                <w:color w:val="000000"/>
              </w:rPr>
            </w:pPr>
            <w:r w:rsidRPr="00C932C5">
              <w:rPr>
                <w:rFonts w:ascii="Brush Script MT" w:eastAsia="Brush Script MT" w:hAnsi="Brush Script MT" w:cs="Brush Script MT"/>
                <w:i/>
                <w:color w:val="000000"/>
              </w:rPr>
              <w:t xml:space="preserve">Lindsay Richards </w:t>
            </w:r>
          </w:p>
        </w:tc>
      </w:tr>
      <w:tr w:rsidR="00C932C5" w:rsidRPr="00C932C5" w14:paraId="5C5D97FA" w14:textId="77777777" w:rsidTr="001D6ED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A0CE5E1" w14:textId="77777777" w:rsidR="00C932C5" w:rsidRPr="00C932C5" w:rsidRDefault="00C932C5" w:rsidP="00C932C5">
            <w:pPr>
              <w:spacing w:line="259" w:lineRule="auto"/>
              <w:jc w:val="both"/>
              <w:rPr>
                <w:rFonts w:ascii="Calibri" w:eastAsia="Calibri" w:hAnsi="Calibri" w:cs="Calibri"/>
                <w:color w:val="000000"/>
              </w:rPr>
            </w:pPr>
            <w:r w:rsidRPr="00C932C5">
              <w:rPr>
                <w:rFonts w:ascii="Arial" w:eastAsia="Arial" w:hAnsi="Arial" w:cs="Arial"/>
                <w:b/>
                <w:color w:val="000000"/>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BDBD648" w14:textId="2A539499" w:rsidR="00C932C5" w:rsidRPr="00C932C5" w:rsidRDefault="00C932C5" w:rsidP="00C932C5">
            <w:pPr>
              <w:tabs>
                <w:tab w:val="center" w:pos="1543"/>
                <w:tab w:val="right" w:pos="3192"/>
              </w:tabs>
              <w:spacing w:line="259" w:lineRule="auto"/>
              <w:rPr>
                <w:rFonts w:ascii="Calibri" w:eastAsia="Calibri" w:hAnsi="Calibri" w:cs="Calibri"/>
                <w:color w:val="000000"/>
              </w:rPr>
            </w:pPr>
            <w:r w:rsidRPr="00C932C5">
              <w:rPr>
                <w:rFonts w:ascii="Arial" w:eastAsia="Arial" w:hAnsi="Arial" w:cs="Arial"/>
                <w:b/>
                <w:color w:val="000000"/>
              </w:rPr>
              <w:t xml:space="preserve">Cardiff City Tower, </w:t>
            </w:r>
          </w:p>
          <w:p w14:paraId="1BB87794" w14:textId="77777777" w:rsidR="00C932C5" w:rsidRPr="00C932C5" w:rsidRDefault="00C932C5" w:rsidP="00C932C5">
            <w:pPr>
              <w:spacing w:line="259" w:lineRule="auto"/>
              <w:ind w:left="2"/>
              <w:rPr>
                <w:rFonts w:ascii="Calibri" w:eastAsia="Calibri" w:hAnsi="Calibri" w:cs="Calibri"/>
                <w:color w:val="000000"/>
              </w:rPr>
            </w:pPr>
            <w:r w:rsidRPr="00C932C5">
              <w:rPr>
                <w:rFonts w:ascii="Arial" w:eastAsia="Arial" w:hAnsi="Arial" w:cs="Arial"/>
                <w:b/>
                <w:color w:val="000000"/>
              </w:rPr>
              <w:t xml:space="preserve">Engineering Services.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D02011" w14:textId="77777777" w:rsidR="00C932C5" w:rsidRPr="00C932C5" w:rsidRDefault="00C932C5" w:rsidP="00C932C5">
            <w:pPr>
              <w:spacing w:line="259" w:lineRule="auto"/>
              <w:ind w:left="1"/>
              <w:rPr>
                <w:rFonts w:ascii="Calibri" w:eastAsia="Calibri" w:hAnsi="Calibri" w:cs="Calibri"/>
                <w:color w:val="000000"/>
              </w:rPr>
            </w:pPr>
            <w:r w:rsidRPr="00C932C5">
              <w:rPr>
                <w:rFonts w:ascii="Arial" w:eastAsia="Arial" w:hAnsi="Arial" w:cs="Arial"/>
                <w:b/>
                <w:color w:val="000000"/>
              </w:rPr>
              <w:t xml:space="preserve">Word </w:t>
            </w:r>
            <w:r w:rsidRPr="00C932C5">
              <w:rPr>
                <w:rFonts w:ascii="Arial" w:eastAsia="Arial" w:hAnsi="Arial" w:cs="Arial"/>
                <w:b/>
                <w:color w:val="000000"/>
              </w:rPr>
              <w:tab/>
              <w:t xml:space="preserve">count </w:t>
            </w:r>
            <w:r w:rsidRPr="00C932C5">
              <w:rPr>
                <w:rFonts w:ascii="Arial" w:eastAsia="Arial" w:hAnsi="Arial" w:cs="Arial"/>
                <w:b/>
                <w:color w:val="000000"/>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616AE199" w14:textId="77777777" w:rsidR="00C932C5" w:rsidRPr="00C932C5" w:rsidRDefault="00C932C5" w:rsidP="00C932C5">
            <w:pPr>
              <w:spacing w:line="259" w:lineRule="auto"/>
              <w:ind w:left="5"/>
              <w:rPr>
                <w:rFonts w:ascii="Calibri" w:eastAsia="Calibri" w:hAnsi="Calibri" w:cs="Calibri"/>
                <w:color w:val="000000"/>
              </w:rPr>
            </w:pPr>
            <w:r w:rsidRPr="00C932C5">
              <w:rPr>
                <w:rFonts w:ascii="Arial" w:eastAsia="Arial" w:hAnsi="Arial" w:cs="Arial"/>
                <w:b/>
                <w:color w:val="000000"/>
              </w:rPr>
              <w:t xml:space="preserve"> </w:t>
            </w:r>
          </w:p>
        </w:tc>
      </w:tr>
      <w:tr w:rsidR="00C932C5" w:rsidRPr="00C932C5" w14:paraId="4AD91392" w14:textId="77777777" w:rsidTr="001D6ED7">
        <w:trPr>
          <w:trHeight w:val="100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D9C3328"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3C633722" w14:textId="137C28E8" w:rsidR="00C932C5" w:rsidRPr="00C932C5" w:rsidRDefault="008637A5" w:rsidP="00C932C5">
            <w:pPr>
              <w:spacing w:line="259" w:lineRule="auto"/>
              <w:ind w:left="2"/>
              <w:rPr>
                <w:rFonts w:ascii="Calibri" w:eastAsia="Calibri" w:hAnsi="Calibri" w:cs="Calibri"/>
                <w:color w:val="000000"/>
              </w:rPr>
            </w:pPr>
            <w:r>
              <w:rPr>
                <w:rFonts w:ascii="Arial" w:eastAsia="Arial" w:hAnsi="Arial" w:cs="Arial"/>
                <w:b/>
                <w:color w:val="000000"/>
              </w:rPr>
              <w:t>May</w:t>
            </w:r>
            <w:r w:rsidR="00C932C5" w:rsidRPr="00C932C5">
              <w:rPr>
                <w:rFonts w:ascii="Arial" w:eastAsia="Arial" w:hAnsi="Arial" w:cs="Arial"/>
                <w:b/>
                <w:color w:val="000000"/>
              </w:rPr>
              <w:t xml:space="preserve"> 19</w:t>
            </w:r>
            <w:r w:rsidR="00C932C5" w:rsidRPr="00C932C5">
              <w:rPr>
                <w:rFonts w:ascii="Arial" w:eastAsia="Arial" w:hAnsi="Arial" w:cs="Arial"/>
                <w:b/>
                <w:color w:val="000000"/>
                <w:vertAlign w:val="superscript"/>
              </w:rPr>
              <w:t>th</w:t>
            </w:r>
            <w:r w:rsidR="00C932C5" w:rsidRPr="00C932C5">
              <w:rPr>
                <w:rFonts w:ascii="Arial" w:eastAsia="Arial" w:hAnsi="Arial" w:cs="Arial"/>
                <w:b/>
                <w:color w:val="000000"/>
              </w:rPr>
              <w:t xml:space="preserve">, 2022.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46F6A2" w14:textId="77777777" w:rsidR="00C932C5" w:rsidRPr="00C932C5" w:rsidRDefault="00C932C5" w:rsidP="00C932C5">
            <w:pPr>
              <w:spacing w:line="259" w:lineRule="auto"/>
              <w:ind w:left="1" w:right="103"/>
              <w:jc w:val="both"/>
              <w:rPr>
                <w:rFonts w:ascii="Calibri" w:eastAsia="Calibri" w:hAnsi="Calibri" w:cs="Calibri"/>
                <w:color w:val="000000"/>
              </w:rPr>
            </w:pPr>
            <w:r w:rsidRPr="00C932C5">
              <w:rPr>
                <w:rFonts w:ascii="Arial" w:eastAsia="Arial" w:hAnsi="Arial" w:cs="Arial"/>
                <w:b/>
                <w:color w:val="000000"/>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E70722D" w14:textId="5F192C25" w:rsidR="00C932C5" w:rsidRPr="00C932C5" w:rsidRDefault="008637A5" w:rsidP="00C932C5">
            <w:pPr>
              <w:spacing w:line="259" w:lineRule="auto"/>
              <w:ind w:left="5"/>
              <w:rPr>
                <w:rFonts w:ascii="Calibri" w:eastAsia="Calibri" w:hAnsi="Calibri" w:cs="Calibri"/>
                <w:color w:val="000000"/>
              </w:rPr>
            </w:pPr>
            <w:r>
              <w:rPr>
                <w:rFonts w:ascii="Arial" w:eastAsia="Arial" w:hAnsi="Arial" w:cs="Arial"/>
                <w:b/>
                <w:color w:val="000000"/>
              </w:rPr>
              <w:t>/</w:t>
            </w:r>
            <w:r w:rsidR="00C932C5" w:rsidRPr="00C932C5">
              <w:rPr>
                <w:rFonts w:ascii="Arial" w:eastAsia="Arial" w:hAnsi="Arial" w:cs="Arial"/>
                <w:b/>
                <w:color w:val="000000"/>
              </w:rPr>
              <w:t xml:space="preserve"> </w:t>
            </w:r>
          </w:p>
        </w:tc>
      </w:tr>
      <w:tr w:rsidR="00C932C5" w:rsidRPr="00C932C5" w14:paraId="4F2ADDBC" w14:textId="77777777" w:rsidTr="001D6ED7">
        <w:trPr>
          <w:trHeight w:val="264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04D09F1C" w14:textId="77777777" w:rsidR="00C932C5" w:rsidRPr="00C932C5" w:rsidRDefault="00C932C5" w:rsidP="00C932C5">
            <w:pPr>
              <w:spacing w:line="259" w:lineRule="auto"/>
              <w:rPr>
                <w:rFonts w:ascii="Calibri" w:eastAsia="Calibri" w:hAnsi="Calibri" w:cs="Calibri"/>
                <w:color w:val="000000"/>
              </w:rPr>
            </w:pPr>
            <w:r w:rsidRPr="00C932C5">
              <w:rPr>
                <w:rFonts w:ascii="Arial" w:eastAsia="Arial" w:hAnsi="Arial" w:cs="Arial"/>
                <w:b/>
                <w:color w:val="000000"/>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5274AB32" w14:textId="77777777" w:rsidR="00C932C5" w:rsidRPr="00C932C5" w:rsidRDefault="00C932C5" w:rsidP="00C932C5">
            <w:pPr>
              <w:spacing w:after="109" w:line="251" w:lineRule="auto"/>
              <w:ind w:left="2"/>
              <w:rPr>
                <w:rFonts w:ascii="Calibri" w:eastAsia="Calibri" w:hAnsi="Calibri" w:cs="Calibri"/>
                <w:color w:val="000000"/>
              </w:rPr>
            </w:pPr>
            <w:r w:rsidRPr="00C932C5">
              <w:rPr>
                <w:rFonts w:ascii="Arial" w:eastAsia="Arial" w:hAnsi="Arial" w:cs="Arial"/>
                <w:color w:val="00000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0D87594" w14:textId="77777777" w:rsidR="00C932C5" w:rsidRPr="00C932C5" w:rsidRDefault="00C932C5" w:rsidP="00C932C5">
            <w:pPr>
              <w:spacing w:after="98" w:line="259" w:lineRule="auto"/>
              <w:ind w:left="2"/>
              <w:rPr>
                <w:rFonts w:ascii="Calibri" w:eastAsia="Calibri" w:hAnsi="Calibri" w:cs="Calibri"/>
                <w:color w:val="000000"/>
              </w:rPr>
            </w:pPr>
            <w:r w:rsidRPr="00C932C5">
              <w:rPr>
                <w:rFonts w:ascii="Arial" w:eastAsia="Arial" w:hAnsi="Arial" w:cs="Arial"/>
                <w:b/>
                <w:color w:val="000000"/>
              </w:rPr>
              <w:t xml:space="preserve">Alternative submission method (if applicable):  </w:t>
            </w:r>
          </w:p>
          <w:p w14:paraId="6B23957D" w14:textId="77777777" w:rsidR="00C932C5" w:rsidRPr="00C932C5" w:rsidRDefault="00C932C5" w:rsidP="00C932C5">
            <w:pPr>
              <w:spacing w:line="259" w:lineRule="auto"/>
              <w:ind w:left="2" w:right="110"/>
              <w:jc w:val="both"/>
              <w:rPr>
                <w:rFonts w:ascii="Calibri" w:eastAsia="Calibri" w:hAnsi="Calibri" w:cs="Calibri"/>
                <w:color w:val="000000"/>
              </w:rPr>
            </w:pPr>
            <w:r w:rsidRPr="00C932C5">
              <w:rPr>
                <w:rFonts w:ascii="Arial" w:eastAsia="Arial" w:hAnsi="Arial" w:cs="Arial"/>
                <w:b/>
                <w:color w:val="000000"/>
              </w:rPr>
              <w:t xml:space="preserve">Late submission of the assessment will result in a late penalty mark.  </w:t>
            </w:r>
            <w:r w:rsidRPr="00C932C5">
              <w:rPr>
                <w:rFonts w:ascii="Arial" w:eastAsia="Arial" w:hAnsi="Arial" w:cs="Arial"/>
                <w:color w:val="000000"/>
              </w:rPr>
              <w:t>Penalties for late submission: Up to one week late, maximum mark of 40%. Over one week late, 0%.  Only the Extenuating Circumstances Panel may approve a change to submission dates.</w:t>
            </w:r>
            <w:r w:rsidRPr="00C932C5">
              <w:rPr>
                <w:rFonts w:ascii="Arial" w:eastAsia="Arial" w:hAnsi="Arial" w:cs="Arial"/>
                <w:b/>
                <w:color w:val="000000"/>
              </w:rPr>
              <w:t xml:space="preserve"> </w:t>
            </w:r>
          </w:p>
        </w:tc>
      </w:tr>
      <w:tr w:rsidR="00C932C5" w:rsidRPr="00C932C5" w14:paraId="1DCAB97E" w14:textId="77777777" w:rsidTr="001D6ED7">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A8962EB" w14:textId="77777777" w:rsidR="00C932C5" w:rsidRPr="00C932C5" w:rsidRDefault="00C932C5" w:rsidP="00C932C5">
            <w:pPr>
              <w:spacing w:line="259" w:lineRule="auto"/>
              <w:ind w:right="38"/>
              <w:rPr>
                <w:rFonts w:ascii="Calibri" w:eastAsia="Calibri" w:hAnsi="Calibri" w:cs="Calibri"/>
                <w:color w:val="000000"/>
              </w:rPr>
            </w:pPr>
            <w:r w:rsidRPr="00C932C5">
              <w:rPr>
                <w:rFonts w:ascii="Arial" w:eastAsia="Arial" w:hAnsi="Arial" w:cs="Arial"/>
                <w:b/>
                <w:color w:val="000000"/>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43A4A13F" w14:textId="73C20CF6" w:rsidR="00C932C5" w:rsidRPr="00C932C5" w:rsidRDefault="00C932C5" w:rsidP="00C932C5">
            <w:pPr>
              <w:spacing w:line="259" w:lineRule="auto"/>
              <w:ind w:left="2" w:right="107"/>
              <w:jc w:val="both"/>
              <w:rPr>
                <w:rFonts w:ascii="Calibri" w:eastAsia="Calibri" w:hAnsi="Calibri" w:cs="Calibri"/>
                <w:color w:val="000000"/>
              </w:rPr>
            </w:pPr>
            <w:r w:rsidRPr="00C932C5">
              <w:rPr>
                <w:rFonts w:ascii="Arial" w:eastAsia="Arial" w:hAnsi="Arial" w:cs="Arial"/>
                <w:color w:val="000000"/>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C932C5">
              <w:rPr>
                <w:rFonts w:ascii="Arial" w:eastAsia="Arial" w:hAnsi="Arial" w:cs="Arial"/>
                <w:color w:val="000000"/>
              </w:rPr>
              <w:t>cited</w:t>
            </w:r>
            <w:proofErr w:type="gramEnd"/>
            <w:r w:rsidRPr="00C932C5">
              <w:rPr>
                <w:rFonts w:ascii="Arial" w:eastAsia="Arial" w:hAnsi="Arial" w:cs="Arial"/>
                <w:color w:val="000000"/>
              </w:rPr>
              <w:t xml:space="preserve"> or quoted in order to complete this assessment.   </w:t>
            </w:r>
          </w:p>
        </w:tc>
      </w:tr>
    </w:tbl>
    <w:p w14:paraId="053AD4D1" w14:textId="77777777" w:rsidR="00C932C5" w:rsidRPr="00C932C5" w:rsidRDefault="00C932C5" w:rsidP="00C932C5">
      <w:pPr>
        <w:spacing w:after="0"/>
        <w:rPr>
          <w:rFonts w:ascii="Calibri" w:eastAsia="Calibri" w:hAnsi="Calibri" w:cs="Calibri"/>
          <w:color w:val="000000"/>
          <w:lang w:eastAsia="en-GB"/>
        </w:rPr>
      </w:pPr>
      <w:r w:rsidRPr="00C932C5">
        <w:rPr>
          <w:rFonts w:ascii="Arial" w:eastAsia="Arial" w:hAnsi="Arial" w:cs="Arial"/>
          <w:color w:val="000000"/>
          <w:sz w:val="32"/>
          <w:lang w:eastAsia="en-GB"/>
        </w:rPr>
        <w:t xml:space="preserve"> </w:t>
      </w:r>
    </w:p>
    <w:p w14:paraId="28CB7555" w14:textId="63BF5E82" w:rsidR="00EB77F1" w:rsidRDefault="00E66C39" w:rsidP="00AE4CB7">
      <w:pPr>
        <w:jc w:val="center"/>
      </w:pPr>
    </w:p>
    <w:p w14:paraId="3F997D9D" w14:textId="7E74C872" w:rsidR="008637A5" w:rsidRDefault="008637A5" w:rsidP="00AE4CB7">
      <w:pPr>
        <w:jc w:val="center"/>
      </w:pPr>
    </w:p>
    <w:p w14:paraId="613ACA81" w14:textId="277791E7" w:rsidR="008637A5" w:rsidRDefault="008637A5" w:rsidP="00AE4CB7">
      <w:pPr>
        <w:jc w:val="center"/>
      </w:pPr>
    </w:p>
    <w:p w14:paraId="312518FF" w14:textId="773CAC73" w:rsidR="008637A5" w:rsidRDefault="008637A5" w:rsidP="00AE4CB7">
      <w:pPr>
        <w:jc w:val="center"/>
      </w:pPr>
    </w:p>
    <w:p w14:paraId="6DB0B25C" w14:textId="2EB7538E" w:rsidR="008637A5" w:rsidRDefault="008637A5" w:rsidP="00AE4CB7">
      <w:pPr>
        <w:jc w:val="center"/>
      </w:pPr>
    </w:p>
    <w:p w14:paraId="4A0D4A39" w14:textId="7AE54C2A" w:rsidR="008637A5" w:rsidRDefault="008637A5" w:rsidP="00AE4CB7">
      <w:pPr>
        <w:jc w:val="center"/>
      </w:pPr>
    </w:p>
    <w:p w14:paraId="08875B6B" w14:textId="4BCABD8F" w:rsidR="008637A5" w:rsidRPr="006C08FB" w:rsidRDefault="008637A5" w:rsidP="000A0FDF">
      <w:pPr>
        <w:jc w:val="both"/>
        <w:rPr>
          <w:sz w:val="24"/>
          <w:szCs w:val="24"/>
        </w:rPr>
      </w:pPr>
    </w:p>
    <w:p w14:paraId="3BD6FECD" w14:textId="75FCA600" w:rsidR="008637A5" w:rsidRPr="00D32FA1" w:rsidRDefault="008637A5" w:rsidP="000A0FDF">
      <w:pPr>
        <w:jc w:val="center"/>
        <w:rPr>
          <w:rFonts w:eastAsia="Arial" w:cstheme="minorHAnsi"/>
          <w:b/>
          <w:color w:val="000000"/>
          <w:lang w:eastAsia="en-GB"/>
        </w:rPr>
      </w:pPr>
      <w:r w:rsidRPr="00D32FA1">
        <w:rPr>
          <w:rFonts w:eastAsia="Arial" w:cstheme="minorHAnsi"/>
          <w:b/>
        </w:rPr>
        <w:lastRenderedPageBreak/>
        <w:t>The Swansea High Street</w:t>
      </w:r>
      <w:r w:rsidR="00D230A4" w:rsidRPr="00D32FA1">
        <w:rPr>
          <w:rFonts w:eastAsia="Arial" w:cstheme="minorHAnsi"/>
          <w:b/>
          <w:color w:val="000000"/>
          <w:lang w:eastAsia="en-GB"/>
        </w:rPr>
        <w:t xml:space="preserve"> Engineering Services</w:t>
      </w:r>
    </w:p>
    <w:p w14:paraId="03C00F07" w14:textId="7A0D2049" w:rsidR="009D54FF" w:rsidRPr="00D32FA1" w:rsidRDefault="00D230A4" w:rsidP="009D54FF">
      <w:pPr>
        <w:pStyle w:val="Heading2"/>
        <w:jc w:val="both"/>
        <w:rPr>
          <w:rFonts w:asciiTheme="minorHAnsi" w:eastAsia="Arial" w:hAnsiTheme="minorHAnsi" w:cstheme="minorHAnsi"/>
          <w:b/>
          <w:bCs/>
          <w:color w:val="auto"/>
          <w:sz w:val="22"/>
          <w:szCs w:val="22"/>
          <w:lang w:eastAsia="en-GB"/>
        </w:rPr>
      </w:pPr>
      <w:r w:rsidRPr="00D32FA1">
        <w:rPr>
          <w:rFonts w:asciiTheme="minorHAnsi" w:eastAsia="Arial" w:hAnsiTheme="minorHAnsi" w:cstheme="minorHAnsi"/>
          <w:b/>
          <w:bCs/>
          <w:color w:val="auto"/>
          <w:sz w:val="22"/>
          <w:szCs w:val="22"/>
          <w:lang w:eastAsia="en-GB"/>
        </w:rPr>
        <w:t>Introduction</w:t>
      </w:r>
    </w:p>
    <w:p w14:paraId="294B5DF6" w14:textId="391999D7" w:rsidR="00D230A4" w:rsidRPr="00D32FA1" w:rsidRDefault="0041230E" w:rsidP="000A0FDF">
      <w:pPr>
        <w:jc w:val="both"/>
        <w:rPr>
          <w:rFonts w:cstheme="minorHAnsi"/>
          <w:bCs/>
        </w:rPr>
      </w:pPr>
      <w:r w:rsidRPr="00D32FA1">
        <w:rPr>
          <w:rFonts w:cstheme="minorHAnsi"/>
          <w:bCs/>
        </w:rPr>
        <w:t>The Welsh Government is determined to guarantee that a large new tower is built within the city centre, on the site of a dated office/retail facility, as part of the planned redevelopment of a structure on Swansea's High Street. I'll pretend that I'm part of a multi-disciplinary project team entrusted with researching and evaluating the feasibility of building a huge new mixed-use skyscraper on the site of an existing 1970s structure behind the Elysium in Swansea's High Street. With two-story retail units near ground level, the requirement is to construct flexible office space, recreation/leisure, and residential serviced apartments. The structure should have a maximum height of 16 floors above the existing ground level, as well as a four-story basement with building services, three floors of multi-story parking, and a gym/spa. Floors 0 to 6 will be classified as offices, with apartments above that will be available for rent on a flexible, short-term basis to visitors to the city.</w:t>
      </w:r>
    </w:p>
    <w:p w14:paraId="0E9207B3" w14:textId="133E1CA2" w:rsidR="006C08FB" w:rsidRPr="00D32FA1" w:rsidRDefault="006C08FB" w:rsidP="006C08FB">
      <w:pPr>
        <w:spacing w:after="0"/>
        <w:jc w:val="both"/>
        <w:rPr>
          <w:rFonts w:cstheme="minorHAnsi"/>
          <w:bCs/>
        </w:rPr>
      </w:pPr>
      <w:r w:rsidRPr="00D32FA1">
        <w:rPr>
          <w:rFonts w:cstheme="minorHAnsi"/>
          <w:bCs/>
        </w:rPr>
        <w:t>I will evaluate options and make appropriate recommendations for the design and construction of Mechanical Ventilation and HVAC technologies, as well as the installation challenges, facing at least two of the different uses that the building is to be divided into, as a multi-zone facility, using neatly annotated sketches and schematics.</w:t>
      </w:r>
    </w:p>
    <w:p w14:paraId="5727E131" w14:textId="673206A6" w:rsidR="006C08FB" w:rsidRPr="00D32FA1" w:rsidRDefault="006C08FB" w:rsidP="006C08FB">
      <w:pPr>
        <w:spacing w:after="0"/>
        <w:jc w:val="both"/>
        <w:rPr>
          <w:rFonts w:cstheme="minorHAnsi"/>
          <w:bCs/>
        </w:rPr>
      </w:pPr>
      <w:r w:rsidRPr="00D32FA1">
        <w:rPr>
          <w:rFonts w:cstheme="minorHAnsi"/>
          <w:bCs/>
        </w:rPr>
        <w:t>I will assess the building's energy use provision, as well as the concepts and implementation of natural, artificial, and emergency lighting and power systems. Also,</w:t>
      </w:r>
      <w:r w:rsidRPr="00D32FA1">
        <w:rPr>
          <w:rFonts w:cstheme="minorHAnsi"/>
        </w:rPr>
        <w:t xml:space="preserve"> </w:t>
      </w:r>
      <w:r w:rsidRPr="00D32FA1">
        <w:rPr>
          <w:rFonts w:cstheme="minorHAnsi"/>
          <w:bCs/>
        </w:rPr>
        <w:t>in the perspective of sustainable futures, low carbon/low energy, and financial (Revenue) cost savings, critically evaluate the building fabric and prospective services equipment choices for both design and installation practise.</w:t>
      </w:r>
    </w:p>
    <w:p w14:paraId="05360D16" w14:textId="77777777" w:rsidR="009D54FF" w:rsidRPr="00D32FA1" w:rsidRDefault="009D54FF" w:rsidP="006C08FB">
      <w:pPr>
        <w:spacing w:after="0"/>
        <w:jc w:val="both"/>
        <w:rPr>
          <w:rFonts w:cstheme="minorHAnsi"/>
          <w:bCs/>
        </w:rPr>
      </w:pPr>
    </w:p>
    <w:p w14:paraId="7B593C9F" w14:textId="18E3D002" w:rsidR="006C08FB" w:rsidRPr="00D32FA1" w:rsidRDefault="00D230A4" w:rsidP="009D54FF">
      <w:pPr>
        <w:pStyle w:val="Heading2"/>
        <w:jc w:val="both"/>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t>Task 1</w:t>
      </w:r>
    </w:p>
    <w:p w14:paraId="76AFA687" w14:textId="19D040CD" w:rsidR="009D54FF" w:rsidRPr="00D32FA1" w:rsidRDefault="009D54FF" w:rsidP="009D54FF">
      <w:pPr>
        <w:rPr>
          <w:rFonts w:cstheme="minorHAnsi"/>
        </w:rPr>
      </w:pPr>
      <w:r w:rsidRPr="00D32FA1">
        <w:rPr>
          <w:rFonts w:cstheme="minorHAnsi"/>
        </w:rPr>
        <w:t xml:space="preserve">(Utilising neat </w:t>
      </w:r>
      <w:r w:rsidRPr="00D32FA1">
        <w:rPr>
          <w:rFonts w:cstheme="minorHAnsi"/>
          <w:b/>
          <w:bCs/>
        </w:rPr>
        <w:t>suitably annotated sketches</w:t>
      </w:r>
      <w:r w:rsidRPr="00D32FA1">
        <w:rPr>
          <w:rFonts w:cstheme="minorHAnsi"/>
        </w:rPr>
        <w:t xml:space="preserve"> and schematics, evaluate options and make appropriate recommendations for the design and construction of Mechanical Ventilation, and HVAC technologies as well as the installation challenges, facing at least two of the different uses that the building is to be divided into, as a multi-zone facility.)</w:t>
      </w:r>
    </w:p>
    <w:p w14:paraId="3479FC69" w14:textId="40CFB4D6" w:rsidR="00067018" w:rsidRPr="00D32FA1" w:rsidRDefault="00067018" w:rsidP="000A0FDF">
      <w:pPr>
        <w:spacing w:after="0"/>
        <w:jc w:val="both"/>
        <w:rPr>
          <w:rFonts w:cstheme="minorHAnsi"/>
          <w:bCs/>
        </w:rPr>
      </w:pPr>
      <w:r w:rsidRPr="00D32FA1">
        <w:rPr>
          <w:rFonts w:cstheme="minorHAnsi"/>
          <w:bCs/>
        </w:rPr>
        <w:t>Building ventilation is required to remove 'stale' air and replace it with 'fresh' air. It also helps in the regulation of internal temperatures, the replenishment of oxygen, and the reduction of dampness, smells, bacteria, dust, carbon dioxide, smoke, and other impurities that can accumulate during occupied durations.</w:t>
      </w:r>
      <w:r w:rsidR="00AC1FC4" w:rsidRPr="00D32FA1">
        <w:rPr>
          <w:rFonts w:cstheme="minorHAnsi"/>
          <w:bCs/>
        </w:rPr>
        <w:t xml:space="preserve"> </w:t>
      </w:r>
      <w:r w:rsidRPr="00D32FA1">
        <w:rPr>
          <w:rFonts w:cstheme="minorHAnsi"/>
          <w:bCs/>
        </w:rPr>
        <w:t>In every component of the multi-use building, it's critical to promote air movement that improves occupant comfort.</w:t>
      </w:r>
    </w:p>
    <w:p w14:paraId="1F5A744E" w14:textId="77777777" w:rsidR="00AC1FC4" w:rsidRPr="00D32FA1" w:rsidRDefault="00AC1FC4" w:rsidP="000A0FDF">
      <w:pPr>
        <w:spacing w:after="0"/>
        <w:jc w:val="both"/>
        <w:rPr>
          <w:rFonts w:cstheme="minorHAnsi"/>
          <w:bCs/>
        </w:rPr>
      </w:pPr>
    </w:p>
    <w:p w14:paraId="0B74DA23" w14:textId="6036D0F2" w:rsidR="00067018" w:rsidRPr="00D32FA1" w:rsidRDefault="00AC1FC4" w:rsidP="000A0FDF">
      <w:pPr>
        <w:spacing w:after="0"/>
        <w:jc w:val="both"/>
        <w:rPr>
          <w:rFonts w:cstheme="minorHAnsi"/>
          <w:bCs/>
        </w:rPr>
      </w:pPr>
      <w:r w:rsidRPr="00D32FA1">
        <w:rPr>
          <w:rFonts w:cstheme="minorHAnsi"/>
          <w:bCs/>
        </w:rPr>
        <w:t>Building ventilation can be classed as either 'natural' or' mechanical.' Fans or other mechanical equipment drive mechanical (or forced) ventilation. Pressure differences between one area of a building and another, or pressure differential between the inside and outside, generate natural ventilation.</w:t>
      </w:r>
      <w:r w:rsidR="004C3D52" w:rsidRPr="00D32FA1">
        <w:rPr>
          <w:rFonts w:cstheme="minorHAnsi"/>
          <w:bCs/>
        </w:rPr>
        <w:t xml:space="preserve"> </w:t>
      </w:r>
    </w:p>
    <w:p w14:paraId="6B896C84" w14:textId="77777777" w:rsidR="003E3D61" w:rsidRPr="00D32FA1" w:rsidRDefault="003E3D61" w:rsidP="000A0FDF">
      <w:pPr>
        <w:spacing w:after="0"/>
        <w:jc w:val="both"/>
        <w:rPr>
          <w:rFonts w:cstheme="minorHAnsi"/>
          <w:bCs/>
        </w:rPr>
      </w:pPr>
      <w:r w:rsidRPr="00D32FA1">
        <w:rPr>
          <w:rFonts w:cstheme="minorHAnsi"/>
          <w:bCs/>
        </w:rPr>
        <w:t>Natural ventilation is frequently preferred over mechanical ventilation because it has cheaper initial, ongoing, and maintenance costs. Natural ventilation, on the other hand, may not be possible in a variety of situations, the structure is too large to ventilate from the outside alone.</w:t>
      </w:r>
    </w:p>
    <w:p w14:paraId="1214ECB5" w14:textId="0D480F10" w:rsidR="003E3D61" w:rsidRPr="00D32FA1" w:rsidRDefault="003E3D61" w:rsidP="000A0FDF">
      <w:pPr>
        <w:spacing w:after="0"/>
        <w:jc w:val="both"/>
        <w:rPr>
          <w:rFonts w:cstheme="minorHAnsi"/>
          <w:bCs/>
        </w:rPr>
      </w:pPr>
      <w:r w:rsidRPr="00D32FA1">
        <w:rPr>
          <w:rFonts w:cstheme="minorHAnsi"/>
          <w:bCs/>
        </w:rPr>
        <w:t>If a building is located near to a busy road, for example, local air quality is big a problem. Because of the noise intensity in the area, windows cannot be opened.</w:t>
      </w:r>
    </w:p>
    <w:p w14:paraId="47C98CD5" w14:textId="77777777" w:rsidR="003E3D61" w:rsidRPr="00D32FA1" w:rsidRDefault="003E3D61" w:rsidP="000A0FDF">
      <w:pPr>
        <w:spacing w:after="0"/>
        <w:jc w:val="both"/>
        <w:rPr>
          <w:rFonts w:cstheme="minorHAnsi"/>
          <w:bCs/>
        </w:rPr>
      </w:pPr>
      <w:r w:rsidRPr="00D32FA1">
        <w:rPr>
          <w:rFonts w:cstheme="minorHAnsi"/>
          <w:bCs/>
        </w:rPr>
        <w:t>The dense urban structure in the area provides wind protection for the building.</w:t>
      </w:r>
    </w:p>
    <w:p w14:paraId="31FABB9E" w14:textId="62BD293F" w:rsidR="003E3D61" w:rsidRPr="00D32FA1" w:rsidRDefault="003E3D61" w:rsidP="000A0FDF">
      <w:pPr>
        <w:spacing w:after="0"/>
        <w:jc w:val="both"/>
        <w:rPr>
          <w:rFonts w:cstheme="minorHAnsi"/>
          <w:bCs/>
        </w:rPr>
      </w:pPr>
      <w:r w:rsidRPr="00D32FA1">
        <w:rPr>
          <w:rFonts w:cstheme="minorHAnsi"/>
          <w:bCs/>
        </w:rPr>
        <w:t xml:space="preserve">In many areas windows may not be opened due to privacy or security concerns, especially in taller buildings where windows are restricted to </w:t>
      </w:r>
      <w:r w:rsidR="00AF1540" w:rsidRPr="00D32FA1">
        <w:rPr>
          <w:rFonts w:cstheme="minorHAnsi"/>
          <w:bCs/>
        </w:rPr>
        <w:t xml:space="preserve">open </w:t>
      </w:r>
      <w:r w:rsidRPr="00D32FA1">
        <w:rPr>
          <w:rFonts w:cstheme="minorHAnsi"/>
          <w:bCs/>
        </w:rPr>
        <w:t>a certain</w:t>
      </w:r>
      <w:r w:rsidR="00AF1540" w:rsidRPr="00D32FA1">
        <w:rPr>
          <w:rFonts w:cstheme="minorHAnsi"/>
          <w:bCs/>
        </w:rPr>
        <w:t xml:space="preserve"> amount</w:t>
      </w:r>
      <w:r w:rsidRPr="00D32FA1">
        <w:rPr>
          <w:rFonts w:cstheme="minorHAnsi"/>
          <w:bCs/>
        </w:rPr>
        <w:t>.</w:t>
      </w:r>
      <w:r w:rsidR="00AF1540" w:rsidRPr="00D32FA1">
        <w:rPr>
          <w:rFonts w:cstheme="minorHAnsi"/>
          <w:bCs/>
        </w:rPr>
        <w:t xml:space="preserve"> The i</w:t>
      </w:r>
      <w:r w:rsidRPr="00D32FA1">
        <w:rPr>
          <w:rFonts w:cstheme="minorHAnsi"/>
          <w:bCs/>
        </w:rPr>
        <w:t xml:space="preserve">nternal partitions </w:t>
      </w:r>
      <w:r w:rsidR="00AF1540" w:rsidRPr="00D32FA1">
        <w:rPr>
          <w:rFonts w:cstheme="minorHAnsi"/>
          <w:bCs/>
        </w:rPr>
        <w:t xml:space="preserve">layout </w:t>
      </w:r>
      <w:r w:rsidRPr="00D32FA1">
        <w:rPr>
          <w:rFonts w:cstheme="minorHAnsi"/>
          <w:bCs/>
        </w:rPr>
        <w:t>obstruct airflow.</w:t>
      </w:r>
      <w:r w:rsidR="00AF1540" w:rsidRPr="00D32FA1">
        <w:rPr>
          <w:rFonts w:cstheme="minorHAnsi"/>
          <w:bCs/>
        </w:rPr>
        <w:t xml:space="preserve"> </w:t>
      </w:r>
      <w:r w:rsidRPr="00D32FA1">
        <w:rPr>
          <w:rFonts w:cstheme="minorHAnsi"/>
          <w:bCs/>
        </w:rPr>
        <w:t>The density of people, equipment, illumination, and other things results in extremely high heat loads or pollutants.</w:t>
      </w:r>
    </w:p>
    <w:p w14:paraId="0DE4392C" w14:textId="0771F3F3" w:rsidR="009709C7" w:rsidRPr="00D32FA1" w:rsidRDefault="009709C7" w:rsidP="000A0FDF">
      <w:pPr>
        <w:spacing w:after="0"/>
        <w:jc w:val="both"/>
        <w:rPr>
          <w:rFonts w:cstheme="minorHAnsi"/>
          <w:bCs/>
        </w:rPr>
      </w:pPr>
    </w:p>
    <w:p w14:paraId="39A87623" w14:textId="6AB7CC35" w:rsidR="009709C7" w:rsidRPr="00D32FA1" w:rsidRDefault="009709C7" w:rsidP="000A0FDF">
      <w:pPr>
        <w:spacing w:after="0"/>
        <w:jc w:val="both"/>
        <w:rPr>
          <w:rFonts w:cstheme="minorHAnsi"/>
          <w:bCs/>
        </w:rPr>
      </w:pPr>
      <w:r w:rsidRPr="00D32FA1">
        <w:rPr>
          <w:rFonts w:cstheme="minorHAnsi"/>
          <w:bCs/>
        </w:rPr>
        <w:t xml:space="preserve">Where mechanical ventilation is necessary, there are a few types to </w:t>
      </w:r>
      <w:r w:rsidR="00803BE6" w:rsidRPr="00D32FA1">
        <w:rPr>
          <w:rFonts w:cstheme="minorHAnsi"/>
          <w:bCs/>
        </w:rPr>
        <w:t>consider.</w:t>
      </w:r>
    </w:p>
    <w:p w14:paraId="37438B18" w14:textId="21D4A58E" w:rsidR="00803BE6" w:rsidRPr="00D32FA1" w:rsidRDefault="00803BE6" w:rsidP="000A0FDF">
      <w:pPr>
        <w:spacing w:after="0"/>
        <w:jc w:val="both"/>
        <w:rPr>
          <w:rFonts w:cstheme="minorHAnsi"/>
          <w:bCs/>
        </w:rPr>
      </w:pPr>
      <w:r w:rsidRPr="00D32FA1">
        <w:rPr>
          <w:rFonts w:cstheme="minorHAnsi"/>
          <w:bCs/>
        </w:rPr>
        <w:t>One is a ‘circulation system’ that provides internal air movement but does not supply fresh air, such as a ceiling fan.</w:t>
      </w:r>
    </w:p>
    <w:p w14:paraId="353BE74B" w14:textId="3B0B6F5E" w:rsidR="00803BE6" w:rsidRPr="00D32FA1" w:rsidRDefault="00803BE6" w:rsidP="000A0FDF">
      <w:pPr>
        <w:spacing w:after="0"/>
        <w:jc w:val="both"/>
        <w:rPr>
          <w:rFonts w:cstheme="minorHAnsi"/>
          <w:bCs/>
        </w:rPr>
      </w:pPr>
      <w:r w:rsidRPr="00D32FA1">
        <w:rPr>
          <w:rFonts w:cstheme="minorHAnsi"/>
          <w:bCs/>
        </w:rPr>
        <w:t>Another is a ‘pressure system’ in which inlet fans blow fresh outside air into the building, resulting in a higher internal pressure than the external air.</w:t>
      </w:r>
    </w:p>
    <w:p w14:paraId="5624FE56" w14:textId="0CAFC88C" w:rsidR="00803BE6" w:rsidRPr="00D32FA1" w:rsidRDefault="00803BE6" w:rsidP="000A0FDF">
      <w:pPr>
        <w:spacing w:after="0"/>
        <w:jc w:val="both"/>
        <w:rPr>
          <w:rFonts w:cstheme="minorHAnsi"/>
          <w:bCs/>
        </w:rPr>
      </w:pPr>
      <w:r w:rsidRPr="00D32FA1">
        <w:rPr>
          <w:rFonts w:cstheme="minorHAnsi"/>
          <w:bCs/>
        </w:rPr>
        <w:t>A ‘vacuum system’ in which stale inside air is removed from the building by an exhaust fan, resulting in a lower internal pressure than outside air.</w:t>
      </w:r>
    </w:p>
    <w:p w14:paraId="643E1E21" w14:textId="70F79F5F" w:rsidR="00803BE6" w:rsidRPr="00D32FA1" w:rsidRDefault="00803BE6" w:rsidP="000A0FDF">
      <w:pPr>
        <w:spacing w:after="0"/>
        <w:jc w:val="both"/>
        <w:rPr>
          <w:rFonts w:cstheme="minorHAnsi"/>
          <w:bCs/>
        </w:rPr>
      </w:pPr>
      <w:r w:rsidRPr="00D32FA1">
        <w:rPr>
          <w:rFonts w:cstheme="minorHAnsi"/>
          <w:bCs/>
        </w:rPr>
        <w:t>A ‘balanced system’ that uses both inflow and extraction fans to keep the inside air pressure close to that of the outside air, preventing air infiltration and draughts.</w:t>
      </w:r>
    </w:p>
    <w:p w14:paraId="3C83B13E" w14:textId="6E70A18C" w:rsidR="009709C7" w:rsidRPr="00D32FA1" w:rsidRDefault="00803BE6" w:rsidP="000A0FDF">
      <w:pPr>
        <w:spacing w:after="0"/>
        <w:jc w:val="both"/>
        <w:rPr>
          <w:rFonts w:cstheme="minorHAnsi"/>
          <w:bCs/>
        </w:rPr>
      </w:pPr>
      <w:r w:rsidRPr="00D32FA1">
        <w:rPr>
          <w:rFonts w:cstheme="minorHAnsi"/>
          <w:bCs/>
        </w:rPr>
        <w:lastRenderedPageBreak/>
        <w:t>Local ‘exhaust systems’, such as stove hoods and fume cabinets, extract local sources of heat or pollutants at their source.</w:t>
      </w:r>
    </w:p>
    <w:p w14:paraId="4DFA737F" w14:textId="403BB0B1" w:rsidR="0059189A" w:rsidRPr="00D32FA1" w:rsidRDefault="0059189A" w:rsidP="000A0FDF">
      <w:pPr>
        <w:spacing w:after="0"/>
        <w:jc w:val="both"/>
        <w:rPr>
          <w:rFonts w:cstheme="minorHAnsi"/>
          <w:bCs/>
        </w:rPr>
      </w:pPr>
      <w:r w:rsidRPr="00D32FA1">
        <w:rPr>
          <w:rFonts w:cstheme="minorHAnsi"/>
          <w:bCs/>
        </w:rPr>
        <w:t>Mechanical ventilation is often driven by air handling units (AHU) connected to ductwork within the building that delivers and extracts air from interior rooms in commercial buildings. AHUs typically consist of an insulated box that houses filter racks or chambers, a fan (or blower), and occasionally heating, cooling, sound attenuators, and dampers. Air handling devices may include dehumidification in some situations, such as swimming pools or even gyms.</w:t>
      </w:r>
    </w:p>
    <w:p w14:paraId="4CF65B87" w14:textId="0CEF44BD" w:rsidR="006062A9" w:rsidRPr="00D32FA1" w:rsidRDefault="006062A9" w:rsidP="000A0FDF">
      <w:pPr>
        <w:spacing w:after="0"/>
        <w:jc w:val="both"/>
        <w:rPr>
          <w:rFonts w:cstheme="minorHAnsi"/>
          <w:bCs/>
        </w:rPr>
      </w:pPr>
      <w:r w:rsidRPr="00D32FA1">
        <w:rPr>
          <w:rFonts w:cstheme="minorHAnsi"/>
          <w:bCs/>
        </w:rPr>
        <w:t>The need for heating and cooling can be increased by extracting internal air and replacing it with outside air. This can be decreased by recirculating a portion of the internal air with fresh outside air, or by implementing heat recovery ventilation (HRV), which recovers heat from extract air and uses counter-flow heat exchangers to pre-heat incoming fresh air.</w:t>
      </w:r>
      <w:r w:rsidR="00873EAB" w:rsidRPr="00873EAB">
        <w:t xml:space="preserve"> </w:t>
      </w:r>
      <w:r w:rsidR="00873EAB" w:rsidRPr="009F2663">
        <w:rPr>
          <w:rFonts w:cstheme="minorHAnsi"/>
          <w:bCs/>
          <w:i/>
          <w:iCs/>
        </w:rPr>
        <w:t>(Awbi, et al, 2017)</w:t>
      </w:r>
    </w:p>
    <w:p w14:paraId="74013FA0" w14:textId="133050D4" w:rsidR="000A763D" w:rsidRPr="00D32FA1" w:rsidRDefault="000A763D" w:rsidP="000A0FDF">
      <w:pPr>
        <w:spacing w:after="0"/>
        <w:jc w:val="both"/>
        <w:rPr>
          <w:rFonts w:cstheme="minorHAnsi"/>
          <w:bCs/>
        </w:rPr>
      </w:pPr>
      <w:r w:rsidRPr="00D32FA1">
        <w:rPr>
          <w:rFonts w:cstheme="minorHAnsi"/>
          <w:bCs/>
        </w:rPr>
        <w:t>Mechanical ventilation system design is often a specialised task handled by a building services engineer. When mechanical ventilation is integrated with heating, cooling, humidity management, and the interplay with natural ventilation, thermal mass, and solar gain, the situation quickly becomes exceedingly complex.</w:t>
      </w:r>
      <w:r w:rsidRPr="00D32FA1">
        <w:rPr>
          <w:rFonts w:cstheme="minorHAnsi"/>
        </w:rPr>
        <w:t xml:space="preserve"> </w:t>
      </w:r>
      <w:r w:rsidRPr="00D32FA1">
        <w:rPr>
          <w:rFonts w:cstheme="minorHAnsi"/>
          <w:bCs/>
        </w:rPr>
        <w:t xml:space="preserve">This, together with other factors such as fan noise and the effect of ducting on acoustic isolation, makes it critical that building services are considered from the start of the design process, rather than as an afterthought. </w:t>
      </w:r>
    </w:p>
    <w:p w14:paraId="615361D2" w14:textId="10B589F2" w:rsidR="008E24B7" w:rsidRPr="00D32FA1" w:rsidRDefault="00B1068E" w:rsidP="000A0FDF">
      <w:pPr>
        <w:spacing w:after="0"/>
        <w:jc w:val="both"/>
        <w:rPr>
          <w:rFonts w:cstheme="minorHAnsi"/>
          <w:bCs/>
        </w:rPr>
      </w:pPr>
      <w:r w:rsidRPr="00D32FA1">
        <w:rPr>
          <w:rFonts w:cstheme="minorHAnsi"/>
          <w:bCs/>
        </w:rPr>
        <w:t>HVAC systems are the most energy-intensive building energy services, accounting for 10–20 percent of total energy demand in developed countries. As a result, establishing minimum energy efficiency requirements for HVAC systems is critical to the success of building energy codes in promoting energy efficiency.</w:t>
      </w:r>
      <w:r w:rsidR="00911B2F" w:rsidRPr="00D32FA1">
        <w:rPr>
          <w:rFonts w:cstheme="minorHAnsi"/>
          <w:bCs/>
        </w:rPr>
        <w:t xml:space="preserve"> </w:t>
      </w:r>
    </w:p>
    <w:p w14:paraId="30DC9BD7" w14:textId="06C254F8" w:rsidR="001B44D4" w:rsidRPr="00D32FA1" w:rsidRDefault="001301E3" w:rsidP="000A0FDF">
      <w:pPr>
        <w:spacing w:after="0"/>
        <w:jc w:val="both"/>
        <w:rPr>
          <w:rFonts w:cstheme="minorHAnsi"/>
          <w:bCs/>
        </w:rPr>
      </w:pPr>
      <w:r w:rsidRPr="00D32FA1">
        <w:rPr>
          <w:rFonts w:cstheme="minorHAnsi"/>
          <w:bCs/>
        </w:rPr>
        <w:t xml:space="preserve">Energy usage and greenhouse gas emissions are primarily caused by buildings. Commercial buildings utilise the most energy when compared to other types of buildings, hence they play an important role in attaining sustainable development. HVAC systems, particularly AHUs, use a significant amount of the energy delivered to commercial buildings. The most essential consideration in the conventional supplier selection process was cost. However, environmental considerations have recently become more important in supplier selection. As a result, selecting the most appropriate HVAC-AHU system and its supplier is critical for increasing the energy efficiency of air-conditioned commercial buildings and achieving a high score from the green certification system that evaluates the project. Contractors face a difficult problem in choosing the right HVAC-AHU system and supplier from a variety of options, as their selection is influenced by various compromising and conflicting criteria. </w:t>
      </w:r>
      <w:r w:rsidR="00FB4850" w:rsidRPr="00FB4850">
        <w:rPr>
          <w:rFonts w:cstheme="minorHAnsi"/>
          <w:bCs/>
          <w:i/>
          <w:iCs/>
        </w:rPr>
        <w:t>(Verhelst, et al, 2017)</w:t>
      </w:r>
    </w:p>
    <w:p w14:paraId="2C839F50" w14:textId="22D652E2" w:rsidR="001B44D4" w:rsidRPr="00D32FA1" w:rsidRDefault="001B44D4" w:rsidP="000A0FDF">
      <w:pPr>
        <w:spacing w:after="0"/>
        <w:jc w:val="both"/>
        <w:rPr>
          <w:rFonts w:cstheme="minorHAnsi"/>
          <w:bCs/>
        </w:rPr>
      </w:pPr>
    </w:p>
    <w:p w14:paraId="13366FD0" w14:textId="03AF77E2" w:rsidR="001A687F" w:rsidRPr="00D32FA1" w:rsidRDefault="001A687F" w:rsidP="000A0FDF">
      <w:pPr>
        <w:pStyle w:val="Heading3"/>
        <w:jc w:val="both"/>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t>Single System</w:t>
      </w:r>
    </w:p>
    <w:p w14:paraId="02FBD5F9" w14:textId="17A7EA31" w:rsidR="001B44D4" w:rsidRPr="00D32FA1" w:rsidRDefault="001B44D4" w:rsidP="000A0FDF">
      <w:pPr>
        <w:spacing w:after="0"/>
        <w:jc w:val="both"/>
        <w:rPr>
          <w:rFonts w:cstheme="minorHAnsi"/>
          <w:bCs/>
        </w:rPr>
      </w:pPr>
      <w:r w:rsidRPr="00D32FA1">
        <w:rPr>
          <w:rFonts w:cstheme="minorHAnsi"/>
          <w:bCs/>
        </w:rPr>
        <w:t>For commercial buildings there are 3 main/practicable types of mechanical HVAC systems:</w:t>
      </w:r>
    </w:p>
    <w:p w14:paraId="5E57C10D" w14:textId="631E2698" w:rsidR="0015047A" w:rsidRPr="00D32FA1" w:rsidRDefault="008C3C2B" w:rsidP="000A0FDF">
      <w:pPr>
        <w:spacing w:after="0"/>
        <w:jc w:val="both"/>
        <w:rPr>
          <w:rFonts w:cstheme="minorHAnsi"/>
          <w:bCs/>
        </w:rPr>
      </w:pPr>
      <w:r>
        <w:rPr>
          <w:rFonts w:cstheme="minorHAnsi"/>
          <w:bCs/>
          <w:noProof/>
        </w:rPr>
        <w:drawing>
          <wp:anchor distT="0" distB="0" distL="114300" distR="114300" simplePos="0" relativeHeight="251658240" behindDoc="0" locked="0" layoutInCell="1" allowOverlap="1" wp14:anchorId="59721F7B" wp14:editId="5E1FB3DC">
            <wp:simplePos x="0" y="0"/>
            <wp:positionH relativeFrom="margin">
              <wp:align>left</wp:align>
            </wp:positionH>
            <wp:positionV relativeFrom="paragraph">
              <wp:posOffset>819009</wp:posOffset>
            </wp:positionV>
            <wp:extent cx="2493535" cy="4801869"/>
            <wp:effectExtent l="7937" t="0" r="0" b="0"/>
            <wp:wrapNone/>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493535" cy="4801869"/>
                    </a:xfrm>
                    <a:prstGeom prst="rect">
                      <a:avLst/>
                    </a:prstGeom>
                  </pic:spPr>
                </pic:pic>
              </a:graphicData>
            </a:graphic>
            <wp14:sizeRelH relativeFrom="margin">
              <wp14:pctWidth>0</wp14:pctWidth>
            </wp14:sizeRelH>
            <wp14:sizeRelV relativeFrom="margin">
              <wp14:pctHeight>0</wp14:pctHeight>
            </wp14:sizeRelV>
          </wp:anchor>
        </w:drawing>
      </w:r>
      <w:r w:rsidR="0060021C" w:rsidRPr="00D32FA1">
        <w:rPr>
          <w:rFonts w:cstheme="minorHAnsi"/>
          <w:bCs/>
        </w:rPr>
        <w:t>One of the most popular types of HVAC is the single system, which is both economical and suitable for most small commercial buildings. They're ideal for buildings with small offices, server rooms, stores, or restaurants because they enable for individual room heating and cooling management. They can work together to heat or cool a larger space if there is one.</w:t>
      </w:r>
      <w:r w:rsidR="0060021C" w:rsidRPr="00D32FA1">
        <w:rPr>
          <w:rFonts w:cstheme="minorHAnsi"/>
        </w:rPr>
        <w:t xml:space="preserve"> </w:t>
      </w:r>
      <w:r w:rsidR="0060021C" w:rsidRPr="00D32FA1">
        <w:rPr>
          <w:rFonts w:cstheme="minorHAnsi"/>
          <w:bCs/>
        </w:rPr>
        <w:t>The system will most likely comprise an air conditioner to chill the refrigerant, as well as furnaces and an evaporator coil to convert the refrigerant and distribute the air throughout the building via ducts. A thermostat or control panel will be used to operate the system.</w:t>
      </w:r>
    </w:p>
    <w:p w14:paraId="03AECA1D" w14:textId="1CEA49CE" w:rsidR="0060021C" w:rsidRPr="00D32FA1" w:rsidRDefault="0060021C" w:rsidP="000A0FDF">
      <w:pPr>
        <w:spacing w:after="0"/>
        <w:jc w:val="both"/>
        <w:rPr>
          <w:rFonts w:cstheme="minorHAnsi"/>
          <w:bCs/>
        </w:rPr>
      </w:pPr>
      <w:r w:rsidRPr="00D32FA1">
        <w:rPr>
          <w:rFonts w:cstheme="minorHAnsi"/>
          <w:bCs/>
        </w:rPr>
        <w:t>Benefits of this system includes,</w:t>
      </w:r>
      <w:r w:rsidR="001A687F" w:rsidRPr="00D32FA1">
        <w:rPr>
          <w:rFonts w:cstheme="minorHAnsi"/>
        </w:rPr>
        <w:t xml:space="preserve"> </w:t>
      </w:r>
      <w:r w:rsidR="001A687F" w:rsidRPr="00D32FA1">
        <w:rPr>
          <w:rFonts w:cstheme="minorHAnsi"/>
          <w:bCs/>
        </w:rPr>
        <w:t>in most circumstances, the installation is less expensive than installing a central system. And, because each system is self-contained, if one fails, the others continue to work.</w:t>
      </w:r>
    </w:p>
    <w:p w14:paraId="383B7563" w14:textId="27E35222" w:rsidR="006F4320" w:rsidRPr="00D32FA1" w:rsidRDefault="001A687F" w:rsidP="000A0FDF">
      <w:pPr>
        <w:spacing w:after="0"/>
        <w:jc w:val="both"/>
        <w:rPr>
          <w:rFonts w:cstheme="minorHAnsi"/>
          <w:bCs/>
        </w:rPr>
      </w:pPr>
      <w:r w:rsidRPr="00D32FA1">
        <w:rPr>
          <w:rFonts w:cstheme="minorHAnsi"/>
          <w:bCs/>
        </w:rPr>
        <w:t>On the other hand, the fact that each indoor unit requires an outside unit is a disadvantage of this system. Depending on how many units is needed, this can take up lots of space.</w:t>
      </w:r>
    </w:p>
    <w:p w14:paraId="0E2AF049" w14:textId="77777777" w:rsidR="008C3C2B" w:rsidRDefault="008C3C2B" w:rsidP="000A0FDF">
      <w:pPr>
        <w:spacing w:after="0"/>
        <w:jc w:val="both"/>
        <w:rPr>
          <w:rFonts w:cstheme="minorHAnsi"/>
          <w:bCs/>
          <w:noProof/>
        </w:rPr>
      </w:pPr>
    </w:p>
    <w:p w14:paraId="5646A1CD" w14:textId="77777777" w:rsidR="008C3C2B" w:rsidRDefault="008C3C2B" w:rsidP="000A0FDF">
      <w:pPr>
        <w:spacing w:after="0"/>
        <w:jc w:val="both"/>
        <w:rPr>
          <w:rFonts w:cstheme="minorHAnsi"/>
          <w:bCs/>
          <w:noProof/>
        </w:rPr>
      </w:pPr>
    </w:p>
    <w:p w14:paraId="74ECCA95" w14:textId="77777777" w:rsidR="008C3C2B" w:rsidRDefault="008C3C2B" w:rsidP="000A0FDF">
      <w:pPr>
        <w:spacing w:after="0"/>
        <w:jc w:val="both"/>
        <w:rPr>
          <w:rFonts w:cstheme="minorHAnsi"/>
          <w:bCs/>
          <w:noProof/>
        </w:rPr>
      </w:pPr>
    </w:p>
    <w:p w14:paraId="0914FC68" w14:textId="77777777" w:rsidR="008C3C2B" w:rsidRDefault="008C3C2B" w:rsidP="000A0FDF">
      <w:pPr>
        <w:spacing w:after="0"/>
        <w:jc w:val="both"/>
        <w:rPr>
          <w:rFonts w:cstheme="minorHAnsi"/>
          <w:bCs/>
          <w:noProof/>
        </w:rPr>
      </w:pPr>
    </w:p>
    <w:p w14:paraId="4C4E646A" w14:textId="77777777" w:rsidR="008C3C2B" w:rsidRDefault="008C3C2B" w:rsidP="000A0FDF">
      <w:pPr>
        <w:spacing w:after="0"/>
        <w:jc w:val="both"/>
        <w:rPr>
          <w:rFonts w:cstheme="minorHAnsi"/>
          <w:bCs/>
          <w:noProof/>
        </w:rPr>
      </w:pPr>
    </w:p>
    <w:p w14:paraId="1CEA227B" w14:textId="77777777" w:rsidR="008C3C2B" w:rsidRDefault="008C3C2B" w:rsidP="000A0FDF">
      <w:pPr>
        <w:spacing w:after="0"/>
        <w:jc w:val="both"/>
        <w:rPr>
          <w:rFonts w:cstheme="minorHAnsi"/>
          <w:bCs/>
          <w:noProof/>
        </w:rPr>
      </w:pPr>
    </w:p>
    <w:p w14:paraId="055694CA" w14:textId="77777777" w:rsidR="008C3C2B" w:rsidRDefault="008C3C2B" w:rsidP="000A0FDF">
      <w:pPr>
        <w:spacing w:after="0"/>
        <w:jc w:val="both"/>
        <w:rPr>
          <w:rFonts w:cstheme="minorHAnsi"/>
          <w:bCs/>
          <w:noProof/>
        </w:rPr>
      </w:pPr>
    </w:p>
    <w:p w14:paraId="629E982E" w14:textId="77777777" w:rsidR="008C3C2B" w:rsidRDefault="008C3C2B" w:rsidP="000A0FDF">
      <w:pPr>
        <w:spacing w:after="0"/>
        <w:jc w:val="both"/>
        <w:rPr>
          <w:rFonts w:cstheme="minorHAnsi"/>
          <w:bCs/>
          <w:noProof/>
        </w:rPr>
      </w:pPr>
    </w:p>
    <w:p w14:paraId="47D2E1B1" w14:textId="76F60289" w:rsidR="00921001" w:rsidRDefault="008C3C2B" w:rsidP="000A0FDF">
      <w:pPr>
        <w:spacing w:after="0"/>
        <w:jc w:val="both"/>
        <w:rPr>
          <w:rFonts w:cstheme="minorHAnsi"/>
          <w:bCs/>
          <w:noProof/>
        </w:rPr>
      </w:pPr>
      <w:r w:rsidRPr="008C3C2B">
        <w:rPr>
          <w:rFonts w:cstheme="minorHAnsi"/>
          <w:bCs/>
          <w:noProof/>
        </w:rPr>
        <w:t xml:space="preserve"> </w:t>
      </w:r>
    </w:p>
    <w:p w14:paraId="4ADBCC7A" w14:textId="77777777" w:rsidR="008C3C2B" w:rsidRPr="00D32FA1" w:rsidRDefault="008C3C2B" w:rsidP="000A0FDF">
      <w:pPr>
        <w:spacing w:after="0"/>
        <w:jc w:val="both"/>
        <w:rPr>
          <w:rFonts w:cstheme="minorHAnsi"/>
          <w:bCs/>
        </w:rPr>
      </w:pPr>
    </w:p>
    <w:p w14:paraId="42BEC1C1" w14:textId="0E11EA04" w:rsidR="00921001" w:rsidRPr="00D32FA1" w:rsidRDefault="00921001" w:rsidP="000A0FDF">
      <w:pPr>
        <w:pStyle w:val="Heading3"/>
        <w:jc w:val="both"/>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lastRenderedPageBreak/>
        <w:t>Multi S</w:t>
      </w:r>
      <w:r w:rsidR="008C3C2B">
        <w:rPr>
          <w:rFonts w:asciiTheme="minorHAnsi" w:hAnsiTheme="minorHAnsi" w:cstheme="minorHAnsi"/>
          <w:b/>
          <w:bCs/>
          <w:color w:val="auto"/>
          <w:sz w:val="22"/>
          <w:szCs w:val="22"/>
        </w:rPr>
        <w:t>p</w:t>
      </w:r>
      <w:r w:rsidRPr="00D32FA1">
        <w:rPr>
          <w:rFonts w:asciiTheme="minorHAnsi" w:hAnsiTheme="minorHAnsi" w:cstheme="minorHAnsi"/>
          <w:b/>
          <w:bCs/>
          <w:color w:val="auto"/>
          <w:sz w:val="22"/>
          <w:szCs w:val="22"/>
        </w:rPr>
        <w:t>lit System</w:t>
      </w:r>
    </w:p>
    <w:p w14:paraId="616B114A" w14:textId="012D991A" w:rsidR="00921001" w:rsidRPr="00D32FA1" w:rsidRDefault="00921001" w:rsidP="000A0FDF">
      <w:pPr>
        <w:jc w:val="both"/>
        <w:rPr>
          <w:rFonts w:cstheme="minorHAnsi"/>
        </w:rPr>
      </w:pPr>
      <w:r w:rsidRPr="00D32FA1">
        <w:rPr>
          <w:rFonts w:cstheme="minorHAnsi"/>
        </w:rPr>
        <w:t>Multi split systems are like single split systems but for one important difference, you can link up to nine indoor units to one outdoor unit. Inverter technology is used in these systems, allowing the compressor to run at different rates. When the compressor in a forced-air HVAC system turns on and off, a significant amount of energy is consumed. As the system detects the proper temperature or the need for a modification, this happens throughout the day. A multi split system saves energy by having sensors that detect slight temperature changes and make small adjustments as needed.</w:t>
      </w:r>
    </w:p>
    <w:p w14:paraId="57DD7BD6" w14:textId="77777777" w:rsidR="0015047A" w:rsidRPr="00D32FA1" w:rsidRDefault="002F2B63" w:rsidP="000A0FDF">
      <w:pPr>
        <w:jc w:val="both"/>
        <w:rPr>
          <w:rFonts w:cstheme="minorHAnsi"/>
        </w:rPr>
      </w:pPr>
      <w:r w:rsidRPr="00D32FA1">
        <w:rPr>
          <w:rFonts w:cstheme="minorHAnsi"/>
        </w:rPr>
        <w:t>Heat pumps in the system take advantage of heat's natural tendency to flow from heated to cool areas, saving money and energy as compared to typical furnaces and air conditioners.</w:t>
      </w:r>
    </w:p>
    <w:p w14:paraId="3148982E" w14:textId="372235E6" w:rsidR="00124E8B" w:rsidRPr="00D32FA1" w:rsidRDefault="00776E63" w:rsidP="000A0FDF">
      <w:pPr>
        <w:jc w:val="both"/>
        <w:rPr>
          <w:rFonts w:cstheme="minorHAnsi"/>
        </w:rPr>
      </w:pPr>
      <w:r w:rsidRPr="00D32FA1">
        <w:rPr>
          <w:rFonts w:cstheme="minorHAnsi"/>
        </w:rPr>
        <w:t xml:space="preserve">The advantages of this method include the preservation of outdoor space and the appearance of the structure by using fewer outdoor units. You can also utilise air conditioning units positioned on the wall and ceiling, as well as an air curtain over entries to the building. </w:t>
      </w:r>
      <w:r w:rsidR="0015047A" w:rsidRPr="00D32FA1">
        <w:rPr>
          <w:rFonts w:cstheme="minorHAnsi"/>
        </w:rPr>
        <w:t>The disadvantage of this method is that it requires more pipes than single slits, increasing the cost of installation as well as the time required to finish the project.</w:t>
      </w:r>
    </w:p>
    <w:p w14:paraId="25FF68DF" w14:textId="77777777" w:rsidR="008C3C2B" w:rsidRDefault="008C3C2B" w:rsidP="000A0FDF">
      <w:pPr>
        <w:jc w:val="both"/>
        <w:rPr>
          <w:rFonts w:cstheme="minorHAnsi"/>
          <w:noProof/>
        </w:rPr>
      </w:pPr>
    </w:p>
    <w:p w14:paraId="72CD0BA1" w14:textId="62799FAC" w:rsidR="008C3C2B" w:rsidRDefault="008C3C2B" w:rsidP="000A0FDF">
      <w:pPr>
        <w:jc w:val="both"/>
        <w:rPr>
          <w:rFonts w:cstheme="minorHAnsi"/>
        </w:rPr>
      </w:pPr>
      <w:r>
        <w:rPr>
          <w:rFonts w:cstheme="minorHAnsi"/>
          <w:noProof/>
        </w:rPr>
        <w:drawing>
          <wp:inline distT="0" distB="0" distL="0" distR="0" wp14:anchorId="6EEF8304" wp14:editId="7582221E">
            <wp:extent cx="5338117" cy="2777375"/>
            <wp:effectExtent l="0" t="0" r="0" b="444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t="4751"/>
                    <a:stretch/>
                  </pic:blipFill>
                  <pic:spPr bwMode="auto">
                    <a:xfrm>
                      <a:off x="0" y="0"/>
                      <a:ext cx="5362460" cy="2790040"/>
                    </a:xfrm>
                    <a:prstGeom prst="rect">
                      <a:avLst/>
                    </a:prstGeom>
                    <a:ln>
                      <a:noFill/>
                    </a:ln>
                    <a:extLst>
                      <a:ext uri="{53640926-AAD7-44D8-BBD7-CCE9431645EC}">
                        <a14:shadowObscured xmlns:a14="http://schemas.microsoft.com/office/drawing/2010/main"/>
                      </a:ext>
                    </a:extLst>
                  </pic:spPr>
                </pic:pic>
              </a:graphicData>
            </a:graphic>
          </wp:inline>
        </w:drawing>
      </w:r>
    </w:p>
    <w:p w14:paraId="2FAC6739" w14:textId="77777777" w:rsidR="008C3C2B" w:rsidRDefault="008C3C2B" w:rsidP="000A0FDF">
      <w:pPr>
        <w:jc w:val="both"/>
        <w:rPr>
          <w:rFonts w:cstheme="minorHAnsi"/>
        </w:rPr>
      </w:pPr>
    </w:p>
    <w:p w14:paraId="2E0D20B2" w14:textId="0162AD6A" w:rsidR="008C3C2B" w:rsidRDefault="008C3C2B" w:rsidP="000A0FDF">
      <w:pPr>
        <w:jc w:val="both"/>
        <w:rPr>
          <w:rFonts w:cstheme="minorHAnsi"/>
        </w:rPr>
      </w:pPr>
    </w:p>
    <w:p w14:paraId="6DDA9ACF" w14:textId="39D28206" w:rsidR="008C3C2B" w:rsidRDefault="008C3C2B" w:rsidP="000A0FDF">
      <w:pPr>
        <w:jc w:val="both"/>
        <w:rPr>
          <w:rFonts w:cstheme="minorHAnsi"/>
        </w:rPr>
      </w:pPr>
    </w:p>
    <w:p w14:paraId="5BD2EEA1" w14:textId="4D6F66E0" w:rsidR="008C3C2B" w:rsidRDefault="008C3C2B" w:rsidP="000A0FDF">
      <w:pPr>
        <w:jc w:val="both"/>
        <w:rPr>
          <w:rFonts w:cstheme="minorHAnsi"/>
        </w:rPr>
      </w:pPr>
    </w:p>
    <w:p w14:paraId="45CA8FB1" w14:textId="06F75DDC" w:rsidR="008C3C2B" w:rsidRDefault="008C3C2B" w:rsidP="000A0FDF">
      <w:pPr>
        <w:jc w:val="both"/>
        <w:rPr>
          <w:rFonts w:cstheme="minorHAnsi"/>
        </w:rPr>
      </w:pPr>
    </w:p>
    <w:p w14:paraId="5AD86B41" w14:textId="3B978E81" w:rsidR="008C3C2B" w:rsidRDefault="008C3C2B" w:rsidP="000A0FDF">
      <w:pPr>
        <w:jc w:val="both"/>
        <w:rPr>
          <w:rFonts w:cstheme="minorHAnsi"/>
        </w:rPr>
      </w:pPr>
    </w:p>
    <w:p w14:paraId="4042C84D" w14:textId="5D0AF8DA" w:rsidR="008C3C2B" w:rsidRDefault="008C3C2B" w:rsidP="000A0FDF">
      <w:pPr>
        <w:jc w:val="both"/>
        <w:rPr>
          <w:rFonts w:cstheme="minorHAnsi"/>
        </w:rPr>
      </w:pPr>
    </w:p>
    <w:p w14:paraId="08F9BCF5" w14:textId="6FD2BCD9" w:rsidR="008C3C2B" w:rsidRDefault="008C3C2B" w:rsidP="000A0FDF">
      <w:pPr>
        <w:jc w:val="both"/>
        <w:rPr>
          <w:rFonts w:cstheme="minorHAnsi"/>
        </w:rPr>
      </w:pPr>
    </w:p>
    <w:p w14:paraId="02A3B35E" w14:textId="1C63C7DF" w:rsidR="008C3C2B" w:rsidRDefault="008C3C2B" w:rsidP="000A0FDF">
      <w:pPr>
        <w:jc w:val="both"/>
        <w:rPr>
          <w:rFonts w:cstheme="minorHAnsi"/>
        </w:rPr>
      </w:pPr>
    </w:p>
    <w:p w14:paraId="3AF769F0" w14:textId="293CD443" w:rsidR="008C3C2B" w:rsidRDefault="008C3C2B" w:rsidP="000A0FDF">
      <w:pPr>
        <w:jc w:val="both"/>
        <w:rPr>
          <w:rFonts w:cstheme="minorHAnsi"/>
        </w:rPr>
      </w:pPr>
    </w:p>
    <w:p w14:paraId="1DA7C4F7" w14:textId="483BFB2A" w:rsidR="008C3C2B" w:rsidRDefault="008C3C2B" w:rsidP="000A0FDF">
      <w:pPr>
        <w:jc w:val="both"/>
        <w:rPr>
          <w:rFonts w:cstheme="minorHAnsi"/>
        </w:rPr>
      </w:pPr>
    </w:p>
    <w:p w14:paraId="401F6661" w14:textId="77777777" w:rsidR="008C3C2B" w:rsidRPr="00D32FA1" w:rsidRDefault="008C3C2B" w:rsidP="000A0FDF">
      <w:pPr>
        <w:jc w:val="both"/>
        <w:rPr>
          <w:rFonts w:cstheme="minorHAnsi"/>
        </w:rPr>
      </w:pPr>
    </w:p>
    <w:p w14:paraId="5C79D7AA" w14:textId="7179FA13" w:rsidR="0015047A" w:rsidRPr="00D32FA1" w:rsidRDefault="0015047A" w:rsidP="000A0FDF">
      <w:pPr>
        <w:pStyle w:val="Heading3"/>
        <w:jc w:val="both"/>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lastRenderedPageBreak/>
        <w:t>VRF</w:t>
      </w:r>
      <w:r w:rsidR="00BD115B" w:rsidRPr="00D32FA1">
        <w:rPr>
          <w:rFonts w:asciiTheme="minorHAnsi" w:hAnsiTheme="minorHAnsi" w:cstheme="minorHAnsi"/>
          <w:b/>
          <w:bCs/>
          <w:color w:val="auto"/>
          <w:sz w:val="22"/>
          <w:szCs w:val="22"/>
        </w:rPr>
        <w:t>/</w:t>
      </w:r>
      <w:r w:rsidRPr="00D32FA1">
        <w:rPr>
          <w:rFonts w:asciiTheme="minorHAnsi" w:hAnsiTheme="minorHAnsi" w:cstheme="minorHAnsi"/>
          <w:b/>
          <w:bCs/>
          <w:color w:val="auto"/>
          <w:sz w:val="22"/>
          <w:szCs w:val="22"/>
        </w:rPr>
        <w:t>VRV System</w:t>
      </w:r>
    </w:p>
    <w:p w14:paraId="4979599B" w14:textId="77777777" w:rsidR="00FF3671" w:rsidRPr="00D32FA1" w:rsidRDefault="00FF3671" w:rsidP="000A0FDF">
      <w:pPr>
        <w:jc w:val="both"/>
        <w:rPr>
          <w:rFonts w:cstheme="minorHAnsi"/>
        </w:rPr>
      </w:pPr>
      <w:r w:rsidRPr="00D32FA1">
        <w:rPr>
          <w:rFonts w:cstheme="minorHAnsi"/>
        </w:rPr>
        <w:t>VRF (Variable Refrigerant Flow) and VRV (Variable Refrigerant Volume) are two terms that refer to the same commercial HVAC system. When the technology was developed by Daikin, they protected the name. Other companies decided to use a different name as they began to offer similar technology. Both names are now widely considered acceptable.</w:t>
      </w:r>
    </w:p>
    <w:p w14:paraId="02553986" w14:textId="7B34A0B3" w:rsidR="00124E8B" w:rsidRPr="00D32FA1" w:rsidRDefault="00FF3671" w:rsidP="000A0FDF">
      <w:pPr>
        <w:jc w:val="both"/>
        <w:rPr>
          <w:rFonts w:cstheme="minorHAnsi"/>
        </w:rPr>
      </w:pPr>
      <w:r w:rsidRPr="00D32FA1">
        <w:rPr>
          <w:rFonts w:cstheme="minorHAnsi"/>
        </w:rPr>
        <w:t xml:space="preserve">A VRF/VRV system may be the greatest solution for </w:t>
      </w:r>
      <w:r w:rsidR="00DE34C6" w:rsidRPr="00D32FA1">
        <w:rPr>
          <w:rFonts w:cstheme="minorHAnsi"/>
        </w:rPr>
        <w:t>a construction project</w:t>
      </w:r>
      <w:r w:rsidRPr="00D32FA1">
        <w:rPr>
          <w:rFonts w:cstheme="minorHAnsi"/>
        </w:rPr>
        <w:t xml:space="preserve"> if </w:t>
      </w:r>
      <w:r w:rsidR="00DE34C6" w:rsidRPr="00D32FA1">
        <w:rPr>
          <w:rFonts w:cstheme="minorHAnsi"/>
        </w:rPr>
        <w:t>the</w:t>
      </w:r>
      <w:r w:rsidRPr="00D32FA1">
        <w:rPr>
          <w:rFonts w:cstheme="minorHAnsi"/>
        </w:rPr>
        <w:t xml:space="preserve"> space is medium to large, such as a mixed-use building, retail or large office space, or hotels. Heat Pump and Heat Recovery are the two types of VRF or VRV systems.</w:t>
      </w:r>
      <w:r w:rsidR="006C08FB" w:rsidRPr="00D32FA1">
        <w:rPr>
          <w:rFonts w:cstheme="minorHAnsi"/>
        </w:rPr>
        <w:t xml:space="preserve"> </w:t>
      </w:r>
      <w:r w:rsidRPr="00D32FA1">
        <w:rPr>
          <w:rFonts w:cstheme="minorHAnsi"/>
        </w:rPr>
        <w:t>A heat pump system can be used to heat or cool a building. This works well in open places.</w:t>
      </w:r>
    </w:p>
    <w:p w14:paraId="142A1282" w14:textId="597902EF" w:rsidR="00712451" w:rsidRPr="00D32FA1" w:rsidRDefault="00712451" w:rsidP="000A0FDF">
      <w:pPr>
        <w:jc w:val="both"/>
        <w:rPr>
          <w:rFonts w:cstheme="minorHAnsi"/>
        </w:rPr>
      </w:pPr>
      <w:r w:rsidRPr="00D32FA1">
        <w:rPr>
          <w:rFonts w:cstheme="minorHAnsi"/>
        </w:rPr>
        <w:t>The system meets the heating and cooling requirements of larger builders. It's also incredibly dependable, efficient, and simple to use.</w:t>
      </w:r>
      <w:r w:rsidR="006C08FB" w:rsidRPr="00D32FA1">
        <w:rPr>
          <w:rFonts w:cstheme="minorHAnsi"/>
        </w:rPr>
        <w:t xml:space="preserve"> </w:t>
      </w:r>
      <w:r w:rsidRPr="00D32FA1">
        <w:rPr>
          <w:rFonts w:cstheme="minorHAnsi"/>
        </w:rPr>
        <w:t>Installation is quick, causing minimal disruption to your everyday work. Heat recovery systems offer a significant degree of versatility. </w:t>
      </w:r>
    </w:p>
    <w:p w14:paraId="4F3477E5" w14:textId="16EC426F" w:rsidR="002F4401" w:rsidRDefault="00712451" w:rsidP="000A0FDF">
      <w:pPr>
        <w:jc w:val="both"/>
        <w:rPr>
          <w:rFonts w:cstheme="minorHAnsi"/>
        </w:rPr>
      </w:pPr>
      <w:r w:rsidRPr="00D32FA1">
        <w:rPr>
          <w:rFonts w:cstheme="minorHAnsi"/>
        </w:rPr>
        <w:t>Heat recovery systems offer a significant degree of versatility. But the purchase and installation costs are generally higher than for other systems. In larger buildings, a backup condenser may be required in the event the outside unit fails.</w:t>
      </w:r>
    </w:p>
    <w:p w14:paraId="4EC774AE" w14:textId="30A39182" w:rsidR="008C3C2B" w:rsidRDefault="008C3C2B" w:rsidP="000A0FDF">
      <w:pPr>
        <w:jc w:val="both"/>
        <w:rPr>
          <w:rFonts w:cstheme="minorHAnsi"/>
        </w:rPr>
      </w:pPr>
      <w:r>
        <w:rPr>
          <w:rFonts w:cstheme="minorHAnsi"/>
          <w:noProof/>
        </w:rPr>
        <w:drawing>
          <wp:inline distT="0" distB="0" distL="0" distR="0" wp14:anchorId="5FE69BB1" wp14:editId="42FD17CA">
            <wp:extent cx="5662237" cy="3415953"/>
            <wp:effectExtent l="0" t="0" r="0" b="0"/>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81237" cy="3427415"/>
                    </a:xfrm>
                    <a:prstGeom prst="rect">
                      <a:avLst/>
                    </a:prstGeom>
                  </pic:spPr>
                </pic:pic>
              </a:graphicData>
            </a:graphic>
          </wp:inline>
        </w:drawing>
      </w:r>
    </w:p>
    <w:p w14:paraId="41B2D6C3" w14:textId="12888146" w:rsidR="00F51466" w:rsidRPr="00D32FA1" w:rsidRDefault="00BD115B" w:rsidP="000A0FDF">
      <w:pPr>
        <w:pStyle w:val="Heading3"/>
        <w:jc w:val="both"/>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t>Recommendation</w:t>
      </w:r>
    </w:p>
    <w:p w14:paraId="64DC9439" w14:textId="0FB48D41" w:rsidR="00DE34C6" w:rsidRPr="00D32FA1" w:rsidRDefault="00763BFC" w:rsidP="001F2E18">
      <w:pPr>
        <w:jc w:val="both"/>
        <w:rPr>
          <w:rFonts w:cstheme="minorHAnsi"/>
        </w:rPr>
      </w:pPr>
      <w:r w:rsidRPr="00D32FA1">
        <w:rPr>
          <w:rFonts w:cstheme="minorHAnsi"/>
        </w:rPr>
        <w:t>To summarise,</w:t>
      </w:r>
      <w:r w:rsidR="00E27F07" w:rsidRPr="00D32FA1">
        <w:rPr>
          <w:rFonts w:cstheme="minorHAnsi"/>
        </w:rPr>
        <w:t xml:space="preserve"> my recommendations </w:t>
      </w:r>
      <w:r w:rsidR="00CD6738" w:rsidRPr="00D32FA1">
        <w:rPr>
          <w:rFonts w:cstheme="minorHAnsi"/>
        </w:rPr>
        <w:t>would be that</w:t>
      </w:r>
      <w:r w:rsidR="00E27F07" w:rsidRPr="00D32FA1">
        <w:rPr>
          <w:rFonts w:cstheme="minorHAnsi"/>
        </w:rPr>
        <w:t xml:space="preserve"> the best choice for a construction project is a VRF/VRV system, especially since the building is a mixed-use structure with retail, large office space, and a gym</w:t>
      </w:r>
      <w:r w:rsidR="0041230E" w:rsidRPr="00D32FA1">
        <w:rPr>
          <w:rFonts w:cstheme="minorHAnsi"/>
        </w:rPr>
        <w:t>/spa</w:t>
      </w:r>
      <w:r w:rsidR="00E27F07" w:rsidRPr="00D32FA1">
        <w:rPr>
          <w:rFonts w:cstheme="minorHAnsi"/>
        </w:rPr>
        <w:t>. A heat pump system may heat and cool a building at the same time. This will work well because the gym will require regular cooling to maintain a temperature of 20/21 degrees</w:t>
      </w:r>
      <w:r w:rsidR="0041230E" w:rsidRPr="00D32FA1">
        <w:rPr>
          <w:rFonts w:cstheme="minorHAnsi"/>
        </w:rPr>
        <w:t xml:space="preserve"> in the gym,</w:t>
      </w:r>
      <w:r w:rsidR="00E27F07" w:rsidRPr="00D32FA1">
        <w:rPr>
          <w:rFonts w:cstheme="minorHAnsi"/>
        </w:rPr>
        <w:t xml:space="preserve"> while </w:t>
      </w:r>
      <w:r w:rsidR="00CD6738" w:rsidRPr="00D32FA1">
        <w:rPr>
          <w:rFonts w:cstheme="minorHAnsi"/>
        </w:rPr>
        <w:t>keeping</w:t>
      </w:r>
      <w:r w:rsidR="00E27F07" w:rsidRPr="00D32FA1">
        <w:rPr>
          <w:rFonts w:cstheme="minorHAnsi"/>
        </w:rPr>
        <w:t xml:space="preserve"> the office</w:t>
      </w:r>
      <w:r w:rsidR="0041230E" w:rsidRPr="00D32FA1">
        <w:rPr>
          <w:rFonts w:cstheme="minorHAnsi"/>
        </w:rPr>
        <w:t xml:space="preserve"> and spa</w:t>
      </w:r>
      <w:r w:rsidR="00E27F07" w:rsidRPr="00D32FA1">
        <w:rPr>
          <w:rFonts w:cstheme="minorHAnsi"/>
        </w:rPr>
        <w:t xml:space="preserve"> areas warm enough during the winter.</w:t>
      </w:r>
      <w:r w:rsidR="000A0FDF" w:rsidRPr="00D32FA1">
        <w:rPr>
          <w:rFonts w:cstheme="minorHAnsi"/>
        </w:rPr>
        <w:t xml:space="preserve"> </w:t>
      </w:r>
    </w:p>
    <w:p w14:paraId="49F55373" w14:textId="055BDFC1" w:rsidR="002F4401" w:rsidRPr="00D32FA1" w:rsidRDefault="00873C10" w:rsidP="001F2E18">
      <w:pPr>
        <w:jc w:val="both"/>
        <w:rPr>
          <w:rFonts w:cstheme="minorHAnsi"/>
        </w:rPr>
      </w:pPr>
      <w:r w:rsidRPr="00D32FA1">
        <w:rPr>
          <w:rFonts w:cstheme="minorHAnsi"/>
        </w:rPr>
        <w:t xml:space="preserve">It's also extremely dependable and productive. In comparison to the other options, it is rather straightforward to use. The cost of purchasing and installation is typically higher than for single/multi split systems, but it's worth paying the extra money because the installation is faster than the other options and causes less interruption on the job site. The heat recovery system that is used with this system also helps cut down on </w:t>
      </w:r>
      <w:r w:rsidR="005759B8" w:rsidRPr="00D32FA1">
        <w:rPr>
          <w:rFonts w:cstheme="minorHAnsi"/>
        </w:rPr>
        <w:t>bills and C</w:t>
      </w:r>
      <w:r w:rsidR="00EE75FA" w:rsidRPr="00D32FA1">
        <w:rPr>
          <w:rFonts w:cstheme="minorHAnsi"/>
        </w:rPr>
        <w:t>O</w:t>
      </w:r>
      <w:r w:rsidR="005759B8" w:rsidRPr="00D32FA1">
        <w:rPr>
          <w:rFonts w:cstheme="minorHAnsi"/>
          <w:vertAlign w:val="subscript"/>
        </w:rPr>
        <w:t>2</w:t>
      </w:r>
      <w:r w:rsidR="005759B8" w:rsidRPr="00D32FA1">
        <w:rPr>
          <w:rFonts w:cstheme="minorHAnsi"/>
        </w:rPr>
        <w:t xml:space="preserve"> emissions making it a greener method compared to using more energy to make up for lost heat through other methods.</w:t>
      </w:r>
    </w:p>
    <w:p w14:paraId="33F1547F" w14:textId="4C436A05" w:rsidR="004B7E43" w:rsidRPr="00D32FA1" w:rsidRDefault="004B7E43" w:rsidP="001F2E18">
      <w:pPr>
        <w:jc w:val="both"/>
        <w:rPr>
          <w:rFonts w:cstheme="minorHAnsi"/>
        </w:rPr>
      </w:pPr>
    </w:p>
    <w:p w14:paraId="51473282" w14:textId="33698643" w:rsidR="004B7E43" w:rsidRPr="00D32FA1" w:rsidRDefault="004B7E43" w:rsidP="001F2E18">
      <w:pPr>
        <w:jc w:val="both"/>
        <w:rPr>
          <w:rFonts w:cstheme="minorHAnsi"/>
        </w:rPr>
      </w:pPr>
    </w:p>
    <w:p w14:paraId="7250746E" w14:textId="138F93BA" w:rsidR="004B7E43" w:rsidRPr="00D32FA1" w:rsidRDefault="004B7E43" w:rsidP="001F2E18">
      <w:pPr>
        <w:jc w:val="both"/>
        <w:rPr>
          <w:rFonts w:cstheme="minorHAnsi"/>
        </w:rPr>
      </w:pPr>
    </w:p>
    <w:p w14:paraId="3AD87082" w14:textId="77777777" w:rsidR="004B7E43" w:rsidRPr="00D32FA1" w:rsidRDefault="004B7E43" w:rsidP="001F2E18">
      <w:pPr>
        <w:jc w:val="both"/>
        <w:rPr>
          <w:rFonts w:cstheme="minorHAnsi"/>
        </w:rPr>
      </w:pPr>
    </w:p>
    <w:p w14:paraId="4C1AEB54" w14:textId="2F509E50" w:rsidR="001F2E18" w:rsidRPr="00D32FA1" w:rsidRDefault="001F2E18" w:rsidP="009D54FF">
      <w:pPr>
        <w:pStyle w:val="Heading2"/>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lastRenderedPageBreak/>
        <w:t>Task 2</w:t>
      </w:r>
    </w:p>
    <w:p w14:paraId="42D63482" w14:textId="0DDADF2E" w:rsidR="009D54FF" w:rsidRPr="00D32FA1" w:rsidRDefault="009D54FF" w:rsidP="009D54FF">
      <w:pPr>
        <w:rPr>
          <w:rFonts w:cstheme="minorHAnsi"/>
          <w:b/>
          <w:bCs/>
        </w:rPr>
      </w:pPr>
      <w:r w:rsidRPr="00D32FA1">
        <w:rPr>
          <w:rFonts w:cstheme="minorHAnsi"/>
          <w:b/>
          <w:bCs/>
        </w:rPr>
        <w:t>(Critically evaluate energy use provision and the principles and the installation of natural, artificial, and emergency lighting and power systems within the building)</w:t>
      </w:r>
    </w:p>
    <w:p w14:paraId="20B0A60E" w14:textId="5A2DC81B" w:rsidR="002C2FF9" w:rsidRPr="00D32FA1" w:rsidRDefault="0077372B" w:rsidP="0077372B">
      <w:pPr>
        <w:jc w:val="both"/>
        <w:rPr>
          <w:rFonts w:cstheme="minorHAnsi"/>
        </w:rPr>
      </w:pPr>
      <w:r w:rsidRPr="00D32FA1">
        <w:rPr>
          <w:rFonts w:cstheme="minorHAnsi"/>
        </w:rPr>
        <w:t xml:space="preserve">Commercial buildings have one of the largest energy demands on the market, but they also waste a lot of energy. Commercial buildings also waste 30% of their energy on average. In the long run, this results to significant costs, decreased efficiency, and a worse return on investment (ROI). Thankfully, there are a few things you can do to reduce energy bills and make your building more energy efficient. </w:t>
      </w:r>
    </w:p>
    <w:p w14:paraId="0344E8DC" w14:textId="689B0E2E" w:rsidR="00E418B7" w:rsidRPr="00D32FA1" w:rsidRDefault="00E418B7" w:rsidP="0077372B">
      <w:pPr>
        <w:jc w:val="both"/>
        <w:rPr>
          <w:rFonts w:cstheme="minorHAnsi"/>
        </w:rPr>
      </w:pPr>
      <w:r w:rsidRPr="00D32FA1">
        <w:rPr>
          <w:rFonts w:cstheme="minorHAnsi"/>
        </w:rPr>
        <w:t>It is critical to use energy-efficient bulbs and lighting fixtures. While lighting fixtures are necessary for any structure, they also contribute significantly to waste. You may realise that you are paying more for electricity than you expected. Consider replacing incandescent light bulbs with energy-saving LED bulbs and retrofitting the facility with energy-efficient fixtures, whether you are the owner or the building manager. Energy Star rated fluorescent lights are highly recommended since they are more durable and cost 75 percent less to maintain. Using energy-saving bulbs isn't enough; you also need a lighting control system. Installing sensors that turn lights on and off automatically is something I strongly encourage. This is because light sensors are reasonably inexpensive and extremely effective at managing lights and reducing waste. You may save money and enhance your building's energy efficiency by installing and deploying switch plate sensors in key areas.</w:t>
      </w:r>
    </w:p>
    <w:p w14:paraId="1F7BF6A5" w14:textId="318366DF" w:rsidR="00C236F9" w:rsidRPr="00D32FA1" w:rsidRDefault="00C236F9" w:rsidP="00721EC7">
      <w:pPr>
        <w:pStyle w:val="Heading4"/>
        <w:rPr>
          <w:rFonts w:asciiTheme="minorHAnsi" w:hAnsiTheme="minorHAnsi" w:cstheme="minorHAnsi"/>
          <w:b/>
          <w:bCs/>
          <w:i w:val="0"/>
          <w:iCs w:val="0"/>
          <w:color w:val="auto"/>
        </w:rPr>
      </w:pPr>
      <w:r w:rsidRPr="00D32FA1">
        <w:rPr>
          <w:rFonts w:asciiTheme="minorHAnsi" w:hAnsiTheme="minorHAnsi" w:cstheme="minorHAnsi"/>
          <w:b/>
          <w:bCs/>
          <w:i w:val="0"/>
          <w:iCs w:val="0"/>
          <w:color w:val="auto"/>
        </w:rPr>
        <w:t>Natural lighting</w:t>
      </w:r>
    </w:p>
    <w:p w14:paraId="2A2500C3" w14:textId="6025A108" w:rsidR="00C236F9" w:rsidRPr="00D32FA1" w:rsidRDefault="00014E2C" w:rsidP="0077372B">
      <w:pPr>
        <w:jc w:val="both"/>
        <w:rPr>
          <w:rFonts w:cstheme="minorHAnsi"/>
        </w:rPr>
      </w:pPr>
      <w:r w:rsidRPr="00D32FA1">
        <w:rPr>
          <w:rFonts w:cstheme="minorHAnsi"/>
        </w:rPr>
        <w:t xml:space="preserve">One of the most effective strategies to save energy is to use natural light. Daylighting saves power and HVAC (heating, ventilation, and air conditioning) expenses by reducing the quantity of artificial light used. Electrical illumination generates a lot of heat, whereas properly managed natural lighting produces very little heat. </w:t>
      </w:r>
      <w:bookmarkStart w:id="0" w:name="_Hlk103695141"/>
      <w:r w:rsidRPr="00D32FA1">
        <w:rPr>
          <w:rFonts w:cstheme="minorHAnsi"/>
        </w:rPr>
        <w:t>Natural light can save up to 75% of the energy used to light buildings while also lowering cooling costs.</w:t>
      </w:r>
      <w:bookmarkEnd w:id="0"/>
      <w:r w:rsidRPr="00D32FA1">
        <w:rPr>
          <w:rFonts w:cstheme="minorHAnsi"/>
        </w:rPr>
        <w:t xml:space="preserve"> Lighting has become a focal point for energy-saving technologies in recent years. However, neither building design nor legislation have put enough effort into maximising the use of natural light. An integrated building design strategy is required for good daylighting solutions.</w:t>
      </w:r>
    </w:p>
    <w:p w14:paraId="22FF40AE" w14:textId="77777777" w:rsidR="00122663" w:rsidRPr="00D32FA1" w:rsidRDefault="00122663" w:rsidP="00122663">
      <w:pPr>
        <w:jc w:val="both"/>
        <w:rPr>
          <w:rFonts w:cstheme="minorHAnsi"/>
        </w:rPr>
      </w:pPr>
      <w:r w:rsidRPr="00D32FA1">
        <w:rPr>
          <w:rFonts w:cstheme="minorHAnsi"/>
        </w:rPr>
        <w:t>Daylighting design should be integrative, including solutions into the overall concept while satisfying visual, energy, and thermal demands. We should learn how the light influences our perceptions and use this knowledge to building design from the beginning.</w:t>
      </w:r>
    </w:p>
    <w:p w14:paraId="0D07A8C0" w14:textId="5C6D4CF0" w:rsidR="00A045B7" w:rsidRPr="00D32FA1" w:rsidRDefault="00122663" w:rsidP="00122663">
      <w:pPr>
        <w:jc w:val="both"/>
        <w:rPr>
          <w:rFonts w:cstheme="minorHAnsi"/>
        </w:rPr>
      </w:pPr>
      <w:r w:rsidRPr="00D32FA1">
        <w:rPr>
          <w:rFonts w:cstheme="minorHAnsi"/>
        </w:rPr>
        <w:t>Daylighting must be considered from the beginning of the construction process. The most crucial consideration is the building's and glazing's orientation in relation to the solar path. The design of the roof and façade, as well as the selection of glass systems and daylight controls such as blinds and louvres, come next.</w:t>
      </w:r>
      <w:r w:rsidR="00443FBE" w:rsidRPr="00D32FA1">
        <w:rPr>
          <w:rFonts w:cstheme="minorHAnsi"/>
        </w:rPr>
        <w:t xml:space="preserve"> According to studies, appropriate daylighting reduces the prevalence of headaches, SAD, and eyestrain </w:t>
      </w:r>
      <w:r w:rsidR="00443FBE" w:rsidRPr="00D32FA1">
        <w:rPr>
          <w:rFonts w:cstheme="minorHAnsi"/>
          <w:i/>
          <w:iCs/>
        </w:rPr>
        <w:t>(Franta et al, 1994)</w:t>
      </w:r>
      <w:r w:rsidR="00443FBE" w:rsidRPr="00D32FA1">
        <w:rPr>
          <w:rFonts w:cstheme="minorHAnsi"/>
        </w:rPr>
        <w:t xml:space="preserve">. Insufficient light levels are linked to headaches and SAD. When the illumination level is adjusted by applying suitable spectral light, these diseases are lessened. However, eyestrain is the most common health issue in offices </w:t>
      </w:r>
      <w:r w:rsidR="00443FBE" w:rsidRPr="00D32FA1">
        <w:rPr>
          <w:rFonts w:cstheme="minorHAnsi"/>
          <w:i/>
          <w:iCs/>
        </w:rPr>
        <w:t xml:space="preserve">(Ott </w:t>
      </w:r>
      <w:proofErr w:type="spellStart"/>
      <w:r w:rsidR="00443FBE" w:rsidRPr="00D32FA1">
        <w:rPr>
          <w:rFonts w:cstheme="minorHAnsi"/>
          <w:i/>
          <w:iCs/>
        </w:rPr>
        <w:t>Biolight</w:t>
      </w:r>
      <w:proofErr w:type="spellEnd"/>
      <w:r w:rsidR="00443FBE" w:rsidRPr="00D32FA1">
        <w:rPr>
          <w:rFonts w:cstheme="minorHAnsi"/>
          <w:i/>
          <w:iCs/>
        </w:rPr>
        <w:t xml:space="preserve"> Systems, Inc. 1997)</w:t>
      </w:r>
      <w:r w:rsidR="00443FBE" w:rsidRPr="00D32FA1">
        <w:rPr>
          <w:rFonts w:cstheme="minorHAnsi"/>
        </w:rPr>
        <w:t>. The spectrum of light present in a workspace and the ability of the eye to refocus are linked to eyestrain. The best spectrum of light for the eye is provided by properly integrating and managing daylighting in an office structure.</w:t>
      </w:r>
      <w:r w:rsidR="00A045B7" w:rsidRPr="00D32FA1">
        <w:rPr>
          <w:rFonts w:cstheme="minorHAnsi"/>
        </w:rPr>
        <w:t xml:space="preserve"> Natural light has been shown to benefit building occupants' health, productivity, and safety when properly constructed and maintained daylighting systems are in place. Natural light promotes overall health and can even treat some medical conditions. Natural light reduces stress levels in office workers by creating a pleasant workplace. Workers' output rises as their health improves, and businesses benefit financially from increased production. Natural light also helps students perform better. Children in daylit rooms obtain greater test results than students in windowless or poorly lit classes, according to research conducted around the country.</w:t>
      </w:r>
      <w:r w:rsidR="00EC0CED" w:rsidRPr="00EC0CED">
        <w:t xml:space="preserve"> </w:t>
      </w:r>
      <w:r w:rsidR="00EC0CED" w:rsidRPr="00EC0CED">
        <w:rPr>
          <w:i/>
          <w:iCs/>
        </w:rPr>
        <w:t>(</w:t>
      </w:r>
      <w:r w:rsidR="00EC0CED" w:rsidRPr="00EC0CED">
        <w:rPr>
          <w:rFonts w:cstheme="minorHAnsi"/>
          <w:i/>
          <w:iCs/>
        </w:rPr>
        <w:t>Gago</w:t>
      </w:r>
      <w:r w:rsidR="00EC0CED">
        <w:rPr>
          <w:rFonts w:cstheme="minorHAnsi"/>
          <w:i/>
          <w:iCs/>
        </w:rPr>
        <w:t xml:space="preserve">, et al, </w:t>
      </w:r>
      <w:r w:rsidR="00EC0CED" w:rsidRPr="00EC0CED">
        <w:rPr>
          <w:rFonts w:cstheme="minorHAnsi"/>
          <w:i/>
          <w:iCs/>
        </w:rPr>
        <w:t>2015)</w:t>
      </w:r>
    </w:p>
    <w:p w14:paraId="641385B4" w14:textId="32AB690D" w:rsidR="00A045B7" w:rsidRPr="00D32FA1" w:rsidRDefault="00A045B7" w:rsidP="00A045B7">
      <w:pPr>
        <w:jc w:val="both"/>
        <w:rPr>
          <w:rFonts w:cstheme="minorHAnsi"/>
        </w:rPr>
      </w:pPr>
      <w:r w:rsidRPr="00D32FA1">
        <w:rPr>
          <w:rFonts w:cstheme="minorHAnsi"/>
        </w:rPr>
        <w:t>The use of daylighting lowers utility expenditures while also improving tenant well-being. Because studies have shown the tremendous influence light has on individuals in many various contexts, the effects of natural light on building occupants should be an important concern for building design. Building tenants and owners alike can benefit from daylighting.</w:t>
      </w:r>
    </w:p>
    <w:p w14:paraId="77975ECE" w14:textId="0407B277" w:rsidR="00721EC7" w:rsidRPr="00D32FA1" w:rsidRDefault="001D6AA0" w:rsidP="0077372B">
      <w:pPr>
        <w:jc w:val="both"/>
        <w:rPr>
          <w:rFonts w:cstheme="minorHAnsi"/>
        </w:rPr>
      </w:pPr>
      <w:r w:rsidRPr="00D32FA1">
        <w:rPr>
          <w:rFonts w:cstheme="minorHAnsi"/>
        </w:rPr>
        <w:t xml:space="preserve">In some cases, users use more energy for heating than is necessary. Such inefficient practises, whether it's heating water or heating rooms, can significantly increase a building's energy bills. Encourage responsible heating to keep expenses down and boost energy efficiency. The most straightforward method is to install and use thermostats. Thermostats, when used consistently and properly monitored, can reduce heating expenses, and increase savings. </w:t>
      </w:r>
      <w:r w:rsidR="00534510" w:rsidRPr="00D32FA1">
        <w:rPr>
          <w:rFonts w:cstheme="minorHAnsi"/>
        </w:rPr>
        <w:lastRenderedPageBreak/>
        <w:t>Having software and sensors installed to monitor and give back data visualisation reports constantly can be great for monitoring separate parts of the building. Especially where air quality and temperatures require constant regulating. This software allow users can generate easily tailored reports based on pre-defined templates, which allow them to specify graphical parameters. This method enables users with limited knowledge to design or create personalised reports in the form of a huge picture, from which local and personalised saving rules for automatic actions can be created. Most indicators allow the user to determine the present situation of a room quickly and easily, such as whether the light is on and the room is empty, or whether the room is too hot and the air conditioning is turned off, and even factors such as humidity which is </w:t>
      </w:r>
      <w:r w:rsidR="00DA1A86" w:rsidRPr="00D32FA1">
        <w:rPr>
          <w:rFonts w:cstheme="minorHAnsi"/>
        </w:rPr>
        <w:t xml:space="preserve">highly </w:t>
      </w:r>
      <w:r w:rsidR="00534510" w:rsidRPr="00D32FA1">
        <w:rPr>
          <w:rFonts w:cstheme="minorHAnsi"/>
        </w:rPr>
        <w:t>useful for gyms and spa areas.</w:t>
      </w:r>
      <w:r w:rsidR="00DA1A86" w:rsidRPr="00D32FA1">
        <w:rPr>
          <w:rFonts w:cstheme="minorHAnsi"/>
        </w:rPr>
        <w:t xml:space="preserve"> </w:t>
      </w:r>
    </w:p>
    <w:p w14:paraId="227A2889" w14:textId="19D41AF2" w:rsidR="00005B0D" w:rsidRPr="00D32FA1" w:rsidRDefault="00005B0D" w:rsidP="00005B0D">
      <w:pPr>
        <w:pStyle w:val="Heading4"/>
        <w:rPr>
          <w:rFonts w:asciiTheme="minorHAnsi" w:hAnsiTheme="minorHAnsi" w:cstheme="minorHAnsi"/>
          <w:b/>
          <w:bCs/>
          <w:i w:val="0"/>
          <w:iCs w:val="0"/>
          <w:color w:val="auto"/>
        </w:rPr>
      </w:pPr>
      <w:r w:rsidRPr="00D32FA1">
        <w:rPr>
          <w:rFonts w:asciiTheme="minorHAnsi" w:hAnsiTheme="minorHAnsi" w:cstheme="minorHAnsi"/>
          <w:b/>
          <w:bCs/>
          <w:i w:val="0"/>
          <w:iCs w:val="0"/>
          <w:color w:val="auto"/>
        </w:rPr>
        <w:t>BS 5266</w:t>
      </w:r>
      <w:r w:rsidR="00BD115B" w:rsidRPr="00D32FA1">
        <w:rPr>
          <w:rFonts w:asciiTheme="minorHAnsi" w:hAnsiTheme="minorHAnsi" w:cstheme="minorHAnsi"/>
          <w:b/>
          <w:bCs/>
          <w:i w:val="0"/>
          <w:iCs w:val="0"/>
          <w:color w:val="auto"/>
        </w:rPr>
        <w:t xml:space="preserve"> </w:t>
      </w:r>
      <w:r w:rsidRPr="00D32FA1">
        <w:rPr>
          <w:rFonts w:asciiTheme="minorHAnsi" w:hAnsiTheme="minorHAnsi" w:cstheme="minorHAnsi"/>
          <w:b/>
          <w:bCs/>
          <w:i w:val="0"/>
          <w:iCs w:val="0"/>
          <w:color w:val="auto"/>
        </w:rPr>
        <w:t xml:space="preserve">- </w:t>
      </w:r>
      <w:r w:rsidR="00573173" w:rsidRPr="00D32FA1">
        <w:rPr>
          <w:rFonts w:asciiTheme="minorHAnsi" w:hAnsiTheme="minorHAnsi" w:cstheme="minorHAnsi"/>
          <w:b/>
          <w:bCs/>
          <w:i w:val="0"/>
          <w:iCs w:val="0"/>
          <w:color w:val="auto"/>
        </w:rPr>
        <w:t>Emergency Lighting</w:t>
      </w:r>
      <w:r w:rsidRPr="00D32FA1">
        <w:rPr>
          <w:rFonts w:asciiTheme="minorHAnsi" w:hAnsiTheme="minorHAnsi" w:cstheme="minorHAnsi"/>
          <w:b/>
          <w:bCs/>
          <w:i w:val="0"/>
          <w:iCs w:val="0"/>
          <w:color w:val="auto"/>
        </w:rPr>
        <w:t xml:space="preserve"> </w:t>
      </w:r>
    </w:p>
    <w:p w14:paraId="01107E73" w14:textId="6C5225CF" w:rsidR="00005B0D" w:rsidRPr="00D32FA1" w:rsidRDefault="00005B0D" w:rsidP="00005B0D">
      <w:pPr>
        <w:jc w:val="both"/>
        <w:rPr>
          <w:rFonts w:cstheme="minorHAnsi"/>
        </w:rPr>
      </w:pPr>
      <w:r w:rsidRPr="00D32FA1">
        <w:rPr>
          <w:rFonts w:cstheme="minorHAnsi"/>
        </w:rPr>
        <w:t>Emergency lighting is used in situations where the main power supply has been cut and conventional electrical illumination has failed. A fire or a power outage could cause the loss of mains electricity. Without emergency lighting, occupants may face unexpected darkness and risk, either from physical harm or from fear.</w:t>
      </w:r>
    </w:p>
    <w:p w14:paraId="38AC41AE" w14:textId="7153D6A2" w:rsidR="00005B0D" w:rsidRPr="00D32FA1" w:rsidRDefault="00005B0D" w:rsidP="00005B0D">
      <w:pPr>
        <w:jc w:val="both"/>
        <w:rPr>
          <w:rFonts w:cstheme="minorHAnsi"/>
        </w:rPr>
      </w:pPr>
      <w:r w:rsidRPr="00D32FA1">
        <w:rPr>
          <w:rFonts w:cstheme="minorHAnsi"/>
        </w:rPr>
        <w:t>Emergency lighting is commonly required to work entirely automatically and provide adequate illumination to allow all inhabitants to safely exit the premises. Emergency lighting is installed during construction in many new buildings, with the design and type of equipment determined by the architect in compliance with current Building Regulations and any local government regulations.</w:t>
      </w:r>
      <w:r w:rsidR="00944FC1" w:rsidRPr="00D32FA1">
        <w:rPr>
          <w:rFonts w:cstheme="minorHAnsi"/>
        </w:rPr>
        <w:t xml:space="preserve"> </w:t>
      </w:r>
      <w:r w:rsidR="00944FC1" w:rsidRPr="00D32FA1">
        <w:rPr>
          <w:rFonts w:cstheme="minorHAnsi"/>
          <w:i/>
          <w:iCs/>
        </w:rPr>
        <w:t>(BS 5266-1, Emergency lighting. Code of practice for the emergency lighting of the premises, n.d.)</w:t>
      </w:r>
    </w:p>
    <w:p w14:paraId="6B192F21" w14:textId="2F9554E4" w:rsidR="00721EC7" w:rsidRPr="00D32FA1" w:rsidRDefault="00721EC7" w:rsidP="00721EC7">
      <w:pPr>
        <w:jc w:val="both"/>
        <w:rPr>
          <w:rFonts w:cstheme="minorHAnsi"/>
        </w:rPr>
      </w:pPr>
      <w:r w:rsidRPr="00D32FA1">
        <w:rPr>
          <w:rFonts w:cstheme="minorHAnsi"/>
        </w:rPr>
        <w:t>Emergency lighting is divided into four categories:</w:t>
      </w:r>
    </w:p>
    <w:p w14:paraId="4031E486" w14:textId="77777777" w:rsidR="00721EC7" w:rsidRPr="00D32FA1" w:rsidRDefault="00721EC7" w:rsidP="00721EC7">
      <w:pPr>
        <w:jc w:val="both"/>
        <w:rPr>
          <w:rFonts w:cstheme="minorHAnsi"/>
        </w:rPr>
      </w:pPr>
      <w:r w:rsidRPr="00D32FA1">
        <w:rPr>
          <w:rFonts w:cstheme="minorHAnsi"/>
        </w:rPr>
        <w:t>In emergency situations such as a fire or a security crisis, escape route illumination can help reduce fear and highlight evacuation routes and obstructions. It assures that the method of egress from the premises is clearly marked, adequately illuminated, and accessible to the building's occupants.</w:t>
      </w:r>
    </w:p>
    <w:p w14:paraId="2E5E0D1C" w14:textId="051CFD1A" w:rsidR="009727AF" w:rsidRPr="00D32FA1" w:rsidRDefault="00721EC7" w:rsidP="00721EC7">
      <w:pPr>
        <w:jc w:val="both"/>
        <w:rPr>
          <w:rFonts w:cstheme="minorHAnsi"/>
        </w:rPr>
      </w:pPr>
      <w:r w:rsidRPr="00D32FA1">
        <w:rPr>
          <w:rFonts w:cstheme="minorHAnsi"/>
        </w:rPr>
        <w:t>Lighting for open areas: Anti-panic lighting, as the name implies, ensures that there is enough light for building inhabitants to reach a location where an escape route may be determined. Floor spaces bigger than 60m2 require open area lighting.</w:t>
      </w:r>
    </w:p>
    <w:p w14:paraId="0461FB6F" w14:textId="77777777" w:rsidR="004954C8" w:rsidRPr="00D32FA1" w:rsidRDefault="004954C8" w:rsidP="004954C8">
      <w:pPr>
        <w:jc w:val="both"/>
        <w:rPr>
          <w:rFonts w:cstheme="minorHAnsi"/>
        </w:rPr>
      </w:pPr>
      <w:r w:rsidRPr="00D32FA1">
        <w:rPr>
          <w:rFonts w:cstheme="minorHAnsi"/>
        </w:rPr>
        <w:t>High-risk task area lighting: This offers more light to allow potentially dangerous processes to be shut down or stopped before evacuation, such as turning off big machinery equipment.</w:t>
      </w:r>
    </w:p>
    <w:p w14:paraId="44267017" w14:textId="3456FFAE" w:rsidR="00721EC7" w:rsidRPr="00D32FA1" w:rsidRDefault="004954C8" w:rsidP="004954C8">
      <w:pPr>
        <w:jc w:val="both"/>
        <w:rPr>
          <w:rFonts w:cstheme="minorHAnsi"/>
        </w:rPr>
      </w:pPr>
      <w:r w:rsidRPr="00D32FA1">
        <w:rPr>
          <w:rFonts w:cstheme="minorHAnsi"/>
        </w:rPr>
        <w:t>Stay put/emergency safety lighting: Occupants will be allowed to remain in the building till the emergency lighting lasts less than one hour. They can then be routed or escorted to a low-risk place using the system. It must be obvious how long residents can stay and when the 'stay put' time ends. The plan should also specify what occurs when the emergency period ends and how occupants will be directed to safe zones.</w:t>
      </w:r>
      <w:r w:rsidR="00944FC1" w:rsidRPr="00D32FA1">
        <w:rPr>
          <w:rFonts w:cstheme="minorHAnsi"/>
        </w:rPr>
        <w:t xml:space="preserve"> </w:t>
      </w:r>
      <w:r w:rsidR="00944FC1" w:rsidRPr="00D32FA1">
        <w:rPr>
          <w:rFonts w:cstheme="minorHAnsi"/>
          <w:i/>
          <w:iCs/>
        </w:rPr>
        <w:t>(BS 5266-1, Emergency lighting. Code of practice for the emergency lighting of the premises, n.d.)</w:t>
      </w:r>
    </w:p>
    <w:p w14:paraId="4124EB72" w14:textId="119C1E31" w:rsidR="00BF2B1B" w:rsidRPr="00D32FA1" w:rsidRDefault="00BF2B1B" w:rsidP="004954C8">
      <w:pPr>
        <w:jc w:val="both"/>
        <w:rPr>
          <w:rFonts w:cstheme="minorHAnsi"/>
        </w:rPr>
      </w:pPr>
      <w:r w:rsidRPr="00D32FA1">
        <w:rPr>
          <w:rFonts w:cstheme="minorHAnsi"/>
        </w:rPr>
        <w:t>Smart emergency lighting systems such as “Advanced</w:t>
      </w:r>
      <w:r w:rsidR="00730D93" w:rsidRPr="00D32FA1">
        <w:rPr>
          <w:rFonts w:cstheme="minorHAnsi"/>
        </w:rPr>
        <w:t xml:space="preserve"> </w:t>
      </w:r>
      <w:proofErr w:type="spellStart"/>
      <w:r w:rsidRPr="00D32FA1">
        <w:rPr>
          <w:rFonts w:cstheme="minorHAnsi"/>
        </w:rPr>
        <w:t>LuxIntelligent</w:t>
      </w:r>
      <w:proofErr w:type="spellEnd"/>
      <w:r w:rsidRPr="00D32FA1">
        <w:rPr>
          <w:rFonts w:cstheme="minorHAnsi"/>
        </w:rPr>
        <w:t xml:space="preserve">” or even similar products would be my recommendation for </w:t>
      </w:r>
      <w:r w:rsidR="00730D93" w:rsidRPr="00D32FA1">
        <w:rPr>
          <w:rFonts w:cstheme="minorHAnsi"/>
        </w:rPr>
        <w:t xml:space="preserve">incorporating into the project. One emergency light testing panel for any installation. A single panel may support up to 996 devices and can be networked locally with up to 200 panels or remotely with an unlimited number via the Systems wireless or “Cloud” service. </w:t>
      </w:r>
    </w:p>
    <w:p w14:paraId="2D3F0582" w14:textId="4C0D6BAE" w:rsidR="004B7E43" w:rsidRPr="00D32FA1" w:rsidRDefault="004B7E43" w:rsidP="004954C8">
      <w:pPr>
        <w:jc w:val="both"/>
        <w:rPr>
          <w:rFonts w:cstheme="minorHAnsi"/>
        </w:rPr>
      </w:pPr>
      <w:r w:rsidRPr="00D32FA1">
        <w:rPr>
          <w:rFonts w:cstheme="minorHAnsi"/>
        </w:rPr>
        <w:t>Current occupational health and safety regulations necessitate the use of emergency lighting. It is a legal duty to demonstrate that you meet the requirements. If restrictions change in the future, these solutions are simply adaptable. This will ensure that no big and costly upgrades are required in the future.</w:t>
      </w:r>
    </w:p>
    <w:p w14:paraId="03CC4D36" w14:textId="36563135" w:rsidR="00713B34" w:rsidRPr="00D32FA1" w:rsidRDefault="00713B34" w:rsidP="004954C8">
      <w:pPr>
        <w:jc w:val="both"/>
        <w:rPr>
          <w:rFonts w:cstheme="minorHAnsi"/>
        </w:rPr>
      </w:pPr>
    </w:p>
    <w:p w14:paraId="23AA9E04" w14:textId="637CB82C" w:rsidR="008E2F65" w:rsidRPr="00D32FA1" w:rsidRDefault="008E2F65" w:rsidP="004954C8">
      <w:pPr>
        <w:jc w:val="both"/>
        <w:rPr>
          <w:rFonts w:cstheme="minorHAnsi"/>
        </w:rPr>
      </w:pPr>
    </w:p>
    <w:p w14:paraId="42B25D15" w14:textId="4FA9B416" w:rsidR="008E2F65" w:rsidRPr="00D32FA1" w:rsidRDefault="008E2F65" w:rsidP="004954C8">
      <w:pPr>
        <w:jc w:val="both"/>
        <w:rPr>
          <w:rFonts w:cstheme="minorHAnsi"/>
        </w:rPr>
      </w:pPr>
    </w:p>
    <w:p w14:paraId="3C6E9871" w14:textId="79DB08D4" w:rsidR="008E2F65" w:rsidRPr="00D32FA1" w:rsidRDefault="008E2F65" w:rsidP="004954C8">
      <w:pPr>
        <w:jc w:val="both"/>
        <w:rPr>
          <w:rFonts w:cstheme="minorHAnsi"/>
        </w:rPr>
      </w:pPr>
    </w:p>
    <w:p w14:paraId="7B18ABE7" w14:textId="7C87C2A9" w:rsidR="008E2F65" w:rsidRPr="00D32FA1" w:rsidRDefault="008E2F65" w:rsidP="004954C8">
      <w:pPr>
        <w:jc w:val="both"/>
        <w:rPr>
          <w:rFonts w:cstheme="minorHAnsi"/>
        </w:rPr>
      </w:pPr>
    </w:p>
    <w:p w14:paraId="7F43D66F" w14:textId="3D2F9DF5" w:rsidR="008E2F65" w:rsidRPr="00D32FA1" w:rsidRDefault="008E2F65" w:rsidP="005E102C">
      <w:pPr>
        <w:pStyle w:val="Heading2"/>
        <w:rPr>
          <w:rFonts w:asciiTheme="minorHAnsi" w:hAnsiTheme="minorHAnsi" w:cstheme="minorHAnsi"/>
          <w:b/>
          <w:bCs/>
          <w:color w:val="auto"/>
          <w:sz w:val="22"/>
          <w:szCs w:val="22"/>
        </w:rPr>
      </w:pPr>
      <w:r w:rsidRPr="00D32FA1">
        <w:rPr>
          <w:rFonts w:asciiTheme="minorHAnsi" w:hAnsiTheme="minorHAnsi" w:cstheme="minorHAnsi"/>
          <w:b/>
          <w:bCs/>
          <w:color w:val="auto"/>
          <w:sz w:val="22"/>
          <w:szCs w:val="22"/>
        </w:rPr>
        <w:lastRenderedPageBreak/>
        <w:t>Task 3</w:t>
      </w:r>
    </w:p>
    <w:p w14:paraId="0360F0BF" w14:textId="0A39D4C4" w:rsidR="008E2F65" w:rsidRPr="00D32FA1" w:rsidRDefault="008E2F65" w:rsidP="008E2F65">
      <w:pPr>
        <w:rPr>
          <w:rFonts w:cstheme="minorHAnsi"/>
        </w:rPr>
      </w:pPr>
      <w:r w:rsidRPr="00D32FA1">
        <w:rPr>
          <w:rFonts w:cstheme="minorHAnsi"/>
        </w:rPr>
        <w:t>(Critically appraise the building fabric and the potential services equipment choices for both the design and installation practice, within the context of sustainable futures, low carbon/low energy and financial (Revenue) cost savings.)</w:t>
      </w:r>
    </w:p>
    <w:p w14:paraId="48AF8BEB" w14:textId="1AE8E864" w:rsidR="008B647D" w:rsidRPr="00D32FA1" w:rsidRDefault="00106974" w:rsidP="00AB66C3">
      <w:pPr>
        <w:pStyle w:val="Heading4"/>
        <w:rPr>
          <w:rFonts w:asciiTheme="minorHAnsi" w:hAnsiTheme="minorHAnsi" w:cstheme="minorHAnsi"/>
          <w:b/>
          <w:bCs/>
          <w:i w:val="0"/>
          <w:iCs w:val="0"/>
          <w:color w:val="auto"/>
        </w:rPr>
      </w:pPr>
      <w:r w:rsidRPr="00D32FA1">
        <w:rPr>
          <w:rFonts w:asciiTheme="minorHAnsi" w:hAnsiTheme="minorHAnsi" w:cstheme="minorHAnsi"/>
          <w:b/>
          <w:bCs/>
          <w:i w:val="0"/>
          <w:iCs w:val="0"/>
          <w:color w:val="auto"/>
        </w:rPr>
        <w:t>Building Fabric</w:t>
      </w:r>
      <w:r w:rsidR="00B40167" w:rsidRPr="00D32FA1">
        <w:rPr>
          <w:rFonts w:asciiTheme="minorHAnsi" w:hAnsiTheme="minorHAnsi" w:cstheme="minorHAnsi"/>
          <w:b/>
          <w:bCs/>
          <w:i w:val="0"/>
          <w:iCs w:val="0"/>
          <w:color w:val="auto"/>
        </w:rPr>
        <w:t xml:space="preserve"> and Services Equipment </w:t>
      </w:r>
    </w:p>
    <w:p w14:paraId="684C9A53" w14:textId="0820C9D7" w:rsidR="005450B5" w:rsidRPr="00D32FA1" w:rsidRDefault="00014F18" w:rsidP="005450B5">
      <w:pPr>
        <w:rPr>
          <w:rFonts w:cstheme="minorHAnsi"/>
          <w:b/>
          <w:bCs/>
        </w:rPr>
      </w:pPr>
      <w:r w:rsidRPr="00D32FA1">
        <w:rPr>
          <w:rFonts w:cstheme="minorHAnsi"/>
          <w:b/>
          <w:bCs/>
        </w:rPr>
        <w:t>Roofing</w:t>
      </w:r>
    </w:p>
    <w:p w14:paraId="697D3796" w14:textId="77777777" w:rsidR="00014F18" w:rsidRPr="00D32FA1" w:rsidRDefault="00014F18" w:rsidP="00014F18">
      <w:pPr>
        <w:rPr>
          <w:rFonts w:cstheme="minorHAnsi"/>
        </w:rPr>
      </w:pPr>
      <w:r w:rsidRPr="00D32FA1">
        <w:rPr>
          <w:rFonts w:cstheme="minorHAnsi"/>
        </w:rPr>
        <w:t>Rainwater harvesting (RWH) is the act of collecting and storing rainwater that falls on a catchment surface (usually a roof, but almost any outdoor surface could be suitable) for use as a source of water separate from or in addition to the mains water supply. This reduces demand on the mains supply, provides some resilience against local supply issues, and lowers the amount of energy used in water treatment and transportation. Surface run-off can be collected and diverted as part of a sustainable drainage system to reduce flood risk and control drainage.</w:t>
      </w:r>
    </w:p>
    <w:p w14:paraId="06F597A7" w14:textId="72951D15" w:rsidR="00014F18" w:rsidRPr="00D32FA1" w:rsidRDefault="00014F18" w:rsidP="00014F18">
      <w:pPr>
        <w:rPr>
          <w:rFonts w:cstheme="minorHAnsi"/>
        </w:rPr>
      </w:pPr>
      <w:r w:rsidRPr="00D32FA1">
        <w:rPr>
          <w:rFonts w:cstheme="minorHAnsi"/>
        </w:rPr>
        <w:t xml:space="preserve">Rainwater is a mostly clean source of water that requires just minor treatment through UV filtration. Non-potable uses for collected water include flushing toilets and urinals, supplying washing machines, irrigation systems, vehicle cleaning, and sprinkler systems, among others. It is claimed that this method can replace up to 50% of home and 85% of non-domestic mains water supply </w:t>
      </w:r>
      <w:r w:rsidRPr="00D32FA1">
        <w:rPr>
          <w:rFonts w:cstheme="minorHAnsi"/>
          <w:i/>
          <w:iCs/>
        </w:rPr>
        <w:t>(Kingspan Water 2022).</w:t>
      </w:r>
      <w:r w:rsidR="00BA13C4" w:rsidRPr="00D32FA1">
        <w:rPr>
          <w:rFonts w:cstheme="minorHAnsi"/>
        </w:rPr>
        <w:t xml:space="preserve"> So, how much can I save by collecting rainwater? Rainwater replaces approximately 40-50 percent of your mains water </w:t>
      </w:r>
      <w:r w:rsidR="00B40167" w:rsidRPr="00D32FA1">
        <w:rPr>
          <w:rFonts w:cstheme="minorHAnsi"/>
        </w:rPr>
        <w:t>usage;</w:t>
      </w:r>
      <w:r w:rsidR="00BA13C4" w:rsidRPr="00D32FA1">
        <w:rPr>
          <w:rFonts w:cstheme="minorHAnsi"/>
        </w:rPr>
        <w:t xml:space="preserve"> </w:t>
      </w:r>
      <w:r w:rsidR="007956C9" w:rsidRPr="00D32FA1">
        <w:rPr>
          <w:rFonts w:cstheme="minorHAnsi"/>
        </w:rPr>
        <w:t>thus,</w:t>
      </w:r>
      <w:r w:rsidR="00BA13C4" w:rsidRPr="00D32FA1">
        <w:rPr>
          <w:rFonts w:cstheme="minorHAnsi"/>
        </w:rPr>
        <w:t xml:space="preserve"> </w:t>
      </w:r>
      <w:r w:rsidR="00B40167" w:rsidRPr="00D32FA1">
        <w:rPr>
          <w:rFonts w:cstheme="minorHAnsi"/>
        </w:rPr>
        <w:t>a</w:t>
      </w:r>
      <w:r w:rsidR="00BA13C4" w:rsidRPr="00D32FA1">
        <w:rPr>
          <w:rFonts w:cstheme="minorHAnsi"/>
        </w:rPr>
        <w:t xml:space="preserve"> property owner can hope to save approximately 45 percent on their water costs. Which for a commercial building of this size could be a generous saving per year.</w:t>
      </w:r>
      <w:r w:rsidR="00B40167" w:rsidRPr="00D32FA1">
        <w:rPr>
          <w:rFonts w:cstheme="minorHAnsi"/>
        </w:rPr>
        <w:t xml:space="preserve"> With a gym and a spa</w:t>
      </w:r>
      <w:r w:rsidR="00EC0CED">
        <w:rPr>
          <w:rFonts w:cstheme="minorHAnsi"/>
        </w:rPr>
        <w:t>,</w:t>
      </w:r>
      <w:r w:rsidR="00B40167" w:rsidRPr="00D32FA1">
        <w:rPr>
          <w:rFonts w:cstheme="minorHAnsi"/>
        </w:rPr>
        <w:t xml:space="preserve"> water bills will be high for showers, pool etc, meaning this could be an ideal way to ensure a greater profit margin over time.</w:t>
      </w:r>
    </w:p>
    <w:p w14:paraId="6CEBE1E5" w14:textId="45C83DA0" w:rsidR="00014F18" w:rsidRPr="00D32FA1" w:rsidRDefault="00014F18" w:rsidP="00014F18">
      <w:pPr>
        <w:rPr>
          <w:rFonts w:cstheme="minorHAnsi"/>
          <w:i/>
          <w:iCs/>
        </w:rPr>
      </w:pPr>
      <w:r w:rsidRPr="00D32FA1">
        <w:rPr>
          <w:rFonts w:cstheme="minorHAnsi"/>
        </w:rPr>
        <w:t xml:space="preserve">RWH systems range from the simple water butte used to water domestic gardens to schemes like the Millennium Dome in London in 2000, which collected rainwater from the 100,000 sqm roof and filtered it through reed beds in the landscape before returning to the Dome and flushing the 700 toilets. In this case, 'greywater' from sinks were also recycled, and groundwater from beneath the Dome site was used to supplement the water supply. </w:t>
      </w:r>
      <w:r w:rsidRPr="00D32FA1">
        <w:rPr>
          <w:rFonts w:cstheme="minorHAnsi"/>
          <w:i/>
          <w:iCs/>
        </w:rPr>
        <w:t>(Rainwater Harvesting for Apartments, 2022)</w:t>
      </w:r>
    </w:p>
    <w:p w14:paraId="2C80B717" w14:textId="7A378D4C" w:rsidR="005450B5" w:rsidRPr="00D32FA1" w:rsidRDefault="00BA13C4" w:rsidP="00106974">
      <w:pPr>
        <w:rPr>
          <w:rFonts w:cstheme="minorHAnsi"/>
          <w:b/>
          <w:bCs/>
        </w:rPr>
      </w:pPr>
      <w:r w:rsidRPr="00D32FA1">
        <w:rPr>
          <w:rFonts w:cstheme="minorHAnsi"/>
          <w:b/>
          <w:bCs/>
        </w:rPr>
        <w:t>Walling</w:t>
      </w:r>
    </w:p>
    <w:p w14:paraId="4034A79A" w14:textId="0AD6B92A" w:rsidR="00BA13C4" w:rsidRPr="00D32FA1" w:rsidRDefault="00BA13C4" w:rsidP="00106974">
      <w:pPr>
        <w:rPr>
          <w:rFonts w:cstheme="minorHAnsi"/>
        </w:rPr>
      </w:pPr>
      <w:r w:rsidRPr="00D32FA1">
        <w:rPr>
          <w:rFonts w:cstheme="minorHAnsi"/>
        </w:rPr>
        <w:t xml:space="preserve">As previously stated in ‘Task 2’ allowing natural light to enter the building can save up to 75% of the energy used to light buildings while also lowering cooling costs. </w:t>
      </w:r>
      <w:r w:rsidR="00C73E82" w:rsidRPr="00D32FA1">
        <w:rPr>
          <w:rFonts w:cstheme="minorHAnsi"/>
        </w:rPr>
        <w:t>The best way to allow light into the building is to have as much glass curtain walling around the exterior of the building as possible, especially in an office setting, because it not only saves energy bills through lighting but also provides workers with a better place to work, gaining mental health and quality of life benefits from the office, compared to an unnaturally lit office.</w:t>
      </w:r>
    </w:p>
    <w:p w14:paraId="490FB0FB" w14:textId="2CD6FA74" w:rsidR="00D117AD" w:rsidRPr="00D32FA1" w:rsidRDefault="00A204B2" w:rsidP="00106974">
      <w:pPr>
        <w:rPr>
          <w:rFonts w:cstheme="minorHAnsi"/>
        </w:rPr>
      </w:pPr>
      <w:r w:rsidRPr="00D32FA1">
        <w:rPr>
          <w:rFonts w:cstheme="minorHAnsi"/>
        </w:rPr>
        <w:t xml:space="preserve">For the layout of the walling, even having a few curtain walls or larger windows can be greatly beneficial for saving energy on lighting as it will let through more light in through the centre of the building. This would obviously depend on the layout of the floorplan and the need for privacy etc. </w:t>
      </w:r>
    </w:p>
    <w:p w14:paraId="43B00A9B" w14:textId="7FB7CBBB" w:rsidR="00D117AD" w:rsidRPr="00D32FA1" w:rsidRDefault="00D117AD" w:rsidP="00106974">
      <w:pPr>
        <w:rPr>
          <w:rFonts w:cstheme="minorHAnsi"/>
          <w:b/>
          <w:bCs/>
        </w:rPr>
      </w:pPr>
      <w:r w:rsidRPr="00D32FA1">
        <w:rPr>
          <w:rFonts w:cstheme="minorHAnsi"/>
          <w:b/>
          <w:bCs/>
        </w:rPr>
        <w:t>Insulation</w:t>
      </w:r>
    </w:p>
    <w:p w14:paraId="00F25D44" w14:textId="1836B71B" w:rsidR="00236D2F" w:rsidRPr="00D32FA1" w:rsidRDefault="00E2661E" w:rsidP="00106974">
      <w:pPr>
        <w:rPr>
          <w:rFonts w:cstheme="minorHAnsi"/>
        </w:rPr>
      </w:pPr>
      <w:r w:rsidRPr="00D32FA1">
        <w:rPr>
          <w:rFonts w:cstheme="minorHAnsi"/>
        </w:rPr>
        <w:t xml:space="preserve">Having proper insulation in the walls as well as the ceiling and floors can be very beneficial to saving money, </w:t>
      </w:r>
      <w:r w:rsidR="00236D2F" w:rsidRPr="00D32FA1">
        <w:rPr>
          <w:rFonts w:cstheme="minorHAnsi"/>
        </w:rPr>
        <w:t>by</w:t>
      </w:r>
      <w:r w:rsidRPr="00D32FA1">
        <w:rPr>
          <w:rFonts w:cstheme="minorHAnsi"/>
        </w:rPr>
        <w:t xml:space="preserve"> retaining heat so that energy is not lost through heat loss. There are many insulation materials that are </w:t>
      </w:r>
      <w:r w:rsidR="00236D2F" w:rsidRPr="00D32FA1">
        <w:rPr>
          <w:rFonts w:cstheme="minorHAnsi"/>
        </w:rPr>
        <w:t>sustainable but not all are suitable for constructions such as this project.</w:t>
      </w:r>
      <w:r w:rsidR="004B1D4D" w:rsidRPr="00D32FA1">
        <w:rPr>
          <w:rFonts w:cstheme="minorHAnsi"/>
        </w:rPr>
        <w:t xml:space="preserve"> Quality and safety need to be paramount when considering the people that will be using the building. Therefore, not only does the insulation material need to be sustainable and locally sourced, </w:t>
      </w:r>
      <w:r w:rsidR="00903DB3" w:rsidRPr="00D32FA1">
        <w:rPr>
          <w:rFonts w:cstheme="minorHAnsi"/>
        </w:rPr>
        <w:t>but it</w:t>
      </w:r>
      <w:r w:rsidR="004B1D4D" w:rsidRPr="00D32FA1">
        <w:rPr>
          <w:rFonts w:cstheme="minorHAnsi"/>
        </w:rPr>
        <w:t xml:space="preserve"> also needs to be fire resistant.</w:t>
      </w:r>
      <w:r w:rsidR="007E0DFE" w:rsidRPr="007E0DFE">
        <w:t xml:space="preserve"> </w:t>
      </w:r>
      <w:r w:rsidR="007E0DFE" w:rsidRPr="007E0DFE">
        <w:rPr>
          <w:rFonts w:cstheme="minorHAnsi"/>
          <w:i/>
          <w:iCs/>
        </w:rPr>
        <w:t>(Schiavoni, et al, 2016)</w:t>
      </w:r>
    </w:p>
    <w:p w14:paraId="6C38D255" w14:textId="507CDA04" w:rsidR="006D2CF8" w:rsidRPr="00D32FA1" w:rsidRDefault="006D2CF8" w:rsidP="00106974">
      <w:pPr>
        <w:rPr>
          <w:rFonts w:cstheme="minorHAnsi"/>
        </w:rPr>
      </w:pPr>
      <w:r w:rsidRPr="00D32FA1">
        <w:rPr>
          <w:rFonts w:cstheme="minorHAnsi"/>
        </w:rPr>
        <w:t>There are many options when it comes to sustainable insulation, the first being sheep’s wool. It’s as fire-resistant equally at home in a building as it is on a sheep. Wool fibres, when compressed, generate air pockets that contain air, keeping buildings cool in the summer and warm in the winter. The inner layers of the breathable material absorb moisture without becoming soggy or impairing its ability to retain heat. Wool's characteristics eliminate the need to constantly regulate your heating and cooling systems, saving you energy and money.</w:t>
      </w:r>
    </w:p>
    <w:p w14:paraId="60C4A1FF" w14:textId="364547F0" w:rsidR="006D2CF8" w:rsidRPr="00D32FA1" w:rsidRDefault="009F2351" w:rsidP="00106974">
      <w:pPr>
        <w:rPr>
          <w:rFonts w:cstheme="minorHAnsi"/>
        </w:rPr>
      </w:pPr>
      <w:r w:rsidRPr="00D32FA1">
        <w:rPr>
          <w:rFonts w:cstheme="minorHAnsi"/>
        </w:rPr>
        <w:t xml:space="preserve">Aerogel is another possibility. Samuel Stephens Kistler invented aerogel, a substance made up of more than 90% air, in 1931. It is created by extracting the liquid from silica under extreme pressure and heat. Aerogel is available in </w:t>
      </w:r>
      <w:r w:rsidRPr="00D32FA1">
        <w:rPr>
          <w:rFonts w:cstheme="minorHAnsi"/>
        </w:rPr>
        <w:lastRenderedPageBreak/>
        <w:t>sheets or as stickers that are easy to implement. The ultralight material may cost quite a bit more than other options, but it will save money on heating and cooling bills.</w:t>
      </w:r>
    </w:p>
    <w:p w14:paraId="1AE59E47" w14:textId="5422FD2D" w:rsidR="009F2351" w:rsidRPr="00D32FA1" w:rsidRDefault="009F2351" w:rsidP="00106974">
      <w:pPr>
        <w:rPr>
          <w:rFonts w:cstheme="minorHAnsi"/>
        </w:rPr>
      </w:pPr>
      <w:proofErr w:type="spellStart"/>
      <w:r w:rsidRPr="00D32FA1">
        <w:rPr>
          <w:rFonts w:cstheme="minorHAnsi"/>
        </w:rPr>
        <w:t>ThermaCork</w:t>
      </w:r>
      <w:proofErr w:type="spellEnd"/>
      <w:r w:rsidRPr="00D32FA1">
        <w:rPr>
          <w:rFonts w:cstheme="minorHAnsi"/>
        </w:rPr>
        <w:t xml:space="preserve"> is a natural, renewable, recyclable, and biodegradable substance manufactured from the outer bark of oak trees. Once manufactured, the finished product has a negative carbon impact. Cork cuts energy consumption and will do so for far longer than most insulating options. It's also hypoallergenic, devoid of household pollutants, and works to muffle noise.</w:t>
      </w:r>
      <w:r w:rsidR="007E0DFE">
        <w:rPr>
          <w:rFonts w:cstheme="minorHAnsi"/>
        </w:rPr>
        <w:t xml:space="preserve"> </w:t>
      </w:r>
      <w:bookmarkStart w:id="1" w:name="_Hlk103811603"/>
      <w:r w:rsidR="007E0DFE" w:rsidRPr="007E0DFE">
        <w:rPr>
          <w:rFonts w:cstheme="minorHAnsi"/>
          <w:i/>
          <w:iCs/>
        </w:rPr>
        <w:t>(Schiavoni, et al, 2016)</w:t>
      </w:r>
      <w:bookmarkEnd w:id="1"/>
    </w:p>
    <w:p w14:paraId="6CD3A28D" w14:textId="7EC295E5" w:rsidR="00F42139" w:rsidRPr="00D32FA1" w:rsidRDefault="0075242F" w:rsidP="00106974">
      <w:pPr>
        <w:rPr>
          <w:rFonts w:cstheme="minorHAnsi"/>
        </w:rPr>
      </w:pPr>
      <w:r w:rsidRPr="00D32FA1">
        <w:rPr>
          <w:rFonts w:cstheme="minorHAnsi"/>
        </w:rPr>
        <w:t>Polystyrene is an example of a plastic. Although plastic is not traditionally considered green, it is in this case since the R-values are so high that it saves a lot of energy. It is available in two forms: foam board which gives a slight structural stability to walls</w:t>
      </w:r>
      <w:r w:rsidR="001C3978">
        <w:rPr>
          <w:rFonts w:cstheme="minorHAnsi"/>
        </w:rPr>
        <w:t>,</w:t>
      </w:r>
      <w:r w:rsidRPr="00D32FA1">
        <w:rPr>
          <w:rFonts w:cstheme="minorHAnsi"/>
        </w:rPr>
        <w:t xml:space="preserve"> and spray foam.</w:t>
      </w:r>
      <w:r w:rsidR="001C3978">
        <w:rPr>
          <w:rFonts w:cstheme="minorHAnsi"/>
        </w:rPr>
        <w:t xml:space="preserve"> Spray insulation has a history of rotting timber during </w:t>
      </w:r>
      <w:proofErr w:type="gramStart"/>
      <w:r w:rsidR="001C3978">
        <w:rPr>
          <w:rFonts w:cstheme="minorHAnsi"/>
        </w:rPr>
        <w:t>it’s</w:t>
      </w:r>
      <w:proofErr w:type="gramEnd"/>
      <w:r w:rsidR="001C3978">
        <w:rPr>
          <w:rFonts w:cstheme="minorHAnsi"/>
        </w:rPr>
        <w:t xml:space="preserve"> life span, weakening the structural integrity of the frame it’s sprayed into, but lately newer types are less corrosive to certain materials. This is something to look at when deciding which material to use.</w:t>
      </w:r>
      <w:r w:rsidRPr="00D32FA1">
        <w:rPr>
          <w:rFonts w:cstheme="minorHAnsi"/>
        </w:rPr>
        <w:t xml:space="preserve"> One disadvantage of polystyrene is that it does not help in the event of a fire. It's not technically flammable, but it's also </w:t>
      </w:r>
      <w:r w:rsidR="007956C9">
        <w:rPr>
          <w:rFonts w:cstheme="minorHAnsi"/>
        </w:rPr>
        <w:t xml:space="preserve">in </w:t>
      </w:r>
      <w:r w:rsidRPr="00D32FA1">
        <w:rPr>
          <w:rFonts w:cstheme="minorHAnsi"/>
        </w:rPr>
        <w:t xml:space="preserve">no </w:t>
      </w:r>
      <w:r w:rsidR="007956C9">
        <w:rPr>
          <w:rFonts w:cstheme="minorHAnsi"/>
        </w:rPr>
        <w:t xml:space="preserve">way </w:t>
      </w:r>
      <w:r w:rsidRPr="00D32FA1">
        <w:rPr>
          <w:rFonts w:cstheme="minorHAnsi"/>
        </w:rPr>
        <w:t>fire resistant.</w:t>
      </w:r>
    </w:p>
    <w:p w14:paraId="67909ED5" w14:textId="09974E6A" w:rsidR="0075242F" w:rsidRPr="00D32FA1" w:rsidRDefault="00BE3BEA" w:rsidP="00106974">
      <w:pPr>
        <w:rPr>
          <w:rFonts w:cstheme="minorHAnsi"/>
        </w:rPr>
      </w:pPr>
      <w:r w:rsidRPr="00D32FA1">
        <w:rPr>
          <w:rFonts w:cstheme="minorHAnsi"/>
        </w:rPr>
        <w:t xml:space="preserve">This insulation is created from recycled newsprint and other forms of paper that would otherwise disintegrate in a landfill, emitting damaging greenhouse gases. If </w:t>
      </w:r>
      <w:r w:rsidR="009828E0" w:rsidRPr="00D32FA1">
        <w:rPr>
          <w:rFonts w:cstheme="minorHAnsi"/>
        </w:rPr>
        <w:t>all</w:t>
      </w:r>
      <w:r w:rsidRPr="00D32FA1">
        <w:rPr>
          <w:rFonts w:cstheme="minorHAnsi"/>
        </w:rPr>
        <w:t xml:space="preserve"> the paper that is thrown away each year was converted to cellulose insulation, it would save eight million tonnes of CO</w:t>
      </w:r>
      <w:r w:rsidRPr="00D32FA1">
        <w:rPr>
          <w:rFonts w:cstheme="minorHAnsi"/>
          <w:vertAlign w:val="subscript"/>
        </w:rPr>
        <w:t>2</w:t>
      </w:r>
      <w:r w:rsidRPr="00D32FA1">
        <w:rPr>
          <w:rFonts w:cstheme="minorHAnsi"/>
        </w:rPr>
        <w:t xml:space="preserve">. Cellulose is one of the safest varieties to install and is an excellent alternative for individuals trying to reduce emissions over time. But these statistics are based on taking every form of paper from landfill to be </w:t>
      </w:r>
      <w:r w:rsidR="00994C83" w:rsidRPr="00D32FA1">
        <w:rPr>
          <w:rFonts w:cstheme="minorHAnsi"/>
        </w:rPr>
        <w:t xml:space="preserve">reused. But </w:t>
      </w:r>
      <w:r w:rsidR="009828E0" w:rsidRPr="00D32FA1">
        <w:rPr>
          <w:rFonts w:cstheme="minorHAnsi"/>
        </w:rPr>
        <w:t>r</w:t>
      </w:r>
      <w:r w:rsidR="007B3251" w:rsidRPr="00D32FA1">
        <w:rPr>
          <w:rFonts w:cstheme="minorHAnsi"/>
        </w:rPr>
        <w:t xml:space="preserve">ealistically many construction projects </w:t>
      </w:r>
      <w:r w:rsidR="00E94599" w:rsidRPr="00D32FA1">
        <w:rPr>
          <w:rFonts w:cstheme="minorHAnsi"/>
        </w:rPr>
        <w:t>won’t</w:t>
      </w:r>
      <w:r w:rsidR="007B3251" w:rsidRPr="00D32FA1">
        <w:rPr>
          <w:rFonts w:cstheme="minorHAnsi"/>
        </w:rPr>
        <w:t xml:space="preserve"> use this insulation as it may not meet regulations in every aspect</w:t>
      </w:r>
      <w:r w:rsidR="009828E0" w:rsidRPr="00D32FA1">
        <w:rPr>
          <w:rFonts w:cstheme="minorHAnsi"/>
        </w:rPr>
        <w:t xml:space="preserve"> needed.</w:t>
      </w:r>
    </w:p>
    <w:p w14:paraId="155CDF1D" w14:textId="52F185E2" w:rsidR="00106974" w:rsidRPr="00D32FA1" w:rsidRDefault="007956C9" w:rsidP="008E2F65">
      <w:pPr>
        <w:rPr>
          <w:rFonts w:cstheme="minorHAnsi"/>
        </w:rPr>
      </w:pPr>
      <w:r>
        <w:rPr>
          <w:rFonts w:cstheme="minorHAnsi"/>
        </w:rPr>
        <w:t>To conclude and make my recommendation for the insulation, w</w:t>
      </w:r>
      <w:r w:rsidR="00E94599" w:rsidRPr="00D32FA1">
        <w:rPr>
          <w:rFonts w:cstheme="minorHAnsi"/>
        </w:rPr>
        <w:t xml:space="preserve">hen it comes to insulation, there is no right or wrong answer. Each case is unique, and it's critical to analyse </w:t>
      </w:r>
      <w:r w:rsidR="009828E0" w:rsidRPr="00D32FA1">
        <w:rPr>
          <w:rFonts w:cstheme="minorHAnsi"/>
        </w:rPr>
        <w:t>all</w:t>
      </w:r>
      <w:r w:rsidR="00E94599" w:rsidRPr="00D32FA1">
        <w:rPr>
          <w:rFonts w:cstheme="minorHAnsi"/>
        </w:rPr>
        <w:t xml:space="preserve"> the details before choosing on the best material for the works. Make a list of the traits you desire most from your insulation and prioritise them. It is best to narrow down several materials that meet the requirements, develop a list of the pros and drawbacks of each option to choose which one is best for the project.</w:t>
      </w:r>
      <w:r>
        <w:rPr>
          <w:rFonts w:cstheme="minorHAnsi"/>
        </w:rPr>
        <w:t xml:space="preserve"> But </w:t>
      </w:r>
      <w:r w:rsidR="004B1D4D" w:rsidRPr="00D32FA1">
        <w:rPr>
          <w:rFonts w:cstheme="minorHAnsi"/>
        </w:rPr>
        <w:t xml:space="preserve">I would have to argue that ‘Rockwool’ insulation </w:t>
      </w:r>
      <w:r w:rsidR="00D45760" w:rsidRPr="00D32FA1">
        <w:rPr>
          <w:rFonts w:cstheme="minorHAnsi"/>
        </w:rPr>
        <w:t>must</w:t>
      </w:r>
      <w:r w:rsidR="004B1D4D" w:rsidRPr="00D32FA1">
        <w:rPr>
          <w:rFonts w:cstheme="minorHAnsi"/>
        </w:rPr>
        <w:t xml:space="preserve"> be the best all-round option for insulating this building. Although it can be more expensive than other insulating wools </w:t>
      </w:r>
      <w:r w:rsidR="00D45760" w:rsidRPr="00D32FA1">
        <w:rPr>
          <w:rFonts w:cstheme="minorHAnsi"/>
        </w:rPr>
        <w:t>it’s locally sourced thus saving C</w:t>
      </w:r>
      <w:r w:rsidR="00A908EC" w:rsidRPr="00D32FA1">
        <w:rPr>
          <w:rFonts w:cstheme="minorHAnsi"/>
        </w:rPr>
        <w:t>O</w:t>
      </w:r>
      <w:r w:rsidR="00D45760" w:rsidRPr="00D32FA1">
        <w:rPr>
          <w:rFonts w:cstheme="minorHAnsi"/>
          <w:vertAlign w:val="subscript"/>
        </w:rPr>
        <w:t>2</w:t>
      </w:r>
      <w:r w:rsidR="00D45760" w:rsidRPr="00D32FA1">
        <w:rPr>
          <w:rFonts w:cstheme="minorHAnsi"/>
        </w:rPr>
        <w:t xml:space="preserve"> emissions from transporting the materials. As a company they are also very reliable and are very actively working hard to reduce as much C</w:t>
      </w:r>
      <w:r w:rsidR="00A908EC" w:rsidRPr="00D32FA1">
        <w:rPr>
          <w:rFonts w:cstheme="minorHAnsi"/>
        </w:rPr>
        <w:t>O</w:t>
      </w:r>
      <w:r w:rsidR="00D45760" w:rsidRPr="00D32FA1">
        <w:rPr>
          <w:rFonts w:cstheme="minorHAnsi"/>
          <w:vertAlign w:val="subscript"/>
        </w:rPr>
        <w:t>2</w:t>
      </w:r>
      <w:r w:rsidR="00D45760" w:rsidRPr="00D32FA1">
        <w:rPr>
          <w:rFonts w:cstheme="minorHAnsi"/>
        </w:rPr>
        <w:t xml:space="preserve"> emissions as possible by 2030. Rockwool’s fire resistance is incredible as it is made from </w:t>
      </w:r>
      <w:r w:rsidR="00903DB3" w:rsidRPr="00D32FA1">
        <w:rPr>
          <w:rFonts w:cstheme="minorHAnsi"/>
        </w:rPr>
        <w:t>stone. Stone wool insulation is an important component in fire-resistant buildings since its fibres are non-combustible and can withstand temperatures beyond 1,000°C. Other sustainable options for insulation such as sheep’s wool or cork simply cannot match this level of fire safety.</w:t>
      </w:r>
      <w:r w:rsidR="00B16948" w:rsidRPr="00D32FA1">
        <w:rPr>
          <w:rFonts w:cstheme="minorHAnsi"/>
        </w:rPr>
        <w:t xml:space="preserve"> </w:t>
      </w:r>
      <w:r w:rsidR="00EC0CED" w:rsidRPr="00EC0CED">
        <w:rPr>
          <w:rFonts w:cstheme="minorHAnsi"/>
          <w:i/>
          <w:iCs/>
        </w:rPr>
        <w:t>(</w:t>
      </w:r>
      <w:proofErr w:type="spellStart"/>
      <w:r w:rsidR="00EC0CED" w:rsidRPr="00EC0CED">
        <w:rPr>
          <w:rFonts w:cstheme="minorHAnsi"/>
          <w:i/>
          <w:iCs/>
        </w:rPr>
        <w:t>Asdrubali</w:t>
      </w:r>
      <w:proofErr w:type="spellEnd"/>
      <w:r w:rsidR="00EC0CED" w:rsidRPr="00EC0CED">
        <w:rPr>
          <w:rFonts w:cstheme="minorHAnsi"/>
          <w:i/>
          <w:iCs/>
        </w:rPr>
        <w:t>, et al, 2015)</w:t>
      </w:r>
    </w:p>
    <w:p w14:paraId="3E1979F5" w14:textId="4426E6EE" w:rsidR="009828E0" w:rsidRPr="00D32FA1" w:rsidRDefault="00FE4DE9" w:rsidP="008E2F65">
      <w:pPr>
        <w:rPr>
          <w:rFonts w:cstheme="minorHAnsi"/>
          <w:b/>
          <w:bCs/>
        </w:rPr>
      </w:pPr>
      <w:r w:rsidRPr="00D32FA1">
        <w:rPr>
          <w:rFonts w:cstheme="minorHAnsi"/>
          <w:b/>
          <w:bCs/>
        </w:rPr>
        <w:t xml:space="preserve">Ceiling </w:t>
      </w:r>
      <w:r w:rsidR="00C9463E" w:rsidRPr="00D32FA1">
        <w:rPr>
          <w:rFonts w:cstheme="minorHAnsi"/>
          <w:b/>
          <w:bCs/>
        </w:rPr>
        <w:t>Options</w:t>
      </w:r>
    </w:p>
    <w:p w14:paraId="6CD56105" w14:textId="089FB7A3" w:rsidR="00FE4DE9" w:rsidRPr="00D32FA1" w:rsidRDefault="00C9463E" w:rsidP="008E2F65">
      <w:pPr>
        <w:rPr>
          <w:rFonts w:cstheme="minorHAnsi"/>
        </w:rPr>
      </w:pPr>
      <w:r w:rsidRPr="00D32FA1">
        <w:rPr>
          <w:rFonts w:cstheme="minorHAnsi"/>
        </w:rPr>
        <w:t xml:space="preserve">One option for ceilings </w:t>
      </w:r>
      <w:r w:rsidR="007A0137" w:rsidRPr="00D32FA1">
        <w:rPr>
          <w:rFonts w:cstheme="minorHAnsi"/>
        </w:rPr>
        <w:t>could be m</w:t>
      </w:r>
      <w:r w:rsidR="00FE4DE9" w:rsidRPr="00D32FA1">
        <w:rPr>
          <w:rFonts w:cstheme="minorHAnsi"/>
        </w:rPr>
        <w:t>ineral fibre</w:t>
      </w:r>
      <w:r w:rsidR="007A0137" w:rsidRPr="00D32FA1">
        <w:rPr>
          <w:rFonts w:cstheme="minorHAnsi"/>
        </w:rPr>
        <w:t xml:space="preserve"> panels. It’s</w:t>
      </w:r>
      <w:r w:rsidR="00FE4DE9" w:rsidRPr="00D32FA1">
        <w:rPr>
          <w:rFonts w:cstheme="minorHAnsi"/>
        </w:rPr>
        <w:t xml:space="preserve"> a material used to reduce echo and reverberation in a variety of sound-related areas such as offices, classrooms, and music studios. With more open plan designs used in modern architecture than ever before, there is an apparent demand for adequate acoustic qualities in public areas that demand both functionality and appearance.</w:t>
      </w:r>
    </w:p>
    <w:p w14:paraId="03F02ACE" w14:textId="2A6C71CE" w:rsidR="00FE4DE9" w:rsidRPr="00D32FA1" w:rsidRDefault="00CD268D" w:rsidP="008E2F65">
      <w:pPr>
        <w:rPr>
          <w:rFonts w:cstheme="minorHAnsi"/>
        </w:rPr>
      </w:pPr>
      <w:r w:rsidRPr="00D32FA1">
        <w:rPr>
          <w:rFonts w:cstheme="minorHAnsi"/>
        </w:rPr>
        <w:t>A mineral fibre ceiling offers other advantages aside from its superior acoustic properties. It offers high-quality energy efficiency by reflecting daylight and combining it with electrical illumination to provide the ideal quantity of light. This not only saves electricity but also generates an area that promotes productivity by providing a visually appealing working environment. It is also a renewable material that may be reused at the end of its life cycle, making it an active participant in natural resource conservation.</w:t>
      </w:r>
      <w:r w:rsidR="00D32FA1" w:rsidRPr="00D32FA1">
        <w:rPr>
          <w:rFonts w:cstheme="minorHAnsi"/>
        </w:rPr>
        <w:t xml:space="preserve"> </w:t>
      </w:r>
      <w:r w:rsidR="00D32FA1" w:rsidRPr="00D32FA1">
        <w:rPr>
          <w:rFonts w:cstheme="minorHAnsi"/>
          <w:i/>
          <w:iCs/>
        </w:rPr>
        <w:t>(Silva A, et al, 2017)</w:t>
      </w:r>
    </w:p>
    <w:p w14:paraId="0D3C9446" w14:textId="23760989" w:rsidR="00CD268D" w:rsidRPr="00D32FA1" w:rsidRDefault="000C78A7" w:rsidP="008E2F65">
      <w:pPr>
        <w:rPr>
          <w:rFonts w:cstheme="minorHAnsi"/>
        </w:rPr>
      </w:pPr>
      <w:r w:rsidRPr="00D32FA1">
        <w:rPr>
          <w:rFonts w:cstheme="minorHAnsi"/>
        </w:rPr>
        <w:t>Mineral fibre ceiling tiles are composed of a mixture of naturally occurring, environmentally 'green' materials. These components are treated and recycled in varied amounts depending on the type of tile, whether it be wool, clay, perlite, cellulose, or starch. The chosen components are</w:t>
      </w:r>
      <w:r w:rsidR="0028347A" w:rsidRPr="00D32FA1">
        <w:rPr>
          <w:rFonts w:cstheme="minorHAnsi"/>
        </w:rPr>
        <w:t xml:space="preserve"> combined</w:t>
      </w:r>
      <w:r w:rsidRPr="00D32FA1">
        <w:rPr>
          <w:rFonts w:cstheme="minorHAnsi"/>
        </w:rPr>
        <w:t xml:space="preserve"> using a water-based procedure before being heated to set and cure to the desired specification. The settled slurry is then finished with a water-based paint and/or laminated scrim to provide an appealing looking finish.</w:t>
      </w:r>
    </w:p>
    <w:p w14:paraId="4AB2F748" w14:textId="270A808E" w:rsidR="00C9463E" w:rsidRPr="00D32FA1" w:rsidRDefault="00C9463E" w:rsidP="00C9463E">
      <w:pPr>
        <w:rPr>
          <w:rFonts w:cstheme="minorHAnsi"/>
        </w:rPr>
      </w:pPr>
      <w:r w:rsidRPr="00D32FA1">
        <w:rPr>
          <w:rFonts w:cstheme="minorHAnsi"/>
        </w:rPr>
        <w:t>Stretch ceilings have been popular in Europe for quite some time. Their popularity is growing in the United Kingdom as well. Stretch ceilings are increasingly being recommended by designers and architects in the United Kingdom to customers who are renovating their homes or businesses.</w:t>
      </w:r>
      <w:r w:rsidR="008D0DC2">
        <w:rPr>
          <w:rFonts w:cstheme="minorHAnsi"/>
        </w:rPr>
        <w:t xml:space="preserve"> </w:t>
      </w:r>
      <w:r w:rsidRPr="00D32FA1">
        <w:rPr>
          <w:rFonts w:cstheme="minorHAnsi"/>
        </w:rPr>
        <w:t>A stretch ceiling can be put up in a matter of days. It is dependable, low-maintenance, and it is available in a wide variety of finishes.</w:t>
      </w:r>
    </w:p>
    <w:p w14:paraId="025894C8" w14:textId="72A56BAC" w:rsidR="00C9463E" w:rsidRPr="00D32FA1" w:rsidRDefault="00C9463E" w:rsidP="00C9463E">
      <w:pPr>
        <w:rPr>
          <w:rFonts w:cstheme="minorHAnsi"/>
        </w:rPr>
      </w:pPr>
      <w:r w:rsidRPr="00D32FA1">
        <w:rPr>
          <w:rFonts w:cstheme="minorHAnsi"/>
        </w:rPr>
        <w:lastRenderedPageBreak/>
        <w:t>A stretch ceiling is essentially an elastic canvas. This means it has a wide range of applications. It can house any type of lighting, ventilation, or alarm system. It can also be sculpted into a variety of shapes, including curves, waves, and arches if the architect is so inclined.</w:t>
      </w:r>
      <w:r w:rsidR="007A0137" w:rsidRPr="00D32FA1">
        <w:rPr>
          <w:rFonts w:cstheme="minorHAnsi"/>
        </w:rPr>
        <w:t xml:space="preserve"> Insulation can be provided by the air gap between your stretch ceiling and the original ceiling. This can be enhanced by adding more insulation and acoustic materials to the air space. </w:t>
      </w:r>
    </w:p>
    <w:p w14:paraId="4F209C78" w14:textId="6F81CDC2" w:rsidR="00612DB3" w:rsidRPr="00D32FA1" w:rsidRDefault="00612DB3" w:rsidP="00C9463E">
      <w:pPr>
        <w:rPr>
          <w:rFonts w:cstheme="minorHAnsi"/>
        </w:rPr>
      </w:pPr>
      <w:r w:rsidRPr="00D32FA1">
        <w:rPr>
          <w:rFonts w:cstheme="minorHAnsi"/>
        </w:rPr>
        <w:t xml:space="preserve">Plasterboard, plastered, and suspended ceiling panels are all non-recyclable and contribute to landfill. Stretch ceilings, on the other hand, are completely recyclable. They are lighter than other materials and hence require less fuel and energy to transport. Installation is very straightforward; rooms do not need to be cleared or cleaned up after installation, and stretch ceilings produce zero trash in comparison to other ceiling solutions. Stretch ceilings have a longer shelf life than other types of ceilings. Many come with 10-year or longer product warranties. </w:t>
      </w:r>
    </w:p>
    <w:p w14:paraId="61BF77BF" w14:textId="16C29A22" w:rsidR="00612DB3" w:rsidRPr="00D32FA1" w:rsidRDefault="005E102C" w:rsidP="005E102C">
      <w:pPr>
        <w:rPr>
          <w:rFonts w:cstheme="minorHAnsi"/>
        </w:rPr>
      </w:pPr>
      <w:r w:rsidRPr="00D32FA1">
        <w:rPr>
          <w:rFonts w:cstheme="minorHAnsi"/>
        </w:rPr>
        <w:t>The disadvantage of this method is that the canvas must be protected from sharp objects because it is easily punctured. As is to be expected with a specialised material, the purchase and installation costs can be incredibly expensive.</w:t>
      </w:r>
      <w:r w:rsidR="00D32FA1" w:rsidRPr="00D32FA1">
        <w:rPr>
          <w:rFonts w:cstheme="minorHAnsi"/>
        </w:rPr>
        <w:t xml:space="preserve">  </w:t>
      </w:r>
      <w:r w:rsidR="00D32FA1" w:rsidRPr="00D32FA1">
        <w:rPr>
          <w:rFonts w:cstheme="minorHAnsi"/>
          <w:i/>
          <w:iCs/>
        </w:rPr>
        <w:t>(</w:t>
      </w:r>
      <w:proofErr w:type="spellStart"/>
      <w:r w:rsidR="00D32FA1" w:rsidRPr="00D32FA1">
        <w:rPr>
          <w:rFonts w:cstheme="minorHAnsi"/>
          <w:i/>
          <w:iCs/>
        </w:rPr>
        <w:t>Asdrubali</w:t>
      </w:r>
      <w:proofErr w:type="spellEnd"/>
      <w:r w:rsidR="00D32FA1" w:rsidRPr="00D32FA1">
        <w:rPr>
          <w:rFonts w:cstheme="minorHAnsi"/>
          <w:i/>
          <w:iCs/>
        </w:rPr>
        <w:t xml:space="preserve"> F, et al. 2012)</w:t>
      </w:r>
    </w:p>
    <w:p w14:paraId="0DC79231" w14:textId="77777777" w:rsidR="005E102C" w:rsidRPr="00D32FA1" w:rsidRDefault="005E102C" w:rsidP="005E102C">
      <w:pPr>
        <w:rPr>
          <w:rFonts w:cstheme="minorHAnsi"/>
        </w:rPr>
      </w:pPr>
    </w:p>
    <w:p w14:paraId="31E1E571" w14:textId="038929B1" w:rsidR="00337BBC" w:rsidRPr="00D32FA1" w:rsidRDefault="00337BBC" w:rsidP="008E2F65">
      <w:pPr>
        <w:rPr>
          <w:rFonts w:cstheme="minorHAnsi"/>
        </w:rPr>
      </w:pPr>
    </w:p>
    <w:p w14:paraId="40112346" w14:textId="6C830234" w:rsidR="00A90F4F" w:rsidRPr="00D32FA1" w:rsidRDefault="00A90F4F" w:rsidP="00A90F4F">
      <w:pPr>
        <w:rPr>
          <w:rFonts w:cstheme="minorHAnsi"/>
        </w:rPr>
      </w:pPr>
    </w:p>
    <w:p w14:paraId="78F8738E" w14:textId="6E7619BA" w:rsidR="00A90F4F" w:rsidRPr="00D32FA1" w:rsidRDefault="00A90F4F" w:rsidP="00A90F4F">
      <w:pPr>
        <w:rPr>
          <w:rFonts w:cstheme="minorHAnsi"/>
        </w:rPr>
      </w:pPr>
    </w:p>
    <w:p w14:paraId="43C5DA40" w14:textId="18528F76" w:rsidR="00A90F4F" w:rsidRPr="00D32FA1" w:rsidRDefault="00A90F4F" w:rsidP="00A90F4F">
      <w:pPr>
        <w:rPr>
          <w:rFonts w:cstheme="minorHAnsi"/>
        </w:rPr>
      </w:pPr>
    </w:p>
    <w:p w14:paraId="32565CE9" w14:textId="36373594" w:rsidR="00A90F4F" w:rsidRPr="00D32FA1" w:rsidRDefault="00A90F4F" w:rsidP="00A90F4F">
      <w:pPr>
        <w:rPr>
          <w:rFonts w:cstheme="minorHAnsi"/>
        </w:rPr>
      </w:pPr>
    </w:p>
    <w:p w14:paraId="7F0F4DEC" w14:textId="092D4ACD" w:rsidR="00A90F4F" w:rsidRPr="00D32FA1" w:rsidRDefault="00A90F4F" w:rsidP="00A90F4F">
      <w:pPr>
        <w:rPr>
          <w:rFonts w:cstheme="minorHAnsi"/>
        </w:rPr>
      </w:pPr>
    </w:p>
    <w:p w14:paraId="299B5BE3" w14:textId="4820DCE5" w:rsidR="00A90F4F" w:rsidRPr="00D32FA1" w:rsidRDefault="00A90F4F" w:rsidP="00A90F4F">
      <w:pPr>
        <w:rPr>
          <w:rFonts w:cstheme="minorHAnsi"/>
        </w:rPr>
      </w:pPr>
    </w:p>
    <w:p w14:paraId="2FC71755" w14:textId="03D6DF11" w:rsidR="00A90F4F" w:rsidRPr="00D32FA1" w:rsidRDefault="00A90F4F" w:rsidP="00A90F4F">
      <w:pPr>
        <w:rPr>
          <w:rFonts w:cstheme="minorHAnsi"/>
        </w:rPr>
      </w:pPr>
    </w:p>
    <w:p w14:paraId="653831B7" w14:textId="37D82F91" w:rsidR="00A90F4F" w:rsidRPr="00D32FA1" w:rsidRDefault="00A90F4F" w:rsidP="00A90F4F">
      <w:pPr>
        <w:rPr>
          <w:rFonts w:cstheme="minorHAnsi"/>
        </w:rPr>
      </w:pPr>
    </w:p>
    <w:p w14:paraId="7BA5B1B4" w14:textId="1E9F330A" w:rsidR="00A90F4F" w:rsidRPr="00D32FA1" w:rsidRDefault="00A90F4F" w:rsidP="00A90F4F">
      <w:pPr>
        <w:rPr>
          <w:rFonts w:cstheme="minorHAnsi"/>
        </w:rPr>
      </w:pPr>
    </w:p>
    <w:p w14:paraId="5C75C8CB" w14:textId="2DA4FC7F" w:rsidR="00A90F4F" w:rsidRPr="00D32FA1" w:rsidRDefault="00A90F4F" w:rsidP="00A90F4F">
      <w:pPr>
        <w:rPr>
          <w:rFonts w:cstheme="minorHAnsi"/>
        </w:rPr>
      </w:pPr>
    </w:p>
    <w:p w14:paraId="2D776B6E" w14:textId="596125E3" w:rsidR="00A90F4F" w:rsidRPr="00D32FA1" w:rsidRDefault="00A90F4F" w:rsidP="00A90F4F">
      <w:pPr>
        <w:rPr>
          <w:rFonts w:cstheme="minorHAnsi"/>
        </w:rPr>
      </w:pPr>
    </w:p>
    <w:p w14:paraId="7EF767E0" w14:textId="74590A96" w:rsidR="00A90F4F" w:rsidRPr="00D32FA1" w:rsidRDefault="00A90F4F" w:rsidP="00A90F4F">
      <w:pPr>
        <w:rPr>
          <w:rFonts w:cstheme="minorHAnsi"/>
        </w:rPr>
      </w:pPr>
    </w:p>
    <w:p w14:paraId="16F81368" w14:textId="460D3A72" w:rsidR="00A90F4F" w:rsidRPr="00D32FA1" w:rsidRDefault="00A90F4F" w:rsidP="00A90F4F">
      <w:pPr>
        <w:rPr>
          <w:rFonts w:cstheme="minorHAnsi"/>
        </w:rPr>
      </w:pPr>
    </w:p>
    <w:p w14:paraId="04881410" w14:textId="73766BD2" w:rsidR="00A90F4F" w:rsidRPr="00D32FA1" w:rsidRDefault="00A90F4F" w:rsidP="00A90F4F">
      <w:pPr>
        <w:rPr>
          <w:rFonts w:cstheme="minorHAnsi"/>
        </w:rPr>
      </w:pPr>
    </w:p>
    <w:p w14:paraId="21135878" w14:textId="7E35ACC3" w:rsidR="00A90F4F" w:rsidRPr="00D32FA1" w:rsidRDefault="00A90F4F" w:rsidP="00A90F4F">
      <w:pPr>
        <w:rPr>
          <w:rFonts w:cstheme="minorHAnsi"/>
        </w:rPr>
      </w:pPr>
    </w:p>
    <w:p w14:paraId="6C31A561" w14:textId="47A273D9" w:rsidR="00A90F4F" w:rsidRPr="00D32FA1" w:rsidRDefault="00A90F4F" w:rsidP="00A90F4F">
      <w:pPr>
        <w:rPr>
          <w:rFonts w:cstheme="minorHAnsi"/>
        </w:rPr>
      </w:pPr>
    </w:p>
    <w:p w14:paraId="3E431E2E" w14:textId="2FE99617" w:rsidR="00A90F4F" w:rsidRPr="00D32FA1" w:rsidRDefault="00A90F4F" w:rsidP="00A90F4F">
      <w:pPr>
        <w:rPr>
          <w:rFonts w:cstheme="minorHAnsi"/>
        </w:rPr>
      </w:pPr>
    </w:p>
    <w:p w14:paraId="2F2FBFDB" w14:textId="55E003AF" w:rsidR="00A90F4F" w:rsidRPr="00D32FA1" w:rsidRDefault="00A90F4F" w:rsidP="00A90F4F">
      <w:pPr>
        <w:rPr>
          <w:rFonts w:cstheme="minorHAnsi"/>
        </w:rPr>
      </w:pPr>
    </w:p>
    <w:p w14:paraId="0DFA2339" w14:textId="50260298" w:rsidR="00A90F4F" w:rsidRPr="00D32FA1" w:rsidRDefault="00A90F4F" w:rsidP="00A90F4F">
      <w:pPr>
        <w:rPr>
          <w:rFonts w:cstheme="minorHAnsi"/>
        </w:rPr>
      </w:pPr>
    </w:p>
    <w:p w14:paraId="5D3E6698" w14:textId="3DF2CC35" w:rsidR="00A90F4F" w:rsidRPr="00D32FA1" w:rsidRDefault="00A90F4F" w:rsidP="00A90F4F">
      <w:pPr>
        <w:ind w:firstLine="720"/>
        <w:rPr>
          <w:rFonts w:cstheme="minorHAnsi"/>
        </w:rPr>
      </w:pPr>
    </w:p>
    <w:p w14:paraId="2690D1D1" w14:textId="0BEECB89" w:rsidR="00A90F4F" w:rsidRDefault="00A90F4F" w:rsidP="00A90F4F">
      <w:pPr>
        <w:ind w:firstLine="720"/>
        <w:rPr>
          <w:rFonts w:cstheme="minorHAnsi"/>
        </w:rPr>
      </w:pPr>
    </w:p>
    <w:p w14:paraId="6302F17A" w14:textId="77777777" w:rsidR="00873EAB" w:rsidRPr="00D32FA1" w:rsidRDefault="00873EAB" w:rsidP="00A90F4F">
      <w:pPr>
        <w:ind w:firstLine="720"/>
        <w:rPr>
          <w:rFonts w:cstheme="minorHAnsi"/>
        </w:rPr>
      </w:pPr>
    </w:p>
    <w:p w14:paraId="3E2CB47F" w14:textId="58017CF4" w:rsidR="00A90F4F" w:rsidRDefault="00A90F4F" w:rsidP="00A90F4F">
      <w:pPr>
        <w:pStyle w:val="Heading1"/>
        <w:rPr>
          <w:b/>
          <w:bCs/>
          <w:color w:val="auto"/>
          <w:sz w:val="24"/>
          <w:szCs w:val="24"/>
        </w:rPr>
      </w:pPr>
      <w:r w:rsidRPr="00A90F4F">
        <w:rPr>
          <w:b/>
          <w:bCs/>
          <w:color w:val="auto"/>
          <w:sz w:val="24"/>
          <w:szCs w:val="24"/>
        </w:rPr>
        <w:lastRenderedPageBreak/>
        <w:t>References</w:t>
      </w:r>
    </w:p>
    <w:p w14:paraId="051E6270" w14:textId="625DBFDA" w:rsidR="00873EAB" w:rsidRDefault="00873EAB" w:rsidP="00873EAB">
      <w:pPr>
        <w:rPr>
          <w:lang w:val="en-US"/>
        </w:rPr>
      </w:pPr>
      <w:r w:rsidRPr="00944FC1">
        <w:rPr>
          <w:lang w:val="en-US"/>
        </w:rPr>
        <w:t xml:space="preserve">Advancedco.com. 2022. [online] Available at: </w:t>
      </w:r>
      <w:r w:rsidRPr="00684F73">
        <w:rPr>
          <w:lang w:val="en-US"/>
        </w:rPr>
        <w:t>https://www.advancedco.com/media/3492462/Emergency-Lighting-Pocket-Guide-June-2021.pdf</w:t>
      </w:r>
    </w:p>
    <w:p w14:paraId="79B31915" w14:textId="77777777" w:rsidR="00873EAB" w:rsidRDefault="00873EAB" w:rsidP="00873EAB">
      <w:pPr>
        <w:rPr>
          <w:lang w:val="en-US"/>
        </w:rPr>
      </w:pPr>
      <w:proofErr w:type="spellStart"/>
      <w:r w:rsidRPr="00D32FA1">
        <w:rPr>
          <w:lang w:val="en-US"/>
        </w:rPr>
        <w:t>Asdrubali</w:t>
      </w:r>
      <w:proofErr w:type="spellEnd"/>
      <w:r w:rsidRPr="00D32FA1">
        <w:rPr>
          <w:lang w:val="en-US"/>
        </w:rPr>
        <w:t xml:space="preserve"> F, Schiavoni S, </w:t>
      </w:r>
      <w:proofErr w:type="spellStart"/>
      <w:r w:rsidRPr="00D32FA1">
        <w:rPr>
          <w:lang w:val="en-US"/>
        </w:rPr>
        <w:t>Horoshenkov</w:t>
      </w:r>
      <w:proofErr w:type="spellEnd"/>
      <w:r w:rsidRPr="00D32FA1">
        <w:rPr>
          <w:lang w:val="en-US"/>
        </w:rPr>
        <w:t xml:space="preserve"> KV. A Review of Sustainable Materials for Acoustic Applications. Building Acoustics. 2012;19(4):283-311. doi:10.1260/1351-010X.19.4.283</w:t>
      </w:r>
    </w:p>
    <w:p w14:paraId="66D635E2" w14:textId="77777777" w:rsidR="00873EAB" w:rsidRPr="00D32FA1" w:rsidRDefault="00873EAB" w:rsidP="00873EAB">
      <w:pPr>
        <w:rPr>
          <w:lang w:val="en-US"/>
        </w:rPr>
      </w:pPr>
      <w:bookmarkStart w:id="2" w:name="_Hlk103811432"/>
      <w:proofErr w:type="spellStart"/>
      <w:r w:rsidRPr="00EC0CED">
        <w:rPr>
          <w:lang w:val="en-US"/>
        </w:rPr>
        <w:t>Asdrubali</w:t>
      </w:r>
      <w:proofErr w:type="spellEnd"/>
      <w:r w:rsidRPr="00EC0CED">
        <w:rPr>
          <w:lang w:val="en-US"/>
        </w:rPr>
        <w:t>, F., D'Alessandro, F. and Schiavoni, S., 2015</w:t>
      </w:r>
      <w:bookmarkEnd w:id="2"/>
      <w:r w:rsidRPr="00EC0CED">
        <w:rPr>
          <w:lang w:val="en-US"/>
        </w:rPr>
        <w:t>. A review of unconventional sustainable building insulation materials. Sustainable Materials and Technologies, 4, pp.1-17.</w:t>
      </w:r>
    </w:p>
    <w:p w14:paraId="4C2393ED" w14:textId="29D11C00" w:rsidR="00873EAB" w:rsidRDefault="00873EAB" w:rsidP="00873EAB">
      <w:pPr>
        <w:rPr>
          <w:lang w:val="en-US"/>
        </w:rPr>
      </w:pPr>
      <w:r w:rsidRPr="00873EAB">
        <w:rPr>
          <w:lang w:val="en-US"/>
        </w:rPr>
        <w:t>Awbi, H.B., 2017. Ventilation for good indoor air quality and energy efficiency. Energy Procedia, 112, pp.277-286.</w:t>
      </w:r>
    </w:p>
    <w:p w14:paraId="519DE957" w14:textId="77777777" w:rsidR="00873EAB" w:rsidRDefault="00873EAB" w:rsidP="00873EAB">
      <w:pPr>
        <w:rPr>
          <w:lang w:val="en-US"/>
        </w:rPr>
      </w:pPr>
      <w:r w:rsidRPr="00A90F4F">
        <w:rPr>
          <w:lang w:val="en-US"/>
        </w:rPr>
        <w:t>Billington, M., Barnshaw, S., Bright, K. and Crooks, A., n.d. The building regulations. 14th ed.</w:t>
      </w:r>
    </w:p>
    <w:p w14:paraId="320D88BF" w14:textId="77777777" w:rsidR="00873EAB" w:rsidRPr="00A90F4F" w:rsidRDefault="00873EAB" w:rsidP="00873EAB">
      <w:pPr>
        <w:rPr>
          <w:lang w:val="en-US"/>
        </w:rPr>
      </w:pPr>
      <w:proofErr w:type="spellStart"/>
      <w:r w:rsidRPr="00A90F4F">
        <w:rPr>
          <w:lang w:val="en-US"/>
        </w:rPr>
        <w:t>Chudley</w:t>
      </w:r>
      <w:proofErr w:type="spellEnd"/>
      <w:r w:rsidRPr="00A90F4F">
        <w:rPr>
          <w:lang w:val="en-US"/>
        </w:rPr>
        <w:t xml:space="preserve">, R., Greeno, R. and Kovac, K., n.d. </w:t>
      </w:r>
      <w:proofErr w:type="spellStart"/>
      <w:r w:rsidRPr="00A90F4F">
        <w:rPr>
          <w:lang w:val="en-US"/>
        </w:rPr>
        <w:t>Chudley</w:t>
      </w:r>
      <w:proofErr w:type="spellEnd"/>
      <w:r w:rsidRPr="00A90F4F">
        <w:rPr>
          <w:lang w:val="en-US"/>
        </w:rPr>
        <w:t xml:space="preserve"> and Greeno's building construction handbook. 12th ed.</w:t>
      </w:r>
    </w:p>
    <w:p w14:paraId="4C43CE91" w14:textId="77777777" w:rsidR="00873EAB" w:rsidRDefault="00873EAB" w:rsidP="00873EAB">
      <w:pPr>
        <w:rPr>
          <w:lang w:val="en-US"/>
        </w:rPr>
      </w:pPr>
      <w:r w:rsidRPr="00A90F4F">
        <w:rPr>
          <w:lang w:val="en-US"/>
        </w:rPr>
        <w:t>Doran, D. and Cather, B., n.d. Construction materials reference book.</w:t>
      </w:r>
    </w:p>
    <w:p w14:paraId="1A598734" w14:textId="77777777" w:rsidR="00873EAB" w:rsidRDefault="00873EAB" w:rsidP="00873EAB">
      <w:pPr>
        <w:rPr>
          <w:lang w:val="en-US"/>
        </w:rPr>
      </w:pPr>
      <w:bookmarkStart w:id="3" w:name="_Hlk103811272"/>
      <w:r w:rsidRPr="00EC0CED">
        <w:rPr>
          <w:lang w:val="en-US"/>
        </w:rPr>
        <w:t xml:space="preserve">Gago, E.J., Muneer, T., Knez, M. and Köster, H., 2015. </w:t>
      </w:r>
      <w:bookmarkEnd w:id="3"/>
      <w:r w:rsidRPr="00EC0CED">
        <w:rPr>
          <w:lang w:val="en-US"/>
        </w:rPr>
        <w:t>Natural light controls and guides in buildings. Energy saving for electrical lighting, reduction of cooling load. Renewable and Sustainable Energy Reviews, 41</w:t>
      </w:r>
    </w:p>
    <w:p w14:paraId="194CE5CA" w14:textId="77777777" w:rsidR="00A90F4F" w:rsidRPr="00A90F4F" w:rsidRDefault="00A90F4F" w:rsidP="00A90F4F">
      <w:pPr>
        <w:rPr>
          <w:lang w:val="en-US"/>
        </w:rPr>
      </w:pPr>
      <w:r w:rsidRPr="00A90F4F">
        <w:rPr>
          <w:lang w:val="en-US"/>
        </w:rPr>
        <w:t>Neoakruthi.com. 2022. Rainwater Harvesting for Apartments | Rooftop Rainwater Harvesting Method for Apartments | Benefits of Rainwater Harvesting for Apartments. [online] Available at: &lt;https://www.neoakruthi.com/blog/rainwater-harvesting-for-apartments.html</w:t>
      </w:r>
      <w:proofErr w:type="gramStart"/>
      <w:r w:rsidRPr="00A90F4F">
        <w:rPr>
          <w:lang w:val="en-US"/>
        </w:rPr>
        <w:t>&gt; .</w:t>
      </w:r>
      <w:proofErr w:type="gramEnd"/>
    </w:p>
    <w:p w14:paraId="3591388E" w14:textId="0C8F1BE2" w:rsidR="00944FC1" w:rsidRPr="00A90F4F" w:rsidRDefault="00944FC1" w:rsidP="00A90F4F">
      <w:pPr>
        <w:rPr>
          <w:lang w:val="en-US"/>
        </w:rPr>
      </w:pPr>
      <w:r w:rsidRPr="00944FC1">
        <w:rPr>
          <w:lang w:val="en-US"/>
        </w:rPr>
        <w:t>n.d. Expert Commentary on BS 5266-1, Emergency lighting. Code of practice for the emergency lighting of the premises.</w:t>
      </w:r>
    </w:p>
    <w:p w14:paraId="71F8CEC5" w14:textId="77777777" w:rsidR="00873EAB" w:rsidRDefault="00873EAB" w:rsidP="00873EAB">
      <w:pPr>
        <w:rPr>
          <w:lang w:val="en-US"/>
        </w:rPr>
      </w:pPr>
      <w:bookmarkStart w:id="4" w:name="_Hlk103811555"/>
      <w:r w:rsidRPr="007E0DFE">
        <w:rPr>
          <w:lang w:val="en-US"/>
        </w:rPr>
        <w:t>Schiavoni</w:t>
      </w:r>
      <w:bookmarkEnd w:id="4"/>
      <w:r w:rsidRPr="007E0DFE">
        <w:rPr>
          <w:lang w:val="en-US"/>
        </w:rPr>
        <w:t xml:space="preserve">, S., Bianchi, F. and </w:t>
      </w:r>
      <w:proofErr w:type="spellStart"/>
      <w:r w:rsidRPr="007E0DFE">
        <w:rPr>
          <w:lang w:val="en-US"/>
        </w:rPr>
        <w:t>Asdrubali</w:t>
      </w:r>
      <w:proofErr w:type="spellEnd"/>
      <w:r w:rsidRPr="007E0DFE">
        <w:rPr>
          <w:lang w:val="en-US"/>
        </w:rPr>
        <w:t>, F., 2016. Insulation materials for the building sector: A review and comparative analysis. Renewable and Sustainable Energy Reviews, 62, pp.988-1011.</w:t>
      </w:r>
    </w:p>
    <w:p w14:paraId="1062E128" w14:textId="77777777" w:rsidR="00C042A8" w:rsidRPr="008D0DC2" w:rsidRDefault="00C042A8" w:rsidP="00C042A8">
      <w:pPr>
        <w:rPr>
          <w:lang w:val="en-US"/>
        </w:rPr>
      </w:pPr>
      <w:proofErr w:type="spellStart"/>
      <w:r w:rsidRPr="00C042A8">
        <w:rPr>
          <w:lang w:val="en-US"/>
        </w:rPr>
        <w:t>Seyam</w:t>
      </w:r>
      <w:proofErr w:type="spellEnd"/>
      <w:r w:rsidRPr="00C042A8">
        <w:rPr>
          <w:lang w:val="en-US"/>
        </w:rPr>
        <w:t>, Shaimaa</w:t>
      </w:r>
      <w:r>
        <w:rPr>
          <w:lang w:val="en-US"/>
        </w:rPr>
        <w:t xml:space="preserve">, </w:t>
      </w:r>
      <w:r w:rsidRPr="00C042A8">
        <w:rPr>
          <w:lang w:val="en-US"/>
        </w:rPr>
        <w:t>2018. Types of HVAC Systems. 10.5772/intechopen.78942.</w:t>
      </w:r>
    </w:p>
    <w:p w14:paraId="74F06F91" w14:textId="0771E5B1" w:rsidR="00D32FA1" w:rsidRDefault="00D32FA1" w:rsidP="00D32FA1">
      <w:pPr>
        <w:rPr>
          <w:lang w:val="en-US"/>
        </w:rPr>
      </w:pPr>
      <w:r w:rsidRPr="00D32FA1">
        <w:rPr>
          <w:lang w:val="en-US"/>
        </w:rPr>
        <w:t xml:space="preserve">Silva, A., Rosano, M., Stocker, L. and </w:t>
      </w:r>
      <w:proofErr w:type="spellStart"/>
      <w:r w:rsidRPr="00D32FA1">
        <w:rPr>
          <w:lang w:val="en-US"/>
        </w:rPr>
        <w:t>Gorissen</w:t>
      </w:r>
      <w:proofErr w:type="spellEnd"/>
      <w:r w:rsidRPr="00D32FA1">
        <w:rPr>
          <w:lang w:val="en-US"/>
        </w:rPr>
        <w:t>, L., 2017. From waste to sustainable materials management: Three case studies of the transition journey. Waste management, 61</w:t>
      </w:r>
    </w:p>
    <w:p w14:paraId="4383C037" w14:textId="32E8A35B" w:rsidR="007E0DFE" w:rsidRDefault="007E0DFE" w:rsidP="00D32FA1">
      <w:pPr>
        <w:rPr>
          <w:lang w:val="en-US"/>
        </w:rPr>
      </w:pPr>
      <w:r w:rsidRPr="007E0DFE">
        <w:rPr>
          <w:lang w:val="en-US"/>
        </w:rPr>
        <w:t>Verhelst, J., Van Ham, G., Saelens, D. and Helsen, L., 2017. Model selection for continuous commissioning of HVAC-systems in office buildings: A review. Renewable and Sustainable Energy Reviews, 76, pp.673-686</w:t>
      </w:r>
    </w:p>
    <w:p w14:paraId="5AD46279" w14:textId="77777777" w:rsidR="00C042A8" w:rsidRPr="008D0DC2" w:rsidRDefault="00C042A8">
      <w:pPr>
        <w:rPr>
          <w:lang w:val="en-US"/>
        </w:rPr>
      </w:pPr>
    </w:p>
    <w:sectPr w:rsidR="00C042A8" w:rsidRPr="008D0DC2" w:rsidSect="0018166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19012" w14:textId="77777777" w:rsidR="00E66C39" w:rsidRDefault="00E66C39" w:rsidP="00181660">
      <w:pPr>
        <w:spacing w:after="0" w:line="240" w:lineRule="auto"/>
      </w:pPr>
      <w:r>
        <w:separator/>
      </w:r>
    </w:p>
  </w:endnote>
  <w:endnote w:type="continuationSeparator" w:id="0">
    <w:p w14:paraId="02E50284" w14:textId="77777777" w:rsidR="00E66C39" w:rsidRDefault="00E66C39" w:rsidP="00181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D627D" w14:textId="77777777" w:rsidR="00E66C39" w:rsidRDefault="00E66C39" w:rsidP="00181660">
      <w:pPr>
        <w:spacing w:after="0" w:line="240" w:lineRule="auto"/>
      </w:pPr>
      <w:r>
        <w:separator/>
      </w:r>
    </w:p>
  </w:footnote>
  <w:footnote w:type="continuationSeparator" w:id="0">
    <w:p w14:paraId="613C0AEC" w14:textId="77777777" w:rsidR="00E66C39" w:rsidRDefault="00E66C39" w:rsidP="001816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660"/>
    <w:rsid w:val="00005B0D"/>
    <w:rsid w:val="00014E2C"/>
    <w:rsid w:val="00014F18"/>
    <w:rsid w:val="00067018"/>
    <w:rsid w:val="000A0FDF"/>
    <w:rsid w:val="000A763D"/>
    <w:rsid w:val="000C78A7"/>
    <w:rsid w:val="000E05F8"/>
    <w:rsid w:val="00106974"/>
    <w:rsid w:val="00122663"/>
    <w:rsid w:val="00124E8B"/>
    <w:rsid w:val="001301E3"/>
    <w:rsid w:val="0015047A"/>
    <w:rsid w:val="00181660"/>
    <w:rsid w:val="001A687F"/>
    <w:rsid w:val="001B44D4"/>
    <w:rsid w:val="001C3978"/>
    <w:rsid w:val="001D6AA0"/>
    <w:rsid w:val="001F2E18"/>
    <w:rsid w:val="00216E51"/>
    <w:rsid w:val="00236D2F"/>
    <w:rsid w:val="002707B6"/>
    <w:rsid w:val="0028347A"/>
    <w:rsid w:val="002C2FF9"/>
    <w:rsid w:val="002F16F8"/>
    <w:rsid w:val="002F2B63"/>
    <w:rsid w:val="002F4401"/>
    <w:rsid w:val="00337BBC"/>
    <w:rsid w:val="003E3D61"/>
    <w:rsid w:val="0041230E"/>
    <w:rsid w:val="00443FBE"/>
    <w:rsid w:val="004954C8"/>
    <w:rsid w:val="004B1D4D"/>
    <w:rsid w:val="004B7E43"/>
    <w:rsid w:val="004C3D52"/>
    <w:rsid w:val="00500AE9"/>
    <w:rsid w:val="00534510"/>
    <w:rsid w:val="005450B5"/>
    <w:rsid w:val="00551F51"/>
    <w:rsid w:val="00561C3B"/>
    <w:rsid w:val="00573173"/>
    <w:rsid w:val="005759B8"/>
    <w:rsid w:val="0059189A"/>
    <w:rsid w:val="005A41A7"/>
    <w:rsid w:val="005E102C"/>
    <w:rsid w:val="005F35A0"/>
    <w:rsid w:val="0060021C"/>
    <w:rsid w:val="006062A9"/>
    <w:rsid w:val="00612DB3"/>
    <w:rsid w:val="00660411"/>
    <w:rsid w:val="00684F73"/>
    <w:rsid w:val="006C08FB"/>
    <w:rsid w:val="006D2CF8"/>
    <w:rsid w:val="006F4320"/>
    <w:rsid w:val="00712451"/>
    <w:rsid w:val="00713B34"/>
    <w:rsid w:val="00715B8C"/>
    <w:rsid w:val="00721EC7"/>
    <w:rsid w:val="00730D93"/>
    <w:rsid w:val="0075242F"/>
    <w:rsid w:val="00763BFC"/>
    <w:rsid w:val="0077372B"/>
    <w:rsid w:val="00776E63"/>
    <w:rsid w:val="00777A57"/>
    <w:rsid w:val="0078089E"/>
    <w:rsid w:val="007956C9"/>
    <w:rsid w:val="007A0137"/>
    <w:rsid w:val="007A0EF4"/>
    <w:rsid w:val="007A1F75"/>
    <w:rsid w:val="007B3251"/>
    <w:rsid w:val="007C47DB"/>
    <w:rsid w:val="007D39D1"/>
    <w:rsid w:val="007D6E95"/>
    <w:rsid w:val="007E0DFE"/>
    <w:rsid w:val="00800981"/>
    <w:rsid w:val="00803BE6"/>
    <w:rsid w:val="00856420"/>
    <w:rsid w:val="008637A5"/>
    <w:rsid w:val="00873C10"/>
    <w:rsid w:val="00873EAB"/>
    <w:rsid w:val="00877832"/>
    <w:rsid w:val="00891781"/>
    <w:rsid w:val="008B647D"/>
    <w:rsid w:val="008C3C2B"/>
    <w:rsid w:val="008D0DC2"/>
    <w:rsid w:val="008E24B7"/>
    <w:rsid w:val="008E2F65"/>
    <w:rsid w:val="00903DB3"/>
    <w:rsid w:val="00911B2F"/>
    <w:rsid w:val="00921001"/>
    <w:rsid w:val="00921370"/>
    <w:rsid w:val="00944FC1"/>
    <w:rsid w:val="00960DEF"/>
    <w:rsid w:val="009709C7"/>
    <w:rsid w:val="009727AF"/>
    <w:rsid w:val="009828E0"/>
    <w:rsid w:val="00994C83"/>
    <w:rsid w:val="009D54FF"/>
    <w:rsid w:val="009F2351"/>
    <w:rsid w:val="009F2663"/>
    <w:rsid w:val="00A045B7"/>
    <w:rsid w:val="00A204B2"/>
    <w:rsid w:val="00A908EC"/>
    <w:rsid w:val="00A90F4F"/>
    <w:rsid w:val="00AB66C3"/>
    <w:rsid w:val="00AC1FC4"/>
    <w:rsid w:val="00AD21CD"/>
    <w:rsid w:val="00AE4CB7"/>
    <w:rsid w:val="00AF1540"/>
    <w:rsid w:val="00B02F2C"/>
    <w:rsid w:val="00B1068E"/>
    <w:rsid w:val="00B16948"/>
    <w:rsid w:val="00B3445E"/>
    <w:rsid w:val="00B40167"/>
    <w:rsid w:val="00BA13C4"/>
    <w:rsid w:val="00BA1A99"/>
    <w:rsid w:val="00BD115B"/>
    <w:rsid w:val="00BE3BEA"/>
    <w:rsid w:val="00BF2B1B"/>
    <w:rsid w:val="00C042A8"/>
    <w:rsid w:val="00C1412E"/>
    <w:rsid w:val="00C236F9"/>
    <w:rsid w:val="00C42C7A"/>
    <w:rsid w:val="00C5059B"/>
    <w:rsid w:val="00C73E82"/>
    <w:rsid w:val="00C931A7"/>
    <w:rsid w:val="00C932C5"/>
    <w:rsid w:val="00C9463E"/>
    <w:rsid w:val="00CC42F5"/>
    <w:rsid w:val="00CD268D"/>
    <w:rsid w:val="00CD6738"/>
    <w:rsid w:val="00CD7872"/>
    <w:rsid w:val="00D117AD"/>
    <w:rsid w:val="00D1668A"/>
    <w:rsid w:val="00D230A4"/>
    <w:rsid w:val="00D32FA1"/>
    <w:rsid w:val="00D45760"/>
    <w:rsid w:val="00DA1A86"/>
    <w:rsid w:val="00DE34C6"/>
    <w:rsid w:val="00E059A7"/>
    <w:rsid w:val="00E2661E"/>
    <w:rsid w:val="00E27F07"/>
    <w:rsid w:val="00E370B5"/>
    <w:rsid w:val="00E418B7"/>
    <w:rsid w:val="00E66C39"/>
    <w:rsid w:val="00E832E5"/>
    <w:rsid w:val="00E93CE3"/>
    <w:rsid w:val="00E94599"/>
    <w:rsid w:val="00EA6DA7"/>
    <w:rsid w:val="00EC0CED"/>
    <w:rsid w:val="00EE75FA"/>
    <w:rsid w:val="00EF4016"/>
    <w:rsid w:val="00F243A9"/>
    <w:rsid w:val="00F42139"/>
    <w:rsid w:val="00F51466"/>
    <w:rsid w:val="00F93688"/>
    <w:rsid w:val="00FB4850"/>
    <w:rsid w:val="00FE37B1"/>
    <w:rsid w:val="00FE4DE9"/>
    <w:rsid w:val="00FF3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EBA3B"/>
  <w15:chartTrackingRefBased/>
  <w15:docId w15:val="{EE789915-C654-4B24-9E2E-B062FE048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F4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670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68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05B0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660"/>
  </w:style>
  <w:style w:type="paragraph" w:styleId="Footer">
    <w:name w:val="footer"/>
    <w:basedOn w:val="Normal"/>
    <w:link w:val="FooterChar"/>
    <w:uiPriority w:val="99"/>
    <w:unhideWhenUsed/>
    <w:rsid w:val="00181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660"/>
  </w:style>
  <w:style w:type="table" w:customStyle="1" w:styleId="TableGrid">
    <w:name w:val="TableGrid"/>
    <w:rsid w:val="00C932C5"/>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0670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687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05B0D"/>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A90F4F"/>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944FC1"/>
    <w:rPr>
      <w:color w:val="0563C1" w:themeColor="hyperlink"/>
      <w:u w:val="single"/>
    </w:rPr>
  </w:style>
  <w:style w:type="character" w:styleId="UnresolvedMention">
    <w:name w:val="Unresolved Mention"/>
    <w:basedOn w:val="DefaultParagraphFont"/>
    <w:uiPriority w:val="99"/>
    <w:semiHidden/>
    <w:unhideWhenUsed/>
    <w:rsid w:val="00944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9B2639C-8594-4020-9E02-D40E99EBF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5180</TotalTime>
  <Pages>11</Pages>
  <Words>5247</Words>
  <Characters>29908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(1911552)</dc:creator>
  <cp:keywords/>
  <dc:description/>
  <cp:lastModifiedBy>Elis Williams (1911552)</cp:lastModifiedBy>
  <cp:revision>21</cp:revision>
  <dcterms:created xsi:type="dcterms:W3CDTF">2022-05-13T14:00:00Z</dcterms:created>
  <dcterms:modified xsi:type="dcterms:W3CDTF">2022-05-19T19:02:00Z</dcterms:modified>
</cp:coreProperties>
</file>