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30303" w:rsidRDefault="00630303" w:rsidP="00630303">
      <w:pPr>
        <w:tabs>
          <w:tab w:val="center" w:pos="4513"/>
          <w:tab w:val="right" w:pos="9026"/>
        </w:tabs>
        <w:rPr>
          <w:rFonts w:ascii="Verdana" w:hAnsi="Verdana"/>
          <w:b/>
          <w:i/>
          <w:sz w:val="44"/>
        </w:rPr>
      </w:pPr>
      <w:r>
        <w:rPr>
          <w:rFonts w:ascii="Verdana" w:hAnsi="Verdana"/>
          <w:b/>
          <w:i/>
          <w:sz w:val="44"/>
        </w:rPr>
        <w:tab/>
      </w:r>
      <w:r>
        <w:rPr>
          <w:rFonts w:ascii="Verdana" w:hAnsi="Verdana"/>
          <w:b/>
          <w:i/>
          <w:sz w:val="44"/>
        </w:rPr>
        <w:tab/>
      </w:r>
    </w:p>
    <w:p w:rsidR="00630303" w:rsidRDefault="00630303" w:rsidP="00630303">
      <w:pPr>
        <w:jc w:val="center"/>
        <w:rPr>
          <w:rFonts w:ascii="Verdana" w:hAnsi="Verdana"/>
          <w:b/>
          <w:caps/>
          <w:sz w:val="18"/>
          <w:szCs w:val="18"/>
        </w:rPr>
      </w:pPr>
      <w:r>
        <w:rPr>
          <w:rFonts w:ascii="Verdana" w:hAnsi="Verdana"/>
          <w:b/>
          <w:i/>
          <w:color w:val="FF0000"/>
          <w:sz w:val="44"/>
        </w:rPr>
        <w:t>Reflective Essay</w:t>
      </w:r>
    </w:p>
    <w:p w:rsidR="00630303" w:rsidRDefault="00630303" w:rsidP="00630303">
      <w:pPr>
        <w:rPr>
          <w:rFonts w:ascii="Verdana" w:hAnsi="Verdana"/>
          <w:b/>
          <w:caps/>
          <w:sz w:val="18"/>
          <w:szCs w:val="18"/>
        </w:rPr>
      </w:pPr>
    </w:p>
    <w:p w:rsidR="00630303" w:rsidRDefault="00630303" w:rsidP="00630303">
      <w:pPr>
        <w:jc w:val="center"/>
        <w:rPr>
          <w:rFonts w:ascii="Verdana" w:hAnsi="Verdana"/>
          <w:b/>
          <w:caps/>
          <w:sz w:val="18"/>
          <w:szCs w:val="18"/>
        </w:rPr>
      </w:pPr>
      <w:r>
        <w:rPr>
          <w:noProof/>
          <w:lang w:eastAsia="en-GB"/>
        </w:rPr>
        <w:drawing>
          <wp:inline distT="0" distB="0" distL="0" distR="0" wp14:anchorId="134D59AC" wp14:editId="1975E5D1">
            <wp:extent cx="2860040" cy="3172460"/>
            <wp:effectExtent l="0" t="0" r="0" b="8890"/>
            <wp:docPr id="7" name="Picture 7" descr="Crest of T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est of TS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317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303" w:rsidRDefault="00630303" w:rsidP="00630303">
      <w:pPr>
        <w:rPr>
          <w:rFonts w:ascii="Verdana" w:hAnsi="Verdana"/>
          <w:b/>
          <w:caps/>
          <w:sz w:val="18"/>
          <w:szCs w:val="18"/>
        </w:rPr>
      </w:pPr>
    </w:p>
    <w:p w:rsidR="00630303" w:rsidRDefault="00630303" w:rsidP="00630303">
      <w:pPr>
        <w:rPr>
          <w:rFonts w:ascii="Verdana" w:hAnsi="Verdana"/>
          <w:b/>
          <w:caps/>
          <w:sz w:val="18"/>
          <w:szCs w:val="18"/>
        </w:rPr>
      </w:pPr>
      <w:r>
        <w:rPr>
          <w:rFonts w:ascii="Verdana" w:hAnsi="Verdana"/>
          <w:b/>
          <w:caps/>
          <w:sz w:val="18"/>
          <w:szCs w:val="18"/>
        </w:rPr>
        <w:t>MODULE NAME:</w:t>
      </w:r>
      <w:r>
        <w:rPr>
          <w:rFonts w:ascii="Verdana" w:hAnsi="Verdana"/>
          <w:b/>
          <w:caps/>
          <w:sz w:val="18"/>
          <w:szCs w:val="18"/>
        </w:rPr>
        <w:tab/>
      </w:r>
      <w:r>
        <w:rPr>
          <w:rFonts w:ascii="Verdana" w:hAnsi="Verdana"/>
          <w:b/>
          <w:caps/>
          <w:sz w:val="18"/>
          <w:szCs w:val="18"/>
        </w:rPr>
        <w:tab/>
      </w:r>
      <w:r>
        <w:rPr>
          <w:rFonts w:ascii="Verdana" w:hAnsi="Verdana"/>
          <w:b/>
          <w:caps/>
          <w:color w:val="FF0000"/>
          <w:sz w:val="18"/>
          <w:szCs w:val="18"/>
        </w:rPr>
        <w:t>Academic skills for the Digital Era/bmsw4013</w:t>
      </w:r>
    </w:p>
    <w:p w:rsidR="00630303" w:rsidRDefault="00630303" w:rsidP="00630303">
      <w:pPr>
        <w:rPr>
          <w:rFonts w:ascii="Verdana" w:hAnsi="Verdana"/>
          <w:b/>
          <w:caps/>
          <w:color w:val="FF0000"/>
          <w:sz w:val="18"/>
          <w:szCs w:val="18"/>
        </w:rPr>
      </w:pPr>
      <w:r>
        <w:rPr>
          <w:rFonts w:ascii="Verdana" w:hAnsi="Verdana"/>
          <w:b/>
          <w:caps/>
          <w:sz w:val="18"/>
          <w:szCs w:val="18"/>
        </w:rPr>
        <w:t>Student Name:</w:t>
      </w:r>
      <w:r>
        <w:rPr>
          <w:rFonts w:ascii="Verdana" w:hAnsi="Verdana"/>
          <w:b/>
          <w:caps/>
          <w:sz w:val="18"/>
          <w:szCs w:val="18"/>
        </w:rPr>
        <w:tab/>
      </w:r>
      <w:r>
        <w:rPr>
          <w:rFonts w:ascii="Verdana" w:hAnsi="Verdana"/>
          <w:b/>
          <w:caps/>
          <w:sz w:val="18"/>
          <w:szCs w:val="18"/>
        </w:rPr>
        <w:tab/>
      </w:r>
      <w:r>
        <w:rPr>
          <w:rFonts w:ascii="Verdana" w:hAnsi="Verdana"/>
          <w:b/>
          <w:caps/>
          <w:color w:val="FF0000"/>
          <w:sz w:val="18"/>
          <w:szCs w:val="18"/>
        </w:rPr>
        <w:t>Mihaela miculescu/2422449</w:t>
      </w:r>
    </w:p>
    <w:p w:rsidR="00630303" w:rsidRDefault="00630303" w:rsidP="00630303">
      <w:pPr>
        <w:rPr>
          <w:rFonts w:ascii="Verdana" w:hAnsi="Verdana"/>
          <w:b/>
          <w:caps/>
          <w:color w:val="FF0000"/>
          <w:sz w:val="18"/>
          <w:szCs w:val="18"/>
        </w:rPr>
      </w:pPr>
      <w:r w:rsidRPr="007D452A">
        <w:rPr>
          <w:rFonts w:ascii="Verdana" w:hAnsi="Verdana"/>
          <w:b/>
          <w:caps/>
          <w:color w:val="000000" w:themeColor="text1"/>
          <w:sz w:val="18"/>
          <w:szCs w:val="18"/>
        </w:rPr>
        <w:t xml:space="preserve">Lecturer Name:                  </w:t>
      </w:r>
      <w:r>
        <w:rPr>
          <w:rFonts w:ascii="Verdana" w:hAnsi="Verdana"/>
          <w:b/>
          <w:caps/>
          <w:color w:val="FF0000"/>
          <w:sz w:val="18"/>
          <w:szCs w:val="18"/>
        </w:rPr>
        <w:tab/>
        <w:t>ffion cumberpatch</w:t>
      </w:r>
    </w:p>
    <w:p w:rsidR="00630303" w:rsidRDefault="00630303" w:rsidP="00630303">
      <w:pPr>
        <w:rPr>
          <w:rFonts w:ascii="Verdana" w:hAnsi="Verdana"/>
          <w:b/>
          <w:caps/>
          <w:color w:val="FF0000"/>
          <w:sz w:val="18"/>
          <w:szCs w:val="18"/>
        </w:rPr>
      </w:pPr>
    </w:p>
    <w:p w:rsidR="00630303" w:rsidRDefault="00630303" w:rsidP="00630303">
      <w:pPr>
        <w:rPr>
          <w:rFonts w:ascii="Verdana" w:hAnsi="Verdana"/>
          <w:b/>
          <w:caps/>
          <w:color w:val="FF0000"/>
          <w:sz w:val="18"/>
          <w:szCs w:val="18"/>
        </w:rPr>
      </w:pPr>
    </w:p>
    <w:p w:rsidR="00630303" w:rsidRDefault="00630303" w:rsidP="00630303">
      <w:pPr>
        <w:rPr>
          <w:rFonts w:ascii="Verdana" w:hAnsi="Verdana"/>
          <w:b/>
          <w:caps/>
          <w:color w:val="FF0000"/>
          <w:sz w:val="18"/>
          <w:szCs w:val="18"/>
        </w:rPr>
      </w:pPr>
    </w:p>
    <w:p w:rsidR="00630303" w:rsidRDefault="00630303" w:rsidP="00630303">
      <w:pPr>
        <w:rPr>
          <w:rFonts w:ascii="Verdana" w:hAnsi="Verdana"/>
          <w:b/>
          <w:caps/>
          <w:color w:val="FF0000"/>
          <w:sz w:val="18"/>
          <w:szCs w:val="18"/>
        </w:rPr>
      </w:pPr>
    </w:p>
    <w:p w:rsidR="00630303" w:rsidRDefault="00630303" w:rsidP="00630303">
      <w:pPr>
        <w:rPr>
          <w:rFonts w:ascii="Verdana" w:hAnsi="Verdana"/>
          <w:b/>
          <w:caps/>
          <w:color w:val="FF0000"/>
          <w:sz w:val="18"/>
          <w:szCs w:val="18"/>
        </w:rPr>
      </w:pPr>
    </w:p>
    <w:p w:rsidR="00630303" w:rsidRDefault="00630303" w:rsidP="00630303">
      <w:pPr>
        <w:rPr>
          <w:rFonts w:ascii="Verdana" w:hAnsi="Verdana"/>
          <w:b/>
          <w:caps/>
          <w:color w:val="FF0000"/>
          <w:sz w:val="18"/>
          <w:szCs w:val="18"/>
        </w:rPr>
      </w:pPr>
    </w:p>
    <w:p w:rsidR="00630303" w:rsidRDefault="00630303" w:rsidP="00630303">
      <w:pPr>
        <w:rPr>
          <w:rFonts w:ascii="Verdana" w:hAnsi="Verdana"/>
          <w:b/>
          <w:caps/>
          <w:color w:val="FF0000"/>
          <w:sz w:val="18"/>
          <w:szCs w:val="18"/>
        </w:rPr>
      </w:pPr>
    </w:p>
    <w:p w:rsidR="00630303" w:rsidRDefault="00630303" w:rsidP="00630303">
      <w:pPr>
        <w:rPr>
          <w:rFonts w:ascii="Verdana" w:hAnsi="Verdana"/>
          <w:b/>
          <w:caps/>
          <w:color w:val="FF0000"/>
          <w:sz w:val="18"/>
          <w:szCs w:val="18"/>
        </w:rPr>
      </w:pPr>
    </w:p>
    <w:p w:rsidR="00630303" w:rsidRDefault="00630303" w:rsidP="00630303">
      <w:pPr>
        <w:rPr>
          <w:rFonts w:ascii="Verdana" w:hAnsi="Verdana"/>
          <w:b/>
          <w:caps/>
          <w:color w:val="FF0000"/>
          <w:sz w:val="18"/>
          <w:szCs w:val="18"/>
        </w:rPr>
      </w:pPr>
    </w:p>
    <w:p w:rsidR="00630303" w:rsidRDefault="00630303" w:rsidP="00630303">
      <w:pPr>
        <w:autoSpaceDE w:val="0"/>
        <w:autoSpaceDN w:val="0"/>
        <w:adjustRightInd w:val="0"/>
        <w:spacing w:after="200" w:line="276" w:lineRule="auto"/>
        <w:rPr>
          <w:rFonts w:ascii="Arial" w:eastAsia="Aptos" w:hAnsi="Arial" w:cs="Arial"/>
          <w:b/>
          <w:bCs/>
          <w:kern w:val="0"/>
          <w:sz w:val="24"/>
          <w:szCs w:val="24"/>
          <w14:ligatures w14:val="none"/>
        </w:rPr>
      </w:pPr>
      <w:r>
        <w:rPr>
          <w:rFonts w:ascii="Verdana" w:hAnsi="Verdana"/>
          <w:b/>
          <w:caps/>
          <w:color w:val="FF0000"/>
          <w:sz w:val="18"/>
          <w:szCs w:val="18"/>
        </w:rPr>
        <w:t>WORD COUNT:</w:t>
      </w:r>
      <w:r w:rsidR="003B1107">
        <w:rPr>
          <w:rFonts w:ascii="Verdana" w:hAnsi="Verdana"/>
          <w:b/>
          <w:caps/>
          <w:color w:val="FF0000"/>
          <w:sz w:val="18"/>
          <w:szCs w:val="18"/>
        </w:rPr>
        <w:t xml:space="preserve"> 1</w:t>
      </w:r>
      <w:r w:rsidR="00B50B3A">
        <w:rPr>
          <w:rFonts w:ascii="Verdana" w:hAnsi="Verdana"/>
          <w:b/>
          <w:caps/>
          <w:color w:val="FF0000"/>
          <w:sz w:val="18"/>
          <w:szCs w:val="18"/>
        </w:rPr>
        <w:t>529</w:t>
      </w:r>
    </w:p>
    <w:p w:rsidR="00630303" w:rsidRDefault="00630303" w:rsidP="00492873">
      <w:pPr>
        <w:autoSpaceDE w:val="0"/>
        <w:autoSpaceDN w:val="0"/>
        <w:adjustRightInd w:val="0"/>
        <w:spacing w:after="200" w:line="276" w:lineRule="auto"/>
        <w:rPr>
          <w:rFonts w:ascii="Arial" w:eastAsia="Aptos" w:hAnsi="Arial" w:cs="Arial"/>
          <w:b/>
          <w:bCs/>
          <w:kern w:val="0"/>
          <w:sz w:val="24"/>
          <w:szCs w:val="24"/>
          <w14:ligatures w14:val="none"/>
        </w:rPr>
      </w:pPr>
    </w:p>
    <w:p w:rsidR="00630303" w:rsidRDefault="00630303" w:rsidP="00492873">
      <w:pPr>
        <w:autoSpaceDE w:val="0"/>
        <w:autoSpaceDN w:val="0"/>
        <w:adjustRightInd w:val="0"/>
        <w:spacing w:after="200" w:line="276" w:lineRule="auto"/>
        <w:rPr>
          <w:rFonts w:ascii="Arial" w:eastAsia="Aptos" w:hAnsi="Arial" w:cs="Arial"/>
          <w:b/>
          <w:bCs/>
          <w:kern w:val="0"/>
          <w:sz w:val="24"/>
          <w:szCs w:val="24"/>
          <w14:ligatures w14:val="none"/>
        </w:rPr>
      </w:pPr>
    </w:p>
    <w:p w:rsidR="00A550F3" w:rsidRDefault="00A550F3" w:rsidP="00492873">
      <w:pPr>
        <w:autoSpaceDE w:val="0"/>
        <w:autoSpaceDN w:val="0"/>
        <w:adjustRightInd w:val="0"/>
        <w:spacing w:after="200" w:line="276" w:lineRule="auto"/>
        <w:rPr>
          <w:rFonts w:ascii="Arial" w:eastAsia="Aptos" w:hAnsi="Arial" w:cs="Arial"/>
          <w:b/>
          <w:bCs/>
          <w:kern w:val="0"/>
          <w:sz w:val="24"/>
          <w:szCs w:val="24"/>
          <w14:ligatures w14:val="none"/>
        </w:rPr>
      </w:pPr>
    </w:p>
    <w:p w:rsidR="00492873" w:rsidRPr="00492873" w:rsidRDefault="00492873" w:rsidP="00492873">
      <w:pPr>
        <w:autoSpaceDE w:val="0"/>
        <w:autoSpaceDN w:val="0"/>
        <w:adjustRightInd w:val="0"/>
        <w:spacing w:after="200" w:line="276" w:lineRule="auto"/>
        <w:rPr>
          <w:rFonts w:ascii="Arial" w:eastAsia="Aptos" w:hAnsi="Arial" w:cs="Arial"/>
          <w:b/>
          <w:bCs/>
          <w:kern w:val="0"/>
          <w:sz w:val="24"/>
          <w:szCs w:val="24"/>
          <w14:ligatures w14:val="none"/>
        </w:rPr>
      </w:pPr>
      <w:r w:rsidRPr="00492873">
        <w:rPr>
          <w:rFonts w:ascii="Arial" w:eastAsia="Aptos" w:hAnsi="Arial" w:cs="Arial"/>
          <w:b/>
          <w:bCs/>
          <w:kern w:val="0"/>
          <w:sz w:val="24"/>
          <w:szCs w:val="24"/>
          <w14:ligatures w14:val="none"/>
        </w:rPr>
        <w:t>Introduction</w:t>
      </w:r>
    </w:p>
    <w:p w:rsidR="00492873" w:rsidRPr="00492873" w:rsidRDefault="00492873" w:rsidP="00492873">
      <w:pPr>
        <w:autoSpaceDE w:val="0"/>
        <w:autoSpaceDN w:val="0"/>
        <w:adjustRightInd w:val="0"/>
        <w:spacing w:after="200" w:line="276" w:lineRule="auto"/>
        <w:rPr>
          <w:rFonts w:ascii="Arial" w:eastAsia="Aptos" w:hAnsi="Arial" w:cs="Arial"/>
          <w:kern w:val="0"/>
          <w:sz w:val="24"/>
          <w:szCs w:val="24"/>
          <w14:ligatures w14:val="none"/>
        </w:rPr>
      </w:pPr>
      <w:r w:rsidRPr="00492873">
        <w:rPr>
          <w:rFonts w:ascii="Arial" w:eastAsia="Aptos" w:hAnsi="Arial" w:cs="Arial"/>
          <w:kern w:val="0"/>
          <w:sz w:val="24"/>
          <w:szCs w:val="24"/>
          <w14:ligatures w14:val="none"/>
        </w:rPr>
        <w:t>In this essay I will be talking about my reflection on what I learned, where I struggled, what I did good or bad</w:t>
      </w:r>
      <w:r w:rsidR="00B8196A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in my digital skills development by</w:t>
      </w:r>
      <w:r w:rsidRPr="00492873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using Gibbs Reflective Cycle</w:t>
      </w:r>
      <w:r w:rsidR="00983745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(1988)</w:t>
      </w:r>
      <w:r w:rsidRPr="00492873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which has six steps: Description, Feelings, Evaluation, Analysis, Conclusion and Action Plan.</w:t>
      </w:r>
      <w:r w:rsidR="00983745" w:rsidRPr="00983745">
        <w:t xml:space="preserve"> </w:t>
      </w:r>
      <w:r w:rsidR="00983745" w:rsidRPr="00983745">
        <w:rPr>
          <w:rFonts w:ascii="Arial" w:eastAsia="Aptos" w:hAnsi="Arial" w:cs="Arial"/>
          <w:kern w:val="0"/>
          <w:sz w:val="24"/>
          <w:szCs w:val="24"/>
          <w14:ligatures w14:val="none"/>
        </w:rPr>
        <w:t>Kolb's experiential learning theory emphasizes the importance of reflection and adaptation in the learning process (Kolb, 1984)</w:t>
      </w:r>
      <w:r w:rsidR="00983745">
        <w:rPr>
          <w:rFonts w:ascii="Arial" w:eastAsia="Aptos" w:hAnsi="Arial" w:cs="Arial"/>
          <w:kern w:val="0"/>
          <w:sz w:val="24"/>
          <w:szCs w:val="24"/>
          <w14:ligatures w14:val="none"/>
        </w:rPr>
        <w:t>.</w:t>
      </w:r>
      <w:r w:rsidRPr="00492873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Gibbs cycle is a good tool to guide you in describing a situation, it lets you express your feelings, as well as taking a step back to analyse your experience by thinking if you would go through a similar situation what you would do </w:t>
      </w:r>
      <w:r w:rsidR="00B609DD" w:rsidRPr="00492873">
        <w:rPr>
          <w:rFonts w:ascii="Arial" w:eastAsia="Aptos" w:hAnsi="Arial" w:cs="Arial"/>
          <w:kern w:val="0"/>
          <w:sz w:val="24"/>
          <w:szCs w:val="24"/>
          <w14:ligatures w14:val="none"/>
        </w:rPr>
        <w:t>different, we</w:t>
      </w:r>
      <w:r w:rsidRPr="00492873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all reflect everyday even though sometimes we don’t realize it and as </w:t>
      </w:r>
      <w:r w:rsidR="00B609DD">
        <w:rPr>
          <w:rFonts w:ascii="Arial" w:eastAsia="Aptos" w:hAnsi="Arial" w:cs="Arial"/>
          <w:kern w:val="0"/>
          <w:sz w:val="24"/>
          <w:szCs w:val="24"/>
          <w14:ligatures w14:val="none"/>
        </w:rPr>
        <w:t>(</w:t>
      </w:r>
      <w:r w:rsidR="00B609DD" w:rsidRPr="00B609DD">
        <w:rPr>
          <w:rFonts w:ascii="Arial" w:eastAsia="Aptos" w:hAnsi="Arial" w:cs="Arial"/>
          <w:kern w:val="0"/>
          <w:sz w:val="24"/>
          <w:szCs w:val="24"/>
          <w14:ligatures w14:val="none"/>
        </w:rPr>
        <w:t>Schon and Bintley</w:t>
      </w:r>
      <w:r w:rsidR="00B609DD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</w:t>
      </w:r>
      <w:r w:rsidR="00B609DD" w:rsidRPr="00B609DD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1993) </w:t>
      </w:r>
      <w:r w:rsidRPr="00492873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</w:t>
      </w:r>
      <w:r w:rsidR="00B609DD" w:rsidRPr="00492873">
        <w:rPr>
          <w:rFonts w:ascii="Arial" w:eastAsia="Aptos" w:hAnsi="Arial" w:cs="Arial"/>
          <w:kern w:val="0"/>
          <w:sz w:val="24"/>
          <w:szCs w:val="24"/>
          <w14:ligatures w14:val="none"/>
        </w:rPr>
        <w:t>said” Reflective</w:t>
      </w:r>
      <w:r w:rsidRPr="00492873">
        <w:rPr>
          <w:rFonts w:ascii="Arial" w:eastAsia="Aptos" w:hAnsi="Arial" w:cs="Arial"/>
          <w:i/>
          <w:iCs/>
          <w:kern w:val="0"/>
          <w:sz w:val="24"/>
          <w:szCs w:val="24"/>
          <w14:ligatures w14:val="none"/>
        </w:rPr>
        <w:t xml:space="preserve"> practice is the ability to reflect on one's actions so as to engage in a process of continuous learning.</w:t>
      </w:r>
      <w:r w:rsidRPr="00492873">
        <w:rPr>
          <w:rFonts w:ascii="Arial" w:eastAsia="Aptos" w:hAnsi="Arial" w:cs="Arial"/>
          <w:kern w:val="0"/>
          <w:sz w:val="24"/>
          <w:szCs w:val="24"/>
          <w14:ligatures w14:val="none"/>
        </w:rPr>
        <w:t>”</w:t>
      </w:r>
    </w:p>
    <w:p w:rsidR="00492873" w:rsidRPr="00492873" w:rsidRDefault="00492873" w:rsidP="00492873">
      <w:pPr>
        <w:autoSpaceDE w:val="0"/>
        <w:autoSpaceDN w:val="0"/>
        <w:adjustRightInd w:val="0"/>
        <w:spacing w:after="200" w:line="276" w:lineRule="auto"/>
        <w:rPr>
          <w:rFonts w:ascii="Arial" w:eastAsia="Aptos" w:hAnsi="Arial" w:cs="Arial"/>
          <w:kern w:val="0"/>
          <w:sz w:val="24"/>
          <w:szCs w:val="24"/>
          <w14:ligatures w14:val="none"/>
        </w:rPr>
      </w:pPr>
    </w:p>
    <w:p w:rsidR="0037562F" w:rsidRDefault="0037562F" w:rsidP="00492873">
      <w:pPr>
        <w:autoSpaceDE w:val="0"/>
        <w:autoSpaceDN w:val="0"/>
        <w:adjustRightInd w:val="0"/>
        <w:spacing w:after="200" w:line="276" w:lineRule="auto"/>
        <w:rPr>
          <w:rFonts w:ascii="Arial" w:eastAsia="Aptos" w:hAnsi="Arial" w:cs="Arial"/>
          <w:b/>
          <w:bCs/>
          <w:kern w:val="0"/>
          <w:sz w:val="24"/>
          <w:szCs w:val="24"/>
          <w14:ligatures w14:val="none"/>
        </w:rPr>
      </w:pPr>
    </w:p>
    <w:p w:rsidR="00492873" w:rsidRPr="00492873" w:rsidRDefault="00492873" w:rsidP="00492873">
      <w:pPr>
        <w:autoSpaceDE w:val="0"/>
        <w:autoSpaceDN w:val="0"/>
        <w:adjustRightInd w:val="0"/>
        <w:spacing w:after="200" w:line="276" w:lineRule="auto"/>
        <w:rPr>
          <w:rFonts w:ascii="Arial" w:eastAsia="Aptos" w:hAnsi="Arial" w:cs="Arial"/>
          <w:kern w:val="0"/>
          <w:sz w:val="24"/>
          <w:szCs w:val="24"/>
          <w14:ligatures w14:val="none"/>
        </w:rPr>
      </w:pPr>
      <w:r w:rsidRPr="00492873">
        <w:rPr>
          <w:rFonts w:ascii="Arial" w:eastAsia="Aptos" w:hAnsi="Arial" w:cs="Arial"/>
          <w:b/>
          <w:bCs/>
          <w:kern w:val="0"/>
          <w:sz w:val="24"/>
          <w:szCs w:val="24"/>
          <w14:ligatures w14:val="none"/>
        </w:rPr>
        <w:lastRenderedPageBreak/>
        <w:t>Description</w:t>
      </w:r>
    </w:p>
    <w:p w:rsidR="00492873" w:rsidRPr="00492873" w:rsidRDefault="00492873" w:rsidP="00492873">
      <w:pPr>
        <w:autoSpaceDE w:val="0"/>
        <w:autoSpaceDN w:val="0"/>
        <w:adjustRightInd w:val="0"/>
        <w:spacing w:after="200" w:line="276" w:lineRule="auto"/>
        <w:rPr>
          <w:rFonts w:ascii="Arial" w:eastAsia="Aptos" w:hAnsi="Arial" w:cs="Arial"/>
          <w:kern w:val="0"/>
          <w:sz w:val="24"/>
          <w:szCs w:val="24"/>
          <w14:ligatures w14:val="none"/>
        </w:rPr>
      </w:pPr>
      <w:r w:rsidRPr="00492873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In this Module we went </w:t>
      </w:r>
      <w:r w:rsidR="009509DB" w:rsidRPr="00492873">
        <w:rPr>
          <w:rFonts w:ascii="Arial" w:eastAsia="Aptos" w:hAnsi="Arial" w:cs="Arial"/>
          <w:kern w:val="0"/>
          <w:sz w:val="24"/>
          <w:szCs w:val="24"/>
          <w14:ligatures w14:val="none"/>
        </w:rPr>
        <w:t>through</w:t>
      </w:r>
      <w:r w:rsidRPr="00492873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materials like Assignment formats (Case Report, Essay) and Academic Integrity, Harvard Referencing, Critical Thinking, The Art of presenting, this is just a part of our learning process. What I learned in this module if I master it I will able to use them in real life. Some of them seemed easier as I used them throughout my life, some more difficult as I have never dealt with them, that’s why it required more research from my side just so I can understand their purpose. I will talk in more detail about a few of them</w:t>
      </w:r>
      <w:r w:rsidR="00B666B1">
        <w:rPr>
          <w:rFonts w:ascii="Arial" w:eastAsia="Aptos" w:hAnsi="Arial" w:cs="Arial"/>
          <w:kern w:val="0"/>
          <w:sz w:val="24"/>
          <w:szCs w:val="24"/>
          <w14:ligatures w14:val="none"/>
        </w:rPr>
        <w:t>, some</w:t>
      </w:r>
      <w:r w:rsidRPr="00492873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I struggled with,</w:t>
      </w:r>
      <w:r w:rsidR="00B666B1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some helped me pull through, all of which helped me</w:t>
      </w:r>
      <w:r w:rsidRPr="00492873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develop as an individual and my </w:t>
      </w:r>
      <w:r w:rsidR="00B666B1" w:rsidRPr="00492873">
        <w:rPr>
          <w:rFonts w:ascii="Arial" w:eastAsia="Aptos" w:hAnsi="Arial" w:cs="Arial"/>
          <w:kern w:val="0"/>
          <w:sz w:val="24"/>
          <w:szCs w:val="24"/>
          <w14:ligatures w14:val="none"/>
        </w:rPr>
        <w:t>knowledge’s</w:t>
      </w:r>
      <w:r w:rsidR="00B666B1">
        <w:rPr>
          <w:rFonts w:ascii="Arial" w:eastAsia="Aptos" w:hAnsi="Arial" w:cs="Arial"/>
          <w:kern w:val="0"/>
          <w:sz w:val="24"/>
          <w:szCs w:val="24"/>
          <w14:ligatures w14:val="none"/>
        </w:rPr>
        <w:t>.</w:t>
      </w:r>
      <w:r w:rsidR="00C3359B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</w:t>
      </w:r>
      <w:r w:rsidR="00B666B1">
        <w:rPr>
          <w:rFonts w:ascii="Arial" w:eastAsia="Aptos" w:hAnsi="Arial" w:cs="Arial"/>
          <w:kern w:val="0"/>
          <w:sz w:val="24"/>
          <w:szCs w:val="24"/>
          <w14:ligatures w14:val="none"/>
        </w:rPr>
        <w:t>I did struggle with t</w:t>
      </w:r>
      <w:r w:rsidR="00C3359B">
        <w:rPr>
          <w:rFonts w:ascii="Arial" w:eastAsia="Aptos" w:hAnsi="Arial" w:cs="Arial"/>
          <w:kern w:val="0"/>
          <w:sz w:val="24"/>
          <w:szCs w:val="24"/>
          <w14:ligatures w14:val="none"/>
        </w:rPr>
        <w:t>h</w:t>
      </w:r>
      <w:r w:rsidR="00B666B1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e </w:t>
      </w:r>
      <w:r w:rsidRPr="00492873">
        <w:rPr>
          <w:rFonts w:ascii="Arial" w:eastAsia="Aptos" w:hAnsi="Arial" w:cs="Arial"/>
          <w:kern w:val="0"/>
          <w:sz w:val="24"/>
          <w:szCs w:val="24"/>
          <w14:ligatures w14:val="none"/>
        </w:rPr>
        <w:t>Assignment formats</w:t>
      </w:r>
      <w:r w:rsidR="00B666B1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and</w:t>
      </w:r>
      <w:r w:rsidR="009A0AB7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my experience with </w:t>
      </w:r>
      <w:r w:rsidRPr="00492873">
        <w:rPr>
          <w:rFonts w:ascii="Arial" w:eastAsia="Aptos" w:hAnsi="Arial" w:cs="Arial"/>
          <w:kern w:val="0"/>
          <w:sz w:val="24"/>
          <w:szCs w:val="24"/>
          <w14:ligatures w14:val="none"/>
        </w:rPr>
        <w:t>Time Management</w:t>
      </w:r>
      <w:r w:rsidR="00B666B1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in Academic way was verry poor, with no previous experience.</w:t>
      </w:r>
      <w:r w:rsidR="0035679E" w:rsidRPr="0035679E">
        <w:rPr>
          <w:i/>
          <w:iCs/>
        </w:rPr>
        <w:t xml:space="preserve"> </w:t>
      </w:r>
      <w:r w:rsidR="0035679E">
        <w:rPr>
          <w:i/>
          <w:iCs/>
        </w:rPr>
        <w:t>“</w:t>
      </w:r>
      <w:r w:rsidR="0035679E" w:rsidRPr="0035679E">
        <w:rPr>
          <w:rFonts w:ascii="Arial" w:eastAsia="Aptos" w:hAnsi="Arial" w:cs="Arial"/>
          <w:i/>
          <w:iCs/>
          <w:kern w:val="0"/>
          <w:sz w:val="24"/>
          <w:szCs w:val="24"/>
          <w14:ligatures w14:val="none"/>
        </w:rPr>
        <w:t>Kolb's experiential learning theory emphasizes the importance of reflection and adaptation in the learning process</w:t>
      </w:r>
      <w:r w:rsidR="0035679E">
        <w:rPr>
          <w:rFonts w:ascii="Arial" w:eastAsia="Aptos" w:hAnsi="Arial" w:cs="Arial"/>
          <w:i/>
          <w:iCs/>
          <w:kern w:val="0"/>
          <w:sz w:val="24"/>
          <w:szCs w:val="24"/>
          <w14:ligatures w14:val="none"/>
        </w:rPr>
        <w:t>”.</w:t>
      </w:r>
      <w:r w:rsidR="0035679E" w:rsidRPr="0035679E">
        <w:rPr>
          <w:rFonts w:ascii="Arial" w:eastAsia="Aptos" w:hAnsi="Arial" w:cs="Arial"/>
          <w:i/>
          <w:iCs/>
          <w:kern w:val="0"/>
          <w:sz w:val="24"/>
          <w:szCs w:val="24"/>
          <w14:ligatures w14:val="none"/>
        </w:rPr>
        <w:t xml:space="preserve"> (</w:t>
      </w:r>
      <w:r w:rsidR="0035679E" w:rsidRPr="0035679E">
        <w:rPr>
          <w:rFonts w:ascii="Arial" w:eastAsia="Aptos" w:hAnsi="Arial" w:cs="Arial"/>
          <w:i/>
          <w:iCs/>
          <w:kern w:val="0"/>
          <w:sz w:val="24"/>
          <w:szCs w:val="24"/>
          <w14:ligatures w14:val="none"/>
        </w:rPr>
        <w:t>Kolb, 1984</w:t>
      </w:r>
      <w:r w:rsidR="0035679E">
        <w:rPr>
          <w:rFonts w:ascii="Arial" w:eastAsia="Aptos" w:hAnsi="Arial" w:cs="Arial"/>
          <w:i/>
          <w:iCs/>
          <w:kern w:val="0"/>
          <w:sz w:val="24"/>
          <w:szCs w:val="24"/>
          <w14:ligatures w14:val="none"/>
        </w:rPr>
        <w:t>)</w:t>
      </w:r>
      <w:r w:rsidR="0035679E" w:rsidRPr="0035679E">
        <w:rPr>
          <w:rFonts w:ascii="Arial" w:eastAsia="Aptos" w:hAnsi="Arial" w:cs="Arial"/>
          <w:i/>
          <w:iCs/>
          <w:kern w:val="0"/>
          <w:sz w:val="24"/>
          <w:szCs w:val="24"/>
          <w14:ligatures w14:val="none"/>
        </w:rPr>
        <w:t>.</w:t>
      </w:r>
      <w:r w:rsidR="00B666B1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</w:t>
      </w:r>
      <w:r w:rsidR="00B10761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Kolb’s </w:t>
      </w:r>
      <w:r w:rsidR="00965C10">
        <w:rPr>
          <w:rFonts w:ascii="Arial" w:eastAsia="Aptos" w:hAnsi="Arial" w:cs="Arial"/>
          <w:kern w:val="0"/>
          <w:sz w:val="24"/>
          <w:szCs w:val="24"/>
          <w14:ligatures w14:val="none"/>
        </w:rPr>
        <w:t>L</w:t>
      </w:r>
      <w:r w:rsidR="00B10761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earning </w:t>
      </w:r>
      <w:r w:rsidR="00965C10">
        <w:rPr>
          <w:rFonts w:ascii="Arial" w:eastAsia="Aptos" w:hAnsi="Arial" w:cs="Arial"/>
          <w:kern w:val="0"/>
          <w:sz w:val="24"/>
          <w:szCs w:val="24"/>
          <w14:ligatures w14:val="none"/>
        </w:rPr>
        <w:t>T</w:t>
      </w:r>
      <w:r w:rsidR="00B10761">
        <w:rPr>
          <w:rFonts w:ascii="Arial" w:eastAsia="Aptos" w:hAnsi="Arial" w:cs="Arial"/>
          <w:kern w:val="0"/>
          <w:sz w:val="24"/>
          <w:szCs w:val="24"/>
          <w14:ligatures w14:val="none"/>
        </w:rPr>
        <w:t>heory</w:t>
      </w:r>
      <w:r w:rsidR="00965C10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is a process that help</w:t>
      </w:r>
      <w:r w:rsidR="00B666B1">
        <w:rPr>
          <w:rFonts w:ascii="Arial" w:eastAsia="Aptos" w:hAnsi="Arial" w:cs="Arial"/>
          <w:kern w:val="0"/>
          <w:sz w:val="24"/>
          <w:szCs w:val="24"/>
          <w14:ligatures w14:val="none"/>
        </w:rPr>
        <w:t>s</w:t>
      </w:r>
      <w:r w:rsidR="00965C10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you</w:t>
      </w:r>
      <w:r w:rsidR="00B666B1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to</w:t>
      </w:r>
      <w:r w:rsidR="00965C10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keep learning, develop, reflect and I used it </w:t>
      </w:r>
      <w:r w:rsidR="00B10761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for a better understanding of the course and with the </w:t>
      </w:r>
      <w:r w:rsidR="00C3359B">
        <w:rPr>
          <w:rFonts w:ascii="Arial" w:eastAsia="Aptos" w:hAnsi="Arial" w:cs="Arial"/>
          <w:kern w:val="0"/>
          <w:sz w:val="24"/>
          <w:szCs w:val="24"/>
          <w14:ligatures w14:val="none"/>
        </w:rPr>
        <w:t>C</w:t>
      </w:r>
      <w:r w:rsidR="00B10761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ritical </w:t>
      </w:r>
      <w:r w:rsidR="00C3359B">
        <w:rPr>
          <w:rFonts w:ascii="Arial" w:eastAsia="Aptos" w:hAnsi="Arial" w:cs="Arial"/>
          <w:kern w:val="0"/>
          <w:sz w:val="24"/>
          <w:szCs w:val="24"/>
          <w14:ligatures w14:val="none"/>
        </w:rPr>
        <w:t>T</w:t>
      </w:r>
      <w:r w:rsidR="00B10761">
        <w:rPr>
          <w:rFonts w:ascii="Arial" w:eastAsia="Aptos" w:hAnsi="Arial" w:cs="Arial"/>
          <w:kern w:val="0"/>
          <w:sz w:val="24"/>
          <w:szCs w:val="24"/>
          <w14:ligatures w14:val="none"/>
        </w:rPr>
        <w:t>hinking</w:t>
      </w:r>
      <w:r w:rsidR="00C3359B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which helped me</w:t>
      </w:r>
      <w:r w:rsidR="00B10761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understand where I need improvement</w:t>
      </w:r>
      <w:r w:rsidR="00965C10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, especially in a world that keeps developing it </w:t>
      </w:r>
      <w:r w:rsidR="00B666B1">
        <w:rPr>
          <w:rFonts w:ascii="Arial" w:eastAsia="Aptos" w:hAnsi="Arial" w:cs="Arial"/>
          <w:kern w:val="0"/>
          <w:sz w:val="24"/>
          <w:szCs w:val="24"/>
          <w14:ligatures w14:val="none"/>
        </w:rPr>
        <w:t>is</w:t>
      </w:r>
      <w:r w:rsidR="00965C10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an excellent skill.</w:t>
      </w:r>
    </w:p>
    <w:p w:rsidR="00492873" w:rsidRPr="00492873" w:rsidRDefault="00492873" w:rsidP="00492873">
      <w:pPr>
        <w:autoSpaceDE w:val="0"/>
        <w:autoSpaceDN w:val="0"/>
        <w:adjustRightInd w:val="0"/>
        <w:spacing w:after="200" w:line="276" w:lineRule="auto"/>
        <w:rPr>
          <w:rFonts w:ascii="Arial" w:eastAsia="Aptos" w:hAnsi="Arial" w:cs="Arial"/>
          <w:kern w:val="0"/>
          <w:sz w:val="24"/>
          <w:szCs w:val="24"/>
          <w14:ligatures w14:val="none"/>
        </w:rPr>
      </w:pPr>
    </w:p>
    <w:p w:rsidR="00492873" w:rsidRPr="00492873" w:rsidRDefault="00492873" w:rsidP="00492873">
      <w:pPr>
        <w:autoSpaceDE w:val="0"/>
        <w:autoSpaceDN w:val="0"/>
        <w:adjustRightInd w:val="0"/>
        <w:spacing w:after="200" w:line="276" w:lineRule="auto"/>
        <w:rPr>
          <w:rFonts w:ascii="Arial" w:eastAsia="Aptos" w:hAnsi="Arial" w:cs="Arial"/>
          <w:b/>
          <w:bCs/>
          <w:kern w:val="0"/>
          <w:sz w:val="24"/>
          <w:szCs w:val="24"/>
          <w14:ligatures w14:val="none"/>
        </w:rPr>
      </w:pPr>
      <w:r w:rsidRPr="00492873">
        <w:rPr>
          <w:rFonts w:ascii="Arial" w:eastAsia="Aptos" w:hAnsi="Arial" w:cs="Arial"/>
          <w:b/>
          <w:bCs/>
          <w:kern w:val="0"/>
          <w:sz w:val="24"/>
          <w:szCs w:val="24"/>
          <w14:ligatures w14:val="none"/>
        </w:rPr>
        <w:t>Feelings</w:t>
      </w:r>
    </w:p>
    <w:p w:rsidR="00492873" w:rsidRDefault="00492873" w:rsidP="00492873">
      <w:pPr>
        <w:autoSpaceDE w:val="0"/>
        <w:autoSpaceDN w:val="0"/>
        <w:adjustRightInd w:val="0"/>
        <w:spacing w:after="200" w:line="276" w:lineRule="auto"/>
        <w:rPr>
          <w:rFonts w:ascii="Arial" w:eastAsia="Aptos" w:hAnsi="Arial" w:cs="Arial"/>
          <w:kern w:val="0"/>
          <w:sz w:val="24"/>
          <w:szCs w:val="24"/>
          <w14:ligatures w14:val="none"/>
        </w:rPr>
      </w:pPr>
      <w:r w:rsidRPr="00492873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As I am an individual which learns by doing, and by having an example to guide me, I had to research more so I can understand some assignments I did feel stressed and panicked a little, thinking I would never be able to pull the assignment trough. A lot of situations in life may seem impossible at first but if you don’t give up, you will succeed. </w:t>
      </w:r>
      <w:r w:rsidR="00A6306C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In a </w:t>
      </w:r>
      <w:r w:rsidR="001B556A">
        <w:rPr>
          <w:rFonts w:ascii="Arial" w:eastAsia="Aptos" w:hAnsi="Arial" w:cs="Arial"/>
          <w:kern w:val="0"/>
          <w:sz w:val="24"/>
          <w:szCs w:val="24"/>
          <w14:ligatures w14:val="none"/>
        </w:rPr>
        <w:t>fast-paced</w:t>
      </w:r>
      <w:r w:rsidR="00A6306C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world I think time management its verry important</w:t>
      </w:r>
      <w:r w:rsidR="00C3359B">
        <w:rPr>
          <w:rFonts w:ascii="Arial" w:eastAsia="Aptos" w:hAnsi="Arial" w:cs="Arial"/>
          <w:kern w:val="0"/>
          <w:sz w:val="24"/>
          <w:szCs w:val="24"/>
          <w14:ligatures w14:val="none"/>
        </w:rPr>
        <w:t>, especially</w:t>
      </w:r>
      <w:r w:rsidR="009C5B97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</w:t>
      </w:r>
      <w:r w:rsidR="001B556A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when I was </w:t>
      </w:r>
      <w:r w:rsidR="00C3359B">
        <w:rPr>
          <w:rFonts w:ascii="Arial" w:eastAsia="Aptos" w:hAnsi="Arial" w:cs="Arial"/>
          <w:kern w:val="0"/>
          <w:sz w:val="24"/>
          <w:szCs w:val="24"/>
          <w14:ligatures w14:val="none"/>
        </w:rPr>
        <w:t>s</w:t>
      </w:r>
      <w:r w:rsidR="001B556A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tressed and struggling, I went back and looked at the 2 Techniques: </w:t>
      </w:r>
      <w:bookmarkStart w:id="0" w:name="_Hlk193487304"/>
      <w:r w:rsidR="001B556A">
        <w:rPr>
          <w:rFonts w:ascii="Arial" w:eastAsia="Aptos" w:hAnsi="Arial" w:cs="Arial"/>
          <w:kern w:val="0"/>
          <w:sz w:val="24"/>
          <w:szCs w:val="24"/>
          <w14:ligatures w14:val="none"/>
        </w:rPr>
        <w:t>Eisenhower Technique</w:t>
      </w:r>
      <w:bookmarkEnd w:id="0"/>
      <w:r w:rsidR="005935D7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and </w:t>
      </w:r>
      <w:r w:rsidR="005935D7" w:rsidRPr="005935D7">
        <w:rPr>
          <w:rFonts w:ascii="Arial" w:eastAsia="Aptos" w:hAnsi="Arial" w:cs="Arial"/>
          <w:kern w:val="0"/>
          <w:sz w:val="24"/>
          <w:szCs w:val="24"/>
          <w14:ligatures w14:val="none"/>
        </w:rPr>
        <w:t>Pomodoro Technique</w:t>
      </w:r>
      <w:r w:rsidR="001B556A">
        <w:rPr>
          <w:rFonts w:ascii="Arial" w:eastAsia="Aptos" w:hAnsi="Arial" w:cs="Arial"/>
          <w:kern w:val="0"/>
          <w:sz w:val="24"/>
          <w:szCs w:val="24"/>
          <w14:ligatures w14:val="none"/>
        </w:rPr>
        <w:t>.</w:t>
      </w:r>
      <w:r w:rsidR="005935D7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</w:t>
      </w:r>
      <w:r w:rsidR="005935D7" w:rsidRPr="005935D7">
        <w:rPr>
          <w:rFonts w:ascii="Arial" w:eastAsia="Aptos" w:hAnsi="Arial" w:cs="Arial"/>
          <w:i/>
          <w:iCs/>
          <w:kern w:val="0"/>
          <w:sz w:val="24"/>
          <w:szCs w:val="24"/>
          <w14:ligatures w14:val="none"/>
        </w:rPr>
        <w:t>The Pomodoro Technique, developed by Francesco Cirillo, involves breaking work into intervals, traditionally 25 minutes in length, separated by short breaks</w:t>
      </w:r>
      <w:r w:rsidR="005935D7" w:rsidRPr="005935D7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(Cirillo, 2006)</w:t>
      </w:r>
      <w:r w:rsidR="005935D7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. The </w:t>
      </w:r>
      <w:r w:rsidR="005935D7" w:rsidRPr="005935D7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Eisenhower </w:t>
      </w:r>
      <w:r w:rsidR="005935D7" w:rsidRPr="005935D7">
        <w:rPr>
          <w:rFonts w:ascii="Arial" w:eastAsia="Aptos" w:hAnsi="Arial" w:cs="Arial"/>
          <w:kern w:val="0"/>
          <w:sz w:val="24"/>
          <w:szCs w:val="24"/>
          <w14:ligatures w14:val="none"/>
        </w:rPr>
        <w:t>Technique</w:t>
      </w:r>
      <w:r w:rsidR="005935D7">
        <w:rPr>
          <w:rFonts w:ascii="Arial" w:eastAsia="Aptos" w:hAnsi="Arial" w:cs="Arial"/>
          <w:kern w:val="0"/>
          <w:sz w:val="24"/>
          <w:szCs w:val="24"/>
          <w14:ligatures w14:val="none"/>
        </w:rPr>
        <w:t>s helping the individual to prioritize tasks on their importance.</w:t>
      </w:r>
      <w:r w:rsidR="001B556A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After trying both of them, </w:t>
      </w:r>
      <w:r w:rsidR="00E70F2F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I found that they both help me, so I decided to </w:t>
      </w:r>
      <w:r w:rsidR="00E02D4B">
        <w:rPr>
          <w:rFonts w:ascii="Arial" w:eastAsia="Aptos" w:hAnsi="Arial" w:cs="Arial"/>
          <w:kern w:val="0"/>
          <w:sz w:val="24"/>
          <w:szCs w:val="24"/>
          <w14:ligatures w14:val="none"/>
        </w:rPr>
        <w:t>use them based on the time and the type of assignment</w:t>
      </w:r>
      <w:r w:rsidR="00CD66BD">
        <w:rPr>
          <w:rFonts w:ascii="Arial" w:eastAsia="Aptos" w:hAnsi="Arial" w:cs="Arial"/>
          <w:kern w:val="0"/>
          <w:sz w:val="24"/>
          <w:szCs w:val="24"/>
          <w14:ligatures w14:val="none"/>
        </w:rPr>
        <w:t>.</w:t>
      </w:r>
      <w:r w:rsidR="00831C90">
        <w:rPr>
          <w:rFonts w:ascii="Arial" w:eastAsia="Aptos" w:hAnsi="Arial" w:cs="Arial"/>
          <w:kern w:val="0"/>
          <w:sz w:val="24"/>
          <w:szCs w:val="24"/>
          <w14:ligatures w14:val="none"/>
        </w:rPr>
        <w:t>”</w:t>
      </w:r>
      <w:r w:rsidR="00831C90" w:rsidRPr="00831C90">
        <w:t xml:space="preserve"> </w:t>
      </w:r>
      <w:r w:rsidR="00831C90" w:rsidRPr="00831C90">
        <w:rPr>
          <w:rFonts w:ascii="Arial" w:eastAsia="Aptos" w:hAnsi="Arial" w:cs="Arial"/>
          <w:i/>
          <w:iCs/>
          <w:kern w:val="0"/>
          <w:sz w:val="24"/>
          <w:szCs w:val="24"/>
          <w14:ligatures w14:val="none"/>
        </w:rPr>
        <w:t>By implementing these time management strategies, I was able to allocate my time more effectively, resulting in a noticeable reduction in stress levels</w:t>
      </w:r>
      <w:r w:rsidR="00831C90">
        <w:rPr>
          <w:rFonts w:ascii="Arial" w:eastAsia="Aptos" w:hAnsi="Arial" w:cs="Arial"/>
          <w:kern w:val="0"/>
          <w:sz w:val="24"/>
          <w:szCs w:val="24"/>
          <w14:ligatures w14:val="none"/>
        </w:rPr>
        <w:t>”</w:t>
      </w:r>
      <w:r w:rsidR="00831C90" w:rsidRPr="00831C90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(</w:t>
      </w:r>
      <w:r w:rsidR="00B50B3A" w:rsidRPr="00B50B3A">
        <w:rPr>
          <w:rFonts w:ascii="Arial" w:eastAsia="Aptos" w:hAnsi="Arial" w:cs="Arial"/>
          <w:kern w:val="0"/>
          <w:sz w:val="24"/>
          <w:szCs w:val="24"/>
          <w14:ligatures w14:val="none"/>
        </w:rPr>
        <w:t>Mackenzie &amp; Nickerson</w:t>
      </w:r>
      <w:r w:rsidR="00B50B3A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</w:t>
      </w:r>
      <w:r w:rsidR="00B50B3A" w:rsidRPr="00B50B3A">
        <w:rPr>
          <w:rFonts w:ascii="Arial" w:eastAsia="Aptos" w:hAnsi="Arial" w:cs="Arial"/>
          <w:kern w:val="0"/>
          <w:sz w:val="24"/>
          <w:szCs w:val="24"/>
          <w14:ligatures w14:val="none"/>
        </w:rPr>
        <w:t>2018</w:t>
      </w:r>
      <w:r w:rsidR="00831C90" w:rsidRPr="00831C90">
        <w:rPr>
          <w:rFonts w:ascii="Arial" w:eastAsia="Aptos" w:hAnsi="Arial" w:cs="Arial"/>
          <w:kern w:val="0"/>
          <w:sz w:val="24"/>
          <w:szCs w:val="24"/>
          <w14:ligatures w14:val="none"/>
        </w:rPr>
        <w:t>).</w:t>
      </w:r>
      <w:r w:rsidR="00CD66BD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With the time management sorted I was able to </w:t>
      </w:r>
      <w:r w:rsidR="00C3359B">
        <w:rPr>
          <w:rFonts w:ascii="Arial" w:eastAsia="Aptos" w:hAnsi="Arial" w:cs="Arial"/>
          <w:kern w:val="0"/>
          <w:sz w:val="24"/>
          <w:szCs w:val="24"/>
          <w14:ligatures w14:val="none"/>
        </w:rPr>
        <w:t>divide my</w:t>
      </w:r>
      <w:r w:rsidR="00CD66BD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time, in a better way and lower my </w:t>
      </w:r>
      <w:r w:rsidR="0028582A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stress. The feedback was verry helpful even though at the beginning I took it personal and made me want to give up, it slowly developed in self-confidence and motivation. </w:t>
      </w:r>
    </w:p>
    <w:p w:rsidR="00492873" w:rsidRDefault="00492873" w:rsidP="00492873">
      <w:pPr>
        <w:autoSpaceDE w:val="0"/>
        <w:autoSpaceDN w:val="0"/>
        <w:adjustRightInd w:val="0"/>
        <w:spacing w:after="200" w:line="276" w:lineRule="auto"/>
        <w:rPr>
          <w:rFonts w:ascii="Arial" w:eastAsia="Aptos" w:hAnsi="Arial" w:cs="Arial"/>
          <w:b/>
          <w:bCs/>
          <w:kern w:val="0"/>
          <w:sz w:val="24"/>
          <w:szCs w:val="24"/>
          <w14:ligatures w14:val="none"/>
        </w:rPr>
      </w:pPr>
    </w:p>
    <w:p w:rsidR="0032730B" w:rsidRPr="0032730B" w:rsidRDefault="00492873" w:rsidP="002350DD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Aptos" w:hAnsi="Arial" w:cs="Arial"/>
          <w:b/>
          <w:bCs/>
          <w:kern w:val="0"/>
          <w:sz w:val="24"/>
          <w:szCs w:val="24"/>
          <w14:ligatures w14:val="none"/>
        </w:rPr>
      </w:pPr>
      <w:r w:rsidRPr="00492873">
        <w:rPr>
          <w:rFonts w:ascii="Arial" w:eastAsia="Aptos" w:hAnsi="Arial" w:cs="Arial"/>
          <w:b/>
          <w:bCs/>
          <w:kern w:val="0"/>
          <w:sz w:val="24"/>
          <w:szCs w:val="24"/>
          <w14:ligatures w14:val="none"/>
        </w:rPr>
        <w:lastRenderedPageBreak/>
        <w:t>Evaluation</w:t>
      </w:r>
      <w:r>
        <w:rPr>
          <w:rFonts w:ascii="Arial" w:eastAsia="Aptos" w:hAnsi="Arial" w:cs="Arial"/>
          <w:b/>
          <w:bCs/>
          <w:kern w:val="0"/>
          <w:sz w:val="24"/>
          <w:szCs w:val="24"/>
          <w14:ligatures w14:val="none"/>
        </w:rPr>
        <w:t xml:space="preserve"> </w:t>
      </w:r>
    </w:p>
    <w:p w:rsidR="00492873" w:rsidRPr="00492873" w:rsidRDefault="0032730B" w:rsidP="002350DD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Aptos" w:hAnsi="Arial" w:cs="Arial"/>
          <w:kern w:val="0"/>
          <w:sz w:val="24"/>
          <w:szCs w:val="24"/>
          <w14:ligatures w14:val="none"/>
        </w:rPr>
      </w:pPr>
      <w:r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By Categorizing tasks based on urgency and importance, I was able to prioritize effectively, focusing on high-impact activities </w:t>
      </w:r>
      <w:r w:rsidR="00C3359B">
        <w:rPr>
          <w:rFonts w:ascii="Arial" w:eastAsia="Aptos" w:hAnsi="Arial" w:cs="Arial"/>
          <w:kern w:val="0"/>
          <w:sz w:val="24"/>
          <w:szCs w:val="24"/>
          <w14:ligatures w14:val="none"/>
        </w:rPr>
        <w:t>first</w:t>
      </w:r>
      <w:r w:rsidR="006B7B4A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. </w:t>
      </w:r>
      <w:r w:rsidR="006B7B4A" w:rsidRPr="006B7B4A">
        <w:rPr>
          <w:rFonts w:ascii="Arial" w:eastAsia="Aptos" w:hAnsi="Arial" w:cs="Arial"/>
          <w:kern w:val="0"/>
          <w:sz w:val="24"/>
          <w:szCs w:val="24"/>
          <w14:ligatures w14:val="none"/>
        </w:rPr>
        <w:t>Covey, S. R. (2020</w:t>
      </w:r>
      <w:r w:rsidR="006B7B4A" w:rsidRPr="006B7B4A">
        <w:rPr>
          <w:rFonts w:ascii="Arial" w:eastAsia="Aptos" w:hAnsi="Arial" w:cs="Arial"/>
          <w:kern w:val="0"/>
          <w:sz w:val="24"/>
          <w:szCs w:val="24"/>
          <w14:ligatures w14:val="none"/>
        </w:rPr>
        <w:t>).</w:t>
      </w:r>
      <w:r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</w:t>
      </w:r>
      <w:r w:rsidR="00713C82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Time Management started to be a powerful skill </w:t>
      </w:r>
      <w:r w:rsidR="001B556A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after </w:t>
      </w:r>
      <w:r w:rsidR="003F3F93">
        <w:rPr>
          <w:rFonts w:ascii="Arial" w:eastAsia="Aptos" w:hAnsi="Arial" w:cs="Arial"/>
          <w:kern w:val="0"/>
          <w:sz w:val="24"/>
          <w:szCs w:val="24"/>
          <w14:ligatures w14:val="none"/>
        </w:rPr>
        <w:t>trying</w:t>
      </w:r>
      <w:r w:rsidR="001B556A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the </w:t>
      </w:r>
      <w:r w:rsidR="003F3F93">
        <w:rPr>
          <w:rFonts w:ascii="Arial" w:eastAsia="Aptos" w:hAnsi="Arial" w:cs="Arial"/>
          <w:kern w:val="0"/>
          <w:sz w:val="24"/>
          <w:szCs w:val="24"/>
          <w14:ligatures w14:val="none"/>
        </w:rPr>
        <w:t>P</w:t>
      </w:r>
      <w:r w:rsidR="001B556A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omodoro </w:t>
      </w:r>
      <w:r w:rsidR="003F3F93">
        <w:rPr>
          <w:rFonts w:ascii="Arial" w:eastAsia="Aptos" w:hAnsi="Arial" w:cs="Arial"/>
          <w:kern w:val="0"/>
          <w:sz w:val="24"/>
          <w:szCs w:val="24"/>
          <w14:ligatures w14:val="none"/>
        </w:rPr>
        <w:t>T</w:t>
      </w:r>
      <w:r w:rsidR="001B556A">
        <w:rPr>
          <w:rFonts w:ascii="Arial" w:eastAsia="Aptos" w:hAnsi="Arial" w:cs="Arial"/>
          <w:kern w:val="0"/>
          <w:sz w:val="24"/>
          <w:szCs w:val="24"/>
          <w14:ligatures w14:val="none"/>
        </w:rPr>
        <w:t>echnique</w:t>
      </w:r>
      <w:r w:rsidR="003F3F93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and the Eisenhower Matrix</w:t>
      </w:r>
      <w:r w:rsidR="002350DD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I can feel that my digital skills have improved,</w:t>
      </w:r>
      <w:r w:rsidR="003773AD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by</w:t>
      </w:r>
      <w:r w:rsidR="00F75984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learn</w:t>
      </w:r>
      <w:r w:rsidR="003773AD">
        <w:rPr>
          <w:rFonts w:ascii="Arial" w:eastAsia="Aptos" w:hAnsi="Arial" w:cs="Arial"/>
          <w:kern w:val="0"/>
          <w:sz w:val="24"/>
          <w:szCs w:val="24"/>
          <w14:ligatures w14:val="none"/>
        </w:rPr>
        <w:t>ing</w:t>
      </w:r>
      <w:r w:rsidR="00F75984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my way around doing research </w:t>
      </w:r>
      <w:r w:rsidR="003773AD">
        <w:rPr>
          <w:rFonts w:ascii="Arial" w:eastAsia="Aptos" w:hAnsi="Arial" w:cs="Arial"/>
          <w:kern w:val="0"/>
          <w:sz w:val="24"/>
          <w:szCs w:val="24"/>
          <w14:ligatures w14:val="none"/>
        </w:rPr>
        <w:t>on the academic library and using the Google Scholar</w:t>
      </w:r>
      <w:r w:rsidR="002350DD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even though I know I still have lots to learn.</w:t>
      </w:r>
      <w:r w:rsidR="000B0851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According to</w:t>
      </w:r>
      <w:r w:rsidR="00F87064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</w:t>
      </w:r>
      <w:r w:rsidR="000B0851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Rowlands et al. (2008), digital literacy involves the ability to effectively find, evaluate and use the information online. </w:t>
      </w:r>
      <w:r w:rsidR="00F87064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Another example can be the </w:t>
      </w:r>
      <w:r w:rsidR="00630303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Harvard Referencing </w:t>
      </w:r>
      <w:r w:rsidR="00F87064">
        <w:rPr>
          <w:rFonts w:ascii="Arial" w:eastAsia="Aptos" w:hAnsi="Arial" w:cs="Arial"/>
          <w:kern w:val="0"/>
          <w:sz w:val="24"/>
          <w:szCs w:val="24"/>
          <w14:ligatures w14:val="none"/>
        </w:rPr>
        <w:t>citations</w:t>
      </w:r>
      <w:r w:rsidR="00630303">
        <w:rPr>
          <w:rFonts w:ascii="Arial" w:eastAsia="Aptos" w:hAnsi="Arial" w:cs="Arial"/>
          <w:kern w:val="0"/>
          <w:sz w:val="24"/>
          <w:szCs w:val="24"/>
          <w14:ligatures w14:val="none"/>
        </w:rPr>
        <w:t>.</w:t>
      </w:r>
      <w:r w:rsidR="00F87064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</w:t>
      </w:r>
      <w:r w:rsidR="00630303">
        <w:rPr>
          <w:rFonts w:ascii="Arial" w:eastAsia="Aptos" w:hAnsi="Arial" w:cs="Arial"/>
          <w:kern w:val="0"/>
          <w:sz w:val="24"/>
          <w:szCs w:val="24"/>
          <w14:ligatures w14:val="none"/>
        </w:rPr>
        <w:t>E</w:t>
      </w:r>
      <w:r w:rsidR="00F87064">
        <w:rPr>
          <w:rFonts w:ascii="Arial" w:eastAsia="Aptos" w:hAnsi="Arial" w:cs="Arial"/>
          <w:kern w:val="0"/>
          <w:sz w:val="24"/>
          <w:szCs w:val="24"/>
          <w14:ligatures w14:val="none"/>
        </w:rPr>
        <w:t>ven though I read it many times, I think that I understand it, but when it comes to the practical part, I realize it’s still confusing.</w:t>
      </w:r>
      <w:r w:rsidR="009509DB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Communication is another skill that has improved, </w:t>
      </w:r>
      <w:r w:rsidR="002B4F8C">
        <w:rPr>
          <w:rFonts w:ascii="Arial" w:eastAsia="Aptos" w:hAnsi="Arial" w:cs="Arial"/>
          <w:kern w:val="0"/>
          <w:sz w:val="24"/>
          <w:szCs w:val="24"/>
          <w14:ligatures w14:val="none"/>
        </w:rPr>
        <w:t>both verbal</w:t>
      </w:r>
      <w:r w:rsidR="00CF1568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</w:t>
      </w:r>
      <w:r w:rsidR="002B4F8C">
        <w:rPr>
          <w:rFonts w:ascii="Arial" w:eastAsia="Aptos" w:hAnsi="Arial" w:cs="Arial"/>
          <w:kern w:val="0"/>
          <w:sz w:val="24"/>
          <w:szCs w:val="24"/>
          <w14:ligatures w14:val="none"/>
        </w:rPr>
        <w:t>(clarity in speaking, vocabulary, volume and tone) and non-</w:t>
      </w:r>
      <w:r w:rsidR="00CF1568">
        <w:rPr>
          <w:rFonts w:ascii="Arial" w:eastAsia="Aptos" w:hAnsi="Arial" w:cs="Arial"/>
          <w:kern w:val="0"/>
          <w:sz w:val="24"/>
          <w:szCs w:val="24"/>
          <w14:ligatures w14:val="none"/>
        </w:rPr>
        <w:t>verbal (</w:t>
      </w:r>
      <w:r w:rsidR="002B4F8C">
        <w:rPr>
          <w:rFonts w:ascii="Arial" w:eastAsia="Aptos" w:hAnsi="Arial" w:cs="Arial"/>
          <w:kern w:val="0"/>
          <w:sz w:val="24"/>
          <w:szCs w:val="24"/>
          <w14:ligatures w14:val="none"/>
        </w:rPr>
        <w:t>eye contact</w:t>
      </w:r>
      <w:r w:rsidR="00CF1568">
        <w:rPr>
          <w:rFonts w:ascii="Arial" w:eastAsia="Aptos" w:hAnsi="Arial" w:cs="Arial"/>
          <w:kern w:val="0"/>
          <w:sz w:val="24"/>
          <w:szCs w:val="24"/>
          <w14:ligatures w14:val="none"/>
        </w:rPr>
        <w:t>, posture and facial expression</w:t>
      </w:r>
      <w:r w:rsidR="002B4F8C">
        <w:rPr>
          <w:rFonts w:ascii="Arial" w:eastAsia="Aptos" w:hAnsi="Arial" w:cs="Arial"/>
          <w:kern w:val="0"/>
          <w:sz w:val="24"/>
          <w:szCs w:val="24"/>
          <w14:ligatures w14:val="none"/>
        </w:rPr>
        <w:t>)</w:t>
      </w:r>
      <w:r w:rsidR="009509DB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. Communication is not only important in academic study but even </w:t>
      </w:r>
      <w:r w:rsidR="002B4F8C">
        <w:rPr>
          <w:rFonts w:ascii="Arial" w:eastAsia="Aptos" w:hAnsi="Arial" w:cs="Arial"/>
          <w:kern w:val="0"/>
          <w:sz w:val="24"/>
          <w:szCs w:val="24"/>
          <w14:ligatures w14:val="none"/>
        </w:rPr>
        <w:t>in day-to-day</w:t>
      </w:r>
      <w:r w:rsidR="009509DB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life, and that’s why it makes it such an important skill.</w:t>
      </w:r>
      <w:r w:rsidR="00713C82">
        <w:rPr>
          <w:rFonts w:ascii="Arial" w:eastAsia="Aptos" w:hAnsi="Arial" w:cs="Arial"/>
          <w:kern w:val="0"/>
          <w:sz w:val="24"/>
          <w:szCs w:val="24"/>
          <w14:ligatures w14:val="none"/>
        </w:rPr>
        <w:t xml:space="preserve"> Even though some skills improved, I still struggled with academic writing and my critical thinking. </w:t>
      </w:r>
    </w:p>
    <w:p w:rsidR="00492873" w:rsidRPr="00492873" w:rsidRDefault="00492873" w:rsidP="002350DD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Aptos" w:hAnsi="Arial" w:cs="Arial"/>
          <w:kern w:val="0"/>
          <w:sz w:val="24"/>
          <w:szCs w:val="24"/>
          <w14:ligatures w14:val="none"/>
        </w:rPr>
      </w:pPr>
    </w:p>
    <w:p w:rsidR="00492873" w:rsidRPr="00092191" w:rsidRDefault="00492873" w:rsidP="002350DD">
      <w:pPr>
        <w:autoSpaceDE w:val="0"/>
        <w:autoSpaceDN w:val="0"/>
        <w:adjustRightInd w:val="0"/>
        <w:spacing w:after="200" w:line="276" w:lineRule="auto"/>
        <w:jc w:val="both"/>
        <w:rPr>
          <w:rFonts w:ascii="Arial" w:eastAsia="Aptos" w:hAnsi="Arial" w:cs="Arial"/>
          <w:b/>
          <w:bCs/>
          <w:kern w:val="0"/>
          <w:sz w:val="24"/>
          <w:szCs w:val="24"/>
          <w14:ligatures w14:val="none"/>
        </w:rPr>
      </w:pPr>
      <w:r w:rsidRPr="00092191">
        <w:rPr>
          <w:rFonts w:ascii="Arial" w:eastAsia="Aptos" w:hAnsi="Arial" w:cs="Arial"/>
          <w:b/>
          <w:bCs/>
          <w:kern w:val="0"/>
          <w:sz w:val="24"/>
          <w:szCs w:val="24"/>
          <w14:ligatures w14:val="none"/>
        </w:rPr>
        <w:t>Analysis</w:t>
      </w:r>
    </w:p>
    <w:p w:rsidR="008F5BB7" w:rsidRPr="00B16A44" w:rsidRDefault="00E02D4B" w:rsidP="002350DD">
      <w:pPr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</w:t>
      </w:r>
      <w:r w:rsidR="00492873" w:rsidRPr="00492873">
        <w:rPr>
          <w:rFonts w:ascii="Arial" w:hAnsi="Arial" w:cs="Arial"/>
          <w:sz w:val="24"/>
          <w:szCs w:val="24"/>
        </w:rPr>
        <w:t>ha</w:t>
      </w:r>
      <w:r>
        <w:rPr>
          <w:rFonts w:ascii="Arial" w:hAnsi="Arial" w:cs="Arial"/>
          <w:sz w:val="24"/>
          <w:szCs w:val="24"/>
        </w:rPr>
        <w:t>d</w:t>
      </w:r>
      <w:r w:rsidR="00492873" w:rsidRPr="00492873">
        <w:rPr>
          <w:rFonts w:ascii="Arial" w:hAnsi="Arial" w:cs="Arial"/>
          <w:sz w:val="24"/>
          <w:szCs w:val="24"/>
        </w:rPr>
        <w:t xml:space="preserve"> to divide </w:t>
      </w:r>
      <w:r>
        <w:rPr>
          <w:rFonts w:ascii="Arial" w:hAnsi="Arial" w:cs="Arial"/>
          <w:sz w:val="24"/>
          <w:szCs w:val="24"/>
        </w:rPr>
        <w:t>my</w:t>
      </w:r>
      <w:r w:rsidR="00492873" w:rsidRPr="00492873">
        <w:rPr>
          <w:rFonts w:ascii="Arial" w:hAnsi="Arial" w:cs="Arial"/>
          <w:sz w:val="24"/>
          <w:szCs w:val="24"/>
        </w:rPr>
        <w:t xml:space="preserve"> time accurately, if you </w:t>
      </w:r>
      <w:r w:rsidR="00597B6F" w:rsidRPr="00492873">
        <w:rPr>
          <w:rFonts w:ascii="Arial" w:hAnsi="Arial" w:cs="Arial"/>
          <w:sz w:val="24"/>
          <w:szCs w:val="24"/>
        </w:rPr>
        <w:t>don’t and</w:t>
      </w:r>
      <w:r w:rsidR="00492873" w:rsidRPr="00492873">
        <w:rPr>
          <w:rFonts w:ascii="Arial" w:hAnsi="Arial" w:cs="Arial"/>
          <w:sz w:val="24"/>
          <w:szCs w:val="24"/>
        </w:rPr>
        <w:t xml:space="preserve"> you postpone the task, you will end up in chaos and you bring more stress in your life then you should</w:t>
      </w:r>
      <w:r>
        <w:rPr>
          <w:rFonts w:ascii="Arial" w:hAnsi="Arial" w:cs="Arial"/>
          <w:sz w:val="24"/>
          <w:szCs w:val="24"/>
        </w:rPr>
        <w:t>,</w:t>
      </w:r>
      <w:r w:rsidR="00492873" w:rsidRPr="00492873">
        <w:rPr>
          <w:rFonts w:ascii="Arial" w:hAnsi="Arial" w:cs="Arial"/>
          <w:sz w:val="24"/>
          <w:szCs w:val="24"/>
        </w:rPr>
        <w:t xml:space="preserve"> this called “Procrastination”, and because of this, my first assessment brought more stress than it should because I would leave it to the last moment, so the deadline was around the corner.</w:t>
      </w:r>
      <w:r w:rsidR="00187526">
        <w:rPr>
          <w:rFonts w:ascii="Arial" w:hAnsi="Arial" w:cs="Arial"/>
          <w:sz w:val="24"/>
          <w:szCs w:val="24"/>
        </w:rPr>
        <w:t xml:space="preserve"> Research by Steel (2007) highlights that procrastination negatively impacts academic performance, </w:t>
      </w:r>
      <w:r w:rsidR="00A86B96">
        <w:rPr>
          <w:rFonts w:ascii="Arial" w:hAnsi="Arial" w:cs="Arial"/>
          <w:sz w:val="24"/>
          <w:szCs w:val="24"/>
        </w:rPr>
        <w:t>but it doesn’t necessarily mean an issue with the time management, it’s about our phycological which is trying to avoid the negative feelings connected with the assignment</w:t>
      </w:r>
      <w:r w:rsidR="00420F13">
        <w:rPr>
          <w:rFonts w:ascii="Arial" w:hAnsi="Arial" w:cs="Arial"/>
          <w:sz w:val="24"/>
          <w:szCs w:val="24"/>
        </w:rPr>
        <w:t xml:space="preserve">. </w:t>
      </w:r>
      <w:r w:rsidR="00492873" w:rsidRPr="00492873">
        <w:rPr>
          <w:rFonts w:ascii="Arial" w:hAnsi="Arial" w:cs="Arial"/>
          <w:sz w:val="24"/>
          <w:szCs w:val="24"/>
        </w:rPr>
        <w:t>After realising my mistake, I decided to do the opposite, as soon as I would get a task, I would allocate every day some time for it so I don’t have to stress myself that much closer to the deadline</w:t>
      </w:r>
      <w:r w:rsidR="00420F13">
        <w:rPr>
          <w:rFonts w:ascii="Arial" w:hAnsi="Arial" w:cs="Arial"/>
          <w:sz w:val="24"/>
          <w:szCs w:val="24"/>
        </w:rPr>
        <w:t xml:space="preserve">. When a part of the course started to be more understandable, I would face another challenge like case report and putting the right citations. </w:t>
      </w:r>
      <w:r w:rsidR="00492873" w:rsidRPr="00492873">
        <w:rPr>
          <w:rFonts w:ascii="Arial" w:hAnsi="Arial" w:cs="Arial"/>
          <w:sz w:val="24"/>
          <w:szCs w:val="24"/>
        </w:rPr>
        <w:t>With the Critical thinking it made me realise I wasn’t too much of a critic</w:t>
      </w:r>
      <w:r w:rsidR="00F87064">
        <w:rPr>
          <w:rFonts w:ascii="Arial" w:hAnsi="Arial" w:cs="Arial"/>
          <w:sz w:val="24"/>
          <w:szCs w:val="24"/>
        </w:rPr>
        <w:t xml:space="preserve">, but it is a helpful tool in </w:t>
      </w:r>
      <w:r w:rsidR="009509DB">
        <w:rPr>
          <w:rFonts w:ascii="Arial" w:hAnsi="Arial" w:cs="Arial"/>
          <w:sz w:val="24"/>
          <w:szCs w:val="24"/>
        </w:rPr>
        <w:t>day-to-day</w:t>
      </w:r>
      <w:r w:rsidR="00F87064">
        <w:rPr>
          <w:rFonts w:ascii="Arial" w:hAnsi="Arial" w:cs="Arial"/>
          <w:sz w:val="24"/>
          <w:szCs w:val="24"/>
        </w:rPr>
        <w:t xml:space="preserve"> basis not only in the work place</w:t>
      </w:r>
      <w:r w:rsidR="009D4A5A">
        <w:rPr>
          <w:rFonts w:ascii="Arial" w:hAnsi="Arial" w:cs="Arial"/>
          <w:sz w:val="24"/>
          <w:szCs w:val="24"/>
        </w:rPr>
        <w:t>. According to the American Philosophical Association (APA), critical thinking is “</w:t>
      </w:r>
      <w:r w:rsidR="009D4A5A" w:rsidRPr="00B16A44">
        <w:rPr>
          <w:rFonts w:ascii="Arial" w:hAnsi="Arial" w:cs="Arial"/>
          <w:i/>
          <w:iCs/>
          <w:sz w:val="24"/>
          <w:szCs w:val="24"/>
        </w:rPr>
        <w:t xml:space="preserve">the process of purposeful, self-regulatory </w:t>
      </w:r>
      <w:r w:rsidR="002746E2" w:rsidRPr="00B16A44">
        <w:rPr>
          <w:rFonts w:ascii="Arial" w:hAnsi="Arial" w:cs="Arial"/>
          <w:i/>
          <w:iCs/>
          <w:sz w:val="24"/>
          <w:szCs w:val="24"/>
        </w:rPr>
        <w:t>judgement</w:t>
      </w:r>
      <w:r w:rsidR="002746E2">
        <w:rPr>
          <w:rFonts w:ascii="Arial" w:hAnsi="Arial" w:cs="Arial"/>
          <w:sz w:val="24"/>
          <w:szCs w:val="24"/>
        </w:rPr>
        <w:t>”</w:t>
      </w:r>
      <w:r w:rsidR="00953B24">
        <w:rPr>
          <w:rFonts w:ascii="Arial" w:hAnsi="Arial" w:cs="Arial"/>
          <w:sz w:val="24"/>
          <w:szCs w:val="24"/>
        </w:rPr>
        <w:t xml:space="preserve"> </w:t>
      </w:r>
      <w:r w:rsidR="00953B24" w:rsidRPr="00953B24">
        <w:t xml:space="preserve"> </w:t>
      </w:r>
      <w:r w:rsidR="00953B24" w:rsidRPr="00953B24">
        <w:rPr>
          <w:rFonts w:ascii="Arial" w:hAnsi="Arial" w:cs="Arial"/>
          <w:sz w:val="24"/>
          <w:szCs w:val="24"/>
        </w:rPr>
        <w:t>Facione, P. A. (1990</w:t>
      </w:r>
      <w:r w:rsidR="00953B24" w:rsidRPr="00953B24">
        <w:rPr>
          <w:rFonts w:ascii="Arial" w:hAnsi="Arial" w:cs="Arial"/>
          <w:sz w:val="24"/>
          <w:szCs w:val="24"/>
        </w:rPr>
        <w:t xml:space="preserve">). </w:t>
      </w:r>
      <w:r w:rsidR="009D4A5A">
        <w:rPr>
          <w:rFonts w:ascii="Arial" w:hAnsi="Arial" w:cs="Arial"/>
          <w:sz w:val="24"/>
          <w:szCs w:val="24"/>
        </w:rPr>
        <w:t xml:space="preserve"> </w:t>
      </w:r>
      <w:r w:rsidR="002746E2">
        <w:rPr>
          <w:rFonts w:ascii="Arial" w:hAnsi="Arial" w:cs="Arial"/>
          <w:sz w:val="24"/>
          <w:szCs w:val="24"/>
        </w:rPr>
        <w:t xml:space="preserve">This Technique its not just about a clear judgment but it also involves a </w:t>
      </w:r>
      <w:r w:rsidR="002746E2" w:rsidRPr="00B16A44">
        <w:rPr>
          <w:rFonts w:ascii="Arial" w:hAnsi="Arial" w:cs="Arial"/>
          <w:i/>
          <w:iCs/>
          <w:sz w:val="24"/>
          <w:szCs w:val="24"/>
        </w:rPr>
        <w:t xml:space="preserve">reflective thinking which is crucial in taking any decisions. </w:t>
      </w:r>
      <w:r w:rsidR="002746E2" w:rsidRPr="005F195F">
        <w:rPr>
          <w:rFonts w:ascii="Arial" w:hAnsi="Arial" w:cs="Arial"/>
          <w:sz w:val="24"/>
          <w:szCs w:val="24"/>
        </w:rPr>
        <w:t>As</w:t>
      </w:r>
      <w:r w:rsidR="005F195F" w:rsidRPr="005F195F">
        <w:rPr>
          <w:rFonts w:ascii="Arial" w:hAnsi="Arial" w:cs="Arial"/>
          <w:sz w:val="24"/>
          <w:szCs w:val="24"/>
        </w:rPr>
        <w:t xml:space="preserve"> </w:t>
      </w:r>
      <w:r w:rsidR="005F195F" w:rsidRPr="005F195F">
        <w:rPr>
          <w:rFonts w:ascii="Arial" w:hAnsi="Arial" w:cs="Arial"/>
          <w:sz w:val="24"/>
          <w:szCs w:val="24"/>
        </w:rPr>
        <w:t xml:space="preserve">Ennis, R. H. (1987). </w:t>
      </w:r>
      <w:r w:rsidR="002746E2" w:rsidRPr="005F195F">
        <w:rPr>
          <w:rFonts w:ascii="Arial" w:hAnsi="Arial" w:cs="Arial"/>
          <w:sz w:val="24"/>
          <w:szCs w:val="24"/>
        </w:rPr>
        <w:t xml:space="preserve"> states</w:t>
      </w:r>
      <w:r w:rsidR="002746E2" w:rsidRPr="00B16A44">
        <w:rPr>
          <w:rFonts w:ascii="Arial" w:hAnsi="Arial" w:cs="Arial"/>
          <w:i/>
          <w:iCs/>
          <w:sz w:val="24"/>
          <w:szCs w:val="24"/>
        </w:rPr>
        <w:t>, “Critical thinking is reasonable, reflective thinking that is focused on deciding what to believe or do</w:t>
      </w:r>
      <w:r w:rsidR="002746E2">
        <w:rPr>
          <w:rFonts w:ascii="Arial" w:hAnsi="Arial" w:cs="Arial"/>
          <w:sz w:val="24"/>
          <w:szCs w:val="24"/>
        </w:rPr>
        <w:t>.”</w:t>
      </w:r>
      <w:r w:rsidR="00F21943">
        <w:rPr>
          <w:rFonts w:ascii="Arial" w:hAnsi="Arial" w:cs="Arial"/>
          <w:sz w:val="24"/>
          <w:szCs w:val="24"/>
        </w:rPr>
        <w:t xml:space="preserve"> Critical thinking can help you in the problem solving in various areas like education, business and health. According to Cohen</w:t>
      </w:r>
      <w:r w:rsidR="0037562F">
        <w:rPr>
          <w:rFonts w:ascii="Arial" w:hAnsi="Arial" w:cs="Arial"/>
          <w:sz w:val="24"/>
          <w:szCs w:val="24"/>
        </w:rPr>
        <w:t>, M.</w:t>
      </w:r>
      <w:r w:rsidR="00F21943">
        <w:rPr>
          <w:rFonts w:ascii="Arial" w:hAnsi="Arial" w:cs="Arial"/>
          <w:sz w:val="24"/>
          <w:szCs w:val="24"/>
        </w:rPr>
        <w:t xml:space="preserve"> (2</w:t>
      </w:r>
      <w:r w:rsidR="0037562F">
        <w:rPr>
          <w:rFonts w:ascii="Arial" w:hAnsi="Arial" w:cs="Arial"/>
          <w:sz w:val="24"/>
          <w:szCs w:val="24"/>
        </w:rPr>
        <w:t>015</w:t>
      </w:r>
      <w:r w:rsidR="00F21943">
        <w:rPr>
          <w:rFonts w:ascii="Arial" w:hAnsi="Arial" w:cs="Arial"/>
          <w:sz w:val="24"/>
          <w:szCs w:val="24"/>
        </w:rPr>
        <w:t xml:space="preserve">), </w:t>
      </w:r>
      <w:r w:rsidR="00B16A44">
        <w:rPr>
          <w:rFonts w:ascii="Arial" w:hAnsi="Arial" w:cs="Arial"/>
          <w:sz w:val="24"/>
          <w:szCs w:val="24"/>
        </w:rPr>
        <w:t>“</w:t>
      </w:r>
      <w:r w:rsidR="00F21943" w:rsidRPr="00B16A44">
        <w:rPr>
          <w:rFonts w:ascii="Arial" w:hAnsi="Arial" w:cs="Arial"/>
          <w:i/>
          <w:iCs/>
          <w:sz w:val="24"/>
          <w:szCs w:val="24"/>
        </w:rPr>
        <w:t>effective problem-solving requires critical thinking skills to analyse the problem, generate options, and evaluate potential solutions.</w:t>
      </w:r>
      <w:r w:rsidR="00B16A44" w:rsidRPr="00B16A44">
        <w:rPr>
          <w:rFonts w:ascii="Arial" w:hAnsi="Arial" w:cs="Arial"/>
          <w:i/>
          <w:iCs/>
          <w:sz w:val="24"/>
          <w:szCs w:val="24"/>
        </w:rPr>
        <w:t>”</w:t>
      </w:r>
      <w:r w:rsidR="00F21943" w:rsidRPr="00B16A44">
        <w:rPr>
          <w:rFonts w:ascii="Arial" w:hAnsi="Arial" w:cs="Arial"/>
          <w:i/>
          <w:iCs/>
          <w:sz w:val="24"/>
          <w:szCs w:val="24"/>
        </w:rPr>
        <w:t xml:space="preserve">  </w:t>
      </w:r>
    </w:p>
    <w:p w:rsidR="002F2BCC" w:rsidRDefault="002F2BCC" w:rsidP="002350DD">
      <w:pPr>
        <w:jc w:val="both"/>
        <w:rPr>
          <w:rFonts w:ascii="Arial" w:hAnsi="Arial" w:cs="Arial"/>
          <w:sz w:val="24"/>
          <w:szCs w:val="24"/>
        </w:rPr>
      </w:pPr>
    </w:p>
    <w:p w:rsidR="002F2BCC" w:rsidRDefault="002F2BCC" w:rsidP="002350DD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Conclusion</w:t>
      </w:r>
    </w:p>
    <w:p w:rsidR="003B1107" w:rsidRDefault="00C933DA" w:rsidP="002350D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conclusion this module Academic Skills in the Digital Era has been a great experience, even though challenging at times. As technology keeps </w:t>
      </w:r>
      <w:r w:rsidR="00B5132C">
        <w:rPr>
          <w:rFonts w:ascii="Arial" w:hAnsi="Arial" w:cs="Arial"/>
          <w:sz w:val="24"/>
          <w:szCs w:val="24"/>
        </w:rPr>
        <w:t>developing,</w:t>
      </w:r>
      <w:r>
        <w:rPr>
          <w:rFonts w:ascii="Arial" w:hAnsi="Arial" w:cs="Arial"/>
          <w:sz w:val="24"/>
          <w:szCs w:val="24"/>
        </w:rPr>
        <w:t xml:space="preserve"> we have to grow as well in the digital skills area, so the </w:t>
      </w:r>
      <w:r w:rsidR="00597B6F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cademia it’s the best to show you the way</w:t>
      </w:r>
      <w:r w:rsidR="00597B6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by te</w:t>
      </w:r>
      <w:r w:rsidR="00597B6F">
        <w:rPr>
          <w:rFonts w:ascii="Arial" w:hAnsi="Arial" w:cs="Arial"/>
          <w:sz w:val="24"/>
          <w:szCs w:val="24"/>
        </w:rPr>
        <w:t>aching you</w:t>
      </w:r>
      <w:r>
        <w:rPr>
          <w:rFonts w:ascii="Arial" w:hAnsi="Arial" w:cs="Arial"/>
          <w:sz w:val="24"/>
          <w:szCs w:val="24"/>
        </w:rPr>
        <w:t xml:space="preserve"> </w:t>
      </w:r>
      <w:r w:rsidR="00597B6F">
        <w:rPr>
          <w:rFonts w:ascii="Arial" w:hAnsi="Arial" w:cs="Arial"/>
          <w:sz w:val="24"/>
          <w:szCs w:val="24"/>
        </w:rPr>
        <w:t>through the right path and the necessary abilities. Some of the abilities can be learned</w:t>
      </w:r>
      <w:r w:rsidR="00F04E44">
        <w:rPr>
          <w:rFonts w:ascii="Arial" w:hAnsi="Arial" w:cs="Arial"/>
          <w:sz w:val="24"/>
          <w:szCs w:val="24"/>
        </w:rPr>
        <w:t xml:space="preserve"> </w:t>
      </w:r>
      <w:r w:rsidR="00DB39EC">
        <w:rPr>
          <w:rFonts w:ascii="Arial" w:hAnsi="Arial" w:cs="Arial"/>
          <w:sz w:val="24"/>
          <w:szCs w:val="24"/>
        </w:rPr>
        <w:t>like (</w:t>
      </w:r>
      <w:r w:rsidR="00F04E44">
        <w:rPr>
          <w:rFonts w:ascii="Arial" w:hAnsi="Arial" w:cs="Arial"/>
          <w:sz w:val="24"/>
          <w:szCs w:val="24"/>
        </w:rPr>
        <w:t xml:space="preserve">critical thinking, communicate in an effective manner, </w:t>
      </w:r>
      <w:r w:rsidR="00A367EF">
        <w:rPr>
          <w:rFonts w:ascii="Arial" w:hAnsi="Arial" w:cs="Arial"/>
          <w:sz w:val="24"/>
          <w:szCs w:val="24"/>
        </w:rPr>
        <w:t xml:space="preserve">academic </w:t>
      </w:r>
      <w:r w:rsidR="00DB39EC">
        <w:rPr>
          <w:rFonts w:ascii="Arial" w:hAnsi="Arial" w:cs="Arial"/>
          <w:sz w:val="24"/>
          <w:szCs w:val="24"/>
        </w:rPr>
        <w:t>writing, digital tools and goal setting)</w:t>
      </w:r>
      <w:r w:rsidR="00597B6F">
        <w:rPr>
          <w:rFonts w:ascii="Arial" w:hAnsi="Arial" w:cs="Arial"/>
          <w:sz w:val="24"/>
          <w:szCs w:val="24"/>
        </w:rPr>
        <w:t xml:space="preserve">, some of them developed </w:t>
      </w:r>
      <w:r w:rsidR="00A367EF">
        <w:rPr>
          <w:rFonts w:ascii="Arial" w:hAnsi="Arial" w:cs="Arial"/>
          <w:sz w:val="24"/>
          <w:szCs w:val="24"/>
        </w:rPr>
        <w:t>through</w:t>
      </w:r>
      <w:r w:rsidR="00597B6F">
        <w:rPr>
          <w:rFonts w:ascii="Arial" w:hAnsi="Arial" w:cs="Arial"/>
          <w:sz w:val="24"/>
          <w:szCs w:val="24"/>
        </w:rPr>
        <w:t xml:space="preserve"> our life experience</w:t>
      </w:r>
      <w:r w:rsidR="00A367EF">
        <w:rPr>
          <w:rFonts w:ascii="Arial" w:hAnsi="Arial" w:cs="Arial"/>
          <w:sz w:val="24"/>
          <w:szCs w:val="24"/>
        </w:rPr>
        <w:t xml:space="preserve"> </w:t>
      </w:r>
      <w:r w:rsidR="00DB39EC">
        <w:rPr>
          <w:rFonts w:ascii="Arial" w:hAnsi="Arial" w:cs="Arial"/>
          <w:sz w:val="24"/>
          <w:szCs w:val="24"/>
        </w:rPr>
        <w:t>like (</w:t>
      </w:r>
      <w:r w:rsidR="00A367EF">
        <w:rPr>
          <w:rFonts w:ascii="Arial" w:hAnsi="Arial" w:cs="Arial"/>
          <w:sz w:val="24"/>
          <w:szCs w:val="24"/>
        </w:rPr>
        <w:t>team work, problem solving</w:t>
      </w:r>
      <w:r w:rsidR="00DB39EC">
        <w:rPr>
          <w:rFonts w:ascii="Arial" w:hAnsi="Arial" w:cs="Arial"/>
          <w:sz w:val="24"/>
          <w:szCs w:val="24"/>
        </w:rPr>
        <w:t>, Time Management</w:t>
      </w:r>
      <w:r w:rsidR="00A367EF">
        <w:rPr>
          <w:rFonts w:ascii="Arial" w:hAnsi="Arial" w:cs="Arial"/>
          <w:sz w:val="24"/>
          <w:szCs w:val="24"/>
        </w:rPr>
        <w:t xml:space="preserve"> and adaptability)</w:t>
      </w:r>
      <w:r w:rsidR="00597B6F">
        <w:rPr>
          <w:rFonts w:ascii="Arial" w:hAnsi="Arial" w:cs="Arial"/>
          <w:sz w:val="24"/>
          <w:szCs w:val="24"/>
        </w:rPr>
        <w:t>.</w:t>
      </w:r>
      <w:r w:rsidR="00E3575E">
        <w:rPr>
          <w:rFonts w:ascii="Arial" w:hAnsi="Arial" w:cs="Arial"/>
          <w:sz w:val="24"/>
          <w:szCs w:val="24"/>
        </w:rPr>
        <w:t xml:space="preserve">The way that the technology </w:t>
      </w:r>
      <w:r w:rsidR="00F16C0A">
        <w:rPr>
          <w:rFonts w:ascii="Arial" w:hAnsi="Arial" w:cs="Arial"/>
          <w:sz w:val="24"/>
          <w:szCs w:val="24"/>
        </w:rPr>
        <w:t>develops</w:t>
      </w:r>
      <w:r w:rsidR="00E3575E">
        <w:rPr>
          <w:rFonts w:ascii="Arial" w:hAnsi="Arial" w:cs="Arial"/>
          <w:sz w:val="24"/>
          <w:szCs w:val="24"/>
        </w:rPr>
        <w:t xml:space="preserve"> and how the information is </w:t>
      </w:r>
      <w:r w:rsidR="00F16C0A">
        <w:rPr>
          <w:rFonts w:ascii="Arial" w:hAnsi="Arial" w:cs="Arial"/>
          <w:sz w:val="24"/>
          <w:szCs w:val="24"/>
        </w:rPr>
        <w:t>accessed</w:t>
      </w:r>
      <w:r w:rsidR="00E3575E">
        <w:rPr>
          <w:rFonts w:ascii="Arial" w:hAnsi="Arial" w:cs="Arial"/>
          <w:sz w:val="24"/>
          <w:szCs w:val="24"/>
        </w:rPr>
        <w:t xml:space="preserve"> students and employees need to adapt and know how to use the critical thinking to choose the most </w:t>
      </w:r>
      <w:r w:rsidR="00F16C0A">
        <w:rPr>
          <w:rFonts w:ascii="Arial" w:hAnsi="Arial" w:cs="Arial"/>
          <w:sz w:val="24"/>
          <w:szCs w:val="24"/>
        </w:rPr>
        <w:t>reliable</w:t>
      </w:r>
      <w:r w:rsidR="00E3575E">
        <w:rPr>
          <w:rFonts w:ascii="Arial" w:hAnsi="Arial" w:cs="Arial"/>
          <w:sz w:val="24"/>
          <w:szCs w:val="24"/>
        </w:rPr>
        <w:t xml:space="preserve"> source. </w:t>
      </w:r>
      <w:r w:rsidR="00C122FE">
        <w:t>“</w:t>
      </w:r>
      <w:r w:rsidR="00AC5DC6" w:rsidRPr="00C122FE">
        <w:rPr>
          <w:rFonts w:ascii="Arial" w:hAnsi="Arial" w:cs="Arial"/>
          <w:i/>
          <w:iCs/>
          <w:sz w:val="24"/>
          <w:szCs w:val="24"/>
        </w:rPr>
        <w:t>The ability to navigate vast amounts of information and discern credible sources is paramount in an age characterized by misinformation and rapid information turnover</w:t>
      </w:r>
      <w:r w:rsidR="00C122FE">
        <w:rPr>
          <w:rFonts w:ascii="Arial" w:hAnsi="Arial" w:cs="Arial"/>
          <w:sz w:val="24"/>
          <w:szCs w:val="24"/>
        </w:rPr>
        <w:t>”</w:t>
      </w:r>
      <w:r w:rsidR="00AC5DC6" w:rsidRPr="00AC5DC6">
        <w:rPr>
          <w:rFonts w:ascii="Arial" w:hAnsi="Arial" w:cs="Arial"/>
          <w:sz w:val="24"/>
          <w:szCs w:val="24"/>
        </w:rPr>
        <w:t xml:space="preserve"> (Hobbs, 20</w:t>
      </w:r>
      <w:r w:rsidR="00F16C0A">
        <w:rPr>
          <w:rFonts w:ascii="Arial" w:hAnsi="Arial" w:cs="Arial"/>
          <w:sz w:val="24"/>
          <w:szCs w:val="24"/>
        </w:rPr>
        <w:t>21</w:t>
      </w:r>
      <w:r w:rsidR="00AC5DC6" w:rsidRPr="00AC5DC6">
        <w:rPr>
          <w:rFonts w:ascii="Arial" w:hAnsi="Arial" w:cs="Arial"/>
          <w:sz w:val="24"/>
          <w:szCs w:val="24"/>
        </w:rPr>
        <w:t>).</w:t>
      </w:r>
      <w:r w:rsidR="00DB39EC">
        <w:rPr>
          <w:rFonts w:ascii="Arial" w:hAnsi="Arial" w:cs="Arial"/>
          <w:sz w:val="24"/>
          <w:szCs w:val="24"/>
        </w:rPr>
        <w:t xml:space="preserve"> In order that my performance grow and develop I used the Gibbs reflection cycle to see where are my strength or my weaknesses</w:t>
      </w:r>
      <w:r w:rsidR="00792B81">
        <w:rPr>
          <w:rFonts w:ascii="Arial" w:hAnsi="Arial" w:cs="Arial"/>
          <w:sz w:val="24"/>
          <w:szCs w:val="24"/>
        </w:rPr>
        <w:t>. Thanks to this module I was able to learn and develop a few skills like critical thinking which allowed me to evaluate information and take decisions based on that.</w:t>
      </w:r>
      <w:r w:rsidR="00F16198">
        <w:rPr>
          <w:rFonts w:ascii="Arial" w:hAnsi="Arial" w:cs="Arial"/>
          <w:sz w:val="24"/>
          <w:szCs w:val="24"/>
        </w:rPr>
        <w:t xml:space="preserve"> Another important skill will be Academic Writing</w:t>
      </w:r>
      <w:r w:rsidR="00792B81">
        <w:rPr>
          <w:rFonts w:ascii="Arial" w:hAnsi="Arial" w:cs="Arial"/>
          <w:sz w:val="24"/>
          <w:szCs w:val="24"/>
        </w:rPr>
        <w:t xml:space="preserve"> </w:t>
      </w:r>
      <w:r w:rsidR="00F16198">
        <w:rPr>
          <w:rFonts w:ascii="Arial" w:hAnsi="Arial" w:cs="Arial"/>
          <w:sz w:val="24"/>
          <w:szCs w:val="24"/>
        </w:rPr>
        <w:t xml:space="preserve">which has the characteristic of being formal, structured and straight to the point. The purpose of it is to </w:t>
      </w:r>
      <w:r w:rsidR="003F66B6">
        <w:rPr>
          <w:rFonts w:ascii="Arial" w:hAnsi="Arial" w:cs="Arial"/>
          <w:sz w:val="24"/>
          <w:szCs w:val="24"/>
        </w:rPr>
        <w:t>give</w:t>
      </w:r>
      <w:r w:rsidR="00F16198">
        <w:rPr>
          <w:rFonts w:ascii="Arial" w:hAnsi="Arial" w:cs="Arial"/>
          <w:sz w:val="24"/>
          <w:szCs w:val="24"/>
        </w:rPr>
        <w:t xml:space="preserve"> clear ideas and arguments.</w:t>
      </w:r>
      <w:r w:rsidR="003F66B6">
        <w:rPr>
          <w:rFonts w:ascii="Arial" w:hAnsi="Arial" w:cs="Arial"/>
          <w:sz w:val="24"/>
          <w:szCs w:val="24"/>
        </w:rPr>
        <w:t xml:space="preserve"> Heading towards the end of the module I came to reali</w:t>
      </w:r>
      <w:r w:rsidR="00BB0893">
        <w:rPr>
          <w:rFonts w:ascii="Arial" w:hAnsi="Arial" w:cs="Arial"/>
          <w:sz w:val="24"/>
          <w:szCs w:val="24"/>
        </w:rPr>
        <w:t xml:space="preserve">se that having a purpose and setting a goal it the key in succeeding, as long as goal is achievable. </w:t>
      </w:r>
      <w:r w:rsidR="00B16A44">
        <w:rPr>
          <w:rFonts w:ascii="Arial" w:hAnsi="Arial" w:cs="Arial"/>
          <w:sz w:val="24"/>
          <w:szCs w:val="24"/>
        </w:rPr>
        <w:t>So,</w:t>
      </w:r>
      <w:r w:rsidR="00BB0893">
        <w:rPr>
          <w:rFonts w:ascii="Arial" w:hAnsi="Arial" w:cs="Arial"/>
          <w:sz w:val="24"/>
          <w:szCs w:val="24"/>
        </w:rPr>
        <w:t xml:space="preserve"> by using the SMART</w:t>
      </w:r>
      <w:r w:rsidR="00BB0893" w:rsidRPr="00BB0893">
        <w:t xml:space="preserve"> </w:t>
      </w:r>
      <w:r w:rsidR="00BB0893">
        <w:t>(</w:t>
      </w:r>
      <w:r w:rsidR="00BB0893" w:rsidRPr="00BB0893">
        <w:rPr>
          <w:rFonts w:ascii="Arial" w:hAnsi="Arial" w:cs="Arial"/>
          <w:sz w:val="24"/>
          <w:szCs w:val="24"/>
        </w:rPr>
        <w:t xml:space="preserve">Specific, Measurable, Achievable, Relevant, Time </w:t>
      </w:r>
      <w:r w:rsidR="00B16A44" w:rsidRPr="00BB0893">
        <w:rPr>
          <w:rFonts w:ascii="Arial" w:hAnsi="Arial" w:cs="Arial"/>
          <w:sz w:val="24"/>
          <w:szCs w:val="24"/>
        </w:rPr>
        <w:t>Bound)</w:t>
      </w:r>
      <w:r w:rsidR="00BB0893">
        <w:rPr>
          <w:rFonts w:ascii="Arial" w:hAnsi="Arial" w:cs="Arial"/>
          <w:sz w:val="24"/>
          <w:szCs w:val="24"/>
        </w:rPr>
        <w:t xml:space="preserve"> I made it clear for myself what are my aspirations and what I want to achieve at the end of this process</w:t>
      </w:r>
      <w:r w:rsidR="00E758F8">
        <w:rPr>
          <w:rFonts w:ascii="Arial" w:hAnsi="Arial" w:cs="Arial"/>
          <w:sz w:val="24"/>
          <w:szCs w:val="24"/>
        </w:rPr>
        <w:t xml:space="preserve">. </w:t>
      </w:r>
      <w:r w:rsidR="00F8185A">
        <w:rPr>
          <w:rFonts w:ascii="Arial" w:hAnsi="Arial" w:cs="Arial"/>
          <w:sz w:val="24"/>
          <w:szCs w:val="24"/>
        </w:rPr>
        <w:t>According to</w:t>
      </w:r>
      <w:r w:rsidR="00B16A44">
        <w:rPr>
          <w:rFonts w:ascii="Arial" w:hAnsi="Arial" w:cs="Arial"/>
          <w:sz w:val="24"/>
          <w:szCs w:val="24"/>
        </w:rPr>
        <w:t xml:space="preserve"> </w:t>
      </w:r>
      <w:r w:rsidR="00B16A44" w:rsidRPr="00B16A44">
        <w:rPr>
          <w:rFonts w:ascii="Arial" w:hAnsi="Arial" w:cs="Arial"/>
          <w:sz w:val="24"/>
          <w:szCs w:val="24"/>
        </w:rPr>
        <w:t xml:space="preserve">Cottrell, S. (2021). </w:t>
      </w:r>
      <w:r w:rsidR="00E758F8">
        <w:rPr>
          <w:rFonts w:ascii="Arial" w:hAnsi="Arial" w:cs="Arial"/>
          <w:sz w:val="24"/>
          <w:szCs w:val="24"/>
        </w:rPr>
        <w:t>“</w:t>
      </w:r>
      <w:r w:rsidR="00E758F8" w:rsidRPr="00B16A44">
        <w:rPr>
          <w:rFonts w:ascii="Arial" w:hAnsi="Arial" w:cs="Arial"/>
          <w:i/>
          <w:iCs/>
          <w:sz w:val="24"/>
          <w:szCs w:val="24"/>
        </w:rPr>
        <w:t>A vision of what we want to achieve is even more important when we are undertaking a project that lasts for several years, such as working towards a degree or a career.</w:t>
      </w:r>
      <w:r w:rsidR="00E758F8" w:rsidRPr="00B16A44">
        <w:rPr>
          <w:rFonts w:ascii="Arial" w:hAnsi="Arial" w:cs="Arial"/>
          <w:i/>
          <w:iCs/>
          <w:sz w:val="24"/>
          <w:szCs w:val="24"/>
        </w:rPr>
        <w:t>”</w:t>
      </w:r>
      <w:r w:rsidR="008E2AE5">
        <w:rPr>
          <w:rFonts w:ascii="Arial" w:hAnsi="Arial" w:cs="Arial"/>
          <w:i/>
          <w:iCs/>
          <w:sz w:val="24"/>
          <w:szCs w:val="24"/>
        </w:rPr>
        <w:t xml:space="preserve"> </w:t>
      </w:r>
      <w:r w:rsidR="008E2AE5">
        <w:rPr>
          <w:rFonts w:ascii="Arial" w:hAnsi="Arial" w:cs="Arial"/>
          <w:sz w:val="24"/>
          <w:szCs w:val="24"/>
        </w:rPr>
        <w:t xml:space="preserve">My overall experience was a good one because I learned a lot of things about myself and I developed skills that they will benefit me in the </w:t>
      </w:r>
      <w:r w:rsidR="000B4C1A">
        <w:rPr>
          <w:rFonts w:ascii="Arial" w:hAnsi="Arial" w:cs="Arial"/>
          <w:sz w:val="24"/>
          <w:szCs w:val="24"/>
        </w:rPr>
        <w:t xml:space="preserve">future. On the Negative side </w:t>
      </w:r>
      <w:r w:rsidR="008E2AE5">
        <w:rPr>
          <w:rFonts w:ascii="Arial" w:hAnsi="Arial" w:cs="Arial"/>
          <w:sz w:val="24"/>
          <w:szCs w:val="24"/>
        </w:rPr>
        <w:t>I</w:t>
      </w:r>
      <w:r w:rsidR="007937B5">
        <w:rPr>
          <w:rFonts w:ascii="Arial" w:hAnsi="Arial" w:cs="Arial"/>
          <w:sz w:val="24"/>
          <w:szCs w:val="24"/>
        </w:rPr>
        <w:t>f I would have asked for help when I was struggling, I would’ve avoided a lot of stress and pressure. This way I understood how important is the effective communication.</w:t>
      </w:r>
      <w:r w:rsidR="000B4C1A">
        <w:rPr>
          <w:rFonts w:ascii="Arial" w:hAnsi="Arial" w:cs="Arial"/>
          <w:sz w:val="24"/>
          <w:szCs w:val="24"/>
        </w:rPr>
        <w:t xml:space="preserve"> If I would be in the same situation I would keep a more positive approach, implement more organized planning and would’ve been more opened to feedback. </w:t>
      </w:r>
      <w:r w:rsidR="003B1107">
        <w:rPr>
          <w:rFonts w:ascii="Arial" w:hAnsi="Arial" w:cs="Arial"/>
          <w:sz w:val="24"/>
          <w:szCs w:val="24"/>
        </w:rPr>
        <w:t>What is more important is, that I am ready to face new challenges with an open mind.</w:t>
      </w:r>
    </w:p>
    <w:p w:rsidR="00433906" w:rsidRPr="008E2AE5" w:rsidRDefault="00433906" w:rsidP="002350DD">
      <w:pPr>
        <w:jc w:val="both"/>
        <w:rPr>
          <w:rFonts w:ascii="Arial" w:hAnsi="Arial" w:cs="Arial"/>
          <w:sz w:val="24"/>
          <w:szCs w:val="24"/>
        </w:rPr>
      </w:pPr>
    </w:p>
    <w:p w:rsidR="008F5BB7" w:rsidRDefault="008F5BB7" w:rsidP="002350DD">
      <w:pPr>
        <w:jc w:val="both"/>
        <w:rPr>
          <w:rFonts w:ascii="Arial" w:hAnsi="Arial" w:cs="Arial"/>
          <w:sz w:val="24"/>
          <w:szCs w:val="24"/>
        </w:rPr>
      </w:pPr>
    </w:p>
    <w:p w:rsidR="008F5BB7" w:rsidRDefault="008F5BB7" w:rsidP="002350DD">
      <w:pPr>
        <w:jc w:val="both"/>
        <w:rPr>
          <w:rFonts w:ascii="Arial" w:hAnsi="Arial" w:cs="Arial"/>
          <w:sz w:val="24"/>
          <w:szCs w:val="24"/>
        </w:rPr>
      </w:pPr>
    </w:p>
    <w:p w:rsidR="008F5BB7" w:rsidRDefault="008F5BB7" w:rsidP="002350DD">
      <w:pPr>
        <w:jc w:val="both"/>
        <w:rPr>
          <w:rFonts w:ascii="Arial" w:hAnsi="Arial" w:cs="Arial"/>
          <w:sz w:val="24"/>
          <w:szCs w:val="24"/>
        </w:rPr>
      </w:pPr>
    </w:p>
    <w:p w:rsidR="008F5BB7" w:rsidRPr="007107EC" w:rsidRDefault="007107EC" w:rsidP="002350DD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Action Plan</w:t>
      </w:r>
    </w:p>
    <w:p w:rsidR="008F5BB7" w:rsidRDefault="008F5BB7" w:rsidP="002350DD">
      <w:pPr>
        <w:jc w:val="both"/>
        <w:rPr>
          <w:rFonts w:ascii="Arial" w:hAnsi="Arial" w:cs="Arial"/>
          <w:sz w:val="24"/>
          <w:szCs w:val="24"/>
        </w:rPr>
      </w:pPr>
    </w:p>
    <w:p w:rsidR="00433906" w:rsidRDefault="00433906" w:rsidP="00433906">
      <w:pPr>
        <w:pStyle w:val="Subtitle"/>
      </w:pPr>
    </w:p>
    <w:p w:rsidR="00433906" w:rsidRDefault="00433906" w:rsidP="00433906">
      <w:pPr>
        <w:pStyle w:val="Subtitle"/>
      </w:pPr>
    </w:p>
    <w:tbl>
      <w:tblPr>
        <w:tblStyle w:val="TableGrid"/>
        <w:tblpPr w:leftFromText="180" w:rightFromText="180" w:vertAnchor="page" w:horzAnchor="margin" w:tblpY="2926"/>
        <w:tblW w:w="14134" w:type="dxa"/>
        <w:tblLook w:val="04A0" w:firstRow="1" w:lastRow="0" w:firstColumn="1" w:lastColumn="0" w:noHBand="0" w:noVBand="1"/>
      </w:tblPr>
      <w:tblGrid>
        <w:gridCol w:w="2826"/>
        <w:gridCol w:w="2827"/>
        <w:gridCol w:w="2827"/>
        <w:gridCol w:w="2827"/>
        <w:gridCol w:w="2827"/>
      </w:tblGrid>
      <w:tr w:rsidR="00433906" w:rsidTr="00433906">
        <w:trPr>
          <w:trHeight w:val="780"/>
        </w:trPr>
        <w:tc>
          <w:tcPr>
            <w:tcW w:w="2826" w:type="dxa"/>
          </w:tcPr>
          <w:p w:rsidR="00433906" w:rsidRPr="00433906" w:rsidRDefault="00433906" w:rsidP="00433906">
            <w:pPr>
              <w:pStyle w:val="Subtitle"/>
              <w:rPr>
                <w:rFonts w:asciiTheme="majorHAnsi" w:hAnsiTheme="majorHAnsi"/>
                <w:b/>
                <w:bCs/>
              </w:rPr>
            </w:pPr>
            <w:r w:rsidRPr="00433906">
              <w:rPr>
                <w:rFonts w:asciiTheme="majorHAnsi" w:hAnsiTheme="majorHAnsi"/>
                <w:b/>
                <w:bCs/>
              </w:rPr>
              <w:t>Specific</w:t>
            </w:r>
          </w:p>
        </w:tc>
        <w:tc>
          <w:tcPr>
            <w:tcW w:w="2827" w:type="dxa"/>
          </w:tcPr>
          <w:p w:rsidR="00433906" w:rsidRPr="00433906" w:rsidRDefault="00433906" w:rsidP="00433906">
            <w:pPr>
              <w:pStyle w:val="Subtitle"/>
              <w:rPr>
                <w:rFonts w:asciiTheme="majorHAnsi" w:hAnsiTheme="majorHAnsi"/>
                <w:b/>
                <w:bCs/>
              </w:rPr>
            </w:pPr>
            <w:r w:rsidRPr="00433906">
              <w:rPr>
                <w:rFonts w:asciiTheme="majorHAnsi" w:hAnsiTheme="majorHAnsi"/>
                <w:b/>
                <w:bCs/>
              </w:rPr>
              <w:t>Measurable</w:t>
            </w:r>
          </w:p>
        </w:tc>
        <w:tc>
          <w:tcPr>
            <w:tcW w:w="2827" w:type="dxa"/>
          </w:tcPr>
          <w:p w:rsidR="00433906" w:rsidRPr="00433906" w:rsidRDefault="00433906" w:rsidP="00433906">
            <w:pPr>
              <w:pStyle w:val="Subtitle"/>
              <w:rPr>
                <w:rFonts w:asciiTheme="majorHAnsi" w:hAnsiTheme="majorHAnsi"/>
                <w:b/>
                <w:bCs/>
              </w:rPr>
            </w:pPr>
            <w:r w:rsidRPr="00433906">
              <w:rPr>
                <w:rFonts w:asciiTheme="majorHAnsi" w:hAnsiTheme="majorHAnsi"/>
                <w:b/>
                <w:bCs/>
              </w:rPr>
              <w:t>Attainable</w:t>
            </w:r>
          </w:p>
        </w:tc>
        <w:tc>
          <w:tcPr>
            <w:tcW w:w="2827" w:type="dxa"/>
          </w:tcPr>
          <w:p w:rsidR="00433906" w:rsidRPr="00433906" w:rsidRDefault="00433906" w:rsidP="00433906">
            <w:pPr>
              <w:pStyle w:val="Subtitle"/>
              <w:rPr>
                <w:rFonts w:asciiTheme="majorHAnsi" w:hAnsiTheme="majorHAnsi"/>
                <w:b/>
                <w:bCs/>
              </w:rPr>
            </w:pPr>
            <w:r w:rsidRPr="00433906">
              <w:rPr>
                <w:rFonts w:asciiTheme="majorHAnsi" w:hAnsiTheme="majorHAnsi"/>
                <w:b/>
                <w:bCs/>
              </w:rPr>
              <w:t>Relevant</w:t>
            </w:r>
          </w:p>
        </w:tc>
        <w:tc>
          <w:tcPr>
            <w:tcW w:w="2827" w:type="dxa"/>
          </w:tcPr>
          <w:p w:rsidR="00433906" w:rsidRPr="00433906" w:rsidRDefault="00433906" w:rsidP="00433906">
            <w:pPr>
              <w:pStyle w:val="Subtitle"/>
              <w:rPr>
                <w:rFonts w:asciiTheme="majorHAnsi" w:hAnsiTheme="majorHAnsi"/>
                <w:b/>
                <w:bCs/>
              </w:rPr>
            </w:pPr>
            <w:r w:rsidRPr="00433906">
              <w:rPr>
                <w:rFonts w:asciiTheme="majorHAnsi" w:hAnsiTheme="majorHAnsi"/>
                <w:b/>
                <w:bCs/>
              </w:rPr>
              <w:t>Time Bound</w:t>
            </w:r>
          </w:p>
        </w:tc>
      </w:tr>
      <w:tr w:rsidR="00433906" w:rsidTr="00433906">
        <w:trPr>
          <w:trHeight w:val="791"/>
        </w:trPr>
        <w:tc>
          <w:tcPr>
            <w:tcW w:w="2826" w:type="dxa"/>
          </w:tcPr>
          <w:p w:rsidR="00433906" w:rsidRPr="008239EB" w:rsidRDefault="00433906" w:rsidP="0043390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 critical thinking skills</w:t>
            </w:r>
          </w:p>
        </w:tc>
        <w:tc>
          <w:tcPr>
            <w:tcW w:w="2827" w:type="dxa"/>
          </w:tcPr>
          <w:p w:rsidR="00433906" w:rsidRPr="008239EB" w:rsidRDefault="00433906" w:rsidP="00433906">
            <w:pPr>
              <w:jc w:val="center"/>
              <w:rPr>
                <w:rFonts w:ascii="Arial" w:hAnsi="Arial" w:cs="Arial"/>
              </w:rPr>
            </w:pPr>
            <w:r w:rsidRPr="008239EB">
              <w:rPr>
                <w:rFonts w:ascii="Arial" w:hAnsi="Arial" w:cs="Arial"/>
              </w:rPr>
              <w:t xml:space="preserve">Read and </w:t>
            </w:r>
            <w:r w:rsidRPr="008239EB">
              <w:rPr>
                <w:rFonts w:ascii="Arial" w:hAnsi="Arial" w:cs="Arial"/>
              </w:rPr>
              <w:t>analyse</w:t>
            </w:r>
            <w:r w:rsidRPr="008239EB">
              <w:rPr>
                <w:rFonts w:ascii="Arial" w:hAnsi="Arial" w:cs="Arial"/>
              </w:rPr>
              <w:t xml:space="preserve"> one academic article per week and write a brief critique</w:t>
            </w:r>
          </w:p>
        </w:tc>
        <w:tc>
          <w:tcPr>
            <w:tcW w:w="2827" w:type="dxa"/>
          </w:tcPr>
          <w:p w:rsidR="00433906" w:rsidRPr="008239EB" w:rsidRDefault="00433906" w:rsidP="00433906">
            <w:pPr>
              <w:jc w:val="center"/>
              <w:rPr>
                <w:rFonts w:ascii="Arial" w:hAnsi="Arial" w:cs="Arial"/>
              </w:rPr>
            </w:pPr>
            <w:r w:rsidRPr="008239EB">
              <w:rPr>
                <w:rFonts w:ascii="Arial" w:hAnsi="Arial" w:cs="Arial"/>
              </w:rPr>
              <w:t>Finding relevant articles</w:t>
            </w:r>
          </w:p>
        </w:tc>
        <w:tc>
          <w:tcPr>
            <w:tcW w:w="2827" w:type="dxa"/>
          </w:tcPr>
          <w:p w:rsidR="00433906" w:rsidRPr="008239EB" w:rsidRDefault="00433906" w:rsidP="00433906">
            <w:pPr>
              <w:jc w:val="center"/>
              <w:rPr>
                <w:rFonts w:ascii="Arial" w:hAnsi="Arial" w:cs="Arial"/>
              </w:rPr>
            </w:pPr>
            <w:r w:rsidRPr="008239EB">
              <w:rPr>
                <w:rFonts w:ascii="Arial" w:hAnsi="Arial" w:cs="Arial"/>
              </w:rPr>
              <w:t>University Library, Google Scholar</w:t>
            </w:r>
          </w:p>
        </w:tc>
        <w:tc>
          <w:tcPr>
            <w:tcW w:w="2827" w:type="dxa"/>
          </w:tcPr>
          <w:p w:rsidR="00433906" w:rsidRPr="008239EB" w:rsidRDefault="00433906" w:rsidP="00433906">
            <w:pPr>
              <w:jc w:val="center"/>
              <w:rPr>
                <w:rFonts w:ascii="Arial" w:hAnsi="Arial" w:cs="Arial"/>
              </w:rPr>
            </w:pPr>
            <w:r w:rsidRPr="008239EB">
              <w:rPr>
                <w:rFonts w:ascii="Arial" w:hAnsi="Arial" w:cs="Arial"/>
              </w:rPr>
              <w:t>Ongoing throughout the term</w:t>
            </w:r>
          </w:p>
        </w:tc>
      </w:tr>
      <w:tr w:rsidR="00433906" w:rsidTr="00433906">
        <w:trPr>
          <w:trHeight w:val="780"/>
        </w:trPr>
        <w:tc>
          <w:tcPr>
            <w:tcW w:w="2826" w:type="dxa"/>
          </w:tcPr>
          <w:p w:rsidR="00433906" w:rsidRPr="008239EB" w:rsidRDefault="00433906" w:rsidP="00433906">
            <w:pPr>
              <w:jc w:val="center"/>
              <w:rPr>
                <w:rFonts w:ascii="Arial" w:hAnsi="Arial" w:cs="Arial"/>
              </w:rPr>
            </w:pPr>
            <w:r w:rsidRPr="008239EB">
              <w:rPr>
                <w:rFonts w:ascii="Arial" w:hAnsi="Arial" w:cs="Arial"/>
              </w:rPr>
              <w:t>Improve academic writing</w:t>
            </w:r>
          </w:p>
        </w:tc>
        <w:tc>
          <w:tcPr>
            <w:tcW w:w="2827" w:type="dxa"/>
          </w:tcPr>
          <w:p w:rsidR="00433906" w:rsidRPr="008239EB" w:rsidRDefault="00433906" w:rsidP="00433906">
            <w:pPr>
              <w:jc w:val="center"/>
              <w:rPr>
                <w:rFonts w:ascii="Arial" w:hAnsi="Arial" w:cs="Arial"/>
              </w:rPr>
            </w:pPr>
            <w:r w:rsidRPr="008239EB">
              <w:rPr>
                <w:rFonts w:ascii="Arial" w:hAnsi="Arial" w:cs="Arial"/>
              </w:rPr>
              <w:t>practicing structuring essays</w:t>
            </w:r>
          </w:p>
        </w:tc>
        <w:tc>
          <w:tcPr>
            <w:tcW w:w="2827" w:type="dxa"/>
          </w:tcPr>
          <w:p w:rsidR="00433906" w:rsidRPr="008239EB" w:rsidRDefault="00433906" w:rsidP="00433906">
            <w:pPr>
              <w:jc w:val="center"/>
              <w:rPr>
                <w:rFonts w:ascii="Arial" w:hAnsi="Arial" w:cs="Arial"/>
              </w:rPr>
            </w:pPr>
            <w:r w:rsidRPr="008239EB">
              <w:rPr>
                <w:rFonts w:ascii="Arial" w:hAnsi="Arial" w:cs="Arial"/>
              </w:rPr>
              <w:t>Understanding complex academic language</w:t>
            </w:r>
          </w:p>
        </w:tc>
        <w:tc>
          <w:tcPr>
            <w:tcW w:w="2827" w:type="dxa"/>
          </w:tcPr>
          <w:p w:rsidR="00433906" w:rsidRPr="008239EB" w:rsidRDefault="00433906" w:rsidP="00433906">
            <w:pPr>
              <w:jc w:val="center"/>
              <w:rPr>
                <w:rFonts w:ascii="Arial" w:hAnsi="Arial" w:cs="Arial"/>
              </w:rPr>
            </w:pPr>
            <w:r w:rsidRPr="008239EB">
              <w:rPr>
                <w:rFonts w:ascii="Arial" w:hAnsi="Arial" w:cs="Arial"/>
              </w:rPr>
              <w:t xml:space="preserve">Writing </w:t>
            </w:r>
            <w:r w:rsidRPr="008239EB">
              <w:rPr>
                <w:rFonts w:ascii="Arial" w:hAnsi="Arial" w:cs="Arial"/>
              </w:rPr>
              <w:t>centre</w:t>
            </w:r>
            <w:r w:rsidRPr="008239EB">
              <w:rPr>
                <w:rFonts w:ascii="Arial" w:hAnsi="Arial" w:cs="Arial"/>
              </w:rPr>
              <w:t>, online resources</w:t>
            </w:r>
          </w:p>
        </w:tc>
        <w:tc>
          <w:tcPr>
            <w:tcW w:w="2827" w:type="dxa"/>
          </w:tcPr>
          <w:p w:rsidR="00433906" w:rsidRPr="008239EB" w:rsidRDefault="00433906" w:rsidP="00433906">
            <w:pPr>
              <w:jc w:val="center"/>
              <w:rPr>
                <w:rFonts w:ascii="Arial" w:hAnsi="Arial" w:cs="Arial"/>
              </w:rPr>
            </w:pPr>
            <w:r w:rsidRPr="008239EB">
              <w:rPr>
                <w:rFonts w:ascii="Arial" w:hAnsi="Arial" w:cs="Arial"/>
              </w:rPr>
              <w:t>Within 6 weeks</w:t>
            </w:r>
          </w:p>
        </w:tc>
      </w:tr>
      <w:tr w:rsidR="00433906" w:rsidTr="00433906">
        <w:trPr>
          <w:trHeight w:val="791"/>
        </w:trPr>
        <w:tc>
          <w:tcPr>
            <w:tcW w:w="2826" w:type="dxa"/>
          </w:tcPr>
          <w:p w:rsidR="00433906" w:rsidRPr="008239EB" w:rsidRDefault="00433906" w:rsidP="0043390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</w:t>
            </w:r>
            <w:r w:rsidRPr="008239EB">
              <w:rPr>
                <w:rFonts w:ascii="Arial" w:hAnsi="Arial" w:cs="Arial"/>
              </w:rPr>
              <w:t xml:space="preserve"> digital research skills</w:t>
            </w:r>
          </w:p>
        </w:tc>
        <w:tc>
          <w:tcPr>
            <w:tcW w:w="2827" w:type="dxa"/>
          </w:tcPr>
          <w:p w:rsidR="00433906" w:rsidRPr="008239EB" w:rsidRDefault="00433906" w:rsidP="00433906">
            <w:pPr>
              <w:jc w:val="center"/>
              <w:rPr>
                <w:rFonts w:ascii="Arial" w:hAnsi="Arial" w:cs="Arial"/>
              </w:rPr>
            </w:pPr>
            <w:r w:rsidRPr="008239EB">
              <w:rPr>
                <w:rFonts w:ascii="Arial" w:hAnsi="Arial" w:cs="Arial"/>
              </w:rPr>
              <w:t>Use Google Scholar and academic databases to refine search techniques</w:t>
            </w:r>
          </w:p>
        </w:tc>
        <w:tc>
          <w:tcPr>
            <w:tcW w:w="2827" w:type="dxa"/>
            <w:vAlign w:val="center"/>
          </w:tcPr>
          <w:p w:rsidR="00433906" w:rsidRPr="008239EB" w:rsidRDefault="00433906" w:rsidP="00433906">
            <w:pPr>
              <w:jc w:val="center"/>
              <w:rPr>
                <w:rFonts w:ascii="Arial" w:hAnsi="Arial" w:cs="Arial"/>
              </w:rPr>
            </w:pPr>
            <w:r w:rsidRPr="008239EB">
              <w:rPr>
                <w:rFonts w:ascii="Arial" w:hAnsi="Arial" w:cs="Arial"/>
              </w:rPr>
              <w:t>Filtering through excessive information</w:t>
            </w:r>
          </w:p>
        </w:tc>
        <w:tc>
          <w:tcPr>
            <w:tcW w:w="2827" w:type="dxa"/>
          </w:tcPr>
          <w:p w:rsidR="00433906" w:rsidRPr="008239EB" w:rsidRDefault="00433906" w:rsidP="00433906">
            <w:pPr>
              <w:jc w:val="center"/>
              <w:rPr>
                <w:rFonts w:ascii="Arial" w:hAnsi="Arial" w:cs="Arial"/>
              </w:rPr>
            </w:pPr>
            <w:r w:rsidRPr="008239EB">
              <w:rPr>
                <w:rFonts w:ascii="Arial" w:hAnsi="Arial" w:cs="Arial"/>
              </w:rPr>
              <w:t>University resources, library tutorials</w:t>
            </w:r>
          </w:p>
        </w:tc>
        <w:tc>
          <w:tcPr>
            <w:tcW w:w="2827" w:type="dxa"/>
          </w:tcPr>
          <w:p w:rsidR="00433906" w:rsidRPr="008239EB" w:rsidRDefault="00433906" w:rsidP="00433906">
            <w:pPr>
              <w:jc w:val="center"/>
              <w:rPr>
                <w:rFonts w:ascii="Arial" w:hAnsi="Arial" w:cs="Arial"/>
              </w:rPr>
            </w:pPr>
            <w:r w:rsidRPr="008239EB">
              <w:rPr>
                <w:rFonts w:ascii="Arial" w:hAnsi="Arial" w:cs="Arial"/>
              </w:rPr>
              <w:t>Continuous through the term</w:t>
            </w:r>
          </w:p>
        </w:tc>
      </w:tr>
      <w:tr w:rsidR="00433906" w:rsidTr="00433906">
        <w:trPr>
          <w:trHeight w:val="780"/>
        </w:trPr>
        <w:tc>
          <w:tcPr>
            <w:tcW w:w="2826" w:type="dxa"/>
          </w:tcPr>
          <w:p w:rsidR="00433906" w:rsidRPr="008239EB" w:rsidRDefault="00433906" w:rsidP="00433906">
            <w:pPr>
              <w:jc w:val="center"/>
              <w:rPr>
                <w:rFonts w:ascii="Arial" w:hAnsi="Arial" w:cs="Arial"/>
              </w:rPr>
            </w:pPr>
          </w:p>
          <w:p w:rsidR="00433906" w:rsidRPr="008239EB" w:rsidRDefault="00433906" w:rsidP="00433906">
            <w:pPr>
              <w:jc w:val="center"/>
              <w:rPr>
                <w:rFonts w:ascii="Arial" w:hAnsi="Arial" w:cs="Arial"/>
              </w:rPr>
            </w:pPr>
            <w:r w:rsidRPr="008239EB">
              <w:rPr>
                <w:rFonts w:ascii="Arial" w:hAnsi="Arial" w:cs="Arial"/>
              </w:rPr>
              <w:t>Develop time management skills</w:t>
            </w:r>
          </w:p>
        </w:tc>
        <w:tc>
          <w:tcPr>
            <w:tcW w:w="2827" w:type="dxa"/>
          </w:tcPr>
          <w:p w:rsidR="00433906" w:rsidRPr="008239EB" w:rsidRDefault="00433906" w:rsidP="00433906">
            <w:pPr>
              <w:rPr>
                <w:rFonts w:ascii="Arial" w:hAnsi="Arial" w:cs="Arial"/>
              </w:rPr>
            </w:pPr>
            <w:r w:rsidRPr="008239EB">
              <w:rPr>
                <w:rFonts w:ascii="Arial" w:hAnsi="Arial" w:cs="Arial"/>
              </w:rPr>
              <w:t>Implement the Pomodoro technique and Eisenhower Matrix to plan assignments</w:t>
            </w:r>
          </w:p>
        </w:tc>
        <w:tc>
          <w:tcPr>
            <w:tcW w:w="2827" w:type="dxa"/>
          </w:tcPr>
          <w:p w:rsidR="00433906" w:rsidRPr="008239EB" w:rsidRDefault="00433906" w:rsidP="00433906">
            <w:pPr>
              <w:rPr>
                <w:rFonts w:ascii="Arial" w:hAnsi="Arial" w:cs="Arial"/>
              </w:rPr>
            </w:pPr>
            <w:r w:rsidRPr="008239EB">
              <w:rPr>
                <w:rFonts w:ascii="Arial" w:hAnsi="Arial" w:cs="Arial"/>
              </w:rPr>
              <w:t>Maintaining consistency in planning</w:t>
            </w:r>
          </w:p>
        </w:tc>
        <w:tc>
          <w:tcPr>
            <w:tcW w:w="2827" w:type="dxa"/>
            <w:vAlign w:val="center"/>
          </w:tcPr>
          <w:p w:rsidR="00433906" w:rsidRPr="008239EB" w:rsidRDefault="00433906" w:rsidP="00433906">
            <w:pPr>
              <w:rPr>
                <w:rFonts w:ascii="Arial" w:hAnsi="Arial" w:cs="Arial"/>
              </w:rPr>
            </w:pPr>
            <w:r w:rsidRPr="008239EB">
              <w:rPr>
                <w:rFonts w:ascii="Arial" w:hAnsi="Arial" w:cs="Arial"/>
              </w:rPr>
              <w:t>Time management apps, printable planners</w:t>
            </w:r>
          </w:p>
        </w:tc>
        <w:tc>
          <w:tcPr>
            <w:tcW w:w="2827" w:type="dxa"/>
            <w:vAlign w:val="center"/>
          </w:tcPr>
          <w:p w:rsidR="00433906" w:rsidRPr="008239EB" w:rsidRDefault="00433906" w:rsidP="00433906">
            <w:pPr>
              <w:jc w:val="both"/>
              <w:rPr>
                <w:rFonts w:ascii="Arial" w:hAnsi="Arial" w:cs="Arial"/>
              </w:rPr>
            </w:pPr>
            <w:r w:rsidRPr="008239EB">
              <w:rPr>
                <w:rFonts w:ascii="Arial" w:hAnsi="Arial" w:cs="Arial"/>
              </w:rPr>
              <w:t>End of next term</w:t>
            </w:r>
          </w:p>
        </w:tc>
      </w:tr>
      <w:tr w:rsidR="00433906" w:rsidTr="00433906">
        <w:trPr>
          <w:trHeight w:val="1403"/>
        </w:trPr>
        <w:tc>
          <w:tcPr>
            <w:tcW w:w="2826" w:type="dxa"/>
          </w:tcPr>
          <w:p w:rsidR="00433906" w:rsidRPr="008239EB" w:rsidRDefault="00433906" w:rsidP="00433906">
            <w:pPr>
              <w:jc w:val="center"/>
              <w:rPr>
                <w:rFonts w:ascii="Arial" w:hAnsi="Arial" w:cs="Arial"/>
              </w:rPr>
            </w:pPr>
            <w:r w:rsidRPr="008239EB">
              <w:rPr>
                <w:rFonts w:ascii="Arial" w:hAnsi="Arial" w:cs="Arial"/>
              </w:rPr>
              <w:t>Increase participation in discussions</w:t>
            </w:r>
          </w:p>
        </w:tc>
        <w:tc>
          <w:tcPr>
            <w:tcW w:w="2827" w:type="dxa"/>
          </w:tcPr>
          <w:p w:rsidR="00433906" w:rsidRPr="008239EB" w:rsidRDefault="00433906" w:rsidP="00433906">
            <w:pPr>
              <w:jc w:val="center"/>
              <w:rPr>
                <w:rFonts w:ascii="Arial" w:hAnsi="Arial" w:cs="Arial"/>
              </w:rPr>
            </w:pPr>
            <w:r w:rsidRPr="008239EB">
              <w:rPr>
                <w:rFonts w:ascii="Arial" w:hAnsi="Arial" w:cs="Arial"/>
              </w:rPr>
              <w:t>Actively contribute to group discussions and seek feedback from peers</w:t>
            </w:r>
          </w:p>
        </w:tc>
        <w:tc>
          <w:tcPr>
            <w:tcW w:w="2827" w:type="dxa"/>
          </w:tcPr>
          <w:p w:rsidR="00433906" w:rsidRPr="008239EB" w:rsidRDefault="00433906" w:rsidP="00433906">
            <w:pPr>
              <w:jc w:val="center"/>
              <w:rPr>
                <w:rFonts w:ascii="Arial" w:hAnsi="Arial" w:cs="Arial"/>
              </w:rPr>
            </w:pPr>
            <w:r w:rsidRPr="008239EB">
              <w:rPr>
                <w:rFonts w:ascii="Arial" w:hAnsi="Arial" w:cs="Arial"/>
              </w:rPr>
              <w:t>Overcoming self-doubt</w:t>
            </w:r>
          </w:p>
        </w:tc>
        <w:tc>
          <w:tcPr>
            <w:tcW w:w="2827" w:type="dxa"/>
          </w:tcPr>
          <w:p w:rsidR="00433906" w:rsidRPr="008239EB" w:rsidRDefault="00433906" w:rsidP="00433906">
            <w:pPr>
              <w:jc w:val="center"/>
              <w:rPr>
                <w:rFonts w:ascii="Arial" w:hAnsi="Arial" w:cs="Arial"/>
              </w:rPr>
            </w:pPr>
            <w:r w:rsidRPr="008239EB">
              <w:rPr>
                <w:rFonts w:ascii="Arial" w:hAnsi="Arial" w:cs="Arial"/>
              </w:rPr>
              <w:t>Peer support groups, lecturer feedback</w:t>
            </w:r>
          </w:p>
        </w:tc>
        <w:tc>
          <w:tcPr>
            <w:tcW w:w="2827" w:type="dxa"/>
            <w:vAlign w:val="center"/>
          </w:tcPr>
          <w:p w:rsidR="00433906" w:rsidRPr="008239EB" w:rsidRDefault="00433906" w:rsidP="00433906">
            <w:pPr>
              <w:jc w:val="both"/>
              <w:rPr>
                <w:rFonts w:ascii="Arial" w:hAnsi="Arial" w:cs="Arial"/>
              </w:rPr>
            </w:pPr>
            <w:r w:rsidRPr="008239EB">
              <w:rPr>
                <w:rFonts w:ascii="Arial" w:hAnsi="Arial" w:cs="Arial"/>
              </w:rPr>
              <w:t>Continuous</w:t>
            </w:r>
            <w:r>
              <w:rPr>
                <w:rFonts w:ascii="Arial" w:hAnsi="Arial" w:cs="Arial"/>
              </w:rPr>
              <w:t xml:space="preserve"> </w:t>
            </w:r>
            <w:r w:rsidRPr="008239EB">
              <w:rPr>
                <w:rFonts w:ascii="Arial" w:hAnsi="Arial" w:cs="Arial"/>
              </w:rPr>
              <w:t>throughout the term</w:t>
            </w:r>
          </w:p>
        </w:tc>
      </w:tr>
    </w:tbl>
    <w:p w:rsidR="00433906" w:rsidRPr="007107EC" w:rsidRDefault="00433906" w:rsidP="007107EC">
      <w:pPr>
        <w:pStyle w:val="Subtitle"/>
        <w:rPr>
          <w:b/>
          <w:bCs/>
        </w:rPr>
        <w:sectPr w:rsidR="00433906" w:rsidRPr="007107EC" w:rsidSect="00433906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8F5BB7" w:rsidRDefault="0037562F" w:rsidP="008F5BB7">
      <w:pPr>
        <w:jc w:val="both"/>
        <w:rPr>
          <w:b/>
          <w:bCs/>
          <w:sz w:val="36"/>
          <w:szCs w:val="36"/>
          <w:lang w:val="en-US"/>
        </w:rPr>
      </w:pPr>
      <w:r>
        <w:rPr>
          <w:sz w:val="32"/>
          <w:szCs w:val="32"/>
          <w:lang w:val="en-US"/>
        </w:rPr>
        <w:lastRenderedPageBreak/>
        <w:tab/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 w:rsidRPr="0037562F">
        <w:rPr>
          <w:b/>
          <w:bCs/>
          <w:sz w:val="36"/>
          <w:szCs w:val="36"/>
          <w:lang w:val="en-US"/>
        </w:rPr>
        <w:t>References</w:t>
      </w:r>
    </w:p>
    <w:p w:rsidR="0037562F" w:rsidRDefault="0037562F" w:rsidP="008F5BB7">
      <w:pPr>
        <w:jc w:val="both"/>
        <w:rPr>
          <w:sz w:val="24"/>
          <w:szCs w:val="24"/>
          <w:lang w:val="en-US"/>
        </w:rPr>
      </w:pPr>
    </w:p>
    <w:p w:rsidR="0037562F" w:rsidRDefault="0037562F" w:rsidP="008F5BB7">
      <w:pPr>
        <w:jc w:val="both"/>
        <w:rPr>
          <w:sz w:val="24"/>
          <w:szCs w:val="24"/>
          <w:lang w:val="en-US"/>
        </w:rPr>
      </w:pPr>
    </w:p>
    <w:p w:rsidR="0037562F" w:rsidRDefault="0037562F" w:rsidP="008F5BB7">
      <w:pPr>
        <w:jc w:val="both"/>
        <w:rPr>
          <w:sz w:val="24"/>
          <w:szCs w:val="24"/>
          <w:lang w:val="en-US"/>
        </w:rPr>
      </w:pPr>
    </w:p>
    <w:p w:rsidR="0037562F" w:rsidRDefault="0037562F" w:rsidP="0037562F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37562F">
        <w:rPr>
          <w:sz w:val="24"/>
          <w:szCs w:val="24"/>
          <w:lang w:val="en-US"/>
        </w:rPr>
        <w:t>Cohen, M. (2015). Critical thinking skills for dummies (Portable edition.). John Wiley &amp; Sons, Ltd.</w:t>
      </w:r>
    </w:p>
    <w:p w:rsidR="0037562F" w:rsidRDefault="0037562F" w:rsidP="0037562F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bookmarkStart w:id="1" w:name="_Hlk193476791"/>
      <w:r w:rsidRPr="005658F9">
        <w:rPr>
          <w:sz w:val="24"/>
          <w:szCs w:val="24"/>
          <w:lang w:val="en-US"/>
        </w:rPr>
        <w:t xml:space="preserve">Cottrell, S. (2021). </w:t>
      </w:r>
      <w:bookmarkEnd w:id="1"/>
      <w:r w:rsidRPr="005658F9">
        <w:rPr>
          <w:sz w:val="24"/>
          <w:szCs w:val="24"/>
          <w:lang w:val="en-US"/>
        </w:rPr>
        <w:t xml:space="preserve">Skills for </w:t>
      </w:r>
      <w:r w:rsidR="006B7B4A" w:rsidRPr="005658F9">
        <w:rPr>
          <w:sz w:val="24"/>
          <w:szCs w:val="24"/>
          <w:lang w:val="en-US"/>
        </w:rPr>
        <w:t>success:</w:t>
      </w:r>
      <w:r w:rsidRPr="005658F9">
        <w:rPr>
          <w:sz w:val="24"/>
          <w:szCs w:val="24"/>
          <w:lang w:val="en-US"/>
        </w:rPr>
        <w:t xml:space="preserve"> personal development and employability (4th edition.).</w:t>
      </w:r>
    </w:p>
    <w:p w:rsidR="0037562F" w:rsidRDefault="006B7B4A" w:rsidP="0037562F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6B7B4A">
        <w:rPr>
          <w:sz w:val="24"/>
          <w:szCs w:val="24"/>
          <w:lang w:val="en-US"/>
        </w:rPr>
        <w:t xml:space="preserve">Covey, S. R. (2020). The 7 habits of highly effective </w:t>
      </w:r>
      <w:r w:rsidRPr="006B7B4A">
        <w:rPr>
          <w:sz w:val="24"/>
          <w:szCs w:val="24"/>
          <w:lang w:val="en-US"/>
        </w:rPr>
        <w:t>people:</w:t>
      </w:r>
      <w:r w:rsidRPr="006B7B4A">
        <w:rPr>
          <w:sz w:val="24"/>
          <w:szCs w:val="24"/>
          <w:lang w:val="en-US"/>
        </w:rPr>
        <w:t xml:space="preserve"> powerful lessons in personal change. Simon &amp; Schuster.</w:t>
      </w:r>
    </w:p>
    <w:p w:rsidR="00F16C0A" w:rsidRDefault="00F16C0A" w:rsidP="0037562F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F16C0A">
        <w:rPr>
          <w:sz w:val="24"/>
          <w:szCs w:val="24"/>
          <w:lang w:val="en-US"/>
        </w:rPr>
        <w:t>DeHart, J.D. and Sheahan, A. (2021) ‘Mind Over Media: Propaganda Education for a Digital Age by Renee Hobbs’, Journal of adolescent &amp; adult literacy, 65(2), pp. 193–195. Available at: https://doi.org/10.1002/jaal.1195.</w:t>
      </w:r>
    </w:p>
    <w:p w:rsidR="0037562F" w:rsidRDefault="0037562F" w:rsidP="0037562F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bookmarkStart w:id="2" w:name="_Hlk193483183"/>
      <w:r w:rsidRPr="005019B8">
        <w:rPr>
          <w:sz w:val="24"/>
          <w:szCs w:val="24"/>
          <w:lang w:val="en-US"/>
        </w:rPr>
        <w:t xml:space="preserve">Ennis, R. H. (1987). </w:t>
      </w:r>
      <w:bookmarkEnd w:id="2"/>
      <w:r w:rsidRPr="005019B8">
        <w:rPr>
          <w:sz w:val="24"/>
          <w:szCs w:val="24"/>
          <w:lang w:val="en-US"/>
        </w:rPr>
        <w:t>A taxonomy of critical thinking dispositions and abilities. In J. B. Baron &amp; R. J. Sternberg (Eds.), Teaching thinking skills: Theory and practice (pp. 9-26). Freeman.</w:t>
      </w:r>
    </w:p>
    <w:p w:rsidR="0037562F" w:rsidRPr="00953B24" w:rsidRDefault="0037562F" w:rsidP="00953B24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9F744E">
        <w:rPr>
          <w:sz w:val="24"/>
          <w:szCs w:val="24"/>
          <w:lang w:val="en-US"/>
        </w:rPr>
        <w:t>Facione, P. A. (1990). Critical thinking: A statement of expert consensus for purposes of educational assessment and instruction. The Delphi Report.</w:t>
      </w:r>
    </w:p>
    <w:p w:rsidR="0037562F" w:rsidRDefault="0037562F" w:rsidP="0037562F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D32AF6">
        <w:rPr>
          <w:sz w:val="24"/>
          <w:szCs w:val="24"/>
          <w:lang w:val="en-US"/>
        </w:rPr>
        <w:t>Kolb, D. A. (1984). Experiential Learning: Experience as the Source of Learning and Development. Englewood Cliffs, NJ: Prentice-Hall.</w:t>
      </w:r>
    </w:p>
    <w:p w:rsidR="00B50B3A" w:rsidRPr="005019B8" w:rsidRDefault="00B50B3A" w:rsidP="0037562F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bookmarkStart w:id="3" w:name="_Hlk193488965"/>
      <w:r w:rsidRPr="00B50B3A">
        <w:rPr>
          <w:sz w:val="24"/>
          <w:szCs w:val="24"/>
          <w:lang w:val="en-US"/>
        </w:rPr>
        <w:t>Mackenzie, A. &amp; Nickerson, P. (2018</w:t>
      </w:r>
      <w:bookmarkEnd w:id="3"/>
      <w:r w:rsidRPr="00B50B3A">
        <w:rPr>
          <w:sz w:val="24"/>
          <w:szCs w:val="24"/>
          <w:lang w:val="en-US"/>
        </w:rPr>
        <w:t>) Time Trap: The Classic Book on Time Management. 6th ed. Harper Collins Leadership.</w:t>
      </w:r>
    </w:p>
    <w:p w:rsidR="0037562F" w:rsidRDefault="0037562F" w:rsidP="00C122FE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D32AF6">
        <w:rPr>
          <w:sz w:val="24"/>
          <w:szCs w:val="24"/>
          <w:lang w:val="en-US"/>
        </w:rPr>
        <w:t xml:space="preserve">Rowlands, I., Nicholas, D., Russell, B., &amp; Williams, P. (2008) 'The Google Generation: The Information Behavior of the Researcher of the Future', Aslib Proceedings, 60(4), </w:t>
      </w:r>
      <w:bookmarkStart w:id="4" w:name="_Hlk193485374"/>
    </w:p>
    <w:p w:rsidR="00B609DD" w:rsidRPr="00B609DD" w:rsidRDefault="00B609DD" w:rsidP="00B609DD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bookmarkStart w:id="5" w:name="_Hlk193489603"/>
      <w:r w:rsidRPr="00B609DD">
        <w:rPr>
          <w:sz w:val="24"/>
          <w:szCs w:val="24"/>
          <w:lang w:val="en-US"/>
        </w:rPr>
        <w:t xml:space="preserve">Schon, D.A. and Bintley, M. (1993) </w:t>
      </w:r>
      <w:bookmarkEnd w:id="5"/>
      <w:r w:rsidRPr="00B609DD">
        <w:rPr>
          <w:sz w:val="24"/>
          <w:szCs w:val="24"/>
          <w:lang w:val="en-US"/>
        </w:rPr>
        <w:t>‘The reflective practitioner - how professionals think in action’, Planning, practice &amp; research, pp. 34–34.</w:t>
      </w:r>
    </w:p>
    <w:bookmarkEnd w:id="4"/>
    <w:p w:rsidR="0037562F" w:rsidRPr="005019B8" w:rsidRDefault="0037562F" w:rsidP="0037562F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9F744E">
        <w:rPr>
          <w:sz w:val="24"/>
          <w:szCs w:val="24"/>
          <w:lang w:val="en-US"/>
        </w:rPr>
        <w:t>Steel, P. (2007) 'The Nature of Procrastination: A Meta-Analytic and Theoretical Review of Quintessential Self-Regulatory Failure', Psychological Bulletin, 133(1), pp. 65-94.</w:t>
      </w:r>
    </w:p>
    <w:p w:rsidR="0037562F" w:rsidRPr="0037562F" w:rsidRDefault="0037562F" w:rsidP="008F5BB7">
      <w:pPr>
        <w:jc w:val="both"/>
        <w:rPr>
          <w:sz w:val="24"/>
          <w:szCs w:val="24"/>
          <w:lang w:val="en-US"/>
        </w:rPr>
      </w:pPr>
    </w:p>
    <w:p w:rsidR="008F5BB7" w:rsidRDefault="008F5BB7" w:rsidP="008F5BB7">
      <w:pPr>
        <w:jc w:val="both"/>
        <w:rPr>
          <w:b/>
          <w:bCs/>
          <w:i/>
          <w:iCs/>
          <w:sz w:val="32"/>
          <w:szCs w:val="32"/>
          <w:lang w:val="en-US"/>
        </w:rPr>
      </w:pPr>
    </w:p>
    <w:p w:rsidR="008F5BB7" w:rsidRPr="00B01F5A" w:rsidRDefault="008F5BB7" w:rsidP="008F5BB7">
      <w:pPr>
        <w:jc w:val="both"/>
        <w:rPr>
          <w:sz w:val="24"/>
          <w:szCs w:val="24"/>
          <w:lang w:val="en-US"/>
        </w:rPr>
      </w:pPr>
    </w:p>
    <w:p w:rsidR="008F5BB7" w:rsidRPr="008F5BB7" w:rsidRDefault="008F5BB7" w:rsidP="002350DD">
      <w:pPr>
        <w:jc w:val="both"/>
        <w:rPr>
          <w:rFonts w:ascii="Arial" w:hAnsi="Arial" w:cs="Arial"/>
          <w:sz w:val="24"/>
          <w:szCs w:val="24"/>
          <w:lang w:val="en-US"/>
        </w:rPr>
      </w:pPr>
    </w:p>
    <w:p w:rsidR="008F5BB7" w:rsidRDefault="008F5BB7" w:rsidP="002350DD">
      <w:pPr>
        <w:jc w:val="both"/>
        <w:rPr>
          <w:rFonts w:ascii="Arial" w:hAnsi="Arial" w:cs="Arial"/>
          <w:sz w:val="24"/>
          <w:szCs w:val="24"/>
        </w:rPr>
      </w:pPr>
    </w:p>
    <w:p w:rsidR="008F5BB7" w:rsidRDefault="008F5BB7" w:rsidP="002350DD">
      <w:pPr>
        <w:jc w:val="both"/>
        <w:rPr>
          <w:rFonts w:ascii="Arial" w:hAnsi="Arial" w:cs="Arial"/>
          <w:sz w:val="24"/>
          <w:szCs w:val="24"/>
        </w:rPr>
      </w:pPr>
    </w:p>
    <w:p w:rsidR="008F5BB7" w:rsidRDefault="008F5BB7" w:rsidP="002350DD">
      <w:pPr>
        <w:jc w:val="both"/>
        <w:rPr>
          <w:rFonts w:ascii="Arial" w:hAnsi="Arial" w:cs="Arial"/>
          <w:sz w:val="24"/>
          <w:szCs w:val="24"/>
        </w:rPr>
      </w:pPr>
    </w:p>
    <w:p w:rsidR="008F5BB7" w:rsidRDefault="008F5BB7" w:rsidP="002350DD">
      <w:pPr>
        <w:jc w:val="both"/>
        <w:rPr>
          <w:rFonts w:ascii="Arial" w:hAnsi="Arial" w:cs="Arial"/>
          <w:sz w:val="24"/>
          <w:szCs w:val="24"/>
        </w:rPr>
      </w:pPr>
    </w:p>
    <w:p w:rsidR="008F5BB7" w:rsidRDefault="008F5BB7" w:rsidP="002350DD">
      <w:pPr>
        <w:jc w:val="both"/>
        <w:rPr>
          <w:rFonts w:ascii="Arial" w:hAnsi="Arial" w:cs="Arial"/>
          <w:sz w:val="24"/>
          <w:szCs w:val="24"/>
        </w:rPr>
      </w:pPr>
    </w:p>
    <w:p w:rsidR="008F5BB7" w:rsidRDefault="008F5BB7" w:rsidP="002350DD">
      <w:pPr>
        <w:jc w:val="both"/>
        <w:rPr>
          <w:rFonts w:ascii="Arial" w:hAnsi="Arial" w:cs="Arial"/>
          <w:sz w:val="24"/>
          <w:szCs w:val="24"/>
        </w:rPr>
      </w:pPr>
    </w:p>
    <w:p w:rsidR="008F5BB7" w:rsidRDefault="008F5BB7" w:rsidP="002350DD">
      <w:pPr>
        <w:jc w:val="both"/>
        <w:rPr>
          <w:rFonts w:ascii="Arial" w:hAnsi="Arial" w:cs="Arial"/>
          <w:sz w:val="24"/>
          <w:szCs w:val="24"/>
        </w:rPr>
      </w:pPr>
    </w:p>
    <w:p w:rsidR="008F5BB7" w:rsidRDefault="008F5BB7" w:rsidP="002350DD">
      <w:pPr>
        <w:jc w:val="both"/>
        <w:rPr>
          <w:rFonts w:ascii="Arial" w:hAnsi="Arial" w:cs="Arial"/>
          <w:sz w:val="24"/>
          <w:szCs w:val="24"/>
        </w:rPr>
      </w:pPr>
    </w:p>
    <w:p w:rsidR="008F5BB7" w:rsidRDefault="008F5BB7" w:rsidP="002350DD">
      <w:pPr>
        <w:jc w:val="both"/>
        <w:rPr>
          <w:rFonts w:ascii="Arial" w:hAnsi="Arial" w:cs="Arial"/>
          <w:sz w:val="24"/>
          <w:szCs w:val="24"/>
        </w:rPr>
      </w:pPr>
    </w:p>
    <w:p w:rsidR="008F5BB7" w:rsidRPr="00492873" w:rsidRDefault="008F5BB7" w:rsidP="002350DD">
      <w:pPr>
        <w:jc w:val="both"/>
        <w:rPr>
          <w:rFonts w:ascii="Arial" w:hAnsi="Arial" w:cs="Arial"/>
          <w:sz w:val="24"/>
          <w:szCs w:val="24"/>
        </w:rPr>
      </w:pPr>
    </w:p>
    <w:sectPr w:rsidR="008F5BB7" w:rsidRPr="004928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60151" w:rsidRDefault="00A60151" w:rsidP="00492873">
      <w:pPr>
        <w:spacing w:after="0" w:line="240" w:lineRule="auto"/>
      </w:pPr>
      <w:r>
        <w:separator/>
      </w:r>
    </w:p>
  </w:endnote>
  <w:endnote w:type="continuationSeparator" w:id="0">
    <w:p w:rsidR="00A60151" w:rsidRDefault="00A60151" w:rsidP="00492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60151" w:rsidRDefault="00A60151" w:rsidP="00492873">
      <w:pPr>
        <w:spacing w:after="0" w:line="240" w:lineRule="auto"/>
      </w:pPr>
      <w:r>
        <w:separator/>
      </w:r>
    </w:p>
  </w:footnote>
  <w:footnote w:type="continuationSeparator" w:id="0">
    <w:p w:rsidR="00A60151" w:rsidRDefault="00A60151" w:rsidP="004928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5303D5"/>
    <w:multiLevelType w:val="hybridMultilevel"/>
    <w:tmpl w:val="81F87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6719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873"/>
    <w:rsid w:val="00092191"/>
    <w:rsid w:val="000B0851"/>
    <w:rsid w:val="000B4C1A"/>
    <w:rsid w:val="00187526"/>
    <w:rsid w:val="001B556A"/>
    <w:rsid w:val="00226065"/>
    <w:rsid w:val="002349CB"/>
    <w:rsid w:val="002350DD"/>
    <w:rsid w:val="00241BF5"/>
    <w:rsid w:val="002746E2"/>
    <w:rsid w:val="0028582A"/>
    <w:rsid w:val="002B4F8C"/>
    <w:rsid w:val="002F2BCC"/>
    <w:rsid w:val="0032730B"/>
    <w:rsid w:val="0035679E"/>
    <w:rsid w:val="0037562F"/>
    <w:rsid w:val="003773AD"/>
    <w:rsid w:val="003B1107"/>
    <w:rsid w:val="003F3F93"/>
    <w:rsid w:val="003F66B6"/>
    <w:rsid w:val="00420F13"/>
    <w:rsid w:val="00433906"/>
    <w:rsid w:val="00481B2A"/>
    <w:rsid w:val="00492873"/>
    <w:rsid w:val="004D569A"/>
    <w:rsid w:val="00513F2E"/>
    <w:rsid w:val="0052643F"/>
    <w:rsid w:val="005935D7"/>
    <w:rsid w:val="00597B6F"/>
    <w:rsid w:val="005F195F"/>
    <w:rsid w:val="00630303"/>
    <w:rsid w:val="006519A4"/>
    <w:rsid w:val="006B7B4A"/>
    <w:rsid w:val="007107EC"/>
    <w:rsid w:val="00713C82"/>
    <w:rsid w:val="0072703B"/>
    <w:rsid w:val="007509DD"/>
    <w:rsid w:val="00792B81"/>
    <w:rsid w:val="007937B5"/>
    <w:rsid w:val="00831C90"/>
    <w:rsid w:val="00857D50"/>
    <w:rsid w:val="00892D57"/>
    <w:rsid w:val="008E2AE5"/>
    <w:rsid w:val="008F5BB7"/>
    <w:rsid w:val="008F6591"/>
    <w:rsid w:val="009509DB"/>
    <w:rsid w:val="00953B24"/>
    <w:rsid w:val="00965C10"/>
    <w:rsid w:val="00983745"/>
    <w:rsid w:val="009A0AB7"/>
    <w:rsid w:val="009C5B97"/>
    <w:rsid w:val="009D4A5A"/>
    <w:rsid w:val="00A367EF"/>
    <w:rsid w:val="00A550F3"/>
    <w:rsid w:val="00A60151"/>
    <w:rsid w:val="00A6306C"/>
    <w:rsid w:val="00A86B96"/>
    <w:rsid w:val="00AC5DC6"/>
    <w:rsid w:val="00B10761"/>
    <w:rsid w:val="00B16A44"/>
    <w:rsid w:val="00B50B3A"/>
    <w:rsid w:val="00B5132C"/>
    <w:rsid w:val="00B609DD"/>
    <w:rsid w:val="00B666B1"/>
    <w:rsid w:val="00B8196A"/>
    <w:rsid w:val="00BB0893"/>
    <w:rsid w:val="00C11E0A"/>
    <w:rsid w:val="00C122FE"/>
    <w:rsid w:val="00C3359B"/>
    <w:rsid w:val="00C933DA"/>
    <w:rsid w:val="00CD66BD"/>
    <w:rsid w:val="00CF1568"/>
    <w:rsid w:val="00D171D8"/>
    <w:rsid w:val="00D72817"/>
    <w:rsid w:val="00D73AAE"/>
    <w:rsid w:val="00DB39EC"/>
    <w:rsid w:val="00DC391D"/>
    <w:rsid w:val="00E02D4B"/>
    <w:rsid w:val="00E11637"/>
    <w:rsid w:val="00E3575E"/>
    <w:rsid w:val="00E70F2F"/>
    <w:rsid w:val="00E758F8"/>
    <w:rsid w:val="00F04E44"/>
    <w:rsid w:val="00F16198"/>
    <w:rsid w:val="00F16C0A"/>
    <w:rsid w:val="00F21943"/>
    <w:rsid w:val="00F4518F"/>
    <w:rsid w:val="00F75984"/>
    <w:rsid w:val="00F8185A"/>
    <w:rsid w:val="00F845F4"/>
    <w:rsid w:val="00F87064"/>
    <w:rsid w:val="00F90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C71B2"/>
  <w15:chartTrackingRefBased/>
  <w15:docId w15:val="{01162DEA-1862-4860-A607-EA17CDE16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28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28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28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28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28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28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28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28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28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28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28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28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287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287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28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28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28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28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28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28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28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28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28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28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28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287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28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287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2873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928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2873"/>
  </w:style>
  <w:style w:type="paragraph" w:styleId="Footer">
    <w:name w:val="footer"/>
    <w:basedOn w:val="Normal"/>
    <w:link w:val="FooterChar"/>
    <w:uiPriority w:val="99"/>
    <w:unhideWhenUsed/>
    <w:rsid w:val="004928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2873"/>
  </w:style>
  <w:style w:type="character" w:styleId="Hyperlink">
    <w:name w:val="Hyperlink"/>
    <w:basedOn w:val="DefaultParagraphFont"/>
    <w:uiPriority w:val="99"/>
    <w:unhideWhenUsed/>
    <w:rsid w:val="008F5BB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433906"/>
    <w:pPr>
      <w:spacing w:after="0" w:line="240" w:lineRule="auto"/>
    </w:pPr>
    <w:rPr>
      <w:rFonts w:eastAsiaTheme="minorEastAsia"/>
      <w:sz w:val="24"/>
      <w:szCs w:val="24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AFD38-E567-418B-A519-884FF0951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8</Pages>
  <Words>1799</Words>
  <Characters>10256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Miculescu</dc:creator>
  <cp:keywords/>
  <dc:description/>
  <cp:lastModifiedBy>Mihaela Miculescu</cp:lastModifiedBy>
  <cp:revision>5</cp:revision>
  <dcterms:created xsi:type="dcterms:W3CDTF">2025-03-21T22:39:00Z</dcterms:created>
  <dcterms:modified xsi:type="dcterms:W3CDTF">2025-03-21T22:49:00Z</dcterms:modified>
</cp:coreProperties>
</file>