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3-Accent2"/>
        <w:tblpPr w:leftFromText="180" w:rightFromText="180" w:vertAnchor="page" w:horzAnchor="margin" w:tblpY="6046"/>
        <w:tblW w:w="0" w:type="auto"/>
        <w:tblLook w:val="04A0" w:firstRow="1" w:lastRow="0" w:firstColumn="1" w:lastColumn="0" w:noHBand="0" w:noVBand="1"/>
      </w:tblPr>
      <w:tblGrid>
        <w:gridCol w:w="4675"/>
        <w:gridCol w:w="4675"/>
      </w:tblGrid>
      <w:tr w:rsidR="00445027" w:rsidRPr="00A5556F" w:rsidTr="0044502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75" w:type="dxa"/>
          </w:tcPr>
          <w:p w:rsidR="00445027" w:rsidRPr="00A5556F" w:rsidRDefault="00445027" w:rsidP="00AC4E58">
            <w:pPr>
              <w:spacing w:line="480" w:lineRule="auto"/>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Student Name</w:t>
            </w:r>
          </w:p>
        </w:tc>
        <w:tc>
          <w:tcPr>
            <w:tcW w:w="4675" w:type="dxa"/>
          </w:tcPr>
          <w:p w:rsidR="00445027" w:rsidRPr="00A5556F" w:rsidRDefault="00445027" w:rsidP="00AC4E58">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Halima Hussain</w:t>
            </w:r>
          </w:p>
        </w:tc>
      </w:tr>
      <w:tr w:rsidR="00445027" w:rsidRPr="00A5556F" w:rsidTr="004450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45027" w:rsidRPr="00A5556F" w:rsidRDefault="00445027" w:rsidP="00AC4E58">
            <w:pPr>
              <w:spacing w:line="480" w:lineRule="auto"/>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Student ID</w:t>
            </w:r>
          </w:p>
        </w:tc>
        <w:tc>
          <w:tcPr>
            <w:tcW w:w="4675" w:type="dxa"/>
          </w:tcPr>
          <w:p w:rsidR="00445027" w:rsidRPr="00A5556F" w:rsidRDefault="00445027" w:rsidP="00AC4E58">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2408734</w:t>
            </w:r>
          </w:p>
        </w:tc>
      </w:tr>
      <w:tr w:rsidR="00445027" w:rsidRPr="00A5556F" w:rsidTr="00445027">
        <w:tc>
          <w:tcPr>
            <w:cnfStyle w:val="001000000000" w:firstRow="0" w:lastRow="0" w:firstColumn="1" w:lastColumn="0" w:oddVBand="0" w:evenVBand="0" w:oddHBand="0" w:evenHBand="0" w:firstRowFirstColumn="0" w:firstRowLastColumn="0" w:lastRowFirstColumn="0" w:lastRowLastColumn="0"/>
            <w:tcW w:w="4675" w:type="dxa"/>
          </w:tcPr>
          <w:p w:rsidR="00445027" w:rsidRPr="00A5556F" w:rsidRDefault="00445027" w:rsidP="00AC4E58">
            <w:pPr>
              <w:spacing w:line="480" w:lineRule="auto"/>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Module Name</w:t>
            </w:r>
          </w:p>
        </w:tc>
        <w:tc>
          <w:tcPr>
            <w:tcW w:w="4675" w:type="dxa"/>
          </w:tcPr>
          <w:p w:rsidR="00445027" w:rsidRPr="00A5556F" w:rsidRDefault="00445027" w:rsidP="00AC4E58">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Understanding Organisational Structure and Culture</w:t>
            </w:r>
          </w:p>
        </w:tc>
      </w:tr>
      <w:tr w:rsidR="00445027" w:rsidRPr="00A5556F" w:rsidTr="004450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45027" w:rsidRPr="00A5556F" w:rsidRDefault="00445027" w:rsidP="00AC4E58">
            <w:pPr>
              <w:spacing w:line="480" w:lineRule="auto"/>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Module Code</w:t>
            </w:r>
          </w:p>
        </w:tc>
        <w:tc>
          <w:tcPr>
            <w:tcW w:w="4675" w:type="dxa"/>
          </w:tcPr>
          <w:p w:rsidR="00445027" w:rsidRPr="00A5556F" w:rsidRDefault="00445027" w:rsidP="00AC4E58">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LCBB4009</w:t>
            </w:r>
          </w:p>
        </w:tc>
      </w:tr>
      <w:tr w:rsidR="00445027" w:rsidRPr="00A5556F" w:rsidTr="00445027">
        <w:tc>
          <w:tcPr>
            <w:cnfStyle w:val="001000000000" w:firstRow="0" w:lastRow="0" w:firstColumn="1" w:lastColumn="0" w:oddVBand="0" w:evenVBand="0" w:oddHBand="0" w:evenHBand="0" w:firstRowFirstColumn="0" w:firstRowLastColumn="0" w:lastRowFirstColumn="0" w:lastRowLastColumn="0"/>
            <w:tcW w:w="4675" w:type="dxa"/>
          </w:tcPr>
          <w:p w:rsidR="00445027" w:rsidRPr="00A5556F" w:rsidRDefault="00445027" w:rsidP="00AC4E58">
            <w:pPr>
              <w:spacing w:line="480" w:lineRule="auto"/>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Assignment Title</w:t>
            </w:r>
          </w:p>
        </w:tc>
        <w:tc>
          <w:tcPr>
            <w:tcW w:w="4675" w:type="dxa"/>
          </w:tcPr>
          <w:p w:rsidR="00445027" w:rsidRPr="00A5556F" w:rsidRDefault="00445027" w:rsidP="00445027">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Component 2: Report</w:t>
            </w:r>
            <w:r w:rsidR="00A5556F" w:rsidRPr="00A5556F">
              <w:rPr>
                <w:rFonts w:ascii="Arial" w:eastAsia="Times New Roman" w:hAnsi="Arial" w:cs="Arial"/>
                <w:b/>
                <w:bCs/>
                <w:kern w:val="36"/>
                <w:sz w:val="28"/>
                <w:szCs w:val="48"/>
                <w:lang w:eastAsia="en-GB"/>
              </w:rPr>
              <w:t xml:space="preserve"> Investigating the Role of Communication in the Business Environment: A Case Study of J Sainsbury plc</w:t>
            </w:r>
          </w:p>
        </w:tc>
      </w:tr>
      <w:tr w:rsidR="00445027" w:rsidRPr="00A5556F" w:rsidTr="004450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45027" w:rsidRPr="00A5556F" w:rsidRDefault="00445027" w:rsidP="00AC4E58">
            <w:pPr>
              <w:spacing w:line="480" w:lineRule="auto"/>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Date of Submission</w:t>
            </w:r>
          </w:p>
        </w:tc>
        <w:tc>
          <w:tcPr>
            <w:tcW w:w="4675" w:type="dxa"/>
          </w:tcPr>
          <w:p w:rsidR="00445027" w:rsidRPr="00A5556F" w:rsidRDefault="00445027" w:rsidP="00445027">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26</w:t>
            </w:r>
            <w:r w:rsidRPr="00A5556F">
              <w:rPr>
                <w:rFonts w:ascii="Arial" w:eastAsia="Times New Roman" w:hAnsi="Arial" w:cs="Arial"/>
                <w:b/>
                <w:bCs/>
                <w:kern w:val="36"/>
                <w:sz w:val="28"/>
                <w:szCs w:val="48"/>
                <w:vertAlign w:val="superscript"/>
                <w:lang w:eastAsia="en-GB"/>
              </w:rPr>
              <w:t>th</w:t>
            </w:r>
            <w:r w:rsidRPr="00A5556F">
              <w:rPr>
                <w:rFonts w:ascii="Arial" w:eastAsia="Times New Roman" w:hAnsi="Arial" w:cs="Arial"/>
                <w:b/>
                <w:bCs/>
                <w:kern w:val="36"/>
                <w:sz w:val="28"/>
                <w:szCs w:val="48"/>
                <w:lang w:eastAsia="en-GB"/>
              </w:rPr>
              <w:t xml:space="preserve"> July 2026</w:t>
            </w:r>
          </w:p>
        </w:tc>
      </w:tr>
    </w:tbl>
    <w:p w:rsidR="00445027" w:rsidRDefault="00445027" w:rsidP="00445027">
      <w:pPr>
        <w:rPr>
          <w:rFonts w:ascii="Arial" w:eastAsia="Times New Roman" w:hAnsi="Arial" w:cs="Arial"/>
          <w:b/>
          <w:bCs/>
          <w:noProof/>
          <w:kern w:val="36"/>
          <w:sz w:val="48"/>
          <w:szCs w:val="48"/>
          <w:lang w:eastAsia="en-GB"/>
        </w:rPr>
      </w:pPr>
      <w:bookmarkStart w:id="0" w:name="_GoBack"/>
      <w:bookmarkEnd w:id="0"/>
      <w:r>
        <w:rPr>
          <w:rFonts w:ascii="Arial" w:eastAsia="Times New Roman" w:hAnsi="Arial" w:cs="Arial"/>
          <w:b/>
          <w:bCs/>
          <w:noProof/>
          <w:kern w:val="36"/>
          <w:sz w:val="48"/>
          <w:szCs w:val="48"/>
          <w:lang w:eastAsia="en-GB"/>
        </w:rPr>
        <w:drawing>
          <wp:inline distT="0" distB="0" distL="0" distR="0" wp14:anchorId="1C5A61A0" wp14:editId="525FEBD5">
            <wp:extent cx="3143250" cy="1746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47556" cy="1748642"/>
                    </a:xfrm>
                    <a:prstGeom prst="rect">
                      <a:avLst/>
                    </a:prstGeom>
                  </pic:spPr>
                </pic:pic>
              </a:graphicData>
            </a:graphic>
          </wp:inline>
        </w:drawing>
      </w:r>
    </w:p>
    <w:p w:rsidR="00445027" w:rsidRDefault="00445027" w:rsidP="00445027">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br w:type="page"/>
      </w:r>
    </w:p>
    <w:sdt>
      <w:sdtPr>
        <w:id w:val="-37647384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C28C4" w:rsidRDefault="00BC28C4">
          <w:pPr>
            <w:pStyle w:val="TOCHeading"/>
          </w:pPr>
          <w:r>
            <w:t>Table of Contents</w:t>
          </w:r>
        </w:p>
        <w:p w:rsidR="00BC28C4" w:rsidRDefault="00BC28C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5801378" w:history="1">
            <w:r w:rsidRPr="006B2247">
              <w:rPr>
                <w:rStyle w:val="Hyperlink"/>
                <w:rFonts w:ascii="Segoe UI" w:hAnsi="Segoe UI" w:cs="Segoe UI"/>
                <w:noProof/>
              </w:rPr>
              <w:t>Introduction</w:t>
            </w:r>
            <w:r>
              <w:rPr>
                <w:noProof/>
                <w:webHidden/>
              </w:rPr>
              <w:tab/>
            </w:r>
            <w:r>
              <w:rPr>
                <w:noProof/>
                <w:webHidden/>
              </w:rPr>
              <w:fldChar w:fldCharType="begin"/>
            </w:r>
            <w:r>
              <w:rPr>
                <w:noProof/>
                <w:webHidden/>
              </w:rPr>
              <w:instrText xml:space="preserve"> PAGEREF _Toc235801378 \h </w:instrText>
            </w:r>
            <w:r>
              <w:rPr>
                <w:noProof/>
                <w:webHidden/>
              </w:rPr>
            </w:r>
            <w:r>
              <w:rPr>
                <w:noProof/>
                <w:webHidden/>
              </w:rPr>
              <w:fldChar w:fldCharType="separate"/>
            </w:r>
            <w:r>
              <w:rPr>
                <w:noProof/>
                <w:webHidden/>
              </w:rPr>
              <w:t>3</w:t>
            </w:r>
            <w:r>
              <w:rPr>
                <w:noProof/>
                <w:webHidden/>
              </w:rPr>
              <w:fldChar w:fldCharType="end"/>
            </w:r>
          </w:hyperlink>
        </w:p>
        <w:p w:rsidR="00BC28C4" w:rsidRDefault="00BC28C4">
          <w:pPr>
            <w:pStyle w:val="TOC2"/>
            <w:tabs>
              <w:tab w:val="right" w:leader="dot" w:pos="9350"/>
            </w:tabs>
            <w:rPr>
              <w:rFonts w:eastAsiaTheme="minorEastAsia"/>
              <w:noProof/>
              <w:lang w:eastAsia="en-GB"/>
            </w:rPr>
          </w:pPr>
          <w:hyperlink w:anchor="_Toc235801379" w:history="1">
            <w:r w:rsidRPr="006B2247">
              <w:rPr>
                <w:rStyle w:val="Hyperlink"/>
                <w:rFonts w:ascii="Segoe UI" w:hAnsi="Segoe UI" w:cs="Segoe UI"/>
                <w:noProof/>
              </w:rPr>
              <w:t>Communication and Methods</w:t>
            </w:r>
            <w:r>
              <w:rPr>
                <w:noProof/>
                <w:webHidden/>
              </w:rPr>
              <w:tab/>
            </w:r>
            <w:r>
              <w:rPr>
                <w:noProof/>
                <w:webHidden/>
              </w:rPr>
              <w:fldChar w:fldCharType="begin"/>
            </w:r>
            <w:r>
              <w:rPr>
                <w:noProof/>
                <w:webHidden/>
              </w:rPr>
              <w:instrText xml:space="preserve"> PAGEREF _Toc235801379 \h </w:instrText>
            </w:r>
            <w:r>
              <w:rPr>
                <w:noProof/>
                <w:webHidden/>
              </w:rPr>
            </w:r>
            <w:r>
              <w:rPr>
                <w:noProof/>
                <w:webHidden/>
              </w:rPr>
              <w:fldChar w:fldCharType="separate"/>
            </w:r>
            <w:r>
              <w:rPr>
                <w:noProof/>
                <w:webHidden/>
              </w:rPr>
              <w:t>3</w:t>
            </w:r>
            <w:r>
              <w:rPr>
                <w:noProof/>
                <w:webHidden/>
              </w:rPr>
              <w:fldChar w:fldCharType="end"/>
            </w:r>
          </w:hyperlink>
        </w:p>
        <w:p w:rsidR="00BC28C4" w:rsidRDefault="00BC28C4">
          <w:pPr>
            <w:pStyle w:val="TOC2"/>
            <w:tabs>
              <w:tab w:val="right" w:leader="dot" w:pos="9350"/>
            </w:tabs>
            <w:rPr>
              <w:rFonts w:eastAsiaTheme="minorEastAsia"/>
              <w:noProof/>
              <w:lang w:eastAsia="en-GB"/>
            </w:rPr>
          </w:pPr>
          <w:hyperlink w:anchor="_Toc235801380" w:history="1">
            <w:r w:rsidRPr="006B2247">
              <w:rPr>
                <w:rStyle w:val="Hyperlink"/>
                <w:rFonts w:ascii="Segoe UI" w:hAnsi="Segoe UI" w:cs="Segoe UI"/>
                <w:noProof/>
              </w:rPr>
              <w:t>Common Issues</w:t>
            </w:r>
            <w:r>
              <w:rPr>
                <w:noProof/>
                <w:webHidden/>
              </w:rPr>
              <w:tab/>
            </w:r>
            <w:r>
              <w:rPr>
                <w:noProof/>
                <w:webHidden/>
              </w:rPr>
              <w:fldChar w:fldCharType="begin"/>
            </w:r>
            <w:r>
              <w:rPr>
                <w:noProof/>
                <w:webHidden/>
              </w:rPr>
              <w:instrText xml:space="preserve"> PAGEREF _Toc235801380 \h </w:instrText>
            </w:r>
            <w:r>
              <w:rPr>
                <w:noProof/>
                <w:webHidden/>
              </w:rPr>
            </w:r>
            <w:r>
              <w:rPr>
                <w:noProof/>
                <w:webHidden/>
              </w:rPr>
              <w:fldChar w:fldCharType="separate"/>
            </w:r>
            <w:r>
              <w:rPr>
                <w:noProof/>
                <w:webHidden/>
              </w:rPr>
              <w:t>4</w:t>
            </w:r>
            <w:r>
              <w:rPr>
                <w:noProof/>
                <w:webHidden/>
              </w:rPr>
              <w:fldChar w:fldCharType="end"/>
            </w:r>
          </w:hyperlink>
        </w:p>
        <w:p w:rsidR="00BC28C4" w:rsidRDefault="00BC28C4">
          <w:pPr>
            <w:pStyle w:val="TOC2"/>
            <w:tabs>
              <w:tab w:val="right" w:leader="dot" w:pos="9350"/>
            </w:tabs>
            <w:rPr>
              <w:rFonts w:eastAsiaTheme="minorEastAsia"/>
              <w:noProof/>
              <w:lang w:eastAsia="en-GB"/>
            </w:rPr>
          </w:pPr>
          <w:hyperlink w:anchor="_Toc235801381" w:history="1">
            <w:r w:rsidRPr="006B2247">
              <w:rPr>
                <w:rStyle w:val="Hyperlink"/>
                <w:rFonts w:ascii="Segoe UI" w:hAnsi="Segoe UI" w:cs="Segoe UI"/>
                <w:noProof/>
              </w:rPr>
              <w:t>Recommendations</w:t>
            </w:r>
            <w:r>
              <w:rPr>
                <w:noProof/>
                <w:webHidden/>
              </w:rPr>
              <w:tab/>
            </w:r>
            <w:r>
              <w:rPr>
                <w:noProof/>
                <w:webHidden/>
              </w:rPr>
              <w:fldChar w:fldCharType="begin"/>
            </w:r>
            <w:r>
              <w:rPr>
                <w:noProof/>
                <w:webHidden/>
              </w:rPr>
              <w:instrText xml:space="preserve"> PAGEREF _Toc235801381 \h </w:instrText>
            </w:r>
            <w:r>
              <w:rPr>
                <w:noProof/>
                <w:webHidden/>
              </w:rPr>
            </w:r>
            <w:r>
              <w:rPr>
                <w:noProof/>
                <w:webHidden/>
              </w:rPr>
              <w:fldChar w:fldCharType="separate"/>
            </w:r>
            <w:r>
              <w:rPr>
                <w:noProof/>
                <w:webHidden/>
              </w:rPr>
              <w:t>6</w:t>
            </w:r>
            <w:r>
              <w:rPr>
                <w:noProof/>
                <w:webHidden/>
              </w:rPr>
              <w:fldChar w:fldCharType="end"/>
            </w:r>
          </w:hyperlink>
        </w:p>
        <w:p w:rsidR="00BC28C4" w:rsidRDefault="00BC28C4">
          <w:pPr>
            <w:pStyle w:val="TOC2"/>
            <w:tabs>
              <w:tab w:val="right" w:leader="dot" w:pos="9350"/>
            </w:tabs>
            <w:rPr>
              <w:rFonts w:eastAsiaTheme="minorEastAsia"/>
              <w:noProof/>
              <w:lang w:eastAsia="en-GB"/>
            </w:rPr>
          </w:pPr>
          <w:hyperlink w:anchor="_Toc235801382" w:history="1">
            <w:r w:rsidRPr="006B2247">
              <w:rPr>
                <w:rStyle w:val="Hyperlink"/>
                <w:rFonts w:ascii="Segoe UI" w:hAnsi="Segoe UI" w:cs="Segoe UI"/>
                <w:noProof/>
              </w:rPr>
              <w:t>Conclusion</w:t>
            </w:r>
            <w:r>
              <w:rPr>
                <w:noProof/>
                <w:webHidden/>
              </w:rPr>
              <w:tab/>
            </w:r>
            <w:r>
              <w:rPr>
                <w:noProof/>
                <w:webHidden/>
              </w:rPr>
              <w:fldChar w:fldCharType="begin"/>
            </w:r>
            <w:r>
              <w:rPr>
                <w:noProof/>
                <w:webHidden/>
              </w:rPr>
              <w:instrText xml:space="preserve"> PAGEREF _Toc235801382 \h </w:instrText>
            </w:r>
            <w:r>
              <w:rPr>
                <w:noProof/>
                <w:webHidden/>
              </w:rPr>
            </w:r>
            <w:r>
              <w:rPr>
                <w:noProof/>
                <w:webHidden/>
              </w:rPr>
              <w:fldChar w:fldCharType="separate"/>
            </w:r>
            <w:r>
              <w:rPr>
                <w:noProof/>
                <w:webHidden/>
              </w:rPr>
              <w:t>7</w:t>
            </w:r>
            <w:r>
              <w:rPr>
                <w:noProof/>
                <w:webHidden/>
              </w:rPr>
              <w:fldChar w:fldCharType="end"/>
            </w:r>
          </w:hyperlink>
        </w:p>
        <w:p w:rsidR="00BC28C4" w:rsidRDefault="00BC28C4">
          <w:pPr>
            <w:pStyle w:val="TOC2"/>
            <w:tabs>
              <w:tab w:val="right" w:leader="dot" w:pos="9350"/>
            </w:tabs>
            <w:rPr>
              <w:rFonts w:eastAsiaTheme="minorEastAsia"/>
              <w:noProof/>
              <w:lang w:eastAsia="en-GB"/>
            </w:rPr>
          </w:pPr>
          <w:hyperlink w:anchor="_Toc235801383" w:history="1">
            <w:r w:rsidRPr="006B2247">
              <w:rPr>
                <w:rStyle w:val="Hyperlink"/>
                <w:rFonts w:ascii="Segoe UI" w:hAnsi="Segoe UI" w:cs="Segoe UI"/>
                <w:noProof/>
              </w:rPr>
              <w:t>References</w:t>
            </w:r>
            <w:r>
              <w:rPr>
                <w:noProof/>
                <w:webHidden/>
              </w:rPr>
              <w:tab/>
            </w:r>
            <w:r>
              <w:rPr>
                <w:noProof/>
                <w:webHidden/>
              </w:rPr>
              <w:fldChar w:fldCharType="begin"/>
            </w:r>
            <w:r>
              <w:rPr>
                <w:noProof/>
                <w:webHidden/>
              </w:rPr>
              <w:instrText xml:space="preserve"> PAGEREF _Toc235801383 \h </w:instrText>
            </w:r>
            <w:r>
              <w:rPr>
                <w:noProof/>
                <w:webHidden/>
              </w:rPr>
            </w:r>
            <w:r>
              <w:rPr>
                <w:noProof/>
                <w:webHidden/>
              </w:rPr>
              <w:fldChar w:fldCharType="separate"/>
            </w:r>
            <w:r>
              <w:rPr>
                <w:noProof/>
                <w:webHidden/>
              </w:rPr>
              <w:t>8</w:t>
            </w:r>
            <w:r>
              <w:rPr>
                <w:noProof/>
                <w:webHidden/>
              </w:rPr>
              <w:fldChar w:fldCharType="end"/>
            </w:r>
          </w:hyperlink>
        </w:p>
        <w:p w:rsidR="00BC28C4" w:rsidRDefault="00BC28C4">
          <w:r>
            <w:rPr>
              <w:b/>
              <w:bCs/>
              <w:noProof/>
            </w:rPr>
            <w:fldChar w:fldCharType="end"/>
          </w:r>
        </w:p>
      </w:sdtContent>
    </w:sdt>
    <w:p w:rsidR="00A5556F" w:rsidRDefault="00A5556F">
      <w:pPr>
        <w:rPr>
          <w:rFonts w:ascii="Segoe UI" w:eastAsia="Times New Roman" w:hAnsi="Segoe UI" w:cs="Segoe UI"/>
          <w:b/>
          <w:bCs/>
          <w:color w:val="0F1115"/>
          <w:sz w:val="33"/>
          <w:szCs w:val="33"/>
          <w:lang w:eastAsia="en-GB"/>
        </w:rPr>
      </w:pPr>
      <w:r>
        <w:rPr>
          <w:rFonts w:ascii="Segoe UI" w:hAnsi="Segoe UI" w:cs="Segoe UI"/>
          <w:color w:val="0F1115"/>
          <w:sz w:val="33"/>
          <w:szCs w:val="33"/>
        </w:rPr>
        <w:br w:type="page"/>
      </w:r>
    </w:p>
    <w:p w:rsidR="00A5556F" w:rsidRDefault="00A5556F" w:rsidP="00983ED9">
      <w:pPr>
        <w:pStyle w:val="Heading2"/>
        <w:shd w:val="clear" w:color="auto" w:fill="FFFFFF"/>
        <w:spacing w:before="480" w:beforeAutospacing="0" w:after="240" w:afterAutospacing="0"/>
        <w:jc w:val="both"/>
        <w:rPr>
          <w:rFonts w:ascii="Segoe UI" w:hAnsi="Segoe UI" w:cs="Segoe UI"/>
          <w:color w:val="0F1115"/>
          <w:sz w:val="33"/>
          <w:szCs w:val="33"/>
        </w:rPr>
      </w:pPr>
      <w:bookmarkStart w:id="1" w:name="_Toc235735244"/>
      <w:bookmarkStart w:id="2" w:name="_Toc235801311"/>
      <w:bookmarkStart w:id="3" w:name="_Toc235801378"/>
      <w:r>
        <w:rPr>
          <w:rFonts w:ascii="Segoe UI" w:hAnsi="Segoe UI" w:cs="Segoe UI"/>
          <w:color w:val="0F1115"/>
          <w:sz w:val="33"/>
          <w:szCs w:val="33"/>
        </w:rPr>
        <w:lastRenderedPageBreak/>
        <w:t>Introduction</w:t>
      </w:r>
      <w:bookmarkEnd w:id="1"/>
      <w:bookmarkEnd w:id="2"/>
      <w:bookmarkEnd w:id="3"/>
    </w:p>
    <w:p w:rsidR="00A5556F" w:rsidRPr="00921E71" w:rsidRDefault="00921E71" w:rsidP="00983ED9">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sz w:val="22"/>
        </w:rPr>
        <w:t xml:space="preserve">For </w:t>
      </w:r>
      <w:r w:rsidR="00983ED9">
        <w:rPr>
          <w:rFonts w:ascii="Arial" w:hAnsi="Arial" w:cs="Arial"/>
          <w:sz w:val="22"/>
        </w:rPr>
        <w:t>the success of any organisation</w:t>
      </w:r>
      <w:r>
        <w:rPr>
          <w:rFonts w:ascii="Arial" w:hAnsi="Arial" w:cs="Arial"/>
          <w:sz w:val="22"/>
        </w:rPr>
        <w:t xml:space="preserve">, communication is important </w:t>
      </w:r>
      <w:r w:rsidRPr="00921E71">
        <w:rPr>
          <w:rFonts w:ascii="Arial" w:hAnsi="Arial" w:cs="Arial"/>
          <w:sz w:val="22"/>
        </w:rPr>
        <w:t xml:space="preserve">because it </w:t>
      </w:r>
      <w:r>
        <w:rPr>
          <w:rFonts w:ascii="Arial" w:hAnsi="Arial" w:cs="Arial"/>
          <w:sz w:val="22"/>
        </w:rPr>
        <w:t>implements</w:t>
      </w:r>
      <w:r w:rsidRPr="00921E71">
        <w:rPr>
          <w:rFonts w:ascii="Arial" w:hAnsi="Arial" w:cs="Arial"/>
          <w:sz w:val="22"/>
        </w:rPr>
        <w:t xml:space="preserve"> strategies into action, </w:t>
      </w:r>
      <w:r>
        <w:rPr>
          <w:rFonts w:ascii="Arial" w:hAnsi="Arial" w:cs="Arial"/>
          <w:sz w:val="22"/>
        </w:rPr>
        <w:t>builds culture, and manages</w:t>
      </w:r>
      <w:r w:rsidRPr="00921E71">
        <w:rPr>
          <w:rFonts w:ascii="Arial" w:hAnsi="Arial" w:cs="Arial"/>
          <w:sz w:val="22"/>
        </w:rPr>
        <w:t xml:space="preserve"> relationships with stakeholders. </w:t>
      </w:r>
      <w:r>
        <w:rPr>
          <w:rFonts w:ascii="Arial" w:hAnsi="Arial" w:cs="Arial"/>
          <w:sz w:val="22"/>
        </w:rPr>
        <w:t>Effective</w:t>
      </w:r>
      <w:r w:rsidRPr="00921E71">
        <w:rPr>
          <w:rFonts w:ascii="Arial" w:hAnsi="Arial" w:cs="Arial"/>
          <w:sz w:val="22"/>
        </w:rPr>
        <w:t xml:space="preserve"> communication is becoming increasingly important in today’s business world as companies face different stakeholder needs and complex problems. This </w:t>
      </w:r>
      <w:r>
        <w:rPr>
          <w:rFonts w:ascii="Arial" w:hAnsi="Arial" w:cs="Arial"/>
          <w:sz w:val="22"/>
        </w:rPr>
        <w:t xml:space="preserve">report </w:t>
      </w:r>
      <w:r w:rsidRPr="00921E71">
        <w:rPr>
          <w:rFonts w:ascii="Arial" w:hAnsi="Arial" w:cs="Arial"/>
          <w:sz w:val="22"/>
        </w:rPr>
        <w:t>looks at how communication works at J Sainsbury plc, the second largest food retailer in the UK. The company has about 140,000 employees and runs over 600 supermarkets and 885 convenience stores</w:t>
      </w:r>
      <w:r>
        <w:rPr>
          <w:rFonts w:ascii="Arial" w:hAnsi="Arial" w:cs="Arial"/>
          <w:sz w:val="22"/>
        </w:rPr>
        <w:t xml:space="preserve"> (Sainsbury’s, 2026)</w:t>
      </w:r>
      <w:r w:rsidRPr="00921E71">
        <w:rPr>
          <w:rFonts w:ascii="Arial" w:hAnsi="Arial" w:cs="Arial"/>
          <w:sz w:val="22"/>
        </w:rPr>
        <w:t xml:space="preserve">. This </w:t>
      </w:r>
      <w:r>
        <w:rPr>
          <w:rFonts w:ascii="Arial" w:hAnsi="Arial" w:cs="Arial"/>
          <w:sz w:val="22"/>
        </w:rPr>
        <w:t>report examines</w:t>
      </w:r>
      <w:r w:rsidRPr="00921E71">
        <w:rPr>
          <w:rFonts w:ascii="Arial" w:hAnsi="Arial" w:cs="Arial"/>
          <w:sz w:val="22"/>
        </w:rPr>
        <w:t xml:space="preserve"> Sainsbury's current goals and working conditions. It inspects how the company communicates, highlights any common issues, and </w:t>
      </w:r>
      <w:r w:rsidR="00A12C26" w:rsidRPr="00921E71">
        <w:rPr>
          <w:rFonts w:ascii="Arial" w:hAnsi="Arial" w:cs="Arial"/>
          <w:sz w:val="22"/>
        </w:rPr>
        <w:t>offers helpful</w:t>
      </w:r>
      <w:r w:rsidRPr="00921E71">
        <w:rPr>
          <w:rFonts w:ascii="Arial" w:hAnsi="Arial" w:cs="Arial"/>
          <w:sz w:val="22"/>
        </w:rPr>
        <w:t xml:space="preserve"> suggestions. The study found that </w:t>
      </w:r>
      <w:r>
        <w:rPr>
          <w:rFonts w:ascii="Arial" w:hAnsi="Arial" w:cs="Arial"/>
          <w:sz w:val="22"/>
        </w:rPr>
        <w:t xml:space="preserve">communication is necessary for </w:t>
      </w:r>
      <w:r w:rsidR="00EC31A3">
        <w:rPr>
          <w:rFonts w:ascii="Arial" w:hAnsi="Arial" w:cs="Arial"/>
          <w:sz w:val="22"/>
        </w:rPr>
        <w:t>large retail businesses, where it's essential for floor workers to carry out plans that align with</w:t>
      </w:r>
      <w:r w:rsidRPr="00921E71">
        <w:rPr>
          <w:rFonts w:ascii="Arial" w:hAnsi="Arial" w:cs="Arial"/>
          <w:sz w:val="22"/>
        </w:rPr>
        <w:t xml:space="preserve"> the company's goals</w:t>
      </w:r>
      <w:r w:rsidR="00A5556F" w:rsidRPr="00921E71">
        <w:rPr>
          <w:rFonts w:ascii="Arial" w:hAnsi="Arial" w:cs="Arial"/>
          <w:sz w:val="22"/>
        </w:rPr>
        <w:t>.</w:t>
      </w:r>
    </w:p>
    <w:p w:rsidR="00A5556F" w:rsidRDefault="00A5556F" w:rsidP="00983ED9">
      <w:pPr>
        <w:pStyle w:val="Heading2"/>
        <w:shd w:val="clear" w:color="auto" w:fill="FFFFFF"/>
        <w:spacing w:before="480" w:beforeAutospacing="0" w:after="240" w:afterAutospacing="0"/>
        <w:jc w:val="both"/>
        <w:rPr>
          <w:rFonts w:ascii="Segoe UI" w:hAnsi="Segoe UI" w:cs="Segoe UI"/>
          <w:color w:val="0F1115"/>
          <w:sz w:val="33"/>
          <w:szCs w:val="33"/>
        </w:rPr>
      </w:pPr>
      <w:bookmarkStart w:id="4" w:name="_Toc235735245"/>
      <w:bookmarkStart w:id="5" w:name="_Toc235801312"/>
      <w:bookmarkStart w:id="6" w:name="_Toc235801379"/>
      <w:r>
        <w:rPr>
          <w:rFonts w:ascii="Segoe UI" w:hAnsi="Segoe UI" w:cs="Segoe UI"/>
          <w:color w:val="0F1115"/>
          <w:sz w:val="33"/>
          <w:szCs w:val="33"/>
        </w:rPr>
        <w:t xml:space="preserve">Communication and </w:t>
      </w:r>
      <w:bookmarkEnd w:id="4"/>
      <w:bookmarkEnd w:id="5"/>
      <w:r w:rsidR="002F2BEC">
        <w:rPr>
          <w:rFonts w:ascii="Segoe UI" w:hAnsi="Segoe UI" w:cs="Segoe UI"/>
          <w:color w:val="0F1115"/>
          <w:sz w:val="33"/>
          <w:szCs w:val="33"/>
        </w:rPr>
        <w:t>Methods</w:t>
      </w:r>
      <w:bookmarkEnd w:id="6"/>
    </w:p>
    <w:p w:rsidR="00A5556F" w:rsidRPr="00BC1209" w:rsidRDefault="00D505F4" w:rsidP="00983ED9">
      <w:pPr>
        <w:spacing w:line="360" w:lineRule="auto"/>
        <w:jc w:val="both"/>
        <w:rPr>
          <w:rFonts w:ascii="Arial" w:hAnsi="Arial" w:cs="Arial"/>
          <w:sz w:val="24"/>
          <w:szCs w:val="24"/>
        </w:rPr>
      </w:pPr>
      <w:proofErr w:type="spellStart"/>
      <w:r>
        <w:rPr>
          <w:rFonts w:ascii="Arial" w:hAnsi="Arial" w:cs="Arial"/>
          <w:color w:val="0F1115"/>
        </w:rPr>
        <w:t>Quttainah</w:t>
      </w:r>
      <w:proofErr w:type="spellEnd"/>
      <w:r w:rsidR="00D12C20" w:rsidRPr="00BC1209">
        <w:rPr>
          <w:rFonts w:ascii="Arial" w:hAnsi="Arial" w:cs="Arial"/>
        </w:rPr>
        <w:t xml:space="preserve"> (20</w:t>
      </w:r>
      <w:r>
        <w:rPr>
          <w:rFonts w:ascii="Arial" w:hAnsi="Arial" w:cs="Arial"/>
        </w:rPr>
        <w:t>25</w:t>
      </w:r>
      <w:r w:rsidR="00D12C20" w:rsidRPr="00BC1209">
        <w:rPr>
          <w:rFonts w:ascii="Arial" w:hAnsi="Arial" w:cs="Arial"/>
        </w:rPr>
        <w:t xml:space="preserve">) </w:t>
      </w:r>
      <w:r w:rsidR="00954EA1" w:rsidRPr="00BC1209">
        <w:rPr>
          <w:rFonts w:ascii="Arial" w:hAnsi="Arial" w:cs="Arial"/>
        </w:rPr>
        <w:t>explained that effective</w:t>
      </w:r>
      <w:r w:rsidR="00D12C20" w:rsidRPr="00BC1209">
        <w:rPr>
          <w:rFonts w:ascii="Arial" w:hAnsi="Arial" w:cs="Arial"/>
        </w:rPr>
        <w:t xml:space="preserve"> communication in a company </w:t>
      </w:r>
      <w:r w:rsidR="00954EA1" w:rsidRPr="00BC1209">
        <w:rPr>
          <w:rFonts w:ascii="Arial" w:hAnsi="Arial" w:cs="Arial"/>
        </w:rPr>
        <w:t>refers to</w:t>
      </w:r>
      <w:r w:rsidR="00D12C20" w:rsidRPr="00BC1209">
        <w:rPr>
          <w:rFonts w:ascii="Arial" w:hAnsi="Arial" w:cs="Arial"/>
        </w:rPr>
        <w:t xml:space="preserve"> </w:t>
      </w:r>
      <w:r w:rsidR="00954EA1" w:rsidRPr="00BC1209">
        <w:rPr>
          <w:rFonts w:ascii="Arial" w:hAnsi="Arial" w:cs="Arial"/>
        </w:rPr>
        <w:t>messages being</w:t>
      </w:r>
      <w:r w:rsidR="00D12C20" w:rsidRPr="00BC1209">
        <w:rPr>
          <w:rFonts w:ascii="Arial" w:hAnsi="Arial" w:cs="Arial"/>
        </w:rPr>
        <w:t xml:space="preserve"> sent and received clearly and on time, so everyone understands </w:t>
      </w:r>
      <w:r w:rsidR="00954EA1" w:rsidRPr="00BC1209">
        <w:rPr>
          <w:rFonts w:ascii="Arial" w:hAnsi="Arial" w:cs="Arial"/>
        </w:rPr>
        <w:t>the purpose</w:t>
      </w:r>
      <w:r w:rsidR="00D12C20" w:rsidRPr="00BC1209">
        <w:rPr>
          <w:rFonts w:ascii="Arial" w:hAnsi="Arial" w:cs="Arial"/>
        </w:rPr>
        <w:t xml:space="preserve">. Communication happens inside a company between employees and outside with </w:t>
      </w:r>
      <w:r w:rsidR="00954EA1" w:rsidRPr="00BC1209">
        <w:rPr>
          <w:rFonts w:ascii="Arial" w:hAnsi="Arial" w:cs="Arial"/>
        </w:rPr>
        <w:t>stakeholders</w:t>
      </w:r>
      <w:r w:rsidR="009F2149" w:rsidRPr="00BC1209">
        <w:rPr>
          <w:rFonts w:ascii="Arial" w:hAnsi="Arial" w:cs="Arial"/>
        </w:rPr>
        <w:t>, which include suppliers</w:t>
      </w:r>
      <w:r w:rsidR="00D12C20" w:rsidRPr="00BC1209">
        <w:rPr>
          <w:rFonts w:ascii="Arial" w:hAnsi="Arial" w:cs="Arial"/>
        </w:rPr>
        <w:t xml:space="preserve"> </w:t>
      </w:r>
      <w:r w:rsidR="00954EA1" w:rsidRPr="00BC1209">
        <w:rPr>
          <w:rFonts w:ascii="Arial" w:hAnsi="Arial" w:cs="Arial"/>
        </w:rPr>
        <w:t xml:space="preserve">and </w:t>
      </w:r>
      <w:r w:rsidR="00D12C20" w:rsidRPr="00BC1209">
        <w:rPr>
          <w:rFonts w:ascii="Arial" w:hAnsi="Arial" w:cs="Arial"/>
        </w:rPr>
        <w:t xml:space="preserve">customers. </w:t>
      </w:r>
      <w:r w:rsidR="00954EA1" w:rsidRPr="00BC1209">
        <w:rPr>
          <w:rFonts w:ascii="Arial" w:hAnsi="Arial" w:cs="Arial"/>
        </w:rPr>
        <w:t>In any organisation</w:t>
      </w:r>
      <w:r w:rsidR="009F2149" w:rsidRPr="00BC1209">
        <w:rPr>
          <w:rFonts w:ascii="Arial" w:hAnsi="Arial" w:cs="Arial"/>
        </w:rPr>
        <w:t>, if employees communicate successfully,</w:t>
      </w:r>
      <w:r w:rsidR="00954EA1" w:rsidRPr="00BC1209">
        <w:rPr>
          <w:rFonts w:ascii="Arial" w:hAnsi="Arial" w:cs="Arial"/>
        </w:rPr>
        <w:t xml:space="preserve"> it results in achieving organisational goals</w:t>
      </w:r>
      <w:r w:rsidR="009F2149" w:rsidRPr="00BC1209">
        <w:rPr>
          <w:rFonts w:ascii="Arial" w:hAnsi="Arial" w:cs="Arial"/>
        </w:rPr>
        <w:t xml:space="preserve"> (</w:t>
      </w:r>
      <w:proofErr w:type="spellStart"/>
      <w:r w:rsidR="009F2149" w:rsidRPr="00BC1209">
        <w:rPr>
          <w:rFonts w:ascii="Arial" w:hAnsi="Arial" w:cs="Arial"/>
        </w:rPr>
        <w:t>Sagrim</w:t>
      </w:r>
      <w:proofErr w:type="spellEnd"/>
      <w:r w:rsidR="009F2149" w:rsidRPr="00BC1209">
        <w:rPr>
          <w:rFonts w:ascii="Arial" w:hAnsi="Arial" w:cs="Arial"/>
        </w:rPr>
        <w:t xml:space="preserve"> </w:t>
      </w:r>
      <w:r w:rsidR="009F2149" w:rsidRPr="00EE2607">
        <w:rPr>
          <w:rFonts w:ascii="Arial" w:hAnsi="Arial" w:cs="Arial"/>
          <w:i/>
        </w:rPr>
        <w:t>et al.</w:t>
      </w:r>
      <w:r w:rsidR="00EE2607">
        <w:rPr>
          <w:rFonts w:ascii="Arial" w:hAnsi="Arial" w:cs="Arial"/>
          <w:i/>
        </w:rPr>
        <w:t>,</w:t>
      </w:r>
      <w:r w:rsidR="009F2149" w:rsidRPr="00BC1209">
        <w:rPr>
          <w:rFonts w:ascii="Arial" w:hAnsi="Arial" w:cs="Arial"/>
        </w:rPr>
        <w:t xml:space="preserve"> 2026).</w:t>
      </w:r>
      <w:r w:rsidR="00D12C20" w:rsidRPr="00BC1209">
        <w:rPr>
          <w:rFonts w:ascii="Arial" w:hAnsi="Arial" w:cs="Arial"/>
        </w:rPr>
        <w:t xml:space="preserve"> </w:t>
      </w:r>
      <w:r w:rsidR="00954EA1" w:rsidRPr="00BC1209">
        <w:rPr>
          <w:rFonts w:ascii="Arial" w:hAnsi="Arial" w:cs="Arial"/>
        </w:rPr>
        <w:t xml:space="preserve">Effective </w:t>
      </w:r>
      <w:r w:rsidR="00D12C20" w:rsidRPr="00BC1209">
        <w:rPr>
          <w:rFonts w:ascii="Arial" w:hAnsi="Arial" w:cs="Arial"/>
        </w:rPr>
        <w:t xml:space="preserve">communication has a positive impact on </w:t>
      </w:r>
      <w:r w:rsidR="009F2149" w:rsidRPr="00BC1209">
        <w:rPr>
          <w:rFonts w:ascii="Arial" w:hAnsi="Arial" w:cs="Arial"/>
        </w:rPr>
        <w:t>organisational performance</w:t>
      </w:r>
      <w:r w:rsidR="00D12C20" w:rsidRPr="00BC1209">
        <w:rPr>
          <w:rFonts w:ascii="Arial" w:hAnsi="Arial" w:cs="Arial"/>
        </w:rPr>
        <w:t xml:space="preserve">. For Sainsbury's, </w:t>
      </w:r>
      <w:r w:rsidR="009F2149" w:rsidRPr="00BC1209">
        <w:rPr>
          <w:rFonts w:ascii="Arial" w:hAnsi="Arial" w:cs="Arial"/>
        </w:rPr>
        <w:t xml:space="preserve">effective communication </w:t>
      </w:r>
      <w:r w:rsidR="00D12C20" w:rsidRPr="00BC1209">
        <w:rPr>
          <w:rFonts w:ascii="Arial" w:hAnsi="Arial" w:cs="Arial"/>
        </w:rPr>
        <w:t>is very important to help the company achieve its main goal of "</w:t>
      </w:r>
      <w:r w:rsidR="009F2149" w:rsidRPr="00BC1209">
        <w:rPr>
          <w:rFonts w:ascii="Arial" w:hAnsi="Arial" w:cs="Arial"/>
        </w:rPr>
        <w:t>making good food joyful, accessible and affordable for everyone, every day.</w:t>
      </w:r>
      <w:r w:rsidR="00D12C20" w:rsidRPr="00BC1209">
        <w:rPr>
          <w:rFonts w:ascii="Arial" w:hAnsi="Arial" w:cs="Arial"/>
        </w:rPr>
        <w:t xml:space="preserve">" </w:t>
      </w:r>
    </w:p>
    <w:p w:rsidR="00A5556F" w:rsidRPr="00BC1209" w:rsidRDefault="00BC1209" w:rsidP="00983ED9">
      <w:pPr>
        <w:spacing w:line="360" w:lineRule="auto"/>
        <w:jc w:val="both"/>
        <w:rPr>
          <w:rFonts w:ascii="Arial" w:hAnsi="Arial" w:cs="Arial"/>
        </w:rPr>
      </w:pPr>
      <w:r>
        <w:rPr>
          <w:rFonts w:ascii="Arial" w:hAnsi="Arial" w:cs="Arial"/>
        </w:rPr>
        <w:t>Due to</w:t>
      </w:r>
      <w:r w:rsidRPr="00BC1209">
        <w:rPr>
          <w:rFonts w:ascii="Arial" w:hAnsi="Arial" w:cs="Arial"/>
        </w:rPr>
        <w:t xml:space="preserve"> </w:t>
      </w:r>
      <w:r>
        <w:rPr>
          <w:rFonts w:ascii="Arial" w:hAnsi="Arial" w:cs="Arial"/>
        </w:rPr>
        <w:t>its size and complication</w:t>
      </w:r>
      <w:r w:rsidRPr="00BC1209">
        <w:rPr>
          <w:rFonts w:ascii="Arial" w:hAnsi="Arial" w:cs="Arial"/>
        </w:rPr>
        <w:t xml:space="preserve">, Sainsbury's uses many different ways to communicate. Studies show that technology helps organisations make data-driven decisions and enables faster, better, and cheaper communication. </w:t>
      </w:r>
      <w:r>
        <w:rPr>
          <w:rFonts w:ascii="Arial" w:hAnsi="Arial" w:cs="Arial"/>
        </w:rPr>
        <w:t xml:space="preserve">As a result, digital communication tools </w:t>
      </w:r>
      <w:r w:rsidR="002E0C76">
        <w:rPr>
          <w:rFonts w:ascii="Arial" w:hAnsi="Arial" w:cs="Arial"/>
        </w:rPr>
        <w:t xml:space="preserve">are gaining importance for </w:t>
      </w:r>
      <w:r>
        <w:rPr>
          <w:rFonts w:ascii="Arial" w:hAnsi="Arial" w:cs="Arial"/>
        </w:rPr>
        <w:t xml:space="preserve">organisations </w:t>
      </w:r>
      <w:r w:rsidRPr="00BC1209">
        <w:rPr>
          <w:rFonts w:ascii="Arial" w:hAnsi="Arial" w:cs="Arial"/>
        </w:rPr>
        <w:t>(</w:t>
      </w:r>
      <w:proofErr w:type="spellStart"/>
      <w:r w:rsidRPr="00BC1209">
        <w:rPr>
          <w:rFonts w:ascii="Arial" w:hAnsi="Arial" w:cs="Arial"/>
        </w:rPr>
        <w:t>Omula</w:t>
      </w:r>
      <w:proofErr w:type="spellEnd"/>
      <w:r w:rsidR="008D7D7D">
        <w:rPr>
          <w:rFonts w:ascii="Arial" w:hAnsi="Arial" w:cs="Arial"/>
        </w:rPr>
        <w:t xml:space="preserve"> </w:t>
      </w:r>
      <w:r w:rsidR="008D7D7D" w:rsidRPr="00EE2607">
        <w:rPr>
          <w:rFonts w:ascii="Arial" w:hAnsi="Arial" w:cs="Arial"/>
          <w:i/>
        </w:rPr>
        <w:t>et al.</w:t>
      </w:r>
      <w:r w:rsidRPr="00EE2607">
        <w:rPr>
          <w:rFonts w:ascii="Arial" w:hAnsi="Arial" w:cs="Arial"/>
          <w:i/>
        </w:rPr>
        <w:t xml:space="preserve">, </w:t>
      </w:r>
      <w:r w:rsidRPr="00BC1209">
        <w:rPr>
          <w:rFonts w:ascii="Arial" w:hAnsi="Arial" w:cs="Arial"/>
        </w:rPr>
        <w:t>2024). Sainsbury's uses its Nectar reward program to connect with customers by offering special deals and prices just for them</w:t>
      </w:r>
      <w:r w:rsidR="00922CFF">
        <w:rPr>
          <w:rFonts w:ascii="Arial" w:hAnsi="Arial" w:cs="Arial"/>
        </w:rPr>
        <w:t xml:space="preserve"> (Sainsbury’s, 2025</w:t>
      </w:r>
      <w:r w:rsidR="00182921">
        <w:rPr>
          <w:rFonts w:ascii="Arial" w:hAnsi="Arial" w:cs="Arial"/>
        </w:rPr>
        <w:t>a</w:t>
      </w:r>
      <w:r w:rsidR="00922CFF">
        <w:rPr>
          <w:rFonts w:ascii="Arial" w:hAnsi="Arial" w:cs="Arial"/>
        </w:rPr>
        <w:t>)</w:t>
      </w:r>
      <w:r w:rsidRPr="00BC1209">
        <w:rPr>
          <w:rFonts w:ascii="Arial" w:hAnsi="Arial" w:cs="Arial"/>
        </w:rPr>
        <w:t xml:space="preserve">. Customers can receive </w:t>
      </w:r>
      <w:r w:rsidR="00EC31A3">
        <w:rPr>
          <w:rFonts w:ascii="Arial" w:hAnsi="Arial" w:cs="Arial"/>
        </w:rPr>
        <w:t>tailored offers</w:t>
      </w:r>
      <w:r w:rsidRPr="00BC1209">
        <w:rPr>
          <w:rFonts w:ascii="Arial" w:hAnsi="Arial" w:cs="Arial"/>
        </w:rPr>
        <w:t xml:space="preserve"> because the platform allows two-way communication, which also helps Sainsbury's make better decisions</w:t>
      </w:r>
      <w:r w:rsidR="00A5556F" w:rsidRPr="00BC1209">
        <w:rPr>
          <w:rFonts w:ascii="Arial" w:hAnsi="Arial" w:cs="Arial"/>
        </w:rPr>
        <w:t>.</w:t>
      </w:r>
    </w:p>
    <w:p w:rsidR="00A5556F" w:rsidRPr="00EC31A3" w:rsidRDefault="00EE2978" w:rsidP="00983ED9">
      <w:pPr>
        <w:pStyle w:val="ds-markdown-paragraph"/>
        <w:shd w:val="clear" w:color="auto" w:fill="FFFFFF"/>
        <w:spacing w:before="240" w:beforeAutospacing="0" w:after="240" w:afterAutospacing="0" w:line="420" w:lineRule="atLeast"/>
        <w:jc w:val="both"/>
        <w:rPr>
          <w:rFonts w:ascii="Arial" w:hAnsi="Arial" w:cs="Arial"/>
          <w:sz w:val="22"/>
        </w:rPr>
      </w:pPr>
      <w:r w:rsidRPr="00EC31A3">
        <w:rPr>
          <w:rFonts w:ascii="Arial" w:hAnsi="Arial" w:cs="Arial"/>
          <w:sz w:val="22"/>
        </w:rPr>
        <w:lastRenderedPageBreak/>
        <w:t>Sainsbury’s uses different ways to communicate inside the company. They send emails, use their intranet, and have meetings. They also have informal ways to help everyone work together every day. Written communication, like email and texting, creates a record you can look at later. On the other hand, talking in meetings lets you respond quickly and ask questions (</w:t>
      </w:r>
      <w:r w:rsidR="00165E26" w:rsidRPr="00165E26">
        <w:rPr>
          <w:rFonts w:ascii="Arial" w:hAnsi="Arial" w:cs="Arial"/>
          <w:sz w:val="22"/>
        </w:rPr>
        <w:t>Harris</w:t>
      </w:r>
      <w:r w:rsidR="00165E26">
        <w:rPr>
          <w:rFonts w:ascii="Arial" w:hAnsi="Arial" w:cs="Arial"/>
          <w:sz w:val="22"/>
        </w:rPr>
        <w:t xml:space="preserve"> and Nelson, 2007</w:t>
      </w:r>
      <w:r w:rsidRPr="00EC31A3">
        <w:rPr>
          <w:rFonts w:ascii="Arial" w:hAnsi="Arial" w:cs="Arial"/>
          <w:sz w:val="22"/>
        </w:rPr>
        <w:t>). For a retail business with stores in different locations, video calls and online teamwork tools are now essential for connecting support staff at the office with workers in the stores (</w:t>
      </w:r>
      <w:proofErr w:type="spellStart"/>
      <w:r w:rsidR="00547BCD" w:rsidRPr="00547BCD">
        <w:rPr>
          <w:rFonts w:ascii="Arial" w:hAnsi="Arial" w:cs="Arial"/>
          <w:sz w:val="22"/>
        </w:rPr>
        <w:t>Steinbrinck</w:t>
      </w:r>
      <w:proofErr w:type="spellEnd"/>
      <w:r w:rsidRPr="00EC31A3">
        <w:rPr>
          <w:rFonts w:ascii="Arial" w:hAnsi="Arial" w:cs="Arial"/>
          <w:sz w:val="22"/>
        </w:rPr>
        <w:t xml:space="preserve">, 2025). Sainsbury’s has </w:t>
      </w:r>
      <w:r w:rsidR="00073289" w:rsidRPr="00EC31A3">
        <w:rPr>
          <w:rFonts w:ascii="Arial" w:hAnsi="Arial" w:cs="Arial"/>
          <w:sz w:val="22"/>
        </w:rPr>
        <w:t>invested in signs, digital screens, and banners in its</w:t>
      </w:r>
      <w:r w:rsidRPr="00EC31A3">
        <w:rPr>
          <w:rFonts w:ascii="Arial" w:hAnsi="Arial" w:cs="Arial"/>
          <w:sz w:val="22"/>
        </w:rPr>
        <w:t xml:space="preserve"> stores to show important messages clearly in every location</w:t>
      </w:r>
      <w:r w:rsidR="00A5556F" w:rsidRPr="00EC31A3">
        <w:rPr>
          <w:rFonts w:ascii="Arial" w:hAnsi="Arial" w:cs="Arial"/>
          <w:sz w:val="22"/>
        </w:rPr>
        <w:t>.</w:t>
      </w:r>
    </w:p>
    <w:p w:rsidR="00A5556F" w:rsidRPr="00EC31A3" w:rsidRDefault="00F17274" w:rsidP="00983ED9">
      <w:pPr>
        <w:pStyle w:val="ds-markdown-paragraph"/>
        <w:shd w:val="clear" w:color="auto" w:fill="FFFFFF"/>
        <w:spacing w:before="240" w:beforeAutospacing="0" w:after="240" w:afterAutospacing="0" w:line="420" w:lineRule="atLeast"/>
        <w:jc w:val="both"/>
        <w:rPr>
          <w:rFonts w:ascii="Arial" w:hAnsi="Arial" w:cs="Arial"/>
          <w:sz w:val="22"/>
        </w:rPr>
      </w:pPr>
      <w:r w:rsidRPr="00EC31A3">
        <w:rPr>
          <w:rFonts w:ascii="Arial" w:hAnsi="Arial" w:cs="Arial"/>
          <w:sz w:val="22"/>
        </w:rPr>
        <w:t xml:space="preserve">Sainsbury's </w:t>
      </w:r>
      <w:r w:rsidR="00D37E53" w:rsidRPr="00EC31A3">
        <w:rPr>
          <w:rFonts w:ascii="Arial" w:hAnsi="Arial" w:cs="Arial"/>
          <w:sz w:val="22"/>
        </w:rPr>
        <w:t>uses different communication methods to spread information and</w:t>
      </w:r>
      <w:r w:rsidRPr="00EC31A3">
        <w:rPr>
          <w:rFonts w:ascii="Arial" w:hAnsi="Arial" w:cs="Arial"/>
          <w:sz w:val="22"/>
        </w:rPr>
        <w:t xml:space="preserve"> connect </w:t>
      </w:r>
      <w:r w:rsidR="00791E45" w:rsidRPr="00EC31A3">
        <w:rPr>
          <w:rFonts w:ascii="Arial" w:hAnsi="Arial" w:cs="Arial"/>
          <w:sz w:val="22"/>
        </w:rPr>
        <w:t>with interested audiences</w:t>
      </w:r>
      <w:r w:rsidRPr="00EC31A3">
        <w:rPr>
          <w:rFonts w:ascii="Arial" w:hAnsi="Arial" w:cs="Arial"/>
          <w:sz w:val="22"/>
        </w:rPr>
        <w:t>. The company’s website shares its goals, plans, and performance with investors and the public, while social media connects the brand with customers (Sainsbury's 2025</w:t>
      </w:r>
      <w:r w:rsidR="00182921">
        <w:rPr>
          <w:rFonts w:ascii="Arial" w:hAnsi="Arial" w:cs="Arial"/>
          <w:sz w:val="22"/>
        </w:rPr>
        <w:t>b</w:t>
      </w:r>
      <w:r w:rsidRPr="00EC31A3">
        <w:rPr>
          <w:rFonts w:ascii="Arial" w:hAnsi="Arial" w:cs="Arial"/>
          <w:sz w:val="22"/>
        </w:rPr>
        <w:t>). In April 2025, Chief Executive Simon Roberts spoke to shareholders and analysts about the company’s performance and future plans during the Preliminary Results announcement. This is an excellent example of how the company shares important information with others. This different way of communicating demonstrates that effective communication means choosing the right methods based on the audience, situation, and message needs</w:t>
      </w:r>
      <w:r w:rsidR="00A5556F" w:rsidRPr="00EC31A3">
        <w:rPr>
          <w:rFonts w:ascii="Arial" w:hAnsi="Arial" w:cs="Arial"/>
          <w:sz w:val="22"/>
        </w:rPr>
        <w:t xml:space="preserve"> (Cornelissen 2020).</w:t>
      </w:r>
    </w:p>
    <w:p w:rsidR="00A5556F" w:rsidRDefault="00A5556F" w:rsidP="00983ED9">
      <w:pPr>
        <w:pStyle w:val="Heading2"/>
        <w:shd w:val="clear" w:color="auto" w:fill="FFFFFF"/>
        <w:spacing w:before="480" w:beforeAutospacing="0" w:after="240" w:afterAutospacing="0" w:line="480" w:lineRule="atLeast"/>
        <w:jc w:val="both"/>
        <w:rPr>
          <w:rFonts w:ascii="Segoe UI" w:hAnsi="Segoe UI" w:cs="Segoe UI"/>
          <w:color w:val="0F1115"/>
          <w:sz w:val="33"/>
          <w:szCs w:val="33"/>
        </w:rPr>
      </w:pPr>
      <w:bookmarkStart w:id="7" w:name="_Toc235735246"/>
      <w:bookmarkStart w:id="8" w:name="_Toc235801313"/>
      <w:bookmarkStart w:id="9" w:name="_Toc235801380"/>
      <w:r>
        <w:rPr>
          <w:rFonts w:ascii="Segoe UI" w:hAnsi="Segoe UI" w:cs="Segoe UI"/>
          <w:color w:val="0F1115"/>
          <w:sz w:val="33"/>
          <w:szCs w:val="33"/>
        </w:rPr>
        <w:t>Common Issue</w:t>
      </w:r>
      <w:bookmarkEnd w:id="7"/>
      <w:bookmarkEnd w:id="8"/>
      <w:r w:rsidR="002F2BEC">
        <w:rPr>
          <w:rFonts w:ascii="Segoe UI" w:hAnsi="Segoe UI" w:cs="Segoe UI"/>
          <w:color w:val="0F1115"/>
          <w:sz w:val="33"/>
          <w:szCs w:val="33"/>
        </w:rPr>
        <w:t>s</w:t>
      </w:r>
      <w:bookmarkEnd w:id="9"/>
    </w:p>
    <w:p w:rsidR="00A5556F" w:rsidRPr="004D352C" w:rsidRDefault="004D352C" w:rsidP="00983ED9">
      <w:pPr>
        <w:pStyle w:val="ds-markdown-paragraph"/>
        <w:shd w:val="clear" w:color="auto" w:fill="FFFFFF"/>
        <w:spacing w:before="240" w:beforeAutospacing="0" w:after="240" w:afterAutospacing="0" w:line="420" w:lineRule="atLeast"/>
        <w:jc w:val="both"/>
        <w:rPr>
          <w:rFonts w:ascii="Arial" w:hAnsi="Arial" w:cs="Arial"/>
          <w:sz w:val="22"/>
        </w:rPr>
      </w:pPr>
      <w:r w:rsidRPr="004D352C">
        <w:rPr>
          <w:rFonts w:ascii="Arial" w:hAnsi="Arial" w:cs="Arial"/>
          <w:sz w:val="22"/>
        </w:rPr>
        <w:t xml:space="preserve">Sainsbury's has some usual communication problems that many large retail companies face, even though they have good communication systems in place. </w:t>
      </w:r>
      <w:r w:rsidR="006D36DA">
        <w:rPr>
          <w:rFonts w:ascii="Arial" w:hAnsi="Arial" w:cs="Arial"/>
          <w:sz w:val="22"/>
        </w:rPr>
        <w:t xml:space="preserve">According to </w:t>
      </w:r>
      <w:proofErr w:type="spellStart"/>
      <w:r w:rsidR="006D36DA">
        <w:rPr>
          <w:rFonts w:ascii="Arial" w:hAnsi="Arial" w:cs="Arial"/>
          <w:sz w:val="22"/>
        </w:rPr>
        <w:t>Omula</w:t>
      </w:r>
      <w:proofErr w:type="spellEnd"/>
      <w:r w:rsidR="006D36DA">
        <w:rPr>
          <w:rFonts w:ascii="Arial" w:hAnsi="Arial" w:cs="Arial"/>
          <w:sz w:val="22"/>
        </w:rPr>
        <w:t xml:space="preserve"> </w:t>
      </w:r>
      <w:r w:rsidR="006D36DA" w:rsidRPr="00EE2607">
        <w:rPr>
          <w:rFonts w:ascii="Arial" w:hAnsi="Arial" w:cs="Arial"/>
          <w:i/>
          <w:sz w:val="22"/>
        </w:rPr>
        <w:t xml:space="preserve">et al. </w:t>
      </w:r>
      <w:r w:rsidR="006D36DA">
        <w:rPr>
          <w:rFonts w:ascii="Arial" w:hAnsi="Arial" w:cs="Arial"/>
          <w:sz w:val="22"/>
        </w:rPr>
        <w:t>(2024), B</w:t>
      </w:r>
      <w:r w:rsidRPr="004D352C">
        <w:rPr>
          <w:rFonts w:ascii="Arial" w:hAnsi="Arial" w:cs="Arial"/>
          <w:sz w:val="22"/>
        </w:rPr>
        <w:t>ig problems with effective communication in companies include misunderstandings, cultural differences, low employee involvement, a</w:t>
      </w:r>
      <w:r w:rsidR="006D36DA">
        <w:rPr>
          <w:rFonts w:ascii="Arial" w:hAnsi="Arial" w:cs="Arial"/>
          <w:sz w:val="22"/>
        </w:rPr>
        <w:t>nd uneven communication methods</w:t>
      </w:r>
      <w:r w:rsidRPr="004D352C">
        <w:rPr>
          <w:rFonts w:ascii="Arial" w:hAnsi="Arial" w:cs="Arial"/>
          <w:sz w:val="22"/>
        </w:rPr>
        <w:t xml:space="preserve">. These problems appear at Sainsbury's and quickly impact </w:t>
      </w:r>
      <w:r w:rsidR="009D5CED">
        <w:rPr>
          <w:rFonts w:ascii="Arial" w:hAnsi="Arial" w:cs="Arial"/>
          <w:sz w:val="22"/>
        </w:rPr>
        <w:t xml:space="preserve">the </w:t>
      </w:r>
      <w:r w:rsidR="006D36DA">
        <w:rPr>
          <w:rFonts w:ascii="Arial" w:hAnsi="Arial" w:cs="Arial"/>
          <w:sz w:val="22"/>
        </w:rPr>
        <w:t xml:space="preserve">execution of </w:t>
      </w:r>
      <w:r w:rsidRPr="004D352C">
        <w:rPr>
          <w:rFonts w:ascii="Arial" w:hAnsi="Arial" w:cs="Arial"/>
          <w:sz w:val="22"/>
        </w:rPr>
        <w:t xml:space="preserve">its plans and </w:t>
      </w:r>
      <w:r w:rsidR="006D36DA">
        <w:rPr>
          <w:rFonts w:ascii="Arial" w:hAnsi="Arial" w:cs="Arial"/>
          <w:sz w:val="22"/>
        </w:rPr>
        <w:t>operations</w:t>
      </w:r>
      <w:r w:rsidR="00A5556F" w:rsidRPr="004D352C">
        <w:rPr>
          <w:rFonts w:ascii="Arial" w:hAnsi="Arial" w:cs="Arial"/>
          <w:sz w:val="22"/>
        </w:rPr>
        <w:t>.</w:t>
      </w:r>
    </w:p>
    <w:p w:rsidR="00A5556F" w:rsidRPr="00F07D43" w:rsidRDefault="009D5CED" w:rsidP="00983ED9">
      <w:pPr>
        <w:pStyle w:val="ds-markdown-paragraph"/>
        <w:shd w:val="clear" w:color="auto" w:fill="FFFFFF"/>
        <w:spacing w:before="240" w:beforeAutospacing="0" w:after="240" w:afterAutospacing="0" w:line="420" w:lineRule="atLeast"/>
        <w:jc w:val="both"/>
        <w:rPr>
          <w:rFonts w:ascii="Arial" w:hAnsi="Arial" w:cs="Arial"/>
          <w:sz w:val="22"/>
        </w:rPr>
      </w:pPr>
      <w:r w:rsidRPr="00F07D43">
        <w:rPr>
          <w:rFonts w:ascii="Arial" w:hAnsi="Arial" w:cs="Arial"/>
          <w:sz w:val="22"/>
        </w:rPr>
        <w:t xml:space="preserve">Making sure that the strategic plans match with frontline execution is one of the major challenges. According to research on retail communication, the main office staff </w:t>
      </w:r>
      <w:r w:rsidR="00182921">
        <w:rPr>
          <w:rFonts w:ascii="Arial" w:hAnsi="Arial" w:cs="Arial"/>
          <w:sz w:val="22"/>
        </w:rPr>
        <w:t>thinks they understand everyday store operations well;</w:t>
      </w:r>
      <w:r w:rsidR="002228EC" w:rsidRPr="00F07D43">
        <w:rPr>
          <w:rFonts w:ascii="Arial" w:hAnsi="Arial" w:cs="Arial"/>
          <w:sz w:val="22"/>
        </w:rPr>
        <w:t xml:space="preserve"> h</w:t>
      </w:r>
      <w:r w:rsidRPr="00F07D43">
        <w:rPr>
          <w:rFonts w:ascii="Arial" w:hAnsi="Arial" w:cs="Arial"/>
          <w:sz w:val="22"/>
        </w:rPr>
        <w:t>owever, the managers who work directly at the stores feel that the main office does not understand these operations very well</w:t>
      </w:r>
      <w:r w:rsidR="002228EC" w:rsidRPr="00F07D43">
        <w:rPr>
          <w:rFonts w:ascii="Arial" w:hAnsi="Arial" w:cs="Arial"/>
          <w:sz w:val="22"/>
        </w:rPr>
        <w:t xml:space="preserve"> (</w:t>
      </w:r>
      <w:proofErr w:type="spellStart"/>
      <w:r w:rsidR="002228EC" w:rsidRPr="00F07D43">
        <w:rPr>
          <w:rFonts w:ascii="Arial" w:hAnsi="Arial" w:cs="Arial"/>
          <w:sz w:val="22"/>
        </w:rPr>
        <w:t>Roggeveen</w:t>
      </w:r>
      <w:proofErr w:type="spellEnd"/>
      <w:r w:rsidR="002228EC" w:rsidRPr="00F07D43">
        <w:rPr>
          <w:rFonts w:ascii="Arial" w:hAnsi="Arial" w:cs="Arial"/>
          <w:sz w:val="22"/>
        </w:rPr>
        <w:t xml:space="preserve"> </w:t>
      </w:r>
      <w:r w:rsidR="002228EC" w:rsidRPr="00EE2607">
        <w:rPr>
          <w:rFonts w:ascii="Arial" w:hAnsi="Arial" w:cs="Arial"/>
          <w:i/>
          <w:sz w:val="22"/>
        </w:rPr>
        <w:t xml:space="preserve">et al., </w:t>
      </w:r>
      <w:r w:rsidR="002228EC" w:rsidRPr="00F07D43">
        <w:rPr>
          <w:rFonts w:ascii="Arial" w:hAnsi="Arial" w:cs="Arial"/>
          <w:sz w:val="22"/>
        </w:rPr>
        <w:t>2023)</w:t>
      </w:r>
      <w:r w:rsidRPr="00F07D43">
        <w:rPr>
          <w:rFonts w:ascii="Arial" w:hAnsi="Arial" w:cs="Arial"/>
          <w:sz w:val="22"/>
        </w:rPr>
        <w:t xml:space="preserve">. </w:t>
      </w:r>
      <w:r w:rsidR="00F07D43" w:rsidRPr="00F07D43">
        <w:rPr>
          <w:rFonts w:ascii="Arial" w:hAnsi="Arial" w:cs="Arial"/>
          <w:sz w:val="22"/>
        </w:rPr>
        <w:t xml:space="preserve">Because of this difference, important plans might be communicated well to higher-ups, but they might not </w:t>
      </w:r>
      <w:r w:rsidR="00F07D43" w:rsidRPr="00F07D43">
        <w:rPr>
          <w:rFonts w:ascii="Arial" w:hAnsi="Arial" w:cs="Arial"/>
          <w:sz w:val="22"/>
        </w:rPr>
        <w:lastRenderedPageBreak/>
        <w:t>provide</w:t>
      </w:r>
      <w:r w:rsidRPr="00F07D43">
        <w:rPr>
          <w:rFonts w:ascii="Arial" w:hAnsi="Arial" w:cs="Arial"/>
          <w:sz w:val="22"/>
        </w:rPr>
        <w:t xml:space="preserve"> useful advice for store employees. According to a report from </w:t>
      </w:r>
      <w:proofErr w:type="spellStart"/>
      <w:r w:rsidRPr="00F07D43">
        <w:rPr>
          <w:rFonts w:ascii="Arial" w:hAnsi="Arial" w:cs="Arial"/>
          <w:sz w:val="22"/>
        </w:rPr>
        <w:t>Zipline</w:t>
      </w:r>
      <w:proofErr w:type="spellEnd"/>
      <w:r w:rsidRPr="00F07D43">
        <w:rPr>
          <w:rFonts w:ascii="Arial" w:hAnsi="Arial" w:cs="Arial"/>
          <w:sz w:val="22"/>
        </w:rPr>
        <w:t xml:space="preserve"> (2026), 70% of store managers feel they don't have a clear way to share their problems with the main office. This lack of communication is a big problem for Sainsbury's, which has over 1,400 stores that need to always stick to central </w:t>
      </w:r>
      <w:r w:rsidR="00FA4DA1" w:rsidRPr="00F07D43">
        <w:rPr>
          <w:rFonts w:ascii="Arial" w:hAnsi="Arial" w:cs="Arial"/>
          <w:sz w:val="22"/>
        </w:rPr>
        <w:t>strategies</w:t>
      </w:r>
      <w:r w:rsidR="00A5556F" w:rsidRPr="00F07D43">
        <w:rPr>
          <w:rFonts w:ascii="Arial" w:hAnsi="Arial" w:cs="Arial"/>
          <w:sz w:val="22"/>
        </w:rPr>
        <w:t>.</w:t>
      </w:r>
    </w:p>
    <w:p w:rsidR="00A5556F" w:rsidRPr="00631EFD" w:rsidRDefault="00631EFD" w:rsidP="00983ED9">
      <w:pPr>
        <w:pStyle w:val="ds-markdown-paragraph"/>
        <w:shd w:val="clear" w:color="auto" w:fill="FFFFFF"/>
        <w:spacing w:before="240" w:beforeAutospacing="0" w:after="240" w:afterAutospacing="0" w:line="420" w:lineRule="atLeast"/>
        <w:jc w:val="both"/>
        <w:rPr>
          <w:rFonts w:ascii="Arial" w:hAnsi="Arial" w:cs="Arial"/>
          <w:color w:val="0F1115"/>
          <w:sz w:val="22"/>
        </w:rPr>
      </w:pPr>
      <w:r>
        <w:rPr>
          <w:rFonts w:ascii="Arial" w:hAnsi="Arial" w:cs="Arial"/>
          <w:color w:val="0F1115"/>
          <w:sz w:val="22"/>
        </w:rPr>
        <w:t>Information overload</w:t>
      </w:r>
      <w:r w:rsidRPr="00631EFD">
        <w:rPr>
          <w:rFonts w:ascii="Arial" w:hAnsi="Arial" w:cs="Arial"/>
          <w:color w:val="0F1115"/>
          <w:sz w:val="22"/>
        </w:rPr>
        <w:t xml:space="preserve"> can happen when a big retail company shares </w:t>
      </w:r>
      <w:r>
        <w:rPr>
          <w:rFonts w:ascii="Arial" w:hAnsi="Arial" w:cs="Arial"/>
          <w:color w:val="0F1115"/>
          <w:sz w:val="22"/>
        </w:rPr>
        <w:t>too much</w:t>
      </w:r>
      <w:r w:rsidRPr="00631EFD">
        <w:rPr>
          <w:rFonts w:ascii="Arial" w:hAnsi="Arial" w:cs="Arial"/>
          <w:color w:val="0F1115"/>
          <w:sz w:val="22"/>
        </w:rPr>
        <w:t xml:space="preserve"> messages that are complicated. A </w:t>
      </w:r>
      <w:r w:rsidR="00D505F4">
        <w:rPr>
          <w:rFonts w:ascii="Arial" w:hAnsi="Arial" w:cs="Arial"/>
          <w:color w:val="0F1115"/>
          <w:sz w:val="22"/>
        </w:rPr>
        <w:t xml:space="preserve">Forbes </w:t>
      </w:r>
      <w:r w:rsidRPr="00631EFD">
        <w:rPr>
          <w:rFonts w:ascii="Arial" w:hAnsi="Arial" w:cs="Arial"/>
          <w:color w:val="0F1115"/>
          <w:sz w:val="22"/>
        </w:rPr>
        <w:t xml:space="preserve">survey found that more than </w:t>
      </w:r>
      <w:r w:rsidR="00D505F4">
        <w:rPr>
          <w:rFonts w:ascii="Arial" w:hAnsi="Arial" w:cs="Arial"/>
          <w:color w:val="0F1115"/>
          <w:sz w:val="22"/>
        </w:rPr>
        <w:t>38%</w:t>
      </w:r>
      <w:r w:rsidRPr="00631EFD">
        <w:rPr>
          <w:rFonts w:ascii="Arial" w:hAnsi="Arial" w:cs="Arial"/>
          <w:color w:val="0F1115"/>
          <w:sz w:val="22"/>
        </w:rPr>
        <w:t xml:space="preserve"> of workers in the US </w:t>
      </w:r>
      <w:r w:rsidR="00D505F4">
        <w:rPr>
          <w:rFonts w:ascii="Arial" w:hAnsi="Arial" w:cs="Arial"/>
          <w:color w:val="0F1115"/>
          <w:sz w:val="22"/>
        </w:rPr>
        <w:t>are stressed</w:t>
      </w:r>
      <w:r w:rsidRPr="00631EFD">
        <w:rPr>
          <w:rFonts w:ascii="Arial" w:hAnsi="Arial" w:cs="Arial"/>
          <w:color w:val="0F1115"/>
          <w:sz w:val="22"/>
        </w:rPr>
        <w:t xml:space="preserve"> by emails, which could make them want to leave their jobs</w:t>
      </w:r>
      <w:r w:rsidR="00D505F4">
        <w:rPr>
          <w:rFonts w:ascii="Arial" w:hAnsi="Arial" w:cs="Arial"/>
          <w:color w:val="0F1115"/>
          <w:sz w:val="22"/>
        </w:rPr>
        <w:t xml:space="preserve"> (Segal, 2021)</w:t>
      </w:r>
      <w:r w:rsidRPr="00631EFD">
        <w:rPr>
          <w:rFonts w:ascii="Arial" w:hAnsi="Arial" w:cs="Arial"/>
          <w:color w:val="0F1115"/>
          <w:sz w:val="22"/>
        </w:rPr>
        <w:t xml:space="preserve">. Even though this information is from the US, stores in the UK are likely experiencing similar trends. Sainsbury's </w:t>
      </w:r>
      <w:r w:rsidR="00086B08">
        <w:rPr>
          <w:rFonts w:ascii="Arial" w:hAnsi="Arial" w:cs="Arial"/>
          <w:color w:val="0F1115"/>
          <w:sz w:val="22"/>
        </w:rPr>
        <w:t>staff</w:t>
      </w:r>
      <w:r w:rsidRPr="00631EFD">
        <w:rPr>
          <w:rFonts w:ascii="Arial" w:hAnsi="Arial" w:cs="Arial"/>
          <w:color w:val="0F1115"/>
          <w:sz w:val="22"/>
        </w:rPr>
        <w:t xml:space="preserve"> get information in different ways, like through email, the company website, team meetings, and digital screens. This could lead to messages that don't match, are confusing, or are overlooked. </w:t>
      </w:r>
      <w:r w:rsidR="00086B08">
        <w:rPr>
          <w:rFonts w:ascii="Arial" w:hAnsi="Arial" w:cs="Arial"/>
          <w:color w:val="0F1115"/>
          <w:sz w:val="22"/>
        </w:rPr>
        <w:t>If f</w:t>
      </w:r>
      <w:r w:rsidRPr="00631EFD">
        <w:rPr>
          <w:rFonts w:ascii="Arial" w:hAnsi="Arial" w:cs="Arial"/>
          <w:color w:val="0F1115"/>
          <w:sz w:val="22"/>
        </w:rPr>
        <w:t xml:space="preserve">rontline workers often struggle to handle information and deal </w:t>
      </w:r>
      <w:r w:rsidR="00086B08">
        <w:rPr>
          <w:rFonts w:ascii="Arial" w:hAnsi="Arial" w:cs="Arial"/>
          <w:color w:val="0F1115"/>
          <w:sz w:val="22"/>
        </w:rPr>
        <w:t>with customers at the same time, t</w:t>
      </w:r>
      <w:r w:rsidRPr="00631EFD">
        <w:rPr>
          <w:rFonts w:ascii="Arial" w:hAnsi="Arial" w:cs="Arial"/>
          <w:color w:val="0F1115"/>
          <w:sz w:val="22"/>
        </w:rPr>
        <w:t>his makes managers spend more time managing communication rather than leading their teams</w:t>
      </w:r>
      <w:r w:rsidR="00A5556F" w:rsidRPr="00631EFD">
        <w:rPr>
          <w:rFonts w:ascii="Arial" w:hAnsi="Arial" w:cs="Arial"/>
          <w:color w:val="0F1115"/>
          <w:sz w:val="22"/>
        </w:rPr>
        <w:t xml:space="preserve"> (</w:t>
      </w:r>
      <w:proofErr w:type="spellStart"/>
      <w:r w:rsidR="00547BCD" w:rsidRPr="00547BCD">
        <w:rPr>
          <w:rFonts w:ascii="Arial" w:hAnsi="Arial" w:cs="Arial"/>
          <w:color w:val="0F1115"/>
          <w:sz w:val="22"/>
        </w:rPr>
        <w:t>Steinbrinck</w:t>
      </w:r>
      <w:proofErr w:type="spellEnd"/>
      <w:r w:rsidR="00547BCD">
        <w:rPr>
          <w:rFonts w:ascii="Arial" w:hAnsi="Arial" w:cs="Arial"/>
          <w:color w:val="0F1115"/>
          <w:sz w:val="22"/>
        </w:rPr>
        <w:t>,</w:t>
      </w:r>
      <w:r w:rsidR="00A5556F" w:rsidRPr="00631EFD">
        <w:rPr>
          <w:rFonts w:ascii="Arial" w:hAnsi="Arial" w:cs="Arial"/>
          <w:color w:val="0F1115"/>
          <w:sz w:val="22"/>
        </w:rPr>
        <w:t xml:space="preserve"> 2025).</w:t>
      </w:r>
    </w:p>
    <w:p w:rsidR="00A5556F" w:rsidRPr="0003168D" w:rsidRDefault="0003168D" w:rsidP="00983ED9">
      <w:pPr>
        <w:pStyle w:val="ds-markdown-paragraph"/>
        <w:shd w:val="clear" w:color="auto" w:fill="FFFFFF"/>
        <w:spacing w:before="240" w:beforeAutospacing="0" w:after="240" w:afterAutospacing="0" w:line="360" w:lineRule="auto"/>
        <w:jc w:val="both"/>
        <w:rPr>
          <w:rFonts w:ascii="Arial" w:hAnsi="Arial" w:cs="Arial"/>
          <w:color w:val="0F1115"/>
          <w:sz w:val="22"/>
        </w:rPr>
      </w:pPr>
      <w:r w:rsidRPr="0003168D">
        <w:rPr>
          <w:rFonts w:ascii="Arial" w:hAnsi="Arial" w:cs="Arial"/>
          <w:color w:val="0F1115"/>
          <w:sz w:val="22"/>
        </w:rPr>
        <w:t xml:space="preserve">Sainsbury's has a large team of over 140,000 employees from different backgrounds, which can make communication more challenging (Sainsbury's 2025). Language barriers make it hard to communicate </w:t>
      </w:r>
      <w:r>
        <w:rPr>
          <w:rFonts w:ascii="Arial" w:hAnsi="Arial" w:cs="Arial"/>
          <w:color w:val="0F1115"/>
          <w:sz w:val="22"/>
        </w:rPr>
        <w:t>properly because i</w:t>
      </w:r>
      <w:r w:rsidRPr="0003168D">
        <w:rPr>
          <w:rFonts w:ascii="Arial" w:hAnsi="Arial" w:cs="Arial"/>
          <w:color w:val="0F1115"/>
          <w:sz w:val="22"/>
        </w:rPr>
        <w:t>n a workplace with many different cultures, language differences and communication styles can lead to misunderstandings and reduce participation</w:t>
      </w:r>
      <w:r>
        <w:rPr>
          <w:rFonts w:ascii="Arial" w:hAnsi="Arial" w:cs="Arial"/>
          <w:color w:val="0F1115"/>
          <w:sz w:val="22"/>
        </w:rPr>
        <w:t xml:space="preserve"> </w:t>
      </w:r>
      <w:r w:rsidRPr="0003168D">
        <w:rPr>
          <w:rFonts w:ascii="Arial" w:hAnsi="Arial" w:cs="Arial"/>
          <w:color w:val="0F1115"/>
          <w:sz w:val="22"/>
        </w:rPr>
        <w:t>(Hofstede</w:t>
      </w:r>
      <w:r w:rsidR="00E16D96">
        <w:rPr>
          <w:rFonts w:ascii="Arial" w:hAnsi="Arial" w:cs="Arial"/>
          <w:color w:val="0F1115"/>
          <w:sz w:val="22"/>
        </w:rPr>
        <w:t xml:space="preserve"> </w:t>
      </w:r>
      <w:r w:rsidR="00E16D96" w:rsidRPr="00EE2607">
        <w:rPr>
          <w:rFonts w:ascii="Arial" w:hAnsi="Arial" w:cs="Arial"/>
          <w:i/>
          <w:color w:val="0F1115"/>
          <w:sz w:val="22"/>
        </w:rPr>
        <w:t>et al.,</w:t>
      </w:r>
      <w:r w:rsidRPr="0003168D">
        <w:rPr>
          <w:rFonts w:ascii="Arial" w:hAnsi="Arial" w:cs="Arial"/>
          <w:color w:val="0F1115"/>
          <w:sz w:val="22"/>
        </w:rPr>
        <w:t xml:space="preserve"> 2010). To communicate </w:t>
      </w:r>
      <w:r>
        <w:rPr>
          <w:rFonts w:ascii="Arial" w:hAnsi="Arial" w:cs="Arial"/>
          <w:color w:val="0F1115"/>
          <w:sz w:val="22"/>
        </w:rPr>
        <w:t xml:space="preserve">effectively </w:t>
      </w:r>
      <w:r w:rsidRPr="0003168D">
        <w:rPr>
          <w:rFonts w:ascii="Arial" w:hAnsi="Arial" w:cs="Arial"/>
          <w:color w:val="0F1115"/>
          <w:sz w:val="22"/>
        </w:rPr>
        <w:t>between different languages, cultures, and age groups, it is important to make messages clear and choose the right ways to share them</w:t>
      </w:r>
      <w:r w:rsidR="00A5556F" w:rsidRPr="0003168D">
        <w:rPr>
          <w:rFonts w:ascii="Arial" w:hAnsi="Arial" w:cs="Arial"/>
          <w:color w:val="0F1115"/>
          <w:sz w:val="22"/>
        </w:rPr>
        <w:t xml:space="preserve"> (</w:t>
      </w:r>
      <w:r w:rsidR="00165E26" w:rsidRPr="00165E26">
        <w:rPr>
          <w:rFonts w:ascii="Arial" w:hAnsi="Arial" w:cs="Arial"/>
          <w:color w:val="0F1115"/>
          <w:sz w:val="22"/>
        </w:rPr>
        <w:t>Harris</w:t>
      </w:r>
      <w:r w:rsidR="00165E26">
        <w:rPr>
          <w:rFonts w:ascii="Arial" w:hAnsi="Arial" w:cs="Arial"/>
          <w:color w:val="0F1115"/>
          <w:sz w:val="22"/>
        </w:rPr>
        <w:t xml:space="preserve"> and Nelson, 2007</w:t>
      </w:r>
      <w:r w:rsidR="00A5556F" w:rsidRPr="0003168D">
        <w:rPr>
          <w:rFonts w:ascii="Arial" w:hAnsi="Arial" w:cs="Arial"/>
          <w:color w:val="0F1115"/>
          <w:sz w:val="22"/>
        </w:rPr>
        <w:t>).</w:t>
      </w:r>
    </w:p>
    <w:p w:rsidR="00A5556F" w:rsidRDefault="00A9379B" w:rsidP="00983ED9">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2E298A">
        <w:rPr>
          <w:rFonts w:ascii="Arial" w:hAnsi="Arial" w:cs="Arial"/>
          <w:color w:val="0F1115"/>
          <w:sz w:val="22"/>
        </w:rPr>
        <w:t xml:space="preserve">Sainsbury's success is also affected by </w:t>
      </w:r>
      <w:r w:rsidR="002E298A" w:rsidRPr="002E298A">
        <w:rPr>
          <w:rFonts w:ascii="Arial" w:hAnsi="Arial" w:cs="Arial"/>
          <w:color w:val="0F1115"/>
          <w:sz w:val="22"/>
        </w:rPr>
        <w:t>problems in external communication</w:t>
      </w:r>
      <w:r w:rsidRPr="002E298A">
        <w:rPr>
          <w:rFonts w:ascii="Arial" w:hAnsi="Arial" w:cs="Arial"/>
          <w:color w:val="0F1115"/>
          <w:sz w:val="22"/>
        </w:rPr>
        <w:t xml:space="preserve">. Poor communication with partners like distributors, wholesalers, and retailers can </w:t>
      </w:r>
      <w:r w:rsidR="002E298A">
        <w:rPr>
          <w:rFonts w:ascii="Arial" w:hAnsi="Arial" w:cs="Arial"/>
          <w:color w:val="0F1115"/>
          <w:sz w:val="22"/>
        </w:rPr>
        <w:t xml:space="preserve">significantly </w:t>
      </w:r>
      <w:r w:rsidRPr="002E298A">
        <w:rPr>
          <w:rFonts w:ascii="Arial" w:hAnsi="Arial" w:cs="Arial"/>
          <w:color w:val="0F1115"/>
          <w:sz w:val="22"/>
        </w:rPr>
        <w:t xml:space="preserve">affect customer satisfaction and teamwork in the fast-moving consumer goods (FMCG) industry. To keep </w:t>
      </w:r>
      <w:r w:rsidR="002E298A">
        <w:rPr>
          <w:rFonts w:ascii="Arial" w:hAnsi="Arial" w:cs="Arial"/>
          <w:color w:val="0F1115"/>
          <w:sz w:val="22"/>
        </w:rPr>
        <w:t>strong</w:t>
      </w:r>
      <w:r w:rsidRPr="002E298A">
        <w:rPr>
          <w:rFonts w:ascii="Arial" w:hAnsi="Arial" w:cs="Arial"/>
          <w:color w:val="0F1115"/>
          <w:sz w:val="22"/>
        </w:rPr>
        <w:t xml:space="preserve"> partnerships, Sainsbury's large network of suppliers and complex distribution systems require clear and ongoing communication. </w:t>
      </w:r>
      <w:r w:rsidR="002E298A">
        <w:rPr>
          <w:rFonts w:ascii="Arial" w:hAnsi="Arial" w:cs="Arial"/>
          <w:color w:val="0F1115"/>
          <w:sz w:val="22"/>
        </w:rPr>
        <w:t xml:space="preserve">Weak </w:t>
      </w:r>
      <w:r w:rsidRPr="002E298A">
        <w:rPr>
          <w:rFonts w:ascii="Arial" w:hAnsi="Arial" w:cs="Arial"/>
          <w:color w:val="0F1115"/>
          <w:sz w:val="22"/>
        </w:rPr>
        <w:t xml:space="preserve">communication can make it harder for channel members to work towards their goals. For example, Sainsbury's goals might not completely match those of its partners, leading to less teamwork and problems in </w:t>
      </w:r>
      <w:r w:rsidR="002E298A">
        <w:rPr>
          <w:rFonts w:ascii="Arial" w:hAnsi="Arial" w:cs="Arial"/>
          <w:color w:val="0F1115"/>
          <w:sz w:val="22"/>
        </w:rPr>
        <w:t>running operations</w:t>
      </w:r>
      <w:r w:rsidRPr="002E298A">
        <w:rPr>
          <w:rFonts w:ascii="Arial" w:hAnsi="Arial" w:cs="Arial"/>
          <w:color w:val="0F1115"/>
          <w:sz w:val="22"/>
        </w:rPr>
        <w:t xml:space="preserve"> </w:t>
      </w:r>
      <w:r w:rsidR="003E560F">
        <w:rPr>
          <w:rFonts w:ascii="Arial" w:hAnsi="Arial" w:cs="Arial"/>
          <w:color w:val="0F1115"/>
          <w:sz w:val="22"/>
        </w:rPr>
        <w:t>(</w:t>
      </w:r>
      <w:proofErr w:type="spellStart"/>
      <w:r w:rsidR="00955E2C">
        <w:rPr>
          <w:rFonts w:ascii="Arial" w:hAnsi="Arial" w:cs="Arial"/>
          <w:color w:val="0F1115"/>
          <w:sz w:val="22"/>
        </w:rPr>
        <w:t>Loury</w:t>
      </w:r>
      <w:proofErr w:type="spellEnd"/>
      <w:r w:rsidR="00955E2C">
        <w:rPr>
          <w:rFonts w:ascii="Arial" w:hAnsi="Arial" w:cs="Arial"/>
          <w:color w:val="0F1115"/>
          <w:sz w:val="22"/>
        </w:rPr>
        <w:t xml:space="preserve"> </w:t>
      </w:r>
      <w:proofErr w:type="spellStart"/>
      <w:r w:rsidR="00955E2C">
        <w:rPr>
          <w:rFonts w:ascii="Arial" w:hAnsi="Arial" w:cs="Arial"/>
          <w:color w:val="0F1115"/>
          <w:sz w:val="22"/>
        </w:rPr>
        <w:t>Okoumba</w:t>
      </w:r>
      <w:proofErr w:type="spellEnd"/>
      <w:r w:rsidR="00955E2C" w:rsidRPr="00955E2C">
        <w:rPr>
          <w:rFonts w:ascii="Arial" w:hAnsi="Arial" w:cs="Arial"/>
          <w:color w:val="0F1115"/>
          <w:sz w:val="22"/>
        </w:rPr>
        <w:t xml:space="preserve"> and </w:t>
      </w:r>
      <w:proofErr w:type="spellStart"/>
      <w:r w:rsidR="00955E2C" w:rsidRPr="00955E2C">
        <w:rPr>
          <w:rFonts w:ascii="Arial" w:hAnsi="Arial" w:cs="Arial"/>
          <w:color w:val="0F1115"/>
          <w:sz w:val="22"/>
        </w:rPr>
        <w:t>Mafini</w:t>
      </w:r>
      <w:proofErr w:type="spellEnd"/>
      <w:r w:rsidR="00955E2C">
        <w:rPr>
          <w:rFonts w:ascii="Arial" w:hAnsi="Arial" w:cs="Arial"/>
          <w:color w:val="0F1115"/>
          <w:sz w:val="22"/>
        </w:rPr>
        <w:t>, 2018</w:t>
      </w:r>
      <w:r w:rsidR="00A5556F" w:rsidRPr="002E298A">
        <w:rPr>
          <w:rFonts w:ascii="Arial" w:hAnsi="Arial" w:cs="Arial"/>
          <w:color w:val="0F1115"/>
          <w:sz w:val="22"/>
        </w:rPr>
        <w:t>).</w:t>
      </w:r>
    </w:p>
    <w:p w:rsidR="00EC31A3" w:rsidRPr="002E298A" w:rsidRDefault="00EC31A3" w:rsidP="00983ED9">
      <w:pPr>
        <w:pStyle w:val="ds-markdown-paragraph"/>
        <w:shd w:val="clear" w:color="auto" w:fill="FFFFFF"/>
        <w:spacing w:before="240" w:beforeAutospacing="0" w:after="240" w:afterAutospacing="0" w:line="420" w:lineRule="atLeast"/>
        <w:jc w:val="both"/>
        <w:rPr>
          <w:rFonts w:ascii="Arial" w:hAnsi="Arial" w:cs="Arial"/>
          <w:color w:val="0F1115"/>
          <w:sz w:val="22"/>
        </w:rPr>
      </w:pPr>
    </w:p>
    <w:p w:rsidR="00A5556F" w:rsidRDefault="00A5556F" w:rsidP="00983ED9">
      <w:pPr>
        <w:pStyle w:val="Heading2"/>
        <w:shd w:val="clear" w:color="auto" w:fill="FFFFFF"/>
        <w:spacing w:before="480" w:beforeAutospacing="0" w:after="240" w:afterAutospacing="0"/>
        <w:jc w:val="both"/>
        <w:rPr>
          <w:rFonts w:ascii="Segoe UI" w:hAnsi="Segoe UI" w:cs="Segoe UI"/>
          <w:color w:val="0F1115"/>
          <w:sz w:val="33"/>
          <w:szCs w:val="33"/>
        </w:rPr>
      </w:pPr>
      <w:bookmarkStart w:id="10" w:name="_Toc235735247"/>
      <w:bookmarkStart w:id="11" w:name="_Toc235801314"/>
      <w:bookmarkStart w:id="12" w:name="_Toc235801381"/>
      <w:r>
        <w:rPr>
          <w:rFonts w:ascii="Segoe UI" w:hAnsi="Segoe UI" w:cs="Segoe UI"/>
          <w:color w:val="0F1115"/>
          <w:sz w:val="33"/>
          <w:szCs w:val="33"/>
        </w:rPr>
        <w:lastRenderedPageBreak/>
        <w:t>Recommendations</w:t>
      </w:r>
      <w:bookmarkEnd w:id="10"/>
      <w:bookmarkEnd w:id="11"/>
      <w:bookmarkEnd w:id="12"/>
    </w:p>
    <w:p w:rsidR="00A5556F" w:rsidRPr="0070093C" w:rsidRDefault="0070093C" w:rsidP="00983ED9">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sz w:val="22"/>
        </w:rPr>
        <w:t>S</w:t>
      </w:r>
      <w:r w:rsidRPr="0070093C">
        <w:rPr>
          <w:rFonts w:ascii="Arial" w:hAnsi="Arial" w:cs="Arial"/>
          <w:color w:val="0F1115"/>
          <w:sz w:val="22"/>
        </w:rPr>
        <w:t xml:space="preserve">pecific plans to </w:t>
      </w:r>
      <w:r>
        <w:rPr>
          <w:rFonts w:ascii="Arial" w:hAnsi="Arial" w:cs="Arial"/>
          <w:color w:val="0F1115"/>
          <w:sz w:val="22"/>
        </w:rPr>
        <w:t>improve communication at all levels to address</w:t>
      </w:r>
      <w:r w:rsidRPr="0070093C">
        <w:rPr>
          <w:rFonts w:ascii="Arial" w:hAnsi="Arial" w:cs="Arial"/>
          <w:color w:val="0F1115"/>
          <w:sz w:val="22"/>
        </w:rPr>
        <w:t xml:space="preserve"> Sainsbury's communication problems</w:t>
      </w:r>
      <w:r w:rsidR="00AE6BFF">
        <w:rPr>
          <w:rFonts w:ascii="Arial" w:hAnsi="Arial" w:cs="Arial"/>
          <w:color w:val="0F1115"/>
          <w:sz w:val="22"/>
        </w:rPr>
        <w:t xml:space="preserve"> are</w:t>
      </w:r>
      <w:r>
        <w:rPr>
          <w:rFonts w:ascii="Arial" w:hAnsi="Arial" w:cs="Arial"/>
          <w:color w:val="0F1115"/>
          <w:sz w:val="22"/>
        </w:rPr>
        <w:t xml:space="preserve"> needed</w:t>
      </w:r>
      <w:r w:rsidRPr="0070093C">
        <w:rPr>
          <w:rFonts w:ascii="Arial" w:hAnsi="Arial" w:cs="Arial"/>
          <w:color w:val="0F1115"/>
          <w:sz w:val="22"/>
        </w:rPr>
        <w:t xml:space="preserve">. First, it's important to create dependable ways to receive feedback. Setting up clear </w:t>
      </w:r>
      <w:r>
        <w:rPr>
          <w:rFonts w:ascii="Arial" w:hAnsi="Arial" w:cs="Arial"/>
          <w:color w:val="0F1115"/>
          <w:sz w:val="22"/>
        </w:rPr>
        <w:t>channels for workers to share their concerns would help them raise</w:t>
      </w:r>
      <w:r w:rsidRPr="0070093C">
        <w:rPr>
          <w:rFonts w:ascii="Arial" w:hAnsi="Arial" w:cs="Arial"/>
          <w:color w:val="0F1115"/>
          <w:sz w:val="22"/>
        </w:rPr>
        <w:t xml:space="preserve"> problems before they get worse. </w:t>
      </w:r>
      <w:r w:rsidR="00AE6BFF" w:rsidRPr="0070093C">
        <w:rPr>
          <w:rFonts w:ascii="Arial" w:hAnsi="Arial" w:cs="Arial"/>
          <w:color w:val="0F1115"/>
          <w:sz w:val="22"/>
        </w:rPr>
        <w:t>Nearly</w:t>
      </w:r>
      <w:r w:rsidRPr="0070093C">
        <w:rPr>
          <w:rFonts w:ascii="Arial" w:hAnsi="Arial" w:cs="Arial"/>
          <w:color w:val="0F1115"/>
          <w:sz w:val="22"/>
        </w:rPr>
        <w:t xml:space="preserve"> 70% of store leaders </w:t>
      </w:r>
      <w:r>
        <w:rPr>
          <w:rFonts w:ascii="Arial" w:hAnsi="Arial" w:cs="Arial"/>
          <w:color w:val="0F1115"/>
          <w:sz w:val="22"/>
        </w:rPr>
        <w:t xml:space="preserve">report </w:t>
      </w:r>
      <w:r w:rsidRPr="0070093C">
        <w:rPr>
          <w:rFonts w:ascii="Arial" w:hAnsi="Arial" w:cs="Arial"/>
          <w:color w:val="0F1115"/>
          <w:sz w:val="22"/>
        </w:rPr>
        <w:t>there isn't an easy way to communicate issues to the main office (</w:t>
      </w:r>
      <w:proofErr w:type="spellStart"/>
      <w:r w:rsidRPr="0070093C">
        <w:rPr>
          <w:rFonts w:ascii="Arial" w:hAnsi="Arial" w:cs="Arial"/>
          <w:color w:val="0F1115"/>
          <w:sz w:val="22"/>
        </w:rPr>
        <w:t>Zipline</w:t>
      </w:r>
      <w:proofErr w:type="spellEnd"/>
      <w:r w:rsidRPr="0070093C">
        <w:rPr>
          <w:rFonts w:ascii="Arial" w:hAnsi="Arial" w:cs="Arial"/>
          <w:color w:val="0F1115"/>
          <w:sz w:val="22"/>
        </w:rPr>
        <w:t xml:space="preserve"> 2026). Some examples of this include regular listening sessions, online feedback systems, and clear steps to raise important issues, all of which help store information shape decisions made at headquarters. These processes match research showing that improving communication skills and having open communication can</w:t>
      </w:r>
      <w:r>
        <w:rPr>
          <w:rFonts w:ascii="Arial" w:hAnsi="Arial" w:cs="Arial"/>
          <w:color w:val="0F1115"/>
          <w:sz w:val="22"/>
        </w:rPr>
        <w:t xml:space="preserve"> make organis</w:t>
      </w:r>
      <w:r w:rsidRPr="0070093C">
        <w:rPr>
          <w:rFonts w:ascii="Arial" w:hAnsi="Arial" w:cs="Arial"/>
          <w:color w:val="0F1115"/>
          <w:sz w:val="22"/>
        </w:rPr>
        <w:t>ations work better</w:t>
      </w:r>
      <w:r w:rsidR="00A5556F" w:rsidRPr="0070093C">
        <w:rPr>
          <w:rFonts w:ascii="Arial" w:hAnsi="Arial" w:cs="Arial"/>
          <w:color w:val="0F1115"/>
          <w:sz w:val="22"/>
        </w:rPr>
        <w:t xml:space="preserve"> (</w:t>
      </w:r>
      <w:proofErr w:type="spellStart"/>
      <w:r w:rsidR="00A5556F" w:rsidRPr="0070093C">
        <w:rPr>
          <w:rFonts w:ascii="Arial" w:hAnsi="Arial" w:cs="Arial"/>
          <w:color w:val="0F1115"/>
          <w:sz w:val="22"/>
        </w:rPr>
        <w:t>Sagrim</w:t>
      </w:r>
      <w:proofErr w:type="spellEnd"/>
      <w:r w:rsidR="00A5556F" w:rsidRPr="0070093C">
        <w:rPr>
          <w:rFonts w:ascii="Arial" w:hAnsi="Arial" w:cs="Arial"/>
          <w:color w:val="0F1115"/>
          <w:sz w:val="22"/>
        </w:rPr>
        <w:t xml:space="preserve"> </w:t>
      </w:r>
      <w:r w:rsidR="00A5556F" w:rsidRPr="00EE2607">
        <w:rPr>
          <w:rFonts w:ascii="Arial" w:hAnsi="Arial" w:cs="Arial"/>
          <w:i/>
          <w:color w:val="0F1115"/>
          <w:sz w:val="22"/>
        </w:rPr>
        <w:t>et al.</w:t>
      </w:r>
      <w:r w:rsidR="00EE2607" w:rsidRPr="00EE2607">
        <w:rPr>
          <w:rFonts w:ascii="Arial" w:hAnsi="Arial" w:cs="Arial"/>
          <w:i/>
          <w:color w:val="0F1115"/>
          <w:sz w:val="22"/>
        </w:rPr>
        <w:t>,</w:t>
      </w:r>
      <w:r w:rsidR="00A5556F" w:rsidRPr="0070093C">
        <w:rPr>
          <w:rFonts w:ascii="Arial" w:hAnsi="Arial" w:cs="Arial"/>
          <w:color w:val="0F1115"/>
          <w:sz w:val="22"/>
        </w:rPr>
        <w:t xml:space="preserve"> 2026).</w:t>
      </w:r>
    </w:p>
    <w:p w:rsidR="00A5556F" w:rsidRPr="00123B40" w:rsidRDefault="00123B40" w:rsidP="00983ED9">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123B40">
        <w:rPr>
          <w:rFonts w:ascii="Arial" w:hAnsi="Arial" w:cs="Arial"/>
          <w:color w:val="0F1115"/>
          <w:sz w:val="22"/>
        </w:rPr>
        <w:t>Second, Sainsbury's should use AI to make its messages more efficient and tailored to customers. Most retailers (97%) use AI to interact with customers, but there can be problems b</w:t>
      </w:r>
      <w:r>
        <w:rPr>
          <w:rFonts w:ascii="Arial" w:hAnsi="Arial" w:cs="Arial"/>
          <w:color w:val="0F1115"/>
          <w:sz w:val="22"/>
        </w:rPr>
        <w:t>ecause of the "sil</w:t>
      </w:r>
      <w:r w:rsidR="00F30D50">
        <w:rPr>
          <w:rFonts w:ascii="Arial" w:hAnsi="Arial" w:cs="Arial"/>
          <w:color w:val="0F1115"/>
          <w:sz w:val="22"/>
        </w:rPr>
        <w:t>icon ceiling</w:t>
      </w:r>
      <w:r>
        <w:rPr>
          <w:rFonts w:ascii="Arial" w:hAnsi="Arial" w:cs="Arial"/>
          <w:color w:val="0F1115"/>
          <w:sz w:val="22"/>
        </w:rPr>
        <w:t xml:space="preserve">" </w:t>
      </w:r>
      <w:r w:rsidR="00F30D50">
        <w:rPr>
          <w:rFonts w:ascii="Arial" w:hAnsi="Arial" w:cs="Arial"/>
          <w:color w:val="0F1115"/>
          <w:sz w:val="22"/>
        </w:rPr>
        <w:t>t</w:t>
      </w:r>
      <w:r>
        <w:rPr>
          <w:rFonts w:ascii="Arial" w:hAnsi="Arial" w:cs="Arial"/>
          <w:color w:val="0F1115"/>
          <w:sz w:val="22"/>
        </w:rPr>
        <w:t>his occurs</w:t>
      </w:r>
      <w:r w:rsidRPr="00123B40">
        <w:rPr>
          <w:rFonts w:ascii="Arial" w:hAnsi="Arial" w:cs="Arial"/>
          <w:color w:val="0F1115"/>
          <w:sz w:val="22"/>
        </w:rPr>
        <w:t xml:space="preserve"> when CEOs use AI, but the employees who work directly with customers don't have access to the necessary AI tools</w:t>
      </w:r>
      <w:r w:rsidR="00F30D50">
        <w:rPr>
          <w:rFonts w:ascii="Arial" w:hAnsi="Arial" w:cs="Arial"/>
          <w:color w:val="0F1115"/>
          <w:sz w:val="22"/>
        </w:rPr>
        <w:t xml:space="preserve"> (</w:t>
      </w:r>
      <w:proofErr w:type="spellStart"/>
      <w:r w:rsidR="00F30D50">
        <w:rPr>
          <w:rFonts w:ascii="Arial" w:hAnsi="Arial" w:cs="Arial"/>
          <w:color w:val="0F1115"/>
          <w:sz w:val="22"/>
        </w:rPr>
        <w:t>Zipline</w:t>
      </w:r>
      <w:proofErr w:type="spellEnd"/>
      <w:r w:rsidR="00F30D50">
        <w:rPr>
          <w:rFonts w:ascii="Arial" w:hAnsi="Arial" w:cs="Arial"/>
          <w:color w:val="0F1115"/>
          <w:sz w:val="22"/>
        </w:rPr>
        <w:t>, 2026)</w:t>
      </w:r>
      <w:r w:rsidRPr="00123B40">
        <w:rPr>
          <w:rFonts w:ascii="Arial" w:hAnsi="Arial" w:cs="Arial"/>
          <w:color w:val="0F1115"/>
          <w:sz w:val="22"/>
        </w:rPr>
        <w:t>. To reduce noise and help achieve its goals, Sainsbury's should ensure that AI technology addresses everyday work problems by providing clearer and more useful information. Also, AI commu</w:t>
      </w:r>
      <w:r w:rsidR="00F30D50">
        <w:rPr>
          <w:rFonts w:ascii="Arial" w:hAnsi="Arial" w:cs="Arial"/>
          <w:color w:val="0F1115"/>
          <w:sz w:val="22"/>
        </w:rPr>
        <w:t>nication tools can help customis</w:t>
      </w:r>
      <w:r w:rsidRPr="00123B40">
        <w:rPr>
          <w:rFonts w:ascii="Arial" w:hAnsi="Arial" w:cs="Arial"/>
          <w:color w:val="0F1115"/>
          <w:sz w:val="22"/>
        </w:rPr>
        <w:t xml:space="preserve">e messages so that team members </w:t>
      </w:r>
      <w:r w:rsidR="00F30D50">
        <w:rPr>
          <w:rFonts w:ascii="Arial" w:hAnsi="Arial" w:cs="Arial"/>
          <w:color w:val="0F1115"/>
          <w:sz w:val="22"/>
        </w:rPr>
        <w:t xml:space="preserve">receive information </w:t>
      </w:r>
      <w:r w:rsidRPr="00123B40">
        <w:rPr>
          <w:rFonts w:ascii="Arial" w:hAnsi="Arial" w:cs="Arial"/>
          <w:color w:val="0F1115"/>
          <w:sz w:val="22"/>
        </w:rPr>
        <w:t>relevant to their specific jobs and locations</w:t>
      </w:r>
      <w:r w:rsidR="00A5556F" w:rsidRPr="00123B40">
        <w:rPr>
          <w:rFonts w:ascii="Arial" w:hAnsi="Arial" w:cs="Arial"/>
          <w:color w:val="0F1115"/>
          <w:sz w:val="22"/>
        </w:rPr>
        <w:t>.</w:t>
      </w:r>
    </w:p>
    <w:p w:rsidR="00A5556F" w:rsidRPr="002D6457" w:rsidRDefault="00EF3176" w:rsidP="00983ED9">
      <w:pPr>
        <w:pStyle w:val="ds-markdown-paragraph"/>
        <w:shd w:val="clear" w:color="auto" w:fill="FFFFFF"/>
        <w:spacing w:before="240" w:beforeAutospacing="0" w:after="240" w:afterAutospacing="0" w:line="420" w:lineRule="atLeast"/>
        <w:jc w:val="both"/>
        <w:rPr>
          <w:rFonts w:ascii="Arial" w:hAnsi="Arial" w:cs="Arial"/>
          <w:color w:val="0F1115"/>
        </w:rPr>
      </w:pPr>
      <w:r w:rsidRPr="002D6457">
        <w:rPr>
          <w:rFonts w:ascii="Arial" w:hAnsi="Arial" w:cs="Arial"/>
          <w:color w:val="0F1115"/>
          <w:sz w:val="22"/>
        </w:rPr>
        <w:t xml:space="preserve">Third, cross-channel communication needs to be improved. </w:t>
      </w:r>
      <w:r w:rsidR="002D6457">
        <w:rPr>
          <w:rFonts w:ascii="Arial" w:hAnsi="Arial" w:cs="Arial"/>
          <w:color w:val="0F1115"/>
          <w:sz w:val="22"/>
        </w:rPr>
        <w:t xml:space="preserve">According to </w:t>
      </w:r>
      <w:proofErr w:type="spellStart"/>
      <w:r w:rsidR="00547BCD" w:rsidRPr="00547BCD">
        <w:rPr>
          <w:rFonts w:ascii="Arial" w:hAnsi="Arial" w:cs="Arial"/>
          <w:color w:val="0F1115"/>
          <w:sz w:val="22"/>
        </w:rPr>
        <w:t>Steinbrinck</w:t>
      </w:r>
      <w:proofErr w:type="spellEnd"/>
      <w:r w:rsidR="002D6457">
        <w:rPr>
          <w:rFonts w:ascii="Arial" w:hAnsi="Arial" w:cs="Arial"/>
          <w:color w:val="0F1115"/>
          <w:sz w:val="22"/>
        </w:rPr>
        <w:t xml:space="preserve"> (2025), </w:t>
      </w:r>
      <w:r w:rsidRPr="002D6457">
        <w:rPr>
          <w:rFonts w:ascii="Arial" w:hAnsi="Arial" w:cs="Arial"/>
          <w:color w:val="0F1115"/>
          <w:sz w:val="22"/>
        </w:rPr>
        <w:t xml:space="preserve">only a small number of </w:t>
      </w:r>
      <w:r w:rsidR="002D6457">
        <w:rPr>
          <w:rFonts w:ascii="Arial" w:hAnsi="Arial" w:cs="Arial"/>
          <w:color w:val="0F1115"/>
          <w:sz w:val="22"/>
        </w:rPr>
        <w:t xml:space="preserve">retail </w:t>
      </w:r>
      <w:r w:rsidRPr="002D6457">
        <w:rPr>
          <w:rFonts w:ascii="Arial" w:hAnsi="Arial" w:cs="Arial"/>
          <w:color w:val="0F1115"/>
          <w:sz w:val="22"/>
        </w:rPr>
        <w:t xml:space="preserve">stores have fully </w:t>
      </w:r>
      <w:r w:rsidR="002D6457">
        <w:rPr>
          <w:rFonts w:ascii="Arial" w:hAnsi="Arial" w:cs="Arial"/>
          <w:color w:val="0F1115"/>
          <w:sz w:val="22"/>
        </w:rPr>
        <w:t>connected communication systems; t</w:t>
      </w:r>
      <w:r w:rsidRPr="002D6457">
        <w:rPr>
          <w:rFonts w:ascii="Arial" w:hAnsi="Arial" w:cs="Arial"/>
          <w:color w:val="0F1115"/>
          <w:sz w:val="22"/>
        </w:rPr>
        <w:t>his integration problem is a major</w:t>
      </w:r>
      <w:r w:rsidR="002D6457">
        <w:rPr>
          <w:rFonts w:ascii="Arial" w:hAnsi="Arial" w:cs="Arial"/>
          <w:color w:val="0F1115"/>
          <w:sz w:val="22"/>
        </w:rPr>
        <w:t xml:space="preserve"> obstacle</w:t>
      </w:r>
      <w:r w:rsidRPr="002D6457">
        <w:rPr>
          <w:rFonts w:ascii="Arial" w:hAnsi="Arial" w:cs="Arial"/>
          <w:color w:val="0F1115"/>
          <w:sz w:val="22"/>
        </w:rPr>
        <w:t>. To keep things clear and reduce information overload, Sainsbury's should create a communication plan that brings together messages ac</w:t>
      </w:r>
      <w:r w:rsidR="002D6457">
        <w:rPr>
          <w:rFonts w:ascii="Arial" w:hAnsi="Arial" w:cs="Arial"/>
          <w:color w:val="0F1115"/>
          <w:sz w:val="22"/>
        </w:rPr>
        <w:t xml:space="preserve">ross all types of communication, </w:t>
      </w:r>
      <w:r w:rsidRPr="002D6457">
        <w:rPr>
          <w:rFonts w:ascii="Arial" w:hAnsi="Arial" w:cs="Arial"/>
          <w:color w:val="0F1115"/>
          <w:sz w:val="22"/>
        </w:rPr>
        <w:t xml:space="preserve">both inside and outside the company, as well as online and offline. To make it easier to share information, </w:t>
      </w:r>
      <w:r w:rsidR="002D6457">
        <w:rPr>
          <w:rFonts w:ascii="Arial" w:hAnsi="Arial" w:cs="Arial"/>
          <w:color w:val="0F1115"/>
          <w:sz w:val="22"/>
        </w:rPr>
        <w:t xml:space="preserve">communication tools </w:t>
      </w:r>
      <w:r w:rsidRPr="002D6457">
        <w:rPr>
          <w:rFonts w:ascii="Arial" w:hAnsi="Arial" w:cs="Arial"/>
          <w:color w:val="0F1115"/>
          <w:sz w:val="22"/>
        </w:rPr>
        <w:t xml:space="preserve">need to </w:t>
      </w:r>
      <w:r w:rsidR="002D6457">
        <w:rPr>
          <w:rFonts w:ascii="Arial" w:hAnsi="Arial" w:cs="Arial"/>
          <w:color w:val="0F1115"/>
          <w:sz w:val="22"/>
        </w:rPr>
        <w:t xml:space="preserve">be </w:t>
      </w:r>
      <w:r w:rsidRPr="002D6457">
        <w:rPr>
          <w:rFonts w:ascii="Arial" w:hAnsi="Arial" w:cs="Arial"/>
          <w:color w:val="0F1115"/>
          <w:sz w:val="22"/>
        </w:rPr>
        <w:t>connect</w:t>
      </w:r>
      <w:r w:rsidR="002D6457">
        <w:rPr>
          <w:rFonts w:ascii="Arial" w:hAnsi="Arial" w:cs="Arial"/>
          <w:color w:val="0F1115"/>
          <w:sz w:val="22"/>
        </w:rPr>
        <w:t>ed</w:t>
      </w:r>
      <w:r w:rsidRPr="002D6457">
        <w:rPr>
          <w:rFonts w:ascii="Arial" w:hAnsi="Arial" w:cs="Arial"/>
          <w:color w:val="0F1115"/>
          <w:sz w:val="22"/>
        </w:rPr>
        <w:t xml:space="preserve"> with systems that manage things like stock and employees </w:t>
      </w:r>
      <w:r w:rsidR="00A5556F" w:rsidRPr="002D6457">
        <w:rPr>
          <w:rFonts w:ascii="Arial" w:hAnsi="Arial" w:cs="Arial"/>
          <w:color w:val="0F1115"/>
          <w:sz w:val="22"/>
        </w:rPr>
        <w:t>(Cornelissen 2020).</w:t>
      </w:r>
    </w:p>
    <w:p w:rsidR="00A5556F" w:rsidRPr="00B56BA0" w:rsidRDefault="00B56BA0" w:rsidP="00983ED9">
      <w:pPr>
        <w:pStyle w:val="ds-markdown-paragraph"/>
        <w:shd w:val="clear" w:color="auto" w:fill="FFFFFF"/>
        <w:spacing w:before="240" w:beforeAutospacing="0" w:after="240" w:afterAutospacing="0" w:line="360" w:lineRule="auto"/>
        <w:jc w:val="both"/>
        <w:rPr>
          <w:rFonts w:ascii="Arial" w:hAnsi="Arial" w:cs="Arial"/>
          <w:color w:val="0F1115"/>
          <w:sz w:val="22"/>
        </w:rPr>
      </w:pPr>
      <w:r w:rsidRPr="00B56BA0">
        <w:rPr>
          <w:rFonts w:ascii="Arial" w:hAnsi="Arial" w:cs="Arial"/>
          <w:color w:val="0F1115"/>
          <w:sz w:val="22"/>
        </w:rPr>
        <w:t xml:space="preserve">Fourth, it’s important to help co-workers improve their communication skills by providing training and development. </w:t>
      </w:r>
      <w:r>
        <w:rPr>
          <w:rFonts w:ascii="Arial" w:hAnsi="Arial" w:cs="Arial"/>
          <w:color w:val="0F1115"/>
          <w:sz w:val="22"/>
        </w:rPr>
        <w:t xml:space="preserve">According to Work Competence Theory, </w:t>
      </w:r>
      <w:r w:rsidRPr="00B56BA0">
        <w:rPr>
          <w:rFonts w:ascii="Arial" w:hAnsi="Arial" w:cs="Arial"/>
          <w:color w:val="0F1115"/>
          <w:sz w:val="22"/>
        </w:rPr>
        <w:t>employees who are skilled and communic</w:t>
      </w:r>
      <w:r>
        <w:rPr>
          <w:rFonts w:ascii="Arial" w:hAnsi="Arial" w:cs="Arial"/>
          <w:color w:val="0F1115"/>
          <w:sz w:val="22"/>
        </w:rPr>
        <w:t>ate well do better at their job</w:t>
      </w:r>
      <w:r w:rsidRPr="00B56BA0">
        <w:rPr>
          <w:rFonts w:ascii="Arial" w:hAnsi="Arial" w:cs="Arial"/>
          <w:color w:val="0F1115"/>
          <w:sz w:val="22"/>
        </w:rPr>
        <w:t xml:space="preserve"> (</w:t>
      </w:r>
      <w:proofErr w:type="spellStart"/>
      <w:r w:rsidRPr="00B56BA0">
        <w:rPr>
          <w:rFonts w:ascii="Arial" w:hAnsi="Arial" w:cs="Arial"/>
          <w:color w:val="0F1115"/>
          <w:sz w:val="22"/>
        </w:rPr>
        <w:t>Sagrim</w:t>
      </w:r>
      <w:proofErr w:type="spellEnd"/>
      <w:r w:rsidRPr="00B56BA0">
        <w:rPr>
          <w:rFonts w:ascii="Arial" w:hAnsi="Arial" w:cs="Arial"/>
          <w:color w:val="0F1115"/>
          <w:sz w:val="22"/>
        </w:rPr>
        <w:t xml:space="preserve"> </w:t>
      </w:r>
      <w:r w:rsidRPr="00EE2607">
        <w:rPr>
          <w:rFonts w:ascii="Arial" w:hAnsi="Arial" w:cs="Arial"/>
          <w:i/>
          <w:color w:val="0F1115"/>
          <w:sz w:val="22"/>
        </w:rPr>
        <w:t>et al.,</w:t>
      </w:r>
      <w:r>
        <w:rPr>
          <w:rFonts w:ascii="Arial" w:hAnsi="Arial" w:cs="Arial"/>
          <w:color w:val="0F1115"/>
          <w:sz w:val="22"/>
        </w:rPr>
        <w:t xml:space="preserve"> 2026)</w:t>
      </w:r>
      <w:r w:rsidRPr="00B56BA0">
        <w:rPr>
          <w:rFonts w:ascii="Arial" w:hAnsi="Arial" w:cs="Arial"/>
          <w:color w:val="0F1115"/>
          <w:sz w:val="22"/>
        </w:rPr>
        <w:t xml:space="preserve">. Sainsbury's should </w:t>
      </w:r>
      <w:r>
        <w:rPr>
          <w:rFonts w:ascii="Arial" w:hAnsi="Arial" w:cs="Arial"/>
          <w:color w:val="0F1115"/>
          <w:sz w:val="22"/>
        </w:rPr>
        <w:t>keep</w:t>
      </w:r>
      <w:r w:rsidRPr="00B56BA0">
        <w:rPr>
          <w:rFonts w:ascii="Arial" w:hAnsi="Arial" w:cs="Arial"/>
          <w:color w:val="0F1115"/>
          <w:sz w:val="22"/>
        </w:rPr>
        <w:t xml:space="preserve"> its </w:t>
      </w:r>
      <w:r>
        <w:rPr>
          <w:rFonts w:ascii="Arial" w:hAnsi="Arial" w:cs="Arial"/>
          <w:color w:val="0F1115"/>
          <w:sz w:val="22"/>
        </w:rPr>
        <w:t xml:space="preserve">commitment </w:t>
      </w:r>
      <w:r w:rsidRPr="00B56BA0">
        <w:rPr>
          <w:rFonts w:ascii="Arial" w:hAnsi="Arial" w:cs="Arial"/>
          <w:color w:val="0F1115"/>
          <w:sz w:val="22"/>
        </w:rPr>
        <w:t xml:space="preserve">of being a welcoming workplace where employees feel proud and supported. They </w:t>
      </w:r>
      <w:r w:rsidRPr="00B56BA0">
        <w:rPr>
          <w:rFonts w:ascii="Arial" w:hAnsi="Arial" w:cs="Arial"/>
          <w:color w:val="0F1115"/>
          <w:sz w:val="22"/>
        </w:rPr>
        <w:lastRenderedPageBreak/>
        <w:t>can do this by providing communication skills training for different jobs, like teaching managers how to communicate well and helping other staff learn active listening and clear writing</w:t>
      </w:r>
      <w:r w:rsidR="00A5556F" w:rsidRPr="00B56BA0">
        <w:rPr>
          <w:rFonts w:ascii="Arial" w:hAnsi="Arial" w:cs="Arial"/>
          <w:color w:val="0F1115"/>
          <w:sz w:val="22"/>
        </w:rPr>
        <w:t xml:space="preserve"> (Sainsbury’s 2025</w:t>
      </w:r>
      <w:r w:rsidR="00182921">
        <w:rPr>
          <w:rFonts w:ascii="Arial" w:hAnsi="Arial" w:cs="Arial"/>
          <w:color w:val="0F1115"/>
          <w:sz w:val="22"/>
        </w:rPr>
        <w:t>b</w:t>
      </w:r>
      <w:r w:rsidR="00A5556F" w:rsidRPr="00B56BA0">
        <w:rPr>
          <w:rFonts w:ascii="Arial" w:hAnsi="Arial" w:cs="Arial"/>
          <w:color w:val="0F1115"/>
          <w:sz w:val="22"/>
        </w:rPr>
        <w:t>).</w:t>
      </w:r>
    </w:p>
    <w:p w:rsidR="00A5556F" w:rsidRDefault="00A5556F" w:rsidP="00983ED9">
      <w:pPr>
        <w:pStyle w:val="Heading2"/>
        <w:shd w:val="clear" w:color="auto" w:fill="FFFFFF"/>
        <w:spacing w:before="480" w:beforeAutospacing="0" w:after="240" w:afterAutospacing="0" w:line="480" w:lineRule="atLeast"/>
        <w:jc w:val="both"/>
        <w:rPr>
          <w:rFonts w:ascii="Segoe UI" w:hAnsi="Segoe UI" w:cs="Segoe UI"/>
          <w:color w:val="0F1115"/>
          <w:sz w:val="33"/>
          <w:szCs w:val="33"/>
        </w:rPr>
      </w:pPr>
      <w:bookmarkStart w:id="13" w:name="_Toc235735248"/>
      <w:bookmarkStart w:id="14" w:name="_Toc235801315"/>
      <w:bookmarkStart w:id="15" w:name="_Toc235801382"/>
      <w:r>
        <w:rPr>
          <w:rFonts w:ascii="Segoe UI" w:hAnsi="Segoe UI" w:cs="Segoe UI"/>
          <w:color w:val="0F1115"/>
          <w:sz w:val="33"/>
          <w:szCs w:val="33"/>
        </w:rPr>
        <w:t>Conclusion</w:t>
      </w:r>
      <w:bookmarkEnd w:id="13"/>
      <w:bookmarkEnd w:id="14"/>
      <w:bookmarkEnd w:id="15"/>
    </w:p>
    <w:p w:rsidR="00A5556F" w:rsidRPr="007F0E4A" w:rsidRDefault="00BD28DE" w:rsidP="00983ED9">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7F0E4A">
        <w:rPr>
          <w:rFonts w:ascii="Arial" w:hAnsi="Arial" w:cs="Arial"/>
          <w:color w:val="0F1115"/>
          <w:sz w:val="22"/>
        </w:rPr>
        <w:t xml:space="preserve">This report </w:t>
      </w:r>
      <w:r w:rsidR="007F0E4A" w:rsidRPr="007F0E4A">
        <w:rPr>
          <w:rFonts w:ascii="Arial" w:hAnsi="Arial" w:cs="Arial"/>
          <w:color w:val="0F1115"/>
          <w:sz w:val="22"/>
        </w:rPr>
        <w:t xml:space="preserve">analysed the importance of communication </w:t>
      </w:r>
      <w:r w:rsidRPr="007F0E4A">
        <w:rPr>
          <w:rFonts w:ascii="Arial" w:hAnsi="Arial" w:cs="Arial"/>
          <w:color w:val="0F1115"/>
          <w:sz w:val="22"/>
        </w:rPr>
        <w:t>in business, using the example of J Sainsbury plc. It point</w:t>
      </w:r>
      <w:r w:rsidR="007F0E4A" w:rsidRPr="007F0E4A">
        <w:rPr>
          <w:rFonts w:ascii="Arial" w:hAnsi="Arial" w:cs="Arial"/>
          <w:color w:val="0F1115"/>
          <w:sz w:val="22"/>
        </w:rPr>
        <w:t xml:space="preserve">ed </w:t>
      </w:r>
      <w:r w:rsidRPr="007F0E4A">
        <w:rPr>
          <w:rFonts w:ascii="Arial" w:hAnsi="Arial" w:cs="Arial"/>
          <w:color w:val="0F1115"/>
          <w:sz w:val="22"/>
        </w:rPr>
        <w:t xml:space="preserve">out that </w:t>
      </w:r>
      <w:r w:rsidR="007F0E4A" w:rsidRPr="007F0E4A">
        <w:rPr>
          <w:rFonts w:ascii="Arial" w:hAnsi="Arial" w:cs="Arial"/>
          <w:color w:val="0F1115"/>
          <w:sz w:val="22"/>
        </w:rPr>
        <w:t xml:space="preserve">effective </w:t>
      </w:r>
      <w:r w:rsidRPr="007F0E4A">
        <w:rPr>
          <w:rFonts w:ascii="Arial" w:hAnsi="Arial" w:cs="Arial"/>
          <w:color w:val="0F1115"/>
          <w:sz w:val="22"/>
        </w:rPr>
        <w:t xml:space="preserve">communication is </w:t>
      </w:r>
      <w:r w:rsidR="007F0E4A" w:rsidRPr="007F0E4A">
        <w:rPr>
          <w:rFonts w:ascii="Arial" w:hAnsi="Arial" w:cs="Arial"/>
          <w:color w:val="0F1115"/>
          <w:sz w:val="22"/>
        </w:rPr>
        <w:t>essential to</w:t>
      </w:r>
      <w:r w:rsidRPr="007F0E4A">
        <w:rPr>
          <w:rFonts w:ascii="Arial" w:hAnsi="Arial" w:cs="Arial"/>
          <w:color w:val="0F1115"/>
          <w:sz w:val="22"/>
        </w:rPr>
        <w:t xml:space="preserve"> how well an organization works, linking big goals with everyday tasks. Sainsbury’s uses different ways, like online tools and in-person discussions, to communicate with its 140,000 workers and many customers. However, problems like differences between the main office and the workers, too much information, and cultural differences make communication less effective. The results </w:t>
      </w:r>
      <w:r w:rsidR="007F0E4A" w:rsidRPr="007F0E4A">
        <w:rPr>
          <w:rFonts w:ascii="Arial" w:hAnsi="Arial" w:cs="Arial"/>
          <w:color w:val="0F1115"/>
          <w:sz w:val="22"/>
        </w:rPr>
        <w:t xml:space="preserve">revealed </w:t>
      </w:r>
      <w:r w:rsidRPr="007F0E4A">
        <w:rPr>
          <w:rFonts w:ascii="Arial" w:hAnsi="Arial" w:cs="Arial"/>
          <w:color w:val="0F1115"/>
          <w:sz w:val="22"/>
        </w:rPr>
        <w:t>that communication should be a planned skill, not just a basic job. It requires continuous investment. To improve communication, Sainsbury's should improve feedback methods, use AI technology, integrate different communication methods, and help employees develop their skills. This will help the company become stronger in the market and reach its goals</w:t>
      </w:r>
      <w:r w:rsidR="00A5556F" w:rsidRPr="007F0E4A">
        <w:rPr>
          <w:rFonts w:ascii="Arial" w:hAnsi="Arial" w:cs="Arial"/>
          <w:color w:val="0F1115"/>
          <w:sz w:val="22"/>
        </w:rPr>
        <w:t>.</w:t>
      </w:r>
    </w:p>
    <w:p w:rsidR="00591D59" w:rsidRDefault="00591D59">
      <w:pPr>
        <w:rPr>
          <w:rFonts w:ascii="Segoe UI" w:hAnsi="Segoe UI" w:cs="Segoe UI"/>
          <w:color w:val="0F1115"/>
        </w:rPr>
      </w:pPr>
      <w:r>
        <w:rPr>
          <w:rFonts w:ascii="Segoe UI" w:hAnsi="Segoe UI" w:cs="Segoe UI"/>
          <w:color w:val="0F1115"/>
        </w:rPr>
        <w:br w:type="page"/>
      </w:r>
    </w:p>
    <w:p w:rsidR="00A5556F" w:rsidRDefault="00A5556F" w:rsidP="00A5556F">
      <w:pPr>
        <w:pStyle w:val="Heading2"/>
        <w:shd w:val="clear" w:color="auto" w:fill="FFFFFF"/>
        <w:spacing w:before="480" w:beforeAutospacing="0" w:after="240" w:afterAutospacing="0" w:line="480" w:lineRule="atLeast"/>
        <w:rPr>
          <w:rFonts w:ascii="Segoe UI" w:hAnsi="Segoe UI" w:cs="Segoe UI"/>
          <w:color w:val="0F1115"/>
          <w:sz w:val="33"/>
          <w:szCs w:val="33"/>
        </w:rPr>
      </w:pPr>
      <w:bookmarkStart w:id="16" w:name="_Toc235735249"/>
      <w:bookmarkStart w:id="17" w:name="_Toc235801316"/>
      <w:bookmarkStart w:id="18" w:name="_Toc235801383"/>
      <w:r>
        <w:rPr>
          <w:rFonts w:ascii="Segoe UI" w:hAnsi="Segoe UI" w:cs="Segoe UI"/>
          <w:color w:val="0F1115"/>
          <w:sz w:val="33"/>
          <w:szCs w:val="33"/>
        </w:rPr>
        <w:lastRenderedPageBreak/>
        <w:t>References</w:t>
      </w:r>
      <w:bookmarkEnd w:id="16"/>
      <w:bookmarkEnd w:id="17"/>
      <w:bookmarkEnd w:id="18"/>
    </w:p>
    <w:p w:rsidR="00A5556F" w:rsidRPr="00591D59" w:rsidRDefault="00A5556F" w:rsidP="0090111B">
      <w:pPr>
        <w:pStyle w:val="ds-markdown-paragraph"/>
        <w:shd w:val="clear" w:color="auto" w:fill="FFFFFF"/>
        <w:spacing w:before="240" w:beforeAutospacing="0" w:after="240" w:afterAutospacing="0" w:line="420" w:lineRule="atLeast"/>
        <w:jc w:val="both"/>
        <w:rPr>
          <w:rFonts w:ascii="Arial" w:hAnsi="Arial" w:cs="Arial"/>
          <w:color w:val="0F1115"/>
          <w:sz w:val="22"/>
          <w:szCs w:val="22"/>
        </w:rPr>
      </w:pPr>
      <w:r w:rsidRPr="00591D59">
        <w:rPr>
          <w:rFonts w:ascii="Arial" w:hAnsi="Arial" w:cs="Arial"/>
          <w:color w:val="0F1115"/>
          <w:sz w:val="22"/>
          <w:szCs w:val="22"/>
        </w:rPr>
        <w:t>Cornelissen, J. (2020) </w:t>
      </w:r>
      <w:r w:rsidRPr="00591D59">
        <w:rPr>
          <w:rStyle w:val="Emphasis"/>
          <w:rFonts w:ascii="Arial" w:eastAsiaTheme="majorEastAsia" w:hAnsi="Arial" w:cs="Arial"/>
          <w:color w:val="0F1115"/>
          <w:sz w:val="22"/>
          <w:szCs w:val="22"/>
        </w:rPr>
        <w:t>Corporate Communication: A Guide to Theory and Practice</w:t>
      </w:r>
      <w:r w:rsidRPr="00591D59">
        <w:rPr>
          <w:rFonts w:ascii="Arial" w:hAnsi="Arial" w:cs="Arial"/>
          <w:color w:val="0F1115"/>
          <w:sz w:val="22"/>
          <w:szCs w:val="22"/>
        </w:rPr>
        <w:t>. 6</w:t>
      </w:r>
      <w:r w:rsidRPr="00046709">
        <w:rPr>
          <w:rFonts w:ascii="Arial" w:hAnsi="Arial" w:cs="Arial"/>
          <w:color w:val="0F1115"/>
          <w:sz w:val="22"/>
          <w:szCs w:val="22"/>
          <w:vertAlign w:val="superscript"/>
        </w:rPr>
        <w:t>th</w:t>
      </w:r>
      <w:r w:rsidR="00046709">
        <w:rPr>
          <w:rFonts w:ascii="Arial" w:hAnsi="Arial" w:cs="Arial"/>
          <w:color w:val="0F1115"/>
          <w:sz w:val="22"/>
          <w:szCs w:val="22"/>
        </w:rPr>
        <w:t xml:space="preserve"> </w:t>
      </w:r>
      <w:proofErr w:type="spellStart"/>
      <w:r w:rsidRPr="00591D59">
        <w:rPr>
          <w:rFonts w:ascii="Arial" w:hAnsi="Arial" w:cs="Arial"/>
          <w:color w:val="0F1115"/>
          <w:sz w:val="22"/>
          <w:szCs w:val="22"/>
        </w:rPr>
        <w:t>edn</w:t>
      </w:r>
      <w:proofErr w:type="spellEnd"/>
      <w:r w:rsidRPr="00591D59">
        <w:rPr>
          <w:rFonts w:ascii="Arial" w:hAnsi="Arial" w:cs="Arial"/>
          <w:color w:val="0F1115"/>
          <w:sz w:val="22"/>
          <w:szCs w:val="22"/>
        </w:rPr>
        <w:t>. London: Sage Publications.</w:t>
      </w:r>
    </w:p>
    <w:p w:rsidR="00A5556F" w:rsidRPr="00591D59" w:rsidRDefault="0090111B" w:rsidP="0090111B">
      <w:pPr>
        <w:pStyle w:val="ds-markdown-paragraph"/>
        <w:shd w:val="clear" w:color="auto" w:fill="FFFFFF"/>
        <w:spacing w:before="240" w:beforeAutospacing="0" w:after="240" w:afterAutospacing="0" w:line="420" w:lineRule="atLeast"/>
        <w:jc w:val="both"/>
        <w:rPr>
          <w:rFonts w:ascii="Arial" w:hAnsi="Arial" w:cs="Arial"/>
          <w:color w:val="0F1115"/>
          <w:sz w:val="22"/>
          <w:szCs w:val="22"/>
        </w:rPr>
      </w:pPr>
      <w:proofErr w:type="spellStart"/>
      <w:r>
        <w:rPr>
          <w:rFonts w:ascii="Arial" w:hAnsi="Arial" w:cs="Arial"/>
          <w:color w:val="0F1115"/>
          <w:sz w:val="22"/>
          <w:szCs w:val="22"/>
        </w:rPr>
        <w:t>Loury</w:t>
      </w:r>
      <w:proofErr w:type="spellEnd"/>
      <w:r>
        <w:rPr>
          <w:rFonts w:ascii="Arial" w:hAnsi="Arial" w:cs="Arial"/>
          <w:color w:val="0F1115"/>
          <w:sz w:val="22"/>
          <w:szCs w:val="22"/>
        </w:rPr>
        <w:t xml:space="preserve"> </w:t>
      </w:r>
      <w:proofErr w:type="spellStart"/>
      <w:r>
        <w:rPr>
          <w:rFonts w:ascii="Arial" w:hAnsi="Arial" w:cs="Arial"/>
          <w:color w:val="0F1115"/>
          <w:sz w:val="22"/>
          <w:szCs w:val="22"/>
        </w:rPr>
        <w:t>Okoumba</w:t>
      </w:r>
      <w:proofErr w:type="spellEnd"/>
      <w:r>
        <w:rPr>
          <w:rFonts w:ascii="Arial" w:hAnsi="Arial" w:cs="Arial"/>
          <w:color w:val="0F1115"/>
          <w:sz w:val="22"/>
          <w:szCs w:val="22"/>
        </w:rPr>
        <w:t xml:space="preserve">, W. V. and </w:t>
      </w:r>
      <w:proofErr w:type="spellStart"/>
      <w:r>
        <w:rPr>
          <w:rFonts w:ascii="Arial" w:hAnsi="Arial" w:cs="Arial"/>
          <w:color w:val="0F1115"/>
          <w:sz w:val="22"/>
          <w:szCs w:val="22"/>
        </w:rPr>
        <w:t>Mafini</w:t>
      </w:r>
      <w:proofErr w:type="spellEnd"/>
      <w:r>
        <w:rPr>
          <w:rFonts w:ascii="Arial" w:hAnsi="Arial" w:cs="Arial"/>
          <w:color w:val="0F1115"/>
          <w:sz w:val="22"/>
          <w:szCs w:val="22"/>
        </w:rPr>
        <w:t>, C. (2018)</w:t>
      </w:r>
      <w:r w:rsidRPr="0090111B">
        <w:rPr>
          <w:rFonts w:ascii="Arial" w:hAnsi="Arial" w:cs="Arial"/>
          <w:color w:val="0F1115"/>
          <w:sz w:val="22"/>
          <w:szCs w:val="22"/>
        </w:rPr>
        <w:t xml:space="preserve"> </w:t>
      </w:r>
      <w:r>
        <w:rPr>
          <w:rFonts w:ascii="Arial" w:hAnsi="Arial" w:cs="Arial"/>
          <w:color w:val="0F1115"/>
          <w:sz w:val="22"/>
          <w:szCs w:val="22"/>
        </w:rPr>
        <w:t>‘</w:t>
      </w:r>
      <w:r w:rsidRPr="0090111B">
        <w:rPr>
          <w:rFonts w:ascii="Arial" w:hAnsi="Arial" w:cs="Arial"/>
          <w:color w:val="0F1115"/>
          <w:sz w:val="22"/>
          <w:szCs w:val="22"/>
        </w:rPr>
        <w:t>Buyer-Supplier Relationships and Firm Performance in the Fast Moving Consumer Goods retail industry</w:t>
      </w:r>
      <w:r>
        <w:rPr>
          <w:rFonts w:ascii="Arial" w:hAnsi="Arial" w:cs="Arial"/>
          <w:color w:val="0F1115"/>
          <w:sz w:val="22"/>
          <w:szCs w:val="22"/>
        </w:rPr>
        <w:t>’,</w:t>
      </w:r>
      <w:r w:rsidRPr="0090111B">
        <w:rPr>
          <w:rFonts w:ascii="Arial" w:hAnsi="Arial" w:cs="Arial"/>
          <w:color w:val="0F1115"/>
          <w:sz w:val="22"/>
          <w:szCs w:val="22"/>
        </w:rPr>
        <w:t xml:space="preserve"> </w:t>
      </w:r>
      <w:r w:rsidRPr="0090111B">
        <w:rPr>
          <w:rFonts w:ascii="Arial" w:hAnsi="Arial" w:cs="Arial"/>
          <w:i/>
          <w:color w:val="0F1115"/>
          <w:sz w:val="22"/>
          <w:szCs w:val="22"/>
        </w:rPr>
        <w:t>Journal of Contemporary Management</w:t>
      </w:r>
      <w:r w:rsidRPr="0090111B">
        <w:rPr>
          <w:rFonts w:ascii="Arial" w:hAnsi="Arial" w:cs="Arial"/>
          <w:color w:val="0F1115"/>
          <w:sz w:val="22"/>
          <w:szCs w:val="22"/>
        </w:rPr>
        <w:t xml:space="preserve">. 15. 850-878. </w:t>
      </w:r>
    </w:p>
    <w:p w:rsidR="00A5556F" w:rsidRPr="00591D59" w:rsidRDefault="00454EF4" w:rsidP="00A5556F">
      <w:pPr>
        <w:pStyle w:val="ds-markdown-paragraph"/>
        <w:shd w:val="clear" w:color="auto" w:fill="FFFFFF"/>
        <w:spacing w:before="240" w:beforeAutospacing="0" w:after="240" w:afterAutospacing="0" w:line="420" w:lineRule="atLeast"/>
        <w:rPr>
          <w:rFonts w:ascii="Arial" w:hAnsi="Arial" w:cs="Arial"/>
          <w:color w:val="0F1115"/>
          <w:sz w:val="22"/>
          <w:szCs w:val="22"/>
        </w:rPr>
      </w:pPr>
      <w:r>
        <w:rPr>
          <w:rFonts w:ascii="Arial" w:hAnsi="Arial" w:cs="Arial"/>
          <w:color w:val="0F1115"/>
          <w:sz w:val="22"/>
          <w:szCs w:val="22"/>
        </w:rPr>
        <w:t xml:space="preserve">Hofstede, G., Hofstede, G. J., and </w:t>
      </w:r>
      <w:proofErr w:type="spellStart"/>
      <w:r>
        <w:rPr>
          <w:rFonts w:ascii="Arial" w:hAnsi="Arial" w:cs="Arial"/>
          <w:color w:val="0F1115"/>
          <w:sz w:val="22"/>
          <w:szCs w:val="22"/>
        </w:rPr>
        <w:t>Minkov</w:t>
      </w:r>
      <w:proofErr w:type="spellEnd"/>
      <w:r>
        <w:rPr>
          <w:rFonts w:ascii="Arial" w:hAnsi="Arial" w:cs="Arial"/>
          <w:color w:val="0F1115"/>
          <w:sz w:val="22"/>
          <w:szCs w:val="22"/>
        </w:rPr>
        <w:t>, M. (2010)</w:t>
      </w:r>
      <w:r w:rsidRPr="00454EF4">
        <w:rPr>
          <w:rFonts w:ascii="Arial" w:hAnsi="Arial" w:cs="Arial"/>
          <w:color w:val="0F1115"/>
          <w:sz w:val="22"/>
          <w:szCs w:val="22"/>
        </w:rPr>
        <w:t xml:space="preserve"> </w:t>
      </w:r>
      <w:r w:rsidRPr="00454EF4">
        <w:rPr>
          <w:rFonts w:ascii="Arial" w:hAnsi="Arial" w:cs="Arial"/>
          <w:i/>
          <w:color w:val="0F1115"/>
          <w:sz w:val="22"/>
          <w:szCs w:val="22"/>
        </w:rPr>
        <w:t xml:space="preserve">Cultures and Organizations: Software of the Mind: Intercultural Cooperation and Its Importance for Survival </w:t>
      </w:r>
      <w:r>
        <w:rPr>
          <w:rFonts w:ascii="Arial" w:hAnsi="Arial" w:cs="Arial"/>
          <w:color w:val="0F1115"/>
          <w:sz w:val="22"/>
          <w:szCs w:val="22"/>
        </w:rPr>
        <w:t>(3rd ed., p. 561). New York</w:t>
      </w:r>
      <w:r w:rsidRPr="00454EF4">
        <w:rPr>
          <w:rFonts w:ascii="Arial" w:hAnsi="Arial" w:cs="Arial"/>
          <w:color w:val="0F1115"/>
          <w:sz w:val="22"/>
          <w:szCs w:val="22"/>
        </w:rPr>
        <w:t>: McGraw-Hill.</w:t>
      </w:r>
    </w:p>
    <w:p w:rsidR="00A5556F" w:rsidRPr="00591D59" w:rsidRDefault="00A5556F" w:rsidP="00A5556F">
      <w:pPr>
        <w:pStyle w:val="ds-markdown-paragraph"/>
        <w:shd w:val="clear" w:color="auto" w:fill="FFFFFF"/>
        <w:spacing w:before="240" w:beforeAutospacing="0" w:after="240" w:afterAutospacing="0" w:line="420" w:lineRule="atLeast"/>
        <w:rPr>
          <w:rFonts w:ascii="Arial" w:hAnsi="Arial" w:cs="Arial"/>
          <w:color w:val="0F1115"/>
          <w:sz w:val="22"/>
          <w:szCs w:val="22"/>
        </w:rPr>
      </w:pPr>
      <w:proofErr w:type="spellStart"/>
      <w:r w:rsidRPr="00591D59">
        <w:rPr>
          <w:rFonts w:ascii="Arial" w:hAnsi="Arial" w:cs="Arial"/>
          <w:color w:val="0F1115"/>
          <w:sz w:val="22"/>
          <w:szCs w:val="22"/>
        </w:rPr>
        <w:t>Omula</w:t>
      </w:r>
      <w:proofErr w:type="spellEnd"/>
      <w:r w:rsidRPr="00591D59">
        <w:rPr>
          <w:rFonts w:ascii="Arial" w:hAnsi="Arial" w:cs="Arial"/>
          <w:color w:val="0F1115"/>
          <w:sz w:val="22"/>
          <w:szCs w:val="22"/>
        </w:rPr>
        <w:t xml:space="preserve">, E., </w:t>
      </w:r>
      <w:proofErr w:type="spellStart"/>
      <w:r w:rsidRPr="00591D59">
        <w:rPr>
          <w:rFonts w:ascii="Arial" w:hAnsi="Arial" w:cs="Arial"/>
          <w:color w:val="0F1115"/>
          <w:sz w:val="22"/>
          <w:szCs w:val="22"/>
        </w:rPr>
        <w:t>Ogbole</w:t>
      </w:r>
      <w:proofErr w:type="spellEnd"/>
      <w:r w:rsidRPr="00591D59">
        <w:rPr>
          <w:rFonts w:ascii="Arial" w:hAnsi="Arial" w:cs="Arial"/>
          <w:color w:val="0F1115"/>
          <w:sz w:val="22"/>
          <w:szCs w:val="22"/>
        </w:rPr>
        <w:t>, R. and Mohammed, A. (2024) 'Effects of management issues in business and organisational communication: A study of information and communication technologies (ICTs)', </w:t>
      </w:r>
      <w:proofErr w:type="spellStart"/>
      <w:r w:rsidRPr="00591D59">
        <w:rPr>
          <w:rStyle w:val="Emphasis"/>
          <w:rFonts w:ascii="Arial" w:eastAsiaTheme="majorEastAsia" w:hAnsi="Arial" w:cs="Arial"/>
          <w:color w:val="0F1115"/>
          <w:sz w:val="22"/>
          <w:szCs w:val="22"/>
        </w:rPr>
        <w:t>Awka</w:t>
      </w:r>
      <w:proofErr w:type="spellEnd"/>
      <w:r w:rsidRPr="00591D59">
        <w:rPr>
          <w:rStyle w:val="Emphasis"/>
          <w:rFonts w:ascii="Arial" w:eastAsiaTheme="majorEastAsia" w:hAnsi="Arial" w:cs="Arial"/>
          <w:color w:val="0F1115"/>
          <w:sz w:val="22"/>
          <w:szCs w:val="22"/>
        </w:rPr>
        <w:t xml:space="preserve"> Journal of English Language and Literary Studies</w:t>
      </w:r>
      <w:r w:rsidRPr="00591D59">
        <w:rPr>
          <w:rFonts w:ascii="Arial" w:hAnsi="Arial" w:cs="Arial"/>
          <w:color w:val="0F1115"/>
          <w:sz w:val="22"/>
          <w:szCs w:val="22"/>
        </w:rPr>
        <w:t>, 11(2), pp. 226-249.</w:t>
      </w:r>
    </w:p>
    <w:p w:rsidR="00A5556F" w:rsidRPr="00591D59" w:rsidRDefault="00A71840" w:rsidP="00A5556F">
      <w:pPr>
        <w:pStyle w:val="ds-markdown-paragraph"/>
        <w:shd w:val="clear" w:color="auto" w:fill="FFFFFF"/>
        <w:spacing w:before="240" w:beforeAutospacing="0" w:after="240" w:afterAutospacing="0" w:line="420" w:lineRule="atLeast"/>
        <w:rPr>
          <w:rFonts w:ascii="Arial" w:hAnsi="Arial" w:cs="Arial"/>
          <w:color w:val="0F1115"/>
          <w:sz w:val="22"/>
          <w:szCs w:val="22"/>
        </w:rPr>
      </w:pPr>
      <w:r>
        <w:rPr>
          <w:rFonts w:ascii="Helvetica" w:hAnsi="Helvetica"/>
          <w:color w:val="000000"/>
          <w:sz w:val="21"/>
          <w:szCs w:val="21"/>
          <w:shd w:val="clear" w:color="auto" w:fill="FFFFFF"/>
        </w:rPr>
        <w:t>Harr</w:t>
      </w:r>
      <w:r>
        <w:rPr>
          <w:rFonts w:ascii="Helvetica" w:hAnsi="Helvetica"/>
          <w:color w:val="000000"/>
          <w:sz w:val="21"/>
          <w:szCs w:val="21"/>
          <w:shd w:val="clear" w:color="auto" w:fill="FFFFFF"/>
        </w:rPr>
        <w:t>is, T.E., and Nelson, M.D. (2007)</w:t>
      </w:r>
      <w:r>
        <w:rPr>
          <w:rFonts w:ascii="Helvetica" w:hAnsi="Helvetica"/>
          <w:color w:val="000000"/>
          <w:sz w:val="21"/>
          <w:szCs w:val="21"/>
          <w:shd w:val="clear" w:color="auto" w:fill="FFFFFF"/>
        </w:rPr>
        <w:t xml:space="preserve"> </w:t>
      </w:r>
      <w:r w:rsidRPr="00A71840">
        <w:rPr>
          <w:rFonts w:ascii="Helvetica" w:hAnsi="Helvetica"/>
          <w:i/>
          <w:color w:val="000000"/>
          <w:sz w:val="21"/>
          <w:szCs w:val="21"/>
          <w:shd w:val="clear" w:color="auto" w:fill="FFFFFF"/>
        </w:rPr>
        <w:t>Applied Organizational Communication: Theory and Practice in</w:t>
      </w:r>
      <w:r w:rsidRPr="00A71840">
        <w:rPr>
          <w:rFonts w:ascii="Helvetica" w:hAnsi="Helvetica"/>
          <w:i/>
          <w:color w:val="000000"/>
          <w:sz w:val="21"/>
          <w:szCs w:val="21"/>
          <w:shd w:val="clear" w:color="auto" w:fill="FFFFFF"/>
        </w:rPr>
        <w:t xml:space="preserve"> a Global Environment</w:t>
      </w:r>
      <w:r>
        <w:rPr>
          <w:rFonts w:ascii="Helvetica" w:hAnsi="Helvetica"/>
          <w:color w:val="000000"/>
          <w:sz w:val="21"/>
          <w:szCs w:val="21"/>
          <w:shd w:val="clear" w:color="auto" w:fill="FFFFFF"/>
        </w:rPr>
        <w:t xml:space="preserve"> .3</w:t>
      </w:r>
      <w:r w:rsidRPr="00A71840">
        <w:rPr>
          <w:rFonts w:ascii="Helvetica" w:hAnsi="Helvetica"/>
          <w:color w:val="000000"/>
          <w:sz w:val="21"/>
          <w:szCs w:val="21"/>
          <w:shd w:val="clear" w:color="auto" w:fill="FFFFFF"/>
          <w:vertAlign w:val="superscript"/>
        </w:rPr>
        <w:t>rd</w:t>
      </w:r>
      <w:r>
        <w:rPr>
          <w:rFonts w:ascii="Helvetica" w:hAnsi="Helvetica"/>
          <w:color w:val="000000"/>
          <w:sz w:val="21"/>
          <w:szCs w:val="21"/>
          <w:shd w:val="clear" w:color="auto" w:fill="FFFFFF"/>
        </w:rPr>
        <w:t xml:space="preserve"> </w:t>
      </w:r>
      <w:proofErr w:type="spellStart"/>
      <w:r>
        <w:rPr>
          <w:rFonts w:ascii="Helvetica" w:hAnsi="Helvetica"/>
          <w:color w:val="000000"/>
          <w:sz w:val="21"/>
          <w:szCs w:val="21"/>
          <w:shd w:val="clear" w:color="auto" w:fill="FFFFFF"/>
        </w:rPr>
        <w:t>edn</w:t>
      </w:r>
      <w:proofErr w:type="spellEnd"/>
      <w:r>
        <w:rPr>
          <w:rFonts w:ascii="Helvetica" w:hAnsi="Helvetica"/>
          <w:color w:val="000000"/>
          <w:sz w:val="21"/>
          <w:szCs w:val="21"/>
          <w:shd w:val="clear" w:color="auto" w:fill="FFFFFF"/>
        </w:rPr>
        <w:t>.</w:t>
      </w:r>
      <w:r>
        <w:rPr>
          <w:rFonts w:ascii="Helvetica" w:hAnsi="Helvetica"/>
          <w:color w:val="000000"/>
          <w:sz w:val="21"/>
          <w:szCs w:val="21"/>
          <w:shd w:val="clear" w:color="auto" w:fill="FFFFFF"/>
        </w:rPr>
        <w:t xml:space="preserve"> </w:t>
      </w:r>
      <w:r>
        <w:rPr>
          <w:rFonts w:ascii="Helvetica" w:hAnsi="Helvetica"/>
          <w:color w:val="000000"/>
          <w:sz w:val="21"/>
          <w:szCs w:val="21"/>
          <w:shd w:val="clear" w:color="auto" w:fill="FFFFFF"/>
        </w:rPr>
        <w:t xml:space="preserve">New York: </w:t>
      </w:r>
      <w:r>
        <w:rPr>
          <w:rFonts w:ascii="Helvetica" w:hAnsi="Helvetica"/>
          <w:color w:val="000000"/>
          <w:sz w:val="21"/>
          <w:szCs w:val="21"/>
          <w:shd w:val="clear" w:color="auto" w:fill="FFFFFF"/>
        </w:rPr>
        <w:t>Routledge.</w:t>
      </w:r>
    </w:p>
    <w:p w:rsidR="00A5556F" w:rsidRPr="00591D59" w:rsidRDefault="00D505F4" w:rsidP="00D505F4">
      <w:pPr>
        <w:pStyle w:val="ds-markdown-paragraph"/>
        <w:shd w:val="clear" w:color="auto" w:fill="FFFFFF"/>
        <w:spacing w:before="240" w:beforeAutospacing="0" w:after="240" w:afterAutospacing="0" w:line="420" w:lineRule="atLeast"/>
        <w:jc w:val="both"/>
        <w:rPr>
          <w:rFonts w:ascii="Arial" w:hAnsi="Arial" w:cs="Arial"/>
          <w:color w:val="0F1115"/>
          <w:sz w:val="22"/>
          <w:szCs w:val="22"/>
        </w:rPr>
      </w:pPr>
      <w:proofErr w:type="spellStart"/>
      <w:r>
        <w:rPr>
          <w:rFonts w:ascii="Arial" w:hAnsi="Arial" w:cs="Arial"/>
          <w:color w:val="0F1115"/>
          <w:sz w:val="22"/>
          <w:szCs w:val="22"/>
        </w:rPr>
        <w:t>Quttainah</w:t>
      </w:r>
      <w:proofErr w:type="spellEnd"/>
      <w:r>
        <w:rPr>
          <w:rFonts w:ascii="Arial" w:hAnsi="Arial" w:cs="Arial"/>
          <w:color w:val="0F1115"/>
          <w:sz w:val="22"/>
          <w:szCs w:val="22"/>
        </w:rPr>
        <w:t>, M. (2025)</w:t>
      </w:r>
      <w:r w:rsidRPr="00D505F4">
        <w:rPr>
          <w:rFonts w:ascii="Arial" w:hAnsi="Arial" w:cs="Arial"/>
          <w:color w:val="0F1115"/>
          <w:sz w:val="22"/>
          <w:szCs w:val="22"/>
        </w:rPr>
        <w:t xml:space="preserve"> </w:t>
      </w:r>
      <w:r>
        <w:rPr>
          <w:rFonts w:ascii="Arial" w:hAnsi="Arial" w:cs="Arial"/>
          <w:color w:val="0F1115"/>
          <w:sz w:val="22"/>
          <w:szCs w:val="22"/>
        </w:rPr>
        <w:t>‘</w:t>
      </w:r>
      <w:r w:rsidRPr="00D505F4">
        <w:rPr>
          <w:rFonts w:ascii="Arial" w:hAnsi="Arial" w:cs="Arial"/>
          <w:color w:val="0F1115"/>
          <w:sz w:val="22"/>
          <w:szCs w:val="22"/>
        </w:rPr>
        <w:t>Shaping the Future of Organizational Behaviour Research: Bridging Theoretical Foundations with Emerging Challenges</w:t>
      </w:r>
      <w:r>
        <w:rPr>
          <w:rFonts w:ascii="Arial" w:hAnsi="Arial" w:cs="Arial"/>
          <w:color w:val="0F1115"/>
          <w:sz w:val="22"/>
          <w:szCs w:val="22"/>
        </w:rPr>
        <w:t>’,</w:t>
      </w:r>
      <w:r w:rsidRPr="00D505F4">
        <w:rPr>
          <w:rFonts w:ascii="Arial" w:hAnsi="Arial" w:cs="Arial"/>
          <w:color w:val="0F1115"/>
          <w:sz w:val="22"/>
          <w:szCs w:val="22"/>
        </w:rPr>
        <w:t xml:space="preserve"> </w:t>
      </w:r>
      <w:r w:rsidRPr="00D505F4">
        <w:rPr>
          <w:rFonts w:ascii="Arial" w:hAnsi="Arial" w:cs="Arial"/>
          <w:i/>
          <w:color w:val="0F1115"/>
          <w:sz w:val="22"/>
          <w:szCs w:val="22"/>
        </w:rPr>
        <w:t>FIIB Business Review</w:t>
      </w:r>
      <w:r>
        <w:rPr>
          <w:rFonts w:ascii="Arial" w:hAnsi="Arial" w:cs="Arial"/>
          <w:color w:val="0F1115"/>
          <w:sz w:val="22"/>
          <w:szCs w:val="22"/>
        </w:rPr>
        <w:t>, 14(2), 123-127</w:t>
      </w:r>
      <w:r w:rsidR="00A5556F" w:rsidRPr="00591D59">
        <w:rPr>
          <w:rFonts w:ascii="Arial" w:hAnsi="Arial" w:cs="Arial"/>
          <w:color w:val="0F1115"/>
          <w:sz w:val="22"/>
          <w:szCs w:val="22"/>
        </w:rPr>
        <w:t>.</w:t>
      </w:r>
    </w:p>
    <w:p w:rsidR="009D5CED" w:rsidRPr="00591D59" w:rsidRDefault="009D5CED" w:rsidP="00A5556F">
      <w:pPr>
        <w:pStyle w:val="ds-markdown-paragraph"/>
        <w:shd w:val="clear" w:color="auto" w:fill="FFFFFF"/>
        <w:spacing w:before="240" w:beforeAutospacing="0" w:after="240" w:afterAutospacing="0" w:line="420" w:lineRule="atLeast"/>
        <w:rPr>
          <w:rFonts w:ascii="Arial" w:hAnsi="Arial" w:cs="Arial"/>
          <w:color w:val="0F1115"/>
          <w:sz w:val="22"/>
          <w:szCs w:val="22"/>
        </w:rPr>
      </w:pPr>
      <w:proofErr w:type="spellStart"/>
      <w:r w:rsidRPr="00591D59">
        <w:rPr>
          <w:rFonts w:ascii="Arial" w:hAnsi="Arial" w:cs="Arial"/>
          <w:color w:val="0F1115"/>
          <w:sz w:val="22"/>
          <w:szCs w:val="22"/>
        </w:rPr>
        <w:t>Roggeveen</w:t>
      </w:r>
      <w:proofErr w:type="spellEnd"/>
      <w:r w:rsidRPr="00591D59">
        <w:rPr>
          <w:rFonts w:ascii="Arial" w:hAnsi="Arial" w:cs="Arial"/>
          <w:color w:val="0F1115"/>
          <w:sz w:val="22"/>
          <w:szCs w:val="22"/>
        </w:rPr>
        <w:t xml:space="preserve">, A. L. </w:t>
      </w:r>
      <w:proofErr w:type="spellStart"/>
      <w:r w:rsidRPr="00591D59">
        <w:rPr>
          <w:rFonts w:ascii="Arial" w:hAnsi="Arial" w:cs="Arial"/>
          <w:color w:val="0F1115"/>
          <w:sz w:val="22"/>
          <w:szCs w:val="22"/>
        </w:rPr>
        <w:t>Schweiger</w:t>
      </w:r>
      <w:proofErr w:type="spellEnd"/>
      <w:r w:rsidRPr="00591D59">
        <w:rPr>
          <w:rFonts w:ascii="Arial" w:hAnsi="Arial" w:cs="Arial"/>
          <w:color w:val="0F1115"/>
          <w:sz w:val="22"/>
          <w:szCs w:val="22"/>
        </w:rPr>
        <w:t xml:space="preserve">, E. B. and Grewal, D. (2023) ‘In-Store Communications: Understanding the Mundane, the Bright Sides, and the Unexpected’, </w:t>
      </w:r>
      <w:r w:rsidRPr="00591D59">
        <w:rPr>
          <w:rFonts w:ascii="Arial" w:hAnsi="Arial" w:cs="Arial"/>
          <w:i/>
          <w:color w:val="0F1115"/>
          <w:sz w:val="22"/>
          <w:szCs w:val="22"/>
        </w:rPr>
        <w:t>Australasian Marketing Journal</w:t>
      </w:r>
      <w:r w:rsidRPr="00591D59">
        <w:rPr>
          <w:rFonts w:ascii="Arial" w:hAnsi="Arial" w:cs="Arial"/>
          <w:color w:val="0F1115"/>
          <w:sz w:val="22"/>
          <w:szCs w:val="22"/>
        </w:rPr>
        <w:t xml:space="preserve">, 31(4), 332-337. </w:t>
      </w:r>
      <w:hyperlink r:id="rId6" w:history="1">
        <w:r w:rsidRPr="00591D59">
          <w:rPr>
            <w:rStyle w:val="Hyperlink"/>
            <w:rFonts w:ascii="Arial" w:hAnsi="Arial" w:cs="Arial"/>
            <w:sz w:val="22"/>
            <w:szCs w:val="22"/>
            <w:shd w:val="clear" w:color="auto" w:fill="FFFFFF"/>
          </w:rPr>
          <w:t>https://doi.org/10.1177/14413582231189896</w:t>
        </w:r>
      </w:hyperlink>
    </w:p>
    <w:p w:rsidR="00A5556F" w:rsidRDefault="00A5556F" w:rsidP="00A5556F">
      <w:pPr>
        <w:pStyle w:val="ds-markdown-paragraph"/>
        <w:shd w:val="clear" w:color="auto" w:fill="FFFFFF"/>
        <w:spacing w:before="240" w:beforeAutospacing="0" w:after="240" w:afterAutospacing="0" w:line="420" w:lineRule="atLeast"/>
        <w:rPr>
          <w:rFonts w:ascii="Arial" w:hAnsi="Arial" w:cs="Arial"/>
          <w:color w:val="0F1115"/>
          <w:sz w:val="22"/>
          <w:szCs w:val="22"/>
        </w:rPr>
      </w:pPr>
      <w:proofErr w:type="spellStart"/>
      <w:r w:rsidRPr="00591D59">
        <w:rPr>
          <w:rFonts w:ascii="Arial" w:hAnsi="Arial" w:cs="Arial"/>
          <w:color w:val="0F1115"/>
          <w:sz w:val="22"/>
          <w:szCs w:val="22"/>
        </w:rPr>
        <w:t>Sagrim</w:t>
      </w:r>
      <w:proofErr w:type="spellEnd"/>
      <w:r w:rsidRPr="00591D59">
        <w:rPr>
          <w:rFonts w:ascii="Arial" w:hAnsi="Arial" w:cs="Arial"/>
          <w:color w:val="0F1115"/>
          <w:sz w:val="22"/>
          <w:szCs w:val="22"/>
        </w:rPr>
        <w:t>, G.A.</w:t>
      </w:r>
      <w:r w:rsidR="00EE2607">
        <w:rPr>
          <w:rFonts w:ascii="Arial" w:hAnsi="Arial" w:cs="Arial"/>
          <w:color w:val="0F1115"/>
          <w:sz w:val="22"/>
          <w:szCs w:val="22"/>
        </w:rPr>
        <w:t xml:space="preserve"> </w:t>
      </w:r>
      <w:r w:rsidR="00EE2607" w:rsidRPr="00EE2607">
        <w:rPr>
          <w:rFonts w:ascii="Arial" w:hAnsi="Arial" w:cs="Arial"/>
          <w:i/>
          <w:color w:val="0F1115"/>
          <w:sz w:val="22"/>
          <w:szCs w:val="22"/>
        </w:rPr>
        <w:t>et al.</w:t>
      </w:r>
      <w:r w:rsidRPr="00591D59">
        <w:rPr>
          <w:rFonts w:ascii="Arial" w:hAnsi="Arial" w:cs="Arial"/>
          <w:color w:val="0F1115"/>
          <w:sz w:val="22"/>
          <w:szCs w:val="22"/>
        </w:rPr>
        <w:t xml:space="preserve"> (2026) 'Competency enhancement and effective communication as drivers of organizational performance: An application of the work competence theory', </w:t>
      </w:r>
      <w:proofErr w:type="spellStart"/>
      <w:r w:rsidRPr="00591D59">
        <w:rPr>
          <w:rStyle w:val="Emphasis"/>
          <w:rFonts w:ascii="Arial" w:eastAsiaTheme="majorEastAsia" w:hAnsi="Arial" w:cs="Arial"/>
          <w:color w:val="0F1115"/>
          <w:sz w:val="22"/>
          <w:szCs w:val="22"/>
        </w:rPr>
        <w:t>Jurnal</w:t>
      </w:r>
      <w:proofErr w:type="spellEnd"/>
      <w:r w:rsidRPr="00591D59">
        <w:rPr>
          <w:rStyle w:val="Emphasis"/>
          <w:rFonts w:ascii="Arial" w:eastAsiaTheme="majorEastAsia" w:hAnsi="Arial" w:cs="Arial"/>
          <w:color w:val="0F1115"/>
          <w:sz w:val="22"/>
          <w:szCs w:val="22"/>
        </w:rPr>
        <w:t xml:space="preserve"> </w:t>
      </w:r>
      <w:proofErr w:type="spellStart"/>
      <w:r w:rsidRPr="00591D59">
        <w:rPr>
          <w:rStyle w:val="Emphasis"/>
          <w:rFonts w:ascii="Arial" w:eastAsiaTheme="majorEastAsia" w:hAnsi="Arial" w:cs="Arial"/>
          <w:color w:val="0F1115"/>
          <w:sz w:val="22"/>
          <w:szCs w:val="22"/>
        </w:rPr>
        <w:t>Manajemen</w:t>
      </w:r>
      <w:proofErr w:type="spellEnd"/>
      <w:r w:rsidRPr="00591D59">
        <w:rPr>
          <w:rStyle w:val="Emphasis"/>
          <w:rFonts w:ascii="Arial" w:eastAsiaTheme="majorEastAsia" w:hAnsi="Arial" w:cs="Arial"/>
          <w:color w:val="0F1115"/>
          <w:sz w:val="22"/>
          <w:szCs w:val="22"/>
        </w:rPr>
        <w:t xml:space="preserve"> </w:t>
      </w:r>
      <w:proofErr w:type="spellStart"/>
      <w:r w:rsidRPr="00591D59">
        <w:rPr>
          <w:rStyle w:val="Emphasis"/>
          <w:rFonts w:ascii="Arial" w:eastAsiaTheme="majorEastAsia" w:hAnsi="Arial" w:cs="Arial"/>
          <w:color w:val="0F1115"/>
          <w:sz w:val="22"/>
          <w:szCs w:val="22"/>
        </w:rPr>
        <w:t>dan</w:t>
      </w:r>
      <w:proofErr w:type="spellEnd"/>
      <w:r w:rsidRPr="00591D59">
        <w:rPr>
          <w:rStyle w:val="Emphasis"/>
          <w:rFonts w:ascii="Arial" w:eastAsiaTheme="majorEastAsia" w:hAnsi="Arial" w:cs="Arial"/>
          <w:color w:val="0F1115"/>
          <w:sz w:val="22"/>
          <w:szCs w:val="22"/>
        </w:rPr>
        <w:t xml:space="preserve"> </w:t>
      </w:r>
      <w:proofErr w:type="spellStart"/>
      <w:r w:rsidRPr="00591D59">
        <w:rPr>
          <w:rStyle w:val="Emphasis"/>
          <w:rFonts w:ascii="Arial" w:eastAsiaTheme="majorEastAsia" w:hAnsi="Arial" w:cs="Arial"/>
          <w:color w:val="0F1115"/>
          <w:sz w:val="22"/>
          <w:szCs w:val="22"/>
        </w:rPr>
        <w:t>Bisnis</w:t>
      </w:r>
      <w:proofErr w:type="spellEnd"/>
      <w:r w:rsidRPr="00591D59">
        <w:rPr>
          <w:rFonts w:ascii="Arial" w:hAnsi="Arial" w:cs="Arial"/>
          <w:color w:val="0F1115"/>
          <w:sz w:val="22"/>
          <w:szCs w:val="22"/>
        </w:rPr>
        <w:t>, 16(1), pp. 45-62.</w:t>
      </w:r>
      <w:r w:rsidR="00EE2607">
        <w:rPr>
          <w:rFonts w:ascii="Arial" w:hAnsi="Arial" w:cs="Arial"/>
          <w:color w:val="0F1115"/>
          <w:sz w:val="22"/>
          <w:szCs w:val="22"/>
        </w:rPr>
        <w:t xml:space="preserve"> </w:t>
      </w:r>
      <w:hyperlink r:id="rId7" w:history="1">
        <w:r w:rsidR="00EE2607" w:rsidRPr="006F7687">
          <w:rPr>
            <w:rStyle w:val="Hyperlink"/>
            <w:rFonts w:ascii="Arial" w:hAnsi="Arial" w:cs="Arial"/>
            <w:sz w:val="22"/>
            <w:szCs w:val="22"/>
          </w:rPr>
          <w:t>https://ejournal.umm.ac.id/index.php/jmb/article/view/44036</w:t>
        </w:r>
      </w:hyperlink>
      <w:r w:rsidR="00EE2607">
        <w:rPr>
          <w:rFonts w:ascii="Arial" w:hAnsi="Arial" w:cs="Arial"/>
          <w:color w:val="0F1115"/>
          <w:sz w:val="22"/>
          <w:szCs w:val="22"/>
        </w:rPr>
        <w:t xml:space="preserve"> </w:t>
      </w:r>
    </w:p>
    <w:p w:rsidR="00182921" w:rsidRPr="00591D59" w:rsidRDefault="00182921" w:rsidP="00A5556F">
      <w:pPr>
        <w:pStyle w:val="ds-markdown-paragraph"/>
        <w:shd w:val="clear" w:color="auto" w:fill="FFFFFF"/>
        <w:spacing w:before="240" w:beforeAutospacing="0" w:after="240" w:afterAutospacing="0" w:line="420" w:lineRule="atLeast"/>
        <w:rPr>
          <w:rFonts w:ascii="Arial" w:hAnsi="Arial" w:cs="Arial"/>
          <w:color w:val="0F1115"/>
          <w:sz w:val="22"/>
          <w:szCs w:val="22"/>
        </w:rPr>
      </w:pPr>
      <w:proofErr w:type="spellStart"/>
      <w:r>
        <w:rPr>
          <w:rFonts w:ascii="Arial" w:hAnsi="Arial" w:cs="Arial"/>
          <w:color w:val="0F1115"/>
          <w:sz w:val="22"/>
          <w:szCs w:val="22"/>
        </w:rPr>
        <w:t>Sainbury’s</w:t>
      </w:r>
      <w:proofErr w:type="spellEnd"/>
      <w:r>
        <w:rPr>
          <w:rFonts w:ascii="Arial" w:hAnsi="Arial" w:cs="Arial"/>
          <w:color w:val="0F1115"/>
          <w:sz w:val="22"/>
          <w:szCs w:val="22"/>
        </w:rPr>
        <w:t xml:space="preserve"> (2026) </w:t>
      </w:r>
      <w:r w:rsidRPr="00182921">
        <w:rPr>
          <w:rFonts w:ascii="Arial" w:hAnsi="Arial" w:cs="Arial"/>
          <w:i/>
          <w:color w:val="0F1115"/>
          <w:sz w:val="22"/>
          <w:szCs w:val="22"/>
        </w:rPr>
        <w:t xml:space="preserve">About </w:t>
      </w:r>
      <w:r>
        <w:rPr>
          <w:rFonts w:ascii="Arial" w:hAnsi="Arial" w:cs="Arial"/>
          <w:i/>
          <w:color w:val="0F1115"/>
          <w:sz w:val="22"/>
          <w:szCs w:val="22"/>
        </w:rPr>
        <w:t>u</w:t>
      </w:r>
      <w:r w:rsidRPr="00182921">
        <w:rPr>
          <w:rFonts w:ascii="Arial" w:hAnsi="Arial" w:cs="Arial"/>
          <w:i/>
          <w:color w:val="0F1115"/>
          <w:sz w:val="22"/>
          <w:szCs w:val="22"/>
        </w:rPr>
        <w:t xml:space="preserve">s. </w:t>
      </w:r>
      <w:r>
        <w:rPr>
          <w:rFonts w:ascii="Arial" w:hAnsi="Arial" w:cs="Arial"/>
          <w:color w:val="0F1115"/>
          <w:sz w:val="22"/>
          <w:szCs w:val="22"/>
        </w:rPr>
        <w:t xml:space="preserve">Available at: </w:t>
      </w:r>
      <w:hyperlink r:id="rId8" w:history="1">
        <w:r w:rsidRPr="006F7687">
          <w:rPr>
            <w:rStyle w:val="Hyperlink"/>
            <w:rFonts w:ascii="Arial" w:hAnsi="Arial" w:cs="Arial"/>
            <w:sz w:val="22"/>
            <w:szCs w:val="22"/>
          </w:rPr>
          <w:t>https://corporate.sainsburys.co.uk/about-us/</w:t>
        </w:r>
      </w:hyperlink>
      <w:r>
        <w:rPr>
          <w:rFonts w:ascii="Arial" w:hAnsi="Arial" w:cs="Arial"/>
          <w:color w:val="0F1115"/>
          <w:sz w:val="22"/>
          <w:szCs w:val="22"/>
        </w:rPr>
        <w:t xml:space="preserve"> (Accessed: 19 July 2026).</w:t>
      </w:r>
    </w:p>
    <w:p w:rsidR="00A5556F" w:rsidRPr="00591D59" w:rsidRDefault="00A5556F" w:rsidP="00967317">
      <w:pPr>
        <w:pStyle w:val="ds-markdown-paragraph"/>
        <w:shd w:val="clear" w:color="auto" w:fill="FFFFFF"/>
        <w:spacing w:before="240" w:after="240" w:line="420" w:lineRule="atLeast"/>
        <w:rPr>
          <w:rFonts w:ascii="Arial" w:hAnsi="Arial" w:cs="Arial"/>
          <w:color w:val="0F1115"/>
          <w:sz w:val="22"/>
          <w:szCs w:val="22"/>
        </w:rPr>
      </w:pPr>
      <w:r w:rsidRPr="00591D59">
        <w:rPr>
          <w:rFonts w:ascii="Arial" w:hAnsi="Arial" w:cs="Arial"/>
          <w:color w:val="0F1115"/>
          <w:sz w:val="22"/>
          <w:szCs w:val="22"/>
        </w:rPr>
        <w:lastRenderedPageBreak/>
        <w:t>Sainsbury’s (2025</w:t>
      </w:r>
      <w:r w:rsidR="005A51B7">
        <w:rPr>
          <w:rFonts w:ascii="Arial" w:hAnsi="Arial" w:cs="Arial"/>
          <w:color w:val="0F1115"/>
          <w:sz w:val="22"/>
          <w:szCs w:val="22"/>
        </w:rPr>
        <w:t>a</w:t>
      </w:r>
      <w:r w:rsidRPr="00591D59">
        <w:rPr>
          <w:rFonts w:ascii="Arial" w:hAnsi="Arial" w:cs="Arial"/>
          <w:color w:val="0F1115"/>
          <w:sz w:val="22"/>
          <w:szCs w:val="22"/>
        </w:rPr>
        <w:t>) </w:t>
      </w:r>
      <w:r w:rsidR="00967317" w:rsidRPr="00591D59">
        <w:rPr>
          <w:rStyle w:val="Emphasis"/>
          <w:rFonts w:ascii="Arial" w:eastAsiaTheme="majorEastAsia" w:hAnsi="Arial" w:cs="Arial"/>
          <w:color w:val="0F1115"/>
          <w:sz w:val="22"/>
          <w:szCs w:val="22"/>
        </w:rPr>
        <w:t>Our brilliant colleagues and suppliers are at the heart of everything we do</w:t>
      </w:r>
      <w:r w:rsidRPr="00591D59">
        <w:rPr>
          <w:rFonts w:ascii="Arial" w:hAnsi="Arial" w:cs="Arial"/>
          <w:color w:val="0F1115"/>
          <w:sz w:val="22"/>
          <w:szCs w:val="22"/>
        </w:rPr>
        <w:t>. Available at: </w:t>
      </w:r>
      <w:hyperlink r:id="rId9" w:history="1">
        <w:r w:rsidR="00967317" w:rsidRPr="00591D59">
          <w:rPr>
            <w:rStyle w:val="Hyperlink"/>
            <w:rFonts w:ascii="Arial" w:hAnsi="Arial" w:cs="Arial"/>
            <w:sz w:val="22"/>
            <w:szCs w:val="22"/>
          </w:rPr>
          <w:t>https://corporate.sainsburys.co.uk/media/ic0ppfdg/sainsbury-annual-report-and-financial-statements-2025-chief-executive-letter.pdf</w:t>
        </w:r>
      </w:hyperlink>
      <w:r w:rsidR="00967317" w:rsidRPr="00591D59">
        <w:rPr>
          <w:rFonts w:ascii="Arial" w:hAnsi="Arial" w:cs="Arial"/>
          <w:color w:val="0F1115"/>
          <w:sz w:val="22"/>
          <w:szCs w:val="22"/>
        </w:rPr>
        <w:t xml:space="preserve"> </w:t>
      </w:r>
      <w:r w:rsidRPr="00591D59">
        <w:rPr>
          <w:rFonts w:ascii="Arial" w:hAnsi="Arial" w:cs="Arial"/>
          <w:color w:val="0F1115"/>
          <w:sz w:val="22"/>
          <w:szCs w:val="22"/>
        </w:rPr>
        <w:t>(Accessed: 20 July 2026).</w:t>
      </w:r>
    </w:p>
    <w:p w:rsidR="00967317" w:rsidRDefault="00967317" w:rsidP="00967317">
      <w:pPr>
        <w:pStyle w:val="ds-markdown-paragraph"/>
        <w:shd w:val="clear" w:color="auto" w:fill="FFFFFF"/>
        <w:spacing w:before="240" w:after="240" w:line="420" w:lineRule="atLeast"/>
        <w:jc w:val="both"/>
        <w:rPr>
          <w:rFonts w:ascii="Arial" w:hAnsi="Arial" w:cs="Arial"/>
          <w:color w:val="0F1115"/>
          <w:sz w:val="22"/>
          <w:szCs w:val="22"/>
        </w:rPr>
      </w:pPr>
      <w:r w:rsidRPr="00591D59">
        <w:rPr>
          <w:rFonts w:ascii="Arial" w:hAnsi="Arial" w:cs="Arial"/>
          <w:color w:val="0F1115"/>
          <w:sz w:val="22"/>
          <w:szCs w:val="22"/>
        </w:rPr>
        <w:t>Sainsbury’s (2025</w:t>
      </w:r>
      <w:r w:rsidR="005A51B7">
        <w:rPr>
          <w:rFonts w:ascii="Arial" w:hAnsi="Arial" w:cs="Arial"/>
          <w:color w:val="0F1115"/>
          <w:sz w:val="22"/>
          <w:szCs w:val="22"/>
        </w:rPr>
        <w:t>b</w:t>
      </w:r>
      <w:r w:rsidRPr="00591D59">
        <w:rPr>
          <w:rFonts w:ascii="Arial" w:hAnsi="Arial" w:cs="Arial"/>
          <w:color w:val="0F1115"/>
          <w:sz w:val="22"/>
          <w:szCs w:val="22"/>
        </w:rPr>
        <w:t xml:space="preserve">) </w:t>
      </w:r>
      <w:r w:rsidRPr="00591D59">
        <w:rPr>
          <w:rFonts w:ascii="Arial" w:hAnsi="Arial" w:cs="Arial"/>
          <w:i/>
          <w:color w:val="0F1115"/>
          <w:sz w:val="22"/>
          <w:szCs w:val="22"/>
        </w:rPr>
        <w:t>Preliminary Results 2024-25.</w:t>
      </w:r>
      <w:r w:rsidRPr="00591D59">
        <w:rPr>
          <w:rFonts w:ascii="Arial" w:hAnsi="Arial" w:cs="Arial"/>
          <w:color w:val="0F1115"/>
          <w:sz w:val="22"/>
          <w:szCs w:val="22"/>
        </w:rPr>
        <w:t xml:space="preserve"> Available at: </w:t>
      </w:r>
      <w:hyperlink r:id="rId10" w:history="1">
        <w:r w:rsidRPr="00591D59">
          <w:rPr>
            <w:rStyle w:val="Hyperlink"/>
            <w:rFonts w:ascii="Arial" w:hAnsi="Arial" w:cs="Arial"/>
            <w:sz w:val="22"/>
            <w:szCs w:val="22"/>
          </w:rPr>
          <w:t>https://corporate.sainsburys.co.uk/media/gwlnbo1p/j-sainsbury-plc-preliminary-results-2425-presentation.pdf</w:t>
        </w:r>
      </w:hyperlink>
      <w:r w:rsidRPr="00591D59">
        <w:rPr>
          <w:rFonts w:ascii="Arial" w:hAnsi="Arial" w:cs="Arial"/>
          <w:color w:val="0F1115"/>
          <w:sz w:val="22"/>
          <w:szCs w:val="22"/>
        </w:rPr>
        <w:t xml:space="preserve"> (Accessed: 22 July 2026).</w:t>
      </w:r>
    </w:p>
    <w:p w:rsidR="00D505F4" w:rsidRPr="00D505F4" w:rsidRDefault="00D505F4" w:rsidP="00967317">
      <w:pPr>
        <w:pStyle w:val="ds-markdown-paragraph"/>
        <w:shd w:val="clear" w:color="auto" w:fill="FFFFFF"/>
        <w:spacing w:before="240" w:after="240" w:line="420" w:lineRule="atLeast"/>
        <w:jc w:val="both"/>
        <w:rPr>
          <w:rFonts w:ascii="Arial" w:hAnsi="Arial" w:cs="Arial"/>
          <w:color w:val="0F1115"/>
          <w:sz w:val="22"/>
          <w:szCs w:val="22"/>
        </w:rPr>
      </w:pPr>
      <w:r>
        <w:rPr>
          <w:rFonts w:ascii="Arial" w:hAnsi="Arial" w:cs="Arial"/>
          <w:color w:val="0F1115"/>
          <w:sz w:val="22"/>
          <w:szCs w:val="22"/>
        </w:rPr>
        <w:t xml:space="preserve">Segal, E. (2021) </w:t>
      </w:r>
      <w:r w:rsidRPr="00D505F4">
        <w:rPr>
          <w:rFonts w:ascii="Arial" w:hAnsi="Arial" w:cs="Arial"/>
          <w:i/>
          <w:color w:val="0F1115"/>
          <w:sz w:val="22"/>
          <w:szCs w:val="22"/>
        </w:rPr>
        <w:t xml:space="preserve">Survey Finds Email Fatigue Could Lead 38% Of Workers </w:t>
      </w:r>
      <w:proofErr w:type="gramStart"/>
      <w:r w:rsidRPr="00D505F4">
        <w:rPr>
          <w:rFonts w:ascii="Arial" w:hAnsi="Arial" w:cs="Arial"/>
          <w:i/>
          <w:color w:val="0F1115"/>
          <w:sz w:val="22"/>
          <w:szCs w:val="22"/>
        </w:rPr>
        <w:t>To</w:t>
      </w:r>
      <w:proofErr w:type="gramEnd"/>
      <w:r w:rsidRPr="00D505F4">
        <w:rPr>
          <w:rFonts w:ascii="Arial" w:hAnsi="Arial" w:cs="Arial"/>
          <w:i/>
          <w:color w:val="0F1115"/>
          <w:sz w:val="22"/>
          <w:szCs w:val="22"/>
        </w:rPr>
        <w:t xml:space="preserve"> Quit Their Jobs</w:t>
      </w:r>
      <w:r>
        <w:rPr>
          <w:rFonts w:ascii="Arial" w:hAnsi="Arial" w:cs="Arial"/>
          <w:i/>
          <w:color w:val="0F1115"/>
          <w:sz w:val="22"/>
          <w:szCs w:val="22"/>
        </w:rPr>
        <w:t xml:space="preserve">. </w:t>
      </w:r>
      <w:r>
        <w:rPr>
          <w:rFonts w:ascii="Arial" w:hAnsi="Arial" w:cs="Arial"/>
          <w:color w:val="0F1115"/>
          <w:sz w:val="22"/>
          <w:szCs w:val="22"/>
        </w:rPr>
        <w:t xml:space="preserve">Available at: </w:t>
      </w:r>
      <w:hyperlink r:id="rId11" w:history="1">
        <w:r w:rsidRPr="006F7687">
          <w:rPr>
            <w:rStyle w:val="Hyperlink"/>
            <w:rFonts w:ascii="Arial" w:hAnsi="Arial" w:cs="Arial"/>
            <w:sz w:val="22"/>
            <w:szCs w:val="22"/>
          </w:rPr>
          <w:t>https://www.forbes.com/sites/edwardsegal/2021/04/21/survey-finds-email-fatigue-could-lead-38-of-workers-to-quit-their-jobs/</w:t>
        </w:r>
      </w:hyperlink>
      <w:r>
        <w:rPr>
          <w:rFonts w:ascii="Arial" w:hAnsi="Arial" w:cs="Arial"/>
          <w:color w:val="0F1115"/>
          <w:sz w:val="22"/>
          <w:szCs w:val="22"/>
        </w:rPr>
        <w:t xml:space="preserve"> (Accessed: 23 July 2026).</w:t>
      </w:r>
    </w:p>
    <w:p w:rsidR="00A5556F" w:rsidRPr="00591D59" w:rsidRDefault="00547BCD" w:rsidP="00A5556F">
      <w:pPr>
        <w:pStyle w:val="ds-markdown-paragraph"/>
        <w:shd w:val="clear" w:color="auto" w:fill="FFFFFF"/>
        <w:spacing w:before="240" w:after="240" w:line="420" w:lineRule="atLeast"/>
        <w:rPr>
          <w:rFonts w:ascii="Arial" w:hAnsi="Arial" w:cs="Arial"/>
          <w:color w:val="0F1115"/>
          <w:sz w:val="22"/>
          <w:szCs w:val="22"/>
        </w:rPr>
      </w:pPr>
      <w:proofErr w:type="spellStart"/>
      <w:r w:rsidRPr="00547BCD">
        <w:rPr>
          <w:rFonts w:ascii="Arial" w:hAnsi="Arial" w:cs="Arial"/>
          <w:color w:val="0F1115"/>
          <w:sz w:val="22"/>
          <w:szCs w:val="22"/>
        </w:rPr>
        <w:t>Steinbrinck</w:t>
      </w:r>
      <w:proofErr w:type="spellEnd"/>
      <w:r>
        <w:rPr>
          <w:rFonts w:ascii="Arial" w:hAnsi="Arial" w:cs="Arial"/>
          <w:color w:val="0F1115"/>
          <w:sz w:val="22"/>
          <w:szCs w:val="22"/>
        </w:rPr>
        <w:t>, K.</w:t>
      </w:r>
      <w:r w:rsidR="00A5556F" w:rsidRPr="00591D59">
        <w:rPr>
          <w:rFonts w:ascii="Arial" w:hAnsi="Arial" w:cs="Arial"/>
          <w:color w:val="0F1115"/>
          <w:sz w:val="22"/>
          <w:szCs w:val="22"/>
        </w:rPr>
        <w:t xml:space="preserve"> (2025) </w:t>
      </w:r>
      <w:r w:rsidR="00A5556F" w:rsidRPr="00591D59">
        <w:rPr>
          <w:rStyle w:val="Emphasis"/>
          <w:rFonts w:ascii="Arial" w:eastAsiaTheme="majorEastAsia" w:hAnsi="Arial" w:cs="Arial"/>
          <w:color w:val="0F1115"/>
          <w:sz w:val="22"/>
          <w:szCs w:val="22"/>
        </w:rPr>
        <w:t>The State of Retail Communication: What Consumers Want and Where the Industry is Going</w:t>
      </w:r>
      <w:r w:rsidR="00A5556F" w:rsidRPr="00591D59">
        <w:rPr>
          <w:rFonts w:ascii="Arial" w:hAnsi="Arial" w:cs="Arial"/>
          <w:color w:val="0F1115"/>
          <w:sz w:val="22"/>
          <w:szCs w:val="22"/>
        </w:rPr>
        <w:t>. Available at: </w:t>
      </w:r>
      <w:hyperlink r:id="rId12" w:history="1">
        <w:r w:rsidRPr="006F7687">
          <w:rPr>
            <w:rStyle w:val="Hyperlink"/>
            <w:rFonts w:ascii="Arial" w:hAnsi="Arial" w:cs="Arial"/>
            <w:sz w:val="22"/>
            <w:szCs w:val="22"/>
          </w:rPr>
          <w:t>https://sinch.com/blog/retail-communication-takeaways/</w:t>
        </w:r>
      </w:hyperlink>
      <w:r>
        <w:rPr>
          <w:rFonts w:ascii="Arial" w:hAnsi="Arial" w:cs="Arial"/>
          <w:color w:val="0F1115"/>
          <w:sz w:val="22"/>
          <w:szCs w:val="22"/>
        </w:rPr>
        <w:t xml:space="preserve"> </w:t>
      </w:r>
      <w:r w:rsidR="00A5556F" w:rsidRPr="00591D59">
        <w:rPr>
          <w:rFonts w:ascii="Arial" w:hAnsi="Arial" w:cs="Arial"/>
          <w:color w:val="0F1115"/>
          <w:sz w:val="22"/>
          <w:szCs w:val="22"/>
        </w:rPr>
        <w:t>(Accessed: 2</w:t>
      </w:r>
      <w:r w:rsidR="00182921">
        <w:rPr>
          <w:rFonts w:ascii="Arial" w:hAnsi="Arial" w:cs="Arial"/>
          <w:color w:val="0F1115"/>
          <w:sz w:val="22"/>
          <w:szCs w:val="22"/>
        </w:rPr>
        <w:t>1</w:t>
      </w:r>
      <w:r w:rsidR="00A5556F" w:rsidRPr="00591D59">
        <w:rPr>
          <w:rFonts w:ascii="Arial" w:hAnsi="Arial" w:cs="Arial"/>
          <w:color w:val="0F1115"/>
          <w:sz w:val="22"/>
          <w:szCs w:val="22"/>
        </w:rPr>
        <w:t xml:space="preserve"> July 2026).</w:t>
      </w:r>
    </w:p>
    <w:p w:rsidR="00A5556F" w:rsidRPr="00591D59" w:rsidRDefault="00A5556F" w:rsidP="00A5556F">
      <w:pPr>
        <w:pStyle w:val="ds-markdown-paragraph"/>
        <w:shd w:val="clear" w:color="auto" w:fill="FFFFFF"/>
        <w:spacing w:before="240" w:beforeAutospacing="0" w:line="420" w:lineRule="atLeast"/>
        <w:rPr>
          <w:rFonts w:ascii="Arial" w:hAnsi="Arial" w:cs="Arial"/>
          <w:color w:val="0F1115"/>
          <w:sz w:val="22"/>
          <w:szCs w:val="22"/>
        </w:rPr>
      </w:pPr>
      <w:proofErr w:type="spellStart"/>
      <w:r w:rsidRPr="00591D59">
        <w:rPr>
          <w:rFonts w:ascii="Arial" w:hAnsi="Arial" w:cs="Arial"/>
          <w:color w:val="0F1115"/>
          <w:sz w:val="22"/>
          <w:szCs w:val="22"/>
        </w:rPr>
        <w:t>Zipline</w:t>
      </w:r>
      <w:proofErr w:type="spellEnd"/>
      <w:r w:rsidRPr="00591D59">
        <w:rPr>
          <w:rFonts w:ascii="Arial" w:hAnsi="Arial" w:cs="Arial"/>
          <w:color w:val="0F1115"/>
          <w:sz w:val="22"/>
          <w:szCs w:val="22"/>
        </w:rPr>
        <w:t xml:space="preserve"> (2026) </w:t>
      </w:r>
      <w:r w:rsidRPr="00591D59">
        <w:rPr>
          <w:rStyle w:val="Emphasis"/>
          <w:rFonts w:ascii="Arial" w:eastAsiaTheme="majorEastAsia" w:hAnsi="Arial" w:cs="Arial"/>
          <w:color w:val="0F1115"/>
          <w:sz w:val="22"/>
          <w:szCs w:val="22"/>
        </w:rPr>
        <w:t>Bridging the Gap: What's Driving Retail's "Silicon Ceiling"? State of Retail Communication and Execution Report</w:t>
      </w:r>
      <w:r w:rsidRPr="00591D59">
        <w:rPr>
          <w:rFonts w:ascii="Arial" w:hAnsi="Arial" w:cs="Arial"/>
          <w:color w:val="0F1115"/>
          <w:sz w:val="22"/>
          <w:szCs w:val="22"/>
        </w:rPr>
        <w:t>. Available at: </w:t>
      </w:r>
      <w:hyperlink r:id="rId13" w:history="1">
        <w:r w:rsidR="00182921" w:rsidRPr="006F7687">
          <w:rPr>
            <w:rStyle w:val="Hyperlink"/>
          </w:rPr>
          <w:t>https://getzipline.com/blog/silicon-ceiling-in-retail/</w:t>
        </w:r>
      </w:hyperlink>
      <w:r w:rsidR="00182921">
        <w:t xml:space="preserve"> </w:t>
      </w:r>
      <w:r w:rsidRPr="00591D59">
        <w:rPr>
          <w:rFonts w:ascii="Arial" w:hAnsi="Arial" w:cs="Arial"/>
          <w:color w:val="0F1115"/>
          <w:sz w:val="22"/>
          <w:szCs w:val="22"/>
        </w:rPr>
        <w:t>(Accessed: 2</w:t>
      </w:r>
      <w:r w:rsidR="00182921">
        <w:rPr>
          <w:rFonts w:ascii="Arial" w:hAnsi="Arial" w:cs="Arial"/>
          <w:color w:val="0F1115"/>
          <w:sz w:val="22"/>
          <w:szCs w:val="22"/>
        </w:rPr>
        <w:t>4</w:t>
      </w:r>
      <w:r w:rsidRPr="00591D59">
        <w:rPr>
          <w:rFonts w:ascii="Arial" w:hAnsi="Arial" w:cs="Arial"/>
          <w:color w:val="0F1115"/>
          <w:sz w:val="22"/>
          <w:szCs w:val="22"/>
        </w:rPr>
        <w:t xml:space="preserve"> July 2026).</w:t>
      </w:r>
    </w:p>
    <w:p w:rsidR="00445027" w:rsidRPr="00591D59" w:rsidRDefault="00445027">
      <w:pPr>
        <w:rPr>
          <w:rFonts w:ascii="Arial" w:eastAsia="Times New Roman" w:hAnsi="Arial" w:cs="Arial"/>
          <w:b/>
          <w:bCs/>
          <w:lang w:eastAsia="en-GB"/>
        </w:rPr>
      </w:pPr>
    </w:p>
    <w:sectPr w:rsidR="00445027" w:rsidRPr="00591D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743"/>
    <w:rsid w:val="0003168D"/>
    <w:rsid w:val="00046709"/>
    <w:rsid w:val="00065DB6"/>
    <w:rsid w:val="0007046A"/>
    <w:rsid w:val="00073289"/>
    <w:rsid w:val="00086B08"/>
    <w:rsid w:val="00111937"/>
    <w:rsid w:val="00123B40"/>
    <w:rsid w:val="00165E26"/>
    <w:rsid w:val="00170EDF"/>
    <w:rsid w:val="00182921"/>
    <w:rsid w:val="001B5099"/>
    <w:rsid w:val="002228EC"/>
    <w:rsid w:val="002D6457"/>
    <w:rsid w:val="002E0C76"/>
    <w:rsid w:val="002E298A"/>
    <w:rsid w:val="002F2BEC"/>
    <w:rsid w:val="003E560F"/>
    <w:rsid w:val="003F0C77"/>
    <w:rsid w:val="00445027"/>
    <w:rsid w:val="00446B51"/>
    <w:rsid w:val="00454EF4"/>
    <w:rsid w:val="004D352C"/>
    <w:rsid w:val="00546036"/>
    <w:rsid w:val="00547BCD"/>
    <w:rsid w:val="005915CA"/>
    <w:rsid w:val="00591D59"/>
    <w:rsid w:val="005A51B7"/>
    <w:rsid w:val="006221D1"/>
    <w:rsid w:val="00626743"/>
    <w:rsid w:val="00631EFD"/>
    <w:rsid w:val="006B69B0"/>
    <w:rsid w:val="006D36DA"/>
    <w:rsid w:val="0070093C"/>
    <w:rsid w:val="00791E45"/>
    <w:rsid w:val="007A0439"/>
    <w:rsid w:val="007F0E4A"/>
    <w:rsid w:val="00862614"/>
    <w:rsid w:val="0086657D"/>
    <w:rsid w:val="008756E1"/>
    <w:rsid w:val="00892D86"/>
    <w:rsid w:val="008D7D7D"/>
    <w:rsid w:val="0090111B"/>
    <w:rsid w:val="00921E71"/>
    <w:rsid w:val="00922CFF"/>
    <w:rsid w:val="00954EA1"/>
    <w:rsid w:val="00955E2C"/>
    <w:rsid w:val="00967317"/>
    <w:rsid w:val="00983ED9"/>
    <w:rsid w:val="009B5517"/>
    <w:rsid w:val="009D22C6"/>
    <w:rsid w:val="009D5CED"/>
    <w:rsid w:val="009F2149"/>
    <w:rsid w:val="00A064B2"/>
    <w:rsid w:val="00A12C26"/>
    <w:rsid w:val="00A5556F"/>
    <w:rsid w:val="00A71840"/>
    <w:rsid w:val="00A83043"/>
    <w:rsid w:val="00A9379B"/>
    <w:rsid w:val="00AE6BFF"/>
    <w:rsid w:val="00B56BA0"/>
    <w:rsid w:val="00BC1209"/>
    <w:rsid w:val="00BC28C4"/>
    <w:rsid w:val="00BC593E"/>
    <w:rsid w:val="00BD28DE"/>
    <w:rsid w:val="00BF0737"/>
    <w:rsid w:val="00D12C20"/>
    <w:rsid w:val="00D37E53"/>
    <w:rsid w:val="00D505F4"/>
    <w:rsid w:val="00D90D8C"/>
    <w:rsid w:val="00DA55ED"/>
    <w:rsid w:val="00DC33B4"/>
    <w:rsid w:val="00E16D96"/>
    <w:rsid w:val="00EC31A3"/>
    <w:rsid w:val="00EE2607"/>
    <w:rsid w:val="00EE2978"/>
    <w:rsid w:val="00EF3176"/>
    <w:rsid w:val="00F07D43"/>
    <w:rsid w:val="00F17274"/>
    <w:rsid w:val="00F30D50"/>
    <w:rsid w:val="00F3143C"/>
    <w:rsid w:val="00FA1ED2"/>
    <w:rsid w:val="00FA4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C651B"/>
  <w15:chartTrackingRefBased/>
  <w15:docId w15:val="{A354618D-F649-4D46-9D90-3EE4D8CD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46B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46B5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6B51"/>
    <w:rPr>
      <w:rFonts w:ascii="Times New Roman" w:eastAsia="Times New Roman" w:hAnsi="Times New Roman" w:cs="Times New Roman"/>
      <w:b/>
      <w:bCs/>
      <w:sz w:val="36"/>
      <w:szCs w:val="36"/>
      <w:lang w:val="en-GB" w:eastAsia="en-GB"/>
    </w:rPr>
  </w:style>
  <w:style w:type="paragraph" w:customStyle="1" w:styleId="isselectedend">
    <w:name w:val="isselectedend"/>
    <w:basedOn w:val="Normal"/>
    <w:rsid w:val="00446B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46B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6B51"/>
    <w:rPr>
      <w:b/>
      <w:bCs/>
    </w:rPr>
  </w:style>
  <w:style w:type="character" w:customStyle="1" w:styleId="Heading1Char">
    <w:name w:val="Heading 1 Char"/>
    <w:basedOn w:val="DefaultParagraphFont"/>
    <w:link w:val="Heading1"/>
    <w:uiPriority w:val="9"/>
    <w:rsid w:val="00446B51"/>
    <w:rPr>
      <w:rFonts w:asciiTheme="majorHAnsi" w:eastAsiaTheme="majorEastAsia" w:hAnsiTheme="majorHAnsi" w:cstheme="majorBidi"/>
      <w:color w:val="2E74B5" w:themeColor="accent1" w:themeShade="BF"/>
      <w:sz w:val="32"/>
      <w:szCs w:val="32"/>
      <w:lang w:val="en-GB"/>
    </w:rPr>
  </w:style>
  <w:style w:type="character" w:styleId="Emphasis">
    <w:name w:val="Emphasis"/>
    <w:basedOn w:val="DefaultParagraphFont"/>
    <w:uiPriority w:val="20"/>
    <w:qFormat/>
    <w:rsid w:val="00446B51"/>
    <w:rPr>
      <w:i/>
      <w:iCs/>
    </w:rPr>
  </w:style>
  <w:style w:type="character" w:styleId="Hyperlink">
    <w:name w:val="Hyperlink"/>
    <w:basedOn w:val="DefaultParagraphFont"/>
    <w:uiPriority w:val="99"/>
    <w:unhideWhenUsed/>
    <w:rsid w:val="00446B51"/>
    <w:rPr>
      <w:color w:val="0000FF"/>
      <w:u w:val="single"/>
    </w:rPr>
  </w:style>
  <w:style w:type="table" w:styleId="TableGrid">
    <w:name w:val="Table Grid"/>
    <w:basedOn w:val="TableNormal"/>
    <w:uiPriority w:val="39"/>
    <w:rsid w:val="00445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44502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customStyle="1" w:styleId="ds-markdown-paragraph">
    <w:name w:val="ds-markdown-paragraph"/>
    <w:basedOn w:val="Normal"/>
    <w:rsid w:val="00A555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5556F"/>
    <w:pPr>
      <w:outlineLvl w:val="9"/>
    </w:pPr>
    <w:rPr>
      <w:lang w:val="en-US"/>
    </w:rPr>
  </w:style>
  <w:style w:type="paragraph" w:styleId="TOC2">
    <w:name w:val="toc 2"/>
    <w:basedOn w:val="Normal"/>
    <w:next w:val="Normal"/>
    <w:autoRedefine/>
    <w:uiPriority w:val="39"/>
    <w:unhideWhenUsed/>
    <w:rsid w:val="00A5556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7677">
      <w:bodyDiv w:val="1"/>
      <w:marLeft w:val="0"/>
      <w:marRight w:val="0"/>
      <w:marTop w:val="0"/>
      <w:marBottom w:val="0"/>
      <w:divBdr>
        <w:top w:val="none" w:sz="0" w:space="0" w:color="auto"/>
        <w:left w:val="none" w:sz="0" w:space="0" w:color="auto"/>
        <w:bottom w:val="none" w:sz="0" w:space="0" w:color="auto"/>
        <w:right w:val="none" w:sz="0" w:space="0" w:color="auto"/>
      </w:divBdr>
    </w:div>
    <w:div w:id="49500806">
      <w:bodyDiv w:val="1"/>
      <w:marLeft w:val="0"/>
      <w:marRight w:val="0"/>
      <w:marTop w:val="0"/>
      <w:marBottom w:val="0"/>
      <w:divBdr>
        <w:top w:val="none" w:sz="0" w:space="0" w:color="auto"/>
        <w:left w:val="none" w:sz="0" w:space="0" w:color="auto"/>
        <w:bottom w:val="none" w:sz="0" w:space="0" w:color="auto"/>
        <w:right w:val="none" w:sz="0" w:space="0" w:color="auto"/>
      </w:divBdr>
    </w:div>
    <w:div w:id="77484547">
      <w:bodyDiv w:val="1"/>
      <w:marLeft w:val="0"/>
      <w:marRight w:val="0"/>
      <w:marTop w:val="0"/>
      <w:marBottom w:val="0"/>
      <w:divBdr>
        <w:top w:val="none" w:sz="0" w:space="0" w:color="auto"/>
        <w:left w:val="none" w:sz="0" w:space="0" w:color="auto"/>
        <w:bottom w:val="none" w:sz="0" w:space="0" w:color="auto"/>
        <w:right w:val="none" w:sz="0" w:space="0" w:color="auto"/>
      </w:divBdr>
    </w:div>
    <w:div w:id="561521621">
      <w:bodyDiv w:val="1"/>
      <w:marLeft w:val="0"/>
      <w:marRight w:val="0"/>
      <w:marTop w:val="0"/>
      <w:marBottom w:val="0"/>
      <w:divBdr>
        <w:top w:val="none" w:sz="0" w:space="0" w:color="auto"/>
        <w:left w:val="none" w:sz="0" w:space="0" w:color="auto"/>
        <w:bottom w:val="none" w:sz="0" w:space="0" w:color="auto"/>
        <w:right w:val="none" w:sz="0" w:space="0" w:color="auto"/>
      </w:divBdr>
    </w:div>
    <w:div w:id="902103818">
      <w:bodyDiv w:val="1"/>
      <w:marLeft w:val="0"/>
      <w:marRight w:val="0"/>
      <w:marTop w:val="0"/>
      <w:marBottom w:val="0"/>
      <w:divBdr>
        <w:top w:val="none" w:sz="0" w:space="0" w:color="auto"/>
        <w:left w:val="none" w:sz="0" w:space="0" w:color="auto"/>
        <w:bottom w:val="none" w:sz="0" w:space="0" w:color="auto"/>
        <w:right w:val="none" w:sz="0" w:space="0" w:color="auto"/>
      </w:divBdr>
    </w:div>
    <w:div w:id="993341275">
      <w:bodyDiv w:val="1"/>
      <w:marLeft w:val="0"/>
      <w:marRight w:val="0"/>
      <w:marTop w:val="0"/>
      <w:marBottom w:val="0"/>
      <w:divBdr>
        <w:top w:val="none" w:sz="0" w:space="0" w:color="auto"/>
        <w:left w:val="none" w:sz="0" w:space="0" w:color="auto"/>
        <w:bottom w:val="none" w:sz="0" w:space="0" w:color="auto"/>
        <w:right w:val="none" w:sz="0" w:space="0" w:color="auto"/>
      </w:divBdr>
    </w:div>
    <w:div w:id="1627278138">
      <w:bodyDiv w:val="1"/>
      <w:marLeft w:val="0"/>
      <w:marRight w:val="0"/>
      <w:marTop w:val="0"/>
      <w:marBottom w:val="0"/>
      <w:divBdr>
        <w:top w:val="none" w:sz="0" w:space="0" w:color="auto"/>
        <w:left w:val="none" w:sz="0" w:space="0" w:color="auto"/>
        <w:bottom w:val="none" w:sz="0" w:space="0" w:color="auto"/>
        <w:right w:val="none" w:sz="0" w:space="0" w:color="auto"/>
      </w:divBdr>
    </w:div>
    <w:div w:id="1632442701">
      <w:bodyDiv w:val="1"/>
      <w:marLeft w:val="0"/>
      <w:marRight w:val="0"/>
      <w:marTop w:val="0"/>
      <w:marBottom w:val="0"/>
      <w:divBdr>
        <w:top w:val="none" w:sz="0" w:space="0" w:color="auto"/>
        <w:left w:val="none" w:sz="0" w:space="0" w:color="auto"/>
        <w:bottom w:val="none" w:sz="0" w:space="0" w:color="auto"/>
        <w:right w:val="none" w:sz="0" w:space="0" w:color="auto"/>
      </w:divBdr>
      <w:divsChild>
        <w:div w:id="1453094606">
          <w:marLeft w:val="660"/>
          <w:marRight w:val="660"/>
          <w:marTop w:val="0"/>
          <w:marBottom w:val="0"/>
          <w:divBdr>
            <w:top w:val="none" w:sz="0" w:space="0" w:color="auto"/>
            <w:left w:val="none" w:sz="0" w:space="0" w:color="auto"/>
            <w:bottom w:val="none" w:sz="0" w:space="0" w:color="auto"/>
            <w:right w:val="none" w:sz="0" w:space="0" w:color="auto"/>
          </w:divBdr>
          <w:divsChild>
            <w:div w:id="4721236">
              <w:marLeft w:val="0"/>
              <w:marRight w:val="0"/>
              <w:marTop w:val="0"/>
              <w:marBottom w:val="0"/>
              <w:divBdr>
                <w:top w:val="none" w:sz="0" w:space="0" w:color="auto"/>
                <w:left w:val="none" w:sz="0" w:space="0" w:color="auto"/>
                <w:bottom w:val="none" w:sz="0" w:space="0" w:color="auto"/>
                <w:right w:val="none" w:sz="0" w:space="0" w:color="auto"/>
              </w:divBdr>
              <w:divsChild>
                <w:div w:id="1432815276">
                  <w:marLeft w:val="0"/>
                  <w:marRight w:val="0"/>
                  <w:marTop w:val="0"/>
                  <w:marBottom w:val="0"/>
                  <w:divBdr>
                    <w:top w:val="none" w:sz="0" w:space="0" w:color="auto"/>
                    <w:left w:val="none" w:sz="0" w:space="0" w:color="auto"/>
                    <w:bottom w:val="none" w:sz="0" w:space="0" w:color="auto"/>
                    <w:right w:val="none" w:sz="0" w:space="0" w:color="auto"/>
                  </w:divBdr>
                  <w:divsChild>
                    <w:div w:id="1454903486">
                      <w:marLeft w:val="0"/>
                      <w:marRight w:val="0"/>
                      <w:marTop w:val="0"/>
                      <w:marBottom w:val="0"/>
                      <w:divBdr>
                        <w:top w:val="none" w:sz="0" w:space="0" w:color="auto"/>
                        <w:left w:val="none" w:sz="0" w:space="0" w:color="auto"/>
                        <w:bottom w:val="none" w:sz="0" w:space="0" w:color="auto"/>
                        <w:right w:val="none" w:sz="0" w:space="0" w:color="auto"/>
                      </w:divBdr>
                      <w:divsChild>
                        <w:div w:id="157739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461215">
      <w:bodyDiv w:val="1"/>
      <w:marLeft w:val="0"/>
      <w:marRight w:val="0"/>
      <w:marTop w:val="0"/>
      <w:marBottom w:val="0"/>
      <w:divBdr>
        <w:top w:val="none" w:sz="0" w:space="0" w:color="auto"/>
        <w:left w:val="none" w:sz="0" w:space="0" w:color="auto"/>
        <w:bottom w:val="none" w:sz="0" w:space="0" w:color="auto"/>
        <w:right w:val="none" w:sz="0" w:space="0" w:color="auto"/>
      </w:divBdr>
    </w:div>
    <w:div w:id="214168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sainsburys.co.uk/about-us/" TargetMode="External"/><Relationship Id="rId13" Type="http://schemas.openxmlformats.org/officeDocument/2006/relationships/hyperlink" Target="https://getzipline.com/blog/silicon-ceiling-in-retail/" TargetMode="External"/><Relationship Id="rId3" Type="http://schemas.openxmlformats.org/officeDocument/2006/relationships/settings" Target="settings.xml"/><Relationship Id="rId7" Type="http://schemas.openxmlformats.org/officeDocument/2006/relationships/hyperlink" Target="https://ejournal.umm.ac.id/index.php/jmb/article/view/44036" TargetMode="External"/><Relationship Id="rId12" Type="http://schemas.openxmlformats.org/officeDocument/2006/relationships/hyperlink" Target="https://sinch.com/blog/retail-communication-takeaway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77/14413582231189896" TargetMode="External"/><Relationship Id="rId11" Type="http://schemas.openxmlformats.org/officeDocument/2006/relationships/hyperlink" Target="https://www.forbes.com/sites/edwardsegal/2021/04/21/survey-finds-email-fatigue-could-lead-38-of-workers-to-quit-their-job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corporate.sainsburys.co.uk/media/gwlnbo1p/j-sainsbury-plc-preliminary-results-2425-presentation.pdf" TargetMode="External"/><Relationship Id="rId4" Type="http://schemas.openxmlformats.org/officeDocument/2006/relationships/webSettings" Target="webSettings.xml"/><Relationship Id="rId9" Type="http://schemas.openxmlformats.org/officeDocument/2006/relationships/hyperlink" Target="https://corporate.sainsburys.co.uk/media/ic0ppfdg/sainsbury-annual-report-and-financial-statements-2025-chief-executive-letter.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3155C-621B-4926-9744-0EA5D42AA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9</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Hussain</dc:creator>
  <cp:keywords/>
  <dc:description/>
  <cp:lastModifiedBy>Dell</cp:lastModifiedBy>
  <cp:revision>71</cp:revision>
  <dcterms:created xsi:type="dcterms:W3CDTF">2026-07-23T17:11:00Z</dcterms:created>
  <dcterms:modified xsi:type="dcterms:W3CDTF">2026-07-24T15:02:00Z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be9edf11-e007-4350-8f59-c91fe2cffd67</vt:lpwstr>
  </property>
</Properties>
</file>