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85585264"/>
        <w:docPartObj>
          <w:docPartGallery w:val="Cover Pages"/>
          <w:docPartUnique/>
        </w:docPartObj>
      </w:sdtPr>
      <w:sdtEndPr>
        <w:rPr>
          <w:rFonts w:ascii="Arial" w:hAnsi="Arial" w:cs="Arial"/>
          <w:color w:val="auto"/>
          <w:sz w:val="24"/>
          <w:szCs w:val="24"/>
          <w:lang w:eastAsia="en-GB"/>
        </w:rPr>
      </w:sdtEndPr>
      <w:sdtContent>
        <w:p w:rsidR="001D204C" w:rsidRDefault="001D204C">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9B7C93037DC49B2AC412589A9F50B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D204C" w:rsidRDefault="001D204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Supporting the learner</w:t>
              </w:r>
            </w:p>
          </w:sdtContent>
        </w:sdt>
        <w:sdt>
          <w:sdtPr>
            <w:rPr>
              <w:color w:val="4472C4" w:themeColor="accent1"/>
              <w:sz w:val="56"/>
              <w:szCs w:val="56"/>
            </w:rPr>
            <w:alias w:val="Subtitle"/>
            <w:tag w:val=""/>
            <w:id w:val="328029620"/>
            <w:placeholder>
              <w:docPart w:val="F7AEDCE39AFE4BEE8D4E982DDA56D795"/>
            </w:placeholder>
            <w:dataBinding w:prefixMappings="xmlns:ns0='http://purl.org/dc/elements/1.1/' xmlns:ns1='http://schemas.openxmlformats.org/package/2006/metadata/core-properties' " w:xpath="/ns1:coreProperties[1]/ns0:subject[1]" w:storeItemID="{6C3C8BC8-F283-45AE-878A-BAB7291924A1}"/>
            <w:text/>
          </w:sdtPr>
          <w:sdtContent>
            <w:p w:rsidR="001D204C" w:rsidRPr="002B1968" w:rsidRDefault="002B1968">
              <w:pPr>
                <w:pStyle w:val="NoSpacing"/>
                <w:jc w:val="center"/>
                <w:rPr>
                  <w:color w:val="4472C4" w:themeColor="accent1"/>
                  <w:sz w:val="56"/>
                  <w:szCs w:val="56"/>
                </w:rPr>
              </w:pPr>
              <w:r w:rsidRPr="002B1968">
                <w:rPr>
                  <w:color w:val="4472C4" w:themeColor="accent1"/>
                  <w:sz w:val="56"/>
                  <w:szCs w:val="56"/>
                </w:rPr>
                <w:t>SJIE4002</w:t>
              </w:r>
            </w:p>
          </w:sdtContent>
        </w:sdt>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p>
        <w:p w:rsidR="002B1968" w:rsidRDefault="002B1968">
          <w:pPr>
            <w:pStyle w:val="NoSpacing"/>
            <w:spacing w:before="480"/>
            <w:jc w:val="center"/>
            <w:rPr>
              <w:color w:val="4472C4" w:themeColor="accent1"/>
            </w:rPr>
          </w:pPr>
          <w:r w:rsidRPr="002B1968">
            <w:rPr>
              <w:noProof/>
              <w:color w:val="4472C4" w:themeColor="accent1"/>
            </w:rPr>
            <mc:AlternateContent>
              <mc:Choice Requires="wps">
                <w:drawing>
                  <wp:anchor distT="45720" distB="45720" distL="114300" distR="114300" simplePos="0" relativeHeight="251659264" behindDoc="0" locked="0" layoutInCell="1" allowOverlap="1">
                    <wp:simplePos x="0" y="0"/>
                    <wp:positionH relativeFrom="margin">
                      <wp:posOffset>161925</wp:posOffset>
                    </wp:positionH>
                    <wp:positionV relativeFrom="margin">
                      <wp:posOffset>6755130</wp:posOffset>
                    </wp:positionV>
                    <wp:extent cx="5553075" cy="12573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075" cy="1257300"/>
                            </a:xfrm>
                            <a:prstGeom prst="rect">
                              <a:avLst/>
                            </a:prstGeom>
                            <a:solidFill>
                              <a:srgbClr val="FFFFFF"/>
                            </a:solidFill>
                            <a:ln w="9525">
                              <a:solidFill>
                                <a:srgbClr val="000000"/>
                              </a:solidFill>
                              <a:miter lim="800000"/>
                              <a:headEnd/>
                              <a:tailEnd/>
                            </a:ln>
                          </wps:spPr>
                          <wps:txbx>
                            <w:txbxContent>
                              <w:p w:rsidR="002B1968" w:rsidRPr="002B1968" w:rsidRDefault="002B1968" w:rsidP="002B1968">
                                <w:pPr>
                                  <w:jc w:val="center"/>
                                  <w:rPr>
                                    <w:color w:val="4472C4" w:themeColor="accent1"/>
                                    <w:sz w:val="72"/>
                                    <w:szCs w:val="72"/>
                                  </w:rPr>
                                </w:pPr>
                                <w:r w:rsidRPr="002B1968">
                                  <w:rPr>
                                    <w:color w:val="4472C4" w:themeColor="accent1"/>
                                    <w:sz w:val="72"/>
                                    <w:szCs w:val="72"/>
                                  </w:rPr>
                                  <w:t>NATALIE WILSON</w:t>
                                </w:r>
                              </w:p>
                              <w:p w:rsidR="002B1968" w:rsidRPr="002B1968" w:rsidRDefault="002B1968" w:rsidP="002B1968">
                                <w:pPr>
                                  <w:jc w:val="center"/>
                                  <w:rPr>
                                    <w:color w:val="44546A" w:themeColor="text2"/>
                                    <w:sz w:val="72"/>
                                    <w:szCs w:val="72"/>
                                  </w:rPr>
                                </w:pPr>
                                <w:r w:rsidRPr="002B1968">
                                  <w:rPr>
                                    <w:color w:val="44546A" w:themeColor="text2"/>
                                    <w:sz w:val="72"/>
                                    <w:szCs w:val="72"/>
                                  </w:rPr>
                                  <w:t>INCLUSIVE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75pt;margin-top:531.9pt;width:437.25pt;height:99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">
                    <v:textbox>
                      <w:txbxContent>
                        <w:p w:rsidR="002B1968" w:rsidRPr="002B1968" w:rsidRDefault="002B1968" w:rsidP="002B1968">
                          <w:pPr>
                            <w:jc w:val="center"/>
                            <w:rPr>
                              <w:color w:val="4472C4" w:themeColor="accent1"/>
                              <w:sz w:val="72"/>
                              <w:szCs w:val="72"/>
                            </w:rPr>
                          </w:pPr>
                          <w:r w:rsidRPr="002B1968">
                            <w:rPr>
                              <w:color w:val="4472C4" w:themeColor="accent1"/>
                              <w:sz w:val="72"/>
                              <w:szCs w:val="72"/>
                            </w:rPr>
                            <w:t>NATALIE WILSON</w:t>
                          </w:r>
                        </w:p>
                        <w:p w:rsidR="002B1968" w:rsidRPr="002B1968" w:rsidRDefault="002B1968" w:rsidP="002B1968">
                          <w:pPr>
                            <w:jc w:val="center"/>
                            <w:rPr>
                              <w:color w:val="44546A" w:themeColor="text2"/>
                              <w:sz w:val="72"/>
                              <w:szCs w:val="72"/>
                            </w:rPr>
                          </w:pPr>
                          <w:r w:rsidRPr="002B1968">
                            <w:rPr>
                              <w:color w:val="44546A" w:themeColor="text2"/>
                              <w:sz w:val="72"/>
                              <w:szCs w:val="72"/>
                            </w:rPr>
                            <w:t>INCLUSIVE EDUCATION</w:t>
                          </w:r>
                        </w:p>
                      </w:txbxContent>
                    </v:textbox>
                    <w10:wrap type="square" anchorx="margin" anchory="margin"/>
                  </v:shape>
                </w:pict>
              </mc:Fallback>
            </mc:AlternateContent>
          </w:r>
        </w:p>
        <w:p w:rsidR="002B1968" w:rsidRPr="002B1968" w:rsidRDefault="002B1968" w:rsidP="002B1968">
          <w:pPr>
            <w:pStyle w:val="NoSpacing"/>
            <w:spacing w:before="480"/>
            <w:rPr>
              <w:color w:val="4472C4" w:themeColor="accent1"/>
            </w:rPr>
          </w:pPr>
          <w:r>
            <w:rPr>
              <w:color w:val="4472C4" w:themeColor="accent1"/>
            </w:rPr>
            <w:t xml:space="preserve">                                                                            </w:t>
          </w:r>
          <w:r w:rsidR="001D204C">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B1968" w:rsidRDefault="002B1968">
          <w:pPr>
            <w:rPr>
              <w:rFonts w:ascii="Arial" w:hAnsi="Arial" w:cs="Arial"/>
              <w:sz w:val="24"/>
              <w:szCs w:val="24"/>
              <w:lang w:eastAsia="en-GB"/>
            </w:rPr>
          </w:pPr>
        </w:p>
        <w:p w:rsidR="002B1968" w:rsidRDefault="002B1968" w:rsidP="002B1968">
          <w:pPr>
            <w:jc w:val="center"/>
            <w:rPr>
              <w:rFonts w:ascii="Arial" w:hAnsi="Arial" w:cs="Arial"/>
              <w:b/>
              <w:sz w:val="44"/>
              <w:szCs w:val="44"/>
              <w:u w:val="single"/>
              <w:lang w:eastAsia="en-GB"/>
            </w:rPr>
          </w:pPr>
          <w:r w:rsidRPr="002B1968">
            <w:rPr>
              <w:rFonts w:ascii="Arial" w:hAnsi="Arial" w:cs="Arial"/>
              <w:b/>
              <w:sz w:val="44"/>
              <w:szCs w:val="44"/>
              <w:u w:val="single"/>
              <w:lang w:eastAsia="en-GB"/>
            </w:rPr>
            <w:t>Contents</w:t>
          </w:r>
        </w:p>
        <w:p w:rsidR="00D31CA8" w:rsidRPr="002B1968" w:rsidRDefault="00D31CA8" w:rsidP="002B1968">
          <w:pPr>
            <w:jc w:val="center"/>
            <w:rPr>
              <w:rFonts w:ascii="Arial" w:hAnsi="Arial" w:cs="Arial"/>
              <w:b/>
              <w:sz w:val="44"/>
              <w:szCs w:val="44"/>
              <w:u w:val="single"/>
              <w:lang w:eastAsia="en-GB"/>
            </w:rPr>
          </w:pPr>
        </w:p>
        <w:p w:rsidR="002B1968" w:rsidRDefault="002B1968">
          <w:pPr>
            <w:rPr>
              <w:rFonts w:ascii="Arial" w:hAnsi="Arial" w:cs="Arial"/>
              <w:sz w:val="24"/>
              <w:szCs w:val="24"/>
              <w:lang w:eastAsia="en-GB"/>
            </w:rPr>
          </w:pPr>
        </w:p>
        <w:p w:rsidR="002B1968" w:rsidRDefault="002B1968" w:rsidP="002B1968">
          <w:pPr>
            <w:pStyle w:val="ListParagraph"/>
            <w:numPr>
              <w:ilvl w:val="0"/>
              <w:numId w:val="12"/>
            </w:numPr>
            <w:rPr>
              <w:rFonts w:ascii="Arial" w:hAnsi="Arial" w:cs="Arial"/>
              <w:sz w:val="36"/>
              <w:szCs w:val="36"/>
              <w:lang w:eastAsia="en-GB"/>
            </w:rPr>
          </w:pPr>
          <w:r w:rsidRPr="00D31CA8">
            <w:rPr>
              <w:rFonts w:ascii="Arial" w:hAnsi="Arial" w:cs="Arial"/>
              <w:sz w:val="36"/>
              <w:szCs w:val="36"/>
              <w:lang w:eastAsia="en-GB"/>
            </w:rPr>
            <w:t>Role</w:t>
          </w:r>
          <w:r w:rsidR="00D31CA8" w:rsidRPr="00D31CA8">
            <w:rPr>
              <w:rFonts w:ascii="Arial" w:hAnsi="Arial" w:cs="Arial"/>
              <w:sz w:val="36"/>
              <w:szCs w:val="36"/>
              <w:lang w:eastAsia="en-GB"/>
            </w:rPr>
            <w:t xml:space="preserve"> of a Teaching Assistant</w:t>
          </w:r>
          <w:r w:rsidR="00D31CA8" w:rsidRPr="00D31CA8">
            <w:rPr>
              <w:rFonts w:ascii="Arial" w:hAnsi="Arial" w:cs="Arial"/>
              <w:sz w:val="36"/>
              <w:szCs w:val="36"/>
              <w:lang w:eastAsia="en-GB"/>
            </w:rPr>
            <w:tab/>
          </w:r>
          <w:r w:rsidR="00D31CA8" w:rsidRPr="00D31CA8">
            <w:rPr>
              <w:rFonts w:ascii="Arial" w:hAnsi="Arial" w:cs="Arial"/>
              <w:sz w:val="36"/>
              <w:szCs w:val="36"/>
              <w:lang w:eastAsia="en-GB"/>
            </w:rPr>
            <w:tab/>
          </w:r>
          <w:r w:rsidR="00D31CA8" w:rsidRPr="00D31CA8">
            <w:rPr>
              <w:rFonts w:ascii="Arial" w:hAnsi="Arial" w:cs="Arial"/>
              <w:sz w:val="36"/>
              <w:szCs w:val="36"/>
              <w:lang w:eastAsia="en-GB"/>
            </w:rPr>
            <w:tab/>
            <w:t>Page 2</w:t>
          </w:r>
        </w:p>
        <w:p w:rsidR="00D31CA8" w:rsidRDefault="00D31CA8" w:rsidP="00D31CA8">
          <w:pPr>
            <w:rPr>
              <w:rFonts w:ascii="Arial" w:hAnsi="Arial" w:cs="Arial"/>
              <w:sz w:val="36"/>
              <w:szCs w:val="36"/>
              <w:lang w:eastAsia="en-GB"/>
            </w:rPr>
          </w:pPr>
        </w:p>
        <w:p w:rsidR="00D31CA8" w:rsidRPr="00D31CA8" w:rsidRDefault="00D31CA8" w:rsidP="00D31CA8">
          <w:pPr>
            <w:rPr>
              <w:rFonts w:ascii="Arial" w:hAnsi="Arial" w:cs="Arial"/>
              <w:sz w:val="36"/>
              <w:szCs w:val="36"/>
              <w:lang w:eastAsia="en-GB"/>
            </w:rPr>
          </w:pPr>
        </w:p>
        <w:p w:rsidR="00D31CA8" w:rsidRDefault="00D31CA8" w:rsidP="002B1968">
          <w:pPr>
            <w:pStyle w:val="ListParagraph"/>
            <w:numPr>
              <w:ilvl w:val="0"/>
              <w:numId w:val="12"/>
            </w:numPr>
            <w:rPr>
              <w:rFonts w:ascii="Arial" w:hAnsi="Arial" w:cs="Arial"/>
              <w:sz w:val="36"/>
              <w:szCs w:val="36"/>
              <w:lang w:eastAsia="en-GB"/>
            </w:rPr>
          </w:pPr>
          <w:r w:rsidRPr="00D31CA8">
            <w:rPr>
              <w:rFonts w:ascii="Arial" w:hAnsi="Arial" w:cs="Arial"/>
              <w:sz w:val="36"/>
              <w:szCs w:val="36"/>
              <w:lang w:eastAsia="en-GB"/>
            </w:rPr>
            <w:t>Qualities of a Teaching Assistant</w:t>
          </w:r>
          <w:r w:rsidRPr="00D31CA8">
            <w:rPr>
              <w:rFonts w:ascii="Arial" w:hAnsi="Arial" w:cs="Arial"/>
              <w:sz w:val="36"/>
              <w:szCs w:val="36"/>
              <w:lang w:eastAsia="en-GB"/>
            </w:rPr>
            <w:tab/>
          </w:r>
          <w:r w:rsidRPr="00D31CA8">
            <w:rPr>
              <w:rFonts w:ascii="Arial" w:hAnsi="Arial" w:cs="Arial"/>
              <w:sz w:val="36"/>
              <w:szCs w:val="36"/>
              <w:lang w:eastAsia="en-GB"/>
            </w:rPr>
            <w:tab/>
            <w:t>Page 3</w:t>
          </w:r>
        </w:p>
        <w:p w:rsidR="00D31CA8" w:rsidRPr="00D31CA8" w:rsidRDefault="00D31CA8" w:rsidP="00D31CA8">
          <w:pPr>
            <w:pStyle w:val="ListParagraph"/>
            <w:rPr>
              <w:rFonts w:ascii="Arial" w:hAnsi="Arial" w:cs="Arial"/>
              <w:sz w:val="36"/>
              <w:szCs w:val="36"/>
              <w:lang w:eastAsia="en-GB"/>
            </w:rPr>
          </w:pPr>
        </w:p>
        <w:p w:rsidR="00D31CA8" w:rsidRPr="00D31CA8" w:rsidRDefault="00D31CA8" w:rsidP="00D31CA8">
          <w:pPr>
            <w:rPr>
              <w:rFonts w:ascii="Arial" w:hAnsi="Arial" w:cs="Arial"/>
              <w:sz w:val="36"/>
              <w:szCs w:val="36"/>
              <w:lang w:eastAsia="en-GB"/>
            </w:rPr>
          </w:pPr>
        </w:p>
        <w:p w:rsidR="00D31CA8" w:rsidRDefault="00D31CA8" w:rsidP="002B1968">
          <w:pPr>
            <w:pStyle w:val="ListParagraph"/>
            <w:numPr>
              <w:ilvl w:val="0"/>
              <w:numId w:val="12"/>
            </w:numPr>
            <w:rPr>
              <w:rFonts w:ascii="Arial" w:hAnsi="Arial" w:cs="Arial"/>
              <w:sz w:val="36"/>
              <w:szCs w:val="36"/>
              <w:lang w:eastAsia="en-GB"/>
            </w:rPr>
          </w:pPr>
          <w:r w:rsidRPr="00D31CA8">
            <w:rPr>
              <w:rFonts w:ascii="Arial" w:hAnsi="Arial" w:cs="Arial"/>
              <w:sz w:val="36"/>
              <w:szCs w:val="36"/>
              <w:lang w:eastAsia="en-GB"/>
            </w:rPr>
            <w:t>Pastoral care</w:t>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Pr>
              <w:rFonts w:ascii="Arial" w:hAnsi="Arial" w:cs="Arial"/>
              <w:sz w:val="36"/>
              <w:szCs w:val="36"/>
              <w:lang w:eastAsia="en-GB"/>
            </w:rPr>
            <w:t xml:space="preserve">      </w:t>
          </w:r>
          <w:r>
            <w:rPr>
              <w:rFonts w:ascii="Arial" w:hAnsi="Arial" w:cs="Arial"/>
              <w:sz w:val="36"/>
              <w:szCs w:val="36"/>
              <w:lang w:eastAsia="en-GB"/>
            </w:rPr>
            <w:tab/>
          </w:r>
          <w:r w:rsidRPr="00D31CA8">
            <w:rPr>
              <w:rFonts w:ascii="Arial" w:hAnsi="Arial" w:cs="Arial"/>
              <w:sz w:val="36"/>
              <w:szCs w:val="36"/>
              <w:lang w:eastAsia="en-GB"/>
            </w:rPr>
            <w:t xml:space="preserve">Page </w:t>
          </w:r>
          <w:r>
            <w:rPr>
              <w:rFonts w:ascii="Arial" w:hAnsi="Arial" w:cs="Arial"/>
              <w:sz w:val="36"/>
              <w:szCs w:val="36"/>
              <w:lang w:eastAsia="en-GB"/>
            </w:rPr>
            <w:t>3</w:t>
          </w:r>
        </w:p>
        <w:p w:rsidR="00D31CA8" w:rsidRDefault="00D31CA8" w:rsidP="00D31CA8">
          <w:pPr>
            <w:pStyle w:val="ListParagraph"/>
            <w:rPr>
              <w:rFonts w:ascii="Arial" w:hAnsi="Arial" w:cs="Arial"/>
              <w:sz w:val="36"/>
              <w:szCs w:val="36"/>
              <w:lang w:eastAsia="en-GB"/>
            </w:rPr>
          </w:pPr>
        </w:p>
        <w:p w:rsidR="00D31CA8" w:rsidRPr="00D31CA8" w:rsidRDefault="00D31CA8" w:rsidP="00D31CA8">
          <w:pPr>
            <w:rPr>
              <w:rFonts w:ascii="Arial" w:hAnsi="Arial" w:cs="Arial"/>
              <w:sz w:val="36"/>
              <w:szCs w:val="36"/>
              <w:lang w:eastAsia="en-GB"/>
            </w:rPr>
          </w:pPr>
        </w:p>
        <w:p w:rsidR="00D31CA8" w:rsidRDefault="00D31CA8" w:rsidP="002B1968">
          <w:pPr>
            <w:pStyle w:val="ListParagraph"/>
            <w:numPr>
              <w:ilvl w:val="0"/>
              <w:numId w:val="12"/>
            </w:numPr>
            <w:rPr>
              <w:rFonts w:ascii="Arial" w:hAnsi="Arial" w:cs="Arial"/>
              <w:sz w:val="36"/>
              <w:szCs w:val="36"/>
              <w:lang w:eastAsia="en-GB"/>
            </w:rPr>
          </w:pPr>
          <w:r w:rsidRPr="00D31CA8">
            <w:rPr>
              <w:rFonts w:ascii="Arial" w:hAnsi="Arial" w:cs="Arial"/>
              <w:sz w:val="36"/>
              <w:szCs w:val="36"/>
              <w:lang w:eastAsia="en-GB"/>
            </w:rPr>
            <w:t xml:space="preserve">Carl Rogers and Gerald Egan </w:t>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t xml:space="preserve">Page </w:t>
          </w:r>
          <w:r>
            <w:rPr>
              <w:rFonts w:ascii="Arial" w:hAnsi="Arial" w:cs="Arial"/>
              <w:sz w:val="36"/>
              <w:szCs w:val="36"/>
              <w:lang w:eastAsia="en-GB"/>
            </w:rPr>
            <w:t>4</w:t>
          </w:r>
        </w:p>
        <w:p w:rsidR="00D31CA8" w:rsidRPr="00D31CA8" w:rsidRDefault="00D31CA8" w:rsidP="00D31CA8">
          <w:pPr>
            <w:pStyle w:val="ListParagraph"/>
            <w:rPr>
              <w:rFonts w:ascii="Arial" w:hAnsi="Arial" w:cs="Arial"/>
              <w:sz w:val="36"/>
              <w:szCs w:val="36"/>
              <w:lang w:eastAsia="en-GB"/>
            </w:rPr>
          </w:pPr>
        </w:p>
        <w:p w:rsidR="00D31CA8" w:rsidRPr="00D31CA8" w:rsidRDefault="00D31CA8" w:rsidP="00D31CA8">
          <w:pPr>
            <w:rPr>
              <w:rFonts w:ascii="Arial" w:hAnsi="Arial" w:cs="Arial"/>
              <w:sz w:val="36"/>
              <w:szCs w:val="36"/>
              <w:lang w:eastAsia="en-GB"/>
            </w:rPr>
          </w:pPr>
        </w:p>
        <w:p w:rsidR="00D31CA8" w:rsidRDefault="00315CB0" w:rsidP="002B1968">
          <w:pPr>
            <w:pStyle w:val="ListParagraph"/>
            <w:numPr>
              <w:ilvl w:val="0"/>
              <w:numId w:val="12"/>
            </w:numPr>
            <w:rPr>
              <w:rFonts w:ascii="Arial" w:hAnsi="Arial" w:cs="Arial"/>
              <w:sz w:val="36"/>
              <w:szCs w:val="36"/>
              <w:lang w:eastAsia="en-GB"/>
            </w:rPr>
          </w:pPr>
          <w:r>
            <w:rPr>
              <w:rFonts w:ascii="Arial" w:hAnsi="Arial" w:cs="Arial"/>
              <w:sz w:val="36"/>
              <w:szCs w:val="36"/>
              <w:lang w:eastAsia="en-GB"/>
            </w:rPr>
            <w:t>Conclusion</w:t>
          </w:r>
          <w:r>
            <w:rPr>
              <w:rFonts w:ascii="Arial" w:hAnsi="Arial" w:cs="Arial"/>
              <w:sz w:val="36"/>
              <w:szCs w:val="36"/>
              <w:lang w:eastAsia="en-GB"/>
            </w:rPr>
            <w:tab/>
          </w:r>
          <w:r w:rsidR="00D31CA8" w:rsidRPr="00D31CA8">
            <w:rPr>
              <w:rFonts w:ascii="Arial" w:hAnsi="Arial" w:cs="Arial"/>
              <w:sz w:val="36"/>
              <w:szCs w:val="36"/>
              <w:lang w:eastAsia="en-GB"/>
            </w:rPr>
            <w:tab/>
          </w:r>
          <w:r w:rsidR="00D31CA8" w:rsidRPr="00D31CA8">
            <w:rPr>
              <w:rFonts w:ascii="Arial" w:hAnsi="Arial" w:cs="Arial"/>
              <w:sz w:val="36"/>
              <w:szCs w:val="36"/>
              <w:lang w:eastAsia="en-GB"/>
            </w:rPr>
            <w:tab/>
          </w:r>
          <w:r w:rsidR="00D31CA8" w:rsidRPr="00D31CA8">
            <w:rPr>
              <w:rFonts w:ascii="Arial" w:hAnsi="Arial" w:cs="Arial"/>
              <w:sz w:val="36"/>
              <w:szCs w:val="36"/>
              <w:lang w:eastAsia="en-GB"/>
            </w:rPr>
            <w:tab/>
          </w:r>
          <w:r w:rsidR="00D31CA8" w:rsidRPr="00D31CA8">
            <w:rPr>
              <w:rFonts w:ascii="Arial" w:hAnsi="Arial" w:cs="Arial"/>
              <w:sz w:val="36"/>
              <w:szCs w:val="36"/>
              <w:lang w:eastAsia="en-GB"/>
            </w:rPr>
            <w:tab/>
          </w:r>
          <w:r w:rsidR="00D31CA8" w:rsidRPr="00D31CA8">
            <w:rPr>
              <w:rFonts w:ascii="Arial" w:hAnsi="Arial" w:cs="Arial"/>
              <w:sz w:val="36"/>
              <w:szCs w:val="36"/>
              <w:lang w:eastAsia="en-GB"/>
            </w:rPr>
            <w:tab/>
          </w:r>
          <w:r w:rsidR="00D31CA8">
            <w:rPr>
              <w:rFonts w:ascii="Arial" w:hAnsi="Arial" w:cs="Arial"/>
              <w:sz w:val="36"/>
              <w:szCs w:val="36"/>
              <w:lang w:eastAsia="en-GB"/>
            </w:rPr>
            <w:tab/>
          </w:r>
          <w:r w:rsidR="00D31CA8" w:rsidRPr="00D31CA8">
            <w:rPr>
              <w:rFonts w:ascii="Arial" w:hAnsi="Arial" w:cs="Arial"/>
              <w:sz w:val="36"/>
              <w:szCs w:val="36"/>
              <w:lang w:eastAsia="en-GB"/>
            </w:rPr>
            <w:t xml:space="preserve">Page </w:t>
          </w:r>
          <w:r w:rsidR="00D31CA8">
            <w:rPr>
              <w:rFonts w:ascii="Arial" w:hAnsi="Arial" w:cs="Arial"/>
              <w:sz w:val="36"/>
              <w:szCs w:val="36"/>
              <w:lang w:eastAsia="en-GB"/>
            </w:rPr>
            <w:t>5</w:t>
          </w:r>
        </w:p>
        <w:p w:rsidR="00D31CA8" w:rsidRDefault="00D31CA8" w:rsidP="00D31CA8">
          <w:pPr>
            <w:rPr>
              <w:rFonts w:ascii="Arial" w:hAnsi="Arial" w:cs="Arial"/>
              <w:sz w:val="36"/>
              <w:szCs w:val="36"/>
              <w:lang w:eastAsia="en-GB"/>
            </w:rPr>
          </w:pPr>
        </w:p>
        <w:p w:rsidR="00D31CA8" w:rsidRPr="00D31CA8" w:rsidRDefault="00D31CA8" w:rsidP="00D31CA8">
          <w:pPr>
            <w:rPr>
              <w:rFonts w:ascii="Arial" w:hAnsi="Arial" w:cs="Arial"/>
              <w:sz w:val="36"/>
              <w:szCs w:val="36"/>
              <w:lang w:eastAsia="en-GB"/>
            </w:rPr>
          </w:pPr>
        </w:p>
        <w:p w:rsidR="00D31CA8" w:rsidRPr="00D31CA8" w:rsidRDefault="00D31CA8" w:rsidP="002B1968">
          <w:pPr>
            <w:pStyle w:val="ListParagraph"/>
            <w:numPr>
              <w:ilvl w:val="0"/>
              <w:numId w:val="12"/>
            </w:numPr>
            <w:rPr>
              <w:rFonts w:ascii="Arial" w:hAnsi="Arial" w:cs="Arial"/>
              <w:sz w:val="36"/>
              <w:szCs w:val="36"/>
              <w:lang w:eastAsia="en-GB"/>
            </w:rPr>
          </w:pPr>
          <w:r w:rsidRPr="00D31CA8">
            <w:rPr>
              <w:rFonts w:ascii="Arial" w:hAnsi="Arial" w:cs="Arial"/>
              <w:sz w:val="36"/>
              <w:szCs w:val="36"/>
              <w:lang w:eastAsia="en-GB"/>
            </w:rPr>
            <w:t xml:space="preserve">References </w:t>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sidRPr="00D31CA8">
            <w:rPr>
              <w:rFonts w:ascii="Arial" w:hAnsi="Arial" w:cs="Arial"/>
              <w:sz w:val="36"/>
              <w:szCs w:val="36"/>
              <w:lang w:eastAsia="en-GB"/>
            </w:rPr>
            <w:tab/>
          </w:r>
          <w:r>
            <w:rPr>
              <w:rFonts w:ascii="Arial" w:hAnsi="Arial" w:cs="Arial"/>
              <w:sz w:val="36"/>
              <w:szCs w:val="36"/>
              <w:lang w:eastAsia="en-GB"/>
            </w:rPr>
            <w:tab/>
          </w:r>
          <w:r w:rsidRPr="00D31CA8">
            <w:rPr>
              <w:rFonts w:ascii="Arial" w:hAnsi="Arial" w:cs="Arial"/>
              <w:sz w:val="36"/>
              <w:szCs w:val="36"/>
              <w:lang w:eastAsia="en-GB"/>
            </w:rPr>
            <w:t xml:space="preserve">Page </w:t>
          </w:r>
          <w:r>
            <w:rPr>
              <w:rFonts w:ascii="Arial" w:hAnsi="Arial" w:cs="Arial"/>
              <w:sz w:val="36"/>
              <w:szCs w:val="36"/>
              <w:lang w:eastAsia="en-GB"/>
            </w:rPr>
            <w:t>6</w:t>
          </w:r>
        </w:p>
        <w:p w:rsidR="002B1968" w:rsidRDefault="002B1968">
          <w:pPr>
            <w:rPr>
              <w:rFonts w:ascii="Arial" w:hAnsi="Arial" w:cs="Arial"/>
              <w:sz w:val="24"/>
              <w:szCs w:val="24"/>
              <w:lang w:eastAsia="en-GB"/>
            </w:rPr>
          </w:pPr>
          <w:r>
            <w:rPr>
              <w:rFonts w:ascii="Arial" w:hAnsi="Arial" w:cs="Arial"/>
              <w:sz w:val="24"/>
              <w:szCs w:val="24"/>
              <w:lang w:eastAsia="en-GB"/>
            </w:rPr>
            <w:br w:type="page"/>
          </w:r>
        </w:p>
        <w:p w:rsidR="001D204C" w:rsidRDefault="001D204C">
          <w:pPr>
            <w:rPr>
              <w:rFonts w:ascii="Arial" w:hAnsi="Arial" w:cs="Arial"/>
              <w:sz w:val="24"/>
              <w:szCs w:val="24"/>
              <w:lang w:eastAsia="en-GB"/>
            </w:rPr>
          </w:pPr>
        </w:p>
      </w:sdtContent>
    </w:sdt>
    <w:p w:rsidR="006A72D8" w:rsidRPr="00E2130E" w:rsidRDefault="00E2130E" w:rsidP="00E2130E">
      <w:pPr>
        <w:spacing w:line="240" w:lineRule="auto"/>
        <w:rPr>
          <w:u w:val="single"/>
        </w:rPr>
      </w:pPr>
      <w:r w:rsidRPr="00E2130E">
        <w:rPr>
          <w:u w:val="single"/>
        </w:rPr>
        <w:t>Natalie Wilson</w:t>
      </w:r>
    </w:p>
    <w:p w:rsidR="00E2130E" w:rsidRPr="00E2130E" w:rsidRDefault="00E2130E" w:rsidP="00E2130E">
      <w:pPr>
        <w:spacing w:line="240" w:lineRule="auto"/>
        <w:rPr>
          <w:u w:val="single"/>
        </w:rPr>
      </w:pPr>
      <w:r w:rsidRPr="00E2130E">
        <w:rPr>
          <w:u w:val="single"/>
        </w:rPr>
        <w:t>1706968</w:t>
      </w:r>
    </w:p>
    <w:p w:rsidR="00F51F51" w:rsidRDefault="00F51F51" w:rsidP="00E2130E">
      <w:pPr>
        <w:tabs>
          <w:tab w:val="left" w:pos="720"/>
          <w:tab w:val="left" w:pos="1440"/>
          <w:tab w:val="left" w:pos="2160"/>
          <w:tab w:val="left" w:pos="2880"/>
        </w:tabs>
        <w:overflowPunct w:val="0"/>
        <w:autoSpaceDE w:val="0"/>
        <w:autoSpaceDN w:val="0"/>
        <w:adjustRightInd w:val="0"/>
        <w:spacing w:after="0" w:line="240" w:lineRule="auto"/>
        <w:ind w:left="3600" w:hanging="3600"/>
        <w:jc w:val="center"/>
        <w:textAlignment w:val="baseline"/>
        <w:rPr>
          <w:rFonts w:ascii="Arial" w:eastAsia="Times New Roman" w:hAnsi="Arial" w:cs="Arial"/>
          <w:sz w:val="28"/>
          <w:szCs w:val="28"/>
          <w:u w:val="single"/>
          <w:lang w:eastAsia="en-GB"/>
        </w:rPr>
      </w:pPr>
      <w:r>
        <w:rPr>
          <w:rFonts w:ascii="Arial" w:eastAsia="Times New Roman" w:hAnsi="Arial" w:cs="Arial"/>
          <w:sz w:val="28"/>
          <w:szCs w:val="28"/>
          <w:u w:val="single"/>
          <w:lang w:eastAsia="en-GB"/>
        </w:rPr>
        <w:t>FD Inclusive Education</w:t>
      </w:r>
    </w:p>
    <w:p w:rsidR="00E2130E" w:rsidRPr="00E2130E" w:rsidRDefault="00E2130E" w:rsidP="00E2130E">
      <w:pPr>
        <w:tabs>
          <w:tab w:val="left" w:pos="720"/>
          <w:tab w:val="left" w:pos="1440"/>
          <w:tab w:val="left" w:pos="2160"/>
          <w:tab w:val="left" w:pos="2880"/>
        </w:tabs>
        <w:overflowPunct w:val="0"/>
        <w:autoSpaceDE w:val="0"/>
        <w:autoSpaceDN w:val="0"/>
        <w:adjustRightInd w:val="0"/>
        <w:spacing w:after="0" w:line="240" w:lineRule="auto"/>
        <w:ind w:left="3600" w:hanging="3600"/>
        <w:jc w:val="center"/>
        <w:textAlignment w:val="baseline"/>
        <w:rPr>
          <w:rFonts w:ascii="Arial" w:eastAsia="Times New Roman" w:hAnsi="Arial" w:cs="Arial"/>
          <w:sz w:val="28"/>
          <w:szCs w:val="28"/>
          <w:u w:val="single"/>
          <w:lang w:eastAsia="en-GB"/>
        </w:rPr>
      </w:pPr>
      <w:r w:rsidRPr="00E2130E">
        <w:rPr>
          <w:rFonts w:ascii="Arial" w:eastAsia="Times New Roman" w:hAnsi="Arial" w:cs="Arial"/>
          <w:sz w:val="28"/>
          <w:szCs w:val="28"/>
          <w:u w:val="single"/>
          <w:lang w:eastAsia="en-GB"/>
        </w:rPr>
        <w:t>SJIE4002</w:t>
      </w:r>
    </w:p>
    <w:p w:rsidR="00E2130E" w:rsidRDefault="00E2130E" w:rsidP="00E2130E">
      <w:pPr>
        <w:spacing w:line="240" w:lineRule="auto"/>
        <w:jc w:val="center"/>
        <w:rPr>
          <w:rFonts w:ascii="Arial" w:hAnsi="Arial" w:cs="Arial"/>
          <w:sz w:val="28"/>
          <w:szCs w:val="28"/>
          <w:u w:val="single"/>
        </w:rPr>
      </w:pPr>
      <w:r w:rsidRPr="00E2130E">
        <w:rPr>
          <w:rFonts w:ascii="Arial" w:hAnsi="Arial" w:cs="Arial"/>
          <w:sz w:val="28"/>
          <w:szCs w:val="28"/>
          <w:u w:val="single"/>
        </w:rPr>
        <w:t>Supporting the Learner</w:t>
      </w:r>
    </w:p>
    <w:p w:rsidR="00E2130E" w:rsidRDefault="00E2130E" w:rsidP="00E2130E">
      <w:pPr>
        <w:spacing w:line="240" w:lineRule="auto"/>
        <w:jc w:val="center"/>
        <w:rPr>
          <w:rFonts w:ascii="Arial" w:hAnsi="Arial" w:cs="Arial"/>
          <w:sz w:val="28"/>
          <w:szCs w:val="28"/>
          <w:u w:val="single"/>
        </w:rPr>
      </w:pPr>
    </w:p>
    <w:p w:rsidR="00E2130E" w:rsidRPr="00F37CD0" w:rsidRDefault="00E2130E" w:rsidP="00E2130E">
      <w:pPr>
        <w:spacing w:line="240" w:lineRule="auto"/>
        <w:rPr>
          <w:rFonts w:ascii="Arial" w:hAnsi="Arial" w:cs="Arial"/>
          <w:sz w:val="24"/>
          <w:szCs w:val="24"/>
        </w:rPr>
      </w:pPr>
      <w:r w:rsidRPr="00E2130E">
        <w:rPr>
          <w:rFonts w:ascii="Arial" w:hAnsi="Arial" w:cs="Arial"/>
          <w:sz w:val="24"/>
          <w:szCs w:val="24"/>
        </w:rPr>
        <w:t>In this assignment I will be discussing the role of a teaching assistant</w:t>
      </w:r>
      <w:r>
        <w:rPr>
          <w:rFonts w:ascii="Arial" w:hAnsi="Arial" w:cs="Arial"/>
          <w:sz w:val="24"/>
          <w:szCs w:val="24"/>
        </w:rPr>
        <w:t xml:space="preserve">. </w:t>
      </w:r>
      <w:r w:rsidR="005A5A34">
        <w:rPr>
          <w:rFonts w:ascii="Arial" w:hAnsi="Arial" w:cs="Arial"/>
          <w:sz w:val="24"/>
          <w:szCs w:val="24"/>
        </w:rPr>
        <w:t xml:space="preserve">The job description you will find when applying for a teaching assistant post will only touch on the different roles and responsibilities you will face in this career. TA can work in Schools or Nursery’s with pupils individually or with groups. Some TA’s work with pupils with Special Educational Needs (SEN). TA’s support pupils with a range of abilities and prepare and maintain the classroom. TA undertake tasks which can free up the </w:t>
      </w:r>
      <w:r w:rsidR="00485924" w:rsidRPr="00F37CD0">
        <w:rPr>
          <w:rFonts w:ascii="Arial" w:hAnsi="Arial" w:cs="Arial"/>
          <w:sz w:val="24"/>
          <w:szCs w:val="24"/>
        </w:rPr>
        <w:t>teacher’s</w:t>
      </w:r>
      <w:r w:rsidR="005A5A34" w:rsidRPr="00F37CD0">
        <w:rPr>
          <w:rFonts w:ascii="Arial" w:hAnsi="Arial" w:cs="Arial"/>
          <w:sz w:val="24"/>
          <w:szCs w:val="24"/>
        </w:rPr>
        <w:t xml:space="preserve"> </w:t>
      </w:r>
      <w:r w:rsidR="00646460" w:rsidRPr="00F37CD0">
        <w:rPr>
          <w:rFonts w:ascii="Arial" w:hAnsi="Arial" w:cs="Arial"/>
          <w:sz w:val="24"/>
          <w:szCs w:val="24"/>
        </w:rPr>
        <w:t xml:space="preserve">valuable </w:t>
      </w:r>
      <w:r w:rsidR="005A5A34" w:rsidRPr="00F37CD0">
        <w:rPr>
          <w:rFonts w:ascii="Arial" w:hAnsi="Arial" w:cs="Arial"/>
          <w:sz w:val="24"/>
          <w:szCs w:val="24"/>
        </w:rPr>
        <w:t>time.</w:t>
      </w:r>
    </w:p>
    <w:p w:rsidR="00646460" w:rsidRPr="00F37CD0" w:rsidRDefault="00646460" w:rsidP="00E2130E">
      <w:pPr>
        <w:spacing w:line="240" w:lineRule="auto"/>
        <w:rPr>
          <w:rStyle w:val="def2"/>
          <w:rFonts w:ascii="Arial" w:hAnsi="Arial" w:cs="Arial"/>
          <w:sz w:val="24"/>
          <w:szCs w:val="24"/>
          <w:lang w:val="en"/>
        </w:rPr>
      </w:pPr>
      <w:r w:rsidRPr="00F37CD0">
        <w:rPr>
          <w:rFonts w:ascii="Arial" w:hAnsi="Arial" w:cs="Arial"/>
          <w:sz w:val="24"/>
          <w:szCs w:val="24"/>
        </w:rPr>
        <w:t xml:space="preserve">A teaching assistant is </w:t>
      </w:r>
      <w:r w:rsidRPr="00F37CD0">
        <w:rPr>
          <w:rStyle w:val="def2"/>
          <w:rFonts w:ascii="Arial" w:hAnsi="Arial" w:cs="Arial"/>
          <w:sz w:val="24"/>
          <w:szCs w:val="24"/>
          <w:lang w:val="en"/>
          <w:specVanish w:val="0"/>
        </w:rPr>
        <w:t xml:space="preserve">a person who </w:t>
      </w:r>
      <w:r w:rsidR="001D204C">
        <w:rPr>
          <w:rStyle w:val="def2"/>
          <w:rFonts w:ascii="Arial" w:hAnsi="Arial" w:cs="Arial"/>
          <w:sz w:val="24"/>
          <w:szCs w:val="24"/>
          <w:lang w:val="en"/>
          <w:specVanish w:val="0"/>
        </w:rPr>
        <w:t>endeavors</w:t>
      </w:r>
      <w:r w:rsidR="003E4D88">
        <w:rPr>
          <w:rStyle w:val="def2"/>
          <w:rFonts w:ascii="Arial" w:hAnsi="Arial" w:cs="Arial"/>
          <w:sz w:val="24"/>
          <w:szCs w:val="24"/>
          <w:lang w:val="en"/>
        </w:rPr>
        <w:t xml:space="preserve"> to support and aid the </w:t>
      </w:r>
      <w:r w:rsidRPr="00F37CD0">
        <w:rPr>
          <w:rStyle w:val="def2"/>
          <w:rFonts w:ascii="Arial" w:hAnsi="Arial" w:cs="Arial"/>
          <w:sz w:val="24"/>
          <w:szCs w:val="24"/>
          <w:lang w:val="en"/>
          <w:specVanish w:val="0"/>
        </w:rPr>
        <w:t xml:space="preserve">teacher in a </w:t>
      </w:r>
      <w:r w:rsidR="00485924" w:rsidRPr="00F37CD0">
        <w:rPr>
          <w:rStyle w:val="def2"/>
          <w:rFonts w:ascii="Arial" w:hAnsi="Arial" w:cs="Arial"/>
          <w:sz w:val="24"/>
          <w:szCs w:val="24"/>
          <w:lang w:val="en"/>
          <w:specVanish w:val="0"/>
        </w:rPr>
        <w:t>school. There are different levels of teaching assistants starting with:</w:t>
      </w:r>
    </w:p>
    <w:p w:rsidR="00485924" w:rsidRPr="00F37CD0" w:rsidRDefault="00485924" w:rsidP="00485924">
      <w:pPr>
        <w:pStyle w:val="ListParagraph"/>
        <w:numPr>
          <w:ilvl w:val="0"/>
          <w:numId w:val="1"/>
        </w:numPr>
        <w:spacing w:line="240" w:lineRule="auto"/>
        <w:rPr>
          <w:rStyle w:val="def2"/>
          <w:rFonts w:ascii="Arial" w:hAnsi="Arial" w:cs="Arial"/>
          <w:sz w:val="24"/>
          <w:szCs w:val="24"/>
          <w:lang w:val="en"/>
        </w:rPr>
      </w:pPr>
      <w:r w:rsidRPr="00F37CD0">
        <w:rPr>
          <w:rStyle w:val="def2"/>
          <w:rFonts w:ascii="Arial" w:hAnsi="Arial" w:cs="Arial"/>
          <w:sz w:val="24"/>
          <w:szCs w:val="24"/>
          <w:lang w:val="en"/>
          <w:specVanish w:val="0"/>
        </w:rPr>
        <w:t xml:space="preserve">Teaching Assistant Level 1 </w:t>
      </w:r>
      <w:r w:rsidR="00D31CA8">
        <w:rPr>
          <w:rStyle w:val="def2"/>
          <w:rFonts w:ascii="Arial" w:hAnsi="Arial" w:cs="Arial"/>
          <w:sz w:val="24"/>
          <w:szCs w:val="24"/>
          <w:lang w:val="en"/>
        </w:rPr>
        <w:t>–</w:t>
      </w:r>
      <w:r w:rsidR="004767A1" w:rsidRPr="00F37CD0">
        <w:rPr>
          <w:rStyle w:val="def2"/>
          <w:rFonts w:ascii="Arial" w:hAnsi="Arial" w:cs="Arial"/>
          <w:sz w:val="24"/>
          <w:szCs w:val="24"/>
          <w:lang w:val="en"/>
          <w:specVanish w:val="0"/>
        </w:rPr>
        <w:t xml:space="preserve"> </w:t>
      </w:r>
      <w:r w:rsidRPr="00F37CD0">
        <w:rPr>
          <w:rStyle w:val="def2"/>
          <w:rFonts w:ascii="Arial" w:hAnsi="Arial" w:cs="Arial"/>
          <w:sz w:val="24"/>
          <w:szCs w:val="24"/>
          <w:lang w:val="en"/>
          <w:specVanish w:val="0"/>
        </w:rPr>
        <w:t>work</w:t>
      </w:r>
      <w:r w:rsidR="004767A1" w:rsidRPr="00F37CD0">
        <w:rPr>
          <w:rStyle w:val="def2"/>
          <w:rFonts w:ascii="Arial" w:hAnsi="Arial" w:cs="Arial"/>
          <w:sz w:val="24"/>
          <w:szCs w:val="24"/>
          <w:lang w:val="en"/>
          <w:specVanish w:val="0"/>
        </w:rPr>
        <w:t>s</w:t>
      </w:r>
      <w:r w:rsidRPr="00F37CD0">
        <w:rPr>
          <w:rStyle w:val="def2"/>
          <w:rFonts w:ascii="Arial" w:hAnsi="Arial" w:cs="Arial"/>
          <w:sz w:val="24"/>
          <w:szCs w:val="24"/>
          <w:lang w:val="en"/>
          <w:specVanish w:val="0"/>
        </w:rPr>
        <w:t> with teachers to support teaching and learning, providing general and specific assistance to pupils and staff under the direction, guidance and direct supervision of the classroom teacher.</w:t>
      </w:r>
    </w:p>
    <w:p w:rsidR="00485924" w:rsidRPr="00F37CD0" w:rsidRDefault="00485924" w:rsidP="00485924">
      <w:pPr>
        <w:pStyle w:val="ListParagraph"/>
        <w:spacing w:line="240" w:lineRule="auto"/>
        <w:rPr>
          <w:rStyle w:val="def2"/>
          <w:rFonts w:ascii="Arial" w:hAnsi="Arial" w:cs="Arial"/>
          <w:sz w:val="24"/>
          <w:szCs w:val="24"/>
          <w:lang w:val="en"/>
        </w:rPr>
      </w:pPr>
    </w:p>
    <w:p w:rsidR="00B20245" w:rsidRDefault="00485924" w:rsidP="00B20245">
      <w:pPr>
        <w:pStyle w:val="ListParagraph"/>
        <w:numPr>
          <w:ilvl w:val="0"/>
          <w:numId w:val="1"/>
        </w:numPr>
        <w:spacing w:line="240" w:lineRule="auto"/>
        <w:rPr>
          <w:rStyle w:val="def2"/>
          <w:rFonts w:ascii="Arial" w:hAnsi="Arial" w:cs="Arial"/>
          <w:sz w:val="24"/>
          <w:szCs w:val="24"/>
          <w:lang w:val="en"/>
          <w:specVanish w:val="0"/>
        </w:rPr>
      </w:pPr>
      <w:r w:rsidRPr="00F37CD0">
        <w:rPr>
          <w:rStyle w:val="def2"/>
          <w:rFonts w:ascii="Arial" w:hAnsi="Arial" w:cs="Arial"/>
          <w:sz w:val="24"/>
          <w:szCs w:val="24"/>
          <w:lang w:val="en"/>
          <w:specVanish w:val="0"/>
        </w:rPr>
        <w:t>Teaching Assistant Level 2 – work</w:t>
      </w:r>
      <w:r w:rsidR="004767A1" w:rsidRPr="00F37CD0">
        <w:rPr>
          <w:rStyle w:val="def2"/>
          <w:rFonts w:ascii="Arial" w:hAnsi="Arial" w:cs="Arial"/>
          <w:sz w:val="24"/>
          <w:szCs w:val="24"/>
          <w:lang w:val="en"/>
          <w:specVanish w:val="0"/>
        </w:rPr>
        <w:t>s</w:t>
      </w:r>
      <w:r w:rsidRPr="00F37CD0">
        <w:rPr>
          <w:rStyle w:val="def2"/>
          <w:rFonts w:ascii="Arial" w:hAnsi="Arial" w:cs="Arial"/>
          <w:sz w:val="24"/>
          <w:szCs w:val="24"/>
          <w:lang w:val="en"/>
          <w:specVanish w:val="0"/>
        </w:rPr>
        <w:t xml:space="preserve"> with teachers to support teaching and learning by working with individuals or small groups or pupils under the direction of the teaching staff. May be responsible for some learner activities within the overall teaching plan.</w:t>
      </w:r>
    </w:p>
    <w:p w:rsidR="00B20245" w:rsidRPr="00B20245" w:rsidRDefault="00B20245" w:rsidP="00B20245">
      <w:pPr>
        <w:spacing w:line="240" w:lineRule="auto"/>
        <w:rPr>
          <w:rStyle w:val="def2"/>
          <w:rFonts w:ascii="Arial" w:hAnsi="Arial" w:cs="Arial"/>
          <w:sz w:val="24"/>
          <w:szCs w:val="24"/>
          <w:lang w:val="en"/>
          <w:specVanish w:val="0"/>
        </w:rPr>
      </w:pPr>
    </w:p>
    <w:p w:rsidR="00CE4FA0" w:rsidRPr="00F37CD0" w:rsidRDefault="00CE4FA0" w:rsidP="00CE4FA0">
      <w:pPr>
        <w:pStyle w:val="ListParagraph"/>
        <w:numPr>
          <w:ilvl w:val="0"/>
          <w:numId w:val="1"/>
        </w:numPr>
        <w:spacing w:line="240" w:lineRule="auto"/>
        <w:rPr>
          <w:rStyle w:val="def2"/>
          <w:rFonts w:ascii="Arial" w:hAnsi="Arial" w:cs="Arial"/>
          <w:sz w:val="24"/>
          <w:szCs w:val="24"/>
          <w:lang w:val="en"/>
        </w:rPr>
      </w:pPr>
      <w:r w:rsidRPr="00F37CD0">
        <w:rPr>
          <w:rStyle w:val="def2"/>
          <w:rFonts w:ascii="Arial" w:hAnsi="Arial" w:cs="Arial"/>
          <w:sz w:val="24"/>
          <w:szCs w:val="24"/>
          <w:lang w:val="en"/>
          <w:specVanish w:val="0"/>
        </w:rPr>
        <w:t>Teaching Assistant Level 3 –work</w:t>
      </w:r>
      <w:r w:rsidR="004767A1" w:rsidRPr="00F37CD0">
        <w:rPr>
          <w:rStyle w:val="def2"/>
          <w:rFonts w:ascii="Arial" w:hAnsi="Arial" w:cs="Arial"/>
          <w:sz w:val="24"/>
          <w:szCs w:val="24"/>
          <w:lang w:val="en"/>
          <w:specVanish w:val="0"/>
        </w:rPr>
        <w:t>s</w:t>
      </w:r>
      <w:r w:rsidRPr="00F37CD0">
        <w:rPr>
          <w:rStyle w:val="def2"/>
          <w:rFonts w:ascii="Arial" w:hAnsi="Arial" w:cs="Arial"/>
          <w:sz w:val="24"/>
          <w:szCs w:val="24"/>
          <w:lang w:val="en"/>
          <w:specVanish w:val="0"/>
        </w:rPr>
        <w:t xml:space="preserve"> with teachers to support teaching and learning, providing specialist support to the teacher in an aspect of the curriculum age range or additional needs.</w:t>
      </w:r>
      <w:r w:rsidRPr="00F37CD0">
        <w:rPr>
          <w:rStyle w:val="def2"/>
          <w:rFonts w:ascii="Arial" w:hAnsi="Arial" w:cs="Arial"/>
          <w:sz w:val="24"/>
          <w:szCs w:val="24"/>
          <w:lang w:val="en"/>
          <w:specVanish w:val="0"/>
        </w:rPr>
        <w:tab/>
      </w:r>
    </w:p>
    <w:p w:rsidR="00D31CA8" w:rsidRDefault="00D31CA8" w:rsidP="00D31CA8">
      <w:pPr>
        <w:pStyle w:val="ListParagraph"/>
        <w:rPr>
          <w:rStyle w:val="def2"/>
          <w:rFonts w:ascii="Arial" w:hAnsi="Arial" w:cs="Arial"/>
          <w:sz w:val="24"/>
          <w:szCs w:val="24"/>
          <w:lang w:val="en"/>
        </w:rPr>
      </w:pPr>
    </w:p>
    <w:p w:rsidR="00CE4FA0" w:rsidRPr="00F37CD0" w:rsidRDefault="00CE4FA0" w:rsidP="00CE4FA0">
      <w:pPr>
        <w:pStyle w:val="ListParagraph"/>
        <w:rPr>
          <w:rStyle w:val="def2"/>
          <w:rFonts w:ascii="Arial" w:hAnsi="Arial" w:cs="Arial"/>
          <w:sz w:val="24"/>
          <w:szCs w:val="24"/>
          <w:lang w:val="en"/>
        </w:rPr>
      </w:pPr>
    </w:p>
    <w:p w:rsidR="00F37CD0" w:rsidRPr="00F37CD0" w:rsidRDefault="00CE4FA0" w:rsidP="00CE4FA0">
      <w:pPr>
        <w:pStyle w:val="ListParagraph"/>
        <w:numPr>
          <w:ilvl w:val="0"/>
          <w:numId w:val="1"/>
        </w:numPr>
        <w:spacing w:line="240" w:lineRule="auto"/>
        <w:rPr>
          <w:rStyle w:val="def2"/>
          <w:rFonts w:ascii="Arial" w:hAnsi="Arial" w:cs="Arial"/>
          <w:sz w:val="24"/>
          <w:szCs w:val="24"/>
          <w:lang w:val="en"/>
        </w:rPr>
      </w:pPr>
      <w:r w:rsidRPr="00F37CD0">
        <w:rPr>
          <w:rStyle w:val="def2"/>
          <w:rFonts w:ascii="Arial" w:hAnsi="Arial" w:cs="Arial"/>
          <w:sz w:val="24"/>
          <w:szCs w:val="24"/>
          <w:lang w:val="en"/>
          <w:specVanish w:val="0"/>
        </w:rPr>
        <w:t>Teaching Assistant Level 4 –work</w:t>
      </w:r>
      <w:r w:rsidR="004767A1" w:rsidRPr="00F37CD0">
        <w:rPr>
          <w:rStyle w:val="def2"/>
          <w:rFonts w:ascii="Arial" w:hAnsi="Arial" w:cs="Arial"/>
          <w:sz w:val="24"/>
          <w:szCs w:val="24"/>
          <w:lang w:val="en"/>
          <w:specVanish w:val="0"/>
        </w:rPr>
        <w:t>s</w:t>
      </w:r>
      <w:r w:rsidRPr="00F37CD0">
        <w:rPr>
          <w:rStyle w:val="def2"/>
          <w:rFonts w:ascii="Arial" w:hAnsi="Arial" w:cs="Arial"/>
          <w:sz w:val="24"/>
          <w:szCs w:val="24"/>
          <w:lang w:val="en"/>
          <w:specVanish w:val="0"/>
        </w:rPr>
        <w:t xml:space="preserve"> with teachers to organize and support teaching and learning activities for classes. The primary focus is to undertake specified work with individuals, groups and whole classes under the direction and supervision of s qualified teacher.  </w:t>
      </w:r>
    </w:p>
    <w:p w:rsidR="00D31CA8" w:rsidRDefault="00D31CA8" w:rsidP="00D31CA8">
      <w:pPr>
        <w:pStyle w:val="ListParagraph"/>
        <w:rPr>
          <w:rStyle w:val="def2"/>
          <w:rFonts w:ascii="Arial" w:hAnsi="Arial" w:cs="Arial"/>
          <w:sz w:val="24"/>
          <w:szCs w:val="24"/>
          <w:lang w:val="en"/>
        </w:rPr>
      </w:pPr>
    </w:p>
    <w:p w:rsidR="00F37CD0" w:rsidRPr="00F37CD0" w:rsidRDefault="00F37CD0" w:rsidP="00F37CD0">
      <w:pPr>
        <w:pStyle w:val="ListParagraph"/>
        <w:rPr>
          <w:rStyle w:val="def2"/>
          <w:rFonts w:ascii="Arial" w:hAnsi="Arial" w:cs="Arial"/>
          <w:sz w:val="24"/>
          <w:szCs w:val="24"/>
          <w:lang w:val="en"/>
        </w:rPr>
      </w:pPr>
    </w:p>
    <w:p w:rsidR="004767A1" w:rsidRPr="00D31CA8" w:rsidRDefault="00CE4FA0" w:rsidP="00D31CA8">
      <w:pPr>
        <w:pStyle w:val="ListParagraph"/>
        <w:numPr>
          <w:ilvl w:val="0"/>
          <w:numId w:val="1"/>
        </w:numPr>
        <w:spacing w:line="240" w:lineRule="auto"/>
        <w:rPr>
          <w:rStyle w:val="def2"/>
          <w:rFonts w:ascii="Arial" w:hAnsi="Arial" w:cs="Arial"/>
          <w:color w:val="333333"/>
          <w:sz w:val="24"/>
          <w:szCs w:val="24"/>
          <w:lang w:val="en"/>
          <w:specVanish w:val="0"/>
        </w:rPr>
      </w:pPr>
      <w:r w:rsidRPr="00F37CD0">
        <w:rPr>
          <w:rStyle w:val="def2"/>
          <w:rFonts w:ascii="Arial" w:hAnsi="Arial" w:cs="Arial"/>
          <w:sz w:val="24"/>
          <w:szCs w:val="24"/>
          <w:lang w:val="en"/>
          <w:specVanish w:val="0"/>
        </w:rPr>
        <w:t xml:space="preserve">Teaching Assistant Level 5 </w:t>
      </w:r>
      <w:r w:rsidR="007E0A30" w:rsidRPr="00F37CD0">
        <w:rPr>
          <w:rStyle w:val="def2"/>
          <w:rFonts w:ascii="Arial" w:hAnsi="Arial" w:cs="Arial"/>
          <w:sz w:val="24"/>
          <w:szCs w:val="24"/>
          <w:lang w:val="en"/>
          <w:specVanish w:val="0"/>
        </w:rPr>
        <w:t>–</w:t>
      </w:r>
      <w:r w:rsidR="004767A1" w:rsidRPr="00F37CD0">
        <w:rPr>
          <w:rStyle w:val="def2"/>
          <w:rFonts w:ascii="Arial" w:hAnsi="Arial" w:cs="Arial"/>
          <w:sz w:val="24"/>
          <w:szCs w:val="24"/>
          <w:lang w:val="en"/>
          <w:specVanish w:val="0"/>
        </w:rPr>
        <w:t xml:space="preserve"> </w:t>
      </w:r>
      <w:r w:rsidR="007E0A30" w:rsidRPr="00F37CD0">
        <w:rPr>
          <w:rStyle w:val="def2"/>
          <w:rFonts w:ascii="Arial" w:hAnsi="Arial" w:cs="Arial"/>
          <w:sz w:val="24"/>
          <w:szCs w:val="24"/>
          <w:lang w:val="en"/>
          <w:specVanish w:val="0"/>
        </w:rPr>
        <w:t>collaborate</w:t>
      </w:r>
      <w:r w:rsidR="004767A1" w:rsidRPr="00F37CD0">
        <w:rPr>
          <w:rStyle w:val="def2"/>
          <w:rFonts w:ascii="Arial" w:hAnsi="Arial" w:cs="Arial"/>
          <w:sz w:val="24"/>
          <w:szCs w:val="24"/>
          <w:lang w:val="en"/>
          <w:specVanish w:val="0"/>
        </w:rPr>
        <w:t>s</w:t>
      </w:r>
      <w:r w:rsidR="007E0A30" w:rsidRPr="00F37CD0">
        <w:rPr>
          <w:rStyle w:val="def2"/>
          <w:rFonts w:ascii="Arial" w:hAnsi="Arial" w:cs="Arial"/>
          <w:sz w:val="24"/>
          <w:szCs w:val="24"/>
          <w:lang w:val="en"/>
          <w:specVanish w:val="0"/>
        </w:rPr>
        <w:t xml:space="preserve"> with teachers in planning and delivering </w:t>
      </w:r>
      <w:proofErr w:type="spellStart"/>
      <w:r w:rsidR="007E0A30" w:rsidRPr="00F37CD0">
        <w:rPr>
          <w:rStyle w:val="def2"/>
          <w:rFonts w:ascii="Arial" w:hAnsi="Arial" w:cs="Arial"/>
          <w:sz w:val="24"/>
          <w:szCs w:val="24"/>
          <w:lang w:val="en"/>
          <w:specVanish w:val="0"/>
        </w:rPr>
        <w:t>program</w:t>
      </w:r>
      <w:r w:rsidR="006B0181" w:rsidRPr="00F37CD0">
        <w:rPr>
          <w:rStyle w:val="def2"/>
          <w:rFonts w:ascii="Arial" w:hAnsi="Arial" w:cs="Arial"/>
          <w:sz w:val="24"/>
          <w:szCs w:val="24"/>
          <w:lang w:val="en"/>
          <w:specVanish w:val="0"/>
        </w:rPr>
        <w:t>me</w:t>
      </w:r>
      <w:r w:rsidR="007E0A30" w:rsidRPr="00F37CD0">
        <w:rPr>
          <w:rStyle w:val="def2"/>
          <w:rFonts w:ascii="Arial" w:hAnsi="Arial" w:cs="Arial"/>
          <w:sz w:val="24"/>
          <w:szCs w:val="24"/>
          <w:lang w:val="en"/>
          <w:specVanish w:val="0"/>
        </w:rPr>
        <w:t>s</w:t>
      </w:r>
      <w:proofErr w:type="spellEnd"/>
      <w:r w:rsidR="007E0A30" w:rsidRPr="00F37CD0">
        <w:rPr>
          <w:rStyle w:val="def2"/>
          <w:rFonts w:ascii="Arial" w:hAnsi="Arial" w:cs="Arial"/>
          <w:sz w:val="24"/>
          <w:szCs w:val="24"/>
          <w:lang w:val="en"/>
          <w:specVanish w:val="0"/>
        </w:rPr>
        <w:t xml:space="preserve"> of teaching and learning activities for classes. The primary focus is to undertake educational activities with individuals, groups and whole classes within a framework agreed with and overall direction and supervision of a qualified teacher</w:t>
      </w:r>
      <w:r w:rsidR="006B0181" w:rsidRPr="00F37CD0">
        <w:rPr>
          <w:rStyle w:val="def2"/>
          <w:rFonts w:ascii="Arial" w:hAnsi="Arial" w:cs="Arial"/>
          <w:sz w:val="24"/>
          <w:szCs w:val="24"/>
          <w:lang w:val="en"/>
          <w:specVanish w:val="0"/>
        </w:rPr>
        <w:t>.</w:t>
      </w:r>
      <w:r w:rsidR="004B34D8" w:rsidRPr="00F37CD0">
        <w:rPr>
          <w:rStyle w:val="def2"/>
          <w:rFonts w:ascii="Arial" w:hAnsi="Arial" w:cs="Arial"/>
          <w:sz w:val="24"/>
          <w:szCs w:val="24"/>
          <w:lang w:val="en"/>
          <w:specVanish w:val="0"/>
        </w:rPr>
        <w:t xml:space="preserve"> </w:t>
      </w:r>
      <w:r w:rsidR="00F37CD0" w:rsidRPr="00F37CD0">
        <w:rPr>
          <w:rFonts w:ascii="Arial" w:eastAsia="Times New Roman" w:hAnsi="Arial" w:cs="Arial"/>
          <w:sz w:val="24"/>
          <w:szCs w:val="24"/>
          <w:lang w:eastAsia="en-GB"/>
        </w:rPr>
        <w:t>Unison. (2015).</w:t>
      </w:r>
      <w:r w:rsidR="007E0A30" w:rsidRPr="00F37CD0">
        <w:rPr>
          <w:rStyle w:val="def2"/>
          <w:rFonts w:ascii="Arial" w:hAnsi="Arial" w:cs="Arial"/>
          <w:sz w:val="24"/>
          <w:szCs w:val="24"/>
          <w:lang w:val="en"/>
          <w:specVanish w:val="0"/>
        </w:rPr>
        <w:cr/>
      </w:r>
      <w:r w:rsidR="007E0A30" w:rsidRPr="00F37CD0">
        <w:rPr>
          <w:rStyle w:val="def2"/>
          <w:rFonts w:ascii="Arial" w:hAnsi="Arial" w:cs="Arial"/>
          <w:color w:val="333333"/>
          <w:sz w:val="24"/>
          <w:szCs w:val="24"/>
          <w:lang w:val="en"/>
          <w:specVanish w:val="0"/>
        </w:rPr>
        <w:cr/>
      </w:r>
      <w:r w:rsidRPr="00F37CD0">
        <w:rPr>
          <w:rStyle w:val="def2"/>
          <w:rFonts w:ascii="Arial" w:hAnsi="Arial" w:cs="Arial"/>
          <w:color w:val="333333"/>
          <w:sz w:val="24"/>
          <w:szCs w:val="24"/>
          <w:lang w:val="en"/>
          <w:specVanish w:val="0"/>
        </w:rPr>
        <w:tab/>
      </w:r>
      <w:r w:rsidRPr="00F37CD0">
        <w:rPr>
          <w:rStyle w:val="def2"/>
          <w:rFonts w:ascii="Arial" w:hAnsi="Arial" w:cs="Arial"/>
          <w:color w:val="333333"/>
          <w:sz w:val="24"/>
          <w:szCs w:val="24"/>
          <w:lang w:val="en"/>
          <w:specVanish w:val="0"/>
        </w:rPr>
        <w:cr/>
      </w:r>
      <w:r w:rsidR="00D31CA8">
        <w:rPr>
          <w:rStyle w:val="def2"/>
          <w:rFonts w:ascii="Arial" w:hAnsi="Arial" w:cs="Arial"/>
          <w:color w:val="333333"/>
          <w:sz w:val="24"/>
          <w:szCs w:val="24"/>
          <w:lang w:val="en"/>
        </w:rPr>
        <w:t xml:space="preserve">                                            </w:t>
      </w:r>
      <w:r w:rsidR="00D31CA8">
        <w:rPr>
          <w:rStyle w:val="def2"/>
          <w:rFonts w:ascii="Arial" w:hAnsi="Arial" w:cs="Arial"/>
          <w:color w:val="333333"/>
          <w:sz w:val="24"/>
          <w:szCs w:val="24"/>
          <w:lang w:val="en"/>
        </w:rPr>
        <w:tab/>
        <w:t>2</w:t>
      </w:r>
    </w:p>
    <w:p w:rsidR="004767A1" w:rsidRDefault="004767A1" w:rsidP="004767A1">
      <w:pPr>
        <w:spacing w:line="240" w:lineRule="auto"/>
        <w:rPr>
          <w:rStyle w:val="def2"/>
          <w:rFonts w:ascii="Arial" w:hAnsi="Arial" w:cs="Arial"/>
          <w:color w:val="333333"/>
          <w:sz w:val="24"/>
          <w:szCs w:val="24"/>
          <w:lang w:val="en"/>
        </w:rPr>
      </w:pPr>
    </w:p>
    <w:p w:rsidR="004767A1" w:rsidRPr="00E2130E" w:rsidRDefault="004767A1" w:rsidP="004767A1">
      <w:pPr>
        <w:spacing w:line="240" w:lineRule="auto"/>
        <w:rPr>
          <w:u w:val="single"/>
        </w:rPr>
      </w:pPr>
      <w:r w:rsidRPr="00E2130E">
        <w:rPr>
          <w:u w:val="single"/>
        </w:rPr>
        <w:t>Natalie Wilson</w:t>
      </w:r>
    </w:p>
    <w:p w:rsidR="004767A1" w:rsidRPr="00E2130E" w:rsidRDefault="004767A1" w:rsidP="004767A1">
      <w:pPr>
        <w:spacing w:line="240" w:lineRule="auto"/>
        <w:rPr>
          <w:u w:val="single"/>
        </w:rPr>
      </w:pPr>
      <w:r w:rsidRPr="00E2130E">
        <w:rPr>
          <w:u w:val="single"/>
        </w:rPr>
        <w:t>1706968</w:t>
      </w:r>
    </w:p>
    <w:p w:rsidR="004767A1" w:rsidRDefault="004767A1" w:rsidP="004767A1">
      <w:pPr>
        <w:spacing w:line="240" w:lineRule="auto"/>
        <w:rPr>
          <w:rStyle w:val="def2"/>
          <w:rFonts w:ascii="Arial" w:hAnsi="Arial" w:cs="Arial"/>
          <w:color w:val="333333"/>
          <w:sz w:val="24"/>
          <w:szCs w:val="24"/>
          <w:lang w:val="en"/>
        </w:rPr>
      </w:pPr>
    </w:p>
    <w:p w:rsidR="002B0981" w:rsidRPr="00FE0949" w:rsidRDefault="004767A1" w:rsidP="004767A1">
      <w:pPr>
        <w:spacing w:line="240" w:lineRule="auto"/>
        <w:rPr>
          <w:rStyle w:val="def2"/>
          <w:rFonts w:ascii="Arial" w:hAnsi="Arial" w:cs="Arial"/>
          <w:sz w:val="24"/>
          <w:szCs w:val="24"/>
          <w:lang w:val="en"/>
        </w:rPr>
      </w:pPr>
      <w:r w:rsidRPr="00FE0949">
        <w:rPr>
          <w:rStyle w:val="def2"/>
          <w:rFonts w:ascii="Arial" w:hAnsi="Arial" w:cs="Arial"/>
          <w:sz w:val="24"/>
          <w:szCs w:val="24"/>
          <w:lang w:val="en"/>
          <w:specVanish w:val="0"/>
        </w:rPr>
        <w:t xml:space="preserve">The role of a Teaching Assistant regards a person must be </w:t>
      </w:r>
      <w:r w:rsidR="00C00CBC" w:rsidRPr="00FE0949">
        <w:rPr>
          <w:rStyle w:val="def2"/>
          <w:rFonts w:ascii="Arial" w:hAnsi="Arial" w:cs="Arial"/>
          <w:sz w:val="24"/>
          <w:szCs w:val="24"/>
          <w:lang w:val="en"/>
          <w:specVanish w:val="0"/>
        </w:rPr>
        <w:t>non-judgmental</w:t>
      </w:r>
      <w:r w:rsidRPr="00FE0949">
        <w:rPr>
          <w:rStyle w:val="def2"/>
          <w:rFonts w:ascii="Arial" w:hAnsi="Arial" w:cs="Arial"/>
          <w:sz w:val="24"/>
          <w:szCs w:val="24"/>
          <w:lang w:val="en"/>
          <w:specVanish w:val="0"/>
        </w:rPr>
        <w:t xml:space="preserve">, be able to support the pupils, keep </w:t>
      </w:r>
      <w:r w:rsidR="00C00CBC" w:rsidRPr="00FE0949">
        <w:rPr>
          <w:rStyle w:val="def2"/>
          <w:rFonts w:ascii="Arial" w:hAnsi="Arial" w:cs="Arial"/>
          <w:sz w:val="24"/>
          <w:szCs w:val="24"/>
          <w:lang w:val="en"/>
          <w:specVanish w:val="0"/>
        </w:rPr>
        <w:t xml:space="preserve">secure </w:t>
      </w:r>
      <w:r w:rsidRPr="00FE0949">
        <w:rPr>
          <w:rStyle w:val="def2"/>
          <w:rFonts w:ascii="Arial" w:hAnsi="Arial" w:cs="Arial"/>
          <w:sz w:val="24"/>
          <w:szCs w:val="24"/>
          <w:lang w:val="en"/>
          <w:specVanish w:val="0"/>
        </w:rPr>
        <w:t>information confidential, follow safe guarding procedures and be able to give pastoral care.</w:t>
      </w:r>
      <w:r w:rsidR="00C00CBC" w:rsidRPr="00FE0949">
        <w:rPr>
          <w:rStyle w:val="def2"/>
          <w:rFonts w:ascii="Arial" w:hAnsi="Arial" w:cs="Arial"/>
          <w:sz w:val="24"/>
          <w:szCs w:val="24"/>
          <w:lang w:val="en"/>
          <w:specVanish w:val="0"/>
        </w:rPr>
        <w:t xml:space="preserve"> But the job role does not stop there these are just the top 5 roles of a TA. As a TA you need to be social - this will help you connect with the pupils. Creative – be able to create different ways and means of communication through </w:t>
      </w:r>
      <w:r w:rsidR="002E6239" w:rsidRPr="00FE0949">
        <w:rPr>
          <w:rStyle w:val="def2"/>
          <w:rFonts w:ascii="Arial" w:hAnsi="Arial" w:cs="Arial"/>
          <w:sz w:val="24"/>
          <w:szCs w:val="24"/>
          <w:lang w:val="en"/>
          <w:specVanish w:val="0"/>
        </w:rPr>
        <w:t>m</w:t>
      </w:r>
      <w:r w:rsidR="00C00CBC" w:rsidRPr="00FE0949">
        <w:rPr>
          <w:rStyle w:val="def2"/>
          <w:rFonts w:ascii="Arial" w:hAnsi="Arial" w:cs="Arial"/>
          <w:sz w:val="24"/>
          <w:szCs w:val="24"/>
          <w:lang w:val="en"/>
          <w:specVanish w:val="0"/>
        </w:rPr>
        <w:t xml:space="preserve">aterial, play, music. Have great listening skills as </w:t>
      </w:r>
      <w:proofErr w:type="gramStart"/>
      <w:r w:rsidR="00C00CBC" w:rsidRPr="00FE0949">
        <w:rPr>
          <w:rStyle w:val="def2"/>
          <w:rFonts w:ascii="Arial" w:hAnsi="Arial" w:cs="Arial"/>
          <w:sz w:val="24"/>
          <w:szCs w:val="24"/>
          <w:lang w:val="en"/>
          <w:specVanish w:val="0"/>
        </w:rPr>
        <w:t>the</w:t>
      </w:r>
      <w:r w:rsidR="002E6239" w:rsidRPr="00FE0949">
        <w:rPr>
          <w:rStyle w:val="def2"/>
          <w:rFonts w:ascii="Arial" w:hAnsi="Arial" w:cs="Arial"/>
          <w:sz w:val="24"/>
          <w:szCs w:val="24"/>
          <w:lang w:val="en"/>
          <w:specVanish w:val="0"/>
        </w:rPr>
        <w:t xml:space="preserve"> </w:t>
      </w:r>
      <w:r w:rsidR="00C00CBC" w:rsidRPr="00FE0949">
        <w:rPr>
          <w:rStyle w:val="def2"/>
          <w:rFonts w:ascii="Arial" w:hAnsi="Arial" w:cs="Arial"/>
          <w:sz w:val="24"/>
          <w:szCs w:val="24"/>
          <w:lang w:val="en"/>
          <w:specVanish w:val="0"/>
        </w:rPr>
        <w:t>majority of</w:t>
      </w:r>
      <w:proofErr w:type="gramEnd"/>
      <w:r w:rsidR="00C00CBC" w:rsidRPr="00FE0949">
        <w:rPr>
          <w:rStyle w:val="def2"/>
          <w:rFonts w:ascii="Arial" w:hAnsi="Arial" w:cs="Arial"/>
          <w:sz w:val="24"/>
          <w:szCs w:val="24"/>
          <w:lang w:val="en"/>
          <w:specVanish w:val="0"/>
        </w:rPr>
        <w:t xml:space="preserve"> the children you will work with could possibly need a safe adult that they trust to release their issues too and show them empathy. The teacher will also need the TA </w:t>
      </w:r>
      <w:r w:rsidR="002E6239" w:rsidRPr="00FE0949">
        <w:rPr>
          <w:rStyle w:val="def2"/>
          <w:rFonts w:ascii="Arial" w:hAnsi="Arial" w:cs="Arial"/>
          <w:sz w:val="24"/>
          <w:szCs w:val="24"/>
          <w:lang w:val="en"/>
          <w:specVanish w:val="0"/>
        </w:rPr>
        <w:t>to provide them with assistance to prepare the classroom, paperwork and materials needed for pupils. TA will help encourage pupils in their studies and provide them with all the guidance they possibly can to help them succeed</w:t>
      </w:r>
      <w:r w:rsidR="002B0981" w:rsidRPr="00FE0949">
        <w:rPr>
          <w:rStyle w:val="def2"/>
          <w:rFonts w:ascii="Arial" w:hAnsi="Arial" w:cs="Arial"/>
          <w:sz w:val="24"/>
          <w:szCs w:val="24"/>
          <w:lang w:val="en"/>
          <w:specVanish w:val="0"/>
        </w:rPr>
        <w:t>.</w:t>
      </w:r>
    </w:p>
    <w:p w:rsidR="002B0981" w:rsidRPr="00FE0949" w:rsidRDefault="002B0981" w:rsidP="004767A1">
      <w:pPr>
        <w:spacing w:line="240" w:lineRule="auto"/>
        <w:rPr>
          <w:rStyle w:val="def2"/>
          <w:rFonts w:ascii="Arial" w:hAnsi="Arial" w:cs="Arial"/>
          <w:sz w:val="24"/>
          <w:szCs w:val="24"/>
          <w:lang w:val="en"/>
        </w:rPr>
      </w:pPr>
    </w:p>
    <w:p w:rsidR="004767A1" w:rsidRDefault="009C2D62" w:rsidP="0076059C">
      <w:pPr>
        <w:pStyle w:val="NoSpacing"/>
        <w:rPr>
          <w:rFonts w:ascii="Arial" w:hAnsi="Arial" w:cs="Arial"/>
          <w:sz w:val="24"/>
          <w:szCs w:val="24"/>
        </w:rPr>
      </w:pPr>
      <w:r w:rsidRPr="00FE0949">
        <w:rPr>
          <w:rStyle w:val="def2"/>
          <w:rFonts w:ascii="Arial" w:hAnsi="Arial" w:cs="Arial"/>
          <w:sz w:val="24"/>
          <w:szCs w:val="24"/>
          <w:lang w:val="en"/>
          <w:specVanish w:val="0"/>
        </w:rPr>
        <w:t xml:space="preserve">Pastoral care is giving pupils </w:t>
      </w:r>
      <w:r w:rsidR="00CF0340" w:rsidRPr="00FE0949">
        <w:rPr>
          <w:rStyle w:val="def2"/>
          <w:rFonts w:ascii="Arial" w:hAnsi="Arial" w:cs="Arial"/>
          <w:sz w:val="24"/>
          <w:szCs w:val="24"/>
          <w:lang w:val="en"/>
          <w:specVanish w:val="0"/>
        </w:rPr>
        <w:t xml:space="preserve">the caring and nurturing they </w:t>
      </w:r>
      <w:r w:rsidRPr="00FE0949">
        <w:rPr>
          <w:rStyle w:val="def2"/>
          <w:rFonts w:ascii="Arial" w:hAnsi="Arial" w:cs="Arial"/>
          <w:sz w:val="24"/>
          <w:szCs w:val="24"/>
          <w:lang w:val="en"/>
          <w:specVanish w:val="0"/>
        </w:rPr>
        <w:t>need to improve their social, emotional and behavior skills.</w:t>
      </w:r>
      <w:r w:rsidR="00A72E42" w:rsidRPr="00FE0949">
        <w:rPr>
          <w:rStyle w:val="def2"/>
          <w:rFonts w:ascii="Arial" w:hAnsi="Arial" w:cs="Arial"/>
          <w:sz w:val="24"/>
          <w:szCs w:val="24"/>
          <w:lang w:val="en"/>
          <w:specVanish w:val="0"/>
        </w:rPr>
        <w:t xml:space="preserve"> </w:t>
      </w:r>
      <w:r w:rsidR="009C6223" w:rsidRPr="00FE0949">
        <w:rPr>
          <w:rStyle w:val="def2"/>
          <w:rFonts w:ascii="Arial" w:hAnsi="Arial" w:cs="Arial"/>
          <w:sz w:val="24"/>
          <w:szCs w:val="24"/>
          <w:lang w:val="en"/>
          <w:specVanish w:val="0"/>
        </w:rPr>
        <w:t>Different pupils come from all walks of life</w:t>
      </w:r>
      <w:r w:rsidR="0053671A" w:rsidRPr="00FE0949">
        <w:rPr>
          <w:rStyle w:val="def2"/>
          <w:rFonts w:ascii="Arial" w:hAnsi="Arial" w:cs="Arial"/>
          <w:sz w:val="24"/>
          <w:szCs w:val="24"/>
          <w:lang w:val="en"/>
          <w:specVanish w:val="0"/>
        </w:rPr>
        <w:t>,</w:t>
      </w:r>
      <w:r w:rsidR="009C6223" w:rsidRPr="00FE0949">
        <w:rPr>
          <w:rStyle w:val="def2"/>
          <w:rFonts w:ascii="Arial" w:hAnsi="Arial" w:cs="Arial"/>
          <w:sz w:val="24"/>
          <w:szCs w:val="24"/>
          <w:lang w:val="en"/>
          <w:specVanish w:val="0"/>
        </w:rPr>
        <w:t xml:space="preserve"> </w:t>
      </w:r>
      <w:r w:rsidR="0053671A" w:rsidRPr="00FE0949">
        <w:rPr>
          <w:rStyle w:val="def2"/>
          <w:rFonts w:ascii="Arial" w:hAnsi="Arial" w:cs="Arial"/>
          <w:sz w:val="24"/>
          <w:szCs w:val="24"/>
          <w:lang w:val="en"/>
          <w:specVanish w:val="0"/>
        </w:rPr>
        <w:t>f</w:t>
      </w:r>
      <w:r w:rsidR="009C6223" w:rsidRPr="00FE0949">
        <w:rPr>
          <w:rStyle w:val="def2"/>
          <w:rFonts w:ascii="Arial" w:hAnsi="Arial" w:cs="Arial"/>
          <w:sz w:val="24"/>
          <w:szCs w:val="24"/>
          <w:lang w:val="en"/>
          <w:specVanish w:val="0"/>
        </w:rPr>
        <w:t xml:space="preserve">rom low incomed </w:t>
      </w:r>
      <w:r w:rsidR="0053671A" w:rsidRPr="00FE0949">
        <w:rPr>
          <w:rStyle w:val="def2"/>
          <w:rFonts w:ascii="Arial" w:hAnsi="Arial" w:cs="Arial"/>
          <w:sz w:val="24"/>
          <w:szCs w:val="24"/>
          <w:lang w:val="en"/>
          <w:specVanish w:val="0"/>
        </w:rPr>
        <w:t>families</w:t>
      </w:r>
      <w:r w:rsidR="009C6223" w:rsidRPr="00FE0949">
        <w:rPr>
          <w:rStyle w:val="def2"/>
          <w:rFonts w:ascii="Arial" w:hAnsi="Arial" w:cs="Arial"/>
          <w:sz w:val="24"/>
          <w:szCs w:val="24"/>
          <w:lang w:val="en"/>
          <w:specVanish w:val="0"/>
        </w:rPr>
        <w:t xml:space="preserve"> to abusive parents. </w:t>
      </w:r>
      <w:r w:rsidR="00785521" w:rsidRPr="00FE0949">
        <w:rPr>
          <w:rStyle w:val="def2"/>
          <w:rFonts w:ascii="Arial" w:hAnsi="Arial" w:cs="Arial"/>
          <w:sz w:val="24"/>
          <w:szCs w:val="24"/>
          <w:lang w:val="en"/>
          <w:specVanish w:val="0"/>
        </w:rPr>
        <w:t>D</w:t>
      </w:r>
      <w:r w:rsidR="009C6223" w:rsidRPr="00FE0949">
        <w:rPr>
          <w:rStyle w:val="def2"/>
          <w:rFonts w:ascii="Arial" w:hAnsi="Arial" w:cs="Arial"/>
          <w:sz w:val="24"/>
          <w:szCs w:val="24"/>
          <w:lang w:val="en"/>
          <w:specVanish w:val="0"/>
        </w:rPr>
        <w:t xml:space="preserve">ifferent cultures and religions </w:t>
      </w:r>
      <w:r w:rsidR="0053671A" w:rsidRPr="00FE0949">
        <w:rPr>
          <w:rStyle w:val="def2"/>
          <w:rFonts w:ascii="Arial" w:hAnsi="Arial" w:cs="Arial"/>
          <w:sz w:val="24"/>
          <w:szCs w:val="24"/>
          <w:lang w:val="en"/>
          <w:specVanish w:val="0"/>
        </w:rPr>
        <w:t xml:space="preserve">can have an effected on the </w:t>
      </w:r>
      <w:r w:rsidR="0076059C" w:rsidRPr="00FE0949">
        <w:rPr>
          <w:rStyle w:val="def2"/>
          <w:rFonts w:ascii="Arial" w:hAnsi="Arial" w:cs="Arial"/>
          <w:sz w:val="24"/>
          <w:szCs w:val="24"/>
          <w:lang w:val="en"/>
          <w:specVanish w:val="0"/>
        </w:rPr>
        <w:t>upbringing</w:t>
      </w:r>
      <w:r w:rsidR="0053671A" w:rsidRPr="00FE0949">
        <w:rPr>
          <w:rStyle w:val="def2"/>
          <w:rFonts w:ascii="Arial" w:hAnsi="Arial" w:cs="Arial"/>
          <w:sz w:val="24"/>
          <w:szCs w:val="24"/>
          <w:lang w:val="en"/>
          <w:specVanish w:val="0"/>
        </w:rPr>
        <w:t xml:space="preserve"> of a pupil</w:t>
      </w:r>
      <w:r w:rsidR="00FE0949">
        <w:rPr>
          <w:rStyle w:val="def2"/>
          <w:rFonts w:ascii="Arial" w:hAnsi="Arial" w:cs="Arial"/>
          <w:sz w:val="24"/>
          <w:szCs w:val="24"/>
          <w:lang w:val="en"/>
          <w:specVanish w:val="0"/>
        </w:rPr>
        <w:t>’s</w:t>
      </w:r>
      <w:r w:rsidR="00785521" w:rsidRPr="00FE0949">
        <w:rPr>
          <w:rStyle w:val="def2"/>
          <w:rFonts w:ascii="Arial" w:hAnsi="Arial" w:cs="Arial"/>
          <w:sz w:val="24"/>
          <w:szCs w:val="24"/>
          <w:lang w:val="en"/>
          <w:specVanish w:val="0"/>
        </w:rPr>
        <w:t xml:space="preserve"> social influence</w:t>
      </w:r>
      <w:r w:rsidR="0053671A" w:rsidRPr="00FE0949">
        <w:rPr>
          <w:rStyle w:val="def2"/>
          <w:rFonts w:ascii="Arial" w:hAnsi="Arial" w:cs="Arial"/>
          <w:sz w:val="24"/>
          <w:szCs w:val="24"/>
          <w:lang w:val="en"/>
          <w:specVanish w:val="0"/>
        </w:rPr>
        <w:t xml:space="preserve"> </w:t>
      </w:r>
      <w:r w:rsidR="00785521" w:rsidRPr="00FE0949">
        <w:rPr>
          <w:rStyle w:val="def2"/>
          <w:rFonts w:ascii="Arial" w:hAnsi="Arial" w:cs="Arial"/>
          <w:sz w:val="24"/>
          <w:szCs w:val="24"/>
          <w:lang w:val="en"/>
          <w:specVanish w:val="0"/>
        </w:rPr>
        <w:t xml:space="preserve">and have a different effect on </w:t>
      </w:r>
      <w:r w:rsidR="0053671A" w:rsidRPr="00FE0949">
        <w:rPr>
          <w:rStyle w:val="def2"/>
          <w:rFonts w:ascii="Arial" w:hAnsi="Arial" w:cs="Arial"/>
          <w:sz w:val="24"/>
          <w:szCs w:val="24"/>
          <w:lang w:val="en"/>
          <w:specVanish w:val="0"/>
        </w:rPr>
        <w:t xml:space="preserve">the way they manage their feelings. </w:t>
      </w:r>
      <w:r w:rsidR="00785521" w:rsidRPr="00FE0949">
        <w:rPr>
          <w:rStyle w:val="def2"/>
          <w:rFonts w:ascii="Arial" w:hAnsi="Arial" w:cs="Arial"/>
          <w:sz w:val="24"/>
          <w:szCs w:val="24"/>
          <w:lang w:val="en"/>
          <w:specVanish w:val="0"/>
        </w:rPr>
        <w:t xml:space="preserve">We must empathize with these situations and be able to give the pupil the care and nurturing they need succeed in life and education. PSE Personal Social Education is in our </w:t>
      </w:r>
      <w:r w:rsidR="0079349B" w:rsidRPr="00FE0949">
        <w:rPr>
          <w:rStyle w:val="def2"/>
          <w:rFonts w:ascii="Arial" w:hAnsi="Arial" w:cs="Arial"/>
          <w:sz w:val="24"/>
          <w:szCs w:val="24"/>
          <w:lang w:val="en"/>
          <w:specVanish w:val="0"/>
        </w:rPr>
        <w:t xml:space="preserve">Educational Curriculum and the framework requires to prepare learners </w:t>
      </w:r>
      <w:r w:rsidR="0079349B" w:rsidRPr="0076059C">
        <w:rPr>
          <w:rStyle w:val="def2"/>
          <w:rFonts w:ascii="Arial" w:hAnsi="Arial" w:cs="Arial"/>
          <w:sz w:val="24"/>
          <w:szCs w:val="24"/>
          <w:lang w:val="en"/>
          <w:specVanish w:val="0"/>
        </w:rPr>
        <w:t xml:space="preserve">to be </w:t>
      </w:r>
      <w:r w:rsidR="0079349B" w:rsidRPr="0076059C">
        <w:rPr>
          <w:rStyle w:val="st1"/>
          <w:rFonts w:ascii="Arial" w:hAnsi="Arial" w:cs="Arial"/>
          <w:sz w:val="24"/>
          <w:szCs w:val="24"/>
        </w:rPr>
        <w:t xml:space="preserve">“Personally and socially effective by providing learning experiences in which they can develop </w:t>
      </w:r>
      <w:r w:rsidR="0079349B" w:rsidRPr="0076059C">
        <w:rPr>
          <w:rFonts w:ascii="Arial" w:hAnsi="Arial" w:cs="Arial"/>
          <w:sz w:val="24"/>
          <w:szCs w:val="24"/>
        </w:rPr>
        <w:t>and apply skills, explore personal attitudes and values, and acquire appropriate knowledge and understanding.”</w:t>
      </w:r>
      <w:r w:rsidR="00FE0949" w:rsidRPr="0076059C">
        <w:rPr>
          <w:rFonts w:ascii="Arial" w:hAnsi="Arial" w:cs="Arial"/>
          <w:sz w:val="24"/>
          <w:szCs w:val="24"/>
        </w:rPr>
        <w:t xml:space="preserve"> PSHE Association</w:t>
      </w:r>
      <w:r w:rsidR="00F37CD0">
        <w:rPr>
          <w:rFonts w:ascii="Arial" w:hAnsi="Arial" w:cs="Arial"/>
          <w:sz w:val="24"/>
          <w:szCs w:val="24"/>
        </w:rPr>
        <w:t xml:space="preserve"> (2017)</w:t>
      </w:r>
      <w:r w:rsidR="00FE0949" w:rsidRPr="0076059C">
        <w:rPr>
          <w:rFonts w:ascii="Arial" w:hAnsi="Arial" w:cs="Arial"/>
          <w:sz w:val="24"/>
          <w:szCs w:val="24"/>
        </w:rPr>
        <w:t xml:space="preserve">. Working with children on a regular basis we </w:t>
      </w:r>
      <w:proofErr w:type="gramStart"/>
      <w:r w:rsidR="00FE0949" w:rsidRPr="0076059C">
        <w:rPr>
          <w:rFonts w:ascii="Arial" w:hAnsi="Arial" w:cs="Arial"/>
          <w:sz w:val="24"/>
          <w:szCs w:val="24"/>
        </w:rPr>
        <w:t>have the opportunity to</w:t>
      </w:r>
      <w:proofErr w:type="gramEnd"/>
      <w:r w:rsidR="00FE0949" w:rsidRPr="0076059C">
        <w:rPr>
          <w:rFonts w:ascii="Arial" w:hAnsi="Arial" w:cs="Arial"/>
          <w:sz w:val="24"/>
          <w:szCs w:val="24"/>
        </w:rPr>
        <w:t xml:space="preserve"> notice differences in behaviour which may</w:t>
      </w:r>
      <w:r w:rsidR="0076059C">
        <w:rPr>
          <w:rFonts w:ascii="Arial" w:hAnsi="Arial" w:cs="Arial"/>
          <w:sz w:val="24"/>
          <w:szCs w:val="24"/>
        </w:rPr>
        <w:t xml:space="preserve"> </w:t>
      </w:r>
      <w:r w:rsidR="00FE0949" w:rsidRPr="0076059C">
        <w:rPr>
          <w:rFonts w:ascii="Arial" w:hAnsi="Arial" w:cs="Arial"/>
          <w:sz w:val="24"/>
          <w:szCs w:val="24"/>
        </w:rPr>
        <w:t>indicate signs of neglect or abuse.</w:t>
      </w:r>
      <w:r w:rsidR="00D95736">
        <w:rPr>
          <w:rFonts w:ascii="Arial" w:hAnsi="Arial" w:cs="Arial"/>
          <w:sz w:val="24"/>
          <w:szCs w:val="24"/>
        </w:rPr>
        <w:t xml:space="preserve"> Staff need to be aware of the procedures from The Child Protection Policy. Responsibilities include: </w:t>
      </w:r>
    </w:p>
    <w:p w:rsidR="00D95736" w:rsidRDefault="00D95736" w:rsidP="0076059C">
      <w:pPr>
        <w:pStyle w:val="NoSpacing"/>
        <w:rPr>
          <w:rStyle w:val="def2"/>
          <w:rFonts w:ascii="Arial" w:hAnsi="Arial" w:cs="Arial"/>
          <w:color w:val="333333"/>
          <w:sz w:val="24"/>
          <w:szCs w:val="24"/>
          <w:lang w:val="en"/>
        </w:rPr>
      </w:pPr>
    </w:p>
    <w:p w:rsidR="00D95736" w:rsidRPr="00336E32" w:rsidRDefault="00D95736" w:rsidP="00D95736">
      <w:pPr>
        <w:pStyle w:val="NoSpacing"/>
        <w:numPr>
          <w:ilvl w:val="0"/>
          <w:numId w:val="2"/>
        </w:numPr>
        <w:rPr>
          <w:rStyle w:val="def2"/>
          <w:rFonts w:ascii="Arial" w:hAnsi="Arial" w:cs="Arial"/>
          <w:sz w:val="24"/>
          <w:szCs w:val="24"/>
          <w:lang w:val="en"/>
        </w:rPr>
      </w:pPr>
      <w:r w:rsidRPr="00336E32">
        <w:rPr>
          <w:rStyle w:val="def2"/>
          <w:rFonts w:ascii="Arial" w:hAnsi="Arial" w:cs="Arial"/>
          <w:b/>
          <w:sz w:val="24"/>
          <w:szCs w:val="24"/>
          <w:lang w:val="en"/>
          <w:specVanish w:val="0"/>
        </w:rPr>
        <w:t>Listening</w:t>
      </w:r>
      <w:r w:rsidRPr="00336E32">
        <w:rPr>
          <w:rStyle w:val="def2"/>
          <w:rFonts w:ascii="Arial" w:hAnsi="Arial" w:cs="Arial"/>
          <w:sz w:val="24"/>
          <w:szCs w:val="24"/>
          <w:lang w:val="en"/>
          <w:specVanish w:val="0"/>
        </w:rPr>
        <w:t xml:space="preserve"> – You will need to listen and show empathy letting the conversation be open and </w:t>
      </w:r>
      <w:r w:rsidR="005364C9" w:rsidRPr="00336E32">
        <w:rPr>
          <w:rStyle w:val="def2"/>
          <w:rFonts w:ascii="Arial" w:hAnsi="Arial" w:cs="Arial"/>
          <w:sz w:val="24"/>
          <w:szCs w:val="24"/>
          <w:lang w:val="en"/>
          <w:specVanish w:val="0"/>
        </w:rPr>
        <w:t>Non-judgmental</w:t>
      </w:r>
      <w:r w:rsidRPr="00336E32">
        <w:rPr>
          <w:rStyle w:val="def2"/>
          <w:rFonts w:ascii="Arial" w:hAnsi="Arial" w:cs="Arial"/>
          <w:sz w:val="24"/>
          <w:szCs w:val="24"/>
          <w:lang w:val="en"/>
          <w:specVanish w:val="0"/>
        </w:rPr>
        <w:t>. Staff who are approachable will be more likely to be trusted again by pupils.</w:t>
      </w:r>
    </w:p>
    <w:p w:rsidR="00D95736" w:rsidRPr="00336E32" w:rsidRDefault="00D95736" w:rsidP="00D95736">
      <w:pPr>
        <w:pStyle w:val="NoSpacing"/>
        <w:numPr>
          <w:ilvl w:val="0"/>
          <w:numId w:val="2"/>
        </w:numPr>
        <w:rPr>
          <w:rStyle w:val="def2"/>
          <w:rFonts w:ascii="Arial" w:hAnsi="Arial" w:cs="Arial"/>
          <w:sz w:val="24"/>
          <w:szCs w:val="24"/>
          <w:lang w:val="en"/>
        </w:rPr>
      </w:pPr>
      <w:r w:rsidRPr="00336E32">
        <w:rPr>
          <w:rStyle w:val="def2"/>
          <w:rFonts w:ascii="Arial" w:hAnsi="Arial" w:cs="Arial"/>
          <w:b/>
          <w:sz w:val="24"/>
          <w:szCs w:val="24"/>
          <w:lang w:val="en"/>
          <w:specVanish w:val="0"/>
        </w:rPr>
        <w:t>Identification</w:t>
      </w:r>
      <w:r w:rsidRPr="00336E32">
        <w:rPr>
          <w:rStyle w:val="def2"/>
          <w:rFonts w:ascii="Arial" w:hAnsi="Arial" w:cs="Arial"/>
          <w:sz w:val="24"/>
          <w:szCs w:val="24"/>
          <w:lang w:val="en"/>
          <w:specVanish w:val="0"/>
        </w:rPr>
        <w:t xml:space="preserve"> </w:t>
      </w:r>
      <w:r w:rsidR="005364C9" w:rsidRPr="00336E32">
        <w:rPr>
          <w:rStyle w:val="def2"/>
          <w:rFonts w:ascii="Arial" w:hAnsi="Arial" w:cs="Arial"/>
          <w:sz w:val="24"/>
          <w:szCs w:val="24"/>
          <w:lang w:val="en"/>
          <w:specVanish w:val="0"/>
        </w:rPr>
        <w:t>–</w:t>
      </w:r>
      <w:r w:rsidRPr="00336E32">
        <w:rPr>
          <w:rStyle w:val="def2"/>
          <w:rFonts w:ascii="Arial" w:hAnsi="Arial" w:cs="Arial"/>
          <w:sz w:val="24"/>
          <w:szCs w:val="24"/>
          <w:lang w:val="en"/>
          <w:specVanish w:val="0"/>
        </w:rPr>
        <w:t xml:space="preserve"> </w:t>
      </w:r>
      <w:r w:rsidR="005364C9" w:rsidRPr="00336E32">
        <w:rPr>
          <w:rStyle w:val="def2"/>
          <w:rFonts w:ascii="Arial" w:hAnsi="Arial" w:cs="Arial"/>
          <w:sz w:val="24"/>
          <w:szCs w:val="24"/>
          <w:lang w:val="en"/>
          <w:specVanish w:val="0"/>
        </w:rPr>
        <w:t xml:space="preserve">You will need to be observant regarding abnormal behavior </w:t>
      </w:r>
      <w:r w:rsidR="0098249E" w:rsidRPr="00336E32">
        <w:rPr>
          <w:rStyle w:val="def2"/>
          <w:rFonts w:ascii="Arial" w:hAnsi="Arial" w:cs="Arial"/>
          <w:sz w:val="24"/>
          <w:szCs w:val="24"/>
          <w:lang w:val="en"/>
          <w:specVanish w:val="0"/>
        </w:rPr>
        <w:t>and</w:t>
      </w:r>
      <w:r w:rsidR="005364C9" w:rsidRPr="00336E32">
        <w:rPr>
          <w:rStyle w:val="def2"/>
          <w:rFonts w:ascii="Arial" w:hAnsi="Arial" w:cs="Arial"/>
          <w:sz w:val="24"/>
          <w:szCs w:val="24"/>
          <w:lang w:val="en"/>
          <w:specVanish w:val="0"/>
        </w:rPr>
        <w:t xml:space="preserve"> educated in the signs of this.</w:t>
      </w:r>
    </w:p>
    <w:p w:rsidR="005364C9" w:rsidRPr="00336E32" w:rsidRDefault="005364C9" w:rsidP="00D95736">
      <w:pPr>
        <w:pStyle w:val="NoSpacing"/>
        <w:numPr>
          <w:ilvl w:val="0"/>
          <w:numId w:val="2"/>
        </w:numPr>
        <w:rPr>
          <w:rStyle w:val="def2"/>
          <w:rFonts w:ascii="Arial" w:hAnsi="Arial" w:cs="Arial"/>
          <w:sz w:val="24"/>
          <w:szCs w:val="24"/>
          <w:lang w:val="en"/>
        </w:rPr>
      </w:pPr>
      <w:r w:rsidRPr="00336E32">
        <w:rPr>
          <w:rStyle w:val="def2"/>
          <w:rFonts w:ascii="Arial" w:hAnsi="Arial" w:cs="Arial"/>
          <w:b/>
          <w:sz w:val="24"/>
          <w:szCs w:val="24"/>
          <w:lang w:val="en"/>
          <w:specVanish w:val="0"/>
        </w:rPr>
        <w:t xml:space="preserve">Referral </w:t>
      </w:r>
      <w:r w:rsidRPr="00336E32">
        <w:rPr>
          <w:rStyle w:val="def2"/>
          <w:rFonts w:ascii="Arial" w:hAnsi="Arial" w:cs="Arial"/>
          <w:sz w:val="24"/>
          <w:szCs w:val="24"/>
          <w:lang w:val="en"/>
          <w:specVanish w:val="0"/>
        </w:rPr>
        <w:t>– The child protection policy will list the procedures whom to refer to in their setting. There will be a designated officer trained to deal with this.</w:t>
      </w:r>
    </w:p>
    <w:p w:rsidR="005364C9" w:rsidRPr="00336E32" w:rsidRDefault="005364C9" w:rsidP="00D95736">
      <w:pPr>
        <w:pStyle w:val="NoSpacing"/>
        <w:numPr>
          <w:ilvl w:val="0"/>
          <w:numId w:val="2"/>
        </w:numPr>
        <w:rPr>
          <w:rStyle w:val="def2"/>
          <w:rFonts w:ascii="Arial" w:hAnsi="Arial" w:cs="Arial"/>
          <w:sz w:val="24"/>
          <w:szCs w:val="24"/>
          <w:lang w:val="en"/>
        </w:rPr>
      </w:pPr>
      <w:r w:rsidRPr="00336E32">
        <w:rPr>
          <w:rStyle w:val="def2"/>
          <w:rFonts w:ascii="Arial" w:hAnsi="Arial" w:cs="Arial"/>
          <w:b/>
          <w:sz w:val="24"/>
          <w:szCs w:val="24"/>
          <w:lang w:val="en"/>
          <w:specVanish w:val="0"/>
        </w:rPr>
        <w:t xml:space="preserve">Support </w:t>
      </w:r>
      <w:r w:rsidRPr="00336E32">
        <w:rPr>
          <w:rStyle w:val="def2"/>
          <w:rFonts w:ascii="Arial" w:hAnsi="Arial" w:cs="Arial"/>
          <w:sz w:val="24"/>
          <w:szCs w:val="24"/>
          <w:lang w:val="en"/>
          <w:specVanish w:val="0"/>
        </w:rPr>
        <w:t>– The child whom might of be subject to neglect or abuse might rely on the staff at the school due to their reliability and availability to support them in this time of need which may be a significant role.</w:t>
      </w:r>
    </w:p>
    <w:p w:rsidR="004767A1" w:rsidRPr="00336E32" w:rsidRDefault="004767A1" w:rsidP="004767A1">
      <w:pPr>
        <w:spacing w:line="240" w:lineRule="auto"/>
        <w:rPr>
          <w:rStyle w:val="def2"/>
          <w:rFonts w:ascii="Arial" w:hAnsi="Arial" w:cs="Arial"/>
          <w:sz w:val="24"/>
          <w:szCs w:val="24"/>
          <w:lang w:val="en"/>
        </w:rPr>
      </w:pPr>
    </w:p>
    <w:p w:rsidR="004767A1" w:rsidRPr="00336E32" w:rsidRDefault="004767A1" w:rsidP="004767A1">
      <w:pPr>
        <w:spacing w:line="240" w:lineRule="auto"/>
        <w:rPr>
          <w:rStyle w:val="def2"/>
          <w:rFonts w:ascii="Arial" w:hAnsi="Arial" w:cs="Arial"/>
          <w:sz w:val="24"/>
          <w:szCs w:val="24"/>
          <w:lang w:val="en"/>
        </w:rPr>
      </w:pPr>
    </w:p>
    <w:p w:rsidR="004767A1" w:rsidRPr="00336E32" w:rsidRDefault="004767A1" w:rsidP="004767A1">
      <w:pPr>
        <w:spacing w:line="240" w:lineRule="auto"/>
        <w:rPr>
          <w:rStyle w:val="def2"/>
          <w:rFonts w:ascii="Arial" w:hAnsi="Arial" w:cs="Arial"/>
          <w:sz w:val="24"/>
          <w:szCs w:val="24"/>
          <w:lang w:val="en"/>
        </w:rPr>
      </w:pPr>
    </w:p>
    <w:p w:rsidR="004767A1" w:rsidRPr="00336E32" w:rsidRDefault="00D31CA8" w:rsidP="00D31CA8">
      <w:pPr>
        <w:spacing w:line="240" w:lineRule="auto"/>
        <w:ind w:left="4320"/>
        <w:rPr>
          <w:rStyle w:val="def2"/>
          <w:rFonts w:ascii="Arial" w:hAnsi="Arial" w:cs="Arial"/>
          <w:sz w:val="24"/>
          <w:szCs w:val="24"/>
          <w:lang w:val="en"/>
        </w:rPr>
      </w:pPr>
      <w:r>
        <w:rPr>
          <w:rStyle w:val="def2"/>
          <w:rFonts w:ascii="Arial" w:hAnsi="Arial" w:cs="Arial"/>
          <w:sz w:val="24"/>
          <w:szCs w:val="24"/>
          <w:lang w:val="en"/>
        </w:rPr>
        <w:t>3</w:t>
      </w:r>
    </w:p>
    <w:p w:rsidR="001D643C" w:rsidRDefault="001D643C" w:rsidP="008D4FD5">
      <w:pPr>
        <w:pStyle w:val="NormalWeb"/>
        <w:spacing w:before="134" w:after="0" w:line="240" w:lineRule="auto"/>
        <w:textAlignment w:val="baseline"/>
        <w:rPr>
          <w:rStyle w:val="def2"/>
          <w:rFonts w:ascii="Arial" w:hAnsi="Arial" w:cs="Arial"/>
          <w:lang w:val="en"/>
        </w:rPr>
      </w:pPr>
    </w:p>
    <w:p w:rsidR="001D643C" w:rsidRPr="00E2130E" w:rsidRDefault="001D643C" w:rsidP="001D643C">
      <w:pPr>
        <w:spacing w:line="240" w:lineRule="auto"/>
        <w:rPr>
          <w:u w:val="single"/>
        </w:rPr>
      </w:pPr>
      <w:r w:rsidRPr="00E2130E">
        <w:rPr>
          <w:u w:val="single"/>
        </w:rPr>
        <w:t>Natalie Wilson</w:t>
      </w:r>
    </w:p>
    <w:p w:rsidR="001D643C" w:rsidRPr="00E2130E" w:rsidRDefault="001D643C" w:rsidP="001D643C">
      <w:pPr>
        <w:spacing w:line="240" w:lineRule="auto"/>
        <w:rPr>
          <w:u w:val="single"/>
        </w:rPr>
      </w:pPr>
      <w:r w:rsidRPr="00E2130E">
        <w:rPr>
          <w:u w:val="single"/>
        </w:rPr>
        <w:t>1706968</w:t>
      </w:r>
    </w:p>
    <w:p w:rsidR="001D643C" w:rsidRDefault="001D643C" w:rsidP="008D4FD5">
      <w:pPr>
        <w:pStyle w:val="NormalWeb"/>
        <w:spacing w:before="134" w:after="0" w:line="240" w:lineRule="auto"/>
        <w:textAlignment w:val="baseline"/>
        <w:rPr>
          <w:rStyle w:val="def2"/>
          <w:rFonts w:ascii="Arial" w:hAnsi="Arial" w:cs="Arial"/>
          <w:lang w:val="en"/>
        </w:rPr>
      </w:pPr>
    </w:p>
    <w:p w:rsidR="008D4FD5" w:rsidRPr="008D4FD5" w:rsidRDefault="0098249E" w:rsidP="008D4FD5">
      <w:pPr>
        <w:pStyle w:val="NormalWeb"/>
        <w:spacing w:before="134" w:after="0" w:line="240" w:lineRule="auto"/>
        <w:textAlignment w:val="baseline"/>
        <w:rPr>
          <w:rFonts w:ascii="Arial" w:eastAsia="Times New Roman" w:hAnsi="Arial" w:cs="Arial"/>
          <w:lang w:eastAsia="en-GB"/>
        </w:rPr>
      </w:pPr>
      <w:r w:rsidRPr="00336E32">
        <w:rPr>
          <w:rStyle w:val="def2"/>
          <w:rFonts w:ascii="Arial" w:hAnsi="Arial" w:cs="Arial"/>
          <w:lang w:val="en"/>
          <w:specVanish w:val="0"/>
        </w:rPr>
        <w:t>Different people have different views on Pastoral care and how it should be demonstrated. Two theorists that are well accredited with the</w:t>
      </w:r>
      <w:r w:rsidR="0066673D">
        <w:rPr>
          <w:rStyle w:val="def2"/>
          <w:rFonts w:ascii="Arial" w:hAnsi="Arial" w:cs="Arial"/>
          <w:lang w:val="en"/>
          <w:specVanish w:val="0"/>
        </w:rPr>
        <w:t>ir</w:t>
      </w:r>
      <w:r w:rsidRPr="00336E32">
        <w:rPr>
          <w:rStyle w:val="def2"/>
          <w:rFonts w:ascii="Arial" w:hAnsi="Arial" w:cs="Arial"/>
          <w:lang w:val="en"/>
          <w:specVanish w:val="0"/>
        </w:rPr>
        <w:t xml:space="preserve"> views on Pastoral care are Carl Rogers and Gerard Egan. </w:t>
      </w:r>
      <w:r w:rsidR="00336E32" w:rsidRPr="00336E32">
        <w:rPr>
          <w:rStyle w:val="def2"/>
          <w:rFonts w:ascii="Arial" w:hAnsi="Arial" w:cs="Arial"/>
          <w:lang w:val="en"/>
          <w:specVanish w:val="0"/>
        </w:rPr>
        <w:t>Carl Rogers believed in the ‘</w:t>
      </w:r>
      <w:r w:rsidR="00716885">
        <w:rPr>
          <w:rStyle w:val="def2"/>
          <w:rFonts w:ascii="Arial" w:hAnsi="Arial" w:cs="Arial"/>
          <w:lang w:val="en"/>
        </w:rPr>
        <w:t>C</w:t>
      </w:r>
      <w:r w:rsidR="00336E32" w:rsidRPr="00336E32">
        <w:rPr>
          <w:rStyle w:val="def2"/>
          <w:rFonts w:ascii="Arial" w:hAnsi="Arial" w:cs="Arial"/>
          <w:lang w:val="en"/>
          <w:specVanish w:val="0"/>
        </w:rPr>
        <w:t xml:space="preserve">lient </w:t>
      </w:r>
      <w:proofErr w:type="spellStart"/>
      <w:r w:rsidR="00336E32" w:rsidRPr="00336E32">
        <w:rPr>
          <w:rStyle w:val="def2"/>
          <w:rFonts w:ascii="Arial" w:hAnsi="Arial" w:cs="Arial"/>
          <w:lang w:val="en"/>
          <w:specVanish w:val="0"/>
        </w:rPr>
        <w:t>cent</w:t>
      </w:r>
      <w:r w:rsidR="00336E32">
        <w:rPr>
          <w:rStyle w:val="def2"/>
          <w:rFonts w:ascii="Arial" w:hAnsi="Arial" w:cs="Arial"/>
          <w:lang w:val="en"/>
          <w:specVanish w:val="0"/>
        </w:rPr>
        <w:t>r</w:t>
      </w:r>
      <w:r w:rsidR="00336E32" w:rsidRPr="00336E32">
        <w:rPr>
          <w:rStyle w:val="def2"/>
          <w:rFonts w:ascii="Arial" w:hAnsi="Arial" w:cs="Arial"/>
          <w:lang w:val="en"/>
          <w:specVanish w:val="0"/>
        </w:rPr>
        <w:t>ed</w:t>
      </w:r>
      <w:proofErr w:type="spellEnd"/>
      <w:r w:rsidR="00336E32" w:rsidRPr="00336E32">
        <w:rPr>
          <w:rStyle w:val="def2"/>
          <w:rFonts w:ascii="Arial" w:hAnsi="Arial" w:cs="Arial"/>
          <w:lang w:val="en"/>
          <w:specVanish w:val="0"/>
        </w:rPr>
        <w:t xml:space="preserve"> approach</w:t>
      </w:r>
      <w:r w:rsidR="00336E32">
        <w:rPr>
          <w:rStyle w:val="def2"/>
          <w:rFonts w:ascii="Arial" w:hAnsi="Arial" w:cs="Arial"/>
          <w:lang w:val="en"/>
          <w:specVanish w:val="0"/>
        </w:rPr>
        <w:t>,</w:t>
      </w:r>
      <w:r w:rsidR="00336E32" w:rsidRPr="00336E32">
        <w:rPr>
          <w:rStyle w:val="def2"/>
          <w:rFonts w:ascii="Arial" w:hAnsi="Arial" w:cs="Arial"/>
          <w:lang w:val="en"/>
          <w:specVanish w:val="0"/>
        </w:rPr>
        <w:t xml:space="preserve">’ that </w:t>
      </w:r>
      <w:r w:rsidR="00336E32" w:rsidRPr="00336E32">
        <w:rPr>
          <w:rFonts w:ascii="Arial" w:eastAsia="+mn-ea" w:hAnsi="Arial" w:cs="Arial"/>
          <w:kern w:val="24"/>
        </w:rPr>
        <w:t>the client is the most important part of the process</w:t>
      </w:r>
      <w:r w:rsidR="00336E32">
        <w:rPr>
          <w:rFonts w:ascii="Arial" w:eastAsia="+mn-ea" w:hAnsi="Arial" w:cs="Arial"/>
          <w:kern w:val="24"/>
        </w:rPr>
        <w:t>. When he talked about this theory in education changed it to the ‘Person centred approach’. He would put the individual their</w:t>
      </w:r>
      <w:r w:rsidR="00336E32" w:rsidRPr="00336E32">
        <w:rPr>
          <w:rFonts w:ascii="Arial" w:eastAsia="+mn-ea" w:hAnsi="Arial" w:cs="Arial"/>
          <w:kern w:val="24"/>
        </w:rPr>
        <w:t xml:space="preserve"> </w:t>
      </w:r>
      <w:r w:rsidR="00336E32" w:rsidRPr="00336E32">
        <w:rPr>
          <w:rFonts w:ascii="Arial" w:eastAsia="+mn-ea" w:hAnsi="Arial" w:cs="Arial"/>
          <w:color w:val="000000"/>
          <w:kern w:val="24"/>
        </w:rPr>
        <w:t>experience and self-healing potential at the heart of the therapeutic process.</w:t>
      </w:r>
      <w:r w:rsidR="00EC7091">
        <w:rPr>
          <w:rFonts w:ascii="Arial" w:eastAsia="+mn-ea" w:hAnsi="Arial" w:cs="Arial"/>
          <w:kern w:val="24"/>
        </w:rPr>
        <w:t xml:space="preserve"> </w:t>
      </w:r>
      <w:r w:rsidR="00EC7091" w:rsidRPr="00EC7091">
        <w:rPr>
          <w:rFonts w:ascii="Arial" w:eastAsia="+mn-ea" w:hAnsi="Arial" w:cs="Arial"/>
          <w:color w:val="000000"/>
          <w:kern w:val="24"/>
          <w:lang w:eastAsia="en-GB"/>
        </w:rPr>
        <w:t>He saw the helping process as one of self</w:t>
      </w:r>
      <w:r w:rsidR="00EC7091">
        <w:rPr>
          <w:rFonts w:ascii="Arial" w:eastAsia="+mn-ea" w:hAnsi="Arial" w:cs="Arial"/>
          <w:color w:val="000000"/>
          <w:kern w:val="24"/>
          <w:lang w:eastAsia="en-GB"/>
        </w:rPr>
        <w:t>-</w:t>
      </w:r>
      <w:r w:rsidR="00EC7091" w:rsidRPr="00EC7091">
        <w:rPr>
          <w:rFonts w:ascii="Arial" w:eastAsia="+mn-ea" w:hAnsi="Arial" w:cs="Arial"/>
          <w:color w:val="000000"/>
          <w:kern w:val="24"/>
          <w:lang w:eastAsia="en-GB"/>
        </w:rPr>
        <w:t xml:space="preserve">actualising, self-healing - the client knows best. Rogers believed that </w:t>
      </w:r>
      <w:r w:rsidR="00EC7091">
        <w:rPr>
          <w:rFonts w:ascii="Arial" w:eastAsia="+mn-ea" w:hAnsi="Arial" w:cs="Arial"/>
          <w:bCs/>
          <w:color w:val="000000"/>
          <w:kern w:val="24"/>
          <w:lang w:eastAsia="en-GB"/>
        </w:rPr>
        <w:t>C</w:t>
      </w:r>
      <w:r w:rsidR="00EC7091" w:rsidRPr="00EC7091">
        <w:rPr>
          <w:rFonts w:ascii="Arial" w:eastAsia="+mn-ea" w:hAnsi="Arial" w:cs="Arial"/>
          <w:bCs/>
          <w:color w:val="000000"/>
          <w:kern w:val="24"/>
          <w:lang w:eastAsia="en-GB"/>
        </w:rPr>
        <w:t>ore conditions</w:t>
      </w:r>
      <w:r w:rsidR="00EC7091" w:rsidRPr="00EC7091">
        <w:rPr>
          <w:rFonts w:ascii="Arial" w:eastAsia="+mn-ea" w:hAnsi="Arial" w:cs="Arial"/>
          <w:color w:val="000000"/>
          <w:kern w:val="24"/>
          <w:lang w:eastAsia="en-GB"/>
        </w:rPr>
        <w:t xml:space="preserve"> are necessary and sufficient for change</w:t>
      </w:r>
      <w:r w:rsidR="00EC7091">
        <w:rPr>
          <w:rFonts w:ascii="Arial" w:eastAsia="+mn-ea" w:hAnsi="Arial" w:cs="Arial"/>
          <w:color w:val="000000"/>
          <w:kern w:val="24"/>
          <w:lang w:eastAsia="en-GB"/>
        </w:rPr>
        <w:t xml:space="preserve">. Also by suggesting that </w:t>
      </w:r>
      <w:r w:rsidR="00716885">
        <w:rPr>
          <w:rFonts w:ascii="Arial" w:eastAsia="+mn-ea" w:hAnsi="Arial" w:cs="Arial"/>
          <w:color w:val="000000"/>
          <w:kern w:val="24"/>
          <w:lang w:eastAsia="en-GB"/>
        </w:rPr>
        <w:t>‘</w:t>
      </w:r>
      <w:r w:rsidR="00EC7091">
        <w:rPr>
          <w:rFonts w:ascii="Arial" w:eastAsia="+mn-ea" w:hAnsi="Arial" w:cs="Arial"/>
          <w:color w:val="000000"/>
          <w:kern w:val="24"/>
          <w:lang w:eastAsia="en-GB"/>
        </w:rPr>
        <w:t xml:space="preserve">The </w:t>
      </w:r>
      <w:r w:rsidR="00EC7091" w:rsidRPr="00EC7091">
        <w:rPr>
          <w:rFonts w:ascii="Arial" w:eastAsia="+mn-ea" w:hAnsi="Arial" w:cs="Arial"/>
          <w:color w:val="000000"/>
          <w:kern w:val="24"/>
          <w:lang w:eastAsia="en-GB"/>
        </w:rPr>
        <w:t>Counsellor is a facilitator, not the expert</w:t>
      </w:r>
      <w:r w:rsidR="00EC7091">
        <w:rPr>
          <w:rFonts w:ascii="Arial" w:eastAsia="+mn-ea" w:hAnsi="Arial" w:cs="Arial"/>
          <w:color w:val="000000"/>
          <w:kern w:val="24"/>
          <w:lang w:eastAsia="en-GB"/>
        </w:rPr>
        <w:t xml:space="preserve"> and P</w:t>
      </w:r>
      <w:r w:rsidR="00EC7091" w:rsidRPr="00EC7091">
        <w:rPr>
          <w:rFonts w:ascii="Arial" w:eastAsia="+mn-ea" w:hAnsi="Arial" w:cs="Arial"/>
          <w:color w:val="000000"/>
          <w:kern w:val="24"/>
          <w:lang w:eastAsia="en-GB"/>
        </w:rPr>
        <w:t>ositive aspects of person-centred counselling include humanity, compassion, optimism</w:t>
      </w:r>
      <w:r w:rsidR="00716885">
        <w:rPr>
          <w:rFonts w:ascii="Arial" w:eastAsia="+mn-ea" w:hAnsi="Arial" w:cs="Arial"/>
          <w:color w:val="000000"/>
          <w:kern w:val="24"/>
          <w:lang w:eastAsia="en-GB"/>
        </w:rPr>
        <w:t>’</w:t>
      </w:r>
      <w:r w:rsidR="00EC7091">
        <w:rPr>
          <w:rFonts w:ascii="Arial" w:eastAsia="+mn-ea" w:hAnsi="Arial" w:cs="Arial"/>
          <w:color w:val="000000"/>
          <w:kern w:val="24"/>
          <w:lang w:eastAsia="en-GB"/>
        </w:rPr>
        <w:t>.</w:t>
      </w:r>
      <w:r w:rsidR="008D4FD5">
        <w:rPr>
          <w:rFonts w:ascii="Arial" w:eastAsia="+mn-ea" w:hAnsi="Arial" w:cs="Arial"/>
          <w:color w:val="000000"/>
          <w:kern w:val="24"/>
          <w:lang w:eastAsia="en-GB"/>
        </w:rPr>
        <w:t xml:space="preserve"> Rogers described the Core Conditions to be </w:t>
      </w:r>
      <w:r w:rsidR="00716885">
        <w:rPr>
          <w:rFonts w:ascii="Arial" w:eastAsia="+mn-ea" w:hAnsi="Arial" w:cs="Arial"/>
          <w:color w:val="000000"/>
          <w:kern w:val="24"/>
          <w:lang w:eastAsia="en-GB"/>
        </w:rPr>
        <w:t>‘</w:t>
      </w:r>
      <w:r w:rsidR="008D4FD5">
        <w:rPr>
          <w:rFonts w:ascii="Arial" w:eastAsia="+mn-ea" w:hAnsi="Arial" w:cs="Arial"/>
          <w:color w:val="000000"/>
          <w:kern w:val="24"/>
          <w:lang w:eastAsia="en-GB"/>
        </w:rPr>
        <w:t>Empathy, Congruence and unconditional positive regard</w:t>
      </w:r>
      <w:r w:rsidR="00716885">
        <w:rPr>
          <w:rFonts w:ascii="Arial" w:eastAsia="+mn-ea" w:hAnsi="Arial" w:cs="Arial"/>
          <w:color w:val="000000"/>
          <w:kern w:val="24"/>
          <w:lang w:eastAsia="en-GB"/>
        </w:rPr>
        <w:t>’</w:t>
      </w:r>
      <w:r w:rsidR="008D4FD5">
        <w:rPr>
          <w:rFonts w:ascii="Arial" w:eastAsia="+mn-ea" w:hAnsi="Arial" w:cs="Arial"/>
          <w:color w:val="000000"/>
          <w:kern w:val="24"/>
          <w:lang w:eastAsia="en-GB"/>
        </w:rPr>
        <w:t>.</w:t>
      </w:r>
      <w:r w:rsidR="00716885" w:rsidRPr="00716885">
        <w:rPr>
          <w:rFonts w:ascii="Arial" w:eastAsia="+mn-ea" w:hAnsi="Arial" w:cs="Arial"/>
          <w:color w:val="000000"/>
          <w:kern w:val="24"/>
          <w:lang w:eastAsia="en-GB"/>
        </w:rPr>
        <w:t xml:space="preserve"> </w:t>
      </w:r>
      <w:r w:rsidR="00716885">
        <w:rPr>
          <w:rFonts w:ascii="Arial" w:eastAsia="+mn-ea" w:hAnsi="Arial" w:cs="Arial"/>
          <w:color w:val="000000"/>
          <w:kern w:val="24"/>
          <w:lang w:eastAsia="en-GB"/>
        </w:rPr>
        <w:t xml:space="preserve">Rogers, C. (1994). </w:t>
      </w:r>
      <w:r w:rsidR="008D4FD5">
        <w:rPr>
          <w:rFonts w:ascii="Arial" w:eastAsia="+mn-ea" w:hAnsi="Arial" w:cs="Arial"/>
          <w:color w:val="000000"/>
          <w:kern w:val="24"/>
          <w:lang w:eastAsia="en-GB"/>
        </w:rPr>
        <w:t xml:space="preserve"> Roger’s theory was to have a positive approach to change with the right surroundings and support could make the individual reach their full potential.</w:t>
      </w:r>
      <w:r w:rsidR="00B20245">
        <w:rPr>
          <w:rFonts w:ascii="Arial" w:eastAsia="+mn-ea" w:hAnsi="Arial" w:cs="Arial"/>
          <w:color w:val="000000"/>
          <w:kern w:val="24"/>
          <w:lang w:eastAsia="en-GB"/>
        </w:rPr>
        <w:t xml:space="preserve"> </w:t>
      </w:r>
      <w:r w:rsidR="008D4FD5" w:rsidRPr="008D4FD5">
        <w:rPr>
          <w:rFonts w:ascii="Arial" w:eastAsia="+mn-ea" w:hAnsi="Arial" w:cs="Arial"/>
          <w:color w:val="000000"/>
          <w:kern w:val="24"/>
          <w:lang w:eastAsia="en-GB"/>
        </w:rPr>
        <w:t>Rogers detailed 6 conditions for therapeutic change:</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2 persons are in psychological contact</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One (the client) is in a state of incongruence – and sees themselves as in need of help</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 xml:space="preserve">The other (the therapist) is in a state of </w:t>
      </w:r>
      <w:r w:rsidRPr="008D4FD5">
        <w:rPr>
          <w:rFonts w:ascii="Arial" w:eastAsia="+mn-ea" w:hAnsi="Arial" w:cs="Arial"/>
          <w:bCs/>
          <w:color w:val="000000"/>
          <w:kern w:val="24"/>
          <w:sz w:val="24"/>
          <w:szCs w:val="24"/>
          <w:lang w:eastAsia="en-GB"/>
        </w:rPr>
        <w:t xml:space="preserve">congruence </w:t>
      </w:r>
      <w:r w:rsidRPr="008D4FD5">
        <w:rPr>
          <w:rFonts w:ascii="Arial" w:eastAsia="+mn-ea" w:hAnsi="Arial" w:cs="Arial"/>
          <w:color w:val="000000"/>
          <w:kern w:val="24"/>
          <w:sz w:val="24"/>
          <w:szCs w:val="24"/>
          <w:lang w:eastAsia="en-GB"/>
        </w:rPr>
        <w:t>(balanced, in harmony with surroundings)</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 xml:space="preserve">The therapist expresses </w:t>
      </w:r>
      <w:r w:rsidRPr="008D4FD5">
        <w:rPr>
          <w:rFonts w:ascii="Arial" w:eastAsia="+mn-ea" w:hAnsi="Arial" w:cs="Arial"/>
          <w:bCs/>
          <w:color w:val="000000"/>
          <w:kern w:val="24"/>
          <w:sz w:val="24"/>
          <w:szCs w:val="24"/>
          <w:lang w:eastAsia="en-GB"/>
        </w:rPr>
        <w:t>acceptance</w:t>
      </w:r>
      <w:r w:rsidRPr="008D4FD5">
        <w:rPr>
          <w:rFonts w:ascii="Arial" w:eastAsia="+mn-ea" w:hAnsi="Arial" w:cs="Arial"/>
          <w:color w:val="000000"/>
          <w:kern w:val="24"/>
          <w:sz w:val="24"/>
          <w:szCs w:val="24"/>
          <w:lang w:eastAsia="en-GB"/>
        </w:rPr>
        <w:t xml:space="preserve">, or </w:t>
      </w:r>
      <w:r w:rsidRPr="008D4FD5">
        <w:rPr>
          <w:rFonts w:ascii="Arial" w:eastAsia="+mn-ea" w:hAnsi="Arial" w:cs="Arial"/>
          <w:bCs/>
          <w:color w:val="000000"/>
          <w:kern w:val="24"/>
          <w:sz w:val="24"/>
          <w:szCs w:val="24"/>
          <w:lang w:eastAsia="en-GB"/>
        </w:rPr>
        <w:t xml:space="preserve">unconditional positive regard </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 xml:space="preserve">and has an accurate </w:t>
      </w:r>
      <w:r w:rsidRPr="008D4FD5">
        <w:rPr>
          <w:rFonts w:ascii="Arial" w:eastAsia="+mn-ea" w:hAnsi="Arial" w:cs="Arial"/>
          <w:bCs/>
          <w:color w:val="000000"/>
          <w:kern w:val="24"/>
          <w:sz w:val="24"/>
          <w:szCs w:val="24"/>
          <w:lang w:eastAsia="en-GB"/>
        </w:rPr>
        <w:t xml:space="preserve">empathic understanding </w:t>
      </w:r>
      <w:r w:rsidRPr="008D4FD5">
        <w:rPr>
          <w:rFonts w:ascii="Arial" w:eastAsia="+mn-ea" w:hAnsi="Arial" w:cs="Arial"/>
          <w:color w:val="000000"/>
          <w:kern w:val="24"/>
          <w:sz w:val="24"/>
          <w:szCs w:val="24"/>
          <w:lang w:eastAsia="en-GB"/>
        </w:rPr>
        <w:t xml:space="preserve">of the client’s feelings and experiences. </w:t>
      </w:r>
    </w:p>
    <w:p w:rsidR="008D4FD5" w:rsidRPr="008D4FD5" w:rsidRDefault="008D4FD5" w:rsidP="008D4FD5">
      <w:pPr>
        <w:numPr>
          <w:ilvl w:val="0"/>
          <w:numId w:val="5"/>
        </w:numPr>
        <w:spacing w:after="0" w:line="240" w:lineRule="auto"/>
        <w:ind w:left="1526"/>
        <w:contextualSpacing/>
        <w:textAlignment w:val="baseline"/>
        <w:rPr>
          <w:rFonts w:ascii="Arial" w:eastAsia="Times New Roman" w:hAnsi="Arial" w:cs="Arial"/>
          <w:color w:val="000000"/>
          <w:sz w:val="24"/>
          <w:szCs w:val="24"/>
          <w:lang w:eastAsia="en-GB"/>
        </w:rPr>
      </w:pPr>
      <w:r w:rsidRPr="008D4FD5">
        <w:rPr>
          <w:rFonts w:ascii="Arial" w:eastAsia="+mn-ea" w:hAnsi="Arial" w:cs="Arial"/>
          <w:color w:val="000000"/>
          <w:kern w:val="24"/>
          <w:sz w:val="24"/>
          <w:szCs w:val="24"/>
          <w:lang w:eastAsia="en-GB"/>
        </w:rPr>
        <w:t>The client must perceive the therapist’s acceptance and empathy and genuineness.</w:t>
      </w:r>
    </w:p>
    <w:p w:rsidR="00EC7091" w:rsidRDefault="0099571C" w:rsidP="00EC7091">
      <w:pPr>
        <w:kinsoku w:val="0"/>
        <w:overflowPunct w:val="0"/>
        <w:spacing w:after="0" w:line="240" w:lineRule="auto"/>
        <w:contextualSpacing/>
        <w:textAlignment w:val="baseline"/>
        <w:rPr>
          <w:rFonts w:ascii="Arial" w:eastAsia="Times New Roman" w:hAnsi="Arial" w:cs="Arial"/>
          <w:sz w:val="24"/>
          <w:szCs w:val="24"/>
          <w:lang w:eastAsia="en-GB"/>
        </w:rPr>
      </w:pPr>
      <w:r>
        <w:rPr>
          <w:rFonts w:ascii="Arial" w:eastAsia="Times New Roman" w:hAnsi="Arial" w:cs="Arial"/>
          <w:sz w:val="24"/>
          <w:szCs w:val="24"/>
          <w:lang w:eastAsia="en-GB"/>
        </w:rPr>
        <w:t>Rogers had much criticism for his theories suggest it could be to slow and costly and techniques could be too repetitive.</w:t>
      </w:r>
    </w:p>
    <w:p w:rsidR="00EC7091" w:rsidRDefault="00EC7091" w:rsidP="00EC7091">
      <w:pPr>
        <w:kinsoku w:val="0"/>
        <w:overflowPunct w:val="0"/>
        <w:spacing w:after="0" w:line="240" w:lineRule="auto"/>
        <w:contextualSpacing/>
        <w:textAlignment w:val="baseline"/>
        <w:rPr>
          <w:rFonts w:ascii="Arial" w:eastAsia="Times New Roman" w:hAnsi="Arial" w:cs="Arial"/>
          <w:sz w:val="24"/>
          <w:szCs w:val="24"/>
          <w:lang w:eastAsia="en-GB"/>
        </w:rPr>
      </w:pPr>
    </w:p>
    <w:p w:rsidR="0099571C" w:rsidRPr="00F37CD0" w:rsidRDefault="0099571C" w:rsidP="00F37CD0">
      <w:pPr>
        <w:rPr>
          <w:rFonts w:ascii="Arial" w:eastAsia="Times New Roman" w:hAnsi="Arial" w:cs="Arial"/>
          <w:sz w:val="24"/>
          <w:szCs w:val="24"/>
          <w:lang w:eastAsia="en-GB"/>
        </w:rPr>
      </w:pPr>
      <w:r w:rsidRPr="008F0116">
        <w:rPr>
          <w:rFonts w:ascii="Arial" w:eastAsia="Times New Roman" w:hAnsi="Arial" w:cs="Arial"/>
          <w:sz w:val="24"/>
          <w:szCs w:val="24"/>
          <w:lang w:eastAsia="en-GB"/>
        </w:rPr>
        <w:t xml:space="preserve">Our second </w:t>
      </w:r>
      <w:r w:rsidR="008F0116" w:rsidRPr="008F0116">
        <w:rPr>
          <w:rFonts w:ascii="Arial" w:eastAsia="Times New Roman" w:hAnsi="Arial" w:cs="Arial"/>
          <w:sz w:val="24"/>
          <w:szCs w:val="24"/>
          <w:lang w:eastAsia="en-GB"/>
        </w:rPr>
        <w:t>theorist</w:t>
      </w:r>
      <w:r w:rsidRPr="008F0116">
        <w:rPr>
          <w:rFonts w:ascii="Arial" w:eastAsia="Times New Roman" w:hAnsi="Arial" w:cs="Arial"/>
          <w:sz w:val="24"/>
          <w:szCs w:val="24"/>
          <w:lang w:eastAsia="en-GB"/>
        </w:rPr>
        <w:t xml:space="preserve"> Gerard Egan believed in a more managerial approach to pastoral care. Suggesting </w:t>
      </w:r>
      <w:r w:rsidRPr="008F0116">
        <w:rPr>
          <w:rFonts w:ascii="Arial" w:hAnsi="Arial" w:cs="Arial"/>
          <w:sz w:val="24"/>
          <w:szCs w:val="24"/>
          <w:lang w:eastAsia="en-GB"/>
        </w:rPr>
        <w:t>Basic philosophy</w:t>
      </w:r>
      <w:r w:rsidR="00F37CD0">
        <w:rPr>
          <w:rFonts w:ascii="Arial" w:hAnsi="Arial" w:cs="Arial"/>
          <w:sz w:val="24"/>
          <w:szCs w:val="24"/>
          <w:lang w:eastAsia="en-GB"/>
        </w:rPr>
        <w:t xml:space="preserve"> ‘</w:t>
      </w:r>
      <w:r w:rsidRPr="00F37CD0">
        <w:rPr>
          <w:rFonts w:ascii="Arial" w:hAnsi="Arial" w:cs="Arial"/>
          <w:sz w:val="24"/>
          <w:szCs w:val="24"/>
          <w:lang w:eastAsia="en-GB"/>
        </w:rPr>
        <w:t>Anyone can develop helping skills</w:t>
      </w:r>
      <w:r w:rsidR="00F37CD0">
        <w:rPr>
          <w:rFonts w:ascii="Arial" w:hAnsi="Arial" w:cs="Arial"/>
          <w:sz w:val="24"/>
          <w:szCs w:val="24"/>
          <w:lang w:eastAsia="en-GB"/>
        </w:rPr>
        <w:t>’ and ‘</w:t>
      </w:r>
      <w:r w:rsidRPr="00F37CD0">
        <w:rPr>
          <w:rFonts w:ascii="Arial" w:hAnsi="Arial" w:cs="Arial"/>
          <w:sz w:val="24"/>
          <w:szCs w:val="24"/>
          <w:lang w:eastAsia="en-GB"/>
        </w:rPr>
        <w:t xml:space="preserve">The problems people experience </w:t>
      </w:r>
      <w:r w:rsidR="001D204C" w:rsidRPr="00F37CD0">
        <w:rPr>
          <w:rFonts w:ascii="Arial" w:hAnsi="Arial" w:cs="Arial"/>
          <w:sz w:val="24"/>
          <w:szCs w:val="24"/>
          <w:lang w:eastAsia="en-GB"/>
        </w:rPr>
        <w:t>is</w:t>
      </w:r>
      <w:r w:rsidRPr="00F37CD0">
        <w:rPr>
          <w:rFonts w:ascii="Arial" w:hAnsi="Arial" w:cs="Arial"/>
          <w:sz w:val="24"/>
          <w:szCs w:val="24"/>
          <w:lang w:eastAsia="en-GB"/>
        </w:rPr>
        <w:t xml:space="preserve"> more to do with external factors than internal factors</w:t>
      </w:r>
      <w:r w:rsidR="00F37CD0">
        <w:rPr>
          <w:rFonts w:ascii="Arial" w:hAnsi="Arial" w:cs="Arial"/>
          <w:sz w:val="24"/>
          <w:szCs w:val="24"/>
          <w:lang w:eastAsia="en-GB"/>
        </w:rPr>
        <w:t>’.</w:t>
      </w:r>
      <w:r w:rsidR="00B20245">
        <w:rPr>
          <w:rFonts w:ascii="Arial" w:hAnsi="Arial" w:cs="Arial"/>
          <w:sz w:val="24"/>
          <w:szCs w:val="24"/>
          <w:lang w:eastAsia="en-GB"/>
        </w:rPr>
        <w:t xml:space="preserve"> Egan,</w:t>
      </w:r>
      <w:r w:rsidR="00716885">
        <w:rPr>
          <w:rFonts w:ascii="Arial" w:hAnsi="Arial" w:cs="Arial"/>
          <w:sz w:val="24"/>
          <w:szCs w:val="24"/>
          <w:lang w:eastAsia="en-GB"/>
        </w:rPr>
        <w:t xml:space="preserve"> </w:t>
      </w:r>
      <w:r w:rsidR="00B20245">
        <w:rPr>
          <w:rFonts w:ascii="Arial" w:hAnsi="Arial" w:cs="Arial"/>
          <w:sz w:val="24"/>
          <w:szCs w:val="24"/>
          <w:lang w:eastAsia="en-GB"/>
        </w:rPr>
        <w:t>G. (2013).</w:t>
      </w:r>
    </w:p>
    <w:p w:rsidR="009219C4" w:rsidRPr="009219C4" w:rsidRDefault="008F0116" w:rsidP="009219C4">
      <w:pPr>
        <w:spacing w:after="0" w:line="240" w:lineRule="auto"/>
        <w:textAlignment w:val="baseline"/>
        <w:rPr>
          <w:rFonts w:ascii="Times New Roman" w:eastAsia="Times New Roman" w:hAnsi="Times New Roman" w:cs="Times New Roman"/>
          <w:color w:val="FFFFFF"/>
          <w:sz w:val="51"/>
          <w:szCs w:val="24"/>
          <w:lang w:eastAsia="en-GB"/>
        </w:rPr>
      </w:pPr>
      <w:r w:rsidRPr="009219C4">
        <w:rPr>
          <w:rFonts w:ascii="Arial" w:eastAsia="Times New Roman" w:hAnsi="Arial" w:cs="Arial"/>
          <w:sz w:val="24"/>
          <w:szCs w:val="24"/>
          <w:lang w:eastAsia="en-GB"/>
        </w:rPr>
        <w:t xml:space="preserve">Egan started off with Rogers core conditions but elaborated on them suggesting that they are not </w:t>
      </w:r>
      <w:proofErr w:type="gramStart"/>
      <w:r w:rsidRPr="009219C4">
        <w:rPr>
          <w:rFonts w:ascii="Arial" w:eastAsia="Times New Roman" w:hAnsi="Arial" w:cs="Arial"/>
          <w:sz w:val="24"/>
          <w:szCs w:val="24"/>
          <w:lang w:eastAsia="en-GB"/>
        </w:rPr>
        <w:t>sufficient enough</w:t>
      </w:r>
      <w:proofErr w:type="gramEnd"/>
      <w:r w:rsidRPr="009219C4">
        <w:rPr>
          <w:rFonts w:ascii="Arial" w:eastAsia="Times New Roman" w:hAnsi="Arial" w:cs="Arial"/>
          <w:sz w:val="24"/>
          <w:szCs w:val="24"/>
          <w:lang w:eastAsia="en-GB"/>
        </w:rPr>
        <w:t xml:space="preserve"> and need action rather than doing. Egan used a map to demonstrate visually to the individual what and how to reach their potential goal. </w:t>
      </w:r>
      <w:r w:rsidR="00952832" w:rsidRPr="009219C4">
        <w:rPr>
          <w:rFonts w:ascii="Arial" w:eastAsia="Times New Roman" w:hAnsi="Arial" w:cs="Arial"/>
          <w:sz w:val="24"/>
          <w:szCs w:val="24"/>
          <w:lang w:eastAsia="en-GB"/>
        </w:rPr>
        <w:t xml:space="preserve">He </w:t>
      </w:r>
      <w:r w:rsidRPr="009219C4">
        <w:rPr>
          <w:rFonts w:ascii="Arial" w:eastAsia="Times New Roman" w:hAnsi="Arial" w:cs="Arial"/>
          <w:sz w:val="24"/>
          <w:szCs w:val="24"/>
          <w:lang w:eastAsia="en-GB"/>
        </w:rPr>
        <w:t xml:space="preserve">quoted </w:t>
      </w:r>
      <w:r w:rsidRPr="009219C4">
        <w:rPr>
          <w:rFonts w:ascii="Arial" w:hAnsi="Arial" w:cs="Arial"/>
          <w:sz w:val="24"/>
          <w:szCs w:val="24"/>
        </w:rPr>
        <w:t>‘</w:t>
      </w:r>
      <w:r w:rsidRPr="009219C4">
        <w:rPr>
          <w:rFonts w:ascii="Arial" w:hAnsi="Arial" w:cs="Arial"/>
          <w:sz w:val="24"/>
          <w:szCs w:val="24"/>
          <w:lang w:eastAsia="en-GB"/>
        </w:rPr>
        <w:t xml:space="preserve">Problems arise when the client cannot identify the </w:t>
      </w:r>
      <w:r w:rsidR="00952832" w:rsidRPr="009219C4">
        <w:rPr>
          <w:rFonts w:ascii="Arial" w:hAnsi="Arial" w:cs="Arial"/>
          <w:sz w:val="24"/>
          <w:szCs w:val="24"/>
          <w:lang w:eastAsia="en-GB"/>
        </w:rPr>
        <w:t>problem,</w:t>
      </w:r>
      <w:r w:rsidRPr="009219C4">
        <w:rPr>
          <w:rFonts w:ascii="Arial" w:hAnsi="Arial" w:cs="Arial"/>
          <w:sz w:val="24"/>
          <w:szCs w:val="24"/>
          <w:lang w:eastAsia="en-GB"/>
        </w:rPr>
        <w:t xml:space="preserve"> or they don’t know where they want to be.’</w:t>
      </w:r>
      <w:r w:rsidR="00B20245">
        <w:rPr>
          <w:rFonts w:ascii="Arial" w:hAnsi="Arial" w:cs="Arial"/>
          <w:sz w:val="24"/>
          <w:szCs w:val="24"/>
          <w:lang w:eastAsia="en-GB"/>
        </w:rPr>
        <w:t xml:space="preserve"> Egan,</w:t>
      </w:r>
      <w:r w:rsidR="00716885">
        <w:rPr>
          <w:rFonts w:ascii="Arial" w:hAnsi="Arial" w:cs="Arial"/>
          <w:sz w:val="24"/>
          <w:szCs w:val="24"/>
          <w:lang w:eastAsia="en-GB"/>
        </w:rPr>
        <w:t xml:space="preserve"> </w:t>
      </w:r>
      <w:r w:rsidR="00B20245">
        <w:rPr>
          <w:rFonts w:ascii="Arial" w:hAnsi="Arial" w:cs="Arial"/>
          <w:sz w:val="24"/>
          <w:szCs w:val="24"/>
          <w:lang w:eastAsia="en-GB"/>
        </w:rPr>
        <w:t xml:space="preserve">G. </w:t>
      </w:r>
      <w:r w:rsidR="00716885">
        <w:rPr>
          <w:rFonts w:ascii="Arial" w:hAnsi="Arial" w:cs="Arial"/>
          <w:sz w:val="24"/>
          <w:szCs w:val="24"/>
          <w:lang w:eastAsia="en-GB"/>
        </w:rPr>
        <w:t>(2013).</w:t>
      </w:r>
      <w:r w:rsidRPr="009219C4">
        <w:rPr>
          <w:rFonts w:ascii="Arial" w:hAnsi="Arial" w:cs="Arial"/>
          <w:sz w:val="24"/>
          <w:szCs w:val="24"/>
          <w:lang w:eastAsia="en-GB"/>
        </w:rPr>
        <w:t xml:space="preserve"> He demonstrated that the individual needed to</w:t>
      </w:r>
      <w:r w:rsidR="00952832" w:rsidRPr="009219C4">
        <w:rPr>
          <w:rFonts w:ascii="Arial" w:hAnsi="Arial" w:cs="Arial"/>
          <w:sz w:val="24"/>
          <w:szCs w:val="24"/>
          <w:lang w:eastAsia="en-GB"/>
        </w:rPr>
        <w:t xml:space="preserve"> </w:t>
      </w:r>
      <w:r w:rsidR="00952832" w:rsidRPr="009219C4">
        <w:rPr>
          <w:rFonts w:ascii="Arial" w:hAnsi="Arial" w:cs="Arial"/>
          <w:sz w:val="24"/>
          <w:szCs w:val="24"/>
        </w:rPr>
        <w:t>explore</w:t>
      </w:r>
      <w:r w:rsidRPr="009219C4">
        <w:rPr>
          <w:rFonts w:ascii="Arial" w:hAnsi="Arial" w:cs="Arial"/>
          <w:sz w:val="24"/>
          <w:szCs w:val="24"/>
        </w:rPr>
        <w:t xml:space="preserve"> possible strategies,</w:t>
      </w:r>
      <w:r w:rsidR="00952832" w:rsidRPr="009219C4">
        <w:rPr>
          <w:rFonts w:ascii="Arial" w:hAnsi="Arial" w:cs="Arial"/>
          <w:sz w:val="24"/>
          <w:szCs w:val="24"/>
        </w:rPr>
        <w:t xml:space="preserve"> f</w:t>
      </w:r>
      <w:r w:rsidRPr="009219C4">
        <w:rPr>
          <w:rFonts w:ascii="Arial" w:hAnsi="Arial" w:cs="Arial"/>
          <w:sz w:val="24"/>
          <w:szCs w:val="24"/>
        </w:rPr>
        <w:t xml:space="preserve">ind the best-fit solution for the client and </w:t>
      </w:r>
      <w:proofErr w:type="gramStart"/>
      <w:r w:rsidRPr="009219C4">
        <w:rPr>
          <w:rFonts w:ascii="Arial" w:hAnsi="Arial" w:cs="Arial"/>
          <w:sz w:val="24"/>
          <w:szCs w:val="24"/>
        </w:rPr>
        <w:t>make a plan</w:t>
      </w:r>
      <w:proofErr w:type="gramEnd"/>
      <w:r w:rsidRPr="009219C4">
        <w:rPr>
          <w:rFonts w:ascii="Arial" w:hAnsi="Arial" w:cs="Arial"/>
          <w:sz w:val="24"/>
          <w:szCs w:val="24"/>
        </w:rPr>
        <w:t xml:space="preserve"> of action</w:t>
      </w:r>
      <w:r w:rsidR="00952832" w:rsidRPr="009219C4">
        <w:rPr>
          <w:rFonts w:ascii="Arial" w:hAnsi="Arial" w:cs="Arial"/>
          <w:sz w:val="24"/>
          <w:szCs w:val="24"/>
        </w:rPr>
        <w:t xml:space="preserve">. </w:t>
      </w:r>
      <w:r w:rsidR="00952832" w:rsidRPr="009219C4">
        <w:rPr>
          <w:rFonts w:ascii="Arial" w:hAnsi="Arial" w:cs="Arial"/>
          <w:sz w:val="24"/>
          <w:szCs w:val="24"/>
          <w:lang w:eastAsia="en-GB"/>
        </w:rPr>
        <w:t>The idea is to give some direction but also choice, the final decision about what to do is the client’s. He believed that the whole helping process could be broken down into steps.</w:t>
      </w:r>
      <w:r w:rsidR="009219C4" w:rsidRPr="009219C4">
        <w:rPr>
          <w:rFonts w:ascii="Arial" w:hAnsi="Arial" w:cs="Arial"/>
          <w:sz w:val="24"/>
          <w:szCs w:val="24"/>
          <w:lang w:eastAsia="en-GB"/>
        </w:rPr>
        <w:t xml:space="preserve"> There is also criticism of Egan</w:t>
      </w:r>
      <w:r w:rsidR="00716885">
        <w:rPr>
          <w:rFonts w:ascii="Arial" w:hAnsi="Arial" w:cs="Arial"/>
          <w:sz w:val="24"/>
          <w:szCs w:val="24"/>
          <w:lang w:eastAsia="en-GB"/>
        </w:rPr>
        <w:t>’</w:t>
      </w:r>
      <w:r w:rsidR="009219C4" w:rsidRPr="009219C4">
        <w:rPr>
          <w:rFonts w:ascii="Arial" w:hAnsi="Arial" w:cs="Arial"/>
          <w:sz w:val="24"/>
          <w:szCs w:val="24"/>
          <w:lang w:eastAsia="en-GB"/>
        </w:rPr>
        <w:t>s approach with some people suggesting that in some ways this detracts from the qualities of the helper and replaces this idea with a set of techniques.</w:t>
      </w:r>
    </w:p>
    <w:p w:rsidR="007A1C53" w:rsidRPr="00952832" w:rsidRDefault="00D31CA8" w:rsidP="00952832">
      <w:pPr>
        <w:spacing w:after="0" w:line="240" w:lineRule="auto"/>
        <w:textAlignment w:val="baseline"/>
        <w:rPr>
          <w:rFonts w:ascii="Arial" w:hAnsi="Arial" w:cs="Arial"/>
          <w:sz w:val="24"/>
          <w:szCs w:val="24"/>
          <w:lang w:eastAsia="en-GB"/>
        </w:rPr>
      </w:pP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4</w:t>
      </w:r>
    </w:p>
    <w:p w:rsidR="00952832" w:rsidRDefault="00952832" w:rsidP="00952832">
      <w:pPr>
        <w:pStyle w:val="ListParagraph"/>
        <w:spacing w:after="0" w:line="240" w:lineRule="auto"/>
        <w:textAlignment w:val="baseline"/>
        <w:rPr>
          <w:rFonts w:ascii="Arial" w:hAnsi="Arial" w:cs="Arial"/>
          <w:sz w:val="24"/>
          <w:szCs w:val="24"/>
          <w:lang w:eastAsia="en-GB"/>
        </w:rPr>
      </w:pPr>
    </w:p>
    <w:p w:rsidR="00952832" w:rsidRPr="00E2130E" w:rsidRDefault="00952832" w:rsidP="00952832">
      <w:pPr>
        <w:spacing w:line="240" w:lineRule="auto"/>
        <w:rPr>
          <w:u w:val="single"/>
        </w:rPr>
      </w:pPr>
      <w:r w:rsidRPr="00E2130E">
        <w:rPr>
          <w:u w:val="single"/>
        </w:rPr>
        <w:t>Natalie Wilson</w:t>
      </w:r>
    </w:p>
    <w:p w:rsidR="00952832" w:rsidRPr="00E2130E" w:rsidRDefault="00952832" w:rsidP="00952832">
      <w:pPr>
        <w:spacing w:line="240" w:lineRule="auto"/>
        <w:rPr>
          <w:u w:val="single"/>
        </w:rPr>
      </w:pPr>
      <w:r w:rsidRPr="00E2130E">
        <w:rPr>
          <w:u w:val="single"/>
        </w:rPr>
        <w:t>1706968</w:t>
      </w:r>
    </w:p>
    <w:p w:rsidR="00952832" w:rsidRDefault="00952832" w:rsidP="00952832">
      <w:pPr>
        <w:spacing w:after="0" w:line="240" w:lineRule="auto"/>
        <w:textAlignment w:val="baseline"/>
        <w:rPr>
          <w:rFonts w:ascii="Arial" w:hAnsi="Arial" w:cs="Arial"/>
          <w:sz w:val="24"/>
          <w:szCs w:val="24"/>
          <w:lang w:eastAsia="en-GB"/>
        </w:rPr>
      </w:pPr>
    </w:p>
    <w:p w:rsidR="00952832" w:rsidRPr="00952832" w:rsidRDefault="00952832" w:rsidP="00952832">
      <w:pPr>
        <w:spacing w:after="0" w:line="240" w:lineRule="auto"/>
        <w:textAlignment w:val="baseline"/>
        <w:rPr>
          <w:rFonts w:ascii="Arial" w:hAnsi="Arial" w:cs="Arial"/>
          <w:sz w:val="24"/>
          <w:szCs w:val="24"/>
          <w:lang w:eastAsia="en-GB"/>
        </w:rPr>
      </w:pPr>
      <w:r w:rsidRPr="00952832">
        <w:rPr>
          <w:rFonts w:ascii="Arial" w:hAnsi="Arial" w:cs="Arial"/>
          <w:sz w:val="24"/>
          <w:szCs w:val="24"/>
          <w:lang w:eastAsia="en-GB"/>
        </w:rPr>
        <w:t xml:space="preserve">I agree with both Rogers and Egan theories as I believe both </w:t>
      </w:r>
      <w:r w:rsidR="009219C4">
        <w:rPr>
          <w:rFonts w:ascii="Arial" w:hAnsi="Arial" w:cs="Arial"/>
          <w:sz w:val="24"/>
          <w:szCs w:val="24"/>
          <w:lang w:eastAsia="en-GB"/>
        </w:rPr>
        <w:t>theory’s</w:t>
      </w:r>
      <w:r>
        <w:rPr>
          <w:rFonts w:ascii="Arial" w:hAnsi="Arial" w:cs="Arial"/>
          <w:sz w:val="24"/>
          <w:szCs w:val="24"/>
          <w:lang w:eastAsia="en-GB"/>
        </w:rPr>
        <w:t xml:space="preserve"> </w:t>
      </w:r>
      <w:r w:rsidRPr="00952832">
        <w:rPr>
          <w:rFonts w:ascii="Arial" w:hAnsi="Arial" w:cs="Arial"/>
          <w:sz w:val="24"/>
          <w:szCs w:val="24"/>
          <w:lang w:eastAsia="en-GB"/>
        </w:rPr>
        <w:t>work</w:t>
      </w:r>
      <w:r>
        <w:rPr>
          <w:rFonts w:ascii="Arial" w:hAnsi="Arial" w:cs="Arial"/>
          <w:sz w:val="24"/>
          <w:szCs w:val="24"/>
          <w:lang w:eastAsia="en-GB"/>
        </w:rPr>
        <w:t xml:space="preserve">. Within my job role as an LSA I have demonstrated that both </w:t>
      </w:r>
      <w:r w:rsidR="009219C4">
        <w:rPr>
          <w:rFonts w:ascii="Arial" w:hAnsi="Arial" w:cs="Arial"/>
          <w:sz w:val="24"/>
          <w:szCs w:val="24"/>
          <w:lang w:eastAsia="en-GB"/>
        </w:rPr>
        <w:t>theories</w:t>
      </w:r>
      <w:r>
        <w:rPr>
          <w:rFonts w:ascii="Arial" w:hAnsi="Arial" w:cs="Arial"/>
          <w:sz w:val="24"/>
          <w:szCs w:val="24"/>
          <w:lang w:eastAsia="en-GB"/>
        </w:rPr>
        <w:t xml:space="preserve"> are effective. Some individuals </w:t>
      </w:r>
      <w:r w:rsidR="009219C4">
        <w:rPr>
          <w:rFonts w:ascii="Arial" w:hAnsi="Arial" w:cs="Arial"/>
          <w:sz w:val="24"/>
          <w:szCs w:val="24"/>
          <w:lang w:eastAsia="en-GB"/>
        </w:rPr>
        <w:t xml:space="preserve">want you to empathise with them, sit and listen, understand them and give positive regard which works and changes their mood and approach to the situation. It also </w:t>
      </w:r>
      <w:r w:rsidR="00D765B0">
        <w:rPr>
          <w:rFonts w:ascii="Arial" w:hAnsi="Arial" w:cs="Arial"/>
          <w:sz w:val="24"/>
          <w:szCs w:val="24"/>
          <w:lang w:eastAsia="en-GB"/>
        </w:rPr>
        <w:t>encourages</w:t>
      </w:r>
      <w:r w:rsidR="009219C4">
        <w:rPr>
          <w:rFonts w:ascii="Arial" w:hAnsi="Arial" w:cs="Arial"/>
          <w:sz w:val="24"/>
          <w:szCs w:val="24"/>
          <w:lang w:eastAsia="en-GB"/>
        </w:rPr>
        <w:t xml:space="preserve"> them to trust the </w:t>
      </w:r>
      <w:proofErr w:type="spellStart"/>
      <w:r w:rsidR="009219C4">
        <w:rPr>
          <w:rFonts w:ascii="Arial" w:hAnsi="Arial" w:cs="Arial"/>
          <w:sz w:val="24"/>
          <w:szCs w:val="24"/>
          <w:lang w:eastAsia="en-GB"/>
        </w:rPr>
        <w:t>helpee</w:t>
      </w:r>
      <w:proofErr w:type="spellEnd"/>
      <w:r w:rsidR="009219C4">
        <w:rPr>
          <w:rFonts w:ascii="Arial" w:hAnsi="Arial" w:cs="Arial"/>
          <w:sz w:val="24"/>
          <w:szCs w:val="24"/>
          <w:lang w:eastAsia="en-GB"/>
        </w:rPr>
        <w:t xml:space="preserve"> and they will be more </w:t>
      </w:r>
      <w:r w:rsidR="00D765B0">
        <w:rPr>
          <w:rFonts w:ascii="Arial" w:hAnsi="Arial" w:cs="Arial"/>
          <w:sz w:val="24"/>
          <w:szCs w:val="24"/>
          <w:lang w:eastAsia="en-GB"/>
        </w:rPr>
        <w:t>reluctant</w:t>
      </w:r>
      <w:r w:rsidR="009219C4">
        <w:rPr>
          <w:rFonts w:ascii="Arial" w:hAnsi="Arial" w:cs="Arial"/>
          <w:sz w:val="24"/>
          <w:szCs w:val="24"/>
          <w:lang w:eastAsia="en-GB"/>
        </w:rPr>
        <w:t xml:space="preserve"> to confide in that person again. When others especially people who like structure and routine find Egan’s more managerial approach more effective. As his approach of having a step by step guide of what actions to take next to reach our goal is more productive to them. I </w:t>
      </w:r>
      <w:r w:rsidR="00D765B0">
        <w:rPr>
          <w:rFonts w:ascii="Arial" w:hAnsi="Arial" w:cs="Arial"/>
          <w:sz w:val="24"/>
          <w:szCs w:val="24"/>
          <w:lang w:eastAsia="en-GB"/>
        </w:rPr>
        <w:t xml:space="preserve">am impartial to agree that the problems people experience </w:t>
      </w:r>
      <w:r w:rsidR="001D204C">
        <w:rPr>
          <w:rFonts w:ascii="Arial" w:hAnsi="Arial" w:cs="Arial"/>
          <w:sz w:val="24"/>
          <w:szCs w:val="24"/>
          <w:lang w:eastAsia="en-GB"/>
        </w:rPr>
        <w:t>is</w:t>
      </w:r>
      <w:r w:rsidR="00D765B0">
        <w:rPr>
          <w:rFonts w:ascii="Arial" w:hAnsi="Arial" w:cs="Arial"/>
          <w:sz w:val="24"/>
          <w:szCs w:val="24"/>
          <w:lang w:eastAsia="en-GB"/>
        </w:rPr>
        <w:t xml:space="preserve"> more to do with external factors than internal factors, as you </w:t>
      </w:r>
      <w:r w:rsidR="001D204C">
        <w:rPr>
          <w:rFonts w:ascii="Arial" w:hAnsi="Arial" w:cs="Arial"/>
          <w:sz w:val="24"/>
          <w:szCs w:val="24"/>
          <w:lang w:eastAsia="en-GB"/>
        </w:rPr>
        <w:t>can’t</w:t>
      </w:r>
      <w:r w:rsidR="00D765B0">
        <w:rPr>
          <w:rFonts w:ascii="Arial" w:hAnsi="Arial" w:cs="Arial"/>
          <w:sz w:val="24"/>
          <w:szCs w:val="24"/>
          <w:lang w:eastAsia="en-GB"/>
        </w:rPr>
        <w:t xml:space="preserve"> judge every individual the same way, a person could have mental health associated illnesses</w:t>
      </w:r>
      <w:r w:rsidR="00F51F51">
        <w:rPr>
          <w:rFonts w:ascii="Arial" w:hAnsi="Arial" w:cs="Arial"/>
          <w:sz w:val="24"/>
          <w:szCs w:val="24"/>
          <w:lang w:eastAsia="en-GB"/>
        </w:rPr>
        <w:t xml:space="preserve"> or disability</w:t>
      </w:r>
      <w:r w:rsidR="00D765B0">
        <w:rPr>
          <w:rFonts w:ascii="Arial" w:hAnsi="Arial" w:cs="Arial"/>
          <w:sz w:val="24"/>
          <w:szCs w:val="24"/>
          <w:lang w:eastAsia="en-GB"/>
        </w:rPr>
        <w:t xml:space="preserve"> that would make internal factors a lot more extensive than external. But I do agree that external factors especially society in a massive problem within our generation. Technology is a fantastic tool but is also causing a lot of disruption within individuals, </w:t>
      </w:r>
      <w:r w:rsidR="00F51F51">
        <w:rPr>
          <w:rFonts w:ascii="Arial" w:hAnsi="Arial" w:cs="Arial"/>
          <w:sz w:val="24"/>
          <w:szCs w:val="24"/>
          <w:lang w:eastAsia="en-GB"/>
        </w:rPr>
        <w:t>e</w:t>
      </w:r>
      <w:r w:rsidR="00D765B0">
        <w:rPr>
          <w:rFonts w:ascii="Arial" w:hAnsi="Arial" w:cs="Arial"/>
          <w:sz w:val="24"/>
          <w:szCs w:val="24"/>
          <w:lang w:eastAsia="en-GB"/>
        </w:rPr>
        <w:t xml:space="preserve">motionally, </w:t>
      </w:r>
      <w:r w:rsidR="00F51F51">
        <w:rPr>
          <w:rFonts w:ascii="Arial" w:hAnsi="Arial" w:cs="Arial"/>
          <w:sz w:val="24"/>
          <w:szCs w:val="24"/>
          <w:lang w:eastAsia="en-GB"/>
        </w:rPr>
        <w:t>p</w:t>
      </w:r>
      <w:r w:rsidR="00D765B0">
        <w:rPr>
          <w:rFonts w:ascii="Arial" w:hAnsi="Arial" w:cs="Arial"/>
          <w:sz w:val="24"/>
          <w:szCs w:val="24"/>
          <w:lang w:eastAsia="en-GB"/>
        </w:rPr>
        <w:t xml:space="preserve">hysically and </w:t>
      </w:r>
      <w:r w:rsidR="00F51F51">
        <w:rPr>
          <w:rFonts w:ascii="Arial" w:hAnsi="Arial" w:cs="Arial"/>
          <w:sz w:val="24"/>
          <w:szCs w:val="24"/>
          <w:lang w:eastAsia="en-GB"/>
        </w:rPr>
        <w:t xml:space="preserve">mentally which now pastoral care seems to be needed more than ever. I will continue to use Rogers and Egan </w:t>
      </w:r>
      <w:r w:rsidR="001D1D2A">
        <w:rPr>
          <w:rFonts w:ascii="Arial" w:hAnsi="Arial" w:cs="Arial"/>
          <w:sz w:val="24"/>
          <w:szCs w:val="24"/>
          <w:lang w:eastAsia="en-GB"/>
        </w:rPr>
        <w:t>theories</w:t>
      </w:r>
      <w:r w:rsidR="00F51F51">
        <w:rPr>
          <w:rFonts w:ascii="Arial" w:hAnsi="Arial" w:cs="Arial"/>
          <w:sz w:val="24"/>
          <w:szCs w:val="24"/>
          <w:lang w:eastAsia="en-GB"/>
        </w:rPr>
        <w:t xml:space="preserve"> within my job role as they are both effective and elaborate on them as I gain more experience. </w:t>
      </w:r>
    </w:p>
    <w:p w:rsidR="008F0116" w:rsidRDefault="008F0116"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Default="001D204C" w:rsidP="00952832">
      <w:pPr>
        <w:spacing w:after="0" w:line="240" w:lineRule="auto"/>
        <w:textAlignment w:val="baseline"/>
        <w:rPr>
          <w:rFonts w:ascii="Times New Roman" w:eastAsia="Times New Roman" w:hAnsi="Times New Roman" w:cs="Times New Roman"/>
          <w:color w:val="FFFFFF"/>
          <w:sz w:val="45"/>
          <w:szCs w:val="24"/>
          <w:lang w:eastAsia="en-GB"/>
        </w:rPr>
      </w:pPr>
    </w:p>
    <w:p w:rsidR="001D204C" w:rsidRPr="00D31CA8" w:rsidRDefault="001D204C" w:rsidP="00D31CA8">
      <w:pPr>
        <w:spacing w:after="0" w:line="240" w:lineRule="auto"/>
        <w:jc w:val="center"/>
        <w:textAlignment w:val="baseline"/>
        <w:rPr>
          <w:rFonts w:ascii="Times New Roman" w:eastAsia="Times New Roman" w:hAnsi="Times New Roman" w:cs="Times New Roman"/>
          <w:color w:val="FFFFFF"/>
          <w:sz w:val="24"/>
          <w:szCs w:val="24"/>
          <w:lang w:eastAsia="en-GB"/>
        </w:rPr>
      </w:pPr>
    </w:p>
    <w:p w:rsidR="001D204C" w:rsidRPr="00214EF8" w:rsidRDefault="00214EF8" w:rsidP="00214EF8">
      <w:pPr>
        <w:spacing w:after="0" w:line="240" w:lineRule="auto"/>
        <w:jc w:val="center"/>
        <w:textAlignment w:val="baseline"/>
        <w:rPr>
          <w:rFonts w:ascii="Arial" w:eastAsia="Times New Roman" w:hAnsi="Arial" w:cs="Arial"/>
          <w:sz w:val="24"/>
          <w:szCs w:val="24"/>
          <w:lang w:eastAsia="en-GB"/>
        </w:rPr>
      </w:pPr>
      <w:r w:rsidRPr="00214EF8">
        <w:rPr>
          <w:rFonts w:ascii="Arial" w:eastAsia="Times New Roman" w:hAnsi="Arial" w:cs="Arial"/>
          <w:sz w:val="24"/>
          <w:szCs w:val="24"/>
          <w:lang w:eastAsia="en-GB"/>
        </w:rPr>
        <w:t>5</w:t>
      </w:r>
    </w:p>
    <w:p w:rsidR="001D204C" w:rsidRDefault="001D204C" w:rsidP="001D204C">
      <w:pPr>
        <w:spacing w:after="0" w:line="240" w:lineRule="auto"/>
        <w:jc w:val="center"/>
        <w:textAlignment w:val="baseline"/>
        <w:rPr>
          <w:rFonts w:ascii="Arial" w:eastAsia="Times New Roman" w:hAnsi="Arial" w:cs="Arial"/>
          <w:sz w:val="45"/>
          <w:szCs w:val="24"/>
          <w:u w:val="single"/>
          <w:lang w:eastAsia="en-GB"/>
        </w:rPr>
      </w:pPr>
    </w:p>
    <w:p w:rsidR="001D204C" w:rsidRDefault="001D204C" w:rsidP="001D204C">
      <w:pPr>
        <w:spacing w:after="0" w:line="240" w:lineRule="auto"/>
        <w:jc w:val="center"/>
        <w:textAlignment w:val="baseline"/>
        <w:rPr>
          <w:rFonts w:ascii="Arial" w:eastAsia="Times New Roman" w:hAnsi="Arial" w:cs="Arial"/>
          <w:sz w:val="45"/>
          <w:szCs w:val="24"/>
          <w:u w:val="single"/>
          <w:lang w:eastAsia="en-GB"/>
        </w:rPr>
      </w:pPr>
      <w:r w:rsidRPr="001D204C">
        <w:rPr>
          <w:rFonts w:ascii="Arial" w:eastAsia="Times New Roman" w:hAnsi="Arial" w:cs="Arial"/>
          <w:sz w:val="45"/>
          <w:szCs w:val="24"/>
          <w:u w:val="single"/>
          <w:lang w:eastAsia="en-GB"/>
        </w:rPr>
        <w:t>References</w:t>
      </w:r>
    </w:p>
    <w:p w:rsidR="001D204C" w:rsidRPr="00FB0742" w:rsidRDefault="001D204C" w:rsidP="000749DC">
      <w:pPr>
        <w:spacing w:before="100" w:beforeAutospacing="1" w:after="100" w:afterAutospacing="1" w:line="240" w:lineRule="auto"/>
        <w:outlineLvl w:val="0"/>
        <w:rPr>
          <w:rFonts w:ascii="Arial" w:eastAsia="Times New Roman" w:hAnsi="Arial" w:cs="Arial"/>
          <w:bCs/>
          <w:kern w:val="36"/>
          <w:sz w:val="24"/>
          <w:szCs w:val="24"/>
          <w:lang w:val="en" w:eastAsia="en-GB"/>
        </w:rPr>
      </w:pPr>
    </w:p>
    <w:p w:rsidR="00275F79" w:rsidRDefault="00FB0742" w:rsidP="00E2130E">
      <w:pPr>
        <w:spacing w:line="240" w:lineRule="auto"/>
        <w:rPr>
          <w:rFonts w:ascii="Arial" w:hAnsi="Arial" w:cs="Arial"/>
          <w:sz w:val="24"/>
          <w:szCs w:val="24"/>
        </w:rPr>
      </w:pPr>
      <w:r>
        <w:rPr>
          <w:rFonts w:ascii="Arial" w:hAnsi="Arial" w:cs="Arial"/>
          <w:sz w:val="24"/>
          <w:szCs w:val="24"/>
        </w:rPr>
        <w:t>Egan,</w:t>
      </w:r>
      <w:r w:rsidR="0083650F">
        <w:rPr>
          <w:rFonts w:ascii="Arial" w:hAnsi="Arial" w:cs="Arial"/>
          <w:sz w:val="24"/>
          <w:szCs w:val="24"/>
        </w:rPr>
        <w:t xml:space="preserve"> </w:t>
      </w:r>
      <w:r>
        <w:rPr>
          <w:rFonts w:ascii="Arial" w:hAnsi="Arial" w:cs="Arial"/>
          <w:sz w:val="24"/>
          <w:szCs w:val="24"/>
        </w:rPr>
        <w:t xml:space="preserve">G. </w:t>
      </w:r>
      <w:r w:rsidR="0083650F">
        <w:rPr>
          <w:rFonts w:ascii="Arial" w:hAnsi="Arial" w:cs="Arial"/>
          <w:sz w:val="24"/>
          <w:szCs w:val="24"/>
        </w:rPr>
        <w:t>(</w:t>
      </w:r>
      <w:r>
        <w:rPr>
          <w:rFonts w:ascii="Arial" w:hAnsi="Arial" w:cs="Arial"/>
          <w:sz w:val="24"/>
          <w:szCs w:val="24"/>
        </w:rPr>
        <w:t>2013</w:t>
      </w:r>
      <w:r w:rsidR="0083650F">
        <w:rPr>
          <w:rFonts w:ascii="Arial" w:hAnsi="Arial" w:cs="Arial"/>
          <w:sz w:val="24"/>
          <w:szCs w:val="24"/>
        </w:rPr>
        <w:t>)</w:t>
      </w:r>
      <w:r>
        <w:rPr>
          <w:rFonts w:ascii="Arial" w:hAnsi="Arial" w:cs="Arial"/>
          <w:sz w:val="24"/>
          <w:szCs w:val="24"/>
        </w:rPr>
        <w:t xml:space="preserve">. </w:t>
      </w:r>
      <w:r w:rsidRPr="0083650F">
        <w:rPr>
          <w:rFonts w:ascii="Arial" w:hAnsi="Arial" w:cs="Arial"/>
          <w:i/>
          <w:sz w:val="24"/>
          <w:szCs w:val="24"/>
        </w:rPr>
        <w:t xml:space="preserve">The skilled Helper, A problem </w:t>
      </w:r>
      <w:r w:rsidR="0083650F" w:rsidRPr="0083650F">
        <w:rPr>
          <w:rFonts w:ascii="Arial" w:hAnsi="Arial" w:cs="Arial"/>
          <w:i/>
          <w:sz w:val="24"/>
          <w:szCs w:val="24"/>
        </w:rPr>
        <w:t>m</w:t>
      </w:r>
      <w:r w:rsidRPr="0083650F">
        <w:rPr>
          <w:rFonts w:ascii="Arial" w:hAnsi="Arial" w:cs="Arial"/>
          <w:i/>
          <w:sz w:val="24"/>
          <w:szCs w:val="24"/>
        </w:rPr>
        <w:t>an</w:t>
      </w:r>
      <w:r w:rsidR="0083650F" w:rsidRPr="0083650F">
        <w:rPr>
          <w:rFonts w:ascii="Arial" w:hAnsi="Arial" w:cs="Arial"/>
          <w:i/>
          <w:sz w:val="24"/>
          <w:szCs w:val="24"/>
        </w:rPr>
        <w:t>a</w:t>
      </w:r>
      <w:r w:rsidRPr="0083650F">
        <w:rPr>
          <w:rFonts w:ascii="Arial" w:hAnsi="Arial" w:cs="Arial"/>
          <w:i/>
          <w:sz w:val="24"/>
          <w:szCs w:val="24"/>
        </w:rPr>
        <w:t xml:space="preserve">gement and opportunity Approach. </w:t>
      </w:r>
      <w:r>
        <w:rPr>
          <w:rFonts w:ascii="Arial" w:hAnsi="Arial" w:cs="Arial"/>
          <w:sz w:val="24"/>
          <w:szCs w:val="24"/>
        </w:rPr>
        <w:t>Tenth Edition. California: Brooks/Cole</w:t>
      </w:r>
    </w:p>
    <w:p w:rsidR="001D204C" w:rsidRDefault="001D204C" w:rsidP="00E2130E">
      <w:pPr>
        <w:spacing w:line="240" w:lineRule="auto"/>
        <w:rPr>
          <w:rFonts w:ascii="Arial" w:hAnsi="Arial" w:cs="Arial"/>
          <w:sz w:val="24"/>
          <w:szCs w:val="24"/>
        </w:rPr>
      </w:pPr>
    </w:p>
    <w:p w:rsidR="001D204C" w:rsidRDefault="001D204C" w:rsidP="00E2130E">
      <w:pPr>
        <w:spacing w:line="240" w:lineRule="auto"/>
        <w:rPr>
          <w:rStyle w:val="Hyperlink"/>
          <w:rFonts w:ascii="Arial" w:hAnsi="Arial" w:cs="Arial"/>
          <w:color w:val="auto"/>
          <w:sz w:val="24"/>
          <w:szCs w:val="24"/>
          <w:u w:val="none"/>
        </w:rPr>
      </w:pPr>
      <w:r>
        <w:rPr>
          <w:rFonts w:ascii="Arial" w:hAnsi="Arial" w:cs="Arial"/>
          <w:i/>
          <w:sz w:val="24"/>
          <w:szCs w:val="24"/>
          <w:lang w:val="en"/>
        </w:rPr>
        <w:t xml:space="preserve">PSHE Association. (2017). </w:t>
      </w:r>
      <w:r w:rsidRPr="00720B8D">
        <w:rPr>
          <w:rFonts w:ascii="Arial" w:hAnsi="Arial" w:cs="Arial"/>
          <w:i/>
          <w:sz w:val="24"/>
          <w:szCs w:val="24"/>
          <w:lang w:val="en"/>
        </w:rPr>
        <w:t>Personal and Social Education (PSE) in Wales- how the PSHE Association can support teachers and schools</w:t>
      </w:r>
      <w:r>
        <w:rPr>
          <w:rFonts w:ascii="Arial" w:hAnsi="Arial" w:cs="Arial"/>
          <w:i/>
          <w:sz w:val="24"/>
          <w:szCs w:val="24"/>
          <w:lang w:val="en"/>
        </w:rPr>
        <w:t>.</w:t>
      </w:r>
      <w:r w:rsidRPr="0083650F">
        <w:rPr>
          <w:rFonts w:ascii="Arial" w:hAnsi="Arial" w:cs="Arial"/>
          <w:i/>
          <w:sz w:val="24"/>
          <w:szCs w:val="24"/>
          <w:lang w:val="en"/>
        </w:rPr>
        <w:t xml:space="preserve"> </w:t>
      </w:r>
      <w:hyperlink r:id="rId7" w:history="1">
        <w:r w:rsidRPr="0083650F">
          <w:rPr>
            <w:rStyle w:val="Hyperlink"/>
            <w:rFonts w:ascii="Arial" w:hAnsi="Arial" w:cs="Arial"/>
            <w:color w:val="auto"/>
            <w:sz w:val="24"/>
            <w:szCs w:val="24"/>
            <w:u w:val="none"/>
          </w:rPr>
          <w:t>https://www.pshe-association.org.uk/curriculum-and-resources/resources/personal-and-social-education-pse-wales-how-pshe</w:t>
        </w:r>
      </w:hyperlink>
    </w:p>
    <w:p w:rsidR="001D204C" w:rsidRDefault="001D204C" w:rsidP="00E2130E">
      <w:pPr>
        <w:spacing w:line="240" w:lineRule="auto"/>
        <w:rPr>
          <w:rFonts w:ascii="Arial" w:hAnsi="Arial" w:cs="Arial"/>
          <w:sz w:val="24"/>
          <w:szCs w:val="24"/>
        </w:rPr>
      </w:pPr>
    </w:p>
    <w:p w:rsidR="00FB0742" w:rsidRDefault="00FB0742" w:rsidP="00E2130E">
      <w:pPr>
        <w:spacing w:line="240" w:lineRule="auto"/>
        <w:rPr>
          <w:rFonts w:ascii="Arial" w:hAnsi="Arial" w:cs="Arial"/>
          <w:sz w:val="24"/>
          <w:szCs w:val="24"/>
        </w:rPr>
      </w:pPr>
      <w:r>
        <w:rPr>
          <w:rFonts w:ascii="Arial" w:hAnsi="Arial" w:cs="Arial"/>
          <w:sz w:val="24"/>
          <w:szCs w:val="24"/>
        </w:rPr>
        <w:t xml:space="preserve">Rogers, C. (1994) </w:t>
      </w:r>
      <w:r w:rsidRPr="0083650F">
        <w:rPr>
          <w:rFonts w:ascii="Arial" w:hAnsi="Arial" w:cs="Arial"/>
          <w:i/>
          <w:sz w:val="24"/>
          <w:szCs w:val="24"/>
        </w:rPr>
        <w:t xml:space="preserve">Freedom to learn. </w:t>
      </w:r>
      <w:r>
        <w:rPr>
          <w:rFonts w:ascii="Arial" w:hAnsi="Arial" w:cs="Arial"/>
          <w:sz w:val="24"/>
          <w:szCs w:val="24"/>
        </w:rPr>
        <w:t>(3</w:t>
      </w:r>
      <w:r w:rsidRPr="00FB0742">
        <w:rPr>
          <w:rFonts w:ascii="Arial" w:hAnsi="Arial" w:cs="Arial"/>
          <w:sz w:val="24"/>
          <w:szCs w:val="24"/>
          <w:vertAlign w:val="superscript"/>
        </w:rPr>
        <w:t>rd</w:t>
      </w:r>
      <w:r>
        <w:rPr>
          <w:rFonts w:ascii="Arial" w:hAnsi="Arial" w:cs="Arial"/>
          <w:sz w:val="24"/>
          <w:szCs w:val="24"/>
        </w:rPr>
        <w:t xml:space="preserve"> edition). Upper Saddle River, N.J.: </w:t>
      </w:r>
      <w:proofErr w:type="spellStart"/>
      <w:r>
        <w:rPr>
          <w:rFonts w:ascii="Arial" w:hAnsi="Arial" w:cs="Arial"/>
          <w:sz w:val="24"/>
          <w:szCs w:val="24"/>
        </w:rPr>
        <w:t>Merril</w:t>
      </w:r>
      <w:proofErr w:type="spellEnd"/>
    </w:p>
    <w:p w:rsidR="001D204C" w:rsidRDefault="001D204C" w:rsidP="00E2130E">
      <w:pPr>
        <w:spacing w:line="240" w:lineRule="auto"/>
        <w:rPr>
          <w:rFonts w:ascii="Arial" w:hAnsi="Arial" w:cs="Arial"/>
          <w:sz w:val="24"/>
          <w:szCs w:val="24"/>
        </w:rPr>
      </w:pPr>
    </w:p>
    <w:p w:rsidR="001D204C" w:rsidRDefault="001D204C" w:rsidP="001D204C">
      <w:pPr>
        <w:spacing w:line="240" w:lineRule="auto"/>
        <w:rPr>
          <w:rFonts w:ascii="Arial" w:hAnsi="Arial" w:cs="Arial"/>
          <w:sz w:val="24"/>
          <w:szCs w:val="24"/>
        </w:rPr>
      </w:pPr>
      <w:r>
        <w:rPr>
          <w:rFonts w:ascii="Arial" w:eastAsia="Times New Roman" w:hAnsi="Arial" w:cs="Arial"/>
          <w:sz w:val="24"/>
          <w:szCs w:val="24"/>
          <w:lang w:eastAsia="en-GB"/>
        </w:rPr>
        <w:t xml:space="preserve">Unison. (2015). </w:t>
      </w:r>
      <w:r w:rsidRPr="00720B8D">
        <w:rPr>
          <w:rFonts w:ascii="Arial" w:eastAsia="Times New Roman" w:hAnsi="Arial" w:cs="Arial"/>
          <w:i/>
          <w:sz w:val="24"/>
          <w:szCs w:val="24"/>
          <w:lang w:eastAsia="en-GB"/>
        </w:rPr>
        <w:t>Career Framework and Continuing Professional Development for Teaching Assistants</w:t>
      </w:r>
      <w:r>
        <w:rPr>
          <w:rFonts w:ascii="Arial" w:eastAsia="Times New Roman" w:hAnsi="Arial" w:cs="Arial"/>
          <w:i/>
          <w:sz w:val="24"/>
          <w:szCs w:val="24"/>
          <w:lang w:eastAsia="en-GB"/>
        </w:rPr>
        <w:t>.</w:t>
      </w:r>
      <w:hyperlink r:id="rId8" w:history="1">
        <w:r w:rsidRPr="0083650F">
          <w:rPr>
            <w:rStyle w:val="Hyperlink"/>
            <w:rFonts w:ascii="Arial" w:hAnsi="Arial" w:cs="Arial"/>
            <w:color w:val="auto"/>
            <w:sz w:val="24"/>
            <w:szCs w:val="24"/>
            <w:u w:val="none"/>
          </w:rPr>
          <w:t>https://www.unison.org.uk/content/uploads/2015/09/23305.pdf</w:t>
        </w:r>
      </w:hyperlink>
    </w:p>
    <w:p w:rsidR="001D204C" w:rsidRPr="00720B8D" w:rsidRDefault="001D204C" w:rsidP="001D204C">
      <w:pPr>
        <w:spacing w:line="240" w:lineRule="auto"/>
        <w:rPr>
          <w:rFonts w:ascii="Arial" w:hAnsi="Arial" w:cs="Arial"/>
          <w:i/>
          <w:sz w:val="24"/>
          <w:szCs w:val="24"/>
          <w:lang w:val="en"/>
        </w:rPr>
      </w:pPr>
    </w:p>
    <w:p w:rsidR="001D204C" w:rsidRDefault="001D204C"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716885" w:rsidRDefault="00716885" w:rsidP="00E2130E">
      <w:pPr>
        <w:spacing w:line="240" w:lineRule="auto"/>
        <w:rPr>
          <w:rFonts w:ascii="Arial" w:hAnsi="Arial" w:cs="Arial"/>
          <w:sz w:val="24"/>
          <w:szCs w:val="24"/>
        </w:rPr>
      </w:pPr>
    </w:p>
    <w:p w:rsidR="00214EF8" w:rsidRDefault="00214EF8" w:rsidP="00E2130E">
      <w:pPr>
        <w:spacing w:line="240" w:lineRule="auto"/>
        <w:rPr>
          <w:rFonts w:ascii="Arial" w:hAnsi="Arial" w:cs="Arial"/>
          <w:sz w:val="24"/>
          <w:szCs w:val="24"/>
        </w:rPr>
      </w:pPr>
      <w:bookmarkStart w:id="0" w:name="_GoBack"/>
      <w:bookmarkEnd w:id="0"/>
    </w:p>
    <w:p w:rsidR="00214EF8" w:rsidRPr="00646460" w:rsidRDefault="00214EF8" w:rsidP="00214EF8">
      <w:pPr>
        <w:spacing w:line="240" w:lineRule="auto"/>
        <w:jc w:val="center"/>
        <w:rPr>
          <w:rFonts w:ascii="Arial" w:hAnsi="Arial" w:cs="Arial"/>
          <w:sz w:val="24"/>
          <w:szCs w:val="24"/>
        </w:rPr>
      </w:pPr>
      <w:r>
        <w:rPr>
          <w:rFonts w:ascii="Arial" w:hAnsi="Arial" w:cs="Arial"/>
          <w:sz w:val="24"/>
          <w:szCs w:val="24"/>
        </w:rPr>
        <w:t>6</w:t>
      </w:r>
    </w:p>
    <w:sectPr w:rsidR="00214EF8" w:rsidRPr="00646460" w:rsidSect="001D20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E75CA"/>
    <w:multiLevelType w:val="hybridMultilevel"/>
    <w:tmpl w:val="4D422AF2"/>
    <w:lvl w:ilvl="0" w:tplc="02A23F48">
      <w:start w:val="1"/>
      <w:numFmt w:val="bullet"/>
      <w:lvlText w:val="•"/>
      <w:lvlJc w:val="left"/>
      <w:pPr>
        <w:tabs>
          <w:tab w:val="num" w:pos="720"/>
        </w:tabs>
        <w:ind w:left="720" w:hanging="360"/>
      </w:pPr>
      <w:rPr>
        <w:rFonts w:ascii="Times New Roman" w:hAnsi="Times New Roman" w:hint="default"/>
      </w:rPr>
    </w:lvl>
    <w:lvl w:ilvl="1" w:tplc="1F00CE16" w:tentative="1">
      <w:start w:val="1"/>
      <w:numFmt w:val="bullet"/>
      <w:lvlText w:val="•"/>
      <w:lvlJc w:val="left"/>
      <w:pPr>
        <w:tabs>
          <w:tab w:val="num" w:pos="1440"/>
        </w:tabs>
        <w:ind w:left="1440" w:hanging="360"/>
      </w:pPr>
      <w:rPr>
        <w:rFonts w:ascii="Times New Roman" w:hAnsi="Times New Roman" w:hint="default"/>
      </w:rPr>
    </w:lvl>
    <w:lvl w:ilvl="2" w:tplc="C6289B40" w:tentative="1">
      <w:start w:val="1"/>
      <w:numFmt w:val="bullet"/>
      <w:lvlText w:val="•"/>
      <w:lvlJc w:val="left"/>
      <w:pPr>
        <w:tabs>
          <w:tab w:val="num" w:pos="2160"/>
        </w:tabs>
        <w:ind w:left="2160" w:hanging="360"/>
      </w:pPr>
      <w:rPr>
        <w:rFonts w:ascii="Times New Roman" w:hAnsi="Times New Roman" w:hint="default"/>
      </w:rPr>
    </w:lvl>
    <w:lvl w:ilvl="3" w:tplc="7D606E6A" w:tentative="1">
      <w:start w:val="1"/>
      <w:numFmt w:val="bullet"/>
      <w:lvlText w:val="•"/>
      <w:lvlJc w:val="left"/>
      <w:pPr>
        <w:tabs>
          <w:tab w:val="num" w:pos="2880"/>
        </w:tabs>
        <w:ind w:left="2880" w:hanging="360"/>
      </w:pPr>
      <w:rPr>
        <w:rFonts w:ascii="Times New Roman" w:hAnsi="Times New Roman" w:hint="default"/>
      </w:rPr>
    </w:lvl>
    <w:lvl w:ilvl="4" w:tplc="4B08E66A" w:tentative="1">
      <w:start w:val="1"/>
      <w:numFmt w:val="bullet"/>
      <w:lvlText w:val="•"/>
      <w:lvlJc w:val="left"/>
      <w:pPr>
        <w:tabs>
          <w:tab w:val="num" w:pos="3600"/>
        </w:tabs>
        <w:ind w:left="3600" w:hanging="360"/>
      </w:pPr>
      <w:rPr>
        <w:rFonts w:ascii="Times New Roman" w:hAnsi="Times New Roman" w:hint="default"/>
      </w:rPr>
    </w:lvl>
    <w:lvl w:ilvl="5" w:tplc="3564888C" w:tentative="1">
      <w:start w:val="1"/>
      <w:numFmt w:val="bullet"/>
      <w:lvlText w:val="•"/>
      <w:lvlJc w:val="left"/>
      <w:pPr>
        <w:tabs>
          <w:tab w:val="num" w:pos="4320"/>
        </w:tabs>
        <w:ind w:left="4320" w:hanging="360"/>
      </w:pPr>
      <w:rPr>
        <w:rFonts w:ascii="Times New Roman" w:hAnsi="Times New Roman" w:hint="default"/>
      </w:rPr>
    </w:lvl>
    <w:lvl w:ilvl="6" w:tplc="ED2AEEFE" w:tentative="1">
      <w:start w:val="1"/>
      <w:numFmt w:val="bullet"/>
      <w:lvlText w:val="•"/>
      <w:lvlJc w:val="left"/>
      <w:pPr>
        <w:tabs>
          <w:tab w:val="num" w:pos="5040"/>
        </w:tabs>
        <w:ind w:left="5040" w:hanging="360"/>
      </w:pPr>
      <w:rPr>
        <w:rFonts w:ascii="Times New Roman" w:hAnsi="Times New Roman" w:hint="default"/>
      </w:rPr>
    </w:lvl>
    <w:lvl w:ilvl="7" w:tplc="209AF5A4" w:tentative="1">
      <w:start w:val="1"/>
      <w:numFmt w:val="bullet"/>
      <w:lvlText w:val="•"/>
      <w:lvlJc w:val="left"/>
      <w:pPr>
        <w:tabs>
          <w:tab w:val="num" w:pos="5760"/>
        </w:tabs>
        <w:ind w:left="5760" w:hanging="360"/>
      </w:pPr>
      <w:rPr>
        <w:rFonts w:ascii="Times New Roman" w:hAnsi="Times New Roman" w:hint="default"/>
      </w:rPr>
    </w:lvl>
    <w:lvl w:ilvl="8" w:tplc="423A317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E46626"/>
    <w:multiLevelType w:val="hybridMultilevel"/>
    <w:tmpl w:val="21589642"/>
    <w:lvl w:ilvl="0" w:tplc="DEF28D20">
      <w:start w:val="1"/>
      <w:numFmt w:val="bullet"/>
      <w:lvlText w:val="•"/>
      <w:lvlJc w:val="left"/>
      <w:pPr>
        <w:tabs>
          <w:tab w:val="num" w:pos="720"/>
        </w:tabs>
        <w:ind w:left="720" w:hanging="360"/>
      </w:pPr>
      <w:rPr>
        <w:rFonts w:ascii="Times New Roman" w:hAnsi="Times New Roman" w:hint="default"/>
      </w:rPr>
    </w:lvl>
    <w:lvl w:ilvl="1" w:tplc="80244F04" w:tentative="1">
      <w:start w:val="1"/>
      <w:numFmt w:val="bullet"/>
      <w:lvlText w:val="•"/>
      <w:lvlJc w:val="left"/>
      <w:pPr>
        <w:tabs>
          <w:tab w:val="num" w:pos="1440"/>
        </w:tabs>
        <w:ind w:left="1440" w:hanging="360"/>
      </w:pPr>
      <w:rPr>
        <w:rFonts w:ascii="Times New Roman" w:hAnsi="Times New Roman" w:hint="default"/>
      </w:rPr>
    </w:lvl>
    <w:lvl w:ilvl="2" w:tplc="CD9A3B8A" w:tentative="1">
      <w:start w:val="1"/>
      <w:numFmt w:val="bullet"/>
      <w:lvlText w:val="•"/>
      <w:lvlJc w:val="left"/>
      <w:pPr>
        <w:tabs>
          <w:tab w:val="num" w:pos="2160"/>
        </w:tabs>
        <w:ind w:left="2160" w:hanging="360"/>
      </w:pPr>
      <w:rPr>
        <w:rFonts w:ascii="Times New Roman" w:hAnsi="Times New Roman" w:hint="default"/>
      </w:rPr>
    </w:lvl>
    <w:lvl w:ilvl="3" w:tplc="8C1A2BEE" w:tentative="1">
      <w:start w:val="1"/>
      <w:numFmt w:val="bullet"/>
      <w:lvlText w:val="•"/>
      <w:lvlJc w:val="left"/>
      <w:pPr>
        <w:tabs>
          <w:tab w:val="num" w:pos="2880"/>
        </w:tabs>
        <w:ind w:left="2880" w:hanging="360"/>
      </w:pPr>
      <w:rPr>
        <w:rFonts w:ascii="Times New Roman" w:hAnsi="Times New Roman" w:hint="default"/>
      </w:rPr>
    </w:lvl>
    <w:lvl w:ilvl="4" w:tplc="9F5C206A" w:tentative="1">
      <w:start w:val="1"/>
      <w:numFmt w:val="bullet"/>
      <w:lvlText w:val="•"/>
      <w:lvlJc w:val="left"/>
      <w:pPr>
        <w:tabs>
          <w:tab w:val="num" w:pos="3600"/>
        </w:tabs>
        <w:ind w:left="3600" w:hanging="360"/>
      </w:pPr>
      <w:rPr>
        <w:rFonts w:ascii="Times New Roman" w:hAnsi="Times New Roman" w:hint="default"/>
      </w:rPr>
    </w:lvl>
    <w:lvl w:ilvl="5" w:tplc="0178CEE8" w:tentative="1">
      <w:start w:val="1"/>
      <w:numFmt w:val="bullet"/>
      <w:lvlText w:val="•"/>
      <w:lvlJc w:val="left"/>
      <w:pPr>
        <w:tabs>
          <w:tab w:val="num" w:pos="4320"/>
        </w:tabs>
        <w:ind w:left="4320" w:hanging="360"/>
      </w:pPr>
      <w:rPr>
        <w:rFonts w:ascii="Times New Roman" w:hAnsi="Times New Roman" w:hint="default"/>
      </w:rPr>
    </w:lvl>
    <w:lvl w:ilvl="6" w:tplc="463838E4" w:tentative="1">
      <w:start w:val="1"/>
      <w:numFmt w:val="bullet"/>
      <w:lvlText w:val="•"/>
      <w:lvlJc w:val="left"/>
      <w:pPr>
        <w:tabs>
          <w:tab w:val="num" w:pos="5040"/>
        </w:tabs>
        <w:ind w:left="5040" w:hanging="360"/>
      </w:pPr>
      <w:rPr>
        <w:rFonts w:ascii="Times New Roman" w:hAnsi="Times New Roman" w:hint="default"/>
      </w:rPr>
    </w:lvl>
    <w:lvl w:ilvl="7" w:tplc="0FA6D746" w:tentative="1">
      <w:start w:val="1"/>
      <w:numFmt w:val="bullet"/>
      <w:lvlText w:val="•"/>
      <w:lvlJc w:val="left"/>
      <w:pPr>
        <w:tabs>
          <w:tab w:val="num" w:pos="5760"/>
        </w:tabs>
        <w:ind w:left="5760" w:hanging="360"/>
      </w:pPr>
      <w:rPr>
        <w:rFonts w:ascii="Times New Roman" w:hAnsi="Times New Roman" w:hint="default"/>
      </w:rPr>
    </w:lvl>
    <w:lvl w:ilvl="8" w:tplc="29AE59D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5FF0EF8"/>
    <w:multiLevelType w:val="hybridMultilevel"/>
    <w:tmpl w:val="0442C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B5052"/>
    <w:multiLevelType w:val="hybridMultilevel"/>
    <w:tmpl w:val="606A5EDC"/>
    <w:lvl w:ilvl="0" w:tplc="B4BE7B7C">
      <w:start w:val="1"/>
      <w:numFmt w:val="bullet"/>
      <w:lvlText w:val="•"/>
      <w:lvlJc w:val="left"/>
      <w:pPr>
        <w:tabs>
          <w:tab w:val="num" w:pos="720"/>
        </w:tabs>
        <w:ind w:left="720" w:hanging="360"/>
      </w:pPr>
      <w:rPr>
        <w:rFonts w:ascii="Times New Roman" w:hAnsi="Times New Roman" w:hint="default"/>
      </w:rPr>
    </w:lvl>
    <w:lvl w:ilvl="1" w:tplc="B8EA60BC" w:tentative="1">
      <w:start w:val="1"/>
      <w:numFmt w:val="bullet"/>
      <w:lvlText w:val="•"/>
      <w:lvlJc w:val="left"/>
      <w:pPr>
        <w:tabs>
          <w:tab w:val="num" w:pos="1440"/>
        </w:tabs>
        <w:ind w:left="1440" w:hanging="360"/>
      </w:pPr>
      <w:rPr>
        <w:rFonts w:ascii="Times New Roman" w:hAnsi="Times New Roman" w:hint="default"/>
      </w:rPr>
    </w:lvl>
    <w:lvl w:ilvl="2" w:tplc="71962C1C" w:tentative="1">
      <w:start w:val="1"/>
      <w:numFmt w:val="bullet"/>
      <w:lvlText w:val="•"/>
      <w:lvlJc w:val="left"/>
      <w:pPr>
        <w:tabs>
          <w:tab w:val="num" w:pos="2160"/>
        </w:tabs>
        <w:ind w:left="2160" w:hanging="360"/>
      </w:pPr>
      <w:rPr>
        <w:rFonts w:ascii="Times New Roman" w:hAnsi="Times New Roman" w:hint="default"/>
      </w:rPr>
    </w:lvl>
    <w:lvl w:ilvl="3" w:tplc="B038D536" w:tentative="1">
      <w:start w:val="1"/>
      <w:numFmt w:val="bullet"/>
      <w:lvlText w:val="•"/>
      <w:lvlJc w:val="left"/>
      <w:pPr>
        <w:tabs>
          <w:tab w:val="num" w:pos="2880"/>
        </w:tabs>
        <w:ind w:left="2880" w:hanging="360"/>
      </w:pPr>
      <w:rPr>
        <w:rFonts w:ascii="Times New Roman" w:hAnsi="Times New Roman" w:hint="default"/>
      </w:rPr>
    </w:lvl>
    <w:lvl w:ilvl="4" w:tplc="075CB810" w:tentative="1">
      <w:start w:val="1"/>
      <w:numFmt w:val="bullet"/>
      <w:lvlText w:val="•"/>
      <w:lvlJc w:val="left"/>
      <w:pPr>
        <w:tabs>
          <w:tab w:val="num" w:pos="3600"/>
        </w:tabs>
        <w:ind w:left="3600" w:hanging="360"/>
      </w:pPr>
      <w:rPr>
        <w:rFonts w:ascii="Times New Roman" w:hAnsi="Times New Roman" w:hint="default"/>
      </w:rPr>
    </w:lvl>
    <w:lvl w:ilvl="5" w:tplc="B2DC1AC6" w:tentative="1">
      <w:start w:val="1"/>
      <w:numFmt w:val="bullet"/>
      <w:lvlText w:val="•"/>
      <w:lvlJc w:val="left"/>
      <w:pPr>
        <w:tabs>
          <w:tab w:val="num" w:pos="4320"/>
        </w:tabs>
        <w:ind w:left="4320" w:hanging="360"/>
      </w:pPr>
      <w:rPr>
        <w:rFonts w:ascii="Times New Roman" w:hAnsi="Times New Roman" w:hint="default"/>
      </w:rPr>
    </w:lvl>
    <w:lvl w:ilvl="6" w:tplc="98743D26" w:tentative="1">
      <w:start w:val="1"/>
      <w:numFmt w:val="bullet"/>
      <w:lvlText w:val="•"/>
      <w:lvlJc w:val="left"/>
      <w:pPr>
        <w:tabs>
          <w:tab w:val="num" w:pos="5040"/>
        </w:tabs>
        <w:ind w:left="5040" w:hanging="360"/>
      </w:pPr>
      <w:rPr>
        <w:rFonts w:ascii="Times New Roman" w:hAnsi="Times New Roman" w:hint="default"/>
      </w:rPr>
    </w:lvl>
    <w:lvl w:ilvl="7" w:tplc="4C0CE416" w:tentative="1">
      <w:start w:val="1"/>
      <w:numFmt w:val="bullet"/>
      <w:lvlText w:val="•"/>
      <w:lvlJc w:val="left"/>
      <w:pPr>
        <w:tabs>
          <w:tab w:val="num" w:pos="5760"/>
        </w:tabs>
        <w:ind w:left="5760" w:hanging="360"/>
      </w:pPr>
      <w:rPr>
        <w:rFonts w:ascii="Times New Roman" w:hAnsi="Times New Roman" w:hint="default"/>
      </w:rPr>
    </w:lvl>
    <w:lvl w:ilvl="8" w:tplc="E6DABEC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CFC2A44"/>
    <w:multiLevelType w:val="hybridMultilevel"/>
    <w:tmpl w:val="619ADEA6"/>
    <w:lvl w:ilvl="0" w:tplc="26D2D358">
      <w:start w:val="1"/>
      <w:numFmt w:val="bullet"/>
      <w:lvlText w:val="•"/>
      <w:lvlJc w:val="left"/>
      <w:pPr>
        <w:tabs>
          <w:tab w:val="num" w:pos="720"/>
        </w:tabs>
        <w:ind w:left="720" w:hanging="360"/>
      </w:pPr>
      <w:rPr>
        <w:rFonts w:ascii="Times New Roman" w:hAnsi="Times New Roman" w:hint="default"/>
      </w:rPr>
    </w:lvl>
    <w:lvl w:ilvl="1" w:tplc="59CC4816" w:tentative="1">
      <w:start w:val="1"/>
      <w:numFmt w:val="bullet"/>
      <w:lvlText w:val="•"/>
      <w:lvlJc w:val="left"/>
      <w:pPr>
        <w:tabs>
          <w:tab w:val="num" w:pos="1440"/>
        </w:tabs>
        <w:ind w:left="1440" w:hanging="360"/>
      </w:pPr>
      <w:rPr>
        <w:rFonts w:ascii="Times New Roman" w:hAnsi="Times New Roman" w:hint="default"/>
      </w:rPr>
    </w:lvl>
    <w:lvl w:ilvl="2" w:tplc="0BC62652" w:tentative="1">
      <w:start w:val="1"/>
      <w:numFmt w:val="bullet"/>
      <w:lvlText w:val="•"/>
      <w:lvlJc w:val="left"/>
      <w:pPr>
        <w:tabs>
          <w:tab w:val="num" w:pos="2160"/>
        </w:tabs>
        <w:ind w:left="2160" w:hanging="360"/>
      </w:pPr>
      <w:rPr>
        <w:rFonts w:ascii="Times New Roman" w:hAnsi="Times New Roman" w:hint="default"/>
      </w:rPr>
    </w:lvl>
    <w:lvl w:ilvl="3" w:tplc="65A6FF16" w:tentative="1">
      <w:start w:val="1"/>
      <w:numFmt w:val="bullet"/>
      <w:lvlText w:val="•"/>
      <w:lvlJc w:val="left"/>
      <w:pPr>
        <w:tabs>
          <w:tab w:val="num" w:pos="2880"/>
        </w:tabs>
        <w:ind w:left="2880" w:hanging="360"/>
      </w:pPr>
      <w:rPr>
        <w:rFonts w:ascii="Times New Roman" w:hAnsi="Times New Roman" w:hint="default"/>
      </w:rPr>
    </w:lvl>
    <w:lvl w:ilvl="4" w:tplc="AA142D46" w:tentative="1">
      <w:start w:val="1"/>
      <w:numFmt w:val="bullet"/>
      <w:lvlText w:val="•"/>
      <w:lvlJc w:val="left"/>
      <w:pPr>
        <w:tabs>
          <w:tab w:val="num" w:pos="3600"/>
        </w:tabs>
        <w:ind w:left="3600" w:hanging="360"/>
      </w:pPr>
      <w:rPr>
        <w:rFonts w:ascii="Times New Roman" w:hAnsi="Times New Roman" w:hint="default"/>
      </w:rPr>
    </w:lvl>
    <w:lvl w:ilvl="5" w:tplc="29E80C36" w:tentative="1">
      <w:start w:val="1"/>
      <w:numFmt w:val="bullet"/>
      <w:lvlText w:val="•"/>
      <w:lvlJc w:val="left"/>
      <w:pPr>
        <w:tabs>
          <w:tab w:val="num" w:pos="4320"/>
        </w:tabs>
        <w:ind w:left="4320" w:hanging="360"/>
      </w:pPr>
      <w:rPr>
        <w:rFonts w:ascii="Times New Roman" w:hAnsi="Times New Roman" w:hint="default"/>
      </w:rPr>
    </w:lvl>
    <w:lvl w:ilvl="6" w:tplc="CF12A2C4" w:tentative="1">
      <w:start w:val="1"/>
      <w:numFmt w:val="bullet"/>
      <w:lvlText w:val="•"/>
      <w:lvlJc w:val="left"/>
      <w:pPr>
        <w:tabs>
          <w:tab w:val="num" w:pos="5040"/>
        </w:tabs>
        <w:ind w:left="5040" w:hanging="360"/>
      </w:pPr>
      <w:rPr>
        <w:rFonts w:ascii="Times New Roman" w:hAnsi="Times New Roman" w:hint="default"/>
      </w:rPr>
    </w:lvl>
    <w:lvl w:ilvl="7" w:tplc="B94AFF4A" w:tentative="1">
      <w:start w:val="1"/>
      <w:numFmt w:val="bullet"/>
      <w:lvlText w:val="•"/>
      <w:lvlJc w:val="left"/>
      <w:pPr>
        <w:tabs>
          <w:tab w:val="num" w:pos="5760"/>
        </w:tabs>
        <w:ind w:left="5760" w:hanging="360"/>
      </w:pPr>
      <w:rPr>
        <w:rFonts w:ascii="Times New Roman" w:hAnsi="Times New Roman" w:hint="default"/>
      </w:rPr>
    </w:lvl>
    <w:lvl w:ilvl="8" w:tplc="75BAC5E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1CC1928"/>
    <w:multiLevelType w:val="hybridMultilevel"/>
    <w:tmpl w:val="775C9A78"/>
    <w:lvl w:ilvl="0" w:tplc="6262CCBC">
      <w:start w:val="1"/>
      <w:numFmt w:val="decimal"/>
      <w:lvlText w:val="%1."/>
      <w:lvlJc w:val="left"/>
      <w:pPr>
        <w:tabs>
          <w:tab w:val="num" w:pos="720"/>
        </w:tabs>
        <w:ind w:left="720" w:hanging="360"/>
      </w:pPr>
    </w:lvl>
    <w:lvl w:ilvl="1" w:tplc="C1069D06" w:tentative="1">
      <w:start w:val="1"/>
      <w:numFmt w:val="decimal"/>
      <w:lvlText w:val="%2."/>
      <w:lvlJc w:val="left"/>
      <w:pPr>
        <w:tabs>
          <w:tab w:val="num" w:pos="1440"/>
        </w:tabs>
        <w:ind w:left="1440" w:hanging="360"/>
      </w:pPr>
    </w:lvl>
    <w:lvl w:ilvl="2" w:tplc="81CCF1E0" w:tentative="1">
      <w:start w:val="1"/>
      <w:numFmt w:val="decimal"/>
      <w:lvlText w:val="%3."/>
      <w:lvlJc w:val="left"/>
      <w:pPr>
        <w:tabs>
          <w:tab w:val="num" w:pos="2160"/>
        </w:tabs>
        <w:ind w:left="2160" w:hanging="360"/>
      </w:pPr>
    </w:lvl>
    <w:lvl w:ilvl="3" w:tplc="C9963EA2" w:tentative="1">
      <w:start w:val="1"/>
      <w:numFmt w:val="decimal"/>
      <w:lvlText w:val="%4."/>
      <w:lvlJc w:val="left"/>
      <w:pPr>
        <w:tabs>
          <w:tab w:val="num" w:pos="2880"/>
        </w:tabs>
        <w:ind w:left="2880" w:hanging="360"/>
      </w:pPr>
    </w:lvl>
    <w:lvl w:ilvl="4" w:tplc="283A9C78" w:tentative="1">
      <w:start w:val="1"/>
      <w:numFmt w:val="decimal"/>
      <w:lvlText w:val="%5."/>
      <w:lvlJc w:val="left"/>
      <w:pPr>
        <w:tabs>
          <w:tab w:val="num" w:pos="3600"/>
        </w:tabs>
        <w:ind w:left="3600" w:hanging="360"/>
      </w:pPr>
    </w:lvl>
    <w:lvl w:ilvl="5" w:tplc="2A0A36FE" w:tentative="1">
      <w:start w:val="1"/>
      <w:numFmt w:val="decimal"/>
      <w:lvlText w:val="%6."/>
      <w:lvlJc w:val="left"/>
      <w:pPr>
        <w:tabs>
          <w:tab w:val="num" w:pos="4320"/>
        </w:tabs>
        <w:ind w:left="4320" w:hanging="360"/>
      </w:pPr>
    </w:lvl>
    <w:lvl w:ilvl="6" w:tplc="155EF6F6" w:tentative="1">
      <w:start w:val="1"/>
      <w:numFmt w:val="decimal"/>
      <w:lvlText w:val="%7."/>
      <w:lvlJc w:val="left"/>
      <w:pPr>
        <w:tabs>
          <w:tab w:val="num" w:pos="5040"/>
        </w:tabs>
        <w:ind w:left="5040" w:hanging="360"/>
      </w:pPr>
    </w:lvl>
    <w:lvl w:ilvl="7" w:tplc="D56662C6" w:tentative="1">
      <w:start w:val="1"/>
      <w:numFmt w:val="decimal"/>
      <w:lvlText w:val="%8."/>
      <w:lvlJc w:val="left"/>
      <w:pPr>
        <w:tabs>
          <w:tab w:val="num" w:pos="5760"/>
        </w:tabs>
        <w:ind w:left="5760" w:hanging="360"/>
      </w:pPr>
    </w:lvl>
    <w:lvl w:ilvl="8" w:tplc="BCBCE748" w:tentative="1">
      <w:start w:val="1"/>
      <w:numFmt w:val="decimal"/>
      <w:lvlText w:val="%9."/>
      <w:lvlJc w:val="left"/>
      <w:pPr>
        <w:tabs>
          <w:tab w:val="num" w:pos="6480"/>
        </w:tabs>
        <w:ind w:left="6480" w:hanging="360"/>
      </w:pPr>
    </w:lvl>
  </w:abstractNum>
  <w:abstractNum w:abstractNumId="6" w15:restartNumberingAfterBreak="0">
    <w:nsid w:val="3D471F40"/>
    <w:multiLevelType w:val="hybridMultilevel"/>
    <w:tmpl w:val="2C2283B0"/>
    <w:lvl w:ilvl="0" w:tplc="741E38AE">
      <w:start w:val="1"/>
      <w:numFmt w:val="bullet"/>
      <w:lvlText w:val="•"/>
      <w:lvlJc w:val="left"/>
      <w:pPr>
        <w:tabs>
          <w:tab w:val="num" w:pos="720"/>
        </w:tabs>
        <w:ind w:left="720" w:hanging="360"/>
      </w:pPr>
      <w:rPr>
        <w:rFonts w:ascii="Arial" w:hAnsi="Arial" w:hint="default"/>
      </w:rPr>
    </w:lvl>
    <w:lvl w:ilvl="1" w:tplc="BC8CE554" w:tentative="1">
      <w:start w:val="1"/>
      <w:numFmt w:val="bullet"/>
      <w:lvlText w:val="•"/>
      <w:lvlJc w:val="left"/>
      <w:pPr>
        <w:tabs>
          <w:tab w:val="num" w:pos="1440"/>
        </w:tabs>
        <w:ind w:left="1440" w:hanging="360"/>
      </w:pPr>
      <w:rPr>
        <w:rFonts w:ascii="Arial" w:hAnsi="Arial" w:hint="default"/>
      </w:rPr>
    </w:lvl>
    <w:lvl w:ilvl="2" w:tplc="5952F000" w:tentative="1">
      <w:start w:val="1"/>
      <w:numFmt w:val="bullet"/>
      <w:lvlText w:val="•"/>
      <w:lvlJc w:val="left"/>
      <w:pPr>
        <w:tabs>
          <w:tab w:val="num" w:pos="2160"/>
        </w:tabs>
        <w:ind w:left="2160" w:hanging="360"/>
      </w:pPr>
      <w:rPr>
        <w:rFonts w:ascii="Arial" w:hAnsi="Arial" w:hint="default"/>
      </w:rPr>
    </w:lvl>
    <w:lvl w:ilvl="3" w:tplc="EDE62E8C" w:tentative="1">
      <w:start w:val="1"/>
      <w:numFmt w:val="bullet"/>
      <w:lvlText w:val="•"/>
      <w:lvlJc w:val="left"/>
      <w:pPr>
        <w:tabs>
          <w:tab w:val="num" w:pos="2880"/>
        </w:tabs>
        <w:ind w:left="2880" w:hanging="360"/>
      </w:pPr>
      <w:rPr>
        <w:rFonts w:ascii="Arial" w:hAnsi="Arial" w:hint="default"/>
      </w:rPr>
    </w:lvl>
    <w:lvl w:ilvl="4" w:tplc="18E2023E" w:tentative="1">
      <w:start w:val="1"/>
      <w:numFmt w:val="bullet"/>
      <w:lvlText w:val="•"/>
      <w:lvlJc w:val="left"/>
      <w:pPr>
        <w:tabs>
          <w:tab w:val="num" w:pos="3600"/>
        </w:tabs>
        <w:ind w:left="3600" w:hanging="360"/>
      </w:pPr>
      <w:rPr>
        <w:rFonts w:ascii="Arial" w:hAnsi="Arial" w:hint="default"/>
      </w:rPr>
    </w:lvl>
    <w:lvl w:ilvl="5" w:tplc="50A675A2" w:tentative="1">
      <w:start w:val="1"/>
      <w:numFmt w:val="bullet"/>
      <w:lvlText w:val="•"/>
      <w:lvlJc w:val="left"/>
      <w:pPr>
        <w:tabs>
          <w:tab w:val="num" w:pos="4320"/>
        </w:tabs>
        <w:ind w:left="4320" w:hanging="360"/>
      </w:pPr>
      <w:rPr>
        <w:rFonts w:ascii="Arial" w:hAnsi="Arial" w:hint="default"/>
      </w:rPr>
    </w:lvl>
    <w:lvl w:ilvl="6" w:tplc="4AA64446" w:tentative="1">
      <w:start w:val="1"/>
      <w:numFmt w:val="bullet"/>
      <w:lvlText w:val="•"/>
      <w:lvlJc w:val="left"/>
      <w:pPr>
        <w:tabs>
          <w:tab w:val="num" w:pos="5040"/>
        </w:tabs>
        <w:ind w:left="5040" w:hanging="360"/>
      </w:pPr>
      <w:rPr>
        <w:rFonts w:ascii="Arial" w:hAnsi="Arial" w:hint="default"/>
      </w:rPr>
    </w:lvl>
    <w:lvl w:ilvl="7" w:tplc="974E0FE4" w:tentative="1">
      <w:start w:val="1"/>
      <w:numFmt w:val="bullet"/>
      <w:lvlText w:val="•"/>
      <w:lvlJc w:val="left"/>
      <w:pPr>
        <w:tabs>
          <w:tab w:val="num" w:pos="5760"/>
        </w:tabs>
        <w:ind w:left="5760" w:hanging="360"/>
      </w:pPr>
      <w:rPr>
        <w:rFonts w:ascii="Arial" w:hAnsi="Arial" w:hint="default"/>
      </w:rPr>
    </w:lvl>
    <w:lvl w:ilvl="8" w:tplc="DE68D6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F6129E"/>
    <w:multiLevelType w:val="hybridMultilevel"/>
    <w:tmpl w:val="CD2EF6E8"/>
    <w:lvl w:ilvl="0" w:tplc="EA461028">
      <w:start w:val="1"/>
      <w:numFmt w:val="bullet"/>
      <w:lvlText w:val="•"/>
      <w:lvlJc w:val="left"/>
      <w:pPr>
        <w:tabs>
          <w:tab w:val="num" w:pos="720"/>
        </w:tabs>
        <w:ind w:left="720" w:hanging="360"/>
      </w:pPr>
      <w:rPr>
        <w:rFonts w:ascii="Times New Roman" w:hAnsi="Times New Roman" w:hint="default"/>
      </w:rPr>
    </w:lvl>
    <w:lvl w:ilvl="1" w:tplc="44EA2AC8" w:tentative="1">
      <w:start w:val="1"/>
      <w:numFmt w:val="bullet"/>
      <w:lvlText w:val="•"/>
      <w:lvlJc w:val="left"/>
      <w:pPr>
        <w:tabs>
          <w:tab w:val="num" w:pos="1440"/>
        </w:tabs>
        <w:ind w:left="1440" w:hanging="360"/>
      </w:pPr>
      <w:rPr>
        <w:rFonts w:ascii="Times New Roman" w:hAnsi="Times New Roman" w:hint="default"/>
      </w:rPr>
    </w:lvl>
    <w:lvl w:ilvl="2" w:tplc="9B06A5DC" w:tentative="1">
      <w:start w:val="1"/>
      <w:numFmt w:val="bullet"/>
      <w:lvlText w:val="•"/>
      <w:lvlJc w:val="left"/>
      <w:pPr>
        <w:tabs>
          <w:tab w:val="num" w:pos="2160"/>
        </w:tabs>
        <w:ind w:left="2160" w:hanging="360"/>
      </w:pPr>
      <w:rPr>
        <w:rFonts w:ascii="Times New Roman" w:hAnsi="Times New Roman" w:hint="default"/>
      </w:rPr>
    </w:lvl>
    <w:lvl w:ilvl="3" w:tplc="64DEEDB8" w:tentative="1">
      <w:start w:val="1"/>
      <w:numFmt w:val="bullet"/>
      <w:lvlText w:val="•"/>
      <w:lvlJc w:val="left"/>
      <w:pPr>
        <w:tabs>
          <w:tab w:val="num" w:pos="2880"/>
        </w:tabs>
        <w:ind w:left="2880" w:hanging="360"/>
      </w:pPr>
      <w:rPr>
        <w:rFonts w:ascii="Times New Roman" w:hAnsi="Times New Roman" w:hint="default"/>
      </w:rPr>
    </w:lvl>
    <w:lvl w:ilvl="4" w:tplc="5666F86E" w:tentative="1">
      <w:start w:val="1"/>
      <w:numFmt w:val="bullet"/>
      <w:lvlText w:val="•"/>
      <w:lvlJc w:val="left"/>
      <w:pPr>
        <w:tabs>
          <w:tab w:val="num" w:pos="3600"/>
        </w:tabs>
        <w:ind w:left="3600" w:hanging="360"/>
      </w:pPr>
      <w:rPr>
        <w:rFonts w:ascii="Times New Roman" w:hAnsi="Times New Roman" w:hint="default"/>
      </w:rPr>
    </w:lvl>
    <w:lvl w:ilvl="5" w:tplc="31223B80" w:tentative="1">
      <w:start w:val="1"/>
      <w:numFmt w:val="bullet"/>
      <w:lvlText w:val="•"/>
      <w:lvlJc w:val="left"/>
      <w:pPr>
        <w:tabs>
          <w:tab w:val="num" w:pos="4320"/>
        </w:tabs>
        <w:ind w:left="4320" w:hanging="360"/>
      </w:pPr>
      <w:rPr>
        <w:rFonts w:ascii="Times New Roman" w:hAnsi="Times New Roman" w:hint="default"/>
      </w:rPr>
    </w:lvl>
    <w:lvl w:ilvl="6" w:tplc="0A20BED8" w:tentative="1">
      <w:start w:val="1"/>
      <w:numFmt w:val="bullet"/>
      <w:lvlText w:val="•"/>
      <w:lvlJc w:val="left"/>
      <w:pPr>
        <w:tabs>
          <w:tab w:val="num" w:pos="5040"/>
        </w:tabs>
        <w:ind w:left="5040" w:hanging="360"/>
      </w:pPr>
      <w:rPr>
        <w:rFonts w:ascii="Times New Roman" w:hAnsi="Times New Roman" w:hint="default"/>
      </w:rPr>
    </w:lvl>
    <w:lvl w:ilvl="7" w:tplc="E01A0AEC" w:tentative="1">
      <w:start w:val="1"/>
      <w:numFmt w:val="bullet"/>
      <w:lvlText w:val="•"/>
      <w:lvlJc w:val="left"/>
      <w:pPr>
        <w:tabs>
          <w:tab w:val="num" w:pos="5760"/>
        </w:tabs>
        <w:ind w:left="5760" w:hanging="360"/>
      </w:pPr>
      <w:rPr>
        <w:rFonts w:ascii="Times New Roman" w:hAnsi="Times New Roman" w:hint="default"/>
      </w:rPr>
    </w:lvl>
    <w:lvl w:ilvl="8" w:tplc="54D8616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70E16A8"/>
    <w:multiLevelType w:val="hybridMultilevel"/>
    <w:tmpl w:val="AA7E4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D80518"/>
    <w:multiLevelType w:val="hybridMultilevel"/>
    <w:tmpl w:val="3B22D092"/>
    <w:lvl w:ilvl="0" w:tplc="F8CC4AE0">
      <w:start w:val="1"/>
      <w:numFmt w:val="bullet"/>
      <w:lvlText w:val="•"/>
      <w:lvlJc w:val="left"/>
      <w:pPr>
        <w:tabs>
          <w:tab w:val="num" w:pos="720"/>
        </w:tabs>
        <w:ind w:left="720" w:hanging="360"/>
      </w:pPr>
      <w:rPr>
        <w:rFonts w:ascii="Arial" w:hAnsi="Arial" w:hint="default"/>
      </w:rPr>
    </w:lvl>
    <w:lvl w:ilvl="1" w:tplc="C51E875C" w:tentative="1">
      <w:start w:val="1"/>
      <w:numFmt w:val="bullet"/>
      <w:lvlText w:val="•"/>
      <w:lvlJc w:val="left"/>
      <w:pPr>
        <w:tabs>
          <w:tab w:val="num" w:pos="1440"/>
        </w:tabs>
        <w:ind w:left="1440" w:hanging="360"/>
      </w:pPr>
      <w:rPr>
        <w:rFonts w:ascii="Arial" w:hAnsi="Arial" w:hint="default"/>
      </w:rPr>
    </w:lvl>
    <w:lvl w:ilvl="2" w:tplc="3656E37C" w:tentative="1">
      <w:start w:val="1"/>
      <w:numFmt w:val="bullet"/>
      <w:lvlText w:val="•"/>
      <w:lvlJc w:val="left"/>
      <w:pPr>
        <w:tabs>
          <w:tab w:val="num" w:pos="2160"/>
        </w:tabs>
        <w:ind w:left="2160" w:hanging="360"/>
      </w:pPr>
      <w:rPr>
        <w:rFonts w:ascii="Arial" w:hAnsi="Arial" w:hint="default"/>
      </w:rPr>
    </w:lvl>
    <w:lvl w:ilvl="3" w:tplc="8DF21F1E" w:tentative="1">
      <w:start w:val="1"/>
      <w:numFmt w:val="bullet"/>
      <w:lvlText w:val="•"/>
      <w:lvlJc w:val="left"/>
      <w:pPr>
        <w:tabs>
          <w:tab w:val="num" w:pos="2880"/>
        </w:tabs>
        <w:ind w:left="2880" w:hanging="360"/>
      </w:pPr>
      <w:rPr>
        <w:rFonts w:ascii="Arial" w:hAnsi="Arial" w:hint="default"/>
      </w:rPr>
    </w:lvl>
    <w:lvl w:ilvl="4" w:tplc="4A728694" w:tentative="1">
      <w:start w:val="1"/>
      <w:numFmt w:val="bullet"/>
      <w:lvlText w:val="•"/>
      <w:lvlJc w:val="left"/>
      <w:pPr>
        <w:tabs>
          <w:tab w:val="num" w:pos="3600"/>
        </w:tabs>
        <w:ind w:left="3600" w:hanging="360"/>
      </w:pPr>
      <w:rPr>
        <w:rFonts w:ascii="Arial" w:hAnsi="Arial" w:hint="default"/>
      </w:rPr>
    </w:lvl>
    <w:lvl w:ilvl="5" w:tplc="4FAE2C50" w:tentative="1">
      <w:start w:val="1"/>
      <w:numFmt w:val="bullet"/>
      <w:lvlText w:val="•"/>
      <w:lvlJc w:val="left"/>
      <w:pPr>
        <w:tabs>
          <w:tab w:val="num" w:pos="4320"/>
        </w:tabs>
        <w:ind w:left="4320" w:hanging="360"/>
      </w:pPr>
      <w:rPr>
        <w:rFonts w:ascii="Arial" w:hAnsi="Arial" w:hint="default"/>
      </w:rPr>
    </w:lvl>
    <w:lvl w:ilvl="6" w:tplc="6F1294A0" w:tentative="1">
      <w:start w:val="1"/>
      <w:numFmt w:val="bullet"/>
      <w:lvlText w:val="•"/>
      <w:lvlJc w:val="left"/>
      <w:pPr>
        <w:tabs>
          <w:tab w:val="num" w:pos="5040"/>
        </w:tabs>
        <w:ind w:left="5040" w:hanging="360"/>
      </w:pPr>
      <w:rPr>
        <w:rFonts w:ascii="Arial" w:hAnsi="Arial" w:hint="default"/>
      </w:rPr>
    </w:lvl>
    <w:lvl w:ilvl="7" w:tplc="482E86E6" w:tentative="1">
      <w:start w:val="1"/>
      <w:numFmt w:val="bullet"/>
      <w:lvlText w:val="•"/>
      <w:lvlJc w:val="left"/>
      <w:pPr>
        <w:tabs>
          <w:tab w:val="num" w:pos="5760"/>
        </w:tabs>
        <w:ind w:left="5760" w:hanging="360"/>
      </w:pPr>
      <w:rPr>
        <w:rFonts w:ascii="Arial" w:hAnsi="Arial" w:hint="default"/>
      </w:rPr>
    </w:lvl>
    <w:lvl w:ilvl="8" w:tplc="C7DCCFA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D0C333B"/>
    <w:multiLevelType w:val="hybridMultilevel"/>
    <w:tmpl w:val="CFD2357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7E5A17F0"/>
    <w:multiLevelType w:val="hybridMultilevel"/>
    <w:tmpl w:val="F41E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9"/>
  </w:num>
  <w:num w:numId="4">
    <w:abstractNumId w:val="6"/>
  </w:num>
  <w:num w:numId="5">
    <w:abstractNumId w:val="5"/>
  </w:num>
  <w:num w:numId="6">
    <w:abstractNumId w:val="3"/>
  </w:num>
  <w:num w:numId="7">
    <w:abstractNumId w:val="10"/>
  </w:num>
  <w:num w:numId="8">
    <w:abstractNumId w:val="4"/>
  </w:num>
  <w:num w:numId="9">
    <w:abstractNumId w:val="0"/>
  </w:num>
  <w:num w:numId="10">
    <w:abstractNumId w:val="1"/>
  </w:num>
  <w:num w:numId="11">
    <w:abstractNumId w:val="7"/>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30E"/>
    <w:rsid w:val="000749DC"/>
    <w:rsid w:val="001D1D2A"/>
    <w:rsid w:val="001D204C"/>
    <w:rsid w:val="001D643C"/>
    <w:rsid w:val="00214EF8"/>
    <w:rsid w:val="00275F79"/>
    <w:rsid w:val="002B0981"/>
    <w:rsid w:val="002B1968"/>
    <w:rsid w:val="002E6239"/>
    <w:rsid w:val="00315CB0"/>
    <w:rsid w:val="00336E32"/>
    <w:rsid w:val="003E4D88"/>
    <w:rsid w:val="004767A1"/>
    <w:rsid w:val="00485924"/>
    <w:rsid w:val="004B34D8"/>
    <w:rsid w:val="005364C9"/>
    <w:rsid w:val="0053671A"/>
    <w:rsid w:val="00543FBB"/>
    <w:rsid w:val="005A5A34"/>
    <w:rsid w:val="00646460"/>
    <w:rsid w:val="0066673D"/>
    <w:rsid w:val="006B0181"/>
    <w:rsid w:val="00716885"/>
    <w:rsid w:val="00720B8D"/>
    <w:rsid w:val="0076059C"/>
    <w:rsid w:val="00785521"/>
    <w:rsid w:val="0079349B"/>
    <w:rsid w:val="007A1C53"/>
    <w:rsid w:val="007E0A30"/>
    <w:rsid w:val="00835A39"/>
    <w:rsid w:val="0083650F"/>
    <w:rsid w:val="008D4FD5"/>
    <w:rsid w:val="008F0116"/>
    <w:rsid w:val="009219C4"/>
    <w:rsid w:val="00952832"/>
    <w:rsid w:val="00956691"/>
    <w:rsid w:val="0098249E"/>
    <w:rsid w:val="0099571C"/>
    <w:rsid w:val="009C2D62"/>
    <w:rsid w:val="009C6223"/>
    <w:rsid w:val="00A72E42"/>
    <w:rsid w:val="00B20245"/>
    <w:rsid w:val="00C00CBC"/>
    <w:rsid w:val="00CE4FA0"/>
    <w:rsid w:val="00CF0340"/>
    <w:rsid w:val="00D31CA8"/>
    <w:rsid w:val="00D765B0"/>
    <w:rsid w:val="00D95736"/>
    <w:rsid w:val="00E2130E"/>
    <w:rsid w:val="00EC7091"/>
    <w:rsid w:val="00F20ECD"/>
    <w:rsid w:val="00F37CD0"/>
    <w:rsid w:val="00F51F51"/>
    <w:rsid w:val="00F9735F"/>
    <w:rsid w:val="00FA79ED"/>
    <w:rsid w:val="00FB0742"/>
    <w:rsid w:val="00FE0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2475"/>
  <w15:chartTrackingRefBased/>
  <w15:docId w15:val="{D427FDBF-ABB5-4BC5-B5F1-A40ECB963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2">
    <w:name w:val="def2"/>
    <w:basedOn w:val="DefaultParagraphFont"/>
    <w:rsid w:val="00646460"/>
    <w:rPr>
      <w:vanish w:val="0"/>
      <w:webHidden w:val="0"/>
      <w:specVanish w:val="0"/>
    </w:rPr>
  </w:style>
  <w:style w:type="paragraph" w:styleId="ListParagraph">
    <w:name w:val="List Paragraph"/>
    <w:basedOn w:val="Normal"/>
    <w:uiPriority w:val="34"/>
    <w:qFormat/>
    <w:rsid w:val="00485924"/>
    <w:pPr>
      <w:ind w:left="720"/>
      <w:contextualSpacing/>
    </w:pPr>
  </w:style>
  <w:style w:type="character" w:customStyle="1" w:styleId="st1">
    <w:name w:val="st1"/>
    <w:basedOn w:val="DefaultParagraphFont"/>
    <w:rsid w:val="0079349B"/>
  </w:style>
  <w:style w:type="character" w:styleId="Hyperlink">
    <w:name w:val="Hyperlink"/>
    <w:basedOn w:val="DefaultParagraphFont"/>
    <w:uiPriority w:val="99"/>
    <w:unhideWhenUsed/>
    <w:rsid w:val="0079349B"/>
    <w:rPr>
      <w:color w:val="0563C1" w:themeColor="hyperlink"/>
      <w:u w:val="single"/>
    </w:rPr>
  </w:style>
  <w:style w:type="character" w:styleId="UnresolvedMention">
    <w:name w:val="Unresolved Mention"/>
    <w:basedOn w:val="DefaultParagraphFont"/>
    <w:uiPriority w:val="99"/>
    <w:semiHidden/>
    <w:unhideWhenUsed/>
    <w:rsid w:val="0079349B"/>
    <w:rPr>
      <w:color w:val="808080"/>
      <w:shd w:val="clear" w:color="auto" w:fill="E6E6E6"/>
    </w:rPr>
  </w:style>
  <w:style w:type="character" w:styleId="Strong">
    <w:name w:val="Strong"/>
    <w:basedOn w:val="DefaultParagraphFont"/>
    <w:uiPriority w:val="22"/>
    <w:qFormat/>
    <w:rsid w:val="00FE0949"/>
    <w:rPr>
      <w:b/>
      <w:bCs/>
    </w:rPr>
  </w:style>
  <w:style w:type="paragraph" w:styleId="NoSpacing">
    <w:name w:val="No Spacing"/>
    <w:link w:val="NoSpacingChar"/>
    <w:uiPriority w:val="1"/>
    <w:qFormat/>
    <w:rsid w:val="0076059C"/>
    <w:pPr>
      <w:spacing w:after="0" w:line="240" w:lineRule="auto"/>
    </w:pPr>
  </w:style>
  <w:style w:type="paragraph" w:styleId="NormalWeb">
    <w:name w:val="Normal (Web)"/>
    <w:basedOn w:val="Normal"/>
    <w:uiPriority w:val="99"/>
    <w:semiHidden/>
    <w:unhideWhenUsed/>
    <w:rsid w:val="008D4FD5"/>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720B8D"/>
    <w:rPr>
      <w:sz w:val="16"/>
      <w:szCs w:val="16"/>
    </w:rPr>
  </w:style>
  <w:style w:type="paragraph" w:styleId="CommentText">
    <w:name w:val="annotation text"/>
    <w:basedOn w:val="Normal"/>
    <w:link w:val="CommentTextChar"/>
    <w:uiPriority w:val="99"/>
    <w:semiHidden/>
    <w:unhideWhenUsed/>
    <w:rsid w:val="00720B8D"/>
    <w:pPr>
      <w:spacing w:line="240" w:lineRule="auto"/>
    </w:pPr>
    <w:rPr>
      <w:sz w:val="20"/>
      <w:szCs w:val="20"/>
    </w:rPr>
  </w:style>
  <w:style w:type="character" w:customStyle="1" w:styleId="CommentTextChar">
    <w:name w:val="Comment Text Char"/>
    <w:basedOn w:val="DefaultParagraphFont"/>
    <w:link w:val="CommentText"/>
    <w:uiPriority w:val="99"/>
    <w:semiHidden/>
    <w:rsid w:val="00720B8D"/>
    <w:rPr>
      <w:sz w:val="20"/>
      <w:szCs w:val="20"/>
    </w:rPr>
  </w:style>
  <w:style w:type="paragraph" w:styleId="CommentSubject">
    <w:name w:val="annotation subject"/>
    <w:basedOn w:val="CommentText"/>
    <w:next w:val="CommentText"/>
    <w:link w:val="CommentSubjectChar"/>
    <w:uiPriority w:val="99"/>
    <w:semiHidden/>
    <w:unhideWhenUsed/>
    <w:rsid w:val="00720B8D"/>
    <w:rPr>
      <w:b/>
      <w:bCs/>
    </w:rPr>
  </w:style>
  <w:style w:type="character" w:customStyle="1" w:styleId="CommentSubjectChar">
    <w:name w:val="Comment Subject Char"/>
    <w:basedOn w:val="CommentTextChar"/>
    <w:link w:val="CommentSubject"/>
    <w:uiPriority w:val="99"/>
    <w:semiHidden/>
    <w:rsid w:val="00720B8D"/>
    <w:rPr>
      <w:b/>
      <w:bCs/>
      <w:sz w:val="20"/>
      <w:szCs w:val="20"/>
    </w:rPr>
  </w:style>
  <w:style w:type="paragraph" w:styleId="BalloonText">
    <w:name w:val="Balloon Text"/>
    <w:basedOn w:val="Normal"/>
    <w:link w:val="BalloonTextChar"/>
    <w:uiPriority w:val="99"/>
    <w:semiHidden/>
    <w:unhideWhenUsed/>
    <w:rsid w:val="00720B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B8D"/>
    <w:rPr>
      <w:rFonts w:ascii="Segoe UI" w:hAnsi="Segoe UI" w:cs="Segoe UI"/>
      <w:sz w:val="18"/>
      <w:szCs w:val="18"/>
    </w:rPr>
  </w:style>
  <w:style w:type="character" w:customStyle="1" w:styleId="NoSpacingChar">
    <w:name w:val="No Spacing Char"/>
    <w:basedOn w:val="DefaultParagraphFont"/>
    <w:link w:val="NoSpacing"/>
    <w:uiPriority w:val="1"/>
    <w:rsid w:val="001D2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1166">
      <w:bodyDiv w:val="1"/>
      <w:marLeft w:val="0"/>
      <w:marRight w:val="0"/>
      <w:marTop w:val="0"/>
      <w:marBottom w:val="0"/>
      <w:divBdr>
        <w:top w:val="none" w:sz="0" w:space="0" w:color="auto"/>
        <w:left w:val="none" w:sz="0" w:space="0" w:color="auto"/>
        <w:bottom w:val="none" w:sz="0" w:space="0" w:color="auto"/>
        <w:right w:val="none" w:sz="0" w:space="0" w:color="auto"/>
      </w:divBdr>
      <w:divsChild>
        <w:div w:id="2132285128">
          <w:marLeft w:val="0"/>
          <w:marRight w:val="0"/>
          <w:marTop w:val="0"/>
          <w:marBottom w:val="0"/>
          <w:divBdr>
            <w:top w:val="none" w:sz="0" w:space="0" w:color="auto"/>
            <w:left w:val="none" w:sz="0" w:space="0" w:color="auto"/>
            <w:bottom w:val="none" w:sz="0" w:space="0" w:color="auto"/>
            <w:right w:val="none" w:sz="0" w:space="0" w:color="auto"/>
          </w:divBdr>
          <w:divsChild>
            <w:div w:id="161167684">
              <w:marLeft w:val="0"/>
              <w:marRight w:val="0"/>
              <w:marTop w:val="0"/>
              <w:marBottom w:val="0"/>
              <w:divBdr>
                <w:top w:val="none" w:sz="0" w:space="0" w:color="auto"/>
                <w:left w:val="none" w:sz="0" w:space="0" w:color="auto"/>
                <w:bottom w:val="none" w:sz="0" w:space="0" w:color="auto"/>
                <w:right w:val="none" w:sz="0" w:space="0" w:color="auto"/>
              </w:divBdr>
              <w:divsChild>
                <w:div w:id="1195507812">
                  <w:marLeft w:val="0"/>
                  <w:marRight w:val="0"/>
                  <w:marTop w:val="0"/>
                  <w:marBottom w:val="0"/>
                  <w:divBdr>
                    <w:top w:val="none" w:sz="0" w:space="0" w:color="auto"/>
                    <w:left w:val="none" w:sz="0" w:space="0" w:color="auto"/>
                    <w:bottom w:val="none" w:sz="0" w:space="0" w:color="auto"/>
                    <w:right w:val="none" w:sz="0" w:space="0" w:color="auto"/>
                  </w:divBdr>
                  <w:divsChild>
                    <w:div w:id="878973788">
                      <w:marLeft w:val="0"/>
                      <w:marRight w:val="0"/>
                      <w:marTop w:val="0"/>
                      <w:marBottom w:val="0"/>
                      <w:divBdr>
                        <w:top w:val="none" w:sz="0" w:space="0" w:color="auto"/>
                        <w:left w:val="none" w:sz="0" w:space="0" w:color="auto"/>
                        <w:bottom w:val="none" w:sz="0" w:space="0" w:color="auto"/>
                        <w:right w:val="none" w:sz="0" w:space="0" w:color="auto"/>
                      </w:divBdr>
                      <w:divsChild>
                        <w:div w:id="532114844">
                          <w:marLeft w:val="0"/>
                          <w:marRight w:val="0"/>
                          <w:marTop w:val="0"/>
                          <w:marBottom w:val="0"/>
                          <w:divBdr>
                            <w:top w:val="none" w:sz="0" w:space="0" w:color="auto"/>
                            <w:left w:val="none" w:sz="0" w:space="0" w:color="auto"/>
                            <w:bottom w:val="none" w:sz="0" w:space="0" w:color="auto"/>
                            <w:right w:val="none" w:sz="0" w:space="0" w:color="auto"/>
                          </w:divBdr>
                          <w:divsChild>
                            <w:div w:id="1313487867">
                              <w:marLeft w:val="0"/>
                              <w:marRight w:val="0"/>
                              <w:marTop w:val="0"/>
                              <w:marBottom w:val="0"/>
                              <w:divBdr>
                                <w:top w:val="none" w:sz="0" w:space="0" w:color="auto"/>
                                <w:left w:val="none" w:sz="0" w:space="0" w:color="auto"/>
                                <w:bottom w:val="none" w:sz="0" w:space="0" w:color="auto"/>
                                <w:right w:val="none" w:sz="0" w:space="0" w:color="auto"/>
                              </w:divBdr>
                              <w:divsChild>
                                <w:div w:id="759719989">
                                  <w:marLeft w:val="0"/>
                                  <w:marRight w:val="0"/>
                                  <w:marTop w:val="0"/>
                                  <w:marBottom w:val="0"/>
                                  <w:divBdr>
                                    <w:top w:val="none" w:sz="0" w:space="0" w:color="auto"/>
                                    <w:left w:val="none" w:sz="0" w:space="0" w:color="auto"/>
                                    <w:bottom w:val="none" w:sz="0" w:space="0" w:color="auto"/>
                                    <w:right w:val="none" w:sz="0" w:space="0" w:color="auto"/>
                                  </w:divBdr>
                                  <w:divsChild>
                                    <w:div w:id="192402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901369">
      <w:bodyDiv w:val="1"/>
      <w:marLeft w:val="0"/>
      <w:marRight w:val="0"/>
      <w:marTop w:val="0"/>
      <w:marBottom w:val="0"/>
      <w:divBdr>
        <w:top w:val="none" w:sz="0" w:space="0" w:color="auto"/>
        <w:left w:val="none" w:sz="0" w:space="0" w:color="auto"/>
        <w:bottom w:val="none" w:sz="0" w:space="0" w:color="auto"/>
        <w:right w:val="none" w:sz="0" w:space="0" w:color="auto"/>
      </w:divBdr>
      <w:divsChild>
        <w:div w:id="1312490675">
          <w:marLeft w:val="806"/>
          <w:marRight w:val="0"/>
          <w:marTop w:val="134"/>
          <w:marBottom w:val="0"/>
          <w:divBdr>
            <w:top w:val="none" w:sz="0" w:space="0" w:color="auto"/>
            <w:left w:val="none" w:sz="0" w:space="0" w:color="auto"/>
            <w:bottom w:val="none" w:sz="0" w:space="0" w:color="auto"/>
            <w:right w:val="none" w:sz="0" w:space="0" w:color="auto"/>
          </w:divBdr>
        </w:div>
        <w:div w:id="876620652">
          <w:marLeft w:val="806"/>
          <w:marRight w:val="0"/>
          <w:marTop w:val="134"/>
          <w:marBottom w:val="0"/>
          <w:divBdr>
            <w:top w:val="none" w:sz="0" w:space="0" w:color="auto"/>
            <w:left w:val="none" w:sz="0" w:space="0" w:color="auto"/>
            <w:bottom w:val="none" w:sz="0" w:space="0" w:color="auto"/>
            <w:right w:val="none" w:sz="0" w:space="0" w:color="auto"/>
          </w:divBdr>
        </w:div>
        <w:div w:id="1670475369">
          <w:marLeft w:val="806"/>
          <w:marRight w:val="0"/>
          <w:marTop w:val="134"/>
          <w:marBottom w:val="0"/>
          <w:divBdr>
            <w:top w:val="none" w:sz="0" w:space="0" w:color="auto"/>
            <w:left w:val="none" w:sz="0" w:space="0" w:color="auto"/>
            <w:bottom w:val="none" w:sz="0" w:space="0" w:color="auto"/>
            <w:right w:val="none" w:sz="0" w:space="0" w:color="auto"/>
          </w:divBdr>
        </w:div>
        <w:div w:id="327945820">
          <w:marLeft w:val="806"/>
          <w:marRight w:val="0"/>
          <w:marTop w:val="134"/>
          <w:marBottom w:val="0"/>
          <w:divBdr>
            <w:top w:val="none" w:sz="0" w:space="0" w:color="auto"/>
            <w:left w:val="none" w:sz="0" w:space="0" w:color="auto"/>
            <w:bottom w:val="none" w:sz="0" w:space="0" w:color="auto"/>
            <w:right w:val="none" w:sz="0" w:space="0" w:color="auto"/>
          </w:divBdr>
        </w:div>
        <w:div w:id="1275602333">
          <w:marLeft w:val="806"/>
          <w:marRight w:val="0"/>
          <w:marTop w:val="134"/>
          <w:marBottom w:val="0"/>
          <w:divBdr>
            <w:top w:val="none" w:sz="0" w:space="0" w:color="auto"/>
            <w:left w:val="none" w:sz="0" w:space="0" w:color="auto"/>
            <w:bottom w:val="none" w:sz="0" w:space="0" w:color="auto"/>
            <w:right w:val="none" w:sz="0" w:space="0" w:color="auto"/>
          </w:divBdr>
        </w:div>
        <w:div w:id="724336155">
          <w:marLeft w:val="806"/>
          <w:marRight w:val="0"/>
          <w:marTop w:val="134"/>
          <w:marBottom w:val="0"/>
          <w:divBdr>
            <w:top w:val="none" w:sz="0" w:space="0" w:color="auto"/>
            <w:left w:val="none" w:sz="0" w:space="0" w:color="auto"/>
            <w:bottom w:val="none" w:sz="0" w:space="0" w:color="auto"/>
            <w:right w:val="none" w:sz="0" w:space="0" w:color="auto"/>
          </w:divBdr>
        </w:div>
      </w:divsChild>
    </w:div>
    <w:div w:id="717509109">
      <w:bodyDiv w:val="1"/>
      <w:marLeft w:val="0"/>
      <w:marRight w:val="0"/>
      <w:marTop w:val="0"/>
      <w:marBottom w:val="0"/>
      <w:divBdr>
        <w:top w:val="none" w:sz="0" w:space="0" w:color="auto"/>
        <w:left w:val="none" w:sz="0" w:space="0" w:color="auto"/>
        <w:bottom w:val="none" w:sz="0" w:space="0" w:color="auto"/>
        <w:right w:val="none" w:sz="0" w:space="0" w:color="auto"/>
      </w:divBdr>
      <w:divsChild>
        <w:div w:id="1566913471">
          <w:marLeft w:val="547"/>
          <w:marRight w:val="0"/>
          <w:marTop w:val="154"/>
          <w:marBottom w:val="0"/>
          <w:divBdr>
            <w:top w:val="none" w:sz="0" w:space="0" w:color="auto"/>
            <w:left w:val="none" w:sz="0" w:space="0" w:color="auto"/>
            <w:bottom w:val="none" w:sz="0" w:space="0" w:color="auto"/>
            <w:right w:val="none" w:sz="0" w:space="0" w:color="auto"/>
          </w:divBdr>
        </w:div>
      </w:divsChild>
    </w:div>
    <w:div w:id="1026370352">
      <w:bodyDiv w:val="1"/>
      <w:marLeft w:val="0"/>
      <w:marRight w:val="0"/>
      <w:marTop w:val="0"/>
      <w:marBottom w:val="0"/>
      <w:divBdr>
        <w:top w:val="none" w:sz="0" w:space="0" w:color="auto"/>
        <w:left w:val="none" w:sz="0" w:space="0" w:color="auto"/>
        <w:bottom w:val="none" w:sz="0" w:space="0" w:color="auto"/>
        <w:right w:val="none" w:sz="0" w:space="0" w:color="auto"/>
      </w:divBdr>
      <w:divsChild>
        <w:div w:id="1436902312">
          <w:marLeft w:val="547"/>
          <w:marRight w:val="0"/>
          <w:marTop w:val="154"/>
          <w:marBottom w:val="0"/>
          <w:divBdr>
            <w:top w:val="none" w:sz="0" w:space="0" w:color="auto"/>
            <w:left w:val="none" w:sz="0" w:space="0" w:color="auto"/>
            <w:bottom w:val="none" w:sz="0" w:space="0" w:color="auto"/>
            <w:right w:val="none" w:sz="0" w:space="0" w:color="auto"/>
          </w:divBdr>
        </w:div>
      </w:divsChild>
    </w:div>
    <w:div w:id="1173690376">
      <w:bodyDiv w:val="1"/>
      <w:marLeft w:val="0"/>
      <w:marRight w:val="0"/>
      <w:marTop w:val="0"/>
      <w:marBottom w:val="0"/>
      <w:divBdr>
        <w:top w:val="none" w:sz="0" w:space="0" w:color="auto"/>
        <w:left w:val="none" w:sz="0" w:space="0" w:color="auto"/>
        <w:bottom w:val="none" w:sz="0" w:space="0" w:color="auto"/>
        <w:right w:val="none" w:sz="0" w:space="0" w:color="auto"/>
      </w:divBdr>
      <w:divsChild>
        <w:div w:id="1658996920">
          <w:marLeft w:val="547"/>
          <w:marRight w:val="0"/>
          <w:marTop w:val="154"/>
          <w:marBottom w:val="0"/>
          <w:divBdr>
            <w:top w:val="none" w:sz="0" w:space="0" w:color="auto"/>
            <w:left w:val="none" w:sz="0" w:space="0" w:color="auto"/>
            <w:bottom w:val="none" w:sz="0" w:space="0" w:color="auto"/>
            <w:right w:val="none" w:sz="0" w:space="0" w:color="auto"/>
          </w:divBdr>
        </w:div>
      </w:divsChild>
    </w:div>
    <w:div w:id="1181816289">
      <w:bodyDiv w:val="1"/>
      <w:marLeft w:val="0"/>
      <w:marRight w:val="0"/>
      <w:marTop w:val="0"/>
      <w:marBottom w:val="0"/>
      <w:divBdr>
        <w:top w:val="none" w:sz="0" w:space="0" w:color="auto"/>
        <w:left w:val="none" w:sz="0" w:space="0" w:color="auto"/>
        <w:bottom w:val="none" w:sz="0" w:space="0" w:color="auto"/>
        <w:right w:val="none" w:sz="0" w:space="0" w:color="auto"/>
      </w:divBdr>
      <w:divsChild>
        <w:div w:id="208491518">
          <w:marLeft w:val="547"/>
          <w:marRight w:val="0"/>
          <w:marTop w:val="154"/>
          <w:marBottom w:val="0"/>
          <w:divBdr>
            <w:top w:val="none" w:sz="0" w:space="0" w:color="auto"/>
            <w:left w:val="none" w:sz="0" w:space="0" w:color="auto"/>
            <w:bottom w:val="none" w:sz="0" w:space="0" w:color="auto"/>
            <w:right w:val="none" w:sz="0" w:space="0" w:color="auto"/>
          </w:divBdr>
        </w:div>
      </w:divsChild>
    </w:div>
    <w:div w:id="1529560861">
      <w:bodyDiv w:val="1"/>
      <w:marLeft w:val="0"/>
      <w:marRight w:val="0"/>
      <w:marTop w:val="0"/>
      <w:marBottom w:val="0"/>
      <w:divBdr>
        <w:top w:val="none" w:sz="0" w:space="0" w:color="auto"/>
        <w:left w:val="none" w:sz="0" w:space="0" w:color="auto"/>
        <w:bottom w:val="none" w:sz="0" w:space="0" w:color="auto"/>
        <w:right w:val="none" w:sz="0" w:space="0" w:color="auto"/>
      </w:divBdr>
      <w:divsChild>
        <w:div w:id="813571772">
          <w:marLeft w:val="547"/>
          <w:marRight w:val="0"/>
          <w:marTop w:val="154"/>
          <w:marBottom w:val="0"/>
          <w:divBdr>
            <w:top w:val="none" w:sz="0" w:space="0" w:color="auto"/>
            <w:left w:val="none" w:sz="0" w:space="0" w:color="auto"/>
            <w:bottom w:val="none" w:sz="0" w:space="0" w:color="auto"/>
            <w:right w:val="none" w:sz="0" w:space="0" w:color="auto"/>
          </w:divBdr>
        </w:div>
        <w:div w:id="1402561465">
          <w:marLeft w:val="547"/>
          <w:marRight w:val="0"/>
          <w:marTop w:val="154"/>
          <w:marBottom w:val="0"/>
          <w:divBdr>
            <w:top w:val="none" w:sz="0" w:space="0" w:color="auto"/>
            <w:left w:val="none" w:sz="0" w:space="0" w:color="auto"/>
            <w:bottom w:val="none" w:sz="0" w:space="0" w:color="auto"/>
            <w:right w:val="none" w:sz="0" w:space="0" w:color="auto"/>
          </w:divBdr>
        </w:div>
        <w:div w:id="1327513329">
          <w:marLeft w:val="547"/>
          <w:marRight w:val="0"/>
          <w:marTop w:val="154"/>
          <w:marBottom w:val="0"/>
          <w:divBdr>
            <w:top w:val="none" w:sz="0" w:space="0" w:color="auto"/>
            <w:left w:val="none" w:sz="0" w:space="0" w:color="auto"/>
            <w:bottom w:val="none" w:sz="0" w:space="0" w:color="auto"/>
            <w:right w:val="none" w:sz="0" w:space="0" w:color="auto"/>
          </w:divBdr>
        </w:div>
        <w:div w:id="1365012834">
          <w:marLeft w:val="547"/>
          <w:marRight w:val="0"/>
          <w:marTop w:val="154"/>
          <w:marBottom w:val="0"/>
          <w:divBdr>
            <w:top w:val="none" w:sz="0" w:space="0" w:color="auto"/>
            <w:left w:val="none" w:sz="0" w:space="0" w:color="auto"/>
            <w:bottom w:val="none" w:sz="0" w:space="0" w:color="auto"/>
            <w:right w:val="none" w:sz="0" w:space="0" w:color="auto"/>
          </w:divBdr>
        </w:div>
      </w:divsChild>
    </w:div>
    <w:div w:id="1816725331">
      <w:bodyDiv w:val="1"/>
      <w:marLeft w:val="0"/>
      <w:marRight w:val="0"/>
      <w:marTop w:val="0"/>
      <w:marBottom w:val="0"/>
      <w:divBdr>
        <w:top w:val="none" w:sz="0" w:space="0" w:color="auto"/>
        <w:left w:val="none" w:sz="0" w:space="0" w:color="auto"/>
        <w:bottom w:val="none" w:sz="0" w:space="0" w:color="auto"/>
        <w:right w:val="none" w:sz="0" w:space="0" w:color="auto"/>
      </w:divBdr>
      <w:divsChild>
        <w:div w:id="795417728">
          <w:marLeft w:val="547"/>
          <w:marRight w:val="0"/>
          <w:marTop w:val="134"/>
          <w:marBottom w:val="0"/>
          <w:divBdr>
            <w:top w:val="none" w:sz="0" w:space="0" w:color="auto"/>
            <w:left w:val="none" w:sz="0" w:space="0" w:color="auto"/>
            <w:bottom w:val="none" w:sz="0" w:space="0" w:color="auto"/>
            <w:right w:val="none" w:sz="0" w:space="0" w:color="auto"/>
          </w:divBdr>
        </w:div>
      </w:divsChild>
    </w:div>
    <w:div w:id="1927376633">
      <w:bodyDiv w:val="1"/>
      <w:marLeft w:val="0"/>
      <w:marRight w:val="0"/>
      <w:marTop w:val="0"/>
      <w:marBottom w:val="0"/>
      <w:divBdr>
        <w:top w:val="none" w:sz="0" w:space="0" w:color="auto"/>
        <w:left w:val="none" w:sz="0" w:space="0" w:color="auto"/>
        <w:bottom w:val="none" w:sz="0" w:space="0" w:color="auto"/>
        <w:right w:val="none" w:sz="0" w:space="0" w:color="auto"/>
      </w:divBdr>
      <w:divsChild>
        <w:div w:id="624045660">
          <w:marLeft w:val="547"/>
          <w:marRight w:val="0"/>
          <w:marTop w:val="195"/>
          <w:marBottom w:val="0"/>
          <w:divBdr>
            <w:top w:val="none" w:sz="0" w:space="0" w:color="auto"/>
            <w:left w:val="none" w:sz="0" w:space="0" w:color="auto"/>
            <w:bottom w:val="none" w:sz="0" w:space="0" w:color="auto"/>
            <w:right w:val="none" w:sz="0" w:space="0" w:color="auto"/>
          </w:divBdr>
        </w:div>
        <w:div w:id="839269262">
          <w:marLeft w:val="547"/>
          <w:marRight w:val="0"/>
          <w:marTop w:val="195"/>
          <w:marBottom w:val="0"/>
          <w:divBdr>
            <w:top w:val="none" w:sz="0" w:space="0" w:color="auto"/>
            <w:left w:val="none" w:sz="0" w:space="0" w:color="auto"/>
            <w:bottom w:val="none" w:sz="0" w:space="0" w:color="auto"/>
            <w:right w:val="none" w:sz="0" w:space="0" w:color="auto"/>
          </w:divBdr>
        </w:div>
        <w:div w:id="1714885493">
          <w:marLeft w:val="547"/>
          <w:marRight w:val="0"/>
          <w:marTop w:val="19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son.org.uk/content/uploads/2015/09/23305.pdf" TargetMode="External"/><Relationship Id="rId3" Type="http://schemas.openxmlformats.org/officeDocument/2006/relationships/settings" Target="settings.xml"/><Relationship Id="rId7" Type="http://schemas.openxmlformats.org/officeDocument/2006/relationships/hyperlink" Target="https://www.pshe-association.org.uk/curriculum-and-resources/resources/personal-and-social-education-pse-wales-how-psh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9B7C93037DC49B2AC412589A9F50BD8"/>
        <w:category>
          <w:name w:val="General"/>
          <w:gallery w:val="placeholder"/>
        </w:category>
        <w:types>
          <w:type w:val="bbPlcHdr"/>
        </w:types>
        <w:behaviors>
          <w:behavior w:val="content"/>
        </w:behaviors>
        <w:guid w:val="{A1B84F69-B25E-45BA-A887-770B4DBDB494}"/>
      </w:docPartPr>
      <w:docPartBody>
        <w:p w:rsidR="00000000" w:rsidRDefault="007A1954" w:rsidP="007A1954">
          <w:pPr>
            <w:pStyle w:val="E9B7C93037DC49B2AC412589A9F50BD8"/>
          </w:pPr>
          <w:r>
            <w:rPr>
              <w:rFonts w:asciiTheme="majorHAnsi" w:eastAsiaTheme="majorEastAsia" w:hAnsiTheme="majorHAnsi" w:cstheme="majorBidi"/>
              <w:caps/>
              <w:color w:val="4472C4" w:themeColor="accent1"/>
              <w:sz w:val="80"/>
              <w:szCs w:val="80"/>
            </w:rPr>
            <w:t>[Document title]</w:t>
          </w:r>
        </w:p>
      </w:docPartBody>
    </w:docPart>
    <w:docPart>
      <w:docPartPr>
        <w:name w:val="F7AEDCE39AFE4BEE8D4E982DDA56D795"/>
        <w:category>
          <w:name w:val="General"/>
          <w:gallery w:val="placeholder"/>
        </w:category>
        <w:types>
          <w:type w:val="bbPlcHdr"/>
        </w:types>
        <w:behaviors>
          <w:behavior w:val="content"/>
        </w:behaviors>
        <w:guid w:val="{6EEEA5D4-C29B-403A-9735-035CAA30542F}"/>
      </w:docPartPr>
      <w:docPartBody>
        <w:p w:rsidR="00000000" w:rsidRDefault="007A1954" w:rsidP="007A1954">
          <w:pPr>
            <w:pStyle w:val="F7AEDCE39AFE4BEE8D4E982DDA56D79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54"/>
    <w:rsid w:val="007A1954"/>
    <w:rsid w:val="00F04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B7C93037DC49B2AC412589A9F50BD8">
    <w:name w:val="E9B7C93037DC49B2AC412589A9F50BD8"/>
    <w:rsid w:val="007A1954"/>
  </w:style>
  <w:style w:type="paragraph" w:customStyle="1" w:styleId="F7AEDCE39AFE4BEE8D4E982DDA56D795">
    <w:name w:val="F7AEDCE39AFE4BEE8D4E982DDA56D795"/>
    <w:rsid w:val="007A19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7</Pages>
  <Words>1561</Words>
  <Characters>8898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the learner</dc:title>
  <dc:subject>SJIE4002</dc:subject>
  <dc:creator>natalie wilson</dc:creator>
  <cp:keywords/>
  <dc:description/>
  <cp:lastModifiedBy>natalie wilson</cp:lastModifiedBy>
  <cp:revision>17</cp:revision>
  <dcterms:created xsi:type="dcterms:W3CDTF">2017-12-04T18:59:00Z</dcterms:created>
  <dcterms:modified xsi:type="dcterms:W3CDTF">2018-01-03T18:34:00Z</dcterms:modified>
</cp:coreProperties>
</file>