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color w:val="000000" w:themeColor="text1"/>
          <w:lang w:val="en-GB"/>
        </w:rPr>
        <w:id w:val="-911542587"/>
        <w:docPartObj>
          <w:docPartGallery w:val="Cover Pages"/>
          <w:docPartUnique/>
        </w:docPartObj>
      </w:sdtPr>
      <w:sdtContent>
        <w:p w14:paraId="10B46C5E" w14:textId="77777777" w:rsidR="00EA3F67" w:rsidRPr="005926BE" w:rsidRDefault="00000000" w:rsidP="0028520E">
          <w:pPr>
            <w:spacing w:line="360" w:lineRule="auto"/>
            <w:rPr>
              <w:rFonts w:cs="Times New Roman"/>
              <w:color w:val="000000" w:themeColor="text1"/>
              <w:lang w:val="en-GB"/>
            </w:rPr>
          </w:pPr>
          <w:r>
            <w:rPr>
              <w:rFonts w:cs="Times New Roman"/>
              <w:noProof/>
              <w:color w:val="000000" w:themeColor="text1"/>
              <w:lang w:val="en-GB"/>
            </w:rPr>
            <w:pict w14:anchorId="0E03355D">
              <v:group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rFonts w:cs="Times New Roman"/>
              <w:noProof/>
              <w:color w:val="000000" w:themeColor="text1"/>
              <w:lang w:val="en-GB"/>
            </w:rPr>
            <w:pict w14:anchorId="2C22F4AC">
              <v:shapetype id="_x0000_t202" coordsize="21600,21600" o:spt="202" path="m,l,21600r21600,l21600,xe">
                <v:stroke joinstyle="miter"/>
                <v:path gradientshapeok="t" o:connecttype="rect"/>
              </v:shapetype>
              <v:shape id="Text Box 159" o:spid="_x0000_s1031" type="#_x0000_t202" style="position:absolute;left:0;text-align:left;margin-left:0;margin-top:0;width:8in;height:1in;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D4BBED2" w14:textId="77777777" w:rsidR="00EA3F67" w:rsidRDefault="00EA3F67">
                      <w:pPr>
                        <w:pStyle w:val="NoSpacing"/>
                        <w:jc w:val="right"/>
                        <w:rPr>
                          <w:color w:val="595959" w:themeColor="text1" w:themeTint="A6"/>
                          <w:sz w:val="18"/>
                          <w:szCs w:val="18"/>
                        </w:rPr>
                      </w:pPr>
                    </w:p>
                  </w:txbxContent>
                </v:textbox>
                <w10:wrap type="square" anchorx="page" anchory="page"/>
              </v:shape>
            </w:pict>
          </w:r>
          <w:r>
            <w:rPr>
              <w:rFonts w:cs="Times New Roman"/>
              <w:noProof/>
              <w:color w:val="000000" w:themeColor="text1"/>
              <w:lang w:val="en-GB"/>
            </w:rPr>
            <w:pict w14:anchorId="541133B0">
              <v:shape id="Text Box 163" o:spid="_x0000_s1030" type="#_x0000_t202" style="position:absolute;left:0;text-align:left;margin-left:0;margin-top:0;width:8in;height:286.5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9BA16D2"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0A3EBF" w14:textId="77777777" w:rsidR="00EA3F67" w:rsidRPr="008C12FA" w:rsidRDefault="00EA3F67">
                      <w:pPr>
                        <w:jc w:val="right"/>
                        <w:rPr>
                          <w:smallCaps/>
                          <w:color w:val="404040" w:themeColor="text1" w:themeTint="BF"/>
                          <w:sz w:val="36"/>
                          <w:szCs w:val="36"/>
                          <w:lang w:val="en-GB"/>
                        </w:rPr>
                      </w:pPr>
                    </w:p>
                  </w:txbxContent>
                </v:textbox>
                <w10:wrap type="square" anchorx="page" anchory="page"/>
              </v:shape>
            </w:pict>
          </w:r>
        </w:p>
        <w:p w14:paraId="74ADFE94" w14:textId="77777777" w:rsidR="00EA3F67" w:rsidRPr="005926BE" w:rsidRDefault="00000000" w:rsidP="0028520E">
          <w:pPr>
            <w:spacing w:line="360" w:lineRule="auto"/>
            <w:rPr>
              <w:rFonts w:cs="Times New Roman"/>
              <w:color w:val="000000" w:themeColor="text1"/>
              <w:lang w:val="en-GB"/>
            </w:rPr>
          </w:pPr>
          <w:r>
            <w:rPr>
              <w:rFonts w:cs="Times New Roman"/>
              <w:noProof/>
              <w:color w:val="000000" w:themeColor="text1"/>
              <w:lang w:val="en-GB"/>
            </w:rPr>
            <w:pict w14:anchorId="32F8D289">
              <v:shape id="Text Box 161" o:spid="_x0000_s1029" type="#_x0000_t202" style="position:absolute;left:0;text-align:left;margin-left:30pt;margin-top:586.25pt;width:563.2pt;height:130.1pt;z-index:251661312;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" filled="f" stroked="f" strokeweight=".5pt">
                <v:textbox inset="126pt,0,54pt,0">
                  <w:txbxContent>
                    <w:p w14:paraId="03E4DD27" w14:textId="5FA9AE44"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5F6341">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0D7C9B" w:rsidRPr="000D7C9B">
                        <w:rPr>
                          <w:rFonts w:eastAsiaTheme="minorHAnsi"/>
                          <w:sz w:val="24"/>
                          <w:szCs w:val="24"/>
                          <w:lang w:val="en-GB"/>
                        </w:rPr>
                        <w:t>Milana Hemalova</w:t>
                      </w:r>
                      <w:r w:rsidRPr="00554D44">
                        <w:rPr>
                          <w:rFonts w:eastAsiaTheme="minorHAnsi"/>
                          <w:sz w:val="24"/>
                          <w:szCs w:val="24"/>
                          <w:lang w:val="en-GB"/>
                        </w:rPr>
                        <w:br/>
                        <w:t xml:space="preserve">Student ID: </w:t>
                      </w:r>
                      <w:r w:rsidR="000D7C9B" w:rsidRPr="000D7C9B">
                        <w:rPr>
                          <w:rFonts w:eastAsiaTheme="minorHAnsi"/>
                          <w:sz w:val="24"/>
                          <w:szCs w:val="24"/>
                          <w:lang w:val="en-GB"/>
                        </w:rPr>
                        <w:t>2439874</w:t>
                      </w:r>
                      <w:r w:rsidRPr="00554D44">
                        <w:rPr>
                          <w:rFonts w:eastAsiaTheme="minorHAnsi"/>
                          <w:sz w:val="24"/>
                          <w:szCs w:val="24"/>
                          <w:lang w:val="en-GB"/>
                        </w:rPr>
                        <w:br/>
                        <w:t>Group:</w:t>
                      </w:r>
                      <w:r w:rsidR="000D7C9B">
                        <w:rPr>
                          <w:rFonts w:eastAsiaTheme="minorHAnsi"/>
                          <w:sz w:val="24"/>
                          <w:szCs w:val="24"/>
                          <w:lang w:val="en-GB"/>
                        </w:rPr>
                        <w:t xml:space="preserve"> </w:t>
                      </w:r>
                      <w:r w:rsidR="005F6341">
                        <w:rPr>
                          <w:rFonts w:eastAsiaTheme="minorHAnsi"/>
                          <w:sz w:val="24"/>
                          <w:szCs w:val="24"/>
                          <w:lang w:val="en-GB"/>
                        </w:rPr>
                        <w:t>3</w:t>
                      </w:r>
                    </w:p>
                    <w:p w14:paraId="7E04E533" w14:textId="77777777" w:rsidR="00FF3862" w:rsidRPr="005F6341" w:rsidRDefault="00B67A66" w:rsidP="002D0DF0">
                      <w:pPr>
                        <w:pStyle w:val="NoSpacing"/>
                        <w:ind w:left="1986" w:firstLine="708"/>
                        <w:rPr>
                          <w:color w:val="595959" w:themeColor="text1" w:themeTint="A6"/>
                          <w:sz w:val="20"/>
                          <w:szCs w:val="20"/>
                          <w:lang w:val="nl-NL"/>
                        </w:rPr>
                      </w:pPr>
                      <w:r w:rsidRPr="005F6341">
                        <w:rPr>
                          <w:rFonts w:eastAsiaTheme="minorHAnsi"/>
                          <w:sz w:val="24"/>
                          <w:szCs w:val="24"/>
                          <w:lang w:val="nl-NL"/>
                        </w:rPr>
                        <w:t>Lecturer’s Name:</w:t>
                      </w:r>
                      <w:r w:rsidR="000D7C9B" w:rsidRPr="005F6341">
                        <w:rPr>
                          <w:rFonts w:eastAsiaTheme="minorHAnsi"/>
                          <w:sz w:val="24"/>
                          <w:szCs w:val="24"/>
                          <w:lang w:val="nl-NL"/>
                        </w:rPr>
                        <w:t xml:space="preserve"> </w:t>
                      </w:r>
                      <w:r w:rsidR="002D0DF0" w:rsidRPr="005F6341">
                        <w:rPr>
                          <w:rFonts w:eastAsiaTheme="minorHAnsi"/>
                          <w:sz w:val="24"/>
                          <w:szCs w:val="24"/>
                          <w:lang w:val="nl-NL"/>
                        </w:rPr>
                        <w:t xml:space="preserve">Dr </w:t>
                      </w:r>
                      <w:r w:rsidR="00FF3862" w:rsidRPr="005F6341">
                        <w:rPr>
                          <w:rFonts w:eastAsiaTheme="minorHAnsi"/>
                          <w:sz w:val="24"/>
                          <w:szCs w:val="24"/>
                          <w:lang w:val="nl-NL"/>
                        </w:rPr>
                        <w:t>Redhwan Al-amri</w:t>
                      </w:r>
                    </w:p>
                    <w:p w14:paraId="1CD9D309" w14:textId="77777777" w:rsidR="00EA3F67" w:rsidRPr="005F6341" w:rsidRDefault="00EA3F67" w:rsidP="00FF3862">
                      <w:pPr>
                        <w:pStyle w:val="NoSpacing"/>
                        <w:rPr>
                          <w:color w:val="595959" w:themeColor="text1" w:themeTint="A6"/>
                          <w:sz w:val="20"/>
                          <w:szCs w:val="20"/>
                          <w:lang w:val="nl-NL"/>
                        </w:rPr>
                      </w:pPr>
                    </w:p>
                  </w:txbxContent>
                </v:textbox>
                <w10:wrap type="square" anchorx="page" anchory="page"/>
              </v:shape>
            </w:pict>
          </w:r>
          <w:r w:rsidR="00EA3F67" w:rsidRPr="005926BE">
            <w:rPr>
              <w:rFonts w:cs="Times New Roman"/>
              <w:color w:val="000000" w:themeColor="text1"/>
              <w:lang w:val="en-GB"/>
            </w:rPr>
            <w:br w:type="page"/>
          </w:r>
        </w:p>
      </w:sdtContent>
    </w:sdt>
    <w:sdt>
      <w:sdtPr>
        <w:rPr>
          <w:lang w:val="en-GB"/>
        </w:rPr>
        <w:id w:val="1675535134"/>
        <w:docPartObj>
          <w:docPartGallery w:val="Table of Contents"/>
          <w:docPartUnique/>
        </w:docPartObj>
      </w:sdtPr>
      <w:sdtEndPr>
        <w:rPr>
          <w:rFonts w:cs="Times New Roman"/>
          <w:b/>
          <w:bCs/>
          <w:noProof/>
          <w:color w:val="000000" w:themeColor="text1"/>
        </w:rPr>
      </w:sdtEndPr>
      <w:sdtContent>
        <w:p w14:paraId="520C68F4" w14:textId="77777777" w:rsidR="00ED5E81" w:rsidRPr="005926BE" w:rsidRDefault="00ED5E81" w:rsidP="00E138E7">
          <w:pPr>
            <w:jc w:val="center"/>
            <w:rPr>
              <w:b/>
              <w:bCs/>
              <w:lang w:val="en-GB"/>
            </w:rPr>
          </w:pPr>
          <w:r w:rsidRPr="005926BE">
            <w:rPr>
              <w:b/>
              <w:bCs/>
              <w:lang w:val="en-GB"/>
            </w:rPr>
            <w:t>Table of Contents</w:t>
          </w:r>
        </w:p>
        <w:p w14:paraId="412335C7" w14:textId="77777777" w:rsidR="00E0193A" w:rsidRDefault="00CD1E2F">
          <w:pPr>
            <w:pStyle w:val="TOC1"/>
            <w:tabs>
              <w:tab w:val="right" w:leader="dot" w:pos="9016"/>
            </w:tabs>
            <w:rPr>
              <w:rFonts w:asciiTheme="minorHAnsi" w:eastAsiaTheme="minorEastAsia" w:hAnsiTheme="minorHAnsi"/>
              <w:noProof/>
              <w:lang w:val="en-IN" w:eastAsia="en-IN"/>
            </w:rPr>
          </w:pPr>
          <w:r w:rsidRPr="005926BE">
            <w:rPr>
              <w:rFonts w:cs="Times New Roman"/>
              <w:color w:val="000000" w:themeColor="text1"/>
              <w:lang w:val="en-GB"/>
            </w:rPr>
            <w:fldChar w:fldCharType="begin"/>
          </w:r>
          <w:r w:rsidR="00ED5E81" w:rsidRPr="005926BE">
            <w:rPr>
              <w:rFonts w:cs="Times New Roman"/>
              <w:color w:val="000000" w:themeColor="text1"/>
              <w:lang w:val="en-GB"/>
            </w:rPr>
            <w:instrText xml:space="preserve"> TOC \o "1-3" \h \z \u </w:instrText>
          </w:r>
          <w:r w:rsidRPr="005926BE">
            <w:rPr>
              <w:rFonts w:cs="Times New Roman"/>
              <w:color w:val="000000" w:themeColor="text1"/>
              <w:lang w:val="en-GB"/>
            </w:rPr>
            <w:fldChar w:fldCharType="separate"/>
          </w:r>
          <w:hyperlink w:anchor="_Toc227592816" w:history="1">
            <w:r w:rsidR="00E0193A" w:rsidRPr="00694D4C">
              <w:rPr>
                <w:rStyle w:val="Hyperlink"/>
                <w:noProof/>
                <w:lang w:val="en-GB"/>
              </w:rPr>
              <w:t>1. Introduction</w:t>
            </w:r>
            <w:r w:rsidR="00E0193A">
              <w:rPr>
                <w:noProof/>
                <w:webHidden/>
              </w:rPr>
              <w:tab/>
            </w:r>
            <w:r>
              <w:rPr>
                <w:noProof/>
                <w:webHidden/>
              </w:rPr>
              <w:fldChar w:fldCharType="begin"/>
            </w:r>
            <w:r w:rsidR="00E0193A">
              <w:rPr>
                <w:noProof/>
                <w:webHidden/>
              </w:rPr>
              <w:instrText xml:space="preserve"> PAGEREF _Toc227592816 \h </w:instrText>
            </w:r>
            <w:r>
              <w:rPr>
                <w:noProof/>
                <w:webHidden/>
              </w:rPr>
            </w:r>
            <w:r>
              <w:rPr>
                <w:noProof/>
                <w:webHidden/>
              </w:rPr>
              <w:fldChar w:fldCharType="separate"/>
            </w:r>
            <w:r w:rsidR="00E0193A">
              <w:rPr>
                <w:noProof/>
                <w:webHidden/>
              </w:rPr>
              <w:t>2</w:t>
            </w:r>
            <w:r>
              <w:rPr>
                <w:noProof/>
                <w:webHidden/>
              </w:rPr>
              <w:fldChar w:fldCharType="end"/>
            </w:r>
          </w:hyperlink>
        </w:p>
        <w:p w14:paraId="7ED2E4A9" w14:textId="77777777" w:rsidR="00E0193A" w:rsidRDefault="00E0193A">
          <w:pPr>
            <w:pStyle w:val="TOC1"/>
            <w:tabs>
              <w:tab w:val="right" w:leader="dot" w:pos="9016"/>
            </w:tabs>
            <w:rPr>
              <w:rFonts w:asciiTheme="minorHAnsi" w:eastAsiaTheme="minorEastAsia" w:hAnsiTheme="minorHAnsi"/>
              <w:noProof/>
              <w:lang w:val="en-IN" w:eastAsia="en-IN"/>
            </w:rPr>
          </w:pPr>
          <w:hyperlink w:anchor="_Toc227592817" w:history="1">
            <w:r w:rsidRPr="00694D4C">
              <w:rPr>
                <w:rStyle w:val="Hyperlink"/>
                <w:noProof/>
                <w:lang w:val="en-GB"/>
              </w:rPr>
              <w:t>2. Deconstruct the Problem</w:t>
            </w:r>
            <w:r>
              <w:rPr>
                <w:noProof/>
                <w:webHidden/>
              </w:rPr>
              <w:tab/>
            </w:r>
            <w:r w:rsidR="00CD1E2F">
              <w:rPr>
                <w:noProof/>
                <w:webHidden/>
              </w:rPr>
              <w:fldChar w:fldCharType="begin"/>
            </w:r>
            <w:r>
              <w:rPr>
                <w:noProof/>
                <w:webHidden/>
              </w:rPr>
              <w:instrText xml:space="preserve"> PAGEREF _Toc227592817 \h </w:instrText>
            </w:r>
            <w:r w:rsidR="00CD1E2F">
              <w:rPr>
                <w:noProof/>
                <w:webHidden/>
              </w:rPr>
            </w:r>
            <w:r w:rsidR="00CD1E2F">
              <w:rPr>
                <w:noProof/>
                <w:webHidden/>
              </w:rPr>
              <w:fldChar w:fldCharType="separate"/>
            </w:r>
            <w:r>
              <w:rPr>
                <w:noProof/>
                <w:webHidden/>
              </w:rPr>
              <w:t>2</w:t>
            </w:r>
            <w:r w:rsidR="00CD1E2F">
              <w:rPr>
                <w:noProof/>
                <w:webHidden/>
              </w:rPr>
              <w:fldChar w:fldCharType="end"/>
            </w:r>
          </w:hyperlink>
        </w:p>
        <w:p w14:paraId="7B9B31A2"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18" w:history="1">
            <w:r w:rsidRPr="00694D4C">
              <w:rPr>
                <w:rStyle w:val="Hyperlink"/>
                <w:noProof/>
                <w:lang w:val="en-GB"/>
              </w:rPr>
              <w:t>2.1 MoSCoW Technique Requirement</w:t>
            </w:r>
            <w:r>
              <w:rPr>
                <w:noProof/>
                <w:webHidden/>
              </w:rPr>
              <w:tab/>
            </w:r>
            <w:r w:rsidR="00CD1E2F">
              <w:rPr>
                <w:noProof/>
                <w:webHidden/>
              </w:rPr>
              <w:fldChar w:fldCharType="begin"/>
            </w:r>
            <w:r>
              <w:rPr>
                <w:noProof/>
                <w:webHidden/>
              </w:rPr>
              <w:instrText xml:space="preserve"> PAGEREF _Toc227592818 \h </w:instrText>
            </w:r>
            <w:r w:rsidR="00CD1E2F">
              <w:rPr>
                <w:noProof/>
                <w:webHidden/>
              </w:rPr>
            </w:r>
            <w:r w:rsidR="00CD1E2F">
              <w:rPr>
                <w:noProof/>
                <w:webHidden/>
              </w:rPr>
              <w:fldChar w:fldCharType="separate"/>
            </w:r>
            <w:r>
              <w:rPr>
                <w:noProof/>
                <w:webHidden/>
              </w:rPr>
              <w:t>2</w:t>
            </w:r>
            <w:r w:rsidR="00CD1E2F">
              <w:rPr>
                <w:noProof/>
                <w:webHidden/>
              </w:rPr>
              <w:fldChar w:fldCharType="end"/>
            </w:r>
          </w:hyperlink>
        </w:p>
        <w:p w14:paraId="0BCC1901"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19" w:history="1">
            <w:r w:rsidRPr="00694D4C">
              <w:rPr>
                <w:rStyle w:val="Hyperlink"/>
                <w:noProof/>
                <w:lang w:val="en-GB"/>
              </w:rPr>
              <w:t>2.2 Variables Identification</w:t>
            </w:r>
            <w:r>
              <w:rPr>
                <w:noProof/>
                <w:webHidden/>
              </w:rPr>
              <w:tab/>
            </w:r>
            <w:r w:rsidR="00CD1E2F">
              <w:rPr>
                <w:noProof/>
                <w:webHidden/>
              </w:rPr>
              <w:fldChar w:fldCharType="begin"/>
            </w:r>
            <w:r>
              <w:rPr>
                <w:noProof/>
                <w:webHidden/>
              </w:rPr>
              <w:instrText xml:space="preserve"> PAGEREF _Toc227592819 \h </w:instrText>
            </w:r>
            <w:r w:rsidR="00CD1E2F">
              <w:rPr>
                <w:noProof/>
                <w:webHidden/>
              </w:rPr>
            </w:r>
            <w:r w:rsidR="00CD1E2F">
              <w:rPr>
                <w:noProof/>
                <w:webHidden/>
              </w:rPr>
              <w:fldChar w:fldCharType="separate"/>
            </w:r>
            <w:r>
              <w:rPr>
                <w:noProof/>
                <w:webHidden/>
              </w:rPr>
              <w:t>4</w:t>
            </w:r>
            <w:r w:rsidR="00CD1E2F">
              <w:rPr>
                <w:noProof/>
                <w:webHidden/>
              </w:rPr>
              <w:fldChar w:fldCharType="end"/>
            </w:r>
          </w:hyperlink>
        </w:p>
        <w:p w14:paraId="2FE7E64C" w14:textId="77777777" w:rsidR="00E0193A" w:rsidRDefault="00E0193A">
          <w:pPr>
            <w:pStyle w:val="TOC1"/>
            <w:tabs>
              <w:tab w:val="right" w:leader="dot" w:pos="9016"/>
            </w:tabs>
            <w:rPr>
              <w:rFonts w:asciiTheme="minorHAnsi" w:eastAsiaTheme="minorEastAsia" w:hAnsiTheme="minorHAnsi"/>
              <w:noProof/>
              <w:lang w:val="en-IN" w:eastAsia="en-IN"/>
            </w:rPr>
          </w:pPr>
          <w:hyperlink w:anchor="_Toc227592820" w:history="1">
            <w:r w:rsidRPr="00694D4C">
              <w:rPr>
                <w:rStyle w:val="Hyperlink"/>
                <w:noProof/>
                <w:lang w:val="en-GB"/>
              </w:rPr>
              <w:t>3. Proposed Solution</w:t>
            </w:r>
            <w:r>
              <w:rPr>
                <w:noProof/>
                <w:webHidden/>
              </w:rPr>
              <w:tab/>
            </w:r>
            <w:r w:rsidR="00CD1E2F">
              <w:rPr>
                <w:noProof/>
                <w:webHidden/>
              </w:rPr>
              <w:fldChar w:fldCharType="begin"/>
            </w:r>
            <w:r>
              <w:rPr>
                <w:noProof/>
                <w:webHidden/>
              </w:rPr>
              <w:instrText xml:space="preserve"> PAGEREF _Toc227592820 \h </w:instrText>
            </w:r>
            <w:r w:rsidR="00CD1E2F">
              <w:rPr>
                <w:noProof/>
                <w:webHidden/>
              </w:rPr>
            </w:r>
            <w:r w:rsidR="00CD1E2F">
              <w:rPr>
                <w:noProof/>
                <w:webHidden/>
              </w:rPr>
              <w:fldChar w:fldCharType="separate"/>
            </w:r>
            <w:r>
              <w:rPr>
                <w:noProof/>
                <w:webHidden/>
              </w:rPr>
              <w:t>5</w:t>
            </w:r>
            <w:r w:rsidR="00CD1E2F">
              <w:rPr>
                <w:noProof/>
                <w:webHidden/>
              </w:rPr>
              <w:fldChar w:fldCharType="end"/>
            </w:r>
          </w:hyperlink>
        </w:p>
        <w:p w14:paraId="6E7ACE85"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1" w:history="1">
            <w:r w:rsidRPr="00694D4C">
              <w:rPr>
                <w:rStyle w:val="Hyperlink"/>
                <w:noProof/>
                <w:lang w:val="en-GB"/>
              </w:rPr>
              <w:t>3.1 Flowchart</w:t>
            </w:r>
            <w:r>
              <w:rPr>
                <w:noProof/>
                <w:webHidden/>
              </w:rPr>
              <w:tab/>
            </w:r>
            <w:r w:rsidR="00CD1E2F">
              <w:rPr>
                <w:noProof/>
                <w:webHidden/>
              </w:rPr>
              <w:fldChar w:fldCharType="begin"/>
            </w:r>
            <w:r>
              <w:rPr>
                <w:noProof/>
                <w:webHidden/>
              </w:rPr>
              <w:instrText xml:space="preserve"> PAGEREF _Toc227592821 \h </w:instrText>
            </w:r>
            <w:r w:rsidR="00CD1E2F">
              <w:rPr>
                <w:noProof/>
                <w:webHidden/>
              </w:rPr>
            </w:r>
            <w:r w:rsidR="00CD1E2F">
              <w:rPr>
                <w:noProof/>
                <w:webHidden/>
              </w:rPr>
              <w:fldChar w:fldCharType="separate"/>
            </w:r>
            <w:r>
              <w:rPr>
                <w:noProof/>
                <w:webHidden/>
              </w:rPr>
              <w:t>5</w:t>
            </w:r>
            <w:r w:rsidR="00CD1E2F">
              <w:rPr>
                <w:noProof/>
                <w:webHidden/>
              </w:rPr>
              <w:fldChar w:fldCharType="end"/>
            </w:r>
          </w:hyperlink>
        </w:p>
        <w:p w14:paraId="7851A725"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2" w:history="1">
            <w:r w:rsidRPr="00694D4C">
              <w:rPr>
                <w:rStyle w:val="Hyperlink"/>
                <w:noProof/>
                <w:lang w:val="en-GB"/>
              </w:rPr>
              <w:t>3.2 Flowchart Explanation</w:t>
            </w:r>
            <w:r>
              <w:rPr>
                <w:noProof/>
                <w:webHidden/>
              </w:rPr>
              <w:tab/>
            </w:r>
            <w:r w:rsidR="00CD1E2F">
              <w:rPr>
                <w:noProof/>
                <w:webHidden/>
              </w:rPr>
              <w:fldChar w:fldCharType="begin"/>
            </w:r>
            <w:r>
              <w:rPr>
                <w:noProof/>
                <w:webHidden/>
              </w:rPr>
              <w:instrText xml:space="preserve"> PAGEREF _Toc227592822 \h </w:instrText>
            </w:r>
            <w:r w:rsidR="00CD1E2F">
              <w:rPr>
                <w:noProof/>
                <w:webHidden/>
              </w:rPr>
            </w:r>
            <w:r w:rsidR="00CD1E2F">
              <w:rPr>
                <w:noProof/>
                <w:webHidden/>
              </w:rPr>
              <w:fldChar w:fldCharType="separate"/>
            </w:r>
            <w:r>
              <w:rPr>
                <w:noProof/>
                <w:webHidden/>
              </w:rPr>
              <w:t>6</w:t>
            </w:r>
            <w:r w:rsidR="00CD1E2F">
              <w:rPr>
                <w:noProof/>
                <w:webHidden/>
              </w:rPr>
              <w:fldChar w:fldCharType="end"/>
            </w:r>
          </w:hyperlink>
        </w:p>
        <w:p w14:paraId="6F8626C2"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3" w:history="1">
            <w:r w:rsidRPr="00694D4C">
              <w:rPr>
                <w:rStyle w:val="Hyperlink"/>
                <w:noProof/>
                <w:lang w:val="en-GB"/>
              </w:rPr>
              <w:t>3.3 Pseudocode</w:t>
            </w:r>
            <w:r>
              <w:rPr>
                <w:noProof/>
                <w:webHidden/>
              </w:rPr>
              <w:tab/>
            </w:r>
            <w:r w:rsidR="00CD1E2F">
              <w:rPr>
                <w:noProof/>
                <w:webHidden/>
              </w:rPr>
              <w:fldChar w:fldCharType="begin"/>
            </w:r>
            <w:r>
              <w:rPr>
                <w:noProof/>
                <w:webHidden/>
              </w:rPr>
              <w:instrText xml:space="preserve"> PAGEREF _Toc227592823 \h </w:instrText>
            </w:r>
            <w:r w:rsidR="00CD1E2F">
              <w:rPr>
                <w:noProof/>
                <w:webHidden/>
              </w:rPr>
            </w:r>
            <w:r w:rsidR="00CD1E2F">
              <w:rPr>
                <w:noProof/>
                <w:webHidden/>
              </w:rPr>
              <w:fldChar w:fldCharType="separate"/>
            </w:r>
            <w:r>
              <w:rPr>
                <w:noProof/>
                <w:webHidden/>
              </w:rPr>
              <w:t>7</w:t>
            </w:r>
            <w:r w:rsidR="00CD1E2F">
              <w:rPr>
                <w:noProof/>
                <w:webHidden/>
              </w:rPr>
              <w:fldChar w:fldCharType="end"/>
            </w:r>
          </w:hyperlink>
        </w:p>
        <w:p w14:paraId="0889C51C" w14:textId="77777777" w:rsidR="00E0193A" w:rsidRDefault="00E0193A">
          <w:pPr>
            <w:pStyle w:val="TOC1"/>
            <w:tabs>
              <w:tab w:val="right" w:leader="dot" w:pos="9016"/>
            </w:tabs>
            <w:rPr>
              <w:rFonts w:asciiTheme="minorHAnsi" w:eastAsiaTheme="minorEastAsia" w:hAnsiTheme="minorHAnsi"/>
              <w:noProof/>
              <w:lang w:val="en-IN" w:eastAsia="en-IN"/>
            </w:rPr>
          </w:pPr>
          <w:hyperlink w:anchor="_Toc227592824" w:history="1">
            <w:r w:rsidRPr="00694D4C">
              <w:rPr>
                <w:rStyle w:val="Hyperlink"/>
                <w:noProof/>
                <w:lang w:val="en-GB"/>
              </w:rPr>
              <w:t>4. Reflection and Justification</w:t>
            </w:r>
            <w:r>
              <w:rPr>
                <w:noProof/>
                <w:webHidden/>
              </w:rPr>
              <w:tab/>
            </w:r>
            <w:r w:rsidR="00CD1E2F">
              <w:rPr>
                <w:noProof/>
                <w:webHidden/>
              </w:rPr>
              <w:fldChar w:fldCharType="begin"/>
            </w:r>
            <w:r>
              <w:rPr>
                <w:noProof/>
                <w:webHidden/>
              </w:rPr>
              <w:instrText xml:space="preserve"> PAGEREF _Toc227592824 \h </w:instrText>
            </w:r>
            <w:r w:rsidR="00CD1E2F">
              <w:rPr>
                <w:noProof/>
                <w:webHidden/>
              </w:rPr>
            </w:r>
            <w:r w:rsidR="00CD1E2F">
              <w:rPr>
                <w:noProof/>
                <w:webHidden/>
              </w:rPr>
              <w:fldChar w:fldCharType="separate"/>
            </w:r>
            <w:r>
              <w:rPr>
                <w:noProof/>
                <w:webHidden/>
              </w:rPr>
              <w:t>10</w:t>
            </w:r>
            <w:r w:rsidR="00CD1E2F">
              <w:rPr>
                <w:noProof/>
                <w:webHidden/>
              </w:rPr>
              <w:fldChar w:fldCharType="end"/>
            </w:r>
          </w:hyperlink>
        </w:p>
        <w:p w14:paraId="285B748D"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5" w:history="1">
            <w:r w:rsidRPr="00694D4C">
              <w:rPr>
                <w:rStyle w:val="Hyperlink"/>
                <w:noProof/>
                <w:lang w:val="en-GB"/>
              </w:rPr>
              <w:t>4.1 Abstract Thinking</w:t>
            </w:r>
            <w:r>
              <w:rPr>
                <w:noProof/>
                <w:webHidden/>
              </w:rPr>
              <w:tab/>
            </w:r>
            <w:r w:rsidR="00CD1E2F">
              <w:rPr>
                <w:noProof/>
                <w:webHidden/>
              </w:rPr>
              <w:fldChar w:fldCharType="begin"/>
            </w:r>
            <w:r>
              <w:rPr>
                <w:noProof/>
                <w:webHidden/>
              </w:rPr>
              <w:instrText xml:space="preserve"> PAGEREF _Toc227592825 \h </w:instrText>
            </w:r>
            <w:r w:rsidR="00CD1E2F">
              <w:rPr>
                <w:noProof/>
                <w:webHidden/>
              </w:rPr>
            </w:r>
            <w:r w:rsidR="00CD1E2F">
              <w:rPr>
                <w:noProof/>
                <w:webHidden/>
              </w:rPr>
              <w:fldChar w:fldCharType="separate"/>
            </w:r>
            <w:r>
              <w:rPr>
                <w:noProof/>
                <w:webHidden/>
              </w:rPr>
              <w:t>10</w:t>
            </w:r>
            <w:r w:rsidR="00CD1E2F">
              <w:rPr>
                <w:noProof/>
                <w:webHidden/>
              </w:rPr>
              <w:fldChar w:fldCharType="end"/>
            </w:r>
          </w:hyperlink>
        </w:p>
        <w:p w14:paraId="57931399"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6" w:history="1">
            <w:r w:rsidRPr="00694D4C">
              <w:rPr>
                <w:rStyle w:val="Hyperlink"/>
                <w:noProof/>
                <w:lang w:val="en-GB"/>
              </w:rPr>
              <w:t>4.2 Sub-dividing the Problem</w:t>
            </w:r>
            <w:r>
              <w:rPr>
                <w:noProof/>
                <w:webHidden/>
              </w:rPr>
              <w:tab/>
            </w:r>
            <w:r w:rsidR="00CD1E2F">
              <w:rPr>
                <w:noProof/>
                <w:webHidden/>
              </w:rPr>
              <w:fldChar w:fldCharType="begin"/>
            </w:r>
            <w:r>
              <w:rPr>
                <w:noProof/>
                <w:webHidden/>
              </w:rPr>
              <w:instrText xml:space="preserve"> PAGEREF _Toc227592826 \h </w:instrText>
            </w:r>
            <w:r w:rsidR="00CD1E2F">
              <w:rPr>
                <w:noProof/>
                <w:webHidden/>
              </w:rPr>
            </w:r>
            <w:r w:rsidR="00CD1E2F">
              <w:rPr>
                <w:noProof/>
                <w:webHidden/>
              </w:rPr>
              <w:fldChar w:fldCharType="separate"/>
            </w:r>
            <w:r>
              <w:rPr>
                <w:noProof/>
                <w:webHidden/>
              </w:rPr>
              <w:t>11</w:t>
            </w:r>
            <w:r w:rsidR="00CD1E2F">
              <w:rPr>
                <w:noProof/>
                <w:webHidden/>
              </w:rPr>
              <w:fldChar w:fldCharType="end"/>
            </w:r>
          </w:hyperlink>
        </w:p>
        <w:p w14:paraId="4063AE46"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7" w:history="1">
            <w:r w:rsidRPr="00694D4C">
              <w:rPr>
                <w:rStyle w:val="Hyperlink"/>
                <w:noProof/>
                <w:lang w:val="en-GB"/>
              </w:rPr>
              <w:t>4.3 Justification of Solution</w:t>
            </w:r>
            <w:r>
              <w:rPr>
                <w:noProof/>
                <w:webHidden/>
              </w:rPr>
              <w:tab/>
            </w:r>
            <w:r w:rsidR="00CD1E2F">
              <w:rPr>
                <w:noProof/>
                <w:webHidden/>
              </w:rPr>
              <w:fldChar w:fldCharType="begin"/>
            </w:r>
            <w:r>
              <w:rPr>
                <w:noProof/>
                <w:webHidden/>
              </w:rPr>
              <w:instrText xml:space="preserve"> PAGEREF _Toc227592827 \h </w:instrText>
            </w:r>
            <w:r w:rsidR="00CD1E2F">
              <w:rPr>
                <w:noProof/>
                <w:webHidden/>
              </w:rPr>
            </w:r>
            <w:r w:rsidR="00CD1E2F">
              <w:rPr>
                <w:noProof/>
                <w:webHidden/>
              </w:rPr>
              <w:fldChar w:fldCharType="separate"/>
            </w:r>
            <w:r>
              <w:rPr>
                <w:noProof/>
                <w:webHidden/>
              </w:rPr>
              <w:t>11</w:t>
            </w:r>
            <w:r w:rsidR="00CD1E2F">
              <w:rPr>
                <w:noProof/>
                <w:webHidden/>
              </w:rPr>
              <w:fldChar w:fldCharType="end"/>
            </w:r>
          </w:hyperlink>
        </w:p>
        <w:p w14:paraId="4B21772A" w14:textId="77777777" w:rsidR="00E0193A" w:rsidRDefault="00E0193A">
          <w:pPr>
            <w:pStyle w:val="TOC2"/>
            <w:tabs>
              <w:tab w:val="right" w:leader="dot" w:pos="9016"/>
            </w:tabs>
            <w:rPr>
              <w:rFonts w:asciiTheme="minorHAnsi" w:eastAsiaTheme="minorEastAsia" w:hAnsiTheme="minorHAnsi"/>
              <w:noProof/>
              <w:lang w:val="en-IN" w:eastAsia="en-IN"/>
            </w:rPr>
          </w:pPr>
          <w:hyperlink w:anchor="_Toc227592828" w:history="1">
            <w:r w:rsidRPr="00694D4C">
              <w:rPr>
                <w:rStyle w:val="Hyperlink"/>
                <w:noProof/>
                <w:lang w:val="en-GB"/>
              </w:rPr>
              <w:t>4.4 Limitations and Assumptions</w:t>
            </w:r>
            <w:r>
              <w:rPr>
                <w:noProof/>
                <w:webHidden/>
              </w:rPr>
              <w:tab/>
            </w:r>
            <w:r w:rsidR="00CD1E2F">
              <w:rPr>
                <w:noProof/>
                <w:webHidden/>
              </w:rPr>
              <w:fldChar w:fldCharType="begin"/>
            </w:r>
            <w:r>
              <w:rPr>
                <w:noProof/>
                <w:webHidden/>
              </w:rPr>
              <w:instrText xml:space="preserve"> PAGEREF _Toc227592828 \h </w:instrText>
            </w:r>
            <w:r w:rsidR="00CD1E2F">
              <w:rPr>
                <w:noProof/>
                <w:webHidden/>
              </w:rPr>
            </w:r>
            <w:r w:rsidR="00CD1E2F">
              <w:rPr>
                <w:noProof/>
                <w:webHidden/>
              </w:rPr>
              <w:fldChar w:fldCharType="separate"/>
            </w:r>
            <w:r>
              <w:rPr>
                <w:noProof/>
                <w:webHidden/>
              </w:rPr>
              <w:t>11</w:t>
            </w:r>
            <w:r w:rsidR="00CD1E2F">
              <w:rPr>
                <w:noProof/>
                <w:webHidden/>
              </w:rPr>
              <w:fldChar w:fldCharType="end"/>
            </w:r>
          </w:hyperlink>
        </w:p>
        <w:p w14:paraId="5DE567E3" w14:textId="77777777" w:rsidR="00E0193A" w:rsidRDefault="00E0193A">
          <w:pPr>
            <w:pStyle w:val="TOC1"/>
            <w:tabs>
              <w:tab w:val="right" w:leader="dot" w:pos="9016"/>
            </w:tabs>
            <w:rPr>
              <w:rFonts w:asciiTheme="minorHAnsi" w:eastAsiaTheme="minorEastAsia" w:hAnsiTheme="minorHAnsi"/>
              <w:noProof/>
              <w:lang w:val="en-IN" w:eastAsia="en-IN"/>
            </w:rPr>
          </w:pPr>
          <w:hyperlink w:anchor="_Toc227592829" w:history="1">
            <w:r w:rsidRPr="00694D4C">
              <w:rPr>
                <w:rStyle w:val="Hyperlink"/>
                <w:noProof/>
                <w:lang w:val="en-IN"/>
              </w:rPr>
              <w:t>5. Conclusion</w:t>
            </w:r>
            <w:r>
              <w:rPr>
                <w:noProof/>
                <w:webHidden/>
              </w:rPr>
              <w:tab/>
            </w:r>
            <w:r w:rsidR="00CD1E2F">
              <w:rPr>
                <w:noProof/>
                <w:webHidden/>
              </w:rPr>
              <w:fldChar w:fldCharType="begin"/>
            </w:r>
            <w:r>
              <w:rPr>
                <w:noProof/>
                <w:webHidden/>
              </w:rPr>
              <w:instrText xml:space="preserve"> PAGEREF _Toc227592829 \h </w:instrText>
            </w:r>
            <w:r w:rsidR="00CD1E2F">
              <w:rPr>
                <w:noProof/>
                <w:webHidden/>
              </w:rPr>
            </w:r>
            <w:r w:rsidR="00CD1E2F">
              <w:rPr>
                <w:noProof/>
                <w:webHidden/>
              </w:rPr>
              <w:fldChar w:fldCharType="separate"/>
            </w:r>
            <w:r>
              <w:rPr>
                <w:noProof/>
                <w:webHidden/>
              </w:rPr>
              <w:t>11</w:t>
            </w:r>
            <w:r w:rsidR="00CD1E2F">
              <w:rPr>
                <w:noProof/>
                <w:webHidden/>
              </w:rPr>
              <w:fldChar w:fldCharType="end"/>
            </w:r>
          </w:hyperlink>
        </w:p>
        <w:p w14:paraId="44CF634E" w14:textId="77777777" w:rsidR="00E0193A" w:rsidRDefault="00E0193A">
          <w:pPr>
            <w:pStyle w:val="TOC1"/>
            <w:tabs>
              <w:tab w:val="right" w:leader="dot" w:pos="9016"/>
            </w:tabs>
            <w:rPr>
              <w:rFonts w:asciiTheme="minorHAnsi" w:eastAsiaTheme="minorEastAsia" w:hAnsiTheme="minorHAnsi"/>
              <w:noProof/>
              <w:lang w:val="en-IN" w:eastAsia="en-IN"/>
            </w:rPr>
          </w:pPr>
          <w:hyperlink w:anchor="_Toc227592830" w:history="1">
            <w:r w:rsidRPr="00694D4C">
              <w:rPr>
                <w:rStyle w:val="Hyperlink"/>
                <w:noProof/>
                <w:lang w:val="en-GB"/>
              </w:rPr>
              <w:t>Reference List</w:t>
            </w:r>
            <w:r>
              <w:rPr>
                <w:noProof/>
                <w:webHidden/>
              </w:rPr>
              <w:tab/>
            </w:r>
            <w:r w:rsidR="00CD1E2F">
              <w:rPr>
                <w:noProof/>
                <w:webHidden/>
              </w:rPr>
              <w:fldChar w:fldCharType="begin"/>
            </w:r>
            <w:r>
              <w:rPr>
                <w:noProof/>
                <w:webHidden/>
              </w:rPr>
              <w:instrText xml:space="preserve"> PAGEREF _Toc227592830 \h </w:instrText>
            </w:r>
            <w:r w:rsidR="00CD1E2F">
              <w:rPr>
                <w:noProof/>
                <w:webHidden/>
              </w:rPr>
            </w:r>
            <w:r w:rsidR="00CD1E2F">
              <w:rPr>
                <w:noProof/>
                <w:webHidden/>
              </w:rPr>
              <w:fldChar w:fldCharType="separate"/>
            </w:r>
            <w:r>
              <w:rPr>
                <w:noProof/>
                <w:webHidden/>
              </w:rPr>
              <w:t>12</w:t>
            </w:r>
            <w:r w:rsidR="00CD1E2F">
              <w:rPr>
                <w:noProof/>
                <w:webHidden/>
              </w:rPr>
              <w:fldChar w:fldCharType="end"/>
            </w:r>
          </w:hyperlink>
        </w:p>
        <w:p w14:paraId="63217A21" w14:textId="77777777" w:rsidR="00ED5E81" w:rsidRPr="005926BE" w:rsidRDefault="00CD1E2F" w:rsidP="0028520E">
          <w:pPr>
            <w:spacing w:line="360" w:lineRule="auto"/>
            <w:rPr>
              <w:rFonts w:cs="Times New Roman"/>
              <w:color w:val="000000" w:themeColor="text1"/>
              <w:lang w:val="en-GB"/>
            </w:rPr>
          </w:pPr>
          <w:r w:rsidRPr="005926BE">
            <w:rPr>
              <w:rFonts w:cs="Times New Roman"/>
              <w:b/>
              <w:bCs/>
              <w:noProof/>
              <w:color w:val="000000" w:themeColor="text1"/>
              <w:lang w:val="en-GB"/>
            </w:rPr>
            <w:fldChar w:fldCharType="end"/>
          </w:r>
        </w:p>
      </w:sdtContent>
    </w:sdt>
    <w:p w14:paraId="1657392E" w14:textId="77777777" w:rsidR="008E3959" w:rsidRPr="005926BE" w:rsidRDefault="008E3959" w:rsidP="0028520E">
      <w:pPr>
        <w:spacing w:line="360" w:lineRule="auto"/>
        <w:rPr>
          <w:rFonts w:cs="Times New Roman"/>
          <w:color w:val="000000" w:themeColor="text1"/>
          <w:lang w:val="en-GB"/>
        </w:rPr>
      </w:pPr>
    </w:p>
    <w:p w14:paraId="2B39507C" w14:textId="77777777" w:rsidR="00ED5E81" w:rsidRPr="005926BE" w:rsidRDefault="00ED5E81" w:rsidP="0028520E">
      <w:pPr>
        <w:spacing w:line="360" w:lineRule="auto"/>
        <w:rPr>
          <w:rFonts w:cs="Times New Roman"/>
          <w:color w:val="000000" w:themeColor="text1"/>
          <w:lang w:val="en-GB"/>
        </w:rPr>
      </w:pPr>
      <w:r w:rsidRPr="005926BE">
        <w:rPr>
          <w:rFonts w:cs="Times New Roman"/>
          <w:color w:val="000000" w:themeColor="text1"/>
          <w:lang w:val="en-GB"/>
        </w:rPr>
        <w:br w:type="page"/>
      </w:r>
    </w:p>
    <w:p w14:paraId="50D1766B" w14:textId="77777777" w:rsidR="006C3402" w:rsidRPr="005926BE" w:rsidRDefault="006C3402" w:rsidP="006C3402">
      <w:pPr>
        <w:pStyle w:val="Heading1"/>
        <w:keepNext w:val="0"/>
        <w:keepLines w:val="0"/>
        <w:spacing w:before="280"/>
        <w:rPr>
          <w:lang w:val="en-GB"/>
        </w:rPr>
      </w:pPr>
      <w:bookmarkStart w:id="0" w:name="_Toc227592816"/>
      <w:r w:rsidRPr="005926BE">
        <w:rPr>
          <w:lang w:val="en-GB"/>
        </w:rPr>
        <w:lastRenderedPageBreak/>
        <w:t>1. Introduction</w:t>
      </w:r>
      <w:bookmarkEnd w:id="0"/>
    </w:p>
    <w:p w14:paraId="0EB8CAC1" w14:textId="77777777" w:rsidR="006C3402" w:rsidRPr="005926BE" w:rsidRDefault="006C3402" w:rsidP="006C3402">
      <w:pPr>
        <w:rPr>
          <w:lang w:val="en-GB"/>
        </w:rPr>
      </w:pPr>
      <w:r w:rsidRPr="005926BE">
        <w:rPr>
          <w:lang w:val="en-GB"/>
        </w:rPr>
        <w:t xml:space="preserve">Efficient classroom allocation </w:t>
      </w:r>
      <w:r w:rsidR="005B616E" w:rsidRPr="005926BE">
        <w:rPr>
          <w:lang w:val="en-GB"/>
        </w:rPr>
        <w:t>is a very important functioning issue of educational organizations. The provided situation draws attention to the lack of classroom space, overcrowding, and schedule conflicts, which adversely affect the effectiveness of teaching and student experience. The lack of efficiency in allocation also eliminates unnecessary movement of the staff and students, causing time and low productivity. Thus, an organised and rational method to maximise the utilisation of the available classrooms is required. The purpose of this report is to examine the problem in terms of determining its major requirements and limitations, and to come up with a systematic solution, which will guarantee efficient room allocation and increased scheduling efficiency.</w:t>
      </w:r>
    </w:p>
    <w:p w14:paraId="62470675" w14:textId="77777777" w:rsidR="006C3402" w:rsidRPr="005926BE" w:rsidRDefault="006C3402" w:rsidP="006C3402">
      <w:pPr>
        <w:pStyle w:val="Heading1"/>
        <w:rPr>
          <w:lang w:val="en-GB"/>
        </w:rPr>
      </w:pPr>
      <w:bookmarkStart w:id="1" w:name="_taqltrkca625" w:colFirst="0" w:colLast="0"/>
      <w:bookmarkStart w:id="2" w:name="_Toc227592817"/>
      <w:bookmarkEnd w:id="1"/>
      <w:r w:rsidRPr="005926BE">
        <w:rPr>
          <w:lang w:val="en-GB"/>
        </w:rPr>
        <w:t>2. Deconstruct the Problem</w:t>
      </w:r>
      <w:bookmarkEnd w:id="2"/>
    </w:p>
    <w:p w14:paraId="59CFA71F" w14:textId="77777777" w:rsidR="006C3402" w:rsidRPr="005926BE" w:rsidRDefault="006C3402" w:rsidP="006C3402">
      <w:pPr>
        <w:pStyle w:val="Heading2"/>
        <w:rPr>
          <w:lang w:val="en-GB"/>
        </w:rPr>
      </w:pPr>
      <w:bookmarkStart w:id="3" w:name="_kdv87ku97nzx" w:colFirst="0" w:colLast="0"/>
      <w:bookmarkStart w:id="4" w:name="_Toc227592818"/>
      <w:bookmarkEnd w:id="3"/>
      <w:r w:rsidRPr="005926BE">
        <w:rPr>
          <w:lang w:val="en-GB"/>
        </w:rPr>
        <w:t xml:space="preserve">2.1 </w:t>
      </w:r>
      <w:proofErr w:type="spellStart"/>
      <w:r w:rsidRPr="005926BE">
        <w:rPr>
          <w:lang w:val="en-GB"/>
        </w:rPr>
        <w:t>MoSCoW</w:t>
      </w:r>
      <w:proofErr w:type="spellEnd"/>
      <w:r w:rsidRPr="005926BE">
        <w:rPr>
          <w:lang w:val="en-GB"/>
        </w:rPr>
        <w:t xml:space="preserve"> Technique Requirement</w:t>
      </w:r>
      <w:bookmarkEnd w:id="4"/>
    </w:p>
    <w:p w14:paraId="0E4B2A54" w14:textId="77777777" w:rsidR="006C3402" w:rsidRPr="005926BE" w:rsidRDefault="00107DE4" w:rsidP="006C3402">
      <w:pPr>
        <w:rPr>
          <w:lang w:val="en-GB"/>
        </w:rPr>
      </w:pPr>
      <w:r w:rsidRPr="00107DE4">
        <w:t>The MoSCoW technique is used to prioritize the requirements of the classroom allocation system by classifying them as Must have, Should have, Could have and Won’t have [2]. This systematic methodology makes sure to prioritize the critical system requirements as well as outlining non-essential refinements and definite scope constraints.</w:t>
      </w:r>
    </w:p>
    <w:p w14:paraId="74A398BA" w14:textId="77777777" w:rsidR="006C3402" w:rsidRPr="005926BE" w:rsidRDefault="006C3402" w:rsidP="006C3402">
      <w:pPr>
        <w:rPr>
          <w:b/>
          <w:bCs/>
          <w:lang w:val="en-GB"/>
        </w:rPr>
      </w:pPr>
      <w:r w:rsidRPr="005926BE">
        <w:rPr>
          <w:b/>
          <w:bCs/>
          <w:lang w:val="en-GB"/>
        </w:rPr>
        <w:t>Must Have:</w:t>
      </w:r>
    </w:p>
    <w:p w14:paraId="43270AF6" w14:textId="77777777" w:rsidR="007A67DB" w:rsidRPr="005926BE" w:rsidRDefault="00041882" w:rsidP="006C3402">
      <w:pPr>
        <w:rPr>
          <w:lang w:val="en-GB"/>
        </w:rPr>
      </w:pPr>
      <w:r w:rsidRPr="005926BE">
        <w:rPr>
          <w:lang w:val="en-GB"/>
        </w:rPr>
        <w:t>These are the fundamental requirements that should be in place to make the system work efficiently</w:t>
      </w:r>
      <w:r w:rsidR="002A39A2">
        <w:rPr>
          <w:lang w:val="en-GB"/>
        </w:rPr>
        <w:t xml:space="preserve"> [2]</w:t>
      </w:r>
      <w:r w:rsidRPr="005926BE">
        <w:rPr>
          <w:lang w:val="en-GB"/>
        </w:rPr>
        <w:t xml:space="preserve">. </w:t>
      </w:r>
    </w:p>
    <w:p w14:paraId="4BDC4EB7" w14:textId="77777777" w:rsidR="001B1C95" w:rsidRPr="005926BE" w:rsidRDefault="002A39A2" w:rsidP="001B1C95">
      <w:pPr>
        <w:pStyle w:val="ListParagraph"/>
        <w:numPr>
          <w:ilvl w:val="0"/>
          <w:numId w:val="28"/>
        </w:numPr>
        <w:rPr>
          <w:lang w:val="en-GB"/>
        </w:rPr>
      </w:pPr>
      <w:r w:rsidRPr="002A39A2">
        <w:t xml:space="preserve">The system should be able to assign classrooms in terms of the number of classes and the room size to avoid overcrowding and to provide secure learning environments [1]. </w:t>
      </w:r>
    </w:p>
    <w:p w14:paraId="5DC4AA08" w14:textId="77777777" w:rsidR="001B1C95" w:rsidRPr="005926BE" w:rsidRDefault="002A39A2" w:rsidP="001B1C95">
      <w:pPr>
        <w:pStyle w:val="ListParagraph"/>
        <w:numPr>
          <w:ilvl w:val="0"/>
          <w:numId w:val="28"/>
        </w:numPr>
        <w:rPr>
          <w:lang w:val="en-GB"/>
        </w:rPr>
      </w:pPr>
      <w:r w:rsidRPr="002A39A2">
        <w:t>The system should make sure that there are no conflicts of schedule by only allocating one class in a room at a time</w:t>
      </w:r>
      <w:r w:rsidR="001B1C95" w:rsidRPr="005926BE">
        <w:rPr>
          <w:lang w:val="en-GB"/>
        </w:rPr>
        <w:t xml:space="preserve">. </w:t>
      </w:r>
    </w:p>
    <w:p w14:paraId="5CBBCFCB" w14:textId="77777777" w:rsidR="001B1C95" w:rsidRPr="005926BE" w:rsidRDefault="002A39A2" w:rsidP="001B1C95">
      <w:pPr>
        <w:pStyle w:val="ListParagraph"/>
        <w:numPr>
          <w:ilvl w:val="0"/>
          <w:numId w:val="28"/>
        </w:numPr>
        <w:rPr>
          <w:lang w:val="en-GB"/>
        </w:rPr>
      </w:pPr>
      <w:r w:rsidRPr="002A39A2">
        <w:t>The system should allocate an appropriate room to all scheduled classes to have full and dependable timetable coverage.</w:t>
      </w:r>
    </w:p>
    <w:p w14:paraId="2C1F8540" w14:textId="77777777" w:rsidR="006C3402" w:rsidRPr="005926BE" w:rsidRDefault="006C3402" w:rsidP="006C3402">
      <w:pPr>
        <w:rPr>
          <w:b/>
          <w:bCs/>
          <w:lang w:val="en-GB"/>
        </w:rPr>
      </w:pPr>
      <w:r w:rsidRPr="005926BE">
        <w:rPr>
          <w:b/>
          <w:bCs/>
          <w:lang w:val="en-GB"/>
        </w:rPr>
        <w:t>Should Have:</w:t>
      </w:r>
    </w:p>
    <w:p w14:paraId="5047AE4F" w14:textId="77777777" w:rsidR="007A67DB" w:rsidRPr="005926BE" w:rsidRDefault="00041882" w:rsidP="006C3402">
      <w:pPr>
        <w:rPr>
          <w:lang w:val="en-GB"/>
        </w:rPr>
      </w:pPr>
      <w:r w:rsidRPr="005926BE">
        <w:rPr>
          <w:lang w:val="en-GB"/>
        </w:rPr>
        <w:t>These are not necessary requirements but enhance efficiency and performance of the system</w:t>
      </w:r>
      <w:r w:rsidR="002A39A2">
        <w:rPr>
          <w:lang w:val="en-GB"/>
        </w:rPr>
        <w:t xml:space="preserve"> [2]</w:t>
      </w:r>
      <w:r w:rsidRPr="005926BE">
        <w:rPr>
          <w:lang w:val="en-GB"/>
        </w:rPr>
        <w:t xml:space="preserve">. </w:t>
      </w:r>
    </w:p>
    <w:p w14:paraId="68F6E02B" w14:textId="77777777" w:rsidR="001B1C95" w:rsidRPr="005926BE" w:rsidRDefault="002A39A2" w:rsidP="001B1C95">
      <w:pPr>
        <w:pStyle w:val="ListParagraph"/>
        <w:numPr>
          <w:ilvl w:val="0"/>
          <w:numId w:val="29"/>
        </w:numPr>
        <w:rPr>
          <w:lang w:val="en-GB"/>
        </w:rPr>
      </w:pPr>
      <w:r w:rsidRPr="002A39A2">
        <w:t xml:space="preserve">The system must reduce the movement as much as possible by assigning classrooms to consecutive classes in close proximity. </w:t>
      </w:r>
    </w:p>
    <w:p w14:paraId="6202B8CC" w14:textId="77777777" w:rsidR="001B1C95" w:rsidRPr="005926BE" w:rsidRDefault="000F7636" w:rsidP="001B1C95">
      <w:pPr>
        <w:pStyle w:val="ListParagraph"/>
        <w:numPr>
          <w:ilvl w:val="0"/>
          <w:numId w:val="29"/>
        </w:numPr>
        <w:rPr>
          <w:lang w:val="en-GB"/>
        </w:rPr>
      </w:pPr>
      <w:r w:rsidRPr="000F7636">
        <w:t xml:space="preserve">The system must maximise room utilisation by minimising underutilised and over-utilised classrooms throughout the timetable [1]. </w:t>
      </w:r>
    </w:p>
    <w:p w14:paraId="1D784885" w14:textId="77777777" w:rsidR="00041882" w:rsidRPr="005926BE" w:rsidRDefault="000F7636" w:rsidP="001B1C95">
      <w:pPr>
        <w:pStyle w:val="ListParagraph"/>
        <w:numPr>
          <w:ilvl w:val="0"/>
          <w:numId w:val="29"/>
        </w:numPr>
        <w:rPr>
          <w:lang w:val="en-GB"/>
        </w:rPr>
      </w:pPr>
      <w:r w:rsidRPr="000F7636">
        <w:t>The system must take into account the availability of lecturers and groups of students in order to achieve better scheduling and prevent any indirect conflicts.</w:t>
      </w:r>
    </w:p>
    <w:p w14:paraId="2A82EB10" w14:textId="77777777" w:rsidR="006C3402" w:rsidRPr="005926BE" w:rsidRDefault="006C3402" w:rsidP="006C3402">
      <w:pPr>
        <w:rPr>
          <w:b/>
          <w:bCs/>
          <w:lang w:val="en-GB"/>
        </w:rPr>
      </w:pPr>
      <w:r w:rsidRPr="005926BE">
        <w:rPr>
          <w:b/>
          <w:bCs/>
          <w:lang w:val="en-GB"/>
        </w:rPr>
        <w:t>Could Have:</w:t>
      </w:r>
    </w:p>
    <w:p w14:paraId="7B8088FE" w14:textId="77777777" w:rsidR="007A67DB" w:rsidRPr="005926BE" w:rsidRDefault="00041882" w:rsidP="006C3402">
      <w:pPr>
        <w:rPr>
          <w:lang w:val="en-GB"/>
        </w:rPr>
      </w:pPr>
      <w:r w:rsidRPr="005926BE">
        <w:rPr>
          <w:lang w:val="en-GB"/>
        </w:rPr>
        <w:t>These are other attributes that improve user experience and flexibility but are not needed to operate a basic system</w:t>
      </w:r>
      <w:r w:rsidR="002A39A2">
        <w:rPr>
          <w:lang w:val="en-GB"/>
        </w:rPr>
        <w:t xml:space="preserve"> [2]</w:t>
      </w:r>
      <w:r w:rsidRPr="005926BE">
        <w:rPr>
          <w:lang w:val="en-GB"/>
        </w:rPr>
        <w:t xml:space="preserve">. </w:t>
      </w:r>
    </w:p>
    <w:p w14:paraId="0D1483B8" w14:textId="77777777" w:rsidR="001B1C95" w:rsidRPr="005926BE" w:rsidRDefault="000F7636" w:rsidP="001B1C95">
      <w:pPr>
        <w:pStyle w:val="ListParagraph"/>
        <w:numPr>
          <w:ilvl w:val="0"/>
          <w:numId w:val="30"/>
        </w:numPr>
        <w:rPr>
          <w:lang w:val="en-GB"/>
        </w:rPr>
      </w:pPr>
      <w:r w:rsidRPr="000F7636">
        <w:lastRenderedPageBreak/>
        <w:t>The system might assign special rooms to particular departments according to course needs and convenience [1].</w:t>
      </w:r>
    </w:p>
    <w:p w14:paraId="670DDEAB" w14:textId="77777777" w:rsidR="001B1C95" w:rsidRPr="005926BE" w:rsidRDefault="000F7636" w:rsidP="001B1C95">
      <w:pPr>
        <w:pStyle w:val="ListParagraph"/>
        <w:numPr>
          <w:ilvl w:val="0"/>
          <w:numId w:val="30"/>
        </w:numPr>
        <w:rPr>
          <w:lang w:val="en-GB"/>
        </w:rPr>
      </w:pPr>
      <w:r w:rsidRPr="000F7636">
        <w:t>The system would evenly distribute classroom use among buildings to ease congestion in certain areas.</w:t>
      </w:r>
    </w:p>
    <w:p w14:paraId="1A242223" w14:textId="77777777" w:rsidR="006C3402" w:rsidRPr="005926BE" w:rsidRDefault="000F7636" w:rsidP="001B1C95">
      <w:pPr>
        <w:pStyle w:val="ListParagraph"/>
        <w:numPr>
          <w:ilvl w:val="0"/>
          <w:numId w:val="30"/>
        </w:numPr>
        <w:rPr>
          <w:lang w:val="en-GB"/>
        </w:rPr>
      </w:pPr>
      <w:r w:rsidRPr="000F7636">
        <w:t>The system might give priority to some classes (e.g., core modules) to enhance the quality of allocation and to make better decisions.</w:t>
      </w:r>
    </w:p>
    <w:p w14:paraId="773E4E49" w14:textId="77777777" w:rsidR="006C3402" w:rsidRPr="005926BE" w:rsidRDefault="006C3402" w:rsidP="006C3402">
      <w:pPr>
        <w:rPr>
          <w:b/>
          <w:bCs/>
          <w:lang w:val="en-GB"/>
        </w:rPr>
      </w:pPr>
      <w:r w:rsidRPr="005926BE">
        <w:rPr>
          <w:b/>
          <w:bCs/>
          <w:lang w:val="en-GB"/>
        </w:rPr>
        <w:t>Won’t Have:</w:t>
      </w:r>
    </w:p>
    <w:p w14:paraId="2C4E41DA" w14:textId="77777777" w:rsidR="007A67DB" w:rsidRPr="005926BE" w:rsidRDefault="00041882" w:rsidP="006C3402">
      <w:pPr>
        <w:rPr>
          <w:lang w:val="en-GB"/>
        </w:rPr>
      </w:pPr>
      <w:r w:rsidRPr="005926BE">
        <w:rPr>
          <w:lang w:val="en-GB"/>
        </w:rPr>
        <w:t xml:space="preserve">These </w:t>
      </w:r>
      <w:r w:rsidR="00B1486E" w:rsidRPr="005926BE">
        <w:rPr>
          <w:lang w:val="en-GB"/>
        </w:rPr>
        <w:t xml:space="preserve">requirements </w:t>
      </w:r>
      <w:r w:rsidRPr="005926BE">
        <w:rPr>
          <w:lang w:val="en-GB"/>
        </w:rPr>
        <w:t>establish the limits of the solution at hand and explain what is deliberately omitted</w:t>
      </w:r>
      <w:r w:rsidR="002A39A2">
        <w:rPr>
          <w:lang w:val="en-GB"/>
        </w:rPr>
        <w:t xml:space="preserve"> [2]</w:t>
      </w:r>
      <w:r w:rsidRPr="005926BE">
        <w:rPr>
          <w:lang w:val="en-GB"/>
        </w:rPr>
        <w:t xml:space="preserve">. </w:t>
      </w:r>
    </w:p>
    <w:p w14:paraId="5141216F" w14:textId="77777777" w:rsidR="001B1C95" w:rsidRPr="005926BE" w:rsidRDefault="000F7636" w:rsidP="001B1C95">
      <w:pPr>
        <w:pStyle w:val="ListParagraph"/>
        <w:numPr>
          <w:ilvl w:val="0"/>
          <w:numId w:val="31"/>
        </w:numPr>
        <w:rPr>
          <w:lang w:val="en-GB"/>
        </w:rPr>
      </w:pPr>
      <w:r w:rsidRPr="000F7636">
        <w:t xml:space="preserve">The system will not have real time tracking or dynamic rescheduling of classrooms because of complexity constraints. </w:t>
      </w:r>
    </w:p>
    <w:p w14:paraId="4AAC85FA" w14:textId="77777777" w:rsidR="001B1C95" w:rsidRPr="005926BE" w:rsidRDefault="000F7636" w:rsidP="001B1C95">
      <w:pPr>
        <w:pStyle w:val="ListParagraph"/>
        <w:numPr>
          <w:ilvl w:val="0"/>
          <w:numId w:val="31"/>
        </w:numPr>
        <w:rPr>
          <w:lang w:val="en-GB"/>
        </w:rPr>
      </w:pPr>
      <w:r w:rsidRPr="000F7636">
        <w:t xml:space="preserve">The system will not involve complex AI-based automation, because the solution is based on logical and systematic allocating procedures. </w:t>
      </w:r>
    </w:p>
    <w:p w14:paraId="579C9BD0" w14:textId="77777777" w:rsidR="006C3402" w:rsidRPr="005926BE" w:rsidRDefault="000F7636" w:rsidP="001B1C95">
      <w:pPr>
        <w:pStyle w:val="ListParagraph"/>
        <w:numPr>
          <w:ilvl w:val="0"/>
          <w:numId w:val="31"/>
        </w:numPr>
        <w:rPr>
          <w:lang w:val="en-GB"/>
        </w:rPr>
      </w:pPr>
      <w:r w:rsidRPr="000F7636">
        <w:t>The system will not respond to the last-minute changes like cancellations or emergency room unavailability [1].</w:t>
      </w:r>
    </w:p>
    <w:p w14:paraId="2E126C28" w14:textId="77777777" w:rsidR="00E4407D" w:rsidRDefault="006C3402" w:rsidP="006C3402">
      <w:pPr>
        <w:pStyle w:val="Heading2"/>
        <w:rPr>
          <w:lang w:val="en-GB"/>
        </w:rPr>
      </w:pPr>
      <w:bookmarkStart w:id="5" w:name="_kz5d0cdp0sl3" w:colFirst="0" w:colLast="0"/>
      <w:bookmarkStart w:id="6" w:name="_Toc227592819"/>
      <w:bookmarkEnd w:id="5"/>
      <w:r w:rsidRPr="005926BE">
        <w:rPr>
          <w:lang w:val="en-GB"/>
        </w:rPr>
        <w:lastRenderedPageBreak/>
        <w:t>2.2 Variables Identification</w:t>
      </w:r>
      <w:bookmarkEnd w:id="6"/>
    </w:p>
    <w:p w14:paraId="13CBFC19" w14:textId="77777777" w:rsidR="00E4407D" w:rsidRDefault="00E4407D">
      <w:pPr>
        <w:spacing w:before="0" w:after="160" w:line="278" w:lineRule="auto"/>
        <w:jc w:val="left"/>
        <w:rPr>
          <w:rFonts w:asciiTheme="majorBidi" w:eastAsiaTheme="majorEastAsia" w:hAnsiTheme="majorBidi" w:cstheme="majorBidi"/>
          <w:b/>
          <w:color w:val="000000" w:themeColor="text1"/>
          <w:sz w:val="28"/>
          <w:szCs w:val="32"/>
          <w:lang w:val="en-GB"/>
        </w:rPr>
      </w:pPr>
      <w:r w:rsidRPr="00E4407D">
        <w:rPr>
          <w:noProof/>
          <w:lang w:val="en-US"/>
        </w:rPr>
        <w:drawing>
          <wp:inline distT="0" distB="0" distL="0" distR="0" wp14:anchorId="0EB1A551" wp14:editId="0C2086E7">
            <wp:extent cx="5892428" cy="8054340"/>
            <wp:effectExtent l="0" t="0" r="0" b="0"/>
            <wp:docPr id="44063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33528" name=""/>
                    <pic:cNvPicPr/>
                  </pic:nvPicPr>
                  <pic:blipFill>
                    <a:blip r:embed="rId9"/>
                    <a:stretch>
                      <a:fillRect/>
                    </a:stretch>
                  </pic:blipFill>
                  <pic:spPr>
                    <a:xfrm>
                      <a:off x="0" y="0"/>
                      <a:ext cx="5892428" cy="8054340"/>
                    </a:xfrm>
                    <a:prstGeom prst="rect">
                      <a:avLst/>
                    </a:prstGeom>
                  </pic:spPr>
                </pic:pic>
              </a:graphicData>
            </a:graphic>
          </wp:inline>
        </w:drawing>
      </w:r>
      <w:r>
        <w:rPr>
          <w:lang w:val="en-GB"/>
        </w:rPr>
        <w:br w:type="page"/>
      </w:r>
    </w:p>
    <w:p w14:paraId="1392FC17" w14:textId="77777777" w:rsidR="006C3402" w:rsidRPr="005926BE" w:rsidRDefault="006C3402" w:rsidP="006C3402">
      <w:pPr>
        <w:pStyle w:val="Heading2"/>
        <w:rPr>
          <w:lang w:val="en-GB"/>
        </w:rPr>
      </w:pPr>
    </w:p>
    <w:p w14:paraId="08DDA9E4" w14:textId="77777777" w:rsidR="006C3402" w:rsidRPr="005926BE" w:rsidRDefault="006C3402" w:rsidP="006C3402">
      <w:pPr>
        <w:rPr>
          <w:lang w:val="en-GB"/>
        </w:rPr>
      </w:pPr>
    </w:p>
    <w:p w14:paraId="3ACB57C3" w14:textId="77777777" w:rsidR="006C3402" w:rsidRPr="005926BE" w:rsidRDefault="005926BE" w:rsidP="005926BE">
      <w:pPr>
        <w:pStyle w:val="Heading1"/>
        <w:rPr>
          <w:lang w:val="en-GB"/>
        </w:rPr>
      </w:pPr>
      <w:bookmarkStart w:id="7" w:name="_Toc227592820"/>
      <w:r w:rsidRPr="005926BE">
        <w:rPr>
          <w:lang w:val="en-GB"/>
        </w:rPr>
        <w:t>3. Proposed Solution</w:t>
      </w:r>
      <w:bookmarkEnd w:id="7"/>
    </w:p>
    <w:p w14:paraId="25F295B4" w14:textId="77777777" w:rsidR="005926BE" w:rsidRDefault="005926BE" w:rsidP="005926BE">
      <w:pPr>
        <w:pStyle w:val="Heading2"/>
        <w:rPr>
          <w:lang w:val="en-GB"/>
        </w:rPr>
      </w:pPr>
      <w:bookmarkStart w:id="8" w:name="_Toc227592821"/>
      <w:r w:rsidRPr="005926BE">
        <w:rPr>
          <w:lang w:val="en-GB"/>
        </w:rPr>
        <w:t>3.1 Flowchart</w:t>
      </w:r>
      <w:bookmarkEnd w:id="8"/>
    </w:p>
    <w:p w14:paraId="6665E744" w14:textId="77777777" w:rsidR="00607738" w:rsidRPr="00607738" w:rsidRDefault="003A539B" w:rsidP="003A539B">
      <w:pPr>
        <w:jc w:val="center"/>
        <w:rPr>
          <w:lang w:val="en-GB"/>
        </w:rPr>
      </w:pPr>
      <w:r>
        <w:rPr>
          <w:noProof/>
          <w:lang w:val="en-US"/>
        </w:rPr>
        <w:drawing>
          <wp:inline distT="0" distB="0" distL="0" distR="0" wp14:anchorId="714FB78A" wp14:editId="1A41249E">
            <wp:extent cx="5144574" cy="6896100"/>
            <wp:effectExtent l="0" t="0" r="0" b="0"/>
            <wp:docPr id="18773892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3789" cy="6908452"/>
                    </a:xfrm>
                    <a:prstGeom prst="rect">
                      <a:avLst/>
                    </a:prstGeom>
                    <a:noFill/>
                    <a:ln>
                      <a:noFill/>
                    </a:ln>
                  </pic:spPr>
                </pic:pic>
              </a:graphicData>
            </a:graphic>
          </wp:inline>
        </w:drawing>
      </w:r>
    </w:p>
    <w:p w14:paraId="6E66037A" w14:textId="77777777" w:rsidR="005926BE" w:rsidRPr="005926BE" w:rsidRDefault="005926BE" w:rsidP="005926BE">
      <w:pPr>
        <w:pStyle w:val="Heading2"/>
        <w:rPr>
          <w:lang w:val="en-GB"/>
        </w:rPr>
      </w:pPr>
      <w:bookmarkStart w:id="9" w:name="_Toc227592822"/>
      <w:r w:rsidRPr="005926BE">
        <w:rPr>
          <w:lang w:val="en-GB"/>
        </w:rPr>
        <w:lastRenderedPageBreak/>
        <w:t>3.2 Flowchart Explanation</w:t>
      </w:r>
      <w:bookmarkEnd w:id="9"/>
    </w:p>
    <w:p w14:paraId="5AA04F1D" w14:textId="77777777" w:rsidR="005926BE" w:rsidRPr="005926BE" w:rsidRDefault="005926BE" w:rsidP="005926BE">
      <w:pPr>
        <w:rPr>
          <w:b/>
          <w:bCs/>
          <w:lang w:val="en-GB"/>
        </w:rPr>
      </w:pPr>
      <w:r w:rsidRPr="005926BE">
        <w:rPr>
          <w:b/>
          <w:bCs/>
          <w:lang w:val="en-GB"/>
        </w:rPr>
        <w:t>3.2.1 Input and Data Preparation</w:t>
      </w:r>
    </w:p>
    <w:p w14:paraId="5307E5AC" w14:textId="77777777" w:rsidR="005926BE" w:rsidRPr="005926BE" w:rsidRDefault="00585EB5" w:rsidP="005926BE">
      <w:pPr>
        <w:rPr>
          <w:lang w:val="en-GB"/>
        </w:rPr>
      </w:pPr>
      <w:r w:rsidRPr="00585EB5">
        <w:t>The solution starts with the gathering and sorting of all the input data that are needed as far as classroom allocation is concerned. This will be the variables associated with classes like size of the classes, type of course, course time and student group, and room variables like capacity of the room, type of room, room location and equipment available in the room. Moreover, scheduling variables, including time slots, lecturer availability, and timetable constraints are included to make sure that all the required conditions are taken into account. This organized input stage guarantees a complete dataset in the system that the system can make informed and accurate allocation decisions [3].</w:t>
      </w:r>
    </w:p>
    <w:p w14:paraId="7102E507" w14:textId="77777777" w:rsidR="005926BE" w:rsidRPr="005926BE" w:rsidRDefault="005926BE" w:rsidP="005926BE">
      <w:pPr>
        <w:rPr>
          <w:b/>
          <w:bCs/>
          <w:lang w:val="en-GB"/>
        </w:rPr>
      </w:pPr>
      <w:r w:rsidRPr="005926BE">
        <w:rPr>
          <w:b/>
          <w:bCs/>
          <w:lang w:val="en-GB"/>
        </w:rPr>
        <w:t>3.2.2 Sorting and Prioritisation of Classes</w:t>
      </w:r>
    </w:p>
    <w:p w14:paraId="17192CD0" w14:textId="77777777" w:rsidR="005926BE" w:rsidRPr="005926BE" w:rsidRDefault="00585EB5" w:rsidP="005926BE">
      <w:pPr>
        <w:rPr>
          <w:lang w:val="en-GB"/>
        </w:rPr>
      </w:pPr>
      <w:r w:rsidRPr="00585EB5">
        <w:t xml:space="preserve">After preparing the data, the classes will be ranked in a descending order in terms of the size and duration of classes. Such prioritisation is necessary since bigger classes do not offer as many appropriate room options and are harder to </w:t>
      </w:r>
      <w:r>
        <w:rPr>
          <w:lang w:val="en-IN"/>
        </w:rPr>
        <w:t>allocate</w:t>
      </w:r>
      <w:r w:rsidRPr="00585EB5">
        <w:t>. Likewise, classes with greater duration will need more continuous time availability, which makes them more restrictive. The system mitigates the chances of allocation failure by assigning these classes initially, and enhances efficiency. This is done to make sure that there are important constraints that are addressed early enough in the process [4].</w:t>
      </w:r>
    </w:p>
    <w:p w14:paraId="3BD8F75D" w14:textId="77777777" w:rsidR="005926BE" w:rsidRPr="005926BE" w:rsidRDefault="005926BE" w:rsidP="005926BE">
      <w:pPr>
        <w:rPr>
          <w:b/>
          <w:bCs/>
          <w:lang w:val="en-GB"/>
        </w:rPr>
      </w:pPr>
      <w:r w:rsidRPr="005926BE">
        <w:rPr>
          <w:b/>
          <w:bCs/>
          <w:lang w:val="en-GB"/>
        </w:rPr>
        <w:t>3.2.3 Feasibility Filtering</w:t>
      </w:r>
    </w:p>
    <w:p w14:paraId="0D966F6C" w14:textId="77777777" w:rsidR="005926BE" w:rsidRPr="005926BE" w:rsidRDefault="005926BE" w:rsidP="005926BE">
      <w:pPr>
        <w:rPr>
          <w:lang w:val="en-GB"/>
        </w:rPr>
      </w:pPr>
      <w:r w:rsidRPr="005926BE">
        <w:rPr>
          <w:lang w:val="en-GB"/>
        </w:rPr>
        <w:t xml:space="preserve">The next stage </w:t>
      </w:r>
      <w:r w:rsidR="00105724" w:rsidRPr="00105724">
        <w:t>is to find candidate rooms which satisfy the minimum feasibility criteria. At this level, rooms are narrowed down by their adequacy to accommodate the size of the class, their type of the course is adequate and the equipment needed is present. This will remove inappropriate choices at an early stage of the process, making the computation more complex and making sure that only the correct rooms are further examined [4].</w:t>
      </w:r>
    </w:p>
    <w:p w14:paraId="5F3D4465" w14:textId="77777777" w:rsidR="005926BE" w:rsidRPr="005926BE" w:rsidRDefault="005926BE" w:rsidP="005926BE">
      <w:pPr>
        <w:rPr>
          <w:b/>
          <w:bCs/>
          <w:lang w:val="en-GB"/>
        </w:rPr>
      </w:pPr>
      <w:r w:rsidRPr="005926BE">
        <w:rPr>
          <w:b/>
          <w:bCs/>
          <w:lang w:val="en-GB"/>
        </w:rPr>
        <w:t>3.2.4 Constraint Validation</w:t>
      </w:r>
    </w:p>
    <w:p w14:paraId="4C75BF71" w14:textId="77777777" w:rsidR="005926BE" w:rsidRPr="005926BE" w:rsidRDefault="00107DE4" w:rsidP="005926BE">
      <w:pPr>
        <w:rPr>
          <w:lang w:val="en-GB"/>
        </w:rPr>
      </w:pPr>
      <w:r w:rsidRPr="00107DE4">
        <w:t xml:space="preserve">Once possible rooms have been created, the system performs a thorough constraint validation. </w:t>
      </w:r>
      <w:r w:rsidR="00105724" w:rsidRPr="00107DE4">
        <w:t xml:space="preserve"> This will make sure that the rooms chosen are free at the time slot that is needed and that there are no issues with the scheduling. Availability of lecturers is verified to ensure that lecturers are available to teach at the designated time. Also, student group conflicts are eliminated by making sure that no group is enrolled in more than one class at a given time. Time per class is also tested to make sure that the time per class is within the time slot. </w:t>
      </w:r>
      <w:r w:rsidRPr="00107DE4">
        <w:t>Timetable restrictions, e.g., fixed schedules or limited periods are also needed to maintain institutional requirements [5].</w:t>
      </w:r>
    </w:p>
    <w:p w14:paraId="5C3E2957" w14:textId="77777777" w:rsidR="005926BE" w:rsidRPr="005926BE" w:rsidRDefault="005926BE" w:rsidP="005926BE">
      <w:pPr>
        <w:rPr>
          <w:b/>
          <w:bCs/>
          <w:lang w:val="en-GB"/>
        </w:rPr>
      </w:pPr>
      <w:r w:rsidRPr="005926BE">
        <w:rPr>
          <w:b/>
          <w:bCs/>
          <w:lang w:val="en-GB"/>
        </w:rPr>
        <w:t>3.2.5 Optimisation and Room Selection</w:t>
      </w:r>
    </w:p>
    <w:p w14:paraId="57C4DFE5" w14:textId="77777777" w:rsidR="005926BE" w:rsidRPr="005926BE" w:rsidRDefault="00105724" w:rsidP="005926BE">
      <w:pPr>
        <w:rPr>
          <w:lang w:val="en-GB"/>
        </w:rPr>
      </w:pPr>
      <w:r w:rsidRPr="00105724">
        <w:t xml:space="preserve">After locating a group of valid rooms, the system will then use optimisation process to eliminate the most appropriate choice. This </w:t>
      </w:r>
      <w:r>
        <w:rPr>
          <w:lang w:val="en-IN"/>
        </w:rPr>
        <w:t>involves</w:t>
      </w:r>
      <w:r w:rsidRPr="00105724">
        <w:t xml:space="preserve"> determining the distance between the successive classes and the transition time that is involved, which directly influences the flow of students and employees. Also, the utilisation rate of rooms and capacity utilisation is taken into account to make sure that the space is effectively used.A scoring system is used to rate each room, with </w:t>
      </w:r>
      <w:r w:rsidRPr="00107DE4">
        <w:t xml:space="preserve">emphasis placed on rooms which minimise movement and transition time </w:t>
      </w:r>
      <w:r w:rsidRPr="00107DE4">
        <w:lastRenderedPageBreak/>
        <w:t xml:space="preserve">and maximise utilisation. </w:t>
      </w:r>
      <w:r w:rsidR="00107DE4" w:rsidRPr="00107DE4">
        <w:t>This will ensure there is an equitable and effective allocation plan [6].</w:t>
      </w:r>
    </w:p>
    <w:p w14:paraId="36CE469C" w14:textId="77777777" w:rsidR="005926BE" w:rsidRPr="005926BE" w:rsidRDefault="005926BE" w:rsidP="005926BE">
      <w:pPr>
        <w:rPr>
          <w:b/>
          <w:bCs/>
          <w:lang w:val="en-GB"/>
        </w:rPr>
      </w:pPr>
      <w:r w:rsidRPr="005926BE">
        <w:rPr>
          <w:b/>
          <w:bCs/>
          <w:lang w:val="en-GB"/>
        </w:rPr>
        <w:t>3.2.6 Allocation and System Update</w:t>
      </w:r>
    </w:p>
    <w:p w14:paraId="22779029" w14:textId="77777777" w:rsidR="005926BE" w:rsidRPr="005926BE" w:rsidRDefault="00105724" w:rsidP="005926BE">
      <w:pPr>
        <w:rPr>
          <w:lang w:val="en-GB"/>
        </w:rPr>
      </w:pPr>
      <w:r w:rsidRPr="00105724">
        <w:t xml:space="preserve">Upon choosing the best room, the system allocates it to the classroom and changes all the </w:t>
      </w:r>
      <w:r>
        <w:rPr>
          <w:lang w:val="en-IN"/>
        </w:rPr>
        <w:t xml:space="preserve">relevant </w:t>
      </w:r>
      <w:r w:rsidRPr="00105724">
        <w:t>records. This involves the identification of the room as occupied within the allocated time slot, the timetable, and rate of room utilisation. These updates will be crucial in order to make sure that the allocations that follow are made on the basis of real and up-to-date data. This dynamic revising process assists in keeping consistency in the process of allocation [6].</w:t>
      </w:r>
    </w:p>
    <w:p w14:paraId="5FE2454A" w14:textId="77777777" w:rsidR="005926BE" w:rsidRPr="005926BE" w:rsidRDefault="005926BE" w:rsidP="005926BE">
      <w:pPr>
        <w:rPr>
          <w:b/>
          <w:bCs/>
          <w:lang w:val="en-GB"/>
        </w:rPr>
      </w:pPr>
      <w:r w:rsidRPr="005926BE">
        <w:rPr>
          <w:b/>
          <w:bCs/>
          <w:lang w:val="en-GB"/>
        </w:rPr>
        <w:t>3.2.7 Iteration and Final Output</w:t>
      </w:r>
    </w:p>
    <w:p w14:paraId="06892445" w14:textId="77777777" w:rsidR="005926BE" w:rsidRPr="005926BE" w:rsidRDefault="00A31DAE" w:rsidP="005926BE">
      <w:pPr>
        <w:rPr>
          <w:lang w:val="en-GB"/>
        </w:rPr>
      </w:pPr>
      <w:r w:rsidRPr="00A31DAE">
        <w:t>This is repeated until all the classes have been allocated. In case of a lack of an appropriate room to conduct a certain class, it is left unassigned to be reexamined. When all the classes have been processed, the system produces a final timetable which is optimised, conflict-free and efficient. The resulting output of this last stage is to secure efficient use of classrooms, reduced movements, and the accuracy of the schedule [4].</w:t>
      </w:r>
    </w:p>
    <w:p w14:paraId="56410C42" w14:textId="77777777" w:rsidR="005926BE" w:rsidRDefault="005926BE" w:rsidP="005926BE">
      <w:pPr>
        <w:pStyle w:val="Heading2"/>
        <w:rPr>
          <w:lang w:val="en-GB"/>
        </w:rPr>
      </w:pPr>
      <w:bookmarkStart w:id="10" w:name="_Toc227592823"/>
      <w:r w:rsidRPr="005926BE">
        <w:rPr>
          <w:lang w:val="en-GB"/>
        </w:rPr>
        <w:t>3.3 Pseudocode</w:t>
      </w:r>
      <w:bookmarkEnd w:id="10"/>
    </w:p>
    <w:p w14:paraId="18802BBA" w14:textId="77777777" w:rsidR="00886AF8" w:rsidRDefault="00506D85" w:rsidP="00886AF8">
      <w:pPr>
        <w:rPr>
          <w:lang w:val="en-GB"/>
        </w:rPr>
      </w:pPr>
      <w:r w:rsidRPr="00506D85">
        <w:rPr>
          <w:noProof/>
          <w:lang w:val="en-US"/>
        </w:rPr>
        <w:drawing>
          <wp:inline distT="0" distB="0" distL="0" distR="0" wp14:anchorId="50268210" wp14:editId="70587048">
            <wp:extent cx="4858428" cy="3629532"/>
            <wp:effectExtent l="0" t="0" r="0" b="9525"/>
            <wp:docPr id="184390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907481" name=""/>
                    <pic:cNvPicPr/>
                  </pic:nvPicPr>
                  <pic:blipFill>
                    <a:blip r:embed="rId11"/>
                    <a:stretch>
                      <a:fillRect/>
                    </a:stretch>
                  </pic:blipFill>
                  <pic:spPr>
                    <a:xfrm>
                      <a:off x="0" y="0"/>
                      <a:ext cx="4858428" cy="3629532"/>
                    </a:xfrm>
                    <a:prstGeom prst="rect">
                      <a:avLst/>
                    </a:prstGeom>
                  </pic:spPr>
                </pic:pic>
              </a:graphicData>
            </a:graphic>
          </wp:inline>
        </w:drawing>
      </w:r>
    </w:p>
    <w:p w14:paraId="081A39B1" w14:textId="77777777" w:rsidR="00886AF8" w:rsidRDefault="00886AF8" w:rsidP="00886AF8">
      <w:pPr>
        <w:rPr>
          <w:lang w:val="en-GB"/>
        </w:rPr>
      </w:pPr>
    </w:p>
    <w:p w14:paraId="7123FAD6" w14:textId="77777777" w:rsidR="00886AF8" w:rsidRDefault="00506D85" w:rsidP="00886AF8">
      <w:pPr>
        <w:rPr>
          <w:lang w:val="en-GB"/>
        </w:rPr>
      </w:pPr>
      <w:r w:rsidRPr="00506D85">
        <w:rPr>
          <w:noProof/>
          <w:lang w:val="en-US"/>
        </w:rPr>
        <w:lastRenderedPageBreak/>
        <w:drawing>
          <wp:inline distT="0" distB="0" distL="0" distR="0" wp14:anchorId="0BD87D82" wp14:editId="0B53A7BE">
            <wp:extent cx="5172797" cy="5334744"/>
            <wp:effectExtent l="0" t="0" r="8890" b="0"/>
            <wp:docPr id="201546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61859" name=""/>
                    <pic:cNvPicPr/>
                  </pic:nvPicPr>
                  <pic:blipFill>
                    <a:blip r:embed="rId12"/>
                    <a:stretch>
                      <a:fillRect/>
                    </a:stretch>
                  </pic:blipFill>
                  <pic:spPr>
                    <a:xfrm>
                      <a:off x="0" y="0"/>
                      <a:ext cx="5172797" cy="5334744"/>
                    </a:xfrm>
                    <a:prstGeom prst="rect">
                      <a:avLst/>
                    </a:prstGeom>
                  </pic:spPr>
                </pic:pic>
              </a:graphicData>
            </a:graphic>
          </wp:inline>
        </w:drawing>
      </w:r>
    </w:p>
    <w:p w14:paraId="0C5AE526" w14:textId="77777777" w:rsidR="00506D85" w:rsidRDefault="00506D85" w:rsidP="00886AF8">
      <w:pPr>
        <w:rPr>
          <w:lang w:val="en-GB"/>
        </w:rPr>
      </w:pPr>
      <w:r w:rsidRPr="00506D85">
        <w:rPr>
          <w:noProof/>
          <w:lang w:val="en-US"/>
        </w:rPr>
        <w:lastRenderedPageBreak/>
        <w:drawing>
          <wp:inline distT="0" distB="0" distL="0" distR="0" wp14:anchorId="2356CA64" wp14:editId="539F11CE">
            <wp:extent cx="5229955" cy="5068007"/>
            <wp:effectExtent l="0" t="0" r="8890" b="0"/>
            <wp:docPr id="1314214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14491" name=""/>
                    <pic:cNvPicPr/>
                  </pic:nvPicPr>
                  <pic:blipFill>
                    <a:blip r:embed="rId13"/>
                    <a:stretch>
                      <a:fillRect/>
                    </a:stretch>
                  </pic:blipFill>
                  <pic:spPr>
                    <a:xfrm>
                      <a:off x="0" y="0"/>
                      <a:ext cx="5229955" cy="5068007"/>
                    </a:xfrm>
                    <a:prstGeom prst="rect">
                      <a:avLst/>
                    </a:prstGeom>
                  </pic:spPr>
                </pic:pic>
              </a:graphicData>
            </a:graphic>
          </wp:inline>
        </w:drawing>
      </w:r>
    </w:p>
    <w:p w14:paraId="16158A98" w14:textId="77777777" w:rsidR="00506D85" w:rsidRDefault="00506D85" w:rsidP="00886AF8">
      <w:pPr>
        <w:rPr>
          <w:lang w:val="en-GB"/>
        </w:rPr>
      </w:pPr>
      <w:r w:rsidRPr="00506D85">
        <w:rPr>
          <w:noProof/>
          <w:lang w:val="en-US"/>
        </w:rPr>
        <w:lastRenderedPageBreak/>
        <w:drawing>
          <wp:inline distT="0" distB="0" distL="0" distR="0" wp14:anchorId="187ADD83" wp14:editId="3C909D9E">
            <wp:extent cx="5191850" cy="5725324"/>
            <wp:effectExtent l="0" t="0" r="8890" b="8890"/>
            <wp:docPr id="212943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3699" name=""/>
                    <pic:cNvPicPr/>
                  </pic:nvPicPr>
                  <pic:blipFill>
                    <a:blip r:embed="rId14"/>
                    <a:stretch>
                      <a:fillRect/>
                    </a:stretch>
                  </pic:blipFill>
                  <pic:spPr>
                    <a:xfrm>
                      <a:off x="0" y="0"/>
                      <a:ext cx="5191850" cy="5725324"/>
                    </a:xfrm>
                    <a:prstGeom prst="rect">
                      <a:avLst/>
                    </a:prstGeom>
                  </pic:spPr>
                </pic:pic>
              </a:graphicData>
            </a:graphic>
          </wp:inline>
        </w:drawing>
      </w:r>
    </w:p>
    <w:p w14:paraId="5372AE01" w14:textId="77777777" w:rsidR="00886AF8" w:rsidRPr="00886AF8" w:rsidRDefault="00886AF8" w:rsidP="00886AF8">
      <w:pPr>
        <w:rPr>
          <w:lang w:val="en-GB"/>
        </w:rPr>
      </w:pPr>
    </w:p>
    <w:p w14:paraId="718A2C75" w14:textId="77777777" w:rsidR="005926BE" w:rsidRPr="005926BE" w:rsidRDefault="005926BE" w:rsidP="005926BE">
      <w:pPr>
        <w:pStyle w:val="Heading1"/>
        <w:rPr>
          <w:lang w:val="en-GB"/>
        </w:rPr>
      </w:pPr>
      <w:bookmarkStart w:id="11" w:name="_Toc227592824"/>
      <w:r w:rsidRPr="005926BE">
        <w:rPr>
          <w:lang w:val="en-GB"/>
        </w:rPr>
        <w:t>4. Reflection and Justification</w:t>
      </w:r>
      <w:bookmarkEnd w:id="11"/>
    </w:p>
    <w:p w14:paraId="5CD88B60" w14:textId="77777777" w:rsidR="005926BE" w:rsidRPr="005926BE" w:rsidRDefault="005926BE" w:rsidP="005926BE">
      <w:pPr>
        <w:pStyle w:val="Heading2"/>
        <w:rPr>
          <w:lang w:val="en-GB"/>
        </w:rPr>
      </w:pPr>
      <w:bookmarkStart w:id="12" w:name="_Toc227592825"/>
      <w:r w:rsidRPr="005926BE">
        <w:rPr>
          <w:lang w:val="en-GB"/>
        </w:rPr>
        <w:t>4.1 Abstract Thinking</w:t>
      </w:r>
      <w:bookmarkEnd w:id="12"/>
    </w:p>
    <w:p w14:paraId="7A67B9EA" w14:textId="77777777" w:rsidR="005926BE" w:rsidRPr="005926BE" w:rsidRDefault="004F349F" w:rsidP="005926BE">
      <w:pPr>
        <w:rPr>
          <w:lang w:val="en-GB"/>
        </w:rPr>
      </w:pPr>
      <w:r w:rsidRPr="004F349F">
        <w:t xml:space="preserve">Abstract thinking was used to reduce the real-life situation of classroom allocation which was very complex into a </w:t>
      </w:r>
      <w:r w:rsidRPr="00107DE4">
        <w:t xml:space="preserve">model which was simple to manage. The problem </w:t>
      </w:r>
      <w:r w:rsidR="00107DE4" w:rsidRPr="00107DE4">
        <w:t>was formulated in key variables of class size, room capacity and time slots as opposed to the real complexities. This allowed the system to focus on inputs, processes and outputs and solution was rational and easier to put into practice [3].</w:t>
      </w:r>
    </w:p>
    <w:p w14:paraId="78543041" w14:textId="77777777" w:rsidR="005926BE" w:rsidRPr="005926BE" w:rsidRDefault="005926BE" w:rsidP="005926BE">
      <w:pPr>
        <w:pStyle w:val="Heading2"/>
        <w:rPr>
          <w:lang w:val="en-GB"/>
        </w:rPr>
      </w:pPr>
      <w:bookmarkStart w:id="13" w:name="_Toc227592826"/>
      <w:r w:rsidRPr="005926BE">
        <w:rPr>
          <w:lang w:val="en-GB"/>
        </w:rPr>
        <w:lastRenderedPageBreak/>
        <w:t>4.2 Sub-dividing the Problem</w:t>
      </w:r>
      <w:bookmarkEnd w:id="13"/>
    </w:p>
    <w:p w14:paraId="50CC1D55" w14:textId="77777777" w:rsidR="005926BE" w:rsidRPr="005926BE" w:rsidRDefault="00107DE4" w:rsidP="005926BE">
      <w:pPr>
        <w:rPr>
          <w:lang w:val="en-GB"/>
        </w:rPr>
      </w:pPr>
      <w:r w:rsidRPr="00107DE4">
        <w:t>The problem was divided into smaller sections like allocation, scheduling and optimisation.</w:t>
      </w:r>
      <w:r w:rsidR="004F349F" w:rsidRPr="00107DE4">
        <w:t>.</w:t>
      </w:r>
      <w:r w:rsidR="004F349F" w:rsidRPr="004F349F">
        <w:t xml:space="preserve"> All these were handled individually e.g. pairing rooms with the needs of a classroom, verifying the time restrictions, and reducing transportation. This method simplified the analysis of the problem and prevented the confusion of all aspects of it [4].</w:t>
      </w:r>
    </w:p>
    <w:p w14:paraId="418E1920" w14:textId="77777777" w:rsidR="005926BE" w:rsidRPr="005926BE" w:rsidRDefault="005926BE" w:rsidP="005926BE">
      <w:pPr>
        <w:pStyle w:val="Heading2"/>
        <w:rPr>
          <w:lang w:val="en-GB"/>
        </w:rPr>
      </w:pPr>
      <w:bookmarkStart w:id="14" w:name="_Toc227592827"/>
      <w:r w:rsidRPr="005926BE">
        <w:rPr>
          <w:lang w:val="en-GB"/>
        </w:rPr>
        <w:t>4.3 Justification of Solution</w:t>
      </w:r>
      <w:bookmarkEnd w:id="14"/>
    </w:p>
    <w:p w14:paraId="0366B2E6" w14:textId="77777777" w:rsidR="005926BE" w:rsidRPr="005926BE" w:rsidRDefault="004F349F" w:rsidP="005926BE">
      <w:pPr>
        <w:rPr>
          <w:lang w:val="en-GB"/>
        </w:rPr>
      </w:pPr>
      <w:r w:rsidRPr="004F349F">
        <w:t>The proposed solution is appropriate as it uses a structured and step-by-step approach to allocate classrooms efficiently. It makes sure that all constraints are fulfilled and it also implements optimisation methods like minimising the transition time and better room utilisation [6]. Variables and logical filtering increase accuracy and minimize the chances of conflicts.</w:t>
      </w:r>
    </w:p>
    <w:p w14:paraId="15E9E5F8" w14:textId="77777777" w:rsidR="005926BE" w:rsidRPr="005926BE" w:rsidRDefault="005926BE" w:rsidP="005926BE">
      <w:pPr>
        <w:pStyle w:val="Heading2"/>
        <w:rPr>
          <w:lang w:val="en-GB"/>
        </w:rPr>
      </w:pPr>
      <w:bookmarkStart w:id="15" w:name="_Toc227592828"/>
      <w:r w:rsidRPr="005926BE">
        <w:rPr>
          <w:lang w:val="en-GB"/>
        </w:rPr>
        <w:t>4.4 Limitations and Assumptions</w:t>
      </w:r>
      <w:bookmarkEnd w:id="15"/>
    </w:p>
    <w:p w14:paraId="4928085A" w14:textId="77777777" w:rsidR="005926BE" w:rsidRDefault="005926BE" w:rsidP="005926BE">
      <w:pPr>
        <w:rPr>
          <w:lang w:val="en-IN"/>
        </w:rPr>
      </w:pPr>
      <w:r w:rsidRPr="005926BE">
        <w:rPr>
          <w:lang w:val="en-GB"/>
        </w:rPr>
        <w:t xml:space="preserve">The solution </w:t>
      </w:r>
      <w:r w:rsidR="004F349F" w:rsidRPr="004F349F">
        <w:t xml:space="preserve">is assumed </w:t>
      </w:r>
      <w:r w:rsidR="004F349F">
        <w:rPr>
          <w:lang w:val="en-IN"/>
        </w:rPr>
        <w:t>to have</w:t>
      </w:r>
      <w:r w:rsidR="004F349F" w:rsidRPr="004F349F">
        <w:t xml:space="preserve"> all input data, including room details and schedules of classes are correct and up to date. It fails to consider real-time modifications like last minute cancellations or unavailability of rooms. Also, the optimisation process can raise complexity of computations on large datasets which might impact on performance [3].</w:t>
      </w:r>
    </w:p>
    <w:p w14:paraId="1FD53372" w14:textId="77777777" w:rsidR="006F46BF" w:rsidRDefault="006F46BF" w:rsidP="006F46BF">
      <w:pPr>
        <w:pStyle w:val="Heading1"/>
        <w:rPr>
          <w:lang w:val="en-IN"/>
        </w:rPr>
      </w:pPr>
      <w:bookmarkStart w:id="16" w:name="_Toc227592829"/>
      <w:r>
        <w:rPr>
          <w:lang w:val="en-IN"/>
        </w:rPr>
        <w:t>5. Conclusion</w:t>
      </w:r>
      <w:bookmarkEnd w:id="16"/>
    </w:p>
    <w:p w14:paraId="51237295" w14:textId="77777777" w:rsidR="006F46BF" w:rsidRPr="006F46BF" w:rsidRDefault="006F46BF" w:rsidP="006F46BF">
      <w:pPr>
        <w:rPr>
          <w:lang w:val="en-IN"/>
        </w:rPr>
      </w:pPr>
      <w:r w:rsidRPr="006F46BF">
        <w:rPr>
          <w:lang w:val="en-IN"/>
        </w:rPr>
        <w:t xml:space="preserve">In conclusion, the study addressed </w:t>
      </w:r>
      <w:r w:rsidRPr="006F46BF">
        <w:t xml:space="preserve">the issue of the ineffective classroom distribution by providing a systematic and </w:t>
      </w:r>
      <w:r>
        <w:rPr>
          <w:lang w:val="en-IN"/>
        </w:rPr>
        <w:t>logical</w:t>
      </w:r>
      <w:r w:rsidRPr="006F46BF">
        <w:t xml:space="preserve"> resolution to it on the basis of critical variables and limitations. The suggested system guarantees efficient correspondence of the requirements of classes with </w:t>
      </w:r>
      <w:r w:rsidRPr="00107DE4">
        <w:t xml:space="preserve">the resources available and reduces the number of conflicts and movement that are not necessary. The solution shows a very clear and systematic way of making decisions and optimisation through flowchart and pseudocode. </w:t>
      </w:r>
      <w:r w:rsidR="00107DE4" w:rsidRPr="00107DE4">
        <w:t>Overall, the model improves the use of space, the precision of schedules, and contributes to a more efficient and more organised learning process.</w:t>
      </w:r>
    </w:p>
    <w:p w14:paraId="57EF939F" w14:textId="77777777" w:rsidR="006F46BF" w:rsidRPr="006F46BF" w:rsidRDefault="006F46BF" w:rsidP="006F46BF">
      <w:pPr>
        <w:rPr>
          <w:lang w:val="en-IN"/>
        </w:rPr>
      </w:pPr>
    </w:p>
    <w:p w14:paraId="1CFF1E45" w14:textId="77777777" w:rsidR="005926BE" w:rsidRPr="005926BE" w:rsidRDefault="005926BE" w:rsidP="006C3402">
      <w:pPr>
        <w:rPr>
          <w:lang w:val="en-GB"/>
        </w:rPr>
      </w:pPr>
    </w:p>
    <w:p w14:paraId="0238F8F0" w14:textId="77777777" w:rsidR="006C3402" w:rsidRPr="005926BE" w:rsidRDefault="006C3402" w:rsidP="006C3402">
      <w:pPr>
        <w:spacing w:before="0" w:after="160" w:line="259" w:lineRule="auto"/>
        <w:jc w:val="left"/>
        <w:rPr>
          <w:lang w:val="en-GB"/>
        </w:rPr>
      </w:pPr>
      <w:r w:rsidRPr="005926BE">
        <w:rPr>
          <w:lang w:val="en-GB"/>
        </w:rPr>
        <w:br w:type="page"/>
      </w:r>
    </w:p>
    <w:p w14:paraId="5EB2C7AF" w14:textId="77777777" w:rsidR="006C3402" w:rsidRPr="005926BE" w:rsidRDefault="006C3402" w:rsidP="006C3402">
      <w:pPr>
        <w:pStyle w:val="Heading1"/>
        <w:rPr>
          <w:lang w:val="en-GB"/>
        </w:rPr>
      </w:pPr>
      <w:bookmarkStart w:id="17" w:name="_Toc227592830"/>
      <w:r w:rsidRPr="005926BE">
        <w:rPr>
          <w:lang w:val="en-GB"/>
        </w:rPr>
        <w:lastRenderedPageBreak/>
        <w:t>Reference List</w:t>
      </w:r>
      <w:bookmarkEnd w:id="17"/>
    </w:p>
    <w:p w14:paraId="0BA35CC5" w14:textId="77777777" w:rsidR="006C3402" w:rsidRPr="005926BE" w:rsidRDefault="006C3402" w:rsidP="006C3402">
      <w:pPr>
        <w:rPr>
          <w:highlight w:val="white"/>
          <w:lang w:val="en-GB"/>
        </w:rPr>
      </w:pPr>
      <w:r w:rsidRPr="005926BE">
        <w:rPr>
          <w:highlight w:val="white"/>
          <w:lang w:val="en-GB"/>
        </w:rPr>
        <w:t xml:space="preserve">[1] C. </w:t>
      </w:r>
      <w:proofErr w:type="spellStart"/>
      <w:r w:rsidRPr="005926BE">
        <w:rPr>
          <w:highlight w:val="white"/>
          <w:lang w:val="en-GB"/>
        </w:rPr>
        <w:t>Jinjakam</w:t>
      </w:r>
      <w:proofErr w:type="spellEnd"/>
      <w:r w:rsidRPr="005926BE">
        <w:rPr>
          <w:highlight w:val="white"/>
          <w:lang w:val="en-GB"/>
        </w:rPr>
        <w:t xml:space="preserve">, P. </w:t>
      </w:r>
      <w:proofErr w:type="spellStart"/>
      <w:r w:rsidRPr="005926BE">
        <w:rPr>
          <w:highlight w:val="white"/>
          <w:lang w:val="en-GB"/>
        </w:rPr>
        <w:t>Phothong</w:t>
      </w:r>
      <w:proofErr w:type="spellEnd"/>
      <w:r w:rsidRPr="005926BE">
        <w:rPr>
          <w:highlight w:val="white"/>
          <w:lang w:val="en-GB"/>
        </w:rPr>
        <w:t xml:space="preserve">, P. </w:t>
      </w:r>
      <w:proofErr w:type="spellStart"/>
      <w:r w:rsidRPr="005926BE">
        <w:rPr>
          <w:highlight w:val="white"/>
          <w:lang w:val="en-GB"/>
        </w:rPr>
        <w:t>Pearodwong</w:t>
      </w:r>
      <w:proofErr w:type="spellEnd"/>
      <w:r w:rsidRPr="005926BE">
        <w:rPr>
          <w:highlight w:val="white"/>
          <w:lang w:val="en-GB"/>
        </w:rPr>
        <w:t xml:space="preserve">, and T. </w:t>
      </w:r>
      <w:proofErr w:type="spellStart"/>
      <w:r w:rsidRPr="005926BE">
        <w:rPr>
          <w:highlight w:val="white"/>
          <w:lang w:val="en-GB"/>
        </w:rPr>
        <w:t>Hongsuwan</w:t>
      </w:r>
      <w:proofErr w:type="spellEnd"/>
      <w:r w:rsidRPr="005926BE">
        <w:rPr>
          <w:highlight w:val="white"/>
          <w:lang w:val="en-GB"/>
        </w:rPr>
        <w:t>, “Classroom allocation system with user experience design,” in 2021 7th International Conference on Engineering, Applied Sciences and Technology (ICEAST), 2021, pp. 190–193.</w:t>
      </w:r>
    </w:p>
    <w:p w14:paraId="152AB408" w14:textId="77777777" w:rsidR="00C70314" w:rsidRPr="00D9695D" w:rsidRDefault="006C3402" w:rsidP="00D9695D">
      <w:pPr>
        <w:rPr>
          <w:highlight w:val="white"/>
          <w:lang w:val="en-GB"/>
        </w:rPr>
      </w:pPr>
      <w:r w:rsidRPr="005926BE">
        <w:rPr>
          <w:highlight w:val="white"/>
          <w:lang w:val="en-GB"/>
        </w:rPr>
        <w:t xml:space="preserve">[2] S. Vijayakumar, “Assessing the effectiveness of </w:t>
      </w:r>
      <w:proofErr w:type="spellStart"/>
      <w:r w:rsidRPr="005926BE">
        <w:rPr>
          <w:highlight w:val="white"/>
          <w:lang w:val="en-GB"/>
        </w:rPr>
        <w:t>MoSCoW</w:t>
      </w:r>
      <w:proofErr w:type="spellEnd"/>
      <w:r w:rsidRPr="005926BE">
        <w:rPr>
          <w:highlight w:val="white"/>
          <w:lang w:val="en-GB"/>
        </w:rPr>
        <w:t xml:space="preserve"> prioritization in software development: A holistic analysis across methodologies,” EAI Endorsed Transactions on Internet of Things, vol. 10, 2024.</w:t>
      </w:r>
    </w:p>
    <w:p w14:paraId="22494ECE" w14:textId="77777777" w:rsidR="00D9695D" w:rsidRPr="00D9695D" w:rsidRDefault="00D9695D" w:rsidP="00D9695D">
      <w:pPr>
        <w:rPr>
          <w:rFonts w:cs="Times New Roman"/>
          <w:color w:val="000000" w:themeColor="text1"/>
          <w:lang w:val="en-US"/>
        </w:rPr>
      </w:pPr>
      <w:r w:rsidRPr="00D9695D">
        <w:rPr>
          <w:rFonts w:cs="Times New Roman"/>
          <w:color w:val="000000" w:themeColor="text1"/>
          <w:lang w:val="en-US"/>
        </w:rPr>
        <w:t xml:space="preserve">[3] A. E. Zimmermann, E. E. King, and D. D. Bose, “Effectiveness and utility of flowcharts on learning in a classroom setting: A mixed-methods study,” </w:t>
      </w:r>
      <w:r w:rsidRPr="00D9695D">
        <w:rPr>
          <w:rFonts w:cs="Times New Roman"/>
          <w:i/>
          <w:iCs/>
          <w:color w:val="000000" w:themeColor="text1"/>
          <w:lang w:val="en-US"/>
        </w:rPr>
        <w:t>American Journal of Pharmaceutical Education</w:t>
      </w:r>
      <w:r w:rsidRPr="00D9695D">
        <w:rPr>
          <w:rFonts w:cs="Times New Roman"/>
          <w:color w:val="000000" w:themeColor="text1"/>
          <w:lang w:val="en-US"/>
        </w:rPr>
        <w:t>, vol. 88, no. 1, p. 100591, 2024.</w:t>
      </w:r>
    </w:p>
    <w:p w14:paraId="7160FBA4" w14:textId="77777777" w:rsidR="00D9695D" w:rsidRPr="00D9695D" w:rsidRDefault="00D9695D" w:rsidP="00D9695D">
      <w:pPr>
        <w:rPr>
          <w:rFonts w:cs="Times New Roman"/>
          <w:color w:val="000000" w:themeColor="text1"/>
          <w:lang w:val="en-US"/>
        </w:rPr>
      </w:pPr>
      <w:r w:rsidRPr="00D9695D">
        <w:rPr>
          <w:rFonts w:cs="Times New Roman"/>
          <w:color w:val="000000" w:themeColor="text1"/>
          <w:lang w:val="en-US"/>
        </w:rPr>
        <w:t xml:space="preserve">[4] D. Marini and J. Corney, “A methodology for assessing the feasibility of producing components by flow forming,” </w:t>
      </w:r>
      <w:r w:rsidRPr="00D9695D">
        <w:rPr>
          <w:rFonts w:cs="Times New Roman"/>
          <w:i/>
          <w:iCs/>
          <w:color w:val="000000" w:themeColor="text1"/>
          <w:lang w:val="en-US"/>
        </w:rPr>
        <w:t>Production &amp; Manufacturing Research</w:t>
      </w:r>
      <w:r w:rsidRPr="00D9695D">
        <w:rPr>
          <w:rFonts w:cs="Times New Roman"/>
          <w:color w:val="000000" w:themeColor="text1"/>
          <w:lang w:val="en-US"/>
        </w:rPr>
        <w:t>, vol. 5, no. 1, pp. 210–234, 2017.</w:t>
      </w:r>
    </w:p>
    <w:p w14:paraId="30A2B55F" w14:textId="77777777" w:rsidR="00D9695D" w:rsidRPr="00D9695D" w:rsidRDefault="00D9695D" w:rsidP="00D9695D">
      <w:pPr>
        <w:rPr>
          <w:rFonts w:cs="Times New Roman"/>
          <w:color w:val="000000" w:themeColor="text1"/>
          <w:lang w:val="en-US"/>
        </w:rPr>
      </w:pPr>
      <w:r w:rsidRPr="00D9695D">
        <w:rPr>
          <w:rFonts w:cs="Times New Roman"/>
          <w:color w:val="000000" w:themeColor="text1"/>
          <w:lang w:val="en-US"/>
        </w:rPr>
        <w:t xml:space="preserve">[5] E. A. Patterson, A. Alexiadis, R. </w:t>
      </w:r>
      <w:proofErr w:type="spellStart"/>
      <w:r w:rsidRPr="00D9695D">
        <w:rPr>
          <w:rFonts w:cs="Times New Roman"/>
          <w:color w:val="000000" w:themeColor="text1"/>
          <w:lang w:val="en-US"/>
        </w:rPr>
        <w:t>Burguete</w:t>
      </w:r>
      <w:proofErr w:type="spellEnd"/>
      <w:r w:rsidRPr="00D9695D">
        <w:rPr>
          <w:rFonts w:cs="Times New Roman"/>
          <w:color w:val="000000" w:themeColor="text1"/>
          <w:lang w:val="en-US"/>
        </w:rPr>
        <w:t xml:space="preserve">, K. </w:t>
      </w:r>
      <w:proofErr w:type="spellStart"/>
      <w:r w:rsidRPr="00D9695D">
        <w:rPr>
          <w:rFonts w:cs="Times New Roman"/>
          <w:color w:val="000000" w:themeColor="text1"/>
          <w:lang w:val="en-US"/>
        </w:rPr>
        <w:t>Dvurecenska</w:t>
      </w:r>
      <w:proofErr w:type="spellEnd"/>
      <w:r w:rsidRPr="00D9695D">
        <w:rPr>
          <w:rFonts w:cs="Times New Roman"/>
          <w:color w:val="000000" w:themeColor="text1"/>
          <w:lang w:val="en-US"/>
        </w:rPr>
        <w:t xml:space="preserve">, E. Hack, G. </w:t>
      </w:r>
      <w:proofErr w:type="spellStart"/>
      <w:r w:rsidRPr="00D9695D">
        <w:rPr>
          <w:rFonts w:cs="Times New Roman"/>
          <w:color w:val="000000" w:themeColor="text1"/>
          <w:lang w:val="en-US"/>
        </w:rPr>
        <w:t>Lampeas</w:t>
      </w:r>
      <w:proofErr w:type="spellEnd"/>
      <w:r w:rsidRPr="00D9695D">
        <w:rPr>
          <w:rFonts w:cs="Times New Roman"/>
          <w:color w:val="000000" w:themeColor="text1"/>
          <w:lang w:val="en-US"/>
        </w:rPr>
        <w:t>, T. Siebert, and E. Szigeti, “A novel flowchart for model validation: Is it conceivable to validate without new measurements?,” 2019.</w:t>
      </w:r>
    </w:p>
    <w:p w14:paraId="6D14BB7A" w14:textId="77777777" w:rsidR="00D9695D" w:rsidRPr="00D9695D" w:rsidRDefault="00D9695D" w:rsidP="00D9695D">
      <w:pPr>
        <w:rPr>
          <w:rFonts w:cs="Times New Roman"/>
          <w:color w:val="000000" w:themeColor="text1"/>
          <w:lang w:val="en-US"/>
        </w:rPr>
      </w:pPr>
      <w:r w:rsidRPr="00D9695D">
        <w:rPr>
          <w:rFonts w:cs="Times New Roman"/>
          <w:color w:val="000000" w:themeColor="text1"/>
          <w:lang w:val="en-US"/>
        </w:rPr>
        <w:t xml:space="preserve">[6] U. Jansen and W. Schulz, “Flowchart tool for decision making in interdisciplinary research cooperation,” in </w:t>
      </w:r>
      <w:r w:rsidRPr="00D9695D">
        <w:rPr>
          <w:rFonts w:cs="Times New Roman"/>
          <w:i/>
          <w:iCs/>
          <w:color w:val="000000" w:themeColor="text1"/>
          <w:lang w:val="en-US"/>
        </w:rPr>
        <w:t>International Conference on Digital Human Modeling and Applications in Health, Safety, Ergonomics and Risk Management</w:t>
      </w:r>
      <w:r w:rsidRPr="00D9695D">
        <w:rPr>
          <w:rFonts w:cs="Times New Roman"/>
          <w:color w:val="000000" w:themeColor="text1"/>
          <w:lang w:val="en-US"/>
        </w:rPr>
        <w:t>, Cham: Springer International Publishing, 2017, pp. 259–269.</w:t>
      </w:r>
    </w:p>
    <w:p w14:paraId="4F69197A" w14:textId="77777777" w:rsidR="003B3CAB" w:rsidRPr="003B3CAB" w:rsidRDefault="003B3CAB" w:rsidP="00D9695D">
      <w:pPr>
        <w:spacing w:line="360" w:lineRule="auto"/>
        <w:rPr>
          <w:rFonts w:cs="Times New Roman"/>
          <w:color w:val="000000" w:themeColor="text1"/>
          <w:lang w:val="en-US"/>
        </w:rPr>
      </w:pPr>
    </w:p>
    <w:sectPr w:rsidR="003B3CAB" w:rsidRPr="003B3CAB" w:rsidSect="00EA3F6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9C8BE" w14:textId="77777777" w:rsidR="006D37FF" w:rsidRDefault="006D37FF" w:rsidP="00237AAC">
      <w:pPr>
        <w:spacing w:after="0"/>
      </w:pPr>
      <w:r>
        <w:separator/>
      </w:r>
    </w:p>
  </w:endnote>
  <w:endnote w:type="continuationSeparator" w:id="0">
    <w:p w14:paraId="04AEFE23" w14:textId="77777777" w:rsidR="006D37FF" w:rsidRDefault="006D37FF" w:rsidP="00237AA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0CA69B79" w14:textId="77777777" w:rsidR="00237AAC" w:rsidRDefault="00CD1E2F">
        <w:pPr>
          <w:pStyle w:val="Footer"/>
          <w:jc w:val="center"/>
        </w:pPr>
        <w:r>
          <w:fldChar w:fldCharType="begin"/>
        </w:r>
        <w:r w:rsidR="00237AAC">
          <w:instrText xml:space="preserve"> PAGE   \* MERGEFORMAT </w:instrText>
        </w:r>
        <w:r>
          <w:fldChar w:fldCharType="separate"/>
        </w:r>
        <w:r w:rsidR="000D7C9B">
          <w:rPr>
            <w:noProof/>
          </w:rPr>
          <w:t>1</w:t>
        </w:r>
        <w:r>
          <w:rPr>
            <w:noProof/>
          </w:rPr>
          <w:fldChar w:fldCharType="end"/>
        </w:r>
      </w:p>
    </w:sdtContent>
  </w:sdt>
  <w:p w14:paraId="6EA72062"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AE46E" w14:textId="77777777" w:rsidR="006D37FF" w:rsidRDefault="006D37FF" w:rsidP="00237AAC">
      <w:pPr>
        <w:spacing w:after="0"/>
      </w:pPr>
      <w:r>
        <w:separator/>
      </w:r>
    </w:p>
  </w:footnote>
  <w:footnote w:type="continuationSeparator" w:id="0">
    <w:p w14:paraId="3CC4AB74" w14:textId="77777777" w:rsidR="006D37FF" w:rsidRDefault="006D37FF" w:rsidP="00237AA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BCD67EA"/>
    <w:multiLevelType w:val="hybridMultilevel"/>
    <w:tmpl w:val="8DC2C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A92378"/>
    <w:multiLevelType w:val="hybridMultilevel"/>
    <w:tmpl w:val="A0E870A4"/>
    <w:lvl w:ilvl="0" w:tplc="28000F0E">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7D371A5"/>
    <w:multiLevelType w:val="multilevel"/>
    <w:tmpl w:val="0DAE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863237"/>
    <w:multiLevelType w:val="hybridMultilevel"/>
    <w:tmpl w:val="310AB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6C4D88"/>
    <w:multiLevelType w:val="hybridMultilevel"/>
    <w:tmpl w:val="34446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721A6E"/>
    <w:multiLevelType w:val="hybridMultilevel"/>
    <w:tmpl w:val="5448B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C5630F"/>
    <w:multiLevelType w:val="hybridMultilevel"/>
    <w:tmpl w:val="F19EF246"/>
    <w:lvl w:ilvl="0" w:tplc="28000F0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153611"/>
    <w:multiLevelType w:val="hybridMultilevel"/>
    <w:tmpl w:val="BCC20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14B44"/>
    <w:multiLevelType w:val="hybridMultilevel"/>
    <w:tmpl w:val="857693DE"/>
    <w:lvl w:ilvl="0" w:tplc="28000F0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7963254B"/>
    <w:multiLevelType w:val="hybridMultilevel"/>
    <w:tmpl w:val="D87CA46C"/>
    <w:lvl w:ilvl="0" w:tplc="28000F0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2F16A7"/>
    <w:multiLevelType w:val="hybridMultilevel"/>
    <w:tmpl w:val="5666F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033271">
    <w:abstractNumId w:val="18"/>
  </w:num>
  <w:num w:numId="2" w16cid:durableId="883326635">
    <w:abstractNumId w:val="14"/>
  </w:num>
  <w:num w:numId="3" w16cid:durableId="662398288">
    <w:abstractNumId w:val="19"/>
  </w:num>
  <w:num w:numId="4" w16cid:durableId="1589919350">
    <w:abstractNumId w:val="26"/>
  </w:num>
  <w:num w:numId="5" w16cid:durableId="297491450">
    <w:abstractNumId w:val="25"/>
  </w:num>
  <w:num w:numId="6" w16cid:durableId="1806504775">
    <w:abstractNumId w:val="5"/>
  </w:num>
  <w:num w:numId="7" w16cid:durableId="837112327">
    <w:abstractNumId w:val="2"/>
  </w:num>
  <w:num w:numId="8" w16cid:durableId="349844688">
    <w:abstractNumId w:val="13"/>
  </w:num>
  <w:num w:numId="9" w16cid:durableId="351296823">
    <w:abstractNumId w:val="24"/>
  </w:num>
  <w:num w:numId="10" w16cid:durableId="1880892949">
    <w:abstractNumId w:val="0"/>
  </w:num>
  <w:num w:numId="11" w16cid:durableId="1595086490">
    <w:abstractNumId w:val="11"/>
  </w:num>
  <w:num w:numId="12" w16cid:durableId="1211842092">
    <w:abstractNumId w:val="29"/>
  </w:num>
  <w:num w:numId="13" w16cid:durableId="1402170524">
    <w:abstractNumId w:val="1"/>
  </w:num>
  <w:num w:numId="14" w16cid:durableId="827673905">
    <w:abstractNumId w:val="6"/>
  </w:num>
  <w:num w:numId="15" w16cid:durableId="1688943228">
    <w:abstractNumId w:val="23"/>
  </w:num>
  <w:num w:numId="16" w16cid:durableId="634914768">
    <w:abstractNumId w:val="16"/>
  </w:num>
  <w:num w:numId="17" w16cid:durableId="1711222233">
    <w:abstractNumId w:val="7"/>
  </w:num>
  <w:num w:numId="18" w16cid:durableId="1117677250">
    <w:abstractNumId w:val="4"/>
  </w:num>
  <w:num w:numId="19" w16cid:durableId="2044743730">
    <w:abstractNumId w:val="8"/>
  </w:num>
  <w:num w:numId="20" w16cid:durableId="936447039">
    <w:abstractNumId w:val="27"/>
  </w:num>
  <w:num w:numId="21" w16cid:durableId="1080099585">
    <w:abstractNumId w:val="15"/>
  </w:num>
  <w:num w:numId="22" w16cid:durableId="661348325">
    <w:abstractNumId w:val="21"/>
  </w:num>
  <w:num w:numId="23" w16cid:durableId="566913821">
    <w:abstractNumId w:val="30"/>
  </w:num>
  <w:num w:numId="24" w16cid:durableId="1023897970">
    <w:abstractNumId w:val="17"/>
  </w:num>
  <w:num w:numId="25" w16cid:durableId="1752849546">
    <w:abstractNumId w:val="10"/>
  </w:num>
  <w:num w:numId="26" w16cid:durableId="1781149073">
    <w:abstractNumId w:val="12"/>
  </w:num>
  <w:num w:numId="27" w16cid:durableId="779878519">
    <w:abstractNumId w:val="3"/>
  </w:num>
  <w:num w:numId="28" w16cid:durableId="486899308">
    <w:abstractNumId w:val="9"/>
  </w:num>
  <w:num w:numId="29" w16cid:durableId="1953240160">
    <w:abstractNumId w:val="28"/>
  </w:num>
  <w:num w:numId="30" w16cid:durableId="1684699190">
    <w:abstractNumId w:val="22"/>
  </w:num>
  <w:num w:numId="31" w16cid:durableId="12427168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56C4"/>
    <w:rsid w:val="00007B1F"/>
    <w:rsid w:val="0001025C"/>
    <w:rsid w:val="00014757"/>
    <w:rsid w:val="00030750"/>
    <w:rsid w:val="00031E83"/>
    <w:rsid w:val="00034390"/>
    <w:rsid w:val="00035DC8"/>
    <w:rsid w:val="00037E46"/>
    <w:rsid w:val="000417A6"/>
    <w:rsid w:val="00041882"/>
    <w:rsid w:val="000450BC"/>
    <w:rsid w:val="000552AB"/>
    <w:rsid w:val="00062E69"/>
    <w:rsid w:val="00064C75"/>
    <w:rsid w:val="00081F11"/>
    <w:rsid w:val="00094078"/>
    <w:rsid w:val="0009539A"/>
    <w:rsid w:val="000A299B"/>
    <w:rsid w:val="000A58B4"/>
    <w:rsid w:val="000A782C"/>
    <w:rsid w:val="000A7A8E"/>
    <w:rsid w:val="000B56B7"/>
    <w:rsid w:val="000B5F3C"/>
    <w:rsid w:val="000B6CDC"/>
    <w:rsid w:val="000C410C"/>
    <w:rsid w:val="000C72D5"/>
    <w:rsid w:val="000D2480"/>
    <w:rsid w:val="000D2539"/>
    <w:rsid w:val="000D63C7"/>
    <w:rsid w:val="000D7C9B"/>
    <w:rsid w:val="000E05C2"/>
    <w:rsid w:val="000E3BEA"/>
    <w:rsid w:val="000E3DF9"/>
    <w:rsid w:val="000E3F2C"/>
    <w:rsid w:val="000E6002"/>
    <w:rsid w:val="000F7636"/>
    <w:rsid w:val="000F7CA5"/>
    <w:rsid w:val="00101A54"/>
    <w:rsid w:val="00104D88"/>
    <w:rsid w:val="00105724"/>
    <w:rsid w:val="00107DE4"/>
    <w:rsid w:val="00115630"/>
    <w:rsid w:val="001164F9"/>
    <w:rsid w:val="00120B5D"/>
    <w:rsid w:val="00121ED1"/>
    <w:rsid w:val="00123151"/>
    <w:rsid w:val="00123B3B"/>
    <w:rsid w:val="00125FB7"/>
    <w:rsid w:val="0012691A"/>
    <w:rsid w:val="00127E46"/>
    <w:rsid w:val="00130701"/>
    <w:rsid w:val="0013253F"/>
    <w:rsid w:val="00136086"/>
    <w:rsid w:val="001431F9"/>
    <w:rsid w:val="001445DE"/>
    <w:rsid w:val="0014496F"/>
    <w:rsid w:val="00146A97"/>
    <w:rsid w:val="00153B8A"/>
    <w:rsid w:val="0015505F"/>
    <w:rsid w:val="00162CFE"/>
    <w:rsid w:val="00167D90"/>
    <w:rsid w:val="001702C1"/>
    <w:rsid w:val="00174879"/>
    <w:rsid w:val="00180992"/>
    <w:rsid w:val="0018271B"/>
    <w:rsid w:val="001835DA"/>
    <w:rsid w:val="00190F08"/>
    <w:rsid w:val="00195F28"/>
    <w:rsid w:val="001974D8"/>
    <w:rsid w:val="00197824"/>
    <w:rsid w:val="001A4C82"/>
    <w:rsid w:val="001A6A1C"/>
    <w:rsid w:val="001A7558"/>
    <w:rsid w:val="001B0A67"/>
    <w:rsid w:val="001B1C95"/>
    <w:rsid w:val="001B3B94"/>
    <w:rsid w:val="001B6DC8"/>
    <w:rsid w:val="001C14E9"/>
    <w:rsid w:val="001C3963"/>
    <w:rsid w:val="001C693E"/>
    <w:rsid w:val="001C6E44"/>
    <w:rsid w:val="001D2E1A"/>
    <w:rsid w:val="001D6D28"/>
    <w:rsid w:val="001E7AEF"/>
    <w:rsid w:val="00202C9D"/>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65616"/>
    <w:rsid w:val="00272F33"/>
    <w:rsid w:val="0027373A"/>
    <w:rsid w:val="002751EC"/>
    <w:rsid w:val="002765B0"/>
    <w:rsid w:val="002779E8"/>
    <w:rsid w:val="002846A6"/>
    <w:rsid w:val="0028520E"/>
    <w:rsid w:val="00292C18"/>
    <w:rsid w:val="00293DA2"/>
    <w:rsid w:val="002A0A36"/>
    <w:rsid w:val="002A2436"/>
    <w:rsid w:val="002A373C"/>
    <w:rsid w:val="002A39A2"/>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561B7"/>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539B"/>
    <w:rsid w:val="003A6317"/>
    <w:rsid w:val="003B0710"/>
    <w:rsid w:val="003B2B3B"/>
    <w:rsid w:val="003B38F8"/>
    <w:rsid w:val="003B3CAB"/>
    <w:rsid w:val="003B44A5"/>
    <w:rsid w:val="003C0434"/>
    <w:rsid w:val="003C2ACD"/>
    <w:rsid w:val="003C4A7C"/>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349F"/>
    <w:rsid w:val="004F4035"/>
    <w:rsid w:val="004F4F83"/>
    <w:rsid w:val="004F51A1"/>
    <w:rsid w:val="004F6C03"/>
    <w:rsid w:val="00500ABD"/>
    <w:rsid w:val="0050286E"/>
    <w:rsid w:val="0050650F"/>
    <w:rsid w:val="00506D85"/>
    <w:rsid w:val="00506E57"/>
    <w:rsid w:val="00512343"/>
    <w:rsid w:val="005260D4"/>
    <w:rsid w:val="0053181B"/>
    <w:rsid w:val="0054351C"/>
    <w:rsid w:val="005438B4"/>
    <w:rsid w:val="005521F9"/>
    <w:rsid w:val="00554D61"/>
    <w:rsid w:val="00561741"/>
    <w:rsid w:val="0056320E"/>
    <w:rsid w:val="0056667B"/>
    <w:rsid w:val="00571BE5"/>
    <w:rsid w:val="00573119"/>
    <w:rsid w:val="005738E3"/>
    <w:rsid w:val="005766BB"/>
    <w:rsid w:val="00582B05"/>
    <w:rsid w:val="00585EB5"/>
    <w:rsid w:val="00590BBC"/>
    <w:rsid w:val="005926BE"/>
    <w:rsid w:val="005A0A7F"/>
    <w:rsid w:val="005A0C91"/>
    <w:rsid w:val="005A49BB"/>
    <w:rsid w:val="005A5393"/>
    <w:rsid w:val="005B2616"/>
    <w:rsid w:val="005B2763"/>
    <w:rsid w:val="005B2CD1"/>
    <w:rsid w:val="005B469D"/>
    <w:rsid w:val="005B616E"/>
    <w:rsid w:val="005C7738"/>
    <w:rsid w:val="005D43DC"/>
    <w:rsid w:val="005D5071"/>
    <w:rsid w:val="005D52D2"/>
    <w:rsid w:val="005F6341"/>
    <w:rsid w:val="0060600B"/>
    <w:rsid w:val="00607738"/>
    <w:rsid w:val="00610933"/>
    <w:rsid w:val="00611821"/>
    <w:rsid w:val="00615E47"/>
    <w:rsid w:val="006164A0"/>
    <w:rsid w:val="006219E0"/>
    <w:rsid w:val="0062489E"/>
    <w:rsid w:val="00625F4F"/>
    <w:rsid w:val="00633EAF"/>
    <w:rsid w:val="0063492C"/>
    <w:rsid w:val="00636577"/>
    <w:rsid w:val="00636F22"/>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3CA"/>
    <w:rsid w:val="006B662B"/>
    <w:rsid w:val="006C2710"/>
    <w:rsid w:val="006C2E82"/>
    <w:rsid w:val="006C3402"/>
    <w:rsid w:val="006C3859"/>
    <w:rsid w:val="006C7AA6"/>
    <w:rsid w:val="006D2CAA"/>
    <w:rsid w:val="006D37FF"/>
    <w:rsid w:val="006D48EF"/>
    <w:rsid w:val="006D5AC7"/>
    <w:rsid w:val="006D6B23"/>
    <w:rsid w:val="006E344C"/>
    <w:rsid w:val="006F13E3"/>
    <w:rsid w:val="006F46BF"/>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67DB"/>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86AF8"/>
    <w:rsid w:val="00891AC9"/>
    <w:rsid w:val="00892B46"/>
    <w:rsid w:val="008934F9"/>
    <w:rsid w:val="00894F49"/>
    <w:rsid w:val="00897CCD"/>
    <w:rsid w:val="008A268A"/>
    <w:rsid w:val="008A2C73"/>
    <w:rsid w:val="008A37E4"/>
    <w:rsid w:val="008A45AC"/>
    <w:rsid w:val="008A5809"/>
    <w:rsid w:val="008B044C"/>
    <w:rsid w:val="008B1684"/>
    <w:rsid w:val="008B3B99"/>
    <w:rsid w:val="008B5448"/>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DAE"/>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1486E"/>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0ED6"/>
    <w:rsid w:val="00BC7110"/>
    <w:rsid w:val="00BD00BB"/>
    <w:rsid w:val="00BD0F0C"/>
    <w:rsid w:val="00BD1FC8"/>
    <w:rsid w:val="00BD4B41"/>
    <w:rsid w:val="00BF4E08"/>
    <w:rsid w:val="00BF5A22"/>
    <w:rsid w:val="00C03A50"/>
    <w:rsid w:val="00C06DED"/>
    <w:rsid w:val="00C202F7"/>
    <w:rsid w:val="00C2401E"/>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E2F"/>
    <w:rsid w:val="00CD1F31"/>
    <w:rsid w:val="00CD4EAC"/>
    <w:rsid w:val="00CD7A8A"/>
    <w:rsid w:val="00CD7DFE"/>
    <w:rsid w:val="00CE0A0B"/>
    <w:rsid w:val="00CE1217"/>
    <w:rsid w:val="00CE16C6"/>
    <w:rsid w:val="00CE22DD"/>
    <w:rsid w:val="00CE371B"/>
    <w:rsid w:val="00CF2705"/>
    <w:rsid w:val="00CF47B8"/>
    <w:rsid w:val="00CF58B7"/>
    <w:rsid w:val="00D003FD"/>
    <w:rsid w:val="00D12D0F"/>
    <w:rsid w:val="00D1654F"/>
    <w:rsid w:val="00D17CF8"/>
    <w:rsid w:val="00D2343F"/>
    <w:rsid w:val="00D24E7F"/>
    <w:rsid w:val="00D30556"/>
    <w:rsid w:val="00D3639C"/>
    <w:rsid w:val="00D36FAD"/>
    <w:rsid w:val="00D405E2"/>
    <w:rsid w:val="00D40D80"/>
    <w:rsid w:val="00D4219C"/>
    <w:rsid w:val="00D44F0F"/>
    <w:rsid w:val="00D53698"/>
    <w:rsid w:val="00D54E8D"/>
    <w:rsid w:val="00D640B8"/>
    <w:rsid w:val="00D6508B"/>
    <w:rsid w:val="00D661CB"/>
    <w:rsid w:val="00D67E41"/>
    <w:rsid w:val="00D73441"/>
    <w:rsid w:val="00D76872"/>
    <w:rsid w:val="00D807C6"/>
    <w:rsid w:val="00D90140"/>
    <w:rsid w:val="00D93115"/>
    <w:rsid w:val="00D9695D"/>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344E"/>
    <w:rsid w:val="00DD6310"/>
    <w:rsid w:val="00DE02F2"/>
    <w:rsid w:val="00DE0F6D"/>
    <w:rsid w:val="00DF4BC5"/>
    <w:rsid w:val="00DF6600"/>
    <w:rsid w:val="00E0193A"/>
    <w:rsid w:val="00E01985"/>
    <w:rsid w:val="00E04DAE"/>
    <w:rsid w:val="00E07A05"/>
    <w:rsid w:val="00E138E7"/>
    <w:rsid w:val="00E13C67"/>
    <w:rsid w:val="00E1616B"/>
    <w:rsid w:val="00E346FF"/>
    <w:rsid w:val="00E42B14"/>
    <w:rsid w:val="00E4407D"/>
    <w:rsid w:val="00E45BF7"/>
    <w:rsid w:val="00E5233D"/>
    <w:rsid w:val="00E53C96"/>
    <w:rsid w:val="00E55CEA"/>
    <w:rsid w:val="00E56F77"/>
    <w:rsid w:val="00E63014"/>
    <w:rsid w:val="00E66CDF"/>
    <w:rsid w:val="00E70477"/>
    <w:rsid w:val="00E707E6"/>
    <w:rsid w:val="00E73895"/>
    <w:rsid w:val="00E738AF"/>
    <w:rsid w:val="00E766A6"/>
    <w:rsid w:val="00E7739A"/>
    <w:rsid w:val="00E80EF3"/>
    <w:rsid w:val="00E87BC2"/>
    <w:rsid w:val="00E87BD4"/>
    <w:rsid w:val="00E90B96"/>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37A14"/>
    <w:rsid w:val="00F41AFF"/>
    <w:rsid w:val="00F4716B"/>
    <w:rsid w:val="00F538B2"/>
    <w:rsid w:val="00F543C6"/>
    <w:rsid w:val="00F549F9"/>
    <w:rsid w:val="00F62291"/>
    <w:rsid w:val="00F65D1C"/>
    <w:rsid w:val="00F66384"/>
    <w:rsid w:val="00F7721D"/>
    <w:rsid w:val="00F82F81"/>
    <w:rsid w:val="00F834EC"/>
    <w:rsid w:val="00F85C05"/>
    <w:rsid w:val="00F90023"/>
    <w:rsid w:val="00F93640"/>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4BDD01B"/>
  <w15:docId w15:val="{A65DA756-96CF-4C80-A185-78093A750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402"/>
    <w:pPr>
      <w:spacing w:before="240" w:after="240" w:line="240" w:lineRule="auto"/>
      <w:jc w:val="both"/>
    </w:pPr>
    <w:rPr>
      <w:rFonts w:ascii="Times New Roman" w:hAnsi="Times New Roman"/>
    </w:rPr>
  </w:style>
  <w:style w:type="paragraph" w:styleId="Heading1">
    <w:name w:val="heading 1"/>
    <w:basedOn w:val="Normal"/>
    <w:next w:val="Normal"/>
    <w:link w:val="Heading1Char"/>
    <w:uiPriority w:val="9"/>
    <w:qFormat/>
    <w:rsid w:val="006C3402"/>
    <w:pPr>
      <w:keepNext/>
      <w:keepLines/>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6C3402"/>
    <w:pPr>
      <w:keepNext/>
      <w:keepLines/>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402"/>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6C3402"/>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rPr>
  </w:style>
  <w:style w:type="paragraph" w:styleId="TOCHeading">
    <w:name w:val="TOC Heading"/>
    <w:basedOn w:val="Heading1"/>
    <w:next w:val="Normal"/>
    <w:uiPriority w:val="39"/>
    <w:unhideWhenUsed/>
    <w:qFormat/>
    <w:rsid w:val="00ED5E81"/>
    <w:pPr>
      <w:spacing w:after="0" w:line="259" w:lineRule="auto"/>
      <w:outlineLvl w:val="9"/>
    </w:pPr>
    <w:rPr>
      <w:kern w:val="0"/>
      <w:szCs w:val="32"/>
      <w:lang w:val="en-US"/>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pPr>
    <w:rPr>
      <w:rFonts w:ascii="Helvetica" w:eastAsia="Times New Roman" w:hAnsi="Helvetica" w:cs="Times New Roman"/>
      <w:color w:val="000000"/>
      <w:kern w:val="0"/>
      <w:sz w:val="18"/>
      <w:szCs w:val="18"/>
      <w:lang w:val="en-GB" w:eastAsia="en-GB"/>
    </w:rPr>
  </w:style>
  <w:style w:type="paragraph" w:styleId="BalloonText">
    <w:name w:val="Balloon Text"/>
    <w:basedOn w:val="Normal"/>
    <w:link w:val="BalloonTextChar"/>
    <w:uiPriority w:val="99"/>
    <w:semiHidden/>
    <w:unhideWhenUsed/>
    <w:rsid w:val="000D7C9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C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Milana Hemalova (2439874)</cp:lastModifiedBy>
  <cp:revision>39</cp:revision>
  <dcterms:created xsi:type="dcterms:W3CDTF">2026-04-19T17:36:00Z</dcterms:created>
  <dcterms:modified xsi:type="dcterms:W3CDTF">2026-04-21T22:24:00Z</dcterms:modified>
</cp:coreProperties>
</file>