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045498680"/>
        <w:docPartObj>
          <w:docPartGallery w:val="Cover Pages"/>
          <w:docPartUnique/>
        </w:docPartObj>
      </w:sdtPr>
      <w:sdtEndPr/>
      <w:sdtContent>
        <w:p w:rsidR="005566CF" w:rsidRDefault="005566CF">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566CF" w:rsidRDefault="005566CF">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5566CF" w:rsidRDefault="005566CF">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66CF" w:rsidRPr="005566CF" w:rsidRDefault="004958C9">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b/>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66CF" w:rsidRPr="001E7236">
                                      <w:rPr>
                                        <w:rFonts w:asciiTheme="majorHAnsi" w:eastAsiaTheme="majorEastAsia" w:hAnsiTheme="majorHAnsi" w:cstheme="majorBidi"/>
                                        <w:b/>
                                        <w:color w:val="262626" w:themeColor="text1" w:themeTint="D9"/>
                                        <w:sz w:val="48"/>
                                        <w:szCs w:val="48"/>
                                      </w:rPr>
                                      <w:t xml:space="preserve">Marketing </w:t>
                                    </w:r>
                                    <w:r w:rsidR="001E7236" w:rsidRPr="001E7236">
                                      <w:rPr>
                                        <w:rFonts w:asciiTheme="majorHAnsi" w:eastAsiaTheme="majorEastAsia" w:hAnsiTheme="majorHAnsi" w:cstheme="majorBidi"/>
                                        <w:b/>
                                        <w:color w:val="262626" w:themeColor="text1" w:themeTint="D9"/>
                                        <w:sz w:val="48"/>
                                        <w:szCs w:val="48"/>
                                      </w:rPr>
                                      <w:t>Management</w:t>
                                    </w:r>
                                  </w:sdtContent>
                                </w:sdt>
                              </w:p>
                              <w:p w:rsidR="005566CF" w:rsidRDefault="004958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566CF">
                                      <w:rPr>
                                        <w:color w:val="404040" w:themeColor="text1" w:themeTint="BF"/>
                                        <w:sz w:val="36"/>
                                        <w:szCs w:val="36"/>
                                      </w:rPr>
                                      <w:t>SBMA7138_LON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rsidR="005566CF" w:rsidRPr="005566CF" w:rsidRDefault="004958C9">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b/>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566CF" w:rsidRPr="001E7236">
                                <w:rPr>
                                  <w:rFonts w:asciiTheme="majorHAnsi" w:eastAsiaTheme="majorEastAsia" w:hAnsiTheme="majorHAnsi" w:cstheme="majorBidi"/>
                                  <w:b/>
                                  <w:color w:val="262626" w:themeColor="text1" w:themeTint="D9"/>
                                  <w:sz w:val="48"/>
                                  <w:szCs w:val="48"/>
                                </w:rPr>
                                <w:t xml:space="preserve">Marketing </w:t>
                              </w:r>
                              <w:r w:rsidR="001E7236" w:rsidRPr="001E7236">
                                <w:rPr>
                                  <w:rFonts w:asciiTheme="majorHAnsi" w:eastAsiaTheme="majorEastAsia" w:hAnsiTheme="majorHAnsi" w:cstheme="majorBidi"/>
                                  <w:b/>
                                  <w:color w:val="262626" w:themeColor="text1" w:themeTint="D9"/>
                                  <w:sz w:val="48"/>
                                  <w:szCs w:val="48"/>
                                </w:rPr>
                                <w:t>Management</w:t>
                              </w:r>
                            </w:sdtContent>
                          </w:sdt>
                        </w:p>
                        <w:p w:rsidR="005566CF" w:rsidRDefault="004958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566CF">
                                <w:rPr>
                                  <w:color w:val="404040" w:themeColor="text1" w:themeTint="BF"/>
                                  <w:sz w:val="36"/>
                                  <w:szCs w:val="36"/>
                                </w:rPr>
                                <w:t>SBMA7138_LON</w:t>
                              </w:r>
                            </w:sdtContent>
                          </w:sdt>
                        </w:p>
                      </w:txbxContent>
                    </v:textbox>
                    <w10:wrap anchorx="page" anchory="page"/>
                  </v:shape>
                </w:pict>
              </mc:Fallback>
            </mc:AlternateContent>
          </w:r>
        </w:p>
        <w:p w:rsidR="005566CF" w:rsidRDefault="005566CF">
          <w:r>
            <w:t xml:space="preserve">                                                                           </w:t>
          </w:r>
          <w:r>
            <w:rPr>
              <w:b/>
              <w:noProof/>
              <w:sz w:val="32"/>
              <w:szCs w:val="32"/>
            </w:rPr>
            <w:drawing>
              <wp:inline distT="0" distB="0" distL="0" distR="0" wp14:anchorId="3DF92AF3" wp14:editId="1AF18E96">
                <wp:extent cx="1810385" cy="72517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sdtContent>
    </w:sdt>
    <w:p w:rsidR="004F52D4" w:rsidRDefault="004958C9"/>
    <w:p w:rsidR="005566CF" w:rsidRDefault="005566CF" w:rsidP="005566CF">
      <w:pPr>
        <w:tabs>
          <w:tab w:val="left" w:pos="3765"/>
        </w:tabs>
      </w:pPr>
      <w:r>
        <w:tab/>
      </w:r>
    </w:p>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r>
        <w:rPr>
          <w:noProof/>
        </w:rPr>
        <mc:AlternateContent>
          <mc:Choice Requires="wps">
            <w:drawing>
              <wp:anchor distT="0" distB="0" distL="114300" distR="114300" simplePos="0" relativeHeight="251661312" behindDoc="0" locked="0" layoutInCell="1" allowOverlap="1">
                <wp:simplePos x="0" y="0"/>
                <wp:positionH relativeFrom="page">
                  <wp:posOffset>6520815</wp:posOffset>
                </wp:positionH>
                <wp:positionV relativeFrom="page">
                  <wp:posOffset>5372100</wp:posOffset>
                </wp:positionV>
                <wp:extent cx="45719" cy="3543300"/>
                <wp:effectExtent l="0" t="0" r="12065" b="0"/>
                <wp:wrapNone/>
                <wp:docPr id="32" name="Text Box 32"/>
                <wp:cNvGraphicFramePr/>
                <a:graphic xmlns:a="http://schemas.openxmlformats.org/drawingml/2006/main">
                  <a:graphicData uri="http://schemas.microsoft.com/office/word/2010/wordprocessingShape">
                    <wps:wsp>
                      <wps:cNvSpPr txBox="1"/>
                      <wps:spPr>
                        <a:xfrm>
                          <a:off x="0" y="0"/>
                          <a:ext cx="45719" cy="354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66CF" w:rsidRDefault="005566CF">
                            <w:pPr>
                              <w:pStyle w:val="NoSpacing"/>
                              <w:rPr>
                                <w:color w:val="4472C4" w:themeColor="accent1"/>
                                <w:sz w:val="26"/>
                                <w:szCs w:val="26"/>
                              </w:rPr>
                            </w:pPr>
                          </w:p>
                          <w:p w:rsidR="005566CF" w:rsidRDefault="004958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3452C">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2" o:spid="_x0000_s1056" type="#_x0000_t202" style="position:absolute;margin-left:513.45pt;margin-top:423pt;width:3.6pt;height:27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" filled="f" stroked="f" strokeweight=".5pt">
                <v:textbox inset="0,0,0,0">
                  <w:txbxContent>
                    <w:p w:rsidR="005566CF" w:rsidRDefault="005566CF">
                      <w:pPr>
                        <w:pStyle w:val="NoSpacing"/>
                        <w:rPr>
                          <w:color w:val="4472C4" w:themeColor="accent1"/>
                          <w:sz w:val="26"/>
                          <w:szCs w:val="26"/>
                        </w:rPr>
                      </w:pPr>
                    </w:p>
                    <w:p w:rsidR="005566CF" w:rsidRDefault="004958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3452C">
                            <w:rPr>
                              <w:caps/>
                              <w:color w:val="595959" w:themeColor="text1" w:themeTint="A6"/>
                              <w:sz w:val="20"/>
                              <w:szCs w:val="20"/>
                            </w:rPr>
                            <w:t xml:space="preserve">     </w:t>
                          </w:r>
                        </w:sdtContent>
                      </w:sdt>
                    </w:p>
                  </w:txbxContent>
                </v:textbox>
                <w10:wrap anchorx="page" anchory="page"/>
              </v:shape>
            </w:pict>
          </mc:Fallback>
        </mc:AlternateContent>
      </w:r>
    </w:p>
    <w:p w:rsidR="005566CF" w:rsidRDefault="005566CF"/>
    <w:p w:rsidR="005566CF" w:rsidRDefault="005566CF"/>
    <w:p w:rsidR="005566CF" w:rsidRDefault="005566CF"/>
    <w:p w:rsidR="005566CF" w:rsidRDefault="005566CF"/>
    <w:p w:rsidR="005566CF" w:rsidRDefault="005566CF"/>
    <w:p w:rsidR="005566CF" w:rsidRDefault="005566CF"/>
    <w:tbl>
      <w:tblPr>
        <w:tblStyle w:val="TableGrid"/>
        <w:tblW w:w="5296" w:type="dxa"/>
        <w:tblInd w:w="3430" w:type="dxa"/>
        <w:tblLook w:val="04A0" w:firstRow="1" w:lastRow="0" w:firstColumn="1" w:lastColumn="0" w:noHBand="0" w:noVBand="1"/>
      </w:tblPr>
      <w:tblGrid>
        <w:gridCol w:w="5296"/>
      </w:tblGrid>
      <w:tr w:rsidR="0070304E" w:rsidTr="0070304E">
        <w:trPr>
          <w:trHeight w:val="228"/>
        </w:trPr>
        <w:tc>
          <w:tcPr>
            <w:tcW w:w="5296" w:type="dxa"/>
          </w:tcPr>
          <w:p w:rsidR="0070304E" w:rsidRPr="001E7236" w:rsidRDefault="0070304E" w:rsidP="0070304E">
            <w:pPr>
              <w:rPr>
                <w:sz w:val="32"/>
                <w:szCs w:val="32"/>
              </w:rPr>
            </w:pPr>
            <w:r w:rsidRPr="001E7236">
              <w:rPr>
                <w:b/>
                <w:color w:val="002060"/>
                <w:sz w:val="32"/>
                <w:szCs w:val="32"/>
              </w:rPr>
              <w:t>Student No:</w:t>
            </w:r>
            <w:r w:rsidRPr="001E7236">
              <w:rPr>
                <w:color w:val="002060"/>
                <w:sz w:val="32"/>
                <w:szCs w:val="32"/>
              </w:rPr>
              <w:t xml:space="preserve"> </w:t>
            </w:r>
            <w:r w:rsidRPr="001E7236">
              <w:rPr>
                <w:sz w:val="32"/>
                <w:szCs w:val="32"/>
              </w:rPr>
              <w:t>1709607</w:t>
            </w:r>
          </w:p>
        </w:tc>
      </w:tr>
      <w:tr w:rsidR="0070304E" w:rsidTr="0070304E">
        <w:trPr>
          <w:trHeight w:val="241"/>
        </w:trPr>
        <w:tc>
          <w:tcPr>
            <w:tcW w:w="5296" w:type="dxa"/>
          </w:tcPr>
          <w:p w:rsidR="0070304E" w:rsidRPr="001E7236" w:rsidRDefault="0070304E" w:rsidP="0070304E">
            <w:pPr>
              <w:rPr>
                <w:sz w:val="32"/>
                <w:szCs w:val="32"/>
              </w:rPr>
            </w:pPr>
            <w:r w:rsidRPr="001E7236">
              <w:rPr>
                <w:b/>
                <w:color w:val="002060"/>
                <w:sz w:val="32"/>
                <w:szCs w:val="32"/>
              </w:rPr>
              <w:t>Student Name:</w:t>
            </w:r>
            <w:r w:rsidRPr="001E7236">
              <w:rPr>
                <w:color w:val="002060"/>
                <w:sz w:val="32"/>
                <w:szCs w:val="32"/>
              </w:rPr>
              <w:t xml:space="preserve"> </w:t>
            </w:r>
            <w:r w:rsidRPr="001E7236">
              <w:rPr>
                <w:sz w:val="32"/>
                <w:szCs w:val="32"/>
              </w:rPr>
              <w:t>Chibueze C. Duru</w:t>
            </w:r>
          </w:p>
        </w:tc>
      </w:tr>
      <w:tr w:rsidR="0070304E" w:rsidTr="0070304E">
        <w:trPr>
          <w:trHeight w:val="228"/>
        </w:trPr>
        <w:tc>
          <w:tcPr>
            <w:tcW w:w="5296" w:type="dxa"/>
          </w:tcPr>
          <w:p w:rsidR="0070304E" w:rsidRPr="001E7236" w:rsidRDefault="0070304E" w:rsidP="0070304E">
            <w:pPr>
              <w:rPr>
                <w:sz w:val="32"/>
                <w:szCs w:val="32"/>
              </w:rPr>
            </w:pPr>
            <w:r w:rsidRPr="001E7236">
              <w:rPr>
                <w:b/>
                <w:color w:val="002060"/>
                <w:sz w:val="32"/>
                <w:szCs w:val="32"/>
              </w:rPr>
              <w:t>Unit Name:</w:t>
            </w:r>
            <w:r w:rsidRPr="001E7236">
              <w:rPr>
                <w:color w:val="002060"/>
                <w:sz w:val="32"/>
                <w:szCs w:val="32"/>
              </w:rPr>
              <w:t xml:space="preserve"> </w:t>
            </w:r>
            <w:r w:rsidRPr="001E7236">
              <w:rPr>
                <w:sz w:val="32"/>
                <w:szCs w:val="32"/>
              </w:rPr>
              <w:t>Marketing Management</w:t>
            </w:r>
          </w:p>
        </w:tc>
      </w:tr>
      <w:tr w:rsidR="0070304E" w:rsidTr="0070304E">
        <w:trPr>
          <w:trHeight w:val="241"/>
        </w:trPr>
        <w:tc>
          <w:tcPr>
            <w:tcW w:w="5296" w:type="dxa"/>
          </w:tcPr>
          <w:p w:rsidR="0070304E" w:rsidRPr="001E7236" w:rsidRDefault="0070304E" w:rsidP="0070304E">
            <w:pPr>
              <w:rPr>
                <w:sz w:val="32"/>
                <w:szCs w:val="32"/>
              </w:rPr>
            </w:pPr>
            <w:r w:rsidRPr="001E7236">
              <w:rPr>
                <w:b/>
                <w:color w:val="002060"/>
                <w:sz w:val="32"/>
                <w:szCs w:val="32"/>
              </w:rPr>
              <w:t>Unit Code:</w:t>
            </w:r>
            <w:r w:rsidRPr="001E7236">
              <w:rPr>
                <w:color w:val="002060"/>
                <w:sz w:val="32"/>
                <w:szCs w:val="32"/>
              </w:rPr>
              <w:t xml:space="preserve"> </w:t>
            </w:r>
            <w:r w:rsidRPr="001E7236">
              <w:rPr>
                <w:sz w:val="32"/>
                <w:szCs w:val="32"/>
              </w:rPr>
              <w:t>SBMA7138_LON</w:t>
            </w:r>
          </w:p>
        </w:tc>
      </w:tr>
      <w:tr w:rsidR="0070304E" w:rsidTr="0070304E">
        <w:trPr>
          <w:trHeight w:val="228"/>
        </w:trPr>
        <w:tc>
          <w:tcPr>
            <w:tcW w:w="5296" w:type="dxa"/>
          </w:tcPr>
          <w:p w:rsidR="0070304E" w:rsidRPr="001E7236" w:rsidRDefault="0070304E" w:rsidP="0070304E">
            <w:pPr>
              <w:rPr>
                <w:sz w:val="32"/>
                <w:szCs w:val="32"/>
              </w:rPr>
            </w:pPr>
            <w:r w:rsidRPr="001E7236">
              <w:rPr>
                <w:b/>
                <w:color w:val="002060"/>
                <w:sz w:val="32"/>
                <w:szCs w:val="32"/>
              </w:rPr>
              <w:t>Assessment Title</w:t>
            </w:r>
            <w:r w:rsidRPr="001E7236">
              <w:rPr>
                <w:b/>
                <w:sz w:val="32"/>
                <w:szCs w:val="32"/>
              </w:rPr>
              <w:t>:</w:t>
            </w:r>
            <w:r w:rsidRPr="001E7236">
              <w:rPr>
                <w:sz w:val="32"/>
                <w:szCs w:val="32"/>
              </w:rPr>
              <w:t xml:space="preserve"> Report</w:t>
            </w:r>
          </w:p>
        </w:tc>
      </w:tr>
      <w:tr w:rsidR="0070304E" w:rsidTr="0070304E">
        <w:trPr>
          <w:trHeight w:val="241"/>
        </w:trPr>
        <w:tc>
          <w:tcPr>
            <w:tcW w:w="5296" w:type="dxa"/>
          </w:tcPr>
          <w:p w:rsidR="0070304E" w:rsidRPr="001E7236" w:rsidRDefault="001E7236" w:rsidP="0070304E">
            <w:pPr>
              <w:rPr>
                <w:sz w:val="32"/>
                <w:szCs w:val="32"/>
              </w:rPr>
            </w:pPr>
            <w:r w:rsidRPr="001E7236">
              <w:rPr>
                <w:b/>
                <w:color w:val="002060"/>
                <w:sz w:val="32"/>
                <w:szCs w:val="32"/>
              </w:rPr>
              <w:t>Word Count:</w:t>
            </w:r>
            <w:r w:rsidRPr="001E7236">
              <w:rPr>
                <w:color w:val="002060"/>
                <w:sz w:val="32"/>
                <w:szCs w:val="32"/>
              </w:rPr>
              <w:t xml:space="preserve"> </w:t>
            </w:r>
            <w:r w:rsidRPr="001E7236">
              <w:rPr>
                <w:sz w:val="32"/>
                <w:szCs w:val="32"/>
              </w:rPr>
              <w:t>3,500</w:t>
            </w:r>
          </w:p>
        </w:tc>
      </w:tr>
      <w:tr w:rsidR="0070304E" w:rsidTr="0070304E">
        <w:trPr>
          <w:trHeight w:val="228"/>
        </w:trPr>
        <w:tc>
          <w:tcPr>
            <w:tcW w:w="5296" w:type="dxa"/>
          </w:tcPr>
          <w:p w:rsidR="0070304E" w:rsidRPr="001E7236" w:rsidRDefault="001E7236" w:rsidP="001E7236">
            <w:pPr>
              <w:rPr>
                <w:color w:val="002060"/>
                <w:sz w:val="32"/>
                <w:szCs w:val="32"/>
              </w:rPr>
            </w:pPr>
            <w:r w:rsidRPr="001E7236">
              <w:rPr>
                <w:color w:val="002060"/>
                <w:sz w:val="32"/>
                <w:szCs w:val="32"/>
              </w:rPr>
              <w:t>SBMA Assessment 1 - FEB 18</w:t>
            </w:r>
          </w:p>
          <w:p w:rsidR="001E7236" w:rsidRPr="001E7236" w:rsidRDefault="001E7236" w:rsidP="001E7236">
            <w:pPr>
              <w:rPr>
                <w:sz w:val="32"/>
                <w:szCs w:val="32"/>
              </w:rPr>
            </w:pPr>
            <w:r w:rsidRPr="001E7236">
              <w:rPr>
                <w:b/>
                <w:color w:val="002060"/>
                <w:sz w:val="32"/>
                <w:szCs w:val="32"/>
              </w:rPr>
              <w:t>Submission Date:</w:t>
            </w:r>
            <w:r w:rsidRPr="001E7236">
              <w:rPr>
                <w:color w:val="002060"/>
                <w:sz w:val="32"/>
                <w:szCs w:val="32"/>
              </w:rPr>
              <w:t xml:space="preserve"> </w:t>
            </w:r>
            <w:r w:rsidRPr="001E7236">
              <w:rPr>
                <w:sz w:val="32"/>
                <w:szCs w:val="32"/>
              </w:rPr>
              <w:t>14/05/2015</w:t>
            </w:r>
          </w:p>
        </w:tc>
      </w:tr>
    </w:tbl>
    <w:p w:rsidR="005566CF" w:rsidRDefault="005566CF" w:rsidP="0070304E">
      <w:pPr>
        <w:jc w:val="right"/>
      </w:pPr>
    </w:p>
    <w:p w:rsidR="005566CF" w:rsidRDefault="005566CF"/>
    <w:p w:rsidR="003809DD" w:rsidRDefault="003809DD" w:rsidP="003809DD">
      <w:pPr>
        <w:suppressAutoHyphens/>
        <w:autoSpaceDN w:val="0"/>
        <w:spacing w:line="360" w:lineRule="auto"/>
        <w:jc w:val="both"/>
        <w:textAlignment w:val="baseline"/>
        <w:rPr>
          <w:rFonts w:ascii="Arial" w:hAnsi="Arial" w:cs="Arial"/>
          <w:b/>
          <w:sz w:val="24"/>
          <w:szCs w:val="24"/>
        </w:rPr>
      </w:pPr>
    </w:p>
    <w:p w:rsidR="003809DD" w:rsidRDefault="003809DD" w:rsidP="003809DD">
      <w:pPr>
        <w:suppressAutoHyphens/>
        <w:autoSpaceDN w:val="0"/>
        <w:spacing w:line="360" w:lineRule="auto"/>
        <w:jc w:val="both"/>
        <w:textAlignment w:val="baseline"/>
        <w:rPr>
          <w:rFonts w:ascii="Arial" w:hAnsi="Arial" w:cs="Arial"/>
          <w:b/>
          <w:sz w:val="24"/>
          <w:szCs w:val="24"/>
        </w:rPr>
      </w:pPr>
    </w:p>
    <w:p w:rsidR="003809DD" w:rsidRPr="00790AB8" w:rsidRDefault="003809DD" w:rsidP="003809DD">
      <w:pPr>
        <w:suppressAutoHyphens/>
        <w:autoSpaceDN w:val="0"/>
        <w:spacing w:line="360" w:lineRule="auto"/>
        <w:jc w:val="both"/>
        <w:textAlignment w:val="baseline"/>
        <w:rPr>
          <w:rFonts w:ascii="Arial" w:hAnsi="Arial" w:cs="Arial"/>
          <w:b/>
          <w:sz w:val="24"/>
          <w:szCs w:val="24"/>
        </w:rPr>
      </w:pPr>
      <w:r w:rsidRPr="00790AB8">
        <w:rPr>
          <w:rFonts w:ascii="Arial" w:hAnsi="Arial" w:cs="Arial"/>
          <w:b/>
          <w:sz w:val="24"/>
          <w:szCs w:val="24"/>
        </w:rPr>
        <w:t>ABSTRACT</w:t>
      </w:r>
    </w:p>
    <w:p w:rsidR="003809DD" w:rsidRPr="0006056C" w:rsidRDefault="003809DD" w:rsidP="003809DD">
      <w:pPr>
        <w:suppressAutoHyphens/>
        <w:autoSpaceDN w:val="0"/>
        <w:spacing w:line="360" w:lineRule="auto"/>
        <w:jc w:val="both"/>
        <w:textAlignment w:val="baseline"/>
        <w:rPr>
          <w:rFonts w:ascii="Arial" w:hAnsi="Arial" w:cs="Arial"/>
          <w:sz w:val="24"/>
          <w:szCs w:val="24"/>
        </w:rPr>
      </w:pPr>
      <w:r w:rsidRPr="0006056C">
        <w:rPr>
          <w:rFonts w:ascii="Arial" w:hAnsi="Arial" w:cs="Arial"/>
          <w:sz w:val="24"/>
          <w:szCs w:val="24"/>
        </w:rPr>
        <w:t xml:space="preserve">In the fierce competitive market of the twenty first century providing the best product no longer guarantees success for </w:t>
      </w:r>
      <w:r w:rsidR="004958C9">
        <w:rPr>
          <w:rFonts w:ascii="Arial" w:hAnsi="Arial" w:cs="Arial"/>
          <w:sz w:val="24"/>
          <w:szCs w:val="24"/>
        </w:rPr>
        <w:t>organisations, this is why</w:t>
      </w:r>
      <w:r w:rsidRPr="0006056C">
        <w:rPr>
          <w:rFonts w:ascii="Arial" w:hAnsi="Arial" w:cs="Arial"/>
          <w:sz w:val="24"/>
          <w:szCs w:val="24"/>
        </w:rPr>
        <w:t xml:space="preserve"> integrated marketing has become more important for market penetration. Zara's phenomenal success is proof of how well integrated marketing communication functions. They have a strong bra</w:t>
      </w:r>
      <w:r w:rsidR="004958C9">
        <w:rPr>
          <w:rFonts w:ascii="Arial" w:hAnsi="Arial" w:cs="Arial"/>
          <w:sz w:val="24"/>
          <w:szCs w:val="24"/>
        </w:rPr>
        <w:t>nd identity and communicate</w:t>
      </w:r>
      <w:r w:rsidRPr="0006056C">
        <w:rPr>
          <w:rFonts w:ascii="Arial" w:hAnsi="Arial" w:cs="Arial"/>
          <w:sz w:val="24"/>
          <w:szCs w:val="24"/>
        </w:rPr>
        <w:t xml:space="preserve"> regularly and consistently throughout all their </w:t>
      </w:r>
      <w:r w:rsidR="004958C9">
        <w:rPr>
          <w:rFonts w:ascii="Arial" w:hAnsi="Arial" w:cs="Arial"/>
          <w:sz w:val="24"/>
          <w:szCs w:val="24"/>
        </w:rPr>
        <w:t xml:space="preserve">customer touchpoints including </w:t>
      </w:r>
      <w:r w:rsidRPr="0006056C">
        <w:rPr>
          <w:rFonts w:ascii="Arial" w:hAnsi="Arial" w:cs="Arial"/>
          <w:sz w:val="24"/>
          <w:szCs w:val="24"/>
        </w:rPr>
        <w:t>digital and social media platforms. Zara is simultaneously loved and hated for taking inspiration from the latest haute couture runway shows as well as from independent artists and designers. In the end, consumers make purchasing decisions based on perceived reality and not on reality itself. In actuality, Zara produces cheap copies of what is already on the market. Whereas in perceived reality they provide the latest runway trends, quickly, conveniently and at affordable prices.</w:t>
      </w: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bookmarkStart w:id="0" w:name="_GoBack"/>
      <w:bookmarkEnd w:id="0"/>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r>
        <w:rPr>
          <w:rFonts w:ascii="Arial" w:eastAsia="Calibri" w:hAnsi="Arial" w:cs="Arial"/>
          <w:b/>
          <w:bCs/>
          <w:sz w:val="24"/>
          <w:szCs w:val="24"/>
        </w:rPr>
        <w:t>Contents</w:t>
      </w: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1.0 Introduction</w:t>
      </w:r>
      <w:r>
        <w:rPr>
          <w:rFonts w:ascii="Arial" w:eastAsia="Calibri" w:hAnsi="Arial" w:cs="Arial"/>
          <w:sz w:val="24"/>
          <w:szCs w:val="24"/>
        </w:rPr>
        <w:t xml:space="preserve"> -----------------------------------------------------------------------3</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2.0 </w:t>
      </w:r>
      <w:r w:rsidRPr="005C1EED">
        <w:rPr>
          <w:rFonts w:ascii="Arial" w:eastAsia="Calibri" w:hAnsi="Arial" w:cs="Arial"/>
          <w:sz w:val="24"/>
          <w:szCs w:val="24"/>
        </w:rPr>
        <w:t>Branding</w:t>
      </w:r>
      <w:r>
        <w:rPr>
          <w:rFonts w:ascii="Arial" w:eastAsia="Calibri" w:hAnsi="Arial" w:cs="Arial"/>
          <w:sz w:val="24"/>
          <w:szCs w:val="24"/>
        </w:rPr>
        <w:t xml:space="preserve"> --------------------------------------------------------------------------4</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2.1 Brand equity ---------------------------------------------------------------------4</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2.3 Keller’s Brand Equity Model --------------------------------------------------5</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3.0 ZARA’s t</w:t>
      </w:r>
      <w:r>
        <w:rPr>
          <w:rFonts w:ascii="Arial" w:eastAsia="Calibri" w:hAnsi="Arial" w:cs="Arial"/>
          <w:sz w:val="24"/>
          <w:szCs w:val="24"/>
        </w:rPr>
        <w:t>ouchpoints of Party Wear Brand ---------------------------------6</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 xml:space="preserve">4.0 </w:t>
      </w:r>
      <w:r>
        <w:rPr>
          <w:rFonts w:ascii="Arial" w:eastAsia="Calibri" w:hAnsi="Arial" w:cs="Arial"/>
          <w:sz w:val="24"/>
          <w:szCs w:val="24"/>
        </w:rPr>
        <w:t>Marketing Communication Process -----------------------------------------8</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4.1 Int</w:t>
      </w:r>
      <w:r>
        <w:rPr>
          <w:rFonts w:ascii="Arial" w:eastAsia="Calibri" w:hAnsi="Arial" w:cs="Arial"/>
          <w:sz w:val="24"/>
          <w:szCs w:val="24"/>
        </w:rPr>
        <w:t>egrated Marketing Communication --------------------------------------9</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4.1.0 Segmentation</w:t>
      </w:r>
      <w:r>
        <w:rPr>
          <w:rFonts w:ascii="Arial" w:eastAsia="Calibri" w:hAnsi="Arial" w:cs="Arial"/>
          <w:sz w:val="24"/>
          <w:szCs w:val="24"/>
        </w:rPr>
        <w:t>, Targeting &amp; Positioning (STP) -------------------------10</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4.1.1 Segmentation</w:t>
      </w:r>
      <w:r>
        <w:rPr>
          <w:rFonts w:ascii="Arial" w:eastAsia="Calibri" w:hAnsi="Arial" w:cs="Arial"/>
          <w:sz w:val="24"/>
          <w:szCs w:val="24"/>
        </w:rPr>
        <w:t xml:space="preserve"> ------------------------------------------------------------------10</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4.1.2 Targeting ------------------------------------------------------------------------11</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4.1.3 Positioning ----------------------------------------------------------------------11</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4.2 Product Summary and Integrat</w:t>
      </w:r>
      <w:r>
        <w:rPr>
          <w:rFonts w:ascii="Arial" w:eastAsia="Calibri" w:hAnsi="Arial" w:cs="Arial"/>
          <w:sz w:val="24"/>
          <w:szCs w:val="24"/>
        </w:rPr>
        <w:t>ive Marketing Campaign Employed-11</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4.3 Integrated Mark</w:t>
      </w:r>
      <w:r>
        <w:rPr>
          <w:rFonts w:ascii="Arial" w:eastAsia="Calibri" w:hAnsi="Arial" w:cs="Arial"/>
          <w:sz w:val="24"/>
          <w:szCs w:val="24"/>
        </w:rPr>
        <w:t>eting Communications Objectives ----------------------12</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5.0</w:t>
      </w:r>
      <w:r>
        <w:rPr>
          <w:rFonts w:ascii="Arial" w:eastAsia="Calibri" w:hAnsi="Arial" w:cs="Arial"/>
          <w:sz w:val="24"/>
          <w:szCs w:val="24"/>
        </w:rPr>
        <w:t xml:space="preserve"> Push Pull marketing strategies -----------------------------------------------12</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5.1 Marketing Communication Mix -----------------------------------------------13</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5.1.1 Advertising ----------------------------------------------------------------------14</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5.1.2</w:t>
      </w:r>
      <w:r w:rsidRPr="005C1EED">
        <w:rPr>
          <w:rFonts w:ascii="Arial" w:eastAsia="Calibri" w:hAnsi="Arial" w:cs="Arial"/>
          <w:sz w:val="24"/>
          <w:szCs w:val="24"/>
        </w:rPr>
        <w:tab/>
        <w:t xml:space="preserve">New Media </w:t>
      </w:r>
      <w:r>
        <w:rPr>
          <w:rFonts w:ascii="Arial" w:eastAsia="Calibri" w:hAnsi="Arial" w:cs="Arial"/>
          <w:sz w:val="24"/>
          <w:szCs w:val="24"/>
        </w:rPr>
        <w:t>---------------------------------------------------------------------14</w:t>
      </w:r>
      <w:r w:rsidRPr="005C1EED">
        <w:rPr>
          <w:rFonts w:ascii="Arial" w:eastAsia="Calibri" w:hAnsi="Arial" w:cs="Arial"/>
          <w:sz w:val="24"/>
          <w:szCs w:val="24"/>
        </w:rPr>
        <w:t xml:space="preserve"> </w:t>
      </w:r>
    </w:p>
    <w:p w:rsidR="003809DD" w:rsidRPr="00305610" w:rsidRDefault="003809DD" w:rsidP="003809DD">
      <w:pPr>
        <w:suppressAutoHyphens/>
        <w:autoSpaceDN w:val="0"/>
        <w:spacing w:line="360" w:lineRule="auto"/>
        <w:jc w:val="both"/>
        <w:textAlignment w:val="baseline"/>
        <w:rPr>
          <w:rFonts w:ascii="Arial" w:eastAsia="Calibri" w:hAnsi="Arial" w:cs="Arial"/>
          <w:sz w:val="24"/>
          <w:szCs w:val="24"/>
        </w:rPr>
      </w:pPr>
      <w:r w:rsidRPr="00305610">
        <w:rPr>
          <w:rFonts w:ascii="Arial" w:eastAsia="Calibri" w:hAnsi="Arial" w:cs="Arial"/>
          <w:sz w:val="24"/>
          <w:szCs w:val="24"/>
        </w:rPr>
        <w:t>5.1.3 Publicity (Planned and Unplanned Messages) --------</w:t>
      </w:r>
      <w:r>
        <w:rPr>
          <w:rFonts w:ascii="Arial" w:eastAsia="Calibri" w:hAnsi="Arial" w:cs="Arial"/>
          <w:sz w:val="24"/>
          <w:szCs w:val="24"/>
        </w:rPr>
        <w:t>-----------------15</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305610">
        <w:rPr>
          <w:rFonts w:ascii="Arial" w:eastAsia="Calibri" w:hAnsi="Arial" w:cs="Arial"/>
          <w:sz w:val="24"/>
          <w:szCs w:val="24"/>
        </w:rPr>
        <w:t>5.1.4 Direct marketing (Stores) --------------------------</w:t>
      </w:r>
      <w:r>
        <w:rPr>
          <w:rFonts w:ascii="Arial" w:eastAsia="Calibri" w:hAnsi="Arial" w:cs="Arial"/>
          <w:sz w:val="24"/>
          <w:szCs w:val="24"/>
        </w:rPr>
        <w:t>---------------------------15</w:t>
      </w:r>
    </w:p>
    <w:p w:rsidR="003809DD" w:rsidRDefault="003809DD" w:rsidP="003809DD">
      <w:pPr>
        <w:suppressAutoHyphens/>
        <w:autoSpaceDN w:val="0"/>
        <w:spacing w:line="360" w:lineRule="auto"/>
        <w:jc w:val="both"/>
        <w:textAlignment w:val="baseline"/>
        <w:rPr>
          <w:rFonts w:ascii="Arial" w:hAnsi="Arial" w:cs="Arial"/>
          <w:bCs/>
          <w:sz w:val="24"/>
          <w:szCs w:val="24"/>
        </w:rPr>
      </w:pPr>
    </w:p>
    <w:p w:rsidR="003809DD" w:rsidRPr="003809D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hAnsi="Arial" w:cs="Arial"/>
          <w:bCs/>
          <w:sz w:val="24"/>
          <w:szCs w:val="24"/>
        </w:rPr>
        <w:t>6.0 Establishment and Allocation of the Promotional Budget</w:t>
      </w:r>
      <w:r>
        <w:rPr>
          <w:rFonts w:ascii="Arial" w:hAnsi="Arial" w:cs="Arial"/>
          <w:bCs/>
          <w:sz w:val="24"/>
          <w:szCs w:val="24"/>
        </w:rPr>
        <w:t xml:space="preserve"> -----------16</w:t>
      </w:r>
    </w:p>
    <w:p w:rsidR="003809DD" w:rsidRDefault="003809DD" w:rsidP="003809DD">
      <w:pPr>
        <w:spacing w:line="360" w:lineRule="auto"/>
        <w:jc w:val="both"/>
        <w:rPr>
          <w:rFonts w:ascii="Arial" w:hAnsi="Arial" w:cs="Arial"/>
          <w:bCs/>
          <w:sz w:val="24"/>
          <w:szCs w:val="24"/>
        </w:rPr>
      </w:pPr>
      <w:r w:rsidRPr="005C1EED">
        <w:rPr>
          <w:rFonts w:ascii="Arial" w:hAnsi="Arial" w:cs="Arial"/>
          <w:bCs/>
          <w:sz w:val="24"/>
          <w:szCs w:val="24"/>
        </w:rPr>
        <w:t>7.0 Monitoring, Evaluation and Control Program</w:t>
      </w:r>
      <w:r>
        <w:rPr>
          <w:rFonts w:ascii="Arial" w:hAnsi="Arial" w:cs="Arial"/>
          <w:bCs/>
          <w:sz w:val="24"/>
          <w:szCs w:val="24"/>
        </w:rPr>
        <w:t xml:space="preserve"> ---------------------------16</w:t>
      </w:r>
    </w:p>
    <w:p w:rsidR="003809DD" w:rsidRPr="005C1EED" w:rsidRDefault="003809DD" w:rsidP="003809DD">
      <w:pPr>
        <w:spacing w:line="360" w:lineRule="auto"/>
        <w:jc w:val="both"/>
        <w:rPr>
          <w:rFonts w:ascii="Arial" w:hAnsi="Arial" w:cs="Arial"/>
          <w:bCs/>
          <w:sz w:val="24"/>
          <w:szCs w:val="24"/>
        </w:rPr>
      </w:pPr>
      <w:r>
        <w:rPr>
          <w:rFonts w:ascii="Arial" w:hAnsi="Arial" w:cs="Arial"/>
          <w:bCs/>
          <w:sz w:val="24"/>
          <w:szCs w:val="24"/>
        </w:rPr>
        <w:t>8.0 Customer Satisfaction --------------------------------------------------------17</w:t>
      </w:r>
    </w:p>
    <w:p w:rsidR="003809DD" w:rsidRPr="007057DC" w:rsidRDefault="003809DD" w:rsidP="003809DD">
      <w:pPr>
        <w:suppressAutoHyphens/>
        <w:autoSpaceDN w:val="0"/>
        <w:spacing w:line="360" w:lineRule="auto"/>
        <w:jc w:val="both"/>
        <w:textAlignment w:val="baseline"/>
        <w:rPr>
          <w:rFonts w:ascii="Arial" w:eastAsia="Calibri" w:hAnsi="Arial" w:cs="Arial"/>
          <w:sz w:val="24"/>
          <w:szCs w:val="24"/>
        </w:rPr>
      </w:pPr>
      <w:r w:rsidRPr="007057DC">
        <w:rPr>
          <w:rFonts w:ascii="Arial" w:eastAsia="Calibri" w:hAnsi="Arial" w:cs="Arial"/>
          <w:sz w:val="24"/>
          <w:szCs w:val="24"/>
        </w:rPr>
        <w:t xml:space="preserve">8.1 Service Quality GAP --------------------------------------------------------- </w:t>
      </w:r>
      <w:r>
        <w:rPr>
          <w:rFonts w:ascii="Arial" w:eastAsia="Calibri" w:hAnsi="Arial" w:cs="Arial"/>
          <w:sz w:val="24"/>
          <w:szCs w:val="24"/>
        </w:rPr>
        <w:t>17</w:t>
      </w:r>
      <w:r w:rsidRPr="007057DC">
        <w:rPr>
          <w:rFonts w:ascii="Arial" w:eastAsia="Calibri" w:hAnsi="Arial" w:cs="Arial"/>
          <w:sz w:val="24"/>
          <w:szCs w:val="24"/>
        </w:rPr>
        <w:t xml:space="preserve">   </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sidRPr="005C1EED">
        <w:rPr>
          <w:rFonts w:ascii="Arial" w:eastAsia="Calibri" w:hAnsi="Arial" w:cs="Arial"/>
          <w:sz w:val="24"/>
          <w:szCs w:val="24"/>
        </w:rPr>
        <w:t>8.2 Zara Service quality strategy</w:t>
      </w:r>
      <w:r>
        <w:rPr>
          <w:rFonts w:ascii="Arial" w:eastAsia="Calibri" w:hAnsi="Arial" w:cs="Arial"/>
          <w:sz w:val="24"/>
          <w:szCs w:val="24"/>
        </w:rPr>
        <w:t xml:space="preserve"> -----------------------------------------------19</w:t>
      </w:r>
    </w:p>
    <w:p w:rsidR="003809DD" w:rsidRPr="005C1EED" w:rsidRDefault="003809DD" w:rsidP="003809DD">
      <w:pPr>
        <w:suppressAutoHyphens/>
        <w:autoSpaceDN w:val="0"/>
        <w:spacing w:line="360" w:lineRule="auto"/>
        <w:jc w:val="both"/>
        <w:textAlignment w:val="baseline"/>
        <w:rPr>
          <w:rFonts w:ascii="Arial" w:eastAsia="Calibri" w:hAnsi="Arial" w:cs="Arial"/>
          <w:i/>
          <w:sz w:val="24"/>
          <w:szCs w:val="24"/>
        </w:rPr>
      </w:pPr>
      <w:r w:rsidRPr="005C1EED">
        <w:rPr>
          <w:rFonts w:ascii="Arial" w:eastAsia="Calibri" w:hAnsi="Arial" w:cs="Arial"/>
          <w:sz w:val="24"/>
          <w:szCs w:val="24"/>
        </w:rPr>
        <w:t xml:space="preserve">9.0 </w:t>
      </w:r>
      <w:r>
        <w:rPr>
          <w:rFonts w:ascii="Arial" w:eastAsia="Calibri" w:hAnsi="Arial" w:cs="Arial"/>
          <w:bCs/>
          <w:sz w:val="24"/>
          <w:szCs w:val="24"/>
        </w:rPr>
        <w:t>Conclusion ----------------------------------------------------------------------20</w:t>
      </w:r>
    </w:p>
    <w:p w:rsidR="003809DD" w:rsidRPr="005C1EED" w:rsidRDefault="003809DD" w:rsidP="003809DD">
      <w:pPr>
        <w:spacing w:line="360" w:lineRule="auto"/>
        <w:jc w:val="both"/>
        <w:rPr>
          <w:rFonts w:ascii="Arial" w:eastAsia="Calibri" w:hAnsi="Arial" w:cs="Arial"/>
          <w:sz w:val="24"/>
          <w:szCs w:val="24"/>
        </w:rPr>
      </w:pPr>
      <w:r w:rsidRPr="005C1EED">
        <w:rPr>
          <w:rFonts w:ascii="Arial" w:eastAsia="Calibri" w:hAnsi="Arial" w:cs="Arial"/>
          <w:sz w:val="24"/>
          <w:szCs w:val="24"/>
        </w:rPr>
        <w:t xml:space="preserve">10 </w:t>
      </w:r>
      <w:r>
        <w:rPr>
          <w:rFonts w:ascii="Arial" w:eastAsia="Calibri" w:hAnsi="Arial" w:cs="Arial"/>
          <w:sz w:val="24"/>
          <w:szCs w:val="24"/>
        </w:rPr>
        <w:t>References</w:t>
      </w:r>
      <w:r w:rsidRPr="005C1EED">
        <w:rPr>
          <w:rFonts w:ascii="Arial" w:eastAsia="Calibri" w:hAnsi="Arial" w:cs="Arial"/>
          <w:sz w:val="24"/>
          <w:szCs w:val="24"/>
        </w:rPr>
        <w:t xml:space="preserve"> </w:t>
      </w:r>
      <w:r>
        <w:rPr>
          <w:rFonts w:ascii="Arial" w:eastAsia="Calibri" w:hAnsi="Arial" w:cs="Arial"/>
          <w:sz w:val="24"/>
          <w:szCs w:val="24"/>
        </w:rPr>
        <w:t>-----------------------------------------------------------------------21</w:t>
      </w:r>
    </w:p>
    <w:p w:rsidR="003809DD" w:rsidRPr="005C1EE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w:t>
      </w: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Default="003809DD" w:rsidP="003809DD">
      <w:pPr>
        <w:suppressAutoHyphens/>
        <w:autoSpaceDN w:val="0"/>
        <w:spacing w:line="360" w:lineRule="auto"/>
        <w:jc w:val="both"/>
        <w:rPr>
          <w:rFonts w:ascii="Arial" w:eastAsia="Calibri" w:hAnsi="Arial" w:cs="Arial"/>
          <w:b/>
          <w:bCs/>
          <w:sz w:val="24"/>
          <w:szCs w:val="24"/>
        </w:rPr>
      </w:pPr>
    </w:p>
    <w:p w:rsidR="003809DD" w:rsidRPr="00733A85" w:rsidRDefault="003809DD" w:rsidP="003809DD">
      <w:pPr>
        <w:suppressAutoHyphens/>
        <w:autoSpaceDN w:val="0"/>
        <w:spacing w:line="360" w:lineRule="auto"/>
        <w:jc w:val="both"/>
        <w:rPr>
          <w:rFonts w:ascii="Arial" w:eastAsia="Calibri" w:hAnsi="Arial" w:cs="Arial"/>
          <w:sz w:val="24"/>
          <w:szCs w:val="24"/>
        </w:rPr>
      </w:pPr>
      <w:r w:rsidRPr="00733A85">
        <w:rPr>
          <w:rFonts w:ascii="Arial" w:eastAsia="Calibri" w:hAnsi="Arial" w:cs="Arial"/>
          <w:b/>
          <w:bCs/>
          <w:sz w:val="24"/>
          <w:szCs w:val="24"/>
        </w:rPr>
        <w:t>1.0 Introduction</w:t>
      </w:r>
    </w:p>
    <w:p w:rsidR="003809DD" w:rsidRDefault="003809DD" w:rsidP="003809DD">
      <w:pPr>
        <w:suppressAutoHyphens/>
        <w:autoSpaceDN w:val="0"/>
        <w:spacing w:line="360" w:lineRule="auto"/>
        <w:jc w:val="both"/>
        <w:rPr>
          <w:rFonts w:ascii="Arial" w:hAnsi="Arial" w:cs="Arial"/>
          <w:sz w:val="24"/>
          <w:szCs w:val="24"/>
        </w:rPr>
      </w:pPr>
      <w:r w:rsidRPr="00733A85">
        <w:rPr>
          <w:rFonts w:ascii="Arial" w:eastAsia="Calibri" w:hAnsi="Arial" w:cs="Arial"/>
          <w:sz w:val="24"/>
          <w:szCs w:val="24"/>
        </w:rPr>
        <w:t>Zara opted not to practice the conventional advertising strategy yet has performed excellently well having about 2200 stores in 93 countries. The result of this success is mainly attributable to the application of integrated marketing communication (IMC).</w:t>
      </w:r>
      <w:r>
        <w:rPr>
          <w:rFonts w:ascii="Arial" w:eastAsia="Calibri" w:hAnsi="Arial" w:cs="Arial"/>
          <w:sz w:val="24"/>
          <w:szCs w:val="24"/>
        </w:rPr>
        <w:t xml:space="preserve"> </w:t>
      </w:r>
      <w:r w:rsidRPr="00733A85">
        <w:rPr>
          <w:rFonts w:ascii="Arial" w:eastAsia="Calibri" w:hAnsi="Arial" w:cs="Arial"/>
          <w:sz w:val="24"/>
          <w:szCs w:val="24"/>
        </w:rPr>
        <w:t xml:space="preserve">This report will analyse Zara’s IMC strategies paying more attention on the pull strategy that they use in communicating directly to their customers through </w:t>
      </w:r>
      <w:r>
        <w:rPr>
          <w:rFonts w:ascii="Arial" w:eastAsia="Calibri" w:hAnsi="Arial" w:cs="Arial"/>
          <w:sz w:val="24"/>
          <w:szCs w:val="24"/>
        </w:rPr>
        <w:t>their Stores, Digital and S</w:t>
      </w:r>
      <w:r w:rsidRPr="00733A85">
        <w:rPr>
          <w:rFonts w:ascii="Arial" w:eastAsia="Calibri" w:hAnsi="Arial" w:cs="Arial"/>
          <w:sz w:val="24"/>
          <w:szCs w:val="24"/>
        </w:rPr>
        <w:t>ocial platforms.</w:t>
      </w:r>
      <w:r>
        <w:rPr>
          <w:rFonts w:ascii="Arial" w:hAnsi="Arial" w:cs="Arial"/>
          <w:sz w:val="24"/>
          <w:szCs w:val="24"/>
        </w:rPr>
        <w:t xml:space="preserve"> Finally,</w:t>
      </w:r>
      <w:r w:rsidRPr="00E723FD">
        <w:rPr>
          <w:rFonts w:ascii="Arial" w:hAnsi="Arial" w:cs="Arial"/>
          <w:sz w:val="24"/>
          <w:szCs w:val="24"/>
        </w:rPr>
        <w:t xml:space="preserve"> Integrated Marketing Communication </w:t>
      </w:r>
      <w:r>
        <w:rPr>
          <w:rFonts w:ascii="Arial" w:hAnsi="Arial" w:cs="Arial"/>
          <w:sz w:val="24"/>
          <w:szCs w:val="24"/>
        </w:rPr>
        <w:t xml:space="preserve">will be used to market </w:t>
      </w:r>
      <w:r w:rsidRPr="00E723FD">
        <w:rPr>
          <w:rFonts w:ascii="Arial" w:hAnsi="Arial" w:cs="Arial"/>
          <w:sz w:val="24"/>
          <w:szCs w:val="24"/>
        </w:rPr>
        <w:t>a new fashion line ‘Party Wear’ by Zara.</w:t>
      </w:r>
    </w:p>
    <w:p w:rsidR="003809DD" w:rsidRPr="00733A85" w:rsidRDefault="003809DD" w:rsidP="003809DD">
      <w:pPr>
        <w:suppressAutoHyphens/>
        <w:autoSpaceDN w:val="0"/>
        <w:spacing w:line="360" w:lineRule="auto"/>
        <w:jc w:val="both"/>
        <w:rPr>
          <w:rFonts w:ascii="Arial" w:eastAsia="Calibri" w:hAnsi="Arial" w:cs="Arial"/>
          <w:sz w:val="24"/>
          <w:szCs w:val="24"/>
        </w:rPr>
      </w:pPr>
    </w:p>
    <w:p w:rsidR="003809DD" w:rsidRPr="00820BBC" w:rsidRDefault="003809DD" w:rsidP="003809DD">
      <w:pPr>
        <w:pStyle w:val="ListParagraph"/>
        <w:numPr>
          <w:ilvl w:val="0"/>
          <w:numId w:val="2"/>
        </w:numPr>
        <w:suppressAutoHyphens/>
        <w:autoSpaceDN w:val="0"/>
        <w:spacing w:line="360" w:lineRule="auto"/>
        <w:jc w:val="both"/>
        <w:textAlignment w:val="baseline"/>
        <w:rPr>
          <w:rFonts w:ascii="Arial" w:eastAsia="Calibri" w:hAnsi="Arial" w:cs="Arial"/>
          <w:b/>
          <w:sz w:val="24"/>
          <w:szCs w:val="24"/>
        </w:rPr>
      </w:pPr>
      <w:r w:rsidRPr="00820BBC">
        <w:rPr>
          <w:rFonts w:ascii="Arial" w:eastAsia="Calibri" w:hAnsi="Arial" w:cs="Arial"/>
          <w:b/>
          <w:sz w:val="24"/>
          <w:szCs w:val="24"/>
        </w:rPr>
        <w:t xml:space="preserve">Branding </w:t>
      </w:r>
    </w:p>
    <w:p w:rsidR="003809DD" w:rsidRDefault="003809DD" w:rsidP="003809DD">
      <w:pPr>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 xml:space="preserve">While a brand name includes every single touch point your customer have with your company. For example, Zara’s branding includes its commercials, product packaging store designs, websites, technology and all its customer touch points that you can say. </w:t>
      </w:r>
      <w:r>
        <w:rPr>
          <w:rFonts w:ascii="Arial" w:eastAsia="Calibri" w:hAnsi="Arial" w:cs="Arial"/>
          <w:sz w:val="24"/>
          <w:szCs w:val="24"/>
        </w:rPr>
        <w:t xml:space="preserve"> </w:t>
      </w:r>
      <w:r w:rsidRPr="00733A85">
        <w:rPr>
          <w:rFonts w:ascii="Arial" w:hAnsi="Arial" w:cs="Arial"/>
          <w:sz w:val="24"/>
          <w:szCs w:val="24"/>
        </w:rPr>
        <w:t>According to</w:t>
      </w:r>
      <w:r w:rsidRPr="00733A85">
        <w:rPr>
          <w:rFonts w:ascii="Arial" w:eastAsia="Calibri" w:hAnsi="Arial" w:cs="Arial"/>
          <w:sz w:val="24"/>
          <w:szCs w:val="24"/>
        </w:rPr>
        <w:t xml:space="preserve"> </w:t>
      </w:r>
      <w:r w:rsidRPr="00733A85">
        <w:rPr>
          <w:rFonts w:ascii="Arial" w:hAnsi="Arial" w:cs="Arial"/>
          <w:sz w:val="24"/>
          <w:szCs w:val="24"/>
        </w:rPr>
        <w:t>Pickto</w:t>
      </w:r>
      <w:r>
        <w:rPr>
          <w:rFonts w:ascii="Arial" w:hAnsi="Arial" w:cs="Arial"/>
          <w:sz w:val="24"/>
          <w:szCs w:val="24"/>
        </w:rPr>
        <w:t>n, D. and Broderick, A. (2005) classified branding into “</w:t>
      </w:r>
      <w:r w:rsidRPr="00FE03F9">
        <w:rPr>
          <w:rFonts w:ascii="Arial" w:eastAsia="Calibri" w:hAnsi="Arial" w:cs="Arial"/>
          <w:i/>
          <w:sz w:val="24"/>
          <w:szCs w:val="24"/>
        </w:rPr>
        <w:t>Family umbrella branding</w:t>
      </w:r>
      <w:r>
        <w:rPr>
          <w:rFonts w:ascii="Arial" w:eastAsia="Calibri" w:hAnsi="Arial" w:cs="Arial"/>
          <w:sz w:val="24"/>
          <w:szCs w:val="24"/>
        </w:rPr>
        <w:t xml:space="preserve">, </w:t>
      </w:r>
      <w:r w:rsidRPr="00FE03F9">
        <w:rPr>
          <w:rFonts w:ascii="Arial" w:eastAsia="Calibri" w:hAnsi="Arial" w:cs="Arial"/>
          <w:i/>
          <w:sz w:val="24"/>
          <w:szCs w:val="24"/>
        </w:rPr>
        <w:t>Range branding</w:t>
      </w:r>
      <w:r w:rsidRPr="00FE03F9">
        <w:rPr>
          <w:rFonts w:ascii="Calibri" w:eastAsia="Calibri" w:hAnsi="Calibri" w:cs="Arial"/>
          <w:i/>
          <w:color w:val="C00000"/>
          <w:sz w:val="24"/>
          <w:szCs w:val="24"/>
        </w:rPr>
        <w:t xml:space="preserve"> </w:t>
      </w:r>
      <w:r w:rsidRPr="00FE03F9">
        <w:rPr>
          <w:rFonts w:ascii="Arial" w:eastAsia="Calibri" w:hAnsi="Arial" w:cs="Arial"/>
          <w:i/>
          <w:sz w:val="24"/>
          <w:szCs w:val="24"/>
        </w:rPr>
        <w:t>Individual branding</w:t>
      </w:r>
      <w:r>
        <w:rPr>
          <w:rFonts w:ascii="Arial" w:eastAsia="Calibri" w:hAnsi="Arial" w:cs="Arial"/>
          <w:i/>
          <w:sz w:val="24"/>
          <w:szCs w:val="24"/>
        </w:rPr>
        <w:t>, and</w:t>
      </w:r>
      <w:r w:rsidRPr="00FE03F9">
        <w:rPr>
          <w:rFonts w:ascii="Arial" w:eastAsia="Calibri" w:hAnsi="Arial" w:cs="Arial"/>
          <w:sz w:val="24"/>
          <w:szCs w:val="24"/>
        </w:rPr>
        <w:t xml:space="preserve"> </w:t>
      </w:r>
      <w:r w:rsidRPr="008D1C73">
        <w:rPr>
          <w:rFonts w:ascii="Arial" w:eastAsia="Calibri" w:hAnsi="Arial" w:cs="Arial"/>
          <w:sz w:val="24"/>
          <w:szCs w:val="24"/>
        </w:rPr>
        <w:t xml:space="preserve">Corporate umbrella branding </w:t>
      </w:r>
      <w:r>
        <w:rPr>
          <w:rFonts w:ascii="Arial" w:eastAsia="Calibri" w:hAnsi="Arial" w:cs="Arial"/>
          <w:sz w:val="24"/>
          <w:szCs w:val="24"/>
        </w:rPr>
        <w:t>strategy” uses one brand name for all products</w:t>
      </w:r>
      <w:r w:rsidRPr="007509D8">
        <w:rPr>
          <w:rFonts w:ascii="Arial" w:eastAsia="Calibri" w:hAnsi="Arial" w:cs="Arial"/>
          <w:sz w:val="24"/>
          <w:szCs w:val="24"/>
        </w:rPr>
        <w:t xml:space="preserve"> </w:t>
      </w:r>
      <w:r>
        <w:rPr>
          <w:rFonts w:ascii="Arial" w:eastAsia="Calibri" w:hAnsi="Arial" w:cs="Arial"/>
          <w:sz w:val="24"/>
          <w:szCs w:val="24"/>
        </w:rPr>
        <w:t xml:space="preserve">of the organisation </w:t>
      </w:r>
      <w:r w:rsidRPr="007509D8">
        <w:rPr>
          <w:rFonts w:ascii="Arial" w:eastAsia="Calibri" w:hAnsi="Arial" w:cs="Arial"/>
          <w:sz w:val="24"/>
          <w:szCs w:val="24"/>
        </w:rPr>
        <w:t>for example</w:t>
      </w:r>
      <w:r>
        <w:rPr>
          <w:rFonts w:ascii="Arial" w:eastAsia="Calibri" w:hAnsi="Arial" w:cs="Arial"/>
          <w:sz w:val="24"/>
          <w:szCs w:val="24"/>
        </w:rPr>
        <w:t>,</w:t>
      </w:r>
      <w:r w:rsidRPr="007509D8">
        <w:rPr>
          <w:rFonts w:ascii="Arial" w:eastAsia="Calibri" w:hAnsi="Arial" w:cs="Arial"/>
          <w:sz w:val="24"/>
          <w:szCs w:val="24"/>
        </w:rPr>
        <w:t xml:space="preserve"> Zara and Virgin. </w:t>
      </w:r>
      <w:r>
        <w:rPr>
          <w:rFonts w:ascii="Arial" w:eastAsia="Calibri" w:hAnsi="Arial" w:cs="Arial"/>
          <w:sz w:val="24"/>
          <w:szCs w:val="24"/>
        </w:rPr>
        <w:t xml:space="preserve"> A </w:t>
      </w:r>
      <w:r w:rsidRPr="00733A85">
        <w:rPr>
          <w:rFonts w:ascii="Arial" w:eastAsia="Calibri" w:hAnsi="Arial" w:cs="Arial"/>
          <w:sz w:val="24"/>
          <w:szCs w:val="24"/>
        </w:rPr>
        <w:t>Log</w:t>
      </w:r>
      <w:r>
        <w:rPr>
          <w:rFonts w:ascii="Arial" w:eastAsia="Calibri" w:hAnsi="Arial" w:cs="Arial"/>
          <w:sz w:val="24"/>
          <w:szCs w:val="24"/>
        </w:rPr>
        <w:t>o</w:t>
      </w:r>
      <w:r w:rsidRPr="00733A85">
        <w:rPr>
          <w:rFonts w:ascii="Arial" w:eastAsia="Calibri" w:hAnsi="Arial" w:cs="Arial"/>
          <w:sz w:val="24"/>
          <w:szCs w:val="24"/>
        </w:rPr>
        <w:t xml:space="preserve"> is a shape that </w:t>
      </w:r>
      <w:r>
        <w:rPr>
          <w:rFonts w:ascii="Arial" w:eastAsia="Calibri" w:hAnsi="Arial" w:cs="Arial"/>
          <w:sz w:val="24"/>
          <w:szCs w:val="24"/>
        </w:rPr>
        <w:t>identifies a company</w:t>
      </w:r>
      <w:r w:rsidRPr="00733A85">
        <w:rPr>
          <w:rFonts w:ascii="Arial" w:eastAsia="Calibri" w:hAnsi="Arial" w:cs="Arial"/>
          <w:sz w:val="24"/>
          <w:szCs w:val="24"/>
        </w:rPr>
        <w:t xml:space="preserve"> </w:t>
      </w:r>
      <w:r>
        <w:rPr>
          <w:rFonts w:ascii="Arial" w:eastAsia="Calibri" w:hAnsi="Arial" w:cs="Arial"/>
          <w:sz w:val="24"/>
          <w:szCs w:val="24"/>
        </w:rPr>
        <w:t>such as</w:t>
      </w:r>
      <w:r w:rsidRPr="00733A85">
        <w:rPr>
          <w:rFonts w:ascii="Arial" w:eastAsia="Calibri" w:hAnsi="Arial" w:cs="Arial"/>
          <w:sz w:val="24"/>
          <w:szCs w:val="24"/>
        </w:rPr>
        <w:t xml:space="preserve"> ‘ZARA’ in capital letters that represents Zara’s fashion house, Nike’s Swoosh, McDonald’s golden arches or Starbucks green mermaid.  </w:t>
      </w:r>
      <w:bookmarkStart w:id="1" w:name="_Hlk513412356"/>
      <w:r>
        <w:rPr>
          <w:rFonts w:ascii="Arial" w:eastAsia="Calibri" w:hAnsi="Arial" w:cs="Arial"/>
          <w:sz w:val="24"/>
          <w:szCs w:val="24"/>
        </w:rPr>
        <w:t xml:space="preserve"> </w:t>
      </w:r>
      <w:r w:rsidRPr="00733A85">
        <w:rPr>
          <w:rFonts w:ascii="Arial" w:eastAsia="Calibri" w:hAnsi="Arial" w:cs="Arial"/>
          <w:sz w:val="24"/>
          <w:szCs w:val="24"/>
        </w:rPr>
        <w:t xml:space="preserve"> </w:t>
      </w:r>
      <w:r>
        <w:rPr>
          <w:rFonts w:ascii="Arial" w:eastAsia="Calibri" w:hAnsi="Arial" w:cs="Arial"/>
          <w:sz w:val="24"/>
          <w:szCs w:val="24"/>
        </w:rPr>
        <w:t xml:space="preserve"> </w:t>
      </w:r>
      <w:bookmarkEnd w:id="1"/>
    </w:p>
    <w:p w:rsidR="003809DD" w:rsidRPr="007509D8" w:rsidRDefault="003809DD" w:rsidP="003809DD">
      <w:pPr>
        <w:spacing w:line="360" w:lineRule="auto"/>
        <w:jc w:val="both"/>
        <w:textAlignment w:val="baseline"/>
        <w:rPr>
          <w:rFonts w:ascii="Arial" w:eastAsia="Calibri" w:hAnsi="Arial" w:cs="Arial"/>
          <w:sz w:val="24"/>
          <w:szCs w:val="24"/>
        </w:rPr>
      </w:pPr>
    </w:p>
    <w:p w:rsidR="003809DD" w:rsidRPr="008D1C73"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 xml:space="preserve"> </w:t>
      </w:r>
      <w:r>
        <w:rPr>
          <w:rFonts w:ascii="Arial" w:eastAsia="Calibri" w:hAnsi="Arial" w:cs="Arial"/>
          <w:bCs/>
          <w:i/>
          <w:sz w:val="24"/>
          <w:szCs w:val="24"/>
        </w:rPr>
        <w:t>2.1</w:t>
      </w:r>
      <w:r w:rsidRPr="008D1C73">
        <w:rPr>
          <w:rFonts w:ascii="Arial" w:eastAsia="Calibri" w:hAnsi="Arial" w:cs="Arial"/>
          <w:bCs/>
          <w:i/>
          <w:sz w:val="24"/>
          <w:szCs w:val="24"/>
        </w:rPr>
        <w:t xml:space="preserve"> Brand equity </w:t>
      </w:r>
    </w:p>
    <w:p w:rsidR="003809DD" w:rsidRPr="00733A85" w:rsidRDefault="003809DD" w:rsidP="003809DD">
      <w:pPr>
        <w:suppressAutoHyphens/>
        <w:autoSpaceDN w:val="0"/>
        <w:spacing w:line="360" w:lineRule="auto"/>
        <w:jc w:val="both"/>
        <w:rPr>
          <w:rFonts w:ascii="Arial" w:eastAsia="Calibri" w:hAnsi="Arial" w:cs="Arial"/>
          <w:sz w:val="24"/>
          <w:szCs w:val="24"/>
        </w:rPr>
      </w:pPr>
      <w:r>
        <w:rPr>
          <w:rFonts w:ascii="Arial" w:eastAsia="Calibri" w:hAnsi="Arial" w:cs="Arial"/>
          <w:sz w:val="24"/>
          <w:szCs w:val="24"/>
        </w:rPr>
        <w:t xml:space="preserve">“Brand equity is </w:t>
      </w:r>
      <w:r w:rsidRPr="00733A85">
        <w:rPr>
          <w:rFonts w:ascii="Arial" w:eastAsia="Calibri" w:hAnsi="Arial" w:cs="Arial"/>
          <w:sz w:val="24"/>
          <w:szCs w:val="24"/>
        </w:rPr>
        <w:t>a set of assets and liabilities linked to a brand, its name and symbol, that adds to or subtract from the value provided by a product or services to a firm and/or that firm’s customers” (Aaker, 1991).</w:t>
      </w:r>
      <w:r>
        <w:rPr>
          <w:rFonts w:ascii="Arial" w:eastAsia="Calibri" w:hAnsi="Arial" w:cs="Arial"/>
          <w:sz w:val="24"/>
          <w:szCs w:val="24"/>
        </w:rPr>
        <w:t xml:space="preserve"> The </w:t>
      </w:r>
      <w:r w:rsidRPr="00733A85">
        <w:rPr>
          <w:rFonts w:ascii="Arial" w:eastAsia="Calibri" w:hAnsi="Arial" w:cs="Arial"/>
          <w:sz w:val="24"/>
          <w:szCs w:val="24"/>
        </w:rPr>
        <w:t>tangible and intangible value of a company</w:t>
      </w:r>
      <w:r>
        <w:rPr>
          <w:rFonts w:ascii="Arial" w:eastAsia="Calibri" w:hAnsi="Arial" w:cs="Arial"/>
          <w:sz w:val="24"/>
          <w:szCs w:val="24"/>
        </w:rPr>
        <w:t xml:space="preserve"> is measured by brand equity</w:t>
      </w:r>
      <w:r w:rsidRPr="00733A85">
        <w:rPr>
          <w:rFonts w:ascii="Arial" w:eastAsia="Calibri" w:hAnsi="Arial" w:cs="Arial"/>
          <w:sz w:val="24"/>
          <w:szCs w:val="24"/>
        </w:rPr>
        <w:t xml:space="preserve">. </w:t>
      </w:r>
      <w:r>
        <w:rPr>
          <w:rFonts w:ascii="Arial" w:eastAsia="Calibri" w:hAnsi="Arial" w:cs="Arial"/>
          <w:sz w:val="24"/>
          <w:szCs w:val="24"/>
        </w:rPr>
        <w:t>According to</w:t>
      </w:r>
      <w:r w:rsidRPr="00733A85">
        <w:rPr>
          <w:rFonts w:ascii="Arial" w:eastAsia="Calibri" w:hAnsi="Arial" w:cs="Arial"/>
          <w:sz w:val="24"/>
          <w:szCs w:val="24"/>
        </w:rPr>
        <w:t xml:space="preserve"> Forbes in 2016 valued Zara </w:t>
      </w:r>
      <w:r>
        <w:rPr>
          <w:rFonts w:ascii="Arial" w:eastAsia="Calibri" w:hAnsi="Arial" w:cs="Arial"/>
          <w:sz w:val="24"/>
          <w:szCs w:val="24"/>
        </w:rPr>
        <w:t xml:space="preserve">valued about </w:t>
      </w:r>
      <w:r w:rsidRPr="00733A85">
        <w:rPr>
          <w:rFonts w:ascii="Arial" w:eastAsia="Calibri" w:hAnsi="Arial" w:cs="Arial"/>
          <w:sz w:val="24"/>
          <w:szCs w:val="24"/>
        </w:rPr>
        <w:t>$10.7bn.</w:t>
      </w:r>
      <w:r w:rsidRPr="00733A85">
        <w:rPr>
          <w:rFonts w:ascii="Arial" w:hAnsi="Arial" w:cs="Arial"/>
          <w:sz w:val="24"/>
          <w:szCs w:val="24"/>
        </w:rPr>
        <w:t xml:space="preserve"> </w:t>
      </w:r>
      <w:r w:rsidRPr="00733A85">
        <w:rPr>
          <w:rFonts w:ascii="Arial" w:eastAsia="Calibri" w:hAnsi="Arial" w:cs="Arial"/>
          <w:sz w:val="24"/>
          <w:szCs w:val="24"/>
        </w:rPr>
        <w:t xml:space="preserve"> </w:t>
      </w:r>
    </w:p>
    <w:p w:rsidR="003809DD" w:rsidRPr="00733A85" w:rsidRDefault="003809DD" w:rsidP="003809DD">
      <w:pPr>
        <w:suppressAutoHyphens/>
        <w:autoSpaceDN w:val="0"/>
        <w:spacing w:line="360" w:lineRule="auto"/>
        <w:jc w:val="both"/>
        <w:rPr>
          <w:rFonts w:ascii="Arial" w:eastAsia="Calibri" w:hAnsi="Arial" w:cs="Arial"/>
          <w:sz w:val="24"/>
          <w:szCs w:val="24"/>
        </w:rPr>
      </w:pPr>
      <w:r w:rsidRPr="00733A85">
        <w:rPr>
          <w:rFonts w:ascii="Arial" w:hAnsi="Arial" w:cs="Arial"/>
          <w:noProof/>
          <w:sz w:val="24"/>
          <w:szCs w:val="24"/>
          <w:lang w:eastAsia="en-GB"/>
        </w:rPr>
        <w:lastRenderedPageBreak/>
        <w:drawing>
          <wp:inline distT="0" distB="0" distL="0" distR="0" wp14:anchorId="5D43E41F" wp14:editId="109350DB">
            <wp:extent cx="5229225" cy="2800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255" t="33695" r="29869" b="31202"/>
                    <a:stretch/>
                  </pic:blipFill>
                  <pic:spPr bwMode="auto">
                    <a:xfrm>
                      <a:off x="0" y="0"/>
                      <a:ext cx="5229225" cy="2800350"/>
                    </a:xfrm>
                    <a:prstGeom prst="rect">
                      <a:avLst/>
                    </a:prstGeom>
                    <a:ln>
                      <a:noFill/>
                    </a:ln>
                    <a:extLst>
                      <a:ext uri="{53640926-AAD7-44D8-BBD7-CCE9431645EC}">
                        <a14:shadowObscured xmlns:a14="http://schemas.microsoft.com/office/drawing/2010/main"/>
                      </a:ext>
                    </a:extLst>
                  </pic:spPr>
                </pic:pic>
              </a:graphicData>
            </a:graphic>
          </wp:inline>
        </w:drawing>
      </w:r>
      <w:r w:rsidRPr="00733A85">
        <w:rPr>
          <w:rFonts w:ascii="Arial" w:eastAsia="Calibri" w:hAnsi="Arial" w:cs="Arial"/>
          <w:sz w:val="24"/>
          <w:szCs w:val="24"/>
        </w:rPr>
        <w:t xml:space="preserve"> </w:t>
      </w:r>
    </w:p>
    <w:p w:rsidR="003809DD" w:rsidRPr="00733A85" w:rsidRDefault="003809DD" w:rsidP="003809DD">
      <w:pPr>
        <w:suppressAutoHyphens/>
        <w:autoSpaceDN w:val="0"/>
        <w:spacing w:line="360" w:lineRule="auto"/>
        <w:jc w:val="both"/>
        <w:rPr>
          <w:rFonts w:ascii="Arial" w:eastAsia="Calibri" w:hAnsi="Arial" w:cs="Arial"/>
          <w:sz w:val="24"/>
          <w:szCs w:val="24"/>
        </w:rPr>
      </w:pPr>
      <w:r w:rsidRPr="00733A85">
        <w:rPr>
          <w:rFonts w:ascii="Arial" w:eastAsia="Calibri" w:hAnsi="Arial" w:cs="Arial"/>
          <w:sz w:val="24"/>
          <w:szCs w:val="24"/>
        </w:rPr>
        <w:t>(Pickton, D. and Broderick, A. 2005)</w:t>
      </w:r>
    </w:p>
    <w:p w:rsidR="003809DD" w:rsidRDefault="003809DD" w:rsidP="003809DD">
      <w:pPr>
        <w:suppressAutoHyphens/>
        <w:autoSpaceDN w:val="0"/>
        <w:spacing w:line="360" w:lineRule="auto"/>
        <w:jc w:val="both"/>
        <w:rPr>
          <w:rFonts w:ascii="Arial" w:eastAsia="Calibri" w:hAnsi="Arial" w:cs="Arial"/>
          <w:sz w:val="24"/>
          <w:szCs w:val="24"/>
        </w:rPr>
      </w:pPr>
      <w:r w:rsidRPr="00733A85">
        <w:rPr>
          <w:rFonts w:ascii="Arial" w:eastAsia="Calibri" w:hAnsi="Arial" w:cs="Arial"/>
          <w:sz w:val="24"/>
          <w:szCs w:val="24"/>
        </w:rPr>
        <w:t xml:space="preserve">While </w:t>
      </w:r>
      <w:r w:rsidRPr="00A0359B">
        <w:rPr>
          <w:rFonts w:ascii="Arial" w:eastAsia="Calibri" w:hAnsi="Arial" w:cs="Arial"/>
          <w:sz w:val="24"/>
          <w:szCs w:val="24"/>
        </w:rPr>
        <w:t xml:space="preserve">Keller (1993) </w:t>
      </w:r>
      <w:r w:rsidRPr="00733A85">
        <w:rPr>
          <w:rFonts w:ascii="Arial" w:eastAsia="Calibri" w:hAnsi="Arial" w:cs="Arial"/>
          <w:sz w:val="24"/>
          <w:szCs w:val="24"/>
        </w:rPr>
        <w:t>claims</w:t>
      </w:r>
      <w:r>
        <w:rPr>
          <w:rFonts w:ascii="Arial" w:eastAsia="Calibri" w:hAnsi="Arial" w:cs="Arial"/>
          <w:sz w:val="24"/>
          <w:szCs w:val="24"/>
        </w:rPr>
        <w:t>,</w:t>
      </w:r>
      <w:r w:rsidRPr="00733A85">
        <w:rPr>
          <w:rFonts w:ascii="Arial" w:eastAsia="Calibri" w:hAnsi="Arial" w:cs="Arial"/>
          <w:sz w:val="24"/>
          <w:szCs w:val="24"/>
        </w:rPr>
        <w:t xml:space="preserve"> brand equity</w:t>
      </w:r>
      <w:r>
        <w:rPr>
          <w:rFonts w:ascii="Arial" w:eastAsia="Calibri" w:hAnsi="Arial" w:cs="Arial"/>
          <w:sz w:val="24"/>
          <w:szCs w:val="24"/>
        </w:rPr>
        <w:t>’s value</w:t>
      </w:r>
      <w:r w:rsidRPr="00733A85">
        <w:rPr>
          <w:rFonts w:ascii="Arial" w:eastAsia="Calibri" w:hAnsi="Arial" w:cs="Arial"/>
          <w:sz w:val="24"/>
          <w:szCs w:val="24"/>
        </w:rPr>
        <w:t xml:space="preserve"> is determined by consumer perception </w:t>
      </w:r>
      <w:r>
        <w:rPr>
          <w:rFonts w:ascii="Arial" w:eastAsia="Calibri" w:hAnsi="Arial" w:cs="Arial"/>
          <w:sz w:val="24"/>
          <w:szCs w:val="24"/>
        </w:rPr>
        <w:t xml:space="preserve">of and experience of the brand. </w:t>
      </w:r>
      <w:r w:rsidRPr="00A16748">
        <w:rPr>
          <w:rFonts w:ascii="Arial" w:eastAsia="Calibri" w:hAnsi="Arial" w:cs="Arial"/>
          <w:sz w:val="24"/>
          <w:szCs w:val="24"/>
        </w:rPr>
        <w:t>Brand equity is an asset</w:t>
      </w:r>
      <w:r>
        <w:rPr>
          <w:rFonts w:ascii="Arial" w:eastAsia="Calibri" w:hAnsi="Arial" w:cs="Arial"/>
          <w:sz w:val="24"/>
          <w:szCs w:val="24"/>
        </w:rPr>
        <w:t xml:space="preserve"> to an</w:t>
      </w:r>
      <w:r w:rsidRPr="00A16748">
        <w:rPr>
          <w:rFonts w:ascii="Arial" w:eastAsia="Calibri" w:hAnsi="Arial" w:cs="Arial"/>
          <w:sz w:val="24"/>
          <w:szCs w:val="24"/>
        </w:rPr>
        <w:t xml:space="preserve"> organisation </w:t>
      </w:r>
      <w:r>
        <w:rPr>
          <w:rFonts w:ascii="Arial" w:eastAsia="Calibri" w:hAnsi="Arial" w:cs="Arial"/>
          <w:sz w:val="24"/>
          <w:szCs w:val="24"/>
        </w:rPr>
        <w:t xml:space="preserve">that guarantees an </w:t>
      </w:r>
      <w:r w:rsidRPr="006879DA">
        <w:rPr>
          <w:rFonts w:ascii="Arial" w:eastAsia="Calibri" w:hAnsi="Arial" w:cs="Arial"/>
          <w:sz w:val="24"/>
          <w:szCs w:val="24"/>
        </w:rPr>
        <w:t>i</w:t>
      </w:r>
      <w:r>
        <w:rPr>
          <w:rFonts w:ascii="Arial" w:eastAsia="Calibri" w:hAnsi="Arial" w:cs="Arial"/>
          <w:sz w:val="24"/>
          <w:szCs w:val="24"/>
        </w:rPr>
        <w:t>ncrease</w:t>
      </w:r>
      <w:r w:rsidRPr="006879DA">
        <w:rPr>
          <w:rFonts w:ascii="Arial" w:eastAsia="Calibri" w:hAnsi="Arial" w:cs="Arial"/>
          <w:sz w:val="24"/>
          <w:szCs w:val="24"/>
        </w:rPr>
        <w:t xml:space="preserve"> </w:t>
      </w:r>
      <w:r>
        <w:rPr>
          <w:rFonts w:ascii="Arial" w:eastAsia="Calibri" w:hAnsi="Arial" w:cs="Arial"/>
          <w:sz w:val="24"/>
          <w:szCs w:val="24"/>
        </w:rPr>
        <w:t xml:space="preserve">in </w:t>
      </w:r>
      <w:r w:rsidRPr="006879DA">
        <w:rPr>
          <w:rFonts w:ascii="Arial" w:eastAsia="Calibri" w:hAnsi="Arial" w:cs="Arial"/>
          <w:sz w:val="24"/>
          <w:szCs w:val="24"/>
        </w:rPr>
        <w:t xml:space="preserve">cash flow </w:t>
      </w:r>
      <w:r>
        <w:rPr>
          <w:rFonts w:ascii="Arial" w:eastAsia="Calibri" w:hAnsi="Arial" w:cs="Arial"/>
          <w:sz w:val="24"/>
          <w:szCs w:val="24"/>
        </w:rPr>
        <w:t>and a predictable income stream. Creates an opportunity for</w:t>
      </w:r>
      <w:r w:rsidRPr="007D3153">
        <w:rPr>
          <w:rFonts w:ascii="Arial" w:eastAsia="Calibri" w:hAnsi="Arial" w:cs="Arial"/>
          <w:sz w:val="24"/>
          <w:szCs w:val="24"/>
        </w:rPr>
        <w:t xml:space="preserve"> brand extension. Regardless of </w:t>
      </w:r>
      <w:r>
        <w:rPr>
          <w:rFonts w:ascii="Arial" w:eastAsia="Calibri" w:hAnsi="Arial" w:cs="Arial"/>
          <w:sz w:val="24"/>
          <w:szCs w:val="24"/>
        </w:rPr>
        <w:t>these</w:t>
      </w:r>
      <w:r w:rsidRPr="007D3153">
        <w:rPr>
          <w:rFonts w:ascii="Arial" w:eastAsia="Calibri" w:hAnsi="Arial" w:cs="Arial"/>
          <w:sz w:val="24"/>
          <w:szCs w:val="24"/>
        </w:rPr>
        <w:t xml:space="preserve"> </w:t>
      </w:r>
      <w:r>
        <w:rPr>
          <w:rFonts w:ascii="Arial" w:eastAsia="Calibri" w:hAnsi="Arial" w:cs="Arial"/>
          <w:sz w:val="24"/>
          <w:szCs w:val="24"/>
        </w:rPr>
        <w:t>benefits, it has several limitations for example, it very difficult to rebuild or change</w:t>
      </w:r>
      <w:r w:rsidRPr="00A16748">
        <w:rPr>
          <w:rFonts w:ascii="Arial" w:eastAsia="Calibri" w:hAnsi="Arial" w:cs="Arial"/>
          <w:sz w:val="24"/>
          <w:szCs w:val="24"/>
        </w:rPr>
        <w:t xml:space="preserve"> a brand identity</w:t>
      </w:r>
      <w:r>
        <w:rPr>
          <w:rFonts w:ascii="Arial" w:eastAsia="Calibri" w:hAnsi="Arial" w:cs="Arial"/>
          <w:sz w:val="24"/>
          <w:szCs w:val="24"/>
        </w:rPr>
        <w:t xml:space="preserve"> if an organisation fails</w:t>
      </w:r>
      <w:r w:rsidRPr="007D3153">
        <w:rPr>
          <w:rFonts w:ascii="Arial" w:eastAsia="Calibri" w:hAnsi="Arial" w:cs="Arial"/>
          <w:sz w:val="24"/>
          <w:szCs w:val="24"/>
        </w:rPr>
        <w:t xml:space="preserve"> to live up to the brand promise</w:t>
      </w:r>
      <w:r>
        <w:rPr>
          <w:rFonts w:ascii="Arial" w:eastAsia="Calibri" w:hAnsi="Arial" w:cs="Arial"/>
          <w:sz w:val="24"/>
          <w:szCs w:val="24"/>
        </w:rPr>
        <w:t xml:space="preserve">. Building, </w:t>
      </w:r>
      <w:r w:rsidRPr="007D3153">
        <w:rPr>
          <w:rFonts w:ascii="Arial" w:eastAsia="Calibri" w:hAnsi="Arial" w:cs="Arial"/>
          <w:sz w:val="24"/>
          <w:szCs w:val="24"/>
        </w:rPr>
        <w:t>support</w:t>
      </w:r>
      <w:r>
        <w:rPr>
          <w:rFonts w:ascii="Arial" w:eastAsia="Calibri" w:hAnsi="Arial" w:cs="Arial"/>
          <w:sz w:val="24"/>
          <w:szCs w:val="24"/>
        </w:rPr>
        <w:t>ing and controlling a</w:t>
      </w:r>
      <w:r w:rsidRPr="007D3153">
        <w:rPr>
          <w:rFonts w:ascii="Arial" w:eastAsia="Calibri" w:hAnsi="Arial" w:cs="Arial"/>
          <w:sz w:val="24"/>
          <w:szCs w:val="24"/>
        </w:rPr>
        <w:t xml:space="preserve"> brand</w:t>
      </w:r>
      <w:r>
        <w:rPr>
          <w:rFonts w:ascii="Arial" w:eastAsia="Calibri" w:hAnsi="Arial" w:cs="Arial"/>
          <w:sz w:val="24"/>
          <w:szCs w:val="24"/>
        </w:rPr>
        <w:t xml:space="preserve"> is expensive and time consuming.  </w:t>
      </w:r>
    </w:p>
    <w:p w:rsidR="003809DD" w:rsidRDefault="003809DD" w:rsidP="003809DD">
      <w:pPr>
        <w:suppressAutoHyphens/>
        <w:autoSpaceDN w:val="0"/>
        <w:spacing w:line="360" w:lineRule="auto"/>
        <w:jc w:val="both"/>
        <w:rPr>
          <w:rFonts w:ascii="Arial" w:eastAsia="Calibri" w:hAnsi="Arial" w:cs="Arial"/>
          <w:b/>
          <w:sz w:val="24"/>
          <w:szCs w:val="24"/>
        </w:rPr>
      </w:pPr>
    </w:p>
    <w:p w:rsidR="003809DD" w:rsidRPr="00760F3D" w:rsidRDefault="003809DD" w:rsidP="003809DD">
      <w:pPr>
        <w:suppressAutoHyphens/>
        <w:autoSpaceDN w:val="0"/>
        <w:spacing w:line="360" w:lineRule="auto"/>
        <w:jc w:val="both"/>
        <w:rPr>
          <w:rFonts w:ascii="Arial" w:eastAsia="Calibri" w:hAnsi="Arial" w:cs="Arial"/>
          <w:b/>
          <w:sz w:val="24"/>
          <w:szCs w:val="24"/>
        </w:rPr>
      </w:pPr>
      <w:r>
        <w:rPr>
          <w:rFonts w:ascii="Arial" w:eastAsia="Calibri" w:hAnsi="Arial" w:cs="Arial"/>
          <w:b/>
          <w:sz w:val="24"/>
          <w:szCs w:val="24"/>
        </w:rPr>
        <w:t>2.3 Keller’s Brand Equity Model</w:t>
      </w:r>
    </w:p>
    <w:p w:rsidR="003809DD" w:rsidRPr="00733A85" w:rsidRDefault="003809DD" w:rsidP="003809DD">
      <w:pPr>
        <w:suppressAutoHyphens/>
        <w:autoSpaceDN w:val="0"/>
        <w:spacing w:line="360" w:lineRule="auto"/>
        <w:jc w:val="both"/>
        <w:rPr>
          <w:rFonts w:ascii="Arial" w:eastAsia="Calibri" w:hAnsi="Arial" w:cs="Arial"/>
          <w:i/>
          <w:sz w:val="24"/>
          <w:szCs w:val="24"/>
        </w:rPr>
      </w:pPr>
      <w:r>
        <w:rPr>
          <w:rFonts w:ascii="Arial" w:eastAsia="Calibri" w:hAnsi="Arial" w:cs="Arial"/>
          <w:sz w:val="24"/>
          <w:szCs w:val="24"/>
        </w:rPr>
        <w:t xml:space="preserve">In </w:t>
      </w:r>
      <w:r w:rsidRPr="00733A85">
        <w:rPr>
          <w:rFonts w:ascii="Arial" w:eastAsia="Calibri" w:hAnsi="Arial" w:cs="Arial"/>
          <w:sz w:val="24"/>
          <w:szCs w:val="24"/>
        </w:rPr>
        <w:t>establish</w:t>
      </w:r>
      <w:r>
        <w:rPr>
          <w:rFonts w:ascii="Arial" w:eastAsia="Calibri" w:hAnsi="Arial" w:cs="Arial"/>
          <w:sz w:val="24"/>
          <w:szCs w:val="24"/>
        </w:rPr>
        <w:t>ing</w:t>
      </w:r>
      <w:r w:rsidRPr="00733A85">
        <w:rPr>
          <w:rFonts w:ascii="Arial" w:eastAsia="Calibri" w:hAnsi="Arial" w:cs="Arial"/>
          <w:sz w:val="24"/>
          <w:szCs w:val="24"/>
        </w:rPr>
        <w:t xml:space="preserve"> the intangible value of  brand equity</w:t>
      </w:r>
      <w:r>
        <w:rPr>
          <w:rFonts w:ascii="Arial" w:eastAsia="Calibri" w:hAnsi="Arial" w:cs="Arial"/>
          <w:sz w:val="24"/>
          <w:szCs w:val="24"/>
        </w:rPr>
        <w:t xml:space="preserve"> of</w:t>
      </w:r>
      <w:r w:rsidRPr="004A1437">
        <w:rPr>
          <w:rFonts w:ascii="Arial" w:eastAsia="Calibri" w:hAnsi="Arial" w:cs="Arial"/>
          <w:sz w:val="24"/>
          <w:szCs w:val="24"/>
        </w:rPr>
        <w:t xml:space="preserve"> Zara’s</w:t>
      </w:r>
      <w:r w:rsidRPr="00733A85">
        <w:rPr>
          <w:rFonts w:ascii="Arial" w:eastAsia="Calibri" w:hAnsi="Arial" w:cs="Arial"/>
          <w:sz w:val="24"/>
          <w:szCs w:val="24"/>
        </w:rPr>
        <w:t xml:space="preserve">, Keller’s model which incorporates the following elements: </w:t>
      </w:r>
      <w:bookmarkStart w:id="2" w:name="_Hlk511021934"/>
      <w:r>
        <w:rPr>
          <w:rFonts w:ascii="Arial" w:eastAsia="Calibri" w:hAnsi="Arial" w:cs="Arial"/>
          <w:sz w:val="24"/>
          <w:szCs w:val="24"/>
        </w:rPr>
        <w:t>“</w:t>
      </w:r>
      <w:r w:rsidRPr="00733A85">
        <w:rPr>
          <w:rFonts w:ascii="Arial" w:eastAsia="Calibri" w:hAnsi="Arial" w:cs="Arial"/>
          <w:i/>
          <w:sz w:val="24"/>
          <w:szCs w:val="24"/>
        </w:rPr>
        <w:t>Brand Identity</w:t>
      </w:r>
      <w:bookmarkEnd w:id="2"/>
      <w:r w:rsidRPr="00733A85">
        <w:rPr>
          <w:rFonts w:ascii="Arial" w:eastAsia="Calibri" w:hAnsi="Arial" w:cs="Arial"/>
          <w:sz w:val="24"/>
          <w:szCs w:val="24"/>
        </w:rPr>
        <w:t xml:space="preserve">, </w:t>
      </w:r>
      <w:r w:rsidRPr="00733A85">
        <w:rPr>
          <w:rFonts w:ascii="Arial" w:eastAsia="Calibri" w:hAnsi="Arial" w:cs="Arial"/>
          <w:i/>
          <w:sz w:val="24"/>
          <w:szCs w:val="24"/>
        </w:rPr>
        <w:t>Brand Salience, Brand Imagery, Brand Performance, Brand Feelings, Brand Judgement and Brand Resonance</w:t>
      </w:r>
      <w:r>
        <w:rPr>
          <w:rFonts w:ascii="Arial" w:eastAsia="Calibri" w:hAnsi="Arial" w:cs="Arial"/>
          <w:i/>
          <w:sz w:val="24"/>
          <w:szCs w:val="24"/>
        </w:rPr>
        <w:t>”</w:t>
      </w:r>
      <w:r w:rsidRPr="00733A85">
        <w:rPr>
          <w:rFonts w:ascii="Arial" w:eastAsia="Calibri" w:hAnsi="Arial" w:cs="Arial"/>
          <w:i/>
          <w:sz w:val="24"/>
          <w:szCs w:val="24"/>
        </w:rPr>
        <w:t xml:space="preserve"> </w:t>
      </w:r>
      <w:r w:rsidRPr="00733A85">
        <w:rPr>
          <w:rFonts w:ascii="Arial" w:eastAsia="Calibri" w:hAnsi="Arial" w:cs="Arial"/>
          <w:sz w:val="24"/>
          <w:szCs w:val="24"/>
        </w:rPr>
        <w:t>will be used.</w:t>
      </w:r>
    </w:p>
    <w:p w:rsidR="003809DD" w:rsidRPr="00733A85" w:rsidRDefault="003809DD" w:rsidP="003809DD">
      <w:pPr>
        <w:suppressAutoHyphens/>
        <w:autoSpaceDN w:val="0"/>
        <w:spacing w:line="360" w:lineRule="auto"/>
        <w:jc w:val="both"/>
        <w:rPr>
          <w:rFonts w:ascii="Arial" w:eastAsia="Calibri" w:hAnsi="Arial" w:cs="Arial"/>
          <w:sz w:val="24"/>
          <w:szCs w:val="24"/>
        </w:rPr>
      </w:pPr>
    </w:p>
    <w:p w:rsidR="003809DD" w:rsidRPr="00733A85" w:rsidRDefault="003809DD" w:rsidP="003809DD">
      <w:pPr>
        <w:suppressAutoHyphens/>
        <w:autoSpaceDN w:val="0"/>
        <w:spacing w:line="360" w:lineRule="auto"/>
        <w:jc w:val="both"/>
        <w:rPr>
          <w:rFonts w:ascii="Arial" w:eastAsia="Calibri" w:hAnsi="Arial" w:cs="Arial"/>
          <w:sz w:val="24"/>
          <w:szCs w:val="24"/>
        </w:rPr>
      </w:pPr>
      <w:r w:rsidRPr="00733A85">
        <w:rPr>
          <w:rFonts w:ascii="Arial" w:eastAsia="Calibri" w:hAnsi="Arial" w:cs="Arial"/>
          <w:noProof/>
          <w:sz w:val="24"/>
          <w:szCs w:val="24"/>
          <w:lang w:eastAsia="en-GB"/>
        </w:rPr>
        <w:lastRenderedPageBreak/>
        <w:drawing>
          <wp:inline distT="0" distB="0" distL="0" distR="0" wp14:anchorId="7E91A1FE" wp14:editId="34009592">
            <wp:extent cx="5181600" cy="3267075"/>
            <wp:effectExtent l="0" t="0" r="0" b="9525"/>
            <wp:docPr id="33" name="Picture 33" descr="Meet Jessica. Jessica is a typical Zara customer, because as you can&#10;see in the picture she is young, fashion conscious 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et Jessica. Jessica is a typical Zara customer, because as you can&#10;see in the picture she is young, fashion conscious 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1600" cy="3267075"/>
                    </a:xfrm>
                    <a:prstGeom prst="rect">
                      <a:avLst/>
                    </a:prstGeom>
                    <a:noFill/>
                    <a:ln>
                      <a:noFill/>
                    </a:ln>
                  </pic:spPr>
                </pic:pic>
              </a:graphicData>
            </a:graphic>
          </wp:inline>
        </w:drawing>
      </w:r>
      <w:r w:rsidRPr="00733A85">
        <w:rPr>
          <w:rFonts w:ascii="Arial" w:eastAsia="Calibri" w:hAnsi="Arial" w:cs="Arial"/>
          <w:sz w:val="24"/>
          <w:szCs w:val="24"/>
        </w:rPr>
        <w:t xml:space="preserve"> </w:t>
      </w:r>
    </w:p>
    <w:p w:rsidR="003809DD" w:rsidRPr="00733A85" w:rsidRDefault="003809DD" w:rsidP="003809DD">
      <w:pPr>
        <w:suppressAutoHyphens/>
        <w:autoSpaceDN w:val="0"/>
        <w:spacing w:line="360" w:lineRule="auto"/>
        <w:jc w:val="both"/>
        <w:rPr>
          <w:rFonts w:ascii="Arial" w:eastAsia="Calibri" w:hAnsi="Arial" w:cs="Arial"/>
          <w:sz w:val="24"/>
          <w:szCs w:val="24"/>
        </w:rPr>
      </w:pPr>
      <w:r w:rsidRPr="00733A85">
        <w:rPr>
          <w:rFonts w:ascii="Arial" w:eastAsia="Calibri" w:hAnsi="Arial" w:cs="Arial"/>
          <w:sz w:val="24"/>
          <w:szCs w:val="24"/>
        </w:rPr>
        <w:t>(Pickton, D. and Broderick, A. 2005). </w:t>
      </w:r>
    </w:p>
    <w:p w:rsidR="003809DD" w:rsidRPr="00BD0516" w:rsidRDefault="003809DD" w:rsidP="003809DD">
      <w:pPr>
        <w:suppressAutoHyphens/>
        <w:autoSpaceDN w:val="0"/>
        <w:spacing w:line="360" w:lineRule="auto"/>
        <w:jc w:val="both"/>
        <w:rPr>
          <w:rFonts w:ascii="Arial" w:eastAsia="Calibri" w:hAnsi="Arial" w:cs="Arial"/>
          <w:sz w:val="24"/>
          <w:szCs w:val="24"/>
        </w:rPr>
      </w:pPr>
      <w:r w:rsidRPr="007509D8">
        <w:rPr>
          <w:rFonts w:ascii="Arial" w:eastAsia="Calibri" w:hAnsi="Arial" w:cs="Arial"/>
          <w:i/>
          <w:sz w:val="24"/>
          <w:szCs w:val="24"/>
        </w:rPr>
        <w:t xml:space="preserve">Brand Identity </w:t>
      </w:r>
      <w:r w:rsidRPr="007509D8">
        <w:rPr>
          <w:rFonts w:ascii="Arial" w:eastAsia="Calibri" w:hAnsi="Arial" w:cs="Arial"/>
          <w:sz w:val="24"/>
          <w:szCs w:val="24"/>
        </w:rPr>
        <w:t>represents who we are and what we do.</w:t>
      </w:r>
      <w:r w:rsidRPr="007509D8">
        <w:rPr>
          <w:rFonts w:ascii="Arial" w:eastAsia="Calibri" w:hAnsi="Arial" w:cs="Arial"/>
          <w:i/>
          <w:sz w:val="24"/>
          <w:szCs w:val="24"/>
        </w:rPr>
        <w:t xml:space="preserve"> </w:t>
      </w:r>
      <w:bookmarkStart w:id="3" w:name="_Hlk511020502"/>
      <w:r w:rsidRPr="007509D8">
        <w:rPr>
          <w:rFonts w:ascii="Arial" w:eastAsia="Calibri" w:hAnsi="Arial" w:cs="Arial"/>
          <w:i/>
          <w:sz w:val="24"/>
          <w:szCs w:val="24"/>
        </w:rPr>
        <w:t>Brand Salience</w:t>
      </w:r>
      <w:r>
        <w:rPr>
          <w:rFonts w:ascii="Arial" w:eastAsia="Calibri" w:hAnsi="Arial" w:cs="Arial"/>
          <w:i/>
          <w:sz w:val="24"/>
          <w:szCs w:val="24"/>
        </w:rPr>
        <w:t xml:space="preserve"> </w:t>
      </w:r>
      <w:r w:rsidRPr="007509D8">
        <w:rPr>
          <w:rFonts w:ascii="Arial" w:eastAsia="Calibri" w:hAnsi="Arial" w:cs="Arial"/>
          <w:sz w:val="24"/>
          <w:szCs w:val="24"/>
        </w:rPr>
        <w:t>for example</w:t>
      </w:r>
      <w:bookmarkEnd w:id="3"/>
      <w:r>
        <w:rPr>
          <w:rFonts w:ascii="Arial" w:eastAsia="Calibri" w:hAnsi="Arial" w:cs="Arial"/>
          <w:i/>
          <w:sz w:val="24"/>
          <w:szCs w:val="24"/>
        </w:rPr>
        <w:t xml:space="preserve"> </w:t>
      </w:r>
      <w:r>
        <w:rPr>
          <w:rFonts w:ascii="Arial" w:eastAsia="Calibri" w:hAnsi="Arial" w:cs="Arial"/>
          <w:sz w:val="24"/>
          <w:szCs w:val="24"/>
        </w:rPr>
        <w:t>t</w:t>
      </w:r>
      <w:r w:rsidRPr="00733A85">
        <w:rPr>
          <w:rFonts w:ascii="Arial" w:eastAsia="Calibri" w:hAnsi="Arial" w:cs="Arial"/>
          <w:sz w:val="24"/>
          <w:szCs w:val="24"/>
        </w:rPr>
        <w:t>here is a high brand awareness of Zara in the fashion market</w:t>
      </w:r>
      <w:r>
        <w:rPr>
          <w:rFonts w:ascii="Arial" w:eastAsia="Calibri" w:hAnsi="Arial" w:cs="Arial"/>
          <w:sz w:val="24"/>
          <w:szCs w:val="24"/>
        </w:rPr>
        <w:t xml:space="preserve">. </w:t>
      </w:r>
      <w:bookmarkStart w:id="4" w:name="_Hlk511020569"/>
      <w:r w:rsidRPr="00BD0516">
        <w:rPr>
          <w:rFonts w:ascii="Arial" w:eastAsia="Calibri" w:hAnsi="Arial" w:cs="Arial"/>
          <w:i/>
          <w:sz w:val="24"/>
          <w:szCs w:val="24"/>
        </w:rPr>
        <w:t>Brand Imagery</w:t>
      </w:r>
      <w:bookmarkEnd w:id="4"/>
      <w:r w:rsidRPr="00BD0516">
        <w:rPr>
          <w:rFonts w:ascii="Arial" w:eastAsia="Calibri" w:hAnsi="Arial" w:cs="Arial"/>
          <w:i/>
          <w:sz w:val="24"/>
          <w:szCs w:val="24"/>
        </w:rPr>
        <w:t xml:space="preserve"> - </w:t>
      </w:r>
      <w:r w:rsidRPr="00BD0516">
        <w:rPr>
          <w:rFonts w:ascii="Arial" w:eastAsia="Calibri" w:hAnsi="Arial" w:cs="Arial"/>
          <w:sz w:val="24"/>
          <w:szCs w:val="24"/>
        </w:rPr>
        <w:t xml:space="preserve">In its promotional messages, Zara uses pictures of young fashion conscious and value seeking men/women.  </w:t>
      </w:r>
      <w:bookmarkStart w:id="5" w:name="_Hlk511020583"/>
      <w:r w:rsidRPr="00BD0516">
        <w:rPr>
          <w:rFonts w:ascii="Arial" w:eastAsia="Calibri" w:hAnsi="Arial" w:cs="Arial"/>
          <w:i/>
          <w:sz w:val="24"/>
          <w:szCs w:val="24"/>
        </w:rPr>
        <w:t>Brand Performance</w:t>
      </w:r>
      <w:r>
        <w:rPr>
          <w:rFonts w:ascii="Arial" w:eastAsia="Calibri" w:hAnsi="Arial" w:cs="Arial"/>
          <w:i/>
          <w:sz w:val="24"/>
          <w:szCs w:val="24"/>
        </w:rPr>
        <w:t xml:space="preserve"> - </w:t>
      </w:r>
      <w:bookmarkEnd w:id="5"/>
      <w:r w:rsidRPr="00733A85">
        <w:rPr>
          <w:rFonts w:ascii="Arial" w:eastAsia="Calibri" w:hAnsi="Arial" w:cs="Arial"/>
          <w:sz w:val="24"/>
          <w:szCs w:val="24"/>
        </w:rPr>
        <w:t xml:space="preserve">Zara achieves cost leadership through its value chain management maintaining high quality </w:t>
      </w:r>
      <w:r>
        <w:rPr>
          <w:rFonts w:ascii="Arial" w:eastAsia="Calibri" w:hAnsi="Arial" w:cs="Arial"/>
          <w:sz w:val="24"/>
          <w:szCs w:val="24"/>
        </w:rPr>
        <w:t>brand</w:t>
      </w:r>
      <w:r w:rsidRPr="00733A85">
        <w:rPr>
          <w:rFonts w:ascii="Arial" w:eastAsia="Calibri" w:hAnsi="Arial" w:cs="Arial"/>
          <w:sz w:val="24"/>
          <w:szCs w:val="24"/>
        </w:rPr>
        <w:t xml:space="preserve"> products that </w:t>
      </w:r>
      <w:r>
        <w:rPr>
          <w:rFonts w:ascii="Arial" w:eastAsia="Calibri" w:hAnsi="Arial" w:cs="Arial"/>
          <w:sz w:val="24"/>
          <w:szCs w:val="24"/>
        </w:rPr>
        <w:t>is</w:t>
      </w:r>
      <w:r w:rsidRPr="00733A85">
        <w:rPr>
          <w:rFonts w:ascii="Arial" w:eastAsia="Calibri" w:hAnsi="Arial" w:cs="Arial"/>
          <w:sz w:val="24"/>
          <w:szCs w:val="24"/>
        </w:rPr>
        <w:t xml:space="preserve"> Reliable &amp; Durable.</w:t>
      </w:r>
      <w:r w:rsidRPr="00733A85">
        <w:rPr>
          <w:rFonts w:ascii="Tahoma" w:eastAsia="Calibri" w:hAnsi="Tahoma" w:cs="Tahoma"/>
          <w:sz w:val="24"/>
          <w:szCs w:val="24"/>
        </w:rPr>
        <w:t xml:space="preserve"> ﻿</w:t>
      </w:r>
      <w:r w:rsidRPr="00BD0516">
        <w:rPr>
          <w:rFonts w:ascii="Arial" w:eastAsia="Calibri" w:hAnsi="Arial" w:cs="Arial"/>
          <w:i/>
          <w:sz w:val="24"/>
          <w:szCs w:val="24"/>
        </w:rPr>
        <w:t>Brand Feelings</w:t>
      </w:r>
      <w:r>
        <w:rPr>
          <w:rFonts w:ascii="Arial" w:eastAsia="Calibri" w:hAnsi="Arial" w:cs="Arial"/>
          <w:sz w:val="24"/>
          <w:szCs w:val="24"/>
        </w:rPr>
        <w:t xml:space="preserve"> - </w:t>
      </w:r>
      <w:r w:rsidRPr="00733A85">
        <w:rPr>
          <w:rFonts w:ascii="Arial" w:eastAsia="Calibri" w:hAnsi="Arial" w:cs="Arial"/>
          <w:sz w:val="24"/>
          <w:szCs w:val="24"/>
        </w:rPr>
        <w:t xml:space="preserve">Zara’s collections are very​ fashionable, presentable and are socially </w:t>
      </w:r>
      <w:bookmarkStart w:id="6" w:name="_Hlk511020643"/>
      <w:r>
        <w:rPr>
          <w:rFonts w:ascii="Arial" w:eastAsia="Calibri" w:hAnsi="Arial" w:cs="Arial"/>
          <w:sz w:val="24"/>
          <w:szCs w:val="24"/>
        </w:rPr>
        <w:t xml:space="preserve">acceptable by their customers. </w:t>
      </w:r>
      <w:r w:rsidRPr="00BD0516">
        <w:rPr>
          <w:rFonts w:ascii="Arial" w:eastAsia="Calibri" w:hAnsi="Arial" w:cs="Arial"/>
          <w:i/>
          <w:sz w:val="24"/>
          <w:szCs w:val="24"/>
        </w:rPr>
        <w:t>Brand Judgemen</w:t>
      </w:r>
      <w:bookmarkEnd w:id="6"/>
      <w:r>
        <w:rPr>
          <w:rFonts w:ascii="Arial" w:eastAsia="Calibri" w:hAnsi="Arial" w:cs="Arial"/>
          <w:i/>
          <w:sz w:val="24"/>
          <w:szCs w:val="24"/>
        </w:rPr>
        <w:t xml:space="preserve">t - </w:t>
      </w:r>
      <w:r w:rsidRPr="00733A85">
        <w:rPr>
          <w:rFonts w:ascii="Arial" w:eastAsia="Calibri" w:hAnsi="Arial" w:cs="Arial"/>
          <w:sz w:val="24"/>
          <w:szCs w:val="24"/>
        </w:rPr>
        <w:t xml:space="preserve">Zara is a well-known decent brand in terms of comfort that </w:t>
      </w:r>
      <w:r>
        <w:rPr>
          <w:rFonts w:ascii="Arial" w:eastAsia="Calibri" w:hAnsi="Arial" w:cs="Arial"/>
          <w:sz w:val="24"/>
          <w:szCs w:val="24"/>
        </w:rPr>
        <w:t xml:space="preserve">has a good </w:t>
      </w:r>
      <w:r w:rsidRPr="00733A85">
        <w:rPr>
          <w:rFonts w:ascii="Arial" w:eastAsia="Calibri" w:hAnsi="Arial" w:cs="Arial"/>
          <w:sz w:val="24"/>
          <w:szCs w:val="24"/>
        </w:rPr>
        <w:t>margin in the fashion market</w:t>
      </w:r>
      <w:r>
        <w:rPr>
          <w:rFonts w:ascii="Arial" w:eastAsia="Calibri" w:hAnsi="Arial" w:cs="Arial"/>
          <w:sz w:val="24"/>
          <w:szCs w:val="24"/>
        </w:rPr>
        <w:t xml:space="preserve">. And </w:t>
      </w:r>
      <w:r w:rsidRPr="00BD0516">
        <w:rPr>
          <w:rFonts w:ascii="Arial" w:eastAsia="Calibri" w:hAnsi="Arial" w:cs="Arial"/>
          <w:i/>
          <w:sz w:val="24"/>
          <w:szCs w:val="24"/>
        </w:rPr>
        <w:t>Brand Resonance</w:t>
      </w:r>
      <w:r>
        <w:rPr>
          <w:rFonts w:ascii="Arial" w:eastAsia="Calibri" w:hAnsi="Arial" w:cs="Arial"/>
          <w:sz w:val="24"/>
          <w:szCs w:val="24"/>
        </w:rPr>
        <w:t xml:space="preserve"> - </w:t>
      </w:r>
      <w:r w:rsidRPr="00733A85">
        <w:rPr>
          <w:rFonts w:ascii="Arial" w:eastAsia="Calibri" w:hAnsi="Arial" w:cs="Arial"/>
          <w:sz w:val="24"/>
          <w:szCs w:val="24"/>
        </w:rPr>
        <w:t>The brand resonance of Zara can be measured by through the constant purchases of its customers and its great online customer reviews.</w:t>
      </w:r>
      <w:r w:rsidRPr="00733A85">
        <w:rPr>
          <w:rFonts w:ascii="Arial" w:eastAsia="Calibri" w:hAnsi="Arial" w:cs="Arial"/>
          <w:b/>
          <w:sz w:val="24"/>
          <w:szCs w:val="24"/>
        </w:rPr>
        <w:t xml:space="preserve"> (</w:t>
      </w:r>
      <w:r w:rsidRPr="00733A85">
        <w:rPr>
          <w:rFonts w:ascii="Arial" w:eastAsia="Calibri" w:hAnsi="Arial" w:cs="Arial"/>
          <w:sz w:val="24"/>
          <w:szCs w:val="24"/>
        </w:rPr>
        <w:t>Pickton, D. and Broderick, A. 2005). </w:t>
      </w:r>
    </w:p>
    <w:p w:rsidR="003809DD" w:rsidRPr="00733A85" w:rsidRDefault="003809DD" w:rsidP="003809DD">
      <w:pPr>
        <w:suppressAutoHyphens/>
        <w:autoSpaceDN w:val="0"/>
        <w:spacing w:line="360" w:lineRule="auto"/>
        <w:jc w:val="both"/>
        <w:rPr>
          <w:rFonts w:ascii="Arial" w:eastAsia="Calibri" w:hAnsi="Arial" w:cs="Arial"/>
          <w:sz w:val="24"/>
          <w:szCs w:val="24"/>
        </w:rPr>
      </w:pPr>
    </w:p>
    <w:p w:rsidR="003809DD" w:rsidRPr="00733A85" w:rsidRDefault="003809DD" w:rsidP="003809DD">
      <w:pPr>
        <w:suppressAutoHyphens/>
        <w:autoSpaceDN w:val="0"/>
        <w:spacing w:line="360" w:lineRule="auto"/>
        <w:jc w:val="both"/>
        <w:rPr>
          <w:rFonts w:ascii="Arial" w:eastAsia="Calibri" w:hAnsi="Arial" w:cs="Arial"/>
          <w:b/>
          <w:sz w:val="24"/>
          <w:szCs w:val="24"/>
        </w:rPr>
      </w:pPr>
      <w:r w:rsidRPr="00733A85">
        <w:rPr>
          <w:rFonts w:ascii="Arial" w:eastAsia="Calibri" w:hAnsi="Arial" w:cs="Arial"/>
          <w:b/>
          <w:sz w:val="24"/>
          <w:szCs w:val="24"/>
        </w:rPr>
        <w:t>3.0 ZARA’s touchpoints</w:t>
      </w:r>
      <w:r w:rsidRPr="00733A85">
        <w:rPr>
          <w:rFonts w:ascii="Arial" w:eastAsia="Calibri" w:hAnsi="Arial" w:cs="Arial"/>
          <w:sz w:val="24"/>
          <w:szCs w:val="24"/>
        </w:rPr>
        <w:t xml:space="preserve"> </w:t>
      </w:r>
      <w:r w:rsidRPr="003809DD">
        <w:rPr>
          <w:rFonts w:ascii="Arial" w:eastAsia="Calibri" w:hAnsi="Arial" w:cs="Arial"/>
          <w:b/>
          <w:sz w:val="24"/>
          <w:szCs w:val="24"/>
        </w:rPr>
        <w:t>of</w:t>
      </w:r>
      <w:r w:rsidRPr="00C632E5">
        <w:rPr>
          <w:rFonts w:ascii="Arial" w:eastAsia="Calibri" w:hAnsi="Arial" w:cs="Arial"/>
          <w:b/>
          <w:sz w:val="24"/>
          <w:szCs w:val="24"/>
        </w:rPr>
        <w:t xml:space="preserve"> Party Wear Brand</w:t>
      </w:r>
    </w:p>
    <w:p w:rsidR="003809DD" w:rsidRDefault="003809DD" w:rsidP="003809DD">
      <w:pPr>
        <w:suppressAutoHyphens/>
        <w:autoSpaceDN w:val="0"/>
        <w:spacing w:line="360" w:lineRule="auto"/>
        <w:jc w:val="both"/>
        <w:rPr>
          <w:rFonts w:ascii="Arial" w:hAnsi="Arial" w:cs="Arial"/>
          <w:sz w:val="24"/>
          <w:szCs w:val="24"/>
        </w:rPr>
      </w:pPr>
      <w:r>
        <w:rPr>
          <w:rFonts w:ascii="Arial" w:hAnsi="Arial" w:cs="Arial"/>
          <w:sz w:val="24"/>
          <w:szCs w:val="24"/>
        </w:rPr>
        <w:t xml:space="preserve">It is Important for organisation to be knowledgeable of their customer behaviours. In understanding what their customers learn, how they learn, make decision on selecting what to buy or see help </w:t>
      </w:r>
      <w:r w:rsidRPr="00733A85">
        <w:rPr>
          <w:rFonts w:ascii="Arial" w:hAnsi="Arial" w:cs="Arial"/>
          <w:sz w:val="24"/>
          <w:szCs w:val="24"/>
        </w:rPr>
        <w:t>Zara use</w:t>
      </w:r>
      <w:r>
        <w:rPr>
          <w:rFonts w:ascii="Arial" w:hAnsi="Arial" w:cs="Arial"/>
          <w:sz w:val="24"/>
          <w:szCs w:val="24"/>
        </w:rPr>
        <w:t>s</w:t>
      </w:r>
      <w:r w:rsidRPr="00733A85">
        <w:rPr>
          <w:rFonts w:ascii="Arial" w:hAnsi="Arial" w:cs="Arial"/>
          <w:sz w:val="24"/>
          <w:szCs w:val="24"/>
        </w:rPr>
        <w:t xml:space="preserve"> customer journey maps, customer research, and personas to </w:t>
      </w:r>
      <w:r>
        <w:rPr>
          <w:rFonts w:ascii="Arial" w:hAnsi="Arial" w:cs="Arial"/>
          <w:sz w:val="24"/>
          <w:szCs w:val="24"/>
        </w:rPr>
        <w:t>respond</w:t>
      </w:r>
      <w:r w:rsidRPr="00733A85">
        <w:rPr>
          <w:rFonts w:ascii="Arial" w:hAnsi="Arial" w:cs="Arial"/>
          <w:sz w:val="24"/>
          <w:szCs w:val="24"/>
        </w:rPr>
        <w:t xml:space="preserve"> quickly to their </w:t>
      </w:r>
      <w:r>
        <w:rPr>
          <w:rFonts w:ascii="Arial" w:hAnsi="Arial" w:cs="Arial"/>
          <w:sz w:val="24"/>
          <w:szCs w:val="24"/>
        </w:rPr>
        <w:t>needs and wants</w:t>
      </w:r>
      <w:r w:rsidRPr="00733A85">
        <w:rPr>
          <w:rFonts w:ascii="Arial" w:hAnsi="Arial" w:cs="Arial"/>
          <w:sz w:val="24"/>
          <w:szCs w:val="24"/>
        </w:rPr>
        <w:t>.</w:t>
      </w:r>
      <w:r>
        <w:rPr>
          <w:rFonts w:ascii="Arial" w:hAnsi="Arial" w:cs="Arial"/>
          <w:sz w:val="24"/>
          <w:szCs w:val="24"/>
        </w:rPr>
        <w:t xml:space="preserve"> </w:t>
      </w:r>
      <w:r>
        <w:rPr>
          <w:rFonts w:ascii="Arial" w:eastAsia="Times New Roman" w:hAnsi="Arial" w:cs="Arial"/>
          <w:sz w:val="24"/>
          <w:szCs w:val="24"/>
          <w:lang w:eastAsia="en-GB"/>
        </w:rPr>
        <w:t xml:space="preserve">Although, customer touch is </w:t>
      </w:r>
      <w:r>
        <w:rPr>
          <w:rFonts w:ascii="Arial" w:eastAsia="Times New Roman" w:hAnsi="Arial" w:cs="Arial"/>
          <w:sz w:val="24"/>
          <w:szCs w:val="24"/>
          <w:lang w:eastAsia="en-GB"/>
        </w:rPr>
        <w:lastRenderedPageBreak/>
        <w:t>important but t</w:t>
      </w:r>
      <w:r w:rsidRPr="00A258F7">
        <w:rPr>
          <w:rFonts w:ascii="Arial" w:eastAsia="Times New Roman" w:hAnsi="Arial" w:cs="Arial"/>
          <w:sz w:val="24"/>
          <w:szCs w:val="24"/>
          <w:lang w:eastAsia="en-GB"/>
        </w:rPr>
        <w:t>he rational and behavioural aspects of a relationship are not taken into account.</w:t>
      </w:r>
      <w:r>
        <w:rPr>
          <w:rFonts w:ascii="Arial" w:eastAsia="Times New Roman" w:hAnsi="Arial" w:cs="Arial"/>
          <w:sz w:val="24"/>
          <w:szCs w:val="24"/>
          <w:lang w:eastAsia="en-GB"/>
        </w:rPr>
        <w:t xml:space="preserve"> </w:t>
      </w:r>
      <w:r>
        <w:rPr>
          <w:rFonts w:ascii="Arial" w:hAnsi="Arial" w:cs="Arial"/>
          <w:sz w:val="24"/>
          <w:szCs w:val="24"/>
        </w:rPr>
        <w:t>The system does not track status of the project linking it directly with the relationship. No cultural ethos and demography or behavioural aspects of the customer are taken into consideration. Finally, the system does not differentiate between a satisfied customer and a loyal customer.</w:t>
      </w:r>
    </w:p>
    <w:p w:rsidR="003809DD" w:rsidRPr="0077437B" w:rsidRDefault="003809DD" w:rsidP="003809DD">
      <w:pPr>
        <w:suppressAutoHyphens/>
        <w:autoSpaceDN w:val="0"/>
        <w:spacing w:line="360" w:lineRule="auto"/>
        <w:jc w:val="both"/>
        <w:rPr>
          <w:rFonts w:ascii="Arial" w:hAnsi="Arial" w:cs="Arial"/>
          <w:sz w:val="24"/>
          <w:szCs w:val="24"/>
        </w:rPr>
      </w:pPr>
      <w:r>
        <w:rPr>
          <w:rFonts w:ascii="Arial" w:hAnsi="Arial" w:cs="Arial"/>
          <w:sz w:val="24"/>
          <w:szCs w:val="24"/>
        </w:rPr>
        <w:t xml:space="preserve"> </w:t>
      </w:r>
    </w:p>
    <w:p w:rsidR="003809DD" w:rsidRPr="00733A85" w:rsidRDefault="003809DD" w:rsidP="003809DD">
      <w:pPr>
        <w:suppressAutoHyphens/>
        <w:autoSpaceDN w:val="0"/>
        <w:spacing w:line="360" w:lineRule="auto"/>
        <w:jc w:val="both"/>
        <w:rPr>
          <w:rFonts w:ascii="Arial" w:eastAsia="Calibri" w:hAnsi="Arial" w:cs="Arial"/>
          <w:sz w:val="24"/>
          <w:szCs w:val="24"/>
        </w:rPr>
      </w:pPr>
    </w:p>
    <w:p w:rsidR="003809DD" w:rsidRPr="00733A85" w:rsidRDefault="003809DD" w:rsidP="003809DD">
      <w:pPr>
        <w:suppressAutoHyphens/>
        <w:autoSpaceDN w:val="0"/>
        <w:spacing w:line="360" w:lineRule="auto"/>
        <w:jc w:val="both"/>
        <w:rPr>
          <w:rFonts w:ascii="Arial" w:eastAsia="Calibri" w:hAnsi="Arial" w:cs="Arial"/>
          <w:bCs/>
          <w:sz w:val="24"/>
          <w:szCs w:val="24"/>
        </w:rPr>
      </w:pPr>
      <w:r w:rsidRPr="00733A85">
        <w:rPr>
          <w:rFonts w:ascii="Arial" w:eastAsia="Calibri" w:hAnsi="Arial" w:cs="Arial"/>
          <w:noProof/>
          <w:sz w:val="24"/>
          <w:szCs w:val="24"/>
          <w:lang w:eastAsia="en-GB"/>
        </w:rPr>
        <w:drawing>
          <wp:inline distT="0" distB="0" distL="0" distR="0" wp14:anchorId="1576C51A" wp14:editId="08743FBB">
            <wp:extent cx="4791075" cy="2893502"/>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636" t="11963" r="11987" b="10441"/>
                    <a:stretch/>
                  </pic:blipFill>
                  <pic:spPr bwMode="auto">
                    <a:xfrm>
                      <a:off x="0" y="0"/>
                      <a:ext cx="4829560" cy="2916745"/>
                    </a:xfrm>
                    <a:prstGeom prst="rect">
                      <a:avLst/>
                    </a:prstGeom>
                    <a:ln>
                      <a:noFill/>
                    </a:ln>
                    <a:extLst>
                      <a:ext uri="{53640926-AAD7-44D8-BBD7-CCE9431645EC}">
                        <a14:shadowObscured xmlns:a14="http://schemas.microsoft.com/office/drawing/2010/main"/>
                      </a:ext>
                    </a:extLst>
                  </pic:spPr>
                </pic:pic>
              </a:graphicData>
            </a:graphic>
          </wp:inline>
        </w:drawing>
      </w:r>
    </w:p>
    <w:p w:rsidR="003809DD" w:rsidRDefault="003809DD" w:rsidP="003809DD">
      <w:pPr>
        <w:suppressAutoHyphens/>
        <w:autoSpaceDN w:val="0"/>
        <w:spacing w:line="360" w:lineRule="auto"/>
        <w:jc w:val="both"/>
        <w:rPr>
          <w:rFonts w:ascii="Arial" w:eastAsia="Calibri" w:hAnsi="Arial" w:cs="Arial"/>
          <w:bCs/>
          <w:sz w:val="24"/>
          <w:szCs w:val="24"/>
        </w:rPr>
      </w:pPr>
      <w:r w:rsidRPr="00733A85">
        <w:rPr>
          <w:rFonts w:ascii="Arial" w:eastAsia="Calibri" w:hAnsi="Arial" w:cs="Arial"/>
          <w:bCs/>
          <w:sz w:val="24"/>
          <w:szCs w:val="24"/>
        </w:rPr>
        <w:t xml:space="preserve">Using the </w:t>
      </w:r>
      <w:r>
        <w:rPr>
          <w:rFonts w:ascii="Arial" w:eastAsia="Calibri" w:hAnsi="Arial" w:cs="Arial"/>
          <w:bCs/>
          <w:sz w:val="24"/>
          <w:szCs w:val="24"/>
        </w:rPr>
        <w:t xml:space="preserve">above </w:t>
      </w:r>
      <w:r w:rsidRPr="00733A85">
        <w:rPr>
          <w:rFonts w:ascii="Arial" w:eastAsia="Calibri" w:hAnsi="Arial" w:cs="Arial"/>
          <w:bCs/>
          <w:sz w:val="24"/>
          <w:szCs w:val="24"/>
        </w:rPr>
        <w:t>diagram to explain some important customer t</w:t>
      </w:r>
      <w:r>
        <w:rPr>
          <w:rFonts w:ascii="Arial" w:eastAsia="Calibri" w:hAnsi="Arial" w:cs="Arial"/>
          <w:bCs/>
          <w:sz w:val="24"/>
          <w:szCs w:val="24"/>
        </w:rPr>
        <w:t>ouchpoints of Zara, for example:</w:t>
      </w:r>
      <w:r w:rsidRPr="00733A85">
        <w:rPr>
          <w:rFonts w:ascii="Arial" w:eastAsia="Calibri" w:hAnsi="Arial" w:cs="Arial"/>
          <w:bCs/>
          <w:sz w:val="24"/>
          <w:szCs w:val="24"/>
        </w:rPr>
        <w:t xml:space="preserve"> </w:t>
      </w:r>
    </w:p>
    <w:p w:rsidR="003809DD" w:rsidRPr="00733A85" w:rsidRDefault="003809DD" w:rsidP="003809DD">
      <w:pPr>
        <w:suppressAutoHyphens/>
        <w:autoSpaceDN w:val="0"/>
        <w:spacing w:line="360" w:lineRule="auto"/>
        <w:jc w:val="both"/>
        <w:rPr>
          <w:rFonts w:ascii="Arial" w:eastAsia="Calibri" w:hAnsi="Arial" w:cs="Arial"/>
          <w:bCs/>
          <w:sz w:val="24"/>
          <w:szCs w:val="24"/>
        </w:rPr>
      </w:pPr>
      <w:r w:rsidRPr="00733A85">
        <w:rPr>
          <w:rFonts w:ascii="Arial" w:eastAsia="Calibri" w:hAnsi="Arial" w:cs="Arial"/>
          <w:bCs/>
          <w:sz w:val="24"/>
          <w:szCs w:val="24"/>
        </w:rPr>
        <w:t xml:space="preserve">Circle 1. Customer searches the web, company website, Zara App, Social Media or any other customer touchpoint of Zara </w:t>
      </w:r>
      <w:r>
        <w:rPr>
          <w:rFonts w:ascii="Arial" w:eastAsia="Calibri" w:hAnsi="Arial" w:cs="Arial"/>
          <w:bCs/>
          <w:sz w:val="24"/>
          <w:szCs w:val="24"/>
        </w:rPr>
        <w:t>for party brand</w:t>
      </w:r>
      <w:r w:rsidRPr="00733A85">
        <w:rPr>
          <w:rFonts w:ascii="Arial" w:eastAsia="Calibri" w:hAnsi="Arial" w:cs="Arial"/>
          <w:bCs/>
          <w:sz w:val="24"/>
          <w:szCs w:val="24"/>
        </w:rPr>
        <w:t xml:space="preserve">, then </w:t>
      </w:r>
      <w:r>
        <w:rPr>
          <w:rFonts w:ascii="Arial" w:eastAsia="Calibri" w:hAnsi="Arial" w:cs="Arial"/>
          <w:bCs/>
          <w:sz w:val="24"/>
          <w:szCs w:val="24"/>
        </w:rPr>
        <w:t>go online or to</w:t>
      </w:r>
      <w:r w:rsidRPr="00733A85">
        <w:rPr>
          <w:rFonts w:ascii="Arial" w:eastAsia="Calibri" w:hAnsi="Arial" w:cs="Arial"/>
          <w:bCs/>
          <w:sz w:val="24"/>
          <w:szCs w:val="24"/>
        </w:rPr>
        <w:t xml:space="preserve"> Zara’s store to check the availability, compare it to the original and purchases if convinced. </w:t>
      </w:r>
    </w:p>
    <w:p w:rsidR="003809DD" w:rsidRPr="00733A85" w:rsidRDefault="003809DD" w:rsidP="003809DD">
      <w:pPr>
        <w:suppressAutoHyphens/>
        <w:autoSpaceDN w:val="0"/>
        <w:spacing w:line="360" w:lineRule="auto"/>
        <w:jc w:val="both"/>
        <w:rPr>
          <w:rFonts w:ascii="Arial" w:eastAsia="Calibri" w:hAnsi="Arial" w:cs="Arial"/>
          <w:bCs/>
          <w:sz w:val="24"/>
          <w:szCs w:val="24"/>
        </w:rPr>
      </w:pPr>
      <w:r w:rsidRPr="00733A85">
        <w:rPr>
          <w:rFonts w:ascii="Arial" w:eastAsia="Calibri" w:hAnsi="Arial" w:cs="Arial"/>
          <w:bCs/>
          <w:sz w:val="24"/>
          <w:szCs w:val="24"/>
        </w:rPr>
        <w:t xml:space="preserve">Circle 2. When customer expectation is met with the professionalism of Zara </w:t>
      </w:r>
      <w:r>
        <w:rPr>
          <w:rFonts w:ascii="Arial" w:eastAsia="Calibri" w:hAnsi="Arial" w:cs="Arial"/>
          <w:bCs/>
          <w:sz w:val="24"/>
          <w:szCs w:val="24"/>
        </w:rPr>
        <w:t xml:space="preserve">staff, </w:t>
      </w:r>
      <w:r w:rsidRPr="00733A85">
        <w:rPr>
          <w:rFonts w:ascii="Arial" w:eastAsia="Calibri" w:hAnsi="Arial" w:cs="Arial"/>
          <w:bCs/>
          <w:sz w:val="24"/>
          <w:szCs w:val="24"/>
        </w:rPr>
        <w:t>a positive online feedback and to friends ‘word-of-mouth’</w:t>
      </w:r>
      <w:r>
        <w:rPr>
          <w:rFonts w:ascii="Arial" w:eastAsia="Calibri" w:hAnsi="Arial" w:cs="Arial"/>
          <w:bCs/>
          <w:sz w:val="24"/>
          <w:szCs w:val="24"/>
        </w:rPr>
        <w:t xml:space="preserve"> is given</w:t>
      </w:r>
    </w:p>
    <w:p w:rsidR="003809DD" w:rsidRPr="00733A85" w:rsidRDefault="003809DD" w:rsidP="003809DD">
      <w:pPr>
        <w:suppressAutoHyphens/>
        <w:autoSpaceDN w:val="0"/>
        <w:spacing w:line="360" w:lineRule="auto"/>
        <w:jc w:val="both"/>
        <w:rPr>
          <w:rFonts w:ascii="Arial" w:eastAsia="Calibri" w:hAnsi="Arial" w:cs="Arial"/>
          <w:bCs/>
          <w:sz w:val="24"/>
          <w:szCs w:val="24"/>
        </w:rPr>
      </w:pPr>
      <w:r w:rsidRPr="00733A85">
        <w:rPr>
          <w:rFonts w:ascii="Arial" w:eastAsia="Calibri" w:hAnsi="Arial" w:cs="Arial"/>
          <w:bCs/>
          <w:sz w:val="24"/>
          <w:szCs w:val="24"/>
        </w:rPr>
        <w:t>Circle 3. Customer loyalty equals a more successful business</w:t>
      </w:r>
      <w:r>
        <w:rPr>
          <w:rFonts w:ascii="Arial" w:eastAsia="Calibri" w:hAnsi="Arial" w:cs="Arial"/>
          <w:bCs/>
          <w:sz w:val="24"/>
          <w:szCs w:val="24"/>
        </w:rPr>
        <w:t xml:space="preserve"> and makes a customer a good social media evangelist. </w:t>
      </w:r>
    </w:p>
    <w:p w:rsidR="003809DD" w:rsidRPr="00C632E5" w:rsidRDefault="003809DD" w:rsidP="003809DD">
      <w:pPr>
        <w:suppressAutoHyphens/>
        <w:autoSpaceDN w:val="0"/>
        <w:spacing w:line="360" w:lineRule="auto"/>
        <w:jc w:val="both"/>
        <w:rPr>
          <w:rFonts w:ascii="Arial" w:eastAsia="Calibri" w:hAnsi="Arial" w:cs="Arial"/>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r>
        <w:rPr>
          <w:rFonts w:ascii="Arial" w:eastAsia="Calibri" w:hAnsi="Arial" w:cs="Arial"/>
          <w:b/>
          <w:sz w:val="24"/>
          <w:szCs w:val="24"/>
        </w:rPr>
        <w:t>4</w:t>
      </w:r>
      <w:r w:rsidRPr="00733A85">
        <w:rPr>
          <w:rFonts w:ascii="Arial" w:eastAsia="Calibri" w:hAnsi="Arial" w:cs="Arial"/>
          <w:b/>
          <w:sz w:val="24"/>
          <w:szCs w:val="24"/>
        </w:rPr>
        <w:t>.0 Marketing Communication</w:t>
      </w:r>
      <w:r>
        <w:rPr>
          <w:rFonts w:ascii="Arial" w:eastAsia="Calibri" w:hAnsi="Arial" w:cs="Arial"/>
          <w:b/>
          <w:sz w:val="24"/>
          <w:szCs w:val="24"/>
        </w:rPr>
        <w:t xml:space="preserve"> Process</w:t>
      </w:r>
    </w:p>
    <w:p w:rsidR="003809DD" w:rsidRPr="00D06C63" w:rsidRDefault="003809DD" w:rsidP="003809DD">
      <w:pPr>
        <w:suppressAutoHyphens/>
        <w:autoSpaceDN w:val="0"/>
        <w:spacing w:line="360" w:lineRule="auto"/>
        <w:jc w:val="both"/>
        <w:textAlignment w:val="baseline"/>
        <w:rPr>
          <w:rFonts w:ascii="Arial" w:eastAsia="Calibri" w:hAnsi="Arial" w:cs="Arial"/>
          <w:sz w:val="24"/>
          <w:szCs w:val="24"/>
        </w:rPr>
      </w:pPr>
      <w:r w:rsidRPr="00D06C63">
        <w:rPr>
          <w:rFonts w:ascii="Arial" w:eastAsia="Calibri" w:hAnsi="Arial" w:cs="Arial"/>
          <w:sz w:val="24"/>
          <w:szCs w:val="24"/>
        </w:rPr>
        <w:t>Lusch and Lusch (1987)</w:t>
      </w:r>
      <w:r>
        <w:rPr>
          <w:rFonts w:ascii="Arial" w:eastAsia="Calibri" w:hAnsi="Arial" w:cs="Arial"/>
          <w:sz w:val="24"/>
          <w:szCs w:val="24"/>
        </w:rPr>
        <w:t>,</w:t>
      </w:r>
      <w:r w:rsidRPr="00D06C63">
        <w:rPr>
          <w:rFonts w:ascii="Arial" w:eastAsia="Calibri" w:hAnsi="Arial" w:cs="Arial"/>
          <w:sz w:val="24"/>
          <w:szCs w:val="24"/>
        </w:rPr>
        <w:t xml:space="preserve"> </w:t>
      </w:r>
      <w:r>
        <w:rPr>
          <w:rFonts w:ascii="Arial" w:eastAsia="Calibri" w:hAnsi="Arial" w:cs="Arial"/>
          <w:sz w:val="24"/>
          <w:szCs w:val="24"/>
        </w:rPr>
        <w:t>organisations use</w:t>
      </w:r>
      <w:r w:rsidRPr="00D06C63">
        <w:rPr>
          <w:rFonts w:ascii="Arial" w:eastAsia="Calibri" w:hAnsi="Arial" w:cs="Arial"/>
          <w:sz w:val="24"/>
          <w:szCs w:val="24"/>
        </w:rPr>
        <w:t xml:space="preserve"> </w:t>
      </w:r>
      <w:r w:rsidRPr="00D06C63">
        <w:rPr>
          <w:rFonts w:ascii="Arial" w:eastAsia="Calibri" w:hAnsi="Arial" w:cs="Arial"/>
          <w:bCs/>
          <w:sz w:val="24"/>
          <w:szCs w:val="24"/>
          <w:lang w:val="en-US"/>
        </w:rPr>
        <w:t>marketing communication</w:t>
      </w:r>
      <w:r w:rsidRPr="00D06C63">
        <w:rPr>
          <w:rFonts w:ascii="Arial" w:eastAsia="Calibri" w:hAnsi="Arial" w:cs="Arial"/>
          <w:sz w:val="24"/>
          <w:szCs w:val="24"/>
        </w:rPr>
        <w:t xml:space="preserve"> </w:t>
      </w:r>
      <w:r>
        <w:rPr>
          <w:rFonts w:ascii="Arial" w:eastAsia="Calibri" w:hAnsi="Arial" w:cs="Arial"/>
          <w:sz w:val="24"/>
          <w:szCs w:val="24"/>
        </w:rPr>
        <w:t>to</w:t>
      </w:r>
      <w:r w:rsidRPr="00D06C63">
        <w:rPr>
          <w:rFonts w:ascii="Arial" w:eastAsia="Calibri" w:hAnsi="Arial" w:cs="Arial"/>
          <w:sz w:val="24"/>
          <w:szCs w:val="24"/>
        </w:rPr>
        <w:t xml:space="preserve"> inform, persuade, influence </w:t>
      </w:r>
      <w:r>
        <w:rPr>
          <w:rFonts w:ascii="Arial" w:eastAsia="Calibri" w:hAnsi="Arial" w:cs="Arial"/>
          <w:sz w:val="24"/>
          <w:szCs w:val="24"/>
        </w:rPr>
        <w:t>and elicit customers</w:t>
      </w:r>
      <w:r w:rsidRPr="00D06C63">
        <w:rPr>
          <w:rFonts w:ascii="Arial" w:eastAsia="Calibri" w:hAnsi="Arial" w:cs="Arial"/>
          <w:sz w:val="24"/>
          <w:szCs w:val="24"/>
        </w:rPr>
        <w:t xml:space="preserve"> </w:t>
      </w:r>
      <w:r>
        <w:rPr>
          <w:rFonts w:ascii="Arial" w:eastAsia="Calibri" w:hAnsi="Arial" w:cs="Arial"/>
          <w:sz w:val="24"/>
          <w:szCs w:val="24"/>
        </w:rPr>
        <w:t>to buy their products. I</w:t>
      </w:r>
      <w:r w:rsidRPr="00733A85">
        <w:rPr>
          <w:rFonts w:ascii="Arial" w:eastAsia="Calibri" w:hAnsi="Arial" w:cs="Arial"/>
          <w:sz w:val="24"/>
          <w:szCs w:val="24"/>
        </w:rPr>
        <w:t>mpersonal</w:t>
      </w:r>
      <w:r>
        <w:rPr>
          <w:rFonts w:ascii="Arial" w:eastAsia="Calibri" w:hAnsi="Arial" w:cs="Arial"/>
          <w:sz w:val="24"/>
          <w:szCs w:val="24"/>
        </w:rPr>
        <w:t xml:space="preserve"> communication conveys message</w:t>
      </w:r>
      <w:r w:rsidRPr="00733A85">
        <w:rPr>
          <w:rFonts w:ascii="Arial" w:eastAsia="Calibri" w:hAnsi="Arial" w:cs="Arial"/>
          <w:sz w:val="24"/>
          <w:szCs w:val="24"/>
        </w:rPr>
        <w:t xml:space="preserve"> to the customer through media like TV for mass audienc</w:t>
      </w:r>
      <w:r>
        <w:rPr>
          <w:rFonts w:ascii="Arial" w:eastAsia="Calibri" w:hAnsi="Arial" w:cs="Arial"/>
          <w:sz w:val="24"/>
          <w:szCs w:val="24"/>
        </w:rPr>
        <w:t xml:space="preserve">e while interpersonal, </w:t>
      </w:r>
      <w:r w:rsidRPr="00733A85">
        <w:rPr>
          <w:rFonts w:ascii="Arial" w:eastAsia="Calibri" w:hAnsi="Arial" w:cs="Arial"/>
          <w:sz w:val="24"/>
          <w:szCs w:val="24"/>
        </w:rPr>
        <w:t xml:space="preserve">message is given directly to the customer basically one-to-one. For example, </w:t>
      </w:r>
      <w:r>
        <w:rPr>
          <w:rFonts w:ascii="Arial" w:eastAsia="Calibri" w:hAnsi="Arial" w:cs="Arial"/>
          <w:sz w:val="24"/>
          <w:szCs w:val="24"/>
        </w:rPr>
        <w:t>Zara’s</w:t>
      </w:r>
      <w:r w:rsidRPr="00733A85">
        <w:rPr>
          <w:rFonts w:ascii="Arial" w:eastAsia="Calibri" w:hAnsi="Arial" w:cs="Arial"/>
          <w:sz w:val="24"/>
          <w:szCs w:val="24"/>
        </w:rPr>
        <w:t xml:space="preserve"> </w:t>
      </w:r>
      <w:r>
        <w:rPr>
          <w:rFonts w:ascii="Arial" w:eastAsia="Calibri" w:hAnsi="Arial" w:cs="Arial"/>
          <w:sz w:val="24"/>
          <w:szCs w:val="24"/>
        </w:rPr>
        <w:t>staff</w:t>
      </w:r>
      <w:r w:rsidRPr="00733A85">
        <w:rPr>
          <w:rFonts w:ascii="Arial" w:eastAsia="Calibri" w:hAnsi="Arial" w:cs="Arial"/>
          <w:sz w:val="24"/>
          <w:szCs w:val="24"/>
        </w:rPr>
        <w:t xml:space="preserve"> convincing a potential customer to buy a product. </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w:t>
      </w:r>
      <w:r w:rsidRPr="00D06C63">
        <w:rPr>
          <w:rFonts w:ascii="Arial" w:eastAsia="Calibri" w:hAnsi="Arial" w:cs="Arial"/>
          <w:b/>
          <w:bCs/>
          <w:sz w:val="24"/>
          <w:szCs w:val="24"/>
          <w:lang w:val="en-US"/>
        </w:rPr>
        <w:t xml:space="preserve"> </w:t>
      </w:r>
      <w:r w:rsidRPr="00D06C63">
        <w:rPr>
          <w:rFonts w:ascii="Arial" w:eastAsia="Calibri" w:hAnsi="Arial" w:cs="Arial"/>
          <w:bCs/>
          <w:sz w:val="24"/>
          <w:szCs w:val="24"/>
          <w:lang w:val="en-US"/>
        </w:rPr>
        <w:t xml:space="preserve"> </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hAnsi="Arial" w:cs="Arial"/>
          <w:noProof/>
          <w:sz w:val="24"/>
          <w:szCs w:val="24"/>
          <w:lang w:eastAsia="en-GB"/>
        </w:rPr>
        <w:drawing>
          <wp:inline distT="0" distB="0" distL="0" distR="0" wp14:anchorId="6EBD8EC5" wp14:editId="791B115A">
            <wp:extent cx="3611880" cy="3185160"/>
            <wp:effectExtent l="0" t="0" r="7620" b="0"/>
            <wp:docPr id="35" name="Picture 35" descr="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mmunication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1880" cy="3185160"/>
                    </a:xfrm>
                    <a:prstGeom prst="rect">
                      <a:avLst/>
                    </a:prstGeom>
                    <a:noFill/>
                    <a:ln>
                      <a:noFill/>
                    </a:ln>
                  </pic:spPr>
                </pic:pic>
              </a:graphicData>
            </a:graphic>
          </wp:inline>
        </w:drawing>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T</w:t>
      </w:r>
      <w:r w:rsidRPr="00733A85">
        <w:rPr>
          <w:rFonts w:ascii="Arial" w:eastAsia="Calibri" w:hAnsi="Arial" w:cs="Arial"/>
          <w:sz w:val="24"/>
          <w:szCs w:val="24"/>
        </w:rPr>
        <w:t>he source of the message is Zara and the encoding message to the customers is why they should prefer their products to that of their competitors. These message gets to customers through many channels like social media or App. The customers receive the message and make an informed choice. After purchase they gives positive or negative feedback based on their customer journey experience.</w:t>
      </w: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Pr="00C632E5" w:rsidRDefault="003809DD" w:rsidP="003809DD">
      <w:pPr>
        <w:suppressAutoHyphens/>
        <w:autoSpaceDN w:val="0"/>
        <w:spacing w:line="360" w:lineRule="auto"/>
        <w:jc w:val="both"/>
        <w:textAlignment w:val="baseline"/>
        <w:rPr>
          <w:rFonts w:ascii="Arial" w:eastAsia="Calibri" w:hAnsi="Arial" w:cs="Arial"/>
          <w:b/>
          <w:sz w:val="24"/>
          <w:szCs w:val="24"/>
        </w:rPr>
      </w:pPr>
      <w:r>
        <w:rPr>
          <w:rFonts w:ascii="Arial" w:eastAsia="Calibri" w:hAnsi="Arial" w:cs="Arial"/>
          <w:b/>
          <w:sz w:val="24"/>
          <w:szCs w:val="24"/>
        </w:rPr>
        <w:t>4</w:t>
      </w:r>
      <w:r w:rsidRPr="00733A85">
        <w:rPr>
          <w:rFonts w:ascii="Arial" w:eastAsia="Calibri" w:hAnsi="Arial" w:cs="Arial"/>
          <w:b/>
          <w:sz w:val="24"/>
          <w:szCs w:val="24"/>
        </w:rPr>
        <w:t>.1 Int</w:t>
      </w:r>
      <w:r>
        <w:rPr>
          <w:rFonts w:ascii="Arial" w:eastAsia="Calibri" w:hAnsi="Arial" w:cs="Arial"/>
          <w:b/>
          <w:sz w:val="24"/>
          <w:szCs w:val="24"/>
        </w:rPr>
        <w:t>egrated Marketing Communication</w:t>
      </w:r>
    </w:p>
    <w:p w:rsidR="003809DD" w:rsidRDefault="003809DD" w:rsidP="003809DD">
      <w:pPr>
        <w:spacing w:line="360" w:lineRule="auto"/>
        <w:jc w:val="both"/>
        <w:rPr>
          <w:rFonts w:ascii="Arial" w:hAnsi="Arial" w:cs="Arial"/>
          <w:sz w:val="24"/>
          <w:szCs w:val="24"/>
        </w:rPr>
      </w:pPr>
      <w:r>
        <w:rPr>
          <w:noProof/>
        </w:rPr>
        <w:drawing>
          <wp:inline distT="0" distB="0" distL="0" distR="0" wp14:anchorId="1E759838" wp14:editId="205D4CD3">
            <wp:extent cx="3035193" cy="2570406"/>
            <wp:effectExtent l="0" t="0" r="0" b="1905"/>
            <wp:docPr id="36" name="Picture 3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5509" cy="2613017"/>
                    </a:xfrm>
                    <a:prstGeom prst="rect">
                      <a:avLst/>
                    </a:prstGeom>
                    <a:noFill/>
                    <a:ln>
                      <a:noFill/>
                    </a:ln>
                  </pic:spPr>
                </pic:pic>
              </a:graphicData>
            </a:graphic>
          </wp:inline>
        </w:drawing>
      </w:r>
    </w:p>
    <w:p w:rsidR="003809DD" w:rsidRPr="000F2532" w:rsidRDefault="003809DD" w:rsidP="003809DD">
      <w:pPr>
        <w:spacing w:line="360" w:lineRule="auto"/>
        <w:jc w:val="both"/>
        <w:rPr>
          <w:rFonts w:ascii="Arial" w:hAnsi="Arial" w:cs="Arial"/>
          <w:sz w:val="24"/>
          <w:szCs w:val="24"/>
        </w:rPr>
      </w:pPr>
      <w:r w:rsidRPr="004833C8">
        <w:rPr>
          <w:rFonts w:ascii="Arial" w:hAnsi="Arial" w:cs="Arial"/>
          <w:sz w:val="24"/>
          <w:szCs w:val="24"/>
        </w:rPr>
        <w:t>Integrated Marketing Communication ‘IMC’ links together all forms of promotional communication in the market promotion</w:t>
      </w:r>
      <w:r>
        <w:rPr>
          <w:rFonts w:ascii="Arial" w:hAnsi="Arial" w:cs="Arial"/>
          <w:sz w:val="24"/>
          <w:szCs w:val="24"/>
        </w:rPr>
        <w:t xml:space="preserve"> making promotion the most essential part of marketing</w:t>
      </w:r>
      <w:r w:rsidRPr="004833C8">
        <w:rPr>
          <w:rFonts w:ascii="Arial" w:hAnsi="Arial" w:cs="Arial"/>
          <w:sz w:val="24"/>
          <w:szCs w:val="24"/>
        </w:rPr>
        <w:t xml:space="preserve"> (Percy 2014). </w:t>
      </w:r>
      <w:r>
        <w:rPr>
          <w:rFonts w:ascii="Arial" w:hAnsi="Arial" w:cs="Arial"/>
          <w:sz w:val="24"/>
          <w:szCs w:val="24"/>
        </w:rPr>
        <w:t>In all the</w:t>
      </w:r>
      <w:r w:rsidRPr="004833C8">
        <w:rPr>
          <w:rFonts w:ascii="Arial" w:hAnsi="Arial" w:cs="Arial"/>
          <w:sz w:val="24"/>
          <w:szCs w:val="24"/>
        </w:rPr>
        <w:t xml:space="preserve"> stages of IMC</w:t>
      </w:r>
      <w:r>
        <w:rPr>
          <w:rFonts w:ascii="Arial" w:hAnsi="Arial" w:cs="Arial"/>
          <w:sz w:val="24"/>
          <w:szCs w:val="24"/>
        </w:rPr>
        <w:t xml:space="preserve"> e</w:t>
      </w:r>
      <w:r w:rsidRPr="004833C8">
        <w:rPr>
          <w:rFonts w:ascii="Arial" w:hAnsi="Arial" w:cs="Arial"/>
          <w:sz w:val="24"/>
          <w:szCs w:val="24"/>
        </w:rPr>
        <w:t>very stage of the integration has its own function in strengthening integrated communications</w:t>
      </w:r>
      <w:r>
        <w:rPr>
          <w:rFonts w:ascii="Arial" w:hAnsi="Arial" w:cs="Arial"/>
          <w:sz w:val="24"/>
          <w:szCs w:val="24"/>
        </w:rPr>
        <w:t xml:space="preserve"> </w:t>
      </w:r>
      <w:r w:rsidRPr="005F232A">
        <w:rPr>
          <w:rFonts w:ascii="Arial" w:hAnsi="Arial" w:cs="Arial"/>
          <w:sz w:val="24"/>
          <w:szCs w:val="24"/>
        </w:rPr>
        <w:t>(Yeshin 2012</w:t>
      </w:r>
      <w:r>
        <w:rPr>
          <w:rFonts w:ascii="Arial" w:hAnsi="Arial" w:cs="Arial"/>
          <w:sz w:val="24"/>
          <w:szCs w:val="24"/>
        </w:rPr>
        <w:t>)</w:t>
      </w:r>
      <w:r w:rsidRPr="004833C8">
        <w:rPr>
          <w:rFonts w:ascii="Arial" w:hAnsi="Arial" w:cs="Arial"/>
          <w:sz w:val="24"/>
          <w:szCs w:val="24"/>
        </w:rPr>
        <w:t>. For example, Horizon</w:t>
      </w:r>
      <w:r>
        <w:rPr>
          <w:rFonts w:ascii="Arial" w:hAnsi="Arial" w:cs="Arial"/>
          <w:sz w:val="24"/>
          <w:szCs w:val="24"/>
        </w:rPr>
        <w:t xml:space="preserve">tal integration occurs during </w:t>
      </w:r>
      <w:r w:rsidRPr="004833C8">
        <w:rPr>
          <w:rFonts w:ascii="Arial" w:hAnsi="Arial" w:cs="Arial"/>
          <w:sz w:val="24"/>
          <w:szCs w:val="24"/>
        </w:rPr>
        <w:t xml:space="preserve">the marketing mix also during the business activities. This means that activities such as finance, production, communication, and distribution must work together. Data integration </w:t>
      </w:r>
      <w:r>
        <w:rPr>
          <w:rFonts w:ascii="Arial" w:hAnsi="Arial" w:cs="Arial"/>
          <w:sz w:val="24"/>
          <w:szCs w:val="24"/>
        </w:rPr>
        <w:t>collects and shares</w:t>
      </w:r>
      <w:r w:rsidRPr="004833C8">
        <w:rPr>
          <w:rFonts w:ascii="Arial" w:hAnsi="Arial" w:cs="Arial"/>
          <w:sz w:val="24"/>
          <w:szCs w:val="24"/>
        </w:rPr>
        <w:t xml:space="preserve"> departmental information. Subsequently, vert</w:t>
      </w:r>
      <w:r>
        <w:rPr>
          <w:rFonts w:ascii="Arial" w:hAnsi="Arial" w:cs="Arial"/>
          <w:sz w:val="24"/>
          <w:szCs w:val="24"/>
        </w:rPr>
        <w:t>ical integration upholds</w:t>
      </w:r>
      <w:r w:rsidRPr="004833C8">
        <w:rPr>
          <w:rFonts w:ascii="Arial" w:hAnsi="Arial" w:cs="Arial"/>
          <w:sz w:val="24"/>
          <w:szCs w:val="24"/>
        </w:rPr>
        <w:t xml:space="preserve"> every aspect of the corporate mission plus marketing and communication. Internal integration involves “internal marketing whereby all the stakeholders of the organizations has to be informed and motivated about the new corporate identities, advertisements and new service standards” (Shimp and Andrews 2012). Finally, external integration entails involving the external stakeholders including PR agencies and advertising. The advantages of Integrated Marketing Communication are, creation of a competitive advantage for the organisation, it is economical, saves time and boosts sales and profits (Yeshin 2012). </w:t>
      </w:r>
      <w:r>
        <w:rPr>
          <w:rFonts w:ascii="Arial" w:hAnsi="Arial" w:cs="Arial"/>
          <w:sz w:val="24"/>
          <w:szCs w:val="24"/>
        </w:rPr>
        <w:t xml:space="preserve"> </w:t>
      </w:r>
      <w:r w:rsidRPr="004833C8">
        <w:rPr>
          <w:rFonts w:ascii="Arial" w:hAnsi="Arial" w:cs="Arial"/>
          <w:sz w:val="24"/>
          <w:szCs w:val="24"/>
        </w:rPr>
        <w:t xml:space="preserve"> </w:t>
      </w:r>
      <w:r w:rsidRPr="0021009C">
        <w:rPr>
          <w:rFonts w:ascii="Arial" w:eastAsia="Calibri" w:hAnsi="Arial" w:cs="Arial"/>
          <w:sz w:val="24"/>
          <w:szCs w:val="24"/>
        </w:rPr>
        <w:lastRenderedPageBreak/>
        <w:t xml:space="preserve">The limitation </w:t>
      </w:r>
      <w:r>
        <w:rPr>
          <w:rFonts w:ascii="Arial" w:eastAsia="Calibri" w:hAnsi="Arial" w:cs="Arial"/>
          <w:sz w:val="24"/>
          <w:szCs w:val="24"/>
        </w:rPr>
        <w:t xml:space="preserve">of IMC </w:t>
      </w:r>
      <w:r w:rsidRPr="0021009C">
        <w:rPr>
          <w:rFonts w:ascii="Arial" w:eastAsia="Calibri" w:hAnsi="Arial" w:cs="Arial"/>
          <w:sz w:val="24"/>
          <w:szCs w:val="24"/>
        </w:rPr>
        <w:t xml:space="preserve">is resistance to change </w:t>
      </w:r>
      <w:r>
        <w:rPr>
          <w:rFonts w:ascii="Arial" w:eastAsia="Calibri" w:hAnsi="Arial" w:cs="Arial"/>
          <w:sz w:val="24"/>
          <w:szCs w:val="24"/>
        </w:rPr>
        <w:t xml:space="preserve">by some stakeholders </w:t>
      </w:r>
      <w:r w:rsidRPr="0021009C">
        <w:rPr>
          <w:rFonts w:ascii="Arial" w:eastAsia="Calibri" w:hAnsi="Arial" w:cs="Arial"/>
          <w:sz w:val="24"/>
          <w:szCs w:val="24"/>
        </w:rPr>
        <w:t xml:space="preserve">and </w:t>
      </w:r>
      <w:r>
        <w:rPr>
          <w:rFonts w:ascii="Arial" w:eastAsia="Calibri" w:hAnsi="Arial" w:cs="Arial"/>
          <w:sz w:val="24"/>
          <w:szCs w:val="24"/>
        </w:rPr>
        <w:t xml:space="preserve">overcoming the </w:t>
      </w:r>
      <w:r w:rsidRPr="0021009C">
        <w:rPr>
          <w:rFonts w:ascii="Arial" w:eastAsia="Calibri" w:hAnsi="Arial" w:cs="Arial"/>
          <w:sz w:val="24"/>
          <w:szCs w:val="24"/>
        </w:rPr>
        <w:t xml:space="preserve">special difficulties of communicating with a large target </w:t>
      </w:r>
      <w:r>
        <w:rPr>
          <w:rFonts w:ascii="Arial" w:eastAsia="Calibri" w:hAnsi="Arial" w:cs="Arial"/>
          <w:sz w:val="24"/>
          <w:szCs w:val="24"/>
        </w:rPr>
        <w:t>audience. Other obstacles are restriction of</w:t>
      </w:r>
      <w:r w:rsidRPr="0021009C">
        <w:rPr>
          <w:rFonts w:ascii="Arial" w:eastAsia="Calibri" w:hAnsi="Arial" w:cs="Arial"/>
          <w:sz w:val="24"/>
          <w:szCs w:val="24"/>
        </w:rPr>
        <w:t xml:space="preserve"> creativity</w:t>
      </w:r>
      <w:r>
        <w:rPr>
          <w:rFonts w:ascii="Arial" w:eastAsia="Calibri" w:hAnsi="Arial" w:cs="Arial"/>
          <w:sz w:val="24"/>
          <w:szCs w:val="24"/>
        </w:rPr>
        <w:t xml:space="preserve"> that does not fit into the overall strategy. </w:t>
      </w:r>
      <w:r>
        <w:rPr>
          <w:rFonts w:ascii="Arial" w:eastAsia="Times New Roman" w:hAnsi="Arial" w:cs="Arial"/>
          <w:sz w:val="24"/>
          <w:szCs w:val="24"/>
          <w:lang w:eastAsia="en-GB"/>
        </w:rPr>
        <w:t>Duncan and Everest (1993) reported that Ego and turf battles were the primary obstacles to integration due to some managers protecting their budget and power.</w:t>
      </w:r>
    </w:p>
    <w:p w:rsidR="003809DD" w:rsidRDefault="003809DD" w:rsidP="003809DD">
      <w:pPr>
        <w:suppressAutoHyphens/>
        <w:autoSpaceDN w:val="0"/>
        <w:spacing w:line="360" w:lineRule="auto"/>
        <w:jc w:val="both"/>
        <w:rPr>
          <w:rFonts w:ascii="Arial" w:eastAsia="Calibri" w:hAnsi="Arial" w:cs="Arial"/>
          <w:b/>
          <w:sz w:val="24"/>
          <w:szCs w:val="24"/>
        </w:rPr>
      </w:pPr>
    </w:p>
    <w:p w:rsidR="003809DD" w:rsidRPr="00733A85" w:rsidRDefault="003809DD" w:rsidP="003809DD">
      <w:pPr>
        <w:suppressAutoHyphens/>
        <w:autoSpaceDN w:val="0"/>
        <w:spacing w:line="360" w:lineRule="auto"/>
        <w:jc w:val="both"/>
        <w:rPr>
          <w:rFonts w:ascii="Arial" w:eastAsia="Calibri" w:hAnsi="Arial" w:cs="Arial"/>
          <w:sz w:val="24"/>
          <w:szCs w:val="24"/>
        </w:rPr>
      </w:pPr>
      <w:r>
        <w:rPr>
          <w:rFonts w:ascii="Arial" w:eastAsia="Calibri" w:hAnsi="Arial" w:cs="Arial"/>
          <w:b/>
          <w:sz w:val="24"/>
          <w:szCs w:val="24"/>
        </w:rPr>
        <w:t>4.1.0</w:t>
      </w:r>
      <w:r w:rsidRPr="00733A85">
        <w:rPr>
          <w:rFonts w:ascii="Arial" w:eastAsia="Calibri" w:hAnsi="Arial" w:cs="Arial"/>
          <w:b/>
          <w:sz w:val="24"/>
          <w:szCs w:val="24"/>
        </w:rPr>
        <w:t xml:space="preserve"> Segmentation, Targeting &amp; Positioning (STP)</w:t>
      </w:r>
    </w:p>
    <w:p w:rsidR="003809DD" w:rsidRPr="00733A85" w:rsidRDefault="003809DD" w:rsidP="003809DD">
      <w:pPr>
        <w:suppressAutoHyphens/>
        <w:autoSpaceDN w:val="0"/>
        <w:spacing w:line="360" w:lineRule="auto"/>
        <w:jc w:val="both"/>
        <w:textAlignment w:val="baseline"/>
        <w:rPr>
          <w:rFonts w:ascii="Arial" w:eastAsia="Calibri" w:hAnsi="Arial" w:cs="Arial"/>
          <w:b/>
          <w:i/>
          <w:sz w:val="24"/>
          <w:szCs w:val="24"/>
        </w:rPr>
      </w:pPr>
      <w:r w:rsidRPr="00733A85">
        <w:rPr>
          <w:rFonts w:ascii="Arial" w:eastAsia="Calibri" w:hAnsi="Arial" w:cs="Arial"/>
          <w:b/>
          <w:noProof/>
          <w:sz w:val="24"/>
          <w:szCs w:val="24"/>
          <w:lang w:eastAsia="en-GB"/>
        </w:rPr>
        <w:drawing>
          <wp:inline distT="0" distB="0" distL="0" distR="0" wp14:anchorId="36590223" wp14:editId="0FB3B722">
            <wp:extent cx="3219610" cy="2136516"/>
            <wp:effectExtent l="0" t="0" r="0" b="0"/>
            <wp:docPr id="37" name="Picture 37" descr="Image result for zara fashion customer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ara fashion customer journey"/>
                    <pic:cNvPicPr>
                      <a:picLocks noChangeAspect="1" noChangeArrowheads="1"/>
                    </pic:cNvPicPr>
                  </pic:nvPicPr>
                  <pic:blipFill rotWithShape="1">
                    <a:blip r:embed="rId13">
                      <a:extLst>
                        <a:ext uri="{28A0092B-C50C-407E-A947-70E740481C1C}">
                          <a14:useLocalDpi xmlns:a14="http://schemas.microsoft.com/office/drawing/2010/main" val="0"/>
                        </a:ext>
                      </a:extLst>
                    </a:blip>
                    <a:srcRect l="3823"/>
                    <a:stretch/>
                  </pic:blipFill>
                  <pic:spPr bwMode="auto">
                    <a:xfrm>
                      <a:off x="0" y="0"/>
                      <a:ext cx="3244619" cy="2153112"/>
                    </a:xfrm>
                    <a:prstGeom prst="rect">
                      <a:avLst/>
                    </a:prstGeom>
                    <a:noFill/>
                    <a:ln>
                      <a:noFill/>
                    </a:ln>
                    <a:extLst>
                      <a:ext uri="{53640926-AAD7-44D8-BBD7-CCE9431645EC}">
                        <a14:shadowObscured xmlns:a14="http://schemas.microsoft.com/office/drawing/2010/main"/>
                      </a:ext>
                    </a:extLst>
                  </pic:spPr>
                </pic:pic>
              </a:graphicData>
            </a:graphic>
          </wp:inline>
        </w:drawing>
      </w:r>
    </w:p>
    <w:p w:rsidR="003809DD" w:rsidRPr="00733A85" w:rsidRDefault="003809DD" w:rsidP="003809DD">
      <w:pPr>
        <w:suppressAutoHyphens/>
        <w:autoSpaceDN w:val="0"/>
        <w:spacing w:line="360" w:lineRule="auto"/>
        <w:jc w:val="both"/>
        <w:textAlignment w:val="baseline"/>
        <w:rPr>
          <w:rFonts w:ascii="Arial" w:eastAsia="Calibri" w:hAnsi="Arial" w:cs="Arial"/>
          <w:b/>
          <w:sz w:val="24"/>
          <w:szCs w:val="24"/>
        </w:rPr>
      </w:pPr>
      <w:r>
        <w:rPr>
          <w:rFonts w:ascii="Arial" w:eastAsia="Calibri" w:hAnsi="Arial" w:cs="Arial"/>
          <w:b/>
          <w:i/>
          <w:sz w:val="24"/>
          <w:szCs w:val="24"/>
        </w:rPr>
        <w:t xml:space="preserve"> </w:t>
      </w:r>
    </w:p>
    <w:p w:rsidR="003809DD" w:rsidRPr="001353DA"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“Segmentation is </w:t>
      </w:r>
      <w:r w:rsidRPr="00733A85">
        <w:rPr>
          <w:rFonts w:ascii="Arial" w:eastAsia="Calibri" w:hAnsi="Arial" w:cs="Arial"/>
          <w:sz w:val="24"/>
          <w:szCs w:val="24"/>
        </w:rPr>
        <w:t>the process of breaking down the market into groups of customers with similar needs</w:t>
      </w:r>
      <w:r>
        <w:rPr>
          <w:rFonts w:ascii="Arial" w:eastAsia="Calibri" w:hAnsi="Arial" w:cs="Arial"/>
          <w:sz w:val="24"/>
          <w:szCs w:val="24"/>
        </w:rPr>
        <w:t xml:space="preserve">.” </w:t>
      </w:r>
      <w:r w:rsidRPr="00733A85">
        <w:rPr>
          <w:rFonts w:ascii="Arial" w:eastAsia="Calibri" w:hAnsi="Arial" w:cs="Arial"/>
          <w:sz w:val="24"/>
          <w:szCs w:val="24"/>
        </w:rPr>
        <w:t>(Gbadam</w:t>
      </w:r>
      <w:r>
        <w:rPr>
          <w:rFonts w:ascii="Arial" w:eastAsia="Calibri" w:hAnsi="Arial" w:cs="Arial"/>
          <w:sz w:val="24"/>
          <w:szCs w:val="24"/>
        </w:rPr>
        <w:t xml:space="preserve">osi, Bathgate and Nwankwo, 2013 p.143). </w:t>
      </w:r>
      <w:r w:rsidRPr="00733A85">
        <w:rPr>
          <w:rFonts w:ascii="Arial" w:eastAsia="Calibri" w:hAnsi="Arial" w:cs="Arial"/>
          <w:sz w:val="24"/>
          <w:szCs w:val="24"/>
        </w:rPr>
        <w:t>Zara used a mixture of demographic and psychographic segmentation in defining their market giving them</w:t>
      </w:r>
      <w:r w:rsidRPr="00733A85">
        <w:rPr>
          <w:rFonts w:ascii="Arial" w:eastAsia="Calibri" w:hAnsi="Arial" w:cs="Arial"/>
          <w:b/>
          <w:sz w:val="24"/>
          <w:szCs w:val="24"/>
        </w:rPr>
        <w:t xml:space="preserve"> </w:t>
      </w:r>
      <w:r w:rsidRPr="00733A85">
        <w:rPr>
          <w:rFonts w:ascii="Arial" w:eastAsia="Calibri" w:hAnsi="Arial" w:cs="Arial"/>
          <w:sz w:val="24"/>
          <w:szCs w:val="24"/>
        </w:rPr>
        <w:t>a strong competitive advantage over their competitors.</w:t>
      </w:r>
      <w:r>
        <w:rPr>
          <w:rFonts w:ascii="Arial" w:eastAsia="Calibri" w:hAnsi="Arial" w:cs="Arial"/>
          <w:sz w:val="24"/>
          <w:szCs w:val="24"/>
        </w:rPr>
        <w:t xml:space="preserve"> </w:t>
      </w:r>
      <w:r w:rsidRPr="001353DA">
        <w:rPr>
          <w:rFonts w:ascii="Arial" w:eastAsia="Calibri" w:hAnsi="Arial" w:cs="Arial"/>
          <w:sz w:val="24"/>
          <w:szCs w:val="24"/>
          <w:lang w:eastAsia="en-GB"/>
        </w:rPr>
        <w:t>Zara target audience is mainly young millennial generation customers. They are</w:t>
      </w:r>
      <w:r>
        <w:rPr>
          <w:rFonts w:ascii="Arial" w:eastAsia="Calibri" w:hAnsi="Arial" w:cs="Arial"/>
          <w:sz w:val="24"/>
          <w:szCs w:val="24"/>
        </w:rPr>
        <w:t xml:space="preserve"> </w:t>
      </w:r>
      <w:r w:rsidRPr="001353DA">
        <w:rPr>
          <w:rFonts w:ascii="Arial" w:eastAsia="Calibri" w:hAnsi="Arial" w:cs="Arial"/>
          <w:sz w:val="24"/>
          <w:szCs w:val="24"/>
          <w:lang w:eastAsia="en-GB"/>
        </w:rPr>
        <w:t>price sedition and want trendy affordable fashion. Zara could target this segment using low prices combined with latest designs. "Apart from them, men also comprise a smaller segment of its target market and the smallest segment is that of the kids. Women are more than half of its target market while men and kids make for 40% of its target market" (Harbott, 2011).</w:t>
      </w:r>
      <w:r w:rsidRPr="00DE2F0B">
        <w:rPr>
          <w:rFonts w:ascii="Arial" w:eastAsia="Calibri" w:hAnsi="Arial" w:cs="Arial"/>
          <w:sz w:val="24"/>
          <w:szCs w:val="24"/>
        </w:rPr>
        <w:t xml:space="preserve"> </w:t>
      </w:r>
      <w:r w:rsidRPr="00DE2F0B">
        <w:rPr>
          <w:rFonts w:ascii="Arial" w:eastAsia="Calibri" w:hAnsi="Arial" w:cs="Arial"/>
          <w:sz w:val="24"/>
          <w:szCs w:val="24"/>
          <w:lang w:eastAsia="en-GB"/>
        </w:rPr>
        <w:t xml:space="preserve">As defined by Lancaster in Gbadamosi, Bathgate and Nwankwo, (2013, p158), </w:t>
      </w:r>
      <w:r>
        <w:rPr>
          <w:rFonts w:ascii="Arial" w:eastAsia="Calibri" w:hAnsi="Arial" w:cs="Arial"/>
          <w:sz w:val="24"/>
          <w:szCs w:val="24"/>
          <w:lang w:eastAsia="en-GB"/>
        </w:rPr>
        <w:t>Positioning</w:t>
      </w:r>
      <w:r w:rsidRPr="00DE2F0B">
        <w:rPr>
          <w:rFonts w:ascii="Arial" w:eastAsia="Calibri" w:hAnsi="Arial" w:cs="Arial"/>
          <w:sz w:val="24"/>
          <w:szCs w:val="24"/>
          <w:lang w:eastAsia="en-GB"/>
        </w:rPr>
        <w:t xml:space="preserve"> is the placement of a company’s product in the customer’s mind. Zara positioned its product as an alternative to high designers’ fashion brands at affordable prices and a follower of high fashion brands clothing.</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lastRenderedPageBreak/>
        <w:t xml:space="preserve"> </w:t>
      </w:r>
    </w:p>
    <w:p w:rsidR="003809DD" w:rsidRDefault="003809DD" w:rsidP="003809DD">
      <w:pPr>
        <w:spacing w:line="360" w:lineRule="auto"/>
        <w:jc w:val="both"/>
        <w:rPr>
          <w:rFonts w:ascii="Arial" w:hAnsi="Arial" w:cs="Arial"/>
          <w:b/>
          <w:bCs/>
          <w:sz w:val="24"/>
          <w:szCs w:val="24"/>
        </w:rPr>
      </w:pPr>
    </w:p>
    <w:p w:rsidR="003809DD" w:rsidRPr="00D06C63" w:rsidRDefault="003809DD" w:rsidP="003809DD">
      <w:pPr>
        <w:spacing w:line="360" w:lineRule="auto"/>
        <w:jc w:val="both"/>
        <w:rPr>
          <w:rFonts w:ascii="Arial" w:hAnsi="Arial" w:cs="Arial"/>
          <w:b/>
          <w:bCs/>
          <w:sz w:val="24"/>
          <w:szCs w:val="24"/>
        </w:rPr>
      </w:pPr>
      <w:r>
        <w:rPr>
          <w:rFonts w:ascii="Arial" w:hAnsi="Arial" w:cs="Arial"/>
          <w:b/>
          <w:bCs/>
          <w:sz w:val="24"/>
          <w:szCs w:val="24"/>
        </w:rPr>
        <w:t xml:space="preserve">4.2 </w:t>
      </w:r>
      <w:r w:rsidRPr="00A2764D">
        <w:rPr>
          <w:rFonts w:ascii="Arial" w:hAnsi="Arial" w:cs="Arial"/>
          <w:b/>
          <w:bCs/>
          <w:sz w:val="24"/>
          <w:szCs w:val="24"/>
        </w:rPr>
        <w:t>Product Summary and Integrative Marketing Campaign Employed</w:t>
      </w:r>
    </w:p>
    <w:p w:rsidR="003809DD" w:rsidRPr="00E723FD" w:rsidRDefault="003809DD" w:rsidP="003809DD">
      <w:pPr>
        <w:spacing w:line="360" w:lineRule="auto"/>
        <w:jc w:val="both"/>
        <w:rPr>
          <w:rFonts w:ascii="Arial" w:hAnsi="Arial" w:cs="Arial"/>
          <w:sz w:val="24"/>
          <w:szCs w:val="24"/>
        </w:rPr>
      </w:pPr>
      <w:r w:rsidRPr="00E723FD">
        <w:rPr>
          <w:rFonts w:ascii="Arial" w:hAnsi="Arial" w:cs="Arial"/>
          <w:sz w:val="24"/>
          <w:szCs w:val="24"/>
        </w:rPr>
        <w:t xml:space="preserve">Party Wear fits in the same category of other Zara brands. The main goal of introducing the Party brand was to give customers more options in dressing affordably smart in line with the company’s previous products. </w:t>
      </w:r>
    </w:p>
    <w:p w:rsidR="003809DD" w:rsidRDefault="003809DD" w:rsidP="003809DD">
      <w:pPr>
        <w:spacing w:line="360" w:lineRule="auto"/>
        <w:jc w:val="both"/>
        <w:rPr>
          <w:rFonts w:ascii="Arial" w:hAnsi="Arial" w:cs="Arial"/>
          <w:sz w:val="24"/>
          <w:szCs w:val="24"/>
        </w:rPr>
      </w:pPr>
      <w:r w:rsidRPr="00E723FD">
        <w:rPr>
          <w:rFonts w:ascii="Arial" w:hAnsi="Arial" w:cs="Arial"/>
          <w:sz w:val="24"/>
          <w:szCs w:val="24"/>
        </w:rPr>
        <w:t>The launching of the product, the marketing campaign is designed to roll out across 20,000 outdoor locations mostly on buses, digital screen ads and billboards across major world cities.  Also, social media marketing will be used to reach online customers since it has indicated a positive response from the consumers. Another form of integrated marketing campaign that will be used for the Party brand is the introduction of a competition that will be launched next on 20</w:t>
      </w:r>
      <w:r w:rsidRPr="00E723FD">
        <w:rPr>
          <w:rFonts w:ascii="Arial" w:hAnsi="Arial" w:cs="Arial"/>
          <w:sz w:val="24"/>
          <w:szCs w:val="24"/>
          <w:vertAlign w:val="superscript"/>
        </w:rPr>
        <w:t>th</w:t>
      </w:r>
      <w:r w:rsidRPr="00E723FD">
        <w:rPr>
          <w:rFonts w:ascii="Arial" w:hAnsi="Arial" w:cs="Arial"/>
          <w:sz w:val="24"/>
          <w:szCs w:val="24"/>
        </w:rPr>
        <w:t> September 2018. In this competition, Customer will be given the opportunity to discount coupons spendable only in Zara stores. The idea is to attract customers to visit Zara stores physically. The effectiveness of an integrated marketing campaign can be altered depending on the way the message is being communicated. To avoid this, care must be taken in selecting the media platform leading the campaign and by outlining the driving factors behind the campaign strategy. By striking this balance, it is possible to come up with a successful Integrated Marketing Communication and ensuring consumer loyalty to the brand.</w:t>
      </w:r>
    </w:p>
    <w:p w:rsidR="003809DD" w:rsidRDefault="003809DD" w:rsidP="003809DD">
      <w:pPr>
        <w:spacing w:line="360" w:lineRule="auto"/>
        <w:jc w:val="both"/>
        <w:rPr>
          <w:rFonts w:ascii="Arial" w:hAnsi="Arial" w:cs="Arial"/>
          <w:b/>
          <w:bCs/>
        </w:rPr>
      </w:pPr>
    </w:p>
    <w:p w:rsidR="003809DD" w:rsidRPr="003832B4" w:rsidRDefault="003809DD" w:rsidP="003809DD">
      <w:pPr>
        <w:spacing w:line="360" w:lineRule="auto"/>
        <w:jc w:val="both"/>
        <w:rPr>
          <w:rFonts w:ascii="Arial" w:hAnsi="Arial" w:cs="Arial"/>
          <w:b/>
          <w:bCs/>
        </w:rPr>
      </w:pPr>
      <w:r>
        <w:rPr>
          <w:rFonts w:ascii="Arial" w:hAnsi="Arial" w:cs="Arial"/>
          <w:b/>
          <w:bCs/>
        </w:rPr>
        <w:t xml:space="preserve">4.3 </w:t>
      </w:r>
      <w:r w:rsidRPr="00476172">
        <w:rPr>
          <w:rFonts w:ascii="Arial" w:hAnsi="Arial" w:cs="Arial"/>
          <w:b/>
          <w:bCs/>
        </w:rPr>
        <w:t>Integrated Marketing Communications Objectives</w:t>
      </w:r>
    </w:p>
    <w:p w:rsidR="003809DD" w:rsidRDefault="003809DD" w:rsidP="003809DD">
      <w:pPr>
        <w:spacing w:line="360" w:lineRule="auto"/>
        <w:jc w:val="both"/>
        <w:rPr>
          <w:rFonts w:ascii="Arial" w:hAnsi="Arial" w:cs="Arial"/>
          <w:sz w:val="24"/>
          <w:szCs w:val="24"/>
        </w:rPr>
      </w:pPr>
      <w:r>
        <w:rPr>
          <w:rFonts w:ascii="Arial" w:hAnsi="Arial" w:cs="Arial"/>
        </w:rPr>
        <w:t>Z</w:t>
      </w:r>
      <w:r w:rsidRPr="00E723FD">
        <w:rPr>
          <w:rFonts w:ascii="Arial" w:hAnsi="Arial" w:cs="Arial"/>
          <w:sz w:val="24"/>
          <w:szCs w:val="24"/>
        </w:rPr>
        <w:t xml:space="preserve">ara uses Integrated Marketing Communication in its campaign interacting with its target customers. Its core objective is to inform the target audience about Party brand and to persuade them to buy the product. Apart from creating awareness of the products, another objective of the IMC is to inform and educate the consumers of the product as well as increasing short-term sales through stimulating action.     </w:t>
      </w:r>
    </w:p>
    <w:p w:rsidR="003809DD" w:rsidRPr="005C1EED" w:rsidRDefault="003809DD" w:rsidP="003809DD">
      <w:pPr>
        <w:spacing w:line="360" w:lineRule="auto"/>
        <w:jc w:val="both"/>
        <w:rPr>
          <w:rFonts w:ascii="Arial" w:hAnsi="Arial" w:cs="Arial"/>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Default="003809DD" w:rsidP="003809DD">
      <w:pPr>
        <w:suppressAutoHyphens/>
        <w:autoSpaceDN w:val="0"/>
        <w:spacing w:line="360" w:lineRule="auto"/>
        <w:jc w:val="both"/>
        <w:textAlignment w:val="baseline"/>
        <w:rPr>
          <w:rFonts w:ascii="Arial" w:eastAsia="Calibri" w:hAnsi="Arial" w:cs="Arial"/>
          <w:b/>
          <w:sz w:val="24"/>
          <w:szCs w:val="24"/>
        </w:rPr>
      </w:pPr>
    </w:p>
    <w:p w:rsidR="003809DD" w:rsidRPr="00600FEC" w:rsidRDefault="003809DD" w:rsidP="003809DD">
      <w:pPr>
        <w:suppressAutoHyphens/>
        <w:autoSpaceDN w:val="0"/>
        <w:spacing w:line="360" w:lineRule="auto"/>
        <w:jc w:val="both"/>
        <w:textAlignment w:val="baseline"/>
        <w:rPr>
          <w:rFonts w:ascii="Arial" w:eastAsia="Calibri" w:hAnsi="Arial" w:cs="Arial"/>
          <w:b/>
          <w:sz w:val="24"/>
          <w:szCs w:val="24"/>
        </w:rPr>
      </w:pPr>
      <w:r>
        <w:rPr>
          <w:rFonts w:ascii="Arial" w:eastAsia="Calibri" w:hAnsi="Arial" w:cs="Arial"/>
          <w:b/>
          <w:sz w:val="24"/>
          <w:szCs w:val="24"/>
        </w:rPr>
        <w:t>5.0 Push P</w:t>
      </w:r>
      <w:r w:rsidRPr="00600FEC">
        <w:rPr>
          <w:rFonts w:ascii="Arial" w:eastAsia="Calibri" w:hAnsi="Arial" w:cs="Arial"/>
          <w:b/>
          <w:sz w:val="24"/>
          <w:szCs w:val="24"/>
        </w:rPr>
        <w:t>ull marketing strategies</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lang w:val="en-US"/>
        </w:rPr>
      </w:pP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lang w:val="en-US"/>
        </w:rPr>
      </w:pPr>
      <w:r w:rsidRPr="00733A85">
        <w:rPr>
          <w:rFonts w:ascii="Arial" w:hAnsi="Arial" w:cs="Arial"/>
          <w:noProof/>
          <w:sz w:val="24"/>
          <w:szCs w:val="24"/>
          <w:lang w:eastAsia="en-GB"/>
        </w:rPr>
        <w:drawing>
          <wp:inline distT="0" distB="0" distL="0" distR="0" wp14:anchorId="7C855296" wp14:editId="21BE5063">
            <wp:extent cx="5731510" cy="1947964"/>
            <wp:effectExtent l="0" t="0" r="2540" b="0"/>
            <wp:docPr id="38" name="Picture 38" descr="Push and pull market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ush and pull marketing strateg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47964"/>
                    </a:xfrm>
                    <a:prstGeom prst="rect">
                      <a:avLst/>
                    </a:prstGeom>
                    <a:noFill/>
                    <a:ln>
                      <a:noFill/>
                    </a:ln>
                  </pic:spPr>
                </pic:pic>
              </a:graphicData>
            </a:graphic>
          </wp:inline>
        </w:drawing>
      </w:r>
    </w:p>
    <w:p w:rsidR="003809DD" w:rsidRPr="00733A85" w:rsidRDefault="003809DD" w:rsidP="003809DD">
      <w:pPr>
        <w:suppressAutoHyphens/>
        <w:autoSpaceDN w:val="0"/>
        <w:spacing w:line="360" w:lineRule="auto"/>
        <w:jc w:val="both"/>
        <w:textAlignment w:val="baseline"/>
        <w:rPr>
          <w:rFonts w:ascii="Arial" w:eastAsia="Calibri" w:hAnsi="Arial" w:cs="Arial"/>
          <w:i/>
          <w:sz w:val="24"/>
          <w:szCs w:val="24"/>
        </w:rPr>
      </w:pPr>
      <w:r w:rsidRPr="00733A85">
        <w:rPr>
          <w:rFonts w:ascii="Arial" w:eastAsia="Calibri" w:hAnsi="Arial" w:cs="Arial"/>
          <w:i/>
          <w:sz w:val="24"/>
          <w:szCs w:val="24"/>
        </w:rPr>
        <w:t xml:space="preserve">                                 </w:t>
      </w:r>
      <w:r>
        <w:rPr>
          <w:rFonts w:ascii="Arial" w:eastAsia="Calibri" w:hAnsi="Arial" w:cs="Arial"/>
          <w:i/>
          <w:sz w:val="24"/>
          <w:szCs w:val="24"/>
        </w:rPr>
        <w:t xml:space="preserve">                              </w:t>
      </w:r>
      <w:r w:rsidRPr="00733A85">
        <w:rPr>
          <w:rFonts w:ascii="Arial" w:eastAsia="Calibri" w:hAnsi="Arial" w:cs="Arial"/>
          <w:i/>
          <w:sz w:val="24"/>
          <w:szCs w:val="24"/>
        </w:rPr>
        <w:t xml:space="preserve"> </w:t>
      </w:r>
      <w:r>
        <w:rPr>
          <w:rFonts w:ascii="Arial" w:eastAsia="Calibri" w:hAnsi="Arial" w:cs="Arial"/>
          <w:i/>
          <w:sz w:val="24"/>
          <w:szCs w:val="24"/>
        </w:rPr>
        <w:t>Source: (marketing-made</w:t>
      </w:r>
      <w:r w:rsidRPr="00733A85">
        <w:rPr>
          <w:rFonts w:ascii="Arial" w:eastAsia="Calibri" w:hAnsi="Arial" w:cs="Arial"/>
          <w:i/>
          <w:sz w:val="24"/>
          <w:szCs w:val="24"/>
        </w:rPr>
        <w:t xml:space="preserve">simple.com, 2018)  </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The push and pull marketing strategies differ primarily in how consumers are approached. In push marketing the manufacturer persuades the retailer to stock its product and push them onto people. Pull marketing strategy adopts a different approach, the manufacturer sells directly to the consumer eliminating the middlemen. A good example of pull marketing strategy is Zara, they manufacture and sell directly to the consumer, vertical integration strategy. The techniques of pull marketing are to make the customer come to you using advertisement to inform the customer the availability of a product persuading them to come and buy the products.</w:t>
      </w:r>
      <w:r w:rsidRPr="001353DA">
        <w:rPr>
          <w:rFonts w:ascii="Arial" w:eastAsia="Calibri" w:hAnsi="Arial" w:cs="Arial"/>
          <w:sz w:val="24"/>
          <w:szCs w:val="24"/>
        </w:rPr>
        <w:t xml:space="preserve"> </w:t>
      </w:r>
      <w:r w:rsidRPr="00E723FD">
        <w:rPr>
          <w:rFonts w:ascii="Arial" w:eastAsia="Calibri" w:hAnsi="Arial" w:cs="Arial"/>
          <w:sz w:val="24"/>
          <w:szCs w:val="24"/>
        </w:rPr>
        <w:t>In spite of its reputation for less advertising, Zara uses pull marketing strategies, which involves communicating directly with the cu</w:t>
      </w:r>
      <w:r>
        <w:rPr>
          <w:rFonts w:ascii="Arial" w:eastAsia="Calibri" w:hAnsi="Arial" w:cs="Arial"/>
          <w:sz w:val="24"/>
          <w:szCs w:val="24"/>
        </w:rPr>
        <w:t>stomer through it various touchpoints,</w:t>
      </w:r>
      <w:r w:rsidRPr="00833342">
        <w:rPr>
          <w:rFonts w:ascii="Arial" w:eastAsia="Calibri" w:hAnsi="Arial" w:cs="Arial"/>
          <w:sz w:val="24"/>
          <w:szCs w:val="24"/>
        </w:rPr>
        <w:t xml:space="preserve"> its biggest outlet in Spain with 436 stores, China 193 stores, France,  129 stores, Italy and Japan 100 each plus 78</w:t>
      </w:r>
      <w:r>
        <w:rPr>
          <w:rFonts w:ascii="Arial" w:eastAsia="Calibri" w:hAnsi="Arial" w:cs="Arial"/>
          <w:sz w:val="24"/>
          <w:szCs w:val="24"/>
        </w:rPr>
        <w:t xml:space="preserve"> </w:t>
      </w:r>
      <w:r w:rsidRPr="00833342">
        <w:rPr>
          <w:rFonts w:ascii="Arial" w:eastAsia="Calibri" w:hAnsi="Arial" w:cs="Arial"/>
          <w:sz w:val="24"/>
          <w:szCs w:val="24"/>
        </w:rPr>
        <w:t xml:space="preserve">stores in the US as of January 2017. This year Zara went online sales in Singapore, </w:t>
      </w:r>
      <w:r w:rsidRPr="00833342">
        <w:rPr>
          <w:rFonts w:ascii="Arial" w:eastAsia="Calibri" w:hAnsi="Arial" w:cs="Arial"/>
          <w:sz w:val="24"/>
          <w:szCs w:val="24"/>
          <w:lang w:val="en-US"/>
        </w:rPr>
        <w:t>Malaysia, Thailand, Vietnam and India</w:t>
      </w:r>
      <w:r w:rsidRPr="00E723FD">
        <w:rPr>
          <w:rFonts w:ascii="Arial" w:eastAsia="Calibri" w:hAnsi="Arial" w:cs="Arial"/>
          <w:sz w:val="24"/>
          <w:szCs w:val="24"/>
        </w:rPr>
        <w:t xml:space="preserve">. </w:t>
      </w:r>
      <w:r w:rsidRPr="00833342">
        <w:rPr>
          <w:rFonts w:ascii="Arial" w:eastAsia="Calibri" w:hAnsi="Arial" w:cs="Arial"/>
          <w:sz w:val="24"/>
          <w:szCs w:val="24"/>
        </w:rPr>
        <w:t>For best rate Zara as the no.51 World Most</w:t>
      </w:r>
      <w:r>
        <w:rPr>
          <w:rFonts w:ascii="Arial" w:eastAsia="Calibri" w:hAnsi="Arial" w:cs="Arial"/>
          <w:sz w:val="24"/>
          <w:szCs w:val="24"/>
        </w:rPr>
        <w:t xml:space="preserve"> </w:t>
      </w:r>
      <w:r w:rsidRPr="00833342">
        <w:rPr>
          <w:rFonts w:ascii="Arial" w:eastAsia="Calibri" w:hAnsi="Arial" w:cs="Arial"/>
          <w:sz w:val="24"/>
          <w:szCs w:val="24"/>
        </w:rPr>
        <w:t>Valuable Brands with brand value of $11.3 Billion, sales of $17.2 B in 2017.The parent company Inditex reported a 10% jump in full year net profit, rise Euro</w:t>
      </w:r>
      <w:r>
        <w:rPr>
          <w:rFonts w:ascii="Arial" w:eastAsia="Calibri" w:hAnsi="Arial" w:cs="Arial"/>
          <w:sz w:val="24"/>
          <w:szCs w:val="24"/>
        </w:rPr>
        <w:t>2..88</w:t>
      </w:r>
      <w:r w:rsidRPr="00833342">
        <w:rPr>
          <w:rFonts w:ascii="Arial" w:eastAsia="Calibri" w:hAnsi="Arial" w:cs="Arial"/>
          <w:sz w:val="24"/>
          <w:szCs w:val="24"/>
        </w:rPr>
        <w:t xml:space="preserve"> to Euro 3.16 billion ($3.36 billion). Inditex reported a profit of Euro952 million on sales of Euro23.3 billion respectively for the fourth quarter. And an inventory of about Euro 2,685 million which amount to 13% of the group's total assets of about Euro7,644 million and related mainly to investments made in stores of the Group.</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lang w:val="en-US"/>
        </w:rPr>
      </w:pPr>
      <w:r w:rsidRPr="00733A85">
        <w:rPr>
          <w:rFonts w:ascii="Arial" w:eastAsia="Calibri" w:hAnsi="Arial" w:cs="Arial"/>
          <w:sz w:val="24"/>
          <w:szCs w:val="24"/>
        </w:rPr>
        <w:lastRenderedPageBreak/>
        <w:t>Most of the sales campaigns used for Pull marketing are mass advertised sales promotions, media promotions and word-of-mouth. One of advantages of pull marketing is that it creates brand loyalty leading to repeat purchases while push marketing is mainly after short-term sales.</w:t>
      </w:r>
      <w:r w:rsidRPr="00A01068">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Although the pull method has many advantages such as limited inventory and it improves cashflow and it is customer centric but if a balanced system is not in place it can cause damage to the company. Every job is a high stress rush order and late setup time will greatly affect throughput leading to customers dissatisfaction. </w:t>
      </w:r>
    </w:p>
    <w:p w:rsidR="003809DD" w:rsidRPr="008919B2" w:rsidRDefault="003809DD" w:rsidP="003809DD">
      <w:pPr>
        <w:spacing w:line="360" w:lineRule="auto"/>
        <w:jc w:val="both"/>
        <w:rPr>
          <w:rFonts w:ascii="Arial" w:hAnsi="Arial" w:cs="Arial"/>
          <w:b/>
          <w:bCs/>
          <w:sz w:val="24"/>
          <w:szCs w:val="24"/>
        </w:rPr>
      </w:pPr>
      <w:r w:rsidRPr="008919B2">
        <w:rPr>
          <w:rFonts w:ascii="Arial" w:hAnsi="Arial" w:cs="Arial"/>
          <w:b/>
          <w:bCs/>
          <w:sz w:val="24"/>
          <w:szCs w:val="24"/>
        </w:rPr>
        <w:t>5.1 Marketing Communication Mix</w:t>
      </w:r>
    </w:p>
    <w:p w:rsidR="003809DD" w:rsidRPr="008919B2" w:rsidRDefault="003809DD" w:rsidP="003809DD">
      <w:pPr>
        <w:suppressAutoHyphens/>
        <w:autoSpaceDN w:val="0"/>
        <w:spacing w:line="360" w:lineRule="auto"/>
        <w:jc w:val="both"/>
        <w:textAlignment w:val="baseline"/>
        <w:rPr>
          <w:rFonts w:ascii="Arial" w:eastAsia="Calibri" w:hAnsi="Arial" w:cs="Arial"/>
          <w:sz w:val="24"/>
          <w:szCs w:val="24"/>
        </w:rPr>
      </w:pPr>
      <w:r w:rsidRPr="008919B2">
        <w:rPr>
          <w:rFonts w:ascii="Arial" w:eastAsia="Calibri" w:hAnsi="Arial" w:cs="Arial"/>
          <w:sz w:val="24"/>
          <w:szCs w:val="24"/>
        </w:rPr>
        <w:t xml:space="preserve">Communication mix are factors that </w:t>
      </w:r>
      <w:r>
        <w:rPr>
          <w:rFonts w:ascii="Arial" w:eastAsia="Calibri" w:hAnsi="Arial" w:cs="Arial"/>
          <w:sz w:val="24"/>
          <w:szCs w:val="24"/>
        </w:rPr>
        <w:t xml:space="preserve">influence strategic decisions. </w:t>
      </w:r>
      <w:r w:rsidRPr="008919B2">
        <w:rPr>
          <w:rFonts w:ascii="Arial" w:eastAsia="Calibri" w:hAnsi="Arial" w:cs="Arial"/>
          <w:sz w:val="24"/>
          <w:szCs w:val="24"/>
        </w:rPr>
        <w:t xml:space="preserve">Successful companies </w:t>
      </w:r>
      <w:r>
        <w:rPr>
          <w:rFonts w:ascii="Arial" w:eastAsia="Calibri" w:hAnsi="Arial" w:cs="Arial"/>
          <w:sz w:val="24"/>
          <w:szCs w:val="24"/>
        </w:rPr>
        <w:t>use a cocktail of promotional tools comprising</w:t>
      </w:r>
      <w:r w:rsidRPr="008919B2">
        <w:rPr>
          <w:rFonts w:ascii="Arial" w:eastAsia="Calibri" w:hAnsi="Arial" w:cs="Arial"/>
          <w:sz w:val="24"/>
          <w:szCs w:val="24"/>
        </w:rPr>
        <w:t xml:space="preserve"> </w:t>
      </w:r>
      <w:r>
        <w:rPr>
          <w:rFonts w:ascii="Arial" w:eastAsia="Calibri" w:hAnsi="Arial" w:cs="Arial"/>
          <w:sz w:val="24"/>
          <w:szCs w:val="24"/>
        </w:rPr>
        <w:t>“</w:t>
      </w:r>
      <w:r w:rsidRPr="008919B2">
        <w:rPr>
          <w:rFonts w:ascii="Arial" w:eastAsia="Calibri" w:hAnsi="Arial" w:cs="Arial"/>
          <w:sz w:val="24"/>
          <w:szCs w:val="24"/>
        </w:rPr>
        <w:t>advertising, public relation, personal selling, digital marketing, sales promotion, direct marketing, sponsorsh</w:t>
      </w:r>
      <w:r>
        <w:rPr>
          <w:rFonts w:ascii="Arial" w:eastAsia="Calibri" w:hAnsi="Arial" w:cs="Arial"/>
          <w:sz w:val="24"/>
          <w:szCs w:val="24"/>
        </w:rPr>
        <w:t xml:space="preserve">ip, events and experiences to effectively </w:t>
      </w:r>
      <w:r w:rsidRPr="008919B2">
        <w:rPr>
          <w:rFonts w:ascii="Arial" w:eastAsia="Calibri" w:hAnsi="Arial" w:cs="Arial"/>
          <w:sz w:val="24"/>
          <w:szCs w:val="24"/>
        </w:rPr>
        <w:t>connect consumers’ values with the value embedded in the companies’ offerings</w:t>
      </w:r>
      <w:r>
        <w:rPr>
          <w:rFonts w:ascii="Arial" w:eastAsia="Calibri" w:hAnsi="Arial" w:cs="Arial"/>
          <w:sz w:val="24"/>
          <w:szCs w:val="24"/>
        </w:rPr>
        <w:t>”</w:t>
      </w:r>
      <w:r w:rsidRPr="008919B2">
        <w:rPr>
          <w:rFonts w:ascii="Arial" w:eastAsia="Calibri" w:hAnsi="Arial" w:cs="Arial"/>
          <w:sz w:val="24"/>
          <w:szCs w:val="24"/>
        </w:rPr>
        <w:t xml:space="preserve"> </w:t>
      </w:r>
      <w:bookmarkStart w:id="7" w:name="_Hlk513444675"/>
      <w:r w:rsidRPr="008919B2">
        <w:rPr>
          <w:rFonts w:ascii="Arial" w:eastAsia="Calibri" w:hAnsi="Arial" w:cs="Arial"/>
          <w:sz w:val="24"/>
          <w:szCs w:val="24"/>
        </w:rPr>
        <w:t>(Gbadamosi, A., Bathgate, I. and Nwankwo, S. 2013). </w:t>
      </w:r>
      <w:r>
        <w:rPr>
          <w:rFonts w:ascii="Arial" w:eastAsia="Calibri" w:hAnsi="Arial" w:cs="Arial"/>
          <w:sz w:val="24"/>
          <w:szCs w:val="24"/>
        </w:rPr>
        <w:t xml:space="preserve"> </w:t>
      </w:r>
      <w:r w:rsidRPr="008919B2">
        <w:rPr>
          <w:rFonts w:ascii="Arial" w:eastAsia="Calibri" w:hAnsi="Arial" w:cs="Arial"/>
          <w:sz w:val="24"/>
          <w:szCs w:val="24"/>
        </w:rPr>
        <w:t xml:space="preserve"> </w:t>
      </w:r>
      <w:r>
        <w:rPr>
          <w:rFonts w:ascii="Arial" w:eastAsia="Calibri" w:hAnsi="Arial" w:cs="Arial"/>
          <w:sz w:val="24"/>
          <w:szCs w:val="24"/>
        </w:rPr>
        <w:t xml:space="preserve"> </w:t>
      </w:r>
      <w:r w:rsidRPr="008919B2">
        <w:rPr>
          <w:rFonts w:ascii="Arial" w:eastAsia="Calibri" w:hAnsi="Arial" w:cs="Arial"/>
          <w:sz w:val="24"/>
          <w:szCs w:val="24"/>
        </w:rPr>
        <w:t xml:space="preserve"> </w:t>
      </w:r>
      <w:bookmarkEnd w:id="7"/>
    </w:p>
    <w:p w:rsidR="003809DD" w:rsidRPr="00381DD8" w:rsidRDefault="003809DD" w:rsidP="003809DD">
      <w:pPr>
        <w:suppressAutoHyphens/>
        <w:autoSpaceDN w:val="0"/>
        <w:spacing w:line="360" w:lineRule="auto"/>
        <w:jc w:val="both"/>
        <w:rPr>
          <w:rFonts w:ascii="Arial" w:eastAsia="Calibri" w:hAnsi="Arial" w:cs="Arial"/>
          <w:sz w:val="24"/>
          <w:szCs w:val="24"/>
        </w:rPr>
      </w:pPr>
    </w:p>
    <w:p w:rsidR="003809DD" w:rsidRDefault="003809DD" w:rsidP="003809DD">
      <w:pPr>
        <w:suppressAutoHyphens/>
        <w:autoSpaceDN w:val="0"/>
        <w:spacing w:line="360" w:lineRule="auto"/>
        <w:jc w:val="both"/>
        <w:textAlignment w:val="baseline"/>
        <w:rPr>
          <w:rFonts w:ascii="Calibri" w:eastAsia="Calibri" w:hAnsi="Calibri" w:cs="Arial"/>
          <w:sz w:val="24"/>
          <w:szCs w:val="24"/>
        </w:rPr>
      </w:pPr>
      <w:r>
        <w:rPr>
          <w:noProof/>
        </w:rPr>
        <w:drawing>
          <wp:inline distT="0" distB="0" distL="0" distR="0" wp14:anchorId="1D1E9E3D" wp14:editId="3AA94D72">
            <wp:extent cx="3611880" cy="3185160"/>
            <wp:effectExtent l="0" t="0" r="7620" b="0"/>
            <wp:docPr id="39" name="Picture 39" descr="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mmunication Proc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1880" cy="3185160"/>
                    </a:xfrm>
                    <a:prstGeom prst="rect">
                      <a:avLst/>
                    </a:prstGeom>
                    <a:noFill/>
                    <a:ln>
                      <a:noFill/>
                    </a:ln>
                  </pic:spPr>
                </pic:pic>
              </a:graphicData>
            </a:graphic>
          </wp:inline>
        </w:drawing>
      </w:r>
    </w:p>
    <w:p w:rsidR="003809DD" w:rsidRPr="00381DD8" w:rsidRDefault="003809DD" w:rsidP="003809DD">
      <w:pPr>
        <w:spacing w:line="360" w:lineRule="auto"/>
        <w:jc w:val="both"/>
        <w:rPr>
          <w:rFonts w:ascii="Arial" w:hAnsi="Arial" w:cs="Arial"/>
        </w:rPr>
      </w:pPr>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bookmarkStart w:id="8" w:name="_Hlk513346385"/>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p>
    <w:p w:rsidR="003809DD" w:rsidRPr="00E723FD" w:rsidRDefault="003809DD" w:rsidP="003809DD">
      <w:pPr>
        <w:suppressAutoHyphens/>
        <w:autoSpaceDN w:val="0"/>
        <w:spacing w:line="360" w:lineRule="auto"/>
        <w:jc w:val="both"/>
        <w:textAlignment w:val="baseline"/>
        <w:rPr>
          <w:rFonts w:ascii="Arial" w:eastAsia="Calibri" w:hAnsi="Arial" w:cs="Arial"/>
          <w:b/>
          <w:i/>
          <w:sz w:val="24"/>
          <w:szCs w:val="24"/>
        </w:rPr>
      </w:pPr>
      <w:r w:rsidRPr="00E723FD">
        <w:rPr>
          <w:rFonts w:ascii="Arial" w:eastAsia="Calibri" w:hAnsi="Arial" w:cs="Arial"/>
          <w:b/>
          <w:i/>
          <w:sz w:val="24"/>
          <w:szCs w:val="24"/>
        </w:rPr>
        <w:t>5.1.1 Advertising</w:t>
      </w:r>
      <w:bookmarkEnd w:id="8"/>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E723FD">
        <w:rPr>
          <w:rFonts w:ascii="Arial" w:eastAsia="Calibri" w:hAnsi="Arial" w:cs="Arial"/>
          <w:sz w:val="24"/>
          <w:szCs w:val="24"/>
        </w:rPr>
        <w:t xml:space="preserve">Zara </w:t>
      </w:r>
      <w:r w:rsidRPr="00E723FD">
        <w:rPr>
          <w:rFonts w:ascii="Arial" w:eastAsia="Calibri" w:hAnsi="Arial" w:cs="Arial"/>
          <w:color w:val="000000" w:themeColor="text1"/>
          <w:sz w:val="24"/>
          <w:szCs w:val="24"/>
        </w:rPr>
        <w:t>communicates with their target audience primarily to inform, persuade and remind them of th</w:t>
      </w:r>
      <w:r>
        <w:rPr>
          <w:rFonts w:ascii="Arial" w:eastAsia="Calibri" w:hAnsi="Arial" w:cs="Arial"/>
          <w:color w:val="000000" w:themeColor="text1"/>
          <w:sz w:val="24"/>
          <w:szCs w:val="24"/>
        </w:rPr>
        <w:t>eir products using</w:t>
      </w:r>
      <w:r w:rsidRPr="00E723FD">
        <w:rPr>
          <w:rFonts w:ascii="Arial" w:eastAsia="Calibri" w:hAnsi="Arial" w:cs="Arial"/>
          <w:color w:val="000000" w:themeColor="text1"/>
          <w:sz w:val="24"/>
          <w:szCs w:val="24"/>
        </w:rPr>
        <w:t xml:space="preserve"> conventional and non-conventional advertising methods. Advertising is a</w:t>
      </w:r>
      <w:r w:rsidRPr="00E723FD">
        <w:rPr>
          <w:rFonts w:ascii="Arial" w:eastAsia="Calibri" w:hAnsi="Arial" w:cs="Arial"/>
          <w:sz w:val="24"/>
          <w:szCs w:val="24"/>
          <w:lang w:val="en-US"/>
        </w:rPr>
        <w:t xml:space="preserve"> paid promotion of a product or service through announcements in newspapers and magazines, over radio or television, on billboards, social media by an identified sponsor </w:t>
      </w:r>
      <w:r w:rsidRPr="00E723FD">
        <w:rPr>
          <w:rFonts w:ascii="Arial" w:eastAsia="Calibri" w:hAnsi="Arial" w:cs="Arial"/>
          <w:sz w:val="24"/>
          <w:szCs w:val="24"/>
        </w:rPr>
        <w:t>(Gbadamosi, A., Bathgate, I. and Nwankwo, S. 2013).</w:t>
      </w:r>
      <w:r w:rsidRPr="00863971">
        <w:t xml:space="preserve"> </w:t>
      </w:r>
      <w:r w:rsidRPr="00863971">
        <w:rPr>
          <w:rFonts w:ascii="Arial" w:eastAsia="Calibri" w:hAnsi="Arial" w:cs="Arial"/>
          <w:sz w:val="24"/>
          <w:szCs w:val="24"/>
        </w:rPr>
        <w:t>Low advertising investment of 0 - 0.3% while traditional retailers’ expenses 3 – 4% gives Zara a competitive advantage of making international expansion more economical.</w:t>
      </w:r>
      <w:r w:rsidRPr="00E723FD">
        <w:rPr>
          <w:rFonts w:ascii="Arial" w:eastAsia="Calibri" w:hAnsi="Arial" w:cs="Arial"/>
          <w:sz w:val="24"/>
          <w:szCs w:val="24"/>
        </w:rPr>
        <w:t> </w:t>
      </w:r>
      <w:r w:rsidRPr="00DE2F0B">
        <w:rPr>
          <w:rFonts w:ascii="Arial" w:eastAsia="Calibri" w:hAnsi="Arial" w:cs="Arial"/>
          <w:sz w:val="24"/>
          <w:szCs w:val="24"/>
        </w:rPr>
        <w:t>Zara has a lower marketing expenses than its competitors</w:t>
      </w:r>
      <w:r>
        <w:rPr>
          <w:rFonts w:ascii="Arial" w:eastAsia="Calibri" w:hAnsi="Arial" w:cs="Arial"/>
          <w:sz w:val="24"/>
          <w:szCs w:val="24"/>
        </w:rPr>
        <w:t xml:space="preserve"> because they non-conventional </w:t>
      </w:r>
      <w:r w:rsidRPr="00DE2F0B">
        <w:rPr>
          <w:rFonts w:ascii="Arial" w:eastAsia="Calibri" w:hAnsi="Arial" w:cs="Arial"/>
          <w:sz w:val="24"/>
          <w:szCs w:val="24"/>
        </w:rPr>
        <w:t>advertising methods such as word of mouth and widow display.</w:t>
      </w:r>
      <w:r>
        <w:rPr>
          <w:rFonts w:ascii="Arial" w:eastAsia="Calibri" w:hAnsi="Arial" w:cs="Arial"/>
          <w:sz w:val="24"/>
          <w:szCs w:val="24"/>
        </w:rPr>
        <w:t xml:space="preserve"> The vast assortment of styles </w:t>
      </w:r>
      <w:r w:rsidRPr="00DE2F0B">
        <w:rPr>
          <w:rFonts w:ascii="Arial" w:eastAsia="Calibri" w:hAnsi="Arial" w:cs="Arial"/>
          <w:sz w:val="24"/>
          <w:szCs w:val="24"/>
        </w:rPr>
        <w:t>attracts much customers to their stores and other touch points.  Zara is able to create brand loyalty through large cho</w:t>
      </w:r>
      <w:r>
        <w:rPr>
          <w:rFonts w:ascii="Arial" w:eastAsia="Calibri" w:hAnsi="Arial" w:cs="Arial"/>
          <w:sz w:val="24"/>
          <w:szCs w:val="24"/>
        </w:rPr>
        <w:t xml:space="preserve">ice of styles at low prices. </w:t>
      </w:r>
      <w:r w:rsidRPr="00DE2F0B">
        <w:rPr>
          <w:rFonts w:ascii="Arial" w:eastAsia="Calibri" w:hAnsi="Arial" w:cs="Arial"/>
          <w:sz w:val="24"/>
          <w:szCs w:val="24"/>
        </w:rPr>
        <w:t xml:space="preserve">Zara launches yearly about 10,000 styles while its rivals Ham and GAP only 2,000-4000 respectively. Every month Zara designers produce nearly 1000 new designs </w:t>
      </w:r>
      <w:r>
        <w:rPr>
          <w:rFonts w:ascii="Arial" w:eastAsia="Calibri" w:hAnsi="Arial" w:cs="Arial"/>
          <w:sz w:val="24"/>
          <w:szCs w:val="24"/>
        </w:rPr>
        <w:t xml:space="preserve">managed by a team of over 2000 </w:t>
      </w:r>
      <w:r w:rsidRPr="00DE2F0B">
        <w:rPr>
          <w:rFonts w:ascii="Arial" w:eastAsia="Calibri" w:hAnsi="Arial" w:cs="Arial"/>
          <w:sz w:val="24"/>
          <w:szCs w:val="24"/>
        </w:rPr>
        <w:t>designers. Each member of the team is responsible</w:t>
      </w:r>
      <w:r>
        <w:rPr>
          <w:rFonts w:ascii="Arial" w:eastAsia="Calibri" w:hAnsi="Arial" w:cs="Arial"/>
          <w:sz w:val="24"/>
          <w:szCs w:val="24"/>
        </w:rPr>
        <w:t xml:space="preserve"> for producing around 60 styles yearly or 1-2 styles a week. </w:t>
      </w:r>
      <w:r w:rsidRPr="00DE2F0B">
        <w:rPr>
          <w:rFonts w:ascii="Arial" w:eastAsia="Calibri" w:hAnsi="Arial" w:cs="Arial"/>
          <w:sz w:val="24"/>
          <w:szCs w:val="24"/>
        </w:rPr>
        <w:t xml:space="preserve">The marketing adopted by Zara </w:t>
      </w:r>
      <w:r>
        <w:rPr>
          <w:rFonts w:ascii="Arial" w:eastAsia="Calibri" w:hAnsi="Arial" w:cs="Arial"/>
          <w:sz w:val="24"/>
          <w:szCs w:val="24"/>
        </w:rPr>
        <w:t xml:space="preserve"> </w:t>
      </w:r>
      <w:r w:rsidRPr="00DE2F0B">
        <w:rPr>
          <w:rFonts w:ascii="Arial" w:eastAsia="Calibri" w:hAnsi="Arial" w:cs="Arial"/>
          <w:sz w:val="24"/>
          <w:szCs w:val="24"/>
        </w:rPr>
        <w:t xml:space="preserve"> each design developed will contribute between 200k-300k sold items to the company. This strategy attracts customers to visit its shop regularly to see new stocks because Zara only hold 6 days of inventory compared to H&amp;M that holds 52 days and GAP holds 94 days of inventory</w:t>
      </w:r>
      <w:r>
        <w:rPr>
          <w:rFonts w:ascii="Arial" w:eastAsia="Calibri" w:hAnsi="Arial" w:cs="Arial"/>
          <w:sz w:val="24"/>
          <w:szCs w:val="24"/>
        </w:rPr>
        <w:t xml:space="preserve"> (Zara.com, 2018)</w:t>
      </w:r>
      <w:r w:rsidRPr="00DE2F0B">
        <w:rPr>
          <w:rFonts w:ascii="Arial" w:eastAsia="Calibri" w:hAnsi="Arial" w:cs="Arial"/>
          <w:sz w:val="24"/>
          <w:szCs w:val="24"/>
        </w:rPr>
        <w:t xml:space="preserve">.  </w:t>
      </w:r>
    </w:p>
    <w:p w:rsidR="003809DD" w:rsidRPr="00833342" w:rsidRDefault="003809DD" w:rsidP="003809DD">
      <w:pPr>
        <w:suppressAutoHyphens/>
        <w:autoSpaceDN w:val="0"/>
        <w:spacing w:line="360" w:lineRule="auto"/>
        <w:jc w:val="both"/>
        <w:textAlignment w:val="baseline"/>
        <w:rPr>
          <w:rFonts w:ascii="Arial" w:eastAsia="Calibri" w:hAnsi="Arial" w:cs="Arial"/>
          <w:sz w:val="24"/>
          <w:szCs w:val="24"/>
        </w:rPr>
      </w:pPr>
      <w:r w:rsidRPr="00E723FD">
        <w:rPr>
          <w:rFonts w:ascii="Arial" w:hAnsi="Arial" w:cs="Arial"/>
          <w:sz w:val="24"/>
          <w:szCs w:val="24"/>
        </w:rPr>
        <w:t>IMC will be used to market Party brand by employing advertisement tool</w:t>
      </w:r>
      <w:r>
        <w:rPr>
          <w:rFonts w:ascii="Arial" w:hAnsi="Arial" w:cs="Arial"/>
          <w:sz w:val="24"/>
          <w:szCs w:val="24"/>
        </w:rPr>
        <w:t>s</w:t>
      </w:r>
      <w:r w:rsidRPr="00E723FD">
        <w:rPr>
          <w:rFonts w:ascii="Arial" w:hAnsi="Arial" w:cs="Arial"/>
          <w:sz w:val="24"/>
          <w:szCs w:val="24"/>
        </w:rPr>
        <w:t xml:space="preserve"> to improve the sale</w:t>
      </w:r>
      <w:r>
        <w:rPr>
          <w:rFonts w:ascii="Arial" w:hAnsi="Arial" w:cs="Arial"/>
          <w:sz w:val="24"/>
          <w:szCs w:val="24"/>
        </w:rPr>
        <w:t>s</w:t>
      </w:r>
      <w:r w:rsidRPr="00E723FD">
        <w:rPr>
          <w:rFonts w:ascii="Arial" w:hAnsi="Arial" w:cs="Arial"/>
          <w:sz w:val="24"/>
          <w:szCs w:val="24"/>
        </w:rPr>
        <w:t xml:space="preserve"> </w:t>
      </w:r>
      <w:r>
        <w:rPr>
          <w:rFonts w:ascii="Arial" w:hAnsi="Arial" w:cs="Arial"/>
          <w:sz w:val="24"/>
          <w:szCs w:val="24"/>
        </w:rPr>
        <w:t>also</w:t>
      </w:r>
      <w:r w:rsidRPr="00E723FD">
        <w:rPr>
          <w:rFonts w:ascii="Arial" w:hAnsi="Arial" w:cs="Arial"/>
          <w:sz w:val="24"/>
          <w:szCs w:val="24"/>
        </w:rPr>
        <w:t xml:space="preserve"> through celebrities. Consumers tend to identify with such figures (Belch and Belch 2015). </w:t>
      </w:r>
      <w:r w:rsidRPr="00E723FD">
        <w:rPr>
          <w:rFonts w:ascii="Arial" w:hAnsi="Arial" w:cs="Arial"/>
          <w:sz w:val="24"/>
          <w:szCs w:val="24"/>
          <w:lang w:val="en-US"/>
        </w:rPr>
        <w:t xml:space="preserve">Although, advertisement is the fastest method of creating awareness but can be affected by </w:t>
      </w:r>
      <w:r w:rsidRPr="00E723FD">
        <w:rPr>
          <w:rFonts w:ascii="Arial" w:hAnsi="Arial" w:cs="Arial"/>
          <w:i/>
          <w:sz w:val="24"/>
          <w:szCs w:val="24"/>
          <w:lang w:val="en-US"/>
        </w:rPr>
        <w:t>noise</w:t>
      </w:r>
      <w:r w:rsidRPr="00E723FD">
        <w:rPr>
          <w:rFonts w:ascii="Arial" w:hAnsi="Arial" w:cs="Arial"/>
          <w:sz w:val="24"/>
          <w:szCs w:val="24"/>
          <w:lang w:val="en-US"/>
        </w:rPr>
        <w:t>.</w:t>
      </w:r>
      <w:r w:rsidRPr="00E723FD">
        <w:rPr>
          <w:rFonts w:ascii="Arial" w:hAnsi="Arial" w:cs="Arial"/>
          <w:sz w:val="24"/>
          <w:szCs w:val="24"/>
        </w:rPr>
        <w:t xml:space="preserve"> </w:t>
      </w:r>
      <w:r w:rsidRPr="00E723FD">
        <w:rPr>
          <w:rFonts w:ascii="Arial" w:hAnsi="Arial" w:cs="Arial"/>
          <w:sz w:val="24"/>
          <w:szCs w:val="24"/>
          <w:lang w:val="en-US"/>
        </w:rPr>
        <w:t xml:space="preserve">Television advertising clutter, too much information at the same time. For example, having the same product, different brand or its substitute advertised on TV within a space of five minutes or so. </w:t>
      </w:r>
      <w:r w:rsidRPr="00E723FD">
        <w:rPr>
          <w:rFonts w:ascii="Arial" w:hAnsi="Arial" w:cs="Arial"/>
          <w:sz w:val="24"/>
          <w:szCs w:val="24"/>
        </w:rPr>
        <w:t xml:space="preserve"> </w:t>
      </w:r>
      <w:r>
        <w:rPr>
          <w:rFonts w:ascii="Arial" w:hAnsi="Arial" w:cs="Arial"/>
          <w:sz w:val="24"/>
          <w:szCs w:val="24"/>
        </w:rPr>
        <w:t>The in</w:t>
      </w:r>
      <w:r w:rsidRPr="00E723FD">
        <w:rPr>
          <w:rFonts w:ascii="Arial" w:hAnsi="Arial" w:cs="Arial"/>
          <w:sz w:val="24"/>
          <w:szCs w:val="24"/>
        </w:rPr>
        <w:t>effect</w:t>
      </w:r>
      <w:r>
        <w:rPr>
          <w:rFonts w:ascii="Arial" w:hAnsi="Arial" w:cs="Arial"/>
          <w:sz w:val="24"/>
          <w:szCs w:val="24"/>
        </w:rPr>
        <w:t xml:space="preserve">iveness of advertisement can be </w:t>
      </w:r>
      <w:r>
        <w:rPr>
          <w:rFonts w:ascii="Arial" w:hAnsi="Arial" w:cs="Arial"/>
          <w:bCs/>
          <w:sz w:val="24"/>
          <w:szCs w:val="24"/>
        </w:rPr>
        <w:t>d</w:t>
      </w:r>
      <w:r w:rsidRPr="00E723FD">
        <w:rPr>
          <w:rFonts w:ascii="Arial" w:hAnsi="Arial" w:cs="Arial"/>
          <w:bCs/>
          <w:sz w:val="24"/>
          <w:szCs w:val="24"/>
        </w:rPr>
        <w:t>ue to lack of Feedback</w:t>
      </w:r>
      <w:r>
        <w:rPr>
          <w:rFonts w:ascii="Arial" w:hAnsi="Arial" w:cs="Arial"/>
          <w:bCs/>
          <w:sz w:val="24"/>
          <w:szCs w:val="24"/>
        </w:rPr>
        <w:t>.</w:t>
      </w:r>
      <w:r w:rsidRPr="00E723FD">
        <w:rPr>
          <w:rFonts w:ascii="Arial" w:hAnsi="Arial" w:cs="Arial"/>
          <w:bCs/>
          <w:sz w:val="24"/>
          <w:szCs w:val="24"/>
        </w:rPr>
        <w:t xml:space="preserve"> </w:t>
      </w:r>
      <w:r>
        <w:rPr>
          <w:rFonts w:ascii="Arial" w:hAnsi="Arial" w:cs="Arial"/>
          <w:bCs/>
          <w:sz w:val="24"/>
          <w:szCs w:val="24"/>
        </w:rPr>
        <w:t xml:space="preserve"> </w:t>
      </w:r>
    </w:p>
    <w:p w:rsidR="003809DD" w:rsidRPr="00820BBC" w:rsidRDefault="003809DD" w:rsidP="003809DD">
      <w:pPr>
        <w:pStyle w:val="ListParagraph"/>
        <w:numPr>
          <w:ilvl w:val="2"/>
          <w:numId w:val="3"/>
        </w:numPr>
        <w:suppressAutoHyphens/>
        <w:autoSpaceDN w:val="0"/>
        <w:spacing w:line="360" w:lineRule="auto"/>
        <w:jc w:val="both"/>
        <w:textAlignment w:val="baseline"/>
        <w:rPr>
          <w:rFonts w:ascii="Arial" w:eastAsia="Calibri" w:hAnsi="Arial" w:cs="Arial"/>
          <w:b/>
          <w:i/>
          <w:sz w:val="24"/>
          <w:szCs w:val="24"/>
        </w:rPr>
      </w:pPr>
      <w:r w:rsidRPr="00820BBC">
        <w:rPr>
          <w:rFonts w:ascii="Arial" w:eastAsia="Calibri" w:hAnsi="Arial" w:cs="Arial"/>
          <w:b/>
          <w:i/>
          <w:sz w:val="24"/>
          <w:szCs w:val="24"/>
        </w:rPr>
        <w:t>New Media  </w:t>
      </w:r>
      <w:r w:rsidRPr="00820BBC">
        <w:rPr>
          <w:rFonts w:ascii="Arial" w:eastAsia="Calibri" w:hAnsi="Arial" w:cs="Arial"/>
          <w:sz w:val="24"/>
          <w:szCs w:val="24"/>
        </w:rPr>
        <w:t xml:space="preserve"> </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CD1061">
        <w:rPr>
          <w:rFonts w:ascii="Arial" w:eastAsia="Calibri" w:hAnsi="Arial" w:cs="Arial"/>
          <w:sz w:val="24"/>
          <w:szCs w:val="24"/>
        </w:rPr>
        <w:t xml:space="preserve">New media marketing focuses on using new emerging online channels to engage potential and current customers in promotion of brands and selling of products and </w:t>
      </w:r>
      <w:r w:rsidRPr="00CD1061">
        <w:rPr>
          <w:rFonts w:ascii="Arial" w:eastAsia="Calibri" w:hAnsi="Arial" w:cs="Arial"/>
          <w:sz w:val="24"/>
          <w:szCs w:val="24"/>
        </w:rPr>
        <w:lastRenderedPageBreak/>
        <w:t xml:space="preserve">services. There are Different medium of New media marketing include display advertising, social media promotions and content marketing (bigcommerce.com, </w:t>
      </w:r>
      <w:r>
        <w:rPr>
          <w:rFonts w:ascii="Arial" w:eastAsia="Calibri" w:hAnsi="Arial" w:cs="Arial"/>
          <w:sz w:val="24"/>
          <w:szCs w:val="24"/>
        </w:rPr>
        <w:t>2018). The objective of all N</w:t>
      </w:r>
      <w:r w:rsidRPr="00CD1061">
        <w:rPr>
          <w:rFonts w:ascii="Arial" w:eastAsia="Calibri" w:hAnsi="Arial" w:cs="Arial"/>
          <w:sz w:val="24"/>
          <w:szCs w:val="24"/>
        </w:rPr>
        <w:t xml:space="preserve">ew media marketing is to </w:t>
      </w:r>
      <w:r>
        <w:rPr>
          <w:rFonts w:ascii="Arial" w:eastAsia="Calibri" w:hAnsi="Arial" w:cs="Arial"/>
          <w:sz w:val="24"/>
          <w:szCs w:val="24"/>
        </w:rPr>
        <w:t>engage consumers</w:t>
      </w:r>
      <w:r w:rsidRPr="00CD1061">
        <w:rPr>
          <w:rFonts w:ascii="Arial" w:eastAsia="Calibri" w:hAnsi="Arial" w:cs="Arial"/>
          <w:sz w:val="24"/>
          <w:szCs w:val="24"/>
        </w:rPr>
        <w:t xml:space="preserve"> in a way that increases awa</w:t>
      </w:r>
      <w:r>
        <w:rPr>
          <w:rFonts w:ascii="Arial" w:eastAsia="Calibri" w:hAnsi="Arial" w:cs="Arial"/>
          <w:sz w:val="24"/>
          <w:szCs w:val="24"/>
        </w:rPr>
        <w:t>reness and correlates to sales.</w:t>
      </w:r>
      <w:r w:rsidRPr="00E17E46">
        <w:t xml:space="preserve"> </w:t>
      </w:r>
      <w:r w:rsidRPr="00E17E46">
        <w:rPr>
          <w:rFonts w:ascii="Arial" w:eastAsia="Calibri" w:hAnsi="Arial" w:cs="Arial"/>
          <w:sz w:val="24"/>
          <w:szCs w:val="24"/>
        </w:rPr>
        <w:t>Notwithstanding the benefits that new media provides, its drawbacks are that it decreases face-to-face communication skills and creates a fert</w:t>
      </w:r>
      <w:r>
        <w:rPr>
          <w:rFonts w:ascii="Arial" w:eastAsia="Calibri" w:hAnsi="Arial" w:cs="Arial"/>
          <w:sz w:val="24"/>
          <w:szCs w:val="24"/>
        </w:rPr>
        <w:t xml:space="preserve">ile ground for cyber bullying. </w:t>
      </w:r>
      <w:r w:rsidRPr="00E17E46">
        <w:rPr>
          <w:rFonts w:ascii="Arial" w:eastAsia="Calibri" w:hAnsi="Arial" w:cs="Arial"/>
          <w:sz w:val="24"/>
          <w:szCs w:val="24"/>
        </w:rPr>
        <w:t xml:space="preserve">It </w:t>
      </w:r>
      <w:r>
        <w:rPr>
          <w:rFonts w:ascii="Arial" w:eastAsia="Calibri" w:hAnsi="Arial" w:cs="Arial"/>
          <w:sz w:val="24"/>
          <w:szCs w:val="24"/>
        </w:rPr>
        <w:t>sometimes conveys</w:t>
      </w:r>
      <w:r w:rsidRPr="00E17E46">
        <w:rPr>
          <w:rFonts w:ascii="Arial" w:eastAsia="Calibri" w:hAnsi="Arial" w:cs="Arial"/>
          <w:sz w:val="24"/>
          <w:szCs w:val="24"/>
        </w:rPr>
        <w:t xml:space="preserve"> inauthentic expression of customer feelings that can misguide companies using information form their media to</w:t>
      </w:r>
      <w:r>
        <w:rPr>
          <w:rFonts w:ascii="Arial" w:eastAsia="Calibri" w:hAnsi="Arial" w:cs="Arial"/>
          <w:sz w:val="24"/>
          <w:szCs w:val="24"/>
        </w:rPr>
        <w:t xml:space="preserve">uch point. </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Zara has a sp</w:t>
      </w:r>
      <w:r>
        <w:rPr>
          <w:rFonts w:ascii="Arial" w:eastAsia="Calibri" w:hAnsi="Arial" w:cs="Arial"/>
          <w:sz w:val="24"/>
          <w:szCs w:val="24"/>
        </w:rPr>
        <w:t>ectacular social media follower</w:t>
      </w:r>
      <w:r w:rsidRPr="00733A85">
        <w:rPr>
          <w:rFonts w:ascii="Arial" w:eastAsia="Calibri" w:hAnsi="Arial" w:cs="Arial"/>
          <w:sz w:val="24"/>
          <w:szCs w:val="24"/>
        </w:rPr>
        <w:t xml:space="preserve"> which they use to build brand momentum through regular posts and two-way communication with consumers. Their digital and social media platforms include their website, Instagram (22.5 million), Facebook (25.9 million), Twitter (1.2 million), Pinterest (400 K) and YouTube (39 K). These figures merely reflect the followers on their primary social media platforms. Additional to these they also run separate accounts for different regions and for customer care called Zara Care, on Facebook</w:t>
      </w:r>
      <w:r w:rsidRPr="00733A85">
        <w:rPr>
          <w:rFonts w:ascii="Arial" w:eastAsia="Calibri" w:hAnsi="Arial" w:cs="Arial"/>
          <w:color w:val="0563C1"/>
          <w:sz w:val="24"/>
          <w:szCs w:val="24"/>
          <w:u w:val="single"/>
        </w:rPr>
        <w:t xml:space="preserve"> </w:t>
      </w:r>
      <w:r w:rsidRPr="00733A85">
        <w:rPr>
          <w:rFonts w:ascii="Arial" w:eastAsia="Calibri" w:hAnsi="Arial" w:cs="Arial"/>
          <w:sz w:val="24"/>
          <w:szCs w:val="24"/>
        </w:rPr>
        <w:t>(150 K) and Twitter (17 K)</w:t>
      </w:r>
      <w:r w:rsidRPr="00733A85">
        <w:rPr>
          <w:rFonts w:ascii="Arial" w:hAnsi="Arial" w:cs="Arial"/>
          <w:sz w:val="24"/>
          <w:szCs w:val="24"/>
        </w:rPr>
        <w:t xml:space="preserve"> (</w:t>
      </w:r>
      <w:r w:rsidRPr="00733A85">
        <w:rPr>
          <w:rFonts w:ascii="Arial" w:eastAsia="Calibri" w:hAnsi="Arial" w:cs="Arial"/>
          <w:sz w:val="24"/>
          <w:szCs w:val="24"/>
        </w:rPr>
        <w:t>brandfootnotes.com. 2018).</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p>
    <w:p w:rsidR="003809DD" w:rsidRPr="00733A85" w:rsidRDefault="003809DD" w:rsidP="003809DD">
      <w:pPr>
        <w:suppressAutoHyphens/>
        <w:autoSpaceDN w:val="0"/>
        <w:spacing w:line="360" w:lineRule="auto"/>
        <w:jc w:val="both"/>
        <w:textAlignment w:val="baseline"/>
        <w:rPr>
          <w:rFonts w:ascii="Arial" w:eastAsia="Calibri" w:hAnsi="Arial" w:cs="Arial"/>
          <w:b/>
          <w:i/>
          <w:sz w:val="24"/>
          <w:szCs w:val="24"/>
        </w:rPr>
      </w:pPr>
      <w:r>
        <w:rPr>
          <w:rFonts w:ascii="Arial" w:eastAsia="Calibri" w:hAnsi="Arial" w:cs="Arial"/>
          <w:b/>
          <w:i/>
          <w:sz w:val="24"/>
          <w:szCs w:val="24"/>
        </w:rPr>
        <w:t>5.1.3</w:t>
      </w:r>
      <w:r w:rsidRPr="00733A85">
        <w:rPr>
          <w:rFonts w:ascii="Arial" w:eastAsia="Calibri" w:hAnsi="Arial" w:cs="Arial"/>
          <w:i/>
          <w:sz w:val="24"/>
          <w:szCs w:val="24"/>
        </w:rPr>
        <w:t xml:space="preserve"> </w:t>
      </w:r>
      <w:r w:rsidRPr="00733A85">
        <w:rPr>
          <w:rFonts w:ascii="Arial" w:eastAsia="Calibri" w:hAnsi="Arial" w:cs="Arial"/>
          <w:b/>
          <w:i/>
          <w:sz w:val="24"/>
          <w:szCs w:val="24"/>
        </w:rPr>
        <w:t>Publicity</w:t>
      </w:r>
      <w:r w:rsidRPr="00733A85">
        <w:rPr>
          <w:rFonts w:ascii="Arial" w:eastAsia="Calibri" w:hAnsi="Arial" w:cs="Arial"/>
          <w:i/>
          <w:sz w:val="24"/>
          <w:szCs w:val="24"/>
        </w:rPr>
        <w:t xml:space="preserve"> (</w:t>
      </w:r>
      <w:r w:rsidRPr="00733A85">
        <w:rPr>
          <w:rFonts w:ascii="Arial" w:eastAsia="Calibri" w:hAnsi="Arial" w:cs="Arial"/>
          <w:b/>
          <w:i/>
          <w:sz w:val="24"/>
          <w:szCs w:val="24"/>
        </w:rPr>
        <w:t xml:space="preserve">Planned and Unplanned Messages) </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 xml:space="preserve">Zara is known for taking inspiration from leading fashion houses. The planned message is that their designs are copied from world famous designers. In recent years they have also turned to copying independent artists and designers. The unplanned message (Brand Personality), which has gone viral is that Zara steals. When they were accused of stealing from famous designers. There is even a site dedicated to creating awareness of Zara's theft called Shop Art Theft. This site has become a reference point for Zara customers to check for trendiest designs available in the store. </w:t>
      </w:r>
      <w:r>
        <w:rPr>
          <w:rFonts w:ascii="Arial" w:eastAsia="Calibri" w:hAnsi="Arial" w:cs="Arial"/>
          <w:sz w:val="24"/>
          <w:szCs w:val="24"/>
        </w:rPr>
        <w:t>Or an article by daily mail “</w:t>
      </w:r>
      <w:r w:rsidRPr="00733A85">
        <w:rPr>
          <w:rFonts w:ascii="Arial" w:eastAsia="Calibri" w:hAnsi="Arial" w:cs="Arial"/>
          <w:sz w:val="24"/>
          <w:szCs w:val="24"/>
        </w:rPr>
        <w:t>What Kate could wear next: The Duchess of Cambridge is well known fan of Zara – and where Kate goes, shoppers follow. For example, the blue chiffon dress the she wore the day after her wedding to Prince William, and jeans she wore to the Olympic completely sold out</w:t>
      </w:r>
      <w:r>
        <w:rPr>
          <w:rFonts w:ascii="Arial" w:eastAsia="Calibri" w:hAnsi="Arial" w:cs="Arial"/>
          <w:sz w:val="24"/>
          <w:szCs w:val="24"/>
        </w:rPr>
        <w:t>”</w:t>
      </w:r>
      <w:r w:rsidRPr="00733A85">
        <w:rPr>
          <w:rFonts w:ascii="Arial" w:eastAsia="Calibri" w:hAnsi="Arial" w:cs="Arial"/>
          <w:sz w:val="24"/>
          <w:szCs w:val="24"/>
        </w:rPr>
        <w:t xml:space="preserve"> </w:t>
      </w:r>
      <w:r w:rsidRPr="00733A85">
        <w:rPr>
          <w:rFonts w:ascii="Arial" w:hAnsi="Arial" w:cs="Arial"/>
          <w:sz w:val="24"/>
          <w:szCs w:val="24"/>
        </w:rPr>
        <w:t>(</w:t>
      </w:r>
      <w:r w:rsidRPr="00733A85">
        <w:rPr>
          <w:rFonts w:ascii="Arial" w:eastAsia="Calibri" w:hAnsi="Arial" w:cs="Arial"/>
          <w:sz w:val="24"/>
          <w:szCs w:val="24"/>
        </w:rPr>
        <w:t xml:space="preserve">dailymail.co.uk; 2018). </w:t>
      </w:r>
      <w:r>
        <w:rPr>
          <w:rFonts w:ascii="Arial" w:eastAsia="Calibri" w:hAnsi="Arial" w:cs="Arial"/>
          <w:sz w:val="24"/>
          <w:szCs w:val="24"/>
        </w:rPr>
        <w:t xml:space="preserve">Unlike advertising, companies do not have exact control of the press on how they portray their public image making it difficult to measure the effectiveness of PR activities. </w:t>
      </w:r>
      <w:r w:rsidRPr="00733A85">
        <w:rPr>
          <w:rFonts w:ascii="Arial" w:eastAsia="Calibri" w:hAnsi="Arial" w:cs="Arial"/>
          <w:sz w:val="24"/>
          <w:szCs w:val="24"/>
        </w:rPr>
        <w:t xml:space="preserve"> </w:t>
      </w:r>
    </w:p>
    <w:p w:rsidR="003809DD" w:rsidRPr="00A27404" w:rsidRDefault="003809DD" w:rsidP="003809DD">
      <w:pPr>
        <w:suppressAutoHyphens/>
        <w:autoSpaceDN w:val="0"/>
        <w:spacing w:line="360" w:lineRule="auto"/>
        <w:jc w:val="both"/>
        <w:textAlignment w:val="baseline"/>
        <w:rPr>
          <w:rFonts w:ascii="Arial" w:eastAsia="Calibri" w:hAnsi="Arial" w:cs="Arial"/>
          <w:sz w:val="24"/>
          <w:szCs w:val="24"/>
        </w:rPr>
      </w:pPr>
      <w:r w:rsidRPr="00D06C63">
        <w:rPr>
          <w:rFonts w:ascii="Arial" w:eastAsia="Calibri" w:hAnsi="Arial" w:cs="Arial"/>
          <w:bCs/>
          <w:sz w:val="24"/>
          <w:szCs w:val="24"/>
        </w:rPr>
        <w:t xml:space="preserve"> </w:t>
      </w:r>
      <w:r>
        <w:rPr>
          <w:rFonts w:ascii="Arial" w:eastAsia="Calibri" w:hAnsi="Arial" w:cs="Arial"/>
          <w:bCs/>
          <w:sz w:val="24"/>
          <w:szCs w:val="24"/>
        </w:rPr>
        <w:t xml:space="preserve"> </w:t>
      </w:r>
      <w:r>
        <w:rPr>
          <w:rFonts w:ascii="Arial" w:eastAsia="Calibri" w:hAnsi="Arial" w:cs="Arial"/>
          <w:b/>
          <w:i/>
          <w:sz w:val="24"/>
          <w:szCs w:val="24"/>
        </w:rPr>
        <w:t xml:space="preserve"> </w:t>
      </w:r>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p>
    <w:p w:rsidR="003809DD" w:rsidRPr="00D10805" w:rsidRDefault="003809DD" w:rsidP="003809DD">
      <w:pPr>
        <w:suppressAutoHyphens/>
        <w:autoSpaceDN w:val="0"/>
        <w:spacing w:line="360" w:lineRule="auto"/>
        <w:jc w:val="both"/>
        <w:textAlignment w:val="baseline"/>
        <w:rPr>
          <w:rFonts w:ascii="Arial" w:eastAsia="Calibri" w:hAnsi="Arial" w:cs="Arial"/>
          <w:b/>
          <w:i/>
          <w:sz w:val="24"/>
          <w:szCs w:val="24"/>
        </w:rPr>
      </w:pPr>
      <w:r>
        <w:rPr>
          <w:rFonts w:ascii="Arial" w:eastAsia="Calibri" w:hAnsi="Arial" w:cs="Arial"/>
          <w:b/>
          <w:i/>
          <w:sz w:val="24"/>
          <w:szCs w:val="24"/>
        </w:rPr>
        <w:t>5.1.4</w:t>
      </w:r>
      <w:r w:rsidRPr="00733A85">
        <w:rPr>
          <w:rFonts w:ascii="Arial" w:eastAsia="Calibri" w:hAnsi="Arial" w:cs="Arial"/>
          <w:b/>
          <w:i/>
          <w:sz w:val="24"/>
          <w:szCs w:val="24"/>
        </w:rPr>
        <w:t xml:space="preserve"> Direct marketing (Stores)</w:t>
      </w:r>
      <w:r>
        <w:rPr>
          <w:rFonts w:ascii="Arial" w:eastAsia="Calibri" w:hAnsi="Arial" w:cs="Arial"/>
          <w:b/>
          <w:i/>
          <w:sz w:val="24"/>
          <w:szCs w:val="24"/>
        </w:rPr>
        <w:t xml:space="preserve">  </w:t>
      </w:r>
    </w:p>
    <w:p w:rsidR="003809DD" w:rsidRPr="00886F17" w:rsidRDefault="003809DD" w:rsidP="003809DD">
      <w:pPr>
        <w:spacing w:line="360" w:lineRule="auto"/>
        <w:jc w:val="both"/>
        <w:rPr>
          <w:rFonts w:ascii="Arial" w:eastAsia="Calibri" w:hAnsi="Arial" w:cs="Arial"/>
          <w:b/>
          <w:bCs/>
          <w:sz w:val="24"/>
          <w:szCs w:val="24"/>
        </w:rPr>
      </w:pPr>
      <w:r>
        <w:rPr>
          <w:rFonts w:ascii="Arial" w:hAnsi="Arial" w:cs="Arial"/>
        </w:rPr>
        <w:t xml:space="preserve">Zara can reach their customer through direct marketing technique to create more awareness for Party brand through social media and sponsoring of fashion events. </w:t>
      </w:r>
      <w:r w:rsidRPr="00733A85">
        <w:rPr>
          <w:rFonts w:ascii="Arial" w:eastAsia="Calibri" w:hAnsi="Arial" w:cs="Arial"/>
          <w:bCs/>
          <w:sz w:val="24"/>
          <w:szCs w:val="24"/>
        </w:rPr>
        <w:t>D</w:t>
      </w:r>
      <w:r w:rsidRPr="00733A85">
        <w:rPr>
          <w:rFonts w:ascii="Arial" w:eastAsia="Calibri" w:hAnsi="Arial" w:cs="Arial"/>
          <w:sz w:val="24"/>
          <w:szCs w:val="24"/>
        </w:rPr>
        <w:t>irect marketing is</w:t>
      </w:r>
      <w:r>
        <w:rPr>
          <w:rFonts w:ascii="Arial" w:eastAsia="Calibri" w:hAnsi="Arial" w:cs="Arial"/>
          <w:sz w:val="24"/>
          <w:szCs w:val="24"/>
        </w:rPr>
        <w:t xml:space="preserve"> a</w:t>
      </w:r>
      <w:r w:rsidRPr="00733A85">
        <w:rPr>
          <w:rFonts w:ascii="Arial" w:eastAsia="Calibri" w:hAnsi="Arial" w:cs="Arial"/>
          <w:sz w:val="24"/>
          <w:szCs w:val="24"/>
        </w:rPr>
        <w:t xml:space="preserve"> form of getting in contact with the customers that allows for interaction between the company and its customers. It can be considered as a two a two-way form of communication. For this reason, it is easy to measure the response of any campaign and in terms of its return on investment, it can be justified. It can be in form of email and direct mail communication. The store is the most customer touch point of Zara and having an effective value chain that is vertically integrated means that they sell directly to the customers. They have the advantage of interacting with the customers and swiftly adjusting according to their feedback.</w:t>
      </w:r>
      <w:r w:rsidRPr="00647BD2">
        <w:rPr>
          <w:rFonts w:ascii="Arial" w:hAnsi="Arial" w:cs="Arial"/>
          <w:color w:val="222222"/>
          <w:sz w:val="24"/>
          <w:szCs w:val="24"/>
          <w:shd w:val="clear" w:color="auto" w:fill="FFFFFF"/>
        </w:rPr>
        <w:t xml:space="preserve"> Unfortunately, people </w:t>
      </w:r>
      <w:r>
        <w:rPr>
          <w:rFonts w:ascii="Arial" w:hAnsi="Arial" w:cs="Arial"/>
          <w:color w:val="222222"/>
          <w:sz w:val="24"/>
          <w:szCs w:val="24"/>
          <w:shd w:val="clear" w:color="auto" w:fill="FFFFFF"/>
        </w:rPr>
        <w:t>can ask</w:t>
      </w:r>
      <w:r w:rsidRPr="00647BD2">
        <w:rPr>
          <w:rFonts w:ascii="Arial" w:hAnsi="Arial" w:cs="Arial"/>
          <w:color w:val="222222"/>
          <w:sz w:val="24"/>
          <w:szCs w:val="24"/>
          <w:shd w:val="clear" w:color="auto" w:fill="FFFFFF"/>
        </w:rPr>
        <w:t xml:space="preserve"> to end unsolicited intrusion </w:t>
      </w:r>
      <w:r>
        <w:rPr>
          <w:rFonts w:ascii="Arial" w:hAnsi="Arial" w:cs="Arial"/>
          <w:color w:val="222222"/>
          <w:sz w:val="24"/>
          <w:szCs w:val="24"/>
          <w:shd w:val="clear" w:color="auto" w:fill="FFFFFF"/>
        </w:rPr>
        <w:t>contact fro</w:t>
      </w:r>
      <w:r w:rsidRPr="00647BD2">
        <w:rPr>
          <w:rFonts w:ascii="Arial" w:hAnsi="Arial" w:cs="Arial"/>
          <w:color w:val="222222"/>
          <w:sz w:val="24"/>
          <w:szCs w:val="24"/>
          <w:shd w:val="clear" w:color="auto" w:fill="FFFFFF"/>
        </w:rPr>
        <w:t>m companies</w:t>
      </w:r>
      <w:r w:rsidRPr="00647BD2">
        <w:rPr>
          <w:rFonts w:ascii="Arial" w:eastAsia="Calibri" w:hAnsi="Arial" w:cs="Arial"/>
          <w:sz w:val="24"/>
          <w:szCs w:val="24"/>
        </w:rPr>
        <w:t xml:space="preserve"> </w:t>
      </w:r>
      <w:r>
        <w:rPr>
          <w:rFonts w:ascii="Arial" w:eastAsia="Calibri" w:hAnsi="Arial" w:cs="Arial"/>
          <w:sz w:val="24"/>
          <w:szCs w:val="24"/>
        </w:rPr>
        <w:t>and unauthorised contacts can be unlawful due to the 2018</w:t>
      </w:r>
      <w:r w:rsidRPr="00647BD2">
        <w:rPr>
          <w:rFonts w:ascii="Arial" w:eastAsia="Calibri" w:hAnsi="Arial" w:cs="Arial"/>
          <w:sz w:val="24"/>
          <w:szCs w:val="24"/>
        </w:rPr>
        <w:t xml:space="preserve"> General Data Protection Regulation (GDPR)</w:t>
      </w:r>
      <w:r>
        <w:rPr>
          <w:rFonts w:ascii="Arial" w:eastAsia="Calibri" w:hAnsi="Arial" w:cs="Arial"/>
          <w:sz w:val="24"/>
          <w:szCs w:val="24"/>
        </w:rPr>
        <w:t>.</w:t>
      </w:r>
    </w:p>
    <w:p w:rsidR="003809DD" w:rsidRDefault="003809DD" w:rsidP="003809DD">
      <w:pPr>
        <w:spacing w:line="360" w:lineRule="auto"/>
        <w:jc w:val="both"/>
        <w:rPr>
          <w:rFonts w:ascii="Arial" w:hAnsi="Arial" w:cs="Arial"/>
          <w:b/>
          <w:bCs/>
          <w:sz w:val="24"/>
          <w:szCs w:val="24"/>
        </w:rPr>
      </w:pPr>
    </w:p>
    <w:p w:rsidR="003809DD" w:rsidRPr="00D10805" w:rsidRDefault="003809DD" w:rsidP="003809DD">
      <w:pPr>
        <w:spacing w:line="360" w:lineRule="auto"/>
        <w:jc w:val="both"/>
        <w:rPr>
          <w:rFonts w:ascii="Arial" w:hAnsi="Arial" w:cs="Arial"/>
          <w:b/>
          <w:bCs/>
          <w:sz w:val="24"/>
          <w:szCs w:val="24"/>
        </w:rPr>
      </w:pPr>
      <w:r>
        <w:rPr>
          <w:rFonts w:ascii="Arial" w:hAnsi="Arial" w:cs="Arial"/>
          <w:b/>
          <w:bCs/>
          <w:sz w:val="24"/>
          <w:szCs w:val="24"/>
        </w:rPr>
        <w:t xml:space="preserve">6.0 </w:t>
      </w:r>
      <w:r w:rsidRPr="00D06C63">
        <w:rPr>
          <w:rFonts w:ascii="Arial" w:hAnsi="Arial" w:cs="Arial"/>
          <w:b/>
          <w:bCs/>
          <w:sz w:val="24"/>
          <w:szCs w:val="24"/>
        </w:rPr>
        <w:t>Establishment and Alloc</w:t>
      </w:r>
      <w:r>
        <w:rPr>
          <w:rFonts w:ascii="Arial" w:hAnsi="Arial" w:cs="Arial"/>
          <w:b/>
          <w:bCs/>
          <w:sz w:val="24"/>
          <w:szCs w:val="24"/>
        </w:rPr>
        <w:t>ation of the Promotional Budget</w:t>
      </w:r>
    </w:p>
    <w:p w:rsidR="003809DD" w:rsidRPr="00E8355A" w:rsidRDefault="003809DD" w:rsidP="003809DD">
      <w:pPr>
        <w:suppressAutoHyphens/>
        <w:autoSpaceDN w:val="0"/>
        <w:spacing w:line="360" w:lineRule="auto"/>
        <w:jc w:val="both"/>
        <w:textAlignment w:val="baseline"/>
        <w:rPr>
          <w:rFonts w:ascii="Arial" w:eastAsia="Calibri" w:hAnsi="Arial" w:cs="Arial"/>
          <w:sz w:val="24"/>
          <w:szCs w:val="24"/>
        </w:rPr>
      </w:pPr>
      <w:r w:rsidRPr="00D06C63">
        <w:rPr>
          <w:rFonts w:ascii="Arial" w:hAnsi="Arial" w:cs="Arial"/>
          <w:sz w:val="24"/>
          <w:szCs w:val="24"/>
        </w:rPr>
        <w:t xml:space="preserve">The marketing manager is responsible for </w:t>
      </w:r>
      <w:r>
        <w:rPr>
          <w:rFonts w:ascii="Arial" w:hAnsi="Arial" w:cs="Arial"/>
          <w:sz w:val="24"/>
          <w:szCs w:val="24"/>
        </w:rPr>
        <w:t xml:space="preserve">deciding the advertising budget and the </w:t>
      </w:r>
      <w:r w:rsidRPr="00D06C63">
        <w:rPr>
          <w:rFonts w:ascii="Arial" w:hAnsi="Arial" w:cs="Arial"/>
          <w:sz w:val="24"/>
          <w:szCs w:val="24"/>
        </w:rPr>
        <w:t>amount allocated for product promotion is completely controllable and therefore should be well divided among d</w:t>
      </w:r>
      <w:r>
        <w:rPr>
          <w:rFonts w:ascii="Arial" w:hAnsi="Arial" w:cs="Arial"/>
          <w:sz w:val="24"/>
          <w:szCs w:val="24"/>
        </w:rPr>
        <w:t xml:space="preserve">epartments, services, and lines. </w:t>
      </w:r>
      <w:r w:rsidRPr="00D06C63">
        <w:rPr>
          <w:rFonts w:ascii="Arial" w:hAnsi="Arial" w:cs="Arial"/>
          <w:sz w:val="24"/>
          <w:szCs w:val="24"/>
        </w:rPr>
        <w:t>Establishment and allocation of the advertising budget can be conducted based on methods that are m</w:t>
      </w:r>
      <w:r>
        <w:rPr>
          <w:rFonts w:ascii="Arial" w:hAnsi="Arial" w:cs="Arial"/>
          <w:sz w:val="24"/>
          <w:szCs w:val="24"/>
        </w:rPr>
        <w:t>ost convenient for the company (Piercy 2014).</w:t>
      </w:r>
      <w:r>
        <w:rPr>
          <w:rFonts w:ascii="Arial" w:eastAsia="Calibri" w:hAnsi="Arial" w:cs="Arial"/>
          <w:bCs/>
          <w:sz w:val="24"/>
          <w:szCs w:val="24"/>
        </w:rPr>
        <w:t xml:space="preserve"> The total budget to advertising is determined by a percentage </w:t>
      </w:r>
      <w:r w:rsidRPr="00D06C63">
        <w:rPr>
          <w:rFonts w:ascii="Arial" w:hAnsi="Arial" w:cs="Arial"/>
          <w:sz w:val="24"/>
          <w:szCs w:val="24"/>
        </w:rPr>
        <w:t>of either past or anticipated sales</w:t>
      </w:r>
      <w:r>
        <w:rPr>
          <w:rFonts w:ascii="Arial" w:hAnsi="Arial" w:cs="Arial"/>
          <w:sz w:val="24"/>
          <w:szCs w:val="24"/>
        </w:rPr>
        <w:t>.</w:t>
      </w:r>
      <w:r w:rsidRPr="00D06C63">
        <w:rPr>
          <w:rFonts w:ascii="Arial" w:hAnsi="Arial" w:cs="Arial"/>
          <w:sz w:val="24"/>
          <w:szCs w:val="24"/>
        </w:rPr>
        <w:t xml:space="preserve"> </w:t>
      </w:r>
      <w:r w:rsidRPr="00D06C63">
        <w:rPr>
          <w:rFonts w:ascii="Arial" w:eastAsia="Calibri" w:hAnsi="Arial" w:cs="Arial"/>
          <w:bCs/>
          <w:sz w:val="24"/>
          <w:szCs w:val="24"/>
        </w:rPr>
        <w:t xml:space="preserve">For example, </w:t>
      </w:r>
      <w:r w:rsidRPr="00E537FC">
        <w:rPr>
          <w:rFonts w:ascii="Arial" w:hAnsi="Arial" w:cs="Arial"/>
          <w:sz w:val="24"/>
          <w:szCs w:val="24"/>
        </w:rPr>
        <w:t xml:space="preserve">Zara establishes the advertisement budget to use by focusing on the percentage of sales. </w:t>
      </w:r>
      <w:r w:rsidRPr="00E537FC">
        <w:rPr>
          <w:rFonts w:ascii="Arial" w:hAnsi="Arial" w:cs="Arial"/>
          <w:bCs/>
          <w:sz w:val="24"/>
          <w:szCs w:val="24"/>
        </w:rPr>
        <w:t>Zara is popular for advertising less than their competitors, only 0.3 percent</w:t>
      </w:r>
      <w:r w:rsidRPr="00E537FC">
        <w:rPr>
          <w:rFonts w:ascii="Arial" w:hAnsi="Arial" w:cs="Arial"/>
          <w:sz w:val="24"/>
          <w:szCs w:val="24"/>
        </w:rPr>
        <w:t xml:space="preserve"> of its revenue on advertisement for promoting mainly new stores, their most important touchpoint. </w:t>
      </w:r>
      <w:r w:rsidRPr="00D06C63">
        <w:rPr>
          <w:rFonts w:ascii="Arial" w:hAnsi="Arial" w:cs="Arial"/>
          <w:sz w:val="24"/>
          <w:szCs w:val="24"/>
        </w:rPr>
        <w:t>Critics of this method,</w:t>
      </w:r>
      <w:r w:rsidRPr="000B426A">
        <w:rPr>
          <w:rFonts w:ascii="Arial" w:eastAsia="Calibri" w:hAnsi="Arial" w:cs="Arial"/>
          <w:sz w:val="24"/>
          <w:szCs w:val="24"/>
        </w:rPr>
        <w:t xml:space="preserve"> </w:t>
      </w:r>
      <w:r>
        <w:rPr>
          <w:rFonts w:ascii="Arial" w:eastAsia="Calibri" w:hAnsi="Arial" w:cs="Arial"/>
          <w:sz w:val="24"/>
          <w:szCs w:val="24"/>
        </w:rPr>
        <w:t xml:space="preserve">using forecast sales </w:t>
      </w:r>
      <w:r w:rsidRPr="00733388">
        <w:rPr>
          <w:rFonts w:ascii="Arial" w:eastAsia="Calibri" w:hAnsi="Arial" w:cs="Arial"/>
          <w:sz w:val="24"/>
          <w:szCs w:val="24"/>
        </w:rPr>
        <w:t>only represent rough approximations and generally lack detail</w:t>
      </w:r>
      <w:r>
        <w:rPr>
          <w:rFonts w:ascii="Arial" w:eastAsia="Calibri" w:hAnsi="Arial" w:cs="Arial"/>
          <w:sz w:val="24"/>
          <w:szCs w:val="24"/>
        </w:rPr>
        <w:t>s</w:t>
      </w:r>
      <w:r w:rsidRPr="00733388">
        <w:rPr>
          <w:rFonts w:ascii="Arial" w:eastAsia="Calibri" w:hAnsi="Arial" w:cs="Arial"/>
          <w:sz w:val="24"/>
          <w:szCs w:val="24"/>
        </w:rPr>
        <w:t xml:space="preserve">. For example, if a </w:t>
      </w:r>
      <w:r>
        <w:rPr>
          <w:rFonts w:ascii="Arial" w:eastAsia="Calibri" w:hAnsi="Arial" w:cs="Arial"/>
          <w:sz w:val="24"/>
          <w:szCs w:val="24"/>
        </w:rPr>
        <w:t>change occurs due to</w:t>
      </w:r>
      <w:r w:rsidRPr="00733388">
        <w:rPr>
          <w:rFonts w:ascii="Arial" w:eastAsia="Calibri" w:hAnsi="Arial" w:cs="Arial"/>
          <w:sz w:val="24"/>
          <w:szCs w:val="24"/>
        </w:rPr>
        <w:t xml:space="preserve"> economic clim</w:t>
      </w:r>
      <w:r>
        <w:rPr>
          <w:rFonts w:ascii="Arial" w:eastAsia="Calibri" w:hAnsi="Arial" w:cs="Arial"/>
          <w:sz w:val="24"/>
          <w:szCs w:val="24"/>
        </w:rPr>
        <w:t>ate,</w:t>
      </w:r>
      <w:r w:rsidRPr="00733388">
        <w:rPr>
          <w:rFonts w:ascii="Arial" w:eastAsia="Calibri" w:hAnsi="Arial" w:cs="Arial"/>
          <w:sz w:val="24"/>
          <w:szCs w:val="24"/>
        </w:rPr>
        <w:t xml:space="preserve"> demand can </w:t>
      </w:r>
      <w:r>
        <w:rPr>
          <w:rFonts w:ascii="Arial" w:eastAsia="Calibri" w:hAnsi="Arial" w:cs="Arial"/>
          <w:sz w:val="24"/>
          <w:szCs w:val="24"/>
        </w:rPr>
        <w:t>change or deteriorate over time</w:t>
      </w:r>
      <w:r w:rsidRPr="00D06C63">
        <w:rPr>
          <w:rFonts w:ascii="Arial" w:hAnsi="Arial" w:cs="Arial"/>
          <w:sz w:val="24"/>
          <w:szCs w:val="24"/>
        </w:rPr>
        <w:t xml:space="preserve"> (www.referenceforbusiness.com, 2018)</w:t>
      </w:r>
      <w:r>
        <w:rPr>
          <w:rFonts w:ascii="Arial" w:hAnsi="Arial" w:cs="Arial"/>
          <w:sz w:val="24"/>
          <w:szCs w:val="24"/>
        </w:rPr>
        <w:t>.</w:t>
      </w:r>
      <w:r w:rsidRPr="00D06C63">
        <w:rPr>
          <w:rFonts w:ascii="Arial" w:hAnsi="Arial" w:cs="Arial"/>
          <w:sz w:val="24"/>
          <w:szCs w:val="24"/>
        </w:rPr>
        <w:t xml:space="preserve">  </w:t>
      </w:r>
    </w:p>
    <w:p w:rsidR="003809DD" w:rsidRDefault="003809DD" w:rsidP="003809DD">
      <w:pPr>
        <w:spacing w:line="360" w:lineRule="auto"/>
        <w:jc w:val="both"/>
        <w:rPr>
          <w:rFonts w:ascii="Arial" w:hAnsi="Arial" w:cs="Arial"/>
          <w:b/>
          <w:bCs/>
          <w:sz w:val="24"/>
          <w:szCs w:val="24"/>
        </w:rPr>
      </w:pPr>
    </w:p>
    <w:p w:rsidR="003809DD" w:rsidRDefault="003809DD" w:rsidP="003809DD">
      <w:pPr>
        <w:spacing w:line="360" w:lineRule="auto"/>
        <w:jc w:val="both"/>
        <w:rPr>
          <w:rFonts w:ascii="Arial" w:hAnsi="Arial" w:cs="Arial"/>
          <w:b/>
          <w:bCs/>
          <w:sz w:val="24"/>
          <w:szCs w:val="24"/>
        </w:rPr>
      </w:pPr>
    </w:p>
    <w:p w:rsidR="003809DD" w:rsidRDefault="003809DD" w:rsidP="003809DD">
      <w:pPr>
        <w:spacing w:line="360" w:lineRule="auto"/>
        <w:jc w:val="both"/>
        <w:rPr>
          <w:rFonts w:ascii="Arial" w:hAnsi="Arial" w:cs="Arial"/>
          <w:b/>
          <w:bCs/>
          <w:sz w:val="24"/>
          <w:szCs w:val="24"/>
        </w:rPr>
      </w:pPr>
    </w:p>
    <w:p w:rsidR="003809DD" w:rsidRPr="00D10805" w:rsidRDefault="003809DD" w:rsidP="003809DD">
      <w:pPr>
        <w:spacing w:line="360" w:lineRule="auto"/>
        <w:jc w:val="both"/>
        <w:rPr>
          <w:rFonts w:ascii="Arial" w:hAnsi="Arial" w:cs="Arial"/>
          <w:b/>
          <w:bCs/>
          <w:sz w:val="24"/>
          <w:szCs w:val="24"/>
        </w:rPr>
      </w:pPr>
      <w:r>
        <w:rPr>
          <w:rFonts w:ascii="Arial" w:hAnsi="Arial" w:cs="Arial"/>
          <w:b/>
          <w:bCs/>
          <w:sz w:val="24"/>
          <w:szCs w:val="24"/>
        </w:rPr>
        <w:t xml:space="preserve">7.0 </w:t>
      </w:r>
      <w:r w:rsidRPr="00D06C63">
        <w:rPr>
          <w:rFonts w:ascii="Arial" w:hAnsi="Arial" w:cs="Arial"/>
          <w:b/>
          <w:bCs/>
          <w:sz w:val="24"/>
          <w:szCs w:val="24"/>
        </w:rPr>
        <w:t>Monitoring,</w:t>
      </w:r>
      <w:r>
        <w:rPr>
          <w:rFonts w:ascii="Arial" w:hAnsi="Arial" w:cs="Arial"/>
          <w:b/>
          <w:bCs/>
          <w:sz w:val="24"/>
          <w:szCs w:val="24"/>
        </w:rPr>
        <w:t xml:space="preserve"> Evaluation and Control Program</w:t>
      </w:r>
    </w:p>
    <w:p w:rsidR="003809DD" w:rsidRPr="00D06C63" w:rsidRDefault="003809DD" w:rsidP="003809DD">
      <w:pPr>
        <w:spacing w:line="360" w:lineRule="auto"/>
        <w:jc w:val="both"/>
        <w:rPr>
          <w:rFonts w:ascii="Arial" w:hAnsi="Arial" w:cs="Arial"/>
          <w:sz w:val="24"/>
          <w:szCs w:val="24"/>
        </w:rPr>
      </w:pPr>
      <w:r w:rsidRPr="00D06C63">
        <w:rPr>
          <w:rFonts w:ascii="Arial" w:hAnsi="Arial" w:cs="Arial"/>
          <w:sz w:val="24"/>
          <w:szCs w:val="24"/>
        </w:rPr>
        <w:t>Monitoring and evaluation of the marketing plan can be done through evaluation of return on investment (ROI). By monitoring ROI, it is possible to determine if the marketing input has realized profits or not (Ferrel and Hartline 2011). Secondly, the number of sales can be used in monitoring and evaluation by examining if it has a positive or a negative impact based on the previous records. Customer response is another method the Life brand marketers can use to evaluate the progress of the product (Ferrel and Hartline 2011). This can be done through online surveys. The sales people are critical to monitoring the effectiveness of the marketing tool employed in integrated marketing communication. The outside team of marketers tends to realize the effectiveness of the campaign long before the management.</w:t>
      </w:r>
    </w:p>
    <w:p w:rsidR="003809DD" w:rsidRPr="00733A85" w:rsidRDefault="003809DD" w:rsidP="003809DD">
      <w:pPr>
        <w:spacing w:line="360" w:lineRule="auto"/>
        <w:jc w:val="both"/>
        <w:rPr>
          <w:rFonts w:ascii="Arial" w:eastAsia="Calibri" w:hAnsi="Arial" w:cs="Arial"/>
          <w:sz w:val="24"/>
          <w:szCs w:val="24"/>
        </w:rPr>
      </w:pPr>
    </w:p>
    <w:p w:rsidR="003809DD" w:rsidRPr="00D10805" w:rsidRDefault="003809DD" w:rsidP="003809DD">
      <w:pPr>
        <w:suppressAutoHyphens/>
        <w:autoSpaceDN w:val="0"/>
        <w:spacing w:line="360" w:lineRule="auto"/>
        <w:jc w:val="both"/>
        <w:textAlignment w:val="baseline"/>
        <w:rPr>
          <w:rFonts w:ascii="Arial" w:eastAsia="Calibri" w:hAnsi="Arial" w:cs="Arial"/>
          <w:b/>
          <w:i/>
          <w:sz w:val="24"/>
          <w:szCs w:val="24"/>
        </w:rPr>
      </w:pPr>
      <w:r>
        <w:rPr>
          <w:rFonts w:ascii="Arial" w:eastAsia="Calibri" w:hAnsi="Arial" w:cs="Arial"/>
          <w:b/>
          <w:sz w:val="24"/>
          <w:szCs w:val="24"/>
        </w:rPr>
        <w:t>8.0 Customer Satisfaction</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 xml:space="preserve">“Customer satisfaction is an emotional reaction to the difference between what customers anticipate and what they receive, regarding the fulfilment of some needs, goals or desire” (Hansemark and Albinson, 2004). Zara’s customer satisfaction is their success achieved through </w:t>
      </w:r>
      <w:r>
        <w:rPr>
          <w:rFonts w:ascii="Arial" w:eastAsia="Calibri" w:hAnsi="Arial" w:cs="Arial"/>
          <w:sz w:val="24"/>
          <w:szCs w:val="24"/>
        </w:rPr>
        <w:t xml:space="preserve">quality products and services including </w:t>
      </w:r>
      <w:r w:rsidRPr="00733A85">
        <w:rPr>
          <w:rFonts w:ascii="Arial" w:eastAsia="Calibri" w:hAnsi="Arial" w:cs="Arial"/>
          <w:sz w:val="24"/>
          <w:szCs w:val="24"/>
        </w:rPr>
        <w:t>trust, price t</w:t>
      </w:r>
      <w:r>
        <w:rPr>
          <w:rFonts w:ascii="Arial" w:eastAsia="Calibri" w:hAnsi="Arial" w:cs="Arial"/>
          <w:sz w:val="24"/>
          <w:szCs w:val="24"/>
        </w:rPr>
        <w:t>olerance, and customer loyalty.</w:t>
      </w:r>
      <w:r w:rsidRPr="00733A85">
        <w:rPr>
          <w:rFonts w:ascii="Arial" w:eastAsia="Calibri" w:hAnsi="Arial" w:cs="Arial"/>
          <w:sz w:val="24"/>
          <w:szCs w:val="24"/>
        </w:rPr>
        <w:t xml:space="preserve"> “Quality is the extent to which the customers or users believe the product or service surpasses their needs and expectations</w:t>
      </w:r>
      <w:r w:rsidRPr="002E5BAF">
        <w:rPr>
          <w:rFonts w:ascii="Arial" w:eastAsia="Calibri" w:hAnsi="Arial" w:cs="Arial"/>
          <w:sz w:val="24"/>
          <w:szCs w:val="24"/>
        </w:rPr>
        <w:t xml:space="preserve">” (Gitlow </w:t>
      </w:r>
      <w:r w:rsidRPr="00733A85">
        <w:rPr>
          <w:rFonts w:ascii="Arial" w:eastAsia="Calibri" w:hAnsi="Arial" w:cs="Arial"/>
          <w:sz w:val="24"/>
          <w:szCs w:val="24"/>
        </w:rPr>
        <w:t>et al. 1989</w:t>
      </w:r>
      <w:r w:rsidRPr="00733A85">
        <w:rPr>
          <w:rFonts w:ascii="Arial" w:eastAsia="Calibri" w:hAnsi="Arial" w:cs="Arial"/>
          <w:b/>
          <w:sz w:val="24"/>
          <w:szCs w:val="24"/>
        </w:rPr>
        <w:t xml:space="preserve">).  </w:t>
      </w:r>
      <w:r w:rsidRPr="00733A85">
        <w:rPr>
          <w:rFonts w:ascii="Arial" w:eastAsia="Calibri" w:hAnsi="Arial" w:cs="Arial"/>
          <w:sz w:val="24"/>
          <w:szCs w:val="24"/>
        </w:rPr>
        <w:t>Customers ‘Satisfaction’ and Customer ‘devotion’ are the root woods of Zara’s success and it is achieved through a proven service quality of the company.</w:t>
      </w:r>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p>
    <w:p w:rsidR="003809DD" w:rsidRPr="00D10805" w:rsidRDefault="003809DD" w:rsidP="003809DD">
      <w:pPr>
        <w:suppressAutoHyphens/>
        <w:autoSpaceDN w:val="0"/>
        <w:spacing w:line="360" w:lineRule="auto"/>
        <w:jc w:val="both"/>
        <w:textAlignment w:val="baseline"/>
        <w:rPr>
          <w:rFonts w:ascii="Arial" w:eastAsia="Calibri" w:hAnsi="Arial" w:cs="Arial"/>
          <w:b/>
          <w:i/>
          <w:sz w:val="24"/>
          <w:szCs w:val="24"/>
        </w:rPr>
      </w:pPr>
      <w:r>
        <w:rPr>
          <w:rFonts w:ascii="Arial" w:eastAsia="Calibri" w:hAnsi="Arial" w:cs="Arial"/>
          <w:b/>
          <w:i/>
          <w:sz w:val="24"/>
          <w:szCs w:val="24"/>
        </w:rPr>
        <w:t>8</w:t>
      </w:r>
      <w:r w:rsidRPr="00733A85">
        <w:rPr>
          <w:rFonts w:ascii="Arial" w:eastAsia="Calibri" w:hAnsi="Arial" w:cs="Arial"/>
          <w:b/>
          <w:i/>
          <w:sz w:val="24"/>
          <w:szCs w:val="24"/>
        </w:rPr>
        <w:t>.1 Service Quality GAP</w:t>
      </w:r>
      <w:r>
        <w:rPr>
          <w:rFonts w:ascii="Arial" w:eastAsia="Calibri" w:hAnsi="Arial" w:cs="Arial"/>
          <w:b/>
          <w:i/>
          <w:sz w:val="24"/>
          <w:szCs w:val="24"/>
        </w:rPr>
        <w:t xml:space="preserve">     </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sz w:val="24"/>
          <w:szCs w:val="24"/>
        </w:rPr>
        <w:t xml:space="preserve"> “A high perceived service quality increases customer satisfaction” (Parasuraman et. al.,1985). </w:t>
      </w:r>
      <w:r>
        <w:rPr>
          <w:rFonts w:ascii="Arial" w:eastAsia="Calibri" w:hAnsi="Arial" w:cs="Arial"/>
          <w:sz w:val="24"/>
          <w:szCs w:val="24"/>
        </w:rPr>
        <w:t>A customer’s p</w:t>
      </w:r>
      <w:r w:rsidRPr="00733A85">
        <w:rPr>
          <w:rFonts w:ascii="Arial" w:eastAsia="Calibri" w:hAnsi="Arial" w:cs="Arial"/>
          <w:sz w:val="24"/>
          <w:szCs w:val="24"/>
        </w:rPr>
        <w:t xml:space="preserve">erceived quality </w:t>
      </w:r>
      <w:r>
        <w:rPr>
          <w:rFonts w:ascii="Arial" w:eastAsia="Calibri" w:hAnsi="Arial" w:cs="Arial"/>
          <w:sz w:val="24"/>
          <w:szCs w:val="24"/>
        </w:rPr>
        <w:t xml:space="preserve">of a service </w:t>
      </w:r>
      <w:r w:rsidRPr="00733A85">
        <w:rPr>
          <w:rFonts w:ascii="Arial" w:eastAsia="Calibri" w:hAnsi="Arial" w:cs="Arial"/>
          <w:sz w:val="24"/>
          <w:szCs w:val="24"/>
        </w:rPr>
        <w:t>is</w:t>
      </w:r>
      <w:r>
        <w:rPr>
          <w:rFonts w:ascii="Arial" w:eastAsia="Calibri" w:hAnsi="Arial" w:cs="Arial"/>
          <w:sz w:val="24"/>
          <w:szCs w:val="24"/>
        </w:rPr>
        <w:t xml:space="preserve"> less than satisfactory when his/her</w:t>
      </w:r>
      <w:r w:rsidRPr="00733A85">
        <w:rPr>
          <w:rFonts w:ascii="Arial" w:eastAsia="Calibri" w:hAnsi="Arial" w:cs="Arial"/>
          <w:sz w:val="24"/>
          <w:szCs w:val="24"/>
        </w:rPr>
        <w:t xml:space="preserve"> expectations are higher than </w:t>
      </w:r>
      <w:r>
        <w:rPr>
          <w:rFonts w:ascii="Arial" w:eastAsia="Calibri" w:hAnsi="Arial" w:cs="Arial"/>
          <w:sz w:val="24"/>
          <w:szCs w:val="24"/>
        </w:rPr>
        <w:t xml:space="preserve">the </w:t>
      </w:r>
      <w:r w:rsidRPr="00733A85">
        <w:rPr>
          <w:rFonts w:ascii="Arial" w:eastAsia="Calibri" w:hAnsi="Arial" w:cs="Arial"/>
          <w:sz w:val="24"/>
          <w:szCs w:val="24"/>
        </w:rPr>
        <w:t>performance</w:t>
      </w:r>
      <w:r>
        <w:rPr>
          <w:rFonts w:ascii="Arial" w:eastAsia="Calibri" w:hAnsi="Arial" w:cs="Arial"/>
          <w:sz w:val="24"/>
          <w:szCs w:val="24"/>
        </w:rPr>
        <w:t xml:space="preserve"> of the service provider</w:t>
      </w:r>
      <w:r w:rsidRPr="00733A85">
        <w:rPr>
          <w:rFonts w:ascii="Arial" w:eastAsia="Calibri" w:hAnsi="Arial" w:cs="Arial"/>
          <w:sz w:val="24"/>
          <w:szCs w:val="24"/>
        </w:rPr>
        <w:t xml:space="preserve"> </w:t>
      </w:r>
      <w:r>
        <w:rPr>
          <w:rFonts w:ascii="Arial" w:eastAsia="Calibri" w:hAnsi="Arial" w:cs="Arial"/>
          <w:sz w:val="24"/>
          <w:szCs w:val="24"/>
        </w:rPr>
        <w:t xml:space="preserve">leading to </w:t>
      </w:r>
      <w:r w:rsidRPr="00733A85">
        <w:rPr>
          <w:rFonts w:ascii="Arial" w:eastAsia="Calibri" w:hAnsi="Arial" w:cs="Arial"/>
          <w:sz w:val="24"/>
          <w:szCs w:val="24"/>
        </w:rPr>
        <w:t>customer dissatisfaction.</w:t>
      </w:r>
    </w:p>
    <w:p w:rsidR="003809DD" w:rsidRPr="00733A85"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noProof/>
          <w:sz w:val="24"/>
          <w:szCs w:val="24"/>
          <w:lang w:eastAsia="en-GB"/>
        </w:rPr>
        <w:lastRenderedPageBreak/>
        <w:drawing>
          <wp:inline distT="0" distB="0" distL="0" distR="0" wp14:anchorId="0C0CEC9A" wp14:editId="66DD8FC8">
            <wp:extent cx="4475256" cy="3062115"/>
            <wp:effectExtent l="0" t="0" r="1494" b="4935"/>
            <wp:docPr id="40" name="Picture 4" descr="Service Quality Gap Model          Service Quality GapCustomer          Customer                              Model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475256" cy="3062115"/>
                    </a:xfrm>
                    <a:prstGeom prst="rect">
                      <a:avLst/>
                    </a:prstGeom>
                    <a:noFill/>
                    <a:ln>
                      <a:noFill/>
                      <a:prstDash/>
                    </a:ln>
                  </pic:spPr>
                </pic:pic>
              </a:graphicData>
            </a:graphic>
          </wp:inline>
        </w:drawing>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w:t>
      </w:r>
      <w:r w:rsidRPr="00875BE6">
        <w:rPr>
          <w:rFonts w:ascii="Arial" w:eastAsia="Calibri" w:hAnsi="Arial" w:cs="Arial"/>
          <w:sz w:val="24"/>
          <w:szCs w:val="24"/>
        </w:rPr>
        <w:t xml:space="preserve"> </w:t>
      </w:r>
      <w:r>
        <w:rPr>
          <w:rFonts w:ascii="Arial" w:eastAsia="Calibri" w:hAnsi="Arial" w:cs="Arial"/>
          <w:sz w:val="24"/>
          <w:szCs w:val="24"/>
        </w:rPr>
        <w:t xml:space="preserve"> </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sidRPr="00875BE6">
        <w:rPr>
          <w:rFonts w:ascii="Arial" w:eastAsia="Calibri" w:hAnsi="Arial" w:cs="Arial"/>
          <w:i/>
          <w:sz w:val="24"/>
          <w:szCs w:val="24"/>
        </w:rPr>
        <w:t xml:space="preserve">“Gap </w:t>
      </w:r>
      <w:r w:rsidR="0033452C" w:rsidRPr="00875BE6">
        <w:rPr>
          <w:rFonts w:ascii="Arial" w:eastAsia="Calibri" w:hAnsi="Arial" w:cs="Arial"/>
          <w:i/>
          <w:sz w:val="24"/>
          <w:szCs w:val="24"/>
        </w:rPr>
        <w:t>1</w:t>
      </w:r>
      <w:r w:rsidR="0033452C">
        <w:rPr>
          <w:rFonts w:ascii="Arial" w:eastAsia="Calibri" w:hAnsi="Arial" w:cs="Arial"/>
          <w:sz w:val="24"/>
          <w:szCs w:val="24"/>
        </w:rPr>
        <w:t xml:space="preserve"> </w:t>
      </w:r>
      <w:r w:rsidR="0033452C" w:rsidRPr="00875BE6">
        <w:rPr>
          <w:rFonts w:ascii="Arial" w:eastAsia="Calibri" w:hAnsi="Arial" w:cs="Arial"/>
          <w:sz w:val="24"/>
          <w:szCs w:val="24"/>
        </w:rPr>
        <w:t>gap</w:t>
      </w:r>
      <w:r w:rsidRPr="00875BE6">
        <w:rPr>
          <w:rFonts w:ascii="Arial" w:eastAsia="Calibri" w:hAnsi="Arial" w:cs="Arial"/>
          <w:sz w:val="24"/>
          <w:szCs w:val="24"/>
        </w:rPr>
        <w:t xml:space="preserve"> between the customer’s expectation and the organisation’s perception of their service. </w:t>
      </w:r>
      <w:r>
        <w:rPr>
          <w:rFonts w:ascii="Arial" w:eastAsia="Calibri" w:hAnsi="Arial" w:cs="Arial"/>
          <w:sz w:val="24"/>
          <w:szCs w:val="24"/>
        </w:rPr>
        <w:t xml:space="preserve"> </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sidRPr="00875BE6">
        <w:rPr>
          <w:rFonts w:ascii="Arial" w:eastAsia="Calibri" w:hAnsi="Arial" w:cs="Arial"/>
          <w:sz w:val="24"/>
          <w:szCs w:val="24"/>
        </w:rPr>
        <w:t>Causes:</w:t>
      </w:r>
      <w:r>
        <w:rPr>
          <w:rFonts w:ascii="Arial" w:eastAsia="Calibri" w:hAnsi="Arial" w:cs="Arial"/>
          <w:sz w:val="24"/>
          <w:szCs w:val="24"/>
        </w:rPr>
        <w:t xml:space="preserve"> Zara’s</w:t>
      </w:r>
      <w:r w:rsidRPr="00875BE6">
        <w:rPr>
          <w:rFonts w:ascii="Arial" w:eastAsia="Calibri" w:hAnsi="Arial" w:cs="Arial"/>
          <w:sz w:val="24"/>
          <w:szCs w:val="24"/>
        </w:rPr>
        <w:t xml:space="preserve"> lack of a marketing orientation to quality and poorly interpreted information about customer’s expectations. </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sidRPr="00875BE6">
        <w:rPr>
          <w:rFonts w:ascii="Arial" w:eastAsia="Calibri" w:hAnsi="Arial" w:cs="Arial"/>
          <w:i/>
          <w:sz w:val="24"/>
          <w:szCs w:val="24"/>
        </w:rPr>
        <w:t xml:space="preserve">Gap </w:t>
      </w:r>
      <w:r w:rsidR="0033452C" w:rsidRPr="00875BE6">
        <w:rPr>
          <w:rFonts w:ascii="Arial" w:eastAsia="Calibri" w:hAnsi="Arial" w:cs="Arial"/>
          <w:i/>
          <w:sz w:val="24"/>
          <w:szCs w:val="24"/>
        </w:rPr>
        <w:t>2</w:t>
      </w:r>
      <w:r w:rsidR="0033452C">
        <w:rPr>
          <w:rFonts w:ascii="Arial" w:eastAsia="Calibri" w:hAnsi="Arial" w:cs="Arial"/>
          <w:sz w:val="24"/>
          <w:szCs w:val="24"/>
        </w:rPr>
        <w:t xml:space="preserve"> </w:t>
      </w:r>
      <w:r w:rsidR="0033452C" w:rsidRPr="00875BE6">
        <w:rPr>
          <w:rFonts w:ascii="Arial" w:eastAsia="Calibri" w:hAnsi="Arial" w:cs="Arial"/>
          <w:sz w:val="24"/>
          <w:szCs w:val="24"/>
        </w:rPr>
        <w:t>management</w:t>
      </w:r>
      <w:r w:rsidRPr="00875BE6">
        <w:rPr>
          <w:rFonts w:ascii="Arial" w:eastAsia="Calibri" w:hAnsi="Arial" w:cs="Arial"/>
          <w:sz w:val="24"/>
          <w:szCs w:val="24"/>
        </w:rPr>
        <w:t xml:space="preserve"> perception of the standard of service needed does not match the service quality specifications and st</w:t>
      </w:r>
      <w:r>
        <w:rPr>
          <w:rFonts w:ascii="Arial" w:eastAsia="Calibri" w:hAnsi="Arial" w:cs="Arial"/>
          <w:sz w:val="24"/>
          <w:szCs w:val="24"/>
        </w:rPr>
        <w:t>andards that are set. Causes: Zara’s</w:t>
      </w:r>
      <w:r w:rsidRPr="00875BE6">
        <w:rPr>
          <w:rFonts w:ascii="Arial" w:eastAsia="Calibri" w:hAnsi="Arial" w:cs="Arial"/>
          <w:sz w:val="24"/>
          <w:szCs w:val="24"/>
        </w:rPr>
        <w:t xml:space="preserve"> inadequate commitment to service quality and insufficient planning of procedures.</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sidRPr="00875BE6">
        <w:rPr>
          <w:rFonts w:ascii="Arial" w:eastAsia="Calibri" w:hAnsi="Arial" w:cs="Arial"/>
          <w:sz w:val="24"/>
          <w:szCs w:val="24"/>
        </w:rPr>
        <w:t>Gap 3 – Poor service performance</w:t>
      </w:r>
      <w:r>
        <w:rPr>
          <w:rFonts w:ascii="Arial" w:eastAsia="Calibri" w:hAnsi="Arial" w:cs="Arial"/>
          <w:sz w:val="24"/>
          <w:szCs w:val="24"/>
        </w:rPr>
        <w:t xml:space="preserve"> between</w:t>
      </w:r>
      <w:r w:rsidRPr="00875BE6">
        <w:rPr>
          <w:rFonts w:ascii="Arial" w:eastAsia="Calibri" w:hAnsi="Arial" w:cs="Arial"/>
          <w:sz w:val="24"/>
          <w:szCs w:val="24"/>
        </w:rPr>
        <w:t xml:space="preserve"> quality specification and standards and service delivery. The</w:t>
      </w:r>
      <w:r>
        <w:rPr>
          <w:rFonts w:ascii="Arial" w:eastAsia="Calibri" w:hAnsi="Arial" w:cs="Arial"/>
          <w:sz w:val="24"/>
          <w:szCs w:val="24"/>
        </w:rPr>
        <w:t xml:space="preserve"> standards may be right, but </w:t>
      </w:r>
      <w:r w:rsidR="0033452C">
        <w:rPr>
          <w:rFonts w:ascii="Arial" w:eastAsia="Calibri" w:hAnsi="Arial" w:cs="Arial"/>
          <w:sz w:val="24"/>
          <w:szCs w:val="24"/>
        </w:rPr>
        <w:t>Zara customer</w:t>
      </w:r>
      <w:r>
        <w:rPr>
          <w:rFonts w:ascii="Arial" w:eastAsia="Calibri" w:hAnsi="Arial" w:cs="Arial"/>
          <w:sz w:val="24"/>
          <w:szCs w:val="24"/>
        </w:rPr>
        <w:t xml:space="preserve"> service performers do</w:t>
      </w:r>
      <w:r w:rsidRPr="00875BE6">
        <w:rPr>
          <w:rFonts w:ascii="Arial" w:eastAsia="Calibri" w:hAnsi="Arial" w:cs="Arial"/>
          <w:sz w:val="24"/>
          <w:szCs w:val="24"/>
        </w:rPr>
        <w:t xml:space="preserve"> not reach the standards. Causes: Deficiencies in human resource policies such as ineffective rec</w:t>
      </w:r>
      <w:r>
        <w:rPr>
          <w:rFonts w:ascii="Arial" w:eastAsia="Calibri" w:hAnsi="Arial" w:cs="Arial"/>
          <w:sz w:val="24"/>
          <w:szCs w:val="24"/>
        </w:rPr>
        <w:t>ruitment and culture difference</w:t>
      </w:r>
      <w:r w:rsidRPr="00875BE6">
        <w:rPr>
          <w:rFonts w:ascii="Arial" w:eastAsia="Calibri" w:hAnsi="Arial" w:cs="Arial"/>
          <w:sz w:val="24"/>
          <w:szCs w:val="24"/>
        </w:rPr>
        <w:t xml:space="preserve">.  </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Gap </w:t>
      </w:r>
      <w:r w:rsidR="0033452C">
        <w:rPr>
          <w:rFonts w:ascii="Arial" w:eastAsia="Calibri" w:hAnsi="Arial" w:cs="Arial"/>
          <w:sz w:val="24"/>
          <w:szCs w:val="24"/>
        </w:rPr>
        <w:t xml:space="preserve">4 </w:t>
      </w:r>
      <w:r w:rsidR="0033452C" w:rsidRPr="00875BE6">
        <w:rPr>
          <w:rFonts w:ascii="Arial" w:eastAsia="Calibri" w:hAnsi="Arial" w:cs="Arial"/>
          <w:sz w:val="24"/>
          <w:szCs w:val="24"/>
        </w:rPr>
        <w:t>when</w:t>
      </w:r>
      <w:r w:rsidRPr="00875BE6">
        <w:rPr>
          <w:rFonts w:ascii="Arial" w:eastAsia="Calibri" w:hAnsi="Arial" w:cs="Arial"/>
          <w:sz w:val="24"/>
          <w:szCs w:val="24"/>
        </w:rPr>
        <w:t xml:space="preserve"> communication with the customer is faulty, and the promise made by the organisation are not delivered.  </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sidRPr="00875BE6">
        <w:rPr>
          <w:rFonts w:ascii="Arial" w:eastAsia="Calibri" w:hAnsi="Arial" w:cs="Arial"/>
          <w:sz w:val="24"/>
          <w:szCs w:val="24"/>
        </w:rPr>
        <w:t>Causes: - Over-promising in externa</w:t>
      </w:r>
      <w:r>
        <w:rPr>
          <w:rFonts w:ascii="Arial" w:eastAsia="Calibri" w:hAnsi="Arial" w:cs="Arial"/>
          <w:sz w:val="24"/>
          <w:szCs w:val="24"/>
        </w:rPr>
        <w:t>l communication campaign e.g. Zara</w:t>
      </w:r>
      <w:r w:rsidRPr="00875BE6">
        <w:rPr>
          <w:rFonts w:ascii="Arial" w:eastAsia="Calibri" w:hAnsi="Arial" w:cs="Arial"/>
          <w:sz w:val="24"/>
          <w:szCs w:val="24"/>
        </w:rPr>
        <w:t xml:space="preserve"> claiming to </w:t>
      </w:r>
      <w:r>
        <w:rPr>
          <w:rFonts w:ascii="Arial" w:eastAsia="Calibri" w:hAnsi="Arial" w:cs="Arial"/>
          <w:sz w:val="24"/>
          <w:szCs w:val="24"/>
        </w:rPr>
        <w:t>be</w:t>
      </w:r>
      <w:r w:rsidRPr="00875BE6">
        <w:rPr>
          <w:rFonts w:ascii="Arial" w:eastAsia="Calibri" w:hAnsi="Arial" w:cs="Arial"/>
          <w:bCs/>
          <w:sz w:val="24"/>
          <w:szCs w:val="24"/>
        </w:rPr>
        <w:t xml:space="preserve"> fastest </w:t>
      </w:r>
      <w:r>
        <w:rPr>
          <w:rFonts w:ascii="Arial" w:eastAsia="Calibri" w:hAnsi="Arial" w:cs="Arial"/>
          <w:bCs/>
          <w:sz w:val="24"/>
          <w:szCs w:val="24"/>
        </w:rPr>
        <w:t>fashion provider</w:t>
      </w:r>
      <w:r w:rsidRPr="00875BE6">
        <w:rPr>
          <w:rFonts w:ascii="Arial" w:eastAsia="Calibri" w:hAnsi="Arial" w:cs="Arial"/>
          <w:sz w:val="24"/>
          <w:szCs w:val="24"/>
        </w:rPr>
        <w:t xml:space="preserve"> but failing to emphasise that it depends on location, failing to manage customer expectations by not performing according to specifications given to customers.</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lastRenderedPageBreak/>
        <w:t>Gaps 5</w:t>
      </w:r>
      <w:r w:rsidRPr="00875BE6">
        <w:rPr>
          <w:rFonts w:ascii="Arial" w:eastAsia="Calibri" w:hAnsi="Arial" w:cs="Arial"/>
          <w:sz w:val="24"/>
          <w:szCs w:val="24"/>
        </w:rPr>
        <w:t xml:space="preserve"> is the gap between the customer’s expectation of the service and their perception of it on receiving it.</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Gap 5</w:t>
      </w:r>
      <w:r w:rsidRPr="00875BE6">
        <w:rPr>
          <w:rFonts w:ascii="Arial" w:eastAsia="Calibri" w:hAnsi="Arial" w:cs="Arial"/>
          <w:sz w:val="24"/>
          <w:szCs w:val="24"/>
        </w:rPr>
        <w:t xml:space="preserve"> represents the gap between expectations and perceptions of the service actually delivered</w:t>
      </w:r>
      <w:r>
        <w:rPr>
          <w:rFonts w:ascii="Arial" w:eastAsia="Calibri" w:hAnsi="Arial" w:cs="Arial"/>
          <w:sz w:val="24"/>
          <w:szCs w:val="24"/>
        </w:rPr>
        <w:t>”</w:t>
      </w:r>
      <w:r w:rsidRPr="00875BE6">
        <w:rPr>
          <w:rFonts w:ascii="Arial" w:eastAsia="Calibri" w:hAnsi="Arial" w:cs="Arial"/>
          <w:sz w:val="24"/>
          <w:szCs w:val="24"/>
        </w:rPr>
        <w:t xml:space="preserve"> (Parasuraman et al., 1985; 1988). </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This model is one size fits all model, n distinction</w:t>
      </w:r>
      <w:r w:rsidRPr="004631A6">
        <w:rPr>
          <w:rFonts w:ascii="Arial" w:eastAsia="Calibri" w:hAnsi="Arial" w:cs="Arial"/>
          <w:sz w:val="24"/>
          <w:szCs w:val="24"/>
        </w:rPr>
        <w:t xml:space="preserve"> which area of th</w:t>
      </w:r>
      <w:r>
        <w:rPr>
          <w:rFonts w:ascii="Arial" w:eastAsia="Calibri" w:hAnsi="Arial" w:cs="Arial"/>
          <w:sz w:val="24"/>
          <w:szCs w:val="24"/>
        </w:rPr>
        <w:t>e market the business operates.</w:t>
      </w:r>
      <w:r w:rsidRPr="00877920">
        <w:rPr>
          <w:rFonts w:ascii="Arial" w:eastAsia="Calibri" w:hAnsi="Arial" w:cs="Arial"/>
          <w:sz w:val="24"/>
          <w:szCs w:val="24"/>
        </w:rPr>
        <w:t xml:space="preserve"> </w:t>
      </w:r>
      <w:r>
        <w:rPr>
          <w:rFonts w:ascii="Arial" w:eastAsia="Calibri" w:hAnsi="Arial" w:cs="Arial"/>
          <w:sz w:val="24"/>
          <w:szCs w:val="24"/>
        </w:rPr>
        <w:t>The disadvantage is that d</w:t>
      </w:r>
      <w:r w:rsidRPr="00E537FC">
        <w:rPr>
          <w:rFonts w:ascii="Arial" w:eastAsia="Calibri" w:hAnsi="Arial" w:cs="Arial"/>
          <w:sz w:val="24"/>
          <w:szCs w:val="24"/>
        </w:rPr>
        <w:t>ifferent sectors may encounter different problems or t</w:t>
      </w:r>
      <w:r>
        <w:rPr>
          <w:rFonts w:ascii="Arial" w:eastAsia="Calibri" w:hAnsi="Arial" w:cs="Arial"/>
          <w:sz w:val="24"/>
          <w:szCs w:val="24"/>
        </w:rPr>
        <w:t xml:space="preserve">roubles and the model remains the same. </w:t>
      </w:r>
      <w:r w:rsidRPr="00877920">
        <w:rPr>
          <w:rFonts w:ascii="Arial" w:eastAsia="Calibri" w:hAnsi="Arial" w:cs="Arial"/>
          <w:sz w:val="24"/>
          <w:szCs w:val="24"/>
        </w:rPr>
        <w:t>There is little evidence that customers assess service quality in terms of Perception / Expectation gaps</w:t>
      </w:r>
      <w:r w:rsidR="0033452C">
        <w:rPr>
          <w:rFonts w:ascii="Arial" w:eastAsia="Calibri" w:hAnsi="Arial" w:cs="Arial"/>
          <w:sz w:val="24"/>
          <w:szCs w:val="24"/>
        </w:rPr>
        <w:t xml:space="preserve"> (</w:t>
      </w:r>
      <w:r>
        <w:rPr>
          <w:rFonts w:ascii="Arial" w:eastAsia="Calibri" w:hAnsi="Arial" w:cs="Arial"/>
          <w:sz w:val="24"/>
          <w:szCs w:val="24"/>
        </w:rPr>
        <w:t xml:space="preserve">Nyeck et al. </w:t>
      </w:r>
      <w:r w:rsidRPr="002774DD">
        <w:rPr>
          <w:rFonts w:ascii="Arial" w:eastAsia="Calibri" w:hAnsi="Arial" w:cs="Arial"/>
          <w:sz w:val="24"/>
          <w:szCs w:val="24"/>
        </w:rPr>
        <w:t>2002)</w:t>
      </w:r>
      <w:r>
        <w:rPr>
          <w:rFonts w:ascii="Arial" w:eastAsia="Calibri" w:hAnsi="Arial" w:cs="Arial"/>
          <w:sz w:val="24"/>
          <w:szCs w:val="24"/>
        </w:rPr>
        <w:t>.</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 xml:space="preserve"> </w:t>
      </w:r>
    </w:p>
    <w:p w:rsidR="003809DD" w:rsidRPr="00D10805" w:rsidRDefault="003809DD" w:rsidP="003809DD">
      <w:pPr>
        <w:suppressAutoHyphens/>
        <w:autoSpaceDN w:val="0"/>
        <w:spacing w:line="360" w:lineRule="auto"/>
        <w:jc w:val="both"/>
        <w:textAlignment w:val="baseline"/>
        <w:rPr>
          <w:rFonts w:ascii="Arial" w:eastAsia="Calibri" w:hAnsi="Arial" w:cs="Arial"/>
          <w:b/>
          <w:sz w:val="24"/>
          <w:szCs w:val="24"/>
        </w:rPr>
      </w:pPr>
      <w:r>
        <w:rPr>
          <w:rFonts w:ascii="Arial" w:eastAsia="Calibri" w:hAnsi="Arial" w:cs="Arial"/>
          <w:b/>
          <w:sz w:val="24"/>
          <w:szCs w:val="24"/>
        </w:rPr>
        <w:t>8</w:t>
      </w:r>
      <w:r w:rsidRPr="00733A85">
        <w:rPr>
          <w:rFonts w:ascii="Arial" w:eastAsia="Calibri" w:hAnsi="Arial" w:cs="Arial"/>
          <w:b/>
          <w:sz w:val="24"/>
          <w:szCs w:val="24"/>
        </w:rPr>
        <w:t>.2</w:t>
      </w:r>
      <w:r>
        <w:rPr>
          <w:rFonts w:ascii="Arial" w:eastAsia="Calibri" w:hAnsi="Arial" w:cs="Arial"/>
          <w:b/>
          <w:sz w:val="24"/>
          <w:szCs w:val="24"/>
        </w:rPr>
        <w:t xml:space="preserve"> Zara</w:t>
      </w:r>
      <w:r w:rsidRPr="00733A85">
        <w:rPr>
          <w:rFonts w:ascii="Arial" w:eastAsia="Calibri" w:hAnsi="Arial" w:cs="Arial"/>
          <w:b/>
          <w:sz w:val="24"/>
          <w:szCs w:val="24"/>
        </w:rPr>
        <w:t xml:space="preserve"> Service quality strategy</w:t>
      </w:r>
      <w:r>
        <w:rPr>
          <w:rFonts w:ascii="Arial" w:eastAsia="Calibri" w:hAnsi="Arial" w:cs="Arial"/>
          <w:b/>
          <w:sz w:val="24"/>
          <w:szCs w:val="24"/>
        </w:rPr>
        <w:t>:</w:t>
      </w:r>
    </w:p>
    <w:p w:rsidR="003809DD" w:rsidRPr="00875BE6" w:rsidRDefault="003809DD" w:rsidP="003809DD">
      <w:pPr>
        <w:suppressAutoHyphens/>
        <w:autoSpaceDN w:val="0"/>
        <w:spacing w:line="360" w:lineRule="auto"/>
        <w:jc w:val="both"/>
        <w:textAlignment w:val="baseline"/>
        <w:rPr>
          <w:rFonts w:ascii="Arial" w:eastAsia="Calibri" w:hAnsi="Arial" w:cs="Arial"/>
          <w:sz w:val="24"/>
          <w:szCs w:val="24"/>
        </w:rPr>
      </w:pPr>
      <w:r>
        <w:rPr>
          <w:rFonts w:ascii="Arial" w:eastAsia="Calibri" w:hAnsi="Arial" w:cs="Arial"/>
          <w:sz w:val="24"/>
          <w:szCs w:val="24"/>
        </w:rPr>
        <w:t>RATER means</w:t>
      </w:r>
      <w:r w:rsidRPr="00875BE6">
        <w:rPr>
          <w:rFonts w:ascii="Arial" w:eastAsia="Calibri" w:hAnsi="Arial" w:cs="Arial"/>
          <w:sz w:val="24"/>
          <w:szCs w:val="24"/>
        </w:rPr>
        <w:t xml:space="preserve"> </w:t>
      </w:r>
      <w:r>
        <w:rPr>
          <w:rFonts w:ascii="Arial" w:eastAsia="Calibri" w:hAnsi="Arial" w:cs="Arial"/>
          <w:sz w:val="24"/>
          <w:szCs w:val="24"/>
        </w:rPr>
        <w:t>reliability</w:t>
      </w:r>
      <w:r w:rsidRPr="00875BE6">
        <w:rPr>
          <w:rFonts w:ascii="Arial" w:eastAsia="Calibri" w:hAnsi="Arial" w:cs="Arial"/>
          <w:sz w:val="24"/>
          <w:szCs w:val="24"/>
        </w:rPr>
        <w:t>, assurance</w:t>
      </w:r>
      <w:r>
        <w:rPr>
          <w:rFonts w:ascii="Arial" w:eastAsia="Calibri" w:hAnsi="Arial" w:cs="Arial"/>
          <w:sz w:val="24"/>
          <w:szCs w:val="24"/>
        </w:rPr>
        <w:t>,</w:t>
      </w:r>
      <w:r w:rsidRPr="00A12A69">
        <w:rPr>
          <w:rFonts w:ascii="Arial" w:eastAsia="Calibri" w:hAnsi="Arial" w:cs="Arial"/>
          <w:sz w:val="24"/>
          <w:szCs w:val="24"/>
        </w:rPr>
        <w:t xml:space="preserve"> </w:t>
      </w:r>
      <w:r>
        <w:rPr>
          <w:rFonts w:ascii="Arial" w:eastAsia="Calibri" w:hAnsi="Arial" w:cs="Arial"/>
          <w:sz w:val="24"/>
          <w:szCs w:val="24"/>
        </w:rPr>
        <w:t xml:space="preserve">tangibles, </w:t>
      </w:r>
      <w:r w:rsidRPr="00875BE6">
        <w:rPr>
          <w:rFonts w:ascii="Arial" w:eastAsia="Calibri" w:hAnsi="Arial" w:cs="Arial"/>
          <w:sz w:val="24"/>
          <w:szCs w:val="24"/>
        </w:rPr>
        <w:t>empathy</w:t>
      </w:r>
      <w:r>
        <w:rPr>
          <w:rFonts w:ascii="Arial" w:eastAsia="Calibri" w:hAnsi="Arial" w:cs="Arial"/>
          <w:sz w:val="24"/>
          <w:szCs w:val="24"/>
        </w:rPr>
        <w:t xml:space="preserve"> and</w:t>
      </w:r>
      <w:r w:rsidRPr="00A12A69">
        <w:rPr>
          <w:rFonts w:ascii="Arial" w:eastAsia="Calibri" w:hAnsi="Arial" w:cs="Arial"/>
          <w:sz w:val="24"/>
          <w:szCs w:val="24"/>
        </w:rPr>
        <w:t xml:space="preserve"> responsiveness</w:t>
      </w:r>
      <w:r w:rsidRPr="00875BE6">
        <w:rPr>
          <w:rFonts w:ascii="Arial" w:eastAsia="Calibri" w:hAnsi="Arial" w:cs="Arial"/>
          <w:sz w:val="24"/>
          <w:szCs w:val="24"/>
        </w:rPr>
        <w:t xml:space="preserve"> (Parasuraman, Zeithmal, and Berry, 1988</w:t>
      </w:r>
      <w:r>
        <w:rPr>
          <w:rFonts w:ascii="Arial" w:eastAsia="Calibri" w:hAnsi="Arial" w:cs="Arial"/>
          <w:sz w:val="24"/>
          <w:szCs w:val="24"/>
        </w:rPr>
        <w:t xml:space="preserve">). </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i/>
          <w:sz w:val="24"/>
          <w:szCs w:val="24"/>
        </w:rPr>
        <w:t>Tangibles</w:t>
      </w:r>
      <w:r w:rsidRPr="00733A85">
        <w:rPr>
          <w:rFonts w:ascii="Arial" w:eastAsia="Calibri" w:hAnsi="Arial" w:cs="Arial"/>
          <w:b/>
          <w:i/>
          <w:sz w:val="24"/>
          <w:szCs w:val="24"/>
        </w:rPr>
        <w:t>:</w:t>
      </w:r>
      <w:r w:rsidRPr="00733A85">
        <w:rPr>
          <w:rFonts w:ascii="Arial" w:eastAsia="Calibri" w:hAnsi="Arial" w:cs="Arial"/>
          <w:sz w:val="24"/>
          <w:szCs w:val="24"/>
        </w:rPr>
        <w:t xml:space="preserve"> Zara invests much achieving clean and attractive physical facilities. They have well dressed and neat salespersons. Their stores are decorated with visually appealing materials.</w:t>
      </w:r>
    </w:p>
    <w:p w:rsidR="003809DD" w:rsidRPr="00FA3586" w:rsidRDefault="003809DD" w:rsidP="003809DD">
      <w:pPr>
        <w:suppressAutoHyphens/>
        <w:autoSpaceDN w:val="0"/>
        <w:spacing w:line="360" w:lineRule="auto"/>
        <w:jc w:val="both"/>
        <w:textAlignment w:val="baseline"/>
        <w:rPr>
          <w:rFonts w:ascii="Arial" w:eastAsia="Calibri" w:hAnsi="Arial" w:cs="Arial"/>
          <w:sz w:val="24"/>
          <w:szCs w:val="24"/>
        </w:rPr>
      </w:pPr>
      <w:r w:rsidRPr="00733A85">
        <w:rPr>
          <w:rFonts w:ascii="Arial" w:eastAsia="Calibri" w:hAnsi="Arial" w:cs="Arial"/>
          <w:i/>
          <w:sz w:val="24"/>
          <w:szCs w:val="24"/>
        </w:rPr>
        <w:t>Reliability</w:t>
      </w:r>
      <w:r w:rsidRPr="00733A85">
        <w:rPr>
          <w:rFonts w:ascii="Arial" w:eastAsia="Calibri" w:hAnsi="Arial" w:cs="Arial"/>
          <w:b/>
          <w:i/>
          <w:sz w:val="24"/>
          <w:szCs w:val="24"/>
        </w:rPr>
        <w:t xml:space="preserve">: </w:t>
      </w:r>
      <w:r w:rsidRPr="00733A85">
        <w:rPr>
          <w:rFonts w:ascii="Arial" w:eastAsia="Calibri" w:hAnsi="Arial" w:cs="Arial"/>
          <w:b/>
          <w:sz w:val="24"/>
          <w:szCs w:val="24"/>
        </w:rPr>
        <w:t xml:space="preserve"> </w:t>
      </w:r>
      <w:r w:rsidRPr="00733A85">
        <w:rPr>
          <w:rFonts w:ascii="Arial" w:eastAsia="Calibri" w:hAnsi="Arial" w:cs="Arial"/>
          <w:sz w:val="24"/>
          <w:szCs w:val="24"/>
        </w:rPr>
        <w:t>Zara goes any length to perform service right at the first time by</w:t>
      </w:r>
      <w:r w:rsidRPr="00733A85">
        <w:rPr>
          <w:rFonts w:ascii="Arial" w:eastAsia="Calibri" w:hAnsi="Arial" w:cs="Arial"/>
          <w:b/>
          <w:sz w:val="24"/>
          <w:szCs w:val="24"/>
        </w:rPr>
        <w:t xml:space="preserve"> </w:t>
      </w:r>
      <w:r w:rsidRPr="00733A85">
        <w:rPr>
          <w:rFonts w:ascii="Arial" w:eastAsia="Calibri" w:hAnsi="Arial" w:cs="Arial"/>
          <w:sz w:val="24"/>
          <w:szCs w:val="24"/>
        </w:rPr>
        <w:t>doing what they promise. The customer service is sincere in solving customer problem. Customer receive full refund when they return any sold item.</w:t>
      </w:r>
    </w:p>
    <w:p w:rsidR="003809DD" w:rsidRPr="00733A85" w:rsidRDefault="003809DD" w:rsidP="003809DD">
      <w:pPr>
        <w:suppressAutoHyphens/>
        <w:autoSpaceDN w:val="0"/>
        <w:spacing w:line="360" w:lineRule="auto"/>
        <w:jc w:val="both"/>
        <w:textAlignment w:val="baseline"/>
        <w:rPr>
          <w:rFonts w:ascii="Arial" w:eastAsia="Calibri" w:hAnsi="Arial" w:cs="Arial"/>
          <w:b/>
          <w:i/>
          <w:sz w:val="24"/>
          <w:szCs w:val="24"/>
        </w:rPr>
      </w:pPr>
      <w:r w:rsidRPr="00733A85">
        <w:rPr>
          <w:rFonts w:ascii="Arial" w:eastAsia="Calibri" w:hAnsi="Arial" w:cs="Arial"/>
          <w:i/>
          <w:sz w:val="24"/>
          <w:szCs w:val="24"/>
        </w:rPr>
        <w:t>Responsiveness</w:t>
      </w:r>
      <w:r w:rsidRPr="00733A85">
        <w:rPr>
          <w:rFonts w:ascii="Arial" w:eastAsia="Calibri" w:hAnsi="Arial" w:cs="Arial"/>
          <w:b/>
          <w:i/>
          <w:sz w:val="24"/>
          <w:szCs w:val="24"/>
        </w:rPr>
        <w:t xml:space="preserve">: </w:t>
      </w:r>
      <w:r w:rsidRPr="00733A85">
        <w:rPr>
          <w:rFonts w:ascii="Arial" w:eastAsia="Calibri" w:hAnsi="Arial" w:cs="Arial"/>
          <w:b/>
          <w:sz w:val="24"/>
          <w:szCs w:val="24"/>
        </w:rPr>
        <w:t xml:space="preserve"> </w:t>
      </w:r>
      <w:r w:rsidRPr="00733A85">
        <w:rPr>
          <w:rFonts w:ascii="Arial" w:eastAsia="Calibri" w:hAnsi="Arial" w:cs="Arial"/>
          <w:sz w:val="24"/>
          <w:szCs w:val="24"/>
        </w:rPr>
        <w:t>Zara’s staff are trained to</w:t>
      </w:r>
      <w:r w:rsidRPr="00733A85">
        <w:rPr>
          <w:rFonts w:ascii="Arial" w:eastAsia="Calibri" w:hAnsi="Arial" w:cs="Arial"/>
          <w:b/>
          <w:sz w:val="24"/>
          <w:szCs w:val="24"/>
        </w:rPr>
        <w:t xml:space="preserve"> </w:t>
      </w:r>
      <w:r w:rsidRPr="00733A85">
        <w:rPr>
          <w:rFonts w:ascii="Arial" w:eastAsia="Calibri" w:hAnsi="Arial" w:cs="Arial"/>
          <w:sz w:val="24"/>
          <w:szCs w:val="24"/>
        </w:rPr>
        <w:t>quickly respond customer request. They are always willing to help customer by giving them helping them make informed choices.</w:t>
      </w:r>
    </w:p>
    <w:p w:rsidR="003809DD" w:rsidRPr="00733A85" w:rsidRDefault="003809DD" w:rsidP="003809DD">
      <w:pPr>
        <w:suppressAutoHyphens/>
        <w:autoSpaceDN w:val="0"/>
        <w:spacing w:line="360" w:lineRule="auto"/>
        <w:jc w:val="both"/>
        <w:textAlignment w:val="baseline"/>
        <w:rPr>
          <w:rFonts w:ascii="Arial" w:eastAsia="Calibri" w:hAnsi="Arial" w:cs="Arial"/>
          <w:b/>
          <w:i/>
          <w:sz w:val="24"/>
          <w:szCs w:val="24"/>
        </w:rPr>
      </w:pPr>
      <w:r w:rsidRPr="00733A85">
        <w:rPr>
          <w:rFonts w:ascii="Arial" w:eastAsia="Calibri" w:hAnsi="Arial" w:cs="Arial"/>
          <w:i/>
          <w:sz w:val="24"/>
          <w:szCs w:val="24"/>
        </w:rPr>
        <w:t>Assurance</w:t>
      </w:r>
      <w:r w:rsidRPr="00733A85">
        <w:rPr>
          <w:rFonts w:ascii="Arial" w:eastAsia="Calibri" w:hAnsi="Arial" w:cs="Arial"/>
          <w:b/>
          <w:i/>
          <w:sz w:val="24"/>
          <w:szCs w:val="24"/>
        </w:rPr>
        <w:t xml:space="preserve">: </w:t>
      </w:r>
      <w:r w:rsidRPr="00733A85">
        <w:rPr>
          <w:rFonts w:ascii="Arial" w:eastAsia="Calibri" w:hAnsi="Arial" w:cs="Arial"/>
          <w:sz w:val="24"/>
          <w:szCs w:val="24"/>
        </w:rPr>
        <w:t>Zara has knowledgeable and well-mannered salespersons. They are ambassadors of the company, young and very fashion-conscious and at the time among the most valued customers of Zara.</w:t>
      </w:r>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r w:rsidRPr="00733A85">
        <w:rPr>
          <w:rFonts w:ascii="Arial" w:eastAsia="Calibri" w:hAnsi="Arial" w:cs="Arial"/>
          <w:i/>
          <w:sz w:val="24"/>
          <w:szCs w:val="24"/>
        </w:rPr>
        <w:t>Empathy</w:t>
      </w:r>
      <w:r w:rsidRPr="00733A85">
        <w:rPr>
          <w:rFonts w:ascii="Arial" w:eastAsia="Calibri" w:hAnsi="Arial" w:cs="Arial"/>
          <w:b/>
          <w:i/>
          <w:sz w:val="24"/>
          <w:szCs w:val="24"/>
        </w:rPr>
        <w:t xml:space="preserve">: </w:t>
      </w:r>
      <w:r w:rsidRPr="00733A85">
        <w:rPr>
          <w:rFonts w:ascii="Arial" w:eastAsia="Calibri" w:hAnsi="Arial" w:cs="Arial"/>
          <w:b/>
          <w:sz w:val="24"/>
          <w:szCs w:val="24"/>
        </w:rPr>
        <w:t xml:space="preserve"> </w:t>
      </w:r>
      <w:r w:rsidRPr="00733A85">
        <w:rPr>
          <w:rFonts w:ascii="Arial" w:eastAsia="Calibri" w:hAnsi="Arial" w:cs="Arial"/>
          <w:sz w:val="24"/>
          <w:szCs w:val="24"/>
        </w:rPr>
        <w:t>Zara employees understand needs of customers and have their best interest at heart. Strategically, Zara has convenient operating hours to customers like long hours over the weekend giving shopping opportunities to their working-class customers.</w:t>
      </w:r>
    </w:p>
    <w:p w:rsidR="003809DD" w:rsidRDefault="003809DD" w:rsidP="003809DD">
      <w:pPr>
        <w:suppressAutoHyphens/>
        <w:autoSpaceDN w:val="0"/>
        <w:spacing w:line="360" w:lineRule="auto"/>
        <w:jc w:val="both"/>
        <w:textAlignment w:val="baseline"/>
        <w:rPr>
          <w:rFonts w:ascii="Arial" w:eastAsia="Calibri" w:hAnsi="Arial" w:cs="Arial"/>
          <w:b/>
          <w:i/>
          <w:sz w:val="24"/>
          <w:szCs w:val="24"/>
        </w:rPr>
      </w:pPr>
    </w:p>
    <w:p w:rsidR="003809DD" w:rsidRPr="00820BBC" w:rsidRDefault="003809DD" w:rsidP="003809DD">
      <w:pPr>
        <w:suppressAutoHyphens/>
        <w:autoSpaceDN w:val="0"/>
        <w:spacing w:line="360" w:lineRule="auto"/>
        <w:jc w:val="both"/>
        <w:textAlignment w:val="baseline"/>
        <w:rPr>
          <w:rFonts w:ascii="Arial" w:eastAsia="Calibri" w:hAnsi="Arial" w:cs="Arial"/>
          <w:b/>
          <w:i/>
          <w:sz w:val="24"/>
          <w:szCs w:val="24"/>
        </w:rPr>
      </w:pPr>
      <w:r>
        <w:rPr>
          <w:rFonts w:ascii="Arial" w:eastAsia="Calibri" w:hAnsi="Arial" w:cs="Arial"/>
          <w:b/>
          <w:sz w:val="24"/>
          <w:szCs w:val="24"/>
        </w:rPr>
        <w:t>9</w:t>
      </w:r>
      <w:r w:rsidRPr="00733A85">
        <w:rPr>
          <w:rFonts w:ascii="Arial" w:eastAsia="Calibri" w:hAnsi="Arial" w:cs="Arial"/>
          <w:b/>
          <w:sz w:val="24"/>
          <w:szCs w:val="24"/>
        </w:rPr>
        <w:t>.0</w:t>
      </w:r>
      <w:r w:rsidRPr="00733A85">
        <w:rPr>
          <w:rFonts w:ascii="Arial" w:eastAsia="Calibri" w:hAnsi="Arial" w:cs="Arial"/>
          <w:sz w:val="24"/>
          <w:szCs w:val="24"/>
        </w:rPr>
        <w:t xml:space="preserve"> </w:t>
      </w:r>
      <w:r w:rsidRPr="00733A85">
        <w:rPr>
          <w:rFonts w:ascii="Arial" w:eastAsia="Calibri" w:hAnsi="Arial" w:cs="Arial"/>
          <w:b/>
          <w:bCs/>
          <w:sz w:val="24"/>
          <w:szCs w:val="24"/>
        </w:rPr>
        <w:t>Conclusion:</w:t>
      </w:r>
    </w:p>
    <w:p w:rsidR="003809DD" w:rsidRDefault="003809DD" w:rsidP="003809DD">
      <w:pPr>
        <w:suppressAutoHyphens/>
        <w:autoSpaceDN w:val="0"/>
        <w:spacing w:line="360" w:lineRule="auto"/>
        <w:jc w:val="both"/>
        <w:textAlignment w:val="baseline"/>
        <w:rPr>
          <w:rFonts w:ascii="Arial" w:eastAsia="Calibri" w:hAnsi="Arial" w:cs="Arial"/>
          <w:sz w:val="24"/>
          <w:szCs w:val="24"/>
        </w:rPr>
      </w:pPr>
      <w:bookmarkStart w:id="9" w:name="_Hlk513719306"/>
      <w:r w:rsidRPr="00733A85">
        <w:rPr>
          <w:rFonts w:ascii="Arial" w:eastAsia="Calibri" w:hAnsi="Arial" w:cs="Arial"/>
          <w:sz w:val="24"/>
          <w:szCs w:val="24"/>
        </w:rPr>
        <w:t xml:space="preserve">In conclusion Zara's phenomenal success is proof of how </w:t>
      </w:r>
      <w:r>
        <w:rPr>
          <w:rFonts w:ascii="Arial" w:eastAsia="Calibri" w:hAnsi="Arial" w:cs="Arial"/>
          <w:sz w:val="24"/>
          <w:szCs w:val="24"/>
        </w:rPr>
        <w:t>well</w:t>
      </w:r>
      <w:r w:rsidRPr="00733A85">
        <w:rPr>
          <w:rFonts w:ascii="Arial" w:eastAsia="Calibri" w:hAnsi="Arial" w:cs="Arial"/>
          <w:sz w:val="24"/>
          <w:szCs w:val="24"/>
        </w:rPr>
        <w:t xml:space="preserve"> integrated marketing communication</w:t>
      </w:r>
      <w:r>
        <w:rPr>
          <w:rFonts w:ascii="Arial" w:eastAsia="Calibri" w:hAnsi="Arial" w:cs="Arial"/>
          <w:sz w:val="24"/>
          <w:szCs w:val="24"/>
        </w:rPr>
        <w:t xml:space="preserve"> functions</w:t>
      </w:r>
      <w:r w:rsidRPr="00733A85">
        <w:rPr>
          <w:rFonts w:ascii="Arial" w:eastAsia="Calibri" w:hAnsi="Arial" w:cs="Arial"/>
          <w:sz w:val="24"/>
          <w:szCs w:val="24"/>
        </w:rPr>
        <w:t>. They have a strong brand identity and communicate this regularly and consistently throughout all their digital and social media platforms. Zara is simultaneously loved and hated for taking inspiration from the latest haute couture runway shows as well as from independent artists and designers. In the end, consumers make purchasing decisions based on perceived reality and not on reality itself. In actuality, Zara produces cheap copies of what is already on the market. Whereas in perceived reality they provide the latest runway trends, quickly, conveniently and at affordable prices!</w:t>
      </w:r>
    </w:p>
    <w:p w:rsidR="003809DD" w:rsidRDefault="003809DD" w:rsidP="003809DD">
      <w:pPr>
        <w:rPr>
          <w:rFonts w:ascii="Arial" w:eastAsia="Calibri" w:hAnsi="Arial" w:cs="Arial"/>
          <w:sz w:val="24"/>
          <w:szCs w:val="24"/>
        </w:rPr>
      </w:pPr>
      <w:r>
        <w:rPr>
          <w:rFonts w:ascii="Arial" w:eastAsia="Calibri" w:hAnsi="Arial" w:cs="Arial"/>
          <w:sz w:val="24"/>
          <w:szCs w:val="24"/>
        </w:rPr>
        <w:br w:type="page"/>
      </w:r>
    </w:p>
    <w:p w:rsidR="003809DD" w:rsidRPr="00B545A4" w:rsidRDefault="003809DD" w:rsidP="003809DD">
      <w:pPr>
        <w:spacing w:line="360" w:lineRule="auto"/>
        <w:jc w:val="both"/>
        <w:rPr>
          <w:rFonts w:ascii="Arial" w:eastAsia="Calibri" w:hAnsi="Arial" w:cs="Arial"/>
          <w:b/>
          <w:sz w:val="24"/>
          <w:szCs w:val="24"/>
        </w:rPr>
      </w:pPr>
      <w:bookmarkStart w:id="10" w:name="_Hlk513472666"/>
      <w:bookmarkEnd w:id="9"/>
      <w:r>
        <w:rPr>
          <w:rFonts w:ascii="Arial" w:eastAsia="Calibri" w:hAnsi="Arial" w:cs="Arial"/>
          <w:b/>
          <w:sz w:val="24"/>
          <w:szCs w:val="24"/>
        </w:rPr>
        <w:lastRenderedPageBreak/>
        <w:t>10</w:t>
      </w:r>
      <w:r w:rsidRPr="00733A85">
        <w:rPr>
          <w:rFonts w:ascii="Arial" w:eastAsia="Calibri" w:hAnsi="Arial" w:cs="Arial"/>
          <w:b/>
          <w:sz w:val="24"/>
          <w:szCs w:val="24"/>
        </w:rPr>
        <w:t xml:space="preserve"> </w:t>
      </w:r>
      <w:r>
        <w:rPr>
          <w:rFonts w:ascii="Arial" w:eastAsia="Calibri" w:hAnsi="Arial" w:cs="Arial"/>
          <w:b/>
          <w:sz w:val="24"/>
          <w:szCs w:val="24"/>
        </w:rPr>
        <w:t xml:space="preserve">References: </w:t>
      </w:r>
    </w:p>
    <w:bookmarkEnd w:id="10"/>
    <w:p w:rsidR="003809DD" w:rsidRPr="00284DFF" w:rsidRDefault="003809DD" w:rsidP="003809DD">
      <w:pPr>
        <w:pStyle w:val="ListParagraph"/>
        <w:numPr>
          <w:ilvl w:val="0"/>
          <w:numId w:val="1"/>
        </w:numPr>
        <w:suppressAutoHyphens/>
        <w:autoSpaceDN w:val="0"/>
        <w:spacing w:line="360" w:lineRule="auto"/>
        <w:textAlignment w:val="baseline"/>
      </w:pPr>
      <w:r w:rsidRPr="00284DFF">
        <w:rPr>
          <w:rFonts w:ascii="Arial" w:eastAsia="Calibri" w:hAnsi="Arial" w:cs="Arial"/>
          <w:sz w:val="24"/>
          <w:szCs w:val="24"/>
        </w:rPr>
        <w:t>Aaker, D. (1991). </w:t>
      </w:r>
      <w:r w:rsidRPr="00284DFF">
        <w:rPr>
          <w:rFonts w:ascii="Arial" w:eastAsia="Calibri" w:hAnsi="Arial" w:cs="Arial"/>
          <w:i/>
          <w:iCs/>
          <w:sz w:val="24"/>
          <w:szCs w:val="24"/>
        </w:rPr>
        <w:t>Managing brand equity</w:t>
      </w:r>
      <w:r w:rsidRPr="00284DFF">
        <w:rPr>
          <w:rFonts w:ascii="Arial" w:eastAsia="Calibri" w:hAnsi="Arial" w:cs="Arial"/>
          <w:sz w:val="24"/>
          <w:szCs w:val="24"/>
        </w:rPr>
        <w:t>. New York: Free Press.</w:t>
      </w:r>
    </w:p>
    <w:p w:rsidR="003809DD" w:rsidRDefault="003809DD" w:rsidP="003809DD">
      <w:pPr>
        <w:pStyle w:val="ListParagraph"/>
        <w:numPr>
          <w:ilvl w:val="0"/>
          <w:numId w:val="1"/>
        </w:numPr>
        <w:suppressAutoHyphens/>
        <w:autoSpaceDN w:val="0"/>
        <w:spacing w:line="360" w:lineRule="auto"/>
        <w:textAlignment w:val="baseline"/>
      </w:pPr>
      <w:r w:rsidRPr="002E5BAF">
        <w:t xml:space="preserve"> </w:t>
      </w:r>
      <w:r w:rsidRPr="00284DFF">
        <w:rPr>
          <w:rFonts w:ascii="Arial" w:eastAsia="Calibri" w:hAnsi="Arial" w:cs="Arial"/>
          <w:sz w:val="24"/>
          <w:szCs w:val="24"/>
        </w:rPr>
        <w:t>Belch, G.E. and Belch, M.A. (2011), Advertising and Promotion: An Integrated Marketing Communications Perspective, 9th ed., McGraw-Hill/Irwin, New York, NY</w:t>
      </w:r>
      <w:r w:rsidRPr="00284DFF">
        <w:t xml:space="preserve"> </w:t>
      </w:r>
    </w:p>
    <w:p w:rsidR="003809DD" w:rsidRPr="0033452C" w:rsidRDefault="003809DD" w:rsidP="003809DD">
      <w:pPr>
        <w:pStyle w:val="ListParagraph"/>
        <w:numPr>
          <w:ilvl w:val="0"/>
          <w:numId w:val="1"/>
        </w:numPr>
        <w:suppressAutoHyphens/>
        <w:autoSpaceDN w:val="0"/>
        <w:spacing w:line="360" w:lineRule="auto"/>
        <w:textAlignment w:val="baseline"/>
      </w:pPr>
      <w:r w:rsidRPr="00284DFF">
        <w:rPr>
          <w:rFonts w:ascii="Arial" w:eastAsia="Calibri" w:hAnsi="Arial" w:cs="Arial"/>
          <w:sz w:val="24"/>
          <w:szCs w:val="24"/>
        </w:rPr>
        <w:t>Gbadamosi, A., Bathgate, I. and Nwankwo, S. (2013). Principles of marketing. Basingstoke: Palgrave Macmillan.</w:t>
      </w:r>
    </w:p>
    <w:p w:rsidR="0033452C" w:rsidRPr="00284DFF" w:rsidRDefault="0033452C" w:rsidP="003809DD">
      <w:pPr>
        <w:pStyle w:val="ListParagraph"/>
        <w:numPr>
          <w:ilvl w:val="0"/>
          <w:numId w:val="1"/>
        </w:numPr>
        <w:suppressAutoHyphens/>
        <w:autoSpaceDN w:val="0"/>
        <w:spacing w:line="360" w:lineRule="auto"/>
        <w:textAlignment w:val="baseline"/>
      </w:pPr>
      <w:r w:rsidRPr="00284DFF">
        <w:rPr>
          <w:rFonts w:ascii="Arial" w:eastAsia="Calibri" w:hAnsi="Arial" w:cs="Arial"/>
          <w:sz w:val="24"/>
          <w:szCs w:val="24"/>
        </w:rPr>
        <w:t>Gitlow H, Gitlow S, Oppenheim H &amp; Oppenheim R (1989) Tool and Methods for the Improvement of Quality. Irwin, Homewood, IL.</w:t>
      </w:r>
    </w:p>
    <w:p w:rsidR="003809DD" w:rsidRPr="00284DFF" w:rsidRDefault="003809DD" w:rsidP="003809DD">
      <w:pPr>
        <w:pStyle w:val="ListParagraph"/>
        <w:numPr>
          <w:ilvl w:val="0"/>
          <w:numId w:val="1"/>
        </w:numPr>
        <w:suppressAutoHyphens/>
        <w:autoSpaceDN w:val="0"/>
        <w:spacing w:line="360" w:lineRule="auto"/>
        <w:textAlignment w:val="baseline"/>
      </w:pPr>
      <w:r w:rsidRPr="00284DFF">
        <w:rPr>
          <w:rFonts w:ascii="Arial" w:eastAsia="Calibri" w:hAnsi="Arial" w:cs="Arial"/>
          <w:sz w:val="24"/>
          <w:szCs w:val="24"/>
        </w:rPr>
        <w:t>Gitlow, H.S.</w:t>
      </w:r>
      <w:r w:rsidR="0033452C">
        <w:rPr>
          <w:rFonts w:ascii="Arial" w:eastAsia="Calibri" w:hAnsi="Arial" w:cs="Arial"/>
          <w:sz w:val="24"/>
          <w:szCs w:val="24"/>
        </w:rPr>
        <w:t xml:space="preserve"> (</w:t>
      </w:r>
      <w:r w:rsidRPr="00284DFF">
        <w:rPr>
          <w:rFonts w:ascii="Arial" w:eastAsia="Calibri" w:hAnsi="Arial" w:cs="Arial"/>
          <w:sz w:val="24"/>
          <w:szCs w:val="24"/>
        </w:rPr>
        <w:t>2001</w:t>
      </w:r>
      <w:r w:rsidR="0033452C">
        <w:rPr>
          <w:rFonts w:ascii="Arial" w:eastAsia="Calibri" w:hAnsi="Arial" w:cs="Arial"/>
          <w:sz w:val="24"/>
          <w:szCs w:val="24"/>
        </w:rPr>
        <w:t>)</w:t>
      </w:r>
      <w:r w:rsidRPr="00284DFF">
        <w:rPr>
          <w:rFonts w:ascii="Arial" w:eastAsia="Calibri" w:hAnsi="Arial" w:cs="Arial"/>
          <w:sz w:val="24"/>
          <w:szCs w:val="24"/>
        </w:rPr>
        <w:t>. Quality management systems: A practical guide. Boca Raton, FL: CRC Press.</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Hansemark, O.C., Albinsson, M. (2004). Customer satisfaction and retention: the experiences of individual employees. Managing Service Quality 14(1), 40-57. </w:t>
      </w:r>
    </w:p>
    <w:p w:rsidR="003809DD" w:rsidRPr="00617857"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Hokanson, S. (1995). The Deeper You Analyse, The More You Satisfy Customers, Marketing News, p. 16.</w:t>
      </w:r>
      <w:r w:rsidRPr="00617857">
        <w:t xml:space="preserve"> </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617857">
        <w:rPr>
          <w:rFonts w:ascii="Arial" w:hAnsi="Arial" w:cs="Arial"/>
          <w:sz w:val="24"/>
          <w:szCs w:val="24"/>
        </w:rPr>
        <w:t>Jobber, D. (2004) Principles and Practice of Marketing. 4th Edition, McGraw-Hill International, London.</w:t>
      </w:r>
    </w:p>
    <w:p w:rsidR="003809DD" w:rsidRPr="00B545A4" w:rsidRDefault="003809DD" w:rsidP="003809DD">
      <w:pPr>
        <w:pStyle w:val="ListParagraph"/>
        <w:numPr>
          <w:ilvl w:val="0"/>
          <w:numId w:val="1"/>
        </w:numPr>
        <w:spacing w:line="360" w:lineRule="auto"/>
        <w:rPr>
          <w:rFonts w:ascii="Arial" w:hAnsi="Arial" w:cs="Arial"/>
          <w:sz w:val="24"/>
          <w:szCs w:val="24"/>
        </w:rPr>
      </w:pPr>
      <w:r w:rsidRPr="00B545A4">
        <w:rPr>
          <w:rFonts w:ascii="Arial" w:hAnsi="Arial" w:cs="Arial"/>
          <w:sz w:val="24"/>
          <w:szCs w:val="24"/>
        </w:rPr>
        <w:t xml:space="preserve">Keller, K.L. (1993), ``Conceptualizing, measuring, and managing customer-based brand equity'', Journal of Marketing, Vol. 57, pp. 1-22 </w:t>
      </w:r>
    </w:p>
    <w:p w:rsidR="003809DD" w:rsidRPr="00B545A4" w:rsidRDefault="003809DD" w:rsidP="003809DD">
      <w:pPr>
        <w:pStyle w:val="ListParagraph"/>
        <w:numPr>
          <w:ilvl w:val="0"/>
          <w:numId w:val="1"/>
        </w:numPr>
        <w:spacing w:line="360" w:lineRule="auto"/>
        <w:rPr>
          <w:rFonts w:ascii="Arial" w:hAnsi="Arial" w:cs="Arial"/>
          <w:sz w:val="24"/>
          <w:szCs w:val="24"/>
        </w:rPr>
      </w:pPr>
      <w:r w:rsidRPr="00B545A4">
        <w:rPr>
          <w:rFonts w:ascii="Arial" w:hAnsi="Arial" w:cs="Arial"/>
          <w:sz w:val="24"/>
          <w:szCs w:val="24"/>
        </w:rPr>
        <w:t xml:space="preserve">Kotler, P., Burton, S., Deans, K.L.B. &amp; Armstrong, G. 2013. Marketing. French Forest, NSW: Pearson Australia. </w:t>
      </w:r>
    </w:p>
    <w:p w:rsidR="003809DD" w:rsidRPr="00B545A4" w:rsidRDefault="003809DD" w:rsidP="003809DD">
      <w:pPr>
        <w:pStyle w:val="ListParagraph"/>
        <w:numPr>
          <w:ilvl w:val="0"/>
          <w:numId w:val="1"/>
        </w:numPr>
        <w:spacing w:line="360" w:lineRule="auto"/>
        <w:rPr>
          <w:rFonts w:ascii="Arial" w:hAnsi="Arial" w:cs="Arial"/>
          <w:sz w:val="24"/>
          <w:szCs w:val="24"/>
        </w:rPr>
      </w:pPr>
      <w:r w:rsidRPr="00B545A4">
        <w:rPr>
          <w:rFonts w:ascii="Arial" w:hAnsi="Arial" w:cs="Arial"/>
          <w:sz w:val="24"/>
          <w:szCs w:val="24"/>
        </w:rPr>
        <w:t>Leinonen, Teemu (2010). Designing Learning Tools. Methodological Insights. Helsinki: Aalto University School of Art and Design. ISBN 978-952-60-0031-2.</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Linton, I. and Morley, K. (1995), Integrated Marketing Communications. Oxford: ButterworthHeinemann </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Marketing Business (2002), Strong Vital Signs, </w:t>
      </w:r>
      <w:r w:rsidR="0033452C" w:rsidRPr="00B545A4">
        <w:rPr>
          <w:rFonts w:ascii="Arial" w:hAnsi="Arial" w:cs="Arial"/>
          <w:sz w:val="24"/>
          <w:szCs w:val="24"/>
        </w:rPr>
        <w:t>September</w:t>
      </w:r>
      <w:r w:rsidRPr="00B545A4">
        <w:rPr>
          <w:rFonts w:ascii="Arial" w:hAnsi="Arial" w:cs="Arial"/>
          <w:sz w:val="24"/>
          <w:szCs w:val="24"/>
        </w:rPr>
        <w:t xml:space="preserve"> 41. </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Manovich, Lev. "New Media From Borges to HTML." The New Media Reader. Ed. Noah Wardrip-Fruin &amp; Nick Montfort. Cambridge, Massachusetts, 2003. 13-25. ISBN 0-262-23227-8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lastRenderedPageBreak/>
        <w:t>Nyeck, S., Morales, M., Ladhari, R., &amp; Pons, F., (2002), "10 Years of Service Quality Measurement: Reviewing the use of the SERVQUAL Instrument," Cuadernos de Difusion, Vol. 7, no 13, pp 101-107</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Oliver, Richard L. (1997), Satisfaction: A Behavioural Perspective on the Consumer, New York: McGraw Hill. </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Parasuraman A, Valarie A. Zenithally and Leonard L. Berry (1985). Journal of Marketing. Vol. 49, No. 4, pp. 41-50. Percy, L. 2014. Strategic integrated marketing communications. (Second edition). New York: Butterworth Heinemann Elsevier</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Pickton, D. and Broderick, A. (2005). Integrated marketing communications. Harlow, England: Prentice Hall/Financial Times.</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Olsen, H.W. 2005. Strategic planning made easy for nonprofit organizations: A practical guide. Reno: M3 Planning.</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Shin, K.Y. 2013. The executor of integrated marketing communications strategy: Marcom Manager’s working model. Tianjin: Springer Science &amp; Business. http://dx.doi. org/10.1007/978-3-642-38091-4</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Shimp, T. &amp; Andrews, C.J. 2013. Advertising promotion and other aspects of integrated marketing communications. (Ninth edition). Mason: South-Western Cengage Learning. </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Yeshin, T. 2012. Integrated marketing communications. London: Routledge. Inditex.com. (2018). Home - inditex.com. [online] Available at: http://www.inditex.com/en/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BigCommerce. (2018). What is new media marketing? Connecting with a modern audience. [online] Available at: </w:t>
      </w:r>
      <w:r w:rsidR="0033452C" w:rsidRPr="00B545A4">
        <w:rPr>
          <w:rFonts w:ascii="Arial" w:hAnsi="Arial" w:cs="Arial"/>
          <w:sz w:val="24"/>
          <w:szCs w:val="24"/>
        </w:rPr>
        <w:t>https://www.bigcommerce.com/ecommerce-an swers</w:t>
      </w:r>
      <w:r w:rsidRPr="00B545A4">
        <w:rPr>
          <w:rFonts w:ascii="Arial" w:hAnsi="Arial" w:cs="Arial"/>
          <w:sz w:val="24"/>
          <w:szCs w:val="24"/>
        </w:rPr>
        <w:t>/what-is-new-media-marketing/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Brandfootnotes.com, (2018). [online] Available at: https://brandfootnotes.com/blog-1/2017/10/5/zara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businessworld.in (2018) http://www.businessworld.in/content/view/898/953/ Mission and Vision</w:t>
      </w:r>
      <w:r>
        <w:rPr>
          <w:rFonts w:ascii="Arial" w:hAnsi="Arial" w:cs="Arial"/>
          <w:sz w:val="24"/>
          <w:szCs w:val="24"/>
        </w:rPr>
        <w:t xml:space="preserve"> </w:t>
      </w:r>
      <w:r w:rsidRPr="00B545A4">
        <w:rPr>
          <w:rFonts w:ascii="Arial" w:hAnsi="Arial" w:cs="Arial"/>
          <w:sz w:val="24"/>
          <w:szCs w:val="24"/>
        </w:rPr>
        <w:t>Statement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 xml:space="preserve">Entrepreneur. (2018). Word-of-Mouth Advertising Definition - Entrepreneur Small Business </w:t>
      </w:r>
      <w:r w:rsidR="0033452C" w:rsidRPr="00B545A4">
        <w:rPr>
          <w:rFonts w:ascii="Arial" w:hAnsi="Arial" w:cs="Arial"/>
          <w:sz w:val="24"/>
          <w:szCs w:val="24"/>
        </w:rPr>
        <w:t>Encyclopaedia</w:t>
      </w:r>
      <w:r w:rsidRPr="00B545A4">
        <w:rPr>
          <w:rFonts w:ascii="Arial" w:hAnsi="Arial" w:cs="Arial"/>
          <w:sz w:val="24"/>
          <w:szCs w:val="24"/>
        </w:rPr>
        <w:t xml:space="preserve">. [online] Available at: </w:t>
      </w:r>
      <w:r w:rsidRPr="00B545A4">
        <w:rPr>
          <w:rFonts w:ascii="Arial" w:hAnsi="Arial" w:cs="Arial"/>
          <w:sz w:val="24"/>
          <w:szCs w:val="24"/>
        </w:rPr>
        <w:lastRenderedPageBreak/>
        <w:t>https://www.entrepreneur.com/encyclopedia/word-of-mouth-advertising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Forbes.com. (2018). Forbes Welcome. [online] Available at: https://www.forbes.com/sites/kimberlywhitler/2014/07/17/why-word-of-mouth-marketing-is-the-most-important-social-media/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Marketing made simple. (2018). Push pull marketing strategies - Marketing made simple. [online] Available at: http://marketing-made-simple.com/push-pull-marketing-strategies/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Mail Online. (2018). What Kate could wear next: As the boss of the Duchess of Cambridge's favourite High Street store is named the world's THIRD richest man, we look at Zara's latest looks. [online] Available at: http://www.dailymail.co.uk/femail/article-2185477/Duchess-Cambridges-favourite-High-Street-store-Zara-We-look-latest-looks.html#ixzz4LD8iS4oM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Referenceforbusiness.com. (2018). Advertising Budget - percentage, type, cost, Budgeting methods, Media scheduling. [online] Available at: http://www.referenceforbusiness.com/small/A-Bo/Advertising-Budget.html#ixzz5EgrobON2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Zara.com, (2018). Zara. [online] Available at: http://zarafashion2013.wixsite.com/zara/4-gap-analysis [Accessed 7 May 2018].</w:t>
      </w:r>
    </w:p>
    <w:p w:rsidR="003809DD" w:rsidRPr="00B545A4" w:rsidRDefault="003809DD" w:rsidP="003809DD">
      <w:pPr>
        <w:pStyle w:val="ListParagraph"/>
        <w:numPr>
          <w:ilvl w:val="0"/>
          <w:numId w:val="1"/>
        </w:numPr>
        <w:suppressAutoHyphens/>
        <w:autoSpaceDN w:val="0"/>
        <w:spacing w:line="360" w:lineRule="auto"/>
        <w:textAlignment w:val="baseline"/>
        <w:rPr>
          <w:rFonts w:ascii="Arial" w:hAnsi="Arial" w:cs="Arial"/>
          <w:sz w:val="24"/>
          <w:szCs w:val="24"/>
        </w:rPr>
      </w:pPr>
      <w:r w:rsidRPr="00B545A4">
        <w:rPr>
          <w:rFonts w:ascii="Arial" w:hAnsi="Arial" w:cs="Arial"/>
          <w:sz w:val="24"/>
          <w:szCs w:val="24"/>
        </w:rPr>
        <w:t>Zara.com, (2018). http://zarafashion2013.wix.c</w:t>
      </w:r>
      <w:r>
        <w:rPr>
          <w:rFonts w:ascii="Arial" w:hAnsi="Arial" w:cs="Arial"/>
          <w:sz w:val="24"/>
          <w:szCs w:val="24"/>
        </w:rPr>
        <w:t xml:space="preserve">om/zara#!brand-position/c1q1p </w:t>
      </w:r>
      <w:r w:rsidRPr="00B545A4">
        <w:rPr>
          <w:rFonts w:ascii="Arial" w:hAnsi="Arial" w:cs="Arial"/>
          <w:sz w:val="24"/>
          <w:szCs w:val="24"/>
        </w:rPr>
        <w:t>Customer-Based [Accessed 7 May 2018].</w:t>
      </w:r>
    </w:p>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p w:rsidR="005566CF" w:rsidRDefault="005566CF"/>
    <w:sectPr w:rsidR="005566CF" w:rsidSect="005566CF">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66CF" w:rsidRDefault="005566CF" w:rsidP="005566CF">
      <w:pPr>
        <w:spacing w:after="0" w:line="240" w:lineRule="auto"/>
      </w:pPr>
      <w:r>
        <w:separator/>
      </w:r>
    </w:p>
  </w:endnote>
  <w:endnote w:type="continuationSeparator" w:id="0">
    <w:p w:rsidR="005566CF" w:rsidRDefault="005566CF" w:rsidP="00556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66CF" w:rsidRDefault="005566C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958C9">
      <w:rPr>
        <w:caps/>
        <w:noProof/>
        <w:color w:val="4472C4" w:themeColor="accent1"/>
      </w:rPr>
      <w:t>1</w:t>
    </w:r>
    <w:r>
      <w:rPr>
        <w:caps/>
        <w:noProof/>
        <w:color w:val="4472C4" w:themeColor="accent1"/>
      </w:rPr>
      <w:fldChar w:fldCharType="end"/>
    </w:r>
  </w:p>
  <w:p w:rsidR="005566CF" w:rsidRDefault="00556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66CF" w:rsidRDefault="005566CF" w:rsidP="005566CF">
      <w:pPr>
        <w:spacing w:after="0" w:line="240" w:lineRule="auto"/>
      </w:pPr>
      <w:r>
        <w:separator/>
      </w:r>
    </w:p>
  </w:footnote>
  <w:footnote w:type="continuationSeparator" w:id="0">
    <w:p w:rsidR="005566CF" w:rsidRDefault="005566CF" w:rsidP="005566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66CF" w:rsidRDefault="001E7236">
    <w:pPr>
      <w:pStyle w:val="Header"/>
    </w:pPr>
    <w:r>
      <w:t>Student No: 1709607</w:t>
    </w:r>
  </w:p>
  <w:p w:rsidR="001E7236" w:rsidRDefault="001E7236">
    <w:pPr>
      <w:pStyle w:val="Header"/>
    </w:pPr>
    <w:r>
      <w:t>Student Name: Chibueze C. Duru</w:t>
    </w:r>
  </w:p>
  <w:p w:rsidR="003809DD" w:rsidRDefault="003809DD">
    <w:pPr>
      <w:pStyle w:val="Header"/>
    </w:pPr>
    <w:r>
      <w:t>Module Code: SBMA7138_LON</w:t>
    </w:r>
  </w:p>
  <w:p w:rsidR="005566CF" w:rsidRDefault="005566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480F75"/>
    <w:multiLevelType w:val="multilevel"/>
    <w:tmpl w:val="3D008D64"/>
    <w:lvl w:ilvl="0">
      <w:start w:val="5"/>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DBD5766"/>
    <w:multiLevelType w:val="hybridMultilevel"/>
    <w:tmpl w:val="7890AABC"/>
    <w:lvl w:ilvl="0" w:tplc="F9501FEE">
      <w:start w:val="1"/>
      <w:numFmt w:val="decimal"/>
      <w:lvlText w:val="%1."/>
      <w:lvlJc w:val="left"/>
      <w:pPr>
        <w:ind w:left="720" w:hanging="360"/>
      </w:pPr>
      <w:rPr>
        <w:rFonts w:ascii="Arial" w:eastAsia="Calibri"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B4A03"/>
    <w:multiLevelType w:val="multilevel"/>
    <w:tmpl w:val="86283DA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66CF"/>
    <w:rsid w:val="000A413A"/>
    <w:rsid w:val="00146FEE"/>
    <w:rsid w:val="001E7236"/>
    <w:rsid w:val="002422E4"/>
    <w:rsid w:val="00304DC0"/>
    <w:rsid w:val="0033452C"/>
    <w:rsid w:val="003809DD"/>
    <w:rsid w:val="004958C9"/>
    <w:rsid w:val="005566CF"/>
    <w:rsid w:val="005601F9"/>
    <w:rsid w:val="005B5474"/>
    <w:rsid w:val="0070304E"/>
    <w:rsid w:val="00A04522"/>
    <w:rsid w:val="00E5564A"/>
    <w:rsid w:val="00FA77E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55FBA"/>
  <w15:chartTrackingRefBased/>
  <w15:docId w15:val="{0556175E-20D3-4E74-BD28-21D0E52DF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6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6CF"/>
  </w:style>
  <w:style w:type="paragraph" w:styleId="Footer">
    <w:name w:val="footer"/>
    <w:basedOn w:val="Normal"/>
    <w:link w:val="FooterChar"/>
    <w:uiPriority w:val="99"/>
    <w:unhideWhenUsed/>
    <w:rsid w:val="00556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6CF"/>
  </w:style>
  <w:style w:type="paragraph" w:styleId="NoSpacing">
    <w:name w:val="No Spacing"/>
    <w:link w:val="NoSpacingChar"/>
    <w:uiPriority w:val="1"/>
    <w:qFormat/>
    <w:rsid w:val="005566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66CF"/>
    <w:rPr>
      <w:rFonts w:eastAsiaTheme="minorEastAsia"/>
      <w:lang w:val="en-US"/>
    </w:rPr>
  </w:style>
  <w:style w:type="table" w:styleId="TableGrid">
    <w:name w:val="Table Grid"/>
    <w:basedOn w:val="TableNormal"/>
    <w:uiPriority w:val="39"/>
    <w:rsid w:val="00703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09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5042</Words>
  <Characters>28741</Characters>
  <Application>Microsoft Office Word</Application>
  <DocSecurity>4</DocSecurity>
  <Lines>239</Lines>
  <Paragraphs>67</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33716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SBMA7138_LON</dc:subject>
  <dc:creator>Duru</dc:creator>
  <cp:keywords/>
  <dc:description/>
  <cp:lastModifiedBy>Chibueze Duru</cp:lastModifiedBy>
  <cp:revision>2</cp:revision>
  <dcterms:created xsi:type="dcterms:W3CDTF">2018-05-12T10:20:00Z</dcterms:created>
  <dcterms:modified xsi:type="dcterms:W3CDTF">2018-05-12T10:20:00Z</dcterms:modified>
</cp:coreProperties>
</file>