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E0D294" w14:textId="564CD610" w:rsidR="00AC6222" w:rsidRDefault="00AC6222">
      <w:pPr>
        <w:rPr>
          <w:b/>
          <w:bCs/>
          <w:u w:val="single"/>
        </w:rPr>
      </w:pPr>
      <w:r w:rsidRPr="00AC6222">
        <w:rPr>
          <w:b/>
          <w:bCs/>
          <w:u w:val="single"/>
        </w:rPr>
        <w:t>Research</w:t>
      </w:r>
    </w:p>
    <w:p w14:paraId="5D2FF53D" w14:textId="743847A4" w:rsidR="00AC6222" w:rsidRDefault="00BB3850">
      <w:r>
        <w:t>Previously</w:t>
      </w:r>
      <w:r w:rsidR="00AC6222">
        <w:t xml:space="preserve"> I have looked at the range of literature that was surrounding Cybercrime within frontline policing, now, the aim is to find the best methodology for obtaining data for the dissertation. </w:t>
      </w:r>
    </w:p>
    <w:p w14:paraId="298CD9DF" w14:textId="54D896A5" w:rsidR="00AC6222" w:rsidRDefault="00AC6222">
      <w:r>
        <w:t xml:space="preserve">Research as defined by the Cambridge </w:t>
      </w:r>
      <w:r w:rsidR="001555F6">
        <w:t>Dictionary</w:t>
      </w:r>
      <w:r>
        <w:t xml:space="preserve"> states </w:t>
      </w:r>
    </w:p>
    <w:p w14:paraId="2A153310" w14:textId="1EAC3829" w:rsidR="00AC6222" w:rsidRDefault="00AC6222">
      <w:pPr>
        <w:rPr>
          <w:rFonts w:ascii="Roboto" w:hAnsi="Roboto"/>
          <w:color w:val="2C3E50"/>
          <w:sz w:val="23"/>
          <w:szCs w:val="23"/>
          <w:shd w:val="clear" w:color="auto" w:fill="FFFFFF"/>
        </w:rPr>
      </w:pPr>
      <w:r>
        <w:t xml:space="preserve">“A detailed study of a subject, especially in order to discover new information or reach a new understanding” </w:t>
      </w:r>
      <w:r>
        <w:rPr>
          <w:rFonts w:ascii="Roboto" w:hAnsi="Roboto"/>
          <w:color w:val="2C3E50"/>
          <w:sz w:val="23"/>
          <w:szCs w:val="23"/>
          <w:shd w:val="clear" w:color="auto" w:fill="FFFFFF"/>
        </w:rPr>
        <w:t>(Cambridge Dictionary, 2019)</w:t>
      </w:r>
    </w:p>
    <w:p w14:paraId="417C2833" w14:textId="17B46389" w:rsidR="00AC6222" w:rsidRDefault="00AC6222">
      <w:r>
        <w:t xml:space="preserve">When looking into different research methods we come across Qualitative and quantitative data, </w:t>
      </w:r>
      <w:r w:rsidR="001555F6">
        <w:t>Quantitative</w:t>
      </w:r>
      <w:r>
        <w:t xml:space="preserve"> data collects numerical information which is processed using statistical training to be able to analyse the data. We then have </w:t>
      </w:r>
      <w:r w:rsidR="001555F6">
        <w:t xml:space="preserve">Qualitative data which tends to be non-numerical data where it cannot be statistically analysed. </w:t>
      </w:r>
      <w:r w:rsidR="00AF20F5" w:rsidRPr="00AF20F5">
        <w:t>(McLeod, 2023)</w:t>
      </w:r>
    </w:p>
    <w:p w14:paraId="0DFF1167" w14:textId="7D9F3C2A" w:rsidR="00AF20F5" w:rsidRDefault="00AF20F5">
      <w:r>
        <w:t xml:space="preserve">There is also Primary and secondary data, Primary data is information that is collected by the researchers through questionnaires, experiments and observations. Secondary being data that has been collected by other researchers and is used within their own work.  </w:t>
      </w:r>
      <w:r w:rsidRPr="00AF20F5">
        <w:t>(</w:t>
      </w:r>
      <w:proofErr w:type="spellStart"/>
      <w:r w:rsidRPr="00AF20F5">
        <w:t>Scribbr</w:t>
      </w:r>
      <w:proofErr w:type="spellEnd"/>
      <w:r w:rsidRPr="00AF20F5">
        <w:t>, 2023)</w:t>
      </w:r>
    </w:p>
    <w:p w14:paraId="457D85A1" w14:textId="1C541EBF" w:rsidR="00AF20F5" w:rsidRPr="00AF20F5" w:rsidRDefault="00AF20F5">
      <w:pPr>
        <w:rPr>
          <w:b/>
          <w:bCs/>
          <w:u w:val="single"/>
        </w:rPr>
      </w:pPr>
      <w:r w:rsidRPr="00AF20F5">
        <w:rPr>
          <w:b/>
          <w:bCs/>
          <w:u w:val="single"/>
        </w:rPr>
        <w:t xml:space="preserve">Research strategy </w:t>
      </w:r>
    </w:p>
    <w:p w14:paraId="1FCA03E4" w14:textId="665043A9" w:rsidR="00AC6222" w:rsidRDefault="00AF20F5">
      <w:r>
        <w:t xml:space="preserve">The research strategy for this project has been planned to use a mix of Quantitative and Qualitative data, however, using Primary data to obtain the bulk of information with the research. The Data obtained shall have a greater amount of Qualitative data, this will be due to the research using a survey to obtain data from the individuals that choose to participate in the study. </w:t>
      </w:r>
    </w:p>
    <w:p w14:paraId="37DB4F6D" w14:textId="2B26AAE3" w:rsidR="00AF20F5" w:rsidRDefault="00AF20F5">
      <w:r>
        <w:t xml:space="preserve">The individuals </w:t>
      </w:r>
      <w:r w:rsidR="00EE32D7">
        <w:t>who</w:t>
      </w:r>
      <w:r>
        <w:t xml:space="preserve"> choose to participate will be from mainly two different departments, one being frontline response officers who volunteer to provide data on the topic. Additionally, data will be obtained from the cybercrime team who also can volunteer to provide data to the study. </w:t>
      </w:r>
    </w:p>
    <w:p w14:paraId="5F819B93" w14:textId="2CFF14E4" w:rsidR="00AF20F5" w:rsidRDefault="00AF20F5">
      <w:r>
        <w:t xml:space="preserve">Obtaining data from these two groups of officers shall provide a frontline account that the dissertation aims to seek and also obtain information from specialist departments on how they perceive the quality of frontline officer work. </w:t>
      </w:r>
    </w:p>
    <w:p w14:paraId="33581D5A" w14:textId="2FD5D651" w:rsidR="00EE32D7" w:rsidRPr="00EE32D7" w:rsidRDefault="00EE32D7">
      <w:pPr>
        <w:rPr>
          <w:b/>
          <w:bCs/>
          <w:u w:val="single"/>
        </w:rPr>
      </w:pPr>
      <w:r w:rsidRPr="00EE32D7">
        <w:rPr>
          <w:b/>
          <w:bCs/>
          <w:u w:val="single"/>
        </w:rPr>
        <w:t>Data Collection</w:t>
      </w:r>
    </w:p>
    <w:p w14:paraId="4AF9F410" w14:textId="2CA18240" w:rsidR="00AC6222" w:rsidRDefault="00EE32D7">
      <w:r>
        <w:t xml:space="preserve">Data shall be collected through a set-out survey, each one sent to both departments shall be identical. All the questions will be reviewed before being sent. </w:t>
      </w:r>
      <w:r w:rsidR="006D508A">
        <w:t>A blank copy of the survey can be found within the appendix XX</w:t>
      </w:r>
    </w:p>
    <w:p w14:paraId="5588C94C" w14:textId="6EDEB291" w:rsidR="00EE32D7" w:rsidRPr="00EE32D7" w:rsidRDefault="00EE32D7">
      <w:pPr>
        <w:rPr>
          <w:b/>
          <w:bCs/>
          <w:u w:val="single"/>
        </w:rPr>
      </w:pPr>
      <w:r w:rsidRPr="00EE32D7">
        <w:rPr>
          <w:b/>
          <w:bCs/>
          <w:u w:val="single"/>
        </w:rPr>
        <w:t>Data Analysis</w:t>
      </w:r>
    </w:p>
    <w:p w14:paraId="3EC48696" w14:textId="1F82CA07" w:rsidR="00EE32D7" w:rsidRDefault="00EE32D7">
      <w:r>
        <w:lastRenderedPageBreak/>
        <w:t xml:space="preserve">All data collected from the primary survey </w:t>
      </w:r>
      <w:r w:rsidR="006D508A">
        <w:t xml:space="preserve">will be manually analysed to identify trends and accounts. This is so themes can be identified to assist in the dissertation.  This could take a significant amount of time if there is a significant amount of engagement. If so, data applications may be used to help identify trends. </w:t>
      </w:r>
    </w:p>
    <w:p w14:paraId="60DD4A15" w14:textId="26D221A7" w:rsidR="006D508A" w:rsidRPr="006D508A" w:rsidRDefault="006D508A">
      <w:pPr>
        <w:rPr>
          <w:b/>
          <w:bCs/>
          <w:u w:val="single"/>
        </w:rPr>
      </w:pPr>
      <w:r w:rsidRPr="006D508A">
        <w:rPr>
          <w:b/>
          <w:bCs/>
          <w:u w:val="single"/>
        </w:rPr>
        <w:t xml:space="preserve">Limitations and Potential </w:t>
      </w:r>
      <w:r>
        <w:rPr>
          <w:b/>
          <w:bCs/>
          <w:u w:val="single"/>
        </w:rPr>
        <w:t>Problems</w:t>
      </w:r>
    </w:p>
    <w:p w14:paraId="0C70A295" w14:textId="2603A006" w:rsidR="006D508A" w:rsidRDefault="006D508A">
      <w:r>
        <w:t xml:space="preserve">There could be a variety of issues that could arise and some that have been already identified. Firstly, data collected could be of a sensitive nature where information on investigations could be revealed. Data would need to be sanitized to ensure data protection and prevent possible investigatory techniques are not of a sensitive nature. </w:t>
      </w:r>
    </w:p>
    <w:p w14:paraId="5C4C04FD" w14:textId="31A0186D" w:rsidR="006D508A" w:rsidRDefault="006D508A">
      <w:r>
        <w:t xml:space="preserve">Problems such as a lack of engagement within the survey could result in not a large enough pool of data to analyse where a longer period of individual engagement may be needed. </w:t>
      </w:r>
    </w:p>
    <w:p w14:paraId="724A3BFD" w14:textId="77777777" w:rsidR="006D508A" w:rsidRDefault="006D508A"/>
    <w:p w14:paraId="1C8BC803" w14:textId="78882721" w:rsidR="00AC6222" w:rsidRDefault="00AC6222" w:rsidP="00BB3850">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Cambridge Dictionary (2019). </w:t>
      </w:r>
      <w:r>
        <w:rPr>
          <w:rFonts w:ascii="Calibri" w:hAnsi="Calibri" w:cs="Calibri"/>
          <w:i/>
          <w:iCs/>
          <w:color w:val="000000"/>
          <w:sz w:val="27"/>
          <w:szCs w:val="27"/>
        </w:rPr>
        <w:t>RESEARCH | meaning in the Cambridge English Dictionary</w:t>
      </w:r>
      <w:r>
        <w:rPr>
          <w:rFonts w:ascii="Calibri" w:hAnsi="Calibri" w:cs="Calibri"/>
          <w:color w:val="000000"/>
          <w:sz w:val="27"/>
          <w:szCs w:val="27"/>
        </w:rPr>
        <w:t xml:space="preserve">. [online] Cambridge.org. Available at: </w:t>
      </w:r>
      <w:hyperlink r:id="rId4" w:history="1">
        <w:r w:rsidR="00BB3850" w:rsidRPr="000E6569">
          <w:rPr>
            <w:rStyle w:val="Hyperlink"/>
            <w:rFonts w:ascii="Calibri" w:hAnsi="Calibri" w:cs="Calibri"/>
            <w:sz w:val="27"/>
            <w:szCs w:val="27"/>
          </w:rPr>
          <w:t>https://dictionary.cambridge.org/dictionary/english/research</w:t>
        </w:r>
      </w:hyperlink>
      <w:r>
        <w:rPr>
          <w:rFonts w:ascii="Calibri" w:hAnsi="Calibri" w:cs="Calibri"/>
          <w:color w:val="000000"/>
          <w:sz w:val="27"/>
          <w:szCs w:val="27"/>
        </w:rPr>
        <w:t>.</w:t>
      </w:r>
    </w:p>
    <w:p w14:paraId="34728705" w14:textId="77777777" w:rsidR="00BB3850" w:rsidRDefault="00BB3850" w:rsidP="00BB3850">
      <w:pPr>
        <w:pStyle w:val="NormalWeb"/>
        <w:spacing w:before="0" w:beforeAutospacing="0" w:after="0" w:afterAutospacing="0" w:line="360" w:lineRule="atLeast"/>
        <w:rPr>
          <w:rFonts w:ascii="Calibri" w:hAnsi="Calibri" w:cs="Calibri"/>
          <w:color w:val="000000"/>
          <w:sz w:val="27"/>
          <w:szCs w:val="27"/>
        </w:rPr>
      </w:pPr>
    </w:p>
    <w:p w14:paraId="0B49FE13" w14:textId="77777777" w:rsidR="00AF20F5" w:rsidRPr="00BB3850" w:rsidRDefault="00AF20F5" w:rsidP="00AF20F5">
      <w:r w:rsidRPr="00BB3850">
        <w:t>McLeod, S. (2023). Qualitative Vs Quantitative Research Methods &amp; Data Analysis. [online] Simply Psychology. Available at: https://www.simplypsychology.org/qualitative-quantitative.html.</w:t>
      </w:r>
    </w:p>
    <w:p w14:paraId="1AC69C5C" w14:textId="77777777" w:rsidR="00AF20F5" w:rsidRPr="00BB3850" w:rsidRDefault="00AF20F5" w:rsidP="00AF20F5">
      <w:proofErr w:type="spellStart"/>
      <w:r w:rsidRPr="00BB3850">
        <w:t>Scribbr</w:t>
      </w:r>
      <w:proofErr w:type="spellEnd"/>
      <w:r w:rsidRPr="00BB3850">
        <w:t xml:space="preserve"> (2023). Research Methods | Definition, Types, Examples. [online] </w:t>
      </w:r>
      <w:proofErr w:type="spellStart"/>
      <w:r w:rsidRPr="00BB3850">
        <w:t>Scribbr</w:t>
      </w:r>
      <w:proofErr w:type="spellEnd"/>
      <w:r w:rsidRPr="00BB3850">
        <w:t>. Available at: https://www.scribbr.co.uk/category/research-methods/.</w:t>
      </w:r>
    </w:p>
    <w:p w14:paraId="506929CC" w14:textId="77777777" w:rsidR="00AF20F5" w:rsidRPr="00AF20F5" w:rsidRDefault="00AF20F5" w:rsidP="00AF20F5">
      <w:pPr>
        <w:rPr>
          <w:b/>
          <w:bCs/>
        </w:rPr>
      </w:pPr>
    </w:p>
    <w:p w14:paraId="30A4DFDE" w14:textId="6D754FAC" w:rsidR="00AF20F5" w:rsidRPr="00AF20F5" w:rsidRDefault="00AF20F5" w:rsidP="00AF20F5">
      <w:pPr>
        <w:rPr>
          <w:b/>
          <w:bCs/>
        </w:rPr>
      </w:pPr>
      <w:r w:rsidRPr="00AF20F5">
        <w:rPr>
          <w:rFonts w:hint="cs"/>
          <w:b/>
          <w:bCs/>
        </w:rPr>
        <w:t>‌</w:t>
      </w:r>
    </w:p>
    <w:p w14:paraId="2665AFBB" w14:textId="402D0DA2" w:rsidR="00AC6222" w:rsidRPr="00AC6222" w:rsidRDefault="00AF20F5" w:rsidP="00AF20F5">
      <w:pPr>
        <w:rPr>
          <w:b/>
          <w:bCs/>
        </w:rPr>
      </w:pPr>
      <w:r w:rsidRPr="00AF20F5">
        <w:rPr>
          <w:rFonts w:hint="cs"/>
          <w:b/>
          <w:bCs/>
        </w:rPr>
        <w:t>‌</w:t>
      </w:r>
    </w:p>
    <w:sectPr w:rsidR="00AC6222" w:rsidRPr="00AC62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222"/>
    <w:rsid w:val="001555F6"/>
    <w:rsid w:val="005113D1"/>
    <w:rsid w:val="006D508A"/>
    <w:rsid w:val="00AC6222"/>
    <w:rsid w:val="00AF20F5"/>
    <w:rsid w:val="00BB3850"/>
    <w:rsid w:val="00EE3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301453"/>
  <w15:chartTrackingRefBased/>
  <w15:docId w15:val="{E548471B-A89B-495B-9E8B-388FDAD2B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2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62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62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62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62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62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62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62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62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2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62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62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62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62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62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62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62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6222"/>
    <w:rPr>
      <w:rFonts w:eastAsiaTheme="majorEastAsia" w:cstheme="majorBidi"/>
      <w:color w:val="272727" w:themeColor="text1" w:themeTint="D8"/>
    </w:rPr>
  </w:style>
  <w:style w:type="paragraph" w:styleId="Title">
    <w:name w:val="Title"/>
    <w:basedOn w:val="Normal"/>
    <w:next w:val="Normal"/>
    <w:link w:val="TitleChar"/>
    <w:uiPriority w:val="10"/>
    <w:qFormat/>
    <w:rsid w:val="00AC62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2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62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62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6222"/>
    <w:pPr>
      <w:spacing w:before="160"/>
      <w:jc w:val="center"/>
    </w:pPr>
    <w:rPr>
      <w:i/>
      <w:iCs/>
      <w:color w:val="404040" w:themeColor="text1" w:themeTint="BF"/>
    </w:rPr>
  </w:style>
  <w:style w:type="character" w:customStyle="1" w:styleId="QuoteChar">
    <w:name w:val="Quote Char"/>
    <w:basedOn w:val="DefaultParagraphFont"/>
    <w:link w:val="Quote"/>
    <w:uiPriority w:val="29"/>
    <w:rsid w:val="00AC6222"/>
    <w:rPr>
      <w:i/>
      <w:iCs/>
      <w:color w:val="404040" w:themeColor="text1" w:themeTint="BF"/>
    </w:rPr>
  </w:style>
  <w:style w:type="paragraph" w:styleId="ListParagraph">
    <w:name w:val="List Paragraph"/>
    <w:basedOn w:val="Normal"/>
    <w:uiPriority w:val="34"/>
    <w:qFormat/>
    <w:rsid w:val="00AC6222"/>
    <w:pPr>
      <w:ind w:left="720"/>
      <w:contextualSpacing/>
    </w:pPr>
  </w:style>
  <w:style w:type="character" w:styleId="IntenseEmphasis">
    <w:name w:val="Intense Emphasis"/>
    <w:basedOn w:val="DefaultParagraphFont"/>
    <w:uiPriority w:val="21"/>
    <w:qFormat/>
    <w:rsid w:val="00AC6222"/>
    <w:rPr>
      <w:i/>
      <w:iCs/>
      <w:color w:val="0F4761" w:themeColor="accent1" w:themeShade="BF"/>
    </w:rPr>
  </w:style>
  <w:style w:type="paragraph" w:styleId="IntenseQuote">
    <w:name w:val="Intense Quote"/>
    <w:basedOn w:val="Normal"/>
    <w:next w:val="Normal"/>
    <w:link w:val="IntenseQuoteChar"/>
    <w:uiPriority w:val="30"/>
    <w:qFormat/>
    <w:rsid w:val="00AC62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6222"/>
    <w:rPr>
      <w:i/>
      <w:iCs/>
      <w:color w:val="0F4761" w:themeColor="accent1" w:themeShade="BF"/>
    </w:rPr>
  </w:style>
  <w:style w:type="character" w:styleId="IntenseReference">
    <w:name w:val="Intense Reference"/>
    <w:basedOn w:val="DefaultParagraphFont"/>
    <w:uiPriority w:val="32"/>
    <w:qFormat/>
    <w:rsid w:val="00AC6222"/>
    <w:rPr>
      <w:b/>
      <w:bCs/>
      <w:smallCaps/>
      <w:color w:val="0F4761" w:themeColor="accent1" w:themeShade="BF"/>
      <w:spacing w:val="5"/>
    </w:rPr>
  </w:style>
  <w:style w:type="paragraph" w:styleId="NormalWeb">
    <w:name w:val="Normal (Web)"/>
    <w:basedOn w:val="Normal"/>
    <w:uiPriority w:val="99"/>
    <w:semiHidden/>
    <w:unhideWhenUsed/>
    <w:rsid w:val="00AC62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B3850"/>
    <w:rPr>
      <w:color w:val="467886" w:themeColor="hyperlink"/>
      <w:u w:val="single"/>
    </w:rPr>
  </w:style>
  <w:style w:type="character" w:styleId="UnresolvedMention">
    <w:name w:val="Unresolved Mention"/>
    <w:basedOn w:val="DefaultParagraphFont"/>
    <w:uiPriority w:val="99"/>
    <w:semiHidden/>
    <w:unhideWhenUsed/>
    <w:rsid w:val="00BB38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9139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ictionary.cambridge.org/dictionary/english/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127</TotalTime>
  <Pages>2</Pages>
  <Words>550</Words>
  <Characters>3135</Characters>
  <Application>Microsoft Office Word</Application>
  <DocSecurity>0</DocSecurity>
  <Lines>61</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Levy (2124745)</dc:creator>
  <cp:keywords/>
  <dc:description/>
  <cp:lastModifiedBy>Patrick Levy (2124745)</cp:lastModifiedBy>
  <cp:revision>3</cp:revision>
  <dcterms:created xsi:type="dcterms:W3CDTF">2024-06-17T17:42:00Z</dcterms:created>
  <dcterms:modified xsi:type="dcterms:W3CDTF">2024-06-17T20:03:00Z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db47a771-7abe-4ec9-a52e-b33e91ae75ca</vt:lpwstr>
  </property>
</Properties>
</file>