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6CC5A98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0907ED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76058844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0907ED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25A4F76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496EBD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6F6751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37C0463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590C0E">
        <w:t>Smith</w:t>
      </w:r>
      <w:r w:rsidR="006C539D">
        <w:t xml:space="preserve">, </w:t>
      </w:r>
      <w:r w:rsidR="00590C0E">
        <w:t>J</w:t>
      </w:r>
      <w:r w:rsidR="006C539D">
        <w:t>.</w:t>
      </w:r>
      <w:r w:rsidR="00590C0E">
        <w:t xml:space="preserve"> </w:t>
      </w:r>
      <w:r w:rsidR="00F96882">
        <w:t>(</w:t>
      </w:r>
      <w:r w:rsidR="00590C0E">
        <w:t>2022</w:t>
      </w:r>
      <w:r w:rsidR="00F96882">
        <w:t xml:space="preserve">) </w:t>
      </w:r>
      <w:r w:rsidR="00F96882">
        <w:rPr>
          <w:i/>
          <w:iCs/>
        </w:rPr>
        <w:t>Understanding Care</w:t>
      </w:r>
      <w:r w:rsidR="00E862A3">
        <w:rPr>
          <w:i/>
          <w:iCs/>
        </w:rPr>
        <w:t xml:space="preserve">. </w:t>
      </w:r>
      <w:r w:rsidR="00E862A3">
        <w:t>Sage London.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9693884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65648D">
        <w:t xml:space="preserve">Social Care </w:t>
      </w:r>
      <w:r w:rsidR="004B0CA9">
        <w:t>Institute for Excellence (2024)</w:t>
      </w:r>
      <w:r w:rsidR="00E40116">
        <w:t xml:space="preserve"> </w:t>
      </w:r>
      <w:r w:rsidR="00E40116">
        <w:rPr>
          <w:i/>
          <w:iCs/>
        </w:rPr>
        <w:t xml:space="preserve">Safeguarding adults sharing information. </w:t>
      </w:r>
      <w:r w:rsidR="00FE2B84">
        <w:t xml:space="preserve">Available at: </w:t>
      </w:r>
      <w:hyperlink r:id="rId7" w:history="1">
        <w:r w:rsidR="004C38A4" w:rsidRPr="00B53D58">
          <w:rPr>
            <w:rStyle w:val="Hyperlink"/>
          </w:rPr>
          <w:t>https://www.scie.org.uk/safeguarding/adults/practice/sharing-information/</w:t>
        </w:r>
      </w:hyperlink>
      <w:r w:rsidR="004C38A4">
        <w:t xml:space="preserve"> (Accessed: 10 October 2025).</w:t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69D92504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0529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361BB3D4" w14:textId="285C25FC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0529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150D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(Kogan Page Limited, 2011)</w:t>
      </w:r>
    </w:p>
    <w:p w14:paraId="5FCE8BA1" w14:textId="775FF301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B150D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F91F0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According to Kogan Page Limited (2011)</w:t>
      </w:r>
    </w:p>
    <w:p w14:paraId="60A7AF17" w14:textId="189F2C89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 w:rsidR="00F16FA2">
        <w:t xml:space="preserve">Connelly, J. and Forsyth, P. </w:t>
      </w:r>
      <w:r w:rsidR="00515094" w:rsidRPr="00515094">
        <w:rPr>
          <w:i/>
          <w:iCs/>
        </w:rPr>
        <w:t>Essay Writing Skills</w:t>
      </w:r>
      <w:r w:rsidR="00CC34A7">
        <w:t>. Essential techniques to gain top marks. Kogan Page Limited.</w:t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1B52AE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5766E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</w:t>
      </w:r>
    </w:p>
    <w:p w14:paraId="758B4806" w14:textId="76730711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5766E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30CA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According to Carol</w:t>
      </w:r>
      <w:r w:rsidR="00D4751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, J.C. </w:t>
      </w:r>
      <w:r w:rsidR="00B601F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et al. (</w:t>
      </w:r>
      <w:r w:rsidR="0083264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2016)</w:t>
      </w:r>
    </w:p>
    <w:p w14:paraId="7B570756" w14:textId="716CC336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83264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(Carol, J.C. et al. 2016)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3BC081FA" w:rsidR="00216CC6" w:rsidRDefault="00A152A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5B2BD613" w:rsidR="00216CC6" w:rsidRDefault="00A152A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63471CF3" w:rsidR="00216CC6" w:rsidRDefault="00A152A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6F6751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F02E1BC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 xml:space="preserve">Person-centred care improves patient satisfaction and health outcomes. </w:t>
      </w:r>
      <w:r w:rsidR="004B0C30">
        <w:rPr>
          <w:rFonts w:ascii="Cambria" w:hAnsi="Cambria"/>
          <w:sz w:val="24"/>
          <w:szCs w:val="24"/>
        </w:rPr>
        <w:t xml:space="preserve">According to Smith (2022). </w:t>
      </w:r>
      <w:r>
        <w:rPr>
          <w:rFonts w:ascii="Cambria" w:hAnsi="Cambria"/>
          <w:sz w:val="24"/>
          <w:szCs w:val="24"/>
        </w:rPr>
        <w:t>Communication between professionals is essential for safe care.</w:t>
      </w:r>
      <w:r w:rsidR="00F91F04">
        <w:rPr>
          <w:rFonts w:ascii="Cambria" w:hAnsi="Cambria"/>
          <w:sz w:val="24"/>
          <w:szCs w:val="24"/>
        </w:rPr>
        <w:t xml:space="preserve"> (NHS England, 2023)</w:t>
      </w:r>
      <w:r>
        <w:rPr>
          <w:rFonts w:ascii="Cambria" w:hAnsi="Cambria"/>
          <w:sz w:val="24"/>
          <w:szCs w:val="24"/>
        </w:rPr>
        <w:t xml:space="preserve"> Reflective practice supports lifelong learning.</w:t>
      </w:r>
      <w:r w:rsidR="00F91F04">
        <w:rPr>
          <w:rFonts w:ascii="Cambria" w:hAnsi="Cambria"/>
          <w:sz w:val="24"/>
          <w:szCs w:val="24"/>
        </w:rPr>
        <w:t xml:space="preserve"> (Brown, 2021)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6F6751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1882A51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2539F8">
        <w:rPr>
          <w:lang w:eastAsia="en-GB"/>
        </w:rPr>
        <w:t>B</w:t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699490A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  <w:r w:rsidR="002539F8">
        <w:rPr>
          <w:lang w:eastAsia="en-GB"/>
        </w:rPr>
        <w:t>A and C</w:t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388303B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B1082C">
        <w:t>B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15321A3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B1082C"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3E23585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B1082C">
        <w:rPr>
          <w:lang w:eastAsia="en-GB"/>
        </w:rPr>
        <w:t>C</w:t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DEF617" w14:textId="77777777" w:rsidR="006F6751" w:rsidRDefault="006F6751" w:rsidP="001E7F7E">
      <w:pPr>
        <w:spacing w:after="0" w:line="240" w:lineRule="auto"/>
      </w:pPr>
      <w:r>
        <w:separator/>
      </w:r>
    </w:p>
  </w:endnote>
  <w:endnote w:type="continuationSeparator" w:id="0">
    <w:p w14:paraId="37AF9269" w14:textId="77777777" w:rsidR="006F6751" w:rsidRDefault="006F6751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A9323D" w14:textId="77777777" w:rsidR="006F6751" w:rsidRDefault="006F6751" w:rsidP="001E7F7E">
      <w:pPr>
        <w:spacing w:after="0" w:line="240" w:lineRule="auto"/>
      </w:pPr>
      <w:r>
        <w:separator/>
      </w:r>
    </w:p>
  </w:footnote>
  <w:footnote w:type="continuationSeparator" w:id="0">
    <w:p w14:paraId="7AF27AF2" w14:textId="77777777" w:rsidR="006F6751" w:rsidRDefault="006F6751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24BB8"/>
    <w:rsid w:val="000529DF"/>
    <w:rsid w:val="000907E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39F8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C3BC0"/>
    <w:rsid w:val="003F362D"/>
    <w:rsid w:val="00401107"/>
    <w:rsid w:val="0040462C"/>
    <w:rsid w:val="00450A52"/>
    <w:rsid w:val="00463427"/>
    <w:rsid w:val="00496EBD"/>
    <w:rsid w:val="0049762F"/>
    <w:rsid w:val="004A02F4"/>
    <w:rsid w:val="004A1A3B"/>
    <w:rsid w:val="004B0C30"/>
    <w:rsid w:val="004B0CA9"/>
    <w:rsid w:val="004C38A4"/>
    <w:rsid w:val="004E70B1"/>
    <w:rsid w:val="004F5BF0"/>
    <w:rsid w:val="00515094"/>
    <w:rsid w:val="005569D6"/>
    <w:rsid w:val="005766E3"/>
    <w:rsid w:val="00590C0E"/>
    <w:rsid w:val="005A3BA3"/>
    <w:rsid w:val="005C34BE"/>
    <w:rsid w:val="005C420B"/>
    <w:rsid w:val="005F2662"/>
    <w:rsid w:val="005F3ECB"/>
    <w:rsid w:val="00607423"/>
    <w:rsid w:val="006307CB"/>
    <w:rsid w:val="00636382"/>
    <w:rsid w:val="00644CC8"/>
    <w:rsid w:val="0065648D"/>
    <w:rsid w:val="00681D21"/>
    <w:rsid w:val="006B54CD"/>
    <w:rsid w:val="006C539D"/>
    <w:rsid w:val="006D42FF"/>
    <w:rsid w:val="006E346F"/>
    <w:rsid w:val="006F6751"/>
    <w:rsid w:val="006F73EE"/>
    <w:rsid w:val="00701489"/>
    <w:rsid w:val="00703520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2641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152AC"/>
    <w:rsid w:val="00A23089"/>
    <w:rsid w:val="00A33A46"/>
    <w:rsid w:val="00A350E9"/>
    <w:rsid w:val="00A404A7"/>
    <w:rsid w:val="00A80874"/>
    <w:rsid w:val="00AA5818"/>
    <w:rsid w:val="00AB4977"/>
    <w:rsid w:val="00AF33FD"/>
    <w:rsid w:val="00B1082C"/>
    <w:rsid w:val="00B150D4"/>
    <w:rsid w:val="00B30CA0"/>
    <w:rsid w:val="00B549A7"/>
    <w:rsid w:val="00B601FF"/>
    <w:rsid w:val="00B72B93"/>
    <w:rsid w:val="00B841B5"/>
    <w:rsid w:val="00B91B72"/>
    <w:rsid w:val="00BA05B1"/>
    <w:rsid w:val="00BB78D0"/>
    <w:rsid w:val="00BD1B72"/>
    <w:rsid w:val="00BD65D4"/>
    <w:rsid w:val="00BE4DC7"/>
    <w:rsid w:val="00BF016B"/>
    <w:rsid w:val="00C01391"/>
    <w:rsid w:val="00C311C3"/>
    <w:rsid w:val="00C40C30"/>
    <w:rsid w:val="00C4135F"/>
    <w:rsid w:val="00C4622E"/>
    <w:rsid w:val="00CA4E09"/>
    <w:rsid w:val="00CC34A7"/>
    <w:rsid w:val="00CD6924"/>
    <w:rsid w:val="00D04A1C"/>
    <w:rsid w:val="00D059DD"/>
    <w:rsid w:val="00D15BFB"/>
    <w:rsid w:val="00D359B5"/>
    <w:rsid w:val="00D45F98"/>
    <w:rsid w:val="00D47518"/>
    <w:rsid w:val="00D749CB"/>
    <w:rsid w:val="00D96DE6"/>
    <w:rsid w:val="00DA3EC9"/>
    <w:rsid w:val="00DB2C83"/>
    <w:rsid w:val="00E025FB"/>
    <w:rsid w:val="00E279D7"/>
    <w:rsid w:val="00E40116"/>
    <w:rsid w:val="00E61336"/>
    <w:rsid w:val="00E7000E"/>
    <w:rsid w:val="00E862A3"/>
    <w:rsid w:val="00EA39DF"/>
    <w:rsid w:val="00EA4404"/>
    <w:rsid w:val="00EC53CC"/>
    <w:rsid w:val="00ED2A72"/>
    <w:rsid w:val="00EF7991"/>
    <w:rsid w:val="00F02448"/>
    <w:rsid w:val="00F06C89"/>
    <w:rsid w:val="00F16FA2"/>
    <w:rsid w:val="00F60146"/>
    <w:rsid w:val="00F85B81"/>
    <w:rsid w:val="00F91F04"/>
    <w:rsid w:val="00F92E54"/>
    <w:rsid w:val="00F96882"/>
    <w:rsid w:val="00FA4E0C"/>
    <w:rsid w:val="00FE2B84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cie.org.uk/safeguarding/adults/practice/sharing-information/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671</Words>
  <Characters>3831</Characters>
  <Application>Microsoft Office Word</Application>
  <DocSecurity>0</DocSecurity>
  <Lines>31</Lines>
  <Paragraphs>8</Paragraphs>
  <ScaleCrop>false</ScaleCrop>
  <Company/>
  <LinksUpToDate>false</LinksUpToDate>
  <CharactersWithSpaces>4494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Kevin Miker (2240301)</cp:lastModifiedBy>
  <cp:revision>2</cp:revision>
  <dcterms:created xsi:type="dcterms:W3CDTF">2026-10-02T09:45:00Z</dcterms:created>
  <dcterms:modified xsi:type="dcterms:W3CDTF">2026-10-02T09:45:00Z</dcterms:modified>
</cp:coreProperties>
</file>